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41C9" w:rsidRDefault="00EB41C9">
      <w:pPr>
        <w:pStyle w:val="big-header"/>
        <w:ind w:left="0" w:right="1134"/>
        <w:rPr>
          <w:rFonts w:hint="cs"/>
          <w:rtl/>
        </w:rPr>
      </w:pPr>
      <w:r>
        <w:rPr>
          <w:rtl/>
        </w:rPr>
        <w:t>חוק הרבנות הראשית לישראל, תש"ם-1980</w:t>
      </w:r>
    </w:p>
    <w:p w:rsidR="00B51A21" w:rsidRDefault="00B51A21" w:rsidP="00B51A21">
      <w:pPr>
        <w:spacing w:line="320" w:lineRule="auto"/>
        <w:jc w:val="left"/>
        <w:rPr>
          <w:rFonts w:hint="cs"/>
          <w:rtl/>
        </w:rPr>
      </w:pPr>
    </w:p>
    <w:p w:rsidR="009F48B3" w:rsidRDefault="009F48B3" w:rsidP="00B51A21">
      <w:pPr>
        <w:spacing w:line="320" w:lineRule="auto"/>
        <w:jc w:val="left"/>
        <w:rPr>
          <w:rFonts w:hint="cs"/>
          <w:rtl/>
        </w:rPr>
      </w:pPr>
    </w:p>
    <w:p w:rsidR="00B51A21" w:rsidRPr="00B51A21" w:rsidRDefault="00B51A21" w:rsidP="00B51A21">
      <w:pPr>
        <w:spacing w:line="320" w:lineRule="auto"/>
        <w:jc w:val="left"/>
        <w:rPr>
          <w:rFonts w:cs="Miriam"/>
          <w:szCs w:val="22"/>
          <w:rtl/>
        </w:rPr>
      </w:pPr>
      <w:r w:rsidRPr="00B51A21">
        <w:rPr>
          <w:rFonts w:cs="Miriam"/>
          <w:szCs w:val="22"/>
          <w:rtl/>
        </w:rPr>
        <w:t>רשויות ומשפט מנהלי</w:t>
      </w:r>
      <w:r w:rsidRPr="00B51A21">
        <w:rPr>
          <w:rFonts w:cs="FrankRuehl"/>
          <w:szCs w:val="26"/>
          <w:rtl/>
        </w:rPr>
        <w:t xml:space="preserve"> – רבנות ושירותי דת – רבנות ראשית</w:t>
      </w:r>
    </w:p>
    <w:p w:rsidR="00EB41C9" w:rsidRDefault="00EB41C9">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הגדרות</w:t>
            </w:r>
          </w:p>
        </w:tc>
        <w:tc>
          <w:tcPr>
            <w:tcW w:w="567" w:type="dxa"/>
          </w:tcPr>
          <w:p w:rsidR="00536492" w:rsidRPr="00536492" w:rsidRDefault="00536492" w:rsidP="00536492">
            <w:pPr>
              <w:spacing w:line="240" w:lineRule="auto"/>
              <w:jc w:val="left"/>
              <w:rPr>
                <w:rStyle w:val="Hyperlink"/>
                <w:rtl/>
              </w:rPr>
            </w:pPr>
            <w:hyperlink w:anchor="Seif1" w:tooltip="הגדרו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תפקידי המועצה</w:t>
            </w:r>
          </w:p>
        </w:tc>
        <w:tc>
          <w:tcPr>
            <w:tcW w:w="567" w:type="dxa"/>
          </w:tcPr>
          <w:p w:rsidR="00536492" w:rsidRPr="00536492" w:rsidRDefault="00536492" w:rsidP="00536492">
            <w:pPr>
              <w:spacing w:line="240" w:lineRule="auto"/>
              <w:jc w:val="left"/>
              <w:rPr>
                <w:rStyle w:val="Hyperlink"/>
                <w:rtl/>
              </w:rPr>
            </w:pPr>
            <w:hyperlink w:anchor="Seif2" w:tooltip="תפקידי המועצה"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3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מקום מושב המועצה</w:t>
            </w:r>
          </w:p>
        </w:tc>
        <w:tc>
          <w:tcPr>
            <w:tcW w:w="567" w:type="dxa"/>
          </w:tcPr>
          <w:p w:rsidR="00536492" w:rsidRPr="00536492" w:rsidRDefault="00536492" w:rsidP="00536492">
            <w:pPr>
              <w:spacing w:line="240" w:lineRule="auto"/>
              <w:jc w:val="left"/>
              <w:rPr>
                <w:rStyle w:val="Hyperlink"/>
                <w:rtl/>
              </w:rPr>
            </w:pPr>
            <w:hyperlink w:anchor="Seif3" w:tooltip="מקום מושב המועצה"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4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הרכב המועצה</w:t>
            </w:r>
          </w:p>
        </w:tc>
        <w:tc>
          <w:tcPr>
            <w:tcW w:w="567" w:type="dxa"/>
          </w:tcPr>
          <w:p w:rsidR="00536492" w:rsidRPr="00536492" w:rsidRDefault="00536492" w:rsidP="00536492">
            <w:pPr>
              <w:spacing w:line="240" w:lineRule="auto"/>
              <w:jc w:val="left"/>
              <w:rPr>
                <w:rStyle w:val="Hyperlink"/>
                <w:rtl/>
              </w:rPr>
            </w:pPr>
            <w:hyperlink w:anchor="Seif4" w:tooltip="הרכב המועצה"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5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כשירות להיבחר</w:t>
            </w:r>
          </w:p>
        </w:tc>
        <w:tc>
          <w:tcPr>
            <w:tcW w:w="567" w:type="dxa"/>
          </w:tcPr>
          <w:p w:rsidR="00536492" w:rsidRPr="00536492" w:rsidRDefault="00536492" w:rsidP="00536492">
            <w:pPr>
              <w:spacing w:line="240" w:lineRule="auto"/>
              <w:jc w:val="left"/>
              <w:rPr>
                <w:rStyle w:val="Hyperlink"/>
                <w:rtl/>
              </w:rPr>
            </w:pPr>
            <w:hyperlink w:anchor="Seif5" w:tooltip="כשירות להיבחר"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6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האסיפה הבוחרת</w:t>
            </w:r>
          </w:p>
        </w:tc>
        <w:tc>
          <w:tcPr>
            <w:tcW w:w="567" w:type="dxa"/>
          </w:tcPr>
          <w:p w:rsidR="00536492" w:rsidRPr="00536492" w:rsidRDefault="00536492" w:rsidP="00536492">
            <w:pPr>
              <w:spacing w:line="240" w:lineRule="auto"/>
              <w:jc w:val="left"/>
              <w:rPr>
                <w:rStyle w:val="Hyperlink"/>
                <w:rtl/>
              </w:rPr>
            </w:pPr>
            <w:hyperlink w:anchor="Seif6" w:tooltip="האסיפה הבוחר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7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הרבנים באסיפה הבוחרת</w:t>
            </w:r>
          </w:p>
        </w:tc>
        <w:tc>
          <w:tcPr>
            <w:tcW w:w="567" w:type="dxa"/>
          </w:tcPr>
          <w:p w:rsidR="00536492" w:rsidRPr="00536492" w:rsidRDefault="00536492" w:rsidP="00536492">
            <w:pPr>
              <w:spacing w:line="240" w:lineRule="auto"/>
              <w:jc w:val="left"/>
              <w:rPr>
                <w:rStyle w:val="Hyperlink"/>
                <w:rtl/>
              </w:rPr>
            </w:pPr>
            <w:hyperlink w:anchor="Seif7" w:tooltip="הרבנים באסיפה הבוחר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8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נציגי הציבור באסיפה הבוחרת</w:t>
            </w:r>
          </w:p>
        </w:tc>
        <w:tc>
          <w:tcPr>
            <w:tcW w:w="567" w:type="dxa"/>
          </w:tcPr>
          <w:p w:rsidR="00536492" w:rsidRPr="00536492" w:rsidRDefault="00536492" w:rsidP="00536492">
            <w:pPr>
              <w:spacing w:line="240" w:lineRule="auto"/>
              <w:jc w:val="left"/>
              <w:rPr>
                <w:rStyle w:val="Hyperlink"/>
                <w:rtl/>
              </w:rPr>
            </w:pPr>
            <w:hyperlink w:anchor="Seif8" w:tooltip="נציגי הציבור באסיפה הבוחר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9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הרכב חברי האסיפה הבוחרת</w:t>
            </w:r>
          </w:p>
        </w:tc>
        <w:tc>
          <w:tcPr>
            <w:tcW w:w="567" w:type="dxa"/>
          </w:tcPr>
          <w:p w:rsidR="00536492" w:rsidRPr="00536492" w:rsidRDefault="00536492" w:rsidP="00536492">
            <w:pPr>
              <w:spacing w:line="240" w:lineRule="auto"/>
              <w:jc w:val="left"/>
              <w:rPr>
                <w:rStyle w:val="Hyperlink"/>
                <w:rtl/>
              </w:rPr>
            </w:pPr>
            <w:hyperlink w:anchor="Seif9" w:tooltip="הרכב חברי האסיפה הבוחר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10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תעודת שר הפנים</w:t>
            </w:r>
          </w:p>
        </w:tc>
        <w:tc>
          <w:tcPr>
            <w:tcW w:w="567" w:type="dxa"/>
          </w:tcPr>
          <w:p w:rsidR="00536492" w:rsidRPr="00536492" w:rsidRDefault="00536492" w:rsidP="00536492">
            <w:pPr>
              <w:spacing w:line="240" w:lineRule="auto"/>
              <w:jc w:val="left"/>
              <w:rPr>
                <w:rStyle w:val="Hyperlink"/>
                <w:rtl/>
              </w:rPr>
            </w:pPr>
            <w:hyperlink w:anchor="Seif10" w:tooltip="תעודת שר הפנים"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11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ועדת בחירות</w:t>
            </w:r>
          </w:p>
        </w:tc>
        <w:tc>
          <w:tcPr>
            <w:tcW w:w="567" w:type="dxa"/>
          </w:tcPr>
          <w:p w:rsidR="00536492" w:rsidRPr="00536492" w:rsidRDefault="00536492" w:rsidP="00536492">
            <w:pPr>
              <w:spacing w:line="240" w:lineRule="auto"/>
              <w:jc w:val="left"/>
              <w:rPr>
                <w:rStyle w:val="Hyperlink"/>
                <w:rtl/>
              </w:rPr>
            </w:pPr>
            <w:hyperlink w:anchor="Seif11" w:tooltip="ועדת בחירו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12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כינוס האסיפה הבוחרת</w:t>
            </w:r>
          </w:p>
        </w:tc>
        <w:tc>
          <w:tcPr>
            <w:tcW w:w="567" w:type="dxa"/>
          </w:tcPr>
          <w:p w:rsidR="00536492" w:rsidRPr="00536492" w:rsidRDefault="00536492" w:rsidP="00536492">
            <w:pPr>
              <w:spacing w:line="240" w:lineRule="auto"/>
              <w:jc w:val="left"/>
              <w:rPr>
                <w:rStyle w:val="Hyperlink"/>
                <w:rtl/>
              </w:rPr>
            </w:pPr>
            <w:hyperlink w:anchor="Seif12" w:tooltip="כינוס האסיפה הבוחר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13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פרסום חברי האסיפה הבוחרת</w:t>
            </w:r>
          </w:p>
        </w:tc>
        <w:tc>
          <w:tcPr>
            <w:tcW w:w="567" w:type="dxa"/>
          </w:tcPr>
          <w:p w:rsidR="00536492" w:rsidRPr="00536492" w:rsidRDefault="00536492" w:rsidP="00536492">
            <w:pPr>
              <w:spacing w:line="240" w:lineRule="auto"/>
              <w:jc w:val="left"/>
              <w:rPr>
                <w:rStyle w:val="Hyperlink"/>
                <w:rtl/>
              </w:rPr>
            </w:pPr>
            <w:hyperlink w:anchor="Seif13" w:tooltip="פרסום חברי האסיפה הבוחר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14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הצעת מועמדים</w:t>
            </w:r>
          </w:p>
        </w:tc>
        <w:tc>
          <w:tcPr>
            <w:tcW w:w="567" w:type="dxa"/>
          </w:tcPr>
          <w:p w:rsidR="00536492" w:rsidRPr="00536492" w:rsidRDefault="00536492" w:rsidP="00536492">
            <w:pPr>
              <w:spacing w:line="240" w:lineRule="auto"/>
              <w:jc w:val="left"/>
              <w:rPr>
                <w:rStyle w:val="Hyperlink"/>
                <w:rtl/>
              </w:rPr>
            </w:pPr>
            <w:hyperlink w:anchor="Seif14" w:tooltip="הצעת מועמדים"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15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ההצבעה באסיפה</w:t>
            </w:r>
          </w:p>
        </w:tc>
        <w:tc>
          <w:tcPr>
            <w:tcW w:w="567" w:type="dxa"/>
          </w:tcPr>
          <w:p w:rsidR="00536492" w:rsidRPr="00536492" w:rsidRDefault="00536492" w:rsidP="00536492">
            <w:pPr>
              <w:spacing w:line="240" w:lineRule="auto"/>
              <w:jc w:val="left"/>
              <w:rPr>
                <w:rStyle w:val="Hyperlink"/>
                <w:rtl/>
              </w:rPr>
            </w:pPr>
            <w:hyperlink w:anchor="Seif15" w:tooltip="ההצבעה באסיפה"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16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תקופת הכהונה ומועד הבחירות</w:t>
            </w:r>
          </w:p>
        </w:tc>
        <w:tc>
          <w:tcPr>
            <w:tcW w:w="567" w:type="dxa"/>
          </w:tcPr>
          <w:p w:rsidR="00536492" w:rsidRPr="00536492" w:rsidRDefault="00536492" w:rsidP="00536492">
            <w:pPr>
              <w:spacing w:line="240" w:lineRule="auto"/>
              <w:jc w:val="left"/>
              <w:rPr>
                <w:rStyle w:val="Hyperlink"/>
                <w:rtl/>
              </w:rPr>
            </w:pPr>
            <w:hyperlink w:anchor="Seif16" w:tooltip="תקופת הכהונה ומועד הבחירו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17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חלוקת התפקידים של הרבנים הראשיים לישראל</w:t>
            </w:r>
          </w:p>
        </w:tc>
        <w:tc>
          <w:tcPr>
            <w:tcW w:w="567" w:type="dxa"/>
          </w:tcPr>
          <w:p w:rsidR="00536492" w:rsidRPr="00536492" w:rsidRDefault="00536492" w:rsidP="00536492">
            <w:pPr>
              <w:spacing w:line="240" w:lineRule="auto"/>
              <w:jc w:val="left"/>
              <w:rPr>
                <w:rStyle w:val="Hyperlink"/>
                <w:rtl/>
              </w:rPr>
            </w:pPr>
            <w:hyperlink w:anchor="Seif17" w:tooltip="חלוקת התפקידים של הרבנים הראשיים לישראל"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18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התפטרות</w:t>
            </w:r>
          </w:p>
        </w:tc>
        <w:tc>
          <w:tcPr>
            <w:tcW w:w="567" w:type="dxa"/>
          </w:tcPr>
          <w:p w:rsidR="00536492" w:rsidRPr="00536492" w:rsidRDefault="00536492" w:rsidP="00536492">
            <w:pPr>
              <w:spacing w:line="240" w:lineRule="auto"/>
              <w:jc w:val="left"/>
              <w:rPr>
                <w:rStyle w:val="Hyperlink"/>
                <w:rtl/>
              </w:rPr>
            </w:pPr>
            <w:hyperlink w:anchor="Seif18" w:tooltip="התפטרו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19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התפנות משרה  מטעמי בריאות</w:t>
            </w:r>
          </w:p>
        </w:tc>
        <w:tc>
          <w:tcPr>
            <w:tcW w:w="567" w:type="dxa"/>
          </w:tcPr>
          <w:p w:rsidR="00536492" w:rsidRPr="00536492" w:rsidRDefault="00536492" w:rsidP="00536492">
            <w:pPr>
              <w:spacing w:line="240" w:lineRule="auto"/>
              <w:jc w:val="left"/>
              <w:rPr>
                <w:rStyle w:val="Hyperlink"/>
                <w:rtl/>
              </w:rPr>
            </w:pPr>
            <w:hyperlink w:anchor="Seif19" w:tooltip="התפנות משרה  מטעמי בריאו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20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רב ראשי לישראל שמקומו נתפנה</w:t>
            </w:r>
          </w:p>
        </w:tc>
        <w:tc>
          <w:tcPr>
            <w:tcW w:w="567" w:type="dxa"/>
          </w:tcPr>
          <w:p w:rsidR="00536492" w:rsidRPr="00536492" w:rsidRDefault="00536492" w:rsidP="00536492">
            <w:pPr>
              <w:spacing w:line="240" w:lineRule="auto"/>
              <w:jc w:val="left"/>
              <w:rPr>
                <w:rStyle w:val="Hyperlink"/>
                <w:rtl/>
              </w:rPr>
            </w:pPr>
            <w:hyperlink w:anchor="Seif20" w:tooltip="רב ראשי לישראל שמקומו נתפנה"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21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חבר מועצה נבחר שמקומו נתפנה</w:t>
            </w:r>
          </w:p>
        </w:tc>
        <w:tc>
          <w:tcPr>
            <w:tcW w:w="567" w:type="dxa"/>
          </w:tcPr>
          <w:p w:rsidR="00536492" w:rsidRPr="00536492" w:rsidRDefault="00536492" w:rsidP="00536492">
            <w:pPr>
              <w:spacing w:line="240" w:lineRule="auto"/>
              <w:jc w:val="left"/>
              <w:rPr>
                <w:rStyle w:val="Hyperlink"/>
                <w:rtl/>
              </w:rPr>
            </w:pPr>
            <w:hyperlink w:anchor="Seif21" w:tooltip="חבר מועצה נבחר שמקומו נתפנה"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22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נוהל</w:t>
            </w:r>
          </w:p>
        </w:tc>
        <w:tc>
          <w:tcPr>
            <w:tcW w:w="567" w:type="dxa"/>
          </w:tcPr>
          <w:p w:rsidR="00536492" w:rsidRPr="00536492" w:rsidRDefault="00536492" w:rsidP="00536492">
            <w:pPr>
              <w:spacing w:line="240" w:lineRule="auto"/>
              <w:jc w:val="left"/>
              <w:rPr>
                <w:rStyle w:val="Hyperlink"/>
                <w:rtl/>
              </w:rPr>
            </w:pPr>
            <w:hyperlink w:anchor="Seif22" w:tooltip="נוהל"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23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הוראות משלימות</w:t>
            </w:r>
          </w:p>
        </w:tc>
        <w:tc>
          <w:tcPr>
            <w:tcW w:w="567" w:type="dxa"/>
          </w:tcPr>
          <w:p w:rsidR="00536492" w:rsidRPr="00536492" w:rsidRDefault="00536492" w:rsidP="00536492">
            <w:pPr>
              <w:spacing w:line="240" w:lineRule="auto"/>
              <w:jc w:val="left"/>
              <w:rPr>
                <w:rStyle w:val="Hyperlink"/>
                <w:rtl/>
              </w:rPr>
            </w:pPr>
            <w:hyperlink w:anchor="Seif23" w:tooltip="הוראות משלימו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24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ביקורת מבקר המדינה</w:t>
            </w:r>
          </w:p>
        </w:tc>
        <w:tc>
          <w:tcPr>
            <w:tcW w:w="567" w:type="dxa"/>
          </w:tcPr>
          <w:p w:rsidR="00536492" w:rsidRPr="00536492" w:rsidRDefault="00536492" w:rsidP="00536492">
            <w:pPr>
              <w:spacing w:line="240" w:lineRule="auto"/>
              <w:jc w:val="left"/>
              <w:rPr>
                <w:rStyle w:val="Hyperlink"/>
                <w:rtl/>
              </w:rPr>
            </w:pPr>
            <w:hyperlink w:anchor="Seif24" w:tooltip="ביקורת מבקר המדינה"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25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תיקון חוק הדיינים</w:t>
            </w:r>
          </w:p>
        </w:tc>
        <w:tc>
          <w:tcPr>
            <w:tcW w:w="567" w:type="dxa"/>
          </w:tcPr>
          <w:p w:rsidR="00536492" w:rsidRPr="00536492" w:rsidRDefault="00536492" w:rsidP="00536492">
            <w:pPr>
              <w:spacing w:line="240" w:lineRule="auto"/>
              <w:jc w:val="left"/>
              <w:rPr>
                <w:rStyle w:val="Hyperlink"/>
                <w:rtl/>
              </w:rPr>
            </w:pPr>
            <w:hyperlink w:anchor="Seif25" w:tooltip="תיקון חוק הדיינים"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26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תיקון חוק שירותי הדת היהודיים</w:t>
            </w:r>
          </w:p>
        </w:tc>
        <w:tc>
          <w:tcPr>
            <w:tcW w:w="567" w:type="dxa"/>
          </w:tcPr>
          <w:p w:rsidR="00536492" w:rsidRPr="00536492" w:rsidRDefault="00536492" w:rsidP="00536492">
            <w:pPr>
              <w:spacing w:line="240" w:lineRule="auto"/>
              <w:jc w:val="left"/>
              <w:rPr>
                <w:rStyle w:val="Hyperlink"/>
                <w:rtl/>
              </w:rPr>
            </w:pPr>
            <w:hyperlink w:anchor="Seif26" w:tooltip="תיקון חוק שירותי הדת היהודיים"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27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תיקון חוק העונשין</w:t>
            </w:r>
          </w:p>
        </w:tc>
        <w:tc>
          <w:tcPr>
            <w:tcW w:w="567" w:type="dxa"/>
          </w:tcPr>
          <w:p w:rsidR="00536492" w:rsidRPr="00536492" w:rsidRDefault="00536492" w:rsidP="00536492">
            <w:pPr>
              <w:spacing w:line="240" w:lineRule="auto"/>
              <w:jc w:val="left"/>
              <w:rPr>
                <w:rStyle w:val="Hyperlink"/>
                <w:rtl/>
              </w:rPr>
            </w:pPr>
            <w:hyperlink w:anchor="Seif27" w:tooltip="תיקון חוק העונשין"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28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תיקון חוק שיפוט המשמעת</w:t>
            </w:r>
          </w:p>
        </w:tc>
        <w:tc>
          <w:tcPr>
            <w:tcW w:w="567" w:type="dxa"/>
          </w:tcPr>
          <w:p w:rsidR="00536492" w:rsidRPr="00536492" w:rsidRDefault="00536492" w:rsidP="00536492">
            <w:pPr>
              <w:spacing w:line="240" w:lineRule="auto"/>
              <w:jc w:val="left"/>
              <w:rPr>
                <w:rStyle w:val="Hyperlink"/>
                <w:rtl/>
              </w:rPr>
            </w:pPr>
            <w:hyperlink w:anchor="Seif28" w:tooltip="תיקון חוק שיפוט המשמע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29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ביטול</w:t>
            </w:r>
          </w:p>
        </w:tc>
        <w:tc>
          <w:tcPr>
            <w:tcW w:w="567" w:type="dxa"/>
          </w:tcPr>
          <w:p w:rsidR="00536492" w:rsidRPr="00536492" w:rsidRDefault="00536492" w:rsidP="00536492">
            <w:pPr>
              <w:spacing w:line="240" w:lineRule="auto"/>
              <w:jc w:val="left"/>
              <w:rPr>
                <w:rStyle w:val="Hyperlink"/>
                <w:rtl/>
              </w:rPr>
            </w:pPr>
            <w:hyperlink w:anchor="Seif29" w:tooltip="ביטול"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30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הוראות מעבר</w:t>
            </w:r>
          </w:p>
        </w:tc>
        <w:tc>
          <w:tcPr>
            <w:tcW w:w="567" w:type="dxa"/>
          </w:tcPr>
          <w:p w:rsidR="00536492" w:rsidRPr="00536492" w:rsidRDefault="00536492" w:rsidP="00536492">
            <w:pPr>
              <w:spacing w:line="240" w:lineRule="auto"/>
              <w:jc w:val="left"/>
              <w:rPr>
                <w:rStyle w:val="Hyperlink"/>
                <w:rtl/>
              </w:rPr>
            </w:pPr>
            <w:hyperlink w:anchor="Seif30" w:tooltip="הוראות מעבר"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31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ביצוע ותקנות</w:t>
            </w:r>
          </w:p>
        </w:tc>
        <w:tc>
          <w:tcPr>
            <w:tcW w:w="567" w:type="dxa"/>
          </w:tcPr>
          <w:p w:rsidR="00536492" w:rsidRPr="00536492" w:rsidRDefault="00536492" w:rsidP="00536492">
            <w:pPr>
              <w:spacing w:line="240" w:lineRule="auto"/>
              <w:jc w:val="left"/>
              <w:rPr>
                <w:rStyle w:val="Hyperlink"/>
                <w:rtl/>
              </w:rPr>
            </w:pPr>
            <w:hyperlink w:anchor="Seif31" w:tooltip="ביצוע ותקנו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536492" w:rsidRPr="00536492" w:rsidTr="00536492">
        <w:tblPrEx>
          <w:tblCellMar>
            <w:top w:w="0" w:type="dxa"/>
            <w:bottom w:w="0" w:type="dxa"/>
          </w:tblCellMar>
        </w:tblPrEx>
        <w:tc>
          <w:tcPr>
            <w:tcW w:w="1247" w:type="dxa"/>
          </w:tcPr>
          <w:p w:rsidR="00536492" w:rsidRPr="00536492" w:rsidRDefault="00536492" w:rsidP="00536492">
            <w:pPr>
              <w:spacing w:line="240" w:lineRule="auto"/>
              <w:jc w:val="left"/>
              <w:rPr>
                <w:rFonts w:cs="Frankruhel"/>
                <w:sz w:val="24"/>
                <w:rtl/>
              </w:rPr>
            </w:pPr>
            <w:r>
              <w:rPr>
                <w:rFonts w:cs="Times New Roman"/>
                <w:sz w:val="24"/>
                <w:rtl/>
              </w:rPr>
              <w:t xml:space="preserve">סעיף 31א </w:t>
            </w:r>
          </w:p>
        </w:tc>
        <w:tc>
          <w:tcPr>
            <w:tcW w:w="5669" w:type="dxa"/>
          </w:tcPr>
          <w:p w:rsidR="00536492" w:rsidRPr="00536492" w:rsidRDefault="00536492" w:rsidP="00536492">
            <w:pPr>
              <w:spacing w:line="240" w:lineRule="auto"/>
              <w:jc w:val="left"/>
              <w:rPr>
                <w:rFonts w:cs="Frankruhel"/>
                <w:sz w:val="24"/>
                <w:rtl/>
              </w:rPr>
            </w:pPr>
            <w:r>
              <w:rPr>
                <w:rFonts w:cs="Times New Roman"/>
                <w:sz w:val="24"/>
                <w:rtl/>
              </w:rPr>
              <w:t>אגרות</w:t>
            </w:r>
          </w:p>
        </w:tc>
        <w:tc>
          <w:tcPr>
            <w:tcW w:w="567" w:type="dxa"/>
          </w:tcPr>
          <w:p w:rsidR="00536492" w:rsidRPr="00536492" w:rsidRDefault="00536492" w:rsidP="00536492">
            <w:pPr>
              <w:spacing w:line="240" w:lineRule="auto"/>
              <w:jc w:val="left"/>
              <w:rPr>
                <w:rStyle w:val="Hyperlink"/>
                <w:rtl/>
              </w:rPr>
            </w:pPr>
            <w:hyperlink w:anchor="Seif32" w:tooltip="אגרות" w:history="1">
              <w:r w:rsidRPr="00536492">
                <w:rPr>
                  <w:rStyle w:val="Hyperlink"/>
                </w:rPr>
                <w:t>Go</w:t>
              </w:r>
            </w:hyperlink>
          </w:p>
        </w:tc>
        <w:tc>
          <w:tcPr>
            <w:tcW w:w="850" w:type="dxa"/>
          </w:tcPr>
          <w:p w:rsidR="00536492" w:rsidRPr="00536492" w:rsidRDefault="00536492" w:rsidP="0053649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EB41C9" w:rsidRDefault="00EB41C9">
      <w:pPr>
        <w:pStyle w:val="big-header"/>
        <w:ind w:left="0" w:right="1134"/>
        <w:rPr>
          <w:rtl/>
        </w:rPr>
      </w:pPr>
    </w:p>
    <w:p w:rsidR="00EB41C9" w:rsidRDefault="00EB41C9" w:rsidP="00B51A21">
      <w:pPr>
        <w:pStyle w:val="big-header"/>
        <w:ind w:left="0" w:right="1134"/>
        <w:rPr>
          <w:rStyle w:val="default"/>
          <w:rFonts w:cs="FrankRuehl" w:hint="cs"/>
          <w:rtl/>
        </w:rPr>
      </w:pPr>
      <w:r>
        <w:rPr>
          <w:rtl/>
        </w:rPr>
        <w:br w:type="page"/>
      </w:r>
      <w:r>
        <w:rPr>
          <w:rtl/>
        </w:rPr>
        <w:lastRenderedPageBreak/>
        <w:t>ח</w:t>
      </w:r>
      <w:r>
        <w:rPr>
          <w:rFonts w:hint="cs"/>
          <w:rtl/>
        </w:rPr>
        <w:t>וק הרבנות הראשית לישראל, תש"ם-1980</w:t>
      </w:r>
      <w:r>
        <w:rPr>
          <w:rStyle w:val="default"/>
          <w:rtl/>
        </w:rPr>
        <w:footnoteReference w:customMarkFollows="1" w:id="1"/>
        <w:t>*</w:t>
      </w:r>
    </w:p>
    <w:p w:rsidR="00EB41C9" w:rsidRDefault="00EB41C9">
      <w:pPr>
        <w:pStyle w:val="P00"/>
        <w:spacing w:before="72"/>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8pt;z-index:251635200"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המועצה" </w:t>
      </w:r>
      <w:r>
        <w:rPr>
          <w:rStyle w:val="default"/>
          <w:rFonts w:cs="FrankRuehl"/>
          <w:rtl/>
        </w:rPr>
        <w:t>–</w:t>
      </w:r>
      <w:r>
        <w:rPr>
          <w:rStyle w:val="default"/>
          <w:rFonts w:cs="FrankRuehl" w:hint="cs"/>
          <w:rtl/>
        </w:rPr>
        <w:t xml:space="preserve"> מועצת הרבנות הראשית לישראל;</w:t>
      </w:r>
    </w:p>
    <w:p w:rsidR="00EB41C9" w:rsidRDefault="00EB41C9">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082" type="#_x0000_t202" style="position:absolute;left:0;text-align:left;margin-left:462pt;margin-top:42.35pt;width:80.25pt;height:22.4pt;z-index:251666944" filled="f" stroked="f">
            <v:textbox inset="1mm,,1mm">
              <w:txbxContent>
                <w:p w:rsidR="00EB41C9" w:rsidRDefault="00EB41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 xml:space="preserve">רב עיר" </w:t>
      </w:r>
      <w:r>
        <w:rPr>
          <w:rStyle w:val="default"/>
          <w:rFonts w:cs="FrankRuehl"/>
          <w:rtl/>
        </w:rPr>
        <w:t>–</w:t>
      </w:r>
      <w:r>
        <w:rPr>
          <w:rStyle w:val="default"/>
          <w:rFonts w:cs="FrankRuehl" w:hint="cs"/>
          <w:rtl/>
        </w:rPr>
        <w:t xml:space="preserve"> מי שמכהן כרב עיר לאחר שנבחר לפי תקנות בחירות רבני עיר שהותקנו על פי חוק שירותי הדת היהודיים [נוסח משולב], תשל"א-1971, וכן מי שמכהן כרב עי</w:t>
      </w:r>
      <w:r>
        <w:rPr>
          <w:rStyle w:val="default"/>
          <w:rFonts w:cs="FrankRuehl"/>
          <w:rtl/>
        </w:rPr>
        <w:t>ר</w:t>
      </w:r>
      <w:r>
        <w:rPr>
          <w:rStyle w:val="default"/>
          <w:rFonts w:cs="FrankRuehl" w:hint="cs"/>
          <w:rtl/>
        </w:rPr>
        <w:t xml:space="preserve"> ושמו כלול ברשימת רבני עיר שיפרסם שר הדתות ברשומות תוך 60 יום מתחילת חוק זה;</w:t>
      </w:r>
    </w:p>
    <w:p w:rsidR="00EB41C9" w:rsidRDefault="00EB41C9">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ראש הממשלה</w:t>
      </w:r>
      <w:r w:rsidR="00322322">
        <w:rPr>
          <w:rStyle w:val="a6"/>
          <w:rtl/>
        </w:rPr>
        <w:footnoteReference w:id="2"/>
      </w:r>
      <w:r>
        <w:rPr>
          <w:rStyle w:val="default"/>
          <w:rFonts w:cs="FrankRuehl" w:hint="cs"/>
          <w:rtl/>
        </w:rPr>
        <w:t>.</w:t>
      </w:r>
    </w:p>
    <w:p w:rsidR="00EB41C9" w:rsidRPr="00B73AEC" w:rsidRDefault="00EB41C9">
      <w:pPr>
        <w:pStyle w:val="P00"/>
        <w:spacing w:before="0"/>
        <w:ind w:left="0" w:right="1134"/>
        <w:rPr>
          <w:rStyle w:val="default"/>
          <w:rFonts w:cs="FrankRuehl" w:hint="cs"/>
          <w:vanish/>
          <w:color w:val="FF0000"/>
          <w:szCs w:val="20"/>
          <w:shd w:val="clear" w:color="auto" w:fill="FFFF99"/>
          <w:rtl/>
        </w:rPr>
      </w:pPr>
      <w:bookmarkStart w:id="3" w:name="Rov34"/>
      <w:r w:rsidRPr="00B73AEC">
        <w:rPr>
          <w:rStyle w:val="default"/>
          <w:rFonts w:cs="FrankRuehl" w:hint="cs"/>
          <w:vanish/>
          <w:color w:val="FF0000"/>
          <w:szCs w:val="20"/>
          <w:shd w:val="clear" w:color="auto" w:fill="FFFF99"/>
          <w:rtl/>
        </w:rPr>
        <w:t xml:space="preserve">מיום 17.2.2004 </w:t>
      </w:r>
    </w:p>
    <w:p w:rsidR="00EB41C9" w:rsidRPr="00B73AEC" w:rsidRDefault="00EB41C9">
      <w:pPr>
        <w:pStyle w:val="P00"/>
        <w:spacing w:before="0"/>
        <w:ind w:left="0"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00"/>
        <w:spacing w:before="0"/>
        <w:ind w:left="0" w:right="1134"/>
        <w:rPr>
          <w:rStyle w:val="default"/>
          <w:rFonts w:cs="FrankRuehl" w:hint="cs"/>
          <w:vanish/>
          <w:szCs w:val="20"/>
          <w:shd w:val="clear" w:color="auto" w:fill="FFFF99"/>
          <w:rtl/>
        </w:rPr>
      </w:pPr>
      <w:hyperlink r:id="rId6"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300 (</w:t>
      </w:r>
      <w:hyperlink r:id="rId7"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Default="00EB41C9">
      <w:pPr>
        <w:pStyle w:val="P00"/>
        <w:spacing w:before="0"/>
        <w:ind w:left="0" w:right="1134"/>
        <w:rPr>
          <w:rStyle w:val="default"/>
          <w:rFonts w:cs="FrankRuehl" w:hint="cs"/>
          <w:b/>
          <w:bCs/>
          <w:sz w:val="2"/>
          <w:szCs w:val="2"/>
          <w:rtl/>
        </w:rPr>
      </w:pPr>
      <w:r w:rsidRPr="00B73AEC">
        <w:rPr>
          <w:rStyle w:val="default"/>
          <w:rFonts w:cs="FrankRuehl" w:hint="cs"/>
          <w:b/>
          <w:bCs/>
          <w:vanish/>
          <w:szCs w:val="20"/>
          <w:shd w:val="clear" w:color="auto" w:fill="FFFF99"/>
          <w:rtl/>
        </w:rPr>
        <w:t>הוספת הגדרת "השר"</w:t>
      </w:r>
      <w:bookmarkEnd w:id="3"/>
    </w:p>
    <w:p w:rsidR="00EB41C9" w:rsidRDefault="00EB41C9">
      <w:pPr>
        <w:pStyle w:val="P00"/>
        <w:spacing w:before="72"/>
        <w:ind w:left="0" w:right="1134"/>
        <w:rPr>
          <w:rStyle w:val="default"/>
          <w:rFonts w:cs="FrankRuehl" w:hint="cs"/>
          <w:rtl/>
        </w:rPr>
      </w:pPr>
      <w:bookmarkStart w:id="4" w:name="Seif2"/>
      <w:bookmarkEnd w:id="4"/>
      <w:r>
        <w:rPr>
          <w:lang w:val="he-IL"/>
        </w:rPr>
        <w:pict>
          <v:rect id="_x0000_s2051" style="position:absolute;left:0;text-align:left;margin-left:464.5pt;margin-top:8.05pt;width:75.05pt;height:8pt;z-index:251636224"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ת</w:t>
                  </w:r>
                  <w:r>
                    <w:rPr>
                      <w:rFonts w:cs="Miriam" w:hint="cs"/>
                      <w:szCs w:val="18"/>
                      <w:rtl/>
                    </w:rPr>
                    <w:t>פקידי המועצה</w:t>
                  </w:r>
                </w:p>
              </w:txbxContent>
            </v:textbox>
            <w10:anchorlock/>
          </v:rect>
        </w:pict>
      </w:r>
      <w:r>
        <w:rPr>
          <w:rStyle w:val="big-number"/>
          <w:rtl/>
        </w:rPr>
        <w:t>2.</w:t>
      </w:r>
      <w:r>
        <w:rPr>
          <w:rStyle w:val="big-number"/>
          <w:rtl/>
        </w:rPr>
        <w:tab/>
      </w:r>
      <w:r>
        <w:rPr>
          <w:rStyle w:val="default"/>
          <w:rFonts w:cs="FrankRuehl"/>
          <w:rtl/>
        </w:rPr>
        <w:t>ת</w:t>
      </w:r>
      <w:r>
        <w:rPr>
          <w:rStyle w:val="default"/>
          <w:rFonts w:cs="FrankRuehl" w:hint="cs"/>
          <w:rtl/>
        </w:rPr>
        <w:t xml:space="preserve">פקידי המועצה הם </w:t>
      </w:r>
      <w:r>
        <w:rPr>
          <w:rStyle w:val="default"/>
          <w:rFonts w:cs="FrankRuehl"/>
          <w:rtl/>
        </w:rPr>
        <w:t>–</w:t>
      </w:r>
    </w:p>
    <w:p w:rsidR="00EB41C9" w:rsidRDefault="00EB41C9" w:rsidP="00120B00">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מתן תשובות וחוות דעת בעניני הלכה לשואלים בעצתה;</w:t>
      </w:r>
    </w:p>
    <w:p w:rsidR="00EB41C9" w:rsidRDefault="00EB41C9" w:rsidP="00120B00">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פעולות לקירוב הציבור לערכי תורה ומצוות;</w:t>
      </w:r>
    </w:p>
    <w:p w:rsidR="00EB41C9" w:rsidRDefault="00120B00" w:rsidP="00120B00">
      <w:pPr>
        <w:pStyle w:val="P22"/>
        <w:tabs>
          <w:tab w:val="left" w:pos="624"/>
          <w:tab w:val="left" w:pos="1021"/>
        </w:tabs>
        <w:spacing w:before="72"/>
        <w:ind w:left="624" w:right="1134"/>
        <w:rPr>
          <w:rStyle w:val="default"/>
          <w:rFonts w:cs="FrankRuehl"/>
          <w:rtl/>
        </w:rPr>
      </w:pPr>
      <w:r w:rsidRPr="00BF1EB8">
        <w:rPr>
          <w:rStyle w:val="default"/>
          <w:rFonts w:cs="FrankRuehl"/>
          <w:rtl/>
        </w:rPr>
        <w:pict>
          <v:shape id="_x0000_s2109" type="#_x0000_t202" style="position:absolute;left:0;text-align:left;margin-left:462pt;margin-top:1.6pt;width:80.25pt;height:21.6pt;z-index:251680256" filled="f" stroked="f">
            <v:textbox inset="1mm,,1mm">
              <w:txbxContent>
                <w:p w:rsidR="00120B00" w:rsidRDefault="00120B00" w:rsidP="00120B00">
                  <w:pPr>
                    <w:spacing w:line="160" w:lineRule="exact"/>
                    <w:jc w:val="left"/>
                    <w:rPr>
                      <w:rFonts w:cs="Miriam"/>
                      <w:szCs w:val="18"/>
                      <w:rtl/>
                    </w:rPr>
                  </w:pPr>
                  <w:r>
                    <w:rPr>
                      <w:rFonts w:cs="Miriam" w:hint="cs"/>
                      <w:szCs w:val="18"/>
                      <w:rtl/>
                    </w:rPr>
                    <w:t>(תיקון מס' 6) תשפ"ב-2021</w:t>
                  </w:r>
                </w:p>
              </w:txbxContent>
            </v:textbox>
            <w10:anchorlock/>
          </v:shape>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r>
      <w:r w:rsidR="00EB41C9">
        <w:rPr>
          <w:rStyle w:val="default"/>
          <w:rFonts w:cs="FrankRuehl" w:hint="cs"/>
          <w:rtl/>
        </w:rPr>
        <w:t>מתן תעודות הכשר על כשרות</w:t>
      </w:r>
      <w:r w:rsidR="00BF1EB8">
        <w:rPr>
          <w:rStyle w:val="default"/>
          <w:rFonts w:cs="FrankRuehl" w:hint="cs"/>
          <w:rtl/>
        </w:rPr>
        <w:t xml:space="preserve"> </w:t>
      </w:r>
      <w:r w:rsidR="00BF1EB8" w:rsidRPr="00BF1EB8">
        <w:rPr>
          <w:rStyle w:val="default"/>
          <w:rFonts w:cs="FrankRuehl" w:hint="cs"/>
          <w:rtl/>
        </w:rPr>
        <w:t>למצרך מיובא או לבשר מיובא כהגדרתם בחוק איסור הונאה בכשרות, התשמ"ג-1983, ולקבוע הוראות שהמועצה הוסמכה לקבוע לפי הוראות החוק האמור</w:t>
      </w:r>
      <w:r w:rsidR="00EB41C9">
        <w:rPr>
          <w:rStyle w:val="default"/>
          <w:rFonts w:cs="FrankRuehl" w:hint="cs"/>
          <w:rtl/>
        </w:rPr>
        <w:t>;</w:t>
      </w:r>
    </w:p>
    <w:p w:rsidR="00EB41C9" w:rsidRDefault="00EB41C9" w:rsidP="00120B00">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מתן כשירו</w:t>
      </w:r>
      <w:r>
        <w:rPr>
          <w:rStyle w:val="default"/>
          <w:rFonts w:cs="FrankRuehl"/>
          <w:rtl/>
        </w:rPr>
        <w:t>ת</w:t>
      </w:r>
      <w:r>
        <w:rPr>
          <w:rStyle w:val="default"/>
          <w:rFonts w:cs="FrankRuehl" w:hint="cs"/>
          <w:rtl/>
        </w:rPr>
        <w:t xml:space="preserve"> לכהן כדיין לפי חוק הדיינים, תשט"ו</w:t>
      </w:r>
      <w:r w:rsidR="00120B00">
        <w:rPr>
          <w:rStyle w:val="default"/>
          <w:rFonts w:cs="FrankRuehl" w:hint="cs"/>
          <w:rtl/>
        </w:rPr>
        <w:t>-</w:t>
      </w:r>
      <w:r>
        <w:rPr>
          <w:rStyle w:val="default"/>
          <w:rFonts w:cs="FrankRuehl" w:hint="cs"/>
          <w:rtl/>
        </w:rPr>
        <w:t>1955;</w:t>
      </w:r>
    </w:p>
    <w:p w:rsidR="00EB41C9" w:rsidRDefault="00EB41C9" w:rsidP="00120B00">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מתן כשירות לכהן כרב עיר לפי תקנות בחירות רבני עיר שהותקנו על פי חוק שירותי הדת היהודיים [נוסח משולב], תשל"א</w:t>
      </w:r>
      <w:r w:rsidR="00120B00">
        <w:rPr>
          <w:rStyle w:val="default"/>
          <w:rFonts w:cs="FrankRuehl" w:hint="cs"/>
          <w:rtl/>
        </w:rPr>
        <w:t>-</w:t>
      </w:r>
      <w:r>
        <w:rPr>
          <w:rStyle w:val="default"/>
          <w:rFonts w:cs="FrankRuehl" w:hint="cs"/>
          <w:rtl/>
        </w:rPr>
        <w:t>1971;</w:t>
      </w:r>
    </w:p>
    <w:p w:rsidR="00EB41C9" w:rsidRDefault="00EB41C9" w:rsidP="00120B00">
      <w:pPr>
        <w:pStyle w:val="P22"/>
        <w:tabs>
          <w:tab w:val="left" w:pos="624"/>
          <w:tab w:val="left" w:pos="1021"/>
        </w:tabs>
        <w:spacing w:before="72"/>
        <w:ind w:left="624" w:right="1134"/>
        <w:rPr>
          <w:rStyle w:val="default"/>
          <w:rFonts w:cs="FrankRuehl"/>
          <w:rtl/>
        </w:rPr>
      </w:pPr>
      <w:r>
        <w:rPr>
          <w:rtl/>
          <w:lang w:val="he-IL"/>
        </w:rPr>
        <w:pict>
          <v:shape id="_x0000_s2083" type="#_x0000_t202" style="position:absolute;left:0;text-align:left;margin-left:462pt;margin-top:1.6pt;width:80.25pt;height:21.6pt;z-index:251667968" filled="f" stroked="f">
            <v:textbox inset="1mm,,1mm">
              <w:txbxContent>
                <w:p w:rsidR="00EB41C9" w:rsidRDefault="00EB41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Style w:val="default"/>
          <w:rFonts w:cs="FrankRuehl"/>
          <w:rtl/>
        </w:rPr>
        <w:t>(6)</w:t>
      </w:r>
      <w:r>
        <w:rPr>
          <w:rStyle w:val="default"/>
          <w:rFonts w:cs="FrankRuehl"/>
          <w:rtl/>
        </w:rPr>
        <w:tab/>
      </w:r>
      <w:r>
        <w:rPr>
          <w:rStyle w:val="default"/>
          <w:rFonts w:cs="FrankRuehl" w:hint="cs"/>
          <w:rtl/>
        </w:rPr>
        <w:t>מתן כשירות לרב לכהן כרב רושם נישואין ומינוי רושמי נישואין מבין הרבנים שקיבלו כשירות כאמור;</w:t>
      </w:r>
    </w:p>
    <w:p w:rsidR="00EB41C9" w:rsidRDefault="00EB41C9" w:rsidP="00120B00">
      <w:pPr>
        <w:pStyle w:val="P22"/>
        <w:tabs>
          <w:tab w:val="left" w:pos="624"/>
          <w:tab w:val="left" w:pos="1021"/>
        </w:tabs>
        <w:spacing w:before="72"/>
        <w:ind w:left="624"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כל פעולה הדרושה לביצוע תפקידיה על פי כל דין.</w:t>
      </w:r>
    </w:p>
    <w:p w:rsidR="00EB41C9" w:rsidRPr="00B73AEC" w:rsidRDefault="00EB41C9" w:rsidP="00120B00">
      <w:pPr>
        <w:pStyle w:val="P22"/>
        <w:tabs>
          <w:tab w:val="left" w:pos="624"/>
          <w:tab w:val="left" w:pos="1021"/>
        </w:tabs>
        <w:spacing w:before="0"/>
        <w:ind w:left="624" w:right="1134"/>
        <w:rPr>
          <w:rFonts w:hint="cs"/>
          <w:vanish/>
          <w:color w:val="FF0000"/>
          <w:szCs w:val="20"/>
          <w:shd w:val="clear" w:color="auto" w:fill="FFFF99"/>
          <w:rtl/>
          <w:lang w:val="he-IL"/>
        </w:rPr>
      </w:pPr>
      <w:bookmarkStart w:id="5" w:name="Rov48"/>
      <w:r w:rsidRPr="00B73AEC">
        <w:rPr>
          <w:rFonts w:hint="cs"/>
          <w:vanish/>
          <w:color w:val="FF0000"/>
          <w:szCs w:val="20"/>
          <w:shd w:val="clear" w:color="auto" w:fill="FFFF99"/>
          <w:rtl/>
          <w:lang w:val="he-IL"/>
        </w:rPr>
        <w:t xml:space="preserve">מיום 17.2.2004 </w:t>
      </w:r>
    </w:p>
    <w:p w:rsidR="00EB41C9" w:rsidRPr="00B73AEC" w:rsidRDefault="00EB41C9" w:rsidP="00120B00">
      <w:pPr>
        <w:pStyle w:val="P22"/>
        <w:tabs>
          <w:tab w:val="left" w:pos="624"/>
          <w:tab w:val="left" w:pos="1021"/>
        </w:tabs>
        <w:spacing w:before="0"/>
        <w:ind w:left="624"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rsidP="00120B00">
      <w:pPr>
        <w:pStyle w:val="P22"/>
        <w:tabs>
          <w:tab w:val="left" w:pos="624"/>
          <w:tab w:val="left" w:pos="1021"/>
        </w:tabs>
        <w:spacing w:before="0"/>
        <w:ind w:left="624" w:right="1134"/>
        <w:rPr>
          <w:rStyle w:val="default"/>
          <w:rFonts w:cs="FrankRuehl" w:hint="cs"/>
          <w:vanish/>
          <w:color w:val="FF0000"/>
          <w:szCs w:val="20"/>
          <w:shd w:val="clear" w:color="auto" w:fill="FFFF99"/>
          <w:rtl/>
          <w:lang w:val="he-IL"/>
        </w:rPr>
      </w:pPr>
      <w:hyperlink r:id="rId8"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9"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Pr="00B73AEC" w:rsidRDefault="00EB41C9" w:rsidP="00120B00">
      <w:pPr>
        <w:pStyle w:val="P22"/>
        <w:tabs>
          <w:tab w:val="left" w:pos="624"/>
          <w:tab w:val="left" w:pos="1021"/>
        </w:tabs>
        <w:ind w:left="624" w:right="1134"/>
        <w:rPr>
          <w:rStyle w:val="default"/>
          <w:rFonts w:cs="FrankRuehl"/>
          <w:vanish/>
          <w:sz w:val="22"/>
          <w:szCs w:val="22"/>
          <w:u w:val="single"/>
          <w:shd w:val="clear" w:color="auto" w:fill="FFFF99"/>
          <w:rtl/>
        </w:rPr>
      </w:pPr>
      <w:r w:rsidRPr="00B73AEC">
        <w:rPr>
          <w:rStyle w:val="default"/>
          <w:rFonts w:cs="FrankRuehl"/>
          <w:vanish/>
          <w:sz w:val="22"/>
          <w:szCs w:val="22"/>
          <w:shd w:val="clear" w:color="auto" w:fill="FFFF99"/>
          <w:rtl/>
        </w:rPr>
        <w:t>(6)</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מתן כשירות לרב לכהן כרב רושם נישואין </w:t>
      </w:r>
      <w:r w:rsidRPr="00B73AEC">
        <w:rPr>
          <w:rStyle w:val="default"/>
          <w:rFonts w:cs="FrankRuehl" w:hint="cs"/>
          <w:vanish/>
          <w:sz w:val="22"/>
          <w:szCs w:val="22"/>
          <w:u w:val="single"/>
          <w:shd w:val="clear" w:color="auto" w:fill="FFFF99"/>
          <w:rtl/>
        </w:rPr>
        <w:t>ומינוי רושמי נישואין מבין הרבנים שקיבלו כשירות כאמור;</w:t>
      </w:r>
    </w:p>
    <w:p w:rsidR="00120B00" w:rsidRPr="00B73AEC" w:rsidRDefault="00120B00" w:rsidP="00BB4222">
      <w:pPr>
        <w:pStyle w:val="P00"/>
        <w:tabs>
          <w:tab w:val="left" w:pos="624"/>
          <w:tab w:val="left" w:pos="1021"/>
        </w:tabs>
        <w:spacing w:before="0"/>
        <w:ind w:left="624" w:right="1134"/>
        <w:rPr>
          <w:rStyle w:val="default"/>
          <w:rFonts w:ascii="FrankRuehl" w:hAnsi="FrankRuehl" w:cs="FrankRuehl"/>
          <w:vanish/>
          <w:szCs w:val="20"/>
          <w:shd w:val="clear" w:color="auto" w:fill="FFFF99"/>
          <w:rtl/>
        </w:rPr>
      </w:pPr>
    </w:p>
    <w:p w:rsidR="00120B00" w:rsidRPr="00B73AEC" w:rsidRDefault="00120B00" w:rsidP="00BB4222">
      <w:pPr>
        <w:pStyle w:val="P00"/>
        <w:tabs>
          <w:tab w:val="left" w:pos="624"/>
          <w:tab w:val="left" w:pos="1021"/>
        </w:tabs>
        <w:spacing w:before="0"/>
        <w:ind w:left="624" w:right="1134"/>
        <w:rPr>
          <w:rStyle w:val="default"/>
          <w:rFonts w:ascii="FrankRuehl" w:hAnsi="FrankRuehl" w:cs="FrankRuehl"/>
          <w:vanish/>
          <w:color w:val="FF0000"/>
          <w:szCs w:val="20"/>
          <w:shd w:val="clear" w:color="auto" w:fill="FFFF99"/>
          <w:rtl/>
        </w:rPr>
      </w:pPr>
      <w:r w:rsidRPr="00B73AEC">
        <w:rPr>
          <w:rStyle w:val="default"/>
          <w:rFonts w:ascii="FrankRuehl" w:hAnsi="FrankRuehl" w:cs="FrankRuehl" w:hint="cs"/>
          <w:vanish/>
          <w:color w:val="FF0000"/>
          <w:szCs w:val="20"/>
          <w:shd w:val="clear" w:color="auto" w:fill="FFFF99"/>
          <w:rtl/>
        </w:rPr>
        <w:t>מיום 1.1.2023</w:t>
      </w:r>
    </w:p>
    <w:p w:rsidR="00120B00" w:rsidRPr="00B73AEC" w:rsidRDefault="00120B00" w:rsidP="00BB4222">
      <w:pPr>
        <w:pStyle w:val="P00"/>
        <w:tabs>
          <w:tab w:val="left" w:pos="624"/>
          <w:tab w:val="left" w:pos="1021"/>
        </w:tabs>
        <w:spacing w:before="0"/>
        <w:ind w:left="624" w:right="1134"/>
        <w:rPr>
          <w:rStyle w:val="default"/>
          <w:rFonts w:ascii="FrankRuehl" w:hAnsi="FrankRuehl" w:cs="FrankRuehl"/>
          <w:vanish/>
          <w:szCs w:val="20"/>
          <w:shd w:val="clear" w:color="auto" w:fill="FFFF99"/>
          <w:rtl/>
        </w:rPr>
      </w:pPr>
      <w:r w:rsidRPr="00B73AEC">
        <w:rPr>
          <w:rStyle w:val="default"/>
          <w:rFonts w:ascii="FrankRuehl" w:hAnsi="FrankRuehl" w:cs="FrankRuehl" w:hint="cs"/>
          <w:b/>
          <w:bCs/>
          <w:vanish/>
          <w:szCs w:val="20"/>
          <w:shd w:val="clear" w:color="auto" w:fill="FFFF99"/>
          <w:rtl/>
        </w:rPr>
        <w:t>תיקון מס' 6</w:t>
      </w:r>
    </w:p>
    <w:p w:rsidR="00120B00" w:rsidRPr="00B73AEC" w:rsidRDefault="00120B00" w:rsidP="00BB4222">
      <w:pPr>
        <w:pStyle w:val="P00"/>
        <w:tabs>
          <w:tab w:val="left" w:pos="624"/>
          <w:tab w:val="left" w:pos="1021"/>
        </w:tabs>
        <w:spacing w:before="0"/>
        <w:ind w:left="624" w:right="1134"/>
        <w:rPr>
          <w:rStyle w:val="default"/>
          <w:rFonts w:ascii="FrankRuehl" w:hAnsi="FrankRuehl" w:cs="FrankRuehl"/>
          <w:vanish/>
          <w:szCs w:val="20"/>
          <w:shd w:val="clear" w:color="auto" w:fill="FFFF99"/>
          <w:rtl/>
        </w:rPr>
      </w:pPr>
      <w:hyperlink r:id="rId10" w:history="1">
        <w:r w:rsidRPr="00B73AEC">
          <w:rPr>
            <w:rStyle w:val="Hyperlink"/>
            <w:rFonts w:ascii="FrankRuehl" w:hAnsi="FrankRuehl"/>
            <w:vanish/>
            <w:szCs w:val="20"/>
            <w:shd w:val="clear" w:color="auto" w:fill="FFFF99"/>
            <w:rtl/>
          </w:rPr>
          <w:t>ס"ח תשפ"ב מס' 2933</w:t>
        </w:r>
      </w:hyperlink>
      <w:r w:rsidRPr="00B73AEC">
        <w:rPr>
          <w:rStyle w:val="default"/>
          <w:rFonts w:ascii="FrankRuehl" w:hAnsi="FrankRuehl" w:cs="FrankRuehl"/>
          <w:vanish/>
          <w:szCs w:val="20"/>
          <w:shd w:val="clear" w:color="auto" w:fill="FFFF99"/>
          <w:rtl/>
        </w:rPr>
        <w:t xml:space="preserve"> מיום 18.11.2021 עמ' 286 (</w:t>
      </w:r>
      <w:hyperlink r:id="rId11" w:history="1">
        <w:r w:rsidRPr="00B73AEC">
          <w:rPr>
            <w:rStyle w:val="Hyperlink"/>
            <w:rFonts w:ascii="FrankRuehl" w:hAnsi="FrankRuehl"/>
            <w:vanish/>
            <w:szCs w:val="20"/>
            <w:shd w:val="clear" w:color="auto" w:fill="FFFF99"/>
            <w:rtl/>
          </w:rPr>
          <w:t>ה"ח 1443</w:t>
        </w:r>
      </w:hyperlink>
      <w:r w:rsidRPr="00B73AEC">
        <w:rPr>
          <w:rStyle w:val="default"/>
          <w:rFonts w:ascii="FrankRuehl" w:hAnsi="FrankRuehl" w:cs="FrankRuehl"/>
          <w:vanish/>
          <w:szCs w:val="20"/>
          <w:shd w:val="clear" w:color="auto" w:fill="FFFF99"/>
          <w:rtl/>
        </w:rPr>
        <w:t>)</w:t>
      </w:r>
    </w:p>
    <w:p w:rsidR="00120B00" w:rsidRPr="00A354C1" w:rsidRDefault="00120B00" w:rsidP="00A354C1">
      <w:pPr>
        <w:pStyle w:val="P22"/>
        <w:tabs>
          <w:tab w:val="left" w:pos="624"/>
          <w:tab w:val="left" w:pos="1021"/>
        </w:tabs>
        <w:ind w:left="624" w:right="1134"/>
        <w:rPr>
          <w:rStyle w:val="default"/>
          <w:rFonts w:cs="FrankRuehl"/>
          <w:sz w:val="2"/>
          <w:szCs w:val="2"/>
          <w:rtl/>
        </w:rPr>
      </w:pPr>
      <w:r w:rsidRPr="00B73AEC">
        <w:rPr>
          <w:rStyle w:val="default"/>
          <w:rFonts w:cs="FrankRuehl"/>
          <w:vanish/>
          <w:sz w:val="16"/>
          <w:szCs w:val="22"/>
          <w:shd w:val="clear" w:color="auto" w:fill="FFFF99"/>
          <w:rtl/>
        </w:rPr>
        <w:t>(3)</w:t>
      </w:r>
      <w:r w:rsidRPr="00B73AEC">
        <w:rPr>
          <w:rStyle w:val="default"/>
          <w:rFonts w:cs="FrankRuehl"/>
          <w:vanish/>
          <w:sz w:val="16"/>
          <w:szCs w:val="22"/>
          <w:shd w:val="clear" w:color="auto" w:fill="FFFF99"/>
          <w:rtl/>
        </w:rPr>
        <w:tab/>
      </w:r>
      <w:r w:rsidRPr="00B73AEC">
        <w:rPr>
          <w:rStyle w:val="default"/>
          <w:rFonts w:cs="FrankRuehl" w:hint="cs"/>
          <w:vanish/>
          <w:sz w:val="16"/>
          <w:szCs w:val="22"/>
          <w:shd w:val="clear" w:color="auto" w:fill="FFFF99"/>
          <w:rtl/>
        </w:rPr>
        <w:t xml:space="preserve">מתן תעודות הכשר על כשרות </w:t>
      </w:r>
      <w:r w:rsidRPr="00B73AEC">
        <w:rPr>
          <w:rStyle w:val="default"/>
          <w:rFonts w:cs="FrankRuehl" w:hint="cs"/>
          <w:vanish/>
          <w:sz w:val="16"/>
          <w:szCs w:val="22"/>
          <w:u w:val="single"/>
          <w:shd w:val="clear" w:color="auto" w:fill="FFFF99"/>
          <w:rtl/>
        </w:rPr>
        <w:t>למצרך מיובא או לבשר מיובא כהגדרתם בחוק איסור הונאה בכשרות, התשמ"ג-1983, ולקבוע הוראות שהמועצה הוסמכה לקבוע לפי הוראות החוק האמור</w:t>
      </w:r>
      <w:r w:rsidRPr="00B73AEC">
        <w:rPr>
          <w:rStyle w:val="default"/>
          <w:rFonts w:cs="FrankRuehl" w:hint="cs"/>
          <w:vanish/>
          <w:sz w:val="16"/>
          <w:szCs w:val="22"/>
          <w:shd w:val="clear" w:color="auto" w:fill="FFFF99"/>
          <w:rtl/>
        </w:rPr>
        <w:t>;</w:t>
      </w:r>
      <w:bookmarkEnd w:id="5"/>
    </w:p>
    <w:p w:rsidR="00EB41C9" w:rsidRDefault="00EB41C9">
      <w:pPr>
        <w:pStyle w:val="P00"/>
        <w:spacing w:before="72"/>
        <w:ind w:left="0" w:right="1134"/>
        <w:rPr>
          <w:rStyle w:val="default"/>
          <w:rFonts w:cs="FrankRuehl"/>
          <w:rtl/>
        </w:rPr>
      </w:pPr>
      <w:bookmarkStart w:id="6" w:name="Seif3"/>
      <w:bookmarkEnd w:id="6"/>
      <w:r>
        <w:rPr>
          <w:lang w:val="he-IL"/>
        </w:rPr>
        <w:pict>
          <v:rect id="_x0000_s2052" style="position:absolute;left:0;text-align:left;margin-left:464.5pt;margin-top:8.05pt;width:75.05pt;height:8pt;z-index:251637248"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מ</w:t>
                  </w:r>
                  <w:r>
                    <w:rPr>
                      <w:rFonts w:cs="Miriam" w:hint="cs"/>
                      <w:szCs w:val="18"/>
                      <w:rtl/>
                    </w:rPr>
                    <w:t xml:space="preserve">קום </w:t>
                  </w:r>
                  <w:r>
                    <w:rPr>
                      <w:rFonts w:cs="Miriam"/>
                      <w:szCs w:val="18"/>
                      <w:rtl/>
                    </w:rPr>
                    <w:t>מ</w:t>
                  </w:r>
                  <w:r>
                    <w:rPr>
                      <w:rFonts w:cs="Miriam" w:hint="cs"/>
                      <w:szCs w:val="18"/>
                      <w:rtl/>
                    </w:rPr>
                    <w:t>ושב המועצה</w:t>
                  </w:r>
                </w:p>
              </w:txbxContent>
            </v:textbox>
            <w10:anchorlock/>
          </v:rect>
        </w:pict>
      </w:r>
      <w:r>
        <w:rPr>
          <w:rStyle w:val="big-number"/>
          <w:rtl/>
        </w:rPr>
        <w:t>3.</w:t>
      </w:r>
      <w:r>
        <w:rPr>
          <w:rStyle w:val="big-number"/>
          <w:rtl/>
        </w:rPr>
        <w:tab/>
      </w:r>
      <w:r>
        <w:rPr>
          <w:rStyle w:val="default"/>
          <w:rFonts w:cs="FrankRuehl"/>
          <w:rtl/>
        </w:rPr>
        <w:t>מ</w:t>
      </w:r>
      <w:r>
        <w:rPr>
          <w:rStyle w:val="default"/>
          <w:rFonts w:cs="FrankRuehl" w:hint="cs"/>
          <w:rtl/>
        </w:rPr>
        <w:t>קום מושבה של המועצה יהיה בירושלים.</w:t>
      </w:r>
    </w:p>
    <w:p w:rsidR="00EB41C9" w:rsidRDefault="00EB41C9">
      <w:pPr>
        <w:pStyle w:val="P00"/>
        <w:spacing w:before="72"/>
        <w:ind w:left="0" w:right="1134"/>
        <w:rPr>
          <w:rStyle w:val="default"/>
          <w:rFonts w:cs="FrankRuehl"/>
          <w:rtl/>
        </w:rPr>
      </w:pPr>
      <w:bookmarkStart w:id="7" w:name="Seif4"/>
      <w:bookmarkEnd w:id="7"/>
      <w:r>
        <w:rPr>
          <w:lang w:val="he-IL"/>
        </w:rPr>
        <w:pict>
          <v:rect id="_x0000_s2053" style="position:absolute;left:0;text-align:left;margin-left:464.5pt;margin-top:8.05pt;width:75.05pt;height:8pt;z-index:251638272"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ה</w:t>
                  </w:r>
                  <w:r>
                    <w:rPr>
                      <w:rFonts w:cs="Miriam" w:hint="cs"/>
                      <w:szCs w:val="18"/>
                      <w:rtl/>
                    </w:rPr>
                    <w:t>רכב המועצה</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ואלה חברי המועצה:</w:t>
      </w:r>
    </w:p>
    <w:p w:rsidR="00EB41C9" w:rsidRDefault="00EB41C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שני הרבנים הראשיים לישראל, אחד ספרדי הנקרא "ראשון לציון" ואחד אשכנזי, שייבחרו בבחירות ישירות, חשאיות ואישיות באסיפה של רבנים ונציגי ציבור (להלן </w:t>
      </w:r>
      <w:r>
        <w:rPr>
          <w:rStyle w:val="default"/>
          <w:rFonts w:cs="FrankRuehl"/>
          <w:rtl/>
        </w:rPr>
        <w:t>–</w:t>
      </w:r>
      <w:r>
        <w:rPr>
          <w:rStyle w:val="default"/>
          <w:rFonts w:cs="FrankRuehl" w:hint="cs"/>
          <w:rtl/>
        </w:rPr>
        <w:t xml:space="preserve"> האסיפה הבוחר</w:t>
      </w:r>
      <w:r>
        <w:rPr>
          <w:rStyle w:val="default"/>
          <w:rFonts w:cs="FrankRuehl"/>
          <w:rtl/>
        </w:rPr>
        <w:t>ת</w:t>
      </w:r>
      <w:r>
        <w:rPr>
          <w:rStyle w:val="default"/>
          <w:rFonts w:cs="FrankRuehl" w:hint="cs"/>
          <w:rtl/>
        </w:rPr>
        <w:t>);</w:t>
      </w:r>
    </w:p>
    <w:p w:rsidR="00EB41C9" w:rsidRDefault="00EB41C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רב עיר אחד מכל אחת מן הערים ירושלים, תל-אביב-יפו, חיפה ובאר שבע; רבני העיר הספרדים והאשכנזים בערים אלה יכהנו מחצית תקופת כהונה לסירוגין, כפי שייקבע בתקנות;</w:t>
      </w:r>
    </w:p>
    <w:p w:rsidR="00EB41C9" w:rsidRDefault="00EB41C9">
      <w:pPr>
        <w:pStyle w:val="P22"/>
        <w:spacing w:before="72"/>
        <w:ind w:left="1021" w:right="1134"/>
        <w:rPr>
          <w:rStyle w:val="default"/>
          <w:rFonts w:cs="FrankRuehl" w:hint="cs"/>
          <w:rtl/>
        </w:rPr>
      </w:pPr>
      <w:r>
        <w:rPr>
          <w:rStyle w:val="default"/>
          <w:rFonts w:cs="FrankRuehl"/>
          <w:rtl/>
        </w:rPr>
        <w:lastRenderedPageBreak/>
        <w:t>(3)</w:t>
      </w:r>
      <w:r>
        <w:rPr>
          <w:rStyle w:val="default"/>
          <w:rFonts w:cs="FrankRuehl"/>
          <w:rtl/>
        </w:rPr>
        <w:tab/>
      </w:r>
      <w:r>
        <w:rPr>
          <w:rStyle w:val="default"/>
          <w:rFonts w:cs="FrankRuehl" w:hint="cs"/>
          <w:rtl/>
        </w:rPr>
        <w:t>עשרה רבנים שייבחרו בבחירות ישירות,חשאיות ואישיות באסיפה הבוחרת, מחציתם ספרדים ומחציתם אש</w:t>
      </w:r>
      <w:r>
        <w:rPr>
          <w:rStyle w:val="default"/>
          <w:rFonts w:cs="FrankRuehl"/>
          <w:rtl/>
        </w:rPr>
        <w:t>כ</w:t>
      </w:r>
      <w:r>
        <w:rPr>
          <w:rStyle w:val="default"/>
          <w:rFonts w:cs="FrankRuehl" w:hint="cs"/>
          <w:rtl/>
        </w:rPr>
        <w:t xml:space="preserve">נזים (להלן </w:t>
      </w:r>
      <w:r>
        <w:rPr>
          <w:rStyle w:val="default"/>
          <w:rFonts w:cs="FrankRuehl"/>
          <w:rtl/>
        </w:rPr>
        <w:t>–</w:t>
      </w:r>
      <w:r w:rsidR="009F48B3">
        <w:rPr>
          <w:rStyle w:val="default"/>
          <w:rFonts w:cs="FrankRuehl" w:hint="cs"/>
          <w:rtl/>
        </w:rPr>
        <w:t xml:space="preserve"> חברי המועצה הנבחרים);</w:t>
      </w:r>
    </w:p>
    <w:p w:rsidR="009F48B3" w:rsidRDefault="00907B81">
      <w:pPr>
        <w:pStyle w:val="P22"/>
        <w:spacing w:before="72"/>
        <w:ind w:left="1021" w:right="1134"/>
        <w:rPr>
          <w:rStyle w:val="default"/>
          <w:rFonts w:cs="FrankRuehl" w:hint="cs"/>
          <w:rtl/>
        </w:rPr>
      </w:pPr>
      <w:r>
        <w:rPr>
          <w:rFonts w:hint="cs"/>
          <w:rtl/>
          <w:lang w:eastAsia="en-US"/>
        </w:rPr>
        <w:pict>
          <v:shape id="_x0000_s2105" type="#_x0000_t202" style="position:absolute;left:0;text-align:left;margin-left:470.25pt;margin-top:7.1pt;width:1in;height:16.8pt;z-index:251678208" filled="f" stroked="f">
            <v:textbox inset="1mm,0,1mm,0">
              <w:txbxContent>
                <w:p w:rsidR="00907B81" w:rsidRDefault="00907B81" w:rsidP="00907B81">
                  <w:pPr>
                    <w:spacing w:line="160" w:lineRule="exact"/>
                    <w:jc w:val="left"/>
                    <w:rPr>
                      <w:rFonts w:cs="Miriam" w:hint="cs"/>
                      <w:noProof/>
                      <w:szCs w:val="18"/>
                      <w:rtl/>
                    </w:rPr>
                  </w:pPr>
                  <w:r>
                    <w:rPr>
                      <w:rFonts w:cs="Miriam" w:hint="cs"/>
                      <w:szCs w:val="18"/>
                      <w:rtl/>
                    </w:rPr>
                    <w:t>(תיקון מס' 3) תשע"א-2011</w:t>
                  </w:r>
                </w:p>
              </w:txbxContent>
            </v:textbox>
            <w10:anchorlock/>
          </v:shape>
        </w:pict>
      </w:r>
      <w:r w:rsidR="009F48B3">
        <w:rPr>
          <w:rStyle w:val="default"/>
          <w:rFonts w:cs="FrankRuehl" w:hint="cs"/>
          <w:rtl/>
        </w:rPr>
        <w:t>(4)</w:t>
      </w:r>
      <w:r w:rsidR="009F48B3">
        <w:rPr>
          <w:rStyle w:val="default"/>
          <w:rFonts w:cs="FrankRuehl" w:hint="cs"/>
          <w:rtl/>
        </w:rPr>
        <w:tab/>
        <w:t>הרב הצבאי הראשי, ובלבד שערב מינויו לרב הצבאי הראשי ניתנה לו כשירות לכהן כרב עיר לפי הוראות סעיף 2(5).</w:t>
      </w:r>
    </w:p>
    <w:p w:rsidR="00EB41C9" w:rsidRDefault="00EB41C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המועצה רשאית לפעול אף אם פחת מספר חבריה, ובלבד שלא פחת ממחציתו.</w:t>
      </w:r>
    </w:p>
    <w:p w:rsidR="009F48B3" w:rsidRPr="00B73AEC" w:rsidRDefault="009F48B3" w:rsidP="00907B81">
      <w:pPr>
        <w:pStyle w:val="P00"/>
        <w:spacing w:before="0"/>
        <w:ind w:left="1021" w:right="1134"/>
        <w:rPr>
          <w:rStyle w:val="default"/>
          <w:rFonts w:cs="FrankRuehl" w:hint="cs"/>
          <w:vanish/>
          <w:color w:val="FF0000"/>
          <w:szCs w:val="20"/>
          <w:shd w:val="clear" w:color="auto" w:fill="FFFF99"/>
          <w:rtl/>
        </w:rPr>
      </w:pPr>
      <w:bookmarkStart w:id="8" w:name="Rov46"/>
      <w:r w:rsidRPr="00B73AEC">
        <w:rPr>
          <w:rStyle w:val="default"/>
          <w:rFonts w:cs="FrankRuehl" w:hint="cs"/>
          <w:vanish/>
          <w:color w:val="FF0000"/>
          <w:szCs w:val="20"/>
          <w:shd w:val="clear" w:color="auto" w:fill="FFFF99"/>
          <w:rtl/>
        </w:rPr>
        <w:t>מיום 5.4.2011</w:t>
      </w:r>
    </w:p>
    <w:p w:rsidR="009F48B3" w:rsidRPr="00B73AEC" w:rsidRDefault="009F48B3" w:rsidP="00907B81">
      <w:pPr>
        <w:pStyle w:val="P00"/>
        <w:spacing w:before="0"/>
        <w:ind w:left="1021" w:right="1134"/>
        <w:rPr>
          <w:rStyle w:val="default"/>
          <w:rFonts w:cs="FrankRuehl" w:hint="cs"/>
          <w:vanish/>
          <w:szCs w:val="20"/>
          <w:shd w:val="clear" w:color="auto" w:fill="FFFF99"/>
          <w:rtl/>
        </w:rPr>
      </w:pPr>
      <w:r w:rsidRPr="00B73AEC">
        <w:rPr>
          <w:rStyle w:val="default"/>
          <w:rFonts w:cs="FrankRuehl" w:hint="cs"/>
          <w:b/>
          <w:bCs/>
          <w:vanish/>
          <w:szCs w:val="20"/>
          <w:shd w:val="clear" w:color="auto" w:fill="FFFF99"/>
          <w:rtl/>
        </w:rPr>
        <w:t>תיקון מס' 3</w:t>
      </w:r>
    </w:p>
    <w:p w:rsidR="009F48B3" w:rsidRPr="00B73AEC" w:rsidRDefault="009F48B3" w:rsidP="00907B81">
      <w:pPr>
        <w:pStyle w:val="P00"/>
        <w:spacing w:before="0"/>
        <w:ind w:left="1021" w:right="1134"/>
        <w:rPr>
          <w:rStyle w:val="default"/>
          <w:rFonts w:cs="FrankRuehl" w:hint="cs"/>
          <w:vanish/>
          <w:szCs w:val="20"/>
          <w:shd w:val="clear" w:color="auto" w:fill="FFFF99"/>
          <w:rtl/>
        </w:rPr>
      </w:pPr>
      <w:hyperlink r:id="rId12" w:history="1">
        <w:r w:rsidRPr="00B73AEC">
          <w:rPr>
            <w:rStyle w:val="Hyperlink"/>
            <w:rFonts w:hint="cs"/>
            <w:vanish/>
            <w:szCs w:val="20"/>
            <w:shd w:val="clear" w:color="auto" w:fill="FFFF99"/>
            <w:rtl/>
          </w:rPr>
          <w:t>ס"ח תשע"א מס' 2291</w:t>
        </w:r>
      </w:hyperlink>
      <w:r w:rsidRPr="00B73AEC">
        <w:rPr>
          <w:rStyle w:val="default"/>
          <w:rFonts w:cs="FrankRuehl" w:hint="cs"/>
          <w:vanish/>
          <w:szCs w:val="20"/>
          <w:shd w:val="clear" w:color="auto" w:fill="FFFF99"/>
          <w:rtl/>
        </w:rPr>
        <w:t xml:space="preserve"> מיום 5.4.2011 עמ' 757 (</w:t>
      </w:r>
      <w:hyperlink r:id="rId13" w:history="1">
        <w:r w:rsidRPr="00B73AEC">
          <w:rPr>
            <w:rStyle w:val="Hyperlink"/>
            <w:rFonts w:hint="cs"/>
            <w:vanish/>
            <w:szCs w:val="20"/>
            <w:shd w:val="clear" w:color="auto" w:fill="FFFF99"/>
            <w:rtl/>
          </w:rPr>
          <w:t>ה"ח 369</w:t>
        </w:r>
      </w:hyperlink>
      <w:r w:rsidRPr="00B73AEC">
        <w:rPr>
          <w:rStyle w:val="default"/>
          <w:rFonts w:cs="FrankRuehl" w:hint="cs"/>
          <w:vanish/>
          <w:szCs w:val="20"/>
          <w:shd w:val="clear" w:color="auto" w:fill="FFFF99"/>
          <w:rtl/>
        </w:rPr>
        <w:t>)</w:t>
      </w:r>
    </w:p>
    <w:p w:rsidR="009F48B3" w:rsidRPr="00907B81" w:rsidRDefault="009F48B3" w:rsidP="00907B81">
      <w:pPr>
        <w:pStyle w:val="P00"/>
        <w:spacing w:before="0"/>
        <w:ind w:left="1021" w:right="1134"/>
        <w:rPr>
          <w:rStyle w:val="default"/>
          <w:rFonts w:cs="FrankRuehl" w:hint="cs"/>
          <w:sz w:val="2"/>
          <w:szCs w:val="2"/>
          <w:rtl/>
        </w:rPr>
      </w:pPr>
      <w:r w:rsidRPr="00B73AEC">
        <w:rPr>
          <w:rStyle w:val="default"/>
          <w:rFonts w:cs="FrankRuehl" w:hint="cs"/>
          <w:b/>
          <w:bCs/>
          <w:vanish/>
          <w:szCs w:val="20"/>
          <w:shd w:val="clear" w:color="auto" w:fill="FFFF99"/>
          <w:rtl/>
        </w:rPr>
        <w:t>הוספת פסקה 4(א)(4)</w:t>
      </w:r>
      <w:bookmarkEnd w:id="8"/>
    </w:p>
    <w:p w:rsidR="00EB41C9" w:rsidRDefault="00EB41C9">
      <w:pPr>
        <w:pStyle w:val="P00"/>
        <w:spacing w:before="72"/>
        <w:ind w:left="0" w:right="1134"/>
        <w:rPr>
          <w:rStyle w:val="default"/>
          <w:rFonts w:cs="FrankRuehl"/>
          <w:rtl/>
        </w:rPr>
      </w:pPr>
      <w:bookmarkStart w:id="9" w:name="Seif5"/>
      <w:bookmarkEnd w:id="9"/>
      <w:r>
        <w:rPr>
          <w:lang w:val="he-IL"/>
        </w:rPr>
        <w:pict>
          <v:rect id="_x0000_s2054" style="position:absolute;left:0;text-align:left;margin-left:464.5pt;margin-top:8.05pt;width:75.05pt;height:8pt;z-index:251639296"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כ</w:t>
                  </w:r>
                  <w:r>
                    <w:rPr>
                      <w:rFonts w:cs="Miriam" w:hint="cs"/>
                      <w:szCs w:val="18"/>
                      <w:rtl/>
                    </w:rPr>
                    <w:t>שירות להיבחר</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כשיר להיבחר רב ראשי לישראל מי שנתקיימו בו אלה:</w:t>
      </w:r>
    </w:p>
    <w:p w:rsidR="00EB41C9" w:rsidRDefault="00EB41C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בעת הבחירה מלאו לו 40 שנה וטרם מלאו לו 70 שנה;</w:t>
      </w:r>
    </w:p>
    <w:p w:rsidR="00EB41C9" w:rsidRDefault="00EB41C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מכהן או כיהן כדיין או כרב עיר, או שיש לו כשירות לכהן כדיין או כרב עיר, או שהמועצה קבעה שהוא גדול בתורה.</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כשיר להיבחר חבר מועצה נבחר מי שנתקיימו בו אלה:</w:t>
      </w:r>
    </w:p>
    <w:p w:rsidR="00EB41C9" w:rsidRDefault="00EB41C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בעת הבחירה מלאו לו 30 שנה;</w:t>
      </w:r>
    </w:p>
    <w:p w:rsidR="00EB41C9" w:rsidRDefault="00EB41C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מכהן או כיהן בישראל כדיין או כרב עיר, או שיש לו כשירות לכהן כדיין או כרב עיר,או שהמועצה קבעה שהוא גדול בתורה.</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רב ראשי לישראל לא יהיה מועמד בבחירות לתקופה הסמוכה </w:t>
      </w:r>
      <w:r>
        <w:rPr>
          <w:rStyle w:val="default"/>
          <w:rFonts w:cs="FrankRuehl"/>
          <w:rtl/>
        </w:rPr>
        <w:t>ל</w:t>
      </w:r>
      <w:r>
        <w:rPr>
          <w:rStyle w:val="default"/>
          <w:rFonts w:cs="FrankRuehl" w:hint="cs"/>
          <w:rtl/>
        </w:rPr>
        <w:t>כהונתו.</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חבר ועדת הבחירות לא יהיה מועמד לרב ראשי לישראל או לחבר מועצה נבחר.</w:t>
      </w:r>
    </w:p>
    <w:p w:rsidR="00EB41C9" w:rsidRDefault="00EB41C9">
      <w:pPr>
        <w:pStyle w:val="P00"/>
        <w:spacing w:before="72"/>
        <w:ind w:left="0" w:right="1134"/>
        <w:rPr>
          <w:rStyle w:val="default"/>
          <w:rFonts w:cs="FrankRuehl"/>
          <w:rtl/>
        </w:rPr>
      </w:pPr>
      <w:bookmarkStart w:id="10" w:name="Seif6"/>
      <w:bookmarkEnd w:id="10"/>
      <w:r>
        <w:rPr>
          <w:lang w:val="he-IL"/>
        </w:rPr>
        <w:pict>
          <v:rect id="_x0000_s2055" style="position:absolute;left:0;text-align:left;margin-left:464.5pt;margin-top:8.05pt;width:75.05pt;height:8pt;z-index:251640320"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ה</w:t>
                  </w:r>
                  <w:r>
                    <w:rPr>
                      <w:rFonts w:cs="Miriam" w:hint="cs"/>
                      <w:szCs w:val="18"/>
                      <w:rtl/>
                    </w:rPr>
                    <w:t>אסיפה הבוחר</w:t>
                  </w:r>
                  <w:r>
                    <w:rPr>
                      <w:rFonts w:cs="Miriam"/>
                      <w:szCs w:val="18"/>
                      <w:rtl/>
                    </w:rPr>
                    <w:t>ת</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האסיפה הבוחרת תהיה של 150 חברים, מהם 80 רבנים ו</w:t>
      </w:r>
      <w:r>
        <w:rPr>
          <w:rStyle w:val="default"/>
          <w:rFonts w:cs="FrankRuehl"/>
          <w:rtl/>
        </w:rPr>
        <w:t>–</w:t>
      </w:r>
      <w:r>
        <w:rPr>
          <w:rStyle w:val="default"/>
          <w:rFonts w:cs="FrankRuehl" w:hint="cs"/>
          <w:rtl/>
        </w:rPr>
        <w:t>70 נציגי ציבור.</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האסיפה הבוחרת רשאית לפעול אף אם פחת מספר חבריה, כל עוד לא פחת מ</w:t>
      </w:r>
      <w:r>
        <w:rPr>
          <w:rStyle w:val="default"/>
          <w:rFonts w:cs="FrankRuehl"/>
          <w:rtl/>
        </w:rPr>
        <w:t>–</w:t>
      </w:r>
      <w:r>
        <w:rPr>
          <w:rStyle w:val="default"/>
          <w:rFonts w:cs="FrankRuehl" w:hint="cs"/>
          <w:rtl/>
        </w:rPr>
        <w:t>80.</w:t>
      </w:r>
    </w:p>
    <w:p w:rsidR="00EB41C9" w:rsidRDefault="00EB41C9">
      <w:pPr>
        <w:pStyle w:val="P00"/>
        <w:spacing w:before="72"/>
        <w:ind w:left="0" w:right="1134"/>
        <w:rPr>
          <w:rStyle w:val="default"/>
          <w:rFonts w:cs="FrankRuehl" w:hint="cs"/>
          <w:rtl/>
        </w:rPr>
      </w:pPr>
      <w:bookmarkStart w:id="11" w:name="Seif7"/>
      <w:bookmarkEnd w:id="11"/>
      <w:r>
        <w:rPr>
          <w:lang w:val="he-IL"/>
        </w:rPr>
        <w:pict>
          <v:rect id="_x0000_s2056" style="position:absolute;left:0;text-align:left;margin-left:464.5pt;margin-top:8.05pt;width:75.05pt;height:8pt;z-index:251641344"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ה</w:t>
                  </w:r>
                  <w:r>
                    <w:rPr>
                      <w:rFonts w:cs="Miriam" w:hint="cs"/>
                      <w:szCs w:val="18"/>
                      <w:rtl/>
                    </w:rPr>
                    <w:t xml:space="preserve">רבנים באסיפה </w:t>
                  </w:r>
                  <w:r>
                    <w:rPr>
                      <w:rFonts w:cs="Miriam"/>
                      <w:szCs w:val="18"/>
                      <w:rtl/>
                    </w:rPr>
                    <w:t>ה</w:t>
                  </w:r>
                  <w:r>
                    <w:rPr>
                      <w:rFonts w:cs="Miriam" w:hint="cs"/>
                      <w:szCs w:val="18"/>
                      <w:rtl/>
                    </w:rPr>
                    <w:t>בוחרת</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 xml:space="preserve">רבנים שבאסיפה הבוחרת יהיו </w:t>
      </w:r>
      <w:r>
        <w:rPr>
          <w:rStyle w:val="default"/>
          <w:rFonts w:cs="FrankRuehl"/>
          <w:rtl/>
        </w:rPr>
        <w:t>–</w:t>
      </w:r>
    </w:p>
    <w:p w:rsidR="00EB41C9" w:rsidRDefault="00EB41C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30 רבני עיר מן הערים הגדולות;</w:t>
      </w:r>
    </w:p>
    <w:p w:rsidR="00EB41C9" w:rsidRDefault="00EB41C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14 רבני עיר מן המועצות המקומיות הגדולות;</w:t>
      </w:r>
    </w:p>
    <w:p w:rsidR="00EB41C9" w:rsidRDefault="00EB41C9">
      <w:pPr>
        <w:pStyle w:val="P22"/>
        <w:spacing w:before="72"/>
        <w:ind w:left="1021" w:right="1134"/>
        <w:rPr>
          <w:rStyle w:val="default"/>
          <w:rFonts w:cs="FrankRuehl"/>
          <w:rtl/>
        </w:rPr>
      </w:pPr>
      <w:r>
        <w:rPr>
          <w:rtl/>
          <w:lang w:val="he-IL"/>
        </w:rPr>
        <w:pict>
          <v:shape id="_x0000_s2084" type="#_x0000_t202" style="position:absolute;left:0;text-align:left;margin-left:462pt;margin-top:1.8pt;width:80.25pt;height:23.5pt;z-index:251668992" filled="f" stroked="f">
            <v:textbox inset="1mm,,1mm">
              <w:txbxContent>
                <w:p w:rsidR="00EB41C9" w:rsidRDefault="00EB41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Style w:val="default"/>
          <w:rFonts w:cs="FrankRuehl"/>
          <w:rtl/>
        </w:rPr>
        <w:t>(3)</w:t>
      </w:r>
      <w:r>
        <w:rPr>
          <w:rStyle w:val="default"/>
          <w:rFonts w:cs="FrankRuehl"/>
          <w:rtl/>
        </w:rPr>
        <w:tab/>
      </w:r>
      <w:r>
        <w:rPr>
          <w:rStyle w:val="default"/>
          <w:rFonts w:cs="FrankRuehl" w:hint="cs"/>
          <w:rtl/>
        </w:rPr>
        <w:t xml:space="preserve">2 רבנים אזוריים אחד מכל אחת משתי המועצות האזוריות הגדולות; היה יותר מרב אזורי אחד במועצה אזורית אחת </w:t>
      </w:r>
      <w:r>
        <w:rPr>
          <w:rStyle w:val="default"/>
          <w:rFonts w:cs="FrankRuehl"/>
          <w:rtl/>
        </w:rPr>
        <w:t>–</w:t>
      </w:r>
      <w:r>
        <w:rPr>
          <w:rStyle w:val="default"/>
          <w:rFonts w:cs="FrankRuehl" w:hint="cs"/>
          <w:rtl/>
        </w:rPr>
        <w:t xml:space="preserve"> הוותיק שבהם, ואם היו בעלי ותק שווה </w:t>
      </w:r>
      <w:r>
        <w:rPr>
          <w:rStyle w:val="default"/>
          <w:rFonts w:cs="FrankRuehl"/>
          <w:rtl/>
        </w:rPr>
        <w:t>–</w:t>
      </w:r>
      <w:r>
        <w:rPr>
          <w:rStyle w:val="default"/>
          <w:rFonts w:cs="FrankRuehl" w:hint="cs"/>
          <w:rtl/>
        </w:rPr>
        <w:t xml:space="preserve"> הקשיש שבהם; </w:t>
      </w:r>
      <w:r>
        <w:rPr>
          <w:rStyle w:val="default"/>
          <w:rFonts w:cs="FrankRuehl"/>
          <w:rtl/>
        </w:rPr>
        <w:t>"</w:t>
      </w:r>
      <w:r>
        <w:rPr>
          <w:rStyle w:val="default"/>
          <w:rFonts w:cs="FrankRuehl" w:hint="cs"/>
          <w:rtl/>
        </w:rPr>
        <w:t xml:space="preserve">רב אזורי" </w:t>
      </w:r>
      <w:r>
        <w:rPr>
          <w:rStyle w:val="default"/>
          <w:rFonts w:cs="FrankRuehl"/>
          <w:rtl/>
        </w:rPr>
        <w:t>–</w:t>
      </w:r>
      <w:r>
        <w:rPr>
          <w:rStyle w:val="default"/>
          <w:rFonts w:cs="FrankRuehl" w:hint="cs"/>
          <w:rtl/>
        </w:rPr>
        <w:t xml:space="preserve"> מי שנבחר או שנתמנה באישור השר לרב של מועצה אזורית;</w:t>
      </w:r>
    </w:p>
    <w:p w:rsidR="00EB41C9" w:rsidRDefault="00EB41C9">
      <w:pPr>
        <w:pStyle w:val="P22"/>
        <w:spacing w:before="72"/>
        <w:ind w:left="1021" w:right="1134"/>
        <w:rPr>
          <w:rStyle w:val="default"/>
          <w:rFonts w:cs="FrankRuehl"/>
          <w:rtl/>
        </w:rPr>
      </w:pPr>
      <w:r>
        <w:rPr>
          <w:rtl/>
          <w:lang w:val="he-IL"/>
        </w:rPr>
        <w:pict>
          <v:shape id="_x0000_s2085" type="#_x0000_t202" style="position:absolute;left:0;text-align:left;margin-left:462pt;margin-top:2.25pt;width:80.25pt;height:23.5pt;z-index:251670016" filled="f" stroked="f">
            <v:textbox inset="1mm,,1mm">
              <w:txbxContent>
                <w:p w:rsidR="00EB41C9" w:rsidRDefault="00EB41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Style w:val="default"/>
          <w:rFonts w:cs="FrankRuehl"/>
          <w:rtl/>
        </w:rPr>
        <w:t>(4)</w:t>
      </w:r>
      <w:r>
        <w:rPr>
          <w:rStyle w:val="default"/>
          <w:rFonts w:cs="FrankRuehl"/>
          <w:rtl/>
        </w:rPr>
        <w:tab/>
      </w:r>
      <w:r>
        <w:rPr>
          <w:rStyle w:val="default"/>
          <w:rFonts w:cs="FrankRuehl" w:hint="cs"/>
          <w:rtl/>
        </w:rPr>
        <w:t xml:space="preserve">8 רבני יישוב מכל אחד מ-8 היישובים הגדולים; "רב יישוב" </w:t>
      </w:r>
      <w:r>
        <w:rPr>
          <w:rStyle w:val="default"/>
          <w:rFonts w:cs="FrankRuehl"/>
          <w:rtl/>
        </w:rPr>
        <w:t>–</w:t>
      </w:r>
      <w:r>
        <w:rPr>
          <w:rStyle w:val="default"/>
          <w:rFonts w:cs="FrankRuehl" w:hint="cs"/>
          <w:rtl/>
        </w:rPr>
        <w:t xml:space="preserve"> רב של מושב, קיבוץ או יישוב אחר שאינו רשות מקומית שנבחר או נתמנה באישור השר;</w:t>
      </w:r>
    </w:p>
    <w:p w:rsidR="00EB41C9" w:rsidRDefault="00EB41C9">
      <w:pPr>
        <w:pStyle w:val="P22"/>
        <w:spacing w:before="72"/>
        <w:ind w:left="1021" w:right="1134"/>
        <w:rPr>
          <w:rStyle w:val="default"/>
          <w:rFonts w:cs="FrankRuehl"/>
          <w:rtl/>
        </w:rPr>
      </w:pPr>
      <w:r>
        <w:rPr>
          <w:rtl/>
          <w:lang w:val="he-IL"/>
        </w:rPr>
        <w:pict>
          <v:shape id="_x0000_s2086" type="#_x0000_t202" style="position:absolute;left:0;text-align:left;margin-left:462pt;margin-top:6.25pt;width:80.25pt;height:23.5pt;z-index:251671040" filled="f" stroked="f">
            <v:textbox inset="1mm,,1mm">
              <w:txbxContent>
                <w:p w:rsidR="00EB41C9" w:rsidRDefault="00EB41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Style w:val="default"/>
          <w:rFonts w:cs="FrankRuehl"/>
          <w:rtl/>
        </w:rPr>
        <w:t>(5)</w:t>
      </w:r>
      <w:r>
        <w:rPr>
          <w:rStyle w:val="default"/>
          <w:rFonts w:cs="FrankRuehl"/>
          <w:rtl/>
        </w:rPr>
        <w:tab/>
      </w:r>
      <w:r>
        <w:rPr>
          <w:rStyle w:val="default"/>
          <w:rFonts w:cs="FrankRuehl" w:hint="cs"/>
          <w:rtl/>
        </w:rPr>
        <w:t xml:space="preserve">רב שכונה הוותיק בכל אחת מן הערים ירושלים, תל-אביב-יפו, חיפה ובאר שבע, ובבעלי ותק שווה </w:t>
      </w:r>
      <w:r>
        <w:rPr>
          <w:rStyle w:val="default"/>
          <w:rFonts w:cs="FrankRuehl"/>
          <w:rtl/>
        </w:rPr>
        <w:t>–</w:t>
      </w:r>
      <w:r>
        <w:rPr>
          <w:rStyle w:val="default"/>
          <w:rFonts w:cs="FrankRuehl" w:hint="cs"/>
          <w:rtl/>
        </w:rPr>
        <w:t xml:space="preserve"> הקשיש שבהם; "רב שכונה" </w:t>
      </w:r>
      <w:r>
        <w:rPr>
          <w:rStyle w:val="default"/>
          <w:rFonts w:cs="FrankRuehl"/>
          <w:rtl/>
        </w:rPr>
        <w:t>–</w:t>
      </w:r>
      <w:r>
        <w:rPr>
          <w:rStyle w:val="default"/>
          <w:rFonts w:cs="FrankRuehl" w:hint="cs"/>
          <w:rtl/>
        </w:rPr>
        <w:t xml:space="preserve"> מי שנתמנה לרב שכונה בידי המועצה הדתית באישור השר;</w:t>
      </w:r>
    </w:p>
    <w:p w:rsidR="00EB41C9" w:rsidRDefault="00EB41C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10 הדיינים הוותיקים ביותר, ומבעלי ותק שווה </w:t>
      </w:r>
      <w:r>
        <w:rPr>
          <w:rStyle w:val="default"/>
          <w:rFonts w:cs="FrankRuehl"/>
          <w:rtl/>
        </w:rPr>
        <w:t>–</w:t>
      </w:r>
      <w:r>
        <w:rPr>
          <w:rStyle w:val="default"/>
          <w:rFonts w:cs="FrankRuehl" w:hint="cs"/>
          <w:rtl/>
        </w:rPr>
        <w:t xml:space="preserve"> הקשיש שבהם;</w:t>
      </w:r>
    </w:p>
    <w:p w:rsidR="00EB41C9" w:rsidRDefault="00EB41C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הרב הצ</w:t>
      </w:r>
      <w:r>
        <w:rPr>
          <w:rStyle w:val="default"/>
          <w:rFonts w:cs="FrankRuehl"/>
          <w:rtl/>
        </w:rPr>
        <w:t>ב</w:t>
      </w:r>
      <w:r>
        <w:rPr>
          <w:rStyle w:val="default"/>
          <w:rFonts w:cs="FrankRuehl" w:hint="cs"/>
          <w:rtl/>
        </w:rPr>
        <w:t xml:space="preserve">אי הראשי וסגנו, ואם אין סגן </w:t>
      </w:r>
      <w:r>
        <w:rPr>
          <w:rStyle w:val="default"/>
          <w:rFonts w:cs="FrankRuehl"/>
          <w:rtl/>
        </w:rPr>
        <w:t>–</w:t>
      </w:r>
      <w:r>
        <w:rPr>
          <w:rStyle w:val="default"/>
          <w:rFonts w:cs="FrankRuehl" w:hint="cs"/>
          <w:rtl/>
        </w:rPr>
        <w:t xml:space="preserve"> הרב הצבאי בעל הדרגה הצבאית הגבוהה ביותר, ומבעלי אותה דרגה </w:t>
      </w:r>
      <w:r>
        <w:rPr>
          <w:rStyle w:val="default"/>
          <w:rFonts w:cs="FrankRuehl"/>
          <w:rtl/>
        </w:rPr>
        <w:t>–</w:t>
      </w:r>
      <w:r>
        <w:rPr>
          <w:rStyle w:val="default"/>
          <w:rFonts w:cs="FrankRuehl" w:hint="cs"/>
          <w:rtl/>
        </w:rPr>
        <w:t xml:space="preserve"> הוותיק שבהם בשירות הרבנות הצבאית;</w:t>
      </w:r>
    </w:p>
    <w:p w:rsidR="00EB41C9" w:rsidRDefault="00EB41C9">
      <w:pPr>
        <w:pStyle w:val="P22"/>
        <w:spacing w:before="72"/>
        <w:ind w:left="1021" w:right="1134"/>
        <w:rPr>
          <w:rStyle w:val="default"/>
          <w:rFonts w:cs="FrankRuehl" w:hint="cs"/>
          <w:rtl/>
        </w:rPr>
      </w:pPr>
      <w:r>
        <w:rPr>
          <w:rtl/>
          <w:lang w:val="he-IL"/>
        </w:rPr>
        <w:pict>
          <v:shape id="_x0000_s2087" type="#_x0000_t202" style="position:absolute;left:0;text-align:left;margin-left:462pt;margin-top:1.25pt;width:80.25pt;height:23.5pt;z-index:251672064" filled="f" stroked="f">
            <v:textbox inset="1mm,,1mm">
              <w:txbxContent>
                <w:p w:rsidR="00EB41C9" w:rsidRDefault="00EB41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Style w:val="default"/>
          <w:rFonts w:cs="FrankRuehl"/>
          <w:rtl/>
        </w:rPr>
        <w:t>(8)</w:t>
      </w:r>
      <w:r>
        <w:rPr>
          <w:rStyle w:val="default"/>
          <w:rFonts w:cs="FrankRuehl"/>
          <w:rtl/>
        </w:rPr>
        <w:tab/>
      </w:r>
      <w:r>
        <w:rPr>
          <w:rStyle w:val="default"/>
          <w:rFonts w:cs="FrankRuehl" w:hint="cs"/>
          <w:rtl/>
        </w:rPr>
        <w:t>10 רבנים שימנו הרבנים הראשיים לישראל, בהתייעצות עם השר ובאישור הממשלה.</w:t>
      </w:r>
    </w:p>
    <w:p w:rsidR="00EB41C9" w:rsidRPr="00B73AEC" w:rsidRDefault="00EB41C9">
      <w:pPr>
        <w:pStyle w:val="P22"/>
        <w:spacing w:before="0"/>
        <w:ind w:left="1021" w:right="1134"/>
        <w:rPr>
          <w:rFonts w:hint="cs"/>
          <w:vanish/>
          <w:color w:val="FF0000"/>
          <w:szCs w:val="20"/>
          <w:shd w:val="clear" w:color="auto" w:fill="FFFF99"/>
          <w:rtl/>
          <w:lang w:val="he-IL"/>
        </w:rPr>
      </w:pPr>
      <w:bookmarkStart w:id="12" w:name="Rov36"/>
      <w:r w:rsidRPr="00B73AEC">
        <w:rPr>
          <w:rFonts w:hint="cs"/>
          <w:vanish/>
          <w:color w:val="FF0000"/>
          <w:szCs w:val="20"/>
          <w:shd w:val="clear" w:color="auto" w:fill="FFFF99"/>
          <w:rtl/>
          <w:lang w:val="he-IL"/>
        </w:rPr>
        <w:t xml:space="preserve">מיום 17.2.2004 </w:t>
      </w:r>
    </w:p>
    <w:p w:rsidR="00EB41C9" w:rsidRPr="00B73AEC" w:rsidRDefault="00EB41C9">
      <w:pPr>
        <w:pStyle w:val="P22"/>
        <w:spacing w:before="0"/>
        <w:ind w:left="1021"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22"/>
        <w:spacing w:before="0"/>
        <w:ind w:left="1021" w:right="1134"/>
        <w:rPr>
          <w:rStyle w:val="default"/>
          <w:rFonts w:cs="FrankRuehl" w:hint="cs"/>
          <w:vanish/>
          <w:color w:val="FF0000"/>
          <w:szCs w:val="20"/>
          <w:shd w:val="clear" w:color="auto" w:fill="FFFF99"/>
          <w:rtl/>
          <w:lang w:val="he-IL"/>
        </w:rPr>
      </w:pPr>
      <w:hyperlink r:id="rId14"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15"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Pr="00B73AEC" w:rsidRDefault="00EB41C9">
      <w:pPr>
        <w:pStyle w:val="P22"/>
        <w:ind w:left="1021" w:right="1134"/>
        <w:rPr>
          <w:rStyle w:val="default"/>
          <w:rFonts w:cs="FrankRuehl" w:hint="cs"/>
          <w:vanish/>
          <w:sz w:val="22"/>
          <w:szCs w:val="22"/>
          <w:shd w:val="clear" w:color="auto" w:fill="FFFF99"/>
          <w:rtl/>
        </w:rPr>
      </w:pPr>
      <w:r w:rsidRPr="00B73AEC">
        <w:rPr>
          <w:rStyle w:val="default"/>
          <w:rFonts w:cs="FrankRuehl"/>
          <w:vanish/>
          <w:sz w:val="22"/>
          <w:szCs w:val="22"/>
          <w:shd w:val="clear" w:color="auto" w:fill="FFFF99"/>
          <w:rtl/>
        </w:rPr>
        <w:t>(3)</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2 רבנים אזוריים </w:t>
      </w:r>
      <w:r w:rsidRPr="00B73AEC">
        <w:rPr>
          <w:rStyle w:val="default"/>
          <w:rFonts w:cs="FrankRuehl" w:hint="cs"/>
          <w:strike/>
          <w:vanish/>
          <w:sz w:val="22"/>
          <w:szCs w:val="22"/>
          <w:shd w:val="clear" w:color="auto" w:fill="FFFF99"/>
          <w:rtl/>
        </w:rPr>
        <w:t>מהמועצות האזוריות הגדולות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 xml:space="preserve">אחד מכל אחת משתי המועצות האזוריות הגדולות; היה יותר מרב אזורי אחד במועצה אזורית אחת </w:t>
      </w:r>
      <w:r w:rsidRPr="00B73AEC">
        <w:rPr>
          <w:rStyle w:val="default"/>
          <w:rFonts w:cs="FrankRuehl"/>
          <w:vanish/>
          <w:sz w:val="22"/>
          <w:szCs w:val="22"/>
          <w:u w:val="single"/>
          <w:shd w:val="clear" w:color="auto" w:fill="FFFF99"/>
          <w:rtl/>
        </w:rPr>
        <w:t>–</w:t>
      </w:r>
      <w:r w:rsidRPr="00B73AEC">
        <w:rPr>
          <w:rStyle w:val="default"/>
          <w:rFonts w:cs="FrankRuehl" w:hint="cs"/>
          <w:vanish/>
          <w:sz w:val="22"/>
          <w:szCs w:val="22"/>
          <w:u w:val="single"/>
          <w:shd w:val="clear" w:color="auto" w:fill="FFFF99"/>
          <w:rtl/>
        </w:rPr>
        <w:t xml:space="preserve"> הוותיק שבהם, ואם היו בעלי ותק שווה </w:t>
      </w:r>
      <w:r w:rsidRPr="00B73AEC">
        <w:rPr>
          <w:rStyle w:val="default"/>
          <w:rFonts w:cs="FrankRuehl"/>
          <w:vanish/>
          <w:sz w:val="22"/>
          <w:szCs w:val="22"/>
          <w:u w:val="single"/>
          <w:shd w:val="clear" w:color="auto" w:fill="FFFF99"/>
          <w:rtl/>
        </w:rPr>
        <w:t>–</w:t>
      </w:r>
      <w:r w:rsidRPr="00B73AEC">
        <w:rPr>
          <w:rStyle w:val="default"/>
          <w:rFonts w:cs="FrankRuehl" w:hint="cs"/>
          <w:vanish/>
          <w:sz w:val="22"/>
          <w:szCs w:val="22"/>
          <w:u w:val="single"/>
          <w:shd w:val="clear" w:color="auto" w:fill="FFFF99"/>
          <w:rtl/>
        </w:rPr>
        <w:t xml:space="preserve"> הקשיש שבהם</w:t>
      </w:r>
      <w:r w:rsidRPr="00B73AEC">
        <w:rPr>
          <w:rStyle w:val="default"/>
          <w:rFonts w:cs="FrankRuehl" w:hint="cs"/>
          <w:vanish/>
          <w:sz w:val="22"/>
          <w:szCs w:val="22"/>
          <w:shd w:val="clear" w:color="auto" w:fill="FFFF99"/>
          <w:rtl/>
        </w:rPr>
        <w:t xml:space="preserve">; </w:t>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 xml:space="preserve">רב אזורי" </w:t>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 xml:space="preserve"> מי שנבחר או שנתמנה </w:t>
      </w:r>
      <w:r w:rsidRPr="00B73AEC">
        <w:rPr>
          <w:rStyle w:val="default"/>
          <w:rFonts w:cs="FrankRuehl" w:hint="cs"/>
          <w:strike/>
          <w:vanish/>
          <w:sz w:val="22"/>
          <w:szCs w:val="22"/>
          <w:shd w:val="clear" w:color="auto" w:fill="FFFF99"/>
          <w:rtl/>
        </w:rPr>
        <w:t>באישור 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באישור השר</w:t>
      </w:r>
      <w:r w:rsidRPr="00B73AEC">
        <w:rPr>
          <w:rStyle w:val="default"/>
          <w:rFonts w:cs="FrankRuehl" w:hint="cs"/>
          <w:vanish/>
          <w:sz w:val="22"/>
          <w:szCs w:val="22"/>
          <w:shd w:val="clear" w:color="auto" w:fill="FFFF99"/>
          <w:rtl/>
        </w:rPr>
        <w:t xml:space="preserve"> לרב של מועצה אזורית;</w:t>
      </w:r>
    </w:p>
    <w:p w:rsidR="00EB41C9" w:rsidRPr="00B73AEC" w:rsidRDefault="00EB41C9">
      <w:pPr>
        <w:pStyle w:val="P22"/>
        <w:spacing w:before="0"/>
        <w:ind w:left="1021" w:right="1134"/>
        <w:rPr>
          <w:rStyle w:val="default"/>
          <w:rFonts w:cs="FrankRuehl" w:hint="cs"/>
          <w:strike/>
          <w:vanish/>
          <w:sz w:val="22"/>
          <w:szCs w:val="22"/>
          <w:shd w:val="clear" w:color="auto" w:fill="FFFF99"/>
          <w:rtl/>
          <w:lang w:val="he-IL"/>
        </w:rPr>
      </w:pPr>
      <w:r w:rsidRPr="00B73AEC">
        <w:rPr>
          <w:rStyle w:val="default"/>
          <w:rFonts w:cs="FrankRuehl" w:hint="cs"/>
          <w:strike/>
          <w:vanish/>
          <w:sz w:val="22"/>
          <w:szCs w:val="22"/>
          <w:shd w:val="clear" w:color="auto" w:fill="FFFF99"/>
          <w:rtl/>
          <w:lang w:val="he-IL"/>
        </w:rPr>
        <w:t>(4)</w:t>
      </w:r>
      <w:r w:rsidRPr="00B73AEC">
        <w:rPr>
          <w:rStyle w:val="default"/>
          <w:rFonts w:cs="FrankRuehl" w:hint="cs"/>
          <w:strike/>
          <w:vanish/>
          <w:sz w:val="22"/>
          <w:szCs w:val="22"/>
          <w:shd w:val="clear" w:color="auto" w:fill="FFFF99"/>
          <w:rtl/>
          <w:lang w:val="he-IL"/>
        </w:rPr>
        <w:tab/>
        <w:t>8 רבנים מן המושבים הגדולים.</w:t>
      </w:r>
    </w:p>
    <w:p w:rsidR="00EB41C9" w:rsidRPr="00B73AEC" w:rsidRDefault="00EB41C9">
      <w:pPr>
        <w:pStyle w:val="P22"/>
        <w:spacing w:before="0"/>
        <w:ind w:left="1021" w:right="1134"/>
        <w:rPr>
          <w:rStyle w:val="default"/>
          <w:rFonts w:cs="FrankRuehl" w:hint="cs"/>
          <w:vanish/>
          <w:sz w:val="22"/>
          <w:szCs w:val="22"/>
          <w:shd w:val="clear" w:color="auto" w:fill="FFFF99"/>
          <w:rtl/>
        </w:rPr>
      </w:pPr>
      <w:r w:rsidRPr="00B73AEC">
        <w:rPr>
          <w:rStyle w:val="default"/>
          <w:rFonts w:cs="FrankRuehl"/>
          <w:vanish/>
          <w:sz w:val="22"/>
          <w:szCs w:val="22"/>
          <w:shd w:val="clear" w:color="auto" w:fill="FFFF99"/>
          <w:rtl/>
        </w:rPr>
        <w:t>(5)</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רב שכונה הוותיק בכל אחת מן הערים ירושלים, תל-אביב-יפו, חיפה ובאר שבע, ובבעלי ותק שווה </w:t>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 xml:space="preserve"> הקשיש שבהם; "רב שכונה" </w:t>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 xml:space="preserve"> מי שנתמנה לרב שכונה בידי המועצה הדתית </w:t>
      </w:r>
      <w:r w:rsidRPr="00B73AEC">
        <w:rPr>
          <w:rStyle w:val="default"/>
          <w:rFonts w:cs="FrankRuehl" w:hint="cs"/>
          <w:strike/>
          <w:vanish/>
          <w:sz w:val="22"/>
          <w:szCs w:val="22"/>
          <w:shd w:val="clear" w:color="auto" w:fill="FFFF99"/>
          <w:rtl/>
        </w:rPr>
        <w:t>באישור 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באישור השר</w:t>
      </w:r>
      <w:r w:rsidRPr="00B73AEC">
        <w:rPr>
          <w:rStyle w:val="default"/>
          <w:rFonts w:cs="FrankRuehl" w:hint="cs"/>
          <w:vanish/>
          <w:sz w:val="22"/>
          <w:szCs w:val="22"/>
          <w:shd w:val="clear" w:color="auto" w:fill="FFFF99"/>
          <w:rtl/>
        </w:rPr>
        <w:t>;</w:t>
      </w:r>
    </w:p>
    <w:p w:rsidR="00EB41C9" w:rsidRPr="00B73AEC" w:rsidRDefault="00EB41C9">
      <w:pPr>
        <w:pStyle w:val="P22"/>
        <w:spacing w:before="0"/>
        <w:ind w:left="1021" w:right="1134"/>
        <w:rPr>
          <w:rStyle w:val="default"/>
          <w:rFonts w:cs="FrankRuehl"/>
          <w:vanish/>
          <w:sz w:val="22"/>
          <w:szCs w:val="22"/>
          <w:shd w:val="clear" w:color="auto" w:fill="FFFF99"/>
          <w:rtl/>
        </w:rPr>
      </w:pPr>
      <w:r w:rsidRPr="00B73AEC">
        <w:rPr>
          <w:rStyle w:val="default"/>
          <w:rFonts w:cs="FrankRuehl"/>
          <w:vanish/>
          <w:sz w:val="22"/>
          <w:szCs w:val="22"/>
          <w:shd w:val="clear" w:color="auto" w:fill="FFFF99"/>
          <w:rtl/>
        </w:rPr>
        <w:t>(6)</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10 הדיינים הוותיקים ביותר, ומבעלי ותק שווה </w:t>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 xml:space="preserve"> הקשיש שבהם;</w:t>
      </w:r>
    </w:p>
    <w:p w:rsidR="00EB41C9" w:rsidRPr="00B73AEC" w:rsidRDefault="00EB41C9">
      <w:pPr>
        <w:pStyle w:val="P22"/>
        <w:spacing w:before="0"/>
        <w:ind w:left="1021" w:right="1134"/>
        <w:rPr>
          <w:rStyle w:val="default"/>
          <w:rFonts w:cs="FrankRuehl"/>
          <w:vanish/>
          <w:sz w:val="22"/>
          <w:szCs w:val="22"/>
          <w:shd w:val="clear" w:color="auto" w:fill="FFFF99"/>
          <w:rtl/>
        </w:rPr>
      </w:pPr>
      <w:r w:rsidRPr="00B73AEC">
        <w:rPr>
          <w:rStyle w:val="default"/>
          <w:rFonts w:cs="FrankRuehl"/>
          <w:vanish/>
          <w:sz w:val="22"/>
          <w:szCs w:val="22"/>
          <w:shd w:val="clear" w:color="auto" w:fill="FFFF99"/>
          <w:rtl/>
        </w:rPr>
        <w:t>(7)</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הרב הצ</w:t>
      </w:r>
      <w:r w:rsidRPr="00B73AEC">
        <w:rPr>
          <w:rStyle w:val="default"/>
          <w:rFonts w:cs="FrankRuehl"/>
          <w:vanish/>
          <w:sz w:val="22"/>
          <w:szCs w:val="22"/>
          <w:shd w:val="clear" w:color="auto" w:fill="FFFF99"/>
          <w:rtl/>
        </w:rPr>
        <w:t>ב</w:t>
      </w:r>
      <w:r w:rsidRPr="00B73AEC">
        <w:rPr>
          <w:rStyle w:val="default"/>
          <w:rFonts w:cs="FrankRuehl" w:hint="cs"/>
          <w:vanish/>
          <w:sz w:val="22"/>
          <w:szCs w:val="22"/>
          <w:shd w:val="clear" w:color="auto" w:fill="FFFF99"/>
          <w:rtl/>
        </w:rPr>
        <w:t xml:space="preserve">אי הראשי וסגנו, ואם אין סגן </w:t>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 xml:space="preserve"> הרב הצבאי בעל הדרגה הצבאית הגבוהה ביותר, ומבעלי אותה דרגה </w:t>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 xml:space="preserve"> הוותיק שבהם בשירות הרבנות הצבאית;</w:t>
      </w:r>
    </w:p>
    <w:p w:rsidR="00EB41C9" w:rsidRDefault="00EB41C9">
      <w:pPr>
        <w:pStyle w:val="P22"/>
        <w:spacing w:before="0"/>
        <w:ind w:left="1021" w:right="1134"/>
        <w:rPr>
          <w:rStyle w:val="default"/>
          <w:rFonts w:cs="FrankRuehl" w:hint="cs"/>
          <w:sz w:val="2"/>
          <w:szCs w:val="2"/>
          <w:rtl/>
        </w:rPr>
      </w:pPr>
      <w:r w:rsidRPr="00B73AEC">
        <w:rPr>
          <w:rStyle w:val="default"/>
          <w:rFonts w:cs="FrankRuehl"/>
          <w:vanish/>
          <w:sz w:val="22"/>
          <w:szCs w:val="22"/>
          <w:shd w:val="clear" w:color="auto" w:fill="FFFF99"/>
          <w:rtl/>
        </w:rPr>
        <w:t>(8)</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10 רבנים </w:t>
      </w:r>
      <w:r w:rsidRPr="00B73AEC">
        <w:rPr>
          <w:rStyle w:val="default"/>
          <w:rFonts w:cs="FrankRuehl" w:hint="cs"/>
          <w:strike/>
          <w:vanish/>
          <w:sz w:val="22"/>
          <w:szCs w:val="22"/>
          <w:shd w:val="clear" w:color="auto" w:fill="FFFF99"/>
          <w:rtl/>
        </w:rPr>
        <w:t>שימנה שר הדתות באישור הממשלה</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שימנו הרבנים הראשיים לישראל, בהתייעצות עם השר ובאישור הממשלה</w:t>
      </w:r>
      <w:r w:rsidRPr="00B73AEC">
        <w:rPr>
          <w:rStyle w:val="default"/>
          <w:rFonts w:cs="FrankRuehl" w:hint="cs"/>
          <w:vanish/>
          <w:sz w:val="22"/>
          <w:szCs w:val="22"/>
          <w:shd w:val="clear" w:color="auto" w:fill="FFFF99"/>
          <w:rtl/>
        </w:rPr>
        <w:t>.</w:t>
      </w:r>
      <w:bookmarkEnd w:id="12"/>
    </w:p>
    <w:p w:rsidR="00EB41C9" w:rsidRDefault="00EB41C9">
      <w:pPr>
        <w:pStyle w:val="P00"/>
        <w:spacing w:before="72"/>
        <w:ind w:left="0" w:right="1134"/>
        <w:rPr>
          <w:rStyle w:val="default"/>
          <w:rFonts w:cs="FrankRuehl" w:hint="cs"/>
          <w:rtl/>
        </w:rPr>
      </w:pPr>
      <w:bookmarkStart w:id="13" w:name="Seif8"/>
      <w:bookmarkEnd w:id="13"/>
      <w:r>
        <w:rPr>
          <w:lang w:val="he-IL"/>
        </w:rPr>
        <w:pict>
          <v:rect id="_x0000_s2057" style="position:absolute;left:0;text-align:left;margin-left:464.5pt;margin-top:8.05pt;width:75.05pt;height:20.1pt;z-index:251642368"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נ</w:t>
                  </w:r>
                  <w:r>
                    <w:rPr>
                      <w:rFonts w:cs="Miriam" w:hint="cs"/>
                      <w:szCs w:val="18"/>
                      <w:rtl/>
                    </w:rPr>
                    <w:t>ציגי הציבור באסיפה הבוחרת</w:t>
                  </w:r>
                </w:p>
              </w:txbxContent>
            </v:textbox>
            <w10:anchorlock/>
          </v:rect>
        </w:pict>
      </w:r>
      <w:r>
        <w:rPr>
          <w:rStyle w:val="big-number"/>
          <w:rtl/>
        </w:rPr>
        <w:t>8.</w:t>
      </w:r>
      <w:r>
        <w:rPr>
          <w:rStyle w:val="big-number"/>
          <w:rtl/>
        </w:rPr>
        <w:tab/>
      </w:r>
      <w:r>
        <w:rPr>
          <w:rStyle w:val="default"/>
          <w:rFonts w:cs="FrankRuehl"/>
          <w:rtl/>
        </w:rPr>
        <w:t>נ</w:t>
      </w:r>
      <w:r>
        <w:rPr>
          <w:rStyle w:val="default"/>
          <w:rFonts w:cs="FrankRuehl" w:hint="cs"/>
          <w:rtl/>
        </w:rPr>
        <w:t>ציגי הציבור באסיפה הבוחרת י</w:t>
      </w:r>
      <w:r>
        <w:rPr>
          <w:rStyle w:val="default"/>
          <w:rFonts w:cs="FrankRuehl"/>
          <w:rtl/>
        </w:rPr>
        <w:t>ה</w:t>
      </w:r>
      <w:r>
        <w:rPr>
          <w:rStyle w:val="default"/>
          <w:rFonts w:cs="FrankRuehl" w:hint="cs"/>
          <w:rtl/>
        </w:rPr>
        <w:t xml:space="preserve">יו </w:t>
      </w:r>
      <w:r>
        <w:rPr>
          <w:rStyle w:val="default"/>
          <w:rFonts w:cs="FrankRuehl"/>
          <w:rtl/>
        </w:rPr>
        <w:t>–</w:t>
      </w:r>
    </w:p>
    <w:p w:rsidR="00EB41C9" w:rsidRDefault="00EB41C9">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25 ראשי הערים הגדולות;</w:t>
      </w:r>
    </w:p>
    <w:p w:rsidR="00EB41C9" w:rsidRDefault="00EB41C9">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6 ראשי המועצות המקומיות הגדולות;</w:t>
      </w:r>
    </w:p>
    <w:p w:rsidR="00EB41C9" w:rsidRDefault="00EB41C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4 ראשי המועצות האזוריות הגדולות;</w:t>
      </w:r>
    </w:p>
    <w:p w:rsidR="00EB41C9" w:rsidRDefault="00EB41C9">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14 ראשי המועצות הדתיות של הערים הגדולות;</w:t>
      </w:r>
    </w:p>
    <w:p w:rsidR="00EB41C9" w:rsidRDefault="00EB41C9">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4 ראשי המועצות הדתיות של המועצות המקומיות הגדולות;</w:t>
      </w:r>
    </w:p>
    <w:p w:rsidR="00EB41C9" w:rsidRDefault="00EB41C9">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2 שרים שתבחר הממשלה;</w:t>
      </w:r>
    </w:p>
    <w:p w:rsidR="00EB41C9" w:rsidRDefault="00EB41C9">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5 חברי הכנסת שתבחר ה</w:t>
      </w:r>
      <w:r>
        <w:rPr>
          <w:rStyle w:val="default"/>
          <w:rFonts w:cs="FrankRuehl"/>
          <w:rtl/>
        </w:rPr>
        <w:t>כ</w:t>
      </w:r>
      <w:r>
        <w:rPr>
          <w:rStyle w:val="default"/>
          <w:rFonts w:cs="FrankRuehl" w:hint="cs"/>
          <w:rtl/>
        </w:rPr>
        <w:t>נסת או ועדה מוועדותיה שהסמיכה לכך;</w:t>
      </w:r>
    </w:p>
    <w:p w:rsidR="00EB41C9" w:rsidRDefault="00EB41C9">
      <w:pPr>
        <w:pStyle w:val="P22"/>
        <w:spacing w:before="72"/>
        <w:ind w:left="1021" w:right="1134"/>
        <w:rPr>
          <w:rStyle w:val="default"/>
          <w:rFonts w:cs="FrankRuehl" w:hint="cs"/>
          <w:rtl/>
        </w:rPr>
      </w:pPr>
      <w:r>
        <w:rPr>
          <w:rtl/>
          <w:lang w:val="he-IL"/>
        </w:rPr>
        <w:pict>
          <v:shape id="_x0000_s2088" type="#_x0000_t202" style="position:absolute;left:0;text-align:left;margin-left:462pt;margin-top:3.55pt;width:80.25pt;height:22.9pt;z-index:251673088" filled="f" stroked="f">
            <v:textbox inset="1mm,,1mm">
              <w:txbxContent>
                <w:p w:rsidR="00EB41C9" w:rsidRDefault="00EB41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Style w:val="default"/>
          <w:rFonts w:cs="FrankRuehl"/>
          <w:rtl/>
        </w:rPr>
        <w:t>(8)</w:t>
      </w:r>
      <w:r>
        <w:rPr>
          <w:rStyle w:val="default"/>
          <w:rFonts w:cs="FrankRuehl"/>
          <w:rtl/>
        </w:rPr>
        <w:tab/>
      </w:r>
      <w:r>
        <w:rPr>
          <w:rStyle w:val="default"/>
          <w:rFonts w:cs="FrankRuehl" w:hint="cs"/>
          <w:rtl/>
        </w:rPr>
        <w:t>10 אנשי ציבור שימנה השר, בהתייעצות עם הרבנים הראשיים לישראל ובאישור הממשלה.</w:t>
      </w:r>
    </w:p>
    <w:p w:rsidR="00EB41C9" w:rsidRPr="00B73AEC" w:rsidRDefault="00EB41C9">
      <w:pPr>
        <w:pStyle w:val="P22"/>
        <w:spacing w:before="0"/>
        <w:ind w:left="1021" w:right="1134"/>
        <w:rPr>
          <w:rFonts w:hint="cs"/>
          <w:vanish/>
          <w:color w:val="FF0000"/>
          <w:szCs w:val="20"/>
          <w:shd w:val="clear" w:color="auto" w:fill="FFFF99"/>
          <w:rtl/>
          <w:lang w:val="he-IL"/>
        </w:rPr>
      </w:pPr>
      <w:bookmarkStart w:id="14" w:name="Rov37"/>
      <w:r w:rsidRPr="00B73AEC">
        <w:rPr>
          <w:rFonts w:hint="cs"/>
          <w:vanish/>
          <w:color w:val="FF0000"/>
          <w:szCs w:val="20"/>
          <w:shd w:val="clear" w:color="auto" w:fill="FFFF99"/>
          <w:rtl/>
          <w:lang w:val="he-IL"/>
        </w:rPr>
        <w:t xml:space="preserve">מיום 17.2.2004 </w:t>
      </w:r>
    </w:p>
    <w:p w:rsidR="00EB41C9" w:rsidRPr="00B73AEC" w:rsidRDefault="00EB41C9">
      <w:pPr>
        <w:pStyle w:val="P22"/>
        <w:spacing w:before="0"/>
        <w:ind w:left="1021"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22"/>
        <w:spacing w:before="0"/>
        <w:ind w:left="1021" w:right="1134"/>
        <w:rPr>
          <w:rStyle w:val="default"/>
          <w:rFonts w:cs="FrankRuehl" w:hint="cs"/>
          <w:vanish/>
          <w:color w:val="FF0000"/>
          <w:szCs w:val="20"/>
          <w:shd w:val="clear" w:color="auto" w:fill="FFFF99"/>
          <w:rtl/>
          <w:lang w:val="he-IL"/>
        </w:rPr>
      </w:pPr>
      <w:hyperlink r:id="rId16"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17"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Default="00EB41C9">
      <w:pPr>
        <w:pStyle w:val="P22"/>
        <w:ind w:left="1021" w:right="1134"/>
        <w:rPr>
          <w:rStyle w:val="default"/>
          <w:rFonts w:cs="FrankRuehl" w:hint="cs"/>
          <w:sz w:val="2"/>
          <w:szCs w:val="2"/>
          <w:rtl/>
        </w:rPr>
      </w:pPr>
      <w:r w:rsidRPr="00B73AEC">
        <w:rPr>
          <w:rStyle w:val="default"/>
          <w:rFonts w:cs="FrankRuehl"/>
          <w:vanish/>
          <w:sz w:val="22"/>
          <w:szCs w:val="22"/>
          <w:shd w:val="clear" w:color="auto" w:fill="FFFF99"/>
          <w:rtl/>
        </w:rPr>
        <w:t>(8)</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10 אנשי ציבור שימנה </w:t>
      </w:r>
      <w:r w:rsidRPr="00B73AEC">
        <w:rPr>
          <w:rStyle w:val="default"/>
          <w:rFonts w:cs="FrankRuehl" w:hint="cs"/>
          <w:strike/>
          <w:vanish/>
          <w:sz w:val="22"/>
          <w:szCs w:val="22"/>
          <w:shd w:val="clear" w:color="auto" w:fill="FFFF99"/>
          <w:rtl/>
        </w:rPr>
        <w:t>שר הדתות באישור הממשלה</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השר, בהתייעצות עם הרבנים הראשיים לישראל ובאישור הממשלה.</w:t>
      </w:r>
      <w:bookmarkEnd w:id="14"/>
    </w:p>
    <w:p w:rsidR="00EB41C9" w:rsidRDefault="00EB41C9">
      <w:pPr>
        <w:pStyle w:val="P00"/>
        <w:spacing w:before="72"/>
        <w:ind w:left="0" w:right="1134"/>
        <w:rPr>
          <w:rStyle w:val="default"/>
          <w:rFonts w:cs="FrankRuehl" w:hint="cs"/>
          <w:rtl/>
        </w:rPr>
      </w:pPr>
      <w:bookmarkStart w:id="15" w:name="Seif9"/>
      <w:bookmarkEnd w:id="15"/>
      <w:r>
        <w:rPr>
          <w:lang w:val="he-IL"/>
        </w:rPr>
        <w:pict>
          <v:rect id="_x0000_s2058" style="position:absolute;left:0;text-align:left;margin-left:464.5pt;margin-top:8.05pt;width:75.05pt;height:34.6pt;z-index:251643392" o:allowincell="f" filled="f" stroked="f" strokecolor="lime" strokeweight=".25pt">
            <v:textbox inset="0,0,0,0">
              <w:txbxContent>
                <w:p w:rsidR="00EB41C9" w:rsidRDefault="00EB41C9">
                  <w:pPr>
                    <w:spacing w:line="160" w:lineRule="exact"/>
                    <w:jc w:val="left"/>
                    <w:rPr>
                      <w:rFonts w:cs="Miriam" w:hint="cs"/>
                      <w:szCs w:val="18"/>
                      <w:rtl/>
                    </w:rPr>
                  </w:pPr>
                  <w:r>
                    <w:rPr>
                      <w:rFonts w:cs="Miriam"/>
                      <w:szCs w:val="18"/>
                      <w:rtl/>
                    </w:rPr>
                    <w:t>ה</w:t>
                  </w:r>
                  <w:r>
                    <w:rPr>
                      <w:rFonts w:cs="Miriam" w:hint="cs"/>
                      <w:szCs w:val="18"/>
                      <w:rtl/>
                    </w:rPr>
                    <w:t>רכב חברי</w:t>
                  </w:r>
                  <w:r>
                    <w:rPr>
                      <w:rFonts w:cs="Miriam"/>
                      <w:szCs w:val="18"/>
                      <w:rtl/>
                    </w:rPr>
                    <w:t xml:space="preserve"> </w:t>
                  </w:r>
                  <w:r>
                    <w:rPr>
                      <w:rFonts w:cs="Miriam" w:hint="cs"/>
                      <w:szCs w:val="18"/>
                      <w:rtl/>
                    </w:rPr>
                    <w:t>האסיפה הבוחרת</w:t>
                  </w:r>
                </w:p>
                <w:p w:rsidR="00EB41C9" w:rsidRDefault="00EB41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מינויים לפי סעיפים 7(8) ו-8(8) יפעל השר להביא לכך שבאסיפה הבוחרת יהיו מחצית החברים ספרדים ומחציתם אשכנזים.</w:t>
      </w:r>
    </w:p>
    <w:p w:rsidR="00EB41C9" w:rsidRPr="00B73AEC" w:rsidRDefault="00EB41C9">
      <w:pPr>
        <w:pStyle w:val="P22"/>
        <w:spacing w:before="0"/>
        <w:ind w:left="0" w:right="1134"/>
        <w:rPr>
          <w:rFonts w:hint="cs"/>
          <w:vanish/>
          <w:color w:val="FF0000"/>
          <w:szCs w:val="20"/>
          <w:shd w:val="clear" w:color="auto" w:fill="FFFF99"/>
          <w:rtl/>
          <w:lang w:val="he-IL"/>
        </w:rPr>
      </w:pPr>
      <w:bookmarkStart w:id="16" w:name="Rov38"/>
      <w:r w:rsidRPr="00B73AEC">
        <w:rPr>
          <w:rFonts w:hint="cs"/>
          <w:vanish/>
          <w:color w:val="FF0000"/>
          <w:szCs w:val="20"/>
          <w:shd w:val="clear" w:color="auto" w:fill="FFFF99"/>
          <w:rtl/>
          <w:lang w:val="he-IL"/>
        </w:rPr>
        <w:t xml:space="preserve">מיום 17.2.2004 </w:t>
      </w:r>
    </w:p>
    <w:p w:rsidR="00EB41C9" w:rsidRPr="00B73AEC" w:rsidRDefault="00EB41C9">
      <w:pPr>
        <w:pStyle w:val="P22"/>
        <w:spacing w:before="0"/>
        <w:ind w:left="0"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22"/>
        <w:spacing w:before="0"/>
        <w:ind w:left="0" w:right="1134"/>
        <w:rPr>
          <w:rStyle w:val="default"/>
          <w:rFonts w:cs="FrankRuehl" w:hint="cs"/>
          <w:vanish/>
          <w:color w:val="FF0000"/>
          <w:szCs w:val="20"/>
          <w:shd w:val="clear" w:color="auto" w:fill="FFFF99"/>
          <w:rtl/>
          <w:lang w:val="he-IL"/>
        </w:rPr>
      </w:pPr>
      <w:hyperlink r:id="rId18"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19"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Default="00EB41C9">
      <w:pPr>
        <w:pStyle w:val="P00"/>
        <w:ind w:left="0" w:right="1134"/>
        <w:rPr>
          <w:rStyle w:val="default"/>
          <w:rFonts w:cs="FrankRuehl" w:hint="cs"/>
          <w:sz w:val="2"/>
          <w:szCs w:val="2"/>
          <w:rtl/>
        </w:rPr>
      </w:pPr>
      <w:r w:rsidRPr="00B73AEC">
        <w:rPr>
          <w:rStyle w:val="big-number"/>
          <w:rFonts w:cs="FrankRuehl"/>
          <w:vanish/>
          <w:sz w:val="22"/>
          <w:szCs w:val="22"/>
          <w:shd w:val="clear" w:color="auto" w:fill="FFFF99"/>
          <w:rtl/>
        </w:rPr>
        <w:t>9.</w:t>
      </w:r>
      <w:r w:rsidRPr="00B73AEC">
        <w:rPr>
          <w:rStyle w:val="big-number"/>
          <w:rFonts w:cs="FrankRuehl"/>
          <w:vanish/>
          <w:sz w:val="22"/>
          <w:szCs w:val="22"/>
          <w:shd w:val="clear" w:color="auto" w:fill="FFFF99"/>
          <w:rtl/>
        </w:rPr>
        <w:tab/>
      </w:r>
      <w:r w:rsidRPr="00B73AEC">
        <w:rPr>
          <w:rStyle w:val="default"/>
          <w:rFonts w:cs="FrankRuehl"/>
          <w:vanish/>
          <w:sz w:val="22"/>
          <w:szCs w:val="22"/>
          <w:shd w:val="clear" w:color="auto" w:fill="FFFF99"/>
          <w:rtl/>
        </w:rPr>
        <w:t>ב</w:t>
      </w:r>
      <w:r w:rsidRPr="00B73AEC">
        <w:rPr>
          <w:rStyle w:val="default"/>
          <w:rFonts w:cs="FrankRuehl" w:hint="cs"/>
          <w:vanish/>
          <w:sz w:val="22"/>
          <w:szCs w:val="22"/>
          <w:shd w:val="clear" w:color="auto" w:fill="FFFF99"/>
          <w:rtl/>
        </w:rPr>
        <w:t xml:space="preserve">מינויים לפי סעיפים 7(8) ו-8(8) יפעל </w:t>
      </w:r>
      <w:r w:rsidRPr="00B73AEC">
        <w:rPr>
          <w:rStyle w:val="default"/>
          <w:rFonts w:cs="FrankRuehl" w:hint="cs"/>
          <w:strike/>
          <w:vanish/>
          <w:sz w:val="22"/>
          <w:szCs w:val="22"/>
          <w:shd w:val="clear" w:color="auto" w:fill="FFFF99"/>
          <w:rtl/>
        </w:rPr>
        <w:t>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השר</w:t>
      </w:r>
      <w:r w:rsidRPr="00B73AEC">
        <w:rPr>
          <w:rStyle w:val="default"/>
          <w:rFonts w:cs="FrankRuehl" w:hint="cs"/>
          <w:vanish/>
          <w:sz w:val="22"/>
          <w:szCs w:val="22"/>
          <w:shd w:val="clear" w:color="auto" w:fill="FFFF99"/>
          <w:rtl/>
        </w:rPr>
        <w:t xml:space="preserve"> להביא לכך שבאסיפה הבוחרת יהיו מחצית החברים ספרדים ומחציתם אשכנזים.</w:t>
      </w:r>
      <w:bookmarkEnd w:id="16"/>
    </w:p>
    <w:p w:rsidR="00EB41C9" w:rsidRDefault="00EB41C9">
      <w:pPr>
        <w:pStyle w:val="P00"/>
        <w:spacing w:before="72"/>
        <w:ind w:left="0" w:right="1134"/>
        <w:rPr>
          <w:rStyle w:val="default"/>
          <w:rFonts w:cs="FrankRuehl" w:hint="cs"/>
          <w:rtl/>
        </w:rPr>
      </w:pPr>
    </w:p>
    <w:p w:rsidR="00EB41C9" w:rsidRDefault="00EB41C9">
      <w:pPr>
        <w:pStyle w:val="P00"/>
        <w:spacing w:before="72"/>
        <w:ind w:left="0" w:right="1134"/>
        <w:rPr>
          <w:rStyle w:val="default"/>
          <w:rFonts w:cs="FrankRuehl"/>
          <w:rtl/>
        </w:rPr>
      </w:pPr>
      <w:bookmarkStart w:id="17" w:name="Seif10"/>
      <w:bookmarkEnd w:id="17"/>
      <w:r>
        <w:rPr>
          <w:lang w:val="he-IL"/>
        </w:rPr>
        <w:pict>
          <v:rect id="_x0000_s2059" style="position:absolute;left:0;text-align:left;margin-left:464.5pt;margin-top:8.05pt;width:75.05pt;height:8pt;z-index:251644416"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ת</w:t>
                  </w:r>
                  <w:r>
                    <w:rPr>
                      <w:rFonts w:cs="Miriam" w:hint="cs"/>
                      <w:szCs w:val="18"/>
                      <w:rtl/>
                    </w:rPr>
                    <w:t>עודת שר הפנים</w:t>
                  </w:r>
                </w:p>
              </w:txbxContent>
            </v:textbox>
            <w10:anchorlock/>
          </v:rect>
        </w:pict>
      </w:r>
      <w:r>
        <w:rPr>
          <w:rStyle w:val="big-number"/>
          <w:rtl/>
        </w:rPr>
        <w:t>10.</w:t>
      </w:r>
      <w:r>
        <w:rPr>
          <w:rStyle w:val="big-number"/>
          <w:rtl/>
        </w:rPr>
        <w:tab/>
      </w:r>
      <w:r>
        <w:rPr>
          <w:rStyle w:val="default"/>
          <w:rFonts w:cs="FrankRuehl"/>
          <w:rtl/>
        </w:rPr>
        <w:t>ל</w:t>
      </w:r>
      <w:r>
        <w:rPr>
          <w:rStyle w:val="default"/>
          <w:rFonts w:cs="FrankRuehl" w:hint="cs"/>
          <w:rtl/>
        </w:rPr>
        <w:t>ענין ס</w:t>
      </w:r>
      <w:r>
        <w:rPr>
          <w:rStyle w:val="default"/>
          <w:rFonts w:cs="FrankRuehl"/>
          <w:rtl/>
        </w:rPr>
        <w:t>ע</w:t>
      </w:r>
      <w:r>
        <w:rPr>
          <w:rStyle w:val="default"/>
          <w:rFonts w:cs="FrankRuehl" w:hint="cs"/>
          <w:rtl/>
        </w:rPr>
        <w:t xml:space="preserve">יפים 7 ו-8, "הגדולים" ו"הגדולות" </w:t>
      </w:r>
      <w:r>
        <w:rPr>
          <w:rStyle w:val="default"/>
          <w:rFonts w:cs="FrankRuehl"/>
          <w:rtl/>
        </w:rPr>
        <w:t>–</w:t>
      </w:r>
      <w:r>
        <w:rPr>
          <w:rStyle w:val="default"/>
          <w:rFonts w:cs="FrankRuehl" w:hint="cs"/>
          <w:rtl/>
        </w:rPr>
        <w:t xml:space="preserve"> לפי מספר תושביהם היהודים, ותעודה של שר הפנים תשמש ראיה חותכת לכך.</w:t>
      </w:r>
    </w:p>
    <w:p w:rsidR="00EB41C9" w:rsidRDefault="00EB41C9">
      <w:pPr>
        <w:pStyle w:val="P00"/>
        <w:spacing w:before="72"/>
        <w:ind w:left="0" w:right="1134"/>
        <w:rPr>
          <w:rStyle w:val="default"/>
          <w:rFonts w:cs="FrankRuehl"/>
          <w:rtl/>
        </w:rPr>
      </w:pPr>
      <w:bookmarkStart w:id="18" w:name="Seif11"/>
      <w:bookmarkEnd w:id="18"/>
      <w:r>
        <w:rPr>
          <w:lang w:val="he-IL"/>
        </w:rPr>
        <w:pict>
          <v:rect id="_x0000_s2060" style="position:absolute;left:0;text-align:left;margin-left:464.5pt;margin-top:8.05pt;width:75.05pt;height:25.75pt;z-index:251645440" o:allowincell="f" filled="f" stroked="f" strokecolor="lime" strokeweight=".25pt">
            <v:textbox style="mso-next-textbox:#_x0000_s2060" inset="0,0,0,0">
              <w:txbxContent>
                <w:p w:rsidR="00EB41C9" w:rsidRDefault="00EB41C9">
                  <w:pPr>
                    <w:spacing w:line="160" w:lineRule="exact"/>
                    <w:jc w:val="left"/>
                    <w:rPr>
                      <w:rFonts w:cs="Miriam" w:hint="cs"/>
                      <w:szCs w:val="18"/>
                      <w:rtl/>
                    </w:rPr>
                  </w:pPr>
                  <w:r>
                    <w:rPr>
                      <w:rFonts w:cs="Miriam"/>
                      <w:szCs w:val="18"/>
                      <w:rtl/>
                    </w:rPr>
                    <w:t>ו</w:t>
                  </w:r>
                  <w:r>
                    <w:rPr>
                      <w:rFonts w:cs="Miriam" w:hint="cs"/>
                      <w:szCs w:val="18"/>
                      <w:rtl/>
                    </w:rPr>
                    <w:t>עדת בחירות</w:t>
                  </w:r>
                </w:p>
                <w:p w:rsidR="00EB41C9" w:rsidRDefault="00EB41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לביצוע הבחירות של הרבנים הראשיים לישראל ושל חברי המועצה הנבחרים, תוקם ועדת בחירות של חמישה חברים, מהם שניים שתבחר הממשלה, שניים שתב</w:t>
      </w:r>
      <w:r>
        <w:rPr>
          <w:rStyle w:val="default"/>
          <w:rFonts w:cs="FrankRuehl"/>
          <w:rtl/>
        </w:rPr>
        <w:t>ח</w:t>
      </w:r>
      <w:r>
        <w:rPr>
          <w:rStyle w:val="default"/>
          <w:rFonts w:cs="FrankRuehl" w:hint="cs"/>
          <w:rtl/>
        </w:rPr>
        <w:t>ר המועצה שלא מבין חבריה, ויושב ראש, שופט או דיין, או שופט או דיין שיצא לגימלאות, שימנו השר והרבנים הראשיים לישראל כאחד באישור הממשלה.</w:t>
      </w:r>
    </w:p>
    <w:p w:rsidR="00EB41C9" w:rsidRDefault="00EB41C9">
      <w:pPr>
        <w:pStyle w:val="P00"/>
        <w:spacing w:before="72"/>
        <w:ind w:left="0" w:right="1134"/>
        <w:rPr>
          <w:rStyle w:val="default"/>
          <w:rFonts w:cs="FrankRuehl"/>
          <w:rtl/>
        </w:rPr>
      </w:pPr>
      <w:r>
        <w:rPr>
          <w:rtl/>
          <w:lang w:val="he-IL"/>
        </w:rPr>
        <w:pict>
          <v:shape id="_x0000_s2089" type="#_x0000_t202" style="position:absolute;left:0;text-align:left;margin-left:462pt;margin-top:.85pt;width:80.25pt;height:24.4pt;z-index:251674112" filled="f" stroked="f">
            <v:textbox inset="1mm,,1mm">
              <w:txbxContent>
                <w:p w:rsidR="00EB41C9" w:rsidRDefault="00EB41C9">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בחרה המועצה את חברי הועדה כאמור בסעיף קטן (א) תוך שלושים יום מיום שהשר הודיע לה שעליה לעשות כן, ימנה אותם השר באישור הממשלה.</w:t>
      </w:r>
    </w:p>
    <w:p w:rsidR="00EB41C9" w:rsidRDefault="00EB41C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הועדה רשאית לפעול אף אם פחת מספר חבריה, כל עוד לא פחת משלושה ובהם היושב ראש.</w:t>
      </w:r>
    </w:p>
    <w:p w:rsidR="00EB41C9" w:rsidRPr="00B73AEC" w:rsidRDefault="00EB41C9">
      <w:pPr>
        <w:pStyle w:val="P22"/>
        <w:spacing w:before="0"/>
        <w:ind w:left="0" w:right="1134"/>
        <w:rPr>
          <w:rFonts w:hint="cs"/>
          <w:vanish/>
          <w:color w:val="FF0000"/>
          <w:szCs w:val="20"/>
          <w:shd w:val="clear" w:color="auto" w:fill="FFFF99"/>
          <w:rtl/>
          <w:lang w:val="he-IL"/>
        </w:rPr>
      </w:pPr>
      <w:bookmarkStart w:id="19" w:name="Rov39"/>
      <w:r w:rsidRPr="00B73AEC">
        <w:rPr>
          <w:rFonts w:hint="cs"/>
          <w:vanish/>
          <w:color w:val="FF0000"/>
          <w:szCs w:val="20"/>
          <w:shd w:val="clear" w:color="auto" w:fill="FFFF99"/>
          <w:rtl/>
          <w:lang w:val="he-IL"/>
        </w:rPr>
        <w:t xml:space="preserve">מיום 17.2.2004 </w:t>
      </w:r>
    </w:p>
    <w:p w:rsidR="00EB41C9" w:rsidRPr="00B73AEC" w:rsidRDefault="00EB41C9">
      <w:pPr>
        <w:pStyle w:val="P22"/>
        <w:spacing w:before="0"/>
        <w:ind w:left="0"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22"/>
        <w:spacing w:before="0"/>
        <w:ind w:left="0" w:right="1134"/>
        <w:rPr>
          <w:rStyle w:val="default"/>
          <w:rFonts w:cs="FrankRuehl" w:hint="cs"/>
          <w:vanish/>
          <w:color w:val="FF0000"/>
          <w:szCs w:val="20"/>
          <w:shd w:val="clear" w:color="auto" w:fill="FFFF99"/>
          <w:rtl/>
          <w:lang w:val="he-IL"/>
        </w:rPr>
      </w:pPr>
      <w:hyperlink r:id="rId20"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21"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Pr="00B73AEC" w:rsidRDefault="00EB41C9">
      <w:pPr>
        <w:pStyle w:val="P00"/>
        <w:ind w:left="0" w:right="1134"/>
        <w:rPr>
          <w:rStyle w:val="default"/>
          <w:rFonts w:cs="FrankRuehl"/>
          <w:vanish/>
          <w:sz w:val="22"/>
          <w:szCs w:val="22"/>
          <w:shd w:val="clear" w:color="auto" w:fill="FFFF99"/>
          <w:rtl/>
        </w:rPr>
      </w:pPr>
      <w:r w:rsidRPr="00B73AEC">
        <w:rPr>
          <w:rStyle w:val="big-number"/>
          <w:rFonts w:cs="FrankRuehl"/>
          <w:vanish/>
          <w:sz w:val="22"/>
          <w:szCs w:val="22"/>
          <w:shd w:val="clear" w:color="auto" w:fill="FFFF99"/>
          <w:rtl/>
        </w:rPr>
        <w:tab/>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א)</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לביצוע הבחירות של הרבנים הראשיים לישראל ושל חברי המועצה הנבחרים, תוקם ועדת בחירות של חמישה חברים, מהם שניים שתבחר הממשלה, שניים שתב</w:t>
      </w:r>
      <w:r w:rsidRPr="00B73AEC">
        <w:rPr>
          <w:rStyle w:val="default"/>
          <w:rFonts w:cs="FrankRuehl"/>
          <w:vanish/>
          <w:sz w:val="22"/>
          <w:szCs w:val="22"/>
          <w:shd w:val="clear" w:color="auto" w:fill="FFFF99"/>
          <w:rtl/>
        </w:rPr>
        <w:t>ח</w:t>
      </w:r>
      <w:r w:rsidRPr="00B73AEC">
        <w:rPr>
          <w:rStyle w:val="default"/>
          <w:rFonts w:cs="FrankRuehl" w:hint="cs"/>
          <w:vanish/>
          <w:sz w:val="22"/>
          <w:szCs w:val="22"/>
          <w:shd w:val="clear" w:color="auto" w:fill="FFFF99"/>
          <w:rtl/>
        </w:rPr>
        <w:t xml:space="preserve">ר המועצה שלא מבין חבריה, ויושב ראש, שופט או דיין, או שופט או דיין שיצא לגימלאות, </w:t>
      </w:r>
      <w:r w:rsidRPr="00B73AEC">
        <w:rPr>
          <w:rStyle w:val="default"/>
          <w:rFonts w:cs="FrankRuehl" w:hint="cs"/>
          <w:strike/>
          <w:vanish/>
          <w:sz w:val="22"/>
          <w:szCs w:val="22"/>
          <w:shd w:val="clear" w:color="auto" w:fill="FFFF99"/>
          <w:rtl/>
        </w:rPr>
        <w:t>שימנה 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שימנו השר והרבנים הראשיים לישראל כאחד</w:t>
      </w:r>
      <w:r w:rsidRPr="00B73AEC">
        <w:rPr>
          <w:rStyle w:val="default"/>
          <w:rFonts w:cs="FrankRuehl" w:hint="cs"/>
          <w:vanish/>
          <w:sz w:val="22"/>
          <w:szCs w:val="22"/>
          <w:shd w:val="clear" w:color="auto" w:fill="FFFF99"/>
          <w:rtl/>
        </w:rPr>
        <w:t xml:space="preserve"> באישור הממשלה.</w:t>
      </w:r>
    </w:p>
    <w:p w:rsidR="00EB41C9" w:rsidRDefault="00EB41C9">
      <w:pPr>
        <w:pStyle w:val="P00"/>
        <w:spacing w:before="0"/>
        <w:ind w:left="0" w:right="1134"/>
        <w:rPr>
          <w:rStyle w:val="default"/>
          <w:rFonts w:cs="FrankRuehl"/>
          <w:sz w:val="2"/>
          <w:szCs w:val="2"/>
          <w:rtl/>
        </w:rPr>
      </w:pPr>
      <w:r w:rsidRPr="00B73AEC">
        <w:rPr>
          <w:vanish/>
          <w:sz w:val="22"/>
          <w:szCs w:val="22"/>
          <w:shd w:val="clear" w:color="auto" w:fill="FFFF99"/>
          <w:rtl/>
        </w:rPr>
        <w:tab/>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ב)</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לא בחרה המועצה את חברי הועדה כאמור בסעיף קטן (א) תוך שלושים יום מיום </w:t>
      </w:r>
      <w:r w:rsidRPr="00B73AEC">
        <w:rPr>
          <w:rStyle w:val="default"/>
          <w:rFonts w:cs="FrankRuehl" w:hint="cs"/>
          <w:strike/>
          <w:vanish/>
          <w:sz w:val="22"/>
          <w:szCs w:val="22"/>
          <w:shd w:val="clear" w:color="auto" w:fill="FFFF99"/>
          <w:rtl/>
        </w:rPr>
        <w:t>ששר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שהשר</w:t>
      </w:r>
      <w:r w:rsidRPr="00B73AEC">
        <w:rPr>
          <w:rStyle w:val="default"/>
          <w:rFonts w:cs="FrankRuehl" w:hint="cs"/>
          <w:vanish/>
          <w:sz w:val="22"/>
          <w:szCs w:val="22"/>
          <w:shd w:val="clear" w:color="auto" w:fill="FFFF99"/>
          <w:rtl/>
        </w:rPr>
        <w:t xml:space="preserve"> הודיע לה שעליה לעשות כן, ימנה אותם </w:t>
      </w:r>
      <w:r w:rsidRPr="00B73AEC">
        <w:rPr>
          <w:rStyle w:val="default"/>
          <w:rFonts w:cs="FrankRuehl" w:hint="cs"/>
          <w:strike/>
          <w:vanish/>
          <w:sz w:val="22"/>
          <w:szCs w:val="22"/>
          <w:shd w:val="clear" w:color="auto" w:fill="FFFF99"/>
          <w:rtl/>
        </w:rPr>
        <w:t>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השר</w:t>
      </w:r>
      <w:r w:rsidRPr="00B73AEC">
        <w:rPr>
          <w:rStyle w:val="default"/>
          <w:rFonts w:cs="FrankRuehl" w:hint="cs"/>
          <w:vanish/>
          <w:sz w:val="22"/>
          <w:szCs w:val="22"/>
          <w:shd w:val="clear" w:color="auto" w:fill="FFFF99"/>
          <w:rtl/>
        </w:rPr>
        <w:t xml:space="preserve"> באישור הממשלה.</w:t>
      </w:r>
      <w:bookmarkEnd w:id="19"/>
    </w:p>
    <w:p w:rsidR="00EB41C9" w:rsidRDefault="00EB41C9">
      <w:pPr>
        <w:pStyle w:val="P00"/>
        <w:spacing w:before="72"/>
        <w:ind w:left="0" w:right="1134"/>
        <w:rPr>
          <w:rStyle w:val="default"/>
          <w:rFonts w:cs="FrankRuehl"/>
          <w:rtl/>
        </w:rPr>
      </w:pPr>
      <w:bookmarkStart w:id="20" w:name="Seif12"/>
      <w:bookmarkEnd w:id="20"/>
      <w:r>
        <w:rPr>
          <w:lang w:val="he-IL"/>
        </w:rPr>
        <w:pict>
          <v:rect id="_x0000_s2061" style="position:absolute;left:0;text-align:left;margin-left:464.5pt;margin-top:8.05pt;width:75.05pt;height:8pt;z-index:251646464"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כ</w:t>
                  </w:r>
                  <w:r>
                    <w:rPr>
                      <w:rFonts w:cs="Miriam" w:hint="cs"/>
                      <w:szCs w:val="18"/>
                      <w:rtl/>
                    </w:rPr>
                    <w:t>ינוס האסיפה</w:t>
                  </w:r>
                  <w:r>
                    <w:rPr>
                      <w:rFonts w:cs="Miriam"/>
                      <w:szCs w:val="18"/>
                      <w:rtl/>
                    </w:rPr>
                    <w:t xml:space="preserve"> </w:t>
                  </w:r>
                  <w:r>
                    <w:rPr>
                      <w:rFonts w:cs="Miriam" w:hint="cs"/>
                      <w:szCs w:val="18"/>
                      <w:rtl/>
                    </w:rPr>
                    <w:t>הבוחרת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ועדת הבחירות תקבע את המועד ואת המקום לעריכת הבחירות ותפרסם על כך הודעה ברשומות; הבחירות יתקיימו בירושלים.</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יושב ראש ועדת הבחירות יכנס את האס</w:t>
      </w:r>
      <w:r>
        <w:rPr>
          <w:rStyle w:val="default"/>
          <w:rFonts w:cs="FrankRuehl"/>
          <w:rtl/>
        </w:rPr>
        <w:t>י</w:t>
      </w:r>
      <w:r>
        <w:rPr>
          <w:rStyle w:val="default"/>
          <w:rFonts w:cs="FrankRuehl" w:hint="cs"/>
          <w:rtl/>
        </w:rPr>
        <w:t>פה הבוחרת ביום הבחירות ויפתח את האסיפה, ועדת הבחירות תנהל את הבחירות.</w:t>
      </w:r>
    </w:p>
    <w:p w:rsidR="00EB41C9" w:rsidRDefault="00EB41C9">
      <w:pPr>
        <w:pStyle w:val="P00"/>
        <w:spacing w:before="72"/>
        <w:ind w:left="0" w:right="1134"/>
        <w:rPr>
          <w:rStyle w:val="default"/>
          <w:rFonts w:cs="FrankRuehl"/>
          <w:rtl/>
        </w:rPr>
      </w:pPr>
      <w:bookmarkStart w:id="21" w:name="Seif13"/>
      <w:bookmarkEnd w:id="21"/>
      <w:r>
        <w:rPr>
          <w:lang w:val="he-IL"/>
        </w:rPr>
        <w:pict>
          <v:rect id="_x0000_s2062" style="position:absolute;left:0;text-align:left;margin-left:464.5pt;margin-top:8.05pt;width:75.05pt;height:16pt;z-index:251647488"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פ</w:t>
                  </w:r>
                  <w:r>
                    <w:rPr>
                      <w:rFonts w:cs="Miriam" w:hint="cs"/>
                      <w:szCs w:val="18"/>
                      <w:rtl/>
                    </w:rPr>
                    <w:t>רסום חברי האסיפה הבו</w:t>
                  </w:r>
                  <w:r>
                    <w:rPr>
                      <w:rFonts w:cs="Miriam"/>
                      <w:szCs w:val="18"/>
                      <w:rtl/>
                    </w:rPr>
                    <w:t>ח</w:t>
                  </w:r>
                  <w:r>
                    <w:rPr>
                      <w:rFonts w:cs="Miriam" w:hint="cs"/>
                      <w:szCs w:val="18"/>
                      <w:rtl/>
                    </w:rPr>
                    <w:t>רת</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פחות עשרים ואחד יום לפני יום הבחירות תפרסם ועדת הבחירות ברשומות את רשימת חברי האסיפה הבוחרת ותודיע בדואר רשום או במסירה אישית לכל חבר על חברותו בה.</w:t>
      </w:r>
    </w:p>
    <w:p w:rsidR="00EB41C9" w:rsidRDefault="00EB41C9">
      <w:pPr>
        <w:pStyle w:val="P00"/>
        <w:spacing w:before="72"/>
        <w:ind w:left="0" w:right="1134"/>
        <w:rPr>
          <w:rStyle w:val="default"/>
          <w:rFonts w:cs="FrankRuehl"/>
          <w:rtl/>
        </w:rPr>
      </w:pPr>
      <w:bookmarkStart w:id="22" w:name="Seif14"/>
      <w:bookmarkEnd w:id="22"/>
      <w:r>
        <w:rPr>
          <w:lang w:val="he-IL"/>
        </w:rPr>
        <w:pict>
          <v:rect id="_x0000_s2063" style="position:absolute;left:0;text-align:left;margin-left:464.5pt;margin-top:8.05pt;width:75.05pt;height:8pt;z-index:251648512"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ה</w:t>
                  </w:r>
                  <w:r>
                    <w:rPr>
                      <w:rFonts w:cs="Miriam" w:hint="cs"/>
                      <w:szCs w:val="18"/>
                      <w:rtl/>
                    </w:rPr>
                    <w:t>צעת מועמדים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20 חברים לפחות של האסיפה הבוחרת רשאים, בין מיזמתם ובין מיזמת מי שכשיר להיבחר, להציע מועמד לרב ראשי לישראל או לחבר מועצה נבחר; ההצעה תהיה בכתב חתום בידי המציעים, ותוגש ליושב ראש ועדת הבחירות לא יאוחר משבעה ימים</w:t>
      </w:r>
      <w:r>
        <w:rPr>
          <w:rStyle w:val="default"/>
          <w:rFonts w:cs="FrankRuehl"/>
          <w:rtl/>
        </w:rPr>
        <w:t xml:space="preserve"> </w:t>
      </w:r>
      <w:r>
        <w:rPr>
          <w:rStyle w:val="default"/>
          <w:rFonts w:cs="FrankRuehl" w:hint="cs"/>
          <w:rtl/>
        </w:rPr>
        <w:t>לפני יום הבחירות, בצירוף הסכמת כל מועמד חתומה בידו.</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יחתום אדם על הצעות ליותר מרב ראשי לישראל אחד מכל עדה או על הצעות ליותר מחמישה חברי מועצה נבחרים מכל עדה, ואם חתם כן </w:t>
      </w:r>
      <w:r>
        <w:rPr>
          <w:rStyle w:val="default"/>
          <w:rFonts w:cs="FrankRuehl"/>
          <w:rtl/>
        </w:rPr>
        <w:t>–</w:t>
      </w:r>
      <w:r>
        <w:rPr>
          <w:rStyle w:val="default"/>
          <w:rFonts w:cs="FrankRuehl" w:hint="cs"/>
          <w:rtl/>
        </w:rPr>
        <w:t xml:space="preserve"> כל חתימותיו בטלות.</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כל החתימות אחרי 30 הראשונות בהצעה שהוגשה </w:t>
      </w:r>
      <w:r>
        <w:rPr>
          <w:rStyle w:val="default"/>
          <w:rFonts w:cs="FrankRuehl"/>
          <w:rtl/>
        </w:rPr>
        <w:t>–</w:t>
      </w:r>
      <w:r>
        <w:rPr>
          <w:rStyle w:val="default"/>
          <w:rFonts w:cs="FrankRuehl" w:hint="cs"/>
          <w:rtl/>
        </w:rPr>
        <w:t xml:space="preserve"> לא יתחשבו </w:t>
      </w:r>
      <w:r>
        <w:rPr>
          <w:rStyle w:val="default"/>
          <w:rFonts w:cs="FrankRuehl"/>
          <w:rtl/>
        </w:rPr>
        <w:t>ב</w:t>
      </w:r>
      <w:r>
        <w:rPr>
          <w:rStyle w:val="default"/>
          <w:rFonts w:cs="FrankRuehl" w:hint="cs"/>
          <w:rtl/>
        </w:rPr>
        <w:t>הן לצורך סעיף זה.</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נפטר מועמד תוך שבעה ימים לפני מועד הבחירות, יידחו הבחירות לשבוע ימים, ותוך זמן זה ניתן יהיה להציע מועמדים נוספים.</w:t>
      </w:r>
    </w:p>
    <w:p w:rsidR="00EB41C9" w:rsidRDefault="00EB41C9">
      <w:pPr>
        <w:pStyle w:val="P00"/>
        <w:spacing w:before="72"/>
        <w:ind w:left="0" w:right="1134"/>
        <w:rPr>
          <w:rStyle w:val="default"/>
          <w:rFonts w:cs="FrankRuehl"/>
          <w:rtl/>
        </w:rPr>
      </w:pPr>
      <w:bookmarkStart w:id="23" w:name="Seif15"/>
      <w:bookmarkEnd w:id="23"/>
      <w:r>
        <w:rPr>
          <w:lang w:val="he-IL"/>
        </w:rPr>
        <w:pict>
          <v:rect id="_x0000_s2064" style="position:absolute;left:0;text-align:left;margin-left:464.5pt;margin-top:8.05pt;width:75.05pt;height:8pt;z-index:251649536"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ה</w:t>
                  </w:r>
                  <w:r>
                    <w:rPr>
                      <w:rFonts w:cs="Miriam" w:hint="cs"/>
                      <w:szCs w:val="18"/>
                      <w:rtl/>
                    </w:rPr>
                    <w:t>הצבעה באסיפה</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הרבנים הראשיים לישראל ייבחרו כל אחד בהצבעה נפרדת, במועד אחד ובמקום אחד.</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חברי המועצה הנבח</w:t>
      </w:r>
      <w:r>
        <w:rPr>
          <w:rStyle w:val="default"/>
          <w:rFonts w:cs="FrankRuehl"/>
          <w:rtl/>
        </w:rPr>
        <w:t>ר</w:t>
      </w:r>
      <w:r>
        <w:rPr>
          <w:rStyle w:val="default"/>
          <w:rFonts w:cs="FrankRuehl" w:hint="cs"/>
          <w:rtl/>
        </w:rPr>
        <w:t xml:space="preserve">ים הספרדים והאשכנזים ייבחרו חמישה חמישה בהצבעה נפרדת, במועד אחד ובמקום אחד; כל חבר האסיפה הבוחרת יצביע בעד שלושה עד חמישה מועמדים ספרדים ובעד שלושה עד חמישה מועמדים אשכנזים; לא עשה כן </w:t>
      </w:r>
      <w:r>
        <w:rPr>
          <w:rStyle w:val="default"/>
          <w:rFonts w:cs="FrankRuehl"/>
          <w:rtl/>
        </w:rPr>
        <w:t>–</w:t>
      </w:r>
      <w:r>
        <w:rPr>
          <w:rStyle w:val="default"/>
          <w:rFonts w:cs="FrankRuehl" w:hint="cs"/>
          <w:rtl/>
        </w:rPr>
        <w:t xml:space="preserve"> קולו פסול.</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המועמדים שקיבלו את מספר הקולות הגדול ביותר </w:t>
      </w:r>
      <w:r>
        <w:rPr>
          <w:rStyle w:val="default"/>
          <w:rFonts w:cs="FrankRuehl"/>
          <w:rtl/>
        </w:rPr>
        <w:t>–</w:t>
      </w:r>
      <w:r>
        <w:rPr>
          <w:rStyle w:val="default"/>
          <w:rFonts w:cs="FrankRuehl" w:hint="cs"/>
          <w:rtl/>
        </w:rPr>
        <w:t xml:space="preserve"> הם הנבחר</w:t>
      </w:r>
      <w:r>
        <w:rPr>
          <w:rStyle w:val="default"/>
          <w:rFonts w:cs="FrankRuehl"/>
          <w:rtl/>
        </w:rPr>
        <w:t>י</w:t>
      </w:r>
      <w:r>
        <w:rPr>
          <w:rStyle w:val="default"/>
          <w:rFonts w:cs="FrankRuehl" w:hint="cs"/>
          <w:rtl/>
        </w:rPr>
        <w:t>ם; קיבלו שני מועמדים או יותר מספר קולות שווה, תצביע האסיפה הבוחרת על אותם מועמדים בהצבעות נוספות עד להכרעה ביניהם.</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ועדת הבחירות תפרסם ברשומות הודעה על תוצאות הבחירות.</w:t>
      </w:r>
    </w:p>
    <w:p w:rsidR="00EB41C9" w:rsidRDefault="00EB41C9">
      <w:pPr>
        <w:pStyle w:val="P00"/>
        <w:spacing w:before="72"/>
        <w:ind w:left="0" w:right="1134"/>
        <w:rPr>
          <w:rStyle w:val="default"/>
          <w:rFonts w:cs="FrankRuehl"/>
          <w:rtl/>
        </w:rPr>
      </w:pPr>
      <w:bookmarkStart w:id="24" w:name="Seif16"/>
      <w:bookmarkEnd w:id="24"/>
      <w:r>
        <w:rPr>
          <w:lang w:val="he-IL"/>
        </w:rPr>
        <w:pict>
          <v:rect id="_x0000_s2065" style="position:absolute;left:0;text-align:left;margin-left:464.5pt;margin-top:8.05pt;width:75.05pt;height:16pt;z-index:251650560"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ת</w:t>
                  </w:r>
                  <w:r>
                    <w:rPr>
                      <w:rFonts w:cs="Miriam" w:hint="cs"/>
                      <w:szCs w:val="18"/>
                      <w:rtl/>
                    </w:rPr>
                    <w:t xml:space="preserve">קופת הכהונה </w:t>
                  </w:r>
                  <w:r>
                    <w:rPr>
                      <w:rFonts w:cs="Miriam"/>
                      <w:szCs w:val="18"/>
                      <w:rtl/>
                    </w:rPr>
                    <w:t>ו</w:t>
                  </w:r>
                  <w:r>
                    <w:rPr>
                      <w:rFonts w:cs="Miriam" w:hint="cs"/>
                      <w:szCs w:val="18"/>
                      <w:rtl/>
                    </w:rPr>
                    <w:t>מועד הבחירות</w:t>
                  </w:r>
                </w:p>
              </w:txbxContent>
            </v:textbox>
            <w10:anchorlock/>
          </v:rect>
        </w:pict>
      </w:r>
      <w:r>
        <w:rPr>
          <w:rStyle w:val="big-number"/>
          <w:rtl/>
        </w:rPr>
        <w:t>16</w:t>
      </w:r>
      <w:r>
        <w:rPr>
          <w:rStyle w:val="a6"/>
          <w:rFonts w:cs="Miriam"/>
          <w:szCs w:val="32"/>
        </w:rPr>
        <w:footnoteReference w:id="3"/>
      </w:r>
      <w:r>
        <w:rPr>
          <w:rStyle w:val="default"/>
          <w:rFonts w:cs="FrankRuehl"/>
          <w:rtl/>
        </w:rPr>
        <w:t>.</w:t>
      </w:r>
      <w:r>
        <w:rPr>
          <w:rStyle w:val="default"/>
          <w:rFonts w:cs="FrankRuehl"/>
          <w:rtl/>
        </w:rPr>
        <w:tab/>
        <w:t>(</w:t>
      </w:r>
      <w:r>
        <w:rPr>
          <w:rStyle w:val="default"/>
          <w:rFonts w:cs="FrankRuehl" w:hint="cs"/>
          <w:rtl/>
        </w:rPr>
        <w:t>א)</w:t>
      </w:r>
      <w:r>
        <w:rPr>
          <w:rStyle w:val="default"/>
          <w:rFonts w:cs="FrankRuehl"/>
          <w:rtl/>
        </w:rPr>
        <w:tab/>
      </w:r>
      <w:r>
        <w:rPr>
          <w:rStyle w:val="default"/>
          <w:rFonts w:cs="FrankRuehl" w:hint="cs"/>
          <w:rtl/>
        </w:rPr>
        <w:t>רב ראשי לישראל יכהן עשר שנים וחבר מועצה נבחר</w:t>
      </w:r>
      <w:r>
        <w:rPr>
          <w:rStyle w:val="default"/>
          <w:rFonts w:cs="FrankRuehl"/>
          <w:rtl/>
        </w:rPr>
        <w:t xml:space="preserve"> </w:t>
      </w:r>
      <w:r>
        <w:rPr>
          <w:rStyle w:val="default"/>
          <w:rFonts w:cs="FrankRuehl" w:hint="cs"/>
          <w:rtl/>
        </w:rPr>
        <w:t>יכהן חמש שנים; תקופת כהונה תיחשב לפי הלוח העברי.</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כהונתם של רב ראשי לישראל ושל חבר מועצה נבחר תתחיל בתום כהונתם של קודמיהם, ובבחירות הראשונות לפי חוק זה </w:t>
      </w:r>
      <w:r>
        <w:rPr>
          <w:rStyle w:val="default"/>
          <w:rFonts w:cs="FrankRuehl"/>
          <w:rtl/>
        </w:rPr>
        <w:t>–</w:t>
      </w:r>
      <w:r>
        <w:rPr>
          <w:rStyle w:val="default"/>
          <w:rFonts w:cs="FrankRuehl" w:hint="cs"/>
          <w:rtl/>
        </w:rPr>
        <w:t xml:space="preserve"> עם היבחרם.</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הבחירות לרבנים הראשיים לישראל ולחברי המועצה הנבחרים ייערכו לא יותר משלושה חדשים </w:t>
      </w:r>
      <w:r>
        <w:rPr>
          <w:rStyle w:val="default"/>
          <w:rFonts w:cs="FrankRuehl"/>
          <w:rtl/>
        </w:rPr>
        <w:t>ו</w:t>
      </w:r>
      <w:r>
        <w:rPr>
          <w:rStyle w:val="default"/>
          <w:rFonts w:cs="FrankRuehl" w:hint="cs"/>
          <w:rtl/>
        </w:rPr>
        <w:t>לא פחות מחודש אחד לפני תום כהונתם של המכהנים אותה שעה.</w:t>
      </w:r>
    </w:p>
    <w:p w:rsidR="00EB41C9" w:rsidRDefault="00EB41C9">
      <w:pPr>
        <w:pStyle w:val="P00"/>
        <w:spacing w:before="72"/>
        <w:ind w:left="0" w:right="1134"/>
        <w:rPr>
          <w:rStyle w:val="default"/>
          <w:rFonts w:cs="FrankRuehl"/>
          <w:rtl/>
        </w:rPr>
      </w:pPr>
      <w:bookmarkStart w:id="25" w:name="Seif17"/>
      <w:bookmarkEnd w:id="25"/>
      <w:r>
        <w:rPr>
          <w:lang w:val="he-IL"/>
        </w:rPr>
        <w:pict>
          <v:rect id="_x0000_s2066" style="position:absolute;left:0;text-align:left;margin-left:464.5pt;margin-top:8.05pt;width:75.05pt;height:16pt;z-index:251651584"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ח</w:t>
                  </w:r>
                  <w:r>
                    <w:rPr>
                      <w:rFonts w:cs="Miriam" w:hint="cs"/>
                      <w:szCs w:val="18"/>
                      <w:rtl/>
                    </w:rPr>
                    <w:t xml:space="preserve">לוקת התפקידים </w:t>
                  </w:r>
                  <w:r>
                    <w:rPr>
                      <w:rFonts w:cs="Miriam"/>
                      <w:szCs w:val="18"/>
                      <w:rtl/>
                    </w:rPr>
                    <w:t>ש</w:t>
                  </w:r>
                  <w:r>
                    <w:rPr>
                      <w:rFonts w:cs="Miriam" w:hint="cs"/>
                      <w:szCs w:val="18"/>
                      <w:rtl/>
                    </w:rPr>
                    <w:t>ל הרבנים הראשיים לישראל</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במשך מחצית תקופת כהונתם של הרבנים הראשיים לישראל ישמש האחד נשיא המועצה והאחד נשיא בית הדין הרבני הגדול, ובמחצית השניה יתחלפו בתפקידיהם; הרב הראשי לי</w:t>
      </w:r>
      <w:r>
        <w:rPr>
          <w:rStyle w:val="default"/>
          <w:rFonts w:cs="FrankRuehl"/>
          <w:rtl/>
        </w:rPr>
        <w:t>ש</w:t>
      </w:r>
      <w:r>
        <w:rPr>
          <w:rStyle w:val="default"/>
          <w:rFonts w:cs="FrankRuehl" w:hint="cs"/>
          <w:rtl/>
        </w:rPr>
        <w:t>ראל המשמש בתפקיד נשיא בית הדין הרבני הגדול לא יפעל בתפקידים ולא ישתמש בסמכויות המוקנים על פי דין או על פי המקובל לנשיא המועצה.</w:t>
      </w:r>
    </w:p>
    <w:p w:rsidR="00EB41C9" w:rsidRDefault="00EB41C9">
      <w:pPr>
        <w:pStyle w:val="P00"/>
        <w:spacing w:before="72"/>
        <w:ind w:left="0" w:right="1134"/>
        <w:rPr>
          <w:rFonts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תוך שבעה ימים מיום תחילת כהונתם יקבעו הרבנים הראשיים לישראל בהסכמה את סדר מילוי תפקידיהם; לא הגיעו לידי הסכמה כאמור, </w:t>
      </w:r>
      <w:r>
        <w:rPr>
          <w:rtl/>
        </w:rPr>
        <w:t>י</w:t>
      </w:r>
      <w:r>
        <w:rPr>
          <w:rFonts w:hint="cs"/>
          <w:rtl/>
        </w:rPr>
        <w:t>היה מי שכיהן בישראל כדיין תקופה ארוכה יותר נשיא בית הדין הרבני הגדול, והוא הדין אם רק אחד מהם כיהן בישראל כדיין; היה הוותק כדיין שווה, או ששניהם לא כיהנו כדיינים, תהיה לקשיש שבהם הזכות לקבוע את סדר מילוי התפקידים.</w:t>
      </w:r>
    </w:p>
    <w:p w:rsidR="00EB41C9" w:rsidRDefault="00EB41C9" w:rsidP="006B7F71">
      <w:pPr>
        <w:pStyle w:val="P00"/>
        <w:spacing w:before="72"/>
        <w:ind w:left="0" w:right="1134"/>
        <w:rPr>
          <w:rFonts w:hint="cs"/>
          <w:rtl/>
        </w:rPr>
      </w:pPr>
      <w:r>
        <w:rPr>
          <w:rtl/>
          <w:lang w:val="he-IL"/>
        </w:rPr>
        <w:pict>
          <v:shape id="_x0000_s2103" type="#_x0000_t202" style="position:absolute;left:0;text-align:left;margin-left:470.25pt;margin-top:7.1pt;width:1in;height:16.8pt;z-index:251676160" filled="f" stroked="f">
            <v:textbox inset="1mm,0,1mm,0">
              <w:txbxContent>
                <w:p w:rsidR="00EB41C9" w:rsidRDefault="00EB41C9">
                  <w:pPr>
                    <w:spacing w:line="160" w:lineRule="exact"/>
                    <w:jc w:val="left"/>
                    <w:rPr>
                      <w:rFonts w:cs="Miriam"/>
                      <w:noProof/>
                      <w:szCs w:val="18"/>
                      <w:rtl/>
                    </w:rPr>
                  </w:pPr>
                  <w:r>
                    <w:rPr>
                      <w:rFonts w:cs="Miriam" w:hint="cs"/>
                      <w:szCs w:val="18"/>
                      <w:rtl/>
                    </w:rPr>
                    <w:t>(תיקון מס' 2) תשס"ח-2008</w:t>
                  </w:r>
                </w:p>
              </w:txbxContent>
            </v:textbox>
          </v:shape>
        </w:pict>
      </w:r>
      <w:r>
        <w:rPr>
          <w:rFonts w:hint="cs"/>
          <w:rtl/>
        </w:rPr>
        <w:tab/>
        <w:t>(ג)</w:t>
      </w:r>
      <w:r>
        <w:rPr>
          <w:rFonts w:hint="cs"/>
          <w:rtl/>
        </w:rPr>
        <w:tab/>
      </w:r>
      <w:r w:rsidR="006B7F71">
        <w:rPr>
          <w:rFonts w:hint="cs"/>
          <w:rtl/>
        </w:rPr>
        <w:t>(פקע)</w:t>
      </w:r>
      <w:r>
        <w:rPr>
          <w:rFonts w:hint="cs"/>
          <w:rtl/>
        </w:rPr>
        <w:t>.</w:t>
      </w:r>
    </w:p>
    <w:p w:rsidR="00EB41C9" w:rsidRDefault="00EB41C9" w:rsidP="006B7F71">
      <w:pPr>
        <w:pStyle w:val="P00"/>
        <w:spacing w:before="72"/>
        <w:ind w:left="0" w:right="1134"/>
        <w:rPr>
          <w:rFonts w:hint="cs"/>
          <w:rtl/>
        </w:rPr>
      </w:pPr>
      <w:r>
        <w:rPr>
          <w:rtl/>
          <w:lang w:val="he-IL"/>
        </w:rPr>
        <w:pict>
          <v:shape id="_x0000_s2104" type="#_x0000_t202" style="position:absolute;left:0;text-align:left;margin-left:470.25pt;margin-top:7.05pt;width:1in;height:16.8pt;z-index:251677184" filled="f" stroked="f">
            <v:textbox inset="1mm,0,1mm,0">
              <w:txbxContent>
                <w:p w:rsidR="00EB41C9" w:rsidRDefault="00EB41C9">
                  <w:pPr>
                    <w:spacing w:line="160" w:lineRule="exact"/>
                    <w:jc w:val="left"/>
                    <w:rPr>
                      <w:rFonts w:cs="Miriam"/>
                      <w:noProof/>
                      <w:szCs w:val="18"/>
                      <w:rtl/>
                    </w:rPr>
                  </w:pPr>
                  <w:r>
                    <w:rPr>
                      <w:rFonts w:cs="Miriam" w:hint="cs"/>
                      <w:szCs w:val="18"/>
                      <w:rtl/>
                    </w:rPr>
                    <w:t>(תיקון מס' 2) תשס"ח-2008</w:t>
                  </w:r>
                </w:p>
              </w:txbxContent>
            </v:textbox>
          </v:shape>
        </w:pict>
      </w:r>
      <w:r>
        <w:rPr>
          <w:rFonts w:hint="cs"/>
          <w:rtl/>
        </w:rPr>
        <w:tab/>
        <w:t>(ד)</w:t>
      </w:r>
      <w:r>
        <w:rPr>
          <w:rFonts w:hint="cs"/>
          <w:rtl/>
        </w:rPr>
        <w:tab/>
      </w:r>
      <w:r w:rsidR="006B7F71">
        <w:rPr>
          <w:rFonts w:hint="cs"/>
          <w:rtl/>
        </w:rPr>
        <w:t>(פקע)</w:t>
      </w:r>
      <w:r>
        <w:rPr>
          <w:rFonts w:hint="cs"/>
          <w:rtl/>
        </w:rPr>
        <w:t>.</w:t>
      </w:r>
    </w:p>
    <w:p w:rsidR="00EB41C9" w:rsidRPr="00B73AEC" w:rsidRDefault="00EB41C9">
      <w:pPr>
        <w:pStyle w:val="P00"/>
        <w:spacing w:before="0"/>
        <w:ind w:left="0" w:right="1134"/>
        <w:rPr>
          <w:rFonts w:hint="cs"/>
          <w:vanish/>
          <w:color w:val="FF0000"/>
          <w:szCs w:val="20"/>
          <w:shd w:val="clear" w:color="auto" w:fill="FFFF99"/>
          <w:rtl/>
        </w:rPr>
      </w:pPr>
      <w:bookmarkStart w:id="26" w:name="Rov47"/>
      <w:r w:rsidRPr="00B73AEC">
        <w:rPr>
          <w:rFonts w:hint="cs"/>
          <w:vanish/>
          <w:color w:val="FF0000"/>
          <w:szCs w:val="20"/>
          <w:shd w:val="clear" w:color="auto" w:fill="FFFF99"/>
          <w:rtl/>
        </w:rPr>
        <w:t>מיום 6.4.2008 עד יום 5.4.2013</w:t>
      </w:r>
    </w:p>
    <w:p w:rsidR="00EB41C9" w:rsidRPr="00B73AEC" w:rsidRDefault="00EB41C9">
      <w:pPr>
        <w:pStyle w:val="P00"/>
        <w:spacing w:before="0"/>
        <w:ind w:left="0" w:right="1134"/>
        <w:rPr>
          <w:rFonts w:hint="cs"/>
          <w:vanish/>
          <w:szCs w:val="20"/>
          <w:shd w:val="clear" w:color="auto" w:fill="FFFF99"/>
          <w:rtl/>
        </w:rPr>
      </w:pPr>
      <w:r w:rsidRPr="00B73AEC">
        <w:rPr>
          <w:rFonts w:hint="cs"/>
          <w:b/>
          <w:bCs/>
          <w:vanish/>
          <w:szCs w:val="20"/>
          <w:shd w:val="clear" w:color="auto" w:fill="FFFF99"/>
          <w:rtl/>
        </w:rPr>
        <w:t>תיקון מס' 2</w:t>
      </w:r>
    </w:p>
    <w:p w:rsidR="00EB41C9" w:rsidRPr="00B73AEC" w:rsidRDefault="00EB41C9">
      <w:pPr>
        <w:pStyle w:val="P00"/>
        <w:spacing w:before="0"/>
        <w:ind w:left="0" w:right="1134"/>
        <w:rPr>
          <w:rFonts w:hint="cs"/>
          <w:vanish/>
          <w:szCs w:val="20"/>
          <w:shd w:val="clear" w:color="auto" w:fill="FFFF99"/>
          <w:rtl/>
        </w:rPr>
      </w:pPr>
      <w:hyperlink r:id="rId22" w:history="1">
        <w:r w:rsidRPr="00B73AEC">
          <w:rPr>
            <w:rStyle w:val="Hyperlink"/>
            <w:rFonts w:hint="cs"/>
            <w:vanish/>
            <w:szCs w:val="20"/>
            <w:shd w:val="clear" w:color="auto" w:fill="FFFF99"/>
            <w:rtl/>
          </w:rPr>
          <w:t>ס"ח תשס"ח מס' 2146</w:t>
        </w:r>
      </w:hyperlink>
      <w:r w:rsidRPr="00B73AEC">
        <w:rPr>
          <w:rFonts w:hint="cs"/>
          <w:vanish/>
          <w:szCs w:val="20"/>
          <w:shd w:val="clear" w:color="auto" w:fill="FFFF99"/>
          <w:rtl/>
        </w:rPr>
        <w:t xml:space="preserve"> מיום 6.4.2008 עמ' 430 (</w:t>
      </w:r>
      <w:hyperlink r:id="rId23" w:history="1">
        <w:r w:rsidRPr="00B73AEC">
          <w:rPr>
            <w:rStyle w:val="Hyperlink"/>
            <w:rFonts w:hint="cs"/>
            <w:vanish/>
            <w:szCs w:val="20"/>
            <w:shd w:val="clear" w:color="auto" w:fill="FFFF99"/>
            <w:rtl/>
          </w:rPr>
          <w:t>ה"ח 372</w:t>
        </w:r>
      </w:hyperlink>
      <w:r w:rsidRPr="00B73AEC">
        <w:rPr>
          <w:rFonts w:hint="cs"/>
          <w:vanish/>
          <w:szCs w:val="20"/>
          <w:shd w:val="clear" w:color="auto" w:fill="FFFF99"/>
          <w:rtl/>
        </w:rPr>
        <w:t>)</w:t>
      </w:r>
    </w:p>
    <w:p w:rsidR="00EB41C9" w:rsidRPr="00B73AEC" w:rsidRDefault="00EB41C9">
      <w:pPr>
        <w:pStyle w:val="P00"/>
        <w:spacing w:before="0"/>
        <w:ind w:left="0" w:right="1134"/>
        <w:rPr>
          <w:rFonts w:hint="cs"/>
          <w:vanish/>
          <w:szCs w:val="20"/>
          <w:shd w:val="clear" w:color="auto" w:fill="FFFF99"/>
          <w:rtl/>
        </w:rPr>
      </w:pPr>
      <w:r w:rsidRPr="00B73AEC">
        <w:rPr>
          <w:rFonts w:hint="cs"/>
          <w:b/>
          <w:bCs/>
          <w:vanish/>
          <w:szCs w:val="20"/>
          <w:shd w:val="clear" w:color="auto" w:fill="FFFF99"/>
          <w:rtl/>
        </w:rPr>
        <w:t>הוספת סעיפים קטנים 17(ג), 17(ד)</w:t>
      </w:r>
    </w:p>
    <w:p w:rsidR="006B7F71" w:rsidRPr="00B73AEC" w:rsidRDefault="006B7F71" w:rsidP="006B7F71">
      <w:pPr>
        <w:pStyle w:val="P00"/>
        <w:ind w:left="0" w:right="1134"/>
        <w:rPr>
          <w:rFonts w:hint="cs"/>
          <w:vanish/>
          <w:szCs w:val="20"/>
          <w:shd w:val="clear" w:color="auto" w:fill="FFFF99"/>
          <w:rtl/>
        </w:rPr>
      </w:pPr>
      <w:r w:rsidRPr="00B73AEC">
        <w:rPr>
          <w:rFonts w:hint="cs"/>
          <w:vanish/>
          <w:szCs w:val="20"/>
          <w:shd w:val="clear" w:color="auto" w:fill="FFFF99"/>
          <w:rtl/>
        </w:rPr>
        <w:t>הנוסח:</w:t>
      </w:r>
    </w:p>
    <w:p w:rsidR="006B7F71" w:rsidRPr="00B73AEC" w:rsidRDefault="006B7F71" w:rsidP="006B7F71">
      <w:pPr>
        <w:pStyle w:val="P00"/>
        <w:spacing w:before="0"/>
        <w:ind w:left="0" w:right="1134"/>
        <w:rPr>
          <w:rFonts w:hint="cs"/>
          <w:strike/>
          <w:vanish/>
          <w:sz w:val="22"/>
          <w:szCs w:val="22"/>
          <w:shd w:val="clear" w:color="auto" w:fill="FFFF99"/>
          <w:rtl/>
        </w:rPr>
      </w:pPr>
      <w:r w:rsidRPr="00B73AEC">
        <w:rPr>
          <w:rFonts w:hint="cs"/>
          <w:vanish/>
          <w:sz w:val="22"/>
          <w:szCs w:val="22"/>
          <w:shd w:val="clear" w:color="auto" w:fill="FFFF99"/>
          <w:rtl/>
        </w:rPr>
        <w:tab/>
      </w:r>
      <w:r w:rsidRPr="00B73AEC">
        <w:rPr>
          <w:rFonts w:hint="cs"/>
          <w:strike/>
          <w:vanish/>
          <w:sz w:val="22"/>
          <w:szCs w:val="22"/>
          <w:shd w:val="clear" w:color="auto" w:fill="FFFF99"/>
          <w:rtl/>
        </w:rPr>
        <w:t>(ג)</w:t>
      </w:r>
      <w:r w:rsidRPr="00B73AEC">
        <w:rPr>
          <w:rFonts w:hint="cs"/>
          <w:strike/>
          <w:vanish/>
          <w:sz w:val="22"/>
          <w:szCs w:val="22"/>
          <w:shd w:val="clear" w:color="auto" w:fill="FFFF99"/>
          <w:rtl/>
        </w:rPr>
        <w:tab/>
        <w:t>על אף הוראות סעיפים קטנים (א) ו-(ב), הרבנים הראשיים לישראל רשאים, בכל עת, להסכים ביניהם על חלוקה אחרת של תפקידיהם, לעניין משך הכהונה בכל תפקיד וסדר מילוי התפקידים, ובלבד שהחלטה לפי סעיף קטן זה לא תתקבל יותר מפעם אחת במשך תקופת כהונתם של הרבנים הראשיים לישראל.</w:t>
      </w:r>
    </w:p>
    <w:p w:rsidR="006B7F71" w:rsidRPr="006B7F71" w:rsidRDefault="006B7F71" w:rsidP="006B7F71">
      <w:pPr>
        <w:pStyle w:val="P00"/>
        <w:spacing w:before="0"/>
        <w:ind w:left="0" w:right="1134"/>
        <w:rPr>
          <w:rFonts w:hint="cs"/>
          <w:strike/>
          <w:sz w:val="2"/>
          <w:szCs w:val="2"/>
          <w:rtl/>
        </w:rPr>
      </w:pPr>
      <w:r w:rsidRPr="00B73AEC">
        <w:rPr>
          <w:rFonts w:hint="cs"/>
          <w:vanish/>
          <w:sz w:val="22"/>
          <w:szCs w:val="22"/>
          <w:shd w:val="clear" w:color="auto" w:fill="FFFF99"/>
          <w:rtl/>
        </w:rPr>
        <w:tab/>
      </w:r>
      <w:r w:rsidRPr="00B73AEC">
        <w:rPr>
          <w:rFonts w:hint="cs"/>
          <w:strike/>
          <w:vanish/>
          <w:sz w:val="22"/>
          <w:szCs w:val="22"/>
          <w:shd w:val="clear" w:color="auto" w:fill="FFFF99"/>
          <w:rtl/>
        </w:rPr>
        <w:t>(ד)</w:t>
      </w:r>
      <w:r w:rsidRPr="00B73AEC">
        <w:rPr>
          <w:rFonts w:hint="cs"/>
          <w:strike/>
          <w:vanish/>
          <w:sz w:val="22"/>
          <w:szCs w:val="22"/>
          <w:shd w:val="clear" w:color="auto" w:fill="FFFF99"/>
          <w:rtl/>
        </w:rPr>
        <w:tab/>
        <w:t>על אף הוראות סעיפים קטנים (א) עד (ג), הרבנים הראשיים לישראל רשאים, בתקופה שמיום תחילתו של חוק הרבנות הראשית לישראל (תיקון מס' 2), התשס"ח-2008, ועד תום חמש שנים מאותו מועד, להסכים ביניהם כאמור בסעיף קטן (ג), גם לעניין חלוקת הסמכויות ביניהם.</w:t>
      </w:r>
      <w:bookmarkEnd w:id="26"/>
    </w:p>
    <w:p w:rsidR="00EB41C9" w:rsidRDefault="00EB41C9">
      <w:pPr>
        <w:pStyle w:val="P00"/>
        <w:spacing w:before="72"/>
        <w:ind w:left="0" w:right="1134"/>
        <w:rPr>
          <w:rStyle w:val="default"/>
          <w:rFonts w:cs="FrankRuehl" w:hint="cs"/>
          <w:rtl/>
        </w:rPr>
      </w:pPr>
      <w:bookmarkStart w:id="27" w:name="Seif18"/>
      <w:bookmarkEnd w:id="27"/>
      <w:r>
        <w:rPr>
          <w:lang w:val="he-IL"/>
        </w:rPr>
        <w:pict>
          <v:rect id="_x0000_s2067" style="position:absolute;left:0;text-align:left;margin-left:464.5pt;margin-top:8.05pt;width:75.05pt;height:25.6pt;z-index:251652608" o:allowincell="f" filled="f" stroked="f" strokecolor="lime" strokeweight=".25pt">
            <v:textbox inset="0,0,0,0">
              <w:txbxContent>
                <w:p w:rsidR="00EB41C9" w:rsidRDefault="00EB41C9">
                  <w:pPr>
                    <w:spacing w:line="160" w:lineRule="exact"/>
                    <w:jc w:val="left"/>
                    <w:rPr>
                      <w:rFonts w:cs="Miriam" w:hint="cs"/>
                      <w:szCs w:val="18"/>
                      <w:rtl/>
                    </w:rPr>
                  </w:pPr>
                  <w:r>
                    <w:rPr>
                      <w:rFonts w:cs="Miriam"/>
                      <w:szCs w:val="18"/>
                      <w:rtl/>
                    </w:rPr>
                    <w:t>ה</w:t>
                  </w:r>
                  <w:r>
                    <w:rPr>
                      <w:rFonts w:cs="Miriam" w:hint="cs"/>
                      <w:szCs w:val="18"/>
                      <w:rtl/>
                    </w:rPr>
                    <w:t>תפטרות</w:t>
                  </w:r>
                </w:p>
                <w:p w:rsidR="00EB41C9" w:rsidRDefault="00EB41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rect>
        </w:pict>
      </w:r>
      <w:r>
        <w:rPr>
          <w:rStyle w:val="big-number"/>
          <w:rtl/>
        </w:rPr>
        <w:t>18.</w:t>
      </w:r>
      <w:r>
        <w:rPr>
          <w:rStyle w:val="big-number"/>
          <w:rtl/>
        </w:rPr>
        <w:tab/>
      </w:r>
      <w:r>
        <w:rPr>
          <w:rStyle w:val="default"/>
          <w:rFonts w:cs="FrankRuehl"/>
          <w:rtl/>
        </w:rPr>
        <w:t>ר</w:t>
      </w:r>
      <w:r>
        <w:rPr>
          <w:rStyle w:val="default"/>
          <w:rFonts w:cs="FrankRuehl" w:hint="cs"/>
          <w:rtl/>
        </w:rPr>
        <w:t>ב רא</w:t>
      </w:r>
      <w:r>
        <w:rPr>
          <w:rStyle w:val="default"/>
          <w:rFonts w:cs="FrankRuehl"/>
          <w:rtl/>
        </w:rPr>
        <w:t>ש</w:t>
      </w:r>
      <w:r>
        <w:rPr>
          <w:rStyle w:val="default"/>
          <w:rFonts w:cs="FrankRuehl" w:hint="cs"/>
          <w:rtl/>
        </w:rPr>
        <w:t>י לישראל וחבר מועצה נבחר רשאים להתפטר על ידי הגשת כתב התפטרות לשר; כהונתם נפסקת כעבור 48 שעות לאחר שכתב ההתפטרות הגיע לידי השר, זולת אם חזרו בהם מהתפטרותם לפני כן.</w:t>
      </w:r>
    </w:p>
    <w:p w:rsidR="00EB41C9" w:rsidRPr="00B73AEC" w:rsidRDefault="00EB41C9">
      <w:pPr>
        <w:pStyle w:val="P22"/>
        <w:spacing w:before="0"/>
        <w:ind w:left="0" w:right="1134"/>
        <w:rPr>
          <w:rFonts w:hint="cs"/>
          <w:vanish/>
          <w:color w:val="FF0000"/>
          <w:szCs w:val="20"/>
          <w:shd w:val="clear" w:color="auto" w:fill="FFFF99"/>
          <w:rtl/>
          <w:lang w:val="he-IL"/>
        </w:rPr>
      </w:pPr>
      <w:bookmarkStart w:id="28" w:name="Rov40"/>
      <w:r w:rsidRPr="00B73AEC">
        <w:rPr>
          <w:rFonts w:hint="cs"/>
          <w:vanish/>
          <w:color w:val="FF0000"/>
          <w:szCs w:val="20"/>
          <w:shd w:val="clear" w:color="auto" w:fill="FFFF99"/>
          <w:rtl/>
          <w:lang w:val="he-IL"/>
        </w:rPr>
        <w:t xml:space="preserve">מיום 17.2.2004 </w:t>
      </w:r>
    </w:p>
    <w:p w:rsidR="00EB41C9" w:rsidRPr="00B73AEC" w:rsidRDefault="00EB41C9">
      <w:pPr>
        <w:pStyle w:val="P22"/>
        <w:spacing w:before="0"/>
        <w:ind w:left="0"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22"/>
        <w:spacing w:before="0"/>
        <w:ind w:left="0" w:right="1134"/>
        <w:rPr>
          <w:rStyle w:val="default"/>
          <w:rFonts w:cs="FrankRuehl" w:hint="cs"/>
          <w:vanish/>
          <w:color w:val="FF0000"/>
          <w:szCs w:val="20"/>
          <w:shd w:val="clear" w:color="auto" w:fill="FFFF99"/>
          <w:rtl/>
          <w:lang w:val="he-IL"/>
        </w:rPr>
      </w:pPr>
      <w:hyperlink r:id="rId24"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25"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Default="00EB41C9">
      <w:pPr>
        <w:pStyle w:val="P00"/>
        <w:ind w:left="0" w:right="1134"/>
        <w:rPr>
          <w:rStyle w:val="default"/>
          <w:rFonts w:cs="FrankRuehl" w:hint="cs"/>
          <w:sz w:val="2"/>
          <w:szCs w:val="2"/>
          <w:rtl/>
        </w:rPr>
      </w:pPr>
      <w:r w:rsidRPr="00B73AEC">
        <w:rPr>
          <w:rStyle w:val="big-number"/>
          <w:rFonts w:cs="FrankRuehl"/>
          <w:vanish/>
          <w:sz w:val="22"/>
          <w:szCs w:val="22"/>
          <w:shd w:val="clear" w:color="auto" w:fill="FFFF99"/>
          <w:rtl/>
        </w:rPr>
        <w:t>18.</w:t>
      </w:r>
      <w:r w:rsidRPr="00B73AEC">
        <w:rPr>
          <w:rStyle w:val="big-number"/>
          <w:rFonts w:cs="FrankRuehl"/>
          <w:vanish/>
          <w:sz w:val="22"/>
          <w:szCs w:val="22"/>
          <w:shd w:val="clear" w:color="auto" w:fill="FFFF99"/>
          <w:rtl/>
        </w:rPr>
        <w:tab/>
      </w:r>
      <w:r w:rsidRPr="00B73AEC">
        <w:rPr>
          <w:rStyle w:val="default"/>
          <w:rFonts w:cs="FrankRuehl"/>
          <w:vanish/>
          <w:sz w:val="22"/>
          <w:szCs w:val="22"/>
          <w:shd w:val="clear" w:color="auto" w:fill="FFFF99"/>
          <w:rtl/>
        </w:rPr>
        <w:t>ר</w:t>
      </w:r>
      <w:r w:rsidRPr="00B73AEC">
        <w:rPr>
          <w:rStyle w:val="default"/>
          <w:rFonts w:cs="FrankRuehl" w:hint="cs"/>
          <w:vanish/>
          <w:sz w:val="22"/>
          <w:szCs w:val="22"/>
          <w:shd w:val="clear" w:color="auto" w:fill="FFFF99"/>
          <w:rtl/>
        </w:rPr>
        <w:t>ב רא</w:t>
      </w:r>
      <w:r w:rsidRPr="00B73AEC">
        <w:rPr>
          <w:rStyle w:val="default"/>
          <w:rFonts w:cs="FrankRuehl"/>
          <w:vanish/>
          <w:sz w:val="22"/>
          <w:szCs w:val="22"/>
          <w:shd w:val="clear" w:color="auto" w:fill="FFFF99"/>
          <w:rtl/>
        </w:rPr>
        <w:t>ש</w:t>
      </w:r>
      <w:r w:rsidRPr="00B73AEC">
        <w:rPr>
          <w:rStyle w:val="default"/>
          <w:rFonts w:cs="FrankRuehl" w:hint="cs"/>
          <w:vanish/>
          <w:sz w:val="22"/>
          <w:szCs w:val="22"/>
          <w:shd w:val="clear" w:color="auto" w:fill="FFFF99"/>
          <w:rtl/>
        </w:rPr>
        <w:t xml:space="preserve">י לישראל וחבר מועצה נבחר רשאים להתפטר על ידי הגשת כתב התפטרות </w:t>
      </w:r>
      <w:r w:rsidRPr="00B73AEC">
        <w:rPr>
          <w:rStyle w:val="default"/>
          <w:rFonts w:cs="FrankRuehl" w:hint="cs"/>
          <w:strike/>
          <w:vanish/>
          <w:sz w:val="22"/>
          <w:szCs w:val="22"/>
          <w:shd w:val="clear" w:color="auto" w:fill="FFFF99"/>
          <w:rtl/>
        </w:rPr>
        <w:t>לשר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לשר</w:t>
      </w:r>
      <w:r w:rsidRPr="00B73AEC">
        <w:rPr>
          <w:rStyle w:val="default"/>
          <w:rFonts w:cs="FrankRuehl" w:hint="cs"/>
          <w:vanish/>
          <w:sz w:val="22"/>
          <w:szCs w:val="22"/>
          <w:shd w:val="clear" w:color="auto" w:fill="FFFF99"/>
          <w:rtl/>
        </w:rPr>
        <w:t xml:space="preserve">; כהונתם נפסקת כעבור 48 שעות לאחר שכתב ההתפטרות הגיע לידי </w:t>
      </w:r>
      <w:r w:rsidRPr="00B73AEC">
        <w:rPr>
          <w:rStyle w:val="default"/>
          <w:rFonts w:cs="FrankRuehl" w:hint="cs"/>
          <w:strike/>
          <w:vanish/>
          <w:sz w:val="22"/>
          <w:szCs w:val="22"/>
          <w:shd w:val="clear" w:color="auto" w:fill="FFFF99"/>
          <w:rtl/>
        </w:rPr>
        <w:t>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השר</w:t>
      </w:r>
      <w:r w:rsidRPr="00B73AEC">
        <w:rPr>
          <w:rStyle w:val="default"/>
          <w:rFonts w:cs="FrankRuehl" w:hint="cs"/>
          <w:vanish/>
          <w:sz w:val="22"/>
          <w:szCs w:val="22"/>
          <w:shd w:val="clear" w:color="auto" w:fill="FFFF99"/>
          <w:rtl/>
        </w:rPr>
        <w:t>, זולת אם חזרו בהם מהתפטרותם לפני כן.</w:t>
      </w:r>
      <w:bookmarkEnd w:id="28"/>
    </w:p>
    <w:p w:rsidR="00EB41C9" w:rsidRDefault="00EB41C9">
      <w:pPr>
        <w:pStyle w:val="P00"/>
        <w:spacing w:before="72"/>
        <w:ind w:left="0" w:right="1134"/>
        <w:rPr>
          <w:rStyle w:val="default"/>
          <w:rFonts w:cs="FrankRuehl" w:hint="cs"/>
          <w:rtl/>
        </w:rPr>
      </w:pPr>
      <w:bookmarkStart w:id="29" w:name="Seif19"/>
      <w:bookmarkEnd w:id="29"/>
      <w:r>
        <w:rPr>
          <w:lang w:val="he-IL"/>
        </w:rPr>
        <w:pict>
          <v:rect id="_x0000_s2068" style="position:absolute;left:0;text-align:left;margin-left:464.5pt;margin-top:8.05pt;width:75.05pt;height:34.4pt;z-index:251653632" o:allowincell="f" filled="f" stroked="f" strokecolor="lime" strokeweight=".25pt">
            <v:textbox inset="0,0,0,0">
              <w:txbxContent>
                <w:p w:rsidR="00EB41C9" w:rsidRDefault="00EB41C9">
                  <w:pPr>
                    <w:spacing w:line="160" w:lineRule="exact"/>
                    <w:jc w:val="left"/>
                    <w:rPr>
                      <w:rFonts w:cs="Miriam"/>
                      <w:szCs w:val="18"/>
                      <w:rtl/>
                    </w:rPr>
                  </w:pPr>
                  <w:r>
                    <w:rPr>
                      <w:rFonts w:cs="Miriam"/>
                      <w:szCs w:val="18"/>
                      <w:rtl/>
                    </w:rPr>
                    <w:t>ה</w:t>
                  </w:r>
                  <w:r>
                    <w:rPr>
                      <w:rFonts w:cs="Miriam" w:hint="cs"/>
                      <w:szCs w:val="18"/>
                      <w:rtl/>
                    </w:rPr>
                    <w:t xml:space="preserve">תפנות משרה </w:t>
                  </w:r>
                </w:p>
                <w:p w:rsidR="00EB41C9" w:rsidRDefault="00EB41C9">
                  <w:pPr>
                    <w:spacing w:line="160" w:lineRule="exact"/>
                    <w:jc w:val="left"/>
                    <w:rPr>
                      <w:rFonts w:cs="Miriam" w:hint="cs"/>
                      <w:szCs w:val="18"/>
                      <w:rtl/>
                    </w:rPr>
                  </w:pPr>
                  <w:r>
                    <w:rPr>
                      <w:rFonts w:cs="Miriam"/>
                      <w:szCs w:val="18"/>
                      <w:rtl/>
                    </w:rPr>
                    <w:t>מ</w:t>
                  </w:r>
                  <w:r>
                    <w:rPr>
                      <w:rFonts w:cs="Miriam" w:hint="cs"/>
                      <w:szCs w:val="18"/>
                      <w:rtl/>
                    </w:rPr>
                    <w:t>טעמי בריאות</w:t>
                  </w:r>
                </w:p>
                <w:p w:rsidR="00EB41C9" w:rsidRDefault="00EB41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rect>
        </w:pict>
      </w:r>
      <w:r>
        <w:rPr>
          <w:rStyle w:val="big-number"/>
          <w:rtl/>
        </w:rPr>
        <w:t>19.</w:t>
      </w:r>
      <w:r>
        <w:rPr>
          <w:rStyle w:val="big-number"/>
          <w:rtl/>
        </w:rPr>
        <w:tab/>
      </w:r>
      <w:r>
        <w:rPr>
          <w:rStyle w:val="default"/>
          <w:rFonts w:cs="FrankRuehl" w:hint="cs"/>
          <w:rtl/>
        </w:rPr>
        <w:t xml:space="preserve">השר רשאי, על פי חוות דעתם של שלושה רופאים </w:t>
      </w:r>
      <w:r>
        <w:rPr>
          <w:rStyle w:val="default"/>
          <w:rFonts w:cs="FrankRuehl"/>
          <w:rtl/>
        </w:rPr>
        <w:t>ש</w:t>
      </w:r>
      <w:r>
        <w:rPr>
          <w:rStyle w:val="default"/>
          <w:rFonts w:cs="FrankRuehl" w:hint="cs"/>
          <w:rtl/>
        </w:rPr>
        <w:t>מינה שר הבריאות, לקבוע כי מטעמי בריאות נבצר דרך קבע מרב ראשי לישראל או מחבר מועצה נבחר למלא תפקידו, ומשנקבע כאמור, יתפנה מקומו.</w:t>
      </w:r>
    </w:p>
    <w:p w:rsidR="00EB41C9" w:rsidRPr="00B73AEC" w:rsidRDefault="00EB41C9">
      <w:pPr>
        <w:pStyle w:val="P22"/>
        <w:spacing w:before="0"/>
        <w:ind w:left="0" w:right="1134"/>
        <w:rPr>
          <w:rFonts w:hint="cs"/>
          <w:vanish/>
          <w:color w:val="FF0000"/>
          <w:szCs w:val="20"/>
          <w:shd w:val="clear" w:color="auto" w:fill="FFFF99"/>
          <w:rtl/>
          <w:lang w:val="he-IL"/>
        </w:rPr>
      </w:pPr>
      <w:bookmarkStart w:id="30" w:name="Rov41"/>
      <w:r w:rsidRPr="00B73AEC">
        <w:rPr>
          <w:rFonts w:hint="cs"/>
          <w:vanish/>
          <w:color w:val="FF0000"/>
          <w:szCs w:val="20"/>
          <w:shd w:val="clear" w:color="auto" w:fill="FFFF99"/>
          <w:rtl/>
          <w:lang w:val="he-IL"/>
        </w:rPr>
        <w:t xml:space="preserve">מיום 17.2.2004 </w:t>
      </w:r>
    </w:p>
    <w:p w:rsidR="00EB41C9" w:rsidRPr="00B73AEC" w:rsidRDefault="00EB41C9">
      <w:pPr>
        <w:pStyle w:val="P22"/>
        <w:spacing w:before="0"/>
        <w:ind w:left="0"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22"/>
        <w:spacing w:before="0"/>
        <w:ind w:left="0" w:right="1134"/>
        <w:rPr>
          <w:rStyle w:val="default"/>
          <w:rFonts w:cs="FrankRuehl" w:hint="cs"/>
          <w:vanish/>
          <w:color w:val="FF0000"/>
          <w:szCs w:val="20"/>
          <w:shd w:val="clear" w:color="auto" w:fill="FFFF99"/>
          <w:rtl/>
          <w:lang w:val="he-IL"/>
        </w:rPr>
      </w:pPr>
      <w:hyperlink r:id="rId26"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27"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Default="00EB41C9">
      <w:pPr>
        <w:pStyle w:val="P00"/>
        <w:ind w:left="0" w:right="1134"/>
        <w:rPr>
          <w:rStyle w:val="default"/>
          <w:rFonts w:cs="FrankRuehl" w:hint="cs"/>
          <w:sz w:val="2"/>
          <w:szCs w:val="2"/>
          <w:rtl/>
        </w:rPr>
      </w:pPr>
      <w:r w:rsidRPr="00B73AEC">
        <w:rPr>
          <w:rStyle w:val="big-number"/>
          <w:rFonts w:cs="FrankRuehl"/>
          <w:vanish/>
          <w:sz w:val="22"/>
          <w:szCs w:val="22"/>
          <w:shd w:val="clear" w:color="auto" w:fill="FFFF99"/>
          <w:rtl/>
        </w:rPr>
        <w:t>19.</w:t>
      </w:r>
      <w:r w:rsidRPr="00B73AEC">
        <w:rPr>
          <w:rStyle w:val="big-number"/>
          <w:rFonts w:cs="FrankRuehl"/>
          <w:vanish/>
          <w:sz w:val="22"/>
          <w:szCs w:val="22"/>
          <w:shd w:val="clear" w:color="auto" w:fill="FFFF99"/>
          <w:rtl/>
        </w:rPr>
        <w:tab/>
      </w:r>
      <w:r w:rsidRPr="00B73AEC">
        <w:rPr>
          <w:rStyle w:val="big-number"/>
          <w:rFonts w:cs="FrankRuehl" w:hint="cs"/>
          <w:strike/>
          <w:vanish/>
          <w:sz w:val="22"/>
          <w:szCs w:val="22"/>
          <w:shd w:val="clear" w:color="auto" w:fill="FFFF99"/>
          <w:rtl/>
        </w:rPr>
        <w:t>שר הדתות</w:t>
      </w:r>
      <w:r w:rsidRPr="00B73AEC">
        <w:rPr>
          <w:rStyle w:val="big-number"/>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השר</w:t>
      </w:r>
      <w:r w:rsidRPr="00B73AEC">
        <w:rPr>
          <w:rStyle w:val="default"/>
          <w:rFonts w:cs="FrankRuehl" w:hint="cs"/>
          <w:vanish/>
          <w:sz w:val="22"/>
          <w:szCs w:val="22"/>
          <w:shd w:val="clear" w:color="auto" w:fill="FFFF99"/>
          <w:rtl/>
        </w:rPr>
        <w:t xml:space="preserve"> רשאי, על פי חוות דעתם של שלושה רופאים </w:t>
      </w:r>
      <w:r w:rsidRPr="00B73AEC">
        <w:rPr>
          <w:rStyle w:val="default"/>
          <w:rFonts w:cs="FrankRuehl"/>
          <w:vanish/>
          <w:sz w:val="22"/>
          <w:szCs w:val="22"/>
          <w:shd w:val="clear" w:color="auto" w:fill="FFFF99"/>
          <w:rtl/>
        </w:rPr>
        <w:t>ש</w:t>
      </w:r>
      <w:r w:rsidRPr="00B73AEC">
        <w:rPr>
          <w:rStyle w:val="default"/>
          <w:rFonts w:cs="FrankRuehl" w:hint="cs"/>
          <w:vanish/>
          <w:sz w:val="22"/>
          <w:szCs w:val="22"/>
          <w:shd w:val="clear" w:color="auto" w:fill="FFFF99"/>
          <w:rtl/>
        </w:rPr>
        <w:t>מינה שר הבריאות, לקבוע כי מטעמי בריאות נבצר דרך קבע מרב ראשי לישראל או מחבר מועצה נבחר למלא תפקידו, ומשנקבע כאמור, יתפנה מקומו.</w:t>
      </w:r>
      <w:bookmarkEnd w:id="30"/>
    </w:p>
    <w:p w:rsidR="00EB41C9" w:rsidRDefault="00EB41C9">
      <w:pPr>
        <w:pStyle w:val="P00"/>
        <w:spacing w:before="72"/>
        <w:ind w:left="0" w:right="1134"/>
        <w:rPr>
          <w:rStyle w:val="default"/>
          <w:rFonts w:cs="FrankRuehl"/>
          <w:rtl/>
        </w:rPr>
      </w:pPr>
      <w:bookmarkStart w:id="31" w:name="Seif20"/>
      <w:bookmarkEnd w:id="31"/>
      <w:r>
        <w:rPr>
          <w:lang w:val="he-IL"/>
        </w:rPr>
        <w:pict>
          <v:rect id="_x0000_s2069" style="position:absolute;left:0;text-align:left;margin-left:464.5pt;margin-top:8.05pt;width:75.05pt;height:23.1pt;z-index:251654656"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ר</w:t>
                  </w:r>
                  <w:r>
                    <w:rPr>
                      <w:rFonts w:cs="Miriam" w:hint="cs"/>
                      <w:szCs w:val="18"/>
                      <w:rtl/>
                    </w:rPr>
                    <w:t>ב ראשי לישראל שמקומו נתפנה</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נתפנה מקומו של רב ראשי לישראל שלוש שנים וחצי או יותר לפני תום תקופת כהונתו, ייבחר במקומו</w:t>
      </w:r>
      <w:r>
        <w:rPr>
          <w:rStyle w:val="default"/>
          <w:rFonts w:cs="FrankRuehl"/>
          <w:rtl/>
        </w:rPr>
        <w:t xml:space="preserve"> </w:t>
      </w:r>
      <w:r>
        <w:rPr>
          <w:rStyle w:val="default"/>
          <w:rFonts w:cs="FrankRuehl" w:hint="cs"/>
          <w:rtl/>
        </w:rPr>
        <w:t>רב ראשי לישראל תוך ששה חדשים בדרך שנבחר רב ראשי לישראל על פי חוק זה.</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היה הרב הראשי לישראל שמקומו נתפנה כאמור בסעיף קטן (א) נשיא המועצה, יהיו סמכויותיו </w:t>
      </w:r>
      <w:r>
        <w:rPr>
          <w:rStyle w:val="default"/>
          <w:rFonts w:cs="FrankRuehl"/>
          <w:rtl/>
        </w:rPr>
        <w:t>–</w:t>
      </w:r>
      <w:r>
        <w:rPr>
          <w:rStyle w:val="default"/>
          <w:rFonts w:cs="FrankRuehl" w:hint="cs"/>
          <w:rtl/>
        </w:rPr>
        <w:t xml:space="preserve"> עד לבחירת הרב הראשי לישראל החדש </w:t>
      </w:r>
      <w:r>
        <w:rPr>
          <w:rStyle w:val="default"/>
          <w:rFonts w:cs="FrankRuehl"/>
          <w:rtl/>
        </w:rPr>
        <w:t>–</w:t>
      </w:r>
      <w:r>
        <w:rPr>
          <w:rStyle w:val="default"/>
          <w:rFonts w:cs="FrankRuehl" w:hint="cs"/>
          <w:rtl/>
        </w:rPr>
        <w:t xml:space="preserve"> לקשיש שבחברי המועצה,ואם היה נשיא בית הדין הרבני הגדול </w:t>
      </w:r>
      <w:r>
        <w:rPr>
          <w:rStyle w:val="default"/>
          <w:rFonts w:cs="FrankRuehl"/>
          <w:rtl/>
        </w:rPr>
        <w:t>–</w:t>
      </w:r>
      <w:r>
        <w:rPr>
          <w:rStyle w:val="default"/>
          <w:rFonts w:cs="FrankRuehl" w:hint="cs"/>
          <w:rtl/>
        </w:rPr>
        <w:t xml:space="preserve"> לוותיק </w:t>
      </w:r>
      <w:r>
        <w:rPr>
          <w:rStyle w:val="default"/>
          <w:rFonts w:cs="FrankRuehl"/>
          <w:rtl/>
        </w:rPr>
        <w:t>ש</w:t>
      </w:r>
      <w:r>
        <w:rPr>
          <w:rStyle w:val="default"/>
          <w:rFonts w:cs="FrankRuehl" w:hint="cs"/>
          <w:rtl/>
        </w:rPr>
        <w:t xml:space="preserve">בדייני בית הדין הרבני הגדול, ובבעלי וותק שווה </w:t>
      </w:r>
      <w:r>
        <w:rPr>
          <w:rStyle w:val="default"/>
          <w:rFonts w:cs="FrankRuehl"/>
          <w:rtl/>
        </w:rPr>
        <w:t>–</w:t>
      </w:r>
      <w:r>
        <w:rPr>
          <w:rStyle w:val="default"/>
          <w:rFonts w:cs="FrankRuehl" w:hint="cs"/>
          <w:rtl/>
        </w:rPr>
        <w:t xml:space="preserve"> לקשיש שבהם.</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שנבחר רב ראשי לישראל לפי סעיף קטן (א) יכהן עד תום תקופת כהונתו של קודמו ויבוא במקומו לענין מילוי התפקידים לפי סעיף 17(א).</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נתפנה מקומו של רב ראשי לישראל פחות משלוש שנים וחצי לפני תום </w:t>
      </w:r>
      <w:r>
        <w:rPr>
          <w:rStyle w:val="default"/>
          <w:rFonts w:cs="FrankRuehl"/>
          <w:rtl/>
        </w:rPr>
        <w:t>ת</w:t>
      </w:r>
      <w:r>
        <w:rPr>
          <w:rStyle w:val="default"/>
          <w:rFonts w:cs="FrankRuehl" w:hint="cs"/>
          <w:rtl/>
        </w:rPr>
        <w:t xml:space="preserve">קופת כהונתו, ישמש הרב הראשי לישראל הנותר נשיא המועצה ונשיא בית הדין הרבני הגדול, עד תום תקופת הכהונה; נתפנה גם מקומו, יהיו סמכויות נשיא המועצה לקשיש שבחברי המועצה, וסמכויות נשיא בית הדין הרבני הגדול </w:t>
      </w:r>
      <w:r>
        <w:rPr>
          <w:rStyle w:val="default"/>
          <w:rFonts w:cs="FrankRuehl"/>
          <w:rtl/>
        </w:rPr>
        <w:t>–</w:t>
      </w:r>
      <w:r>
        <w:rPr>
          <w:rStyle w:val="default"/>
          <w:rFonts w:cs="FrankRuehl" w:hint="cs"/>
          <w:rtl/>
        </w:rPr>
        <w:t xml:space="preserve"> לוותיק שבחברי בית הדין הרבני הגדול, ובבעלי וותק שווה </w:t>
      </w:r>
      <w:r>
        <w:rPr>
          <w:rStyle w:val="default"/>
          <w:rFonts w:cs="FrankRuehl"/>
          <w:rtl/>
        </w:rPr>
        <w:t xml:space="preserve">– </w:t>
      </w:r>
      <w:r>
        <w:rPr>
          <w:rStyle w:val="default"/>
          <w:rFonts w:cs="FrankRuehl" w:hint="cs"/>
          <w:rtl/>
        </w:rPr>
        <w:t>לקשיש שבהם, עד תום תקופת הכהונה.</w:t>
      </w:r>
    </w:p>
    <w:p w:rsidR="00EB41C9" w:rsidRDefault="00EB41C9">
      <w:pPr>
        <w:pStyle w:val="P00"/>
        <w:spacing w:before="72"/>
        <w:ind w:left="0" w:right="1134"/>
        <w:rPr>
          <w:rStyle w:val="default"/>
          <w:rFonts w:cs="FrankRuehl"/>
          <w:rtl/>
        </w:rPr>
      </w:pPr>
      <w:bookmarkStart w:id="32" w:name="Seif21"/>
      <w:bookmarkEnd w:id="32"/>
      <w:r>
        <w:rPr>
          <w:lang w:val="he-IL"/>
        </w:rPr>
        <w:pict>
          <v:rect id="_x0000_s2070" style="position:absolute;left:0;text-align:left;margin-left:464.5pt;margin-top:8.05pt;width:75.05pt;height:45.55pt;z-index:251655680"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ח</w:t>
                  </w:r>
                  <w:r>
                    <w:rPr>
                      <w:rFonts w:cs="Miriam" w:hint="cs"/>
                      <w:szCs w:val="18"/>
                      <w:rtl/>
                    </w:rPr>
                    <w:t>בר מועצה נב</w:t>
                  </w:r>
                  <w:r>
                    <w:rPr>
                      <w:rFonts w:cs="Miriam"/>
                      <w:szCs w:val="18"/>
                      <w:rtl/>
                    </w:rPr>
                    <w:t>ח</w:t>
                  </w:r>
                  <w:r>
                    <w:rPr>
                      <w:rFonts w:cs="Miriam" w:hint="cs"/>
                      <w:szCs w:val="18"/>
                      <w:rtl/>
                    </w:rPr>
                    <w:t>ר שמקומו נתפנה</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נתפנה מקומו של חבר מועצה נבחר, יבוא במקומו הרב מאותה עדה, ספרדי או אשכנזי, אשר קיבל את מספר הקולות הגדול ביותר מבין המועמדים שלא נבחרו, ובלבד שקיבל לא פחות מ-25 קולות; קיבלו שני רבנים</w:t>
      </w:r>
      <w:r>
        <w:rPr>
          <w:rStyle w:val="default"/>
          <w:rFonts w:cs="FrankRuehl"/>
          <w:rtl/>
        </w:rPr>
        <w:t xml:space="preserve"> </w:t>
      </w:r>
      <w:r>
        <w:rPr>
          <w:rStyle w:val="default"/>
          <w:rFonts w:cs="FrankRuehl" w:hint="cs"/>
          <w:rtl/>
        </w:rPr>
        <w:t>או יותר מספר קולות שווה, יבוא במקומו הקשיש שבהם; לא היו מועמדים כאמור, תבחר המועצה רב להיות חבר המועצה.</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שהיה לחבר המועצה לפי סעיף קטן (א) יכהן עד תום תקופת כהונתו של קודמו.</w:t>
      </w:r>
    </w:p>
    <w:p w:rsidR="00EB41C9" w:rsidRDefault="00EB41C9">
      <w:pPr>
        <w:pStyle w:val="P00"/>
        <w:spacing w:before="72"/>
        <w:ind w:left="0" w:right="1134"/>
        <w:rPr>
          <w:rStyle w:val="default"/>
          <w:rFonts w:cs="FrankRuehl"/>
          <w:rtl/>
        </w:rPr>
      </w:pPr>
      <w:bookmarkStart w:id="33" w:name="Seif22"/>
      <w:bookmarkEnd w:id="33"/>
      <w:r>
        <w:rPr>
          <w:lang w:val="he-IL"/>
        </w:rPr>
        <w:pict>
          <v:rect id="_x0000_s2071" style="position:absolute;left:0;text-align:left;margin-left:464.5pt;margin-top:8.05pt;width:75.05pt;height:25.7pt;z-index:251656704" o:allowincell="f" filled="f" stroked="f" strokecolor="lime" strokeweight=".25pt">
            <v:textbox inset="0,0,0,0">
              <w:txbxContent>
                <w:p w:rsidR="00EB41C9" w:rsidRDefault="00EB41C9">
                  <w:pPr>
                    <w:spacing w:line="160" w:lineRule="exact"/>
                    <w:jc w:val="left"/>
                    <w:rPr>
                      <w:rFonts w:cs="Miriam" w:hint="cs"/>
                      <w:szCs w:val="18"/>
                      <w:rtl/>
                    </w:rPr>
                  </w:pPr>
                  <w:r>
                    <w:rPr>
                      <w:rFonts w:cs="Miriam"/>
                      <w:szCs w:val="18"/>
                      <w:rtl/>
                    </w:rPr>
                    <w:t>נ</w:t>
                  </w:r>
                  <w:r>
                    <w:rPr>
                      <w:rFonts w:cs="Miriam" w:hint="cs"/>
                      <w:szCs w:val="18"/>
                      <w:rtl/>
                    </w:rPr>
                    <w:t>והל</w:t>
                  </w:r>
                </w:p>
                <w:p w:rsidR="00EB41C9" w:rsidRDefault="00EB41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תשס"ד-2004</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המועצה תקבע בכללים את סדרי זימון ישיבותיה, דרכי עבודתה ונוהלי דיוניה, ורשאית היא לקבעם דרך קבע או לענין מסוים.</w:t>
      </w:r>
    </w:p>
    <w:p w:rsidR="00EB41C9" w:rsidRDefault="00EB41C9">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הרב הצבאי הראשי יוזמן לכל ישיבה של המועצה ותהיה לו זכות הבעת דעה ללא זכות הצבעה.</w:t>
      </w:r>
    </w:p>
    <w:p w:rsidR="00EB41C9" w:rsidRPr="00B73AEC" w:rsidRDefault="00EB41C9">
      <w:pPr>
        <w:pStyle w:val="P22"/>
        <w:spacing w:before="0"/>
        <w:ind w:left="0" w:right="1134"/>
        <w:rPr>
          <w:rFonts w:hint="cs"/>
          <w:vanish/>
          <w:color w:val="FF0000"/>
          <w:szCs w:val="20"/>
          <w:shd w:val="clear" w:color="auto" w:fill="FFFF99"/>
          <w:rtl/>
          <w:lang w:val="he-IL"/>
        </w:rPr>
      </w:pPr>
      <w:bookmarkStart w:id="34" w:name="Rov42"/>
      <w:r w:rsidRPr="00B73AEC">
        <w:rPr>
          <w:rFonts w:hint="cs"/>
          <w:vanish/>
          <w:color w:val="FF0000"/>
          <w:szCs w:val="20"/>
          <w:shd w:val="clear" w:color="auto" w:fill="FFFF99"/>
          <w:rtl/>
          <w:lang w:val="he-IL"/>
        </w:rPr>
        <w:t xml:space="preserve">מיום 17.2.2004 </w:t>
      </w:r>
    </w:p>
    <w:p w:rsidR="00EB41C9" w:rsidRPr="00B73AEC" w:rsidRDefault="00EB41C9">
      <w:pPr>
        <w:pStyle w:val="P22"/>
        <w:spacing w:before="0"/>
        <w:ind w:left="0"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22"/>
        <w:spacing w:before="0"/>
        <w:ind w:left="0" w:right="1134"/>
        <w:rPr>
          <w:rStyle w:val="default"/>
          <w:rFonts w:cs="FrankRuehl" w:hint="cs"/>
          <w:vanish/>
          <w:szCs w:val="20"/>
          <w:shd w:val="clear" w:color="auto" w:fill="FFFF99"/>
          <w:rtl/>
        </w:rPr>
      </w:pPr>
      <w:hyperlink r:id="rId28"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29"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EB41C9" w:rsidRPr="00B73AEC" w:rsidRDefault="00EB41C9">
      <w:pPr>
        <w:pStyle w:val="P22"/>
        <w:spacing w:before="0"/>
        <w:ind w:left="0" w:right="1134"/>
        <w:rPr>
          <w:rStyle w:val="default"/>
          <w:rFonts w:cs="FrankRuehl" w:hint="cs"/>
          <w:b/>
          <w:bCs/>
          <w:vanish/>
          <w:color w:val="FF0000"/>
          <w:szCs w:val="20"/>
          <w:shd w:val="clear" w:color="auto" w:fill="FFFF99"/>
          <w:rtl/>
          <w:lang w:val="he-IL"/>
        </w:rPr>
      </w:pPr>
      <w:r w:rsidRPr="00B73AEC">
        <w:rPr>
          <w:rStyle w:val="default"/>
          <w:rFonts w:cs="FrankRuehl" w:hint="cs"/>
          <w:b/>
          <w:bCs/>
          <w:vanish/>
          <w:szCs w:val="20"/>
          <w:shd w:val="clear" w:color="auto" w:fill="FFFF99"/>
          <w:rtl/>
        </w:rPr>
        <w:t>החלפת סעיף קטן 22(א)</w:t>
      </w:r>
    </w:p>
    <w:p w:rsidR="00EB41C9" w:rsidRPr="00B73AEC" w:rsidRDefault="00EB41C9">
      <w:pPr>
        <w:pStyle w:val="P22"/>
        <w:ind w:left="0" w:right="1134"/>
        <w:rPr>
          <w:rStyle w:val="default"/>
          <w:rFonts w:cs="FrankRuehl" w:hint="cs"/>
          <w:vanish/>
          <w:szCs w:val="20"/>
          <w:shd w:val="clear" w:color="auto" w:fill="FFFF99"/>
          <w:rtl/>
          <w:lang w:val="he-IL"/>
        </w:rPr>
      </w:pPr>
      <w:r w:rsidRPr="00B73AEC">
        <w:rPr>
          <w:rStyle w:val="default"/>
          <w:rFonts w:cs="FrankRuehl" w:hint="cs"/>
          <w:vanish/>
          <w:szCs w:val="20"/>
          <w:shd w:val="clear" w:color="auto" w:fill="FFFF99"/>
          <w:rtl/>
          <w:lang w:val="he-IL"/>
        </w:rPr>
        <w:t>הנוסח הקודם:</w:t>
      </w:r>
    </w:p>
    <w:p w:rsidR="00EB41C9" w:rsidRDefault="00EB41C9">
      <w:pPr>
        <w:pStyle w:val="P00"/>
        <w:spacing w:before="0"/>
        <w:ind w:left="0" w:right="1134"/>
        <w:rPr>
          <w:rStyle w:val="default"/>
          <w:rFonts w:cs="FrankRuehl" w:hint="cs"/>
          <w:strike/>
          <w:sz w:val="2"/>
          <w:szCs w:val="2"/>
          <w:rtl/>
        </w:rPr>
      </w:pPr>
      <w:r w:rsidRPr="00B73AEC">
        <w:rPr>
          <w:rStyle w:val="big-number"/>
          <w:rFonts w:cs="FrankRuehl"/>
          <w:vanish/>
          <w:sz w:val="22"/>
          <w:szCs w:val="22"/>
          <w:shd w:val="clear" w:color="auto" w:fill="FFFF99"/>
          <w:rtl/>
        </w:rPr>
        <w:tab/>
      </w:r>
      <w:r w:rsidRPr="00B73AEC">
        <w:rPr>
          <w:rStyle w:val="default"/>
          <w:rFonts w:cs="FrankRuehl"/>
          <w:strike/>
          <w:vanish/>
          <w:sz w:val="22"/>
          <w:szCs w:val="22"/>
          <w:shd w:val="clear" w:color="auto" w:fill="FFFF99"/>
          <w:rtl/>
        </w:rPr>
        <w:t>(</w:t>
      </w:r>
      <w:r w:rsidRPr="00B73AEC">
        <w:rPr>
          <w:rStyle w:val="default"/>
          <w:rFonts w:cs="FrankRuehl" w:hint="cs"/>
          <w:strike/>
          <w:vanish/>
          <w:sz w:val="22"/>
          <w:szCs w:val="22"/>
          <w:shd w:val="clear" w:color="auto" w:fill="FFFF99"/>
          <w:rtl/>
        </w:rPr>
        <w:t>א)</w:t>
      </w:r>
      <w:r w:rsidRPr="00B73AEC">
        <w:rPr>
          <w:rStyle w:val="default"/>
          <w:rFonts w:cs="FrankRuehl"/>
          <w:strike/>
          <w:vanish/>
          <w:sz w:val="22"/>
          <w:szCs w:val="22"/>
          <w:shd w:val="clear" w:color="auto" w:fill="FFFF99"/>
          <w:rtl/>
        </w:rPr>
        <w:tab/>
      </w:r>
      <w:r w:rsidRPr="00B73AEC">
        <w:rPr>
          <w:rStyle w:val="default"/>
          <w:rFonts w:cs="FrankRuehl" w:hint="cs"/>
          <w:strike/>
          <w:vanish/>
          <w:sz w:val="22"/>
          <w:szCs w:val="22"/>
          <w:shd w:val="clear" w:color="auto" w:fill="FFFF99"/>
          <w:rtl/>
        </w:rPr>
        <w:t xml:space="preserve">סדרי דיון ישיבות המועצה ונוהל הדיונים בה ייקבעו בתקנות באישור המועצה, ובמידה שלא נקבעו בתקנות, תקבעם המועצה. </w:t>
      </w:r>
      <w:bookmarkEnd w:id="34"/>
    </w:p>
    <w:p w:rsidR="00EB41C9" w:rsidRDefault="00EB41C9">
      <w:pPr>
        <w:pStyle w:val="P00"/>
        <w:spacing w:before="72"/>
        <w:ind w:left="0" w:right="1134"/>
        <w:rPr>
          <w:rStyle w:val="default"/>
          <w:rFonts w:cs="FrankRuehl"/>
          <w:rtl/>
        </w:rPr>
      </w:pPr>
      <w:bookmarkStart w:id="35" w:name="Seif23"/>
      <w:bookmarkEnd w:id="35"/>
      <w:r>
        <w:rPr>
          <w:lang w:val="he-IL"/>
        </w:rPr>
        <w:pict>
          <v:rect id="_x0000_s2072" style="position:absolute;left:0;text-align:left;margin-left:464.5pt;margin-top:8.05pt;width:75.05pt;height:8pt;z-index:251657728"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ה</w:t>
                  </w:r>
                  <w:r>
                    <w:rPr>
                      <w:rFonts w:cs="Miriam" w:hint="cs"/>
                      <w:szCs w:val="18"/>
                      <w:rtl/>
                    </w:rPr>
                    <w:t>וראות משלימות</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נבחר רב ראשי לישראל מי שאיננו תושב ואזרח ישראל, לא ייכנס לכהונתו </w:t>
      </w:r>
      <w:r>
        <w:rPr>
          <w:rStyle w:val="default"/>
          <w:rFonts w:cs="FrankRuehl"/>
          <w:rtl/>
        </w:rPr>
        <w:t>א</w:t>
      </w:r>
      <w:r>
        <w:rPr>
          <w:rStyle w:val="default"/>
          <w:rFonts w:cs="FrankRuehl" w:hint="cs"/>
          <w:rtl/>
        </w:rPr>
        <w:t>לא עם היותו לתושב ולאזרח; לא נהיה הנבחר לתושב ולאזרח תוך ששה חדשים מיום בחירתו, יראו את מקומו כפנוי.</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מועמד לחבר מועצה נבחר, וכן חבר האסיפה הבוחרת, יהיה יהודי, תושב ואזרח ישראל.</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חבר המועצה ייכנס לכהונתו לאחר שחתם לפני נשיא המדינה על הצהרה זו:</w:t>
      </w:r>
    </w:p>
    <w:p w:rsidR="00EB41C9" w:rsidRDefault="00EB41C9">
      <w:pPr>
        <w:pStyle w:val="P22"/>
        <w:spacing w:before="72"/>
        <w:ind w:left="1021" w:right="1134"/>
        <w:rPr>
          <w:rStyle w:val="default"/>
          <w:rFonts w:cs="FrankRuehl"/>
          <w:rtl/>
        </w:rPr>
      </w:pPr>
      <w:r>
        <w:rPr>
          <w:rStyle w:val="default"/>
          <w:rFonts w:cs="FrankRuehl"/>
          <w:rtl/>
        </w:rPr>
        <w:t>"</w:t>
      </w:r>
      <w:r>
        <w:rPr>
          <w:rStyle w:val="default"/>
          <w:rFonts w:cs="FrankRuehl" w:hint="cs"/>
          <w:rtl/>
        </w:rPr>
        <w:t>אנ</w:t>
      </w:r>
      <w:r>
        <w:rPr>
          <w:rStyle w:val="default"/>
          <w:rFonts w:cs="FrankRuehl"/>
          <w:rtl/>
        </w:rPr>
        <w:t>י</w:t>
      </w:r>
      <w:r>
        <w:rPr>
          <w:rStyle w:val="default"/>
          <w:rFonts w:cs="FrankRuehl" w:hint="cs"/>
          <w:rtl/>
        </w:rPr>
        <w:t xml:space="preserve"> מתחייב לשמור אמונים למדינת ישראל ולמלא בנאמנות את תפקידי כחבר מועצת הרבנות הראשית לישראל".</w:t>
      </w:r>
    </w:p>
    <w:p w:rsidR="00EB41C9" w:rsidRDefault="00EB41C9">
      <w:pPr>
        <w:pStyle w:val="P00"/>
        <w:spacing w:before="72"/>
        <w:ind w:left="0" w:right="1134"/>
        <w:rPr>
          <w:rStyle w:val="default"/>
          <w:rFonts w:cs="FrankRuehl"/>
          <w:rtl/>
        </w:rPr>
      </w:pPr>
      <w:bookmarkStart w:id="36" w:name="Seif24"/>
      <w:bookmarkEnd w:id="36"/>
      <w:r>
        <w:rPr>
          <w:lang w:val="he-IL"/>
        </w:rPr>
        <w:pict>
          <v:rect id="_x0000_s2073" style="position:absolute;left:0;text-align:left;margin-left:464.5pt;margin-top:8.05pt;width:75.05pt;height:8pt;z-index:251658752"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ב</w:t>
                  </w:r>
                  <w:r>
                    <w:rPr>
                      <w:rFonts w:cs="Miriam" w:hint="cs"/>
                      <w:szCs w:val="18"/>
                      <w:rtl/>
                    </w:rPr>
                    <w:t>יקורת מבקר המדינה</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ענינים הכספיים והמנהליים של הרבנות הראשית לישראל יעמדו לביקורת מבקר המדינה.</w:t>
      </w:r>
    </w:p>
    <w:p w:rsidR="00EB41C9" w:rsidRDefault="00EB41C9">
      <w:pPr>
        <w:pStyle w:val="P00"/>
        <w:spacing w:before="72"/>
        <w:ind w:left="0" w:right="1134"/>
        <w:rPr>
          <w:rStyle w:val="default"/>
          <w:rFonts w:cs="FrankRuehl" w:hint="cs"/>
          <w:rtl/>
        </w:rPr>
      </w:pPr>
      <w:bookmarkStart w:id="37" w:name="Seif25"/>
      <w:bookmarkEnd w:id="37"/>
      <w:r>
        <w:rPr>
          <w:lang w:val="he-IL"/>
        </w:rPr>
        <w:pict>
          <v:rect id="_x0000_s2074" style="position:absolute;left:0;text-align:left;margin-left:464.5pt;margin-top:8.05pt;width:75.05pt;height:8pt;z-index:251659776"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ת</w:t>
                  </w:r>
                  <w:r>
                    <w:rPr>
                      <w:rFonts w:cs="Miriam" w:hint="cs"/>
                      <w:szCs w:val="18"/>
                      <w:rtl/>
                    </w:rPr>
                    <w:t>יקון חוק הדיינים</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 xml:space="preserve">חוק הדיינים, תשט"ו-1955 </w:t>
      </w:r>
      <w:r>
        <w:rPr>
          <w:rStyle w:val="default"/>
          <w:rFonts w:cs="FrankRuehl"/>
          <w:rtl/>
        </w:rPr>
        <w:t>–</w:t>
      </w:r>
    </w:p>
    <w:p w:rsidR="00EB41C9" w:rsidRDefault="00EB41C9">
      <w:pPr>
        <w:pStyle w:val="P22"/>
        <w:spacing w:before="72"/>
        <w:ind w:left="1021"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בסעי</w:t>
      </w:r>
      <w:r>
        <w:rPr>
          <w:rStyle w:val="default"/>
          <w:rFonts w:cs="FrankRuehl"/>
          <w:rtl/>
        </w:rPr>
        <w:t>ף</w:t>
      </w:r>
      <w:r>
        <w:rPr>
          <w:rStyle w:val="default"/>
          <w:rFonts w:cs="FrankRuehl" w:hint="cs"/>
          <w:rtl/>
        </w:rPr>
        <w:t xml:space="preserve"> 8 </w:t>
      </w:r>
      <w:r>
        <w:rPr>
          <w:rStyle w:val="default"/>
          <w:rFonts w:cs="FrankRuehl"/>
          <w:rtl/>
        </w:rPr>
        <w:t>–</w:t>
      </w:r>
    </w:p>
    <w:p w:rsidR="00EB41C9" w:rsidRDefault="00EB41C9">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סעיף קטן (א) יבוא:</w:t>
      </w:r>
    </w:p>
    <w:p w:rsidR="00EB41C9" w:rsidRDefault="00EB41C9">
      <w:pPr>
        <w:pStyle w:val="P04"/>
        <w:spacing w:before="72"/>
        <w:ind w:left="1928" w:right="1134"/>
        <w:rPr>
          <w:rStyle w:val="default"/>
          <w:rFonts w:cs="FrankRuehl"/>
          <w:rtl/>
        </w:rPr>
      </w:pPr>
      <w:r>
        <w:rPr>
          <w:rtl/>
        </w:rPr>
        <w:tab/>
      </w:r>
      <w:r>
        <w:rPr>
          <w:rtl/>
        </w:rPr>
        <w:tab/>
      </w:r>
      <w:r>
        <w:rPr>
          <w:rtl/>
        </w:rPr>
        <w:tab/>
      </w:r>
      <w:r>
        <w:rPr>
          <w:rtl/>
        </w:rPr>
        <w:tab/>
      </w:r>
      <w:r>
        <w:rPr>
          <w:rStyle w:val="default"/>
          <w:rFonts w:cs="FrankRuehl"/>
          <w:rtl/>
        </w:rPr>
        <w:t>"(</w:t>
      </w:r>
      <w:r>
        <w:rPr>
          <w:rStyle w:val="default"/>
          <w:rFonts w:cs="FrankRuehl" w:hint="cs"/>
          <w:rtl/>
        </w:rPr>
        <w:t>א) נשיא בית הדין הרבני הגדול יהיה הרב הראשי לישראל שנקבע לכך לפי חוק הרבנות הראשית לישראל, תש"ם-1980.";</w:t>
      </w:r>
    </w:p>
    <w:p w:rsidR="00EB41C9" w:rsidRDefault="00EB41C9">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קטן (ג), אחרי "ישב הוא בראש בית הדין" יבוא "יושב בדין הרב הראשי לישראל שאינו מכהן כנשיא בית הדין הרב</w:t>
      </w:r>
      <w:r>
        <w:rPr>
          <w:rStyle w:val="default"/>
          <w:rFonts w:cs="FrankRuehl"/>
          <w:rtl/>
        </w:rPr>
        <w:t>נ</w:t>
      </w:r>
      <w:r>
        <w:rPr>
          <w:rStyle w:val="default"/>
          <w:rFonts w:cs="FrankRuehl" w:hint="cs"/>
          <w:rtl/>
        </w:rPr>
        <w:t>י הגדול, ישב הוא בראש בית הדין, ובלבד שבאותו הרכב אינו יושב בדין נשיא בית הדין הרבני הגדול";</w:t>
      </w:r>
    </w:p>
    <w:p w:rsidR="00EB41C9" w:rsidRDefault="00EB41C9">
      <w:pPr>
        <w:pStyle w:val="P22"/>
        <w:spacing w:before="72"/>
        <w:ind w:left="1021" w:right="1134"/>
        <w:rPr>
          <w:rStyle w:val="default"/>
          <w:rFonts w:cs="FrankRuehl"/>
          <w:rtl/>
        </w:rPr>
      </w:pPr>
      <w:r>
        <w:rPr>
          <w:rtl/>
          <w:lang w:val="he-IL"/>
        </w:rPr>
        <w:pict>
          <v:shape id="_x0000_s2102" type="#_x0000_t202" style="position:absolute;left:0;text-align:left;margin-left:470.25pt;margin-top:7.1pt;width:1in;height:12.35pt;z-index:251675136" filled="f" stroked="f">
            <v:textbox inset="1mm,0,1mm,0">
              <w:txbxContent>
                <w:p w:rsidR="00EB41C9" w:rsidRDefault="00EB41C9">
                  <w:pPr>
                    <w:spacing w:line="160" w:lineRule="exact"/>
                    <w:jc w:val="left"/>
                    <w:rPr>
                      <w:rFonts w:cs="Miriam" w:hint="cs"/>
                      <w:szCs w:val="18"/>
                      <w:rtl/>
                    </w:rPr>
                  </w:pPr>
                  <w:r>
                    <w:rPr>
                      <w:rFonts w:cs="Miriam" w:hint="cs"/>
                      <w:szCs w:val="18"/>
                      <w:rtl/>
                    </w:rPr>
                    <w:t>ת"ט תש"ם-1980</w:t>
                  </w:r>
                </w:p>
              </w:txbxContent>
            </v:textbox>
            <w10:anchorlock/>
          </v:shape>
        </w:pict>
      </w:r>
      <w:r>
        <w:rPr>
          <w:rStyle w:val="default"/>
          <w:rFonts w:cs="FrankRuehl"/>
          <w:rtl/>
        </w:rPr>
        <w:t>(2)</w:t>
      </w:r>
      <w:r>
        <w:rPr>
          <w:rStyle w:val="default"/>
          <w:rFonts w:cs="FrankRuehl"/>
          <w:rtl/>
        </w:rPr>
        <w:tab/>
      </w:r>
      <w:r>
        <w:rPr>
          <w:rStyle w:val="default"/>
          <w:rFonts w:cs="FrankRuehl" w:hint="cs"/>
          <w:rtl/>
        </w:rPr>
        <w:t>בסעיפים 8(ד) ו-13, במקום "בהסכמת הרבנים הראשיים לישראל" יבוא "בהתייעצות עם נשיא בית הדין הרבני הגדול"; ובסעיף 9(א), במקום "והרבנים הראשיים לישראל" יבוא ובהתיי</w:t>
      </w:r>
      <w:r>
        <w:rPr>
          <w:rStyle w:val="default"/>
          <w:rFonts w:cs="FrankRuehl"/>
          <w:rtl/>
        </w:rPr>
        <w:t>ע</w:t>
      </w:r>
      <w:r>
        <w:rPr>
          <w:rStyle w:val="default"/>
          <w:rFonts w:cs="FrankRuehl" w:hint="cs"/>
          <w:rtl/>
        </w:rPr>
        <w:t>צות עם נשיא בית הדין הרבני הגדול".</w:t>
      </w:r>
    </w:p>
    <w:p w:rsidR="00EB41C9" w:rsidRDefault="00EB41C9">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בסעיפים 18, 20,19(ב) ו-(ד), 23 ו-27, במקום "הרבנים הראשיים לישראל" או "אחד הרבנים הראשיים לישראל" יבוא "נשיא בית הדין הרבני הגדול";</w:t>
      </w:r>
    </w:p>
    <w:p w:rsidR="00EB41C9" w:rsidRDefault="00EB41C9">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בסעיף 20, בסוף סעיף קטן (ג) יבוא "לא מינה חבר הדיינים של בית הדין הרבני הגדול את</w:t>
      </w:r>
      <w:r>
        <w:rPr>
          <w:rStyle w:val="default"/>
          <w:rFonts w:cs="FrankRuehl"/>
          <w:rtl/>
        </w:rPr>
        <w:t xml:space="preserve"> </w:t>
      </w:r>
      <w:r>
        <w:rPr>
          <w:rStyle w:val="default"/>
          <w:rFonts w:cs="FrankRuehl" w:hint="cs"/>
          <w:rtl/>
        </w:rPr>
        <w:t>חברי בית הדין המשמעתי תוך 30 יום מיום שהוגשה קובלנה בידי שר הדתות, ימנה נשיא בית הדין הרבני הגדול, את חברי בית הדין במשמעתי".</w:t>
      </w:r>
    </w:p>
    <w:p w:rsidR="00EB41C9" w:rsidRPr="00B73AEC" w:rsidRDefault="00EB41C9">
      <w:pPr>
        <w:pStyle w:val="P22"/>
        <w:spacing w:before="0"/>
        <w:ind w:left="1021" w:right="1134"/>
        <w:rPr>
          <w:rStyle w:val="default"/>
          <w:rFonts w:cs="FrankRuehl" w:hint="cs"/>
          <w:vanish/>
          <w:color w:val="FF0000"/>
          <w:szCs w:val="20"/>
          <w:shd w:val="clear" w:color="auto" w:fill="FFFF99"/>
          <w:rtl/>
        </w:rPr>
      </w:pPr>
      <w:bookmarkStart w:id="38" w:name="Rov43"/>
      <w:r w:rsidRPr="00B73AEC">
        <w:rPr>
          <w:rStyle w:val="default"/>
          <w:rFonts w:cs="FrankRuehl" w:hint="cs"/>
          <w:vanish/>
          <w:color w:val="FF0000"/>
          <w:szCs w:val="20"/>
          <w:shd w:val="clear" w:color="auto" w:fill="FFFF99"/>
          <w:rtl/>
        </w:rPr>
        <w:t>מיום 5.6.1980</w:t>
      </w:r>
    </w:p>
    <w:p w:rsidR="00EB41C9" w:rsidRPr="00B73AEC" w:rsidRDefault="00EB41C9">
      <w:pPr>
        <w:pStyle w:val="P22"/>
        <w:spacing w:before="0"/>
        <w:ind w:left="1021"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ת"ט תש"ם-1980</w:t>
      </w:r>
    </w:p>
    <w:p w:rsidR="00EB41C9" w:rsidRPr="00B73AEC" w:rsidRDefault="00EB41C9">
      <w:pPr>
        <w:pStyle w:val="P22"/>
        <w:spacing w:before="0"/>
        <w:ind w:left="1021" w:right="1134"/>
        <w:rPr>
          <w:rStyle w:val="default"/>
          <w:rFonts w:cs="FrankRuehl" w:hint="cs"/>
          <w:vanish/>
          <w:szCs w:val="20"/>
          <w:shd w:val="clear" w:color="auto" w:fill="FFFF99"/>
          <w:rtl/>
        </w:rPr>
      </w:pPr>
      <w:hyperlink r:id="rId30" w:history="1">
        <w:r w:rsidRPr="00B73AEC">
          <w:rPr>
            <w:rStyle w:val="Hyperlink"/>
            <w:rFonts w:hint="cs"/>
            <w:vanish/>
            <w:szCs w:val="20"/>
            <w:shd w:val="clear" w:color="auto" w:fill="FFFF99"/>
            <w:rtl/>
          </w:rPr>
          <w:t>ס"ח תש"ם מס' 972</w:t>
        </w:r>
      </w:hyperlink>
      <w:r w:rsidRPr="00B73AEC">
        <w:rPr>
          <w:rStyle w:val="default"/>
          <w:rFonts w:cs="FrankRuehl" w:hint="cs"/>
          <w:vanish/>
          <w:szCs w:val="20"/>
          <w:shd w:val="clear" w:color="auto" w:fill="FFFF99"/>
          <w:rtl/>
        </w:rPr>
        <w:t xml:space="preserve"> מיום 5.6.1980 עמ' 136</w:t>
      </w:r>
    </w:p>
    <w:p w:rsidR="00EB41C9" w:rsidRDefault="00EB41C9">
      <w:pPr>
        <w:pStyle w:val="P22"/>
        <w:ind w:left="1021" w:right="1134"/>
        <w:rPr>
          <w:rStyle w:val="default"/>
          <w:rFonts w:cs="FrankRuehl" w:hint="cs"/>
          <w:sz w:val="2"/>
          <w:szCs w:val="2"/>
          <w:rtl/>
        </w:rPr>
      </w:pPr>
      <w:r w:rsidRPr="00B73AEC">
        <w:rPr>
          <w:rStyle w:val="default"/>
          <w:rFonts w:cs="FrankRuehl"/>
          <w:vanish/>
          <w:sz w:val="22"/>
          <w:szCs w:val="22"/>
          <w:shd w:val="clear" w:color="auto" w:fill="FFFF99"/>
          <w:rtl/>
        </w:rPr>
        <w:t>(2)</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בסעיפים 8(ד), </w:t>
      </w:r>
      <w:r w:rsidRPr="00B73AEC">
        <w:rPr>
          <w:rStyle w:val="default"/>
          <w:rFonts w:cs="FrankRuehl" w:hint="cs"/>
          <w:strike/>
          <w:vanish/>
          <w:sz w:val="22"/>
          <w:szCs w:val="22"/>
          <w:shd w:val="clear" w:color="auto" w:fill="FFFF99"/>
          <w:rtl/>
        </w:rPr>
        <w:t>9(א)</w:t>
      </w:r>
      <w:r w:rsidRPr="00B73AEC">
        <w:rPr>
          <w:rStyle w:val="default"/>
          <w:rFonts w:cs="FrankRuehl" w:hint="cs"/>
          <w:vanish/>
          <w:sz w:val="22"/>
          <w:szCs w:val="22"/>
          <w:shd w:val="clear" w:color="auto" w:fill="FFFF99"/>
          <w:rtl/>
        </w:rPr>
        <w:t xml:space="preserve"> ו</w:t>
      </w:r>
      <w:r w:rsidRPr="00B73AEC">
        <w:rPr>
          <w:rStyle w:val="default"/>
          <w:rFonts w:cs="FrankRuehl"/>
          <w:vanish/>
          <w:sz w:val="22"/>
          <w:szCs w:val="22"/>
          <w:shd w:val="clear" w:color="auto" w:fill="FFFF99"/>
          <w:rtl/>
        </w:rPr>
        <w:t>–</w:t>
      </w:r>
      <w:r w:rsidRPr="00B73AEC">
        <w:rPr>
          <w:rStyle w:val="default"/>
          <w:rFonts w:cs="FrankRuehl" w:hint="cs"/>
          <w:vanish/>
          <w:sz w:val="22"/>
          <w:szCs w:val="22"/>
          <w:shd w:val="clear" w:color="auto" w:fill="FFFF99"/>
          <w:rtl/>
        </w:rPr>
        <w:t xml:space="preserve">13, במקום "בהסכמת הרבנים הראשיים לישראל" יבוא "בהתייעצות עם נשיא בית הדין הרבני הגדול"; </w:t>
      </w:r>
      <w:r w:rsidRPr="00B73AEC">
        <w:rPr>
          <w:rStyle w:val="default"/>
          <w:rFonts w:cs="FrankRuehl" w:hint="cs"/>
          <w:vanish/>
          <w:sz w:val="22"/>
          <w:szCs w:val="22"/>
          <w:u w:val="single"/>
          <w:shd w:val="clear" w:color="auto" w:fill="FFFF99"/>
          <w:rtl/>
        </w:rPr>
        <w:t>ובסעיף 9(א), במקום "והרבנים הראשיים לישראל" יבוא ובהתיי</w:t>
      </w:r>
      <w:r w:rsidRPr="00B73AEC">
        <w:rPr>
          <w:rStyle w:val="default"/>
          <w:rFonts w:cs="FrankRuehl"/>
          <w:vanish/>
          <w:sz w:val="22"/>
          <w:szCs w:val="22"/>
          <w:u w:val="single"/>
          <w:shd w:val="clear" w:color="auto" w:fill="FFFF99"/>
          <w:rtl/>
        </w:rPr>
        <w:t>ע</w:t>
      </w:r>
      <w:r w:rsidRPr="00B73AEC">
        <w:rPr>
          <w:rStyle w:val="default"/>
          <w:rFonts w:cs="FrankRuehl" w:hint="cs"/>
          <w:vanish/>
          <w:sz w:val="22"/>
          <w:szCs w:val="22"/>
          <w:u w:val="single"/>
          <w:shd w:val="clear" w:color="auto" w:fill="FFFF99"/>
          <w:rtl/>
        </w:rPr>
        <w:t>צות עם נשיא בית הדין הרבני הגדול".</w:t>
      </w:r>
      <w:bookmarkEnd w:id="38"/>
    </w:p>
    <w:p w:rsidR="00EB41C9" w:rsidRDefault="00EB41C9">
      <w:pPr>
        <w:pStyle w:val="P00"/>
        <w:spacing w:before="72"/>
        <w:ind w:left="0" w:right="1134"/>
        <w:rPr>
          <w:rStyle w:val="default"/>
          <w:rFonts w:cs="FrankRuehl" w:hint="cs"/>
          <w:rtl/>
        </w:rPr>
      </w:pPr>
      <w:bookmarkStart w:id="39" w:name="Seif26"/>
      <w:bookmarkEnd w:id="39"/>
      <w:r>
        <w:rPr>
          <w:lang w:val="he-IL"/>
        </w:rPr>
        <w:pict>
          <v:rect id="_x0000_s2075" style="position:absolute;left:0;text-align:left;margin-left:464.5pt;margin-top:8.05pt;width:75.05pt;height:16pt;z-index:251660800"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ת</w:t>
                  </w:r>
                  <w:r>
                    <w:rPr>
                      <w:rFonts w:cs="Miriam" w:hint="cs"/>
                      <w:szCs w:val="18"/>
                      <w:rtl/>
                    </w:rPr>
                    <w:t>יקון חוק שירותי הדת היהודיים</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חוק שירותי הדת היהודיים [נוסח משולב], תשל"א-1971, אחרי סעיף 12 י</w:t>
      </w:r>
      <w:r>
        <w:rPr>
          <w:rStyle w:val="default"/>
          <w:rFonts w:cs="FrankRuehl"/>
          <w:rtl/>
        </w:rPr>
        <w:t>ב</w:t>
      </w:r>
      <w:r>
        <w:rPr>
          <w:rStyle w:val="default"/>
          <w:rFonts w:cs="FrankRuehl" w:hint="cs"/>
          <w:rtl/>
        </w:rPr>
        <w:t>וא:</w:t>
      </w:r>
    </w:p>
    <w:p w:rsidR="00EB41C9" w:rsidRDefault="00EB41C9">
      <w:pPr>
        <w:pStyle w:val="P00"/>
        <w:spacing w:before="72"/>
        <w:ind w:left="1021" w:right="1134"/>
        <w:rPr>
          <w:rStyle w:val="default"/>
          <w:rFonts w:cs="FrankRuehl"/>
          <w:rtl/>
        </w:rPr>
      </w:pPr>
      <w:r>
        <w:rPr>
          <w:rStyle w:val="default"/>
          <w:rFonts w:cs="FrankRuehl" w:hint="cs"/>
          <w:rtl/>
        </w:rPr>
        <w:t>"שיפוט משמעת של רבני עיר</w:t>
      </w:r>
    </w:p>
    <w:p w:rsidR="00EB41C9" w:rsidRDefault="00EB41C9">
      <w:pPr>
        <w:pStyle w:val="P22"/>
        <w:spacing w:before="72"/>
        <w:ind w:left="1021" w:right="1134"/>
        <w:rPr>
          <w:rStyle w:val="default"/>
          <w:rFonts w:cs="FrankRuehl"/>
          <w:rtl/>
        </w:rPr>
      </w:pPr>
      <w:r>
        <w:rPr>
          <w:rStyle w:val="default"/>
          <w:rFonts w:cs="FrankRuehl"/>
          <w:rtl/>
        </w:rPr>
        <w:t>12</w:t>
      </w:r>
      <w:r>
        <w:rPr>
          <w:rStyle w:val="default"/>
          <w:rFonts w:cs="FrankRuehl" w:hint="cs"/>
          <w:rtl/>
        </w:rPr>
        <w:t>א.</w:t>
      </w:r>
      <w:r>
        <w:rPr>
          <w:rStyle w:val="default"/>
          <w:rFonts w:cs="FrankRuehl" w:hint="cs"/>
          <w:rtl/>
        </w:rPr>
        <w:tab/>
        <w:t>(א)</w:t>
      </w:r>
      <w:r>
        <w:rPr>
          <w:rStyle w:val="default"/>
          <w:rFonts w:cs="FrankRuehl" w:hint="cs"/>
          <w:rtl/>
        </w:rPr>
        <w:tab/>
        <w:t>רב עיר יהיה נתון לשיפוטו של בית דין משמעתי.</w:t>
      </w:r>
    </w:p>
    <w:p w:rsidR="00EB41C9" w:rsidRDefault="00EB41C9">
      <w:pPr>
        <w:pStyle w:val="P22"/>
        <w:spacing w:before="72"/>
        <w:ind w:left="1021"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מועצת הרבנות הראשית לישראל תמנה את חברי בית הדין והם דיין או דיין שיצא לגמלאות, והוא היושב ראש, ושני רבני עיר.</w:t>
      </w:r>
    </w:p>
    <w:p w:rsidR="00EB41C9" w:rsidRDefault="00EB41C9">
      <w:pPr>
        <w:pStyle w:val="P22"/>
        <w:spacing w:before="72"/>
        <w:ind w:left="1021"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שר הדתות רשאי להגיש לבית הדין המשמעתי קובלנה על רב </w:t>
      </w:r>
      <w:r>
        <w:rPr>
          <w:rStyle w:val="default"/>
          <w:rFonts w:cs="FrankRuehl"/>
          <w:rtl/>
        </w:rPr>
        <w:t>ע</w:t>
      </w:r>
      <w:r>
        <w:rPr>
          <w:rStyle w:val="default"/>
          <w:rFonts w:cs="FrankRuehl" w:hint="cs"/>
          <w:rtl/>
        </w:rPr>
        <w:t>יר על יסוד אחד מאלה:</w:t>
      </w:r>
    </w:p>
    <w:p w:rsidR="00EB41C9" w:rsidRDefault="00EB41C9">
      <w:pPr>
        <w:pStyle w:val="P33"/>
        <w:spacing w:before="72"/>
        <w:ind w:left="1928"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הרב נהג שלא כהלכה במילוי תפקידו;</w:t>
      </w:r>
    </w:p>
    <w:p w:rsidR="00EB41C9" w:rsidRDefault="00EB41C9">
      <w:pPr>
        <w:pStyle w:val="P33"/>
        <w:spacing w:before="72"/>
        <w:ind w:left="1928"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הרב התנהג באופן שאינו הולם את מעמדו של רב בישראל;</w:t>
      </w:r>
    </w:p>
    <w:p w:rsidR="00EB41C9" w:rsidRDefault="00EB41C9">
      <w:pPr>
        <w:pStyle w:val="P33"/>
        <w:spacing w:before="72"/>
        <w:ind w:left="1928"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הרב הורשע בעבירה שבנסיבות הענין יש בה משום קלון.</w:t>
      </w:r>
    </w:p>
    <w:p w:rsidR="00EB41C9" w:rsidRDefault="00EB41C9">
      <w:pPr>
        <w:pStyle w:val="P22"/>
        <w:spacing w:before="72"/>
        <w:ind w:left="1021"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בית הדין המשמעתי יביא את מסקנותיו, לזכות או לחובה, לפני שר הדתות; מצא בית הדין המשמעתי</w:t>
      </w:r>
      <w:r>
        <w:rPr>
          <w:rStyle w:val="default"/>
          <w:rFonts w:cs="FrankRuehl"/>
          <w:rtl/>
        </w:rPr>
        <w:t xml:space="preserve"> </w:t>
      </w:r>
      <w:r>
        <w:rPr>
          <w:rStyle w:val="default"/>
          <w:rFonts w:cs="FrankRuehl" w:hint="cs"/>
          <w:rtl/>
        </w:rPr>
        <w:t>שאין רב העיר ראוי להמשיך בתפקידו, יביא שר הדתות את מסקנות בית הדין המשמעתי לפני נשיא מועצת הרבנות הראשית לישראל, והנשיא יעביר את רב העיר מכהונתו.</w:t>
      </w:r>
    </w:p>
    <w:p w:rsidR="00EB41C9" w:rsidRDefault="00EB41C9">
      <w:pPr>
        <w:pStyle w:val="P22"/>
        <w:spacing w:before="72"/>
        <w:ind w:left="1021" w:right="1134"/>
        <w:rPr>
          <w:rStyle w:val="default"/>
          <w:rFonts w:cs="FrankRuehl"/>
          <w:rtl/>
        </w:rPr>
      </w:pPr>
      <w:r>
        <w:rPr>
          <w:rStyle w:val="default"/>
          <w:rFonts w:cs="FrankRuehl" w:hint="cs"/>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סמכויות בית הדין המשמעתי, סדרי הדין בו, סדרי הגשת קובלנות ושאר הוראות בקשר להפעלת השיפוט המשמעתי לפי סעיף</w:t>
      </w:r>
      <w:r>
        <w:rPr>
          <w:rStyle w:val="default"/>
          <w:rFonts w:cs="FrankRuehl"/>
          <w:rtl/>
        </w:rPr>
        <w:t xml:space="preserve"> </w:t>
      </w:r>
      <w:r>
        <w:rPr>
          <w:rStyle w:val="default"/>
          <w:rFonts w:cs="FrankRuehl" w:hint="cs"/>
          <w:rtl/>
        </w:rPr>
        <w:t>זה ייקבעו בתקנות בהסכמת שר המשפטים."</w:t>
      </w:r>
    </w:p>
    <w:p w:rsidR="00EB41C9" w:rsidRDefault="00EB41C9">
      <w:pPr>
        <w:pStyle w:val="P00"/>
        <w:spacing w:before="72"/>
        <w:ind w:left="0" w:right="1134"/>
        <w:rPr>
          <w:rStyle w:val="default"/>
          <w:rFonts w:cs="FrankRuehl"/>
          <w:rtl/>
        </w:rPr>
      </w:pPr>
      <w:bookmarkStart w:id="40" w:name="Seif27"/>
      <w:bookmarkEnd w:id="40"/>
      <w:r>
        <w:rPr>
          <w:lang w:val="he-IL"/>
        </w:rPr>
        <w:pict>
          <v:rect id="_x0000_s2077" style="position:absolute;left:0;text-align:left;margin-left:464.5pt;margin-top:8.05pt;width:75.05pt;height:8pt;z-index:251661824"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ת</w:t>
                  </w:r>
                  <w:r>
                    <w:rPr>
                      <w:rFonts w:cs="Miriam" w:hint="cs"/>
                      <w:szCs w:val="18"/>
                      <w:rtl/>
                    </w:rPr>
                    <w:t>יקון חוק</w:t>
                  </w:r>
                  <w:r>
                    <w:rPr>
                      <w:rFonts w:cs="Miriam"/>
                      <w:szCs w:val="18"/>
                      <w:rtl/>
                    </w:rPr>
                    <w:t xml:space="preserve"> </w:t>
                  </w:r>
                  <w:r>
                    <w:rPr>
                      <w:rFonts w:cs="Miriam" w:hint="cs"/>
                      <w:szCs w:val="18"/>
                      <w:rtl/>
                    </w:rPr>
                    <w:t>העונשין</w:t>
                  </w:r>
                </w:p>
              </w:txbxContent>
            </v:textbox>
            <w10:anchorlock/>
          </v:rect>
        </w:pict>
      </w:r>
      <w:r>
        <w:rPr>
          <w:rStyle w:val="big-number"/>
          <w:rtl/>
        </w:rPr>
        <w:t>27.</w:t>
      </w:r>
      <w:r>
        <w:rPr>
          <w:rStyle w:val="big-number"/>
          <w:rtl/>
        </w:rPr>
        <w:tab/>
      </w:r>
      <w:r>
        <w:rPr>
          <w:rStyle w:val="default"/>
          <w:rFonts w:cs="FrankRuehl"/>
          <w:rtl/>
        </w:rPr>
        <w:t>ב</w:t>
      </w:r>
      <w:r>
        <w:rPr>
          <w:rStyle w:val="default"/>
          <w:rFonts w:cs="FrankRuehl" w:hint="cs"/>
          <w:rtl/>
        </w:rPr>
        <w:t>סעיף 179 לחוק העונשין, תשל"ז</w:t>
      </w:r>
      <w:r>
        <w:rPr>
          <w:rStyle w:val="default"/>
          <w:rFonts w:cs="FrankRuehl"/>
          <w:rtl/>
        </w:rPr>
        <w:t>–</w:t>
      </w:r>
      <w:r>
        <w:rPr>
          <w:rStyle w:val="default"/>
          <w:rFonts w:cs="FrankRuehl" w:hint="cs"/>
          <w:rtl/>
        </w:rPr>
        <w:t>1977, במקום הסיפה המתחילה במלים "שני הרבנים הראשיים לישראל" יבוא "נשיא בית הדין הרבני הגדול".</w:t>
      </w:r>
    </w:p>
    <w:p w:rsidR="00EB41C9" w:rsidRDefault="00EB41C9">
      <w:pPr>
        <w:pStyle w:val="P00"/>
        <w:spacing w:before="72"/>
        <w:ind w:left="0" w:right="1134"/>
        <w:rPr>
          <w:rStyle w:val="default"/>
          <w:rFonts w:cs="FrankRuehl"/>
          <w:rtl/>
        </w:rPr>
      </w:pPr>
      <w:bookmarkStart w:id="41" w:name="Seif28"/>
      <w:bookmarkEnd w:id="41"/>
      <w:r>
        <w:rPr>
          <w:lang w:val="he-IL"/>
        </w:rPr>
        <w:pict>
          <v:rect id="_x0000_s2078" style="position:absolute;left:0;text-align:left;margin-left:464.5pt;margin-top:8.05pt;width:75.05pt;height:16pt;z-index:251662848"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ת</w:t>
                  </w:r>
                  <w:r>
                    <w:rPr>
                      <w:rFonts w:cs="Miriam" w:hint="cs"/>
                      <w:szCs w:val="18"/>
                      <w:rtl/>
                    </w:rPr>
                    <w:t>יקון חוק שיפוט המשמעת</w:t>
                  </w:r>
                </w:p>
              </w:txbxContent>
            </v:textbox>
            <w10:anchorlock/>
          </v:rect>
        </w:pict>
      </w:r>
      <w:r>
        <w:rPr>
          <w:rStyle w:val="big-number"/>
          <w:rtl/>
        </w:rPr>
        <w:t>28.</w:t>
      </w:r>
      <w:r>
        <w:rPr>
          <w:rStyle w:val="big-number"/>
          <w:rtl/>
        </w:rPr>
        <w:tab/>
      </w:r>
      <w:r>
        <w:rPr>
          <w:rStyle w:val="default"/>
          <w:rFonts w:cs="FrankRuehl"/>
          <w:rtl/>
        </w:rPr>
        <w:t>ב</w:t>
      </w:r>
      <w:r>
        <w:rPr>
          <w:rStyle w:val="default"/>
          <w:rFonts w:cs="FrankRuehl" w:hint="cs"/>
          <w:rtl/>
        </w:rPr>
        <w:t>חוק שיפוט המשמעת (משפט חוזר), תשכ"א</w:t>
      </w:r>
      <w:r>
        <w:rPr>
          <w:rStyle w:val="default"/>
          <w:rFonts w:cs="FrankRuehl"/>
          <w:rtl/>
        </w:rPr>
        <w:t xml:space="preserve">–1961, </w:t>
      </w:r>
      <w:r>
        <w:rPr>
          <w:rStyle w:val="default"/>
          <w:rFonts w:cs="FrankRuehl" w:hint="cs"/>
          <w:rtl/>
        </w:rPr>
        <w:t>בטור ב' לתוספת, בפרט (2), במקום "כל אחד מן הרבנים הראשיים לישראל" יבוא "נשיא בית הדין הרבני הגדול".</w:t>
      </w:r>
    </w:p>
    <w:p w:rsidR="00EB41C9" w:rsidRDefault="00EB41C9">
      <w:pPr>
        <w:pStyle w:val="P00"/>
        <w:spacing w:before="72"/>
        <w:ind w:left="0" w:right="1134"/>
        <w:rPr>
          <w:rStyle w:val="default"/>
          <w:rFonts w:cs="FrankRuehl"/>
          <w:rtl/>
        </w:rPr>
      </w:pPr>
      <w:bookmarkStart w:id="42" w:name="Seif29"/>
      <w:bookmarkEnd w:id="42"/>
      <w:r>
        <w:rPr>
          <w:lang w:val="he-IL"/>
        </w:rPr>
        <w:pict>
          <v:rect id="_x0000_s2079" style="position:absolute;left:0;text-align:left;margin-left:464.5pt;margin-top:8.05pt;width:75.05pt;height:8pt;z-index:251663872"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חוק הבחירות למועצת הרבנות הראשית, תשל"ב-1972 </w:t>
      </w:r>
      <w:r>
        <w:rPr>
          <w:rStyle w:val="default"/>
          <w:rFonts w:cs="FrankRuehl"/>
          <w:rtl/>
        </w:rPr>
        <w:t>–</w:t>
      </w:r>
      <w:r>
        <w:rPr>
          <w:rStyle w:val="default"/>
          <w:rFonts w:cs="FrankRuehl" w:hint="cs"/>
          <w:rtl/>
        </w:rPr>
        <w:t xml:space="preserve"> בטל.</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חוק הבחירות למועצת הרבנות הראשית (הוראות שעה), תשל"ט-1979 </w:t>
      </w:r>
      <w:r>
        <w:rPr>
          <w:rStyle w:val="default"/>
          <w:rFonts w:cs="FrankRuehl"/>
          <w:rtl/>
        </w:rPr>
        <w:t>–</w:t>
      </w:r>
      <w:r>
        <w:rPr>
          <w:rStyle w:val="default"/>
          <w:rFonts w:cs="FrankRuehl" w:hint="cs"/>
          <w:rtl/>
        </w:rPr>
        <w:t xml:space="preserve"> בטל.</w:t>
      </w:r>
    </w:p>
    <w:p w:rsidR="00EB41C9" w:rsidRDefault="00EB41C9">
      <w:pPr>
        <w:pStyle w:val="P00"/>
        <w:spacing w:before="72"/>
        <w:ind w:left="0" w:right="1134"/>
        <w:rPr>
          <w:rStyle w:val="default"/>
          <w:rFonts w:cs="FrankRuehl"/>
          <w:rtl/>
        </w:rPr>
      </w:pPr>
      <w:bookmarkStart w:id="43" w:name="Seif30"/>
      <w:bookmarkEnd w:id="43"/>
      <w:r>
        <w:rPr>
          <w:lang w:val="he-IL"/>
        </w:rPr>
        <w:pict>
          <v:rect id="_x0000_s2080" style="position:absolute;left:0;text-align:left;margin-left:464.5pt;margin-top:8.05pt;width:75.05pt;height:8pt;z-index:251664896" o:allowincell="f" filled="f" stroked="f" strokecolor="lime" strokeweight=".25pt">
            <v:textbox inset="0,0,0,0">
              <w:txbxContent>
                <w:p w:rsidR="00EB41C9" w:rsidRDefault="00EB41C9">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הבחירות הראשונות לפי חוק זה לרבנים הראשיים לישראל יתקיימו לא יאוחר מיום א' בניסן תשמ"ג (15 במרס 1983).</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שני הרבנים הראשיים לישראל שכיהנו ערב קבלת חוק זה בכנסת יוסיפו לכהן עד יום א' בניסן תשמ"ג (15 במרס 1983), ויוחלו עליהם הוראות חוק זה; לענ</w:t>
      </w:r>
      <w:r>
        <w:rPr>
          <w:rStyle w:val="default"/>
          <w:rFonts w:cs="FrankRuehl"/>
          <w:rtl/>
        </w:rPr>
        <w:t>י</w:t>
      </w:r>
      <w:r>
        <w:rPr>
          <w:rStyle w:val="default"/>
          <w:rFonts w:cs="FrankRuehl" w:hint="cs"/>
          <w:rtl/>
        </w:rPr>
        <w:t>ן הוראות סעיף 17 יראו אותם כאילו נבחרו ביום א' בניסן תש"מ (18 במרס 1980).</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תקופת הכהונה האמורה בסעיף קטן (ב) תיחשב כתקופת כהונה מלאה לענין סעיף 5(ג).</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הבחירות הראשונות לפי חוק זה לחברי המועצה הנבחרים ייערכו תוך ששה חדשים</w:t>
      </w:r>
      <w:r>
        <w:rPr>
          <w:rStyle w:val="default"/>
          <w:rFonts w:cs="FrankRuehl"/>
          <w:rtl/>
        </w:rPr>
        <w:t xml:space="preserve"> </w:t>
      </w:r>
      <w:r>
        <w:rPr>
          <w:rStyle w:val="default"/>
          <w:rFonts w:cs="FrankRuehl" w:hint="cs"/>
          <w:rtl/>
        </w:rPr>
        <w:t>מיום קבלת חוק זה בכנסת, וחברי מועצת הרבנות הראשית שכיהנו ערב היום האמור יוסיפו לכהן עד לקיום הבחירות לפי סעיף קטן זה.</w:t>
      </w:r>
    </w:p>
    <w:p w:rsidR="00EB41C9" w:rsidRDefault="00EB41C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חברי המועצה לפי סעיף 4(2) ייכנסו לתפקידם ביום שנבחרו חברי המועצה הנבחרים לפי סעיף קטן (ד).</w:t>
      </w:r>
    </w:p>
    <w:p w:rsidR="00EB41C9" w:rsidRDefault="00EB41C9">
      <w:pPr>
        <w:pStyle w:val="P00"/>
        <w:spacing w:before="72"/>
        <w:ind w:left="0" w:right="1134"/>
        <w:rPr>
          <w:rStyle w:val="default"/>
          <w:rFonts w:cs="FrankRuehl" w:hint="cs"/>
          <w:rtl/>
        </w:rPr>
      </w:pPr>
      <w:bookmarkStart w:id="44" w:name="Seif31"/>
      <w:bookmarkEnd w:id="44"/>
      <w:r>
        <w:rPr>
          <w:lang w:val="he-IL"/>
        </w:rPr>
        <w:pict>
          <v:rect id="_x0000_s2081" style="position:absolute;left:0;text-align:left;margin-left:464.5pt;margin-top:8.05pt;width:75.05pt;height:41.4pt;z-index:251665920" o:allowincell="f" filled="f" stroked="f" strokecolor="lime" strokeweight=".25pt">
            <v:textbox inset="0,0,0,0">
              <w:txbxContent>
                <w:p w:rsidR="00EB41C9" w:rsidRDefault="00EB41C9">
                  <w:pPr>
                    <w:spacing w:line="160" w:lineRule="exact"/>
                    <w:jc w:val="left"/>
                    <w:rPr>
                      <w:rFonts w:cs="Miriam" w:hint="cs"/>
                      <w:szCs w:val="18"/>
                      <w:rtl/>
                    </w:rPr>
                  </w:pPr>
                  <w:r>
                    <w:rPr>
                      <w:rFonts w:cs="Miriam"/>
                      <w:szCs w:val="18"/>
                      <w:rtl/>
                    </w:rPr>
                    <w:t>ב</w:t>
                  </w:r>
                  <w:r>
                    <w:rPr>
                      <w:rFonts w:cs="Miriam" w:hint="cs"/>
                      <w:szCs w:val="18"/>
                      <w:rtl/>
                    </w:rPr>
                    <w:t>יצוע ותקנות</w:t>
                  </w:r>
                </w:p>
                <w:p w:rsidR="00EB41C9" w:rsidRDefault="00EB41C9">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תשס"ד-2004</w:t>
                  </w:r>
                </w:p>
                <w:p w:rsidR="00DB2650" w:rsidRDefault="00DB2650">
                  <w:pPr>
                    <w:spacing w:line="160" w:lineRule="exact"/>
                    <w:jc w:val="left"/>
                    <w:rPr>
                      <w:rFonts w:cs="Miriam"/>
                      <w:noProof/>
                      <w:szCs w:val="18"/>
                      <w:rtl/>
                    </w:rPr>
                  </w:pPr>
                  <w:r>
                    <w:rPr>
                      <w:rFonts w:cs="Miriam" w:hint="cs"/>
                      <w:noProof/>
                      <w:szCs w:val="18"/>
                      <w:rtl/>
                    </w:rPr>
                    <w:t xml:space="preserve">(תיקון מס' </w:t>
                  </w:r>
                  <w:r w:rsidR="00DF6A94">
                    <w:rPr>
                      <w:rFonts w:cs="Miriam" w:hint="cs"/>
                      <w:noProof/>
                      <w:szCs w:val="18"/>
                      <w:rtl/>
                    </w:rPr>
                    <w:t xml:space="preserve">7) </w:t>
                  </w:r>
                  <w:r w:rsidR="00DF6A94">
                    <w:rPr>
                      <w:rFonts w:cs="Miriam"/>
                      <w:noProof/>
                      <w:szCs w:val="18"/>
                      <w:rtl/>
                    </w:rPr>
                    <w:br/>
                  </w:r>
                  <w:r w:rsidR="00DF6A94">
                    <w:rPr>
                      <w:rFonts w:cs="Miriam" w:hint="cs"/>
                      <w:noProof/>
                      <w:szCs w:val="18"/>
                      <w:rtl/>
                    </w:rPr>
                    <w:t>תשפ"ג-2023</w:t>
                  </w:r>
                </w:p>
              </w:txbxContent>
            </v:textbox>
            <w10:anchorlock/>
          </v:rect>
        </w:pict>
      </w:r>
      <w:r>
        <w:rPr>
          <w:rStyle w:val="big-number"/>
          <w:rtl/>
        </w:rPr>
        <w:t>31.</w:t>
      </w:r>
      <w:r>
        <w:rPr>
          <w:rStyle w:val="big-number"/>
          <w:rtl/>
        </w:rPr>
        <w:tab/>
      </w:r>
      <w:r>
        <w:rPr>
          <w:rStyle w:val="default"/>
          <w:rFonts w:cs="FrankRuehl" w:hint="cs"/>
          <w:rtl/>
        </w:rPr>
        <w:t>השר ממונה על ביצ</w:t>
      </w:r>
      <w:r>
        <w:rPr>
          <w:rStyle w:val="default"/>
          <w:rFonts w:cs="FrankRuehl"/>
          <w:rtl/>
        </w:rPr>
        <w:t>ו</w:t>
      </w:r>
      <w:r>
        <w:rPr>
          <w:rStyle w:val="default"/>
          <w:rFonts w:cs="FrankRuehl" w:hint="cs"/>
          <w:rtl/>
        </w:rPr>
        <w:t xml:space="preserve">ע חוק זה, והוא רשאי, באישור </w:t>
      </w:r>
      <w:r w:rsidR="00DF6A94">
        <w:rPr>
          <w:rStyle w:val="default"/>
          <w:rFonts w:cs="FrankRuehl" w:hint="cs"/>
          <w:rtl/>
        </w:rPr>
        <w:t>ועדת החוקה, חוק ומשפט</w:t>
      </w:r>
      <w:r w:rsidR="009A5F12" w:rsidRPr="009A5F12">
        <w:rPr>
          <w:rStyle w:val="default"/>
          <w:rFonts w:cs="FrankRuehl" w:hint="cs"/>
          <w:rtl/>
        </w:rPr>
        <w:t xml:space="preserve"> </w:t>
      </w:r>
      <w:r>
        <w:rPr>
          <w:rStyle w:val="default"/>
          <w:rFonts w:cs="FrankRuehl" w:hint="cs"/>
          <w:rtl/>
        </w:rPr>
        <w:t>של הכנסת, להתקין תקנות בכל ענין הנוגע לביצועו.</w:t>
      </w:r>
    </w:p>
    <w:p w:rsidR="00EB41C9" w:rsidRPr="00B73AEC" w:rsidRDefault="00EB41C9">
      <w:pPr>
        <w:pStyle w:val="P22"/>
        <w:spacing w:before="0"/>
        <w:ind w:left="0" w:right="1134"/>
        <w:rPr>
          <w:rFonts w:hint="cs"/>
          <w:vanish/>
          <w:color w:val="FF0000"/>
          <w:szCs w:val="20"/>
          <w:shd w:val="clear" w:color="auto" w:fill="FFFF99"/>
          <w:rtl/>
          <w:lang w:val="he-IL"/>
        </w:rPr>
      </w:pPr>
      <w:bookmarkStart w:id="45" w:name="Rov44"/>
      <w:r w:rsidRPr="00B73AEC">
        <w:rPr>
          <w:rFonts w:hint="cs"/>
          <w:vanish/>
          <w:color w:val="FF0000"/>
          <w:szCs w:val="20"/>
          <w:shd w:val="clear" w:color="auto" w:fill="FFFF99"/>
          <w:rtl/>
          <w:lang w:val="he-IL"/>
        </w:rPr>
        <w:t xml:space="preserve">מיום 17.2.2004 </w:t>
      </w:r>
    </w:p>
    <w:p w:rsidR="00EB41C9" w:rsidRPr="00B73AEC" w:rsidRDefault="00EB41C9">
      <w:pPr>
        <w:pStyle w:val="P22"/>
        <w:spacing w:before="0"/>
        <w:ind w:left="0" w:right="1134"/>
        <w:rPr>
          <w:rStyle w:val="default"/>
          <w:rFonts w:cs="FrankRuehl" w:hint="cs"/>
          <w:b/>
          <w:bCs/>
          <w:vanish/>
          <w:szCs w:val="20"/>
          <w:shd w:val="clear" w:color="auto" w:fill="FFFF99"/>
          <w:rtl/>
        </w:rPr>
      </w:pPr>
      <w:r w:rsidRPr="00B73AEC">
        <w:rPr>
          <w:rStyle w:val="default"/>
          <w:rFonts w:cs="FrankRuehl" w:hint="cs"/>
          <w:b/>
          <w:bCs/>
          <w:vanish/>
          <w:szCs w:val="20"/>
          <w:shd w:val="clear" w:color="auto" w:fill="FFFF99"/>
          <w:rtl/>
        </w:rPr>
        <w:t>תיקון מס' 1</w:t>
      </w:r>
    </w:p>
    <w:p w:rsidR="00EB41C9" w:rsidRPr="00B73AEC" w:rsidRDefault="00EB41C9">
      <w:pPr>
        <w:pStyle w:val="P22"/>
        <w:spacing w:before="0"/>
        <w:ind w:left="0" w:right="1134"/>
        <w:rPr>
          <w:rStyle w:val="default"/>
          <w:rFonts w:cs="FrankRuehl" w:hint="cs"/>
          <w:vanish/>
          <w:szCs w:val="20"/>
          <w:shd w:val="clear" w:color="auto" w:fill="FFFF99"/>
          <w:rtl/>
        </w:rPr>
      </w:pPr>
      <w:hyperlink r:id="rId31" w:history="1">
        <w:r w:rsidRPr="00B73AEC">
          <w:rPr>
            <w:rStyle w:val="Hyperlink"/>
            <w:rFonts w:hint="cs"/>
            <w:vanish/>
            <w:szCs w:val="20"/>
            <w:shd w:val="clear" w:color="auto" w:fill="FFFF99"/>
            <w:rtl/>
          </w:rPr>
          <w:t>ס"ח תשס"ד מס' 1926</w:t>
        </w:r>
      </w:hyperlink>
      <w:r w:rsidRPr="00B73AEC">
        <w:rPr>
          <w:rStyle w:val="default"/>
          <w:rFonts w:cs="FrankRuehl" w:hint="cs"/>
          <w:vanish/>
          <w:szCs w:val="20"/>
          <w:shd w:val="clear" w:color="auto" w:fill="FFFF99"/>
          <w:rtl/>
        </w:rPr>
        <w:t xml:space="preserve"> מיום 17.2.2004 עמ' 301 (</w:t>
      </w:r>
      <w:hyperlink r:id="rId32" w:history="1">
        <w:r w:rsidRPr="00B73AEC">
          <w:rPr>
            <w:rStyle w:val="Hyperlink"/>
            <w:rFonts w:hint="cs"/>
            <w:vanish/>
            <w:szCs w:val="20"/>
            <w:shd w:val="clear" w:color="auto" w:fill="FFFF99"/>
            <w:rtl/>
          </w:rPr>
          <w:t>ה"ח 72</w:t>
        </w:r>
      </w:hyperlink>
      <w:r w:rsidRPr="00B73AEC">
        <w:rPr>
          <w:rStyle w:val="default"/>
          <w:rFonts w:cs="FrankRuehl" w:hint="cs"/>
          <w:vanish/>
          <w:szCs w:val="20"/>
          <w:shd w:val="clear" w:color="auto" w:fill="FFFF99"/>
          <w:rtl/>
        </w:rPr>
        <w:t>)</w:t>
      </w:r>
    </w:p>
    <w:p w:rsidR="00DB2650" w:rsidRPr="00B73AEC" w:rsidRDefault="00DB2650" w:rsidP="00DB2650">
      <w:pPr>
        <w:pStyle w:val="P00"/>
        <w:ind w:left="0" w:right="1134"/>
        <w:rPr>
          <w:rStyle w:val="default"/>
          <w:rFonts w:cs="FrankRuehl"/>
          <w:vanish/>
          <w:sz w:val="22"/>
          <w:szCs w:val="22"/>
          <w:shd w:val="clear" w:color="auto" w:fill="FFFF99"/>
          <w:rtl/>
        </w:rPr>
      </w:pPr>
      <w:r w:rsidRPr="00B73AEC">
        <w:rPr>
          <w:rStyle w:val="big-number"/>
          <w:rFonts w:cs="FrankRuehl"/>
          <w:vanish/>
          <w:sz w:val="22"/>
          <w:szCs w:val="22"/>
          <w:shd w:val="clear" w:color="auto" w:fill="FFFF99"/>
          <w:rtl/>
        </w:rPr>
        <w:t>31.</w:t>
      </w:r>
      <w:r w:rsidRPr="00B73AEC">
        <w:rPr>
          <w:rStyle w:val="big-number"/>
          <w:rFonts w:cs="FrankRuehl"/>
          <w:vanish/>
          <w:sz w:val="22"/>
          <w:szCs w:val="22"/>
          <w:shd w:val="clear" w:color="auto" w:fill="FFFF99"/>
          <w:rtl/>
        </w:rPr>
        <w:tab/>
      </w:r>
      <w:r w:rsidRPr="00B73AEC">
        <w:rPr>
          <w:rStyle w:val="default"/>
          <w:rFonts w:cs="FrankRuehl" w:hint="cs"/>
          <w:strike/>
          <w:vanish/>
          <w:sz w:val="22"/>
          <w:szCs w:val="22"/>
          <w:shd w:val="clear" w:color="auto" w:fill="FFFF99"/>
          <w:rtl/>
        </w:rPr>
        <w:t>שר הדתות</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השר</w:t>
      </w:r>
      <w:r w:rsidRPr="00B73AEC">
        <w:rPr>
          <w:rStyle w:val="default"/>
          <w:rFonts w:cs="FrankRuehl" w:hint="cs"/>
          <w:vanish/>
          <w:sz w:val="22"/>
          <w:szCs w:val="22"/>
          <w:shd w:val="clear" w:color="auto" w:fill="FFFF99"/>
          <w:rtl/>
        </w:rPr>
        <w:t xml:space="preserve"> ממונה על ביצ</w:t>
      </w:r>
      <w:r w:rsidRPr="00B73AEC">
        <w:rPr>
          <w:rStyle w:val="default"/>
          <w:rFonts w:cs="FrankRuehl"/>
          <w:vanish/>
          <w:sz w:val="22"/>
          <w:szCs w:val="22"/>
          <w:shd w:val="clear" w:color="auto" w:fill="FFFF99"/>
          <w:rtl/>
        </w:rPr>
        <w:t>ו</w:t>
      </w:r>
      <w:r w:rsidRPr="00B73AEC">
        <w:rPr>
          <w:rStyle w:val="default"/>
          <w:rFonts w:cs="FrankRuehl" w:hint="cs"/>
          <w:vanish/>
          <w:sz w:val="22"/>
          <w:szCs w:val="22"/>
          <w:shd w:val="clear" w:color="auto" w:fill="FFFF99"/>
          <w:rtl/>
        </w:rPr>
        <w:t>ע חוק זה, והוא רשאי, באישור ועדה משותפת של ועדת החוקה חוק ומשפט וועדת פנים ואיכות הסביבה של הכנסת, להתקין תקנות בכל ענין הנוגע לביצועו.</w:t>
      </w:r>
    </w:p>
    <w:p w:rsidR="00DB2650" w:rsidRPr="00B73AEC" w:rsidRDefault="00DB2650" w:rsidP="00DB2650">
      <w:pPr>
        <w:pStyle w:val="P00"/>
        <w:spacing w:before="0"/>
        <w:ind w:left="0" w:right="1134"/>
        <w:rPr>
          <w:rStyle w:val="default"/>
          <w:rFonts w:ascii="FrankRuehl" w:hAnsi="FrankRuehl" w:cs="FrankRuehl"/>
          <w:vanish/>
          <w:szCs w:val="20"/>
          <w:shd w:val="clear" w:color="auto" w:fill="FFFF99"/>
          <w:rtl/>
        </w:rPr>
      </w:pPr>
    </w:p>
    <w:p w:rsidR="00DB2650" w:rsidRPr="00B73AEC" w:rsidRDefault="00DB2650" w:rsidP="00DB2650">
      <w:pPr>
        <w:pStyle w:val="P00"/>
        <w:spacing w:before="0"/>
        <w:ind w:left="0" w:right="1134"/>
        <w:rPr>
          <w:rStyle w:val="default"/>
          <w:rFonts w:ascii="FrankRuehl" w:hAnsi="FrankRuehl" w:cs="FrankRuehl"/>
          <w:vanish/>
          <w:color w:val="FF0000"/>
          <w:szCs w:val="20"/>
          <w:shd w:val="clear" w:color="auto" w:fill="FFFF99"/>
          <w:rtl/>
        </w:rPr>
      </w:pPr>
      <w:r w:rsidRPr="00B73AEC">
        <w:rPr>
          <w:rStyle w:val="default"/>
          <w:rFonts w:ascii="FrankRuehl" w:hAnsi="FrankRuehl" w:cs="FrankRuehl"/>
          <w:vanish/>
          <w:color w:val="FF0000"/>
          <w:szCs w:val="20"/>
          <w:shd w:val="clear" w:color="auto" w:fill="FFFF99"/>
          <w:rtl/>
        </w:rPr>
        <w:t>מיום 12.10.2021 עד תום כהונתה של הכנסת ה-24</w:t>
      </w:r>
    </w:p>
    <w:p w:rsidR="00DB2650" w:rsidRPr="00B73AEC" w:rsidRDefault="00DB2650" w:rsidP="00DB2650">
      <w:pPr>
        <w:pStyle w:val="P00"/>
        <w:spacing w:before="0"/>
        <w:ind w:left="0" w:right="1134"/>
        <w:rPr>
          <w:rStyle w:val="default"/>
          <w:rFonts w:ascii="FrankRuehl" w:hAnsi="FrankRuehl" w:cs="FrankRuehl"/>
          <w:vanish/>
          <w:szCs w:val="20"/>
          <w:shd w:val="clear" w:color="auto" w:fill="FFFF99"/>
          <w:rtl/>
        </w:rPr>
      </w:pPr>
      <w:r w:rsidRPr="00B73AEC">
        <w:rPr>
          <w:rStyle w:val="default"/>
          <w:rFonts w:ascii="FrankRuehl" w:hAnsi="FrankRuehl" w:cs="FrankRuehl"/>
          <w:b/>
          <w:bCs/>
          <w:vanish/>
          <w:szCs w:val="20"/>
          <w:shd w:val="clear" w:color="auto" w:fill="FFFF99"/>
          <w:rtl/>
        </w:rPr>
        <w:t xml:space="preserve">תיקון מס' </w:t>
      </w:r>
      <w:r w:rsidRPr="00B73AEC">
        <w:rPr>
          <w:rStyle w:val="default"/>
          <w:rFonts w:ascii="FrankRuehl" w:hAnsi="FrankRuehl" w:cs="FrankRuehl" w:hint="cs"/>
          <w:b/>
          <w:bCs/>
          <w:vanish/>
          <w:szCs w:val="20"/>
          <w:shd w:val="clear" w:color="auto" w:fill="FFFF99"/>
          <w:rtl/>
        </w:rPr>
        <w:t>5</w:t>
      </w:r>
    </w:p>
    <w:p w:rsidR="00DB2650" w:rsidRPr="00B73AEC" w:rsidRDefault="00DB2650" w:rsidP="00DB2650">
      <w:pPr>
        <w:pStyle w:val="P00"/>
        <w:spacing w:before="0"/>
        <w:ind w:left="0" w:right="1134"/>
        <w:rPr>
          <w:rStyle w:val="default"/>
          <w:rFonts w:ascii="FrankRuehl" w:hAnsi="FrankRuehl" w:cs="FrankRuehl"/>
          <w:vanish/>
          <w:szCs w:val="20"/>
          <w:shd w:val="clear" w:color="auto" w:fill="FFFF99"/>
          <w:rtl/>
        </w:rPr>
      </w:pPr>
      <w:hyperlink r:id="rId33" w:history="1">
        <w:r w:rsidRPr="00B73AEC">
          <w:rPr>
            <w:rStyle w:val="Hyperlink"/>
            <w:rFonts w:ascii="FrankRuehl" w:hAnsi="FrankRuehl"/>
            <w:vanish/>
            <w:szCs w:val="20"/>
            <w:shd w:val="clear" w:color="auto" w:fill="FFFF99"/>
            <w:rtl/>
          </w:rPr>
          <w:t>ס"ח תשפ"ב מס' 2929</w:t>
        </w:r>
      </w:hyperlink>
      <w:r w:rsidRPr="00B73AEC">
        <w:rPr>
          <w:rStyle w:val="default"/>
          <w:rFonts w:ascii="FrankRuehl" w:hAnsi="FrankRuehl" w:cs="FrankRuehl"/>
          <w:vanish/>
          <w:szCs w:val="20"/>
          <w:shd w:val="clear" w:color="auto" w:fill="FFFF99"/>
          <w:rtl/>
        </w:rPr>
        <w:t xml:space="preserve"> מיום 12.10.2021 עמ' 7 (</w:t>
      </w:r>
      <w:hyperlink r:id="rId34" w:history="1">
        <w:r w:rsidRPr="00B73AEC">
          <w:rPr>
            <w:rStyle w:val="Hyperlink"/>
            <w:rFonts w:ascii="FrankRuehl" w:hAnsi="FrankRuehl"/>
            <w:vanish/>
            <w:szCs w:val="20"/>
            <w:shd w:val="clear" w:color="auto" w:fill="FFFF99"/>
            <w:rtl/>
          </w:rPr>
          <w:t>ה"ח 873</w:t>
        </w:r>
      </w:hyperlink>
      <w:r w:rsidRPr="00B73AEC">
        <w:rPr>
          <w:rStyle w:val="default"/>
          <w:rFonts w:ascii="FrankRuehl" w:hAnsi="FrankRuehl" w:cs="FrankRuehl"/>
          <w:vanish/>
          <w:szCs w:val="20"/>
          <w:shd w:val="clear" w:color="auto" w:fill="FFFF99"/>
          <w:rtl/>
        </w:rPr>
        <w:t>)</w:t>
      </w:r>
    </w:p>
    <w:p w:rsidR="00DF6A94" w:rsidRPr="00B73AEC" w:rsidRDefault="00DF6A94" w:rsidP="00DF6A94">
      <w:pPr>
        <w:pStyle w:val="P00"/>
        <w:ind w:left="0" w:right="1134"/>
        <w:rPr>
          <w:rStyle w:val="default"/>
          <w:rFonts w:cs="FrankRuehl"/>
          <w:vanish/>
          <w:sz w:val="22"/>
          <w:szCs w:val="22"/>
          <w:shd w:val="clear" w:color="auto" w:fill="FFFF99"/>
          <w:rtl/>
        </w:rPr>
      </w:pPr>
      <w:r w:rsidRPr="00B73AEC">
        <w:rPr>
          <w:rStyle w:val="big-number"/>
          <w:rFonts w:cs="FrankRuehl"/>
          <w:vanish/>
          <w:sz w:val="22"/>
          <w:szCs w:val="22"/>
          <w:shd w:val="clear" w:color="auto" w:fill="FFFF99"/>
          <w:rtl/>
        </w:rPr>
        <w:t>31.</w:t>
      </w:r>
      <w:r w:rsidRPr="00B73AEC">
        <w:rPr>
          <w:rStyle w:val="big-number"/>
          <w:rFonts w:cs="FrankRuehl"/>
          <w:vanish/>
          <w:sz w:val="22"/>
          <w:szCs w:val="22"/>
          <w:shd w:val="clear" w:color="auto" w:fill="FFFF99"/>
          <w:rtl/>
        </w:rPr>
        <w:tab/>
      </w:r>
      <w:r w:rsidRPr="00B73AEC">
        <w:rPr>
          <w:rStyle w:val="default"/>
          <w:rFonts w:cs="FrankRuehl" w:hint="cs"/>
          <w:vanish/>
          <w:sz w:val="22"/>
          <w:szCs w:val="22"/>
          <w:shd w:val="clear" w:color="auto" w:fill="FFFF99"/>
          <w:rtl/>
        </w:rPr>
        <w:t>השר ממונה על ביצ</w:t>
      </w:r>
      <w:r w:rsidRPr="00B73AEC">
        <w:rPr>
          <w:rStyle w:val="default"/>
          <w:rFonts w:cs="FrankRuehl"/>
          <w:vanish/>
          <w:sz w:val="22"/>
          <w:szCs w:val="22"/>
          <w:shd w:val="clear" w:color="auto" w:fill="FFFF99"/>
          <w:rtl/>
        </w:rPr>
        <w:t>ו</w:t>
      </w:r>
      <w:r w:rsidRPr="00B73AEC">
        <w:rPr>
          <w:rStyle w:val="default"/>
          <w:rFonts w:cs="FrankRuehl" w:hint="cs"/>
          <w:vanish/>
          <w:sz w:val="22"/>
          <w:szCs w:val="22"/>
          <w:shd w:val="clear" w:color="auto" w:fill="FFFF99"/>
          <w:rtl/>
        </w:rPr>
        <w:t xml:space="preserve">ע חוק זה, והוא רשאי, באישור ועדה משותפת של ועדת החוקה חוק ומשפט וועדת </w:t>
      </w:r>
      <w:r w:rsidRPr="00B73AEC">
        <w:rPr>
          <w:rStyle w:val="default"/>
          <w:rFonts w:cs="FrankRuehl" w:hint="cs"/>
          <w:strike/>
          <w:vanish/>
          <w:sz w:val="22"/>
          <w:szCs w:val="22"/>
          <w:shd w:val="clear" w:color="auto" w:fill="FFFF99"/>
          <w:rtl/>
        </w:rPr>
        <w:t>פנים ואיכות הסביבה</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מיזמי תשתית לאומיים מיוחדים ושירותי דת יהודיים</w:t>
      </w:r>
      <w:r w:rsidRPr="00B73AEC">
        <w:rPr>
          <w:rStyle w:val="default"/>
          <w:rFonts w:cs="FrankRuehl" w:hint="cs"/>
          <w:vanish/>
          <w:sz w:val="22"/>
          <w:szCs w:val="22"/>
          <w:shd w:val="clear" w:color="auto" w:fill="FFFF99"/>
          <w:rtl/>
        </w:rPr>
        <w:t xml:space="preserve"> של הכנסת, להתקין תקנות בכל ענין הנוגע לביצועו.</w:t>
      </w:r>
    </w:p>
    <w:p w:rsidR="00DF6A94" w:rsidRPr="00B73AEC" w:rsidRDefault="00DF6A94" w:rsidP="00DB2650">
      <w:pPr>
        <w:pStyle w:val="P00"/>
        <w:spacing w:before="0"/>
        <w:ind w:left="0" w:right="1134"/>
        <w:rPr>
          <w:rStyle w:val="default"/>
          <w:rFonts w:ascii="FrankRuehl" w:hAnsi="FrankRuehl" w:cs="FrankRuehl"/>
          <w:vanish/>
          <w:szCs w:val="20"/>
          <w:shd w:val="clear" w:color="auto" w:fill="FFFF99"/>
          <w:rtl/>
        </w:rPr>
      </w:pPr>
    </w:p>
    <w:p w:rsidR="00DF6A94" w:rsidRPr="00B73AEC" w:rsidRDefault="00DF6A94" w:rsidP="00DF6A94">
      <w:pPr>
        <w:pStyle w:val="P00"/>
        <w:tabs>
          <w:tab w:val="clear" w:pos="6259"/>
        </w:tabs>
        <w:spacing w:before="0"/>
        <w:ind w:left="0" w:right="1134"/>
        <w:rPr>
          <w:rFonts w:ascii="FrankRuehl" w:hAnsi="FrankRuehl"/>
          <w:vanish/>
          <w:color w:val="FF0000"/>
          <w:szCs w:val="20"/>
          <w:shd w:val="clear" w:color="auto" w:fill="FFFF99"/>
          <w:rtl/>
        </w:rPr>
      </w:pPr>
      <w:r w:rsidRPr="00B73AEC">
        <w:rPr>
          <w:rFonts w:ascii="FrankRuehl" w:hAnsi="FrankRuehl"/>
          <w:vanish/>
          <w:color w:val="FF0000"/>
          <w:szCs w:val="20"/>
          <w:shd w:val="clear" w:color="auto" w:fill="FFFF99"/>
          <w:rtl/>
        </w:rPr>
        <w:t>מיום 9.2.2023</w:t>
      </w:r>
      <w:r w:rsidRPr="00B73AEC">
        <w:rPr>
          <w:rFonts w:ascii="FrankRuehl" w:hAnsi="FrankRuehl" w:hint="cs"/>
          <w:vanish/>
          <w:color w:val="FF0000"/>
          <w:szCs w:val="20"/>
          <w:shd w:val="clear" w:color="auto" w:fill="FFFF99"/>
          <w:rtl/>
        </w:rPr>
        <w:t xml:space="preserve"> עד תום כהונתה של הכנסת ה-25</w:t>
      </w:r>
    </w:p>
    <w:p w:rsidR="00DF6A94" w:rsidRPr="00B73AEC" w:rsidRDefault="00DF6A94" w:rsidP="00DF6A94">
      <w:pPr>
        <w:pStyle w:val="P00"/>
        <w:tabs>
          <w:tab w:val="clear" w:pos="6259"/>
        </w:tabs>
        <w:spacing w:before="0"/>
        <w:ind w:left="0" w:right="1134"/>
        <w:rPr>
          <w:rFonts w:ascii="FrankRuehl" w:hAnsi="FrankRuehl"/>
          <w:vanish/>
          <w:szCs w:val="20"/>
          <w:shd w:val="clear" w:color="auto" w:fill="FFFF99"/>
          <w:rtl/>
        </w:rPr>
      </w:pPr>
      <w:r w:rsidRPr="00B73AEC">
        <w:rPr>
          <w:rFonts w:ascii="FrankRuehl" w:hAnsi="FrankRuehl"/>
          <w:b/>
          <w:bCs/>
          <w:vanish/>
          <w:szCs w:val="20"/>
          <w:shd w:val="clear" w:color="auto" w:fill="FFFF99"/>
          <w:rtl/>
        </w:rPr>
        <w:t xml:space="preserve">תיקון מס' </w:t>
      </w:r>
      <w:r w:rsidRPr="00B73AEC">
        <w:rPr>
          <w:rFonts w:ascii="FrankRuehl" w:hAnsi="FrankRuehl" w:hint="cs"/>
          <w:b/>
          <w:bCs/>
          <w:vanish/>
          <w:szCs w:val="20"/>
          <w:shd w:val="clear" w:color="auto" w:fill="FFFF99"/>
          <w:rtl/>
        </w:rPr>
        <w:t>7</w:t>
      </w:r>
    </w:p>
    <w:p w:rsidR="00DF6A94" w:rsidRPr="00B73AEC" w:rsidRDefault="00DF6A94" w:rsidP="00DF6A94">
      <w:pPr>
        <w:pStyle w:val="P00"/>
        <w:tabs>
          <w:tab w:val="clear" w:pos="6259"/>
        </w:tabs>
        <w:spacing w:before="0"/>
        <w:ind w:left="0" w:right="1134"/>
        <w:rPr>
          <w:rFonts w:ascii="FrankRuehl" w:hAnsi="FrankRuehl"/>
          <w:vanish/>
          <w:szCs w:val="20"/>
          <w:shd w:val="clear" w:color="auto" w:fill="FFFF99"/>
          <w:rtl/>
        </w:rPr>
      </w:pPr>
      <w:hyperlink r:id="rId35" w:history="1">
        <w:r w:rsidRPr="00B73AEC">
          <w:rPr>
            <w:rStyle w:val="Hyperlink"/>
            <w:rFonts w:ascii="FrankRuehl" w:hAnsi="FrankRuehl"/>
            <w:vanish/>
            <w:szCs w:val="20"/>
            <w:shd w:val="clear" w:color="auto" w:fill="FFFF99"/>
            <w:rtl/>
          </w:rPr>
          <w:t>ס"ח תשפ"ג מס' 3016</w:t>
        </w:r>
      </w:hyperlink>
      <w:r w:rsidRPr="00B73AEC">
        <w:rPr>
          <w:rFonts w:ascii="FrankRuehl" w:hAnsi="FrankRuehl"/>
          <w:vanish/>
          <w:szCs w:val="20"/>
          <w:shd w:val="clear" w:color="auto" w:fill="FFFF99"/>
          <w:rtl/>
        </w:rPr>
        <w:t xml:space="preserve"> מיום 9.2.2023 עמ' 2</w:t>
      </w:r>
      <w:r w:rsidRPr="00B73AEC">
        <w:rPr>
          <w:rFonts w:ascii="FrankRuehl" w:hAnsi="FrankRuehl" w:hint="cs"/>
          <w:vanish/>
          <w:szCs w:val="20"/>
          <w:shd w:val="clear" w:color="auto" w:fill="FFFF99"/>
          <w:rtl/>
        </w:rPr>
        <w:t>5</w:t>
      </w:r>
      <w:r w:rsidRPr="00B73AEC">
        <w:rPr>
          <w:rFonts w:ascii="FrankRuehl" w:hAnsi="FrankRuehl"/>
          <w:vanish/>
          <w:szCs w:val="20"/>
          <w:shd w:val="clear" w:color="auto" w:fill="FFFF99"/>
          <w:rtl/>
        </w:rPr>
        <w:t xml:space="preserve"> (</w:t>
      </w:r>
      <w:hyperlink r:id="rId36" w:history="1">
        <w:r w:rsidRPr="00B73AEC">
          <w:rPr>
            <w:rStyle w:val="Hyperlink"/>
            <w:rFonts w:ascii="FrankRuehl" w:hAnsi="FrankRuehl"/>
            <w:vanish/>
            <w:szCs w:val="20"/>
            <w:shd w:val="clear" w:color="auto" w:fill="FFFF99"/>
            <w:rtl/>
          </w:rPr>
          <w:t>ה"ח 945</w:t>
        </w:r>
      </w:hyperlink>
      <w:r w:rsidRPr="00B73AEC">
        <w:rPr>
          <w:rFonts w:ascii="FrankRuehl" w:hAnsi="FrankRuehl"/>
          <w:vanish/>
          <w:szCs w:val="20"/>
          <w:shd w:val="clear" w:color="auto" w:fill="FFFF99"/>
          <w:rtl/>
        </w:rPr>
        <w:t>)</w:t>
      </w:r>
    </w:p>
    <w:p w:rsidR="00EB41C9" w:rsidRDefault="00EB41C9">
      <w:pPr>
        <w:pStyle w:val="P00"/>
        <w:ind w:left="0" w:right="1134"/>
        <w:rPr>
          <w:rStyle w:val="default"/>
          <w:rFonts w:cs="FrankRuehl" w:hint="cs"/>
          <w:sz w:val="2"/>
          <w:szCs w:val="2"/>
          <w:rtl/>
        </w:rPr>
      </w:pPr>
      <w:r w:rsidRPr="00B73AEC">
        <w:rPr>
          <w:rStyle w:val="big-number"/>
          <w:rFonts w:cs="FrankRuehl"/>
          <w:vanish/>
          <w:sz w:val="22"/>
          <w:szCs w:val="22"/>
          <w:shd w:val="clear" w:color="auto" w:fill="FFFF99"/>
          <w:rtl/>
        </w:rPr>
        <w:t>31.</w:t>
      </w:r>
      <w:r w:rsidRPr="00B73AEC">
        <w:rPr>
          <w:rStyle w:val="big-number"/>
          <w:rFonts w:cs="FrankRuehl"/>
          <w:vanish/>
          <w:sz w:val="22"/>
          <w:szCs w:val="22"/>
          <w:shd w:val="clear" w:color="auto" w:fill="FFFF99"/>
          <w:rtl/>
        </w:rPr>
        <w:tab/>
      </w:r>
      <w:r w:rsidRPr="00B73AEC">
        <w:rPr>
          <w:rStyle w:val="default"/>
          <w:rFonts w:cs="FrankRuehl" w:hint="cs"/>
          <w:vanish/>
          <w:sz w:val="22"/>
          <w:szCs w:val="22"/>
          <w:shd w:val="clear" w:color="auto" w:fill="FFFF99"/>
          <w:rtl/>
        </w:rPr>
        <w:t>השר ממונה על ביצ</w:t>
      </w:r>
      <w:r w:rsidRPr="00B73AEC">
        <w:rPr>
          <w:rStyle w:val="default"/>
          <w:rFonts w:cs="FrankRuehl"/>
          <w:vanish/>
          <w:sz w:val="22"/>
          <w:szCs w:val="22"/>
          <w:shd w:val="clear" w:color="auto" w:fill="FFFF99"/>
          <w:rtl/>
        </w:rPr>
        <w:t>ו</w:t>
      </w:r>
      <w:r w:rsidRPr="00B73AEC">
        <w:rPr>
          <w:rStyle w:val="default"/>
          <w:rFonts w:cs="FrankRuehl" w:hint="cs"/>
          <w:vanish/>
          <w:sz w:val="22"/>
          <w:szCs w:val="22"/>
          <w:shd w:val="clear" w:color="auto" w:fill="FFFF99"/>
          <w:rtl/>
        </w:rPr>
        <w:t xml:space="preserve">ע חוק זה, והוא רשאי, באישור </w:t>
      </w:r>
      <w:r w:rsidRPr="00B73AEC">
        <w:rPr>
          <w:rStyle w:val="default"/>
          <w:rFonts w:cs="FrankRuehl" w:hint="cs"/>
          <w:strike/>
          <w:vanish/>
          <w:sz w:val="22"/>
          <w:szCs w:val="22"/>
          <w:shd w:val="clear" w:color="auto" w:fill="FFFF99"/>
          <w:rtl/>
        </w:rPr>
        <w:t>ועדה משותפת של ועדת החוקה חוק ומשפט וועדת</w:t>
      </w:r>
      <w:r w:rsidRPr="00B73AEC">
        <w:rPr>
          <w:rStyle w:val="default"/>
          <w:rFonts w:cs="FrankRuehl" w:hint="cs"/>
          <w:vanish/>
          <w:sz w:val="22"/>
          <w:szCs w:val="22"/>
          <w:shd w:val="clear" w:color="auto" w:fill="FFFF99"/>
          <w:rtl/>
        </w:rPr>
        <w:t xml:space="preserve"> </w:t>
      </w:r>
      <w:r w:rsidRPr="00B73AEC">
        <w:rPr>
          <w:rStyle w:val="default"/>
          <w:rFonts w:cs="FrankRuehl" w:hint="cs"/>
          <w:strike/>
          <w:vanish/>
          <w:sz w:val="22"/>
          <w:szCs w:val="22"/>
          <w:shd w:val="clear" w:color="auto" w:fill="FFFF99"/>
          <w:rtl/>
        </w:rPr>
        <w:t>פנים ואיכות הסביבה</w:t>
      </w:r>
      <w:r w:rsidR="00DB2650" w:rsidRPr="00B73AEC">
        <w:rPr>
          <w:rStyle w:val="default"/>
          <w:rFonts w:cs="FrankRuehl" w:hint="cs"/>
          <w:vanish/>
          <w:sz w:val="22"/>
          <w:szCs w:val="22"/>
          <w:shd w:val="clear" w:color="auto" w:fill="FFFF99"/>
          <w:rtl/>
        </w:rPr>
        <w:t xml:space="preserve"> </w:t>
      </w:r>
      <w:r w:rsidR="00DF6A94" w:rsidRPr="00B73AEC">
        <w:rPr>
          <w:rStyle w:val="default"/>
          <w:rFonts w:cs="FrankRuehl" w:hint="cs"/>
          <w:vanish/>
          <w:sz w:val="22"/>
          <w:szCs w:val="22"/>
          <w:u w:val="single"/>
          <w:shd w:val="clear" w:color="auto" w:fill="FFFF99"/>
          <w:rtl/>
        </w:rPr>
        <w:t>ועדת החוקה, חוק ומשפט</w:t>
      </w:r>
      <w:r w:rsidRPr="00B73AEC">
        <w:rPr>
          <w:rStyle w:val="default"/>
          <w:rFonts w:cs="FrankRuehl" w:hint="cs"/>
          <w:vanish/>
          <w:sz w:val="22"/>
          <w:szCs w:val="22"/>
          <w:shd w:val="clear" w:color="auto" w:fill="FFFF99"/>
          <w:rtl/>
        </w:rPr>
        <w:t xml:space="preserve"> של הכנסת, להתקין תקנות בכל ענין הנוגע לביצועו.</w:t>
      </w:r>
      <w:bookmarkEnd w:id="45"/>
    </w:p>
    <w:p w:rsidR="00FB46F7" w:rsidRDefault="00FB46F7" w:rsidP="00FB46F7">
      <w:pPr>
        <w:pStyle w:val="P00"/>
        <w:spacing w:before="72"/>
        <w:ind w:left="0" w:right="1134"/>
        <w:rPr>
          <w:rStyle w:val="default"/>
          <w:rFonts w:cs="FrankRuehl" w:hint="cs"/>
          <w:rtl/>
        </w:rPr>
      </w:pPr>
      <w:bookmarkStart w:id="46" w:name="Seif32"/>
      <w:bookmarkEnd w:id="46"/>
      <w:r>
        <w:rPr>
          <w:lang w:val="he-IL"/>
        </w:rPr>
        <w:pict>
          <v:rect id="_x0000_s2108" style="position:absolute;left:0;text-align:left;margin-left:464.5pt;margin-top:8.05pt;width:75.05pt;height:43.8pt;z-index:251679232" o:allowincell="f" filled="f" stroked="f" strokecolor="lime" strokeweight=".25pt">
            <v:textbox inset="0,0,0,0">
              <w:txbxContent>
                <w:p w:rsidR="00FB46F7" w:rsidRDefault="00FB46F7" w:rsidP="00FB46F7">
                  <w:pPr>
                    <w:spacing w:line="160" w:lineRule="exact"/>
                    <w:jc w:val="left"/>
                    <w:rPr>
                      <w:rFonts w:cs="Miriam" w:hint="cs"/>
                      <w:szCs w:val="18"/>
                      <w:rtl/>
                    </w:rPr>
                  </w:pPr>
                  <w:r>
                    <w:rPr>
                      <w:rFonts w:cs="Miriam" w:hint="cs"/>
                      <w:szCs w:val="18"/>
                      <w:rtl/>
                    </w:rPr>
                    <w:t>אגרות</w:t>
                  </w:r>
                </w:p>
                <w:p w:rsidR="00FB46F7" w:rsidRDefault="00FB46F7" w:rsidP="00FB46F7">
                  <w:pPr>
                    <w:spacing w:line="160" w:lineRule="exact"/>
                    <w:jc w:val="left"/>
                    <w:rPr>
                      <w:rFonts w:cs="Miriam"/>
                      <w:noProof/>
                      <w:szCs w:val="18"/>
                      <w:rtl/>
                    </w:rPr>
                  </w:pPr>
                  <w:r>
                    <w:rPr>
                      <w:rFonts w:cs="Miriam" w:hint="cs"/>
                      <w:szCs w:val="18"/>
                      <w:rtl/>
                    </w:rPr>
                    <w:t xml:space="preserve">(תיקון מס' 4) </w:t>
                  </w:r>
                  <w:r>
                    <w:rPr>
                      <w:rFonts w:cs="Miriam"/>
                      <w:szCs w:val="18"/>
                      <w:rtl/>
                    </w:rPr>
                    <w:br/>
                  </w:r>
                  <w:r>
                    <w:rPr>
                      <w:rFonts w:cs="Miriam" w:hint="cs"/>
                      <w:szCs w:val="18"/>
                      <w:rtl/>
                    </w:rPr>
                    <w:t>תשע"ד-2014</w:t>
                  </w:r>
                </w:p>
                <w:p w:rsidR="00DB2650" w:rsidRDefault="00DB2650" w:rsidP="00DB2650">
                  <w:pPr>
                    <w:spacing w:line="160" w:lineRule="exact"/>
                    <w:jc w:val="left"/>
                    <w:rPr>
                      <w:rFonts w:cs="Miriam" w:hint="cs"/>
                      <w:noProof/>
                      <w:szCs w:val="18"/>
                      <w:rtl/>
                    </w:rPr>
                  </w:pPr>
                  <w:r>
                    <w:rPr>
                      <w:rFonts w:cs="Miriam" w:hint="cs"/>
                      <w:noProof/>
                      <w:szCs w:val="18"/>
                      <w:rtl/>
                    </w:rPr>
                    <w:t xml:space="preserve">(תיקון מס' </w:t>
                  </w:r>
                  <w:r w:rsidR="00DF6A94">
                    <w:rPr>
                      <w:rFonts w:cs="Miriam" w:hint="cs"/>
                      <w:noProof/>
                      <w:szCs w:val="18"/>
                      <w:rtl/>
                    </w:rPr>
                    <w:t xml:space="preserve">7) </w:t>
                  </w:r>
                  <w:r w:rsidR="00DF6A94">
                    <w:rPr>
                      <w:rFonts w:cs="Miriam"/>
                      <w:noProof/>
                      <w:szCs w:val="18"/>
                      <w:rtl/>
                    </w:rPr>
                    <w:br/>
                  </w:r>
                  <w:r w:rsidR="00DF6A94">
                    <w:rPr>
                      <w:rFonts w:cs="Miriam" w:hint="cs"/>
                      <w:noProof/>
                      <w:szCs w:val="18"/>
                      <w:rtl/>
                    </w:rPr>
                    <w:t>תשפ"ג-2023</w:t>
                  </w:r>
                </w:p>
              </w:txbxContent>
            </v:textbox>
            <w10:anchorlock/>
          </v:rect>
        </w:pict>
      </w:r>
      <w:r>
        <w:rPr>
          <w:rStyle w:val="big-number"/>
          <w:rtl/>
        </w:rPr>
        <w:t>31</w:t>
      </w:r>
      <w:r>
        <w:rPr>
          <w:rStyle w:val="default"/>
          <w:rFonts w:cs="FrankRuehl" w:hint="cs"/>
          <w:rtl/>
        </w:rPr>
        <w:t>א</w:t>
      </w:r>
      <w:r w:rsidRPr="00FB46F7">
        <w:rPr>
          <w:rStyle w:val="default"/>
          <w:rFonts w:cs="FrankRuehl"/>
          <w:rtl/>
        </w:rPr>
        <w:t>.</w:t>
      </w:r>
      <w:r w:rsidRPr="00FB46F7">
        <w:rPr>
          <w:rStyle w:val="default"/>
          <w:rFonts w:cs="FrankRuehl"/>
          <w:rtl/>
        </w:rPr>
        <w:tab/>
      </w:r>
      <w:r>
        <w:rPr>
          <w:rStyle w:val="default"/>
          <w:rFonts w:cs="FrankRuehl" w:hint="cs"/>
          <w:rtl/>
        </w:rPr>
        <w:t xml:space="preserve">השר רשאי, באישור ועדת </w:t>
      </w:r>
      <w:r w:rsidR="00DF6A94">
        <w:rPr>
          <w:rStyle w:val="default"/>
          <w:rFonts w:cs="FrankRuehl" w:hint="cs"/>
          <w:rtl/>
        </w:rPr>
        <w:t>החוקה, חוק ומשפט</w:t>
      </w:r>
      <w:r w:rsidR="009A5F12" w:rsidRPr="009A5F12">
        <w:rPr>
          <w:rStyle w:val="default"/>
          <w:rFonts w:cs="FrankRuehl" w:hint="cs"/>
          <w:rtl/>
        </w:rPr>
        <w:t xml:space="preserve"> </w:t>
      </w:r>
      <w:r>
        <w:rPr>
          <w:rStyle w:val="default"/>
          <w:rFonts w:cs="FrankRuehl" w:hint="cs"/>
          <w:rtl/>
        </w:rPr>
        <w:t>של הכנסת, לקבוע אגרות בעד בחינות שעורכת המועצה במסגרת תפקידיה כאמור בסעיף 2.</w:t>
      </w:r>
    </w:p>
    <w:p w:rsidR="00FB46F7" w:rsidRPr="00B73AEC" w:rsidRDefault="00FB46F7" w:rsidP="00FB46F7">
      <w:pPr>
        <w:pStyle w:val="P00"/>
        <w:spacing w:before="0"/>
        <w:ind w:left="0" w:right="1134"/>
        <w:rPr>
          <w:rStyle w:val="default"/>
          <w:rFonts w:cs="FrankRuehl" w:hint="cs"/>
          <w:vanish/>
          <w:color w:val="FF0000"/>
          <w:szCs w:val="20"/>
          <w:shd w:val="clear" w:color="auto" w:fill="FFFF99"/>
          <w:rtl/>
        </w:rPr>
      </w:pPr>
      <w:bookmarkStart w:id="47" w:name="Rov45"/>
      <w:r w:rsidRPr="00B73AEC">
        <w:rPr>
          <w:rStyle w:val="default"/>
          <w:rFonts w:cs="FrankRuehl" w:hint="cs"/>
          <w:vanish/>
          <w:color w:val="FF0000"/>
          <w:szCs w:val="20"/>
          <w:shd w:val="clear" w:color="auto" w:fill="FFFF99"/>
          <w:rtl/>
        </w:rPr>
        <w:t>מיום 12.2.2014</w:t>
      </w:r>
    </w:p>
    <w:p w:rsidR="00FB46F7" w:rsidRPr="00B73AEC" w:rsidRDefault="00FB46F7" w:rsidP="00FB46F7">
      <w:pPr>
        <w:pStyle w:val="P00"/>
        <w:spacing w:before="0"/>
        <w:ind w:left="0" w:right="1134"/>
        <w:rPr>
          <w:rStyle w:val="default"/>
          <w:rFonts w:cs="FrankRuehl" w:hint="cs"/>
          <w:vanish/>
          <w:szCs w:val="20"/>
          <w:shd w:val="clear" w:color="auto" w:fill="FFFF99"/>
          <w:rtl/>
        </w:rPr>
      </w:pPr>
      <w:r w:rsidRPr="00B73AEC">
        <w:rPr>
          <w:rStyle w:val="default"/>
          <w:rFonts w:cs="FrankRuehl" w:hint="cs"/>
          <w:b/>
          <w:bCs/>
          <w:vanish/>
          <w:szCs w:val="20"/>
          <w:shd w:val="clear" w:color="auto" w:fill="FFFF99"/>
          <w:rtl/>
        </w:rPr>
        <w:t>תיקון מס' 4</w:t>
      </w:r>
    </w:p>
    <w:p w:rsidR="00FB46F7" w:rsidRPr="00B73AEC" w:rsidRDefault="00FB46F7" w:rsidP="00FB46F7">
      <w:pPr>
        <w:pStyle w:val="P00"/>
        <w:spacing w:before="0"/>
        <w:ind w:left="0" w:right="1134"/>
        <w:rPr>
          <w:rStyle w:val="default"/>
          <w:rFonts w:cs="FrankRuehl" w:hint="cs"/>
          <w:vanish/>
          <w:szCs w:val="20"/>
          <w:shd w:val="clear" w:color="auto" w:fill="FFFF99"/>
          <w:rtl/>
        </w:rPr>
      </w:pPr>
      <w:hyperlink r:id="rId37" w:history="1">
        <w:r w:rsidRPr="00B73AEC">
          <w:rPr>
            <w:rStyle w:val="Hyperlink"/>
            <w:rFonts w:hint="cs"/>
            <w:vanish/>
            <w:szCs w:val="20"/>
            <w:shd w:val="clear" w:color="auto" w:fill="FFFF99"/>
            <w:rtl/>
          </w:rPr>
          <w:t>ס"ח תשע"ד מס' 2432</w:t>
        </w:r>
      </w:hyperlink>
      <w:r w:rsidRPr="00B73AEC">
        <w:rPr>
          <w:rStyle w:val="default"/>
          <w:rFonts w:cs="FrankRuehl" w:hint="cs"/>
          <w:vanish/>
          <w:szCs w:val="20"/>
          <w:shd w:val="clear" w:color="auto" w:fill="FFFF99"/>
          <w:rtl/>
        </w:rPr>
        <w:t xml:space="preserve"> מיום 12.2.2014 עמ' 287 (</w:t>
      </w:r>
      <w:hyperlink r:id="rId38" w:history="1">
        <w:r w:rsidRPr="00B73AEC">
          <w:rPr>
            <w:rStyle w:val="Hyperlink"/>
            <w:rFonts w:hint="cs"/>
            <w:vanish/>
            <w:szCs w:val="20"/>
            <w:shd w:val="clear" w:color="auto" w:fill="FFFF99"/>
            <w:rtl/>
          </w:rPr>
          <w:t>ה"ח 827</w:t>
        </w:r>
      </w:hyperlink>
      <w:r w:rsidRPr="00B73AEC">
        <w:rPr>
          <w:rStyle w:val="default"/>
          <w:rFonts w:cs="FrankRuehl" w:hint="cs"/>
          <w:vanish/>
          <w:szCs w:val="20"/>
          <w:shd w:val="clear" w:color="auto" w:fill="FFFF99"/>
          <w:rtl/>
        </w:rPr>
        <w:t>)</w:t>
      </w:r>
    </w:p>
    <w:p w:rsidR="00FB46F7" w:rsidRPr="00B73AEC" w:rsidRDefault="00FB46F7" w:rsidP="00FB46F7">
      <w:pPr>
        <w:pStyle w:val="P00"/>
        <w:spacing w:before="0"/>
        <w:ind w:left="0" w:right="1134"/>
        <w:rPr>
          <w:rStyle w:val="default"/>
          <w:rFonts w:cs="FrankRuehl"/>
          <w:b/>
          <w:bCs/>
          <w:vanish/>
          <w:szCs w:val="20"/>
          <w:shd w:val="clear" w:color="auto" w:fill="FFFF99"/>
          <w:rtl/>
        </w:rPr>
      </w:pPr>
      <w:r w:rsidRPr="00B73AEC">
        <w:rPr>
          <w:rStyle w:val="default"/>
          <w:rFonts w:cs="FrankRuehl" w:hint="cs"/>
          <w:b/>
          <w:bCs/>
          <w:vanish/>
          <w:szCs w:val="20"/>
          <w:shd w:val="clear" w:color="auto" w:fill="FFFF99"/>
          <w:rtl/>
        </w:rPr>
        <w:t>הוספת סעיף 31א</w:t>
      </w:r>
    </w:p>
    <w:p w:rsidR="00DB2650" w:rsidRPr="00B73AEC" w:rsidRDefault="00DB2650" w:rsidP="00DB2650">
      <w:pPr>
        <w:pStyle w:val="P00"/>
        <w:spacing w:before="0"/>
        <w:ind w:left="0" w:right="1134"/>
        <w:rPr>
          <w:rStyle w:val="default"/>
          <w:rFonts w:ascii="FrankRuehl" w:hAnsi="FrankRuehl" w:cs="FrankRuehl"/>
          <w:vanish/>
          <w:szCs w:val="20"/>
          <w:shd w:val="clear" w:color="auto" w:fill="FFFF99"/>
          <w:rtl/>
        </w:rPr>
      </w:pPr>
    </w:p>
    <w:p w:rsidR="00DB2650" w:rsidRPr="00B73AEC" w:rsidRDefault="00DB2650" w:rsidP="00DB2650">
      <w:pPr>
        <w:pStyle w:val="P00"/>
        <w:spacing w:before="0"/>
        <w:ind w:left="0" w:right="1134"/>
        <w:rPr>
          <w:rStyle w:val="default"/>
          <w:rFonts w:ascii="FrankRuehl" w:hAnsi="FrankRuehl" w:cs="FrankRuehl"/>
          <w:vanish/>
          <w:color w:val="FF0000"/>
          <w:szCs w:val="20"/>
          <w:shd w:val="clear" w:color="auto" w:fill="FFFF99"/>
          <w:rtl/>
        </w:rPr>
      </w:pPr>
      <w:bookmarkStart w:id="48" w:name="_Hlk85032049"/>
      <w:r w:rsidRPr="00B73AEC">
        <w:rPr>
          <w:rStyle w:val="default"/>
          <w:rFonts w:ascii="FrankRuehl" w:hAnsi="FrankRuehl" w:cs="FrankRuehl"/>
          <w:vanish/>
          <w:color w:val="FF0000"/>
          <w:szCs w:val="20"/>
          <w:shd w:val="clear" w:color="auto" w:fill="FFFF99"/>
          <w:rtl/>
        </w:rPr>
        <w:t>מיום 12.10.2021 עד תום כהונתה של הכנסת ה-24</w:t>
      </w:r>
    </w:p>
    <w:p w:rsidR="00DB2650" w:rsidRPr="00B73AEC" w:rsidRDefault="00DB2650" w:rsidP="00DB2650">
      <w:pPr>
        <w:pStyle w:val="P00"/>
        <w:spacing w:before="0"/>
        <w:ind w:left="0" w:right="1134"/>
        <w:rPr>
          <w:rStyle w:val="default"/>
          <w:rFonts w:ascii="FrankRuehl" w:hAnsi="FrankRuehl" w:cs="FrankRuehl"/>
          <w:vanish/>
          <w:szCs w:val="20"/>
          <w:shd w:val="clear" w:color="auto" w:fill="FFFF99"/>
          <w:rtl/>
        </w:rPr>
      </w:pPr>
      <w:r w:rsidRPr="00B73AEC">
        <w:rPr>
          <w:rStyle w:val="default"/>
          <w:rFonts w:ascii="FrankRuehl" w:hAnsi="FrankRuehl" w:cs="FrankRuehl"/>
          <w:b/>
          <w:bCs/>
          <w:vanish/>
          <w:szCs w:val="20"/>
          <w:shd w:val="clear" w:color="auto" w:fill="FFFF99"/>
          <w:rtl/>
        </w:rPr>
        <w:t xml:space="preserve">תיקון מס' </w:t>
      </w:r>
      <w:r w:rsidRPr="00B73AEC">
        <w:rPr>
          <w:rStyle w:val="default"/>
          <w:rFonts w:ascii="FrankRuehl" w:hAnsi="FrankRuehl" w:cs="FrankRuehl" w:hint="cs"/>
          <w:b/>
          <w:bCs/>
          <w:vanish/>
          <w:szCs w:val="20"/>
          <w:shd w:val="clear" w:color="auto" w:fill="FFFF99"/>
          <w:rtl/>
        </w:rPr>
        <w:t>5</w:t>
      </w:r>
    </w:p>
    <w:p w:rsidR="00DB2650" w:rsidRPr="00B73AEC" w:rsidRDefault="00DB2650" w:rsidP="00DB2650">
      <w:pPr>
        <w:pStyle w:val="P00"/>
        <w:spacing w:before="0"/>
        <w:ind w:left="0" w:right="1134"/>
        <w:rPr>
          <w:rStyle w:val="default"/>
          <w:rFonts w:ascii="FrankRuehl" w:hAnsi="FrankRuehl" w:cs="FrankRuehl"/>
          <w:vanish/>
          <w:szCs w:val="20"/>
          <w:shd w:val="clear" w:color="auto" w:fill="FFFF99"/>
          <w:rtl/>
        </w:rPr>
      </w:pPr>
      <w:hyperlink r:id="rId39" w:history="1">
        <w:r w:rsidRPr="00B73AEC">
          <w:rPr>
            <w:rStyle w:val="Hyperlink"/>
            <w:rFonts w:ascii="FrankRuehl" w:hAnsi="FrankRuehl"/>
            <w:vanish/>
            <w:szCs w:val="20"/>
            <w:shd w:val="clear" w:color="auto" w:fill="FFFF99"/>
            <w:rtl/>
          </w:rPr>
          <w:t>ס"ח תשפ"ב מס' 2929</w:t>
        </w:r>
      </w:hyperlink>
      <w:r w:rsidRPr="00B73AEC">
        <w:rPr>
          <w:rStyle w:val="default"/>
          <w:rFonts w:ascii="FrankRuehl" w:hAnsi="FrankRuehl" w:cs="FrankRuehl"/>
          <w:vanish/>
          <w:szCs w:val="20"/>
          <w:shd w:val="clear" w:color="auto" w:fill="FFFF99"/>
          <w:rtl/>
        </w:rPr>
        <w:t xml:space="preserve"> מיום 12.10.2021 עמ' 7 (</w:t>
      </w:r>
      <w:hyperlink r:id="rId40" w:history="1">
        <w:r w:rsidRPr="00B73AEC">
          <w:rPr>
            <w:rStyle w:val="Hyperlink"/>
            <w:rFonts w:ascii="FrankRuehl" w:hAnsi="FrankRuehl"/>
            <w:vanish/>
            <w:szCs w:val="20"/>
            <w:shd w:val="clear" w:color="auto" w:fill="FFFF99"/>
            <w:rtl/>
          </w:rPr>
          <w:t>ה"ח 873</w:t>
        </w:r>
      </w:hyperlink>
      <w:r w:rsidRPr="00B73AEC">
        <w:rPr>
          <w:rStyle w:val="default"/>
          <w:rFonts w:ascii="FrankRuehl" w:hAnsi="FrankRuehl" w:cs="FrankRuehl"/>
          <w:vanish/>
          <w:szCs w:val="20"/>
          <w:shd w:val="clear" w:color="auto" w:fill="FFFF99"/>
          <w:rtl/>
        </w:rPr>
        <w:t>)</w:t>
      </w:r>
    </w:p>
    <w:bookmarkEnd w:id="48"/>
    <w:p w:rsidR="00DF6A94" w:rsidRPr="00B73AEC" w:rsidRDefault="00DF6A94" w:rsidP="00DF6A94">
      <w:pPr>
        <w:pStyle w:val="P00"/>
        <w:ind w:left="0" w:right="1134"/>
        <w:rPr>
          <w:rStyle w:val="default"/>
          <w:rFonts w:cs="FrankRuehl"/>
          <w:vanish/>
          <w:sz w:val="22"/>
          <w:szCs w:val="22"/>
          <w:shd w:val="clear" w:color="auto" w:fill="FFFF99"/>
          <w:rtl/>
        </w:rPr>
      </w:pPr>
      <w:r w:rsidRPr="00B73AEC">
        <w:rPr>
          <w:rStyle w:val="default"/>
          <w:rFonts w:cs="FrankRuehl"/>
          <w:vanish/>
          <w:sz w:val="22"/>
          <w:szCs w:val="22"/>
          <w:shd w:val="clear" w:color="auto" w:fill="FFFF99"/>
          <w:rtl/>
        </w:rPr>
        <w:t>31</w:t>
      </w:r>
      <w:r w:rsidRPr="00B73AEC">
        <w:rPr>
          <w:rStyle w:val="default"/>
          <w:rFonts w:cs="FrankRuehl" w:hint="cs"/>
          <w:vanish/>
          <w:sz w:val="22"/>
          <w:szCs w:val="22"/>
          <w:shd w:val="clear" w:color="auto" w:fill="FFFF99"/>
          <w:rtl/>
        </w:rPr>
        <w:t>א</w:t>
      </w:r>
      <w:r w:rsidRPr="00B73AEC">
        <w:rPr>
          <w:rStyle w:val="default"/>
          <w:rFonts w:cs="FrankRuehl"/>
          <w:vanish/>
          <w:sz w:val="22"/>
          <w:szCs w:val="22"/>
          <w:shd w:val="clear" w:color="auto" w:fill="FFFF99"/>
          <w:rtl/>
        </w:rPr>
        <w:t>.</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השר רשאי, באישור ועדת </w:t>
      </w:r>
      <w:r w:rsidRPr="00B73AEC">
        <w:rPr>
          <w:rStyle w:val="default"/>
          <w:rFonts w:cs="FrankRuehl" w:hint="cs"/>
          <w:strike/>
          <w:vanish/>
          <w:sz w:val="22"/>
          <w:szCs w:val="22"/>
          <w:shd w:val="clear" w:color="auto" w:fill="FFFF99"/>
          <w:rtl/>
        </w:rPr>
        <w:t>הפנים והגנת הסביבה</w:t>
      </w:r>
      <w:r w:rsidRPr="00B73AEC">
        <w:rPr>
          <w:rStyle w:val="default"/>
          <w:rFonts w:cs="FrankRuehl" w:hint="cs"/>
          <w:vanish/>
          <w:sz w:val="22"/>
          <w:szCs w:val="22"/>
          <w:shd w:val="clear" w:color="auto" w:fill="FFFF99"/>
          <w:rtl/>
        </w:rPr>
        <w:t xml:space="preserve"> </w:t>
      </w:r>
      <w:r w:rsidRPr="00B73AEC">
        <w:rPr>
          <w:rStyle w:val="default"/>
          <w:rFonts w:cs="FrankRuehl" w:hint="cs"/>
          <w:vanish/>
          <w:sz w:val="22"/>
          <w:szCs w:val="22"/>
          <w:u w:val="single"/>
          <w:shd w:val="clear" w:color="auto" w:fill="FFFF99"/>
          <w:rtl/>
        </w:rPr>
        <w:t>מיזמי תשתית לאומיים מיוחדים ושירותי דת יהודיים</w:t>
      </w:r>
      <w:r w:rsidRPr="00B73AEC">
        <w:rPr>
          <w:rStyle w:val="default"/>
          <w:rFonts w:cs="FrankRuehl" w:hint="cs"/>
          <w:vanish/>
          <w:sz w:val="22"/>
          <w:szCs w:val="22"/>
          <w:shd w:val="clear" w:color="auto" w:fill="FFFF99"/>
          <w:rtl/>
        </w:rPr>
        <w:t xml:space="preserve"> של הכנסת, לקבוע אגרות בעד בחינות שעורכת המועצה במסגרת תפקידיה כאמור בסעיף 2.</w:t>
      </w:r>
    </w:p>
    <w:p w:rsidR="00DF6A94" w:rsidRPr="00B73AEC" w:rsidRDefault="00DF6A94" w:rsidP="00DF6A94">
      <w:pPr>
        <w:pStyle w:val="P00"/>
        <w:spacing w:before="0"/>
        <w:ind w:left="0" w:right="1134"/>
        <w:rPr>
          <w:rStyle w:val="default"/>
          <w:rFonts w:ascii="FrankRuehl" w:hAnsi="FrankRuehl" w:cs="FrankRuehl"/>
          <w:vanish/>
          <w:szCs w:val="20"/>
          <w:shd w:val="clear" w:color="auto" w:fill="FFFF99"/>
          <w:rtl/>
        </w:rPr>
      </w:pPr>
    </w:p>
    <w:p w:rsidR="00DF6A94" w:rsidRPr="00B73AEC" w:rsidRDefault="00DF6A94" w:rsidP="00DF6A94">
      <w:pPr>
        <w:pStyle w:val="P00"/>
        <w:tabs>
          <w:tab w:val="clear" w:pos="6259"/>
        </w:tabs>
        <w:spacing w:before="0"/>
        <w:ind w:left="0" w:right="1134"/>
        <w:rPr>
          <w:rFonts w:ascii="FrankRuehl" w:hAnsi="FrankRuehl"/>
          <w:vanish/>
          <w:color w:val="FF0000"/>
          <w:szCs w:val="20"/>
          <w:shd w:val="clear" w:color="auto" w:fill="FFFF99"/>
          <w:rtl/>
        </w:rPr>
      </w:pPr>
      <w:r w:rsidRPr="00B73AEC">
        <w:rPr>
          <w:rFonts w:ascii="FrankRuehl" w:hAnsi="FrankRuehl"/>
          <w:vanish/>
          <w:color w:val="FF0000"/>
          <w:szCs w:val="20"/>
          <w:shd w:val="clear" w:color="auto" w:fill="FFFF99"/>
          <w:rtl/>
        </w:rPr>
        <w:t>מיום 9.2.2023</w:t>
      </w:r>
      <w:r w:rsidRPr="00B73AEC">
        <w:rPr>
          <w:rFonts w:ascii="FrankRuehl" w:hAnsi="FrankRuehl" w:hint="cs"/>
          <w:vanish/>
          <w:color w:val="FF0000"/>
          <w:szCs w:val="20"/>
          <w:shd w:val="clear" w:color="auto" w:fill="FFFF99"/>
          <w:rtl/>
        </w:rPr>
        <w:t xml:space="preserve"> עד תום כהונתה של הכנסת ה-25</w:t>
      </w:r>
    </w:p>
    <w:p w:rsidR="00DF6A94" w:rsidRPr="00B73AEC" w:rsidRDefault="00DF6A94" w:rsidP="00DF6A94">
      <w:pPr>
        <w:pStyle w:val="P00"/>
        <w:tabs>
          <w:tab w:val="clear" w:pos="6259"/>
        </w:tabs>
        <w:spacing w:before="0"/>
        <w:ind w:left="0" w:right="1134"/>
        <w:rPr>
          <w:rFonts w:ascii="FrankRuehl" w:hAnsi="FrankRuehl"/>
          <w:vanish/>
          <w:szCs w:val="20"/>
          <w:shd w:val="clear" w:color="auto" w:fill="FFFF99"/>
          <w:rtl/>
        </w:rPr>
      </w:pPr>
      <w:r w:rsidRPr="00B73AEC">
        <w:rPr>
          <w:rFonts w:ascii="FrankRuehl" w:hAnsi="FrankRuehl"/>
          <w:b/>
          <w:bCs/>
          <w:vanish/>
          <w:szCs w:val="20"/>
          <w:shd w:val="clear" w:color="auto" w:fill="FFFF99"/>
          <w:rtl/>
        </w:rPr>
        <w:t xml:space="preserve">תיקון מס' </w:t>
      </w:r>
      <w:r w:rsidRPr="00B73AEC">
        <w:rPr>
          <w:rFonts w:ascii="FrankRuehl" w:hAnsi="FrankRuehl" w:hint="cs"/>
          <w:b/>
          <w:bCs/>
          <w:vanish/>
          <w:szCs w:val="20"/>
          <w:shd w:val="clear" w:color="auto" w:fill="FFFF99"/>
          <w:rtl/>
        </w:rPr>
        <w:t>7</w:t>
      </w:r>
    </w:p>
    <w:p w:rsidR="00DF6A94" w:rsidRPr="00B73AEC" w:rsidRDefault="00DF6A94" w:rsidP="00DF6A94">
      <w:pPr>
        <w:pStyle w:val="P00"/>
        <w:tabs>
          <w:tab w:val="clear" w:pos="6259"/>
        </w:tabs>
        <w:spacing w:before="0"/>
        <w:ind w:left="0" w:right="1134"/>
        <w:rPr>
          <w:rFonts w:ascii="FrankRuehl" w:hAnsi="FrankRuehl"/>
          <w:vanish/>
          <w:szCs w:val="20"/>
          <w:shd w:val="clear" w:color="auto" w:fill="FFFF99"/>
          <w:rtl/>
        </w:rPr>
      </w:pPr>
      <w:hyperlink r:id="rId41" w:history="1">
        <w:r w:rsidRPr="00B73AEC">
          <w:rPr>
            <w:rStyle w:val="Hyperlink"/>
            <w:rFonts w:ascii="FrankRuehl" w:hAnsi="FrankRuehl"/>
            <w:vanish/>
            <w:szCs w:val="20"/>
            <w:shd w:val="clear" w:color="auto" w:fill="FFFF99"/>
            <w:rtl/>
          </w:rPr>
          <w:t>ס"ח תשפ"ג מס' 3016</w:t>
        </w:r>
      </w:hyperlink>
      <w:r w:rsidRPr="00B73AEC">
        <w:rPr>
          <w:rFonts w:ascii="FrankRuehl" w:hAnsi="FrankRuehl"/>
          <w:vanish/>
          <w:szCs w:val="20"/>
          <w:shd w:val="clear" w:color="auto" w:fill="FFFF99"/>
          <w:rtl/>
        </w:rPr>
        <w:t xml:space="preserve"> מיום 9.2.2023 עמ' 2</w:t>
      </w:r>
      <w:r w:rsidRPr="00B73AEC">
        <w:rPr>
          <w:rFonts w:ascii="FrankRuehl" w:hAnsi="FrankRuehl" w:hint="cs"/>
          <w:vanish/>
          <w:szCs w:val="20"/>
          <w:shd w:val="clear" w:color="auto" w:fill="FFFF99"/>
          <w:rtl/>
        </w:rPr>
        <w:t>5</w:t>
      </w:r>
      <w:r w:rsidRPr="00B73AEC">
        <w:rPr>
          <w:rFonts w:ascii="FrankRuehl" w:hAnsi="FrankRuehl"/>
          <w:vanish/>
          <w:szCs w:val="20"/>
          <w:shd w:val="clear" w:color="auto" w:fill="FFFF99"/>
          <w:rtl/>
        </w:rPr>
        <w:t xml:space="preserve"> (</w:t>
      </w:r>
      <w:hyperlink r:id="rId42" w:history="1">
        <w:r w:rsidRPr="00B73AEC">
          <w:rPr>
            <w:rStyle w:val="Hyperlink"/>
            <w:rFonts w:ascii="FrankRuehl" w:hAnsi="FrankRuehl"/>
            <w:vanish/>
            <w:szCs w:val="20"/>
            <w:shd w:val="clear" w:color="auto" w:fill="FFFF99"/>
            <w:rtl/>
          </w:rPr>
          <w:t>ה"ח 945</w:t>
        </w:r>
      </w:hyperlink>
      <w:r w:rsidRPr="00B73AEC">
        <w:rPr>
          <w:rFonts w:ascii="FrankRuehl" w:hAnsi="FrankRuehl"/>
          <w:vanish/>
          <w:szCs w:val="20"/>
          <w:shd w:val="clear" w:color="auto" w:fill="FFFF99"/>
          <w:rtl/>
        </w:rPr>
        <w:t>)</w:t>
      </w:r>
    </w:p>
    <w:p w:rsidR="00DB2650" w:rsidRPr="00DB2650" w:rsidRDefault="00DB2650" w:rsidP="00DB2650">
      <w:pPr>
        <w:pStyle w:val="P00"/>
        <w:ind w:left="0" w:right="1134"/>
        <w:rPr>
          <w:rStyle w:val="default"/>
          <w:rFonts w:cs="FrankRuehl" w:hint="cs"/>
          <w:sz w:val="2"/>
          <w:szCs w:val="2"/>
          <w:shd w:val="clear" w:color="auto" w:fill="FFFF99"/>
          <w:rtl/>
        </w:rPr>
      </w:pPr>
      <w:r w:rsidRPr="00B73AEC">
        <w:rPr>
          <w:rStyle w:val="default"/>
          <w:rFonts w:cs="FrankRuehl"/>
          <w:vanish/>
          <w:sz w:val="22"/>
          <w:szCs w:val="22"/>
          <w:shd w:val="clear" w:color="auto" w:fill="FFFF99"/>
          <w:rtl/>
        </w:rPr>
        <w:t>31</w:t>
      </w:r>
      <w:r w:rsidRPr="00B73AEC">
        <w:rPr>
          <w:rStyle w:val="default"/>
          <w:rFonts w:cs="FrankRuehl" w:hint="cs"/>
          <w:vanish/>
          <w:sz w:val="22"/>
          <w:szCs w:val="22"/>
          <w:shd w:val="clear" w:color="auto" w:fill="FFFF99"/>
          <w:rtl/>
        </w:rPr>
        <w:t>א</w:t>
      </w:r>
      <w:r w:rsidRPr="00B73AEC">
        <w:rPr>
          <w:rStyle w:val="default"/>
          <w:rFonts w:cs="FrankRuehl"/>
          <w:vanish/>
          <w:sz w:val="22"/>
          <w:szCs w:val="22"/>
          <w:shd w:val="clear" w:color="auto" w:fill="FFFF99"/>
          <w:rtl/>
        </w:rPr>
        <w:t>.</w:t>
      </w:r>
      <w:r w:rsidRPr="00B73AEC">
        <w:rPr>
          <w:rStyle w:val="default"/>
          <w:rFonts w:cs="FrankRuehl"/>
          <w:vanish/>
          <w:sz w:val="22"/>
          <w:szCs w:val="22"/>
          <w:shd w:val="clear" w:color="auto" w:fill="FFFF99"/>
          <w:rtl/>
        </w:rPr>
        <w:tab/>
      </w:r>
      <w:r w:rsidRPr="00B73AEC">
        <w:rPr>
          <w:rStyle w:val="default"/>
          <w:rFonts w:cs="FrankRuehl" w:hint="cs"/>
          <w:vanish/>
          <w:sz w:val="22"/>
          <w:szCs w:val="22"/>
          <w:shd w:val="clear" w:color="auto" w:fill="FFFF99"/>
          <w:rtl/>
        </w:rPr>
        <w:t xml:space="preserve">השר רשאי, באישור ועדת </w:t>
      </w:r>
      <w:r w:rsidRPr="00B73AEC">
        <w:rPr>
          <w:rStyle w:val="default"/>
          <w:rFonts w:cs="FrankRuehl" w:hint="cs"/>
          <w:strike/>
          <w:vanish/>
          <w:sz w:val="22"/>
          <w:szCs w:val="22"/>
          <w:shd w:val="clear" w:color="auto" w:fill="FFFF99"/>
          <w:rtl/>
        </w:rPr>
        <w:t>הפנים והגנת הסביבה</w:t>
      </w:r>
      <w:r w:rsidRPr="00B73AEC">
        <w:rPr>
          <w:rStyle w:val="default"/>
          <w:rFonts w:cs="FrankRuehl" w:hint="cs"/>
          <w:vanish/>
          <w:sz w:val="22"/>
          <w:szCs w:val="22"/>
          <w:shd w:val="clear" w:color="auto" w:fill="FFFF99"/>
          <w:rtl/>
        </w:rPr>
        <w:t xml:space="preserve"> </w:t>
      </w:r>
      <w:r w:rsidR="00DF6A94" w:rsidRPr="00B73AEC">
        <w:rPr>
          <w:rStyle w:val="default"/>
          <w:rFonts w:cs="FrankRuehl" w:hint="cs"/>
          <w:vanish/>
          <w:sz w:val="22"/>
          <w:szCs w:val="22"/>
          <w:u w:val="single"/>
          <w:shd w:val="clear" w:color="auto" w:fill="FFFF99"/>
          <w:rtl/>
        </w:rPr>
        <w:t>החוקה, חוק ומשפט</w:t>
      </w:r>
      <w:r w:rsidRPr="00B73AEC">
        <w:rPr>
          <w:rStyle w:val="default"/>
          <w:rFonts w:cs="FrankRuehl" w:hint="cs"/>
          <w:vanish/>
          <w:sz w:val="22"/>
          <w:szCs w:val="22"/>
          <w:shd w:val="clear" w:color="auto" w:fill="FFFF99"/>
          <w:rtl/>
        </w:rPr>
        <w:t xml:space="preserve"> של הכנסת, לקבוע אגרות בעד בחינות שעורכת המועצה במסגרת תפקידיה כאמור בסעיף 2.</w:t>
      </w:r>
      <w:bookmarkEnd w:id="47"/>
    </w:p>
    <w:p w:rsidR="00340EAA" w:rsidRDefault="00340EAA">
      <w:pPr>
        <w:pStyle w:val="P00"/>
        <w:spacing w:before="72"/>
        <w:ind w:left="0" w:right="1134"/>
        <w:rPr>
          <w:rStyle w:val="default"/>
          <w:rFonts w:cs="FrankRuehl" w:hint="cs"/>
          <w:rtl/>
        </w:rPr>
      </w:pPr>
    </w:p>
    <w:p w:rsidR="00EB41C9" w:rsidRDefault="00EB41C9">
      <w:pPr>
        <w:pStyle w:val="P00"/>
        <w:spacing w:before="72"/>
        <w:ind w:left="0" w:right="1134"/>
        <w:rPr>
          <w:rStyle w:val="default"/>
          <w:rFonts w:cs="FrankRuehl" w:hint="cs"/>
          <w:rtl/>
        </w:rPr>
      </w:pPr>
    </w:p>
    <w:p w:rsidR="00EB41C9" w:rsidRDefault="00EB41C9">
      <w:pPr>
        <w:pStyle w:val="sig-1"/>
        <w:widowControl/>
        <w:ind w:left="0" w:right="1134"/>
        <w:rPr>
          <w:sz w:val="26"/>
          <w:szCs w:val="26"/>
          <w:rtl/>
        </w:rPr>
      </w:pPr>
      <w:r>
        <w:rPr>
          <w:sz w:val="26"/>
          <w:szCs w:val="26"/>
          <w:rtl/>
        </w:rPr>
        <w:tab/>
      </w:r>
      <w:r>
        <w:rPr>
          <w:sz w:val="26"/>
          <w:szCs w:val="26"/>
          <w:rtl/>
        </w:rPr>
        <w:tab/>
      </w:r>
      <w:r>
        <w:rPr>
          <w:rFonts w:hint="cs"/>
          <w:sz w:val="26"/>
          <w:szCs w:val="26"/>
          <w:rtl/>
        </w:rPr>
        <w:t>מנחם בגין</w:t>
      </w:r>
    </w:p>
    <w:p w:rsidR="00EB41C9" w:rsidRDefault="00EB41C9">
      <w:pPr>
        <w:pStyle w:val="sig-1"/>
        <w:widowControl/>
        <w:ind w:left="0" w:right="1134"/>
        <w:rPr>
          <w:rtl/>
        </w:rPr>
      </w:pPr>
      <w:r>
        <w:rPr>
          <w:rtl/>
        </w:rPr>
        <w:tab/>
      </w:r>
      <w:r>
        <w:rPr>
          <w:rtl/>
        </w:rPr>
        <w:tab/>
      </w:r>
      <w:r>
        <w:rPr>
          <w:rFonts w:hint="cs"/>
          <w:rtl/>
        </w:rPr>
        <w:t>ראש הממשלה</w:t>
      </w:r>
    </w:p>
    <w:p w:rsidR="00EB41C9" w:rsidRDefault="00EB41C9">
      <w:pPr>
        <w:pStyle w:val="sig-1"/>
        <w:widowControl/>
        <w:ind w:left="0" w:right="1134"/>
        <w:rPr>
          <w:rtl/>
        </w:rPr>
      </w:pPr>
    </w:p>
    <w:p w:rsidR="00EB41C9" w:rsidRDefault="00EB41C9">
      <w:pPr>
        <w:pStyle w:val="sig-1"/>
        <w:widowControl/>
        <w:ind w:left="0" w:right="1134"/>
        <w:rPr>
          <w:sz w:val="26"/>
          <w:szCs w:val="26"/>
          <w:rtl/>
        </w:rPr>
      </w:pPr>
      <w:r>
        <w:rPr>
          <w:sz w:val="26"/>
          <w:szCs w:val="26"/>
          <w:rtl/>
        </w:rPr>
        <w:tab/>
      </w:r>
      <w:r>
        <w:rPr>
          <w:rFonts w:hint="cs"/>
          <w:sz w:val="26"/>
          <w:szCs w:val="26"/>
          <w:rtl/>
        </w:rPr>
        <w:t>יצחק נבון</w:t>
      </w:r>
      <w:r>
        <w:rPr>
          <w:sz w:val="26"/>
          <w:szCs w:val="26"/>
          <w:rtl/>
        </w:rPr>
        <w:tab/>
      </w:r>
      <w:r>
        <w:rPr>
          <w:sz w:val="26"/>
          <w:szCs w:val="26"/>
          <w:rtl/>
        </w:rPr>
        <w:tab/>
      </w:r>
      <w:r>
        <w:rPr>
          <w:rFonts w:hint="cs"/>
          <w:sz w:val="26"/>
          <w:szCs w:val="26"/>
          <w:rtl/>
        </w:rPr>
        <w:t>אהרן אבוחצירא</w:t>
      </w:r>
    </w:p>
    <w:p w:rsidR="00EB41C9" w:rsidRDefault="00EB41C9">
      <w:pPr>
        <w:pStyle w:val="sig-1"/>
        <w:widowControl/>
        <w:ind w:left="0" w:right="1134"/>
        <w:rPr>
          <w:rtl/>
        </w:rPr>
      </w:pPr>
      <w:r>
        <w:rPr>
          <w:rtl/>
        </w:rPr>
        <w:tab/>
      </w:r>
      <w:r>
        <w:rPr>
          <w:rFonts w:hint="cs"/>
          <w:rtl/>
        </w:rPr>
        <w:t>נשיא המדינה</w:t>
      </w:r>
      <w:r>
        <w:rPr>
          <w:rtl/>
        </w:rPr>
        <w:tab/>
      </w:r>
      <w:r>
        <w:rPr>
          <w:rtl/>
        </w:rPr>
        <w:tab/>
      </w:r>
      <w:r>
        <w:rPr>
          <w:rFonts w:hint="cs"/>
          <w:rtl/>
        </w:rPr>
        <w:t>שר הדתות</w:t>
      </w:r>
    </w:p>
    <w:p w:rsidR="00EB41C9" w:rsidRPr="004E7610" w:rsidRDefault="00EB41C9" w:rsidP="004E7610">
      <w:pPr>
        <w:pStyle w:val="P00"/>
        <w:spacing w:before="72"/>
        <w:ind w:left="0" w:right="1134"/>
        <w:rPr>
          <w:rStyle w:val="default"/>
          <w:rFonts w:cs="FrankRuehl"/>
          <w:rtl/>
        </w:rPr>
      </w:pPr>
    </w:p>
    <w:p w:rsidR="00EB41C9" w:rsidRPr="004E7610" w:rsidRDefault="00EB41C9" w:rsidP="004E7610">
      <w:pPr>
        <w:pStyle w:val="P00"/>
        <w:spacing w:before="72"/>
        <w:ind w:left="0" w:right="1134"/>
        <w:rPr>
          <w:rStyle w:val="default"/>
          <w:rFonts w:cs="FrankRuehl"/>
          <w:rtl/>
        </w:rPr>
      </w:pPr>
    </w:p>
    <w:p w:rsidR="00EB41C9" w:rsidRPr="004E7610" w:rsidRDefault="00EB41C9" w:rsidP="004E7610">
      <w:pPr>
        <w:pStyle w:val="P00"/>
        <w:spacing w:before="72"/>
        <w:ind w:left="0" w:right="1134"/>
        <w:rPr>
          <w:rStyle w:val="default"/>
          <w:rFonts w:cs="FrankRuehl"/>
          <w:rtl/>
        </w:rPr>
      </w:pPr>
      <w:bookmarkStart w:id="49" w:name="LawPartEnd"/>
    </w:p>
    <w:bookmarkEnd w:id="49"/>
    <w:p w:rsidR="00891816" w:rsidRPr="00E94A63" w:rsidRDefault="00891816" w:rsidP="00891816">
      <w:pPr>
        <w:ind w:right="1134"/>
        <w:rPr>
          <w:rFonts w:hint="cs"/>
          <w:sz w:val="14"/>
          <w:szCs w:val="16"/>
          <w:rtl/>
        </w:rPr>
      </w:pPr>
      <w:r w:rsidRPr="00E94A63">
        <w:rPr>
          <w:rFonts w:hint="cs"/>
          <w:sz w:val="14"/>
          <w:szCs w:val="16"/>
          <w:rtl/>
        </w:rPr>
        <w:t>גפני</w:t>
      </w:r>
    </w:p>
    <w:p w:rsidR="00FC2B6F" w:rsidRPr="004E7610" w:rsidRDefault="00FC2B6F" w:rsidP="004E7610">
      <w:pPr>
        <w:pStyle w:val="P00"/>
        <w:spacing w:before="72"/>
        <w:ind w:left="0" w:right="1134"/>
        <w:rPr>
          <w:rStyle w:val="default"/>
          <w:rFonts w:cs="FrankRuehl"/>
          <w:rtl/>
        </w:rPr>
      </w:pPr>
    </w:p>
    <w:p w:rsidR="00FC2B6F" w:rsidRDefault="00FC2B6F" w:rsidP="00FC2B6F">
      <w:pPr>
        <w:ind w:right="1134"/>
        <w:jc w:val="center"/>
        <w:rPr>
          <w:color w:val="0000FF"/>
          <w:u w:val="single"/>
          <w:rtl/>
        </w:rPr>
      </w:pPr>
      <w:hyperlink r:id="rId43" w:history="1">
        <w:r>
          <w:rPr>
            <w:color w:val="0000FF"/>
            <w:u w:val="single"/>
            <w:rtl/>
          </w:rPr>
          <w:t>הודעה למנויים על עריכה ושינויים במסמכי פסיקה, חקיקה ועוד באתר נבו - הקש כאן</w:t>
        </w:r>
      </w:hyperlink>
    </w:p>
    <w:p w:rsidR="00536492" w:rsidRDefault="00536492" w:rsidP="00FC2B6F">
      <w:pPr>
        <w:ind w:right="1134"/>
        <w:jc w:val="center"/>
        <w:rPr>
          <w:color w:val="0000FF"/>
          <w:u w:val="single"/>
          <w:rtl/>
        </w:rPr>
      </w:pPr>
    </w:p>
    <w:sectPr w:rsidR="00536492">
      <w:headerReference w:type="even" r:id="rId44"/>
      <w:headerReference w:type="default" r:id="rId45"/>
      <w:footerReference w:type="even" r:id="rId46"/>
      <w:footerReference w:type="default" r:id="rId4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204E" w:rsidRDefault="0007204E">
      <w:r>
        <w:separator/>
      </w:r>
    </w:p>
  </w:endnote>
  <w:endnote w:type="continuationSeparator" w:id="0">
    <w:p w:rsidR="0007204E" w:rsidRDefault="0007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1C9" w:rsidRDefault="00EB41C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B41C9" w:rsidRDefault="00EB41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41C9" w:rsidRDefault="00EB41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174E">
      <w:rPr>
        <w:rFonts w:cs="TopType Jerushalmi"/>
        <w:noProof/>
        <w:color w:val="000000"/>
        <w:sz w:val="14"/>
        <w:szCs w:val="14"/>
      </w:rPr>
      <w:t>Z:\000-law\yael\2014\2014-02-13\tav\P177_032.doc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1C9" w:rsidRDefault="00EB41C9">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A21836">
      <w:rPr>
        <w:rFonts w:hAnsi="FrankRuehl"/>
        <w:noProof/>
        <w:sz w:val="24"/>
        <w:szCs w:val="24"/>
        <w:rtl/>
      </w:rPr>
      <w:t>3</w:t>
    </w:r>
    <w:r>
      <w:rPr>
        <w:rFonts w:hAnsi="FrankRuehl"/>
        <w:sz w:val="24"/>
        <w:szCs w:val="24"/>
        <w:rtl/>
      </w:rPr>
      <w:fldChar w:fldCharType="end"/>
    </w:r>
  </w:p>
  <w:p w:rsidR="00EB41C9" w:rsidRDefault="00EB41C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B41C9" w:rsidRDefault="00EB41C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3174E">
      <w:rPr>
        <w:rFonts w:cs="TopType Jerushalmi"/>
        <w:noProof/>
        <w:color w:val="000000"/>
        <w:sz w:val="14"/>
        <w:szCs w:val="14"/>
      </w:rPr>
      <w:t>Z:\000-law\yael\2014\2014-02-13\tav\P177_032.doc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204E" w:rsidRDefault="0007204E" w:rsidP="009F48B3">
      <w:pPr>
        <w:spacing w:before="60" w:line="240" w:lineRule="auto"/>
        <w:ind w:right="1134"/>
      </w:pPr>
      <w:r>
        <w:separator/>
      </w:r>
    </w:p>
  </w:footnote>
  <w:footnote w:type="continuationSeparator" w:id="0">
    <w:p w:rsidR="0007204E" w:rsidRDefault="0007204E" w:rsidP="009F48B3">
      <w:pPr>
        <w:spacing w:before="60" w:line="240" w:lineRule="auto"/>
        <w:ind w:right="1134"/>
      </w:pPr>
      <w:r>
        <w:separator/>
      </w:r>
    </w:p>
  </w:footnote>
  <w:footnote w:id="1">
    <w:p w:rsidR="00340EAA" w:rsidRDefault="00EB41C9" w:rsidP="00340E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40EAA">
        <w:rPr>
          <w:sz w:val="20"/>
        </w:rPr>
        <w:t>*</w:t>
      </w:r>
      <w:r w:rsidRPr="00340EAA">
        <w:rPr>
          <w:rFonts w:hint="cs"/>
          <w:sz w:val="20"/>
          <w:rtl/>
        </w:rPr>
        <w:t xml:space="preserve"> </w:t>
      </w:r>
      <w:r w:rsidRPr="00340EAA">
        <w:rPr>
          <w:sz w:val="20"/>
          <w:rtl/>
        </w:rPr>
        <w:t>פ</w:t>
      </w:r>
      <w:r w:rsidRPr="00340EAA">
        <w:rPr>
          <w:rFonts w:hint="cs"/>
          <w:sz w:val="20"/>
          <w:rtl/>
        </w:rPr>
        <w:t xml:space="preserve">ורסם </w:t>
      </w:r>
      <w:hyperlink r:id="rId1" w:history="1">
        <w:r w:rsidRPr="00340EAA">
          <w:rPr>
            <w:rStyle w:val="Hyperlink"/>
            <w:rFonts w:hint="cs"/>
            <w:sz w:val="20"/>
            <w:rtl/>
          </w:rPr>
          <w:t>ס"ח תש"ם מס' 965</w:t>
        </w:r>
      </w:hyperlink>
      <w:r w:rsidRPr="00340EAA">
        <w:rPr>
          <w:rFonts w:hint="cs"/>
          <w:sz w:val="20"/>
          <w:rtl/>
        </w:rPr>
        <w:t xml:space="preserve"> מיום 28.3.1980 עמ' 90 (</w:t>
      </w:r>
      <w:hyperlink r:id="rId2" w:history="1">
        <w:r w:rsidRPr="00340EAA">
          <w:rPr>
            <w:rStyle w:val="Hyperlink"/>
            <w:rFonts w:hint="cs"/>
            <w:sz w:val="20"/>
            <w:rtl/>
          </w:rPr>
          <w:t>ה"ח תשל"ט מס' 1405</w:t>
        </w:r>
      </w:hyperlink>
      <w:r w:rsidRPr="00340EAA">
        <w:rPr>
          <w:rFonts w:hint="cs"/>
          <w:sz w:val="20"/>
          <w:rtl/>
        </w:rPr>
        <w:t xml:space="preserve"> עמ' 214).</w:t>
      </w:r>
    </w:p>
    <w:p w:rsidR="00B80BB7" w:rsidRDefault="00EB41C9" w:rsidP="00340EA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340EAA">
        <w:rPr>
          <w:rFonts w:hint="cs"/>
          <w:sz w:val="20"/>
          <w:rtl/>
        </w:rPr>
        <w:t xml:space="preserve">ת"ט </w:t>
      </w:r>
      <w:hyperlink r:id="rId3" w:history="1">
        <w:r w:rsidRPr="00340EAA">
          <w:rPr>
            <w:rStyle w:val="Hyperlink"/>
            <w:rFonts w:hint="cs"/>
            <w:sz w:val="20"/>
            <w:rtl/>
          </w:rPr>
          <w:t>ס"ח תש"ם מס' 972</w:t>
        </w:r>
      </w:hyperlink>
      <w:r w:rsidRPr="00340EAA">
        <w:rPr>
          <w:rFonts w:hint="cs"/>
          <w:sz w:val="20"/>
          <w:rtl/>
        </w:rPr>
        <w:t xml:space="preserve"> מיום 5.6.1980 עמ' 136.</w:t>
      </w:r>
    </w:p>
    <w:p w:rsidR="00EB41C9" w:rsidRDefault="00EB41C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תוקן </w:t>
      </w:r>
      <w:hyperlink r:id="rId4" w:history="1">
        <w:r>
          <w:rPr>
            <w:rStyle w:val="Hyperlink"/>
            <w:rFonts w:hint="cs"/>
            <w:sz w:val="20"/>
            <w:rtl/>
          </w:rPr>
          <w:t>ס"ח תשס"ד מס' 1926</w:t>
        </w:r>
      </w:hyperlink>
      <w:r>
        <w:rPr>
          <w:rFonts w:hint="cs"/>
          <w:sz w:val="20"/>
          <w:rtl/>
        </w:rPr>
        <w:t xml:space="preserve"> מיום 17.2.2004 עמ' 300 (</w:t>
      </w:r>
      <w:hyperlink r:id="rId5" w:history="1">
        <w:r>
          <w:rPr>
            <w:rStyle w:val="Hyperlink"/>
            <w:rFonts w:hint="cs"/>
            <w:sz w:val="20"/>
            <w:rtl/>
          </w:rPr>
          <w:t>ה"ח הממשלה תשס"ד מס' 72</w:t>
        </w:r>
      </w:hyperlink>
      <w:r>
        <w:rPr>
          <w:rFonts w:hint="cs"/>
          <w:sz w:val="20"/>
          <w:rtl/>
        </w:rPr>
        <w:t xml:space="preserve"> עמ' 266) </w:t>
      </w:r>
      <w:r>
        <w:rPr>
          <w:sz w:val="20"/>
          <w:rtl/>
        </w:rPr>
        <w:t>–</w:t>
      </w:r>
      <w:r>
        <w:rPr>
          <w:rFonts w:hint="cs"/>
          <w:sz w:val="20"/>
          <w:rtl/>
        </w:rPr>
        <w:t xml:space="preserve"> תיקון מס' 1.</w:t>
      </w:r>
    </w:p>
    <w:p w:rsidR="00805593" w:rsidRDefault="00805593" w:rsidP="0080559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EB41C9" w:rsidRPr="00805593">
          <w:rPr>
            <w:rStyle w:val="Hyperlink"/>
            <w:rFonts w:hint="cs"/>
            <w:sz w:val="20"/>
            <w:rtl/>
          </w:rPr>
          <w:t>ס"ח תשס"ח מס' 2146</w:t>
        </w:r>
      </w:hyperlink>
      <w:r w:rsidR="00EB41C9">
        <w:rPr>
          <w:rFonts w:hint="cs"/>
          <w:sz w:val="20"/>
          <w:rtl/>
        </w:rPr>
        <w:t xml:space="preserve"> מיום 6.4.2008 עמ' 430 (</w:t>
      </w:r>
      <w:hyperlink r:id="rId7" w:history="1">
        <w:r w:rsidR="00EB41C9">
          <w:rPr>
            <w:rStyle w:val="Hyperlink"/>
            <w:rFonts w:hint="cs"/>
            <w:sz w:val="20"/>
            <w:rtl/>
          </w:rPr>
          <w:t>ה"ח הממשלה תשס"ח מס' 372</w:t>
        </w:r>
      </w:hyperlink>
      <w:r w:rsidR="00EB41C9">
        <w:rPr>
          <w:rFonts w:hint="cs"/>
          <w:sz w:val="20"/>
          <w:rtl/>
        </w:rPr>
        <w:t xml:space="preserve"> עמ' 434) </w:t>
      </w:r>
      <w:r w:rsidR="00EB41C9">
        <w:rPr>
          <w:sz w:val="20"/>
          <w:rtl/>
        </w:rPr>
        <w:t>–</w:t>
      </w:r>
      <w:r w:rsidR="00EB41C9">
        <w:rPr>
          <w:rFonts w:hint="cs"/>
          <w:sz w:val="20"/>
          <w:rtl/>
        </w:rPr>
        <w:t xml:space="preserve"> תיקון מס' 2; תוקפו למשך חמש שנים.</w:t>
      </w:r>
    </w:p>
    <w:p w:rsidR="008A0620" w:rsidRDefault="008A0620" w:rsidP="008A062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009F48B3" w:rsidRPr="008A0620">
          <w:rPr>
            <w:rStyle w:val="Hyperlink"/>
            <w:rFonts w:hint="cs"/>
            <w:sz w:val="20"/>
            <w:rtl/>
          </w:rPr>
          <w:t>ס"ח תשע"א מס' 2291</w:t>
        </w:r>
      </w:hyperlink>
      <w:r w:rsidR="009F48B3">
        <w:rPr>
          <w:rFonts w:hint="cs"/>
          <w:sz w:val="20"/>
          <w:rtl/>
        </w:rPr>
        <w:t xml:space="preserve"> מיום 5.4.2011 עמ' 757 (</w:t>
      </w:r>
      <w:hyperlink r:id="rId9" w:history="1">
        <w:r w:rsidR="009F48B3" w:rsidRPr="009F48B3">
          <w:rPr>
            <w:rStyle w:val="Hyperlink"/>
            <w:rFonts w:hint="cs"/>
            <w:sz w:val="20"/>
            <w:rtl/>
          </w:rPr>
          <w:t>ה"ח הכנסת תשע"א מס' 369</w:t>
        </w:r>
      </w:hyperlink>
      <w:r w:rsidR="009F48B3">
        <w:rPr>
          <w:rFonts w:hint="cs"/>
          <w:sz w:val="20"/>
          <w:rtl/>
        </w:rPr>
        <w:t xml:space="preserve"> עמ' 104) </w:t>
      </w:r>
      <w:r w:rsidR="009F48B3">
        <w:rPr>
          <w:sz w:val="20"/>
          <w:rtl/>
        </w:rPr>
        <w:t>–</w:t>
      </w:r>
      <w:r w:rsidR="009F48B3">
        <w:rPr>
          <w:rFonts w:hint="cs"/>
          <w:sz w:val="20"/>
          <w:rtl/>
        </w:rPr>
        <w:t xml:space="preserve"> תיקון מס' 3.</w:t>
      </w:r>
    </w:p>
    <w:p w:rsidR="00F05B14" w:rsidRDefault="00F05B14" w:rsidP="00F05B1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00340EAA" w:rsidRPr="00F05B14">
          <w:rPr>
            <w:rStyle w:val="Hyperlink"/>
            <w:rFonts w:hint="cs"/>
            <w:sz w:val="20"/>
            <w:rtl/>
          </w:rPr>
          <w:t>ס"ח תשע"ד מס' 2432</w:t>
        </w:r>
      </w:hyperlink>
      <w:r w:rsidR="00340EAA">
        <w:rPr>
          <w:rFonts w:hint="cs"/>
          <w:sz w:val="20"/>
          <w:rtl/>
        </w:rPr>
        <w:t xml:space="preserve"> מיום 12.2.2014 עמ' 287 (</w:t>
      </w:r>
      <w:hyperlink r:id="rId11" w:history="1">
        <w:r w:rsidR="00340EAA" w:rsidRPr="00340EAA">
          <w:rPr>
            <w:rStyle w:val="Hyperlink"/>
            <w:rFonts w:hint="cs"/>
            <w:sz w:val="20"/>
            <w:rtl/>
          </w:rPr>
          <w:t>ה"ח הממשלה תשע"ד מס' 827</w:t>
        </w:r>
      </w:hyperlink>
      <w:r w:rsidR="00340EAA">
        <w:rPr>
          <w:rFonts w:hint="cs"/>
          <w:sz w:val="20"/>
          <w:rtl/>
        </w:rPr>
        <w:t xml:space="preserve"> עמ' 208) </w:t>
      </w:r>
      <w:r w:rsidR="00340EAA">
        <w:rPr>
          <w:sz w:val="20"/>
          <w:rtl/>
        </w:rPr>
        <w:t>–</w:t>
      </w:r>
      <w:r w:rsidR="00340EAA">
        <w:rPr>
          <w:rFonts w:hint="cs"/>
          <w:sz w:val="20"/>
          <w:rtl/>
        </w:rPr>
        <w:t xml:space="preserve"> תיקון מס' 4.</w:t>
      </w:r>
    </w:p>
    <w:bookmarkStart w:id="0" w:name="_Hlk85010526"/>
    <w:bookmarkStart w:id="1" w:name="_Hlk85032013"/>
    <w:p w:rsidR="003D20B4" w:rsidRDefault="003D20B4" w:rsidP="003D20B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http://www.nevo.co.il/Law_word/law14/LAW-2929.pdf</w:instrText>
      </w:r>
      <w:r>
        <w:rPr>
          <w:rFonts w:ascii="FrankRuehl" w:hAnsi="FrankRuehl"/>
          <w:rtl/>
        </w:rPr>
        <w:instrText xml:space="preserve">" </w:instrText>
      </w:r>
      <w:r w:rsidR="00F66D59" w:rsidRPr="003D20B4">
        <w:rPr>
          <w:rFonts w:ascii="FrankRuehl" w:hAnsi="FrankRuehl"/>
        </w:rPr>
      </w:r>
      <w:r>
        <w:rPr>
          <w:rFonts w:ascii="FrankRuehl" w:hAnsi="FrankRuehl"/>
          <w:rtl/>
        </w:rPr>
        <w:fldChar w:fldCharType="separate"/>
      </w:r>
      <w:r w:rsidR="00DB2650" w:rsidRPr="003D20B4">
        <w:rPr>
          <w:rStyle w:val="Hyperlink"/>
          <w:rFonts w:ascii="FrankRuehl" w:hAnsi="FrankRuehl"/>
          <w:rtl/>
        </w:rPr>
        <w:t>ס"ח תשפ"ב מס' 2929</w:t>
      </w:r>
      <w:r>
        <w:rPr>
          <w:rFonts w:ascii="FrankRuehl" w:hAnsi="FrankRuehl"/>
          <w:rtl/>
        </w:rPr>
        <w:fldChar w:fldCharType="end"/>
      </w:r>
      <w:r w:rsidR="00DB2650" w:rsidRPr="00F45F8A">
        <w:rPr>
          <w:rFonts w:ascii="FrankRuehl" w:hAnsi="FrankRuehl"/>
          <w:rtl/>
        </w:rPr>
        <w:t xml:space="preserve"> מיום 12.10.2021 עמ' </w:t>
      </w:r>
      <w:r w:rsidR="00DB2650">
        <w:rPr>
          <w:rFonts w:ascii="FrankRuehl" w:hAnsi="FrankRuehl" w:hint="cs"/>
          <w:rtl/>
        </w:rPr>
        <w:t>7</w:t>
      </w:r>
      <w:r w:rsidR="00DB2650" w:rsidRPr="00F45F8A">
        <w:rPr>
          <w:rFonts w:ascii="FrankRuehl" w:hAnsi="FrankRuehl"/>
          <w:rtl/>
        </w:rPr>
        <w:t xml:space="preserve"> (</w:t>
      </w:r>
      <w:hyperlink r:id="rId12" w:history="1">
        <w:r w:rsidR="00DB2650" w:rsidRPr="00F45F8A">
          <w:rPr>
            <w:rStyle w:val="Hyperlink"/>
            <w:rFonts w:ascii="FrankRuehl" w:hAnsi="FrankRuehl"/>
            <w:rtl/>
          </w:rPr>
          <w:t>ה"ח הכנסת תשפ"א מס' 873</w:t>
        </w:r>
      </w:hyperlink>
      <w:r w:rsidR="00DB2650" w:rsidRPr="00F45F8A">
        <w:rPr>
          <w:rFonts w:ascii="FrankRuehl" w:hAnsi="FrankRuehl"/>
          <w:rtl/>
        </w:rPr>
        <w:t xml:space="preserve"> עמ' 92)</w:t>
      </w:r>
      <w:bookmarkEnd w:id="0"/>
      <w:r w:rsidR="00DB2650" w:rsidRPr="00F45F8A">
        <w:rPr>
          <w:rFonts w:ascii="FrankRuehl" w:hAnsi="FrankRuehl"/>
          <w:rtl/>
        </w:rPr>
        <w:t xml:space="preserve"> – תיקון מס' </w:t>
      </w:r>
      <w:r w:rsidR="00DB2650">
        <w:rPr>
          <w:rFonts w:ascii="FrankRuehl" w:hAnsi="FrankRuehl" w:hint="cs"/>
          <w:rtl/>
        </w:rPr>
        <w:t>5</w:t>
      </w:r>
      <w:r w:rsidR="00DB2650" w:rsidRPr="00F45F8A">
        <w:rPr>
          <w:rFonts w:ascii="FrankRuehl" w:hAnsi="FrankRuehl"/>
          <w:rtl/>
        </w:rPr>
        <w:t xml:space="preserve"> בסעיף </w:t>
      </w:r>
      <w:r w:rsidR="00DB2650">
        <w:rPr>
          <w:rFonts w:ascii="FrankRuehl" w:hAnsi="FrankRuehl" w:hint="cs"/>
          <w:rtl/>
        </w:rPr>
        <w:t>21</w:t>
      </w:r>
      <w:r w:rsidR="00DB2650" w:rsidRPr="00F45F8A">
        <w:rPr>
          <w:rFonts w:ascii="FrankRuehl" w:hAnsi="FrankRuehl"/>
          <w:rtl/>
        </w:rPr>
        <w:t xml:space="preserve"> לחוק לעניין ועדות הכנסת (תיקוני חקיקה והוראת שעה), תשפ"ב-2021; תוקפו בתקופת כהונתה של הכנסת ה-24.</w:t>
      </w:r>
      <w:bookmarkEnd w:id="1"/>
    </w:p>
    <w:p w:rsidR="009A0ADD" w:rsidRDefault="009A0ADD" w:rsidP="009A0AD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3" w:history="1">
        <w:r w:rsidR="00120B00" w:rsidRPr="009A0ADD">
          <w:rPr>
            <w:rStyle w:val="Hyperlink"/>
            <w:rFonts w:ascii="FrankRuehl" w:hAnsi="FrankRuehl"/>
            <w:rtl/>
          </w:rPr>
          <w:t>ס"ח תשפ"ב מס' 2933</w:t>
        </w:r>
      </w:hyperlink>
      <w:r w:rsidR="00120B00" w:rsidRPr="00DF111C">
        <w:rPr>
          <w:rFonts w:ascii="FrankRuehl" w:hAnsi="FrankRuehl"/>
          <w:rtl/>
        </w:rPr>
        <w:t xml:space="preserve"> מיום 18.11.2021 עמ' </w:t>
      </w:r>
      <w:r w:rsidR="00120B00">
        <w:rPr>
          <w:rFonts w:ascii="FrankRuehl" w:hAnsi="FrankRuehl" w:hint="cs"/>
          <w:rtl/>
        </w:rPr>
        <w:t>286</w:t>
      </w:r>
      <w:r w:rsidR="00120B00" w:rsidRPr="00DF111C">
        <w:rPr>
          <w:rFonts w:ascii="FrankRuehl" w:hAnsi="FrankRuehl"/>
          <w:rtl/>
        </w:rPr>
        <w:t xml:space="preserve"> (</w:t>
      </w:r>
      <w:hyperlink r:id="rId14" w:history="1">
        <w:r w:rsidR="00120B00" w:rsidRPr="00DF111C">
          <w:rPr>
            <w:rStyle w:val="Hyperlink"/>
            <w:rFonts w:ascii="FrankRuehl" w:hAnsi="FrankRuehl"/>
            <w:rtl/>
          </w:rPr>
          <w:t>ה"ח הממשלה תשפ"א מס' 1443</w:t>
        </w:r>
      </w:hyperlink>
      <w:r w:rsidR="00120B00" w:rsidRPr="00DF111C">
        <w:rPr>
          <w:rFonts w:ascii="FrankRuehl" w:hAnsi="FrankRuehl"/>
          <w:rtl/>
        </w:rPr>
        <w:t xml:space="preserve"> עמ' 840) – תיקון מס' </w:t>
      </w:r>
      <w:r w:rsidR="00120B00">
        <w:rPr>
          <w:rFonts w:ascii="FrankRuehl" w:hAnsi="FrankRuehl" w:hint="cs"/>
          <w:rtl/>
        </w:rPr>
        <w:t>6</w:t>
      </w:r>
      <w:r w:rsidR="00120B00" w:rsidRPr="00DF111C">
        <w:rPr>
          <w:rFonts w:ascii="FrankRuehl" w:hAnsi="FrankRuehl"/>
          <w:rtl/>
        </w:rPr>
        <w:t xml:space="preserve"> בסעיף 8</w:t>
      </w:r>
      <w:r w:rsidR="00120B00">
        <w:rPr>
          <w:rFonts w:ascii="FrankRuehl" w:hAnsi="FrankRuehl" w:hint="cs"/>
          <w:rtl/>
        </w:rPr>
        <w:t>8</w:t>
      </w:r>
      <w:r w:rsidR="00120B00" w:rsidRPr="00DF111C">
        <w:rPr>
          <w:rFonts w:ascii="FrankRuehl" w:hAnsi="FrankRuehl"/>
          <w:rtl/>
        </w:rPr>
        <w:t xml:space="preserve"> לחוק התכנית הכלכלית (תיקוני חקיקה ליישום המדיניות הכלכלית לשנות התקציב 2021 ו-2022), תשפ"ב-2021; תחילתו ביום 1.1.202</w:t>
      </w:r>
      <w:r w:rsidR="00120B00">
        <w:rPr>
          <w:rFonts w:ascii="FrankRuehl" w:hAnsi="FrankRuehl" w:hint="cs"/>
          <w:rtl/>
        </w:rPr>
        <w:t>3.</w:t>
      </w:r>
    </w:p>
    <w:p w:rsidR="00A21836" w:rsidRPr="003D20B4" w:rsidRDefault="00A21836" w:rsidP="00A21836">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hyperlink r:id="rId15" w:history="1">
        <w:r w:rsidR="00DF6A94" w:rsidRPr="00A21836">
          <w:rPr>
            <w:rStyle w:val="Hyperlink"/>
            <w:rFonts w:ascii="FrankRuehl" w:hAnsi="FrankRuehl"/>
            <w:rtl/>
          </w:rPr>
          <w:t>ס"ח תשפ"ג מס' 3016</w:t>
        </w:r>
      </w:hyperlink>
      <w:r w:rsidR="00DF6A94" w:rsidRPr="00DE3969">
        <w:rPr>
          <w:rFonts w:ascii="FrankRuehl" w:hAnsi="FrankRuehl"/>
          <w:rtl/>
        </w:rPr>
        <w:t xml:space="preserve"> מיום 9.2.2023 עמ' 2</w:t>
      </w:r>
      <w:r w:rsidR="00DF6A94">
        <w:rPr>
          <w:rFonts w:ascii="FrankRuehl" w:hAnsi="FrankRuehl" w:hint="cs"/>
          <w:rtl/>
        </w:rPr>
        <w:t>5</w:t>
      </w:r>
      <w:r w:rsidR="00DF6A94" w:rsidRPr="00DE3969">
        <w:rPr>
          <w:rFonts w:ascii="FrankRuehl" w:hAnsi="FrankRuehl"/>
          <w:rtl/>
        </w:rPr>
        <w:t xml:space="preserve"> (</w:t>
      </w:r>
      <w:hyperlink r:id="rId16" w:history="1">
        <w:r w:rsidR="00DF6A94" w:rsidRPr="00DE3969">
          <w:rPr>
            <w:rStyle w:val="Hyperlink"/>
            <w:rFonts w:ascii="FrankRuehl" w:hAnsi="FrankRuehl"/>
            <w:rtl/>
          </w:rPr>
          <w:t>ה"ח הכנסת תשפ"ג מס' 945</w:t>
        </w:r>
      </w:hyperlink>
      <w:r w:rsidR="00DF6A94" w:rsidRPr="00DE3969">
        <w:rPr>
          <w:rFonts w:ascii="FrankRuehl" w:hAnsi="FrankRuehl"/>
          <w:rtl/>
        </w:rPr>
        <w:t xml:space="preserve"> עמ' 16) – תיקון מס' </w:t>
      </w:r>
      <w:r w:rsidR="00DF6A94">
        <w:rPr>
          <w:rFonts w:ascii="FrankRuehl" w:hAnsi="FrankRuehl" w:hint="cs"/>
          <w:rtl/>
        </w:rPr>
        <w:t>7</w:t>
      </w:r>
      <w:r w:rsidR="00DF6A94" w:rsidRPr="00DE3969">
        <w:rPr>
          <w:rFonts w:ascii="FrankRuehl" w:hAnsi="FrankRuehl"/>
          <w:rtl/>
        </w:rPr>
        <w:t xml:space="preserve"> בסעיף </w:t>
      </w:r>
      <w:r w:rsidR="00DF6A94">
        <w:rPr>
          <w:rFonts w:ascii="FrankRuehl" w:hAnsi="FrankRuehl" w:hint="cs"/>
          <w:rtl/>
        </w:rPr>
        <w:t>91</w:t>
      </w:r>
      <w:r w:rsidR="00DF6A94" w:rsidRPr="00DE3969">
        <w:rPr>
          <w:rFonts w:ascii="FrankRuehl" w:hAnsi="FrankRuehl"/>
          <w:rtl/>
        </w:rPr>
        <w:t xml:space="preserve"> לחוק לעניין ועדות הכנסת (תיקוני חקיקה והוראת שעה), תשפ"ג-2023</w:t>
      </w:r>
      <w:r w:rsidR="00DF6A94">
        <w:rPr>
          <w:rFonts w:ascii="FrankRuehl" w:hAnsi="FrankRuehl" w:hint="cs"/>
          <w:rtl/>
        </w:rPr>
        <w:t>; תוקפו בתקופת כהונתה של הכנסת ה-25</w:t>
      </w:r>
      <w:r w:rsidR="00DF6A94" w:rsidRPr="00DE3969">
        <w:rPr>
          <w:rFonts w:ascii="FrankRuehl" w:hAnsi="FrankRuehl"/>
          <w:rtl/>
        </w:rPr>
        <w:t>.</w:t>
      </w:r>
    </w:p>
  </w:footnote>
  <w:footnote w:id="2">
    <w:p w:rsidR="00322322" w:rsidRDefault="00322322" w:rsidP="00322322">
      <w:pPr>
        <w:pStyle w:val="a5"/>
        <w:spacing w:before="72" w:line="240" w:lineRule="auto"/>
        <w:ind w:right="1134"/>
        <w:rPr>
          <w:rFonts w:hint="cs"/>
        </w:rPr>
      </w:pPr>
      <w:r>
        <w:rPr>
          <w:rStyle w:val="a6"/>
        </w:rPr>
        <w:footnoteRef/>
      </w:r>
      <w:r w:rsidRPr="00322322">
        <w:rPr>
          <w:rFonts w:cs="FrankRuehl"/>
          <w:sz w:val="22"/>
          <w:szCs w:val="22"/>
          <w:rtl/>
        </w:rPr>
        <w:t xml:space="preserve"> </w:t>
      </w:r>
      <w:r w:rsidRPr="00322322">
        <w:rPr>
          <w:rFonts w:cs="FrankRuehl" w:hint="cs"/>
          <w:sz w:val="22"/>
          <w:szCs w:val="22"/>
          <w:rtl/>
        </w:rPr>
        <w:t xml:space="preserve">סמכויותיו הועברו לשר לשירותי דת: </w:t>
      </w:r>
      <w:hyperlink r:id="rId17" w:history="1">
        <w:r w:rsidRPr="00322322">
          <w:rPr>
            <w:rStyle w:val="Hyperlink"/>
            <w:rFonts w:cs="FrankRuehl" w:hint="cs"/>
            <w:sz w:val="22"/>
            <w:szCs w:val="22"/>
            <w:rtl/>
          </w:rPr>
          <w:t>י"פ תשע"ג מס' 6609</w:t>
        </w:r>
      </w:hyperlink>
      <w:r w:rsidRPr="00322322">
        <w:rPr>
          <w:rFonts w:cs="FrankRuehl" w:hint="cs"/>
          <w:sz w:val="22"/>
          <w:szCs w:val="22"/>
          <w:rtl/>
        </w:rPr>
        <w:t xml:space="preserve"> מיום 17.6.2013 עמ' 5336.</w:t>
      </w:r>
    </w:p>
  </w:footnote>
  <w:footnote w:id="3">
    <w:p w:rsidR="00EB41C9" w:rsidRDefault="00EB41C9">
      <w:pPr>
        <w:pStyle w:val="a5"/>
        <w:spacing w:before="72" w:line="240" w:lineRule="auto"/>
        <w:ind w:right="1134"/>
        <w:rPr>
          <w:rFonts w:hint="cs"/>
          <w:rtl/>
        </w:rPr>
      </w:pPr>
      <w:r>
        <w:rPr>
          <w:rStyle w:val="a6"/>
        </w:rPr>
        <w:footnoteRef/>
      </w:r>
      <w:r>
        <w:rPr>
          <w:rFonts w:cs="FrankRuehl" w:hint="cs"/>
          <w:sz w:val="22"/>
          <w:szCs w:val="22"/>
          <w:rtl/>
        </w:rPr>
        <w:t xml:space="preserve"> ר' חוק הרבנות הראשית לישראל (הוראת שעה) (הארכת תקופת כהונה של מועצת הרבנות הראשית), תשס"ח-2008.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1C9" w:rsidRDefault="00EB41C9">
    <w:pPr>
      <w:pStyle w:val="a3"/>
      <w:spacing w:line="220" w:lineRule="exact"/>
      <w:ind w:left="0" w:right="1134"/>
      <w:jc w:val="center"/>
      <w:rPr>
        <w:rFonts w:hAnsi="FrankRuehl"/>
        <w:color w:val="000000"/>
        <w:sz w:val="28"/>
        <w:szCs w:val="28"/>
        <w:rtl/>
      </w:rPr>
    </w:pPr>
    <w:r>
      <w:rPr>
        <w:rFonts w:hAnsi="FrankRuehl"/>
        <w:color w:val="000000"/>
        <w:sz w:val="28"/>
        <w:szCs w:val="28"/>
        <w:rtl/>
      </w:rPr>
      <w:t>חוק הרבנות הראשית לישראל, תש"ם-1980</w:t>
    </w:r>
  </w:p>
  <w:p w:rsidR="00EB41C9" w:rsidRDefault="00EB41C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B41C9" w:rsidRDefault="00EB41C9">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41C9" w:rsidRDefault="00EB41C9">
    <w:pPr>
      <w:pStyle w:val="a3"/>
      <w:spacing w:line="220" w:lineRule="exact"/>
      <w:ind w:left="0" w:right="1134"/>
      <w:jc w:val="center"/>
      <w:rPr>
        <w:rFonts w:hAnsi="FrankRuehl"/>
        <w:color w:val="000000"/>
        <w:sz w:val="28"/>
        <w:szCs w:val="28"/>
        <w:rtl/>
      </w:rPr>
    </w:pPr>
    <w:r>
      <w:rPr>
        <w:rFonts w:hAnsi="FrankRuehl"/>
        <w:color w:val="000000"/>
        <w:sz w:val="28"/>
        <w:szCs w:val="28"/>
        <w:rtl/>
      </w:rPr>
      <w:t>חוק הרבנות הראשית לישראל, תש"ם-1980</w:t>
    </w:r>
  </w:p>
  <w:p w:rsidR="00EB41C9" w:rsidRDefault="00EB41C9">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B41C9" w:rsidRDefault="00EB41C9">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5593"/>
    <w:rsid w:val="0003174E"/>
    <w:rsid w:val="0007204E"/>
    <w:rsid w:val="00110A67"/>
    <w:rsid w:val="00120B00"/>
    <w:rsid w:val="00226902"/>
    <w:rsid w:val="002D436C"/>
    <w:rsid w:val="00322322"/>
    <w:rsid w:val="003241BD"/>
    <w:rsid w:val="00340EAA"/>
    <w:rsid w:val="003D20B4"/>
    <w:rsid w:val="00496A79"/>
    <w:rsid w:val="004E7610"/>
    <w:rsid w:val="00536492"/>
    <w:rsid w:val="006B7F71"/>
    <w:rsid w:val="006F6AB0"/>
    <w:rsid w:val="00747B84"/>
    <w:rsid w:val="00805593"/>
    <w:rsid w:val="00872B93"/>
    <w:rsid w:val="00891816"/>
    <w:rsid w:val="008A0620"/>
    <w:rsid w:val="00907B81"/>
    <w:rsid w:val="009A0ADD"/>
    <w:rsid w:val="009A5F12"/>
    <w:rsid w:val="009C11E3"/>
    <w:rsid w:val="009C1380"/>
    <w:rsid w:val="009E11F8"/>
    <w:rsid w:val="009F2C48"/>
    <w:rsid w:val="009F48B3"/>
    <w:rsid w:val="00A21836"/>
    <w:rsid w:val="00A354C1"/>
    <w:rsid w:val="00A46E49"/>
    <w:rsid w:val="00A671F0"/>
    <w:rsid w:val="00AA2D09"/>
    <w:rsid w:val="00B51A21"/>
    <w:rsid w:val="00B72957"/>
    <w:rsid w:val="00B73AEC"/>
    <w:rsid w:val="00B80BB7"/>
    <w:rsid w:val="00BB4222"/>
    <w:rsid w:val="00BF1EB8"/>
    <w:rsid w:val="00D71254"/>
    <w:rsid w:val="00DB2650"/>
    <w:rsid w:val="00DF6A94"/>
    <w:rsid w:val="00EB41C9"/>
    <w:rsid w:val="00F00AD3"/>
    <w:rsid w:val="00F05B14"/>
    <w:rsid w:val="00F66D59"/>
    <w:rsid w:val="00FB46F7"/>
    <w:rsid w:val="00FC2B6F"/>
    <w:rsid w:val="00FC611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5E4F3580-B6BA-412B-AFCC-C51578C8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character" w:customStyle="1" w:styleId="P000">
    <w:name w:val="P00 תו"/>
    <w:link w:val="P00"/>
    <w:rsid w:val="00DB2650"/>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6/knesset-369.pdf" TargetMode="External"/><Relationship Id="rId18" Type="http://schemas.openxmlformats.org/officeDocument/2006/relationships/hyperlink" Target="http://www.nevo.co.il/Law_word/law14/LAW-1926.pdf" TargetMode="External"/><Relationship Id="rId26" Type="http://schemas.openxmlformats.org/officeDocument/2006/relationships/hyperlink" Target="http://www.nevo.co.il/Law_word/law14/LAW-1926.pdf" TargetMode="External"/><Relationship Id="rId39" Type="http://schemas.openxmlformats.org/officeDocument/2006/relationships/hyperlink" Target="https://www.nevo.co.il/Law_word/law14/law-2929.pdf" TargetMode="External"/><Relationship Id="rId21" Type="http://schemas.openxmlformats.org/officeDocument/2006/relationships/hyperlink" Target="http://www.nevo.co.il/Law_word/law15/MEMSHALA-72.pdf" TargetMode="External"/><Relationship Id="rId34" Type="http://schemas.openxmlformats.org/officeDocument/2006/relationships/hyperlink" Target="https://www.nevo.co.il/Law_word/law16/knesset-873.pdf" TargetMode="External"/><Relationship Id="rId42" Type="http://schemas.openxmlformats.org/officeDocument/2006/relationships/hyperlink" Target="https://www.nevo.co.il/law_html/law16/knesset-945.pdf" TargetMode="External"/><Relationship Id="rId47" Type="http://schemas.openxmlformats.org/officeDocument/2006/relationships/footer" Target="footer2.xml"/><Relationship Id="rId7" Type="http://schemas.openxmlformats.org/officeDocument/2006/relationships/hyperlink" Target="http://www.nevo.co.il/Law_word/law15/MEMSHALA-72.pdf" TargetMode="External"/><Relationship Id="rId2" Type="http://schemas.openxmlformats.org/officeDocument/2006/relationships/settings" Target="settings.xml"/><Relationship Id="rId16" Type="http://schemas.openxmlformats.org/officeDocument/2006/relationships/hyperlink" Target="http://www.nevo.co.il/Law_word/law14/LAW-1926.pdf" TargetMode="External"/><Relationship Id="rId29" Type="http://schemas.openxmlformats.org/officeDocument/2006/relationships/hyperlink" Target="http://www.nevo.co.il/Law_word/law15/MEMSHALA-72.pdf" TargetMode="External"/><Relationship Id="rId11" Type="http://schemas.openxmlformats.org/officeDocument/2006/relationships/hyperlink" Target="https://www.nevo.co.il/Law_word/law15/memshala-1443.pdf" TargetMode="External"/><Relationship Id="rId24" Type="http://schemas.openxmlformats.org/officeDocument/2006/relationships/hyperlink" Target="http://www.nevo.co.il/Law_word/law14/LAW-1926.pdf" TargetMode="External"/><Relationship Id="rId32" Type="http://schemas.openxmlformats.org/officeDocument/2006/relationships/hyperlink" Target="http://www.nevo.co.il/Law_word/law15/MEMSHALA-72.pdf" TargetMode="External"/><Relationship Id="rId37" Type="http://schemas.openxmlformats.org/officeDocument/2006/relationships/hyperlink" Target="http://www.nevo.co.il/Law_word/law14/law-2432.pdf" TargetMode="External"/><Relationship Id="rId40" Type="http://schemas.openxmlformats.org/officeDocument/2006/relationships/hyperlink" Target="https://www.nevo.co.il/Law_word/law16/knesset-873.pdf"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15/MEMSHALA-72.pdf" TargetMode="External"/><Relationship Id="rId23" Type="http://schemas.openxmlformats.org/officeDocument/2006/relationships/hyperlink" Target="http://www.nevo.co.il/Law_word/law15/memshala-372.pdf" TargetMode="External"/><Relationship Id="rId28" Type="http://schemas.openxmlformats.org/officeDocument/2006/relationships/hyperlink" Target="http://www.nevo.co.il/Law_word/law14/LAW-1926.pdf" TargetMode="External"/><Relationship Id="rId36" Type="http://schemas.openxmlformats.org/officeDocument/2006/relationships/hyperlink" Target="https://www.nevo.co.il/law_html/law16/knesset-945.pdf" TargetMode="External"/><Relationship Id="rId49" Type="http://schemas.openxmlformats.org/officeDocument/2006/relationships/theme" Target="theme/theme1.xml"/><Relationship Id="rId10" Type="http://schemas.openxmlformats.org/officeDocument/2006/relationships/hyperlink" Target="https://www.nevo.co.il/Law_word/law14/law-2933.pdf" TargetMode="External"/><Relationship Id="rId19" Type="http://schemas.openxmlformats.org/officeDocument/2006/relationships/hyperlink" Target="http://www.nevo.co.il/Law_word/law15/MEMSHALA-72.pdf" TargetMode="External"/><Relationship Id="rId31" Type="http://schemas.openxmlformats.org/officeDocument/2006/relationships/hyperlink" Target="http://www.nevo.co.il/Law_word/law14/LAW-1926.pdf"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5/MEMSHALA-72.pdf" TargetMode="External"/><Relationship Id="rId14" Type="http://schemas.openxmlformats.org/officeDocument/2006/relationships/hyperlink" Target="http://www.nevo.co.il/Law_word/law14/LAW-1926.pdf" TargetMode="External"/><Relationship Id="rId22" Type="http://schemas.openxmlformats.org/officeDocument/2006/relationships/hyperlink" Target="http://www.nevo.co.il/Law_word/law14/law-2146.pdf" TargetMode="External"/><Relationship Id="rId27" Type="http://schemas.openxmlformats.org/officeDocument/2006/relationships/hyperlink" Target="http://www.nevo.co.il/Law_word/law15/MEMSHALA-72.pdf" TargetMode="External"/><Relationship Id="rId30" Type="http://schemas.openxmlformats.org/officeDocument/2006/relationships/hyperlink" Target="http://www.nevo.co.il/Law_word/law14/LAW-0972.pdf" TargetMode="External"/><Relationship Id="rId35" Type="http://schemas.openxmlformats.org/officeDocument/2006/relationships/hyperlink" Target="https://www.nevo.co.il/law_html/law14/law-3016.pdf"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_word/law14/LAW-1926.pdf" TargetMode="External"/><Relationship Id="rId3" Type="http://schemas.openxmlformats.org/officeDocument/2006/relationships/webSettings" Target="webSettings.xml"/><Relationship Id="rId12" Type="http://schemas.openxmlformats.org/officeDocument/2006/relationships/hyperlink" Target="http://www.nevo.co.il/Law_word/law14/law-2291.pdf" TargetMode="External"/><Relationship Id="rId17" Type="http://schemas.openxmlformats.org/officeDocument/2006/relationships/hyperlink" Target="http://www.nevo.co.il/Law_word/law15/MEMSHALA-72.pdf" TargetMode="External"/><Relationship Id="rId25" Type="http://schemas.openxmlformats.org/officeDocument/2006/relationships/hyperlink" Target="http://www.nevo.co.il/Law_word/law15/MEMSHALA-72.pdf" TargetMode="External"/><Relationship Id="rId33" Type="http://schemas.openxmlformats.org/officeDocument/2006/relationships/hyperlink" Target="https://www.nevo.co.il/Law_word/law14/law-2929.pdf" TargetMode="External"/><Relationship Id="rId38" Type="http://schemas.openxmlformats.org/officeDocument/2006/relationships/hyperlink" Target="http://www.nevo.co.il/Law_word/law15/memshala-827.pdf" TargetMode="External"/><Relationship Id="rId46" Type="http://schemas.openxmlformats.org/officeDocument/2006/relationships/footer" Target="footer1.xml"/><Relationship Id="rId20" Type="http://schemas.openxmlformats.org/officeDocument/2006/relationships/hyperlink" Target="http://www.nevo.co.il/Law_word/law14/LAW-1926.pdf" TargetMode="External"/><Relationship Id="rId41" Type="http://schemas.openxmlformats.org/officeDocument/2006/relationships/hyperlink" Target="https://www.nevo.co.il/law_html/law14/law-3016.pdf" TargetMode="External"/><Relationship Id="rId1" Type="http://schemas.openxmlformats.org/officeDocument/2006/relationships/styles" Target="styles.xml"/><Relationship Id="rId6" Type="http://schemas.openxmlformats.org/officeDocument/2006/relationships/hyperlink" Target="http://www.nevo.co.il/Law_word/law14/LAW-1926.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2291.pdf" TargetMode="External"/><Relationship Id="rId13" Type="http://schemas.openxmlformats.org/officeDocument/2006/relationships/hyperlink" Target="http://www.nevo.co.il/law_word/law14/law-2933.pdf" TargetMode="External"/><Relationship Id="rId3" Type="http://schemas.openxmlformats.org/officeDocument/2006/relationships/hyperlink" Target="http://www.nevo.co.il/Law_word/law14/LAW-0972.pdf" TargetMode="External"/><Relationship Id="rId7" Type="http://schemas.openxmlformats.org/officeDocument/2006/relationships/hyperlink" Target="http://www.nevo.co.il/Law_word/law15/memshala-372.pdf" TargetMode="External"/><Relationship Id="rId12" Type="http://schemas.openxmlformats.org/officeDocument/2006/relationships/hyperlink" Target="https://www.nevo.co.il/Law_word/law16/knesset-873.pdf" TargetMode="External"/><Relationship Id="rId17" Type="http://schemas.openxmlformats.org/officeDocument/2006/relationships/hyperlink" Target="http://www.nevo.co.il/Law_word/law10/yalkut-6609.pdf" TargetMode="External"/><Relationship Id="rId2" Type="http://schemas.openxmlformats.org/officeDocument/2006/relationships/hyperlink" Target="http://www.nevo.co.il/Law_word/law17/PROP-1405.pdf" TargetMode="External"/><Relationship Id="rId16" Type="http://schemas.openxmlformats.org/officeDocument/2006/relationships/hyperlink" Target="https://www.nevo.co.il/law_html/law16/knesset-945.pdf" TargetMode="External"/><Relationship Id="rId1" Type="http://schemas.openxmlformats.org/officeDocument/2006/relationships/hyperlink" Target="http://www.nevo.co.il/Law_word/law14/LAW-0965.pdf" TargetMode="External"/><Relationship Id="rId6" Type="http://schemas.openxmlformats.org/officeDocument/2006/relationships/hyperlink" Target="http://www.nevo.co.il/Law_word/law14/LAW-2146.pdf" TargetMode="External"/><Relationship Id="rId11" Type="http://schemas.openxmlformats.org/officeDocument/2006/relationships/hyperlink" Target="http://www.nevo.co.il/Law_word/law15/memshala-827.pdf" TargetMode="External"/><Relationship Id="rId5" Type="http://schemas.openxmlformats.org/officeDocument/2006/relationships/hyperlink" Target="http://www.nevo.co.il/Law_word/law15/MEMSHALA-72.pdf" TargetMode="External"/><Relationship Id="rId15" Type="http://schemas.openxmlformats.org/officeDocument/2006/relationships/hyperlink" Target="https://www.nevo.co.il/Law_word/law14/LAW-3016.pdf" TargetMode="External"/><Relationship Id="rId10" Type="http://schemas.openxmlformats.org/officeDocument/2006/relationships/hyperlink" Target="http://www.nevo.co.il/law_word/law14/law-2432.pdf" TargetMode="External"/><Relationship Id="rId4" Type="http://schemas.openxmlformats.org/officeDocument/2006/relationships/hyperlink" Target="http://www.nevo.co.il/Law_word/law14/LAW-1926.pdf" TargetMode="External"/><Relationship Id="rId9" Type="http://schemas.openxmlformats.org/officeDocument/2006/relationships/hyperlink" Target="http://www.nevo.co.il/Law_word/law16/knesset-369.pdf" TargetMode="External"/><Relationship Id="rId14" Type="http://schemas.openxmlformats.org/officeDocument/2006/relationships/hyperlink" Target="https://www.nevo.co.il/Law_word/law15/memshala-14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3586</Words>
  <Characters>20444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23983</CharactersWithSpaces>
  <SharedDoc>false</SharedDoc>
  <HLinks>
    <vt:vector size="528" baseType="variant">
      <vt:variant>
        <vt:i4>393283</vt:i4>
      </vt:variant>
      <vt:variant>
        <vt:i4>303</vt:i4>
      </vt:variant>
      <vt:variant>
        <vt:i4>0</vt:i4>
      </vt:variant>
      <vt:variant>
        <vt:i4>5</vt:i4>
      </vt:variant>
      <vt:variant>
        <vt:lpwstr>http://www.nevo.co.il/advertisements/nevo-100.doc</vt:lpwstr>
      </vt:variant>
      <vt:variant>
        <vt:lpwstr/>
      </vt:variant>
      <vt:variant>
        <vt:i4>393249</vt:i4>
      </vt:variant>
      <vt:variant>
        <vt:i4>300</vt:i4>
      </vt:variant>
      <vt:variant>
        <vt:i4>0</vt:i4>
      </vt:variant>
      <vt:variant>
        <vt:i4>5</vt:i4>
      </vt:variant>
      <vt:variant>
        <vt:lpwstr>https://www.nevo.co.il/law_html/law16/knesset-945.pdf</vt:lpwstr>
      </vt:variant>
      <vt:variant>
        <vt:lpwstr/>
      </vt:variant>
      <vt:variant>
        <vt:i4>7405573</vt:i4>
      </vt:variant>
      <vt:variant>
        <vt:i4>297</vt:i4>
      </vt:variant>
      <vt:variant>
        <vt:i4>0</vt:i4>
      </vt:variant>
      <vt:variant>
        <vt:i4>5</vt:i4>
      </vt:variant>
      <vt:variant>
        <vt:lpwstr>https://www.nevo.co.il/law_html/law14/law-3016.pdf</vt:lpwstr>
      </vt:variant>
      <vt:variant>
        <vt:lpwstr/>
      </vt:variant>
      <vt:variant>
        <vt:i4>327733</vt:i4>
      </vt:variant>
      <vt:variant>
        <vt:i4>294</vt:i4>
      </vt:variant>
      <vt:variant>
        <vt:i4>0</vt:i4>
      </vt:variant>
      <vt:variant>
        <vt:i4>5</vt:i4>
      </vt:variant>
      <vt:variant>
        <vt:lpwstr>https://www.nevo.co.il/Law_word/law16/knesset-873.pdf</vt:lpwstr>
      </vt:variant>
      <vt:variant>
        <vt:lpwstr/>
      </vt:variant>
      <vt:variant>
        <vt:i4>7798804</vt:i4>
      </vt:variant>
      <vt:variant>
        <vt:i4>291</vt:i4>
      </vt:variant>
      <vt:variant>
        <vt:i4>0</vt:i4>
      </vt:variant>
      <vt:variant>
        <vt:i4>5</vt:i4>
      </vt:variant>
      <vt:variant>
        <vt:lpwstr>https://www.nevo.co.il/Law_word/law14/law-2929.pdf</vt:lpwstr>
      </vt:variant>
      <vt:variant>
        <vt:lpwstr/>
      </vt:variant>
      <vt:variant>
        <vt:i4>8257628</vt:i4>
      </vt:variant>
      <vt:variant>
        <vt:i4>288</vt:i4>
      </vt:variant>
      <vt:variant>
        <vt:i4>0</vt:i4>
      </vt:variant>
      <vt:variant>
        <vt:i4>5</vt:i4>
      </vt:variant>
      <vt:variant>
        <vt:lpwstr>http://www.nevo.co.il/Law_word/law15/memshala-827.pdf</vt:lpwstr>
      </vt:variant>
      <vt:variant>
        <vt:lpwstr/>
      </vt:variant>
      <vt:variant>
        <vt:i4>8257551</vt:i4>
      </vt:variant>
      <vt:variant>
        <vt:i4>285</vt:i4>
      </vt:variant>
      <vt:variant>
        <vt:i4>0</vt:i4>
      </vt:variant>
      <vt:variant>
        <vt:i4>5</vt:i4>
      </vt:variant>
      <vt:variant>
        <vt:lpwstr>http://www.nevo.co.il/Law_word/law14/law-2432.pdf</vt:lpwstr>
      </vt:variant>
      <vt:variant>
        <vt:lpwstr/>
      </vt:variant>
      <vt:variant>
        <vt:i4>393249</vt:i4>
      </vt:variant>
      <vt:variant>
        <vt:i4>282</vt:i4>
      </vt:variant>
      <vt:variant>
        <vt:i4>0</vt:i4>
      </vt:variant>
      <vt:variant>
        <vt:i4>5</vt:i4>
      </vt:variant>
      <vt:variant>
        <vt:lpwstr>https://www.nevo.co.il/law_html/law16/knesset-945.pdf</vt:lpwstr>
      </vt:variant>
      <vt:variant>
        <vt:lpwstr/>
      </vt:variant>
      <vt:variant>
        <vt:i4>7405573</vt:i4>
      </vt:variant>
      <vt:variant>
        <vt:i4>279</vt:i4>
      </vt:variant>
      <vt:variant>
        <vt:i4>0</vt:i4>
      </vt:variant>
      <vt:variant>
        <vt:i4>5</vt:i4>
      </vt:variant>
      <vt:variant>
        <vt:lpwstr>https://www.nevo.co.il/law_html/law14/law-3016.pdf</vt:lpwstr>
      </vt:variant>
      <vt:variant>
        <vt:lpwstr/>
      </vt:variant>
      <vt:variant>
        <vt:i4>327733</vt:i4>
      </vt:variant>
      <vt:variant>
        <vt:i4>276</vt:i4>
      </vt:variant>
      <vt:variant>
        <vt:i4>0</vt:i4>
      </vt:variant>
      <vt:variant>
        <vt:i4>5</vt:i4>
      </vt:variant>
      <vt:variant>
        <vt:lpwstr>https://www.nevo.co.il/Law_word/law16/knesset-873.pdf</vt:lpwstr>
      </vt:variant>
      <vt:variant>
        <vt:lpwstr/>
      </vt:variant>
      <vt:variant>
        <vt:i4>7798804</vt:i4>
      </vt:variant>
      <vt:variant>
        <vt:i4>273</vt:i4>
      </vt:variant>
      <vt:variant>
        <vt:i4>0</vt:i4>
      </vt:variant>
      <vt:variant>
        <vt:i4>5</vt:i4>
      </vt:variant>
      <vt:variant>
        <vt:lpwstr>https://www.nevo.co.il/Law_word/law14/law-2929.pdf</vt:lpwstr>
      </vt:variant>
      <vt:variant>
        <vt:lpwstr/>
      </vt:variant>
      <vt:variant>
        <vt:i4>2228318</vt:i4>
      </vt:variant>
      <vt:variant>
        <vt:i4>270</vt:i4>
      </vt:variant>
      <vt:variant>
        <vt:i4>0</vt:i4>
      </vt:variant>
      <vt:variant>
        <vt:i4>5</vt:i4>
      </vt:variant>
      <vt:variant>
        <vt:lpwstr>http://www.nevo.co.il/Law_word/law15/MEMSHALA-72.pdf</vt:lpwstr>
      </vt:variant>
      <vt:variant>
        <vt:lpwstr/>
      </vt:variant>
      <vt:variant>
        <vt:i4>8126470</vt:i4>
      </vt:variant>
      <vt:variant>
        <vt:i4>267</vt:i4>
      </vt:variant>
      <vt:variant>
        <vt:i4>0</vt:i4>
      </vt:variant>
      <vt:variant>
        <vt:i4>5</vt:i4>
      </vt:variant>
      <vt:variant>
        <vt:lpwstr>http://www.nevo.co.il/Law_word/law14/LAW-1926.pdf</vt:lpwstr>
      </vt:variant>
      <vt:variant>
        <vt:lpwstr/>
      </vt:variant>
      <vt:variant>
        <vt:i4>7864322</vt:i4>
      </vt:variant>
      <vt:variant>
        <vt:i4>264</vt:i4>
      </vt:variant>
      <vt:variant>
        <vt:i4>0</vt:i4>
      </vt:variant>
      <vt:variant>
        <vt:i4>5</vt:i4>
      </vt:variant>
      <vt:variant>
        <vt:lpwstr>http://www.nevo.co.il/Law_word/law14/LAW-0972.pdf</vt:lpwstr>
      </vt:variant>
      <vt:variant>
        <vt:lpwstr/>
      </vt:variant>
      <vt:variant>
        <vt:i4>2228318</vt:i4>
      </vt:variant>
      <vt:variant>
        <vt:i4>261</vt:i4>
      </vt:variant>
      <vt:variant>
        <vt:i4>0</vt:i4>
      </vt:variant>
      <vt:variant>
        <vt:i4>5</vt:i4>
      </vt:variant>
      <vt:variant>
        <vt:lpwstr>http://www.nevo.co.il/Law_word/law15/MEMSHALA-72.pdf</vt:lpwstr>
      </vt:variant>
      <vt:variant>
        <vt:lpwstr/>
      </vt:variant>
      <vt:variant>
        <vt:i4>8126470</vt:i4>
      </vt:variant>
      <vt:variant>
        <vt:i4>258</vt:i4>
      </vt:variant>
      <vt:variant>
        <vt:i4>0</vt:i4>
      </vt:variant>
      <vt:variant>
        <vt:i4>5</vt:i4>
      </vt:variant>
      <vt:variant>
        <vt:lpwstr>http://www.nevo.co.il/Law_word/law14/LAW-1926.pdf</vt:lpwstr>
      </vt:variant>
      <vt:variant>
        <vt:lpwstr/>
      </vt:variant>
      <vt:variant>
        <vt:i4>2228318</vt:i4>
      </vt:variant>
      <vt:variant>
        <vt:i4>255</vt:i4>
      </vt:variant>
      <vt:variant>
        <vt:i4>0</vt:i4>
      </vt:variant>
      <vt:variant>
        <vt:i4>5</vt:i4>
      </vt:variant>
      <vt:variant>
        <vt:lpwstr>http://www.nevo.co.il/Law_word/law15/MEMSHALA-72.pdf</vt:lpwstr>
      </vt:variant>
      <vt:variant>
        <vt:lpwstr/>
      </vt:variant>
      <vt:variant>
        <vt:i4>8126470</vt:i4>
      </vt:variant>
      <vt:variant>
        <vt:i4>252</vt:i4>
      </vt:variant>
      <vt:variant>
        <vt:i4>0</vt:i4>
      </vt:variant>
      <vt:variant>
        <vt:i4>5</vt:i4>
      </vt:variant>
      <vt:variant>
        <vt:lpwstr>http://www.nevo.co.il/Law_word/law14/LAW-1926.pdf</vt:lpwstr>
      </vt:variant>
      <vt:variant>
        <vt:lpwstr/>
      </vt:variant>
      <vt:variant>
        <vt:i4>2228318</vt:i4>
      </vt:variant>
      <vt:variant>
        <vt:i4>249</vt:i4>
      </vt:variant>
      <vt:variant>
        <vt:i4>0</vt:i4>
      </vt:variant>
      <vt:variant>
        <vt:i4>5</vt:i4>
      </vt:variant>
      <vt:variant>
        <vt:lpwstr>http://www.nevo.co.il/Law_word/law15/MEMSHALA-72.pdf</vt:lpwstr>
      </vt:variant>
      <vt:variant>
        <vt:lpwstr/>
      </vt:variant>
      <vt:variant>
        <vt:i4>8126470</vt:i4>
      </vt:variant>
      <vt:variant>
        <vt:i4>246</vt:i4>
      </vt:variant>
      <vt:variant>
        <vt:i4>0</vt:i4>
      </vt:variant>
      <vt:variant>
        <vt:i4>5</vt:i4>
      </vt:variant>
      <vt:variant>
        <vt:lpwstr>http://www.nevo.co.il/Law_word/law14/LAW-1926.pdf</vt:lpwstr>
      </vt:variant>
      <vt:variant>
        <vt:lpwstr/>
      </vt:variant>
      <vt:variant>
        <vt:i4>8061010</vt:i4>
      </vt:variant>
      <vt:variant>
        <vt:i4>243</vt:i4>
      </vt:variant>
      <vt:variant>
        <vt:i4>0</vt:i4>
      </vt:variant>
      <vt:variant>
        <vt:i4>5</vt:i4>
      </vt:variant>
      <vt:variant>
        <vt:lpwstr>http://www.nevo.co.il/Law_word/law15/memshala-372.pdf</vt:lpwstr>
      </vt:variant>
      <vt:variant>
        <vt:lpwstr/>
      </vt:variant>
      <vt:variant>
        <vt:i4>7929870</vt:i4>
      </vt:variant>
      <vt:variant>
        <vt:i4>240</vt:i4>
      </vt:variant>
      <vt:variant>
        <vt:i4>0</vt:i4>
      </vt:variant>
      <vt:variant>
        <vt:i4>5</vt:i4>
      </vt:variant>
      <vt:variant>
        <vt:lpwstr>http://www.nevo.co.il/Law_word/law14/law-2146.pdf</vt:lpwstr>
      </vt:variant>
      <vt:variant>
        <vt:lpwstr/>
      </vt:variant>
      <vt:variant>
        <vt:i4>2228318</vt:i4>
      </vt:variant>
      <vt:variant>
        <vt:i4>237</vt:i4>
      </vt:variant>
      <vt:variant>
        <vt:i4>0</vt:i4>
      </vt:variant>
      <vt:variant>
        <vt:i4>5</vt:i4>
      </vt:variant>
      <vt:variant>
        <vt:lpwstr>http://www.nevo.co.il/Law_word/law15/MEMSHALA-72.pdf</vt:lpwstr>
      </vt:variant>
      <vt:variant>
        <vt:lpwstr/>
      </vt:variant>
      <vt:variant>
        <vt:i4>8126470</vt:i4>
      </vt:variant>
      <vt:variant>
        <vt:i4>234</vt:i4>
      </vt:variant>
      <vt:variant>
        <vt:i4>0</vt:i4>
      </vt:variant>
      <vt:variant>
        <vt:i4>5</vt:i4>
      </vt:variant>
      <vt:variant>
        <vt:lpwstr>http://www.nevo.co.il/Law_word/law14/LAW-1926.pdf</vt:lpwstr>
      </vt:variant>
      <vt:variant>
        <vt:lpwstr/>
      </vt:variant>
      <vt:variant>
        <vt:i4>2228318</vt:i4>
      </vt:variant>
      <vt:variant>
        <vt:i4>231</vt:i4>
      </vt:variant>
      <vt:variant>
        <vt:i4>0</vt:i4>
      </vt:variant>
      <vt:variant>
        <vt:i4>5</vt:i4>
      </vt:variant>
      <vt:variant>
        <vt:lpwstr>http://www.nevo.co.il/Law_word/law15/MEMSHALA-72.pdf</vt:lpwstr>
      </vt:variant>
      <vt:variant>
        <vt:lpwstr/>
      </vt:variant>
      <vt:variant>
        <vt:i4>8126470</vt:i4>
      </vt:variant>
      <vt:variant>
        <vt:i4>228</vt:i4>
      </vt:variant>
      <vt:variant>
        <vt:i4>0</vt:i4>
      </vt:variant>
      <vt:variant>
        <vt:i4>5</vt:i4>
      </vt:variant>
      <vt:variant>
        <vt:lpwstr>http://www.nevo.co.il/Law_word/law14/LAW-1926.pdf</vt:lpwstr>
      </vt:variant>
      <vt:variant>
        <vt:lpwstr/>
      </vt:variant>
      <vt:variant>
        <vt:i4>2228318</vt:i4>
      </vt:variant>
      <vt:variant>
        <vt:i4>225</vt:i4>
      </vt:variant>
      <vt:variant>
        <vt:i4>0</vt:i4>
      </vt:variant>
      <vt:variant>
        <vt:i4>5</vt:i4>
      </vt:variant>
      <vt:variant>
        <vt:lpwstr>http://www.nevo.co.il/Law_word/law15/MEMSHALA-72.pdf</vt:lpwstr>
      </vt:variant>
      <vt:variant>
        <vt:lpwstr/>
      </vt:variant>
      <vt:variant>
        <vt:i4>8126470</vt:i4>
      </vt:variant>
      <vt:variant>
        <vt:i4>222</vt:i4>
      </vt:variant>
      <vt:variant>
        <vt:i4>0</vt:i4>
      </vt:variant>
      <vt:variant>
        <vt:i4>5</vt:i4>
      </vt:variant>
      <vt:variant>
        <vt:lpwstr>http://www.nevo.co.il/Law_word/law14/LAW-1926.pdf</vt:lpwstr>
      </vt:variant>
      <vt:variant>
        <vt:lpwstr/>
      </vt:variant>
      <vt:variant>
        <vt:i4>2228318</vt:i4>
      </vt:variant>
      <vt:variant>
        <vt:i4>219</vt:i4>
      </vt:variant>
      <vt:variant>
        <vt:i4>0</vt:i4>
      </vt:variant>
      <vt:variant>
        <vt:i4>5</vt:i4>
      </vt:variant>
      <vt:variant>
        <vt:lpwstr>http://www.nevo.co.il/Law_word/law15/MEMSHALA-72.pdf</vt:lpwstr>
      </vt:variant>
      <vt:variant>
        <vt:lpwstr/>
      </vt:variant>
      <vt:variant>
        <vt:i4>8126470</vt:i4>
      </vt:variant>
      <vt:variant>
        <vt:i4>216</vt:i4>
      </vt:variant>
      <vt:variant>
        <vt:i4>0</vt:i4>
      </vt:variant>
      <vt:variant>
        <vt:i4>5</vt:i4>
      </vt:variant>
      <vt:variant>
        <vt:lpwstr>http://www.nevo.co.il/Law_word/law14/LAW-1926.pdf</vt:lpwstr>
      </vt:variant>
      <vt:variant>
        <vt:lpwstr/>
      </vt:variant>
      <vt:variant>
        <vt:i4>3735580</vt:i4>
      </vt:variant>
      <vt:variant>
        <vt:i4>213</vt:i4>
      </vt:variant>
      <vt:variant>
        <vt:i4>0</vt:i4>
      </vt:variant>
      <vt:variant>
        <vt:i4>5</vt:i4>
      </vt:variant>
      <vt:variant>
        <vt:lpwstr>http://www.nevo.co.il/Law_word/law16/knesset-369.pdf</vt:lpwstr>
      </vt:variant>
      <vt:variant>
        <vt:lpwstr/>
      </vt:variant>
      <vt:variant>
        <vt:i4>7602186</vt:i4>
      </vt:variant>
      <vt:variant>
        <vt:i4>210</vt:i4>
      </vt:variant>
      <vt:variant>
        <vt:i4>0</vt:i4>
      </vt:variant>
      <vt:variant>
        <vt:i4>5</vt:i4>
      </vt:variant>
      <vt:variant>
        <vt:lpwstr>http://www.nevo.co.il/Law_word/law14/law-2291.pdf</vt:lpwstr>
      </vt:variant>
      <vt:variant>
        <vt:lpwstr/>
      </vt:variant>
      <vt:variant>
        <vt:i4>7602202</vt:i4>
      </vt:variant>
      <vt:variant>
        <vt:i4>207</vt:i4>
      </vt:variant>
      <vt:variant>
        <vt:i4>0</vt:i4>
      </vt:variant>
      <vt:variant>
        <vt:i4>5</vt:i4>
      </vt:variant>
      <vt:variant>
        <vt:lpwstr>https://www.nevo.co.il/Law_word/law15/memshala-1443.pdf</vt:lpwstr>
      </vt:variant>
      <vt:variant>
        <vt:lpwstr/>
      </vt:variant>
      <vt:variant>
        <vt:i4>8192021</vt:i4>
      </vt:variant>
      <vt:variant>
        <vt:i4>204</vt:i4>
      </vt:variant>
      <vt:variant>
        <vt:i4>0</vt:i4>
      </vt:variant>
      <vt:variant>
        <vt:i4>5</vt:i4>
      </vt:variant>
      <vt:variant>
        <vt:lpwstr>https://www.nevo.co.il/Law_word/law14/law-2933.pdf</vt:lpwstr>
      </vt:variant>
      <vt:variant>
        <vt:lpwstr/>
      </vt:variant>
      <vt:variant>
        <vt:i4>2228318</vt:i4>
      </vt:variant>
      <vt:variant>
        <vt:i4>201</vt:i4>
      </vt:variant>
      <vt:variant>
        <vt:i4>0</vt:i4>
      </vt:variant>
      <vt:variant>
        <vt:i4>5</vt:i4>
      </vt:variant>
      <vt:variant>
        <vt:lpwstr>http://www.nevo.co.il/Law_word/law15/MEMSHALA-72.pdf</vt:lpwstr>
      </vt:variant>
      <vt:variant>
        <vt:lpwstr/>
      </vt:variant>
      <vt:variant>
        <vt:i4>8126470</vt:i4>
      </vt:variant>
      <vt:variant>
        <vt:i4>198</vt:i4>
      </vt:variant>
      <vt:variant>
        <vt:i4>0</vt:i4>
      </vt:variant>
      <vt:variant>
        <vt:i4>5</vt:i4>
      </vt:variant>
      <vt:variant>
        <vt:lpwstr>http://www.nevo.co.il/Law_word/law14/LAW-1926.pdf</vt:lpwstr>
      </vt:variant>
      <vt:variant>
        <vt:lpwstr/>
      </vt:variant>
      <vt:variant>
        <vt:i4>2228318</vt:i4>
      </vt:variant>
      <vt:variant>
        <vt:i4>195</vt:i4>
      </vt:variant>
      <vt:variant>
        <vt:i4>0</vt:i4>
      </vt:variant>
      <vt:variant>
        <vt:i4>5</vt:i4>
      </vt:variant>
      <vt:variant>
        <vt:lpwstr>http://www.nevo.co.il/Law_word/law15/MEMSHALA-72.pdf</vt:lpwstr>
      </vt:variant>
      <vt:variant>
        <vt:lpwstr/>
      </vt:variant>
      <vt:variant>
        <vt:i4>8126470</vt:i4>
      </vt:variant>
      <vt:variant>
        <vt:i4>192</vt:i4>
      </vt:variant>
      <vt:variant>
        <vt:i4>0</vt:i4>
      </vt:variant>
      <vt:variant>
        <vt:i4>5</vt:i4>
      </vt:variant>
      <vt:variant>
        <vt:lpwstr>http://www.nevo.co.il/Law_word/law14/LAW-1926.pdf</vt:lpwstr>
      </vt:variant>
      <vt:variant>
        <vt:lpwstr/>
      </vt:variant>
      <vt:variant>
        <vt:i4>3211305</vt:i4>
      </vt:variant>
      <vt:variant>
        <vt:i4>186</vt:i4>
      </vt:variant>
      <vt:variant>
        <vt:i4>0</vt:i4>
      </vt:variant>
      <vt:variant>
        <vt:i4>5</vt:i4>
      </vt:variant>
      <vt:variant>
        <vt:lpwstr/>
      </vt:variant>
      <vt:variant>
        <vt:lpwstr>Seif32</vt:lpwstr>
      </vt:variant>
      <vt:variant>
        <vt:i4>3276841</vt:i4>
      </vt:variant>
      <vt:variant>
        <vt:i4>180</vt:i4>
      </vt:variant>
      <vt:variant>
        <vt:i4>0</vt:i4>
      </vt:variant>
      <vt:variant>
        <vt:i4>5</vt:i4>
      </vt:variant>
      <vt:variant>
        <vt:lpwstr/>
      </vt:variant>
      <vt:variant>
        <vt:lpwstr>Seif31</vt:lpwstr>
      </vt:variant>
      <vt:variant>
        <vt:i4>3342377</vt:i4>
      </vt:variant>
      <vt:variant>
        <vt:i4>174</vt:i4>
      </vt:variant>
      <vt:variant>
        <vt:i4>0</vt:i4>
      </vt:variant>
      <vt:variant>
        <vt:i4>5</vt:i4>
      </vt:variant>
      <vt:variant>
        <vt:lpwstr/>
      </vt:variant>
      <vt:variant>
        <vt:lpwstr>Seif30</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51</vt:i4>
      </vt:variant>
      <vt:variant>
        <vt:i4>0</vt:i4>
      </vt:variant>
      <vt:variant>
        <vt:i4>5</vt:i4>
      </vt:variant>
      <vt:variant>
        <vt:lpwstr>http://www.nevo.co.il/Law_word/law10/yalkut-6609.pdf</vt:lpwstr>
      </vt:variant>
      <vt:variant>
        <vt:lpwstr/>
      </vt:variant>
      <vt:variant>
        <vt:i4>393249</vt:i4>
      </vt:variant>
      <vt:variant>
        <vt:i4>48</vt:i4>
      </vt:variant>
      <vt:variant>
        <vt:i4>0</vt:i4>
      </vt:variant>
      <vt:variant>
        <vt:i4>5</vt:i4>
      </vt:variant>
      <vt:variant>
        <vt:lpwstr>https://www.nevo.co.il/law_html/law16/knesset-945.pdf</vt:lpwstr>
      </vt:variant>
      <vt:variant>
        <vt:lpwstr/>
      </vt:variant>
      <vt:variant>
        <vt:i4>7405590</vt:i4>
      </vt:variant>
      <vt:variant>
        <vt:i4>45</vt:i4>
      </vt:variant>
      <vt:variant>
        <vt:i4>0</vt:i4>
      </vt:variant>
      <vt:variant>
        <vt:i4>5</vt:i4>
      </vt:variant>
      <vt:variant>
        <vt:lpwstr>https://www.nevo.co.il/Law_word/law14/LAW-3016.pdf</vt:lpwstr>
      </vt:variant>
      <vt:variant>
        <vt:lpwstr/>
      </vt:variant>
      <vt:variant>
        <vt:i4>7602202</vt:i4>
      </vt:variant>
      <vt:variant>
        <vt:i4>42</vt:i4>
      </vt:variant>
      <vt:variant>
        <vt:i4>0</vt:i4>
      </vt:variant>
      <vt:variant>
        <vt:i4>5</vt:i4>
      </vt:variant>
      <vt:variant>
        <vt:lpwstr>https://www.nevo.co.il/Law_word/law15/memshala-1443.pdf</vt:lpwstr>
      </vt:variant>
      <vt:variant>
        <vt:lpwstr/>
      </vt:variant>
      <vt:variant>
        <vt:i4>8257539</vt:i4>
      </vt:variant>
      <vt:variant>
        <vt:i4>39</vt:i4>
      </vt:variant>
      <vt:variant>
        <vt:i4>0</vt:i4>
      </vt:variant>
      <vt:variant>
        <vt:i4>5</vt:i4>
      </vt:variant>
      <vt:variant>
        <vt:lpwstr>http://www.nevo.co.il/law_word/law14/law-2933.pdf</vt:lpwstr>
      </vt:variant>
      <vt:variant>
        <vt:lpwstr/>
      </vt:variant>
      <vt:variant>
        <vt:i4>327733</vt:i4>
      </vt:variant>
      <vt:variant>
        <vt:i4>36</vt:i4>
      </vt:variant>
      <vt:variant>
        <vt:i4>0</vt:i4>
      </vt:variant>
      <vt:variant>
        <vt:i4>5</vt:i4>
      </vt:variant>
      <vt:variant>
        <vt:lpwstr>https://www.nevo.co.il/Law_word/law16/knesset-873.pdf</vt:lpwstr>
      </vt:variant>
      <vt:variant>
        <vt:lpwstr/>
      </vt:variant>
      <vt:variant>
        <vt:i4>8323081</vt:i4>
      </vt:variant>
      <vt:variant>
        <vt:i4>33</vt:i4>
      </vt:variant>
      <vt:variant>
        <vt:i4>0</vt:i4>
      </vt:variant>
      <vt:variant>
        <vt:i4>5</vt:i4>
      </vt:variant>
      <vt:variant>
        <vt:lpwstr>http://www.nevo.co.il/Law_word/law14/LAW-2929.pdf</vt:lpwstr>
      </vt:variant>
      <vt:variant>
        <vt:lpwstr/>
      </vt:variant>
      <vt:variant>
        <vt:i4>8257628</vt:i4>
      </vt:variant>
      <vt:variant>
        <vt:i4>30</vt:i4>
      </vt:variant>
      <vt:variant>
        <vt:i4>0</vt:i4>
      </vt:variant>
      <vt:variant>
        <vt:i4>5</vt:i4>
      </vt:variant>
      <vt:variant>
        <vt:lpwstr>http://www.nevo.co.il/Law_word/law15/memshala-827.pdf</vt:lpwstr>
      </vt:variant>
      <vt:variant>
        <vt:lpwstr/>
      </vt:variant>
      <vt:variant>
        <vt:i4>8257551</vt:i4>
      </vt:variant>
      <vt:variant>
        <vt:i4>27</vt:i4>
      </vt:variant>
      <vt:variant>
        <vt:i4>0</vt:i4>
      </vt:variant>
      <vt:variant>
        <vt:i4>5</vt:i4>
      </vt:variant>
      <vt:variant>
        <vt:lpwstr>http://www.nevo.co.il/law_word/law14/law-2432.pdf</vt:lpwstr>
      </vt:variant>
      <vt:variant>
        <vt:lpwstr/>
      </vt:variant>
      <vt:variant>
        <vt:i4>3735580</vt:i4>
      </vt:variant>
      <vt:variant>
        <vt:i4>24</vt:i4>
      </vt:variant>
      <vt:variant>
        <vt:i4>0</vt:i4>
      </vt:variant>
      <vt:variant>
        <vt:i4>5</vt:i4>
      </vt:variant>
      <vt:variant>
        <vt:lpwstr>http://www.nevo.co.il/Law_word/law16/knesset-369.pdf</vt:lpwstr>
      </vt:variant>
      <vt:variant>
        <vt:lpwstr/>
      </vt:variant>
      <vt:variant>
        <vt:i4>7602186</vt:i4>
      </vt:variant>
      <vt:variant>
        <vt:i4>21</vt:i4>
      </vt:variant>
      <vt:variant>
        <vt:i4>0</vt:i4>
      </vt:variant>
      <vt:variant>
        <vt:i4>5</vt:i4>
      </vt:variant>
      <vt:variant>
        <vt:lpwstr>http://www.nevo.co.il/Law_word/law14/law-2291.pdf</vt:lpwstr>
      </vt:variant>
      <vt:variant>
        <vt:lpwstr/>
      </vt:variant>
      <vt:variant>
        <vt:i4>8061010</vt:i4>
      </vt:variant>
      <vt:variant>
        <vt:i4>18</vt:i4>
      </vt:variant>
      <vt:variant>
        <vt:i4>0</vt:i4>
      </vt:variant>
      <vt:variant>
        <vt:i4>5</vt:i4>
      </vt:variant>
      <vt:variant>
        <vt:lpwstr>http://www.nevo.co.il/Law_word/law15/memshala-372.pdf</vt:lpwstr>
      </vt:variant>
      <vt:variant>
        <vt:lpwstr/>
      </vt:variant>
      <vt:variant>
        <vt:i4>7929870</vt:i4>
      </vt:variant>
      <vt:variant>
        <vt:i4>15</vt:i4>
      </vt:variant>
      <vt:variant>
        <vt:i4>0</vt:i4>
      </vt:variant>
      <vt:variant>
        <vt:i4>5</vt:i4>
      </vt:variant>
      <vt:variant>
        <vt:lpwstr>http://www.nevo.co.il/Law_word/law14/LAW-2146.pdf</vt:lpwstr>
      </vt:variant>
      <vt:variant>
        <vt:lpwstr/>
      </vt:variant>
      <vt:variant>
        <vt:i4>2228318</vt:i4>
      </vt:variant>
      <vt:variant>
        <vt:i4>12</vt:i4>
      </vt:variant>
      <vt:variant>
        <vt:i4>0</vt:i4>
      </vt:variant>
      <vt:variant>
        <vt:i4>5</vt:i4>
      </vt:variant>
      <vt:variant>
        <vt:lpwstr>http://www.nevo.co.il/Law_word/law15/MEMSHALA-72.pdf</vt:lpwstr>
      </vt:variant>
      <vt:variant>
        <vt:lpwstr/>
      </vt:variant>
      <vt:variant>
        <vt:i4>8126470</vt:i4>
      </vt:variant>
      <vt:variant>
        <vt:i4>9</vt:i4>
      </vt:variant>
      <vt:variant>
        <vt:i4>0</vt:i4>
      </vt:variant>
      <vt:variant>
        <vt:i4>5</vt:i4>
      </vt:variant>
      <vt:variant>
        <vt:lpwstr>http://www.nevo.co.il/Law_word/law14/LAW-1926.pdf</vt:lpwstr>
      </vt:variant>
      <vt:variant>
        <vt:lpwstr/>
      </vt:variant>
      <vt:variant>
        <vt:i4>7864322</vt:i4>
      </vt:variant>
      <vt:variant>
        <vt:i4>6</vt:i4>
      </vt:variant>
      <vt:variant>
        <vt:i4>0</vt:i4>
      </vt:variant>
      <vt:variant>
        <vt:i4>5</vt:i4>
      </vt:variant>
      <vt:variant>
        <vt:lpwstr>http://www.nevo.co.il/Law_word/law14/LAW-0972.pdf</vt:lpwstr>
      </vt:variant>
      <vt:variant>
        <vt:lpwstr/>
      </vt:variant>
      <vt:variant>
        <vt:i4>524412</vt:i4>
      </vt:variant>
      <vt:variant>
        <vt:i4>3</vt:i4>
      </vt:variant>
      <vt:variant>
        <vt:i4>0</vt:i4>
      </vt:variant>
      <vt:variant>
        <vt:i4>5</vt:i4>
      </vt:variant>
      <vt:variant>
        <vt:lpwstr>http://www.nevo.co.il/Law_word/law17/PROP-1405.pdf</vt:lpwstr>
      </vt:variant>
      <vt:variant>
        <vt:lpwstr/>
      </vt:variant>
      <vt:variant>
        <vt:i4>7929861</vt:i4>
      </vt:variant>
      <vt:variant>
        <vt:i4>0</vt:i4>
      </vt:variant>
      <vt:variant>
        <vt:i4>0</vt:i4>
      </vt:variant>
      <vt:variant>
        <vt:i4>5</vt:i4>
      </vt:variant>
      <vt:variant>
        <vt:lpwstr>http://www.nevo.co.il/Law_word/law14/LAW-0965.pdf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2006-03-30T12:30:00Z</cp:lastPrinted>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P177</vt:lpwstr>
  </property>
  <property fmtid="{D5CDD505-2E9C-101B-9397-08002B2CF9AE}" pid="3" name="CHNAME">
    <vt:lpwstr>עדות דתיות</vt:lpwstr>
  </property>
  <property fmtid="{D5CDD505-2E9C-101B-9397-08002B2CF9AE}" pid="4" name="LAWNAME">
    <vt:lpwstr>חוק הרבנות הראשית לישראל, תש"ם-1980</vt:lpwstr>
  </property>
  <property fmtid="{D5CDD505-2E9C-101B-9397-08002B2CF9AE}" pid="5" name="LAWNUMBER">
    <vt:lpwstr>0032</vt:lpwstr>
  </property>
  <property fmtid="{D5CDD505-2E9C-101B-9397-08002B2CF9AE}" pid="6" name="TYPE">
    <vt:lpwstr>01</vt:lpwstr>
  </property>
  <property fmtid="{D5CDD505-2E9C-101B-9397-08002B2CF9AE}" pid="7" name="LINKK1">
    <vt:lpwstr>http://www.nevo.co.il/Law_word/law14/LAW-2146.pdf;רשומות - ספר חוקים#ס"ח תשס"ח מס' 2146 #מיום 6.4.2008 #עמ' 430 #תיקון מס' 2; תוקפו למשך חמש שנים</vt:lpwstr>
  </property>
  <property fmtid="{D5CDD505-2E9C-101B-9397-08002B2CF9AE}" pid="8" name="LINKK2">
    <vt:lpwstr>http://www.nevo.co.il/Law_word/law14/law-2291.pdf;‎רשומות - ספר חוקים#ס"ח תשע"א מס' 2291 ‏‏#מיום 5.4.2011 עמ' 757  – תיקון מס' 3‏</vt:lpwstr>
  </property>
  <property fmtid="{D5CDD505-2E9C-101B-9397-08002B2CF9AE}" pid="9" name="LINKK3">
    <vt:lpwstr>http://www.nevo.co.il/law_word/law14/law-2432.pdf;‎רשומות - ספר חוקים#ס"ח תשע"ד מס' 2432 ‏‏#מיום 12.2.2014 עמ' 287  – תיקון מס' 4‏</vt:lpwstr>
  </property>
  <property fmtid="{D5CDD505-2E9C-101B-9397-08002B2CF9AE}" pid="10" name="LINKK4">
    <vt:lpwstr>http://www.nevo.co.il/Law_word/law14/LAW-2929.pdf;‎רשומות - ספר חוקים#ס"ח תשפ"ב מס' ‏‏2929 #מיום 12.10.2021 עמ' 7– תיקון מס' 5 בסעיף 21 לחוק לעניין ועדות הכנסת (תיקוני חקיקה ‏והוראת שעה), תשפ"ב-2021; תוקפו בתקופת כהונתה של הכנסת ה-24‏</vt:lpwstr>
  </property>
  <property fmtid="{D5CDD505-2E9C-101B-9397-08002B2CF9AE}" pid="11" name="LINKK5">
    <vt:lpwstr>://www.nevo.co.il/law_word/law14/law-2933.pdf;‎רשומות - ספר חוקים#ס"ח תשפ"ב מס' 2933 ‏‏#מיום 18.11.2021 עמ' 286  – תיקון מס' 6 בסעיף 88 לחוק התכנית הכלכלית (תיקוני חקיקה ליישום ‏המדיניות הכלכלית לשנות התקציב 2021 ו-2022), תשפ"ב-2021; תחילתו ביום 1.1.2023‏</vt:lpwstr>
  </property>
  <property fmtid="{D5CDD505-2E9C-101B-9397-08002B2CF9AE}" pid="12" name="LINKK6">
    <vt:lpwstr>https://www.nevo.co.il/Law_word/law14/LAW-3016.pdf;‎רשומות - ספר חוקים#ס"ח תשפ"ג מס' ‏‏3016#מיום 9.2.2023 עמ' 25– תיקון מס' 7 בסעיף 91 לחוק לעניין ועדות הכנסת (תיקוני חקיקה ‏והוראת שעה), תשפ"ג-2023; תוקפו בתקופת כהונתה של הכנסת ה-25‏</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רשויות ומשפט מנהלי</vt:lpwstr>
  </property>
  <property fmtid="{D5CDD505-2E9C-101B-9397-08002B2CF9AE}" pid="23" name="NOSE21">
    <vt:lpwstr>רבנות ושירותי דת</vt:lpwstr>
  </property>
  <property fmtid="{D5CDD505-2E9C-101B-9397-08002B2CF9AE}" pid="24" name="NOSE31">
    <vt:lpwstr>רבנות ראשית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