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61E" w:rsidRDefault="0082561E" w:rsidP="00B767C7">
      <w:pPr>
        <w:pStyle w:val="big-header"/>
        <w:ind w:left="0" w:right="1134"/>
      </w:pPr>
      <w:r>
        <w:rPr>
          <w:rtl/>
        </w:rPr>
        <w:t>חוק הרשויות המקומיות (מהנדס רשות מקומית), תשנ"ב</w:t>
      </w:r>
      <w:r w:rsidR="00B767C7">
        <w:rPr>
          <w:rFonts w:hint="cs"/>
          <w:rtl/>
        </w:rPr>
        <w:t>-</w:t>
      </w:r>
      <w:r>
        <w:rPr>
          <w:rtl/>
        </w:rPr>
        <w:t>1991</w:t>
      </w:r>
    </w:p>
    <w:p w:rsidR="001E51F0" w:rsidRPr="001E51F0" w:rsidRDefault="001E51F0" w:rsidP="001E51F0">
      <w:pPr>
        <w:spacing w:line="320" w:lineRule="auto"/>
        <w:jc w:val="left"/>
        <w:rPr>
          <w:rFonts w:cs="FrankRuehl"/>
          <w:szCs w:val="26"/>
          <w:rtl/>
        </w:rPr>
      </w:pPr>
    </w:p>
    <w:p w:rsidR="001E51F0" w:rsidRDefault="001E51F0" w:rsidP="001E51F0">
      <w:pPr>
        <w:spacing w:line="320" w:lineRule="auto"/>
        <w:jc w:val="left"/>
        <w:rPr>
          <w:rtl/>
        </w:rPr>
      </w:pPr>
    </w:p>
    <w:p w:rsidR="001E51F0" w:rsidRPr="001E51F0" w:rsidRDefault="001E51F0" w:rsidP="001E51F0">
      <w:pPr>
        <w:spacing w:line="320" w:lineRule="auto"/>
        <w:jc w:val="left"/>
        <w:rPr>
          <w:rFonts w:cs="Miriam"/>
          <w:szCs w:val="22"/>
          <w:rtl/>
        </w:rPr>
      </w:pPr>
      <w:r w:rsidRPr="001E51F0">
        <w:rPr>
          <w:rFonts w:cs="Miriam"/>
          <w:szCs w:val="22"/>
          <w:rtl/>
        </w:rPr>
        <w:t>רשויות ומשפט מנהלי</w:t>
      </w:r>
      <w:r w:rsidRPr="001E51F0">
        <w:rPr>
          <w:rFonts w:cs="FrankRuehl"/>
          <w:szCs w:val="26"/>
          <w:rtl/>
        </w:rPr>
        <w:t xml:space="preserve"> – רשויות מקומיות</w:t>
      </w:r>
    </w:p>
    <w:p w:rsidR="0082561E" w:rsidRDefault="0082561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6DBF" w:rsidRPr="001E6DBF">
        <w:tblPrEx>
          <w:tblCellMar>
            <w:top w:w="0" w:type="dxa"/>
            <w:bottom w:w="0" w:type="dxa"/>
          </w:tblCellMar>
        </w:tblPrEx>
        <w:tc>
          <w:tcPr>
            <w:tcW w:w="1247" w:type="dxa"/>
          </w:tcPr>
          <w:p w:rsidR="001E6DBF" w:rsidRPr="001E6DBF" w:rsidRDefault="001E6DBF" w:rsidP="001E6DBF">
            <w:pPr>
              <w:spacing w:line="240" w:lineRule="auto"/>
              <w:jc w:val="left"/>
              <w:rPr>
                <w:rFonts w:cs="Frankruhel"/>
                <w:sz w:val="24"/>
                <w:rtl/>
              </w:rPr>
            </w:pPr>
            <w:r>
              <w:rPr>
                <w:rFonts w:cs="Times New Roman"/>
                <w:sz w:val="24"/>
                <w:rtl/>
              </w:rPr>
              <w:t xml:space="preserve">סעיף 2 </w:t>
            </w:r>
          </w:p>
        </w:tc>
        <w:tc>
          <w:tcPr>
            <w:tcW w:w="5669" w:type="dxa"/>
          </w:tcPr>
          <w:p w:rsidR="001E6DBF" w:rsidRPr="001E6DBF" w:rsidRDefault="001E6DBF" w:rsidP="001E6DBF">
            <w:pPr>
              <w:spacing w:line="240" w:lineRule="auto"/>
              <w:jc w:val="left"/>
              <w:rPr>
                <w:rFonts w:cs="Frankruhel"/>
                <w:sz w:val="24"/>
                <w:rtl/>
              </w:rPr>
            </w:pPr>
            <w:r>
              <w:rPr>
                <w:rFonts w:cs="Times New Roman"/>
                <w:sz w:val="24"/>
                <w:rtl/>
              </w:rPr>
              <w:t>מינוי מהנדס חובה</w:t>
            </w:r>
          </w:p>
        </w:tc>
        <w:tc>
          <w:tcPr>
            <w:tcW w:w="567" w:type="dxa"/>
          </w:tcPr>
          <w:p w:rsidR="001E6DBF" w:rsidRPr="001E6DBF" w:rsidRDefault="001E6DBF" w:rsidP="001E6DBF">
            <w:pPr>
              <w:spacing w:line="240" w:lineRule="auto"/>
              <w:jc w:val="left"/>
              <w:rPr>
                <w:rStyle w:val="Hyperlink"/>
                <w:rtl/>
              </w:rPr>
            </w:pPr>
            <w:hyperlink w:anchor="Seif1" w:tooltip="מינוי מהנדס חובה" w:history="1">
              <w:r w:rsidRPr="001E6DBF">
                <w:rPr>
                  <w:rStyle w:val="Hyperlink"/>
                </w:rPr>
                <w:t>Go</w:t>
              </w:r>
            </w:hyperlink>
          </w:p>
        </w:tc>
        <w:tc>
          <w:tcPr>
            <w:tcW w:w="850" w:type="dxa"/>
          </w:tcPr>
          <w:p w:rsidR="001E6DBF" w:rsidRPr="001E6DBF" w:rsidRDefault="001E6DBF" w:rsidP="001E6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6DBF" w:rsidRPr="001E6DBF">
        <w:tblPrEx>
          <w:tblCellMar>
            <w:top w:w="0" w:type="dxa"/>
            <w:bottom w:w="0" w:type="dxa"/>
          </w:tblCellMar>
        </w:tblPrEx>
        <w:tc>
          <w:tcPr>
            <w:tcW w:w="1247" w:type="dxa"/>
          </w:tcPr>
          <w:p w:rsidR="001E6DBF" w:rsidRPr="001E6DBF" w:rsidRDefault="001E6DBF" w:rsidP="001E6DBF">
            <w:pPr>
              <w:spacing w:line="240" w:lineRule="auto"/>
              <w:jc w:val="left"/>
              <w:rPr>
                <w:rFonts w:cs="Frankruhel"/>
                <w:sz w:val="24"/>
                <w:rtl/>
              </w:rPr>
            </w:pPr>
            <w:r>
              <w:rPr>
                <w:rFonts w:cs="Times New Roman"/>
                <w:sz w:val="24"/>
                <w:rtl/>
              </w:rPr>
              <w:t xml:space="preserve">סעיף 3 </w:t>
            </w:r>
          </w:p>
        </w:tc>
        <w:tc>
          <w:tcPr>
            <w:tcW w:w="5669" w:type="dxa"/>
          </w:tcPr>
          <w:p w:rsidR="001E6DBF" w:rsidRPr="001E6DBF" w:rsidRDefault="001E6DBF" w:rsidP="001E6DBF">
            <w:pPr>
              <w:spacing w:line="240" w:lineRule="auto"/>
              <w:jc w:val="left"/>
              <w:rPr>
                <w:rFonts w:cs="Frankruhel"/>
                <w:sz w:val="24"/>
                <w:rtl/>
              </w:rPr>
            </w:pPr>
            <w:r>
              <w:rPr>
                <w:rFonts w:cs="Times New Roman"/>
                <w:sz w:val="24"/>
                <w:rtl/>
              </w:rPr>
              <w:t>המהנדס עובד הרשות</w:t>
            </w:r>
          </w:p>
        </w:tc>
        <w:tc>
          <w:tcPr>
            <w:tcW w:w="567" w:type="dxa"/>
          </w:tcPr>
          <w:p w:rsidR="001E6DBF" w:rsidRPr="001E6DBF" w:rsidRDefault="001E6DBF" w:rsidP="001E6DBF">
            <w:pPr>
              <w:spacing w:line="240" w:lineRule="auto"/>
              <w:jc w:val="left"/>
              <w:rPr>
                <w:rStyle w:val="Hyperlink"/>
                <w:rtl/>
              </w:rPr>
            </w:pPr>
            <w:hyperlink w:anchor="Seif2" w:tooltip="המהנדס עובד הרשות" w:history="1">
              <w:r w:rsidRPr="001E6DBF">
                <w:rPr>
                  <w:rStyle w:val="Hyperlink"/>
                </w:rPr>
                <w:t>Go</w:t>
              </w:r>
            </w:hyperlink>
          </w:p>
        </w:tc>
        <w:tc>
          <w:tcPr>
            <w:tcW w:w="850" w:type="dxa"/>
          </w:tcPr>
          <w:p w:rsidR="001E6DBF" w:rsidRPr="001E6DBF" w:rsidRDefault="001E6DBF" w:rsidP="001E6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6DBF" w:rsidRPr="001E6DBF">
        <w:tblPrEx>
          <w:tblCellMar>
            <w:top w:w="0" w:type="dxa"/>
            <w:bottom w:w="0" w:type="dxa"/>
          </w:tblCellMar>
        </w:tblPrEx>
        <w:tc>
          <w:tcPr>
            <w:tcW w:w="1247" w:type="dxa"/>
          </w:tcPr>
          <w:p w:rsidR="001E6DBF" w:rsidRPr="001E6DBF" w:rsidRDefault="001E6DBF" w:rsidP="001E6DBF">
            <w:pPr>
              <w:spacing w:line="240" w:lineRule="auto"/>
              <w:jc w:val="left"/>
              <w:rPr>
                <w:rFonts w:cs="Frankruhel"/>
                <w:sz w:val="24"/>
                <w:rtl/>
              </w:rPr>
            </w:pPr>
            <w:r>
              <w:rPr>
                <w:rFonts w:cs="Times New Roman"/>
                <w:sz w:val="24"/>
                <w:rtl/>
              </w:rPr>
              <w:t xml:space="preserve">סעיף 4 </w:t>
            </w:r>
          </w:p>
        </w:tc>
        <w:tc>
          <w:tcPr>
            <w:tcW w:w="5669" w:type="dxa"/>
          </w:tcPr>
          <w:p w:rsidR="001E6DBF" w:rsidRPr="001E6DBF" w:rsidRDefault="001E6DBF" w:rsidP="001E6DBF">
            <w:pPr>
              <w:spacing w:line="240" w:lineRule="auto"/>
              <w:jc w:val="left"/>
              <w:rPr>
                <w:rFonts w:cs="Frankruhel"/>
                <w:sz w:val="24"/>
                <w:rtl/>
              </w:rPr>
            </w:pPr>
            <w:r>
              <w:rPr>
                <w:rFonts w:cs="Times New Roman"/>
                <w:sz w:val="24"/>
                <w:rtl/>
              </w:rPr>
              <w:t>תנאי הכשירות</w:t>
            </w:r>
          </w:p>
        </w:tc>
        <w:tc>
          <w:tcPr>
            <w:tcW w:w="567" w:type="dxa"/>
          </w:tcPr>
          <w:p w:rsidR="001E6DBF" w:rsidRPr="001E6DBF" w:rsidRDefault="001E6DBF" w:rsidP="001E6DBF">
            <w:pPr>
              <w:spacing w:line="240" w:lineRule="auto"/>
              <w:jc w:val="left"/>
              <w:rPr>
                <w:rStyle w:val="Hyperlink"/>
                <w:rtl/>
              </w:rPr>
            </w:pPr>
            <w:hyperlink w:anchor="Seif3" w:tooltip="תנאי הכשירות" w:history="1">
              <w:r w:rsidRPr="001E6DBF">
                <w:rPr>
                  <w:rStyle w:val="Hyperlink"/>
                </w:rPr>
                <w:t>Go</w:t>
              </w:r>
            </w:hyperlink>
          </w:p>
        </w:tc>
        <w:tc>
          <w:tcPr>
            <w:tcW w:w="850" w:type="dxa"/>
          </w:tcPr>
          <w:p w:rsidR="001E6DBF" w:rsidRPr="001E6DBF" w:rsidRDefault="001E6DBF" w:rsidP="001E6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6DBF" w:rsidRPr="001E6DBF">
        <w:tblPrEx>
          <w:tblCellMar>
            <w:top w:w="0" w:type="dxa"/>
            <w:bottom w:w="0" w:type="dxa"/>
          </w:tblCellMar>
        </w:tblPrEx>
        <w:tc>
          <w:tcPr>
            <w:tcW w:w="1247" w:type="dxa"/>
          </w:tcPr>
          <w:p w:rsidR="001E6DBF" w:rsidRPr="001E6DBF" w:rsidRDefault="001E6DBF" w:rsidP="001E6DBF">
            <w:pPr>
              <w:spacing w:line="240" w:lineRule="auto"/>
              <w:jc w:val="left"/>
              <w:rPr>
                <w:rFonts w:cs="Frankruhel"/>
                <w:sz w:val="24"/>
                <w:rtl/>
              </w:rPr>
            </w:pPr>
            <w:r>
              <w:rPr>
                <w:rFonts w:cs="Times New Roman"/>
                <w:sz w:val="24"/>
                <w:rtl/>
              </w:rPr>
              <w:t xml:space="preserve">סעיף 5 </w:t>
            </w:r>
          </w:p>
        </w:tc>
        <w:tc>
          <w:tcPr>
            <w:tcW w:w="5669" w:type="dxa"/>
          </w:tcPr>
          <w:p w:rsidR="001E6DBF" w:rsidRPr="001E6DBF" w:rsidRDefault="001E6DBF" w:rsidP="001E6DBF">
            <w:pPr>
              <w:spacing w:line="240" w:lineRule="auto"/>
              <w:jc w:val="left"/>
              <w:rPr>
                <w:rFonts w:cs="Frankruhel"/>
                <w:sz w:val="24"/>
                <w:rtl/>
              </w:rPr>
            </w:pPr>
            <w:r>
              <w:rPr>
                <w:rFonts w:cs="Times New Roman"/>
                <w:sz w:val="24"/>
                <w:rtl/>
              </w:rPr>
              <w:t>תפקידי המהנדס וסמכויותיו</w:t>
            </w:r>
          </w:p>
        </w:tc>
        <w:tc>
          <w:tcPr>
            <w:tcW w:w="567" w:type="dxa"/>
          </w:tcPr>
          <w:p w:rsidR="001E6DBF" w:rsidRPr="001E6DBF" w:rsidRDefault="001E6DBF" w:rsidP="001E6DBF">
            <w:pPr>
              <w:spacing w:line="240" w:lineRule="auto"/>
              <w:jc w:val="left"/>
              <w:rPr>
                <w:rStyle w:val="Hyperlink"/>
                <w:rtl/>
              </w:rPr>
            </w:pPr>
            <w:hyperlink w:anchor="Seif4" w:tooltip="תפקידי המהנדס וסמכויותיו" w:history="1">
              <w:r w:rsidRPr="001E6DBF">
                <w:rPr>
                  <w:rStyle w:val="Hyperlink"/>
                </w:rPr>
                <w:t>Go</w:t>
              </w:r>
            </w:hyperlink>
          </w:p>
        </w:tc>
        <w:tc>
          <w:tcPr>
            <w:tcW w:w="850" w:type="dxa"/>
          </w:tcPr>
          <w:p w:rsidR="001E6DBF" w:rsidRPr="001E6DBF" w:rsidRDefault="001E6DBF" w:rsidP="001E6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6DBF" w:rsidRPr="001E6DBF">
        <w:tblPrEx>
          <w:tblCellMar>
            <w:top w:w="0" w:type="dxa"/>
            <w:bottom w:w="0" w:type="dxa"/>
          </w:tblCellMar>
        </w:tblPrEx>
        <w:tc>
          <w:tcPr>
            <w:tcW w:w="1247" w:type="dxa"/>
          </w:tcPr>
          <w:p w:rsidR="001E6DBF" w:rsidRPr="001E6DBF" w:rsidRDefault="001E6DBF" w:rsidP="001E6DBF">
            <w:pPr>
              <w:spacing w:line="240" w:lineRule="auto"/>
              <w:jc w:val="left"/>
              <w:rPr>
                <w:rFonts w:cs="Frankruhel"/>
                <w:sz w:val="24"/>
                <w:rtl/>
              </w:rPr>
            </w:pPr>
            <w:r>
              <w:rPr>
                <w:rFonts w:cs="Times New Roman"/>
                <w:sz w:val="24"/>
                <w:rtl/>
              </w:rPr>
              <w:t xml:space="preserve">סעיף 5א </w:t>
            </w:r>
          </w:p>
        </w:tc>
        <w:tc>
          <w:tcPr>
            <w:tcW w:w="5669" w:type="dxa"/>
          </w:tcPr>
          <w:p w:rsidR="001E6DBF" w:rsidRPr="001E6DBF" w:rsidRDefault="001E6DBF" w:rsidP="001E6DBF">
            <w:pPr>
              <w:spacing w:line="240" w:lineRule="auto"/>
              <w:jc w:val="left"/>
              <w:rPr>
                <w:rFonts w:cs="Frankruhel"/>
                <w:sz w:val="24"/>
                <w:rtl/>
              </w:rPr>
            </w:pPr>
            <w:r>
              <w:rPr>
                <w:rFonts w:cs="Times New Roman"/>
                <w:sz w:val="24"/>
                <w:rtl/>
              </w:rPr>
              <w:t>הזמנת חובה</w:t>
            </w:r>
          </w:p>
        </w:tc>
        <w:tc>
          <w:tcPr>
            <w:tcW w:w="567" w:type="dxa"/>
          </w:tcPr>
          <w:p w:rsidR="001E6DBF" w:rsidRPr="001E6DBF" w:rsidRDefault="001E6DBF" w:rsidP="001E6DBF">
            <w:pPr>
              <w:spacing w:line="240" w:lineRule="auto"/>
              <w:jc w:val="left"/>
              <w:rPr>
                <w:rStyle w:val="Hyperlink"/>
                <w:rtl/>
              </w:rPr>
            </w:pPr>
            <w:hyperlink w:anchor="Seif8" w:tooltip="הזמנת חובה" w:history="1">
              <w:r w:rsidRPr="001E6DBF">
                <w:rPr>
                  <w:rStyle w:val="Hyperlink"/>
                </w:rPr>
                <w:t>Go</w:t>
              </w:r>
            </w:hyperlink>
          </w:p>
        </w:tc>
        <w:tc>
          <w:tcPr>
            <w:tcW w:w="850" w:type="dxa"/>
          </w:tcPr>
          <w:p w:rsidR="001E6DBF" w:rsidRPr="001E6DBF" w:rsidRDefault="001E6DBF" w:rsidP="001E6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E6DBF" w:rsidRPr="001E6DBF">
        <w:tblPrEx>
          <w:tblCellMar>
            <w:top w:w="0" w:type="dxa"/>
            <w:bottom w:w="0" w:type="dxa"/>
          </w:tblCellMar>
        </w:tblPrEx>
        <w:tc>
          <w:tcPr>
            <w:tcW w:w="1247" w:type="dxa"/>
          </w:tcPr>
          <w:p w:rsidR="001E6DBF" w:rsidRPr="001E6DBF" w:rsidRDefault="001E6DBF" w:rsidP="001E6DBF">
            <w:pPr>
              <w:spacing w:line="240" w:lineRule="auto"/>
              <w:jc w:val="left"/>
              <w:rPr>
                <w:rFonts w:cs="Frankruhel"/>
                <w:sz w:val="24"/>
                <w:rtl/>
              </w:rPr>
            </w:pPr>
            <w:r>
              <w:rPr>
                <w:rFonts w:cs="Times New Roman"/>
                <w:sz w:val="24"/>
                <w:rtl/>
              </w:rPr>
              <w:t xml:space="preserve">סעיף 6 </w:t>
            </w:r>
          </w:p>
        </w:tc>
        <w:tc>
          <w:tcPr>
            <w:tcW w:w="5669" w:type="dxa"/>
          </w:tcPr>
          <w:p w:rsidR="001E6DBF" w:rsidRPr="001E6DBF" w:rsidRDefault="001E6DBF" w:rsidP="001E6DBF">
            <w:pPr>
              <w:spacing w:line="240" w:lineRule="auto"/>
              <w:jc w:val="left"/>
              <w:rPr>
                <w:rFonts w:cs="Frankruhel"/>
                <w:sz w:val="24"/>
                <w:rtl/>
              </w:rPr>
            </w:pPr>
            <w:r>
              <w:rPr>
                <w:rFonts w:cs="Times New Roman"/>
                <w:sz w:val="24"/>
                <w:rtl/>
              </w:rPr>
              <w:t>אצילת סמכויות</w:t>
            </w:r>
          </w:p>
        </w:tc>
        <w:tc>
          <w:tcPr>
            <w:tcW w:w="567" w:type="dxa"/>
          </w:tcPr>
          <w:p w:rsidR="001E6DBF" w:rsidRPr="001E6DBF" w:rsidRDefault="001E6DBF" w:rsidP="001E6DBF">
            <w:pPr>
              <w:spacing w:line="240" w:lineRule="auto"/>
              <w:jc w:val="left"/>
              <w:rPr>
                <w:rStyle w:val="Hyperlink"/>
                <w:rtl/>
              </w:rPr>
            </w:pPr>
            <w:hyperlink w:anchor="Seif5" w:tooltip="אצילת סמכויות" w:history="1">
              <w:r w:rsidRPr="001E6DBF">
                <w:rPr>
                  <w:rStyle w:val="Hyperlink"/>
                </w:rPr>
                <w:t>Go</w:t>
              </w:r>
            </w:hyperlink>
          </w:p>
        </w:tc>
        <w:tc>
          <w:tcPr>
            <w:tcW w:w="850" w:type="dxa"/>
          </w:tcPr>
          <w:p w:rsidR="001E6DBF" w:rsidRPr="001E6DBF" w:rsidRDefault="001E6DBF" w:rsidP="001E6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E6DBF" w:rsidRPr="001E6DBF">
        <w:tblPrEx>
          <w:tblCellMar>
            <w:top w:w="0" w:type="dxa"/>
            <w:bottom w:w="0" w:type="dxa"/>
          </w:tblCellMar>
        </w:tblPrEx>
        <w:tc>
          <w:tcPr>
            <w:tcW w:w="1247" w:type="dxa"/>
          </w:tcPr>
          <w:p w:rsidR="001E6DBF" w:rsidRPr="001E6DBF" w:rsidRDefault="001E6DBF" w:rsidP="001E6DBF">
            <w:pPr>
              <w:spacing w:line="240" w:lineRule="auto"/>
              <w:jc w:val="left"/>
              <w:rPr>
                <w:rFonts w:cs="Frankruhel"/>
                <w:sz w:val="24"/>
                <w:rtl/>
              </w:rPr>
            </w:pPr>
            <w:r>
              <w:rPr>
                <w:rFonts w:cs="Times New Roman"/>
                <w:sz w:val="24"/>
                <w:rtl/>
              </w:rPr>
              <w:t xml:space="preserve">סעיף 6א </w:t>
            </w:r>
          </w:p>
        </w:tc>
        <w:tc>
          <w:tcPr>
            <w:tcW w:w="5669" w:type="dxa"/>
          </w:tcPr>
          <w:p w:rsidR="001E6DBF" w:rsidRPr="001E6DBF" w:rsidRDefault="001E6DBF" w:rsidP="001E6DBF">
            <w:pPr>
              <w:spacing w:line="240" w:lineRule="auto"/>
              <w:jc w:val="left"/>
              <w:rPr>
                <w:rFonts w:cs="Frankruhel"/>
                <w:sz w:val="24"/>
                <w:rtl/>
              </w:rPr>
            </w:pPr>
            <w:r>
              <w:rPr>
                <w:rFonts w:cs="Times New Roman"/>
                <w:sz w:val="24"/>
                <w:rtl/>
              </w:rPr>
              <w:t>מילוי מקום המהנדס</w:t>
            </w:r>
          </w:p>
        </w:tc>
        <w:tc>
          <w:tcPr>
            <w:tcW w:w="567" w:type="dxa"/>
          </w:tcPr>
          <w:p w:rsidR="001E6DBF" w:rsidRPr="001E6DBF" w:rsidRDefault="001E6DBF" w:rsidP="001E6DBF">
            <w:pPr>
              <w:spacing w:line="240" w:lineRule="auto"/>
              <w:jc w:val="left"/>
              <w:rPr>
                <w:rStyle w:val="Hyperlink"/>
                <w:rtl/>
              </w:rPr>
            </w:pPr>
            <w:hyperlink w:anchor="Seif9" w:tooltip="מילוי מקום המהנדס" w:history="1">
              <w:r w:rsidRPr="001E6DBF">
                <w:rPr>
                  <w:rStyle w:val="Hyperlink"/>
                </w:rPr>
                <w:t>Go</w:t>
              </w:r>
            </w:hyperlink>
          </w:p>
        </w:tc>
        <w:tc>
          <w:tcPr>
            <w:tcW w:w="850" w:type="dxa"/>
          </w:tcPr>
          <w:p w:rsidR="001E6DBF" w:rsidRPr="001E6DBF" w:rsidRDefault="001E6DBF" w:rsidP="001E6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E6DBF" w:rsidRPr="001E6DBF">
        <w:tblPrEx>
          <w:tblCellMar>
            <w:top w:w="0" w:type="dxa"/>
            <w:bottom w:w="0" w:type="dxa"/>
          </w:tblCellMar>
        </w:tblPrEx>
        <w:tc>
          <w:tcPr>
            <w:tcW w:w="1247" w:type="dxa"/>
          </w:tcPr>
          <w:p w:rsidR="001E6DBF" w:rsidRPr="001E6DBF" w:rsidRDefault="001E6DBF" w:rsidP="001E6DBF">
            <w:pPr>
              <w:spacing w:line="240" w:lineRule="auto"/>
              <w:jc w:val="left"/>
              <w:rPr>
                <w:rFonts w:cs="Frankruhel"/>
                <w:sz w:val="24"/>
                <w:rtl/>
              </w:rPr>
            </w:pPr>
            <w:r>
              <w:rPr>
                <w:rFonts w:cs="Times New Roman"/>
                <w:sz w:val="24"/>
                <w:rtl/>
              </w:rPr>
              <w:t xml:space="preserve">סעיף 7 </w:t>
            </w:r>
          </w:p>
        </w:tc>
        <w:tc>
          <w:tcPr>
            <w:tcW w:w="5669" w:type="dxa"/>
          </w:tcPr>
          <w:p w:rsidR="001E6DBF" w:rsidRPr="001E6DBF" w:rsidRDefault="001E6DBF" w:rsidP="001E6DBF">
            <w:pPr>
              <w:spacing w:line="240" w:lineRule="auto"/>
              <w:jc w:val="left"/>
              <w:rPr>
                <w:rFonts w:cs="Frankruhel"/>
                <w:sz w:val="24"/>
                <w:rtl/>
              </w:rPr>
            </w:pPr>
            <w:r>
              <w:rPr>
                <w:rFonts w:cs="Times New Roman"/>
                <w:sz w:val="24"/>
                <w:rtl/>
              </w:rPr>
              <w:t>תיקון חוק התכנון והבניה</w:t>
            </w:r>
          </w:p>
        </w:tc>
        <w:tc>
          <w:tcPr>
            <w:tcW w:w="567" w:type="dxa"/>
          </w:tcPr>
          <w:p w:rsidR="001E6DBF" w:rsidRPr="001E6DBF" w:rsidRDefault="001E6DBF" w:rsidP="001E6DBF">
            <w:pPr>
              <w:spacing w:line="240" w:lineRule="auto"/>
              <w:jc w:val="left"/>
              <w:rPr>
                <w:rStyle w:val="Hyperlink"/>
                <w:rtl/>
              </w:rPr>
            </w:pPr>
            <w:hyperlink w:anchor="Seif6" w:tooltip="תיקון חוק התכנון והבניה" w:history="1">
              <w:r w:rsidRPr="001E6DBF">
                <w:rPr>
                  <w:rStyle w:val="Hyperlink"/>
                </w:rPr>
                <w:t>Go</w:t>
              </w:r>
            </w:hyperlink>
          </w:p>
        </w:tc>
        <w:tc>
          <w:tcPr>
            <w:tcW w:w="850" w:type="dxa"/>
          </w:tcPr>
          <w:p w:rsidR="001E6DBF" w:rsidRPr="001E6DBF" w:rsidRDefault="001E6DBF" w:rsidP="001E6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E6DBF" w:rsidRPr="001E6DBF">
        <w:tblPrEx>
          <w:tblCellMar>
            <w:top w:w="0" w:type="dxa"/>
            <w:bottom w:w="0" w:type="dxa"/>
          </w:tblCellMar>
        </w:tblPrEx>
        <w:tc>
          <w:tcPr>
            <w:tcW w:w="1247" w:type="dxa"/>
          </w:tcPr>
          <w:p w:rsidR="001E6DBF" w:rsidRPr="001E6DBF" w:rsidRDefault="001E6DBF" w:rsidP="001E6DBF">
            <w:pPr>
              <w:spacing w:line="240" w:lineRule="auto"/>
              <w:jc w:val="left"/>
              <w:rPr>
                <w:rFonts w:cs="Frankruhel"/>
                <w:sz w:val="24"/>
                <w:rtl/>
              </w:rPr>
            </w:pPr>
            <w:r>
              <w:rPr>
                <w:rFonts w:cs="Times New Roman"/>
                <w:sz w:val="24"/>
                <w:rtl/>
              </w:rPr>
              <w:t xml:space="preserve">סעיף 8 </w:t>
            </w:r>
          </w:p>
        </w:tc>
        <w:tc>
          <w:tcPr>
            <w:tcW w:w="5669" w:type="dxa"/>
          </w:tcPr>
          <w:p w:rsidR="001E6DBF" w:rsidRPr="001E6DBF" w:rsidRDefault="001E6DBF" w:rsidP="001E6DBF">
            <w:pPr>
              <w:spacing w:line="240" w:lineRule="auto"/>
              <w:jc w:val="left"/>
              <w:rPr>
                <w:rFonts w:cs="Frankruhel"/>
                <w:sz w:val="24"/>
                <w:rtl/>
              </w:rPr>
            </w:pPr>
            <w:r>
              <w:rPr>
                <w:rFonts w:cs="Times New Roman"/>
                <w:sz w:val="24"/>
                <w:rtl/>
              </w:rPr>
              <w:t>הוראות מעבר</w:t>
            </w:r>
          </w:p>
        </w:tc>
        <w:tc>
          <w:tcPr>
            <w:tcW w:w="567" w:type="dxa"/>
          </w:tcPr>
          <w:p w:rsidR="001E6DBF" w:rsidRPr="001E6DBF" w:rsidRDefault="001E6DBF" w:rsidP="001E6DBF">
            <w:pPr>
              <w:spacing w:line="240" w:lineRule="auto"/>
              <w:jc w:val="left"/>
              <w:rPr>
                <w:rStyle w:val="Hyperlink"/>
                <w:rtl/>
              </w:rPr>
            </w:pPr>
            <w:hyperlink w:anchor="Seif7" w:tooltip="הוראות מעבר" w:history="1">
              <w:r w:rsidRPr="001E6DBF">
                <w:rPr>
                  <w:rStyle w:val="Hyperlink"/>
                </w:rPr>
                <w:t>Go</w:t>
              </w:r>
            </w:hyperlink>
          </w:p>
        </w:tc>
        <w:tc>
          <w:tcPr>
            <w:tcW w:w="850" w:type="dxa"/>
          </w:tcPr>
          <w:p w:rsidR="001E6DBF" w:rsidRPr="001E6DBF" w:rsidRDefault="001E6DBF" w:rsidP="001E6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82561E" w:rsidRDefault="0082561E">
      <w:pPr>
        <w:pStyle w:val="big-header"/>
        <w:ind w:left="0" w:right="1134"/>
        <w:rPr>
          <w:rtl/>
        </w:rPr>
      </w:pPr>
    </w:p>
    <w:p w:rsidR="0082561E" w:rsidRDefault="0082561E" w:rsidP="001E51F0">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(מהנדס רשות מקומית), תשנ"ב</w:t>
      </w:r>
      <w:r w:rsidR="00B767C7">
        <w:rPr>
          <w:rFonts w:hint="cs"/>
          <w:rtl/>
        </w:rPr>
        <w:t>-</w:t>
      </w:r>
      <w:r>
        <w:rPr>
          <w:rFonts w:hint="cs"/>
          <w:rtl/>
        </w:rPr>
        <w:t>1991</w:t>
      </w:r>
      <w:r w:rsidR="00B767C7" w:rsidRPr="00B767C7">
        <w:rPr>
          <w:rStyle w:val="default"/>
          <w:rtl/>
        </w:rPr>
        <w:footnoteReference w:customMarkFollows="1" w:id="1"/>
        <w:t>*</w:t>
      </w:r>
    </w:p>
    <w:p w:rsidR="0082561E" w:rsidRDefault="0082561E" w:rsidP="00F15180">
      <w:pPr>
        <w:pStyle w:val="P00"/>
        <w:numPr>
          <w:ilvl w:val="0"/>
          <w:numId w:val="1"/>
        </w:numPr>
        <w:spacing w:before="72"/>
        <w:ind w:right="1134"/>
        <w:rPr>
          <w:rStyle w:val="default"/>
          <w:rFonts w:cs="FrankRuehl" w:hint="cs"/>
          <w:rtl/>
        </w:rPr>
      </w:pPr>
      <w:r>
        <w:rPr>
          <w:lang w:val="he-IL"/>
        </w:rPr>
        <w:pict>
          <v:rect id="_x0000_s1026" style="position:absolute;left:0;text-align:left;margin-left:464.5pt;margin-top:8.05pt;width:75.05pt;height:11.4pt;z-index:251653120" o:allowincell="f" filled="f" stroked="f" strokecolor="lime" strokeweight=".25pt">
            <v:textbox inset="0,0,0,0">
              <w:txbxContent>
                <w:p w:rsidR="0082561E" w:rsidRDefault="0082561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default"/>
          <w:rFonts w:cs="FrankRuehl"/>
          <w:rtl/>
        </w:rPr>
        <w:t>ב</w:t>
      </w:r>
      <w:r>
        <w:rPr>
          <w:rStyle w:val="default"/>
          <w:rFonts w:cs="FrankRuehl" w:hint="cs"/>
          <w:rtl/>
        </w:rPr>
        <w:t xml:space="preserve">חוק זה </w:t>
      </w:r>
      <w:r w:rsidR="00F15180">
        <w:rPr>
          <w:rStyle w:val="default"/>
          <w:rFonts w:cs="FrankRuehl"/>
          <w:rtl/>
        </w:rPr>
        <w:t>–</w:t>
      </w:r>
    </w:p>
    <w:p w:rsidR="0082561E" w:rsidRDefault="0082561E" w:rsidP="00F1518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צרכי ציבור" </w:t>
      </w:r>
      <w:r w:rsidR="00F15180">
        <w:rPr>
          <w:rStyle w:val="default"/>
          <w:rFonts w:cs="FrankRuehl" w:hint="cs"/>
          <w:rtl/>
        </w:rPr>
        <w:t>-</w:t>
      </w:r>
      <w:r>
        <w:rPr>
          <w:rStyle w:val="default"/>
          <w:rFonts w:cs="FrankRuehl" w:hint="cs"/>
          <w:rtl/>
        </w:rPr>
        <w:t xml:space="preserve"> כהגדרתם בסעיף 188(ב) לחוק התכנון והבניה, תשכ"ה</w:t>
      </w:r>
      <w:r w:rsidR="00F15180">
        <w:rPr>
          <w:rStyle w:val="default"/>
          <w:rFonts w:cs="FrankRuehl" w:hint="cs"/>
          <w:rtl/>
        </w:rPr>
        <w:t>-</w:t>
      </w:r>
      <w:r>
        <w:rPr>
          <w:rStyle w:val="default"/>
          <w:rFonts w:cs="FrankRuehl" w:hint="cs"/>
          <w:rtl/>
        </w:rPr>
        <w:t xml:space="preserve">1965 (בחוק זה </w:t>
      </w:r>
      <w:r w:rsidR="00F15180">
        <w:rPr>
          <w:rStyle w:val="default"/>
          <w:rFonts w:cs="FrankRuehl" w:hint="cs"/>
          <w:rtl/>
        </w:rPr>
        <w:t>-</w:t>
      </w:r>
      <w:r>
        <w:rPr>
          <w:rStyle w:val="default"/>
          <w:rFonts w:cs="FrankRuehl" w:hint="cs"/>
          <w:rtl/>
        </w:rPr>
        <w:t xml:space="preserve"> חוק התכנון והבניה);</w:t>
      </w:r>
    </w:p>
    <w:p w:rsidR="0082561E" w:rsidRDefault="0082561E" w:rsidP="00F1518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בניה ציבורית" </w:t>
      </w:r>
      <w:r w:rsidR="00F15180">
        <w:rPr>
          <w:rStyle w:val="default"/>
          <w:rFonts w:cs="FrankRuehl" w:hint="cs"/>
          <w:rtl/>
        </w:rPr>
        <w:t>-</w:t>
      </w:r>
      <w:r>
        <w:rPr>
          <w:rStyle w:val="default"/>
          <w:rFonts w:cs="FrankRuehl" w:hint="cs"/>
          <w:rtl/>
        </w:rPr>
        <w:t xml:space="preserve"> בניה לצרכי ציבור המבוצעת על ידי הרשות המקומית או מטעמה, לרבות עבודות פיתוח, תכנון, בניה ושינוי בניה, פיקוח ואחזקה;</w:t>
      </w:r>
    </w:p>
    <w:p w:rsidR="0082561E" w:rsidRDefault="0082561E" w:rsidP="00F1518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מהנדס" </w:t>
      </w:r>
      <w:r w:rsidR="00F15180">
        <w:rPr>
          <w:rStyle w:val="default"/>
          <w:rFonts w:cs="FrankRuehl" w:hint="cs"/>
          <w:rtl/>
        </w:rPr>
        <w:t>-</w:t>
      </w:r>
      <w:r>
        <w:rPr>
          <w:rStyle w:val="default"/>
          <w:rFonts w:cs="FrankRuehl" w:hint="cs"/>
          <w:rtl/>
        </w:rPr>
        <w:t xml:space="preserve"> ברשות מקומית פ</w:t>
      </w:r>
      <w:r>
        <w:rPr>
          <w:rStyle w:val="default"/>
          <w:rFonts w:cs="FrankRuehl"/>
          <w:rtl/>
        </w:rPr>
        <w:t>ל</w:t>
      </w:r>
      <w:r>
        <w:rPr>
          <w:rStyle w:val="default"/>
          <w:rFonts w:cs="FrankRuehl" w:hint="cs"/>
          <w:rtl/>
        </w:rPr>
        <w:t xml:space="preserve">ונית </w:t>
      </w:r>
      <w:r w:rsidR="00F15180">
        <w:rPr>
          <w:rStyle w:val="default"/>
          <w:rFonts w:cs="FrankRuehl" w:hint="cs"/>
          <w:rtl/>
        </w:rPr>
        <w:t>-</w:t>
      </w:r>
      <w:r>
        <w:rPr>
          <w:rStyle w:val="default"/>
          <w:rFonts w:cs="FrankRuehl" w:hint="cs"/>
          <w:rtl/>
        </w:rPr>
        <w:t xml:space="preserve"> מי שנתמנה להיות מהנדס הרשות המקומית כאמור בסעיפים 2 ו-3;</w:t>
      </w:r>
    </w:p>
    <w:p w:rsidR="0082561E" w:rsidRDefault="0082561E" w:rsidP="00F1518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פיקוח ורישוי" </w:t>
      </w:r>
      <w:r w:rsidR="00F15180">
        <w:rPr>
          <w:rStyle w:val="default"/>
          <w:rFonts w:cs="FrankRuehl" w:hint="cs"/>
          <w:rtl/>
        </w:rPr>
        <w:t>-</w:t>
      </w:r>
      <w:r>
        <w:rPr>
          <w:rStyle w:val="default"/>
          <w:rFonts w:cs="FrankRuehl" w:hint="cs"/>
          <w:rtl/>
        </w:rPr>
        <w:t xml:space="preserve"> מילוי תפקיד שהוטל על פי חיקוק על מהנדס;</w:t>
      </w:r>
    </w:p>
    <w:p w:rsidR="0082561E" w:rsidRDefault="0082561E" w:rsidP="00F1518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sidR="00F15180">
        <w:rPr>
          <w:rStyle w:val="default"/>
          <w:rFonts w:cs="FrankRuehl" w:hint="cs"/>
          <w:rtl/>
        </w:rPr>
        <w:t>-</w:t>
      </w:r>
      <w:r>
        <w:rPr>
          <w:rStyle w:val="default"/>
          <w:rFonts w:cs="FrankRuehl" w:hint="cs"/>
          <w:rtl/>
        </w:rPr>
        <w:t xml:space="preserve"> עיריה או מועצה מקומית;</w:t>
      </w:r>
    </w:p>
    <w:p w:rsidR="0082561E" w:rsidRDefault="0082561E" w:rsidP="00F1518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תכנון עיר" </w:t>
      </w:r>
      <w:r w:rsidR="00F15180">
        <w:rPr>
          <w:rStyle w:val="default"/>
          <w:rFonts w:cs="FrankRuehl" w:hint="cs"/>
          <w:rtl/>
        </w:rPr>
        <w:t>-</w:t>
      </w:r>
      <w:r>
        <w:rPr>
          <w:rStyle w:val="default"/>
          <w:rFonts w:cs="FrankRuehl" w:hint="cs"/>
          <w:rtl/>
        </w:rPr>
        <w:t xml:space="preserve"> הכרת תכנית מתאר, תכניות מפורטות וכל יתר התכניות והמסמכים האחרים הדרושים לרשות </w:t>
      </w:r>
      <w:r>
        <w:rPr>
          <w:rStyle w:val="default"/>
          <w:rFonts w:cs="FrankRuehl"/>
          <w:rtl/>
        </w:rPr>
        <w:t>מ</w:t>
      </w:r>
      <w:r>
        <w:rPr>
          <w:rStyle w:val="default"/>
          <w:rFonts w:cs="FrankRuehl" w:hint="cs"/>
          <w:rtl/>
        </w:rPr>
        <w:t>קומית לצרכי תכנון תחומה או לצרכי תכנון מרחב התכנון המקומי שתחומה של הרשות המקומית נכלל בו, וכן בקרת תכניות המוגשות על ידי יזמים אחרים למוסדות תכנון לפי חוק התכנון והבניה, בין שמועצת הרשות המקומית היא ועדה מקומית לפי החוק האמור ובין שאינה ועדה מקומית.</w:t>
      </w:r>
    </w:p>
    <w:p w:rsidR="0082561E" w:rsidRDefault="0082561E">
      <w:pPr>
        <w:pStyle w:val="P00"/>
        <w:spacing w:before="72"/>
        <w:ind w:left="0" w:right="1134"/>
        <w:rPr>
          <w:rStyle w:val="default"/>
          <w:rFonts w:cs="FrankRuehl"/>
          <w:rtl/>
        </w:rPr>
      </w:pPr>
      <w:bookmarkStart w:id="0" w:name="Seif1"/>
      <w:bookmarkEnd w:id="0"/>
      <w:r>
        <w:rPr>
          <w:lang w:val="he-IL"/>
        </w:rPr>
        <w:pict>
          <v:rect id="_x0000_s1027" style="position:absolute;left:0;text-align:left;margin-left:464.5pt;margin-top:8.05pt;width:75.05pt;height:11.3pt;z-index:251654144" o:allowincell="f" filled="f" stroked="f" strokecolor="lime" strokeweight=".25pt">
            <v:textbox inset="0,0,0,0">
              <w:txbxContent>
                <w:p w:rsidR="0082561E" w:rsidRDefault="0082561E">
                  <w:pPr>
                    <w:spacing w:line="160" w:lineRule="exact"/>
                    <w:jc w:val="left"/>
                    <w:rPr>
                      <w:rFonts w:cs="Miriam"/>
                      <w:noProof/>
                      <w:szCs w:val="18"/>
                      <w:rtl/>
                    </w:rPr>
                  </w:pPr>
                  <w:r>
                    <w:rPr>
                      <w:rFonts w:cs="Miriam"/>
                      <w:szCs w:val="18"/>
                      <w:rtl/>
                    </w:rPr>
                    <w:t>מי</w:t>
                  </w:r>
                  <w:r>
                    <w:rPr>
                      <w:rFonts w:cs="Miriam" w:hint="cs"/>
                      <w:szCs w:val="18"/>
                      <w:rtl/>
                    </w:rPr>
                    <w:t>נו</w:t>
                  </w:r>
                  <w:r>
                    <w:rPr>
                      <w:rFonts w:cs="Miriam"/>
                      <w:szCs w:val="18"/>
                      <w:rtl/>
                    </w:rPr>
                    <w:t>י</w:t>
                  </w:r>
                  <w:r>
                    <w:rPr>
                      <w:rFonts w:cs="Miriam" w:hint="cs"/>
                      <w:szCs w:val="18"/>
                      <w:rtl/>
                    </w:rPr>
                    <w:t xml:space="preserve"> מהנדס חובה</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כל רשות מקומית יהיה מהנדס.</w:t>
      </w:r>
    </w:p>
    <w:p w:rsidR="0082561E" w:rsidRDefault="0082561E">
      <w:pPr>
        <w:pStyle w:val="P00"/>
        <w:spacing w:before="72"/>
        <w:ind w:left="0" w:right="1134"/>
        <w:rPr>
          <w:rStyle w:val="default"/>
          <w:rFonts w:cs="FrankRuehl" w:hint="cs"/>
          <w:rtl/>
        </w:rPr>
      </w:pPr>
      <w:bookmarkStart w:id="1" w:name="Seif2"/>
      <w:bookmarkEnd w:id="1"/>
      <w:r>
        <w:rPr>
          <w:lang w:val="he-IL"/>
        </w:rPr>
        <w:pict>
          <v:rect id="_x0000_s1028" style="position:absolute;left:0;text-align:left;margin-left:464.5pt;margin-top:8.05pt;width:75.05pt;height:16pt;z-index:251655168" o:allowincell="f" filled="f" stroked="f" strokecolor="lime" strokeweight=".25pt">
            <v:textbox inset="0,0,0,0">
              <w:txbxContent>
                <w:p w:rsidR="0082561E" w:rsidRDefault="0082561E" w:rsidP="00F15180">
                  <w:pPr>
                    <w:spacing w:line="160" w:lineRule="exact"/>
                    <w:jc w:val="left"/>
                    <w:rPr>
                      <w:rFonts w:cs="Miriam"/>
                      <w:noProof/>
                      <w:szCs w:val="18"/>
                      <w:rtl/>
                    </w:rPr>
                  </w:pPr>
                  <w:r>
                    <w:rPr>
                      <w:rFonts w:cs="Miriam"/>
                      <w:szCs w:val="18"/>
                      <w:rtl/>
                    </w:rPr>
                    <w:t>ה</w:t>
                  </w:r>
                  <w:r>
                    <w:rPr>
                      <w:rFonts w:cs="Miriam" w:hint="cs"/>
                      <w:szCs w:val="18"/>
                      <w:rtl/>
                    </w:rPr>
                    <w:t>מהנדס עובד</w:t>
                  </w:r>
                  <w:r w:rsidR="00F15180">
                    <w:rPr>
                      <w:rFonts w:cs="Miriam" w:hint="cs"/>
                      <w:szCs w:val="18"/>
                      <w:rtl/>
                    </w:rPr>
                    <w:t xml:space="preserve"> </w:t>
                  </w:r>
                  <w:r>
                    <w:rPr>
                      <w:rFonts w:cs="Miriam"/>
                      <w:szCs w:val="18"/>
                      <w:rtl/>
                    </w:rPr>
                    <w:t>ה</w:t>
                  </w:r>
                  <w:r>
                    <w:rPr>
                      <w:rFonts w:cs="Miriam" w:hint="cs"/>
                      <w:szCs w:val="18"/>
                      <w:rtl/>
                    </w:rPr>
                    <w:t>רשות</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 xml:space="preserve">מהנדס יהיה עובד הרשות המקומית </w:t>
      </w:r>
      <w:r w:rsidR="00F15180">
        <w:rPr>
          <w:rStyle w:val="default"/>
          <w:rFonts w:cs="FrankRuehl"/>
          <w:rtl/>
        </w:rPr>
        <w:t>–</w:t>
      </w:r>
    </w:p>
    <w:p w:rsidR="0082561E" w:rsidRDefault="0082561E" w:rsidP="00F1518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מספר התושבים של הרשות המקומית הוא 10,000 לפחות </w:t>
      </w:r>
      <w:r w:rsidR="00F15180">
        <w:rPr>
          <w:rStyle w:val="default"/>
          <w:rFonts w:cs="FrankRuehl" w:hint="cs"/>
          <w:rtl/>
        </w:rPr>
        <w:t>-</w:t>
      </w:r>
      <w:r>
        <w:rPr>
          <w:rStyle w:val="default"/>
          <w:rFonts w:cs="FrankRuehl" w:hint="cs"/>
          <w:rtl/>
        </w:rPr>
        <w:t xml:space="preserve"> במשרה מלאה;</w:t>
      </w:r>
    </w:p>
    <w:p w:rsidR="0082561E" w:rsidRDefault="0082561E" w:rsidP="00F1518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בכל מקרה אחר </w:t>
      </w:r>
      <w:r w:rsidR="00F15180">
        <w:rPr>
          <w:rStyle w:val="default"/>
          <w:rFonts w:cs="FrankRuehl" w:hint="cs"/>
          <w:rtl/>
        </w:rPr>
        <w:t>-</w:t>
      </w:r>
      <w:r>
        <w:rPr>
          <w:rStyle w:val="default"/>
          <w:rFonts w:cs="FrankRuehl" w:hint="cs"/>
          <w:rtl/>
        </w:rPr>
        <w:t xml:space="preserve"> במשרה חלקית או במשרה מלאה, כפי שתחליט הרשות המקומית.</w:t>
      </w:r>
    </w:p>
    <w:p w:rsidR="0082561E" w:rsidRDefault="0082561E">
      <w:pPr>
        <w:pStyle w:val="P00"/>
        <w:spacing w:before="72"/>
        <w:ind w:left="0" w:right="1134"/>
        <w:rPr>
          <w:rStyle w:val="default"/>
          <w:rFonts w:cs="FrankRuehl"/>
          <w:rtl/>
        </w:rPr>
      </w:pPr>
      <w:bookmarkStart w:id="2" w:name="Seif3"/>
      <w:bookmarkEnd w:id="2"/>
      <w:r>
        <w:rPr>
          <w:lang w:val="he-IL"/>
        </w:rPr>
        <w:pict>
          <v:rect id="_x0000_s1029" style="position:absolute;left:0;text-align:left;margin-left:464.5pt;margin-top:8.05pt;width:75.05pt;height:14.8pt;z-index:251656192" o:allowincell="f" filled="f" stroked="f" strokecolor="lime" strokeweight=".25pt">
            <v:textbox inset="0,0,0,0">
              <w:txbxContent>
                <w:p w:rsidR="0082561E" w:rsidRDefault="0082561E">
                  <w:pPr>
                    <w:spacing w:line="160" w:lineRule="exact"/>
                    <w:jc w:val="left"/>
                    <w:rPr>
                      <w:rFonts w:cs="Miriam"/>
                      <w:noProof/>
                      <w:szCs w:val="18"/>
                      <w:rtl/>
                    </w:rPr>
                  </w:pPr>
                  <w:r>
                    <w:rPr>
                      <w:rFonts w:cs="Miriam"/>
                      <w:szCs w:val="18"/>
                      <w:rtl/>
                    </w:rPr>
                    <w:t>ת</w:t>
                  </w:r>
                  <w:r>
                    <w:rPr>
                      <w:rFonts w:cs="Miriam" w:hint="cs"/>
                      <w:szCs w:val="18"/>
                      <w:rtl/>
                    </w:rPr>
                    <w:t>נאי הכשי</w:t>
                  </w:r>
                  <w:r>
                    <w:rPr>
                      <w:rFonts w:cs="Miriam"/>
                      <w:szCs w:val="18"/>
                      <w:rtl/>
                    </w:rPr>
                    <w:t>ר</w:t>
                  </w:r>
                  <w:r>
                    <w:rPr>
                      <w:rFonts w:cs="Miriam" w:hint="cs"/>
                      <w:szCs w:val="18"/>
                      <w:rtl/>
                    </w:rPr>
                    <w:t>ות</w:t>
                  </w:r>
                </w:p>
              </w:txbxContent>
            </v:textbox>
            <w10:anchorlock/>
          </v:rect>
        </w:pict>
      </w:r>
      <w:r>
        <w:rPr>
          <w:rStyle w:val="big-number"/>
          <w:rFonts w:cs="Miriam"/>
          <w:rtl/>
        </w:rPr>
        <w:t>4.</w:t>
      </w:r>
      <w:r>
        <w:rPr>
          <w:rStyle w:val="big-number"/>
          <w:rFonts w:cs="Miriam"/>
          <w:rtl/>
        </w:rPr>
        <w:tab/>
      </w:r>
      <w:r>
        <w:rPr>
          <w:rStyle w:val="default"/>
          <w:rFonts w:cs="FrankRuehl"/>
          <w:rtl/>
        </w:rPr>
        <w:t>מ</w:t>
      </w:r>
      <w:r>
        <w:rPr>
          <w:rStyle w:val="default"/>
          <w:rFonts w:cs="FrankRuehl" w:hint="cs"/>
          <w:rtl/>
        </w:rPr>
        <w:t>י שנתמלאו בו כל אלה כשיר להיות מהנדס:</w:t>
      </w:r>
    </w:p>
    <w:p w:rsidR="0082561E" w:rsidRDefault="0082561E" w:rsidP="00F1518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מהנדס רשוי או אדריכל רשוי לפי חוק המהנדסים והאדריכלים, תשי"ח</w:t>
      </w:r>
      <w:r w:rsidR="00F15180">
        <w:rPr>
          <w:rStyle w:val="default"/>
          <w:rFonts w:cs="FrankRuehl" w:hint="cs"/>
          <w:rtl/>
        </w:rPr>
        <w:t>-</w:t>
      </w:r>
      <w:r>
        <w:rPr>
          <w:rStyle w:val="default"/>
          <w:rFonts w:cs="FrankRuehl" w:hint="cs"/>
          <w:rtl/>
        </w:rPr>
        <w:t>1958;</w:t>
      </w:r>
    </w:p>
    <w:p w:rsidR="0082561E" w:rsidRDefault="0082561E" w:rsidP="00F1518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במהנדס ר</w:t>
      </w:r>
      <w:r>
        <w:rPr>
          <w:rStyle w:val="default"/>
          <w:rFonts w:cs="FrankRuehl"/>
          <w:rtl/>
        </w:rPr>
        <w:t>ש</w:t>
      </w:r>
      <w:r>
        <w:rPr>
          <w:rStyle w:val="default"/>
          <w:rFonts w:cs="FrankRuehl" w:hint="cs"/>
          <w:rtl/>
        </w:rPr>
        <w:t xml:space="preserve">ות מקומית כאמור בסעיף 3(1) </w:t>
      </w:r>
      <w:r w:rsidR="00F15180">
        <w:rPr>
          <w:rStyle w:val="default"/>
          <w:rFonts w:cs="FrankRuehl" w:hint="cs"/>
          <w:rtl/>
        </w:rPr>
        <w:t>-</w:t>
      </w:r>
      <w:r>
        <w:rPr>
          <w:rStyle w:val="default"/>
          <w:rFonts w:cs="FrankRuehl" w:hint="cs"/>
          <w:rtl/>
        </w:rPr>
        <w:t xml:space="preserve"> הוא בעל נסיון של חמש שנים לפחות בתחום של תכנון עיר ובאחד התחומים המנויים בסעיף 5(ב)(2), (3) ו-(4) ובמהנדס רשות לפי סעיף 3(2) </w:t>
      </w:r>
      <w:r w:rsidR="00F15180">
        <w:rPr>
          <w:rStyle w:val="default"/>
          <w:rFonts w:cs="FrankRuehl" w:hint="cs"/>
          <w:rtl/>
        </w:rPr>
        <w:t>-</w:t>
      </w:r>
      <w:r>
        <w:rPr>
          <w:rStyle w:val="default"/>
          <w:rFonts w:cs="FrankRuehl" w:hint="cs"/>
          <w:rtl/>
        </w:rPr>
        <w:t xml:space="preserve"> הוא בעל נסיון של שלוש שנים לפחות בתחומים כאמור;</w:t>
      </w:r>
    </w:p>
    <w:p w:rsidR="0082561E" w:rsidRDefault="0082561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בעל נסיון בניהול צוות עובדים טכני ומנהלי;</w:t>
      </w:r>
    </w:p>
    <w:p w:rsidR="0082561E" w:rsidRDefault="0082561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הוא לא הורשע בעבירה שבנסיבות הענין יש עמה קלון.</w:t>
      </w:r>
    </w:p>
    <w:p w:rsidR="0082561E" w:rsidRDefault="0082561E">
      <w:pPr>
        <w:pStyle w:val="P00"/>
        <w:spacing w:before="72"/>
        <w:ind w:left="0" w:right="1134"/>
        <w:rPr>
          <w:rStyle w:val="default"/>
          <w:rFonts w:cs="FrankRuehl"/>
          <w:rtl/>
        </w:rPr>
      </w:pPr>
      <w:bookmarkStart w:id="3" w:name="Seif4"/>
      <w:bookmarkEnd w:id="3"/>
      <w:r>
        <w:rPr>
          <w:lang w:val="he-IL"/>
        </w:rPr>
        <w:pict>
          <v:rect id="_x0000_s1030" style="position:absolute;left:0;text-align:left;margin-left:464.5pt;margin-top:8.05pt;width:75.05pt;height:23.8pt;z-index:251657216" o:allowincell="f" filled="f" stroked="f" strokecolor="lime" strokeweight=".25pt">
            <v:textbox inset="0,0,0,0">
              <w:txbxContent>
                <w:p w:rsidR="0082561E" w:rsidRDefault="0082561E" w:rsidP="00F15180">
                  <w:pPr>
                    <w:spacing w:line="160" w:lineRule="exact"/>
                    <w:jc w:val="left"/>
                    <w:rPr>
                      <w:rFonts w:cs="Miriam"/>
                      <w:noProof/>
                      <w:szCs w:val="18"/>
                      <w:rtl/>
                    </w:rPr>
                  </w:pPr>
                  <w:r>
                    <w:rPr>
                      <w:rFonts w:cs="Miriam"/>
                      <w:szCs w:val="18"/>
                      <w:rtl/>
                    </w:rPr>
                    <w:t>ת</w:t>
                  </w:r>
                  <w:r>
                    <w:rPr>
                      <w:rFonts w:cs="Miriam" w:hint="cs"/>
                      <w:szCs w:val="18"/>
                      <w:rtl/>
                    </w:rPr>
                    <w:t>פקידי המהנ</w:t>
                  </w:r>
                  <w:r>
                    <w:rPr>
                      <w:rFonts w:cs="Miriam"/>
                      <w:szCs w:val="18"/>
                      <w:rtl/>
                    </w:rPr>
                    <w:t>ד</w:t>
                  </w:r>
                  <w:r>
                    <w:rPr>
                      <w:rFonts w:cs="Miriam" w:hint="cs"/>
                      <w:szCs w:val="18"/>
                      <w:rtl/>
                    </w:rPr>
                    <w:t>ס</w:t>
                  </w:r>
                  <w:r w:rsidR="00F15180">
                    <w:rPr>
                      <w:rFonts w:cs="Miriam" w:hint="cs"/>
                      <w:szCs w:val="18"/>
                      <w:rtl/>
                    </w:rPr>
                    <w:t xml:space="preserve"> </w:t>
                  </w:r>
                  <w:r>
                    <w:rPr>
                      <w:rFonts w:cs="Miriam"/>
                      <w:szCs w:val="18"/>
                      <w:rtl/>
                    </w:rPr>
                    <w:t>ו</w:t>
                  </w:r>
                  <w:r>
                    <w:rPr>
                      <w:rFonts w:cs="Miriam" w:hint="cs"/>
                      <w:szCs w:val="18"/>
                      <w:rtl/>
                    </w:rPr>
                    <w:t>סמכויותיו</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מהנדס הרשות המקומית הוא הסמכות המקצועית בתחום תפקידיו.</w:t>
      </w:r>
    </w:p>
    <w:p w:rsidR="0082561E" w:rsidRDefault="0082561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וזהו תחום תפקידיו וסמכויותיו של מהנדס, בכפוף להוראות כל דין:</w:t>
      </w:r>
    </w:p>
    <w:p w:rsidR="0082561E" w:rsidRDefault="0082561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תכנון העיר;</w:t>
      </w:r>
    </w:p>
    <w:p w:rsidR="0082561E" w:rsidRDefault="0082561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הפיקוח והרישוי;</w:t>
      </w:r>
    </w:p>
    <w:p w:rsidR="0082561E" w:rsidRDefault="0082561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הבניה הצ</w:t>
      </w:r>
      <w:r>
        <w:rPr>
          <w:rStyle w:val="default"/>
          <w:rFonts w:cs="FrankRuehl"/>
          <w:rtl/>
        </w:rPr>
        <w:t>י</w:t>
      </w:r>
      <w:r>
        <w:rPr>
          <w:rStyle w:val="default"/>
          <w:rFonts w:cs="FrankRuehl" w:hint="cs"/>
          <w:rtl/>
        </w:rPr>
        <w:t>בורית;</w:t>
      </w:r>
    </w:p>
    <w:p w:rsidR="0082561E" w:rsidRDefault="0082561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העבודות הציבוריות המבוצעות על ידי רשות מקומית או מטעמה.</w:t>
      </w:r>
    </w:p>
    <w:p w:rsidR="0082561E" w:rsidRDefault="0082561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ברשות מקומית שמועצתה היא ועדה מקומית כאמור בסעיף 18 לחוק התכנון והבניה יהיה המהנדס, מהנדס הועדה המקומית, וכל תפקיד וסמכות שיש לו בתחום הרשות המקומית, יוקנו לו גם במרחב התכנון של ועדה </w:t>
      </w:r>
      <w:r>
        <w:rPr>
          <w:rStyle w:val="default"/>
          <w:rFonts w:cs="FrankRuehl"/>
          <w:rtl/>
        </w:rPr>
        <w:t>מ</w:t>
      </w:r>
      <w:r>
        <w:rPr>
          <w:rStyle w:val="default"/>
          <w:rFonts w:cs="FrankRuehl" w:hint="cs"/>
          <w:rtl/>
        </w:rPr>
        <w:t>קומית כאמור.</w:t>
      </w:r>
    </w:p>
    <w:p w:rsidR="00300E1A" w:rsidRPr="00E76834" w:rsidRDefault="00300E1A" w:rsidP="00300E1A">
      <w:pPr>
        <w:pStyle w:val="P00"/>
        <w:spacing w:before="72"/>
        <w:ind w:left="0" w:right="1134"/>
        <w:rPr>
          <w:rStyle w:val="default"/>
          <w:rFonts w:cs="FrankRuehl" w:hint="cs"/>
          <w:rtl/>
        </w:rPr>
      </w:pPr>
      <w:bookmarkStart w:id="4" w:name="Seif8"/>
      <w:bookmarkEnd w:id="4"/>
      <w:r w:rsidRPr="00E76834">
        <w:rPr>
          <w:lang w:val="he-IL"/>
        </w:rPr>
        <w:lastRenderedPageBreak/>
        <w:pict>
          <v:rect id="_x0000_s1034" style="position:absolute;left:0;text-align:left;margin-left:464.5pt;margin-top:8.05pt;width:75.05pt;height:25.95pt;z-index:251661312" o:allowincell="f" filled="f" stroked="f" strokecolor="lime" strokeweight=".25pt">
            <v:textbox inset="0,0,0,0">
              <w:txbxContent>
                <w:p w:rsidR="00300E1A" w:rsidRDefault="00300E1A" w:rsidP="00300E1A">
                  <w:pPr>
                    <w:spacing w:line="160" w:lineRule="exact"/>
                    <w:jc w:val="left"/>
                    <w:rPr>
                      <w:rFonts w:cs="Miriam" w:hint="cs"/>
                      <w:szCs w:val="18"/>
                      <w:rtl/>
                    </w:rPr>
                  </w:pPr>
                  <w:r>
                    <w:rPr>
                      <w:rFonts w:cs="Miriam" w:hint="cs"/>
                      <w:szCs w:val="18"/>
                      <w:rtl/>
                    </w:rPr>
                    <w:t>הזמנת חובה</w:t>
                  </w:r>
                </w:p>
                <w:p w:rsidR="00300E1A" w:rsidRDefault="00300E1A" w:rsidP="00300E1A">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תשע"ד-2014</w:t>
                  </w:r>
                </w:p>
              </w:txbxContent>
            </v:textbox>
            <w10:anchorlock/>
          </v:rect>
        </w:pict>
      </w:r>
      <w:r w:rsidRPr="00E76834">
        <w:rPr>
          <w:rStyle w:val="big-number"/>
          <w:rFonts w:cs="Miriam" w:hint="cs"/>
          <w:rtl/>
        </w:rPr>
        <w:t>5</w:t>
      </w:r>
      <w:r w:rsidRPr="00E76834">
        <w:rPr>
          <w:rStyle w:val="default"/>
          <w:rFonts w:cs="FrankRuehl" w:hint="cs"/>
          <w:rtl/>
        </w:rPr>
        <w:t>א</w:t>
      </w:r>
      <w:r w:rsidRPr="00E76834">
        <w:rPr>
          <w:rStyle w:val="default"/>
          <w:rFonts w:cs="FrankRuehl"/>
          <w:rtl/>
        </w:rPr>
        <w:t>.</w:t>
      </w:r>
      <w:r w:rsidRPr="00E76834">
        <w:rPr>
          <w:rStyle w:val="default"/>
          <w:rFonts w:cs="FrankRuehl"/>
          <w:rtl/>
        </w:rPr>
        <w:tab/>
      </w:r>
      <w:r w:rsidRPr="00E76834">
        <w:rPr>
          <w:rStyle w:val="default"/>
          <w:rFonts w:cs="FrankRuehl" w:hint="cs"/>
          <w:rtl/>
        </w:rPr>
        <w:t>(א)</w:t>
      </w:r>
      <w:r w:rsidRPr="00E76834">
        <w:rPr>
          <w:rStyle w:val="default"/>
          <w:rFonts w:cs="FrankRuehl" w:hint="cs"/>
          <w:rtl/>
        </w:rPr>
        <w:tab/>
        <w:t>המהנדס יוזמן לכל ישיבות מועצת הרשות המקומית או ועדה מוועדותיה, לרבות ישיבותיה של המועצה כוועדה מקומית לתכנון ולבנייה לפי חוק התכנון והבנייה, ישיבות ועדת המשנה לתכנון ולבנייה, ישיבות רשות הרישוי המקומית לפי סעיף 30 לחוק האמור, וישיבות ועדת המכרזים וועדת הכספים הנוגעות לתחום תפקידיו.</w:t>
      </w:r>
    </w:p>
    <w:p w:rsidR="00300E1A" w:rsidRPr="00E76834" w:rsidRDefault="00300E1A" w:rsidP="00300E1A">
      <w:pPr>
        <w:pStyle w:val="P00"/>
        <w:spacing w:before="72"/>
        <w:ind w:left="0" w:right="1134"/>
        <w:rPr>
          <w:rStyle w:val="default"/>
          <w:rFonts w:cs="FrankRuehl" w:hint="cs"/>
          <w:rtl/>
        </w:rPr>
      </w:pPr>
      <w:r w:rsidRPr="00E76834">
        <w:rPr>
          <w:rStyle w:val="default"/>
          <w:rFonts w:cs="FrankRuehl" w:hint="cs"/>
          <w:rtl/>
        </w:rPr>
        <w:tab/>
        <w:t>(ב)</w:t>
      </w:r>
      <w:r w:rsidRPr="00E76834">
        <w:rPr>
          <w:rStyle w:val="default"/>
          <w:rFonts w:cs="FrankRuehl" w:hint="cs"/>
          <w:rtl/>
        </w:rPr>
        <w:tab/>
        <w:t>המהנדס, או עובד אחר של הרשות המקומית שסמכויות המהנדס נאצלו לו לפי סעיף 6, רשאי להיות נוכח בכל ישיבה של מועצת הרשות המקומית או כל ועדה מוועדותיה בישיבות הנוגעות לתחום תפקידיו; המהנדס או עובד כאמור רשאי להגיש חוות דעת בכתב לפני הדיון, ותינתן לו הזדמנות לתת את חוות דעתו בעל פה, לפני קבלת כל החלטה בתחום תפקידיו.</w:t>
      </w:r>
    </w:p>
    <w:p w:rsidR="00300E1A" w:rsidRPr="00E76834" w:rsidRDefault="00300E1A" w:rsidP="00300E1A">
      <w:pPr>
        <w:pStyle w:val="P00"/>
        <w:tabs>
          <w:tab w:val="clear" w:pos="1021"/>
          <w:tab w:val="left" w:pos="-3"/>
        </w:tabs>
        <w:spacing w:before="0"/>
        <w:ind w:left="-3" w:right="1134"/>
        <w:rPr>
          <w:rStyle w:val="default"/>
          <w:rFonts w:cs="FrankRuehl" w:hint="cs"/>
          <w:vanish/>
          <w:color w:val="FF0000"/>
          <w:szCs w:val="20"/>
          <w:shd w:val="clear" w:color="auto" w:fill="FFFF99"/>
          <w:rtl/>
        </w:rPr>
      </w:pPr>
      <w:bookmarkStart w:id="5" w:name="Rov12"/>
      <w:r w:rsidRPr="00E76834">
        <w:rPr>
          <w:rStyle w:val="default"/>
          <w:rFonts w:cs="FrankRuehl" w:hint="cs"/>
          <w:vanish/>
          <w:color w:val="FF0000"/>
          <w:szCs w:val="20"/>
          <w:shd w:val="clear" w:color="auto" w:fill="FFFF99"/>
          <w:rtl/>
        </w:rPr>
        <w:t>מיום 1.8.2014</w:t>
      </w:r>
    </w:p>
    <w:p w:rsidR="00300E1A" w:rsidRPr="00E76834" w:rsidRDefault="00300E1A" w:rsidP="00300E1A">
      <w:pPr>
        <w:pStyle w:val="P00"/>
        <w:tabs>
          <w:tab w:val="clear" w:pos="1021"/>
          <w:tab w:val="left" w:pos="-3"/>
        </w:tabs>
        <w:spacing w:before="0"/>
        <w:ind w:left="-3" w:right="1134"/>
        <w:rPr>
          <w:rStyle w:val="default"/>
          <w:rFonts w:cs="FrankRuehl" w:hint="cs"/>
          <w:vanish/>
          <w:szCs w:val="20"/>
          <w:shd w:val="clear" w:color="auto" w:fill="FFFF99"/>
          <w:rtl/>
        </w:rPr>
      </w:pPr>
      <w:r w:rsidRPr="00E76834">
        <w:rPr>
          <w:rStyle w:val="default"/>
          <w:rFonts w:cs="FrankRuehl" w:hint="cs"/>
          <w:b/>
          <w:bCs/>
          <w:vanish/>
          <w:szCs w:val="20"/>
          <w:shd w:val="clear" w:color="auto" w:fill="FFFF99"/>
          <w:rtl/>
        </w:rPr>
        <w:t>תיקון מס' 1</w:t>
      </w:r>
    </w:p>
    <w:p w:rsidR="00300E1A" w:rsidRPr="00E76834" w:rsidRDefault="00300E1A" w:rsidP="00300E1A">
      <w:pPr>
        <w:pStyle w:val="P00"/>
        <w:tabs>
          <w:tab w:val="clear" w:pos="1021"/>
          <w:tab w:val="left" w:pos="-3"/>
        </w:tabs>
        <w:spacing w:before="0"/>
        <w:ind w:left="-3" w:right="1134"/>
        <w:rPr>
          <w:rStyle w:val="default"/>
          <w:rFonts w:cs="FrankRuehl" w:hint="cs"/>
          <w:vanish/>
          <w:szCs w:val="20"/>
          <w:shd w:val="clear" w:color="auto" w:fill="FFFF99"/>
          <w:rtl/>
        </w:rPr>
      </w:pPr>
      <w:hyperlink r:id="rId7" w:history="1">
        <w:r w:rsidRPr="00E76834">
          <w:rPr>
            <w:rStyle w:val="Hyperlink"/>
            <w:rFonts w:hint="cs"/>
            <w:vanish/>
            <w:szCs w:val="20"/>
            <w:shd w:val="clear" w:color="auto" w:fill="FFFF99"/>
            <w:rtl/>
          </w:rPr>
          <w:t>ס"ח תשע"ד מס' 2450</w:t>
        </w:r>
      </w:hyperlink>
      <w:r w:rsidRPr="00E76834">
        <w:rPr>
          <w:rStyle w:val="default"/>
          <w:rFonts w:cs="FrankRuehl" w:hint="cs"/>
          <w:vanish/>
          <w:szCs w:val="20"/>
          <w:shd w:val="clear" w:color="auto" w:fill="FFFF99"/>
          <w:rtl/>
        </w:rPr>
        <w:t xml:space="preserve"> מיום 7.4.2014 עמ' 540 (</w:t>
      </w:r>
      <w:hyperlink r:id="rId8" w:history="1">
        <w:r w:rsidRPr="00E76834">
          <w:rPr>
            <w:rStyle w:val="Hyperlink"/>
            <w:rFonts w:hint="cs"/>
            <w:vanish/>
            <w:szCs w:val="20"/>
            <w:shd w:val="clear" w:color="auto" w:fill="FFFF99"/>
            <w:rtl/>
          </w:rPr>
          <w:t>ה"ח 793</w:t>
        </w:r>
      </w:hyperlink>
      <w:r w:rsidRPr="00E76834">
        <w:rPr>
          <w:rStyle w:val="default"/>
          <w:rFonts w:cs="FrankRuehl" w:hint="cs"/>
          <w:vanish/>
          <w:szCs w:val="20"/>
          <w:shd w:val="clear" w:color="auto" w:fill="FFFF99"/>
          <w:rtl/>
        </w:rPr>
        <w:t>)</w:t>
      </w:r>
    </w:p>
    <w:p w:rsidR="00300E1A" w:rsidRPr="00E76834" w:rsidRDefault="00300E1A" w:rsidP="00E76834">
      <w:pPr>
        <w:pStyle w:val="P00"/>
        <w:tabs>
          <w:tab w:val="clear" w:pos="1021"/>
          <w:tab w:val="left" w:pos="-3"/>
        </w:tabs>
        <w:spacing w:before="0"/>
        <w:ind w:left="-3" w:right="1134"/>
        <w:rPr>
          <w:rStyle w:val="default"/>
          <w:rFonts w:cs="FrankRuehl" w:hint="cs"/>
          <w:b/>
          <w:bCs/>
          <w:sz w:val="2"/>
          <w:szCs w:val="2"/>
          <w:shd w:val="clear" w:color="auto" w:fill="FFFF99"/>
          <w:rtl/>
        </w:rPr>
      </w:pPr>
      <w:r w:rsidRPr="00E76834">
        <w:rPr>
          <w:rStyle w:val="default"/>
          <w:rFonts w:cs="FrankRuehl" w:hint="cs"/>
          <w:b/>
          <w:bCs/>
          <w:vanish/>
          <w:szCs w:val="20"/>
          <w:shd w:val="clear" w:color="auto" w:fill="FFFF99"/>
          <w:rtl/>
        </w:rPr>
        <w:t>הוספת סעיף 5א</w:t>
      </w:r>
      <w:bookmarkEnd w:id="5"/>
    </w:p>
    <w:p w:rsidR="0082561E" w:rsidRDefault="0082561E">
      <w:pPr>
        <w:pStyle w:val="P00"/>
        <w:spacing w:before="72"/>
        <w:ind w:left="0" w:right="1134"/>
        <w:rPr>
          <w:rStyle w:val="default"/>
          <w:rFonts w:cs="FrankRuehl" w:hint="cs"/>
          <w:rtl/>
        </w:rPr>
      </w:pPr>
      <w:bookmarkStart w:id="6" w:name="Seif5"/>
      <w:bookmarkEnd w:id="6"/>
      <w:r>
        <w:rPr>
          <w:lang w:val="he-IL"/>
        </w:rPr>
        <w:pict>
          <v:rect id="_x0000_s1031" style="position:absolute;left:0;text-align:left;margin-left:464.5pt;margin-top:8.05pt;width:75.05pt;height:10.45pt;z-index:251658240" o:allowincell="f" filled="f" stroked="f" strokecolor="lime" strokeweight=".25pt">
            <v:textbox inset="0,0,0,0">
              <w:txbxContent>
                <w:p w:rsidR="0082561E" w:rsidRDefault="0082561E">
                  <w:pPr>
                    <w:spacing w:line="160" w:lineRule="exact"/>
                    <w:jc w:val="left"/>
                    <w:rPr>
                      <w:rFonts w:cs="Miriam"/>
                      <w:noProof/>
                      <w:szCs w:val="18"/>
                      <w:rtl/>
                    </w:rPr>
                  </w:pPr>
                  <w:r>
                    <w:rPr>
                      <w:rFonts w:cs="Miriam"/>
                      <w:szCs w:val="18"/>
                      <w:rtl/>
                    </w:rPr>
                    <w:t>א</w:t>
                  </w:r>
                  <w:r>
                    <w:rPr>
                      <w:rFonts w:cs="Miriam" w:hint="cs"/>
                      <w:szCs w:val="18"/>
                      <w:rtl/>
                    </w:rPr>
                    <w:t>צילת סמכויות</w:t>
                  </w:r>
                </w:p>
              </w:txbxContent>
            </v:textbox>
            <w10:anchorlock/>
          </v:rect>
        </w:pict>
      </w:r>
      <w:r>
        <w:rPr>
          <w:rStyle w:val="big-number"/>
          <w:rFonts w:cs="Miriam"/>
          <w:rtl/>
        </w:rPr>
        <w:t>6.</w:t>
      </w:r>
      <w:r>
        <w:rPr>
          <w:rStyle w:val="big-number"/>
          <w:rFonts w:cs="Miriam"/>
          <w:rtl/>
        </w:rPr>
        <w:tab/>
      </w:r>
      <w:r>
        <w:rPr>
          <w:rStyle w:val="default"/>
          <w:rFonts w:cs="FrankRuehl"/>
          <w:rtl/>
        </w:rPr>
        <w:t>מ</w:t>
      </w:r>
      <w:r>
        <w:rPr>
          <w:rStyle w:val="default"/>
          <w:rFonts w:cs="FrankRuehl" w:hint="cs"/>
          <w:rtl/>
        </w:rPr>
        <w:t>הנדס, באישור ראש הרשות המקומית ובכפוף לכל דין, רשאי להאציל מסמכויותיו ומתפקידיו, כולן או מקצתן, או לענין מסויים, לעובד אחר של הרשות המקומית ובלבד שמי שהואצלו לו סמכויות כאמור, הוא מהנדס רשוי או אדריכל רשוי ובעל הכשירות המ</w:t>
      </w:r>
      <w:r>
        <w:rPr>
          <w:rStyle w:val="default"/>
          <w:rFonts w:cs="FrankRuehl"/>
          <w:rtl/>
        </w:rPr>
        <w:t>ק</w:t>
      </w:r>
      <w:r>
        <w:rPr>
          <w:rStyle w:val="default"/>
          <w:rFonts w:cs="FrankRuehl" w:hint="cs"/>
          <w:rtl/>
        </w:rPr>
        <w:t>צועית הנדרשת לתחום שבו הואצלה לו הסמכות.</w:t>
      </w:r>
    </w:p>
    <w:p w:rsidR="00300E1A" w:rsidRPr="00E76834" w:rsidRDefault="00300E1A" w:rsidP="00300E1A">
      <w:pPr>
        <w:pStyle w:val="P00"/>
        <w:spacing w:before="72"/>
        <w:ind w:left="0" w:right="1134"/>
        <w:rPr>
          <w:rStyle w:val="default"/>
          <w:rFonts w:cs="FrankRuehl" w:hint="cs"/>
          <w:rtl/>
        </w:rPr>
      </w:pPr>
      <w:bookmarkStart w:id="7" w:name="Seif9"/>
      <w:bookmarkEnd w:id="7"/>
      <w:r w:rsidRPr="00E76834">
        <w:rPr>
          <w:lang w:val="he-IL"/>
        </w:rPr>
        <w:pict>
          <v:rect id="_x0000_s1035" style="position:absolute;left:0;text-align:left;margin-left:464.5pt;margin-top:8.05pt;width:75.05pt;height:25.95pt;z-index:251662336" o:allowincell="f" filled="f" stroked="f" strokecolor="lime" strokeweight=".25pt">
            <v:textbox inset="0,0,0,0">
              <w:txbxContent>
                <w:p w:rsidR="00300E1A" w:rsidRDefault="00300E1A" w:rsidP="00300E1A">
                  <w:pPr>
                    <w:spacing w:line="160" w:lineRule="exact"/>
                    <w:jc w:val="left"/>
                    <w:rPr>
                      <w:rFonts w:cs="Miriam" w:hint="cs"/>
                      <w:szCs w:val="18"/>
                      <w:rtl/>
                    </w:rPr>
                  </w:pPr>
                  <w:r>
                    <w:rPr>
                      <w:rFonts w:cs="Miriam" w:hint="cs"/>
                      <w:szCs w:val="18"/>
                      <w:rtl/>
                    </w:rPr>
                    <w:t>מילוי מקום המהנדס</w:t>
                  </w:r>
                </w:p>
                <w:p w:rsidR="00300E1A" w:rsidRDefault="00300E1A" w:rsidP="00300E1A">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תשע"ד-2014</w:t>
                  </w:r>
                </w:p>
              </w:txbxContent>
            </v:textbox>
            <w10:anchorlock/>
          </v:rect>
        </w:pict>
      </w:r>
      <w:r w:rsidRPr="00E76834">
        <w:rPr>
          <w:rStyle w:val="big-number"/>
          <w:rFonts w:cs="Miriam" w:hint="cs"/>
          <w:rtl/>
        </w:rPr>
        <w:t>6</w:t>
      </w:r>
      <w:r w:rsidRPr="00E76834">
        <w:rPr>
          <w:rStyle w:val="default"/>
          <w:rFonts w:cs="FrankRuehl" w:hint="cs"/>
          <w:rtl/>
        </w:rPr>
        <w:t>א</w:t>
      </w:r>
      <w:r w:rsidRPr="00E76834">
        <w:rPr>
          <w:rStyle w:val="default"/>
          <w:rFonts w:cs="FrankRuehl"/>
          <w:rtl/>
        </w:rPr>
        <w:t>.</w:t>
      </w:r>
      <w:r w:rsidRPr="00E76834">
        <w:rPr>
          <w:rStyle w:val="default"/>
          <w:rFonts w:cs="FrankRuehl"/>
          <w:rtl/>
        </w:rPr>
        <w:tab/>
      </w:r>
      <w:r w:rsidRPr="00E76834">
        <w:rPr>
          <w:rStyle w:val="default"/>
          <w:rFonts w:cs="FrankRuehl" w:hint="cs"/>
          <w:rtl/>
        </w:rPr>
        <w:t>(א)</w:t>
      </w:r>
      <w:r w:rsidRPr="00E76834">
        <w:rPr>
          <w:rStyle w:val="default"/>
          <w:rFonts w:cs="FrankRuehl" w:hint="cs"/>
          <w:rtl/>
        </w:rPr>
        <w:tab/>
        <w:t>נבצר מהמהנדס זמנית למלא את תפקידו, תמנה מועצת הרשות המקומית ממלא מקום למהנדס לתקופה שלא תעלה על שלושה חודשים; חדל המהנדס למלא את תפקידו וטרם מינתה המועצה מהנדס אחר במקומו, תמנה המועצה ממלא מקום למהנדס לתקופה כאמור.</w:t>
      </w:r>
    </w:p>
    <w:p w:rsidR="00300E1A" w:rsidRPr="00E76834" w:rsidRDefault="00300E1A" w:rsidP="00300E1A">
      <w:pPr>
        <w:pStyle w:val="P00"/>
        <w:spacing w:before="72"/>
        <w:ind w:left="0" w:right="1134"/>
        <w:rPr>
          <w:rStyle w:val="default"/>
          <w:rFonts w:cs="FrankRuehl" w:hint="cs"/>
          <w:rtl/>
        </w:rPr>
      </w:pPr>
      <w:r w:rsidRPr="00E76834">
        <w:rPr>
          <w:rStyle w:val="default"/>
          <w:rFonts w:cs="FrankRuehl" w:hint="cs"/>
          <w:rtl/>
        </w:rPr>
        <w:tab/>
        <w:t>(ב)</w:t>
      </w:r>
      <w:r w:rsidRPr="00E76834">
        <w:rPr>
          <w:rStyle w:val="default"/>
          <w:rFonts w:cs="FrankRuehl" w:hint="cs"/>
          <w:rtl/>
        </w:rPr>
        <w:tab/>
        <w:t xml:space="preserve">השר רשאי להאריך את התקופה האמורה </w:t>
      </w:r>
      <w:r w:rsidR="007D10BC" w:rsidRPr="00E76834">
        <w:rPr>
          <w:rStyle w:val="default"/>
          <w:rFonts w:cs="FrankRuehl" w:hint="cs"/>
          <w:rtl/>
        </w:rPr>
        <w:t>בסעיף קטן (א) בתקופה נוספת שלא תעלה על שלושה חודשים, ובלבד שנוכח כי מועצת הרשות המקומית נוקטת את כל הפעולות הדרושות למינוי מהנדס וכי הארכה כאמור דרושה לשם השלמת הליך המינוי</w:t>
      </w:r>
      <w:r w:rsidRPr="00E76834">
        <w:rPr>
          <w:rStyle w:val="default"/>
          <w:rFonts w:cs="FrankRuehl" w:hint="cs"/>
          <w:rtl/>
        </w:rPr>
        <w:t>.</w:t>
      </w:r>
    </w:p>
    <w:p w:rsidR="007D10BC" w:rsidRPr="00E76834" w:rsidRDefault="007D10BC" w:rsidP="00300E1A">
      <w:pPr>
        <w:pStyle w:val="P00"/>
        <w:spacing w:before="72"/>
        <w:ind w:left="0" w:right="1134"/>
        <w:rPr>
          <w:rStyle w:val="default"/>
          <w:rFonts w:cs="FrankRuehl" w:hint="cs"/>
          <w:rtl/>
        </w:rPr>
      </w:pPr>
      <w:r w:rsidRPr="00E76834">
        <w:rPr>
          <w:rStyle w:val="default"/>
          <w:rFonts w:cs="FrankRuehl" w:hint="cs"/>
          <w:rtl/>
        </w:rPr>
        <w:tab/>
        <w:t>(ג)</w:t>
      </w:r>
      <w:r w:rsidRPr="00E76834">
        <w:rPr>
          <w:rStyle w:val="default"/>
          <w:rFonts w:cs="FrankRuehl" w:hint="cs"/>
          <w:rtl/>
        </w:rPr>
        <w:tab/>
        <w:t>ההוראות לפי דין החלות לגבי מהנדס יחולו גם לגבי ממלא מקומו, למעט ההוראות לעניין דרכי המינוי, תנאי הכשירות למינוי ופיטורים, ובלבד שהתמלאו בו תנאי הכשירות כאמור בסעיף 6.</w:t>
      </w:r>
    </w:p>
    <w:p w:rsidR="007D10BC" w:rsidRPr="00E76834" w:rsidRDefault="007D10BC" w:rsidP="00300E1A">
      <w:pPr>
        <w:pStyle w:val="P00"/>
        <w:spacing w:before="72"/>
        <w:ind w:left="0" w:right="1134"/>
        <w:rPr>
          <w:rStyle w:val="default"/>
          <w:rFonts w:cs="FrankRuehl" w:hint="cs"/>
          <w:rtl/>
        </w:rPr>
      </w:pPr>
      <w:r w:rsidRPr="00E76834">
        <w:rPr>
          <w:rStyle w:val="default"/>
          <w:rFonts w:cs="FrankRuehl" w:hint="cs"/>
          <w:rtl/>
        </w:rPr>
        <w:tab/>
        <w:t>(ד)</w:t>
      </w:r>
      <w:r w:rsidRPr="00E76834">
        <w:rPr>
          <w:rStyle w:val="default"/>
          <w:rFonts w:cs="FrankRuehl" w:hint="cs"/>
          <w:rtl/>
        </w:rPr>
        <w:tab/>
        <w:t>חדל מהנדס למלא את תפקידו ולא מינתה מועצת הרשות המקומית מהנדס אחר במקומו בתוך שלושה חודשים או עד תום תקופת מינויו של ממלא המקום למהנדס שמונה לפי הוראות סעיף קטן (א), לפי המאוחר, רשאי השר לדרוש מהמועצה, בצו, כי תמנה מהנדס לפי הוראות חוק זה, בתוך התקופה שיקבע ושלא תעלה על 21 ימים; לא מילאה המועצה אחרי הצו בתוך התקופה שנקבעה בו, רשאי השר למנות אדם מתאים למילוי חובת המועצה למנות מהנדס, ויחולו על המינוי כאמור כל ההוראות לפי דין החלות לעניין מינוי המהנדס על ידי המועצה, בשינויים המחויבים.</w:t>
      </w:r>
    </w:p>
    <w:p w:rsidR="00300E1A" w:rsidRPr="00E76834" w:rsidRDefault="00300E1A" w:rsidP="00300E1A">
      <w:pPr>
        <w:pStyle w:val="P00"/>
        <w:tabs>
          <w:tab w:val="clear" w:pos="1021"/>
          <w:tab w:val="left" w:pos="-3"/>
        </w:tabs>
        <w:spacing w:before="0"/>
        <w:ind w:left="-3" w:right="1134"/>
        <w:rPr>
          <w:rStyle w:val="default"/>
          <w:rFonts w:cs="FrankRuehl" w:hint="cs"/>
          <w:vanish/>
          <w:color w:val="FF0000"/>
          <w:szCs w:val="20"/>
          <w:shd w:val="clear" w:color="auto" w:fill="FFFF99"/>
          <w:rtl/>
        </w:rPr>
      </w:pPr>
      <w:bookmarkStart w:id="8" w:name="Rov11"/>
      <w:r w:rsidRPr="00E76834">
        <w:rPr>
          <w:rStyle w:val="default"/>
          <w:rFonts w:cs="FrankRuehl" w:hint="cs"/>
          <w:vanish/>
          <w:color w:val="FF0000"/>
          <w:szCs w:val="20"/>
          <w:shd w:val="clear" w:color="auto" w:fill="FFFF99"/>
          <w:rtl/>
        </w:rPr>
        <w:t>מיום 1.8.2014</w:t>
      </w:r>
    </w:p>
    <w:p w:rsidR="00300E1A" w:rsidRPr="00E76834" w:rsidRDefault="00300E1A" w:rsidP="00300E1A">
      <w:pPr>
        <w:pStyle w:val="P00"/>
        <w:tabs>
          <w:tab w:val="clear" w:pos="1021"/>
          <w:tab w:val="left" w:pos="-3"/>
        </w:tabs>
        <w:spacing w:before="0"/>
        <w:ind w:left="-3" w:right="1134"/>
        <w:rPr>
          <w:rStyle w:val="default"/>
          <w:rFonts w:cs="FrankRuehl" w:hint="cs"/>
          <w:vanish/>
          <w:szCs w:val="20"/>
          <w:shd w:val="clear" w:color="auto" w:fill="FFFF99"/>
          <w:rtl/>
        </w:rPr>
      </w:pPr>
      <w:r w:rsidRPr="00E76834">
        <w:rPr>
          <w:rStyle w:val="default"/>
          <w:rFonts w:cs="FrankRuehl" w:hint="cs"/>
          <w:b/>
          <w:bCs/>
          <w:vanish/>
          <w:szCs w:val="20"/>
          <w:shd w:val="clear" w:color="auto" w:fill="FFFF99"/>
          <w:rtl/>
        </w:rPr>
        <w:t>תיקון מס' 1</w:t>
      </w:r>
    </w:p>
    <w:p w:rsidR="00300E1A" w:rsidRPr="00E76834" w:rsidRDefault="00300E1A" w:rsidP="00300E1A">
      <w:pPr>
        <w:pStyle w:val="P00"/>
        <w:tabs>
          <w:tab w:val="clear" w:pos="1021"/>
          <w:tab w:val="left" w:pos="-3"/>
        </w:tabs>
        <w:spacing w:before="0"/>
        <w:ind w:left="-3" w:right="1134"/>
        <w:rPr>
          <w:rStyle w:val="default"/>
          <w:rFonts w:cs="FrankRuehl" w:hint="cs"/>
          <w:vanish/>
          <w:szCs w:val="20"/>
          <w:shd w:val="clear" w:color="auto" w:fill="FFFF99"/>
          <w:rtl/>
        </w:rPr>
      </w:pPr>
      <w:hyperlink r:id="rId9" w:history="1">
        <w:r w:rsidRPr="00E76834">
          <w:rPr>
            <w:rStyle w:val="Hyperlink"/>
            <w:rFonts w:hint="cs"/>
            <w:vanish/>
            <w:szCs w:val="20"/>
            <w:shd w:val="clear" w:color="auto" w:fill="FFFF99"/>
            <w:rtl/>
          </w:rPr>
          <w:t>ס"ח תשע"ד מס' 2450</w:t>
        </w:r>
      </w:hyperlink>
      <w:r w:rsidRPr="00E76834">
        <w:rPr>
          <w:rStyle w:val="default"/>
          <w:rFonts w:cs="FrankRuehl" w:hint="cs"/>
          <w:vanish/>
          <w:szCs w:val="20"/>
          <w:shd w:val="clear" w:color="auto" w:fill="FFFF99"/>
          <w:rtl/>
        </w:rPr>
        <w:t xml:space="preserve"> מיום 7.4.2014 עמ' 540 (</w:t>
      </w:r>
      <w:hyperlink r:id="rId10" w:history="1">
        <w:r w:rsidRPr="00E76834">
          <w:rPr>
            <w:rStyle w:val="Hyperlink"/>
            <w:rFonts w:hint="cs"/>
            <w:vanish/>
            <w:szCs w:val="20"/>
            <w:shd w:val="clear" w:color="auto" w:fill="FFFF99"/>
            <w:rtl/>
          </w:rPr>
          <w:t>ה"ח 793</w:t>
        </w:r>
      </w:hyperlink>
      <w:r w:rsidRPr="00E76834">
        <w:rPr>
          <w:rStyle w:val="default"/>
          <w:rFonts w:cs="FrankRuehl" w:hint="cs"/>
          <w:vanish/>
          <w:szCs w:val="20"/>
          <w:shd w:val="clear" w:color="auto" w:fill="FFFF99"/>
          <w:rtl/>
        </w:rPr>
        <w:t>)</w:t>
      </w:r>
    </w:p>
    <w:p w:rsidR="00300E1A" w:rsidRPr="00E76834" w:rsidRDefault="00300E1A" w:rsidP="00E76834">
      <w:pPr>
        <w:pStyle w:val="P00"/>
        <w:tabs>
          <w:tab w:val="clear" w:pos="1021"/>
          <w:tab w:val="left" w:pos="-3"/>
        </w:tabs>
        <w:spacing w:before="0"/>
        <w:ind w:left="-3" w:right="1134"/>
        <w:rPr>
          <w:rStyle w:val="default"/>
          <w:rFonts w:cs="FrankRuehl" w:hint="cs"/>
          <w:b/>
          <w:bCs/>
          <w:sz w:val="2"/>
          <w:szCs w:val="2"/>
          <w:shd w:val="clear" w:color="auto" w:fill="FFFF99"/>
          <w:rtl/>
        </w:rPr>
      </w:pPr>
      <w:r w:rsidRPr="00E76834">
        <w:rPr>
          <w:rStyle w:val="default"/>
          <w:rFonts w:cs="FrankRuehl" w:hint="cs"/>
          <w:b/>
          <w:bCs/>
          <w:vanish/>
          <w:szCs w:val="20"/>
          <w:shd w:val="clear" w:color="auto" w:fill="FFFF99"/>
          <w:rtl/>
        </w:rPr>
        <w:t>הוספת סעיף 6א</w:t>
      </w:r>
      <w:bookmarkEnd w:id="8"/>
    </w:p>
    <w:p w:rsidR="0082561E" w:rsidRDefault="0082561E" w:rsidP="00F15180">
      <w:pPr>
        <w:pStyle w:val="P00"/>
        <w:spacing w:before="72"/>
        <w:ind w:left="0" w:right="1134"/>
        <w:rPr>
          <w:rStyle w:val="default"/>
          <w:rFonts w:cs="FrankRuehl" w:hint="cs"/>
          <w:rtl/>
        </w:rPr>
      </w:pPr>
      <w:bookmarkStart w:id="9" w:name="Seif6"/>
      <w:bookmarkEnd w:id="9"/>
      <w:r>
        <w:rPr>
          <w:lang w:val="he-IL"/>
        </w:rPr>
        <w:pict>
          <v:rect id="_x0000_s1032" style="position:absolute;left:0;text-align:left;margin-left:464.5pt;margin-top:8.05pt;width:75.05pt;height:20.05pt;z-index:251659264" o:allowincell="f" filled="f" stroked="f" strokecolor="lime" strokeweight=".25pt">
            <v:textbox inset="0,0,0,0">
              <w:txbxContent>
                <w:p w:rsidR="0082561E" w:rsidRDefault="0082561E" w:rsidP="00F15180">
                  <w:pPr>
                    <w:spacing w:line="160" w:lineRule="exact"/>
                    <w:jc w:val="left"/>
                    <w:rPr>
                      <w:rFonts w:cs="Miriam"/>
                      <w:noProof/>
                      <w:szCs w:val="18"/>
                      <w:rtl/>
                    </w:rPr>
                  </w:pPr>
                  <w:r>
                    <w:rPr>
                      <w:rFonts w:cs="Miriam"/>
                      <w:szCs w:val="18"/>
                      <w:rtl/>
                    </w:rPr>
                    <w:t>ת</w:t>
                  </w:r>
                  <w:r>
                    <w:rPr>
                      <w:rFonts w:cs="Miriam" w:hint="cs"/>
                      <w:szCs w:val="18"/>
                      <w:rtl/>
                    </w:rPr>
                    <w:t>יקון חוק</w:t>
                  </w:r>
                  <w:r w:rsidR="00F15180">
                    <w:rPr>
                      <w:rFonts w:cs="Miriam" w:hint="cs"/>
                      <w:szCs w:val="18"/>
                      <w:rtl/>
                    </w:rPr>
                    <w:t xml:space="preserve"> </w:t>
                  </w:r>
                  <w:r>
                    <w:rPr>
                      <w:rFonts w:cs="Miriam"/>
                      <w:szCs w:val="18"/>
                      <w:rtl/>
                    </w:rPr>
                    <w:t>ה</w:t>
                  </w:r>
                  <w:r>
                    <w:rPr>
                      <w:rFonts w:cs="Miriam" w:hint="cs"/>
                      <w:szCs w:val="18"/>
                      <w:rtl/>
                    </w:rPr>
                    <w:t>תכנון והבניה</w:t>
                  </w:r>
                </w:p>
              </w:txbxContent>
            </v:textbox>
            <w10:anchorlock/>
          </v:rect>
        </w:pict>
      </w:r>
      <w:r>
        <w:rPr>
          <w:rStyle w:val="big-number"/>
          <w:rFonts w:cs="Miriam"/>
          <w:rtl/>
        </w:rPr>
        <w:t>7.</w:t>
      </w:r>
      <w:r>
        <w:rPr>
          <w:rStyle w:val="big-number"/>
          <w:rFonts w:cs="Miriam"/>
          <w:rtl/>
        </w:rPr>
        <w:tab/>
      </w:r>
      <w:r w:rsidR="00F15180">
        <w:rPr>
          <w:rStyle w:val="default"/>
          <w:rFonts w:cs="FrankRuehl" w:hint="cs"/>
          <w:rtl/>
        </w:rPr>
        <w:t>במקום סעיף 20 לחוק התכנון והבניה, התשכ"ה-1965, יבוא:</w:t>
      </w:r>
    </w:p>
    <w:p w:rsidR="00F15180" w:rsidRDefault="00F15180" w:rsidP="00936632">
      <w:pPr>
        <w:pStyle w:val="P00"/>
        <w:spacing w:before="72"/>
        <w:ind w:left="624" w:right="1134"/>
        <w:rPr>
          <w:rStyle w:val="default"/>
          <w:rFonts w:cs="FrankRuehl" w:hint="cs"/>
          <w:rtl/>
        </w:rPr>
      </w:pPr>
      <w:r>
        <w:rPr>
          <w:rStyle w:val="default"/>
          <w:rFonts w:cs="FrankRuehl" w:hint="cs"/>
          <w:rtl/>
        </w:rPr>
        <w:t>"</w:t>
      </w:r>
      <w:r w:rsidRPr="00300E1A">
        <w:rPr>
          <w:rStyle w:val="default"/>
          <w:rFonts w:cs="Miriam" w:hint="cs"/>
          <w:sz w:val="18"/>
          <w:szCs w:val="18"/>
          <w:rtl/>
        </w:rPr>
        <w:t>מהנדס ומזכיר הועדה המקומית</w:t>
      </w:r>
    </w:p>
    <w:p w:rsidR="00F15180" w:rsidRDefault="00F15180" w:rsidP="00936632">
      <w:pPr>
        <w:pStyle w:val="P00"/>
        <w:spacing w:before="72"/>
        <w:ind w:left="624" w:right="1134"/>
        <w:rPr>
          <w:rStyle w:val="default"/>
          <w:rFonts w:cs="FrankRuehl" w:hint="cs"/>
          <w:rtl/>
        </w:rPr>
      </w:pPr>
      <w:r>
        <w:rPr>
          <w:rStyle w:val="default"/>
          <w:rFonts w:cs="FrankRuehl" w:hint="cs"/>
          <w:rtl/>
        </w:rPr>
        <w:t>20.</w:t>
      </w:r>
      <w:r>
        <w:rPr>
          <w:rStyle w:val="default"/>
          <w:rFonts w:cs="FrankRuehl" w:hint="cs"/>
          <w:rtl/>
        </w:rPr>
        <w:tab/>
        <w:t>(א)</w:t>
      </w:r>
      <w:r>
        <w:rPr>
          <w:rStyle w:val="default"/>
          <w:rFonts w:cs="FrankRuehl" w:hint="cs"/>
          <w:rtl/>
        </w:rPr>
        <w:tab/>
        <w:t>בועדה מקומית לפי סעיף 18, מהנדס הרשות המקומית יהיה מהנדס הועדה.</w:t>
      </w:r>
    </w:p>
    <w:p w:rsidR="00F15180" w:rsidRDefault="00F15180" w:rsidP="00936632">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במרחב תכנון שסעיף 19 חל עליו, תמנה הועדה המקומית את מהנדס הועדה מבין הכשירים להיות מהנדס לפי חוק הרשויות המקומיות (מהנדס רשות מקומית), התשנ"ב-1991.</w:t>
      </w:r>
    </w:p>
    <w:p w:rsidR="00F15180" w:rsidRDefault="00F15180" w:rsidP="00936632">
      <w:pPr>
        <w:pStyle w:val="P00"/>
        <w:spacing w:before="72"/>
        <w:ind w:left="624" w:right="1134"/>
        <w:rPr>
          <w:rStyle w:val="default"/>
          <w:rFonts w:cs="FrankRuehl" w:hint="cs"/>
          <w:rtl/>
        </w:rPr>
      </w:pPr>
      <w:r>
        <w:rPr>
          <w:rStyle w:val="default"/>
          <w:rFonts w:cs="FrankRuehl" w:hint="cs"/>
          <w:rtl/>
        </w:rPr>
        <w:tab/>
        <w:t>(ג)</w:t>
      </w:r>
      <w:r>
        <w:rPr>
          <w:rStyle w:val="default"/>
          <w:rFonts w:cs="FrankRuehl" w:hint="cs"/>
          <w:rtl/>
        </w:rPr>
        <w:tab/>
        <w:t>מהנדס הועדה המקומית ישמש גם כמזכיר הועדה.</w:t>
      </w:r>
    </w:p>
    <w:p w:rsidR="0082561E" w:rsidRDefault="0082561E">
      <w:pPr>
        <w:pStyle w:val="P00"/>
        <w:spacing w:before="72"/>
        <w:ind w:left="0" w:right="1134"/>
        <w:rPr>
          <w:rStyle w:val="default"/>
          <w:rFonts w:cs="FrankRuehl"/>
          <w:rtl/>
        </w:rPr>
      </w:pPr>
      <w:bookmarkStart w:id="10" w:name="Seif7"/>
      <w:bookmarkEnd w:id="10"/>
      <w:r>
        <w:rPr>
          <w:lang w:val="he-IL"/>
        </w:rPr>
        <w:pict>
          <v:rect id="_x0000_s1033" style="position:absolute;left:0;text-align:left;margin-left:464.5pt;margin-top:8.05pt;width:75.05pt;height:11.35pt;z-index:251660288" o:allowincell="f" filled="f" stroked="f" strokecolor="lime" strokeweight=".25pt">
            <v:textbox inset="0,0,0,0">
              <w:txbxContent>
                <w:p w:rsidR="0082561E" w:rsidRDefault="0082561E">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8.</w:t>
      </w:r>
      <w:r>
        <w:rPr>
          <w:rStyle w:val="big-number"/>
          <w:rFonts w:cs="Miriam"/>
          <w:rtl/>
        </w:rPr>
        <w:tab/>
      </w:r>
      <w:r>
        <w:rPr>
          <w:rStyle w:val="default"/>
          <w:rFonts w:cs="FrankRuehl"/>
          <w:rtl/>
        </w:rPr>
        <w:t>מ</w:t>
      </w:r>
      <w:r>
        <w:rPr>
          <w:rStyle w:val="default"/>
          <w:rFonts w:cs="FrankRuehl" w:hint="cs"/>
          <w:rtl/>
        </w:rPr>
        <w:t xml:space="preserve">י שביום כניסת חוק זה לתוקף משמש בתפקיד מהנדס עיר, מהנדס רשות מקומית, מהנדס ועדה מקומית או </w:t>
      </w:r>
      <w:r>
        <w:rPr>
          <w:rStyle w:val="default"/>
          <w:rFonts w:cs="FrankRuehl"/>
          <w:rtl/>
        </w:rPr>
        <w:t>מ</w:t>
      </w:r>
      <w:r>
        <w:rPr>
          <w:rStyle w:val="default"/>
          <w:rFonts w:cs="FrankRuehl" w:hint="cs"/>
          <w:rtl/>
        </w:rPr>
        <w:t>זכיר ועדה מקומית, יראו אותו כאילו מונה לפי חוק זה, אף אם אין הוא ממלא אחר תנאי הכשירות כמפורט בסעיף 4, ובלבד שהוא משמש בתפקיד כאמור משך שנה אחת לפחות.</w:t>
      </w:r>
    </w:p>
    <w:p w:rsidR="0082561E" w:rsidRDefault="0082561E">
      <w:pPr>
        <w:pStyle w:val="P00"/>
        <w:spacing w:before="72"/>
        <w:ind w:left="0" w:right="1134"/>
        <w:rPr>
          <w:rStyle w:val="default"/>
          <w:rFonts w:cs="FrankRuehl"/>
          <w:rtl/>
        </w:rPr>
      </w:pPr>
    </w:p>
    <w:p w:rsidR="0082561E" w:rsidRPr="00F15180" w:rsidRDefault="0082561E">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sidRPr="00F15180">
        <w:rPr>
          <w:sz w:val="26"/>
          <w:szCs w:val="26"/>
          <w:rtl/>
        </w:rPr>
        <w:tab/>
      </w:r>
      <w:r w:rsidRPr="00F15180">
        <w:rPr>
          <w:sz w:val="26"/>
          <w:szCs w:val="26"/>
          <w:rtl/>
        </w:rPr>
        <w:tab/>
      </w:r>
      <w:r w:rsidRPr="00F15180">
        <w:rPr>
          <w:rFonts w:hint="cs"/>
          <w:sz w:val="26"/>
          <w:szCs w:val="26"/>
          <w:rtl/>
        </w:rPr>
        <w:t>יצחק שמיר</w:t>
      </w:r>
      <w:r w:rsidRPr="00F15180">
        <w:rPr>
          <w:sz w:val="26"/>
          <w:szCs w:val="26"/>
          <w:rtl/>
        </w:rPr>
        <w:tab/>
      </w:r>
      <w:r w:rsidRPr="00F15180">
        <w:rPr>
          <w:sz w:val="26"/>
          <w:szCs w:val="26"/>
          <w:rtl/>
        </w:rPr>
        <w:tab/>
      </w:r>
      <w:r w:rsidRPr="00F15180">
        <w:rPr>
          <w:rFonts w:hint="cs"/>
          <w:sz w:val="26"/>
          <w:szCs w:val="26"/>
          <w:rtl/>
        </w:rPr>
        <w:t>אריה דרעי</w:t>
      </w:r>
    </w:p>
    <w:p w:rsidR="0082561E" w:rsidRDefault="0082561E">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ראש הממשלה</w:t>
      </w:r>
      <w:r>
        <w:rPr>
          <w:rtl/>
        </w:rPr>
        <w:tab/>
      </w:r>
      <w:r>
        <w:rPr>
          <w:rtl/>
        </w:rPr>
        <w:tab/>
      </w:r>
      <w:r>
        <w:rPr>
          <w:rFonts w:hint="cs"/>
          <w:rtl/>
        </w:rPr>
        <w:t>שר הפנים</w:t>
      </w:r>
    </w:p>
    <w:p w:rsidR="0082561E" w:rsidRPr="00F15180" w:rsidRDefault="0082561E" w:rsidP="00F15180">
      <w:pPr>
        <w:pStyle w:val="P00"/>
        <w:spacing w:before="72"/>
        <w:ind w:left="0" w:right="1134"/>
        <w:rPr>
          <w:rStyle w:val="default"/>
          <w:rFonts w:cs="FrankRuehl"/>
          <w:rtl/>
        </w:rPr>
      </w:pPr>
    </w:p>
    <w:p w:rsidR="0082561E" w:rsidRPr="00F15180" w:rsidRDefault="0082561E">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sidRPr="00F15180">
        <w:rPr>
          <w:sz w:val="26"/>
          <w:szCs w:val="26"/>
          <w:rtl/>
        </w:rPr>
        <w:tab/>
      </w:r>
      <w:r w:rsidRPr="00F15180">
        <w:rPr>
          <w:rFonts w:hint="cs"/>
          <w:sz w:val="26"/>
          <w:szCs w:val="26"/>
          <w:rtl/>
        </w:rPr>
        <w:t>חיים הרצוג</w:t>
      </w:r>
      <w:r w:rsidR="00F15180">
        <w:rPr>
          <w:rFonts w:hint="cs"/>
          <w:sz w:val="26"/>
          <w:szCs w:val="26"/>
          <w:rtl/>
        </w:rPr>
        <w:tab/>
      </w:r>
      <w:r w:rsidRPr="00F15180">
        <w:rPr>
          <w:sz w:val="26"/>
          <w:szCs w:val="26"/>
          <w:rtl/>
        </w:rPr>
        <w:tab/>
      </w:r>
      <w:r w:rsidRPr="00F15180">
        <w:rPr>
          <w:rFonts w:hint="cs"/>
          <w:sz w:val="26"/>
          <w:szCs w:val="26"/>
          <w:rtl/>
        </w:rPr>
        <w:t>דב שילנסקי</w:t>
      </w:r>
    </w:p>
    <w:p w:rsidR="0082561E" w:rsidRDefault="0082561E">
      <w:pPr>
        <w:pStyle w:val="sig-1"/>
        <w:widowControl/>
        <w:tabs>
          <w:tab w:val="clear" w:pos="851"/>
          <w:tab w:val="clear" w:pos="2835"/>
          <w:tab w:val="clear" w:pos="4820"/>
          <w:tab w:val="center" w:pos="1134"/>
          <w:tab w:val="center" w:pos="1985"/>
          <w:tab w:val="center" w:pos="3686"/>
          <w:tab w:val="center" w:pos="4536"/>
        </w:tabs>
        <w:ind w:left="0" w:right="1134"/>
        <w:rPr>
          <w:rFonts w:hint="cs"/>
          <w:rtl/>
        </w:rPr>
      </w:pPr>
      <w:r>
        <w:rPr>
          <w:rtl/>
        </w:rPr>
        <w:tab/>
      </w:r>
      <w:r>
        <w:rPr>
          <w:rFonts w:hint="cs"/>
          <w:rtl/>
        </w:rPr>
        <w:t>נשיא המדינה</w:t>
      </w:r>
      <w:r w:rsidR="00F15180">
        <w:rPr>
          <w:rFonts w:hint="cs"/>
          <w:rtl/>
        </w:rPr>
        <w:tab/>
      </w:r>
      <w:r>
        <w:rPr>
          <w:rtl/>
        </w:rPr>
        <w:tab/>
      </w:r>
      <w:r>
        <w:rPr>
          <w:rFonts w:hint="cs"/>
          <w:rtl/>
        </w:rPr>
        <w:t>יושב ראש הכנסת</w:t>
      </w:r>
    </w:p>
    <w:p w:rsidR="00F15180" w:rsidRPr="00F15180" w:rsidRDefault="00F15180" w:rsidP="00F15180">
      <w:pPr>
        <w:pStyle w:val="P00"/>
        <w:spacing w:before="72"/>
        <w:ind w:left="0" w:right="1134"/>
        <w:rPr>
          <w:rStyle w:val="default"/>
          <w:rFonts w:cs="FrankRuehl" w:hint="cs"/>
          <w:rtl/>
        </w:rPr>
      </w:pPr>
    </w:p>
    <w:p w:rsidR="00F15180" w:rsidRPr="00F15180" w:rsidRDefault="00F15180" w:rsidP="00F15180">
      <w:pPr>
        <w:pStyle w:val="P00"/>
        <w:spacing w:before="72"/>
        <w:ind w:left="0" w:right="1134"/>
        <w:rPr>
          <w:rStyle w:val="default"/>
          <w:rFonts w:cs="FrankRuehl"/>
          <w:rtl/>
        </w:rPr>
      </w:pPr>
    </w:p>
    <w:p w:rsidR="0082561E" w:rsidRPr="00F15180" w:rsidRDefault="0082561E" w:rsidP="00F15180">
      <w:pPr>
        <w:pStyle w:val="P00"/>
        <w:spacing w:before="72"/>
        <w:ind w:left="0" w:right="1134"/>
        <w:rPr>
          <w:rStyle w:val="default"/>
          <w:rFonts w:cs="FrankRuehl"/>
          <w:rtl/>
        </w:rPr>
      </w:pPr>
      <w:bookmarkStart w:id="11" w:name="LawPartEnd"/>
    </w:p>
    <w:bookmarkEnd w:id="11"/>
    <w:p w:rsidR="001E6DBF" w:rsidRDefault="001E6DBF" w:rsidP="00F15180">
      <w:pPr>
        <w:pStyle w:val="P00"/>
        <w:spacing w:before="72"/>
        <w:ind w:left="0" w:right="1134"/>
        <w:rPr>
          <w:rStyle w:val="default"/>
          <w:rFonts w:cs="FrankRuehl"/>
          <w:rtl/>
        </w:rPr>
      </w:pPr>
    </w:p>
    <w:p w:rsidR="001E6DBF" w:rsidRDefault="001E6DBF" w:rsidP="00F15180">
      <w:pPr>
        <w:pStyle w:val="P00"/>
        <w:spacing w:before="72"/>
        <w:ind w:left="0" w:right="1134"/>
        <w:rPr>
          <w:rStyle w:val="default"/>
          <w:rFonts w:cs="FrankRuehl"/>
          <w:rtl/>
        </w:rPr>
      </w:pPr>
    </w:p>
    <w:p w:rsidR="001E6DBF" w:rsidRDefault="001E6DBF" w:rsidP="001E6DBF">
      <w:pPr>
        <w:pStyle w:val="P00"/>
        <w:spacing w:before="72"/>
        <w:ind w:left="0" w:right="1134"/>
        <w:jc w:val="center"/>
        <w:rPr>
          <w:rStyle w:val="default"/>
          <w:rFonts w:cs="David"/>
          <w:color w:val="0000FF"/>
          <w:szCs w:val="24"/>
          <w:u w:val="single"/>
          <w:rtl/>
        </w:rPr>
      </w:pPr>
      <w:hyperlink r:id="rId11" w:history="1">
        <w:r>
          <w:rPr>
            <w:rStyle w:val="Hyperlink"/>
            <w:rFonts w:cs="David"/>
            <w:noProof w:val="0"/>
            <w:sz w:val="22"/>
            <w:szCs w:val="24"/>
            <w:rtl/>
          </w:rPr>
          <w:t>הודעה למנויים על עריכה ושינויים במסמכי פסיקה, חקיקה ועוד באתר נבו - הקש כאן</w:t>
        </w:r>
      </w:hyperlink>
    </w:p>
    <w:p w:rsidR="0082561E" w:rsidRPr="001E6DBF" w:rsidRDefault="0082561E" w:rsidP="001E6DBF">
      <w:pPr>
        <w:pStyle w:val="P00"/>
        <w:spacing w:before="72"/>
        <w:ind w:left="0" w:right="1134"/>
        <w:jc w:val="center"/>
        <w:rPr>
          <w:rStyle w:val="default"/>
          <w:rFonts w:cs="David"/>
          <w:color w:val="0000FF"/>
          <w:szCs w:val="24"/>
          <w:u w:val="single"/>
          <w:rtl/>
        </w:rPr>
      </w:pPr>
    </w:p>
    <w:sectPr w:rsidR="0082561E" w:rsidRPr="001E6DBF">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35B7" w:rsidRDefault="00AF35B7">
      <w:r>
        <w:separator/>
      </w:r>
    </w:p>
  </w:endnote>
  <w:endnote w:type="continuationSeparator" w:id="0">
    <w:p w:rsidR="00AF35B7" w:rsidRDefault="00AF3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61E" w:rsidRDefault="0082561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2561E" w:rsidRDefault="0082561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2561E" w:rsidRDefault="0082561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6DBF">
      <w:rPr>
        <w:rFonts w:cs="TopType Jerushalmi"/>
        <w:noProof/>
        <w:color w:val="000000"/>
        <w:sz w:val="14"/>
        <w:szCs w:val="14"/>
      </w:rPr>
      <w:t>Z:\000-law\yael\2014\2014-07-30\tav\p213_126.doc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61E" w:rsidRDefault="0082561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6DBF">
      <w:rPr>
        <w:rFonts w:hAnsi="FrankRuehl" w:cs="FrankRuehl"/>
        <w:noProof/>
        <w:sz w:val="24"/>
        <w:szCs w:val="24"/>
        <w:rtl/>
      </w:rPr>
      <w:t>4</w:t>
    </w:r>
    <w:r>
      <w:rPr>
        <w:rFonts w:hAnsi="FrankRuehl" w:cs="FrankRuehl"/>
        <w:sz w:val="24"/>
        <w:szCs w:val="24"/>
        <w:rtl/>
      </w:rPr>
      <w:fldChar w:fldCharType="end"/>
    </w:r>
  </w:p>
  <w:p w:rsidR="0082561E" w:rsidRDefault="0082561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2561E" w:rsidRDefault="0082561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6DBF">
      <w:rPr>
        <w:rFonts w:cs="TopType Jerushalmi"/>
        <w:noProof/>
        <w:color w:val="000000"/>
        <w:sz w:val="14"/>
        <w:szCs w:val="14"/>
      </w:rPr>
      <w:t>Z:\000-law\yael\2014\2014-07-30\tav\p213_126.doc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35B7" w:rsidRDefault="00AF35B7" w:rsidP="00B767C7">
      <w:pPr>
        <w:spacing w:before="60" w:line="240" w:lineRule="auto"/>
        <w:ind w:right="1134"/>
      </w:pPr>
      <w:r>
        <w:separator/>
      </w:r>
    </w:p>
  </w:footnote>
  <w:footnote w:type="continuationSeparator" w:id="0">
    <w:p w:rsidR="00AF35B7" w:rsidRDefault="00AF35B7">
      <w:r>
        <w:continuationSeparator/>
      </w:r>
    </w:p>
  </w:footnote>
  <w:footnote w:id="1">
    <w:p w:rsidR="00B767C7" w:rsidRDefault="00B767C7" w:rsidP="00B767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B767C7">
        <w:rPr>
          <w:sz w:val="20"/>
          <w:rtl/>
        </w:rPr>
        <w:t xml:space="preserve">* </w:t>
      </w:r>
      <w:r>
        <w:rPr>
          <w:sz w:val="20"/>
          <w:rtl/>
        </w:rPr>
        <w:t>פ</w:t>
      </w:r>
      <w:r>
        <w:rPr>
          <w:rFonts w:hint="cs"/>
          <w:sz w:val="20"/>
          <w:rtl/>
        </w:rPr>
        <w:t xml:space="preserve">ורסם </w:t>
      </w:r>
      <w:hyperlink r:id="rId1" w:history="1">
        <w:r w:rsidRPr="00774FB5">
          <w:rPr>
            <w:rStyle w:val="Hyperlink"/>
            <w:rFonts w:hint="cs"/>
            <w:sz w:val="20"/>
            <w:rtl/>
          </w:rPr>
          <w:t>ס"ח תשנ"ב מס' 1370</w:t>
        </w:r>
      </w:hyperlink>
      <w:r>
        <w:rPr>
          <w:rFonts w:hint="cs"/>
          <w:sz w:val="20"/>
          <w:rtl/>
        </w:rPr>
        <w:t xml:space="preserve"> מיום 31.10.1991 עמ' 6 (</w:t>
      </w:r>
      <w:hyperlink r:id="rId2" w:history="1">
        <w:r w:rsidRPr="00774FB5">
          <w:rPr>
            <w:rStyle w:val="Hyperlink"/>
            <w:rFonts w:hint="cs"/>
            <w:sz w:val="20"/>
            <w:rtl/>
          </w:rPr>
          <w:t>ה"ח תשנ"א מס' 2066</w:t>
        </w:r>
      </w:hyperlink>
      <w:r>
        <w:rPr>
          <w:rFonts w:hint="cs"/>
          <w:sz w:val="20"/>
          <w:rtl/>
        </w:rPr>
        <w:t xml:space="preserve"> עמ' 272).</w:t>
      </w:r>
    </w:p>
    <w:p w:rsidR="00C6556E" w:rsidRPr="00C6556E" w:rsidRDefault="00300E1A" w:rsidP="00C6556E">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sidRPr="00300E1A">
        <w:rPr>
          <w:rFonts w:hint="cs"/>
          <w:sz w:val="20"/>
          <w:rtl/>
        </w:rPr>
        <w:t xml:space="preserve">תוקן </w:t>
      </w:r>
      <w:hyperlink r:id="rId3" w:history="1">
        <w:r w:rsidRPr="00C6556E">
          <w:rPr>
            <w:rStyle w:val="Hyperlink"/>
            <w:rFonts w:hint="cs"/>
            <w:rtl/>
          </w:rPr>
          <w:t>ס"ח תשע"ד מס' 2450</w:t>
        </w:r>
      </w:hyperlink>
      <w:r w:rsidRPr="00300E1A">
        <w:rPr>
          <w:rFonts w:hint="cs"/>
          <w:rtl/>
        </w:rPr>
        <w:t xml:space="preserve"> מיום 7.4.2014 עמ' 540 (</w:t>
      </w:r>
      <w:hyperlink r:id="rId4" w:history="1">
        <w:r w:rsidRPr="00300E1A">
          <w:rPr>
            <w:rStyle w:val="Hyperlink"/>
            <w:rFonts w:hint="cs"/>
            <w:rtl/>
          </w:rPr>
          <w:t>ה"ח הממשלה תשע"ג מס' 793</w:t>
        </w:r>
      </w:hyperlink>
      <w:r w:rsidRPr="00300E1A">
        <w:rPr>
          <w:rFonts w:hint="cs"/>
          <w:rtl/>
        </w:rPr>
        <w:t xml:space="preserve"> עמ' 1194) </w:t>
      </w:r>
      <w:r w:rsidRPr="00300E1A">
        <w:rPr>
          <w:rtl/>
        </w:rPr>
        <w:t>–</w:t>
      </w:r>
      <w:r w:rsidRPr="00300E1A">
        <w:rPr>
          <w:rFonts w:hint="cs"/>
          <w:rtl/>
        </w:rPr>
        <w:t xml:space="preserve"> תיקון מס' </w:t>
      </w:r>
      <w:r>
        <w:rPr>
          <w:rFonts w:hint="cs"/>
          <w:rtl/>
        </w:rPr>
        <w:t>1</w:t>
      </w:r>
      <w:r w:rsidRPr="00300E1A">
        <w:rPr>
          <w:rFonts w:hint="cs"/>
          <w:rtl/>
        </w:rPr>
        <w:t xml:space="preserve"> בסעיף </w:t>
      </w:r>
      <w:r>
        <w:rPr>
          <w:rFonts w:hint="cs"/>
          <w:rtl/>
        </w:rPr>
        <w:t>80</w:t>
      </w:r>
      <w:r w:rsidRPr="00300E1A">
        <w:rPr>
          <w:rFonts w:hint="cs"/>
          <w:rtl/>
        </w:rPr>
        <w:t xml:space="preserve"> לחוק התכנון והבנייה (תיקון מס' 101), תשע"ד-2014; תחילתו ביום 1.8.2014.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61E" w:rsidRDefault="0082561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(מהנדס רשות מקומית), תשנ"ב–1991</w:t>
    </w:r>
  </w:p>
  <w:p w:rsidR="0082561E" w:rsidRDefault="0082561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561E" w:rsidRDefault="0082561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61E" w:rsidRDefault="0082561E" w:rsidP="00B767C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(מהנדס רשות מקומית), תשנ"ב</w:t>
    </w:r>
    <w:r w:rsidR="00B767C7">
      <w:rPr>
        <w:rFonts w:hAnsi="FrankRuehl" w:cs="FrankRuehl" w:hint="cs"/>
        <w:color w:val="000000"/>
        <w:sz w:val="28"/>
        <w:szCs w:val="28"/>
        <w:rtl/>
      </w:rPr>
      <w:t>-</w:t>
    </w:r>
    <w:r>
      <w:rPr>
        <w:rFonts w:hAnsi="FrankRuehl" w:cs="FrankRuehl"/>
        <w:color w:val="000000"/>
        <w:sz w:val="28"/>
        <w:szCs w:val="28"/>
        <w:rtl/>
      </w:rPr>
      <w:t>1991</w:t>
    </w:r>
  </w:p>
  <w:p w:rsidR="0082561E" w:rsidRDefault="0082561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561E" w:rsidRDefault="0082561E">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739B"/>
    <w:multiLevelType w:val="hybridMultilevel"/>
    <w:tmpl w:val="BD8AE3AA"/>
    <w:lvl w:ilvl="0" w:tplc="D07CB492">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0513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4FB5"/>
    <w:rsid w:val="001E51F0"/>
    <w:rsid w:val="001E6DBF"/>
    <w:rsid w:val="00300E1A"/>
    <w:rsid w:val="00392E10"/>
    <w:rsid w:val="004736D7"/>
    <w:rsid w:val="00774FB5"/>
    <w:rsid w:val="007D10BC"/>
    <w:rsid w:val="007D36F0"/>
    <w:rsid w:val="008012B4"/>
    <w:rsid w:val="0082561E"/>
    <w:rsid w:val="00936632"/>
    <w:rsid w:val="00AF35B7"/>
    <w:rsid w:val="00B11F9E"/>
    <w:rsid w:val="00B767C7"/>
    <w:rsid w:val="00C6556E"/>
    <w:rsid w:val="00E76834"/>
    <w:rsid w:val="00F15180"/>
    <w:rsid w:val="00FD5F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DD7110D-E3F5-415D-930A-5BBDFF94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B767C7"/>
    <w:rPr>
      <w:sz w:val="20"/>
      <w:szCs w:val="20"/>
    </w:rPr>
  </w:style>
  <w:style w:type="character" w:styleId="a6">
    <w:name w:val="footnote reference"/>
    <w:basedOn w:val="a0"/>
    <w:semiHidden/>
    <w:rsid w:val="00B767C7"/>
    <w:rPr>
      <w:vertAlign w:val="superscript"/>
    </w:rPr>
  </w:style>
  <w:style w:type="character" w:customStyle="1" w:styleId="P000">
    <w:name w:val="P00 תו"/>
    <w:basedOn w:val="a0"/>
    <w:link w:val="P00"/>
    <w:rsid w:val="00300E1A"/>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793.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14/law-2450.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word/law15/memshala-793.pdf" TargetMode="External"/><Relationship Id="rId4" Type="http://schemas.openxmlformats.org/officeDocument/2006/relationships/webSettings" Target="webSettings.xml"/><Relationship Id="rId9" Type="http://schemas.openxmlformats.org/officeDocument/2006/relationships/hyperlink" Target="http://www.nevo.co.il/Law_word/law14/law-2450.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450.pdf" TargetMode="External"/><Relationship Id="rId2" Type="http://schemas.openxmlformats.org/officeDocument/2006/relationships/hyperlink" Target="http://www.nevo.co.il/Law_word/law17/PROP-2066.pdf" TargetMode="External"/><Relationship Id="rId1" Type="http://schemas.openxmlformats.org/officeDocument/2006/relationships/hyperlink" Target="http://www.nevo.co.il/Law_word/law14/LAW-1370.pdf" TargetMode="External"/><Relationship Id="rId4" Type="http://schemas.openxmlformats.org/officeDocument/2006/relationships/hyperlink" Target="http://www.nevo.co.il/Law_word/law15/memshala-7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6184</CharactersWithSpaces>
  <SharedDoc>false</SharedDoc>
  <HLinks>
    <vt:vector size="108" baseType="variant">
      <vt:variant>
        <vt:i4>393283</vt:i4>
      </vt:variant>
      <vt:variant>
        <vt:i4>66</vt:i4>
      </vt:variant>
      <vt:variant>
        <vt:i4>0</vt:i4>
      </vt:variant>
      <vt:variant>
        <vt:i4>5</vt:i4>
      </vt:variant>
      <vt:variant>
        <vt:lpwstr>http://www.nevo.co.il/advertisements/nevo-100.doc</vt:lpwstr>
      </vt:variant>
      <vt:variant>
        <vt:lpwstr/>
      </vt:variant>
      <vt:variant>
        <vt:i4>7667799</vt:i4>
      </vt:variant>
      <vt:variant>
        <vt:i4>63</vt:i4>
      </vt:variant>
      <vt:variant>
        <vt:i4>0</vt:i4>
      </vt:variant>
      <vt:variant>
        <vt:i4>5</vt:i4>
      </vt:variant>
      <vt:variant>
        <vt:lpwstr>http://www.nevo.co.il/Law_word/law15/memshala-793.pdf</vt:lpwstr>
      </vt:variant>
      <vt:variant>
        <vt:lpwstr/>
      </vt:variant>
      <vt:variant>
        <vt:i4>7864333</vt:i4>
      </vt:variant>
      <vt:variant>
        <vt:i4>60</vt:i4>
      </vt:variant>
      <vt:variant>
        <vt:i4>0</vt:i4>
      </vt:variant>
      <vt:variant>
        <vt:i4>5</vt:i4>
      </vt:variant>
      <vt:variant>
        <vt:lpwstr>http://www.nevo.co.il/Law_word/law14/law-2450.pdf</vt:lpwstr>
      </vt:variant>
      <vt:variant>
        <vt:lpwstr/>
      </vt:variant>
      <vt:variant>
        <vt:i4>7667799</vt:i4>
      </vt:variant>
      <vt:variant>
        <vt:i4>57</vt:i4>
      </vt:variant>
      <vt:variant>
        <vt:i4>0</vt:i4>
      </vt:variant>
      <vt:variant>
        <vt:i4>5</vt:i4>
      </vt:variant>
      <vt:variant>
        <vt:lpwstr>http://www.nevo.co.il/Law_word/law15/memshala-793.pdf</vt:lpwstr>
      </vt:variant>
      <vt:variant>
        <vt:lpwstr/>
      </vt:variant>
      <vt:variant>
        <vt:i4>7864333</vt:i4>
      </vt:variant>
      <vt:variant>
        <vt:i4>54</vt:i4>
      </vt:variant>
      <vt:variant>
        <vt:i4>0</vt:i4>
      </vt:variant>
      <vt:variant>
        <vt:i4>5</vt:i4>
      </vt:variant>
      <vt:variant>
        <vt:lpwstr>http://www.nevo.co.il/Law_word/law14/law-2450.pdf</vt:lpwstr>
      </vt:variant>
      <vt:variant>
        <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Seif9</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7667799</vt:i4>
      </vt:variant>
      <vt:variant>
        <vt:i4>9</vt:i4>
      </vt:variant>
      <vt:variant>
        <vt:i4>0</vt:i4>
      </vt:variant>
      <vt:variant>
        <vt:i4>5</vt:i4>
      </vt:variant>
      <vt:variant>
        <vt:lpwstr>http://www.nevo.co.il/Law_word/law15/memshala-793.pdf</vt:lpwstr>
      </vt:variant>
      <vt:variant>
        <vt:lpwstr/>
      </vt:variant>
      <vt:variant>
        <vt:i4>7864333</vt:i4>
      </vt:variant>
      <vt:variant>
        <vt:i4>6</vt:i4>
      </vt:variant>
      <vt:variant>
        <vt:i4>0</vt:i4>
      </vt:variant>
      <vt:variant>
        <vt:i4>5</vt:i4>
      </vt:variant>
      <vt:variant>
        <vt:lpwstr>http://www.nevo.co.il/law_word/law14/law-2450.pdf</vt:lpwstr>
      </vt:variant>
      <vt:variant>
        <vt:lpwstr/>
      </vt:variant>
      <vt:variant>
        <vt:i4>983161</vt:i4>
      </vt:variant>
      <vt:variant>
        <vt:i4>3</vt:i4>
      </vt:variant>
      <vt:variant>
        <vt:i4>0</vt:i4>
      </vt:variant>
      <vt:variant>
        <vt:i4>5</vt:i4>
      </vt:variant>
      <vt:variant>
        <vt:lpwstr>http://www.nevo.co.il/Law_word/law17/PROP-2066.pdf</vt:lpwstr>
      </vt:variant>
      <vt:variant>
        <vt:lpwstr/>
      </vt:variant>
      <vt:variant>
        <vt:i4>7929866</vt:i4>
      </vt:variant>
      <vt:variant>
        <vt:i4>0</vt:i4>
      </vt:variant>
      <vt:variant>
        <vt:i4>0</vt:i4>
      </vt:variant>
      <vt:variant>
        <vt:i4>5</vt:i4>
      </vt:variant>
      <vt:variant>
        <vt:lpwstr>http://www.nevo.co.il/Law_word/law14/LAW-1370.pdf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(מהנדס רשות מקומית), תשנ"ב-1991</vt:lpwstr>
  </property>
  <property fmtid="{D5CDD505-2E9C-101B-9397-08002B2CF9AE}" pid="5" name="LAWNUMBER">
    <vt:lpwstr>0126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http://www.nevo.co.il/law_word/law14/law-2450.pdf;‎רשומות - ספר חוקים#תוקן ס"ח תשע"ד מס' ‏‏2450# מיום 7.4.2014 עמ' 540– תיקון מס' 1 בסעיף 80 לחוק התכנון והבנייה (תיקון מס' 101), ‏תשע"ד-2014; תחילתו ביום 1.8.2014‏</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