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B1BC1" w:rsidRDefault="001B1BC1" w:rsidP="00B852FD">
      <w:pPr>
        <w:pStyle w:val="big-header"/>
        <w:ind w:left="0" w:right="1134"/>
        <w:rPr>
          <w:rFonts w:cs="FrankRuehl" w:hint="cs"/>
          <w:sz w:val="32"/>
          <w:rtl/>
        </w:rPr>
      </w:pPr>
      <w:r>
        <w:rPr>
          <w:rFonts w:cs="FrankRuehl"/>
          <w:sz w:val="32"/>
          <w:rtl/>
        </w:rPr>
        <w:t>חוק הרשות לפיתוח הנגב, תשנ"ב</w:t>
      </w:r>
      <w:r w:rsidR="00B852FD">
        <w:rPr>
          <w:rFonts w:cs="FrankRuehl" w:hint="cs"/>
          <w:sz w:val="32"/>
          <w:rtl/>
        </w:rPr>
        <w:t>-</w:t>
      </w:r>
      <w:r>
        <w:rPr>
          <w:rFonts w:cs="FrankRuehl"/>
          <w:sz w:val="32"/>
          <w:rtl/>
        </w:rPr>
        <w:t>1991</w:t>
      </w:r>
    </w:p>
    <w:p w:rsidR="00135818" w:rsidRDefault="00135818" w:rsidP="00135818">
      <w:pPr>
        <w:spacing w:line="320" w:lineRule="auto"/>
        <w:jc w:val="left"/>
        <w:rPr>
          <w:rFonts w:hint="cs"/>
          <w:rtl/>
        </w:rPr>
      </w:pPr>
    </w:p>
    <w:p w:rsidR="00D956AD" w:rsidRDefault="00D956AD" w:rsidP="00135818">
      <w:pPr>
        <w:spacing w:line="320" w:lineRule="auto"/>
        <w:jc w:val="left"/>
        <w:rPr>
          <w:rFonts w:hint="cs"/>
          <w:rtl/>
        </w:rPr>
      </w:pPr>
    </w:p>
    <w:p w:rsidR="00654BA3" w:rsidRPr="00135818" w:rsidRDefault="00135818" w:rsidP="00135818">
      <w:pPr>
        <w:spacing w:line="320" w:lineRule="auto"/>
        <w:jc w:val="left"/>
        <w:rPr>
          <w:rFonts w:cs="Miriam"/>
          <w:szCs w:val="22"/>
          <w:rtl/>
        </w:rPr>
      </w:pPr>
      <w:r w:rsidRPr="00135818">
        <w:rPr>
          <w:rFonts w:cs="Miriam"/>
          <w:szCs w:val="22"/>
          <w:rtl/>
        </w:rPr>
        <w:t>רשויות ומשפט מנהלי</w:t>
      </w:r>
      <w:r w:rsidRPr="00135818">
        <w:rPr>
          <w:rFonts w:cs="FrankRuehl"/>
          <w:szCs w:val="26"/>
          <w:rtl/>
        </w:rPr>
        <w:t xml:space="preserve"> – פיתוח – פיתוח הנגב – הרשות לפיתוח הנגב</w:t>
      </w:r>
    </w:p>
    <w:p w:rsidR="00654BA3" w:rsidRDefault="00654BA3" w:rsidP="00654BA3">
      <w:pPr>
        <w:spacing w:line="320" w:lineRule="auto"/>
        <w:jc w:val="left"/>
        <w:rPr>
          <w:rtl/>
        </w:rPr>
      </w:pPr>
    </w:p>
    <w:p w:rsidR="001B1BC1" w:rsidRDefault="001B1BC1">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C75A71" w:rsidRPr="00C75A71" w:rsidTr="00C75A71">
        <w:tblPrEx>
          <w:tblCellMar>
            <w:top w:w="0" w:type="dxa"/>
            <w:bottom w:w="0" w:type="dxa"/>
          </w:tblCellMar>
        </w:tblPrEx>
        <w:tc>
          <w:tcPr>
            <w:tcW w:w="1247" w:type="dxa"/>
          </w:tcPr>
          <w:p w:rsidR="00C75A71" w:rsidRPr="00C75A71" w:rsidRDefault="00C75A71" w:rsidP="00C75A71">
            <w:pPr>
              <w:spacing w:line="240" w:lineRule="auto"/>
              <w:jc w:val="left"/>
              <w:rPr>
                <w:rFonts w:cs="Frankruhel"/>
                <w:sz w:val="24"/>
                <w:rtl/>
              </w:rPr>
            </w:pPr>
            <w:r>
              <w:rPr>
                <w:sz w:val="24"/>
                <w:rtl/>
              </w:rPr>
              <w:t xml:space="preserve">סעיף 1 </w:t>
            </w:r>
          </w:p>
        </w:tc>
        <w:tc>
          <w:tcPr>
            <w:tcW w:w="5669" w:type="dxa"/>
          </w:tcPr>
          <w:p w:rsidR="00C75A71" w:rsidRPr="00C75A71" w:rsidRDefault="00C75A71" w:rsidP="00C75A71">
            <w:pPr>
              <w:spacing w:line="240" w:lineRule="auto"/>
              <w:jc w:val="left"/>
              <w:rPr>
                <w:rFonts w:cs="Frankruhel"/>
                <w:sz w:val="24"/>
                <w:rtl/>
              </w:rPr>
            </w:pPr>
            <w:r>
              <w:rPr>
                <w:sz w:val="24"/>
                <w:rtl/>
              </w:rPr>
              <w:t>הגדרות</w:t>
            </w:r>
          </w:p>
        </w:tc>
        <w:tc>
          <w:tcPr>
            <w:tcW w:w="567" w:type="dxa"/>
          </w:tcPr>
          <w:p w:rsidR="00C75A71" w:rsidRPr="00C75A71" w:rsidRDefault="00C75A71" w:rsidP="00C75A71">
            <w:pPr>
              <w:spacing w:line="240" w:lineRule="auto"/>
              <w:jc w:val="left"/>
              <w:rPr>
                <w:rStyle w:val="Hyperlink"/>
                <w:rtl/>
              </w:rPr>
            </w:pPr>
            <w:hyperlink w:anchor="Seif1" w:tooltip="הגדרות" w:history="1">
              <w:r w:rsidRPr="00C75A71">
                <w:rPr>
                  <w:rStyle w:val="Hyperlink"/>
                </w:rPr>
                <w:t>Go</w:t>
              </w:r>
            </w:hyperlink>
          </w:p>
        </w:tc>
        <w:tc>
          <w:tcPr>
            <w:tcW w:w="850" w:type="dxa"/>
          </w:tcPr>
          <w:p w:rsidR="00C75A71" w:rsidRPr="00C75A71" w:rsidRDefault="00C75A71" w:rsidP="00C75A7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C75A71" w:rsidRPr="00C75A71" w:rsidTr="00C75A71">
        <w:tblPrEx>
          <w:tblCellMar>
            <w:top w:w="0" w:type="dxa"/>
            <w:bottom w:w="0" w:type="dxa"/>
          </w:tblCellMar>
        </w:tblPrEx>
        <w:tc>
          <w:tcPr>
            <w:tcW w:w="1247" w:type="dxa"/>
          </w:tcPr>
          <w:p w:rsidR="00C75A71" w:rsidRPr="00C75A71" w:rsidRDefault="00C75A71" w:rsidP="00C75A71">
            <w:pPr>
              <w:spacing w:line="240" w:lineRule="auto"/>
              <w:jc w:val="left"/>
              <w:rPr>
                <w:rFonts w:cs="Frankruhel"/>
                <w:sz w:val="24"/>
                <w:rtl/>
              </w:rPr>
            </w:pPr>
            <w:r>
              <w:rPr>
                <w:sz w:val="24"/>
                <w:rtl/>
              </w:rPr>
              <w:t xml:space="preserve">סעיף 2 </w:t>
            </w:r>
          </w:p>
        </w:tc>
        <w:tc>
          <w:tcPr>
            <w:tcW w:w="5669" w:type="dxa"/>
          </w:tcPr>
          <w:p w:rsidR="00C75A71" w:rsidRPr="00C75A71" w:rsidRDefault="00C75A71" w:rsidP="00C75A71">
            <w:pPr>
              <w:spacing w:line="240" w:lineRule="auto"/>
              <w:jc w:val="left"/>
              <w:rPr>
                <w:rFonts w:cs="Frankruhel"/>
                <w:sz w:val="24"/>
                <w:rtl/>
              </w:rPr>
            </w:pPr>
            <w:r>
              <w:rPr>
                <w:sz w:val="24"/>
                <w:rtl/>
              </w:rPr>
              <w:t>הרשות</w:t>
            </w:r>
          </w:p>
        </w:tc>
        <w:tc>
          <w:tcPr>
            <w:tcW w:w="567" w:type="dxa"/>
          </w:tcPr>
          <w:p w:rsidR="00C75A71" w:rsidRPr="00C75A71" w:rsidRDefault="00C75A71" w:rsidP="00C75A71">
            <w:pPr>
              <w:spacing w:line="240" w:lineRule="auto"/>
              <w:jc w:val="left"/>
              <w:rPr>
                <w:rStyle w:val="Hyperlink"/>
                <w:rtl/>
              </w:rPr>
            </w:pPr>
            <w:hyperlink w:anchor="Seif2" w:tooltip="הרשות" w:history="1">
              <w:r w:rsidRPr="00C75A71">
                <w:rPr>
                  <w:rStyle w:val="Hyperlink"/>
                </w:rPr>
                <w:t>Go</w:t>
              </w:r>
            </w:hyperlink>
          </w:p>
        </w:tc>
        <w:tc>
          <w:tcPr>
            <w:tcW w:w="850" w:type="dxa"/>
          </w:tcPr>
          <w:p w:rsidR="00C75A71" w:rsidRPr="00C75A71" w:rsidRDefault="00C75A71" w:rsidP="00C75A7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C75A71" w:rsidRPr="00C75A71" w:rsidTr="00C75A71">
        <w:tblPrEx>
          <w:tblCellMar>
            <w:top w:w="0" w:type="dxa"/>
            <w:bottom w:w="0" w:type="dxa"/>
          </w:tblCellMar>
        </w:tblPrEx>
        <w:tc>
          <w:tcPr>
            <w:tcW w:w="1247" w:type="dxa"/>
          </w:tcPr>
          <w:p w:rsidR="00C75A71" w:rsidRPr="00C75A71" w:rsidRDefault="00C75A71" w:rsidP="00C75A71">
            <w:pPr>
              <w:spacing w:line="240" w:lineRule="auto"/>
              <w:jc w:val="left"/>
              <w:rPr>
                <w:rFonts w:cs="Frankruhel"/>
                <w:sz w:val="24"/>
                <w:rtl/>
              </w:rPr>
            </w:pPr>
            <w:r>
              <w:rPr>
                <w:sz w:val="24"/>
                <w:rtl/>
              </w:rPr>
              <w:t xml:space="preserve">סעיף 3 </w:t>
            </w:r>
          </w:p>
        </w:tc>
        <w:tc>
          <w:tcPr>
            <w:tcW w:w="5669" w:type="dxa"/>
          </w:tcPr>
          <w:p w:rsidR="00C75A71" w:rsidRPr="00C75A71" w:rsidRDefault="00C75A71" w:rsidP="00C75A71">
            <w:pPr>
              <w:spacing w:line="240" w:lineRule="auto"/>
              <w:jc w:val="left"/>
              <w:rPr>
                <w:rFonts w:cs="Frankruhel"/>
                <w:sz w:val="24"/>
                <w:rtl/>
              </w:rPr>
            </w:pPr>
            <w:r>
              <w:rPr>
                <w:sz w:val="24"/>
                <w:rtl/>
              </w:rPr>
              <w:t>הרשות   תאגיד</w:t>
            </w:r>
          </w:p>
        </w:tc>
        <w:tc>
          <w:tcPr>
            <w:tcW w:w="567" w:type="dxa"/>
          </w:tcPr>
          <w:p w:rsidR="00C75A71" w:rsidRPr="00C75A71" w:rsidRDefault="00C75A71" w:rsidP="00C75A71">
            <w:pPr>
              <w:spacing w:line="240" w:lineRule="auto"/>
              <w:jc w:val="left"/>
              <w:rPr>
                <w:rStyle w:val="Hyperlink"/>
                <w:rtl/>
              </w:rPr>
            </w:pPr>
            <w:hyperlink w:anchor="Seif3" w:tooltip="הרשות   תאגיד" w:history="1">
              <w:r w:rsidRPr="00C75A71">
                <w:rPr>
                  <w:rStyle w:val="Hyperlink"/>
                </w:rPr>
                <w:t>Go</w:t>
              </w:r>
            </w:hyperlink>
          </w:p>
        </w:tc>
        <w:tc>
          <w:tcPr>
            <w:tcW w:w="850" w:type="dxa"/>
          </w:tcPr>
          <w:p w:rsidR="00C75A71" w:rsidRPr="00C75A71" w:rsidRDefault="00C75A71" w:rsidP="00C75A7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C75A71" w:rsidRPr="00C75A71" w:rsidTr="00C75A71">
        <w:tblPrEx>
          <w:tblCellMar>
            <w:top w:w="0" w:type="dxa"/>
            <w:bottom w:w="0" w:type="dxa"/>
          </w:tblCellMar>
        </w:tblPrEx>
        <w:tc>
          <w:tcPr>
            <w:tcW w:w="1247" w:type="dxa"/>
          </w:tcPr>
          <w:p w:rsidR="00C75A71" w:rsidRPr="00C75A71" w:rsidRDefault="00C75A71" w:rsidP="00C75A71">
            <w:pPr>
              <w:spacing w:line="240" w:lineRule="auto"/>
              <w:jc w:val="left"/>
              <w:rPr>
                <w:rFonts w:cs="Frankruhel"/>
                <w:sz w:val="24"/>
                <w:rtl/>
              </w:rPr>
            </w:pPr>
            <w:r>
              <w:rPr>
                <w:sz w:val="24"/>
                <w:rtl/>
              </w:rPr>
              <w:t xml:space="preserve">סעיף 4 </w:t>
            </w:r>
          </w:p>
        </w:tc>
        <w:tc>
          <w:tcPr>
            <w:tcW w:w="5669" w:type="dxa"/>
          </w:tcPr>
          <w:p w:rsidR="00C75A71" w:rsidRPr="00C75A71" w:rsidRDefault="00C75A71" w:rsidP="00C75A71">
            <w:pPr>
              <w:spacing w:line="240" w:lineRule="auto"/>
              <w:jc w:val="left"/>
              <w:rPr>
                <w:rFonts w:cs="Frankruhel"/>
                <w:sz w:val="24"/>
                <w:rtl/>
              </w:rPr>
            </w:pPr>
            <w:r>
              <w:rPr>
                <w:sz w:val="24"/>
                <w:rtl/>
              </w:rPr>
              <w:t>הרשות   גוף מבוקר</w:t>
            </w:r>
          </w:p>
        </w:tc>
        <w:tc>
          <w:tcPr>
            <w:tcW w:w="567" w:type="dxa"/>
          </w:tcPr>
          <w:p w:rsidR="00C75A71" w:rsidRPr="00C75A71" w:rsidRDefault="00C75A71" w:rsidP="00C75A71">
            <w:pPr>
              <w:spacing w:line="240" w:lineRule="auto"/>
              <w:jc w:val="left"/>
              <w:rPr>
                <w:rStyle w:val="Hyperlink"/>
                <w:rtl/>
              </w:rPr>
            </w:pPr>
            <w:hyperlink w:anchor="Seif4" w:tooltip="הרשות   גוף מבוקר" w:history="1">
              <w:r w:rsidRPr="00C75A71">
                <w:rPr>
                  <w:rStyle w:val="Hyperlink"/>
                </w:rPr>
                <w:t>Go</w:t>
              </w:r>
            </w:hyperlink>
          </w:p>
        </w:tc>
        <w:tc>
          <w:tcPr>
            <w:tcW w:w="850" w:type="dxa"/>
          </w:tcPr>
          <w:p w:rsidR="00C75A71" w:rsidRPr="00C75A71" w:rsidRDefault="00C75A71" w:rsidP="00C75A7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C75A71" w:rsidRPr="00C75A71" w:rsidTr="00C75A71">
        <w:tblPrEx>
          <w:tblCellMar>
            <w:top w:w="0" w:type="dxa"/>
            <w:bottom w:w="0" w:type="dxa"/>
          </w:tblCellMar>
        </w:tblPrEx>
        <w:tc>
          <w:tcPr>
            <w:tcW w:w="1247" w:type="dxa"/>
          </w:tcPr>
          <w:p w:rsidR="00C75A71" w:rsidRPr="00C75A71" w:rsidRDefault="00C75A71" w:rsidP="00C75A71">
            <w:pPr>
              <w:spacing w:line="240" w:lineRule="auto"/>
              <w:jc w:val="left"/>
              <w:rPr>
                <w:rFonts w:cs="Frankruhel"/>
                <w:sz w:val="24"/>
                <w:rtl/>
              </w:rPr>
            </w:pPr>
            <w:r>
              <w:rPr>
                <w:sz w:val="24"/>
                <w:rtl/>
              </w:rPr>
              <w:t xml:space="preserve">סעיף 5 </w:t>
            </w:r>
          </w:p>
        </w:tc>
        <w:tc>
          <w:tcPr>
            <w:tcW w:w="5669" w:type="dxa"/>
          </w:tcPr>
          <w:p w:rsidR="00C75A71" w:rsidRPr="00C75A71" w:rsidRDefault="00C75A71" w:rsidP="00C75A71">
            <w:pPr>
              <w:spacing w:line="240" w:lineRule="auto"/>
              <w:jc w:val="left"/>
              <w:rPr>
                <w:rFonts w:cs="Frankruhel"/>
                <w:sz w:val="24"/>
                <w:rtl/>
              </w:rPr>
            </w:pPr>
            <w:r>
              <w:rPr>
                <w:sz w:val="24"/>
                <w:rtl/>
              </w:rPr>
              <w:t>תפקידי הרשות</w:t>
            </w:r>
          </w:p>
        </w:tc>
        <w:tc>
          <w:tcPr>
            <w:tcW w:w="567" w:type="dxa"/>
          </w:tcPr>
          <w:p w:rsidR="00C75A71" w:rsidRPr="00C75A71" w:rsidRDefault="00C75A71" w:rsidP="00C75A71">
            <w:pPr>
              <w:spacing w:line="240" w:lineRule="auto"/>
              <w:jc w:val="left"/>
              <w:rPr>
                <w:rStyle w:val="Hyperlink"/>
                <w:rtl/>
              </w:rPr>
            </w:pPr>
            <w:hyperlink w:anchor="Seif5" w:tooltip="תפקידי הרשות" w:history="1">
              <w:r w:rsidRPr="00C75A71">
                <w:rPr>
                  <w:rStyle w:val="Hyperlink"/>
                </w:rPr>
                <w:t>Go</w:t>
              </w:r>
            </w:hyperlink>
          </w:p>
        </w:tc>
        <w:tc>
          <w:tcPr>
            <w:tcW w:w="850" w:type="dxa"/>
          </w:tcPr>
          <w:p w:rsidR="00C75A71" w:rsidRPr="00C75A71" w:rsidRDefault="00C75A71" w:rsidP="00C75A7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C75A71" w:rsidRPr="00C75A71" w:rsidTr="00C75A71">
        <w:tblPrEx>
          <w:tblCellMar>
            <w:top w:w="0" w:type="dxa"/>
            <w:bottom w:w="0" w:type="dxa"/>
          </w:tblCellMar>
        </w:tblPrEx>
        <w:tc>
          <w:tcPr>
            <w:tcW w:w="1247" w:type="dxa"/>
          </w:tcPr>
          <w:p w:rsidR="00C75A71" w:rsidRPr="00C75A71" w:rsidRDefault="00C75A71" w:rsidP="00C75A71">
            <w:pPr>
              <w:spacing w:line="240" w:lineRule="auto"/>
              <w:jc w:val="left"/>
              <w:rPr>
                <w:rFonts w:cs="Frankruhel"/>
                <w:sz w:val="24"/>
                <w:rtl/>
              </w:rPr>
            </w:pPr>
            <w:r>
              <w:rPr>
                <w:sz w:val="24"/>
                <w:rtl/>
              </w:rPr>
              <w:t xml:space="preserve">סעיף 6 </w:t>
            </w:r>
          </w:p>
        </w:tc>
        <w:tc>
          <w:tcPr>
            <w:tcW w:w="5669" w:type="dxa"/>
          </w:tcPr>
          <w:p w:rsidR="00C75A71" w:rsidRPr="00C75A71" w:rsidRDefault="00C75A71" w:rsidP="00C75A71">
            <w:pPr>
              <w:spacing w:line="240" w:lineRule="auto"/>
              <w:jc w:val="left"/>
              <w:rPr>
                <w:rFonts w:cs="Frankruhel"/>
                <w:sz w:val="24"/>
                <w:rtl/>
              </w:rPr>
            </w:pPr>
            <w:r>
              <w:rPr>
                <w:sz w:val="24"/>
                <w:rtl/>
              </w:rPr>
              <w:t>סמכויות הרשות</w:t>
            </w:r>
          </w:p>
        </w:tc>
        <w:tc>
          <w:tcPr>
            <w:tcW w:w="567" w:type="dxa"/>
          </w:tcPr>
          <w:p w:rsidR="00C75A71" w:rsidRPr="00C75A71" w:rsidRDefault="00C75A71" w:rsidP="00C75A71">
            <w:pPr>
              <w:spacing w:line="240" w:lineRule="auto"/>
              <w:jc w:val="left"/>
              <w:rPr>
                <w:rStyle w:val="Hyperlink"/>
                <w:rtl/>
              </w:rPr>
            </w:pPr>
            <w:hyperlink w:anchor="Seif6" w:tooltip="סמכויות הרשות" w:history="1">
              <w:r w:rsidRPr="00C75A71">
                <w:rPr>
                  <w:rStyle w:val="Hyperlink"/>
                </w:rPr>
                <w:t>Go</w:t>
              </w:r>
            </w:hyperlink>
          </w:p>
        </w:tc>
        <w:tc>
          <w:tcPr>
            <w:tcW w:w="850" w:type="dxa"/>
          </w:tcPr>
          <w:p w:rsidR="00C75A71" w:rsidRPr="00C75A71" w:rsidRDefault="00C75A71" w:rsidP="00C75A7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C75A71" w:rsidRPr="00C75A71" w:rsidTr="00C75A71">
        <w:tblPrEx>
          <w:tblCellMar>
            <w:top w:w="0" w:type="dxa"/>
            <w:bottom w:w="0" w:type="dxa"/>
          </w:tblCellMar>
        </w:tblPrEx>
        <w:tc>
          <w:tcPr>
            <w:tcW w:w="1247" w:type="dxa"/>
          </w:tcPr>
          <w:p w:rsidR="00C75A71" w:rsidRPr="00C75A71" w:rsidRDefault="00C75A71" w:rsidP="00C75A71">
            <w:pPr>
              <w:spacing w:line="240" w:lineRule="auto"/>
              <w:jc w:val="left"/>
              <w:rPr>
                <w:rFonts w:cs="Frankruhel"/>
                <w:sz w:val="24"/>
                <w:rtl/>
              </w:rPr>
            </w:pPr>
            <w:r>
              <w:rPr>
                <w:sz w:val="24"/>
                <w:rtl/>
              </w:rPr>
              <w:t xml:space="preserve">סעיף 6א </w:t>
            </w:r>
          </w:p>
        </w:tc>
        <w:tc>
          <w:tcPr>
            <w:tcW w:w="5669" w:type="dxa"/>
          </w:tcPr>
          <w:p w:rsidR="00C75A71" w:rsidRPr="00C75A71" w:rsidRDefault="00C75A71" w:rsidP="00C75A71">
            <w:pPr>
              <w:spacing w:line="240" w:lineRule="auto"/>
              <w:jc w:val="left"/>
              <w:rPr>
                <w:rFonts w:cs="Frankruhel"/>
                <w:sz w:val="24"/>
                <w:rtl/>
              </w:rPr>
            </w:pPr>
            <w:r>
              <w:rPr>
                <w:sz w:val="24"/>
                <w:rtl/>
              </w:rPr>
              <w:t>ועדה בין משרדית לעניין מיזם  חקלאי תיירותי משולב</w:t>
            </w:r>
          </w:p>
        </w:tc>
        <w:tc>
          <w:tcPr>
            <w:tcW w:w="567" w:type="dxa"/>
          </w:tcPr>
          <w:p w:rsidR="00C75A71" w:rsidRPr="00C75A71" w:rsidRDefault="00C75A71" w:rsidP="00C75A71">
            <w:pPr>
              <w:spacing w:line="240" w:lineRule="auto"/>
              <w:jc w:val="left"/>
              <w:rPr>
                <w:rStyle w:val="Hyperlink"/>
                <w:rtl/>
              </w:rPr>
            </w:pPr>
            <w:hyperlink w:anchor="Seif28" w:tooltip="ועדה בין משרדית לעניין מיזם  חקלאי תיירותי משולב" w:history="1">
              <w:r w:rsidRPr="00C75A71">
                <w:rPr>
                  <w:rStyle w:val="Hyperlink"/>
                </w:rPr>
                <w:t>Go</w:t>
              </w:r>
            </w:hyperlink>
          </w:p>
        </w:tc>
        <w:tc>
          <w:tcPr>
            <w:tcW w:w="850" w:type="dxa"/>
          </w:tcPr>
          <w:p w:rsidR="00C75A71" w:rsidRPr="00C75A71" w:rsidRDefault="00C75A71" w:rsidP="00C75A7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C75A71" w:rsidRPr="00C75A71" w:rsidTr="00C75A71">
        <w:tblPrEx>
          <w:tblCellMar>
            <w:top w:w="0" w:type="dxa"/>
            <w:bottom w:w="0" w:type="dxa"/>
          </w:tblCellMar>
        </w:tblPrEx>
        <w:tc>
          <w:tcPr>
            <w:tcW w:w="1247" w:type="dxa"/>
          </w:tcPr>
          <w:p w:rsidR="00C75A71" w:rsidRPr="00C75A71" w:rsidRDefault="00C75A71" w:rsidP="00C75A71">
            <w:pPr>
              <w:spacing w:line="240" w:lineRule="auto"/>
              <w:jc w:val="left"/>
              <w:rPr>
                <w:rFonts w:cs="Frankruhel"/>
                <w:sz w:val="24"/>
                <w:rtl/>
              </w:rPr>
            </w:pPr>
            <w:r>
              <w:rPr>
                <w:sz w:val="24"/>
                <w:rtl/>
              </w:rPr>
              <w:t xml:space="preserve">סעיף 7 </w:t>
            </w:r>
          </w:p>
        </w:tc>
        <w:tc>
          <w:tcPr>
            <w:tcW w:w="5669" w:type="dxa"/>
          </w:tcPr>
          <w:p w:rsidR="00C75A71" w:rsidRPr="00C75A71" w:rsidRDefault="00C75A71" w:rsidP="00C75A71">
            <w:pPr>
              <w:spacing w:line="240" w:lineRule="auto"/>
              <w:jc w:val="left"/>
              <w:rPr>
                <w:rFonts w:cs="Frankruhel"/>
                <w:sz w:val="24"/>
                <w:rtl/>
              </w:rPr>
            </w:pPr>
            <w:r>
              <w:rPr>
                <w:sz w:val="24"/>
                <w:rtl/>
              </w:rPr>
              <w:t>השתתפות המדינה</w:t>
            </w:r>
          </w:p>
        </w:tc>
        <w:tc>
          <w:tcPr>
            <w:tcW w:w="567" w:type="dxa"/>
          </w:tcPr>
          <w:p w:rsidR="00C75A71" w:rsidRPr="00C75A71" w:rsidRDefault="00C75A71" w:rsidP="00C75A71">
            <w:pPr>
              <w:spacing w:line="240" w:lineRule="auto"/>
              <w:jc w:val="left"/>
              <w:rPr>
                <w:rStyle w:val="Hyperlink"/>
                <w:rtl/>
              </w:rPr>
            </w:pPr>
            <w:hyperlink w:anchor="Seif7" w:tooltip="השתתפות המדינה" w:history="1">
              <w:r w:rsidRPr="00C75A71">
                <w:rPr>
                  <w:rStyle w:val="Hyperlink"/>
                </w:rPr>
                <w:t>Go</w:t>
              </w:r>
            </w:hyperlink>
          </w:p>
        </w:tc>
        <w:tc>
          <w:tcPr>
            <w:tcW w:w="850" w:type="dxa"/>
          </w:tcPr>
          <w:p w:rsidR="00C75A71" w:rsidRPr="00C75A71" w:rsidRDefault="00C75A71" w:rsidP="00C75A7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C75A71" w:rsidRPr="00C75A71" w:rsidTr="00C75A71">
        <w:tblPrEx>
          <w:tblCellMar>
            <w:top w:w="0" w:type="dxa"/>
            <w:bottom w:w="0" w:type="dxa"/>
          </w:tblCellMar>
        </w:tblPrEx>
        <w:tc>
          <w:tcPr>
            <w:tcW w:w="1247" w:type="dxa"/>
          </w:tcPr>
          <w:p w:rsidR="00C75A71" w:rsidRPr="00C75A71" w:rsidRDefault="00C75A71" w:rsidP="00C75A71">
            <w:pPr>
              <w:spacing w:line="240" w:lineRule="auto"/>
              <w:jc w:val="left"/>
              <w:rPr>
                <w:rFonts w:cs="Frankruhel"/>
                <w:sz w:val="24"/>
                <w:rtl/>
              </w:rPr>
            </w:pPr>
            <w:r>
              <w:rPr>
                <w:sz w:val="24"/>
                <w:rtl/>
              </w:rPr>
              <w:t xml:space="preserve">סעיף 8 </w:t>
            </w:r>
          </w:p>
        </w:tc>
        <w:tc>
          <w:tcPr>
            <w:tcW w:w="5669" w:type="dxa"/>
          </w:tcPr>
          <w:p w:rsidR="00C75A71" w:rsidRPr="00C75A71" w:rsidRDefault="00C75A71" w:rsidP="00C75A71">
            <w:pPr>
              <w:spacing w:line="240" w:lineRule="auto"/>
              <w:jc w:val="left"/>
              <w:rPr>
                <w:rFonts w:cs="Frankruhel"/>
                <w:sz w:val="24"/>
                <w:rtl/>
              </w:rPr>
            </w:pPr>
            <w:r>
              <w:rPr>
                <w:sz w:val="24"/>
                <w:rtl/>
              </w:rPr>
              <w:t>הכנסות הרשות</w:t>
            </w:r>
          </w:p>
        </w:tc>
        <w:tc>
          <w:tcPr>
            <w:tcW w:w="567" w:type="dxa"/>
          </w:tcPr>
          <w:p w:rsidR="00C75A71" w:rsidRPr="00C75A71" w:rsidRDefault="00C75A71" w:rsidP="00C75A71">
            <w:pPr>
              <w:spacing w:line="240" w:lineRule="auto"/>
              <w:jc w:val="left"/>
              <w:rPr>
                <w:rStyle w:val="Hyperlink"/>
                <w:rtl/>
              </w:rPr>
            </w:pPr>
            <w:hyperlink w:anchor="Seif8" w:tooltip="הכנסות הרשות" w:history="1">
              <w:r w:rsidRPr="00C75A71">
                <w:rPr>
                  <w:rStyle w:val="Hyperlink"/>
                </w:rPr>
                <w:t>Go</w:t>
              </w:r>
            </w:hyperlink>
          </w:p>
        </w:tc>
        <w:tc>
          <w:tcPr>
            <w:tcW w:w="850" w:type="dxa"/>
          </w:tcPr>
          <w:p w:rsidR="00C75A71" w:rsidRPr="00C75A71" w:rsidRDefault="00C75A71" w:rsidP="00C75A7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C75A71" w:rsidRPr="00C75A71" w:rsidTr="00C75A71">
        <w:tblPrEx>
          <w:tblCellMar>
            <w:top w:w="0" w:type="dxa"/>
            <w:bottom w:w="0" w:type="dxa"/>
          </w:tblCellMar>
        </w:tblPrEx>
        <w:tc>
          <w:tcPr>
            <w:tcW w:w="1247" w:type="dxa"/>
          </w:tcPr>
          <w:p w:rsidR="00C75A71" w:rsidRPr="00C75A71" w:rsidRDefault="00C75A71" w:rsidP="00C75A71">
            <w:pPr>
              <w:spacing w:line="240" w:lineRule="auto"/>
              <w:jc w:val="left"/>
              <w:rPr>
                <w:rFonts w:cs="Frankruhel"/>
                <w:sz w:val="24"/>
                <w:rtl/>
              </w:rPr>
            </w:pPr>
            <w:r>
              <w:rPr>
                <w:sz w:val="24"/>
                <w:rtl/>
              </w:rPr>
              <w:t xml:space="preserve">סעיף 9 </w:t>
            </w:r>
          </w:p>
        </w:tc>
        <w:tc>
          <w:tcPr>
            <w:tcW w:w="5669" w:type="dxa"/>
          </w:tcPr>
          <w:p w:rsidR="00C75A71" w:rsidRPr="00C75A71" w:rsidRDefault="00C75A71" w:rsidP="00C75A71">
            <w:pPr>
              <w:spacing w:line="240" w:lineRule="auto"/>
              <w:jc w:val="left"/>
              <w:rPr>
                <w:rFonts w:cs="Frankruhel"/>
                <w:sz w:val="24"/>
                <w:rtl/>
              </w:rPr>
            </w:pPr>
            <w:r>
              <w:rPr>
                <w:sz w:val="24"/>
                <w:rtl/>
              </w:rPr>
              <w:t>מועצת הרשות</w:t>
            </w:r>
          </w:p>
        </w:tc>
        <w:tc>
          <w:tcPr>
            <w:tcW w:w="567" w:type="dxa"/>
          </w:tcPr>
          <w:p w:rsidR="00C75A71" w:rsidRPr="00C75A71" w:rsidRDefault="00C75A71" w:rsidP="00C75A71">
            <w:pPr>
              <w:spacing w:line="240" w:lineRule="auto"/>
              <w:jc w:val="left"/>
              <w:rPr>
                <w:rStyle w:val="Hyperlink"/>
                <w:rtl/>
              </w:rPr>
            </w:pPr>
            <w:hyperlink w:anchor="Seif9" w:tooltip="מועצת הרשות" w:history="1">
              <w:r w:rsidRPr="00C75A71">
                <w:rPr>
                  <w:rStyle w:val="Hyperlink"/>
                </w:rPr>
                <w:t>Go</w:t>
              </w:r>
            </w:hyperlink>
          </w:p>
        </w:tc>
        <w:tc>
          <w:tcPr>
            <w:tcW w:w="850" w:type="dxa"/>
          </w:tcPr>
          <w:p w:rsidR="00C75A71" w:rsidRPr="00C75A71" w:rsidRDefault="00C75A71" w:rsidP="00C75A7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C75A71" w:rsidRPr="00C75A71" w:rsidTr="00C75A71">
        <w:tblPrEx>
          <w:tblCellMar>
            <w:top w:w="0" w:type="dxa"/>
            <w:bottom w:w="0" w:type="dxa"/>
          </w:tblCellMar>
        </w:tblPrEx>
        <w:tc>
          <w:tcPr>
            <w:tcW w:w="1247" w:type="dxa"/>
          </w:tcPr>
          <w:p w:rsidR="00C75A71" w:rsidRPr="00C75A71" w:rsidRDefault="00C75A71" w:rsidP="00C75A71">
            <w:pPr>
              <w:spacing w:line="240" w:lineRule="auto"/>
              <w:jc w:val="left"/>
              <w:rPr>
                <w:rFonts w:cs="Frankruhel"/>
                <w:sz w:val="24"/>
                <w:rtl/>
              </w:rPr>
            </w:pPr>
            <w:r>
              <w:rPr>
                <w:sz w:val="24"/>
                <w:rtl/>
              </w:rPr>
              <w:t xml:space="preserve">סעיף 10 </w:t>
            </w:r>
          </w:p>
        </w:tc>
        <w:tc>
          <w:tcPr>
            <w:tcW w:w="5669" w:type="dxa"/>
          </w:tcPr>
          <w:p w:rsidR="00C75A71" w:rsidRPr="00C75A71" w:rsidRDefault="00C75A71" w:rsidP="00C75A71">
            <w:pPr>
              <w:spacing w:line="240" w:lineRule="auto"/>
              <w:jc w:val="left"/>
              <w:rPr>
                <w:rFonts w:cs="Frankruhel"/>
                <w:sz w:val="24"/>
                <w:rtl/>
              </w:rPr>
            </w:pPr>
            <w:r>
              <w:rPr>
                <w:sz w:val="24"/>
                <w:rtl/>
              </w:rPr>
              <w:t>תפקידי המועצה</w:t>
            </w:r>
          </w:p>
        </w:tc>
        <w:tc>
          <w:tcPr>
            <w:tcW w:w="567" w:type="dxa"/>
          </w:tcPr>
          <w:p w:rsidR="00C75A71" w:rsidRPr="00C75A71" w:rsidRDefault="00C75A71" w:rsidP="00C75A71">
            <w:pPr>
              <w:spacing w:line="240" w:lineRule="auto"/>
              <w:jc w:val="left"/>
              <w:rPr>
                <w:rStyle w:val="Hyperlink"/>
                <w:rtl/>
              </w:rPr>
            </w:pPr>
            <w:hyperlink w:anchor="Seif10" w:tooltip="תפקידי המועצה" w:history="1">
              <w:r w:rsidRPr="00C75A71">
                <w:rPr>
                  <w:rStyle w:val="Hyperlink"/>
                </w:rPr>
                <w:t>Go</w:t>
              </w:r>
            </w:hyperlink>
          </w:p>
        </w:tc>
        <w:tc>
          <w:tcPr>
            <w:tcW w:w="850" w:type="dxa"/>
          </w:tcPr>
          <w:p w:rsidR="00C75A71" w:rsidRPr="00C75A71" w:rsidRDefault="00C75A71" w:rsidP="00C75A7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C75A71" w:rsidRPr="00C75A71" w:rsidTr="00C75A71">
        <w:tblPrEx>
          <w:tblCellMar>
            <w:top w:w="0" w:type="dxa"/>
            <w:bottom w:w="0" w:type="dxa"/>
          </w:tblCellMar>
        </w:tblPrEx>
        <w:tc>
          <w:tcPr>
            <w:tcW w:w="1247" w:type="dxa"/>
          </w:tcPr>
          <w:p w:rsidR="00C75A71" w:rsidRPr="00C75A71" w:rsidRDefault="00C75A71" w:rsidP="00C75A71">
            <w:pPr>
              <w:spacing w:line="240" w:lineRule="auto"/>
              <w:jc w:val="left"/>
              <w:rPr>
                <w:rFonts w:cs="Frankruhel"/>
                <w:sz w:val="24"/>
                <w:rtl/>
              </w:rPr>
            </w:pPr>
            <w:r>
              <w:rPr>
                <w:sz w:val="24"/>
                <w:rtl/>
              </w:rPr>
              <w:t xml:space="preserve">סעיף 11 </w:t>
            </w:r>
          </w:p>
        </w:tc>
        <w:tc>
          <w:tcPr>
            <w:tcW w:w="5669" w:type="dxa"/>
          </w:tcPr>
          <w:p w:rsidR="00C75A71" w:rsidRPr="00C75A71" w:rsidRDefault="00C75A71" w:rsidP="00C75A71">
            <w:pPr>
              <w:spacing w:line="240" w:lineRule="auto"/>
              <w:jc w:val="left"/>
              <w:rPr>
                <w:rFonts w:cs="Frankruhel"/>
                <w:sz w:val="24"/>
                <w:rtl/>
              </w:rPr>
            </w:pPr>
            <w:r>
              <w:rPr>
                <w:sz w:val="24"/>
                <w:rtl/>
              </w:rPr>
              <w:t>מינהלת הרשות</w:t>
            </w:r>
          </w:p>
        </w:tc>
        <w:tc>
          <w:tcPr>
            <w:tcW w:w="567" w:type="dxa"/>
          </w:tcPr>
          <w:p w:rsidR="00C75A71" w:rsidRPr="00C75A71" w:rsidRDefault="00C75A71" w:rsidP="00C75A71">
            <w:pPr>
              <w:spacing w:line="240" w:lineRule="auto"/>
              <w:jc w:val="left"/>
              <w:rPr>
                <w:rStyle w:val="Hyperlink"/>
                <w:rtl/>
              </w:rPr>
            </w:pPr>
            <w:hyperlink w:anchor="Seif11" w:tooltip="מינהלת הרשות" w:history="1">
              <w:r w:rsidRPr="00C75A71">
                <w:rPr>
                  <w:rStyle w:val="Hyperlink"/>
                </w:rPr>
                <w:t>Go</w:t>
              </w:r>
            </w:hyperlink>
          </w:p>
        </w:tc>
        <w:tc>
          <w:tcPr>
            <w:tcW w:w="850" w:type="dxa"/>
          </w:tcPr>
          <w:p w:rsidR="00C75A71" w:rsidRPr="00C75A71" w:rsidRDefault="00C75A71" w:rsidP="00C75A7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C75A71" w:rsidRPr="00C75A71" w:rsidTr="00C75A71">
        <w:tblPrEx>
          <w:tblCellMar>
            <w:top w:w="0" w:type="dxa"/>
            <w:bottom w:w="0" w:type="dxa"/>
          </w:tblCellMar>
        </w:tblPrEx>
        <w:tc>
          <w:tcPr>
            <w:tcW w:w="1247" w:type="dxa"/>
          </w:tcPr>
          <w:p w:rsidR="00C75A71" w:rsidRPr="00C75A71" w:rsidRDefault="00C75A71" w:rsidP="00C75A71">
            <w:pPr>
              <w:spacing w:line="240" w:lineRule="auto"/>
              <w:jc w:val="left"/>
              <w:rPr>
                <w:rFonts w:cs="Frankruhel"/>
                <w:sz w:val="24"/>
                <w:rtl/>
              </w:rPr>
            </w:pPr>
            <w:r>
              <w:rPr>
                <w:sz w:val="24"/>
                <w:rtl/>
              </w:rPr>
              <w:t xml:space="preserve">סעיף 12 </w:t>
            </w:r>
          </w:p>
        </w:tc>
        <w:tc>
          <w:tcPr>
            <w:tcW w:w="5669" w:type="dxa"/>
          </w:tcPr>
          <w:p w:rsidR="00C75A71" w:rsidRPr="00C75A71" w:rsidRDefault="00C75A71" w:rsidP="00C75A71">
            <w:pPr>
              <w:spacing w:line="240" w:lineRule="auto"/>
              <w:jc w:val="left"/>
              <w:rPr>
                <w:rFonts w:cs="Frankruhel"/>
                <w:sz w:val="24"/>
                <w:rtl/>
              </w:rPr>
            </w:pPr>
            <w:r>
              <w:rPr>
                <w:sz w:val="24"/>
                <w:rtl/>
              </w:rPr>
              <w:t>סייג לחברות</w:t>
            </w:r>
          </w:p>
        </w:tc>
        <w:tc>
          <w:tcPr>
            <w:tcW w:w="567" w:type="dxa"/>
          </w:tcPr>
          <w:p w:rsidR="00C75A71" w:rsidRPr="00C75A71" w:rsidRDefault="00C75A71" w:rsidP="00C75A71">
            <w:pPr>
              <w:spacing w:line="240" w:lineRule="auto"/>
              <w:jc w:val="left"/>
              <w:rPr>
                <w:rStyle w:val="Hyperlink"/>
                <w:rtl/>
              </w:rPr>
            </w:pPr>
            <w:hyperlink w:anchor="Seif12" w:tooltip="סייג לחברות" w:history="1">
              <w:r w:rsidRPr="00C75A71">
                <w:rPr>
                  <w:rStyle w:val="Hyperlink"/>
                </w:rPr>
                <w:t>Go</w:t>
              </w:r>
            </w:hyperlink>
          </w:p>
        </w:tc>
        <w:tc>
          <w:tcPr>
            <w:tcW w:w="850" w:type="dxa"/>
          </w:tcPr>
          <w:p w:rsidR="00C75A71" w:rsidRPr="00C75A71" w:rsidRDefault="00C75A71" w:rsidP="00C75A7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C75A71" w:rsidRPr="00C75A71" w:rsidTr="00C75A71">
        <w:tblPrEx>
          <w:tblCellMar>
            <w:top w:w="0" w:type="dxa"/>
            <w:bottom w:w="0" w:type="dxa"/>
          </w:tblCellMar>
        </w:tblPrEx>
        <w:tc>
          <w:tcPr>
            <w:tcW w:w="1247" w:type="dxa"/>
          </w:tcPr>
          <w:p w:rsidR="00C75A71" w:rsidRPr="00C75A71" w:rsidRDefault="00C75A71" w:rsidP="00C75A71">
            <w:pPr>
              <w:spacing w:line="240" w:lineRule="auto"/>
              <w:jc w:val="left"/>
              <w:rPr>
                <w:rFonts w:cs="Frankruhel"/>
                <w:sz w:val="24"/>
                <w:rtl/>
              </w:rPr>
            </w:pPr>
            <w:r>
              <w:rPr>
                <w:sz w:val="24"/>
                <w:rtl/>
              </w:rPr>
              <w:t xml:space="preserve">סעיף 13 </w:t>
            </w:r>
          </w:p>
        </w:tc>
        <w:tc>
          <w:tcPr>
            <w:tcW w:w="5669" w:type="dxa"/>
          </w:tcPr>
          <w:p w:rsidR="00C75A71" w:rsidRPr="00C75A71" w:rsidRDefault="00C75A71" w:rsidP="00C75A71">
            <w:pPr>
              <w:spacing w:line="240" w:lineRule="auto"/>
              <w:jc w:val="left"/>
              <w:rPr>
                <w:rFonts w:cs="Frankruhel"/>
                <w:sz w:val="24"/>
                <w:rtl/>
              </w:rPr>
            </w:pPr>
            <w:r>
              <w:rPr>
                <w:sz w:val="24"/>
                <w:rtl/>
              </w:rPr>
              <w:t>איסור קבלת שכר</w:t>
            </w:r>
          </w:p>
        </w:tc>
        <w:tc>
          <w:tcPr>
            <w:tcW w:w="567" w:type="dxa"/>
          </w:tcPr>
          <w:p w:rsidR="00C75A71" w:rsidRPr="00C75A71" w:rsidRDefault="00C75A71" w:rsidP="00C75A71">
            <w:pPr>
              <w:spacing w:line="240" w:lineRule="auto"/>
              <w:jc w:val="left"/>
              <w:rPr>
                <w:rStyle w:val="Hyperlink"/>
                <w:rtl/>
              </w:rPr>
            </w:pPr>
            <w:hyperlink w:anchor="Seif13" w:tooltip="איסור קבלת שכר" w:history="1">
              <w:r w:rsidRPr="00C75A71">
                <w:rPr>
                  <w:rStyle w:val="Hyperlink"/>
                </w:rPr>
                <w:t>Go</w:t>
              </w:r>
            </w:hyperlink>
          </w:p>
        </w:tc>
        <w:tc>
          <w:tcPr>
            <w:tcW w:w="850" w:type="dxa"/>
          </w:tcPr>
          <w:p w:rsidR="00C75A71" w:rsidRPr="00C75A71" w:rsidRDefault="00C75A71" w:rsidP="00C75A7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C75A71" w:rsidRPr="00C75A71" w:rsidTr="00C75A71">
        <w:tblPrEx>
          <w:tblCellMar>
            <w:top w:w="0" w:type="dxa"/>
            <w:bottom w:w="0" w:type="dxa"/>
          </w:tblCellMar>
        </w:tblPrEx>
        <w:tc>
          <w:tcPr>
            <w:tcW w:w="1247" w:type="dxa"/>
          </w:tcPr>
          <w:p w:rsidR="00C75A71" w:rsidRPr="00C75A71" w:rsidRDefault="00C75A71" w:rsidP="00C75A71">
            <w:pPr>
              <w:spacing w:line="240" w:lineRule="auto"/>
              <w:jc w:val="left"/>
              <w:rPr>
                <w:rFonts w:cs="Frankruhel"/>
                <w:sz w:val="24"/>
                <w:rtl/>
              </w:rPr>
            </w:pPr>
            <w:r>
              <w:rPr>
                <w:sz w:val="24"/>
                <w:rtl/>
              </w:rPr>
              <w:t xml:space="preserve">סעיף 14 </w:t>
            </w:r>
          </w:p>
        </w:tc>
        <w:tc>
          <w:tcPr>
            <w:tcW w:w="5669" w:type="dxa"/>
          </w:tcPr>
          <w:p w:rsidR="00C75A71" w:rsidRPr="00C75A71" w:rsidRDefault="00C75A71" w:rsidP="00C75A71">
            <w:pPr>
              <w:spacing w:line="240" w:lineRule="auto"/>
              <w:jc w:val="left"/>
              <w:rPr>
                <w:rFonts w:cs="Frankruhel"/>
                <w:sz w:val="24"/>
                <w:rtl/>
              </w:rPr>
            </w:pPr>
            <w:r>
              <w:rPr>
                <w:sz w:val="24"/>
                <w:rtl/>
              </w:rPr>
              <w:t>תקופת כהונה</w:t>
            </w:r>
          </w:p>
        </w:tc>
        <w:tc>
          <w:tcPr>
            <w:tcW w:w="567" w:type="dxa"/>
          </w:tcPr>
          <w:p w:rsidR="00C75A71" w:rsidRPr="00C75A71" w:rsidRDefault="00C75A71" w:rsidP="00C75A71">
            <w:pPr>
              <w:spacing w:line="240" w:lineRule="auto"/>
              <w:jc w:val="left"/>
              <w:rPr>
                <w:rStyle w:val="Hyperlink"/>
                <w:rtl/>
              </w:rPr>
            </w:pPr>
            <w:hyperlink w:anchor="Seif14" w:tooltip="תקופת כהונה" w:history="1">
              <w:r w:rsidRPr="00C75A71">
                <w:rPr>
                  <w:rStyle w:val="Hyperlink"/>
                </w:rPr>
                <w:t>Go</w:t>
              </w:r>
            </w:hyperlink>
          </w:p>
        </w:tc>
        <w:tc>
          <w:tcPr>
            <w:tcW w:w="850" w:type="dxa"/>
          </w:tcPr>
          <w:p w:rsidR="00C75A71" w:rsidRPr="00C75A71" w:rsidRDefault="00C75A71" w:rsidP="00C75A7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C75A71" w:rsidRPr="00C75A71" w:rsidTr="00C75A71">
        <w:tblPrEx>
          <w:tblCellMar>
            <w:top w:w="0" w:type="dxa"/>
            <w:bottom w:w="0" w:type="dxa"/>
          </w:tblCellMar>
        </w:tblPrEx>
        <w:tc>
          <w:tcPr>
            <w:tcW w:w="1247" w:type="dxa"/>
          </w:tcPr>
          <w:p w:rsidR="00C75A71" w:rsidRPr="00C75A71" w:rsidRDefault="00C75A71" w:rsidP="00C75A71">
            <w:pPr>
              <w:spacing w:line="240" w:lineRule="auto"/>
              <w:jc w:val="left"/>
              <w:rPr>
                <w:rFonts w:cs="Frankruhel"/>
                <w:sz w:val="24"/>
                <w:rtl/>
              </w:rPr>
            </w:pPr>
            <w:r>
              <w:rPr>
                <w:sz w:val="24"/>
                <w:rtl/>
              </w:rPr>
              <w:t xml:space="preserve">סעיף 15 </w:t>
            </w:r>
          </w:p>
        </w:tc>
        <w:tc>
          <w:tcPr>
            <w:tcW w:w="5669" w:type="dxa"/>
          </w:tcPr>
          <w:p w:rsidR="00C75A71" w:rsidRPr="00C75A71" w:rsidRDefault="00C75A71" w:rsidP="00C75A71">
            <w:pPr>
              <w:spacing w:line="240" w:lineRule="auto"/>
              <w:jc w:val="left"/>
              <w:rPr>
                <w:rFonts w:cs="Frankruhel"/>
                <w:sz w:val="24"/>
                <w:rtl/>
              </w:rPr>
            </w:pPr>
            <w:r>
              <w:rPr>
                <w:sz w:val="24"/>
                <w:rtl/>
              </w:rPr>
              <w:t>פקיעת כהונה</w:t>
            </w:r>
          </w:p>
        </w:tc>
        <w:tc>
          <w:tcPr>
            <w:tcW w:w="567" w:type="dxa"/>
          </w:tcPr>
          <w:p w:rsidR="00C75A71" w:rsidRPr="00C75A71" w:rsidRDefault="00C75A71" w:rsidP="00C75A71">
            <w:pPr>
              <w:spacing w:line="240" w:lineRule="auto"/>
              <w:jc w:val="left"/>
              <w:rPr>
                <w:rStyle w:val="Hyperlink"/>
                <w:rtl/>
              </w:rPr>
            </w:pPr>
            <w:hyperlink w:anchor="Seif15" w:tooltip="פקיעת כהונה" w:history="1">
              <w:r w:rsidRPr="00C75A71">
                <w:rPr>
                  <w:rStyle w:val="Hyperlink"/>
                </w:rPr>
                <w:t>Go</w:t>
              </w:r>
            </w:hyperlink>
          </w:p>
        </w:tc>
        <w:tc>
          <w:tcPr>
            <w:tcW w:w="850" w:type="dxa"/>
          </w:tcPr>
          <w:p w:rsidR="00C75A71" w:rsidRPr="00C75A71" w:rsidRDefault="00C75A71" w:rsidP="00C75A7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C75A71" w:rsidRPr="00C75A71" w:rsidTr="00C75A71">
        <w:tblPrEx>
          <w:tblCellMar>
            <w:top w:w="0" w:type="dxa"/>
            <w:bottom w:w="0" w:type="dxa"/>
          </w:tblCellMar>
        </w:tblPrEx>
        <w:tc>
          <w:tcPr>
            <w:tcW w:w="1247" w:type="dxa"/>
          </w:tcPr>
          <w:p w:rsidR="00C75A71" w:rsidRPr="00C75A71" w:rsidRDefault="00C75A71" w:rsidP="00C75A71">
            <w:pPr>
              <w:spacing w:line="240" w:lineRule="auto"/>
              <w:jc w:val="left"/>
              <w:rPr>
                <w:rFonts w:cs="Frankruhel"/>
                <w:sz w:val="24"/>
                <w:rtl/>
              </w:rPr>
            </w:pPr>
            <w:r>
              <w:rPr>
                <w:sz w:val="24"/>
                <w:rtl/>
              </w:rPr>
              <w:t xml:space="preserve">סעיף 16 </w:t>
            </w:r>
          </w:p>
        </w:tc>
        <w:tc>
          <w:tcPr>
            <w:tcW w:w="5669" w:type="dxa"/>
          </w:tcPr>
          <w:p w:rsidR="00C75A71" w:rsidRPr="00C75A71" w:rsidRDefault="00C75A71" w:rsidP="00C75A71">
            <w:pPr>
              <w:spacing w:line="240" w:lineRule="auto"/>
              <w:jc w:val="left"/>
              <w:rPr>
                <w:rFonts w:cs="Frankruhel"/>
                <w:sz w:val="24"/>
                <w:rtl/>
              </w:rPr>
            </w:pPr>
            <w:r>
              <w:rPr>
                <w:sz w:val="24"/>
                <w:rtl/>
              </w:rPr>
              <w:t>העברה מכהונה</w:t>
            </w:r>
          </w:p>
        </w:tc>
        <w:tc>
          <w:tcPr>
            <w:tcW w:w="567" w:type="dxa"/>
          </w:tcPr>
          <w:p w:rsidR="00C75A71" w:rsidRPr="00C75A71" w:rsidRDefault="00C75A71" w:rsidP="00C75A71">
            <w:pPr>
              <w:spacing w:line="240" w:lineRule="auto"/>
              <w:jc w:val="left"/>
              <w:rPr>
                <w:rStyle w:val="Hyperlink"/>
                <w:rtl/>
              </w:rPr>
            </w:pPr>
            <w:hyperlink w:anchor="Seif16" w:tooltip="העברה מכהונה" w:history="1">
              <w:r w:rsidRPr="00C75A71">
                <w:rPr>
                  <w:rStyle w:val="Hyperlink"/>
                </w:rPr>
                <w:t>Go</w:t>
              </w:r>
            </w:hyperlink>
          </w:p>
        </w:tc>
        <w:tc>
          <w:tcPr>
            <w:tcW w:w="850" w:type="dxa"/>
          </w:tcPr>
          <w:p w:rsidR="00C75A71" w:rsidRPr="00C75A71" w:rsidRDefault="00C75A71" w:rsidP="00C75A7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C75A71" w:rsidRPr="00C75A71" w:rsidTr="00C75A71">
        <w:tblPrEx>
          <w:tblCellMar>
            <w:top w:w="0" w:type="dxa"/>
            <w:bottom w:w="0" w:type="dxa"/>
          </w:tblCellMar>
        </w:tblPrEx>
        <w:tc>
          <w:tcPr>
            <w:tcW w:w="1247" w:type="dxa"/>
          </w:tcPr>
          <w:p w:rsidR="00C75A71" w:rsidRPr="00C75A71" w:rsidRDefault="00C75A71" w:rsidP="00C75A71">
            <w:pPr>
              <w:spacing w:line="240" w:lineRule="auto"/>
              <w:jc w:val="left"/>
              <w:rPr>
                <w:rFonts w:cs="Frankruhel"/>
                <w:sz w:val="24"/>
                <w:rtl/>
              </w:rPr>
            </w:pPr>
            <w:r>
              <w:rPr>
                <w:sz w:val="24"/>
                <w:rtl/>
              </w:rPr>
              <w:t xml:space="preserve">סעיף 17 </w:t>
            </w:r>
          </w:p>
        </w:tc>
        <w:tc>
          <w:tcPr>
            <w:tcW w:w="5669" w:type="dxa"/>
          </w:tcPr>
          <w:p w:rsidR="00C75A71" w:rsidRPr="00C75A71" w:rsidRDefault="00C75A71" w:rsidP="00C75A71">
            <w:pPr>
              <w:spacing w:line="240" w:lineRule="auto"/>
              <w:jc w:val="left"/>
              <w:rPr>
                <w:rFonts w:cs="Frankruhel"/>
                <w:sz w:val="24"/>
                <w:rtl/>
              </w:rPr>
            </w:pPr>
            <w:r>
              <w:rPr>
                <w:sz w:val="24"/>
                <w:rtl/>
              </w:rPr>
              <w:t>סדרי דיון</w:t>
            </w:r>
          </w:p>
        </w:tc>
        <w:tc>
          <w:tcPr>
            <w:tcW w:w="567" w:type="dxa"/>
          </w:tcPr>
          <w:p w:rsidR="00C75A71" w:rsidRPr="00C75A71" w:rsidRDefault="00C75A71" w:rsidP="00C75A71">
            <w:pPr>
              <w:spacing w:line="240" w:lineRule="auto"/>
              <w:jc w:val="left"/>
              <w:rPr>
                <w:rStyle w:val="Hyperlink"/>
                <w:rtl/>
              </w:rPr>
            </w:pPr>
            <w:hyperlink w:anchor="Seif17" w:tooltip="סדרי דיון" w:history="1">
              <w:r w:rsidRPr="00C75A71">
                <w:rPr>
                  <w:rStyle w:val="Hyperlink"/>
                </w:rPr>
                <w:t>Go</w:t>
              </w:r>
            </w:hyperlink>
          </w:p>
        </w:tc>
        <w:tc>
          <w:tcPr>
            <w:tcW w:w="850" w:type="dxa"/>
          </w:tcPr>
          <w:p w:rsidR="00C75A71" w:rsidRPr="00C75A71" w:rsidRDefault="00C75A71" w:rsidP="00C75A7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C75A71" w:rsidRPr="00C75A71" w:rsidTr="00C75A71">
        <w:tblPrEx>
          <w:tblCellMar>
            <w:top w:w="0" w:type="dxa"/>
            <w:bottom w:w="0" w:type="dxa"/>
          </w:tblCellMar>
        </w:tblPrEx>
        <w:tc>
          <w:tcPr>
            <w:tcW w:w="1247" w:type="dxa"/>
          </w:tcPr>
          <w:p w:rsidR="00C75A71" w:rsidRPr="00C75A71" w:rsidRDefault="00C75A71" w:rsidP="00C75A71">
            <w:pPr>
              <w:spacing w:line="240" w:lineRule="auto"/>
              <w:jc w:val="left"/>
              <w:rPr>
                <w:rFonts w:cs="Frankruhel"/>
                <w:sz w:val="24"/>
                <w:rtl/>
              </w:rPr>
            </w:pPr>
            <w:r>
              <w:rPr>
                <w:sz w:val="24"/>
                <w:rtl/>
              </w:rPr>
              <w:t xml:space="preserve">סעיף 18 </w:t>
            </w:r>
          </w:p>
        </w:tc>
        <w:tc>
          <w:tcPr>
            <w:tcW w:w="5669" w:type="dxa"/>
          </w:tcPr>
          <w:p w:rsidR="00C75A71" w:rsidRPr="00C75A71" w:rsidRDefault="00C75A71" w:rsidP="00C75A71">
            <w:pPr>
              <w:spacing w:line="240" w:lineRule="auto"/>
              <w:jc w:val="left"/>
              <w:rPr>
                <w:rFonts w:cs="Frankruhel"/>
                <w:sz w:val="24"/>
                <w:rtl/>
              </w:rPr>
            </w:pPr>
            <w:r>
              <w:rPr>
                <w:sz w:val="24"/>
                <w:rtl/>
              </w:rPr>
              <w:t>חובת גילוי בעסקה</w:t>
            </w:r>
          </w:p>
        </w:tc>
        <w:tc>
          <w:tcPr>
            <w:tcW w:w="567" w:type="dxa"/>
          </w:tcPr>
          <w:p w:rsidR="00C75A71" w:rsidRPr="00C75A71" w:rsidRDefault="00C75A71" w:rsidP="00C75A71">
            <w:pPr>
              <w:spacing w:line="240" w:lineRule="auto"/>
              <w:jc w:val="left"/>
              <w:rPr>
                <w:rStyle w:val="Hyperlink"/>
                <w:rtl/>
              </w:rPr>
            </w:pPr>
            <w:hyperlink w:anchor="Seif18" w:tooltip="חובת גילוי בעסקה" w:history="1">
              <w:r w:rsidRPr="00C75A71">
                <w:rPr>
                  <w:rStyle w:val="Hyperlink"/>
                </w:rPr>
                <w:t>Go</w:t>
              </w:r>
            </w:hyperlink>
          </w:p>
        </w:tc>
        <w:tc>
          <w:tcPr>
            <w:tcW w:w="850" w:type="dxa"/>
          </w:tcPr>
          <w:p w:rsidR="00C75A71" w:rsidRPr="00C75A71" w:rsidRDefault="00C75A71" w:rsidP="00C75A7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C75A71" w:rsidRPr="00C75A71" w:rsidTr="00C75A71">
        <w:tblPrEx>
          <w:tblCellMar>
            <w:top w:w="0" w:type="dxa"/>
            <w:bottom w:w="0" w:type="dxa"/>
          </w:tblCellMar>
        </w:tblPrEx>
        <w:tc>
          <w:tcPr>
            <w:tcW w:w="1247" w:type="dxa"/>
          </w:tcPr>
          <w:p w:rsidR="00C75A71" w:rsidRPr="00C75A71" w:rsidRDefault="00C75A71" w:rsidP="00C75A71">
            <w:pPr>
              <w:spacing w:line="240" w:lineRule="auto"/>
              <w:jc w:val="left"/>
              <w:rPr>
                <w:rFonts w:cs="Frankruhel"/>
                <w:sz w:val="24"/>
                <w:rtl/>
              </w:rPr>
            </w:pPr>
            <w:r>
              <w:rPr>
                <w:sz w:val="24"/>
                <w:rtl/>
              </w:rPr>
              <w:t xml:space="preserve">סעיף 19 </w:t>
            </w:r>
          </w:p>
        </w:tc>
        <w:tc>
          <w:tcPr>
            <w:tcW w:w="5669" w:type="dxa"/>
          </w:tcPr>
          <w:p w:rsidR="00C75A71" w:rsidRPr="00C75A71" w:rsidRDefault="00C75A71" w:rsidP="00C75A71">
            <w:pPr>
              <w:spacing w:line="240" w:lineRule="auto"/>
              <w:jc w:val="left"/>
              <w:rPr>
                <w:rFonts w:cs="Frankruhel"/>
                <w:sz w:val="24"/>
                <w:rtl/>
              </w:rPr>
            </w:pPr>
            <w:r>
              <w:rPr>
                <w:sz w:val="24"/>
                <w:rtl/>
              </w:rPr>
              <w:t>תוקף פעולות</w:t>
            </w:r>
          </w:p>
        </w:tc>
        <w:tc>
          <w:tcPr>
            <w:tcW w:w="567" w:type="dxa"/>
          </w:tcPr>
          <w:p w:rsidR="00C75A71" w:rsidRPr="00C75A71" w:rsidRDefault="00C75A71" w:rsidP="00C75A71">
            <w:pPr>
              <w:spacing w:line="240" w:lineRule="auto"/>
              <w:jc w:val="left"/>
              <w:rPr>
                <w:rStyle w:val="Hyperlink"/>
                <w:rtl/>
              </w:rPr>
            </w:pPr>
            <w:hyperlink w:anchor="Seif19" w:tooltip="תוקף פעולות" w:history="1">
              <w:r w:rsidRPr="00C75A71">
                <w:rPr>
                  <w:rStyle w:val="Hyperlink"/>
                </w:rPr>
                <w:t>Go</w:t>
              </w:r>
            </w:hyperlink>
          </w:p>
        </w:tc>
        <w:tc>
          <w:tcPr>
            <w:tcW w:w="850" w:type="dxa"/>
          </w:tcPr>
          <w:p w:rsidR="00C75A71" w:rsidRPr="00C75A71" w:rsidRDefault="00C75A71" w:rsidP="00C75A7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C75A71" w:rsidRPr="00C75A71" w:rsidTr="00C75A71">
        <w:tblPrEx>
          <w:tblCellMar>
            <w:top w:w="0" w:type="dxa"/>
            <w:bottom w:w="0" w:type="dxa"/>
          </w:tblCellMar>
        </w:tblPrEx>
        <w:tc>
          <w:tcPr>
            <w:tcW w:w="1247" w:type="dxa"/>
          </w:tcPr>
          <w:p w:rsidR="00C75A71" w:rsidRPr="00C75A71" w:rsidRDefault="00C75A71" w:rsidP="00C75A71">
            <w:pPr>
              <w:spacing w:line="240" w:lineRule="auto"/>
              <w:jc w:val="left"/>
              <w:rPr>
                <w:rFonts w:cs="Frankruhel"/>
                <w:sz w:val="24"/>
                <w:rtl/>
              </w:rPr>
            </w:pPr>
            <w:r>
              <w:rPr>
                <w:sz w:val="24"/>
                <w:rtl/>
              </w:rPr>
              <w:t xml:space="preserve">סעיף 20 </w:t>
            </w:r>
          </w:p>
        </w:tc>
        <w:tc>
          <w:tcPr>
            <w:tcW w:w="5669" w:type="dxa"/>
          </w:tcPr>
          <w:p w:rsidR="00C75A71" w:rsidRPr="00C75A71" w:rsidRDefault="00C75A71" w:rsidP="00C75A71">
            <w:pPr>
              <w:spacing w:line="240" w:lineRule="auto"/>
              <w:jc w:val="left"/>
              <w:rPr>
                <w:rFonts w:cs="Frankruhel"/>
                <w:sz w:val="24"/>
                <w:rtl/>
              </w:rPr>
            </w:pPr>
            <w:r>
              <w:rPr>
                <w:sz w:val="24"/>
                <w:rtl/>
              </w:rPr>
              <w:t>מנהל הרשות</w:t>
            </w:r>
          </w:p>
        </w:tc>
        <w:tc>
          <w:tcPr>
            <w:tcW w:w="567" w:type="dxa"/>
          </w:tcPr>
          <w:p w:rsidR="00C75A71" w:rsidRPr="00C75A71" w:rsidRDefault="00C75A71" w:rsidP="00C75A71">
            <w:pPr>
              <w:spacing w:line="240" w:lineRule="auto"/>
              <w:jc w:val="left"/>
              <w:rPr>
                <w:rStyle w:val="Hyperlink"/>
                <w:rtl/>
              </w:rPr>
            </w:pPr>
            <w:hyperlink w:anchor="Seif20" w:tooltip="מנהל הרשות" w:history="1">
              <w:r w:rsidRPr="00C75A71">
                <w:rPr>
                  <w:rStyle w:val="Hyperlink"/>
                </w:rPr>
                <w:t>Go</w:t>
              </w:r>
            </w:hyperlink>
          </w:p>
        </w:tc>
        <w:tc>
          <w:tcPr>
            <w:tcW w:w="850" w:type="dxa"/>
          </w:tcPr>
          <w:p w:rsidR="00C75A71" w:rsidRPr="00C75A71" w:rsidRDefault="00C75A71" w:rsidP="00C75A7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C75A71" w:rsidRPr="00C75A71" w:rsidTr="00C75A71">
        <w:tblPrEx>
          <w:tblCellMar>
            <w:top w:w="0" w:type="dxa"/>
            <w:bottom w:w="0" w:type="dxa"/>
          </w:tblCellMar>
        </w:tblPrEx>
        <w:tc>
          <w:tcPr>
            <w:tcW w:w="1247" w:type="dxa"/>
          </w:tcPr>
          <w:p w:rsidR="00C75A71" w:rsidRPr="00C75A71" w:rsidRDefault="00C75A71" w:rsidP="00C75A71">
            <w:pPr>
              <w:spacing w:line="240" w:lineRule="auto"/>
              <w:jc w:val="left"/>
              <w:rPr>
                <w:rFonts w:cs="Frankruhel"/>
                <w:sz w:val="24"/>
                <w:rtl/>
              </w:rPr>
            </w:pPr>
            <w:r>
              <w:rPr>
                <w:sz w:val="24"/>
                <w:rtl/>
              </w:rPr>
              <w:t xml:space="preserve">סעיף 21 </w:t>
            </w:r>
          </w:p>
        </w:tc>
        <w:tc>
          <w:tcPr>
            <w:tcW w:w="5669" w:type="dxa"/>
          </w:tcPr>
          <w:p w:rsidR="00C75A71" w:rsidRPr="00C75A71" w:rsidRDefault="00C75A71" w:rsidP="00C75A71">
            <w:pPr>
              <w:spacing w:line="240" w:lineRule="auto"/>
              <w:jc w:val="left"/>
              <w:rPr>
                <w:rFonts w:cs="Frankruhel"/>
                <w:sz w:val="24"/>
                <w:rtl/>
              </w:rPr>
            </w:pPr>
            <w:r>
              <w:rPr>
                <w:sz w:val="24"/>
                <w:rtl/>
              </w:rPr>
              <w:t>כהונת המנהל ותנאי העסקתו</w:t>
            </w:r>
          </w:p>
        </w:tc>
        <w:tc>
          <w:tcPr>
            <w:tcW w:w="567" w:type="dxa"/>
          </w:tcPr>
          <w:p w:rsidR="00C75A71" w:rsidRPr="00C75A71" w:rsidRDefault="00C75A71" w:rsidP="00C75A71">
            <w:pPr>
              <w:spacing w:line="240" w:lineRule="auto"/>
              <w:jc w:val="left"/>
              <w:rPr>
                <w:rStyle w:val="Hyperlink"/>
                <w:rtl/>
              </w:rPr>
            </w:pPr>
            <w:hyperlink w:anchor="Seif21" w:tooltip="כהונת המנהל ותנאי העסקתו" w:history="1">
              <w:r w:rsidRPr="00C75A71">
                <w:rPr>
                  <w:rStyle w:val="Hyperlink"/>
                </w:rPr>
                <w:t>Go</w:t>
              </w:r>
            </w:hyperlink>
          </w:p>
        </w:tc>
        <w:tc>
          <w:tcPr>
            <w:tcW w:w="850" w:type="dxa"/>
          </w:tcPr>
          <w:p w:rsidR="00C75A71" w:rsidRPr="00C75A71" w:rsidRDefault="00C75A71" w:rsidP="00C75A7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C75A71" w:rsidRPr="00C75A71" w:rsidTr="00C75A71">
        <w:tblPrEx>
          <w:tblCellMar>
            <w:top w:w="0" w:type="dxa"/>
            <w:bottom w:w="0" w:type="dxa"/>
          </w:tblCellMar>
        </w:tblPrEx>
        <w:tc>
          <w:tcPr>
            <w:tcW w:w="1247" w:type="dxa"/>
          </w:tcPr>
          <w:p w:rsidR="00C75A71" w:rsidRPr="00C75A71" w:rsidRDefault="00C75A71" w:rsidP="00C75A71">
            <w:pPr>
              <w:spacing w:line="240" w:lineRule="auto"/>
              <w:jc w:val="left"/>
              <w:rPr>
                <w:rFonts w:cs="Frankruhel"/>
                <w:sz w:val="24"/>
                <w:rtl/>
              </w:rPr>
            </w:pPr>
            <w:r>
              <w:rPr>
                <w:sz w:val="24"/>
                <w:rtl/>
              </w:rPr>
              <w:t xml:space="preserve">סעיף 22 </w:t>
            </w:r>
          </w:p>
        </w:tc>
        <w:tc>
          <w:tcPr>
            <w:tcW w:w="5669" w:type="dxa"/>
          </w:tcPr>
          <w:p w:rsidR="00C75A71" w:rsidRPr="00C75A71" w:rsidRDefault="00C75A71" w:rsidP="00C75A71">
            <w:pPr>
              <w:spacing w:line="240" w:lineRule="auto"/>
              <w:jc w:val="left"/>
              <w:rPr>
                <w:rFonts w:cs="Frankruhel"/>
                <w:sz w:val="24"/>
                <w:rtl/>
              </w:rPr>
            </w:pPr>
            <w:r>
              <w:rPr>
                <w:sz w:val="24"/>
                <w:rtl/>
              </w:rPr>
              <w:t>עובדי הרשות</w:t>
            </w:r>
          </w:p>
        </w:tc>
        <w:tc>
          <w:tcPr>
            <w:tcW w:w="567" w:type="dxa"/>
          </w:tcPr>
          <w:p w:rsidR="00C75A71" w:rsidRPr="00C75A71" w:rsidRDefault="00C75A71" w:rsidP="00C75A71">
            <w:pPr>
              <w:spacing w:line="240" w:lineRule="auto"/>
              <w:jc w:val="left"/>
              <w:rPr>
                <w:rStyle w:val="Hyperlink"/>
                <w:rtl/>
              </w:rPr>
            </w:pPr>
            <w:hyperlink w:anchor="Seif22" w:tooltip="עובדי הרשות" w:history="1">
              <w:r w:rsidRPr="00C75A71">
                <w:rPr>
                  <w:rStyle w:val="Hyperlink"/>
                </w:rPr>
                <w:t>Go</w:t>
              </w:r>
            </w:hyperlink>
          </w:p>
        </w:tc>
        <w:tc>
          <w:tcPr>
            <w:tcW w:w="850" w:type="dxa"/>
          </w:tcPr>
          <w:p w:rsidR="00C75A71" w:rsidRPr="00C75A71" w:rsidRDefault="00C75A71" w:rsidP="00C75A7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C75A71" w:rsidRPr="00C75A71" w:rsidTr="00C75A71">
        <w:tblPrEx>
          <w:tblCellMar>
            <w:top w:w="0" w:type="dxa"/>
            <w:bottom w:w="0" w:type="dxa"/>
          </w:tblCellMar>
        </w:tblPrEx>
        <w:tc>
          <w:tcPr>
            <w:tcW w:w="1247" w:type="dxa"/>
          </w:tcPr>
          <w:p w:rsidR="00C75A71" w:rsidRPr="00C75A71" w:rsidRDefault="00C75A71" w:rsidP="00C75A71">
            <w:pPr>
              <w:spacing w:line="240" w:lineRule="auto"/>
              <w:jc w:val="left"/>
              <w:rPr>
                <w:rFonts w:cs="Frankruhel"/>
                <w:sz w:val="24"/>
                <w:rtl/>
              </w:rPr>
            </w:pPr>
            <w:r>
              <w:rPr>
                <w:sz w:val="24"/>
                <w:rtl/>
              </w:rPr>
              <w:t xml:space="preserve">סעיף 23 </w:t>
            </w:r>
          </w:p>
        </w:tc>
        <w:tc>
          <w:tcPr>
            <w:tcW w:w="5669" w:type="dxa"/>
          </w:tcPr>
          <w:p w:rsidR="00C75A71" w:rsidRPr="00C75A71" w:rsidRDefault="00C75A71" w:rsidP="00C75A71">
            <w:pPr>
              <w:spacing w:line="240" w:lineRule="auto"/>
              <w:jc w:val="left"/>
              <w:rPr>
                <w:rFonts w:cs="Frankruhel"/>
                <w:sz w:val="24"/>
                <w:rtl/>
              </w:rPr>
            </w:pPr>
            <w:r>
              <w:rPr>
                <w:sz w:val="24"/>
                <w:rtl/>
              </w:rPr>
              <w:t>דין מנהל הרשות, חברי המועצה ועובדיה</w:t>
            </w:r>
          </w:p>
        </w:tc>
        <w:tc>
          <w:tcPr>
            <w:tcW w:w="567" w:type="dxa"/>
          </w:tcPr>
          <w:p w:rsidR="00C75A71" w:rsidRPr="00C75A71" w:rsidRDefault="00C75A71" w:rsidP="00C75A71">
            <w:pPr>
              <w:spacing w:line="240" w:lineRule="auto"/>
              <w:jc w:val="left"/>
              <w:rPr>
                <w:rStyle w:val="Hyperlink"/>
                <w:rtl/>
              </w:rPr>
            </w:pPr>
            <w:hyperlink w:anchor="Seif23" w:tooltip="דין מנהל הרשות, חברי המועצה ועובדיה" w:history="1">
              <w:r w:rsidRPr="00C75A71">
                <w:rPr>
                  <w:rStyle w:val="Hyperlink"/>
                </w:rPr>
                <w:t>Go</w:t>
              </w:r>
            </w:hyperlink>
          </w:p>
        </w:tc>
        <w:tc>
          <w:tcPr>
            <w:tcW w:w="850" w:type="dxa"/>
          </w:tcPr>
          <w:p w:rsidR="00C75A71" w:rsidRPr="00C75A71" w:rsidRDefault="00C75A71" w:rsidP="00C75A7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C75A71" w:rsidRPr="00C75A71" w:rsidTr="00C75A71">
        <w:tblPrEx>
          <w:tblCellMar>
            <w:top w:w="0" w:type="dxa"/>
            <w:bottom w:w="0" w:type="dxa"/>
          </w:tblCellMar>
        </w:tblPrEx>
        <w:tc>
          <w:tcPr>
            <w:tcW w:w="1247" w:type="dxa"/>
          </w:tcPr>
          <w:p w:rsidR="00C75A71" w:rsidRPr="00C75A71" w:rsidRDefault="00C75A71" w:rsidP="00C75A71">
            <w:pPr>
              <w:spacing w:line="240" w:lineRule="auto"/>
              <w:jc w:val="left"/>
              <w:rPr>
                <w:rFonts w:cs="Frankruhel"/>
                <w:sz w:val="24"/>
                <w:rtl/>
              </w:rPr>
            </w:pPr>
            <w:r>
              <w:rPr>
                <w:sz w:val="24"/>
                <w:rtl/>
              </w:rPr>
              <w:t xml:space="preserve">סעיף 24 </w:t>
            </w:r>
          </w:p>
        </w:tc>
        <w:tc>
          <w:tcPr>
            <w:tcW w:w="5669" w:type="dxa"/>
          </w:tcPr>
          <w:p w:rsidR="00C75A71" w:rsidRPr="00C75A71" w:rsidRDefault="00C75A71" w:rsidP="00C75A71">
            <w:pPr>
              <w:spacing w:line="240" w:lineRule="auto"/>
              <w:jc w:val="left"/>
              <w:rPr>
                <w:rFonts w:cs="Frankruhel"/>
                <w:sz w:val="24"/>
                <w:rtl/>
              </w:rPr>
            </w:pPr>
            <w:r>
              <w:rPr>
                <w:sz w:val="24"/>
                <w:rtl/>
              </w:rPr>
              <w:t>דין וחשבון</w:t>
            </w:r>
          </w:p>
        </w:tc>
        <w:tc>
          <w:tcPr>
            <w:tcW w:w="567" w:type="dxa"/>
          </w:tcPr>
          <w:p w:rsidR="00C75A71" w:rsidRPr="00C75A71" w:rsidRDefault="00C75A71" w:rsidP="00C75A71">
            <w:pPr>
              <w:spacing w:line="240" w:lineRule="auto"/>
              <w:jc w:val="left"/>
              <w:rPr>
                <w:rStyle w:val="Hyperlink"/>
                <w:rtl/>
              </w:rPr>
            </w:pPr>
            <w:hyperlink w:anchor="Seif24" w:tooltip="דין וחשבון" w:history="1">
              <w:r w:rsidRPr="00C75A71">
                <w:rPr>
                  <w:rStyle w:val="Hyperlink"/>
                </w:rPr>
                <w:t>Go</w:t>
              </w:r>
            </w:hyperlink>
          </w:p>
        </w:tc>
        <w:tc>
          <w:tcPr>
            <w:tcW w:w="850" w:type="dxa"/>
          </w:tcPr>
          <w:p w:rsidR="00C75A71" w:rsidRPr="00C75A71" w:rsidRDefault="00C75A71" w:rsidP="00C75A7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C75A71" w:rsidRPr="00C75A71" w:rsidTr="00C75A71">
        <w:tblPrEx>
          <w:tblCellMar>
            <w:top w:w="0" w:type="dxa"/>
            <w:bottom w:w="0" w:type="dxa"/>
          </w:tblCellMar>
        </w:tblPrEx>
        <w:tc>
          <w:tcPr>
            <w:tcW w:w="1247" w:type="dxa"/>
          </w:tcPr>
          <w:p w:rsidR="00C75A71" w:rsidRPr="00C75A71" w:rsidRDefault="00C75A71" w:rsidP="00C75A71">
            <w:pPr>
              <w:spacing w:line="240" w:lineRule="auto"/>
              <w:jc w:val="left"/>
              <w:rPr>
                <w:rFonts w:cs="Frankruhel"/>
                <w:sz w:val="24"/>
                <w:rtl/>
              </w:rPr>
            </w:pPr>
            <w:r>
              <w:rPr>
                <w:sz w:val="24"/>
                <w:rtl/>
              </w:rPr>
              <w:t xml:space="preserve">סעיף 25 </w:t>
            </w:r>
          </w:p>
        </w:tc>
        <w:tc>
          <w:tcPr>
            <w:tcW w:w="5669" w:type="dxa"/>
          </w:tcPr>
          <w:p w:rsidR="00C75A71" w:rsidRPr="00C75A71" w:rsidRDefault="00C75A71" w:rsidP="00C75A71">
            <w:pPr>
              <w:spacing w:line="240" w:lineRule="auto"/>
              <w:jc w:val="left"/>
              <w:rPr>
                <w:rFonts w:cs="Frankruhel"/>
                <w:sz w:val="24"/>
                <w:rtl/>
              </w:rPr>
            </w:pPr>
            <w:r>
              <w:rPr>
                <w:sz w:val="24"/>
                <w:rtl/>
              </w:rPr>
              <w:t>תקנות וביצוע</w:t>
            </w:r>
          </w:p>
        </w:tc>
        <w:tc>
          <w:tcPr>
            <w:tcW w:w="567" w:type="dxa"/>
          </w:tcPr>
          <w:p w:rsidR="00C75A71" w:rsidRPr="00C75A71" w:rsidRDefault="00C75A71" w:rsidP="00C75A71">
            <w:pPr>
              <w:spacing w:line="240" w:lineRule="auto"/>
              <w:jc w:val="left"/>
              <w:rPr>
                <w:rStyle w:val="Hyperlink"/>
                <w:rtl/>
              </w:rPr>
            </w:pPr>
            <w:hyperlink w:anchor="Seif25" w:tooltip="תקנות וביצוע" w:history="1">
              <w:r w:rsidRPr="00C75A71">
                <w:rPr>
                  <w:rStyle w:val="Hyperlink"/>
                </w:rPr>
                <w:t>Go</w:t>
              </w:r>
            </w:hyperlink>
          </w:p>
        </w:tc>
        <w:tc>
          <w:tcPr>
            <w:tcW w:w="850" w:type="dxa"/>
          </w:tcPr>
          <w:p w:rsidR="00C75A71" w:rsidRPr="00C75A71" w:rsidRDefault="00C75A71" w:rsidP="00C75A7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C75A71" w:rsidRPr="00C75A71" w:rsidTr="00C75A71">
        <w:tblPrEx>
          <w:tblCellMar>
            <w:top w:w="0" w:type="dxa"/>
            <w:bottom w:w="0" w:type="dxa"/>
          </w:tblCellMar>
        </w:tblPrEx>
        <w:tc>
          <w:tcPr>
            <w:tcW w:w="1247" w:type="dxa"/>
          </w:tcPr>
          <w:p w:rsidR="00C75A71" w:rsidRPr="00C75A71" w:rsidRDefault="00C75A71" w:rsidP="00C75A71">
            <w:pPr>
              <w:spacing w:line="240" w:lineRule="auto"/>
              <w:jc w:val="left"/>
              <w:rPr>
                <w:rFonts w:cs="Frankruhel"/>
                <w:sz w:val="24"/>
                <w:rtl/>
              </w:rPr>
            </w:pPr>
            <w:r>
              <w:rPr>
                <w:sz w:val="24"/>
                <w:rtl/>
              </w:rPr>
              <w:t xml:space="preserve">סעיף 26 </w:t>
            </w:r>
          </w:p>
        </w:tc>
        <w:tc>
          <w:tcPr>
            <w:tcW w:w="5669" w:type="dxa"/>
          </w:tcPr>
          <w:p w:rsidR="00C75A71" w:rsidRPr="00C75A71" w:rsidRDefault="00C75A71" w:rsidP="00C75A71">
            <w:pPr>
              <w:spacing w:line="240" w:lineRule="auto"/>
              <w:jc w:val="left"/>
              <w:rPr>
                <w:rFonts w:cs="Frankruhel"/>
                <w:sz w:val="24"/>
                <w:rtl/>
              </w:rPr>
            </w:pPr>
            <w:r>
              <w:rPr>
                <w:sz w:val="24"/>
                <w:rtl/>
              </w:rPr>
              <w:t>ביטול חוק הנגב</w:t>
            </w:r>
          </w:p>
        </w:tc>
        <w:tc>
          <w:tcPr>
            <w:tcW w:w="567" w:type="dxa"/>
          </w:tcPr>
          <w:p w:rsidR="00C75A71" w:rsidRPr="00C75A71" w:rsidRDefault="00C75A71" w:rsidP="00C75A71">
            <w:pPr>
              <w:spacing w:line="240" w:lineRule="auto"/>
              <w:jc w:val="left"/>
              <w:rPr>
                <w:rStyle w:val="Hyperlink"/>
                <w:rtl/>
              </w:rPr>
            </w:pPr>
            <w:hyperlink w:anchor="Seif26" w:tooltip="ביטול חוק הנגב" w:history="1">
              <w:r w:rsidRPr="00C75A71">
                <w:rPr>
                  <w:rStyle w:val="Hyperlink"/>
                </w:rPr>
                <w:t>Go</w:t>
              </w:r>
            </w:hyperlink>
          </w:p>
        </w:tc>
        <w:tc>
          <w:tcPr>
            <w:tcW w:w="850" w:type="dxa"/>
          </w:tcPr>
          <w:p w:rsidR="00C75A71" w:rsidRPr="00C75A71" w:rsidRDefault="00C75A71" w:rsidP="00C75A7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C75A71" w:rsidRPr="00C75A71" w:rsidTr="00C75A71">
        <w:tblPrEx>
          <w:tblCellMar>
            <w:top w:w="0" w:type="dxa"/>
            <w:bottom w:w="0" w:type="dxa"/>
          </w:tblCellMar>
        </w:tblPrEx>
        <w:tc>
          <w:tcPr>
            <w:tcW w:w="1247" w:type="dxa"/>
          </w:tcPr>
          <w:p w:rsidR="00C75A71" w:rsidRPr="00C75A71" w:rsidRDefault="00C75A71" w:rsidP="00C75A71">
            <w:pPr>
              <w:spacing w:line="240" w:lineRule="auto"/>
              <w:jc w:val="left"/>
              <w:rPr>
                <w:rFonts w:cs="Frankruhel"/>
                <w:sz w:val="24"/>
                <w:rtl/>
              </w:rPr>
            </w:pPr>
            <w:r>
              <w:rPr>
                <w:sz w:val="24"/>
                <w:rtl/>
              </w:rPr>
              <w:t xml:space="preserve">סעיף 27 </w:t>
            </w:r>
          </w:p>
        </w:tc>
        <w:tc>
          <w:tcPr>
            <w:tcW w:w="5669" w:type="dxa"/>
          </w:tcPr>
          <w:p w:rsidR="00C75A71" w:rsidRPr="00C75A71" w:rsidRDefault="00C75A71" w:rsidP="00C75A71">
            <w:pPr>
              <w:spacing w:line="240" w:lineRule="auto"/>
              <w:jc w:val="left"/>
              <w:rPr>
                <w:rFonts w:cs="Frankruhel"/>
                <w:sz w:val="24"/>
                <w:rtl/>
              </w:rPr>
            </w:pPr>
            <w:r>
              <w:rPr>
                <w:sz w:val="24"/>
                <w:rtl/>
              </w:rPr>
              <w:t>תחילה</w:t>
            </w:r>
          </w:p>
        </w:tc>
        <w:tc>
          <w:tcPr>
            <w:tcW w:w="567" w:type="dxa"/>
          </w:tcPr>
          <w:p w:rsidR="00C75A71" w:rsidRPr="00C75A71" w:rsidRDefault="00C75A71" w:rsidP="00C75A71">
            <w:pPr>
              <w:spacing w:line="240" w:lineRule="auto"/>
              <w:jc w:val="left"/>
              <w:rPr>
                <w:rStyle w:val="Hyperlink"/>
                <w:rtl/>
              </w:rPr>
            </w:pPr>
            <w:hyperlink w:anchor="Seif27" w:tooltip="תחילה" w:history="1">
              <w:r w:rsidRPr="00C75A71">
                <w:rPr>
                  <w:rStyle w:val="Hyperlink"/>
                </w:rPr>
                <w:t>Go</w:t>
              </w:r>
            </w:hyperlink>
          </w:p>
        </w:tc>
        <w:tc>
          <w:tcPr>
            <w:tcW w:w="850" w:type="dxa"/>
          </w:tcPr>
          <w:p w:rsidR="00C75A71" w:rsidRPr="00C75A71" w:rsidRDefault="00C75A71" w:rsidP="00C75A7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bl>
    <w:p w:rsidR="001B1BC1" w:rsidRDefault="001B1BC1">
      <w:pPr>
        <w:pStyle w:val="big-header"/>
        <w:ind w:left="0" w:right="1134"/>
        <w:rPr>
          <w:rFonts w:cs="FrankRuehl"/>
          <w:sz w:val="32"/>
          <w:rtl/>
        </w:rPr>
      </w:pPr>
    </w:p>
    <w:p w:rsidR="001B1BC1" w:rsidRDefault="001B1BC1" w:rsidP="00135818">
      <w:pPr>
        <w:pStyle w:val="big-header"/>
        <w:ind w:left="0" w:right="1134"/>
        <w:rPr>
          <w:rStyle w:val="default"/>
          <w:rFonts w:cs="FrankRuehl" w:hint="cs"/>
          <w:rtl/>
        </w:rPr>
      </w:pPr>
      <w:r>
        <w:rPr>
          <w:rtl/>
        </w:rPr>
        <w:br w:type="page"/>
      </w:r>
      <w:r>
        <w:rPr>
          <w:rFonts w:cs="FrankRuehl"/>
          <w:sz w:val="32"/>
          <w:rtl/>
        </w:rPr>
        <w:lastRenderedPageBreak/>
        <w:t>חו</w:t>
      </w:r>
      <w:r>
        <w:rPr>
          <w:rFonts w:cs="FrankRuehl" w:hint="cs"/>
          <w:sz w:val="32"/>
          <w:rtl/>
        </w:rPr>
        <w:t>ק הרשות לפיתוח הנגב, תשנ"ב</w:t>
      </w:r>
      <w:r w:rsidR="00B852FD">
        <w:rPr>
          <w:rFonts w:cs="FrankRuehl" w:hint="cs"/>
          <w:sz w:val="32"/>
          <w:rtl/>
        </w:rPr>
        <w:t>-</w:t>
      </w:r>
      <w:r>
        <w:rPr>
          <w:rFonts w:cs="FrankRuehl"/>
          <w:sz w:val="32"/>
          <w:rtl/>
        </w:rPr>
        <w:t>1991</w:t>
      </w:r>
      <w:r w:rsidR="00B852FD">
        <w:rPr>
          <w:rStyle w:val="a6"/>
          <w:rFonts w:cs="FrankRuehl"/>
          <w:sz w:val="32"/>
          <w:rtl/>
        </w:rPr>
        <w:footnoteReference w:customMarkFollows="1" w:id="1"/>
        <w:t>*</w:t>
      </w:r>
    </w:p>
    <w:p w:rsidR="001B1BC1" w:rsidRDefault="001B1BC1">
      <w:pPr>
        <w:pStyle w:val="P00"/>
        <w:spacing w:before="72"/>
        <w:ind w:left="0" w:right="1134"/>
        <w:rPr>
          <w:rStyle w:val="default"/>
          <w:rFonts w:cs="FrankRuehl" w:hint="cs"/>
          <w:rtl/>
        </w:rPr>
      </w:pPr>
      <w:bookmarkStart w:id="0" w:name="Seif1"/>
      <w:bookmarkEnd w:id="0"/>
      <w:r>
        <w:rPr>
          <w:lang w:val="he-IL"/>
        </w:rPr>
        <w:lastRenderedPageBreak/>
        <w:pict>
          <v:rect id="_x0000_s2050" style="position:absolute;left:0;text-align:left;margin-left:464.5pt;margin-top:8.05pt;width:75.05pt;height:13.6pt;z-index:251637760" o:allowincell="f" filled="f" stroked="f" strokecolor="lime" strokeweight=".25pt">
            <v:textbox style="mso-next-textbox:#_x0000_s2050" inset="0,0,0,0">
              <w:txbxContent>
                <w:p w:rsidR="00B84D02" w:rsidRDefault="00B84D02">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בח</w:t>
      </w:r>
      <w:r>
        <w:rPr>
          <w:rStyle w:val="default"/>
          <w:rFonts w:cs="FrankRuehl" w:hint="cs"/>
          <w:rtl/>
        </w:rPr>
        <w:t xml:space="preserve">וק זה </w:t>
      </w:r>
      <w:r w:rsidR="00EE6F64">
        <w:rPr>
          <w:rStyle w:val="default"/>
          <w:rFonts w:cs="FrankRuehl"/>
          <w:rtl/>
        </w:rPr>
        <w:t>–</w:t>
      </w:r>
    </w:p>
    <w:p w:rsidR="00087566" w:rsidRDefault="00087566" w:rsidP="00087566">
      <w:pPr>
        <w:pStyle w:val="P00"/>
        <w:spacing w:before="72"/>
        <w:ind w:left="0" w:right="1134"/>
        <w:rPr>
          <w:rStyle w:val="default"/>
          <w:rFonts w:cs="FrankRuehl" w:hint="cs"/>
          <w:rtl/>
        </w:rPr>
      </w:pPr>
      <w:r>
        <w:rPr>
          <w:lang w:val="he-IL"/>
        </w:rPr>
        <w:pict>
          <v:rect id="_x0000_s2091" style="position:absolute;left:0;text-align:left;margin-left:464.5pt;margin-top:8.05pt;width:75.05pt;height:19.95pt;z-index:251671552" o:allowincell="f" filled="f" stroked="f" strokecolor="lime" strokeweight=".25pt">
            <v:textbox style="mso-next-textbox:#_x0000_s2091" inset="0,0,0,0">
              <w:txbxContent>
                <w:p w:rsidR="00087566" w:rsidRDefault="00087566" w:rsidP="00087566">
                  <w:pPr>
                    <w:spacing w:line="160" w:lineRule="exact"/>
                    <w:jc w:val="left"/>
                    <w:rPr>
                      <w:rFonts w:cs="Miriam"/>
                      <w:noProof/>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תש"ע-2010</w:t>
                  </w:r>
                </w:p>
              </w:txbxContent>
            </v:textbox>
            <w10:anchorlock/>
          </v:rect>
        </w:pict>
      </w:r>
      <w:r>
        <w:rPr>
          <w:rFonts w:cs="FrankRuehl"/>
          <w:sz w:val="26"/>
          <w:rtl/>
        </w:rPr>
        <w:tab/>
      </w:r>
      <w:r>
        <w:rPr>
          <w:rStyle w:val="default"/>
          <w:rFonts w:cs="FrankRuehl"/>
          <w:rtl/>
        </w:rPr>
        <w:t>"</w:t>
      </w:r>
      <w:r>
        <w:rPr>
          <w:rStyle w:val="default"/>
          <w:rFonts w:cs="FrankRuehl" w:hint="cs"/>
          <w:rtl/>
        </w:rPr>
        <w:t xml:space="preserve">הוועדה הבין-משרדית" </w:t>
      </w:r>
      <w:r>
        <w:rPr>
          <w:rStyle w:val="default"/>
          <w:rFonts w:cs="FrankRuehl"/>
          <w:rtl/>
        </w:rPr>
        <w:t>–</w:t>
      </w:r>
      <w:r>
        <w:rPr>
          <w:rStyle w:val="default"/>
          <w:rFonts w:cs="FrankRuehl" w:hint="cs"/>
          <w:rtl/>
        </w:rPr>
        <w:t xml:space="preserve"> הוועדה שמונתה בהתאם להוראות סעיף 6א;</w:t>
      </w:r>
    </w:p>
    <w:p w:rsidR="00087566" w:rsidRPr="00C75510" w:rsidRDefault="00087566" w:rsidP="00087566">
      <w:pPr>
        <w:pStyle w:val="P00"/>
        <w:spacing w:before="0"/>
        <w:ind w:left="0" w:right="1134"/>
        <w:rPr>
          <w:rStyle w:val="default"/>
          <w:rFonts w:cs="FrankRuehl" w:hint="cs"/>
          <w:vanish/>
          <w:color w:val="FF0000"/>
          <w:sz w:val="20"/>
          <w:szCs w:val="20"/>
          <w:shd w:val="clear" w:color="auto" w:fill="FFFF99"/>
          <w:rtl/>
        </w:rPr>
      </w:pPr>
      <w:bookmarkStart w:id="1" w:name="Rov40"/>
      <w:r w:rsidRPr="00C75510">
        <w:rPr>
          <w:rStyle w:val="default"/>
          <w:rFonts w:cs="FrankRuehl" w:hint="cs"/>
          <w:vanish/>
          <w:color w:val="FF0000"/>
          <w:sz w:val="20"/>
          <w:szCs w:val="20"/>
          <w:shd w:val="clear" w:color="auto" w:fill="FFFF99"/>
          <w:rtl/>
        </w:rPr>
        <w:t>מיום 22.7.2010</w:t>
      </w:r>
    </w:p>
    <w:p w:rsidR="00087566" w:rsidRPr="00C75510" w:rsidRDefault="00087566" w:rsidP="00087566">
      <w:pPr>
        <w:pStyle w:val="P00"/>
        <w:spacing w:before="0"/>
        <w:ind w:left="0" w:right="1134"/>
        <w:rPr>
          <w:rStyle w:val="default"/>
          <w:rFonts w:cs="FrankRuehl" w:hint="cs"/>
          <w:vanish/>
          <w:sz w:val="20"/>
          <w:szCs w:val="20"/>
          <w:shd w:val="clear" w:color="auto" w:fill="FFFF99"/>
          <w:rtl/>
        </w:rPr>
      </w:pPr>
      <w:r w:rsidRPr="00C75510">
        <w:rPr>
          <w:rStyle w:val="default"/>
          <w:rFonts w:cs="FrankRuehl" w:hint="cs"/>
          <w:b/>
          <w:bCs/>
          <w:vanish/>
          <w:sz w:val="20"/>
          <w:szCs w:val="20"/>
          <w:shd w:val="clear" w:color="auto" w:fill="FFFF99"/>
          <w:rtl/>
        </w:rPr>
        <w:t>תיקון מס' 4</w:t>
      </w:r>
    </w:p>
    <w:p w:rsidR="00087566" w:rsidRPr="00C75510" w:rsidRDefault="00087566" w:rsidP="00087566">
      <w:pPr>
        <w:pStyle w:val="P00"/>
        <w:spacing w:before="0"/>
        <w:ind w:left="0" w:right="1134"/>
        <w:rPr>
          <w:rStyle w:val="default"/>
          <w:rFonts w:cs="FrankRuehl" w:hint="cs"/>
          <w:vanish/>
          <w:sz w:val="20"/>
          <w:szCs w:val="20"/>
          <w:shd w:val="clear" w:color="auto" w:fill="FFFF99"/>
          <w:rtl/>
        </w:rPr>
      </w:pPr>
      <w:hyperlink r:id="rId7" w:history="1">
        <w:r w:rsidRPr="00C75510">
          <w:rPr>
            <w:rStyle w:val="Hyperlink"/>
            <w:rFonts w:cs="FrankRuehl" w:hint="cs"/>
            <w:vanish/>
            <w:szCs w:val="20"/>
            <w:shd w:val="clear" w:color="auto" w:fill="FFFF99"/>
            <w:rtl/>
          </w:rPr>
          <w:t>ס"ח תש"ע מס' 2250</w:t>
        </w:r>
      </w:hyperlink>
      <w:r w:rsidRPr="00C75510">
        <w:rPr>
          <w:rStyle w:val="default"/>
          <w:rFonts w:cs="FrankRuehl" w:hint="cs"/>
          <w:vanish/>
          <w:sz w:val="20"/>
          <w:szCs w:val="20"/>
          <w:shd w:val="clear" w:color="auto" w:fill="FFFF99"/>
          <w:rtl/>
        </w:rPr>
        <w:t xml:space="preserve"> מיום 22.7.2010 עמ' 591 (</w:t>
      </w:r>
      <w:hyperlink r:id="rId8" w:history="1">
        <w:r w:rsidRPr="00C75510">
          <w:rPr>
            <w:rStyle w:val="Hyperlink"/>
            <w:rFonts w:cs="FrankRuehl" w:hint="cs"/>
            <w:vanish/>
            <w:szCs w:val="20"/>
            <w:shd w:val="clear" w:color="auto" w:fill="FFFF99"/>
            <w:rtl/>
          </w:rPr>
          <w:t>ה"ח 286</w:t>
        </w:r>
      </w:hyperlink>
      <w:r w:rsidRPr="00C75510">
        <w:rPr>
          <w:rStyle w:val="default"/>
          <w:rFonts w:cs="FrankRuehl" w:hint="cs"/>
          <w:vanish/>
          <w:sz w:val="20"/>
          <w:szCs w:val="20"/>
          <w:shd w:val="clear" w:color="auto" w:fill="FFFF99"/>
          <w:rtl/>
        </w:rPr>
        <w:t>)</w:t>
      </w:r>
    </w:p>
    <w:p w:rsidR="00087566" w:rsidRPr="00087566" w:rsidRDefault="00087566" w:rsidP="00087566">
      <w:pPr>
        <w:pStyle w:val="P00"/>
        <w:spacing w:before="0"/>
        <w:ind w:left="0" w:right="1134"/>
        <w:rPr>
          <w:rStyle w:val="default"/>
          <w:rFonts w:cs="FrankRuehl" w:hint="cs"/>
          <w:sz w:val="2"/>
          <w:szCs w:val="2"/>
          <w:rtl/>
        </w:rPr>
      </w:pPr>
      <w:r w:rsidRPr="00C75510">
        <w:rPr>
          <w:rStyle w:val="default"/>
          <w:rFonts w:cs="FrankRuehl" w:hint="cs"/>
          <w:b/>
          <w:bCs/>
          <w:vanish/>
          <w:sz w:val="20"/>
          <w:szCs w:val="20"/>
          <w:shd w:val="clear" w:color="auto" w:fill="FFFF99"/>
          <w:rtl/>
        </w:rPr>
        <w:t>הוספת הגדרת "הוועדה הבין-משרדית"</w:t>
      </w:r>
      <w:bookmarkEnd w:id="1"/>
    </w:p>
    <w:p w:rsidR="001B1BC1" w:rsidRDefault="001B1BC1" w:rsidP="00EE6F64">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רשות" </w:t>
      </w:r>
      <w:r w:rsidR="00D956AD">
        <w:rPr>
          <w:rStyle w:val="default"/>
          <w:rFonts w:cs="FrankRuehl"/>
          <w:rtl/>
        </w:rPr>
        <w:t>–</w:t>
      </w:r>
      <w:r>
        <w:rPr>
          <w:rStyle w:val="default"/>
          <w:rFonts w:cs="FrankRuehl"/>
          <w:rtl/>
        </w:rPr>
        <w:t xml:space="preserve"> </w:t>
      </w:r>
      <w:r>
        <w:rPr>
          <w:rStyle w:val="default"/>
          <w:rFonts w:cs="FrankRuehl" w:hint="cs"/>
          <w:rtl/>
        </w:rPr>
        <w:t>הרשות לפיתוח הנגב המוקמת לפי חוק זה;</w:t>
      </w:r>
    </w:p>
    <w:p w:rsidR="001B1BC1" w:rsidRDefault="001B1BC1" w:rsidP="00EE6F64">
      <w:pPr>
        <w:pStyle w:val="P00"/>
        <w:spacing w:before="72"/>
        <w:ind w:left="0" w:right="1134"/>
        <w:rPr>
          <w:rStyle w:val="default"/>
          <w:rFonts w:cs="FrankRuehl" w:hint="cs"/>
          <w:rtl/>
        </w:rPr>
      </w:pPr>
      <w:r>
        <w:rPr>
          <w:lang w:val="he-IL"/>
        </w:rPr>
        <w:pict>
          <v:rect id="_x0000_s2051" style="position:absolute;left:0;text-align:left;margin-left:464.5pt;margin-top:8.05pt;width:75.05pt;height:19.95pt;z-index:251638784" o:allowincell="f" filled="f" stroked="f" strokecolor="lime" strokeweight=".25pt">
            <v:textbox style="mso-next-textbox:#_x0000_s2051" inset="0,0,0,0">
              <w:txbxContent>
                <w:p w:rsidR="00B84D02" w:rsidRDefault="00B84D02" w:rsidP="002C148C">
                  <w:pPr>
                    <w:spacing w:line="160" w:lineRule="exact"/>
                    <w:jc w:val="left"/>
                    <w:rPr>
                      <w:rFonts w:cs="Miriam"/>
                      <w:noProof/>
                      <w:sz w:val="18"/>
                      <w:szCs w:val="18"/>
                      <w:rtl/>
                    </w:rPr>
                  </w:pPr>
                  <w:r>
                    <w:rPr>
                      <w:rFonts w:cs="Miriam" w:hint="cs"/>
                      <w:sz w:val="18"/>
                      <w:szCs w:val="18"/>
                      <w:rtl/>
                    </w:rPr>
                    <w:t>(</w:t>
                  </w:r>
                  <w:r w:rsidR="002C148C">
                    <w:rPr>
                      <w:rFonts w:cs="Miriam" w:hint="cs"/>
                      <w:sz w:val="18"/>
                      <w:szCs w:val="18"/>
                      <w:rtl/>
                    </w:rPr>
                    <w:t xml:space="preserve">תיקון </w:t>
                  </w:r>
                  <w:r>
                    <w:rPr>
                      <w:rFonts w:cs="Miriam" w:hint="cs"/>
                      <w:sz w:val="18"/>
                      <w:szCs w:val="18"/>
                      <w:rtl/>
                    </w:rPr>
                    <w:t xml:space="preserve">מס' 2) </w:t>
                  </w:r>
                  <w:r w:rsidR="002C148C">
                    <w:rPr>
                      <w:rFonts w:cs="Miriam"/>
                      <w:sz w:val="18"/>
                      <w:szCs w:val="18"/>
                      <w:rtl/>
                    </w:rPr>
                    <w:br/>
                  </w:r>
                  <w:r>
                    <w:rPr>
                      <w:rFonts w:cs="Miriam" w:hint="cs"/>
                      <w:sz w:val="18"/>
                      <w:szCs w:val="18"/>
                      <w:rtl/>
                    </w:rPr>
                    <w:t>ת</w:t>
                  </w:r>
                  <w:r>
                    <w:rPr>
                      <w:rFonts w:cs="Miriam"/>
                      <w:sz w:val="18"/>
                      <w:szCs w:val="18"/>
                      <w:rtl/>
                    </w:rPr>
                    <w:t>ש</w:t>
                  </w:r>
                  <w:r>
                    <w:rPr>
                      <w:rFonts w:cs="Miriam" w:hint="cs"/>
                      <w:sz w:val="18"/>
                      <w:szCs w:val="18"/>
                      <w:rtl/>
                    </w:rPr>
                    <w:t>נ"ג</w:t>
                  </w:r>
                  <w:r w:rsidR="002C148C">
                    <w:rPr>
                      <w:rFonts w:cs="Miriam" w:hint="cs"/>
                      <w:sz w:val="18"/>
                      <w:szCs w:val="18"/>
                      <w:rtl/>
                    </w:rPr>
                    <w:t>-</w:t>
                  </w:r>
                  <w:r>
                    <w:rPr>
                      <w:rFonts w:cs="Miriam"/>
                      <w:sz w:val="18"/>
                      <w:szCs w:val="18"/>
                      <w:rtl/>
                    </w:rPr>
                    <w:t>1993</w:t>
                  </w:r>
                </w:p>
              </w:txbxContent>
            </v:textbox>
            <w10:anchorlock/>
          </v:rect>
        </w:pict>
      </w:r>
      <w:r>
        <w:rPr>
          <w:rFonts w:cs="FrankRuehl"/>
          <w:sz w:val="26"/>
          <w:rtl/>
        </w:rPr>
        <w:tab/>
      </w:r>
      <w:r>
        <w:rPr>
          <w:rStyle w:val="default"/>
          <w:rFonts w:cs="FrankRuehl"/>
          <w:rtl/>
        </w:rPr>
        <w:t>"ה</w:t>
      </w:r>
      <w:r>
        <w:rPr>
          <w:rStyle w:val="default"/>
          <w:rFonts w:cs="FrankRuehl" w:hint="cs"/>
          <w:rtl/>
        </w:rPr>
        <w:t xml:space="preserve">נגב" </w:t>
      </w:r>
      <w:r w:rsidR="00D956AD">
        <w:rPr>
          <w:rStyle w:val="default"/>
          <w:rFonts w:cs="FrankRuehl"/>
          <w:rtl/>
        </w:rPr>
        <w:t>–</w:t>
      </w:r>
      <w:r>
        <w:rPr>
          <w:rStyle w:val="default"/>
          <w:rFonts w:cs="FrankRuehl"/>
          <w:rtl/>
        </w:rPr>
        <w:t xml:space="preserve"> </w:t>
      </w:r>
      <w:r>
        <w:rPr>
          <w:rStyle w:val="default"/>
          <w:rFonts w:cs="FrankRuehl" w:hint="cs"/>
          <w:rtl/>
        </w:rPr>
        <w:t>שטח המדינה שמדרום לקו 115, ברשת ישראל, שיטת קסיני-סולדנר;</w:t>
      </w:r>
    </w:p>
    <w:p w:rsidR="007C2377" w:rsidRPr="00C75510" w:rsidRDefault="007C2377" w:rsidP="0028215E">
      <w:pPr>
        <w:pStyle w:val="P00"/>
        <w:spacing w:before="0"/>
        <w:ind w:left="0" w:right="1134"/>
        <w:rPr>
          <w:rStyle w:val="default"/>
          <w:rFonts w:cs="FrankRuehl" w:hint="cs"/>
          <w:vanish/>
          <w:color w:val="FF0000"/>
          <w:sz w:val="20"/>
          <w:szCs w:val="20"/>
          <w:shd w:val="clear" w:color="auto" w:fill="FFFF99"/>
          <w:rtl/>
        </w:rPr>
      </w:pPr>
      <w:bookmarkStart w:id="2" w:name="Rov30"/>
      <w:r w:rsidRPr="00C75510">
        <w:rPr>
          <w:rStyle w:val="default"/>
          <w:rFonts w:cs="FrankRuehl" w:hint="cs"/>
          <w:vanish/>
          <w:color w:val="FF0000"/>
          <w:sz w:val="20"/>
          <w:szCs w:val="20"/>
          <w:shd w:val="clear" w:color="auto" w:fill="FFFF99"/>
          <w:rtl/>
        </w:rPr>
        <w:t xml:space="preserve">מיום </w:t>
      </w:r>
      <w:r w:rsidR="0028215E" w:rsidRPr="00C75510">
        <w:rPr>
          <w:rStyle w:val="default"/>
          <w:rFonts w:cs="FrankRuehl" w:hint="cs"/>
          <w:vanish/>
          <w:color w:val="FF0000"/>
          <w:sz w:val="20"/>
          <w:szCs w:val="20"/>
          <w:shd w:val="clear" w:color="auto" w:fill="FFFF99"/>
          <w:rtl/>
        </w:rPr>
        <w:t>28</w:t>
      </w:r>
      <w:r w:rsidRPr="00C75510">
        <w:rPr>
          <w:rStyle w:val="default"/>
          <w:rFonts w:cs="FrankRuehl" w:hint="cs"/>
          <w:vanish/>
          <w:color w:val="FF0000"/>
          <w:sz w:val="20"/>
          <w:szCs w:val="20"/>
          <w:shd w:val="clear" w:color="auto" w:fill="FFFF99"/>
          <w:rtl/>
        </w:rPr>
        <w:t>.</w:t>
      </w:r>
      <w:r w:rsidR="0028215E" w:rsidRPr="00C75510">
        <w:rPr>
          <w:rStyle w:val="default"/>
          <w:rFonts w:cs="FrankRuehl" w:hint="cs"/>
          <w:vanish/>
          <w:color w:val="FF0000"/>
          <w:sz w:val="20"/>
          <w:szCs w:val="20"/>
          <w:shd w:val="clear" w:color="auto" w:fill="FFFF99"/>
          <w:rtl/>
        </w:rPr>
        <w:t>5</w:t>
      </w:r>
      <w:r w:rsidRPr="00C75510">
        <w:rPr>
          <w:rStyle w:val="default"/>
          <w:rFonts w:cs="FrankRuehl" w:hint="cs"/>
          <w:vanish/>
          <w:color w:val="FF0000"/>
          <w:sz w:val="20"/>
          <w:szCs w:val="20"/>
          <w:shd w:val="clear" w:color="auto" w:fill="FFFF99"/>
          <w:rtl/>
        </w:rPr>
        <w:t>.1993</w:t>
      </w:r>
    </w:p>
    <w:p w:rsidR="007C2377" w:rsidRPr="00C75510" w:rsidRDefault="00BD33C7" w:rsidP="007C2377">
      <w:pPr>
        <w:pStyle w:val="P00"/>
        <w:spacing w:before="0"/>
        <w:ind w:left="0" w:right="1134"/>
        <w:rPr>
          <w:rStyle w:val="default"/>
          <w:rFonts w:cs="FrankRuehl" w:hint="cs"/>
          <w:b/>
          <w:bCs/>
          <w:vanish/>
          <w:sz w:val="20"/>
          <w:szCs w:val="20"/>
          <w:shd w:val="clear" w:color="auto" w:fill="FFFF99"/>
          <w:rtl/>
        </w:rPr>
      </w:pPr>
      <w:r w:rsidRPr="00C75510">
        <w:rPr>
          <w:rStyle w:val="default"/>
          <w:rFonts w:cs="FrankRuehl" w:hint="cs"/>
          <w:b/>
          <w:bCs/>
          <w:vanish/>
          <w:sz w:val="20"/>
          <w:szCs w:val="20"/>
          <w:shd w:val="clear" w:color="auto" w:fill="FFFF99"/>
          <w:rtl/>
        </w:rPr>
        <w:t>תיקון מס' 2</w:t>
      </w:r>
    </w:p>
    <w:p w:rsidR="007C2377" w:rsidRPr="00C75510" w:rsidRDefault="00193903" w:rsidP="00193903">
      <w:pPr>
        <w:pStyle w:val="P00"/>
        <w:spacing w:before="0"/>
        <w:ind w:left="0" w:right="1134"/>
        <w:rPr>
          <w:rStyle w:val="default"/>
          <w:rFonts w:cs="FrankRuehl" w:hint="cs"/>
          <w:vanish/>
          <w:sz w:val="20"/>
          <w:szCs w:val="20"/>
          <w:shd w:val="clear" w:color="auto" w:fill="FFFF99"/>
          <w:rtl/>
        </w:rPr>
      </w:pPr>
      <w:hyperlink r:id="rId9" w:history="1">
        <w:r w:rsidRPr="00C75510">
          <w:rPr>
            <w:rStyle w:val="Hyperlink"/>
            <w:rFonts w:cs="FrankRuehl" w:hint="cs"/>
            <w:vanish/>
            <w:szCs w:val="20"/>
            <w:shd w:val="clear" w:color="auto" w:fill="FFFF99"/>
            <w:rtl/>
          </w:rPr>
          <w:t>ס</w:t>
        </w:r>
        <w:r w:rsidRPr="00C75510">
          <w:rPr>
            <w:rStyle w:val="Hyperlink"/>
            <w:rFonts w:cs="FrankRuehl"/>
            <w:vanish/>
            <w:szCs w:val="20"/>
            <w:shd w:val="clear" w:color="auto" w:fill="FFFF99"/>
            <w:rtl/>
          </w:rPr>
          <w:t>"</w:t>
        </w:r>
        <w:r w:rsidRPr="00C75510">
          <w:rPr>
            <w:rStyle w:val="Hyperlink"/>
            <w:rFonts w:cs="FrankRuehl" w:hint="cs"/>
            <w:vanish/>
            <w:szCs w:val="20"/>
            <w:shd w:val="clear" w:color="auto" w:fill="FFFF99"/>
            <w:rtl/>
          </w:rPr>
          <w:t>ח תשנ"ג מס' 1420</w:t>
        </w:r>
      </w:hyperlink>
      <w:r w:rsidR="007C2377" w:rsidRPr="00C75510">
        <w:rPr>
          <w:rStyle w:val="default"/>
          <w:rFonts w:cs="FrankRuehl" w:hint="cs"/>
          <w:vanish/>
          <w:sz w:val="20"/>
          <w:szCs w:val="20"/>
          <w:shd w:val="clear" w:color="auto" w:fill="FFFF99"/>
          <w:rtl/>
        </w:rPr>
        <w:t xml:space="preserve"> מיום </w:t>
      </w:r>
      <w:r w:rsidR="0028215E" w:rsidRPr="00C75510">
        <w:rPr>
          <w:rStyle w:val="default"/>
          <w:rFonts w:cs="FrankRuehl" w:hint="cs"/>
          <w:vanish/>
          <w:sz w:val="20"/>
          <w:szCs w:val="20"/>
          <w:shd w:val="clear" w:color="auto" w:fill="FFFF99"/>
          <w:rtl/>
        </w:rPr>
        <w:t>28</w:t>
      </w:r>
      <w:r w:rsidR="007C2377" w:rsidRPr="00C75510">
        <w:rPr>
          <w:rStyle w:val="default"/>
          <w:rFonts w:cs="FrankRuehl" w:hint="cs"/>
          <w:vanish/>
          <w:sz w:val="20"/>
          <w:szCs w:val="20"/>
          <w:shd w:val="clear" w:color="auto" w:fill="FFFF99"/>
          <w:rtl/>
        </w:rPr>
        <w:t>.</w:t>
      </w:r>
      <w:r w:rsidR="0028215E" w:rsidRPr="00C75510">
        <w:rPr>
          <w:rStyle w:val="default"/>
          <w:rFonts w:cs="FrankRuehl" w:hint="cs"/>
          <w:vanish/>
          <w:sz w:val="20"/>
          <w:szCs w:val="20"/>
          <w:shd w:val="clear" w:color="auto" w:fill="FFFF99"/>
          <w:rtl/>
        </w:rPr>
        <w:t>5</w:t>
      </w:r>
      <w:r w:rsidR="007C2377" w:rsidRPr="00C75510">
        <w:rPr>
          <w:rStyle w:val="default"/>
          <w:rFonts w:cs="FrankRuehl" w:hint="cs"/>
          <w:vanish/>
          <w:sz w:val="20"/>
          <w:szCs w:val="20"/>
          <w:shd w:val="clear" w:color="auto" w:fill="FFFF99"/>
          <w:rtl/>
        </w:rPr>
        <w:t xml:space="preserve">.1993 עמ' </w:t>
      </w:r>
      <w:r w:rsidRPr="00C75510">
        <w:rPr>
          <w:rStyle w:val="default"/>
          <w:rFonts w:cs="FrankRuehl" w:hint="cs"/>
          <w:vanish/>
          <w:sz w:val="20"/>
          <w:szCs w:val="20"/>
          <w:shd w:val="clear" w:color="auto" w:fill="FFFF99"/>
          <w:rtl/>
        </w:rPr>
        <w:t>112</w:t>
      </w:r>
      <w:r w:rsidR="007C2377" w:rsidRPr="00C75510">
        <w:rPr>
          <w:rStyle w:val="default"/>
          <w:rFonts w:cs="FrankRuehl" w:hint="cs"/>
          <w:vanish/>
          <w:sz w:val="20"/>
          <w:szCs w:val="20"/>
          <w:shd w:val="clear" w:color="auto" w:fill="FFFF99"/>
          <w:rtl/>
        </w:rPr>
        <w:t xml:space="preserve"> (</w:t>
      </w:r>
      <w:hyperlink r:id="rId10" w:history="1">
        <w:r w:rsidRPr="00C75510">
          <w:rPr>
            <w:rStyle w:val="Hyperlink"/>
            <w:rFonts w:cs="FrankRuehl" w:hint="cs"/>
            <w:vanish/>
            <w:szCs w:val="20"/>
            <w:shd w:val="clear" w:color="auto" w:fill="FFFF99"/>
            <w:rtl/>
          </w:rPr>
          <w:t>ה"ח 2177</w:t>
        </w:r>
      </w:hyperlink>
      <w:r w:rsidR="007C2377" w:rsidRPr="00C75510">
        <w:rPr>
          <w:rStyle w:val="default"/>
          <w:rFonts w:cs="FrankRuehl" w:hint="cs"/>
          <w:vanish/>
          <w:sz w:val="20"/>
          <w:szCs w:val="20"/>
          <w:shd w:val="clear" w:color="auto" w:fill="FFFF99"/>
          <w:rtl/>
        </w:rPr>
        <w:t>)</w:t>
      </w:r>
    </w:p>
    <w:p w:rsidR="00A874BE" w:rsidRPr="000508F3" w:rsidRDefault="00305729" w:rsidP="00EE6F64">
      <w:pPr>
        <w:pStyle w:val="P00"/>
        <w:ind w:left="0" w:right="1134"/>
        <w:rPr>
          <w:rStyle w:val="default"/>
          <w:rFonts w:cs="FrankRuehl" w:hint="cs"/>
          <w:sz w:val="2"/>
          <w:szCs w:val="2"/>
          <w:rtl/>
        </w:rPr>
      </w:pPr>
      <w:r w:rsidRPr="00C75510">
        <w:rPr>
          <w:rStyle w:val="default"/>
          <w:rFonts w:cs="FrankRuehl" w:hint="cs"/>
          <w:vanish/>
          <w:sz w:val="22"/>
          <w:szCs w:val="22"/>
          <w:shd w:val="clear" w:color="auto" w:fill="FFFF99"/>
          <w:rtl/>
        </w:rPr>
        <w:tab/>
      </w:r>
      <w:r w:rsidR="00A874BE" w:rsidRPr="00C75510">
        <w:rPr>
          <w:rStyle w:val="default"/>
          <w:rFonts w:cs="FrankRuehl"/>
          <w:vanish/>
          <w:sz w:val="22"/>
          <w:szCs w:val="22"/>
          <w:shd w:val="clear" w:color="auto" w:fill="FFFF99"/>
          <w:rtl/>
        </w:rPr>
        <w:t>"ה</w:t>
      </w:r>
      <w:r w:rsidR="00A874BE" w:rsidRPr="00C75510">
        <w:rPr>
          <w:rStyle w:val="default"/>
          <w:rFonts w:cs="FrankRuehl" w:hint="cs"/>
          <w:vanish/>
          <w:sz w:val="22"/>
          <w:szCs w:val="22"/>
          <w:shd w:val="clear" w:color="auto" w:fill="FFFF99"/>
          <w:rtl/>
        </w:rPr>
        <w:t xml:space="preserve">נגב" </w:t>
      </w:r>
      <w:r w:rsidR="00D956AD" w:rsidRPr="00C75510">
        <w:rPr>
          <w:rStyle w:val="default"/>
          <w:vanish/>
          <w:sz w:val="22"/>
          <w:szCs w:val="22"/>
          <w:shd w:val="clear" w:color="auto" w:fill="FFFF99"/>
          <w:rtl/>
        </w:rPr>
        <w:t>–</w:t>
      </w:r>
      <w:r w:rsidR="00A874BE" w:rsidRPr="00C75510">
        <w:rPr>
          <w:rStyle w:val="default"/>
          <w:rFonts w:cs="FrankRuehl" w:hint="cs"/>
          <w:vanish/>
          <w:sz w:val="22"/>
          <w:szCs w:val="22"/>
          <w:shd w:val="clear" w:color="auto" w:fill="FFFF99"/>
          <w:rtl/>
        </w:rPr>
        <w:t xml:space="preserve"> שטח המדינה</w:t>
      </w:r>
      <w:r w:rsidR="00433E34" w:rsidRPr="00C75510">
        <w:rPr>
          <w:rStyle w:val="default"/>
          <w:rFonts w:cs="FrankRuehl" w:hint="cs"/>
          <w:vanish/>
          <w:sz w:val="22"/>
          <w:szCs w:val="22"/>
          <w:shd w:val="clear" w:color="auto" w:fill="FFFF99"/>
          <w:rtl/>
        </w:rPr>
        <w:t xml:space="preserve"> </w:t>
      </w:r>
      <w:r w:rsidR="00433E34" w:rsidRPr="00C75510">
        <w:rPr>
          <w:rStyle w:val="default"/>
          <w:rFonts w:cs="FrankRuehl" w:hint="cs"/>
          <w:strike/>
          <w:vanish/>
          <w:sz w:val="22"/>
          <w:szCs w:val="22"/>
          <w:shd w:val="clear" w:color="auto" w:fill="FFFF99"/>
          <w:rtl/>
        </w:rPr>
        <w:t>שמדרום לקו 110</w:t>
      </w:r>
      <w:r w:rsidR="00A874BE" w:rsidRPr="00C75510">
        <w:rPr>
          <w:rStyle w:val="default"/>
          <w:rFonts w:cs="FrankRuehl" w:hint="cs"/>
          <w:vanish/>
          <w:sz w:val="22"/>
          <w:szCs w:val="22"/>
          <w:shd w:val="clear" w:color="auto" w:fill="FFFF99"/>
          <w:rtl/>
        </w:rPr>
        <w:t xml:space="preserve"> </w:t>
      </w:r>
      <w:r w:rsidR="00A874BE" w:rsidRPr="00C75510">
        <w:rPr>
          <w:rStyle w:val="default"/>
          <w:rFonts w:cs="FrankRuehl" w:hint="cs"/>
          <w:vanish/>
          <w:sz w:val="22"/>
          <w:szCs w:val="22"/>
          <w:u w:val="single"/>
          <w:shd w:val="clear" w:color="auto" w:fill="FFFF99"/>
          <w:rtl/>
        </w:rPr>
        <w:t>שמדרום לקו 115</w:t>
      </w:r>
      <w:r w:rsidR="00A874BE" w:rsidRPr="00C75510">
        <w:rPr>
          <w:rStyle w:val="default"/>
          <w:rFonts w:cs="FrankRuehl" w:hint="cs"/>
          <w:vanish/>
          <w:sz w:val="22"/>
          <w:szCs w:val="22"/>
          <w:shd w:val="clear" w:color="auto" w:fill="FFFF99"/>
          <w:rtl/>
        </w:rPr>
        <w:t>, ברשת ישראל, שיטת קסיני-סולדנר;</w:t>
      </w:r>
      <w:bookmarkEnd w:id="2"/>
    </w:p>
    <w:p w:rsidR="001B1BC1" w:rsidRDefault="001B1BC1" w:rsidP="00EE6F64">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מועצה" </w:t>
      </w:r>
      <w:r w:rsidR="00D956AD">
        <w:rPr>
          <w:rStyle w:val="default"/>
          <w:rFonts w:cs="FrankRuehl"/>
          <w:rtl/>
        </w:rPr>
        <w:t>–</w:t>
      </w:r>
      <w:r>
        <w:rPr>
          <w:rStyle w:val="default"/>
          <w:rFonts w:cs="FrankRuehl"/>
          <w:rtl/>
        </w:rPr>
        <w:t xml:space="preserve"> </w:t>
      </w:r>
      <w:r>
        <w:rPr>
          <w:rStyle w:val="default"/>
          <w:rFonts w:cs="FrankRuehl" w:hint="cs"/>
          <w:rtl/>
        </w:rPr>
        <w:t>מועצת הרשות כאמור בסעיף 9;</w:t>
      </w:r>
    </w:p>
    <w:p w:rsidR="001B1BC1" w:rsidRDefault="001B1BC1" w:rsidP="00EE6F64">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מינהלה" </w:t>
      </w:r>
      <w:r w:rsidR="00D956AD">
        <w:rPr>
          <w:rStyle w:val="default"/>
          <w:rFonts w:cs="FrankRuehl"/>
          <w:rtl/>
        </w:rPr>
        <w:t>–</w:t>
      </w:r>
      <w:r>
        <w:rPr>
          <w:rStyle w:val="default"/>
          <w:rFonts w:cs="FrankRuehl"/>
          <w:rtl/>
        </w:rPr>
        <w:t xml:space="preserve"> </w:t>
      </w:r>
      <w:r>
        <w:rPr>
          <w:rStyle w:val="default"/>
          <w:rFonts w:cs="FrankRuehl" w:hint="cs"/>
          <w:rtl/>
        </w:rPr>
        <w:t>מינהלת הרשות כאמור בסעי</w:t>
      </w:r>
      <w:r>
        <w:rPr>
          <w:rStyle w:val="default"/>
          <w:rFonts w:cs="FrankRuehl"/>
          <w:rtl/>
        </w:rPr>
        <w:t>ף 11;</w:t>
      </w:r>
    </w:p>
    <w:p w:rsidR="001B1BC1" w:rsidRDefault="001B1BC1" w:rsidP="00EE6F64">
      <w:pPr>
        <w:pStyle w:val="P00"/>
        <w:spacing w:before="72"/>
        <w:ind w:left="0" w:right="1134"/>
        <w:rPr>
          <w:rStyle w:val="default"/>
          <w:rFonts w:cs="FrankRuehl" w:hint="cs"/>
          <w:rtl/>
        </w:rPr>
      </w:pPr>
      <w:r>
        <w:rPr>
          <w:lang w:val="he-IL"/>
        </w:rPr>
        <w:pict>
          <v:rect id="_x0000_s2052" style="position:absolute;left:0;text-align:left;margin-left:464.5pt;margin-top:8.05pt;width:75.05pt;height:22.5pt;z-index:251639808" o:allowincell="f" filled="f" stroked="f" strokecolor="lime" strokeweight=".25pt">
            <v:textbox style="mso-next-textbox:#_x0000_s2052" inset="0,0,0,0">
              <w:txbxContent>
                <w:p w:rsidR="00B84D02" w:rsidRDefault="002C148C" w:rsidP="002C148C">
                  <w:pPr>
                    <w:spacing w:line="160" w:lineRule="exact"/>
                    <w:jc w:val="left"/>
                    <w:rPr>
                      <w:rFonts w:cs="Miriam"/>
                      <w:noProof/>
                      <w:sz w:val="18"/>
                      <w:szCs w:val="18"/>
                      <w:rtl/>
                    </w:rPr>
                  </w:pPr>
                  <w:r>
                    <w:rPr>
                      <w:rFonts w:cs="Miriam" w:hint="cs"/>
                      <w:sz w:val="18"/>
                      <w:szCs w:val="18"/>
                      <w:rtl/>
                    </w:rPr>
                    <w:t xml:space="preserve">(תיקון מס' 1) </w:t>
                  </w:r>
                  <w:r>
                    <w:rPr>
                      <w:rFonts w:cs="Miriam" w:hint="cs"/>
                      <w:sz w:val="18"/>
                      <w:szCs w:val="18"/>
                      <w:rtl/>
                    </w:rPr>
                    <w:br/>
                  </w:r>
                  <w:r w:rsidR="00B84D02">
                    <w:rPr>
                      <w:rFonts w:cs="Miriam"/>
                      <w:sz w:val="18"/>
                      <w:szCs w:val="18"/>
                      <w:rtl/>
                    </w:rPr>
                    <w:t>תש</w:t>
                  </w:r>
                  <w:r w:rsidR="00B84D02">
                    <w:rPr>
                      <w:rFonts w:cs="Miriam" w:hint="cs"/>
                      <w:sz w:val="18"/>
                      <w:szCs w:val="18"/>
                      <w:rtl/>
                    </w:rPr>
                    <w:t>נ"ג</w:t>
                  </w:r>
                  <w:r>
                    <w:rPr>
                      <w:rFonts w:cs="Miriam" w:hint="cs"/>
                      <w:sz w:val="18"/>
                      <w:szCs w:val="18"/>
                      <w:rtl/>
                    </w:rPr>
                    <w:t>-</w:t>
                  </w:r>
                  <w:r w:rsidR="00B84D02">
                    <w:rPr>
                      <w:rFonts w:cs="Miriam"/>
                      <w:sz w:val="18"/>
                      <w:szCs w:val="18"/>
                      <w:rtl/>
                    </w:rPr>
                    <w:t>1992</w:t>
                  </w:r>
                </w:p>
              </w:txbxContent>
            </v:textbox>
            <w10:anchorlock/>
          </v:rect>
        </w:pict>
      </w:r>
      <w:r>
        <w:rPr>
          <w:rFonts w:cs="FrankRuehl"/>
          <w:sz w:val="26"/>
          <w:rtl/>
        </w:rPr>
        <w:tab/>
      </w:r>
      <w:r>
        <w:rPr>
          <w:rStyle w:val="default"/>
          <w:rFonts w:cs="FrankRuehl"/>
          <w:rtl/>
        </w:rPr>
        <w:t>"ה</w:t>
      </w:r>
      <w:r>
        <w:rPr>
          <w:rStyle w:val="default"/>
          <w:rFonts w:cs="FrankRuehl" w:hint="cs"/>
          <w:rtl/>
        </w:rPr>
        <w:t xml:space="preserve">שרים" </w:t>
      </w:r>
      <w:r w:rsidR="00D956AD">
        <w:rPr>
          <w:rStyle w:val="default"/>
          <w:rFonts w:cs="FrankRuehl"/>
          <w:rtl/>
        </w:rPr>
        <w:t>–</w:t>
      </w:r>
      <w:r>
        <w:rPr>
          <w:rStyle w:val="default"/>
          <w:rFonts w:cs="FrankRuehl"/>
          <w:rtl/>
        </w:rPr>
        <w:t xml:space="preserve"> </w:t>
      </w:r>
      <w:r>
        <w:rPr>
          <w:rStyle w:val="default"/>
          <w:rFonts w:cs="FrankRuehl" w:hint="cs"/>
          <w:rtl/>
        </w:rPr>
        <w:t>שר הכלכלה והתכנון ושר האוצר;</w:t>
      </w:r>
    </w:p>
    <w:p w:rsidR="00CE0058" w:rsidRPr="00C75510" w:rsidRDefault="00CE0058" w:rsidP="00A90E53">
      <w:pPr>
        <w:pStyle w:val="P00"/>
        <w:spacing w:before="0"/>
        <w:ind w:left="0" w:right="1134"/>
        <w:rPr>
          <w:rStyle w:val="default"/>
          <w:rFonts w:cs="FrankRuehl" w:hint="cs"/>
          <w:vanish/>
          <w:color w:val="FF0000"/>
          <w:sz w:val="20"/>
          <w:szCs w:val="20"/>
          <w:shd w:val="clear" w:color="auto" w:fill="FFFF99"/>
          <w:rtl/>
        </w:rPr>
      </w:pPr>
      <w:bookmarkStart w:id="3" w:name="Rov31"/>
      <w:r w:rsidRPr="00C75510">
        <w:rPr>
          <w:rStyle w:val="default"/>
          <w:rFonts w:cs="FrankRuehl" w:hint="cs"/>
          <w:vanish/>
          <w:color w:val="FF0000"/>
          <w:sz w:val="20"/>
          <w:szCs w:val="20"/>
          <w:shd w:val="clear" w:color="auto" w:fill="FFFF99"/>
          <w:rtl/>
        </w:rPr>
        <w:t xml:space="preserve">מיום </w:t>
      </w:r>
      <w:r w:rsidR="00A90E53" w:rsidRPr="00C75510">
        <w:rPr>
          <w:rStyle w:val="default"/>
          <w:rFonts w:cs="FrankRuehl" w:hint="cs"/>
          <w:vanish/>
          <w:color w:val="FF0000"/>
          <w:sz w:val="20"/>
          <w:szCs w:val="20"/>
          <w:shd w:val="clear" w:color="auto" w:fill="FFFF99"/>
          <w:rtl/>
        </w:rPr>
        <w:t>7</w:t>
      </w:r>
      <w:r w:rsidRPr="00C75510">
        <w:rPr>
          <w:rStyle w:val="default"/>
          <w:rFonts w:cs="FrankRuehl" w:hint="cs"/>
          <w:vanish/>
          <w:color w:val="FF0000"/>
          <w:sz w:val="20"/>
          <w:szCs w:val="20"/>
          <w:shd w:val="clear" w:color="auto" w:fill="FFFF99"/>
          <w:rtl/>
        </w:rPr>
        <w:t>.</w:t>
      </w:r>
      <w:r w:rsidR="00A90E53" w:rsidRPr="00C75510">
        <w:rPr>
          <w:rStyle w:val="default"/>
          <w:rFonts w:cs="FrankRuehl" w:hint="cs"/>
          <w:vanish/>
          <w:color w:val="FF0000"/>
          <w:sz w:val="20"/>
          <w:szCs w:val="20"/>
          <w:shd w:val="clear" w:color="auto" w:fill="FFFF99"/>
          <w:rtl/>
        </w:rPr>
        <w:t>1</w:t>
      </w:r>
      <w:r w:rsidRPr="00C75510">
        <w:rPr>
          <w:rStyle w:val="default"/>
          <w:rFonts w:cs="FrankRuehl" w:hint="cs"/>
          <w:vanish/>
          <w:color w:val="FF0000"/>
          <w:sz w:val="20"/>
          <w:szCs w:val="20"/>
          <w:shd w:val="clear" w:color="auto" w:fill="FFFF99"/>
          <w:rtl/>
        </w:rPr>
        <w:t>.</w:t>
      </w:r>
      <w:r w:rsidR="00A90E53" w:rsidRPr="00C75510">
        <w:rPr>
          <w:rStyle w:val="default"/>
          <w:rFonts w:cs="FrankRuehl" w:hint="cs"/>
          <w:vanish/>
          <w:color w:val="FF0000"/>
          <w:sz w:val="20"/>
          <w:szCs w:val="20"/>
          <w:shd w:val="clear" w:color="auto" w:fill="FFFF99"/>
          <w:rtl/>
        </w:rPr>
        <w:t>1993</w:t>
      </w:r>
    </w:p>
    <w:p w:rsidR="00CE0058" w:rsidRPr="00C75510" w:rsidRDefault="00A90E53" w:rsidP="00CE0058">
      <w:pPr>
        <w:pStyle w:val="P00"/>
        <w:spacing w:before="0"/>
        <w:ind w:left="0" w:right="1134"/>
        <w:rPr>
          <w:rStyle w:val="default"/>
          <w:rFonts w:cs="FrankRuehl" w:hint="cs"/>
          <w:b/>
          <w:bCs/>
          <w:vanish/>
          <w:sz w:val="20"/>
          <w:szCs w:val="20"/>
          <w:shd w:val="clear" w:color="auto" w:fill="FFFF99"/>
          <w:rtl/>
        </w:rPr>
      </w:pPr>
      <w:r w:rsidRPr="00C75510">
        <w:rPr>
          <w:rStyle w:val="default"/>
          <w:rFonts w:cs="FrankRuehl" w:hint="cs"/>
          <w:b/>
          <w:bCs/>
          <w:vanish/>
          <w:sz w:val="20"/>
          <w:szCs w:val="20"/>
          <w:shd w:val="clear" w:color="auto" w:fill="FFFF99"/>
          <w:rtl/>
        </w:rPr>
        <w:t>תיקון מס' 1</w:t>
      </w:r>
    </w:p>
    <w:p w:rsidR="00CE0058" w:rsidRPr="00C75510" w:rsidRDefault="00A90E53" w:rsidP="00504251">
      <w:pPr>
        <w:pStyle w:val="P00"/>
        <w:spacing w:before="0"/>
        <w:ind w:left="0" w:right="1134"/>
        <w:rPr>
          <w:rStyle w:val="default"/>
          <w:rFonts w:cs="FrankRuehl" w:hint="cs"/>
          <w:vanish/>
          <w:sz w:val="20"/>
          <w:szCs w:val="20"/>
          <w:shd w:val="clear" w:color="auto" w:fill="FFFF99"/>
          <w:rtl/>
        </w:rPr>
      </w:pPr>
      <w:hyperlink r:id="rId11" w:history="1">
        <w:r w:rsidRPr="00C75510">
          <w:rPr>
            <w:rStyle w:val="Hyperlink"/>
            <w:rFonts w:cs="FrankRuehl" w:hint="cs"/>
            <w:vanish/>
            <w:szCs w:val="20"/>
            <w:shd w:val="clear" w:color="auto" w:fill="FFFF99"/>
            <w:rtl/>
          </w:rPr>
          <w:t>ס"ח תשנ"ג מס' 1406</w:t>
        </w:r>
      </w:hyperlink>
      <w:r w:rsidR="00CE0058" w:rsidRPr="00C75510">
        <w:rPr>
          <w:rStyle w:val="default"/>
          <w:rFonts w:cs="FrankRuehl" w:hint="cs"/>
          <w:vanish/>
          <w:sz w:val="20"/>
          <w:szCs w:val="20"/>
          <w:shd w:val="clear" w:color="auto" w:fill="FFFF99"/>
          <w:rtl/>
        </w:rPr>
        <w:t xml:space="preserve"> מיום </w:t>
      </w:r>
      <w:r w:rsidRPr="00C75510">
        <w:rPr>
          <w:rStyle w:val="default"/>
          <w:rFonts w:cs="FrankRuehl" w:hint="cs"/>
          <w:vanish/>
          <w:sz w:val="20"/>
          <w:szCs w:val="20"/>
          <w:shd w:val="clear" w:color="auto" w:fill="FFFF99"/>
          <w:rtl/>
        </w:rPr>
        <w:t>7</w:t>
      </w:r>
      <w:r w:rsidR="00CE0058" w:rsidRPr="00C75510">
        <w:rPr>
          <w:rStyle w:val="default"/>
          <w:rFonts w:cs="FrankRuehl" w:hint="cs"/>
          <w:vanish/>
          <w:sz w:val="20"/>
          <w:szCs w:val="20"/>
          <w:shd w:val="clear" w:color="auto" w:fill="FFFF99"/>
          <w:rtl/>
        </w:rPr>
        <w:t>.</w:t>
      </w:r>
      <w:r w:rsidRPr="00C75510">
        <w:rPr>
          <w:rStyle w:val="default"/>
          <w:rFonts w:cs="FrankRuehl" w:hint="cs"/>
          <w:vanish/>
          <w:sz w:val="20"/>
          <w:szCs w:val="20"/>
          <w:shd w:val="clear" w:color="auto" w:fill="FFFF99"/>
          <w:rtl/>
        </w:rPr>
        <w:t>1</w:t>
      </w:r>
      <w:r w:rsidR="00CE0058" w:rsidRPr="00C75510">
        <w:rPr>
          <w:rStyle w:val="default"/>
          <w:rFonts w:cs="FrankRuehl" w:hint="cs"/>
          <w:vanish/>
          <w:sz w:val="20"/>
          <w:szCs w:val="20"/>
          <w:shd w:val="clear" w:color="auto" w:fill="FFFF99"/>
          <w:rtl/>
        </w:rPr>
        <w:t>.</w:t>
      </w:r>
      <w:r w:rsidRPr="00C75510">
        <w:rPr>
          <w:rStyle w:val="default"/>
          <w:rFonts w:cs="FrankRuehl" w:hint="cs"/>
          <w:vanish/>
          <w:sz w:val="20"/>
          <w:szCs w:val="20"/>
          <w:shd w:val="clear" w:color="auto" w:fill="FFFF99"/>
          <w:rtl/>
        </w:rPr>
        <w:t>1993</w:t>
      </w:r>
      <w:r w:rsidR="00CE0058" w:rsidRPr="00C75510">
        <w:rPr>
          <w:rStyle w:val="default"/>
          <w:rFonts w:cs="FrankRuehl" w:hint="cs"/>
          <w:vanish/>
          <w:sz w:val="20"/>
          <w:szCs w:val="20"/>
          <w:shd w:val="clear" w:color="auto" w:fill="FFFF99"/>
          <w:rtl/>
        </w:rPr>
        <w:t xml:space="preserve"> עמ' </w:t>
      </w:r>
      <w:r w:rsidR="00504251" w:rsidRPr="00C75510">
        <w:rPr>
          <w:rStyle w:val="default"/>
          <w:rFonts w:cs="FrankRuehl" w:hint="cs"/>
          <w:vanish/>
          <w:sz w:val="20"/>
          <w:szCs w:val="20"/>
          <w:shd w:val="clear" w:color="auto" w:fill="FFFF99"/>
          <w:rtl/>
        </w:rPr>
        <w:t>21</w:t>
      </w:r>
      <w:r w:rsidR="00CE0058" w:rsidRPr="00C75510">
        <w:rPr>
          <w:rStyle w:val="default"/>
          <w:rFonts w:cs="FrankRuehl" w:hint="cs"/>
          <w:vanish/>
          <w:sz w:val="20"/>
          <w:szCs w:val="20"/>
          <w:shd w:val="clear" w:color="auto" w:fill="FFFF99"/>
          <w:rtl/>
        </w:rPr>
        <w:t xml:space="preserve"> (</w:t>
      </w:r>
      <w:hyperlink r:id="rId12" w:history="1">
        <w:r w:rsidRPr="00C75510">
          <w:rPr>
            <w:rStyle w:val="Hyperlink"/>
            <w:rFonts w:cs="FrankRuehl" w:hint="cs"/>
            <w:vanish/>
            <w:szCs w:val="20"/>
            <w:shd w:val="clear" w:color="auto" w:fill="FFFF99"/>
            <w:rtl/>
          </w:rPr>
          <w:t>ה"ח 2143</w:t>
        </w:r>
      </w:hyperlink>
      <w:r w:rsidR="00CE0058" w:rsidRPr="00C75510">
        <w:rPr>
          <w:rStyle w:val="default"/>
          <w:rFonts w:cs="FrankRuehl" w:hint="cs"/>
          <w:vanish/>
          <w:sz w:val="20"/>
          <w:szCs w:val="20"/>
          <w:shd w:val="clear" w:color="auto" w:fill="FFFF99"/>
          <w:rtl/>
        </w:rPr>
        <w:t>)</w:t>
      </w:r>
    </w:p>
    <w:p w:rsidR="00CE0058" w:rsidRPr="00C75510" w:rsidRDefault="00CE0058" w:rsidP="001F7497">
      <w:pPr>
        <w:pStyle w:val="P00"/>
        <w:spacing w:before="0"/>
        <w:ind w:left="0" w:right="1134"/>
        <w:rPr>
          <w:rStyle w:val="default"/>
          <w:rFonts w:cs="FrankRuehl" w:hint="cs"/>
          <w:b/>
          <w:bCs/>
          <w:vanish/>
          <w:sz w:val="20"/>
          <w:szCs w:val="20"/>
          <w:shd w:val="clear" w:color="auto" w:fill="FFFF99"/>
          <w:rtl/>
        </w:rPr>
      </w:pPr>
      <w:r w:rsidRPr="00C75510">
        <w:rPr>
          <w:rStyle w:val="default"/>
          <w:rFonts w:cs="FrankRuehl" w:hint="cs"/>
          <w:b/>
          <w:bCs/>
          <w:vanish/>
          <w:sz w:val="20"/>
          <w:szCs w:val="20"/>
          <w:shd w:val="clear" w:color="auto" w:fill="FFFF99"/>
          <w:rtl/>
        </w:rPr>
        <w:t>החלפת ההגדרה "</w:t>
      </w:r>
      <w:r w:rsidR="001F7497" w:rsidRPr="00C75510">
        <w:rPr>
          <w:rStyle w:val="default"/>
          <w:rFonts w:cs="FrankRuehl" w:hint="cs"/>
          <w:b/>
          <w:bCs/>
          <w:vanish/>
          <w:sz w:val="20"/>
          <w:szCs w:val="20"/>
          <w:shd w:val="clear" w:color="auto" w:fill="FFFF99"/>
          <w:rtl/>
        </w:rPr>
        <w:t>השר</w:t>
      </w:r>
      <w:r w:rsidRPr="00C75510">
        <w:rPr>
          <w:rStyle w:val="default"/>
          <w:rFonts w:cs="FrankRuehl" w:hint="cs"/>
          <w:b/>
          <w:bCs/>
          <w:vanish/>
          <w:sz w:val="20"/>
          <w:szCs w:val="20"/>
          <w:shd w:val="clear" w:color="auto" w:fill="FFFF99"/>
          <w:rtl/>
        </w:rPr>
        <w:t>"</w:t>
      </w:r>
    </w:p>
    <w:p w:rsidR="00CE0058" w:rsidRPr="00C75510" w:rsidRDefault="00CE0058" w:rsidP="00CE0058">
      <w:pPr>
        <w:pStyle w:val="P00"/>
        <w:ind w:left="0" w:right="1134"/>
        <w:rPr>
          <w:rStyle w:val="default"/>
          <w:rFonts w:cs="FrankRuehl" w:hint="cs"/>
          <w:vanish/>
          <w:szCs w:val="20"/>
          <w:shd w:val="clear" w:color="auto" w:fill="FFFF99"/>
          <w:rtl/>
        </w:rPr>
      </w:pPr>
      <w:r w:rsidRPr="00C75510">
        <w:rPr>
          <w:rStyle w:val="default"/>
          <w:rFonts w:cs="FrankRuehl" w:hint="cs"/>
          <w:vanish/>
          <w:szCs w:val="20"/>
          <w:shd w:val="clear" w:color="auto" w:fill="FFFF99"/>
          <w:rtl/>
        </w:rPr>
        <w:t>הנוסח הקודם:</w:t>
      </w:r>
    </w:p>
    <w:p w:rsidR="00CE0058" w:rsidRPr="000508F3" w:rsidRDefault="00CE0058" w:rsidP="000508F3">
      <w:pPr>
        <w:pStyle w:val="P00"/>
        <w:spacing w:before="0"/>
        <w:ind w:left="0" w:right="1134"/>
        <w:rPr>
          <w:rStyle w:val="default"/>
          <w:rFonts w:cs="FrankRuehl" w:hint="cs"/>
          <w:strike/>
          <w:sz w:val="2"/>
          <w:szCs w:val="2"/>
          <w:rtl/>
        </w:rPr>
      </w:pPr>
      <w:r w:rsidRPr="00C75510">
        <w:rPr>
          <w:rStyle w:val="default"/>
          <w:rFonts w:cs="FrankRuehl" w:hint="cs"/>
          <w:vanish/>
          <w:sz w:val="22"/>
          <w:szCs w:val="22"/>
          <w:shd w:val="clear" w:color="auto" w:fill="FFFF99"/>
          <w:rtl/>
        </w:rPr>
        <w:tab/>
      </w:r>
      <w:r w:rsidRPr="00C75510">
        <w:rPr>
          <w:rStyle w:val="default"/>
          <w:rFonts w:cs="FrankRuehl" w:hint="cs"/>
          <w:strike/>
          <w:vanish/>
          <w:sz w:val="22"/>
          <w:szCs w:val="22"/>
          <w:shd w:val="clear" w:color="auto" w:fill="FFFF99"/>
          <w:rtl/>
        </w:rPr>
        <w:t>"</w:t>
      </w:r>
      <w:r w:rsidR="00E24AFC" w:rsidRPr="00C75510">
        <w:rPr>
          <w:rStyle w:val="default"/>
          <w:rFonts w:cs="FrankRuehl" w:hint="cs"/>
          <w:strike/>
          <w:vanish/>
          <w:sz w:val="22"/>
          <w:szCs w:val="22"/>
          <w:shd w:val="clear" w:color="auto" w:fill="FFFF99"/>
          <w:rtl/>
        </w:rPr>
        <w:t>השר</w:t>
      </w:r>
      <w:r w:rsidRPr="00C75510">
        <w:rPr>
          <w:rStyle w:val="default"/>
          <w:rFonts w:cs="FrankRuehl" w:hint="cs"/>
          <w:strike/>
          <w:vanish/>
          <w:sz w:val="22"/>
          <w:szCs w:val="22"/>
          <w:shd w:val="clear" w:color="auto" w:fill="FFFF99"/>
          <w:rtl/>
        </w:rPr>
        <w:t xml:space="preserve">" </w:t>
      </w:r>
      <w:r w:rsidRPr="00C75510">
        <w:rPr>
          <w:rStyle w:val="default"/>
          <w:rFonts w:cs="FrankRuehl"/>
          <w:strike/>
          <w:vanish/>
          <w:sz w:val="22"/>
          <w:szCs w:val="22"/>
          <w:shd w:val="clear" w:color="auto" w:fill="FFFF99"/>
          <w:rtl/>
        </w:rPr>
        <w:t>–</w:t>
      </w:r>
      <w:r w:rsidRPr="00C75510">
        <w:rPr>
          <w:rStyle w:val="default"/>
          <w:rFonts w:cs="FrankRuehl" w:hint="cs"/>
          <w:strike/>
          <w:vanish/>
          <w:sz w:val="22"/>
          <w:szCs w:val="22"/>
          <w:shd w:val="clear" w:color="auto" w:fill="FFFF99"/>
          <w:rtl/>
        </w:rPr>
        <w:t xml:space="preserve"> </w:t>
      </w:r>
      <w:r w:rsidR="00047929" w:rsidRPr="00C75510">
        <w:rPr>
          <w:rStyle w:val="default"/>
          <w:rFonts w:cs="FrankRuehl" w:hint="cs"/>
          <w:strike/>
          <w:vanish/>
          <w:sz w:val="22"/>
          <w:szCs w:val="22"/>
          <w:shd w:val="clear" w:color="auto" w:fill="FFFF99"/>
          <w:rtl/>
        </w:rPr>
        <w:t>ש</w:t>
      </w:r>
      <w:r w:rsidR="00A83213" w:rsidRPr="00C75510">
        <w:rPr>
          <w:rStyle w:val="default"/>
          <w:rFonts w:cs="FrankRuehl" w:hint="cs"/>
          <w:strike/>
          <w:vanish/>
          <w:sz w:val="22"/>
          <w:szCs w:val="22"/>
          <w:shd w:val="clear" w:color="auto" w:fill="FFFF99"/>
          <w:rtl/>
        </w:rPr>
        <w:t>ר הכלכלה והתכנון;</w:t>
      </w:r>
      <w:bookmarkEnd w:id="3"/>
    </w:p>
    <w:p w:rsidR="00087566" w:rsidRDefault="00087566" w:rsidP="00087566">
      <w:pPr>
        <w:pStyle w:val="P00"/>
        <w:spacing w:before="72"/>
        <w:ind w:left="0" w:right="1134"/>
        <w:rPr>
          <w:rStyle w:val="default"/>
          <w:rFonts w:cs="FrankRuehl" w:hint="cs"/>
          <w:rtl/>
        </w:rPr>
      </w:pPr>
      <w:r>
        <w:rPr>
          <w:lang w:val="he-IL"/>
        </w:rPr>
        <w:pict>
          <v:rect id="_x0000_s2092" style="position:absolute;left:0;text-align:left;margin-left:464.5pt;margin-top:8.05pt;width:75.05pt;height:19.95pt;z-index:251672576" o:allowincell="f" filled="f" stroked="f" strokecolor="lime" strokeweight=".25pt">
            <v:textbox style="mso-next-textbox:#_x0000_s2092" inset="0,0,0,0">
              <w:txbxContent>
                <w:p w:rsidR="00087566" w:rsidRDefault="00087566" w:rsidP="00087566">
                  <w:pPr>
                    <w:spacing w:line="160" w:lineRule="exact"/>
                    <w:jc w:val="left"/>
                    <w:rPr>
                      <w:rFonts w:cs="Miriam"/>
                      <w:noProof/>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תש"ע-2010</w:t>
                  </w:r>
                </w:p>
              </w:txbxContent>
            </v:textbox>
            <w10:anchorlock/>
          </v:rect>
        </w:pict>
      </w:r>
      <w:r>
        <w:rPr>
          <w:rFonts w:cs="FrankRuehl"/>
          <w:sz w:val="26"/>
          <w:rtl/>
        </w:rPr>
        <w:tab/>
      </w:r>
      <w:r>
        <w:rPr>
          <w:rStyle w:val="default"/>
          <w:rFonts w:cs="FrankRuehl"/>
          <w:rtl/>
        </w:rPr>
        <w:t>"</w:t>
      </w:r>
      <w:r>
        <w:rPr>
          <w:rStyle w:val="default"/>
          <w:rFonts w:cs="FrankRuehl" w:hint="cs"/>
          <w:rtl/>
        </w:rPr>
        <w:t xml:space="preserve">השר" </w:t>
      </w:r>
      <w:r>
        <w:rPr>
          <w:rStyle w:val="default"/>
          <w:rFonts w:cs="FrankRuehl"/>
          <w:rtl/>
        </w:rPr>
        <w:t>–</w:t>
      </w:r>
      <w:r>
        <w:rPr>
          <w:rStyle w:val="default"/>
          <w:rFonts w:cs="FrankRuehl" w:hint="cs"/>
          <w:rtl/>
        </w:rPr>
        <w:t xml:space="preserve"> השר לפיתוח הנגב והגליל;</w:t>
      </w:r>
    </w:p>
    <w:p w:rsidR="00087566" w:rsidRPr="00C75510" w:rsidRDefault="00087566" w:rsidP="00087566">
      <w:pPr>
        <w:pStyle w:val="P00"/>
        <w:spacing w:before="0"/>
        <w:ind w:left="0" w:right="1134"/>
        <w:rPr>
          <w:rStyle w:val="default"/>
          <w:rFonts w:cs="FrankRuehl" w:hint="cs"/>
          <w:vanish/>
          <w:color w:val="FF0000"/>
          <w:sz w:val="20"/>
          <w:szCs w:val="20"/>
          <w:shd w:val="clear" w:color="auto" w:fill="FFFF99"/>
          <w:rtl/>
        </w:rPr>
      </w:pPr>
      <w:bookmarkStart w:id="4" w:name="Rov41"/>
      <w:r w:rsidRPr="00C75510">
        <w:rPr>
          <w:rStyle w:val="default"/>
          <w:rFonts w:cs="FrankRuehl" w:hint="cs"/>
          <w:vanish/>
          <w:color w:val="FF0000"/>
          <w:sz w:val="20"/>
          <w:szCs w:val="20"/>
          <w:shd w:val="clear" w:color="auto" w:fill="FFFF99"/>
          <w:rtl/>
        </w:rPr>
        <w:t>מיום 22.7.2010</w:t>
      </w:r>
    </w:p>
    <w:p w:rsidR="00087566" w:rsidRPr="00C75510" w:rsidRDefault="00087566" w:rsidP="00087566">
      <w:pPr>
        <w:pStyle w:val="P00"/>
        <w:spacing w:before="0"/>
        <w:ind w:left="0" w:right="1134"/>
        <w:rPr>
          <w:rStyle w:val="default"/>
          <w:rFonts w:cs="FrankRuehl" w:hint="cs"/>
          <w:vanish/>
          <w:sz w:val="20"/>
          <w:szCs w:val="20"/>
          <w:shd w:val="clear" w:color="auto" w:fill="FFFF99"/>
          <w:rtl/>
        </w:rPr>
      </w:pPr>
      <w:r w:rsidRPr="00C75510">
        <w:rPr>
          <w:rStyle w:val="default"/>
          <w:rFonts w:cs="FrankRuehl" w:hint="cs"/>
          <w:b/>
          <w:bCs/>
          <w:vanish/>
          <w:sz w:val="20"/>
          <w:szCs w:val="20"/>
          <w:shd w:val="clear" w:color="auto" w:fill="FFFF99"/>
          <w:rtl/>
        </w:rPr>
        <w:t>תיקון מס' 4</w:t>
      </w:r>
    </w:p>
    <w:p w:rsidR="00087566" w:rsidRPr="00C75510" w:rsidRDefault="00087566" w:rsidP="00087566">
      <w:pPr>
        <w:pStyle w:val="P00"/>
        <w:spacing w:before="0"/>
        <w:ind w:left="0" w:right="1134"/>
        <w:rPr>
          <w:rStyle w:val="default"/>
          <w:rFonts w:cs="FrankRuehl" w:hint="cs"/>
          <w:vanish/>
          <w:sz w:val="20"/>
          <w:szCs w:val="20"/>
          <w:shd w:val="clear" w:color="auto" w:fill="FFFF99"/>
          <w:rtl/>
        </w:rPr>
      </w:pPr>
      <w:hyperlink r:id="rId13" w:history="1">
        <w:r w:rsidRPr="00C75510">
          <w:rPr>
            <w:rStyle w:val="Hyperlink"/>
            <w:rFonts w:cs="FrankRuehl" w:hint="cs"/>
            <w:vanish/>
            <w:szCs w:val="20"/>
            <w:shd w:val="clear" w:color="auto" w:fill="FFFF99"/>
            <w:rtl/>
          </w:rPr>
          <w:t>ס"ח תש"ע מס' 2250</w:t>
        </w:r>
      </w:hyperlink>
      <w:r w:rsidRPr="00C75510">
        <w:rPr>
          <w:rStyle w:val="default"/>
          <w:rFonts w:cs="FrankRuehl" w:hint="cs"/>
          <w:vanish/>
          <w:sz w:val="20"/>
          <w:szCs w:val="20"/>
          <w:shd w:val="clear" w:color="auto" w:fill="FFFF99"/>
          <w:rtl/>
        </w:rPr>
        <w:t xml:space="preserve"> מיום 22.7.2010 עמ' 591 (</w:t>
      </w:r>
      <w:hyperlink r:id="rId14" w:history="1">
        <w:r w:rsidRPr="00C75510">
          <w:rPr>
            <w:rStyle w:val="Hyperlink"/>
            <w:rFonts w:cs="FrankRuehl" w:hint="cs"/>
            <w:vanish/>
            <w:szCs w:val="20"/>
            <w:shd w:val="clear" w:color="auto" w:fill="FFFF99"/>
            <w:rtl/>
          </w:rPr>
          <w:t>ה"ח 286</w:t>
        </w:r>
      </w:hyperlink>
      <w:r w:rsidRPr="00C75510">
        <w:rPr>
          <w:rStyle w:val="default"/>
          <w:rFonts w:cs="FrankRuehl" w:hint="cs"/>
          <w:vanish/>
          <w:sz w:val="20"/>
          <w:szCs w:val="20"/>
          <w:shd w:val="clear" w:color="auto" w:fill="FFFF99"/>
          <w:rtl/>
        </w:rPr>
        <w:t>)</w:t>
      </w:r>
    </w:p>
    <w:p w:rsidR="00087566" w:rsidRPr="00087566" w:rsidRDefault="00087566" w:rsidP="00087566">
      <w:pPr>
        <w:pStyle w:val="P00"/>
        <w:spacing w:before="0"/>
        <w:ind w:left="0" w:right="1134"/>
        <w:rPr>
          <w:rStyle w:val="default"/>
          <w:rFonts w:cs="FrankRuehl" w:hint="cs"/>
          <w:sz w:val="2"/>
          <w:szCs w:val="2"/>
          <w:rtl/>
        </w:rPr>
      </w:pPr>
      <w:r w:rsidRPr="00C75510">
        <w:rPr>
          <w:rStyle w:val="default"/>
          <w:rFonts w:cs="FrankRuehl" w:hint="cs"/>
          <w:b/>
          <w:bCs/>
          <w:vanish/>
          <w:sz w:val="20"/>
          <w:szCs w:val="20"/>
          <w:shd w:val="clear" w:color="auto" w:fill="FFFF99"/>
          <w:rtl/>
        </w:rPr>
        <w:t>הוספת הגדרת "הוועדה הבין-משרדית"</w:t>
      </w:r>
      <w:bookmarkEnd w:id="4"/>
    </w:p>
    <w:p w:rsidR="00087566" w:rsidRDefault="00087566" w:rsidP="00087566">
      <w:pPr>
        <w:pStyle w:val="P00"/>
        <w:spacing w:before="72"/>
        <w:ind w:left="0" w:right="1134"/>
        <w:rPr>
          <w:rStyle w:val="default"/>
          <w:rFonts w:cs="FrankRuehl" w:hint="cs"/>
          <w:rtl/>
        </w:rPr>
      </w:pPr>
      <w:r>
        <w:rPr>
          <w:lang w:val="he-IL"/>
        </w:rPr>
        <w:pict>
          <v:rect id="_x0000_s2093" style="position:absolute;left:0;text-align:left;margin-left:464.5pt;margin-top:8.05pt;width:75.05pt;height:19.95pt;z-index:251673600" o:allowincell="f" filled="f" stroked="f" strokecolor="lime" strokeweight=".25pt">
            <v:textbox style="mso-next-textbox:#_x0000_s2093" inset="0,0,0,0">
              <w:txbxContent>
                <w:p w:rsidR="00087566" w:rsidRDefault="00087566" w:rsidP="00087566">
                  <w:pPr>
                    <w:spacing w:line="160" w:lineRule="exact"/>
                    <w:jc w:val="left"/>
                    <w:rPr>
                      <w:rFonts w:cs="Miriam"/>
                      <w:noProof/>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תש"ע-2010</w:t>
                  </w:r>
                </w:p>
              </w:txbxContent>
            </v:textbox>
            <w10:anchorlock/>
          </v:rect>
        </w:pict>
      </w:r>
      <w:r>
        <w:rPr>
          <w:rFonts w:cs="FrankRuehl"/>
          <w:sz w:val="26"/>
          <w:rtl/>
        </w:rPr>
        <w:tab/>
      </w:r>
      <w:r>
        <w:rPr>
          <w:rStyle w:val="default"/>
          <w:rFonts w:cs="FrankRuehl"/>
          <w:rtl/>
        </w:rPr>
        <w:t>"</w:t>
      </w:r>
      <w:r>
        <w:rPr>
          <w:rStyle w:val="default"/>
          <w:rFonts w:cs="FrankRuehl" w:hint="cs"/>
          <w:rtl/>
        </w:rPr>
        <w:t xml:space="preserve">מיזם חקלאי-תיירותי משולב" </w:t>
      </w:r>
      <w:r>
        <w:rPr>
          <w:rStyle w:val="default"/>
          <w:rFonts w:cs="FrankRuehl"/>
          <w:rtl/>
        </w:rPr>
        <w:t>–</w:t>
      </w:r>
      <w:r>
        <w:rPr>
          <w:rStyle w:val="default"/>
          <w:rFonts w:cs="FrankRuehl" w:hint="cs"/>
          <w:rtl/>
        </w:rPr>
        <w:t xml:space="preserve"> מיזם בנגב שבמסגרתו נעשה שימוש במקרקעין הן לחקלאות והן לתיירות, לרבות שימושים נלווים לשימושים אלה ולרבות שימוש למגורי המחזיק באותם מקרקעין למטרות האמורות;</w:t>
      </w:r>
    </w:p>
    <w:p w:rsidR="00087566" w:rsidRPr="00C75510" w:rsidRDefault="00087566" w:rsidP="00087566">
      <w:pPr>
        <w:pStyle w:val="P00"/>
        <w:spacing w:before="0"/>
        <w:ind w:left="0" w:right="1134"/>
        <w:rPr>
          <w:rStyle w:val="default"/>
          <w:rFonts w:cs="FrankRuehl" w:hint="cs"/>
          <w:vanish/>
          <w:color w:val="FF0000"/>
          <w:sz w:val="20"/>
          <w:szCs w:val="20"/>
          <w:shd w:val="clear" w:color="auto" w:fill="FFFF99"/>
          <w:rtl/>
        </w:rPr>
      </w:pPr>
      <w:bookmarkStart w:id="5" w:name="Rov42"/>
      <w:r w:rsidRPr="00C75510">
        <w:rPr>
          <w:rStyle w:val="default"/>
          <w:rFonts w:cs="FrankRuehl" w:hint="cs"/>
          <w:vanish/>
          <w:color w:val="FF0000"/>
          <w:sz w:val="20"/>
          <w:szCs w:val="20"/>
          <w:shd w:val="clear" w:color="auto" w:fill="FFFF99"/>
          <w:rtl/>
        </w:rPr>
        <w:t>מיום 22.7.2010</w:t>
      </w:r>
    </w:p>
    <w:p w:rsidR="00087566" w:rsidRPr="00C75510" w:rsidRDefault="00087566" w:rsidP="00087566">
      <w:pPr>
        <w:pStyle w:val="P00"/>
        <w:spacing w:before="0"/>
        <w:ind w:left="0" w:right="1134"/>
        <w:rPr>
          <w:rStyle w:val="default"/>
          <w:rFonts w:cs="FrankRuehl" w:hint="cs"/>
          <w:vanish/>
          <w:sz w:val="20"/>
          <w:szCs w:val="20"/>
          <w:shd w:val="clear" w:color="auto" w:fill="FFFF99"/>
          <w:rtl/>
        </w:rPr>
      </w:pPr>
      <w:r w:rsidRPr="00C75510">
        <w:rPr>
          <w:rStyle w:val="default"/>
          <w:rFonts w:cs="FrankRuehl" w:hint="cs"/>
          <w:b/>
          <w:bCs/>
          <w:vanish/>
          <w:sz w:val="20"/>
          <w:szCs w:val="20"/>
          <w:shd w:val="clear" w:color="auto" w:fill="FFFF99"/>
          <w:rtl/>
        </w:rPr>
        <w:t>תיקון מס' 4</w:t>
      </w:r>
    </w:p>
    <w:p w:rsidR="00087566" w:rsidRPr="00C75510" w:rsidRDefault="00087566" w:rsidP="00087566">
      <w:pPr>
        <w:pStyle w:val="P00"/>
        <w:spacing w:before="0"/>
        <w:ind w:left="0" w:right="1134"/>
        <w:rPr>
          <w:rStyle w:val="default"/>
          <w:rFonts w:cs="FrankRuehl" w:hint="cs"/>
          <w:vanish/>
          <w:sz w:val="20"/>
          <w:szCs w:val="20"/>
          <w:shd w:val="clear" w:color="auto" w:fill="FFFF99"/>
          <w:rtl/>
        </w:rPr>
      </w:pPr>
      <w:hyperlink r:id="rId15" w:history="1">
        <w:r w:rsidRPr="00C75510">
          <w:rPr>
            <w:rStyle w:val="Hyperlink"/>
            <w:rFonts w:cs="FrankRuehl" w:hint="cs"/>
            <w:vanish/>
            <w:szCs w:val="20"/>
            <w:shd w:val="clear" w:color="auto" w:fill="FFFF99"/>
            <w:rtl/>
          </w:rPr>
          <w:t>ס"ח תש"ע מס' 2250</w:t>
        </w:r>
      </w:hyperlink>
      <w:r w:rsidRPr="00C75510">
        <w:rPr>
          <w:rStyle w:val="default"/>
          <w:rFonts w:cs="FrankRuehl" w:hint="cs"/>
          <w:vanish/>
          <w:sz w:val="20"/>
          <w:szCs w:val="20"/>
          <w:shd w:val="clear" w:color="auto" w:fill="FFFF99"/>
          <w:rtl/>
        </w:rPr>
        <w:t xml:space="preserve"> מיום 22.7.2010 עמ' 591 (</w:t>
      </w:r>
      <w:hyperlink r:id="rId16" w:history="1">
        <w:r w:rsidRPr="00C75510">
          <w:rPr>
            <w:rStyle w:val="Hyperlink"/>
            <w:rFonts w:cs="FrankRuehl" w:hint="cs"/>
            <w:vanish/>
            <w:szCs w:val="20"/>
            <w:shd w:val="clear" w:color="auto" w:fill="FFFF99"/>
            <w:rtl/>
          </w:rPr>
          <w:t>ה"ח 286</w:t>
        </w:r>
      </w:hyperlink>
      <w:r w:rsidRPr="00C75510">
        <w:rPr>
          <w:rStyle w:val="default"/>
          <w:rFonts w:cs="FrankRuehl" w:hint="cs"/>
          <w:vanish/>
          <w:sz w:val="20"/>
          <w:szCs w:val="20"/>
          <w:shd w:val="clear" w:color="auto" w:fill="FFFF99"/>
          <w:rtl/>
        </w:rPr>
        <w:t>)</w:t>
      </w:r>
    </w:p>
    <w:p w:rsidR="00087566" w:rsidRPr="00087566" w:rsidRDefault="00087566" w:rsidP="00087566">
      <w:pPr>
        <w:pStyle w:val="P00"/>
        <w:spacing w:before="0"/>
        <w:ind w:left="0" w:right="1134"/>
        <w:rPr>
          <w:rStyle w:val="default"/>
          <w:rFonts w:cs="FrankRuehl" w:hint="cs"/>
          <w:sz w:val="2"/>
          <w:szCs w:val="2"/>
          <w:rtl/>
        </w:rPr>
      </w:pPr>
      <w:r w:rsidRPr="00C75510">
        <w:rPr>
          <w:rStyle w:val="default"/>
          <w:rFonts w:cs="FrankRuehl" w:hint="cs"/>
          <w:b/>
          <w:bCs/>
          <w:vanish/>
          <w:sz w:val="20"/>
          <w:szCs w:val="20"/>
          <w:shd w:val="clear" w:color="auto" w:fill="FFFF99"/>
          <w:rtl/>
        </w:rPr>
        <w:t>הוספת הגדרת "הוועדה הבין-משרדית"</w:t>
      </w:r>
      <w:bookmarkEnd w:id="5"/>
    </w:p>
    <w:p w:rsidR="001B1BC1" w:rsidRDefault="001B1BC1" w:rsidP="00EE6F64">
      <w:pPr>
        <w:pStyle w:val="P00"/>
        <w:spacing w:before="72"/>
        <w:ind w:left="0" w:right="1134"/>
        <w:rPr>
          <w:rStyle w:val="default"/>
          <w:rFonts w:cs="FrankRuehl"/>
          <w:rtl/>
        </w:rPr>
      </w:pPr>
      <w:r>
        <w:rPr>
          <w:rFonts w:cs="FrankRuehl"/>
          <w:sz w:val="26"/>
          <w:rtl/>
        </w:rPr>
        <w:tab/>
      </w:r>
      <w:r>
        <w:rPr>
          <w:rStyle w:val="default"/>
          <w:rFonts w:cs="FrankRuehl"/>
          <w:rtl/>
        </w:rPr>
        <w:t>"ר</w:t>
      </w:r>
      <w:r>
        <w:rPr>
          <w:rStyle w:val="default"/>
          <w:rFonts w:cs="FrankRuehl" w:hint="cs"/>
          <w:rtl/>
        </w:rPr>
        <w:t xml:space="preserve">שות מקומית" </w:t>
      </w:r>
      <w:r w:rsidR="00D956AD">
        <w:rPr>
          <w:rStyle w:val="default"/>
          <w:rFonts w:cs="FrankRuehl"/>
          <w:rtl/>
        </w:rPr>
        <w:t>–</w:t>
      </w:r>
      <w:r>
        <w:rPr>
          <w:rStyle w:val="default"/>
          <w:rFonts w:cs="FrankRuehl"/>
          <w:rtl/>
        </w:rPr>
        <w:t xml:space="preserve"> </w:t>
      </w:r>
      <w:r>
        <w:rPr>
          <w:rStyle w:val="default"/>
          <w:rFonts w:cs="FrankRuehl" w:hint="cs"/>
          <w:rtl/>
        </w:rPr>
        <w:t>עיריה או מועצה מקומית.</w:t>
      </w:r>
    </w:p>
    <w:p w:rsidR="001B1BC1" w:rsidRDefault="001B1BC1">
      <w:pPr>
        <w:pStyle w:val="P00"/>
        <w:spacing w:before="72"/>
        <w:ind w:left="0" w:right="1134"/>
        <w:rPr>
          <w:rStyle w:val="default"/>
          <w:rFonts w:cs="FrankRuehl"/>
          <w:rtl/>
        </w:rPr>
      </w:pPr>
      <w:bookmarkStart w:id="6" w:name="Seif2"/>
      <w:bookmarkEnd w:id="6"/>
      <w:r>
        <w:rPr>
          <w:lang w:val="he-IL"/>
        </w:rPr>
        <w:pict>
          <v:rect id="_x0000_s2053" style="position:absolute;left:0;text-align:left;margin-left:464.5pt;margin-top:8.05pt;width:75.05pt;height:11pt;z-index:251640832" o:allowincell="f" filled="f" stroked="f" strokecolor="lime" strokeweight=".25pt">
            <v:textbox style="mso-next-textbox:#_x0000_s2053" inset="0,0,0,0">
              <w:txbxContent>
                <w:p w:rsidR="00B84D02" w:rsidRDefault="00B84D02">
                  <w:pPr>
                    <w:spacing w:line="160" w:lineRule="exact"/>
                    <w:jc w:val="left"/>
                    <w:rPr>
                      <w:rFonts w:cs="Miriam"/>
                      <w:noProof/>
                      <w:sz w:val="18"/>
                      <w:szCs w:val="18"/>
                      <w:rtl/>
                    </w:rPr>
                  </w:pPr>
                  <w:r>
                    <w:rPr>
                      <w:rFonts w:cs="Miriam"/>
                      <w:sz w:val="18"/>
                      <w:szCs w:val="18"/>
                      <w:rtl/>
                    </w:rPr>
                    <w:t>הר</w:t>
                  </w:r>
                  <w:r>
                    <w:rPr>
                      <w:rFonts w:cs="Miriam" w:hint="cs"/>
                      <w:sz w:val="18"/>
                      <w:szCs w:val="18"/>
                      <w:rtl/>
                    </w:rPr>
                    <w:t>שות</w:t>
                  </w:r>
                </w:p>
              </w:txbxContent>
            </v:textbox>
            <w10:anchorlock/>
          </v:rect>
        </w:pict>
      </w:r>
      <w:r>
        <w:rPr>
          <w:rStyle w:val="big-number"/>
          <w:rFonts w:cs="Miriam"/>
          <w:rtl/>
        </w:rPr>
        <w:t>2.</w:t>
      </w:r>
      <w:r>
        <w:rPr>
          <w:rStyle w:val="big-number"/>
          <w:rFonts w:cs="Miriam"/>
          <w:rtl/>
        </w:rPr>
        <w:tab/>
      </w:r>
      <w:r>
        <w:rPr>
          <w:rStyle w:val="default"/>
          <w:rFonts w:cs="FrankRuehl"/>
          <w:rtl/>
        </w:rPr>
        <w:t>מו</w:t>
      </w:r>
      <w:r>
        <w:rPr>
          <w:rStyle w:val="default"/>
          <w:rFonts w:cs="FrankRuehl" w:hint="cs"/>
          <w:rtl/>
        </w:rPr>
        <w:t>קמת בזה הרשות לפיתוח הנגב.</w:t>
      </w:r>
    </w:p>
    <w:p w:rsidR="001B1BC1" w:rsidRDefault="001B1BC1">
      <w:pPr>
        <w:pStyle w:val="P00"/>
        <w:spacing w:before="72"/>
        <w:ind w:left="0" w:right="1134"/>
        <w:rPr>
          <w:rStyle w:val="default"/>
          <w:rFonts w:cs="FrankRuehl"/>
          <w:rtl/>
        </w:rPr>
      </w:pPr>
      <w:bookmarkStart w:id="7" w:name="Seif3"/>
      <w:bookmarkEnd w:id="7"/>
      <w:r>
        <w:rPr>
          <w:lang w:val="he-IL"/>
        </w:rPr>
        <w:pict>
          <v:rect id="_x0000_s2054" style="position:absolute;left:0;text-align:left;margin-left:464.5pt;margin-top:8.05pt;width:75.05pt;height:13.5pt;z-index:251641856" o:allowincell="f" filled="f" stroked="f" strokecolor="lime" strokeweight=".25pt">
            <v:textbox style="mso-next-textbox:#_x0000_s2054" inset="0,0,0,0">
              <w:txbxContent>
                <w:p w:rsidR="00B84D02" w:rsidRDefault="00B84D02" w:rsidP="002C148C">
                  <w:pPr>
                    <w:spacing w:line="160" w:lineRule="exact"/>
                    <w:jc w:val="left"/>
                    <w:rPr>
                      <w:rFonts w:cs="Miriam"/>
                      <w:noProof/>
                      <w:sz w:val="18"/>
                      <w:szCs w:val="18"/>
                      <w:rtl/>
                    </w:rPr>
                  </w:pPr>
                  <w:r>
                    <w:rPr>
                      <w:rFonts w:cs="Miriam"/>
                      <w:sz w:val="18"/>
                      <w:szCs w:val="18"/>
                      <w:rtl/>
                    </w:rPr>
                    <w:t>הר</w:t>
                  </w:r>
                  <w:r>
                    <w:rPr>
                      <w:rFonts w:cs="Miriam" w:hint="cs"/>
                      <w:sz w:val="18"/>
                      <w:szCs w:val="18"/>
                      <w:rtl/>
                    </w:rPr>
                    <w:t xml:space="preserve">שות </w:t>
                  </w:r>
                  <w:r w:rsidR="002C148C">
                    <w:rPr>
                      <w:rFonts w:cs="Miriam"/>
                      <w:sz w:val="18"/>
                      <w:szCs w:val="18"/>
                      <w:rtl/>
                    </w:rPr>
                    <w:t>–</w:t>
                  </w:r>
                  <w:r>
                    <w:rPr>
                      <w:rFonts w:cs="Miriam"/>
                      <w:sz w:val="18"/>
                      <w:szCs w:val="18"/>
                      <w:rtl/>
                    </w:rPr>
                    <w:t xml:space="preserve"> </w:t>
                  </w:r>
                  <w:r>
                    <w:rPr>
                      <w:rFonts w:cs="Miriam" w:hint="cs"/>
                      <w:sz w:val="18"/>
                      <w:szCs w:val="18"/>
                      <w:rtl/>
                    </w:rPr>
                    <w:t>ת</w:t>
                  </w:r>
                  <w:r>
                    <w:rPr>
                      <w:rFonts w:cs="Miriam"/>
                      <w:sz w:val="18"/>
                      <w:szCs w:val="18"/>
                      <w:rtl/>
                    </w:rPr>
                    <w:t>א</w:t>
                  </w:r>
                  <w:r>
                    <w:rPr>
                      <w:rFonts w:cs="Miriam" w:hint="cs"/>
                      <w:sz w:val="18"/>
                      <w:szCs w:val="18"/>
                      <w:rtl/>
                    </w:rPr>
                    <w:t>גיד</w:t>
                  </w:r>
                </w:p>
              </w:txbxContent>
            </v:textbox>
            <w10:anchorlock/>
          </v:rect>
        </w:pict>
      </w:r>
      <w:r>
        <w:rPr>
          <w:rStyle w:val="big-number"/>
          <w:rFonts w:cs="Miriam"/>
          <w:rtl/>
        </w:rPr>
        <w:t>3.</w:t>
      </w:r>
      <w:r>
        <w:rPr>
          <w:rStyle w:val="big-number"/>
          <w:rFonts w:cs="Miriam"/>
          <w:rtl/>
        </w:rPr>
        <w:tab/>
      </w:r>
      <w:r>
        <w:rPr>
          <w:rStyle w:val="default"/>
          <w:rFonts w:cs="FrankRuehl"/>
          <w:rtl/>
        </w:rPr>
        <w:t>הר</w:t>
      </w:r>
      <w:r>
        <w:rPr>
          <w:rStyle w:val="default"/>
          <w:rFonts w:cs="FrankRuehl" w:hint="cs"/>
          <w:rtl/>
        </w:rPr>
        <w:t>שות היא תאגיד.</w:t>
      </w:r>
    </w:p>
    <w:p w:rsidR="001B1BC1" w:rsidRDefault="001B1BC1" w:rsidP="00EE6F64">
      <w:pPr>
        <w:pStyle w:val="P00"/>
        <w:spacing w:before="72"/>
        <w:ind w:left="0" w:right="1134"/>
        <w:rPr>
          <w:rStyle w:val="default"/>
          <w:rFonts w:cs="FrankRuehl"/>
          <w:rtl/>
        </w:rPr>
      </w:pPr>
      <w:bookmarkStart w:id="8" w:name="Seif4"/>
      <w:bookmarkEnd w:id="8"/>
      <w:r>
        <w:rPr>
          <w:lang w:val="he-IL"/>
        </w:rPr>
        <w:pict>
          <v:rect id="_x0000_s2055" style="position:absolute;left:0;text-align:left;margin-left:464.5pt;margin-top:8.05pt;width:75.05pt;height:16pt;z-index:251642880" o:allowincell="f" filled="f" stroked="f" strokecolor="lime" strokeweight=".25pt">
            <v:textbox style="mso-next-textbox:#_x0000_s2055" inset="0,0,0,0">
              <w:txbxContent>
                <w:p w:rsidR="00B84D02" w:rsidRDefault="00B84D02" w:rsidP="002C148C">
                  <w:pPr>
                    <w:spacing w:line="160" w:lineRule="exact"/>
                    <w:jc w:val="left"/>
                    <w:rPr>
                      <w:rFonts w:cs="Miriam"/>
                      <w:noProof/>
                      <w:sz w:val="18"/>
                      <w:szCs w:val="18"/>
                      <w:rtl/>
                    </w:rPr>
                  </w:pPr>
                  <w:r>
                    <w:rPr>
                      <w:rFonts w:cs="Miriam"/>
                      <w:sz w:val="18"/>
                      <w:szCs w:val="18"/>
                      <w:rtl/>
                    </w:rPr>
                    <w:t>הר</w:t>
                  </w:r>
                  <w:r>
                    <w:rPr>
                      <w:rFonts w:cs="Miriam" w:hint="cs"/>
                      <w:sz w:val="18"/>
                      <w:szCs w:val="18"/>
                      <w:rtl/>
                    </w:rPr>
                    <w:t xml:space="preserve">שות </w:t>
                  </w:r>
                  <w:r w:rsidR="002C148C">
                    <w:rPr>
                      <w:rFonts w:cs="Miriam"/>
                      <w:sz w:val="18"/>
                      <w:szCs w:val="18"/>
                      <w:rtl/>
                    </w:rPr>
                    <w:t>–</w:t>
                  </w:r>
                  <w:r>
                    <w:rPr>
                      <w:rFonts w:cs="Miriam"/>
                      <w:sz w:val="18"/>
                      <w:szCs w:val="18"/>
                      <w:rtl/>
                    </w:rPr>
                    <w:t xml:space="preserve"> </w:t>
                  </w:r>
                  <w:r>
                    <w:rPr>
                      <w:rFonts w:cs="Miriam" w:hint="cs"/>
                      <w:sz w:val="18"/>
                      <w:szCs w:val="18"/>
                      <w:rtl/>
                    </w:rPr>
                    <w:t>גוף</w:t>
                  </w:r>
                  <w:r w:rsidR="002C148C">
                    <w:rPr>
                      <w:rFonts w:cs="Miriam" w:hint="cs"/>
                      <w:sz w:val="18"/>
                      <w:szCs w:val="18"/>
                      <w:rtl/>
                    </w:rPr>
                    <w:t xml:space="preserve"> </w:t>
                  </w:r>
                  <w:r>
                    <w:rPr>
                      <w:rFonts w:cs="Miriam"/>
                      <w:sz w:val="18"/>
                      <w:szCs w:val="18"/>
                      <w:rtl/>
                    </w:rPr>
                    <w:t>מב</w:t>
                  </w:r>
                  <w:r>
                    <w:rPr>
                      <w:rFonts w:cs="Miriam" w:hint="cs"/>
                      <w:sz w:val="18"/>
                      <w:szCs w:val="18"/>
                      <w:rtl/>
                    </w:rPr>
                    <w:t>וקר</w:t>
                  </w:r>
                </w:p>
              </w:txbxContent>
            </v:textbox>
            <w10:anchorlock/>
          </v:rect>
        </w:pict>
      </w:r>
      <w:r>
        <w:rPr>
          <w:rStyle w:val="big-number"/>
          <w:rFonts w:cs="Miriam"/>
          <w:rtl/>
        </w:rPr>
        <w:t>4.</w:t>
      </w:r>
      <w:r>
        <w:rPr>
          <w:rStyle w:val="big-number"/>
          <w:rFonts w:cs="Miriam"/>
          <w:rtl/>
        </w:rPr>
        <w:tab/>
      </w:r>
      <w:r>
        <w:rPr>
          <w:rStyle w:val="default"/>
          <w:rFonts w:cs="FrankRuehl"/>
          <w:rtl/>
        </w:rPr>
        <w:t>הר</w:t>
      </w:r>
      <w:r>
        <w:rPr>
          <w:rStyle w:val="default"/>
          <w:rFonts w:cs="FrankRuehl" w:hint="cs"/>
          <w:rtl/>
        </w:rPr>
        <w:t>שות היא גוף מבוקר, כמשמעותו בסעיף 9(2) לחוק מבקר המדינה, תשי"ח</w:t>
      </w:r>
      <w:r w:rsidR="00EE6F64">
        <w:rPr>
          <w:rStyle w:val="default"/>
          <w:rFonts w:cs="FrankRuehl" w:hint="cs"/>
          <w:rtl/>
        </w:rPr>
        <w:t>-</w:t>
      </w:r>
      <w:r>
        <w:rPr>
          <w:rStyle w:val="default"/>
          <w:rFonts w:cs="FrankRuehl"/>
          <w:rtl/>
        </w:rPr>
        <w:t>1958 [</w:t>
      </w:r>
      <w:r>
        <w:rPr>
          <w:rStyle w:val="default"/>
          <w:rFonts w:cs="FrankRuehl" w:hint="cs"/>
          <w:rtl/>
        </w:rPr>
        <w:t>נוסח משולב].</w:t>
      </w:r>
    </w:p>
    <w:p w:rsidR="001B1BC1" w:rsidRDefault="001B1BC1">
      <w:pPr>
        <w:pStyle w:val="P00"/>
        <w:spacing w:before="72"/>
        <w:ind w:left="0" w:right="1134"/>
        <w:rPr>
          <w:rStyle w:val="default"/>
          <w:rFonts w:cs="FrankRuehl"/>
          <w:rtl/>
        </w:rPr>
      </w:pPr>
      <w:bookmarkStart w:id="9" w:name="Seif5"/>
      <w:bookmarkEnd w:id="9"/>
      <w:r>
        <w:rPr>
          <w:lang w:val="he-IL"/>
        </w:rPr>
        <w:pict>
          <v:rect id="_x0000_s2056" style="position:absolute;left:0;text-align:left;margin-left:464.5pt;margin-top:8.05pt;width:75.05pt;height:16.65pt;z-index:251643904" o:allowincell="f" filled="f" stroked="f" strokecolor="lime" strokeweight=".25pt">
            <v:textbox style="mso-next-textbox:#_x0000_s2056" inset="0,0,0,0">
              <w:txbxContent>
                <w:p w:rsidR="00B84D02" w:rsidRDefault="00B84D02">
                  <w:pPr>
                    <w:spacing w:line="160" w:lineRule="exact"/>
                    <w:jc w:val="left"/>
                    <w:rPr>
                      <w:rFonts w:cs="Miriam"/>
                      <w:noProof/>
                      <w:sz w:val="18"/>
                      <w:szCs w:val="18"/>
                      <w:rtl/>
                    </w:rPr>
                  </w:pPr>
                  <w:r>
                    <w:rPr>
                      <w:rFonts w:cs="Miriam"/>
                      <w:sz w:val="18"/>
                      <w:szCs w:val="18"/>
                      <w:rtl/>
                    </w:rPr>
                    <w:t>תפ</w:t>
                  </w:r>
                  <w:r>
                    <w:rPr>
                      <w:rFonts w:cs="Miriam" w:hint="cs"/>
                      <w:sz w:val="18"/>
                      <w:szCs w:val="18"/>
                      <w:rtl/>
                    </w:rPr>
                    <w:t>קידי הרשות</w:t>
                  </w:r>
                </w:p>
              </w:txbxContent>
            </v:textbox>
            <w10:anchorlock/>
          </v:rect>
        </w:pict>
      </w:r>
      <w:r>
        <w:rPr>
          <w:rStyle w:val="big-number"/>
          <w:rFonts w:cs="Miriam"/>
          <w:rtl/>
        </w:rPr>
        <w:t>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ו</w:t>
      </w:r>
      <w:r>
        <w:rPr>
          <w:rStyle w:val="default"/>
          <w:rFonts w:cs="FrankRuehl" w:hint="cs"/>
          <w:rtl/>
        </w:rPr>
        <w:t>אלה תפקידי הרשות:</w:t>
      </w:r>
    </w:p>
    <w:p w:rsidR="001B1BC1" w:rsidRDefault="001B1BC1">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יזום פעולות לפיתוחו הכלכלי והחברתי של הנגב;</w:t>
      </w:r>
    </w:p>
    <w:p w:rsidR="001B1BC1" w:rsidRDefault="001B1BC1">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הכין תכניות לפיתוחו הכלכלי והחברתי של הנגב;</w:t>
      </w:r>
    </w:p>
    <w:p w:rsidR="001B1BC1" w:rsidRDefault="004039AA">
      <w:pPr>
        <w:pStyle w:val="P22"/>
        <w:spacing w:before="72"/>
        <w:ind w:left="1021" w:right="1134"/>
        <w:rPr>
          <w:rStyle w:val="default"/>
          <w:rFonts w:cs="FrankRuehl"/>
          <w:rtl/>
        </w:rPr>
      </w:pPr>
      <w:r>
        <w:rPr>
          <w:rFonts w:cs="FrankRuehl"/>
          <w:sz w:val="26"/>
          <w:rtl/>
          <w:lang w:eastAsia="en-US"/>
        </w:rPr>
        <w:pict>
          <v:shapetype id="_x0000_t202" coordsize="21600,21600" o:spt="202" path="m,l,21600r21600,l21600,xe">
            <v:stroke joinstyle="miter"/>
            <v:path gradientshapeok="t" o:connecttype="rect"/>
          </v:shapetype>
          <v:shape id="_x0000_s2094" type="#_x0000_t202" style="position:absolute;left:0;text-align:left;margin-left:470.25pt;margin-top:7.1pt;width:1in;height:16.8pt;z-index:251674624" filled="f" stroked="f">
            <v:textbox inset="1mm,0,1mm,0">
              <w:txbxContent>
                <w:p w:rsidR="004039AA" w:rsidRDefault="004039AA" w:rsidP="004039AA">
                  <w:pPr>
                    <w:spacing w:line="160" w:lineRule="exact"/>
                    <w:jc w:val="left"/>
                    <w:rPr>
                      <w:rFonts w:cs="Miriam"/>
                      <w:noProof/>
                      <w:sz w:val="18"/>
                      <w:szCs w:val="18"/>
                      <w:rtl/>
                    </w:rPr>
                  </w:pPr>
                  <w:r>
                    <w:rPr>
                      <w:rFonts w:cs="Miriam" w:hint="cs"/>
                      <w:sz w:val="18"/>
                      <w:szCs w:val="18"/>
                      <w:rtl/>
                    </w:rPr>
                    <w:t>(תיקון מס' 4) תש"ע-2010</w:t>
                  </w:r>
                </w:p>
              </w:txbxContent>
            </v:textbox>
            <w10:anchorlock/>
          </v:shape>
        </w:pict>
      </w:r>
      <w:r w:rsidR="001B1BC1">
        <w:rPr>
          <w:rStyle w:val="default"/>
          <w:rFonts w:cs="FrankRuehl"/>
          <w:rtl/>
        </w:rPr>
        <w:t>(3)</w:t>
      </w:r>
      <w:r w:rsidR="001B1BC1">
        <w:rPr>
          <w:rStyle w:val="default"/>
          <w:rFonts w:cs="FrankRuehl"/>
          <w:rtl/>
        </w:rPr>
        <w:tab/>
        <w:t>ל</w:t>
      </w:r>
      <w:r w:rsidR="001B1BC1">
        <w:rPr>
          <w:rStyle w:val="default"/>
          <w:rFonts w:cs="FrankRuehl" w:hint="cs"/>
          <w:rtl/>
        </w:rPr>
        <w:t>עודד יוזמות כלכליות לפיתוח הנגב</w:t>
      </w:r>
      <w:r w:rsidR="00CB4C94">
        <w:rPr>
          <w:rStyle w:val="default"/>
          <w:rFonts w:cs="FrankRuehl" w:hint="cs"/>
          <w:rtl/>
        </w:rPr>
        <w:t xml:space="preserve"> </w:t>
      </w:r>
      <w:r w:rsidR="00CB4C94" w:rsidRPr="00CB4C94">
        <w:rPr>
          <w:rStyle w:val="default"/>
          <w:rFonts w:cs="FrankRuehl" w:hint="cs"/>
          <w:rtl/>
        </w:rPr>
        <w:t>לרבות מיזמים חקלאיים-תיירותיים משולבים</w:t>
      </w:r>
      <w:r w:rsidR="001B1BC1">
        <w:rPr>
          <w:rStyle w:val="default"/>
          <w:rFonts w:cs="FrankRuehl" w:hint="cs"/>
          <w:rtl/>
        </w:rPr>
        <w:t>;</w:t>
      </w:r>
    </w:p>
    <w:p w:rsidR="001B1BC1" w:rsidRDefault="001B1BC1">
      <w:pPr>
        <w:pStyle w:val="P22"/>
        <w:spacing w:before="72"/>
        <w:ind w:left="1021" w:right="1134"/>
        <w:rPr>
          <w:rStyle w:val="default"/>
          <w:rFonts w:cs="FrankRuehl"/>
          <w:rtl/>
        </w:rPr>
      </w:pPr>
      <w:r>
        <w:rPr>
          <w:rStyle w:val="default"/>
          <w:rFonts w:cs="FrankRuehl" w:hint="cs"/>
          <w:rtl/>
        </w:rPr>
        <w:t>(4)</w:t>
      </w:r>
      <w:r>
        <w:rPr>
          <w:rStyle w:val="default"/>
          <w:rFonts w:cs="FrankRuehl"/>
          <w:rtl/>
        </w:rPr>
        <w:tab/>
        <w:t>ל</w:t>
      </w:r>
      <w:r>
        <w:rPr>
          <w:rStyle w:val="default"/>
          <w:rFonts w:cs="FrankRuehl" w:hint="cs"/>
          <w:rtl/>
        </w:rPr>
        <w:t>תאם ב</w:t>
      </w:r>
      <w:r>
        <w:rPr>
          <w:rStyle w:val="default"/>
          <w:rFonts w:cs="FrankRuehl"/>
          <w:rtl/>
        </w:rPr>
        <w:t>ין</w:t>
      </w:r>
      <w:r>
        <w:rPr>
          <w:rStyle w:val="default"/>
          <w:rFonts w:cs="FrankRuehl" w:hint="cs"/>
          <w:rtl/>
        </w:rPr>
        <w:t xml:space="preserve"> משרדי הממשלה, הרשויות והגופים העושים לפיתוח הנגב;</w:t>
      </w:r>
    </w:p>
    <w:p w:rsidR="001B1BC1" w:rsidRDefault="001B1BC1">
      <w:pPr>
        <w:pStyle w:val="P22"/>
        <w:spacing w:before="72"/>
        <w:ind w:left="1021" w:right="1134"/>
        <w:rPr>
          <w:rStyle w:val="default"/>
          <w:rFonts w:cs="FrankRuehl"/>
          <w:rtl/>
        </w:rPr>
      </w:pPr>
      <w:r>
        <w:rPr>
          <w:rStyle w:val="default"/>
          <w:rFonts w:cs="FrankRuehl" w:hint="cs"/>
          <w:rtl/>
        </w:rPr>
        <w:t>(5)</w:t>
      </w:r>
      <w:r>
        <w:rPr>
          <w:rStyle w:val="default"/>
          <w:rFonts w:cs="FrankRuehl"/>
          <w:rtl/>
        </w:rPr>
        <w:tab/>
        <w:t>ל</w:t>
      </w:r>
      <w:r>
        <w:rPr>
          <w:rStyle w:val="default"/>
          <w:rFonts w:cs="FrankRuehl" w:hint="cs"/>
          <w:rtl/>
        </w:rPr>
        <w:t>יזום מחקרים ולספק מידע בכל הקשור</w:t>
      </w:r>
      <w:r>
        <w:rPr>
          <w:rStyle w:val="default"/>
          <w:rFonts w:cs="FrankRuehl"/>
          <w:rtl/>
        </w:rPr>
        <w:t xml:space="preserve"> </w:t>
      </w:r>
      <w:r>
        <w:rPr>
          <w:rStyle w:val="default"/>
          <w:rFonts w:cs="FrankRuehl" w:hint="cs"/>
          <w:rtl/>
        </w:rPr>
        <w:t>ליוזמות, לתכניות ולמפעלים כלכליים וחברתיים בנגב;</w:t>
      </w:r>
    </w:p>
    <w:p w:rsidR="001B1BC1" w:rsidRDefault="001B1BC1">
      <w:pPr>
        <w:pStyle w:val="P22"/>
        <w:spacing w:before="72"/>
        <w:ind w:left="1021" w:right="1134"/>
        <w:rPr>
          <w:rStyle w:val="default"/>
          <w:rFonts w:cs="FrankRuehl"/>
          <w:rtl/>
        </w:rPr>
      </w:pPr>
      <w:r>
        <w:rPr>
          <w:rStyle w:val="default"/>
          <w:rFonts w:cs="FrankRuehl" w:hint="cs"/>
          <w:rtl/>
        </w:rPr>
        <w:t>(6)</w:t>
      </w:r>
      <w:r>
        <w:rPr>
          <w:rStyle w:val="default"/>
          <w:rFonts w:cs="FrankRuehl"/>
          <w:rtl/>
        </w:rPr>
        <w:tab/>
        <w:t>ל</w:t>
      </w:r>
      <w:r>
        <w:rPr>
          <w:rStyle w:val="default"/>
          <w:rFonts w:cs="FrankRuehl" w:hint="cs"/>
          <w:rtl/>
        </w:rPr>
        <w:t>ייעץ ולסייע בכל הקשור לתכנון ולהקמה של מפעלים כלכליים וחברתיים בנגב לרבות להליכים הדרושים לענין זה לפי כל דין;</w:t>
      </w:r>
    </w:p>
    <w:p w:rsidR="001B1BC1" w:rsidRDefault="001B1BC1">
      <w:pPr>
        <w:pStyle w:val="P22"/>
        <w:spacing w:before="72"/>
        <w:ind w:left="1021" w:right="1134"/>
        <w:rPr>
          <w:rStyle w:val="default"/>
          <w:rFonts w:cs="FrankRuehl"/>
          <w:rtl/>
        </w:rPr>
      </w:pPr>
      <w:r>
        <w:rPr>
          <w:rStyle w:val="default"/>
          <w:rFonts w:cs="FrankRuehl" w:hint="cs"/>
          <w:rtl/>
        </w:rPr>
        <w:t>(7)</w:t>
      </w:r>
      <w:r>
        <w:rPr>
          <w:rStyle w:val="default"/>
          <w:rFonts w:cs="FrankRuehl"/>
          <w:rtl/>
        </w:rPr>
        <w:tab/>
        <w:t>ל</w:t>
      </w:r>
      <w:r>
        <w:rPr>
          <w:rStyle w:val="default"/>
          <w:rFonts w:cs="FrankRuehl" w:hint="cs"/>
          <w:rtl/>
        </w:rPr>
        <w:t>פעול למען ריכוז מושבם בנגב של הנהלות גופים, יחידות ממשלתיות וחברות ממשלתיות הפועלים ב</w:t>
      </w:r>
      <w:r>
        <w:rPr>
          <w:rStyle w:val="default"/>
          <w:rFonts w:cs="FrankRuehl"/>
          <w:rtl/>
        </w:rPr>
        <w:t>ע</w:t>
      </w:r>
      <w:r>
        <w:rPr>
          <w:rStyle w:val="default"/>
          <w:rFonts w:cs="FrankRuehl" w:hint="cs"/>
          <w:rtl/>
        </w:rPr>
        <w:t>יקר בנגב;</w:t>
      </w:r>
    </w:p>
    <w:p w:rsidR="001B1BC1" w:rsidRDefault="001B1BC1">
      <w:pPr>
        <w:pStyle w:val="P22"/>
        <w:spacing w:before="72"/>
        <w:ind w:left="1021" w:right="1134"/>
        <w:rPr>
          <w:rStyle w:val="default"/>
          <w:rFonts w:cs="FrankRuehl"/>
          <w:rtl/>
        </w:rPr>
      </w:pPr>
      <w:r>
        <w:rPr>
          <w:rStyle w:val="default"/>
          <w:rFonts w:cs="FrankRuehl" w:hint="cs"/>
          <w:rtl/>
        </w:rPr>
        <w:t>(8)</w:t>
      </w:r>
      <w:r>
        <w:rPr>
          <w:rStyle w:val="default"/>
          <w:rFonts w:cs="FrankRuehl"/>
          <w:rtl/>
        </w:rPr>
        <w:tab/>
        <w:t>ל</w:t>
      </w:r>
      <w:r>
        <w:rPr>
          <w:rStyle w:val="default"/>
          <w:rFonts w:cs="FrankRuehl" w:hint="cs"/>
          <w:rtl/>
        </w:rPr>
        <w:t>יזום פעילות ליישוב הנגב ולהגברת יכולת קליטת העליה בו.</w:t>
      </w:r>
    </w:p>
    <w:p w:rsidR="001B1BC1" w:rsidRDefault="001B1BC1">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ביצוע תפקידיה תדאג הרשות שפעולותיה יהיו תואמות את מדיניותה הכלכלית של הממשלה.</w:t>
      </w:r>
    </w:p>
    <w:p w:rsidR="00CB4C94" w:rsidRPr="00C75510" w:rsidRDefault="00CB4C94" w:rsidP="004039AA">
      <w:pPr>
        <w:pStyle w:val="P00"/>
        <w:spacing w:before="0"/>
        <w:ind w:left="1021" w:right="1134"/>
        <w:rPr>
          <w:rStyle w:val="default"/>
          <w:rFonts w:cs="FrankRuehl" w:hint="cs"/>
          <w:vanish/>
          <w:color w:val="FF0000"/>
          <w:sz w:val="20"/>
          <w:szCs w:val="20"/>
          <w:shd w:val="clear" w:color="auto" w:fill="FFFF99"/>
          <w:rtl/>
        </w:rPr>
      </w:pPr>
      <w:bookmarkStart w:id="10" w:name="Rov43"/>
      <w:r w:rsidRPr="00C75510">
        <w:rPr>
          <w:rStyle w:val="default"/>
          <w:rFonts w:cs="FrankRuehl" w:hint="cs"/>
          <w:vanish/>
          <w:color w:val="FF0000"/>
          <w:sz w:val="20"/>
          <w:szCs w:val="20"/>
          <w:shd w:val="clear" w:color="auto" w:fill="FFFF99"/>
          <w:rtl/>
        </w:rPr>
        <w:t>מיום 22.7.2010</w:t>
      </w:r>
    </w:p>
    <w:p w:rsidR="00CB4C94" w:rsidRPr="00C75510" w:rsidRDefault="00CB4C94" w:rsidP="004039AA">
      <w:pPr>
        <w:pStyle w:val="P00"/>
        <w:spacing w:before="0"/>
        <w:ind w:left="1021" w:right="1134"/>
        <w:rPr>
          <w:rStyle w:val="default"/>
          <w:rFonts w:cs="FrankRuehl" w:hint="cs"/>
          <w:vanish/>
          <w:sz w:val="20"/>
          <w:szCs w:val="20"/>
          <w:shd w:val="clear" w:color="auto" w:fill="FFFF99"/>
          <w:rtl/>
        </w:rPr>
      </w:pPr>
      <w:r w:rsidRPr="00C75510">
        <w:rPr>
          <w:rStyle w:val="default"/>
          <w:rFonts w:cs="FrankRuehl" w:hint="cs"/>
          <w:b/>
          <w:bCs/>
          <w:vanish/>
          <w:sz w:val="20"/>
          <w:szCs w:val="20"/>
          <w:shd w:val="clear" w:color="auto" w:fill="FFFF99"/>
          <w:rtl/>
        </w:rPr>
        <w:t>תיקון מס' 4</w:t>
      </w:r>
    </w:p>
    <w:p w:rsidR="00CB4C94" w:rsidRPr="00C75510" w:rsidRDefault="00CB4C94" w:rsidP="004039AA">
      <w:pPr>
        <w:pStyle w:val="P00"/>
        <w:spacing w:before="0"/>
        <w:ind w:left="1021" w:right="1134"/>
        <w:rPr>
          <w:rStyle w:val="default"/>
          <w:rFonts w:cs="FrankRuehl" w:hint="cs"/>
          <w:vanish/>
          <w:sz w:val="20"/>
          <w:szCs w:val="20"/>
          <w:shd w:val="clear" w:color="auto" w:fill="FFFF99"/>
          <w:rtl/>
        </w:rPr>
      </w:pPr>
      <w:hyperlink r:id="rId17" w:history="1">
        <w:r w:rsidRPr="00C75510">
          <w:rPr>
            <w:rStyle w:val="Hyperlink"/>
            <w:rFonts w:cs="FrankRuehl" w:hint="cs"/>
            <w:vanish/>
            <w:szCs w:val="20"/>
            <w:shd w:val="clear" w:color="auto" w:fill="FFFF99"/>
            <w:rtl/>
          </w:rPr>
          <w:t>ס"ח תש"ע מס' 2250</w:t>
        </w:r>
      </w:hyperlink>
      <w:r w:rsidRPr="00C75510">
        <w:rPr>
          <w:rStyle w:val="default"/>
          <w:rFonts w:cs="FrankRuehl" w:hint="cs"/>
          <w:vanish/>
          <w:sz w:val="20"/>
          <w:szCs w:val="20"/>
          <w:shd w:val="clear" w:color="auto" w:fill="FFFF99"/>
          <w:rtl/>
        </w:rPr>
        <w:t xml:space="preserve"> מיום 22.7.2010 עמ' 591 (</w:t>
      </w:r>
      <w:hyperlink r:id="rId18" w:history="1">
        <w:r w:rsidRPr="00C75510">
          <w:rPr>
            <w:rStyle w:val="Hyperlink"/>
            <w:rFonts w:cs="FrankRuehl" w:hint="cs"/>
            <w:vanish/>
            <w:szCs w:val="20"/>
            <w:shd w:val="clear" w:color="auto" w:fill="FFFF99"/>
            <w:rtl/>
          </w:rPr>
          <w:t>ה"ח 286</w:t>
        </w:r>
      </w:hyperlink>
      <w:r w:rsidRPr="00C75510">
        <w:rPr>
          <w:rStyle w:val="default"/>
          <w:rFonts w:cs="FrankRuehl" w:hint="cs"/>
          <w:vanish/>
          <w:sz w:val="20"/>
          <w:szCs w:val="20"/>
          <w:shd w:val="clear" w:color="auto" w:fill="FFFF99"/>
          <w:rtl/>
        </w:rPr>
        <w:t>)</w:t>
      </w:r>
    </w:p>
    <w:p w:rsidR="00CB4C94" w:rsidRPr="004039AA" w:rsidRDefault="00CB4C94" w:rsidP="004039AA">
      <w:pPr>
        <w:pStyle w:val="P22"/>
        <w:ind w:left="1021" w:right="1134"/>
        <w:rPr>
          <w:rStyle w:val="default"/>
          <w:rFonts w:cs="FrankRuehl"/>
          <w:sz w:val="2"/>
          <w:szCs w:val="2"/>
          <w:rtl/>
        </w:rPr>
      </w:pPr>
      <w:r w:rsidRPr="00C75510">
        <w:rPr>
          <w:rStyle w:val="default"/>
          <w:rFonts w:cs="FrankRuehl"/>
          <w:vanish/>
          <w:sz w:val="22"/>
          <w:szCs w:val="22"/>
          <w:shd w:val="clear" w:color="auto" w:fill="FFFF99"/>
          <w:rtl/>
        </w:rPr>
        <w:t>(3)</w:t>
      </w:r>
      <w:r w:rsidRPr="00C75510">
        <w:rPr>
          <w:rStyle w:val="default"/>
          <w:rFonts w:cs="FrankRuehl"/>
          <w:vanish/>
          <w:sz w:val="22"/>
          <w:szCs w:val="22"/>
          <w:shd w:val="clear" w:color="auto" w:fill="FFFF99"/>
          <w:rtl/>
        </w:rPr>
        <w:tab/>
        <w:t>ל</w:t>
      </w:r>
      <w:r w:rsidRPr="00C75510">
        <w:rPr>
          <w:rStyle w:val="default"/>
          <w:rFonts w:cs="FrankRuehl" w:hint="cs"/>
          <w:vanish/>
          <w:sz w:val="22"/>
          <w:szCs w:val="22"/>
          <w:shd w:val="clear" w:color="auto" w:fill="FFFF99"/>
          <w:rtl/>
        </w:rPr>
        <w:t xml:space="preserve">עודד יוזמות כלכליות לפיתוח הנגב </w:t>
      </w:r>
      <w:r w:rsidRPr="00C75510">
        <w:rPr>
          <w:rStyle w:val="default"/>
          <w:rFonts w:cs="FrankRuehl" w:hint="cs"/>
          <w:vanish/>
          <w:sz w:val="22"/>
          <w:szCs w:val="22"/>
          <w:u w:val="single"/>
          <w:shd w:val="clear" w:color="auto" w:fill="FFFF99"/>
          <w:rtl/>
        </w:rPr>
        <w:t>לרבות מיזמים חקלאיים-תיירותיים משולבים</w:t>
      </w:r>
      <w:r w:rsidRPr="00C75510">
        <w:rPr>
          <w:rStyle w:val="default"/>
          <w:rFonts w:cs="FrankRuehl" w:hint="cs"/>
          <w:vanish/>
          <w:sz w:val="22"/>
          <w:szCs w:val="22"/>
          <w:shd w:val="clear" w:color="auto" w:fill="FFFF99"/>
          <w:rtl/>
        </w:rPr>
        <w:t>;</w:t>
      </w:r>
      <w:bookmarkEnd w:id="10"/>
    </w:p>
    <w:p w:rsidR="001B1BC1" w:rsidRDefault="001B1BC1">
      <w:pPr>
        <w:pStyle w:val="P00"/>
        <w:spacing w:before="72"/>
        <w:ind w:left="0" w:right="1134"/>
        <w:rPr>
          <w:rStyle w:val="default"/>
          <w:rFonts w:cs="FrankRuehl"/>
          <w:rtl/>
        </w:rPr>
      </w:pPr>
      <w:bookmarkStart w:id="11" w:name="Seif6"/>
      <w:bookmarkEnd w:id="11"/>
      <w:r>
        <w:rPr>
          <w:lang w:val="he-IL"/>
        </w:rPr>
        <w:pict>
          <v:rect id="_x0000_s2057" style="position:absolute;left:0;text-align:left;margin-left:464.5pt;margin-top:8.05pt;width:75.05pt;height:15.4pt;z-index:251644928" o:allowincell="f" filled="f" stroked="f" strokecolor="lime" strokeweight=".25pt">
            <v:textbox style="mso-next-textbox:#_x0000_s2057" inset="0,0,0,0">
              <w:txbxContent>
                <w:p w:rsidR="00B84D02" w:rsidRDefault="00B84D02">
                  <w:pPr>
                    <w:spacing w:line="160" w:lineRule="exact"/>
                    <w:jc w:val="left"/>
                    <w:rPr>
                      <w:rFonts w:cs="Miriam"/>
                      <w:noProof/>
                      <w:sz w:val="18"/>
                      <w:szCs w:val="18"/>
                      <w:rtl/>
                    </w:rPr>
                  </w:pPr>
                  <w:r>
                    <w:rPr>
                      <w:rFonts w:cs="Miriam"/>
                      <w:sz w:val="18"/>
                      <w:szCs w:val="18"/>
                      <w:rtl/>
                    </w:rPr>
                    <w:t>סמ</w:t>
                  </w:r>
                  <w:r>
                    <w:rPr>
                      <w:rFonts w:cs="Miriam" w:hint="cs"/>
                      <w:sz w:val="18"/>
                      <w:szCs w:val="18"/>
                      <w:rtl/>
                    </w:rPr>
                    <w:t>כויות הרשות</w:t>
                  </w:r>
                </w:p>
              </w:txbxContent>
            </v:textbox>
            <w10:anchorlock/>
          </v:rect>
        </w:pict>
      </w:r>
      <w:r>
        <w:rPr>
          <w:rStyle w:val="big-number"/>
          <w:rFonts w:cs="Miriam"/>
          <w:rtl/>
        </w:rPr>
        <w:t>6.</w:t>
      </w:r>
      <w:r>
        <w:rPr>
          <w:rStyle w:val="big-number"/>
          <w:rFonts w:cs="Miriam"/>
          <w:rtl/>
        </w:rPr>
        <w:tab/>
      </w:r>
      <w:r>
        <w:rPr>
          <w:rStyle w:val="default"/>
          <w:rFonts w:cs="FrankRuehl"/>
          <w:rtl/>
        </w:rPr>
        <w:t>וא</w:t>
      </w:r>
      <w:r>
        <w:rPr>
          <w:rStyle w:val="default"/>
          <w:rFonts w:cs="FrankRuehl" w:hint="cs"/>
          <w:rtl/>
        </w:rPr>
        <w:t>לה סמכ</w:t>
      </w:r>
      <w:r>
        <w:rPr>
          <w:rStyle w:val="default"/>
          <w:rFonts w:cs="FrankRuehl"/>
          <w:rtl/>
        </w:rPr>
        <w:t>וי</w:t>
      </w:r>
      <w:r>
        <w:rPr>
          <w:rStyle w:val="default"/>
          <w:rFonts w:cs="FrankRuehl" w:hint="cs"/>
          <w:rtl/>
        </w:rPr>
        <w:t>ות הרשות:</w:t>
      </w:r>
    </w:p>
    <w:p w:rsidR="001B1BC1" w:rsidRDefault="001B1BC1" w:rsidP="00D956AD">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קבוע את הגופים שיבצעו את התכניות לפיתוח הכלכלי והחברתי שהכינה הרשות;</w:t>
      </w:r>
    </w:p>
    <w:p w:rsidR="001B1BC1" w:rsidRDefault="001B1BC1" w:rsidP="00D956AD">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קבוע את השימוש במשאבים שיעמדו לרשותה;</w:t>
      </w:r>
    </w:p>
    <w:p w:rsidR="001B1BC1" w:rsidRDefault="001B1BC1" w:rsidP="00D956AD">
      <w:pPr>
        <w:pStyle w:val="P22"/>
        <w:tabs>
          <w:tab w:val="left" w:pos="624"/>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ל</w:t>
      </w:r>
      <w:r>
        <w:rPr>
          <w:rStyle w:val="default"/>
          <w:rFonts w:cs="FrankRuehl" w:hint="cs"/>
          <w:rtl/>
        </w:rPr>
        <w:t>קבל תרומות בישראל ומחוצה לה לצורך ביצוע תפקידיה;</w:t>
      </w:r>
    </w:p>
    <w:p w:rsidR="001B1BC1" w:rsidRDefault="001B1BC1" w:rsidP="00D956AD">
      <w:pPr>
        <w:pStyle w:val="P22"/>
        <w:tabs>
          <w:tab w:val="left" w:pos="624"/>
          <w:tab w:val="left" w:pos="1021"/>
        </w:tabs>
        <w:spacing w:before="72"/>
        <w:ind w:left="624" w:right="1134"/>
        <w:rPr>
          <w:rStyle w:val="default"/>
          <w:rFonts w:cs="FrankRuehl"/>
          <w:rtl/>
        </w:rPr>
      </w:pPr>
      <w:r>
        <w:rPr>
          <w:rStyle w:val="default"/>
          <w:rFonts w:cs="FrankRuehl" w:hint="cs"/>
          <w:rtl/>
        </w:rPr>
        <w:t>(4)</w:t>
      </w:r>
      <w:r>
        <w:rPr>
          <w:rStyle w:val="default"/>
          <w:rFonts w:cs="FrankRuehl"/>
          <w:rtl/>
        </w:rPr>
        <w:tab/>
        <w:t>ל</w:t>
      </w:r>
      <w:r>
        <w:rPr>
          <w:rStyle w:val="default"/>
          <w:rFonts w:cs="FrankRuehl" w:hint="cs"/>
          <w:rtl/>
        </w:rPr>
        <w:t>הקים תאגידים, בעצמה או ביחד עם אחרים, או לרכוש זכויות בתאגידים קיימי</w:t>
      </w:r>
      <w:r>
        <w:rPr>
          <w:rStyle w:val="default"/>
          <w:rFonts w:cs="FrankRuehl"/>
          <w:rtl/>
        </w:rPr>
        <w:t xml:space="preserve">ם </w:t>
      </w:r>
      <w:r>
        <w:rPr>
          <w:rStyle w:val="default"/>
          <w:rFonts w:cs="FrankRuehl" w:hint="cs"/>
          <w:rtl/>
        </w:rPr>
        <w:t>והכל לצורך ביצוע תפקידיה;</w:t>
      </w:r>
    </w:p>
    <w:p w:rsidR="001B1BC1" w:rsidRDefault="001B1BC1" w:rsidP="00D956AD">
      <w:pPr>
        <w:pStyle w:val="P22"/>
        <w:tabs>
          <w:tab w:val="left" w:pos="624"/>
          <w:tab w:val="left" w:pos="1021"/>
        </w:tabs>
        <w:spacing w:before="72"/>
        <w:ind w:left="624" w:right="1134"/>
        <w:rPr>
          <w:rStyle w:val="default"/>
          <w:rFonts w:cs="FrankRuehl"/>
          <w:rtl/>
        </w:rPr>
      </w:pPr>
      <w:r>
        <w:rPr>
          <w:rStyle w:val="default"/>
          <w:rFonts w:cs="FrankRuehl" w:hint="cs"/>
          <w:rtl/>
        </w:rPr>
        <w:t>(5)</w:t>
      </w:r>
      <w:r>
        <w:rPr>
          <w:rStyle w:val="default"/>
          <w:rFonts w:cs="FrankRuehl"/>
          <w:rtl/>
        </w:rPr>
        <w:tab/>
        <w:t>ל</w:t>
      </w:r>
      <w:r>
        <w:rPr>
          <w:rStyle w:val="default"/>
          <w:rFonts w:cs="FrankRuehl" w:hint="cs"/>
          <w:rtl/>
        </w:rPr>
        <w:t>יצור ולקיים קרנות לפיתוח כלכלי לנגב;</w:t>
      </w:r>
    </w:p>
    <w:p w:rsidR="001B1BC1" w:rsidRDefault="001B1BC1" w:rsidP="00D956AD">
      <w:pPr>
        <w:pStyle w:val="P22"/>
        <w:tabs>
          <w:tab w:val="left" w:pos="624"/>
          <w:tab w:val="left" w:pos="1021"/>
        </w:tabs>
        <w:spacing w:before="72"/>
        <w:ind w:left="624" w:right="1134"/>
        <w:rPr>
          <w:rStyle w:val="default"/>
          <w:rFonts w:cs="FrankRuehl" w:hint="cs"/>
          <w:rtl/>
        </w:rPr>
      </w:pPr>
      <w:r>
        <w:rPr>
          <w:rStyle w:val="default"/>
          <w:rFonts w:cs="FrankRuehl" w:hint="cs"/>
          <w:rtl/>
        </w:rPr>
        <w:t>(6)</w:t>
      </w:r>
      <w:r>
        <w:rPr>
          <w:rStyle w:val="default"/>
          <w:rFonts w:cs="FrankRuehl"/>
          <w:rtl/>
        </w:rPr>
        <w:tab/>
        <w:t>ל</w:t>
      </w:r>
      <w:r>
        <w:rPr>
          <w:rStyle w:val="default"/>
          <w:rFonts w:cs="FrankRuehl" w:hint="cs"/>
          <w:rtl/>
        </w:rPr>
        <w:t>קבל, בכפוף לאמור בכל חוק, מילווה לצרכי ביצוע תפקידיה ולהנפיק למטרה זו איגרות חוב; איגרות החוב, המילוות ותנאיהן טע</w:t>
      </w:r>
      <w:r w:rsidR="004039AA">
        <w:rPr>
          <w:rStyle w:val="default"/>
          <w:rFonts w:cs="FrankRuehl" w:hint="cs"/>
          <w:rtl/>
        </w:rPr>
        <w:t>ונים אישור השר, בהסכמת שר האוצר;</w:t>
      </w:r>
    </w:p>
    <w:p w:rsidR="004039AA" w:rsidRDefault="004039AA" w:rsidP="00D956AD">
      <w:pPr>
        <w:pStyle w:val="P22"/>
        <w:tabs>
          <w:tab w:val="left" w:pos="624"/>
          <w:tab w:val="left" w:pos="1021"/>
        </w:tabs>
        <w:spacing w:before="72"/>
        <w:ind w:left="624" w:right="1134"/>
        <w:rPr>
          <w:rStyle w:val="default"/>
          <w:rFonts w:cs="FrankRuehl" w:hint="cs"/>
          <w:rtl/>
        </w:rPr>
      </w:pPr>
      <w:r>
        <w:rPr>
          <w:rFonts w:cs="FrankRuehl" w:hint="cs"/>
          <w:sz w:val="26"/>
          <w:rtl/>
          <w:lang w:eastAsia="en-US"/>
        </w:rPr>
        <w:pict>
          <v:shape id="_x0000_s2096" type="#_x0000_t202" style="position:absolute;left:0;text-align:left;margin-left:470.25pt;margin-top:7.1pt;width:1in;height:16.8pt;z-index:251676672" filled="f" stroked="f">
            <v:textbox inset="1mm,0,1mm,0">
              <w:txbxContent>
                <w:p w:rsidR="004039AA" w:rsidRDefault="004039AA" w:rsidP="004039AA">
                  <w:pPr>
                    <w:spacing w:line="160" w:lineRule="exact"/>
                    <w:jc w:val="left"/>
                    <w:rPr>
                      <w:rFonts w:cs="Miriam"/>
                      <w:noProof/>
                      <w:sz w:val="18"/>
                      <w:szCs w:val="18"/>
                      <w:rtl/>
                    </w:rPr>
                  </w:pPr>
                  <w:r>
                    <w:rPr>
                      <w:rFonts w:cs="Miriam" w:hint="cs"/>
                      <w:sz w:val="18"/>
                      <w:szCs w:val="18"/>
                      <w:rtl/>
                    </w:rPr>
                    <w:t>(תיקון מס' 4) תש"ע-2010</w:t>
                  </w:r>
                </w:p>
              </w:txbxContent>
            </v:textbox>
            <w10:anchorlock/>
          </v:shape>
        </w:pict>
      </w:r>
      <w:r>
        <w:rPr>
          <w:rStyle w:val="default"/>
          <w:rFonts w:cs="FrankRuehl" w:hint="cs"/>
          <w:rtl/>
        </w:rPr>
        <w:t>(7)</w:t>
      </w:r>
      <w:r>
        <w:rPr>
          <w:rStyle w:val="default"/>
          <w:rFonts w:cs="FrankRuehl" w:hint="cs"/>
          <w:rtl/>
        </w:rPr>
        <w:tab/>
        <w:t xml:space="preserve">לקבוע בכללים, באישור השר וועדת הכלכלה של הכנסת, הוראות, תנאים ואמות מידה להכרה במיזם חקלאי-תיירותי משולב, לרבות לעניין היתכנות כלכלית של המיזם ולעניין </w:t>
      </w:r>
      <w:r w:rsidR="00054B95">
        <w:rPr>
          <w:rStyle w:val="default"/>
          <w:rFonts w:cs="FrankRuehl" w:hint="cs"/>
          <w:rtl/>
        </w:rPr>
        <w:t>שימושים נלווים לשימוש במקרקעין הן לחקלאות והן לתיירות;</w:t>
      </w:r>
    </w:p>
    <w:p w:rsidR="00054B95" w:rsidRDefault="00054B95" w:rsidP="00D956AD">
      <w:pPr>
        <w:pStyle w:val="P22"/>
        <w:tabs>
          <w:tab w:val="left" w:pos="624"/>
          <w:tab w:val="left" w:pos="1021"/>
        </w:tabs>
        <w:spacing w:before="72"/>
        <w:ind w:left="624" w:right="1134"/>
        <w:rPr>
          <w:rStyle w:val="default"/>
          <w:rFonts w:cs="FrankRuehl" w:hint="cs"/>
          <w:rtl/>
        </w:rPr>
      </w:pPr>
      <w:r>
        <w:rPr>
          <w:rFonts w:cs="FrankRuehl" w:hint="cs"/>
          <w:sz w:val="26"/>
          <w:rtl/>
          <w:lang w:eastAsia="en-US"/>
        </w:rPr>
        <w:pict>
          <v:shape id="_x0000_s2097" type="#_x0000_t202" style="position:absolute;left:0;text-align:left;margin-left:470.25pt;margin-top:7.1pt;width:1in;height:16.8pt;z-index:251677696" filled="f" stroked="f">
            <v:textbox inset="1mm,0,1mm,0">
              <w:txbxContent>
                <w:p w:rsidR="00054B95" w:rsidRDefault="00054B95" w:rsidP="00054B95">
                  <w:pPr>
                    <w:spacing w:line="160" w:lineRule="exact"/>
                    <w:jc w:val="left"/>
                    <w:rPr>
                      <w:rFonts w:cs="Miriam"/>
                      <w:noProof/>
                      <w:sz w:val="18"/>
                      <w:szCs w:val="18"/>
                      <w:rtl/>
                    </w:rPr>
                  </w:pPr>
                  <w:r>
                    <w:rPr>
                      <w:rFonts w:cs="Miriam" w:hint="cs"/>
                      <w:sz w:val="18"/>
                      <w:szCs w:val="18"/>
                      <w:rtl/>
                    </w:rPr>
                    <w:t>(תיקון מס' 4) תש"ע-2010</w:t>
                  </w:r>
                </w:p>
              </w:txbxContent>
            </v:textbox>
            <w10:anchorlock/>
          </v:shape>
        </w:pict>
      </w:r>
      <w:r>
        <w:rPr>
          <w:rStyle w:val="default"/>
          <w:rFonts w:cs="FrankRuehl" w:hint="cs"/>
          <w:rtl/>
        </w:rPr>
        <w:t>(8)</w:t>
      </w:r>
      <w:r>
        <w:rPr>
          <w:rStyle w:val="default"/>
          <w:rFonts w:cs="FrankRuehl" w:hint="cs"/>
          <w:rtl/>
        </w:rPr>
        <w:tab/>
        <w:t>להמליץ לרשות מקרקעי ישראל, באישור השר, על הקצאת מקרקעין למיזם חקלאי-תיירותי משולב, שמתקיימים בו הכללים שנקבעו לפי פסקה (7); ואולם השר לא יאשר המלצה כאמור אלא לאחר שקיבל את המלצת הוועדה הבין-משרדית; המלצת הרשות לפי פסקה זו תהווה תנאי להקצאת מקרקעין על ידי רשות מקרקעין ישראל.</w:t>
      </w:r>
    </w:p>
    <w:p w:rsidR="004039AA" w:rsidRPr="00C75510" w:rsidRDefault="004039AA" w:rsidP="00D956AD">
      <w:pPr>
        <w:pStyle w:val="P00"/>
        <w:spacing w:before="0"/>
        <w:ind w:left="624" w:right="1134"/>
        <w:rPr>
          <w:rStyle w:val="default"/>
          <w:rFonts w:cs="FrankRuehl" w:hint="cs"/>
          <w:vanish/>
          <w:color w:val="FF0000"/>
          <w:sz w:val="20"/>
          <w:szCs w:val="20"/>
          <w:shd w:val="clear" w:color="auto" w:fill="FFFF99"/>
          <w:rtl/>
        </w:rPr>
      </w:pPr>
      <w:bookmarkStart w:id="12" w:name="Rov44"/>
      <w:r w:rsidRPr="00C75510">
        <w:rPr>
          <w:rStyle w:val="default"/>
          <w:rFonts w:cs="FrankRuehl" w:hint="cs"/>
          <w:vanish/>
          <w:color w:val="FF0000"/>
          <w:sz w:val="20"/>
          <w:szCs w:val="20"/>
          <w:shd w:val="clear" w:color="auto" w:fill="FFFF99"/>
          <w:rtl/>
        </w:rPr>
        <w:t>מיום 22.7.2010</w:t>
      </w:r>
    </w:p>
    <w:p w:rsidR="004039AA" w:rsidRPr="00C75510" w:rsidRDefault="004039AA" w:rsidP="00D956AD">
      <w:pPr>
        <w:pStyle w:val="P00"/>
        <w:spacing w:before="0"/>
        <w:ind w:left="624" w:right="1134"/>
        <w:rPr>
          <w:rStyle w:val="default"/>
          <w:rFonts w:cs="FrankRuehl" w:hint="cs"/>
          <w:vanish/>
          <w:sz w:val="20"/>
          <w:szCs w:val="20"/>
          <w:shd w:val="clear" w:color="auto" w:fill="FFFF99"/>
          <w:rtl/>
        </w:rPr>
      </w:pPr>
      <w:r w:rsidRPr="00C75510">
        <w:rPr>
          <w:rStyle w:val="default"/>
          <w:rFonts w:cs="FrankRuehl" w:hint="cs"/>
          <w:b/>
          <w:bCs/>
          <w:vanish/>
          <w:sz w:val="20"/>
          <w:szCs w:val="20"/>
          <w:shd w:val="clear" w:color="auto" w:fill="FFFF99"/>
          <w:rtl/>
        </w:rPr>
        <w:t>תיקון מס' 4</w:t>
      </w:r>
    </w:p>
    <w:p w:rsidR="004039AA" w:rsidRPr="00C75510" w:rsidRDefault="004039AA" w:rsidP="00D956AD">
      <w:pPr>
        <w:pStyle w:val="P00"/>
        <w:spacing w:before="0"/>
        <w:ind w:left="624" w:right="1134"/>
        <w:rPr>
          <w:rStyle w:val="default"/>
          <w:rFonts w:cs="FrankRuehl" w:hint="cs"/>
          <w:vanish/>
          <w:sz w:val="20"/>
          <w:szCs w:val="20"/>
          <w:shd w:val="clear" w:color="auto" w:fill="FFFF99"/>
          <w:rtl/>
        </w:rPr>
      </w:pPr>
      <w:hyperlink r:id="rId19" w:history="1">
        <w:r w:rsidRPr="00C75510">
          <w:rPr>
            <w:rStyle w:val="Hyperlink"/>
            <w:rFonts w:cs="FrankRuehl" w:hint="cs"/>
            <w:vanish/>
            <w:szCs w:val="20"/>
            <w:shd w:val="clear" w:color="auto" w:fill="FFFF99"/>
            <w:rtl/>
          </w:rPr>
          <w:t>ס"ח תש"ע מס' 2250</w:t>
        </w:r>
      </w:hyperlink>
      <w:r w:rsidRPr="00C75510">
        <w:rPr>
          <w:rStyle w:val="default"/>
          <w:rFonts w:cs="FrankRuehl" w:hint="cs"/>
          <w:vanish/>
          <w:sz w:val="20"/>
          <w:szCs w:val="20"/>
          <w:shd w:val="clear" w:color="auto" w:fill="FFFF99"/>
          <w:rtl/>
        </w:rPr>
        <w:t xml:space="preserve"> מיום 22.7.2010 עמ' 591 (</w:t>
      </w:r>
      <w:hyperlink r:id="rId20" w:history="1">
        <w:r w:rsidRPr="00C75510">
          <w:rPr>
            <w:rStyle w:val="Hyperlink"/>
            <w:rFonts w:cs="FrankRuehl" w:hint="cs"/>
            <w:vanish/>
            <w:szCs w:val="20"/>
            <w:shd w:val="clear" w:color="auto" w:fill="FFFF99"/>
            <w:rtl/>
          </w:rPr>
          <w:t>ה"ח 286</w:t>
        </w:r>
      </w:hyperlink>
      <w:r w:rsidRPr="00C75510">
        <w:rPr>
          <w:rStyle w:val="default"/>
          <w:rFonts w:cs="FrankRuehl" w:hint="cs"/>
          <w:vanish/>
          <w:sz w:val="20"/>
          <w:szCs w:val="20"/>
          <w:shd w:val="clear" w:color="auto" w:fill="FFFF99"/>
          <w:rtl/>
        </w:rPr>
        <w:t>)</w:t>
      </w:r>
    </w:p>
    <w:p w:rsidR="004039AA" w:rsidRPr="00054B95" w:rsidRDefault="004039AA" w:rsidP="00D956AD">
      <w:pPr>
        <w:pStyle w:val="P00"/>
        <w:spacing w:before="0"/>
        <w:ind w:left="624" w:right="1134"/>
        <w:rPr>
          <w:rStyle w:val="default"/>
          <w:rFonts w:cs="FrankRuehl" w:hint="cs"/>
          <w:sz w:val="2"/>
          <w:szCs w:val="2"/>
          <w:shd w:val="clear" w:color="auto" w:fill="FFFF99"/>
          <w:rtl/>
        </w:rPr>
      </w:pPr>
      <w:r w:rsidRPr="00C75510">
        <w:rPr>
          <w:rStyle w:val="default"/>
          <w:rFonts w:cs="FrankRuehl" w:hint="cs"/>
          <w:b/>
          <w:bCs/>
          <w:vanish/>
          <w:sz w:val="20"/>
          <w:szCs w:val="20"/>
          <w:shd w:val="clear" w:color="auto" w:fill="FFFF99"/>
          <w:rtl/>
        </w:rPr>
        <w:t>הוספת פסקאות 6(7), 6(8)</w:t>
      </w:r>
      <w:bookmarkEnd w:id="12"/>
    </w:p>
    <w:p w:rsidR="004039AA" w:rsidRDefault="004039AA" w:rsidP="00054B95">
      <w:pPr>
        <w:pStyle w:val="P00"/>
        <w:spacing w:before="72"/>
        <w:ind w:left="0" w:right="1134"/>
        <w:rPr>
          <w:rStyle w:val="default"/>
          <w:rFonts w:cs="FrankRuehl" w:hint="cs"/>
          <w:rtl/>
        </w:rPr>
      </w:pPr>
      <w:bookmarkStart w:id="13" w:name="Seif28"/>
      <w:bookmarkEnd w:id="13"/>
      <w:r>
        <w:rPr>
          <w:lang w:val="he-IL"/>
        </w:rPr>
        <w:pict>
          <v:rect id="_x0000_s2095" style="position:absolute;left:0;text-align:left;margin-left:464.5pt;margin-top:8.05pt;width:75.05pt;height:53.95pt;z-index:251675648" o:allowincell="f" filled="f" stroked="f" strokecolor="lime" strokeweight=".25pt">
            <v:textbox style="mso-next-textbox:#_x0000_s2095" inset="0,0,0,0">
              <w:txbxContent>
                <w:p w:rsidR="004039AA" w:rsidRDefault="00054B95" w:rsidP="004039AA">
                  <w:pPr>
                    <w:spacing w:line="160" w:lineRule="exact"/>
                    <w:jc w:val="left"/>
                    <w:rPr>
                      <w:rFonts w:cs="Miriam" w:hint="cs"/>
                      <w:sz w:val="18"/>
                      <w:szCs w:val="18"/>
                      <w:rtl/>
                    </w:rPr>
                  </w:pPr>
                  <w:r>
                    <w:rPr>
                      <w:rFonts w:cs="Miriam" w:hint="cs"/>
                      <w:sz w:val="18"/>
                      <w:szCs w:val="18"/>
                      <w:rtl/>
                    </w:rPr>
                    <w:t xml:space="preserve">ועדה בין-משרדית לעניין מיזם </w:t>
                  </w:r>
                  <w:r>
                    <w:rPr>
                      <w:rFonts w:cs="Miriam"/>
                      <w:sz w:val="18"/>
                      <w:szCs w:val="18"/>
                      <w:rtl/>
                    </w:rPr>
                    <w:br/>
                  </w:r>
                  <w:r>
                    <w:rPr>
                      <w:rFonts w:cs="Miriam" w:hint="cs"/>
                      <w:sz w:val="18"/>
                      <w:szCs w:val="18"/>
                      <w:rtl/>
                    </w:rPr>
                    <w:t>חקלאי-תיירותי משולב</w:t>
                  </w:r>
                </w:p>
                <w:p w:rsidR="00054B95" w:rsidRDefault="00054B95" w:rsidP="00054B95">
                  <w:pPr>
                    <w:spacing w:line="160" w:lineRule="exact"/>
                    <w:jc w:val="left"/>
                    <w:rPr>
                      <w:rFonts w:cs="Miriam" w:hint="cs"/>
                      <w:noProof/>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תש"ע-2010</w:t>
                  </w:r>
                </w:p>
              </w:txbxContent>
            </v:textbox>
            <w10:anchorlock/>
          </v:rect>
        </w:pict>
      </w:r>
      <w:r>
        <w:rPr>
          <w:rStyle w:val="big-number"/>
          <w:rFonts w:cs="Miriam"/>
          <w:rtl/>
        </w:rPr>
        <w:t>6</w:t>
      </w:r>
      <w:r w:rsidR="00054B95">
        <w:rPr>
          <w:rStyle w:val="default"/>
          <w:rFonts w:cs="FrankRuehl" w:hint="cs"/>
          <w:rtl/>
        </w:rPr>
        <w:t>א</w:t>
      </w:r>
      <w:r w:rsidRPr="00054B95">
        <w:rPr>
          <w:rStyle w:val="default"/>
          <w:rFonts w:cs="FrankRuehl"/>
          <w:rtl/>
        </w:rPr>
        <w:t>.</w:t>
      </w:r>
      <w:r w:rsidRPr="00054B95">
        <w:rPr>
          <w:rStyle w:val="default"/>
          <w:rFonts w:cs="FrankRuehl"/>
          <w:rtl/>
        </w:rPr>
        <w:tab/>
      </w:r>
      <w:r w:rsidR="00054B95">
        <w:rPr>
          <w:rStyle w:val="default"/>
          <w:rFonts w:cs="FrankRuehl" w:hint="cs"/>
          <w:rtl/>
        </w:rPr>
        <w:t>(א)</w:t>
      </w:r>
      <w:r w:rsidR="00054B95">
        <w:rPr>
          <w:rStyle w:val="default"/>
          <w:rFonts w:cs="FrankRuehl" w:hint="cs"/>
          <w:rtl/>
        </w:rPr>
        <w:tab/>
        <w:t>השר ימנה ועדה בין-משרדית, שתפקידה להמליץ לו בעניין הקצאת מקרקעין למיזם חקלאי-תיירותי משולב כאמור בסעיף 6(8), ואלה חבריה:</w:t>
      </w:r>
    </w:p>
    <w:p w:rsidR="00054B95" w:rsidRDefault="00054B95" w:rsidP="00054B9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נציג שימנה השר מבין עובדי משרדו, והוא יהיה היושב ראש;</w:t>
      </w:r>
    </w:p>
    <w:p w:rsidR="00054B95" w:rsidRDefault="00054B95" w:rsidP="00054B9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נציג שימנה שר המשפטים מבין עובדי משרדו;</w:t>
      </w:r>
    </w:p>
    <w:p w:rsidR="00054B95" w:rsidRDefault="00054B95" w:rsidP="00054B95">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נציג שימנה שר החקלאות ופיתוח הכפר</w:t>
      </w:r>
      <w:r w:rsidR="0070402A">
        <w:rPr>
          <w:rStyle w:val="a6"/>
          <w:rFonts w:cs="FrankRuehl"/>
          <w:sz w:val="26"/>
          <w:rtl/>
        </w:rPr>
        <w:footnoteReference w:id="2"/>
      </w:r>
      <w:r>
        <w:rPr>
          <w:rStyle w:val="default"/>
          <w:rFonts w:cs="FrankRuehl" w:hint="cs"/>
          <w:rtl/>
        </w:rPr>
        <w:t xml:space="preserve"> מבין עובדי משרדו;</w:t>
      </w:r>
    </w:p>
    <w:p w:rsidR="00054B95" w:rsidRDefault="00054B95" w:rsidP="00054B95">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נציג שימנה שר התיירות מבין עובדי משרדו;</w:t>
      </w:r>
    </w:p>
    <w:p w:rsidR="00054B95" w:rsidRDefault="00054B95" w:rsidP="00054B95">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נציג שימנה השר להגנת הסביבה מבין עובדי משרדו.</w:t>
      </w:r>
    </w:p>
    <w:p w:rsidR="00054B95" w:rsidRDefault="00054B95" w:rsidP="00054B9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הוועדה הבין-משרדית תקבע את סדרי עבודתה ודיוניה.</w:t>
      </w:r>
    </w:p>
    <w:p w:rsidR="004039AA" w:rsidRPr="0070402A" w:rsidRDefault="004039AA" w:rsidP="004039AA">
      <w:pPr>
        <w:pStyle w:val="P00"/>
        <w:spacing w:before="0"/>
        <w:ind w:left="0" w:right="1134"/>
        <w:rPr>
          <w:rStyle w:val="default"/>
          <w:rFonts w:cs="FrankRuehl" w:hint="cs"/>
          <w:color w:val="FF0000"/>
          <w:sz w:val="20"/>
          <w:szCs w:val="20"/>
          <w:shd w:val="clear" w:color="auto" w:fill="FFFF99"/>
          <w:rtl/>
        </w:rPr>
      </w:pPr>
      <w:bookmarkStart w:id="14" w:name="Rov45"/>
      <w:r w:rsidRPr="0070402A">
        <w:rPr>
          <w:rStyle w:val="default"/>
          <w:rFonts w:cs="FrankRuehl" w:hint="cs"/>
          <w:color w:val="FF0000"/>
          <w:sz w:val="20"/>
          <w:szCs w:val="20"/>
          <w:shd w:val="clear" w:color="auto" w:fill="FFFF99"/>
          <w:rtl/>
        </w:rPr>
        <w:t>מיום 22.7.2010</w:t>
      </w:r>
    </w:p>
    <w:p w:rsidR="004039AA" w:rsidRPr="0070402A" w:rsidRDefault="004039AA" w:rsidP="004039AA">
      <w:pPr>
        <w:pStyle w:val="P00"/>
        <w:spacing w:before="0"/>
        <w:ind w:left="0" w:right="1134"/>
        <w:rPr>
          <w:rStyle w:val="default"/>
          <w:rFonts w:cs="FrankRuehl" w:hint="cs"/>
          <w:sz w:val="20"/>
          <w:szCs w:val="20"/>
          <w:shd w:val="clear" w:color="auto" w:fill="FFFF99"/>
          <w:rtl/>
        </w:rPr>
      </w:pPr>
      <w:r w:rsidRPr="0070402A">
        <w:rPr>
          <w:rStyle w:val="default"/>
          <w:rFonts w:cs="FrankRuehl" w:hint="cs"/>
          <w:b/>
          <w:bCs/>
          <w:sz w:val="20"/>
          <w:szCs w:val="20"/>
          <w:shd w:val="clear" w:color="auto" w:fill="FFFF99"/>
          <w:rtl/>
        </w:rPr>
        <w:t>תיקון מס' 4</w:t>
      </w:r>
    </w:p>
    <w:p w:rsidR="004039AA" w:rsidRPr="0070402A" w:rsidRDefault="004039AA" w:rsidP="004039AA">
      <w:pPr>
        <w:pStyle w:val="P00"/>
        <w:spacing w:before="0"/>
        <w:ind w:left="0" w:right="1134"/>
        <w:rPr>
          <w:rStyle w:val="default"/>
          <w:rFonts w:cs="FrankRuehl" w:hint="cs"/>
          <w:sz w:val="20"/>
          <w:szCs w:val="20"/>
          <w:shd w:val="clear" w:color="auto" w:fill="FFFF99"/>
          <w:rtl/>
        </w:rPr>
      </w:pPr>
      <w:hyperlink r:id="rId21" w:history="1">
        <w:r w:rsidRPr="0070402A">
          <w:rPr>
            <w:rStyle w:val="Hyperlink"/>
            <w:rFonts w:cs="FrankRuehl" w:hint="cs"/>
            <w:szCs w:val="20"/>
            <w:shd w:val="clear" w:color="auto" w:fill="FFFF99"/>
            <w:rtl/>
          </w:rPr>
          <w:t>ס"ח תש"ע מס' 2250</w:t>
        </w:r>
      </w:hyperlink>
      <w:r w:rsidRPr="0070402A">
        <w:rPr>
          <w:rStyle w:val="default"/>
          <w:rFonts w:cs="FrankRuehl" w:hint="cs"/>
          <w:sz w:val="20"/>
          <w:szCs w:val="20"/>
          <w:shd w:val="clear" w:color="auto" w:fill="FFFF99"/>
          <w:rtl/>
        </w:rPr>
        <w:t xml:space="preserve"> מיום 22.7.2010 עמ' 591 (</w:t>
      </w:r>
      <w:hyperlink r:id="rId22" w:history="1">
        <w:r w:rsidRPr="0070402A">
          <w:rPr>
            <w:rStyle w:val="Hyperlink"/>
            <w:rFonts w:cs="FrankRuehl" w:hint="cs"/>
            <w:szCs w:val="20"/>
            <w:shd w:val="clear" w:color="auto" w:fill="FFFF99"/>
            <w:rtl/>
          </w:rPr>
          <w:t>ה"ח 286</w:t>
        </w:r>
      </w:hyperlink>
      <w:r w:rsidRPr="0070402A">
        <w:rPr>
          <w:rStyle w:val="default"/>
          <w:rFonts w:cs="FrankRuehl" w:hint="cs"/>
          <w:sz w:val="20"/>
          <w:szCs w:val="20"/>
          <w:shd w:val="clear" w:color="auto" w:fill="FFFF99"/>
          <w:rtl/>
        </w:rPr>
        <w:t>)</w:t>
      </w:r>
    </w:p>
    <w:p w:rsidR="00054B95" w:rsidRPr="00054B95" w:rsidRDefault="00054B95" w:rsidP="00054B95">
      <w:pPr>
        <w:pStyle w:val="P00"/>
        <w:spacing w:before="0"/>
        <w:ind w:left="0" w:right="1134"/>
        <w:rPr>
          <w:rStyle w:val="default"/>
          <w:rFonts w:cs="FrankRuehl" w:hint="cs"/>
          <w:sz w:val="2"/>
          <w:szCs w:val="2"/>
          <w:shd w:val="clear" w:color="auto" w:fill="FFFF99"/>
          <w:rtl/>
        </w:rPr>
      </w:pPr>
      <w:r w:rsidRPr="0070402A">
        <w:rPr>
          <w:rStyle w:val="default"/>
          <w:rFonts w:cs="FrankRuehl" w:hint="cs"/>
          <w:b/>
          <w:bCs/>
          <w:sz w:val="20"/>
          <w:szCs w:val="20"/>
          <w:shd w:val="clear" w:color="auto" w:fill="FFFF99"/>
          <w:rtl/>
        </w:rPr>
        <w:t>הוספת סעיף 6א</w:t>
      </w:r>
      <w:bookmarkEnd w:id="14"/>
    </w:p>
    <w:p w:rsidR="001B1BC1" w:rsidRDefault="001B1BC1">
      <w:pPr>
        <w:pStyle w:val="P00"/>
        <w:spacing w:before="72"/>
        <w:ind w:left="0" w:right="1134"/>
        <w:rPr>
          <w:rStyle w:val="default"/>
          <w:rFonts w:cs="FrankRuehl"/>
          <w:rtl/>
        </w:rPr>
      </w:pPr>
      <w:bookmarkStart w:id="15" w:name="Seif7"/>
      <w:bookmarkEnd w:id="15"/>
      <w:r>
        <w:rPr>
          <w:lang w:val="he-IL"/>
        </w:rPr>
        <w:pict>
          <v:rect id="_x0000_s2058" style="position:absolute;left:0;text-align:left;margin-left:464.5pt;margin-top:8.05pt;width:75.05pt;height:11.9pt;z-index:251645952" o:allowincell="f" filled="f" stroked="f" strokecolor="lime" strokeweight=".25pt">
            <v:textbox style="mso-next-textbox:#_x0000_s2058" inset="0,0,0,0">
              <w:txbxContent>
                <w:p w:rsidR="00B84D02" w:rsidRDefault="00B84D02">
                  <w:pPr>
                    <w:spacing w:line="160" w:lineRule="exact"/>
                    <w:jc w:val="left"/>
                    <w:rPr>
                      <w:rFonts w:cs="Miriam"/>
                      <w:noProof/>
                      <w:sz w:val="18"/>
                      <w:szCs w:val="18"/>
                      <w:rtl/>
                    </w:rPr>
                  </w:pPr>
                  <w:r>
                    <w:rPr>
                      <w:rFonts w:cs="Miriam"/>
                      <w:sz w:val="18"/>
                      <w:szCs w:val="18"/>
                      <w:rtl/>
                    </w:rPr>
                    <w:t>הש</w:t>
                  </w:r>
                  <w:r>
                    <w:rPr>
                      <w:rFonts w:cs="Miriam" w:hint="cs"/>
                      <w:sz w:val="18"/>
                      <w:szCs w:val="18"/>
                      <w:rtl/>
                    </w:rPr>
                    <w:t xml:space="preserve">תתפות </w:t>
                  </w:r>
                  <w:r>
                    <w:rPr>
                      <w:rFonts w:cs="Miriam"/>
                      <w:sz w:val="18"/>
                      <w:szCs w:val="18"/>
                      <w:rtl/>
                    </w:rPr>
                    <w:t>המ</w:t>
                  </w:r>
                  <w:r>
                    <w:rPr>
                      <w:rFonts w:cs="Miriam" w:hint="cs"/>
                      <w:sz w:val="18"/>
                      <w:szCs w:val="18"/>
                      <w:rtl/>
                    </w:rPr>
                    <w:t>דינה</w:t>
                  </w:r>
                </w:p>
              </w:txbxContent>
            </v:textbox>
            <w10:anchorlock/>
          </v:rect>
        </w:pict>
      </w:r>
      <w:r>
        <w:rPr>
          <w:rStyle w:val="big-number"/>
          <w:rFonts w:cs="Miriam"/>
          <w:rtl/>
        </w:rPr>
        <w:t>7.</w:t>
      </w:r>
      <w:r>
        <w:rPr>
          <w:rStyle w:val="big-number"/>
          <w:rFonts w:cs="Miriam"/>
          <w:rtl/>
        </w:rPr>
        <w:tab/>
      </w:r>
      <w:r>
        <w:rPr>
          <w:rStyle w:val="default"/>
          <w:rFonts w:cs="FrankRuehl"/>
          <w:rtl/>
        </w:rPr>
        <w:t>במ</w:t>
      </w:r>
      <w:r>
        <w:rPr>
          <w:rStyle w:val="default"/>
          <w:rFonts w:cs="FrankRuehl" w:hint="cs"/>
          <w:rtl/>
        </w:rPr>
        <w:t>סגרת כל חוק תקציב תקצה הממשלה</w:t>
      </w:r>
      <w:r>
        <w:rPr>
          <w:rStyle w:val="default"/>
          <w:rFonts w:cs="FrankRuehl"/>
          <w:rtl/>
        </w:rPr>
        <w:t xml:space="preserve"> ל</w:t>
      </w:r>
      <w:r>
        <w:rPr>
          <w:rStyle w:val="default"/>
          <w:rFonts w:cs="FrankRuehl" w:hint="cs"/>
          <w:rtl/>
        </w:rPr>
        <w:t>רשות סכומים להשתתפות בפעולות פיתוח הנגב ובהוצאות הרשות.</w:t>
      </w:r>
    </w:p>
    <w:p w:rsidR="001B1BC1" w:rsidRDefault="001B1BC1" w:rsidP="002C148C">
      <w:pPr>
        <w:pStyle w:val="P00"/>
        <w:spacing w:before="72"/>
        <w:ind w:left="0" w:right="1134"/>
        <w:rPr>
          <w:rStyle w:val="default"/>
          <w:rFonts w:cs="FrankRuehl"/>
          <w:rtl/>
        </w:rPr>
      </w:pPr>
      <w:bookmarkStart w:id="16" w:name="Seif8"/>
      <w:bookmarkEnd w:id="16"/>
      <w:r>
        <w:rPr>
          <w:lang w:val="he-IL"/>
        </w:rPr>
        <w:pict>
          <v:rect id="_x0000_s2059" style="position:absolute;left:0;text-align:left;margin-left:464.5pt;margin-top:8.05pt;width:75.05pt;height:12.55pt;z-index:251646976" o:allowincell="f" filled="f" stroked="f" strokecolor="lime" strokeweight=".25pt">
            <v:textbox style="mso-next-textbox:#_x0000_s2059" inset="0,0,0,0">
              <w:txbxContent>
                <w:p w:rsidR="00B84D02" w:rsidRDefault="00B84D02">
                  <w:pPr>
                    <w:spacing w:line="160" w:lineRule="exact"/>
                    <w:jc w:val="left"/>
                    <w:rPr>
                      <w:rFonts w:cs="Miriam"/>
                      <w:noProof/>
                      <w:sz w:val="18"/>
                      <w:szCs w:val="18"/>
                      <w:rtl/>
                    </w:rPr>
                  </w:pPr>
                  <w:r>
                    <w:rPr>
                      <w:rFonts w:cs="Miriam"/>
                      <w:sz w:val="18"/>
                      <w:szCs w:val="18"/>
                      <w:rtl/>
                    </w:rPr>
                    <w:t>הכ</w:t>
                  </w:r>
                  <w:r>
                    <w:rPr>
                      <w:rFonts w:cs="Miriam" w:hint="cs"/>
                      <w:sz w:val="18"/>
                      <w:szCs w:val="18"/>
                      <w:rtl/>
                    </w:rPr>
                    <w:t>נסות הרשות</w:t>
                  </w:r>
                </w:p>
              </w:txbxContent>
            </v:textbox>
            <w10:anchorlock/>
          </v:rect>
        </w:pict>
      </w:r>
      <w:r>
        <w:rPr>
          <w:rStyle w:val="big-number"/>
          <w:rFonts w:cs="Miriam"/>
          <w:rtl/>
        </w:rPr>
        <w:t>8.</w:t>
      </w:r>
      <w:r>
        <w:rPr>
          <w:rStyle w:val="big-number"/>
          <w:rFonts w:cs="Miriam"/>
          <w:rtl/>
        </w:rPr>
        <w:tab/>
      </w:r>
      <w:r>
        <w:rPr>
          <w:rStyle w:val="default"/>
          <w:rFonts w:cs="FrankRuehl"/>
          <w:rtl/>
        </w:rPr>
        <w:t>כל</w:t>
      </w:r>
      <w:r>
        <w:rPr>
          <w:rStyle w:val="default"/>
          <w:rFonts w:cs="FrankRuehl" w:hint="cs"/>
          <w:rtl/>
        </w:rPr>
        <w:t xml:space="preserve"> הכנסה שתקבל הרשות תשמש במסגרת תקציבה למטרות</w:t>
      </w:r>
      <w:r>
        <w:rPr>
          <w:rStyle w:val="default"/>
          <w:rFonts w:cs="FrankRuehl"/>
          <w:rtl/>
        </w:rPr>
        <w:t xml:space="preserve"> ש</w:t>
      </w:r>
      <w:r>
        <w:rPr>
          <w:rStyle w:val="default"/>
          <w:rFonts w:cs="FrankRuehl" w:hint="cs"/>
          <w:rtl/>
        </w:rPr>
        <w:t>הועידה הרשות לשם ביצוע תפקידיה.</w:t>
      </w:r>
    </w:p>
    <w:p w:rsidR="001B1BC1" w:rsidRDefault="001B1BC1">
      <w:pPr>
        <w:pStyle w:val="P00"/>
        <w:spacing w:before="72"/>
        <w:ind w:left="0" w:right="1134"/>
        <w:rPr>
          <w:rStyle w:val="default"/>
          <w:rFonts w:cs="FrankRuehl"/>
          <w:rtl/>
        </w:rPr>
      </w:pPr>
      <w:bookmarkStart w:id="17" w:name="Seif9"/>
      <w:bookmarkEnd w:id="17"/>
      <w:r>
        <w:rPr>
          <w:lang w:val="he-IL"/>
        </w:rPr>
        <w:pict>
          <v:rect id="_x0000_s2060" style="position:absolute;left:0;text-align:left;margin-left:464.5pt;margin-top:8.05pt;width:75.05pt;height:13.25pt;z-index:251648000" o:allowincell="f" filled="f" stroked="f" strokecolor="lime" strokeweight=".25pt">
            <v:textbox style="mso-next-textbox:#_x0000_s2060" inset="0,0,0,0">
              <w:txbxContent>
                <w:p w:rsidR="00B84D02" w:rsidRDefault="00B84D02">
                  <w:pPr>
                    <w:spacing w:line="160" w:lineRule="exact"/>
                    <w:jc w:val="left"/>
                    <w:rPr>
                      <w:rFonts w:cs="Miriam"/>
                      <w:noProof/>
                      <w:sz w:val="18"/>
                      <w:szCs w:val="18"/>
                      <w:rtl/>
                    </w:rPr>
                  </w:pPr>
                  <w:r>
                    <w:rPr>
                      <w:rFonts w:cs="Miriam"/>
                      <w:sz w:val="18"/>
                      <w:szCs w:val="18"/>
                      <w:rtl/>
                    </w:rPr>
                    <w:t>מו</w:t>
                  </w:r>
                  <w:r>
                    <w:rPr>
                      <w:rFonts w:cs="Miriam" w:hint="cs"/>
                      <w:sz w:val="18"/>
                      <w:szCs w:val="18"/>
                      <w:rtl/>
                    </w:rPr>
                    <w:t>עצת הרשות</w:t>
                  </w:r>
                </w:p>
              </w:txbxContent>
            </v:textbox>
            <w10:anchorlock/>
          </v:rect>
        </w:pict>
      </w:r>
      <w:r>
        <w:rPr>
          <w:rStyle w:val="big-number"/>
          <w:rFonts w:cs="Miriam"/>
          <w:rtl/>
        </w:rPr>
        <w:t>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רשות תהיה מועצה, וזה הרכבה:</w:t>
      </w:r>
    </w:p>
    <w:p w:rsidR="001B1BC1" w:rsidRDefault="001B1BC1">
      <w:pPr>
        <w:pStyle w:val="P22"/>
        <w:spacing w:before="72"/>
        <w:ind w:left="1021" w:right="1134"/>
        <w:rPr>
          <w:rStyle w:val="default"/>
          <w:rFonts w:cs="FrankRuehl"/>
          <w:rtl/>
        </w:rPr>
      </w:pPr>
      <w:r>
        <w:rPr>
          <w:rStyle w:val="default"/>
          <w:rFonts w:cs="FrankRuehl"/>
          <w:rtl/>
        </w:rPr>
        <w:t>(1)</w:t>
      </w:r>
      <w:r>
        <w:rPr>
          <w:rStyle w:val="default"/>
          <w:rFonts w:cs="FrankRuehl"/>
          <w:rtl/>
        </w:rPr>
        <w:tab/>
        <w:t>נ</w:t>
      </w:r>
      <w:r>
        <w:rPr>
          <w:rStyle w:val="default"/>
          <w:rFonts w:cs="FrankRuehl" w:hint="cs"/>
          <w:rtl/>
        </w:rPr>
        <w:t>ציגי הממשלה מקרב עובדי המדינה, שימנו אותם, א</w:t>
      </w:r>
      <w:r>
        <w:rPr>
          <w:rStyle w:val="default"/>
          <w:rFonts w:cs="FrankRuehl"/>
          <w:rtl/>
        </w:rPr>
        <w:t>חד</w:t>
      </w:r>
      <w:r>
        <w:rPr>
          <w:rStyle w:val="default"/>
          <w:rFonts w:cs="FrankRuehl" w:hint="cs"/>
          <w:rtl/>
        </w:rPr>
        <w:t xml:space="preserve"> אחד, השרים הבאים: ראש הממ</w:t>
      </w:r>
      <w:r>
        <w:rPr>
          <w:rStyle w:val="default"/>
          <w:rFonts w:cs="FrankRuehl"/>
          <w:rtl/>
        </w:rPr>
        <w:t>ש</w:t>
      </w:r>
      <w:r>
        <w:rPr>
          <w:rStyle w:val="default"/>
          <w:rFonts w:cs="FrankRuehl" w:hint="cs"/>
          <w:rtl/>
        </w:rPr>
        <w:t>לה, שר האוצר, השר לאיכות הסביבה, שר האנרגיה והתשתית, שר הבטחון, שר הבינוי והשיכון, שר הבריאות, שר החינוך והתרבות, שר החקלאות, שר הכלכלה והתכנון, שר המשפטים, שר העבודה והרווחה, שר הפנים, השר לקליטת העליה, שר התחבורה, שר התיירות</w:t>
      </w:r>
      <w:r>
        <w:rPr>
          <w:rStyle w:val="default"/>
          <w:rFonts w:cs="FrankRuehl"/>
          <w:rtl/>
        </w:rPr>
        <w:t>, ש</w:t>
      </w:r>
      <w:r>
        <w:rPr>
          <w:rStyle w:val="default"/>
          <w:rFonts w:cs="FrankRuehl" w:hint="cs"/>
          <w:rtl/>
        </w:rPr>
        <w:t>ר התעשיה והמסחר ושר התקשור</w:t>
      </w:r>
      <w:r>
        <w:rPr>
          <w:rStyle w:val="default"/>
          <w:rFonts w:cs="FrankRuehl"/>
          <w:rtl/>
        </w:rPr>
        <w:t>ת</w:t>
      </w:r>
      <w:r>
        <w:rPr>
          <w:rStyle w:val="default"/>
          <w:rFonts w:cs="FrankRuehl" w:hint="cs"/>
          <w:rtl/>
        </w:rPr>
        <w:t>;</w:t>
      </w:r>
    </w:p>
    <w:p w:rsidR="001B1BC1" w:rsidRDefault="00682C1C" w:rsidP="009C4EF8">
      <w:pPr>
        <w:pStyle w:val="P22"/>
        <w:spacing w:before="72"/>
        <w:ind w:left="1021" w:right="1134"/>
        <w:rPr>
          <w:rStyle w:val="default"/>
          <w:rFonts w:cs="FrankRuehl"/>
          <w:rtl/>
        </w:rPr>
      </w:pPr>
      <w:r>
        <w:rPr>
          <w:rFonts w:cs="FrankRuehl" w:hint="cs"/>
          <w:sz w:val="26"/>
          <w:rtl/>
          <w:lang w:eastAsia="en-US"/>
        </w:rPr>
        <w:pict>
          <v:shape id="_x0000_s2090" type="#_x0000_t202" style="position:absolute;left:0;text-align:left;margin-left:470.25pt;margin-top:7.1pt;width:1in;height:21.4pt;z-index:251670528" filled="f" stroked="f">
            <v:textbox inset="1mm,0,1mm,0">
              <w:txbxContent>
                <w:p w:rsidR="00682C1C" w:rsidRDefault="00682C1C" w:rsidP="00682C1C">
                  <w:pPr>
                    <w:spacing w:line="160" w:lineRule="exact"/>
                    <w:jc w:val="left"/>
                    <w:rPr>
                      <w:rFonts w:cs="Miriam"/>
                      <w:noProof/>
                      <w:sz w:val="18"/>
                      <w:szCs w:val="18"/>
                      <w:rtl/>
                    </w:rPr>
                  </w:pPr>
                  <w:r>
                    <w:rPr>
                      <w:rFonts w:cs="Miriam" w:hint="cs"/>
                      <w:sz w:val="18"/>
                      <w:szCs w:val="18"/>
                      <w:rtl/>
                    </w:rPr>
                    <w:t>(תיקון מס' 3) תשס"ט-2009</w:t>
                  </w:r>
                </w:p>
              </w:txbxContent>
            </v:textbox>
          </v:shape>
        </w:pict>
      </w:r>
      <w:r w:rsidR="001B1BC1">
        <w:rPr>
          <w:rStyle w:val="default"/>
          <w:rFonts w:cs="FrankRuehl" w:hint="cs"/>
          <w:rtl/>
        </w:rPr>
        <w:t>(2)</w:t>
      </w:r>
      <w:r w:rsidR="001B1BC1">
        <w:rPr>
          <w:rStyle w:val="default"/>
          <w:rFonts w:cs="FrankRuehl"/>
          <w:rtl/>
        </w:rPr>
        <w:tab/>
        <w:t>נ</w:t>
      </w:r>
      <w:r w:rsidR="001B1BC1">
        <w:rPr>
          <w:rStyle w:val="default"/>
          <w:rFonts w:cs="FrankRuehl" w:hint="cs"/>
          <w:rtl/>
        </w:rPr>
        <w:t xml:space="preserve">ציג </w:t>
      </w:r>
      <w:r w:rsidR="009C4EF8">
        <w:rPr>
          <w:rStyle w:val="default"/>
          <w:rFonts w:cs="FrankRuehl" w:hint="cs"/>
          <w:rtl/>
        </w:rPr>
        <w:t>רשות</w:t>
      </w:r>
      <w:r w:rsidR="001B1BC1">
        <w:rPr>
          <w:rStyle w:val="default"/>
          <w:rFonts w:cs="FrankRuehl" w:hint="cs"/>
          <w:rtl/>
        </w:rPr>
        <w:t xml:space="preserve"> מקרקעי ישראל מקרב עובדי המדינה, שתמנה מועצת </w:t>
      </w:r>
      <w:r w:rsidR="009C4EF8">
        <w:rPr>
          <w:rStyle w:val="default"/>
          <w:rFonts w:cs="FrankRuehl" w:hint="cs"/>
          <w:rtl/>
        </w:rPr>
        <w:t>מקרקעי ישראל</w:t>
      </w:r>
      <w:r w:rsidR="001B1BC1">
        <w:rPr>
          <w:rStyle w:val="default"/>
          <w:rFonts w:cs="FrankRuehl" w:hint="cs"/>
          <w:rtl/>
        </w:rPr>
        <w:t>;</w:t>
      </w:r>
    </w:p>
    <w:p w:rsidR="001B1BC1" w:rsidRDefault="001B1BC1">
      <w:pPr>
        <w:pStyle w:val="P22"/>
        <w:spacing w:before="72"/>
        <w:ind w:left="1021" w:right="1134"/>
        <w:rPr>
          <w:rStyle w:val="default"/>
          <w:rFonts w:cs="FrankRuehl"/>
          <w:rtl/>
        </w:rPr>
      </w:pPr>
      <w:r>
        <w:rPr>
          <w:rStyle w:val="default"/>
          <w:rFonts w:cs="FrankRuehl" w:hint="cs"/>
          <w:rtl/>
        </w:rPr>
        <w:t>(3)</w:t>
      </w:r>
      <w:r>
        <w:rPr>
          <w:rStyle w:val="default"/>
          <w:rFonts w:cs="FrankRuehl"/>
          <w:rtl/>
        </w:rPr>
        <w:tab/>
        <w:t>נ</w:t>
      </w:r>
      <w:r>
        <w:rPr>
          <w:rStyle w:val="default"/>
          <w:rFonts w:cs="FrankRuehl" w:hint="cs"/>
          <w:rtl/>
        </w:rPr>
        <w:t>ציגי הרשויות המקומיות בנגב, נציג אחד לכל רשות;</w:t>
      </w:r>
    </w:p>
    <w:p w:rsidR="001B1BC1" w:rsidRDefault="001B1BC1">
      <w:pPr>
        <w:pStyle w:val="P22"/>
        <w:spacing w:before="72"/>
        <w:ind w:left="1021" w:right="1134"/>
        <w:rPr>
          <w:rStyle w:val="default"/>
          <w:rFonts w:cs="FrankRuehl"/>
          <w:rtl/>
        </w:rPr>
      </w:pPr>
      <w:r>
        <w:rPr>
          <w:rStyle w:val="default"/>
          <w:rFonts w:cs="FrankRuehl" w:hint="cs"/>
          <w:rtl/>
        </w:rPr>
        <w:t>(4)</w:t>
      </w:r>
      <w:r>
        <w:rPr>
          <w:rStyle w:val="default"/>
          <w:rFonts w:cs="FrankRuehl"/>
          <w:rtl/>
        </w:rPr>
        <w:tab/>
        <w:t>ש</w:t>
      </w:r>
      <w:r>
        <w:rPr>
          <w:rStyle w:val="default"/>
          <w:rFonts w:cs="FrankRuehl" w:hint="cs"/>
          <w:rtl/>
        </w:rPr>
        <w:t>ני נציגי אוניברסיטת בן גוריון בנגב;</w:t>
      </w:r>
    </w:p>
    <w:p w:rsidR="001B1BC1" w:rsidRDefault="001B1BC1">
      <w:pPr>
        <w:pStyle w:val="P22"/>
        <w:spacing w:before="72"/>
        <w:ind w:left="1021" w:right="1134"/>
        <w:rPr>
          <w:rStyle w:val="default"/>
          <w:rFonts w:cs="FrankRuehl"/>
          <w:rtl/>
        </w:rPr>
      </w:pPr>
      <w:r>
        <w:rPr>
          <w:rStyle w:val="default"/>
          <w:rFonts w:cs="FrankRuehl" w:hint="cs"/>
          <w:rtl/>
        </w:rPr>
        <w:t>(5)</w:t>
      </w:r>
      <w:r>
        <w:rPr>
          <w:rStyle w:val="default"/>
          <w:rFonts w:cs="FrankRuehl"/>
          <w:rtl/>
        </w:rPr>
        <w:tab/>
        <w:t>נ</w:t>
      </w:r>
      <w:r>
        <w:rPr>
          <w:rStyle w:val="default"/>
          <w:rFonts w:cs="FrankRuehl" w:hint="cs"/>
          <w:rtl/>
        </w:rPr>
        <w:t>ציג המרכז הרפואי על שם סורוקה;</w:t>
      </w:r>
    </w:p>
    <w:p w:rsidR="001B1BC1" w:rsidRDefault="001B1BC1">
      <w:pPr>
        <w:pStyle w:val="P22"/>
        <w:spacing w:before="72"/>
        <w:ind w:left="1021" w:right="1134"/>
        <w:rPr>
          <w:rStyle w:val="default"/>
          <w:rFonts w:cs="FrankRuehl"/>
          <w:rtl/>
        </w:rPr>
      </w:pPr>
      <w:r>
        <w:rPr>
          <w:rStyle w:val="default"/>
          <w:rFonts w:cs="FrankRuehl" w:hint="cs"/>
          <w:rtl/>
        </w:rPr>
        <w:t>(6)</w:t>
      </w:r>
      <w:r>
        <w:rPr>
          <w:rStyle w:val="default"/>
          <w:rFonts w:cs="FrankRuehl"/>
          <w:rtl/>
        </w:rPr>
        <w:tab/>
        <w:t>נ</w:t>
      </w:r>
      <w:r>
        <w:rPr>
          <w:rStyle w:val="default"/>
          <w:rFonts w:cs="FrankRuehl" w:hint="cs"/>
          <w:rtl/>
        </w:rPr>
        <w:t>ציג לשכת המסחר והתעשיה ב</w:t>
      </w:r>
      <w:r>
        <w:rPr>
          <w:rStyle w:val="default"/>
          <w:rFonts w:cs="FrankRuehl"/>
          <w:rtl/>
        </w:rPr>
        <w:t>נג</w:t>
      </w:r>
      <w:r>
        <w:rPr>
          <w:rStyle w:val="default"/>
          <w:rFonts w:cs="FrankRuehl" w:hint="cs"/>
          <w:rtl/>
        </w:rPr>
        <w:t>ב;</w:t>
      </w:r>
    </w:p>
    <w:p w:rsidR="001B1BC1" w:rsidRDefault="001B1BC1">
      <w:pPr>
        <w:pStyle w:val="P22"/>
        <w:spacing w:before="72"/>
        <w:ind w:left="1021" w:right="1134"/>
        <w:rPr>
          <w:rStyle w:val="default"/>
          <w:rFonts w:cs="FrankRuehl"/>
          <w:rtl/>
        </w:rPr>
      </w:pPr>
      <w:r>
        <w:rPr>
          <w:rStyle w:val="default"/>
          <w:rFonts w:cs="FrankRuehl" w:hint="cs"/>
          <w:rtl/>
        </w:rPr>
        <w:t>(7)</w:t>
      </w:r>
      <w:r>
        <w:rPr>
          <w:rStyle w:val="default"/>
          <w:rFonts w:cs="FrankRuehl"/>
          <w:rtl/>
        </w:rPr>
        <w:tab/>
        <w:t>נ</w:t>
      </w:r>
      <w:r>
        <w:rPr>
          <w:rStyle w:val="default"/>
          <w:rFonts w:cs="FrankRuehl" w:hint="cs"/>
          <w:rtl/>
        </w:rPr>
        <w:t>ציג התאחדות התעשיינים;</w:t>
      </w:r>
    </w:p>
    <w:p w:rsidR="001B1BC1" w:rsidRDefault="001B1BC1">
      <w:pPr>
        <w:pStyle w:val="P22"/>
        <w:spacing w:before="72"/>
        <w:ind w:left="1021" w:right="1134"/>
        <w:rPr>
          <w:rStyle w:val="default"/>
          <w:rFonts w:cs="FrankRuehl"/>
          <w:rtl/>
        </w:rPr>
      </w:pPr>
      <w:r>
        <w:rPr>
          <w:rStyle w:val="default"/>
          <w:rFonts w:cs="FrankRuehl" w:hint="cs"/>
          <w:rtl/>
        </w:rPr>
        <w:t>(8)</w:t>
      </w:r>
      <w:r>
        <w:rPr>
          <w:rStyle w:val="default"/>
          <w:rFonts w:cs="FrankRuehl"/>
          <w:rtl/>
        </w:rPr>
        <w:tab/>
        <w:t>נ</w:t>
      </w:r>
      <w:r>
        <w:rPr>
          <w:rStyle w:val="default"/>
          <w:rFonts w:cs="FrankRuehl" w:hint="cs"/>
          <w:rtl/>
        </w:rPr>
        <w:t>ציג התאחדות המלאכה והתעשיה בישראל;</w:t>
      </w:r>
    </w:p>
    <w:p w:rsidR="001B1BC1" w:rsidRDefault="001B1BC1">
      <w:pPr>
        <w:pStyle w:val="P22"/>
        <w:spacing w:before="72"/>
        <w:ind w:left="1021" w:right="1134"/>
        <w:rPr>
          <w:rStyle w:val="default"/>
          <w:rFonts w:cs="FrankRuehl"/>
          <w:rtl/>
        </w:rPr>
      </w:pPr>
      <w:r>
        <w:rPr>
          <w:rStyle w:val="default"/>
          <w:rFonts w:cs="FrankRuehl" w:hint="cs"/>
          <w:rtl/>
        </w:rPr>
        <w:t>(9)</w:t>
      </w:r>
      <w:r>
        <w:rPr>
          <w:rStyle w:val="default"/>
          <w:rFonts w:cs="FrankRuehl"/>
          <w:rtl/>
        </w:rPr>
        <w:tab/>
        <w:t>ש</w:t>
      </w:r>
      <w:r>
        <w:rPr>
          <w:rStyle w:val="default"/>
          <w:rFonts w:cs="FrankRuehl" w:hint="cs"/>
          <w:rtl/>
        </w:rPr>
        <w:t>ני נציגי ההסתדרות הכללית שימנה המזכיר הכללי של ההסתדרות;</w:t>
      </w:r>
    </w:p>
    <w:p w:rsidR="001B1BC1" w:rsidRDefault="001B1BC1">
      <w:pPr>
        <w:pStyle w:val="P22"/>
        <w:spacing w:before="72"/>
        <w:ind w:left="1021" w:right="1134"/>
        <w:rPr>
          <w:rStyle w:val="default"/>
          <w:rFonts w:cs="FrankRuehl"/>
          <w:rtl/>
        </w:rPr>
      </w:pPr>
      <w:r>
        <w:rPr>
          <w:rStyle w:val="default"/>
          <w:rFonts w:cs="FrankRuehl" w:hint="cs"/>
          <w:rtl/>
        </w:rPr>
        <w:t>(10)</w:t>
      </w:r>
      <w:r>
        <w:rPr>
          <w:rStyle w:val="default"/>
          <w:rFonts w:cs="FrankRuehl"/>
          <w:rtl/>
        </w:rPr>
        <w:tab/>
        <w:t>נ</w:t>
      </w:r>
      <w:r>
        <w:rPr>
          <w:rStyle w:val="default"/>
          <w:rFonts w:cs="FrankRuehl" w:hint="cs"/>
          <w:rtl/>
        </w:rPr>
        <w:t>ציג הסוכנות היהודית;</w:t>
      </w:r>
    </w:p>
    <w:p w:rsidR="001B1BC1" w:rsidRDefault="001B1BC1">
      <w:pPr>
        <w:pStyle w:val="P22"/>
        <w:spacing w:before="72"/>
        <w:ind w:left="1021" w:right="1134"/>
        <w:rPr>
          <w:rStyle w:val="default"/>
          <w:rFonts w:cs="FrankRuehl"/>
          <w:rtl/>
        </w:rPr>
      </w:pPr>
      <w:r>
        <w:rPr>
          <w:rStyle w:val="default"/>
          <w:rFonts w:cs="FrankRuehl" w:hint="cs"/>
          <w:rtl/>
        </w:rPr>
        <w:t>(11)</w:t>
      </w:r>
      <w:r>
        <w:rPr>
          <w:rStyle w:val="default"/>
          <w:rFonts w:cs="FrankRuehl"/>
          <w:rtl/>
        </w:rPr>
        <w:tab/>
        <w:t>נ</w:t>
      </w:r>
      <w:r>
        <w:rPr>
          <w:rStyle w:val="default"/>
          <w:rFonts w:cs="FrankRuehl" w:hint="cs"/>
          <w:rtl/>
        </w:rPr>
        <w:t>ציג הקרן הקיימת לישראל.</w:t>
      </w:r>
    </w:p>
    <w:p w:rsidR="001B1BC1" w:rsidRDefault="001B1BC1">
      <w:pPr>
        <w:pStyle w:val="P00"/>
        <w:spacing w:before="72"/>
        <w:ind w:left="0" w:right="1134"/>
        <w:rPr>
          <w:rStyle w:val="default"/>
          <w:rFonts w:cs="FrankRuehl" w:hint="cs"/>
          <w:rtl/>
        </w:rPr>
      </w:pPr>
      <w:r>
        <w:rPr>
          <w:lang w:val="he-IL"/>
        </w:rPr>
        <w:pict>
          <v:rect id="_x0000_s2061" style="position:absolute;left:0;text-align:left;margin-left:464.5pt;margin-top:8.05pt;width:75.05pt;height:21.9pt;z-index:251649024" o:allowincell="f" filled="f" stroked="f" strokecolor="lime" strokeweight=".25pt">
            <v:textbox style="mso-next-textbox:#_x0000_s2061" inset="0,0,0,0">
              <w:txbxContent>
                <w:p w:rsidR="00B84D02" w:rsidRDefault="002C148C" w:rsidP="002C148C">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sidR="00B84D02">
                    <w:rPr>
                      <w:rFonts w:cs="Miriam" w:hint="cs"/>
                      <w:sz w:val="18"/>
                      <w:szCs w:val="18"/>
                      <w:rtl/>
                    </w:rPr>
                    <w:t>ת</w:t>
                  </w:r>
                  <w:r w:rsidR="00B84D02">
                    <w:rPr>
                      <w:rFonts w:cs="Miriam"/>
                      <w:sz w:val="18"/>
                      <w:szCs w:val="18"/>
                      <w:rtl/>
                    </w:rPr>
                    <w:t>ש</w:t>
                  </w:r>
                  <w:r w:rsidR="00B84D02">
                    <w:rPr>
                      <w:rFonts w:cs="Miriam" w:hint="cs"/>
                      <w:sz w:val="18"/>
                      <w:szCs w:val="18"/>
                      <w:rtl/>
                    </w:rPr>
                    <w:t>נ"ג</w:t>
                  </w:r>
                  <w:r>
                    <w:rPr>
                      <w:rFonts w:cs="Miriam" w:hint="cs"/>
                      <w:sz w:val="18"/>
                      <w:szCs w:val="18"/>
                      <w:rtl/>
                    </w:rPr>
                    <w:t>-</w:t>
                  </w:r>
                  <w:r w:rsidR="00B84D02">
                    <w:rPr>
                      <w:rFonts w:cs="Miriam"/>
                      <w:sz w:val="18"/>
                      <w:szCs w:val="18"/>
                      <w:rtl/>
                    </w:rPr>
                    <w:t>1992</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י</w:t>
      </w:r>
      <w:r>
        <w:rPr>
          <w:rStyle w:val="default"/>
          <w:rFonts w:cs="FrankRuehl" w:hint="cs"/>
          <w:rtl/>
        </w:rPr>
        <w:t>ושב ראש המועצה ייבחר בידי המועצה מבין חבריה, באישור השרים</w:t>
      </w:r>
      <w:r>
        <w:rPr>
          <w:rStyle w:val="default"/>
          <w:rFonts w:cs="FrankRuehl"/>
          <w:rtl/>
        </w:rPr>
        <w:t>.</w:t>
      </w:r>
    </w:p>
    <w:p w:rsidR="00914856" w:rsidRPr="00C75510" w:rsidRDefault="00914856" w:rsidP="00682C1C">
      <w:pPr>
        <w:pStyle w:val="P00"/>
        <w:spacing w:before="0"/>
        <w:ind w:left="0" w:right="1134"/>
        <w:rPr>
          <w:rStyle w:val="default"/>
          <w:rFonts w:cs="FrankRuehl" w:hint="cs"/>
          <w:vanish/>
          <w:color w:val="FF0000"/>
          <w:sz w:val="20"/>
          <w:szCs w:val="20"/>
          <w:shd w:val="clear" w:color="auto" w:fill="FFFF99"/>
          <w:rtl/>
        </w:rPr>
      </w:pPr>
      <w:bookmarkStart w:id="18" w:name="Rov39"/>
      <w:r w:rsidRPr="00C75510">
        <w:rPr>
          <w:rStyle w:val="default"/>
          <w:rFonts w:cs="FrankRuehl" w:hint="cs"/>
          <w:vanish/>
          <w:color w:val="FF0000"/>
          <w:sz w:val="20"/>
          <w:szCs w:val="20"/>
          <w:shd w:val="clear" w:color="auto" w:fill="FFFF99"/>
          <w:rtl/>
        </w:rPr>
        <w:t>מיום 7.1.1993</w:t>
      </w:r>
    </w:p>
    <w:p w:rsidR="00914856" w:rsidRPr="00C75510" w:rsidRDefault="00914856" w:rsidP="00682C1C">
      <w:pPr>
        <w:pStyle w:val="P00"/>
        <w:spacing w:before="0"/>
        <w:ind w:left="0" w:right="1134"/>
        <w:rPr>
          <w:rStyle w:val="default"/>
          <w:rFonts w:cs="FrankRuehl" w:hint="cs"/>
          <w:b/>
          <w:bCs/>
          <w:vanish/>
          <w:sz w:val="20"/>
          <w:szCs w:val="20"/>
          <w:shd w:val="clear" w:color="auto" w:fill="FFFF99"/>
          <w:rtl/>
        </w:rPr>
      </w:pPr>
      <w:r w:rsidRPr="00C75510">
        <w:rPr>
          <w:rStyle w:val="default"/>
          <w:rFonts w:cs="FrankRuehl" w:hint="cs"/>
          <w:b/>
          <w:bCs/>
          <w:vanish/>
          <w:sz w:val="20"/>
          <w:szCs w:val="20"/>
          <w:shd w:val="clear" w:color="auto" w:fill="FFFF99"/>
          <w:rtl/>
        </w:rPr>
        <w:t>תיקון מס' 1</w:t>
      </w:r>
    </w:p>
    <w:p w:rsidR="00914856" w:rsidRPr="00C75510" w:rsidRDefault="00914856" w:rsidP="00682C1C">
      <w:pPr>
        <w:pStyle w:val="P00"/>
        <w:spacing w:before="0"/>
        <w:ind w:left="0" w:right="1134"/>
        <w:rPr>
          <w:rStyle w:val="default"/>
          <w:rFonts w:cs="FrankRuehl" w:hint="cs"/>
          <w:vanish/>
          <w:sz w:val="20"/>
          <w:szCs w:val="20"/>
          <w:shd w:val="clear" w:color="auto" w:fill="FFFF99"/>
          <w:rtl/>
        </w:rPr>
      </w:pPr>
      <w:hyperlink r:id="rId23" w:history="1">
        <w:r w:rsidRPr="00C75510">
          <w:rPr>
            <w:rStyle w:val="Hyperlink"/>
            <w:rFonts w:cs="FrankRuehl" w:hint="cs"/>
            <w:vanish/>
            <w:szCs w:val="20"/>
            <w:shd w:val="clear" w:color="auto" w:fill="FFFF99"/>
            <w:rtl/>
          </w:rPr>
          <w:t>ס"ח תשנ"ג מס' 1406</w:t>
        </w:r>
      </w:hyperlink>
      <w:r w:rsidRPr="00C75510">
        <w:rPr>
          <w:rStyle w:val="default"/>
          <w:rFonts w:cs="FrankRuehl" w:hint="cs"/>
          <w:vanish/>
          <w:sz w:val="20"/>
          <w:szCs w:val="20"/>
          <w:shd w:val="clear" w:color="auto" w:fill="FFFF99"/>
          <w:rtl/>
        </w:rPr>
        <w:t xml:space="preserve"> מיום 7.1.1993 עמ' 21 (</w:t>
      </w:r>
      <w:hyperlink r:id="rId24" w:history="1">
        <w:r w:rsidRPr="00C75510">
          <w:rPr>
            <w:rStyle w:val="Hyperlink"/>
            <w:rFonts w:cs="FrankRuehl" w:hint="cs"/>
            <w:vanish/>
            <w:szCs w:val="20"/>
            <w:shd w:val="clear" w:color="auto" w:fill="FFFF99"/>
            <w:rtl/>
          </w:rPr>
          <w:t>ה"ח 2143</w:t>
        </w:r>
      </w:hyperlink>
      <w:r w:rsidRPr="00C75510">
        <w:rPr>
          <w:rStyle w:val="default"/>
          <w:rFonts w:cs="FrankRuehl" w:hint="cs"/>
          <w:vanish/>
          <w:sz w:val="20"/>
          <w:szCs w:val="20"/>
          <w:shd w:val="clear" w:color="auto" w:fill="FFFF99"/>
          <w:rtl/>
        </w:rPr>
        <w:t>)</w:t>
      </w:r>
    </w:p>
    <w:p w:rsidR="00624A85" w:rsidRPr="00C75510" w:rsidRDefault="00682C1C" w:rsidP="00682C1C">
      <w:pPr>
        <w:pStyle w:val="P00"/>
        <w:ind w:left="0" w:right="1134"/>
        <w:rPr>
          <w:rStyle w:val="default"/>
          <w:rFonts w:cs="FrankRuehl" w:hint="cs"/>
          <w:vanish/>
          <w:sz w:val="22"/>
          <w:szCs w:val="22"/>
          <w:shd w:val="clear" w:color="auto" w:fill="FFFF99"/>
          <w:rtl/>
        </w:rPr>
      </w:pPr>
      <w:r w:rsidRPr="00C75510">
        <w:rPr>
          <w:rStyle w:val="default"/>
          <w:rFonts w:cs="FrankRuehl" w:hint="cs"/>
          <w:vanish/>
          <w:sz w:val="22"/>
          <w:szCs w:val="22"/>
          <w:shd w:val="clear" w:color="auto" w:fill="FFFF99"/>
          <w:rtl/>
        </w:rPr>
        <w:tab/>
      </w:r>
      <w:r w:rsidR="00624A85" w:rsidRPr="00C75510">
        <w:rPr>
          <w:rStyle w:val="default"/>
          <w:rFonts w:cs="FrankRuehl"/>
          <w:vanish/>
          <w:sz w:val="22"/>
          <w:szCs w:val="22"/>
          <w:shd w:val="clear" w:color="auto" w:fill="FFFF99"/>
          <w:rtl/>
        </w:rPr>
        <w:t>(ב</w:t>
      </w:r>
      <w:r w:rsidR="00624A85" w:rsidRPr="00C75510">
        <w:rPr>
          <w:rStyle w:val="default"/>
          <w:rFonts w:cs="FrankRuehl" w:hint="cs"/>
          <w:vanish/>
          <w:sz w:val="22"/>
          <w:szCs w:val="22"/>
          <w:shd w:val="clear" w:color="auto" w:fill="FFFF99"/>
          <w:rtl/>
        </w:rPr>
        <w:t>)</w:t>
      </w:r>
      <w:r w:rsidR="00624A85" w:rsidRPr="00C75510">
        <w:rPr>
          <w:rStyle w:val="default"/>
          <w:rFonts w:cs="FrankRuehl"/>
          <w:vanish/>
          <w:sz w:val="22"/>
          <w:szCs w:val="22"/>
          <w:shd w:val="clear" w:color="auto" w:fill="FFFF99"/>
          <w:rtl/>
        </w:rPr>
        <w:tab/>
        <w:t>י</w:t>
      </w:r>
      <w:r w:rsidR="00624A85" w:rsidRPr="00C75510">
        <w:rPr>
          <w:rStyle w:val="default"/>
          <w:rFonts w:cs="FrankRuehl" w:hint="cs"/>
          <w:vanish/>
          <w:sz w:val="22"/>
          <w:szCs w:val="22"/>
          <w:shd w:val="clear" w:color="auto" w:fill="FFFF99"/>
          <w:rtl/>
        </w:rPr>
        <w:t>ושב ראש המועצה ייבחר בידי המועצה מבין חבריה, באישור</w:t>
      </w:r>
      <w:r w:rsidR="009A015C" w:rsidRPr="00C75510">
        <w:rPr>
          <w:rStyle w:val="default"/>
          <w:rFonts w:cs="FrankRuehl" w:hint="cs"/>
          <w:vanish/>
          <w:sz w:val="22"/>
          <w:szCs w:val="22"/>
          <w:shd w:val="clear" w:color="auto" w:fill="FFFF99"/>
          <w:rtl/>
        </w:rPr>
        <w:t xml:space="preserve"> </w:t>
      </w:r>
      <w:r w:rsidR="009A015C" w:rsidRPr="00C75510">
        <w:rPr>
          <w:rStyle w:val="default"/>
          <w:rFonts w:cs="FrankRuehl" w:hint="cs"/>
          <w:strike/>
          <w:vanish/>
          <w:sz w:val="22"/>
          <w:szCs w:val="22"/>
          <w:shd w:val="clear" w:color="auto" w:fill="FFFF99"/>
          <w:rtl/>
        </w:rPr>
        <w:t>השר</w:t>
      </w:r>
      <w:r w:rsidR="00624A85" w:rsidRPr="00C75510">
        <w:rPr>
          <w:rStyle w:val="default"/>
          <w:rFonts w:cs="FrankRuehl" w:hint="cs"/>
          <w:vanish/>
          <w:sz w:val="22"/>
          <w:szCs w:val="22"/>
          <w:shd w:val="clear" w:color="auto" w:fill="FFFF99"/>
          <w:rtl/>
        </w:rPr>
        <w:t xml:space="preserve"> </w:t>
      </w:r>
      <w:r w:rsidR="00624A85" w:rsidRPr="00C75510">
        <w:rPr>
          <w:rStyle w:val="default"/>
          <w:rFonts w:cs="FrankRuehl" w:hint="cs"/>
          <w:vanish/>
          <w:sz w:val="22"/>
          <w:szCs w:val="22"/>
          <w:u w:val="single"/>
          <w:shd w:val="clear" w:color="auto" w:fill="FFFF99"/>
          <w:rtl/>
        </w:rPr>
        <w:t>השרים</w:t>
      </w:r>
      <w:r w:rsidR="00624A85" w:rsidRPr="00C75510">
        <w:rPr>
          <w:rStyle w:val="default"/>
          <w:rFonts w:cs="FrankRuehl"/>
          <w:vanish/>
          <w:sz w:val="22"/>
          <w:szCs w:val="22"/>
          <w:shd w:val="clear" w:color="auto" w:fill="FFFF99"/>
          <w:rtl/>
        </w:rPr>
        <w:t>.</w:t>
      </w:r>
    </w:p>
    <w:p w:rsidR="00682C1C" w:rsidRPr="00C75510" w:rsidRDefault="00682C1C" w:rsidP="00682C1C">
      <w:pPr>
        <w:pStyle w:val="P00"/>
        <w:spacing w:before="0"/>
        <w:ind w:left="0" w:right="1134"/>
        <w:rPr>
          <w:rStyle w:val="default"/>
          <w:rFonts w:cs="FrankRuehl" w:hint="cs"/>
          <w:vanish/>
          <w:szCs w:val="20"/>
          <w:shd w:val="clear" w:color="auto" w:fill="FFFF99"/>
          <w:rtl/>
        </w:rPr>
      </w:pPr>
    </w:p>
    <w:p w:rsidR="00682C1C" w:rsidRPr="00C75510" w:rsidRDefault="00682C1C" w:rsidP="00682C1C">
      <w:pPr>
        <w:pStyle w:val="P00"/>
        <w:spacing w:before="0"/>
        <w:ind w:left="1021" w:right="1134"/>
        <w:rPr>
          <w:rStyle w:val="default"/>
          <w:rFonts w:cs="FrankRuehl" w:hint="cs"/>
          <w:vanish/>
          <w:color w:val="FF0000"/>
          <w:szCs w:val="20"/>
          <w:shd w:val="clear" w:color="auto" w:fill="FFFF99"/>
          <w:rtl/>
        </w:rPr>
      </w:pPr>
      <w:r w:rsidRPr="00C75510">
        <w:rPr>
          <w:rStyle w:val="default"/>
          <w:rFonts w:cs="FrankRuehl" w:hint="cs"/>
          <w:vanish/>
          <w:color w:val="FF0000"/>
          <w:szCs w:val="20"/>
          <w:shd w:val="clear" w:color="auto" w:fill="FFFF99"/>
          <w:rtl/>
        </w:rPr>
        <w:t>מיום 1.1.2010</w:t>
      </w:r>
    </w:p>
    <w:p w:rsidR="00682C1C" w:rsidRPr="00C75510" w:rsidRDefault="00682C1C" w:rsidP="00682C1C">
      <w:pPr>
        <w:pStyle w:val="P00"/>
        <w:spacing w:before="0"/>
        <w:ind w:left="1021" w:right="1134"/>
        <w:rPr>
          <w:rStyle w:val="default"/>
          <w:rFonts w:cs="FrankRuehl" w:hint="cs"/>
          <w:vanish/>
          <w:szCs w:val="20"/>
          <w:shd w:val="clear" w:color="auto" w:fill="FFFF99"/>
          <w:rtl/>
        </w:rPr>
      </w:pPr>
      <w:r w:rsidRPr="00C75510">
        <w:rPr>
          <w:rStyle w:val="default"/>
          <w:rFonts w:cs="FrankRuehl" w:hint="cs"/>
          <w:b/>
          <w:bCs/>
          <w:vanish/>
          <w:szCs w:val="20"/>
          <w:shd w:val="clear" w:color="auto" w:fill="FFFF99"/>
          <w:rtl/>
        </w:rPr>
        <w:t>תיקון מס' 3</w:t>
      </w:r>
    </w:p>
    <w:p w:rsidR="00682C1C" w:rsidRPr="00C75510" w:rsidRDefault="00682C1C" w:rsidP="00682C1C">
      <w:pPr>
        <w:pStyle w:val="P00"/>
        <w:spacing w:before="0"/>
        <w:ind w:left="1021" w:right="1134"/>
        <w:rPr>
          <w:rStyle w:val="default"/>
          <w:rFonts w:cs="FrankRuehl" w:hint="cs"/>
          <w:vanish/>
          <w:szCs w:val="20"/>
          <w:shd w:val="clear" w:color="auto" w:fill="FFFF99"/>
          <w:rtl/>
        </w:rPr>
      </w:pPr>
      <w:hyperlink r:id="rId25" w:history="1">
        <w:r w:rsidRPr="00C75510">
          <w:rPr>
            <w:rStyle w:val="Hyperlink"/>
            <w:rFonts w:cs="FrankRuehl" w:hint="cs"/>
            <w:vanish/>
            <w:szCs w:val="20"/>
            <w:shd w:val="clear" w:color="auto" w:fill="FFFF99"/>
            <w:rtl/>
          </w:rPr>
          <w:t>ס"ח תשס"ט מס' 2209</w:t>
        </w:r>
      </w:hyperlink>
      <w:r w:rsidRPr="00C75510">
        <w:rPr>
          <w:rStyle w:val="default"/>
          <w:rFonts w:cs="FrankRuehl" w:hint="cs"/>
          <w:vanish/>
          <w:szCs w:val="20"/>
          <w:shd w:val="clear" w:color="auto" w:fill="FFFF99"/>
          <w:rtl/>
        </w:rPr>
        <w:t xml:space="preserve"> מיום 10.8.2009 עמ' 330 (</w:t>
      </w:r>
      <w:hyperlink r:id="rId26" w:history="1">
        <w:r w:rsidRPr="00C75510">
          <w:rPr>
            <w:rStyle w:val="Hyperlink"/>
            <w:rFonts w:cs="FrankRuehl" w:hint="cs"/>
            <w:vanish/>
            <w:szCs w:val="20"/>
            <w:shd w:val="clear" w:color="auto" w:fill="FFFF99"/>
            <w:rtl/>
          </w:rPr>
          <w:t>ה"ח 436</w:t>
        </w:r>
      </w:hyperlink>
      <w:r w:rsidRPr="00C75510">
        <w:rPr>
          <w:rStyle w:val="default"/>
          <w:rFonts w:cs="FrankRuehl" w:hint="cs"/>
          <w:vanish/>
          <w:szCs w:val="20"/>
          <w:shd w:val="clear" w:color="auto" w:fill="FFFF99"/>
          <w:rtl/>
        </w:rPr>
        <w:t>)</w:t>
      </w:r>
    </w:p>
    <w:p w:rsidR="00264D18" w:rsidRPr="00C75510" w:rsidRDefault="00264D18" w:rsidP="00682C1C">
      <w:pPr>
        <w:pStyle w:val="P00"/>
        <w:spacing w:before="0"/>
        <w:ind w:left="1021" w:right="1134"/>
        <w:rPr>
          <w:rStyle w:val="default"/>
          <w:rFonts w:cs="FrankRuehl" w:hint="cs"/>
          <w:vanish/>
          <w:szCs w:val="20"/>
          <w:shd w:val="clear" w:color="auto" w:fill="FFFF99"/>
          <w:rtl/>
        </w:rPr>
      </w:pPr>
      <w:r w:rsidRPr="00C75510">
        <w:rPr>
          <w:rStyle w:val="default"/>
          <w:rFonts w:cs="FrankRuehl" w:hint="cs"/>
          <w:b/>
          <w:bCs/>
          <w:vanish/>
          <w:szCs w:val="20"/>
          <w:shd w:val="clear" w:color="auto" w:fill="FFFF99"/>
          <w:rtl/>
        </w:rPr>
        <w:t>ת"ט תש"ע-2009</w:t>
      </w:r>
    </w:p>
    <w:p w:rsidR="00264D18" w:rsidRPr="00C75510" w:rsidRDefault="00264D18" w:rsidP="00682C1C">
      <w:pPr>
        <w:pStyle w:val="P00"/>
        <w:spacing w:before="0"/>
        <w:ind w:left="1021" w:right="1134"/>
        <w:rPr>
          <w:rStyle w:val="default"/>
          <w:rFonts w:cs="FrankRuehl" w:hint="cs"/>
          <w:vanish/>
          <w:szCs w:val="20"/>
          <w:shd w:val="clear" w:color="auto" w:fill="FFFF99"/>
          <w:rtl/>
        </w:rPr>
      </w:pPr>
      <w:r w:rsidRPr="00C75510">
        <w:rPr>
          <w:rStyle w:val="default"/>
          <w:rFonts w:cs="FrankRuehl" w:hint="cs"/>
          <w:vanish/>
          <w:szCs w:val="20"/>
          <w:shd w:val="clear" w:color="auto" w:fill="FFFF99"/>
          <w:rtl/>
        </w:rPr>
        <w:t>ס"ח תש"ע מס' 2218 מיום 16.12.2009 עמ' 282</w:t>
      </w:r>
    </w:p>
    <w:p w:rsidR="00682C1C" w:rsidRPr="00682C1C" w:rsidRDefault="00682C1C" w:rsidP="00264D18">
      <w:pPr>
        <w:pStyle w:val="P22"/>
        <w:ind w:left="1021" w:right="1134"/>
        <w:rPr>
          <w:rStyle w:val="default"/>
          <w:rFonts w:cs="FrankRuehl"/>
          <w:sz w:val="2"/>
          <w:szCs w:val="2"/>
          <w:rtl/>
        </w:rPr>
      </w:pPr>
      <w:r w:rsidRPr="00C75510">
        <w:rPr>
          <w:rStyle w:val="default"/>
          <w:rFonts w:cs="FrankRuehl" w:hint="cs"/>
          <w:vanish/>
          <w:sz w:val="22"/>
          <w:szCs w:val="22"/>
          <w:shd w:val="clear" w:color="auto" w:fill="FFFF99"/>
          <w:rtl/>
        </w:rPr>
        <w:t>(2)</w:t>
      </w:r>
      <w:r w:rsidRPr="00C75510">
        <w:rPr>
          <w:rStyle w:val="default"/>
          <w:rFonts w:cs="FrankRuehl"/>
          <w:vanish/>
          <w:sz w:val="22"/>
          <w:szCs w:val="22"/>
          <w:shd w:val="clear" w:color="auto" w:fill="FFFF99"/>
          <w:rtl/>
        </w:rPr>
        <w:tab/>
        <w:t>נ</w:t>
      </w:r>
      <w:r w:rsidRPr="00C75510">
        <w:rPr>
          <w:rStyle w:val="default"/>
          <w:rFonts w:cs="FrankRuehl" w:hint="cs"/>
          <w:vanish/>
          <w:sz w:val="22"/>
          <w:szCs w:val="22"/>
          <w:shd w:val="clear" w:color="auto" w:fill="FFFF99"/>
          <w:rtl/>
        </w:rPr>
        <w:t xml:space="preserve">ציג </w:t>
      </w:r>
      <w:r w:rsidRPr="00C75510">
        <w:rPr>
          <w:rStyle w:val="default"/>
          <w:rFonts w:cs="FrankRuehl" w:hint="cs"/>
          <w:strike/>
          <w:vanish/>
          <w:sz w:val="22"/>
          <w:szCs w:val="22"/>
          <w:shd w:val="clear" w:color="auto" w:fill="FFFF99"/>
          <w:rtl/>
        </w:rPr>
        <w:t>מינהל</w:t>
      </w:r>
      <w:r w:rsidRPr="00C75510">
        <w:rPr>
          <w:rStyle w:val="default"/>
          <w:rFonts w:cs="FrankRuehl" w:hint="cs"/>
          <w:vanish/>
          <w:sz w:val="22"/>
          <w:szCs w:val="22"/>
          <w:shd w:val="clear" w:color="auto" w:fill="FFFF99"/>
          <w:rtl/>
        </w:rPr>
        <w:t xml:space="preserve"> </w:t>
      </w:r>
      <w:r w:rsidRPr="00C75510">
        <w:rPr>
          <w:rStyle w:val="default"/>
          <w:rFonts w:cs="FrankRuehl" w:hint="cs"/>
          <w:vanish/>
          <w:sz w:val="22"/>
          <w:szCs w:val="22"/>
          <w:u w:val="single"/>
          <w:shd w:val="clear" w:color="auto" w:fill="FFFF99"/>
          <w:rtl/>
        </w:rPr>
        <w:t>רשות</w:t>
      </w:r>
      <w:r w:rsidRPr="00C75510">
        <w:rPr>
          <w:rStyle w:val="default"/>
          <w:rFonts w:cs="FrankRuehl" w:hint="cs"/>
          <w:vanish/>
          <w:sz w:val="22"/>
          <w:szCs w:val="22"/>
          <w:shd w:val="clear" w:color="auto" w:fill="FFFF99"/>
          <w:rtl/>
        </w:rPr>
        <w:t xml:space="preserve"> מקרקעי ישראל מקרב עובדי המדינה, שתמנה מועצת </w:t>
      </w:r>
      <w:r w:rsidRPr="00C75510">
        <w:rPr>
          <w:rStyle w:val="default"/>
          <w:rFonts w:cs="FrankRuehl" w:hint="cs"/>
          <w:strike/>
          <w:vanish/>
          <w:sz w:val="22"/>
          <w:szCs w:val="22"/>
          <w:shd w:val="clear" w:color="auto" w:fill="FFFF99"/>
          <w:rtl/>
        </w:rPr>
        <w:t>המינהל</w:t>
      </w:r>
      <w:r w:rsidRPr="00C75510">
        <w:rPr>
          <w:rStyle w:val="default"/>
          <w:rFonts w:cs="FrankRuehl" w:hint="cs"/>
          <w:vanish/>
          <w:sz w:val="22"/>
          <w:szCs w:val="22"/>
          <w:shd w:val="clear" w:color="auto" w:fill="FFFF99"/>
          <w:rtl/>
        </w:rPr>
        <w:t xml:space="preserve"> </w:t>
      </w:r>
      <w:r w:rsidR="00264D18" w:rsidRPr="00C75510">
        <w:rPr>
          <w:rStyle w:val="default"/>
          <w:rFonts w:cs="FrankRuehl" w:hint="cs"/>
          <w:vanish/>
          <w:sz w:val="22"/>
          <w:szCs w:val="22"/>
          <w:u w:val="single"/>
          <w:shd w:val="clear" w:color="auto" w:fill="FFFF99"/>
          <w:rtl/>
        </w:rPr>
        <w:t>מקרקעי ישראל</w:t>
      </w:r>
      <w:r w:rsidRPr="00C75510">
        <w:rPr>
          <w:rStyle w:val="default"/>
          <w:rFonts w:cs="FrankRuehl" w:hint="cs"/>
          <w:vanish/>
          <w:sz w:val="22"/>
          <w:szCs w:val="22"/>
          <w:shd w:val="clear" w:color="auto" w:fill="FFFF99"/>
          <w:rtl/>
        </w:rPr>
        <w:t>;</w:t>
      </w:r>
      <w:bookmarkEnd w:id="18"/>
    </w:p>
    <w:p w:rsidR="001B1BC1" w:rsidRDefault="001B1BC1">
      <w:pPr>
        <w:pStyle w:val="P00"/>
        <w:spacing w:before="72"/>
        <w:ind w:left="0" w:right="1134"/>
        <w:rPr>
          <w:rStyle w:val="default"/>
          <w:rFonts w:cs="FrankRuehl"/>
          <w:rtl/>
        </w:rPr>
      </w:pPr>
      <w:bookmarkStart w:id="19" w:name="Seif10"/>
      <w:bookmarkEnd w:id="19"/>
      <w:r>
        <w:rPr>
          <w:lang w:val="he-IL"/>
        </w:rPr>
        <w:pict>
          <v:rect id="_x0000_s2062" style="position:absolute;left:0;text-align:left;margin-left:464.5pt;margin-top:8.05pt;width:75.05pt;height:14.7pt;z-index:251650048" o:allowincell="f" filled="f" stroked="f" strokecolor="lime" strokeweight=".25pt">
            <v:textbox style="mso-next-textbox:#_x0000_s2062" inset="0,0,0,0">
              <w:txbxContent>
                <w:p w:rsidR="00B84D02" w:rsidRDefault="00B84D02">
                  <w:pPr>
                    <w:spacing w:line="160" w:lineRule="exact"/>
                    <w:jc w:val="left"/>
                    <w:rPr>
                      <w:rFonts w:cs="Miriam"/>
                      <w:noProof/>
                      <w:sz w:val="18"/>
                      <w:szCs w:val="18"/>
                      <w:rtl/>
                    </w:rPr>
                  </w:pPr>
                  <w:r>
                    <w:rPr>
                      <w:rFonts w:cs="Miriam"/>
                      <w:sz w:val="18"/>
                      <w:szCs w:val="18"/>
                      <w:rtl/>
                    </w:rPr>
                    <w:t>תפ</w:t>
                  </w:r>
                  <w:r>
                    <w:rPr>
                      <w:rFonts w:cs="Miriam" w:hint="cs"/>
                      <w:sz w:val="18"/>
                      <w:szCs w:val="18"/>
                      <w:rtl/>
                    </w:rPr>
                    <w:t>קידי המועצה</w:t>
                  </w:r>
                </w:p>
              </w:txbxContent>
            </v:textbox>
            <w10:anchorlock/>
          </v:rect>
        </w:pict>
      </w:r>
      <w:r>
        <w:rPr>
          <w:rStyle w:val="big-number"/>
          <w:rFonts w:cs="Miriam"/>
          <w:rtl/>
        </w:rPr>
        <w:t>10.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ו</w:t>
      </w:r>
      <w:r>
        <w:rPr>
          <w:rStyle w:val="default"/>
          <w:rFonts w:cs="FrankRuehl" w:hint="cs"/>
          <w:rtl/>
        </w:rPr>
        <w:t>אלה תפקידי המועצה:</w:t>
      </w:r>
    </w:p>
    <w:p w:rsidR="001B1BC1" w:rsidRDefault="001B1BC1">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קבוע את מדיניות הרשות;</w:t>
      </w:r>
    </w:p>
    <w:p w:rsidR="001B1BC1" w:rsidRDefault="001B1BC1">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ייעץ לממשלה בכל הקשור בביצוע חוק זה;</w:t>
      </w:r>
    </w:p>
    <w:p w:rsidR="001B1BC1" w:rsidRDefault="001B1BC1">
      <w:pPr>
        <w:pStyle w:val="P22"/>
        <w:spacing w:before="72"/>
        <w:ind w:left="1021" w:right="1134"/>
        <w:rPr>
          <w:rStyle w:val="default"/>
          <w:rFonts w:cs="FrankRuehl"/>
          <w:rtl/>
        </w:rPr>
      </w:pPr>
      <w:r>
        <w:rPr>
          <w:rStyle w:val="default"/>
          <w:rFonts w:cs="FrankRuehl" w:hint="cs"/>
          <w:rtl/>
        </w:rPr>
        <w:t>(3)</w:t>
      </w:r>
      <w:r>
        <w:rPr>
          <w:rStyle w:val="default"/>
          <w:rFonts w:cs="FrankRuehl"/>
          <w:rtl/>
        </w:rPr>
        <w:tab/>
        <w:t>ל</w:t>
      </w:r>
      <w:r>
        <w:rPr>
          <w:rStyle w:val="default"/>
          <w:rFonts w:cs="FrankRuehl" w:hint="cs"/>
          <w:rtl/>
        </w:rPr>
        <w:t>אשר את תקציב הרשות;</w:t>
      </w:r>
    </w:p>
    <w:p w:rsidR="001B1BC1" w:rsidRDefault="001B1BC1">
      <w:pPr>
        <w:pStyle w:val="P22"/>
        <w:spacing w:before="72"/>
        <w:ind w:left="1021" w:right="1134"/>
        <w:rPr>
          <w:rStyle w:val="default"/>
          <w:rFonts w:cs="FrankRuehl"/>
          <w:rtl/>
        </w:rPr>
      </w:pPr>
      <w:r>
        <w:rPr>
          <w:rStyle w:val="default"/>
          <w:rFonts w:cs="FrankRuehl" w:hint="cs"/>
          <w:rtl/>
        </w:rPr>
        <w:t>(4)</w:t>
      </w:r>
      <w:r>
        <w:rPr>
          <w:rStyle w:val="default"/>
          <w:rFonts w:cs="FrankRuehl"/>
          <w:rtl/>
        </w:rPr>
        <w:tab/>
        <w:t>ל</w:t>
      </w:r>
      <w:r>
        <w:rPr>
          <w:rStyle w:val="default"/>
          <w:rFonts w:cs="FrankRuehl" w:hint="cs"/>
          <w:rtl/>
        </w:rPr>
        <w:t>פקח על ביצוע תפקידי הרשות.</w:t>
      </w:r>
    </w:p>
    <w:p w:rsidR="001B1BC1" w:rsidRDefault="001B1BC1">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מועצה רשאית למנות ועדות מבין חבריה ולאצול להן מסמכויותיה.</w:t>
      </w:r>
    </w:p>
    <w:p w:rsidR="001B1BC1" w:rsidRDefault="001B1BC1">
      <w:pPr>
        <w:pStyle w:val="P00"/>
        <w:spacing w:before="72"/>
        <w:ind w:left="0" w:right="1134"/>
        <w:rPr>
          <w:rStyle w:val="default"/>
          <w:rFonts w:cs="FrankRuehl"/>
          <w:rtl/>
        </w:rPr>
      </w:pPr>
      <w:bookmarkStart w:id="20" w:name="Seif11"/>
      <w:bookmarkEnd w:id="20"/>
      <w:r>
        <w:rPr>
          <w:lang w:val="he-IL"/>
        </w:rPr>
        <w:pict>
          <v:rect id="_x0000_s2063" style="position:absolute;left:0;text-align:left;margin-left:464.5pt;margin-top:8.05pt;width:75.05pt;height:11.6pt;z-index:251651072" o:allowincell="f" filled="f" stroked="f" strokecolor="lime" strokeweight=".25pt">
            <v:textbox style="mso-next-textbox:#_x0000_s2063" inset="0,0,0,0">
              <w:txbxContent>
                <w:p w:rsidR="00B84D02" w:rsidRDefault="00B84D02">
                  <w:pPr>
                    <w:spacing w:line="160" w:lineRule="exact"/>
                    <w:jc w:val="left"/>
                    <w:rPr>
                      <w:rFonts w:cs="Miriam"/>
                      <w:noProof/>
                      <w:sz w:val="18"/>
                      <w:szCs w:val="18"/>
                      <w:rtl/>
                    </w:rPr>
                  </w:pPr>
                  <w:r>
                    <w:rPr>
                      <w:rFonts w:cs="Miriam"/>
                      <w:sz w:val="18"/>
                      <w:szCs w:val="18"/>
                      <w:rtl/>
                    </w:rPr>
                    <w:t>מי</w:t>
                  </w:r>
                  <w:r>
                    <w:rPr>
                      <w:rFonts w:cs="Miriam" w:hint="cs"/>
                      <w:sz w:val="18"/>
                      <w:szCs w:val="18"/>
                      <w:rtl/>
                    </w:rPr>
                    <w:t>נהלת הרשות</w:t>
                  </w:r>
                </w:p>
              </w:txbxContent>
            </v:textbox>
            <w10:anchorlock/>
          </v:rect>
        </w:pict>
      </w:r>
      <w:r>
        <w:rPr>
          <w:rStyle w:val="big-number"/>
          <w:rFonts w:cs="Miriam"/>
          <w:rtl/>
        </w:rPr>
        <w:t>11.</w:t>
      </w:r>
      <w:r>
        <w:rPr>
          <w:rStyle w:val="big-number"/>
          <w:rFonts w:cs="Miriam"/>
          <w:rtl/>
        </w:rPr>
        <w:tab/>
      </w:r>
      <w:r>
        <w:rPr>
          <w:rStyle w:val="default"/>
          <w:rFonts w:cs="FrankRuehl"/>
          <w:rtl/>
        </w:rPr>
        <w:t>(א)</w:t>
      </w:r>
      <w:r>
        <w:rPr>
          <w:rStyle w:val="default"/>
          <w:rFonts w:cs="FrankRuehl"/>
          <w:rtl/>
        </w:rPr>
        <w:tab/>
        <w:t>ע</w:t>
      </w:r>
      <w:r>
        <w:rPr>
          <w:rStyle w:val="default"/>
          <w:rFonts w:cs="FrankRuehl" w:hint="cs"/>
          <w:rtl/>
        </w:rPr>
        <w:t>ניני הרשות ינוהלו בידי מינהלה מבין חברי המועצה, וזה הרכבה:</w:t>
      </w:r>
    </w:p>
    <w:p w:rsidR="001B1BC1" w:rsidRDefault="001B1BC1">
      <w:pPr>
        <w:pStyle w:val="P22"/>
        <w:spacing w:before="72"/>
        <w:ind w:left="1021" w:right="1134"/>
        <w:rPr>
          <w:rStyle w:val="default"/>
          <w:rFonts w:cs="FrankRuehl"/>
          <w:rtl/>
        </w:rPr>
      </w:pPr>
      <w:r>
        <w:rPr>
          <w:rStyle w:val="default"/>
          <w:rFonts w:cs="FrankRuehl"/>
          <w:rtl/>
        </w:rPr>
        <w:t>(1)</w:t>
      </w:r>
      <w:r>
        <w:rPr>
          <w:rStyle w:val="default"/>
          <w:rFonts w:cs="FrankRuehl"/>
          <w:rtl/>
        </w:rPr>
        <w:tab/>
        <w:t>נ</w:t>
      </w:r>
      <w:r>
        <w:rPr>
          <w:rStyle w:val="default"/>
          <w:rFonts w:cs="FrankRuehl" w:hint="cs"/>
          <w:rtl/>
        </w:rPr>
        <w:t>ציגי השרים האלה: שר האוצר, השר לאיכות הסביבה, שר הבינוי והשיכון, שר החקלאות, שר הכלכלה והתכנון, שר הפנים, שר התיירות, שר התעשיה והמסחר;</w:t>
      </w:r>
    </w:p>
    <w:p w:rsidR="001B1BC1" w:rsidRDefault="001B1BC1">
      <w:pPr>
        <w:pStyle w:val="P22"/>
        <w:spacing w:before="72"/>
        <w:ind w:left="1021" w:right="1134"/>
        <w:rPr>
          <w:rStyle w:val="default"/>
          <w:rFonts w:cs="FrankRuehl"/>
          <w:rtl/>
        </w:rPr>
      </w:pPr>
      <w:r>
        <w:rPr>
          <w:rStyle w:val="default"/>
          <w:rFonts w:cs="FrankRuehl" w:hint="cs"/>
          <w:rtl/>
        </w:rPr>
        <w:t>(2)</w:t>
      </w:r>
      <w:r>
        <w:rPr>
          <w:rStyle w:val="default"/>
          <w:rFonts w:cs="FrankRuehl"/>
          <w:rtl/>
        </w:rPr>
        <w:tab/>
        <w:t>נ</w:t>
      </w:r>
      <w:r>
        <w:rPr>
          <w:rStyle w:val="default"/>
          <w:rFonts w:cs="FrankRuehl" w:hint="cs"/>
          <w:rtl/>
        </w:rPr>
        <w:t>ציג עירית באר-שבע;</w:t>
      </w:r>
    </w:p>
    <w:p w:rsidR="001B1BC1" w:rsidRDefault="001B1BC1">
      <w:pPr>
        <w:pStyle w:val="P22"/>
        <w:spacing w:before="72"/>
        <w:ind w:left="1021" w:right="1134"/>
        <w:rPr>
          <w:rStyle w:val="default"/>
          <w:rFonts w:cs="FrankRuehl"/>
          <w:rtl/>
        </w:rPr>
      </w:pPr>
      <w:r>
        <w:rPr>
          <w:rStyle w:val="default"/>
          <w:rFonts w:cs="FrankRuehl" w:hint="cs"/>
          <w:rtl/>
        </w:rPr>
        <w:t>(3)</w:t>
      </w:r>
      <w:r>
        <w:rPr>
          <w:rStyle w:val="default"/>
          <w:rFonts w:cs="FrankRuehl"/>
          <w:rtl/>
        </w:rPr>
        <w:tab/>
        <w:t>נ</w:t>
      </w:r>
      <w:r>
        <w:rPr>
          <w:rStyle w:val="default"/>
          <w:rFonts w:cs="FrankRuehl" w:hint="cs"/>
          <w:rtl/>
        </w:rPr>
        <w:t>ציג המועצות האזוריות בנג</w:t>
      </w:r>
      <w:r>
        <w:rPr>
          <w:rStyle w:val="default"/>
          <w:rFonts w:cs="FrankRuehl"/>
          <w:rtl/>
        </w:rPr>
        <w:t xml:space="preserve">ב, </w:t>
      </w:r>
      <w:r>
        <w:rPr>
          <w:rStyle w:val="default"/>
          <w:rFonts w:cs="FrankRuehl" w:hint="cs"/>
          <w:rtl/>
        </w:rPr>
        <w:t>שימנה השר לאחר התייעצות עם המועצות האזוריות בנגב;</w:t>
      </w:r>
    </w:p>
    <w:p w:rsidR="001B1BC1" w:rsidRDefault="001B1BC1">
      <w:pPr>
        <w:pStyle w:val="P22"/>
        <w:spacing w:before="72"/>
        <w:ind w:left="1021" w:right="1134"/>
        <w:rPr>
          <w:rStyle w:val="default"/>
          <w:rFonts w:cs="FrankRuehl"/>
          <w:rtl/>
        </w:rPr>
      </w:pPr>
      <w:r>
        <w:rPr>
          <w:rStyle w:val="default"/>
          <w:rFonts w:cs="FrankRuehl" w:hint="cs"/>
          <w:rtl/>
        </w:rPr>
        <w:t>(4)</w:t>
      </w:r>
      <w:r>
        <w:rPr>
          <w:rStyle w:val="default"/>
          <w:rFonts w:cs="FrankRuehl"/>
          <w:rtl/>
        </w:rPr>
        <w:tab/>
        <w:t>נ</w:t>
      </w:r>
      <w:r>
        <w:rPr>
          <w:rStyle w:val="default"/>
          <w:rFonts w:cs="FrankRuehl" w:hint="cs"/>
          <w:rtl/>
        </w:rPr>
        <w:t>ציג הרשויות המקומיות שאינן מועצות אזוריות, שימנה השר, לאחר התייעצות עם הרשויות המקומיות בנגב שאינן מועצות אזוריות;</w:t>
      </w:r>
    </w:p>
    <w:p w:rsidR="001B1BC1" w:rsidRDefault="001B1BC1">
      <w:pPr>
        <w:pStyle w:val="P22"/>
        <w:spacing w:before="72"/>
        <w:ind w:left="1021" w:right="1134"/>
        <w:rPr>
          <w:rStyle w:val="default"/>
          <w:rFonts w:cs="FrankRuehl"/>
          <w:rtl/>
        </w:rPr>
      </w:pPr>
      <w:r>
        <w:rPr>
          <w:rStyle w:val="default"/>
          <w:rFonts w:cs="FrankRuehl" w:hint="cs"/>
          <w:rtl/>
        </w:rPr>
        <w:t>(5)</w:t>
      </w:r>
      <w:r>
        <w:rPr>
          <w:rStyle w:val="default"/>
          <w:rFonts w:cs="FrankRuehl"/>
          <w:rtl/>
        </w:rPr>
        <w:tab/>
        <w:t>נ</w:t>
      </w:r>
      <w:r>
        <w:rPr>
          <w:rStyle w:val="default"/>
          <w:rFonts w:cs="FrankRuehl" w:hint="cs"/>
          <w:rtl/>
        </w:rPr>
        <w:t>ציג שימנה השר מקרב המועצות המקומיות, שמרבית האוכלו</w:t>
      </w:r>
      <w:r>
        <w:rPr>
          <w:rStyle w:val="default"/>
          <w:rFonts w:cs="FrankRuehl"/>
          <w:rtl/>
        </w:rPr>
        <w:t>ס</w:t>
      </w:r>
      <w:r>
        <w:rPr>
          <w:rStyle w:val="default"/>
          <w:rFonts w:cs="FrankRuehl" w:hint="cs"/>
          <w:rtl/>
        </w:rPr>
        <w:t xml:space="preserve">יה בכל אחת מהן היא בדואית, </w:t>
      </w:r>
      <w:r>
        <w:rPr>
          <w:rStyle w:val="default"/>
          <w:rFonts w:cs="FrankRuehl"/>
          <w:rtl/>
        </w:rPr>
        <w:t>לא</w:t>
      </w:r>
      <w:r>
        <w:rPr>
          <w:rStyle w:val="default"/>
          <w:rFonts w:cs="FrankRuehl" w:hint="cs"/>
          <w:rtl/>
        </w:rPr>
        <w:t>חר התייעצות עמן;</w:t>
      </w:r>
    </w:p>
    <w:p w:rsidR="001B1BC1" w:rsidRDefault="001B1BC1">
      <w:pPr>
        <w:pStyle w:val="P22"/>
        <w:spacing w:before="72"/>
        <w:ind w:left="1021" w:right="1134"/>
        <w:rPr>
          <w:rStyle w:val="default"/>
          <w:rFonts w:cs="FrankRuehl"/>
          <w:rtl/>
        </w:rPr>
      </w:pPr>
      <w:r>
        <w:rPr>
          <w:rStyle w:val="default"/>
          <w:rFonts w:cs="FrankRuehl" w:hint="cs"/>
          <w:rtl/>
        </w:rPr>
        <w:t>(6)</w:t>
      </w:r>
      <w:r>
        <w:rPr>
          <w:rStyle w:val="default"/>
          <w:rFonts w:cs="FrankRuehl"/>
          <w:rtl/>
        </w:rPr>
        <w:tab/>
        <w:t>נ</w:t>
      </w:r>
      <w:r>
        <w:rPr>
          <w:rStyle w:val="default"/>
          <w:rFonts w:cs="FrankRuehl" w:hint="cs"/>
          <w:rtl/>
        </w:rPr>
        <w:t>ציג ההסתדרות הכללית שימנה המזכיר הכללי של ההסתדרות;</w:t>
      </w:r>
    </w:p>
    <w:p w:rsidR="001B1BC1" w:rsidRDefault="001B1BC1">
      <w:pPr>
        <w:pStyle w:val="P22"/>
        <w:spacing w:before="72"/>
        <w:ind w:left="1021" w:right="1134"/>
        <w:rPr>
          <w:rStyle w:val="default"/>
          <w:rFonts w:cs="FrankRuehl"/>
          <w:rtl/>
        </w:rPr>
      </w:pPr>
      <w:r>
        <w:rPr>
          <w:rStyle w:val="default"/>
          <w:rFonts w:cs="FrankRuehl" w:hint="cs"/>
          <w:rtl/>
        </w:rPr>
        <w:t>(7)</w:t>
      </w:r>
      <w:r>
        <w:rPr>
          <w:rStyle w:val="default"/>
          <w:rFonts w:cs="FrankRuehl"/>
          <w:rtl/>
        </w:rPr>
        <w:tab/>
        <w:t>נ</w:t>
      </w:r>
      <w:r>
        <w:rPr>
          <w:rStyle w:val="default"/>
          <w:rFonts w:cs="FrankRuehl" w:hint="cs"/>
          <w:rtl/>
        </w:rPr>
        <w:t>ציג לשכת המסחר והתעשיה בנגב;</w:t>
      </w:r>
    </w:p>
    <w:p w:rsidR="001B1BC1" w:rsidRDefault="001B1BC1">
      <w:pPr>
        <w:pStyle w:val="P22"/>
        <w:spacing w:before="72"/>
        <w:ind w:left="1021" w:right="1134"/>
        <w:rPr>
          <w:rStyle w:val="default"/>
          <w:rFonts w:cs="FrankRuehl"/>
          <w:rtl/>
        </w:rPr>
      </w:pPr>
      <w:r>
        <w:rPr>
          <w:rStyle w:val="default"/>
          <w:rFonts w:cs="FrankRuehl" w:hint="cs"/>
          <w:rtl/>
        </w:rPr>
        <w:t>(8)</w:t>
      </w:r>
      <w:r>
        <w:rPr>
          <w:rStyle w:val="default"/>
          <w:rFonts w:cs="FrankRuehl"/>
          <w:rtl/>
        </w:rPr>
        <w:tab/>
        <w:t>נ</w:t>
      </w:r>
      <w:r>
        <w:rPr>
          <w:rStyle w:val="default"/>
          <w:rFonts w:cs="FrankRuehl" w:hint="cs"/>
          <w:rtl/>
        </w:rPr>
        <w:t>ציג התאחדות התעשיינים;</w:t>
      </w:r>
    </w:p>
    <w:p w:rsidR="001B1BC1" w:rsidRDefault="001B1BC1">
      <w:pPr>
        <w:pStyle w:val="P22"/>
        <w:spacing w:before="72"/>
        <w:ind w:left="1021" w:right="1134"/>
        <w:rPr>
          <w:rStyle w:val="default"/>
          <w:rFonts w:cs="FrankRuehl"/>
          <w:rtl/>
        </w:rPr>
      </w:pPr>
      <w:r>
        <w:rPr>
          <w:rStyle w:val="default"/>
          <w:rFonts w:cs="FrankRuehl" w:hint="cs"/>
          <w:rtl/>
        </w:rPr>
        <w:t>(9)</w:t>
      </w:r>
      <w:r>
        <w:rPr>
          <w:rStyle w:val="default"/>
          <w:rFonts w:cs="FrankRuehl"/>
          <w:rtl/>
        </w:rPr>
        <w:tab/>
        <w:t>נ</w:t>
      </w:r>
      <w:r>
        <w:rPr>
          <w:rStyle w:val="default"/>
          <w:rFonts w:cs="FrankRuehl" w:hint="cs"/>
          <w:rtl/>
        </w:rPr>
        <w:t>ציג התאחדות המלאכה והתעשיה בישראל;</w:t>
      </w:r>
    </w:p>
    <w:p w:rsidR="001B1BC1" w:rsidRDefault="001B1BC1">
      <w:pPr>
        <w:pStyle w:val="P22"/>
        <w:spacing w:before="72"/>
        <w:ind w:left="1021" w:right="1134"/>
        <w:rPr>
          <w:rStyle w:val="default"/>
          <w:rFonts w:cs="FrankRuehl"/>
          <w:rtl/>
        </w:rPr>
      </w:pPr>
      <w:r>
        <w:rPr>
          <w:rStyle w:val="default"/>
          <w:rFonts w:cs="FrankRuehl" w:hint="cs"/>
          <w:rtl/>
        </w:rPr>
        <w:t>(10)</w:t>
      </w:r>
      <w:r>
        <w:rPr>
          <w:rStyle w:val="default"/>
          <w:rFonts w:cs="FrankRuehl"/>
          <w:rtl/>
        </w:rPr>
        <w:tab/>
        <w:t>נ</w:t>
      </w:r>
      <w:r>
        <w:rPr>
          <w:rStyle w:val="default"/>
          <w:rFonts w:cs="FrankRuehl" w:hint="cs"/>
          <w:rtl/>
        </w:rPr>
        <w:t>ציג הסוכנות היהודית;</w:t>
      </w:r>
    </w:p>
    <w:p w:rsidR="001B1BC1" w:rsidRDefault="001B1BC1">
      <w:pPr>
        <w:pStyle w:val="P22"/>
        <w:spacing w:before="72"/>
        <w:ind w:left="1021" w:right="1134"/>
        <w:rPr>
          <w:rStyle w:val="default"/>
          <w:rFonts w:cs="FrankRuehl"/>
          <w:rtl/>
        </w:rPr>
      </w:pPr>
      <w:r>
        <w:rPr>
          <w:rStyle w:val="default"/>
          <w:rFonts w:cs="FrankRuehl" w:hint="cs"/>
          <w:rtl/>
        </w:rPr>
        <w:t>(11)</w:t>
      </w:r>
      <w:r>
        <w:rPr>
          <w:rStyle w:val="default"/>
          <w:rFonts w:cs="FrankRuehl"/>
          <w:rtl/>
        </w:rPr>
        <w:tab/>
        <w:t>נ</w:t>
      </w:r>
      <w:r>
        <w:rPr>
          <w:rStyle w:val="default"/>
          <w:rFonts w:cs="FrankRuehl" w:hint="cs"/>
          <w:rtl/>
        </w:rPr>
        <w:t>ציג הקרן הקיימת ל</w:t>
      </w:r>
      <w:r>
        <w:rPr>
          <w:rStyle w:val="default"/>
          <w:rFonts w:cs="FrankRuehl"/>
          <w:rtl/>
        </w:rPr>
        <w:t>י</w:t>
      </w:r>
      <w:r>
        <w:rPr>
          <w:rStyle w:val="default"/>
          <w:rFonts w:cs="FrankRuehl" w:hint="cs"/>
          <w:rtl/>
        </w:rPr>
        <w:t>שראל;</w:t>
      </w:r>
    </w:p>
    <w:p w:rsidR="001B1BC1" w:rsidRDefault="001B1BC1">
      <w:pPr>
        <w:pStyle w:val="P22"/>
        <w:spacing w:before="72"/>
        <w:ind w:left="1021" w:right="1134"/>
        <w:rPr>
          <w:rStyle w:val="default"/>
          <w:rFonts w:cs="FrankRuehl" w:hint="cs"/>
          <w:rtl/>
        </w:rPr>
      </w:pPr>
      <w:r>
        <w:rPr>
          <w:lang w:val="he-IL"/>
        </w:rPr>
        <w:pict>
          <v:rect id="_x0000_s2064" style="position:absolute;left:0;text-align:left;margin-left:464.5pt;margin-top:8.05pt;width:75.05pt;height:17.95pt;z-index:251652096" o:allowincell="f" filled="f" stroked="f" strokecolor="lime" strokeweight=".25pt">
            <v:textbox style="mso-next-textbox:#_x0000_s2064" inset="0,0,0,0">
              <w:txbxContent>
                <w:p w:rsidR="00B84D02" w:rsidRDefault="002C148C" w:rsidP="002C148C">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sidR="00B84D02">
                    <w:rPr>
                      <w:rFonts w:cs="Miriam" w:hint="cs"/>
                      <w:sz w:val="18"/>
                      <w:szCs w:val="18"/>
                      <w:rtl/>
                    </w:rPr>
                    <w:t>ת</w:t>
                  </w:r>
                  <w:r w:rsidR="00B84D02">
                    <w:rPr>
                      <w:rFonts w:cs="Miriam"/>
                      <w:sz w:val="18"/>
                      <w:szCs w:val="18"/>
                      <w:rtl/>
                    </w:rPr>
                    <w:t>ש</w:t>
                  </w:r>
                  <w:r w:rsidR="00B84D02">
                    <w:rPr>
                      <w:rFonts w:cs="Miriam" w:hint="cs"/>
                      <w:sz w:val="18"/>
                      <w:szCs w:val="18"/>
                      <w:rtl/>
                    </w:rPr>
                    <w:t>נ"ג</w:t>
                  </w:r>
                  <w:r>
                    <w:rPr>
                      <w:rFonts w:cs="Miriam" w:hint="cs"/>
                      <w:sz w:val="18"/>
                      <w:szCs w:val="18"/>
                      <w:rtl/>
                    </w:rPr>
                    <w:t>-</w:t>
                  </w:r>
                  <w:r w:rsidR="00B84D02">
                    <w:rPr>
                      <w:rFonts w:cs="Miriam"/>
                      <w:sz w:val="18"/>
                      <w:szCs w:val="18"/>
                      <w:rtl/>
                    </w:rPr>
                    <w:t>1992</w:t>
                  </w:r>
                </w:p>
              </w:txbxContent>
            </v:textbox>
            <w10:anchorlock/>
          </v:rect>
        </w:pict>
      </w:r>
      <w:r>
        <w:rPr>
          <w:rStyle w:val="default"/>
          <w:rFonts w:cs="FrankRuehl"/>
          <w:rtl/>
        </w:rPr>
        <w:t>(12)</w:t>
      </w:r>
      <w:r>
        <w:rPr>
          <w:rStyle w:val="default"/>
          <w:rFonts w:cs="FrankRuehl"/>
          <w:rtl/>
        </w:rPr>
        <w:tab/>
        <w:t>נ</w:t>
      </w:r>
      <w:r>
        <w:rPr>
          <w:rStyle w:val="default"/>
          <w:rFonts w:cs="FrankRuehl" w:hint="cs"/>
          <w:rtl/>
        </w:rPr>
        <w:t>ציג אוניברסיטת</w:t>
      </w:r>
      <w:r>
        <w:rPr>
          <w:rStyle w:val="default"/>
          <w:rFonts w:cs="FrankRuehl"/>
          <w:rtl/>
        </w:rPr>
        <w:t xml:space="preserve"> ב</w:t>
      </w:r>
      <w:r>
        <w:rPr>
          <w:rStyle w:val="default"/>
          <w:rFonts w:cs="FrankRuehl" w:hint="cs"/>
          <w:rtl/>
        </w:rPr>
        <w:t>ן-גוריון בנגב.</w:t>
      </w:r>
    </w:p>
    <w:p w:rsidR="00EE6F64" w:rsidRDefault="00EE6F64" w:rsidP="00EE6F6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יושב ראש המינהלה ייבחר בידי המינהל מבין חבריה, באישור השר.</w:t>
      </w:r>
    </w:p>
    <w:p w:rsidR="00257B4A" w:rsidRPr="00C75510" w:rsidRDefault="00257B4A" w:rsidP="00EE6F64">
      <w:pPr>
        <w:pStyle w:val="P00"/>
        <w:spacing w:before="0"/>
        <w:ind w:left="1021" w:right="1134"/>
        <w:rPr>
          <w:rStyle w:val="default"/>
          <w:rFonts w:cs="FrankRuehl" w:hint="cs"/>
          <w:vanish/>
          <w:color w:val="FF0000"/>
          <w:sz w:val="20"/>
          <w:szCs w:val="20"/>
          <w:shd w:val="clear" w:color="auto" w:fill="FFFF99"/>
          <w:rtl/>
        </w:rPr>
      </w:pPr>
      <w:bookmarkStart w:id="21" w:name="Rov38"/>
      <w:r w:rsidRPr="00C75510">
        <w:rPr>
          <w:rStyle w:val="default"/>
          <w:rFonts w:cs="FrankRuehl" w:hint="cs"/>
          <w:vanish/>
          <w:color w:val="FF0000"/>
          <w:sz w:val="20"/>
          <w:szCs w:val="20"/>
          <w:shd w:val="clear" w:color="auto" w:fill="FFFF99"/>
          <w:rtl/>
        </w:rPr>
        <w:t>מיום 7.1.1993</w:t>
      </w:r>
    </w:p>
    <w:p w:rsidR="00257B4A" w:rsidRPr="00C75510" w:rsidRDefault="00257B4A" w:rsidP="00EE6F64">
      <w:pPr>
        <w:pStyle w:val="P00"/>
        <w:spacing w:before="0"/>
        <w:ind w:left="1021" w:right="1134"/>
        <w:rPr>
          <w:rStyle w:val="default"/>
          <w:rFonts w:cs="FrankRuehl" w:hint="cs"/>
          <w:b/>
          <w:bCs/>
          <w:vanish/>
          <w:sz w:val="20"/>
          <w:szCs w:val="20"/>
          <w:shd w:val="clear" w:color="auto" w:fill="FFFF99"/>
          <w:rtl/>
        </w:rPr>
      </w:pPr>
      <w:r w:rsidRPr="00C75510">
        <w:rPr>
          <w:rStyle w:val="default"/>
          <w:rFonts w:cs="FrankRuehl" w:hint="cs"/>
          <w:b/>
          <w:bCs/>
          <w:vanish/>
          <w:sz w:val="20"/>
          <w:szCs w:val="20"/>
          <w:shd w:val="clear" w:color="auto" w:fill="FFFF99"/>
          <w:rtl/>
        </w:rPr>
        <w:t>תיקון מס' 1</w:t>
      </w:r>
    </w:p>
    <w:p w:rsidR="00257B4A" w:rsidRPr="00C75510" w:rsidRDefault="00257B4A" w:rsidP="00EE6F64">
      <w:pPr>
        <w:pStyle w:val="P00"/>
        <w:spacing w:before="0"/>
        <w:ind w:left="1021" w:right="1134"/>
        <w:rPr>
          <w:rStyle w:val="default"/>
          <w:rFonts w:cs="FrankRuehl" w:hint="cs"/>
          <w:vanish/>
          <w:sz w:val="20"/>
          <w:szCs w:val="20"/>
          <w:shd w:val="clear" w:color="auto" w:fill="FFFF99"/>
          <w:rtl/>
        </w:rPr>
      </w:pPr>
      <w:hyperlink r:id="rId27" w:history="1">
        <w:r w:rsidRPr="00C75510">
          <w:rPr>
            <w:rStyle w:val="Hyperlink"/>
            <w:rFonts w:cs="FrankRuehl" w:hint="cs"/>
            <w:vanish/>
            <w:szCs w:val="20"/>
            <w:shd w:val="clear" w:color="auto" w:fill="FFFF99"/>
            <w:rtl/>
          </w:rPr>
          <w:t>ס"ח תשנ"ג מס' 1406</w:t>
        </w:r>
      </w:hyperlink>
      <w:r w:rsidRPr="00C75510">
        <w:rPr>
          <w:rStyle w:val="default"/>
          <w:rFonts w:cs="FrankRuehl" w:hint="cs"/>
          <w:vanish/>
          <w:sz w:val="20"/>
          <w:szCs w:val="20"/>
          <w:shd w:val="clear" w:color="auto" w:fill="FFFF99"/>
          <w:rtl/>
        </w:rPr>
        <w:t xml:space="preserve"> מיום 7.1.1993 עמ' 21 (</w:t>
      </w:r>
      <w:hyperlink r:id="rId28" w:history="1">
        <w:r w:rsidRPr="00C75510">
          <w:rPr>
            <w:rStyle w:val="Hyperlink"/>
            <w:rFonts w:cs="FrankRuehl" w:hint="cs"/>
            <w:vanish/>
            <w:szCs w:val="20"/>
            <w:shd w:val="clear" w:color="auto" w:fill="FFFF99"/>
            <w:rtl/>
          </w:rPr>
          <w:t>ה"ח 2143</w:t>
        </w:r>
      </w:hyperlink>
      <w:r w:rsidRPr="00C75510">
        <w:rPr>
          <w:rStyle w:val="default"/>
          <w:rFonts w:cs="FrankRuehl" w:hint="cs"/>
          <w:vanish/>
          <w:sz w:val="20"/>
          <w:szCs w:val="20"/>
          <w:shd w:val="clear" w:color="auto" w:fill="FFFF99"/>
          <w:rtl/>
        </w:rPr>
        <w:t>)</w:t>
      </w:r>
    </w:p>
    <w:p w:rsidR="00EE6F64" w:rsidRPr="00EE6F64" w:rsidRDefault="00EE6F64" w:rsidP="00EE6F64">
      <w:pPr>
        <w:pStyle w:val="P00"/>
        <w:spacing w:before="0"/>
        <w:ind w:left="1021" w:right="1134"/>
        <w:rPr>
          <w:rStyle w:val="default"/>
          <w:rFonts w:cs="FrankRuehl" w:hint="cs"/>
          <w:b/>
          <w:bCs/>
          <w:sz w:val="2"/>
          <w:szCs w:val="2"/>
          <w:shd w:val="clear" w:color="auto" w:fill="FFFF99"/>
          <w:rtl/>
        </w:rPr>
      </w:pPr>
      <w:r w:rsidRPr="00C75510">
        <w:rPr>
          <w:rStyle w:val="default"/>
          <w:rFonts w:cs="FrankRuehl" w:hint="cs"/>
          <w:b/>
          <w:bCs/>
          <w:vanish/>
          <w:sz w:val="20"/>
          <w:szCs w:val="20"/>
          <w:shd w:val="clear" w:color="auto" w:fill="FFFF99"/>
          <w:rtl/>
        </w:rPr>
        <w:t>הוספת פסקה 11(א)(12)</w:t>
      </w:r>
      <w:bookmarkEnd w:id="21"/>
    </w:p>
    <w:p w:rsidR="001B1BC1" w:rsidRDefault="001B1BC1">
      <w:pPr>
        <w:pStyle w:val="P00"/>
        <w:spacing w:before="72"/>
        <w:ind w:left="0" w:right="1134"/>
        <w:rPr>
          <w:rStyle w:val="default"/>
          <w:rFonts w:cs="FrankRuehl"/>
          <w:rtl/>
        </w:rPr>
      </w:pPr>
      <w:bookmarkStart w:id="22" w:name="Seif12"/>
      <w:bookmarkEnd w:id="22"/>
      <w:r>
        <w:rPr>
          <w:lang w:val="he-IL"/>
        </w:rPr>
        <w:pict>
          <v:rect id="_x0000_s2065" style="position:absolute;left:0;text-align:left;margin-left:464.5pt;margin-top:8.05pt;width:75.05pt;height:13.1pt;z-index:251653120" o:allowincell="f" filled="f" stroked="f" strokecolor="lime" strokeweight=".25pt">
            <v:textbox style="mso-next-textbox:#_x0000_s2065" inset="0,0,0,0">
              <w:txbxContent>
                <w:p w:rsidR="00B84D02" w:rsidRDefault="00B84D02">
                  <w:pPr>
                    <w:spacing w:line="160" w:lineRule="exact"/>
                    <w:jc w:val="left"/>
                    <w:rPr>
                      <w:rFonts w:cs="Miriam"/>
                      <w:noProof/>
                      <w:sz w:val="18"/>
                      <w:szCs w:val="18"/>
                      <w:rtl/>
                    </w:rPr>
                  </w:pPr>
                  <w:r>
                    <w:rPr>
                      <w:rFonts w:cs="Miriam"/>
                      <w:sz w:val="18"/>
                      <w:szCs w:val="18"/>
                      <w:rtl/>
                    </w:rPr>
                    <w:t>סי</w:t>
                  </w:r>
                  <w:r>
                    <w:rPr>
                      <w:rFonts w:cs="Miriam" w:hint="cs"/>
                      <w:sz w:val="18"/>
                      <w:szCs w:val="18"/>
                      <w:rtl/>
                    </w:rPr>
                    <w:t>יג לחברות</w:t>
                  </w:r>
                </w:p>
              </w:txbxContent>
            </v:textbox>
            <w10:anchorlock/>
          </v:rect>
        </w:pict>
      </w:r>
      <w:r>
        <w:rPr>
          <w:rStyle w:val="big-number"/>
          <w:rFonts w:cs="Miriam"/>
          <w:rtl/>
        </w:rPr>
        <w:t>12.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א יכהן כחבר המועצה או כחבר המינהלה:</w:t>
      </w:r>
    </w:p>
    <w:p w:rsidR="001B1BC1" w:rsidRDefault="001B1BC1">
      <w:pPr>
        <w:pStyle w:val="P22"/>
        <w:spacing w:before="72"/>
        <w:ind w:left="1021"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י שאינו אזרח בישראל;</w:t>
      </w:r>
    </w:p>
    <w:p w:rsidR="001B1BC1" w:rsidRDefault="001B1BC1">
      <w:pPr>
        <w:pStyle w:val="P22"/>
        <w:spacing w:before="72"/>
        <w:ind w:left="1021" w:right="1134"/>
        <w:rPr>
          <w:rStyle w:val="default"/>
          <w:rFonts w:cs="FrankRuehl"/>
          <w:rtl/>
        </w:rPr>
      </w:pPr>
      <w:r>
        <w:rPr>
          <w:rStyle w:val="default"/>
          <w:rFonts w:cs="FrankRuehl" w:hint="cs"/>
          <w:rtl/>
        </w:rPr>
        <w:t>(2)</w:t>
      </w:r>
      <w:r>
        <w:rPr>
          <w:rStyle w:val="default"/>
          <w:rFonts w:cs="FrankRuehl"/>
          <w:rtl/>
        </w:rPr>
        <w:tab/>
        <w:t>מ</w:t>
      </w:r>
      <w:r>
        <w:rPr>
          <w:rStyle w:val="default"/>
          <w:rFonts w:cs="FrankRuehl" w:hint="cs"/>
          <w:rtl/>
        </w:rPr>
        <w:t>י שתוך עשר שנים שקדמו למינויו הורשע בפסק דין סופי, או היה נושא את עונשו, בשל עבירה שלדעת היועץ המ</w:t>
      </w:r>
      <w:r>
        <w:rPr>
          <w:rStyle w:val="default"/>
          <w:rFonts w:cs="FrankRuehl"/>
          <w:rtl/>
        </w:rPr>
        <w:t>שפ</w:t>
      </w:r>
      <w:r>
        <w:rPr>
          <w:rStyle w:val="default"/>
          <w:rFonts w:cs="FrankRuehl" w:hint="cs"/>
          <w:rtl/>
        </w:rPr>
        <w:t>טי לממשלה יש עמה קלון;</w:t>
      </w:r>
    </w:p>
    <w:p w:rsidR="001B1BC1" w:rsidRDefault="001B1BC1">
      <w:pPr>
        <w:pStyle w:val="P22"/>
        <w:spacing w:before="72"/>
        <w:ind w:left="1021" w:right="1134"/>
        <w:rPr>
          <w:rStyle w:val="default"/>
          <w:rFonts w:cs="FrankRuehl"/>
          <w:rtl/>
        </w:rPr>
      </w:pPr>
      <w:r>
        <w:rPr>
          <w:rStyle w:val="default"/>
          <w:rFonts w:cs="FrankRuehl"/>
          <w:rtl/>
        </w:rPr>
        <w:t>(3)</w:t>
      </w:r>
      <w:r>
        <w:rPr>
          <w:rStyle w:val="default"/>
          <w:rFonts w:cs="FrankRuehl"/>
          <w:rtl/>
        </w:rPr>
        <w:tab/>
        <w:t>מ</w:t>
      </w:r>
      <w:r>
        <w:rPr>
          <w:rStyle w:val="default"/>
          <w:rFonts w:cs="FrankRuehl" w:hint="cs"/>
          <w:rtl/>
        </w:rPr>
        <w:t>י שקשור, במישרין או בעקיפין, בעצמו או על ידי קרובו, סוכנו או שותפו, בחוזה או בעסקה עם הרשות, או מי שהוא בעל ענין בתאגיד הקשור כאמור;</w:t>
      </w:r>
      <w:r>
        <w:rPr>
          <w:rStyle w:val="default"/>
          <w:rFonts w:cs="FrankRuehl"/>
          <w:rtl/>
        </w:rPr>
        <w:t xml:space="preserve"> </w:t>
      </w:r>
      <w:r>
        <w:rPr>
          <w:rStyle w:val="default"/>
          <w:rFonts w:cs="FrankRuehl" w:hint="cs"/>
          <w:rtl/>
        </w:rPr>
        <w:t>אך לא יהיו פסולים עובדים או חברי הנהלה של גופים ציבוריים או של חבר</w:t>
      </w:r>
      <w:r>
        <w:rPr>
          <w:rStyle w:val="default"/>
          <w:rFonts w:cs="FrankRuehl"/>
          <w:rtl/>
        </w:rPr>
        <w:t>ות</w:t>
      </w:r>
      <w:r>
        <w:rPr>
          <w:rStyle w:val="default"/>
          <w:rFonts w:cs="FrankRuehl" w:hint="cs"/>
          <w:rtl/>
        </w:rPr>
        <w:t xml:space="preserve"> ממשלתיות בשל כך בלבד שהגופים או החברות קשורים כאמור.</w:t>
      </w:r>
    </w:p>
    <w:p w:rsidR="001B1BC1" w:rsidRDefault="001B1BC1">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 xml:space="preserve">ענין סעיף קטן (א)(3) ולענין סעיף 17 </w:t>
      </w:r>
      <w:r w:rsidR="00EE6F64">
        <w:rPr>
          <w:rStyle w:val="default"/>
          <w:rFonts w:cs="FrankRuehl"/>
          <w:rtl/>
        </w:rPr>
        <w:t>–</w:t>
      </w:r>
    </w:p>
    <w:p w:rsidR="001B1BC1" w:rsidRDefault="001B1BC1" w:rsidP="00EE6F64">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 xml:space="preserve">על ענין" </w:t>
      </w:r>
      <w:r w:rsidR="00D956AD">
        <w:rPr>
          <w:rStyle w:val="default"/>
          <w:rFonts w:cs="FrankRuehl"/>
          <w:rtl/>
        </w:rPr>
        <w:t>–</w:t>
      </w:r>
      <w:r>
        <w:rPr>
          <w:rStyle w:val="default"/>
          <w:rFonts w:cs="FrankRuehl"/>
          <w:rtl/>
        </w:rPr>
        <w:t xml:space="preserve"> </w:t>
      </w:r>
      <w:r>
        <w:rPr>
          <w:rStyle w:val="default"/>
          <w:rFonts w:cs="FrankRuehl" w:hint="cs"/>
          <w:rtl/>
        </w:rPr>
        <w:t>בעל חלק העולה על 5 אחוזים מהונו של התאגיד או מכוח ההצבעה בו או מהזכות לרווח</w:t>
      </w:r>
      <w:r>
        <w:rPr>
          <w:rStyle w:val="default"/>
          <w:rFonts w:cs="FrankRuehl"/>
          <w:rtl/>
        </w:rPr>
        <w:t>י</w:t>
      </w:r>
      <w:r>
        <w:rPr>
          <w:rStyle w:val="default"/>
          <w:rFonts w:cs="FrankRuehl" w:hint="cs"/>
          <w:rtl/>
        </w:rPr>
        <w:t>ו;</w:t>
      </w:r>
    </w:p>
    <w:p w:rsidR="001B1BC1" w:rsidRDefault="001B1BC1" w:rsidP="00EE6F64">
      <w:pPr>
        <w:pStyle w:val="P00"/>
        <w:spacing w:before="72"/>
        <w:ind w:left="0" w:right="1134"/>
        <w:rPr>
          <w:rStyle w:val="default"/>
          <w:rFonts w:cs="FrankRuehl"/>
          <w:rtl/>
        </w:rPr>
      </w:pPr>
      <w:r>
        <w:rPr>
          <w:rFonts w:cs="FrankRuehl"/>
          <w:sz w:val="26"/>
          <w:rtl/>
        </w:rPr>
        <w:tab/>
      </w:r>
      <w:r>
        <w:rPr>
          <w:rStyle w:val="default"/>
          <w:rFonts w:cs="FrankRuehl"/>
          <w:rtl/>
        </w:rPr>
        <w:t>"ק</w:t>
      </w:r>
      <w:r>
        <w:rPr>
          <w:rStyle w:val="default"/>
          <w:rFonts w:cs="FrankRuehl" w:hint="cs"/>
          <w:rtl/>
        </w:rPr>
        <w:t xml:space="preserve">רוב" </w:t>
      </w:r>
      <w:r w:rsidR="00D956AD">
        <w:rPr>
          <w:rStyle w:val="default"/>
          <w:rFonts w:cs="FrankRuehl"/>
          <w:rtl/>
        </w:rPr>
        <w:t>–</w:t>
      </w:r>
      <w:r>
        <w:rPr>
          <w:rStyle w:val="default"/>
          <w:rFonts w:cs="FrankRuehl"/>
          <w:rtl/>
        </w:rPr>
        <w:t xml:space="preserve"> </w:t>
      </w:r>
      <w:r>
        <w:rPr>
          <w:rStyle w:val="default"/>
          <w:rFonts w:cs="FrankRuehl" w:hint="cs"/>
          <w:rtl/>
        </w:rPr>
        <w:t>בן זוג, הורה, בן, בת, אח, אחות ובני זוגם.</w:t>
      </w:r>
    </w:p>
    <w:p w:rsidR="001B1BC1" w:rsidRDefault="001B1BC1">
      <w:pPr>
        <w:pStyle w:val="P00"/>
        <w:spacing w:before="72"/>
        <w:ind w:left="0" w:right="1134"/>
        <w:rPr>
          <w:rStyle w:val="default"/>
          <w:rFonts w:cs="FrankRuehl"/>
          <w:rtl/>
        </w:rPr>
      </w:pPr>
      <w:bookmarkStart w:id="23" w:name="Seif13"/>
      <w:bookmarkEnd w:id="23"/>
      <w:r>
        <w:rPr>
          <w:lang w:val="he-IL"/>
        </w:rPr>
        <w:pict>
          <v:rect id="_x0000_s2066" style="position:absolute;left:0;text-align:left;margin-left:464.5pt;margin-top:8.05pt;width:75.05pt;height:9.65pt;z-index:251654144" o:allowincell="f" filled="f" stroked="f" strokecolor="lime" strokeweight=".25pt">
            <v:textbox style="mso-next-textbox:#_x0000_s2066" inset="0,0,0,0">
              <w:txbxContent>
                <w:p w:rsidR="00B84D02" w:rsidRDefault="00B84D02" w:rsidP="002C148C">
                  <w:pPr>
                    <w:spacing w:line="160" w:lineRule="exact"/>
                    <w:jc w:val="left"/>
                    <w:rPr>
                      <w:rFonts w:cs="Miriam"/>
                      <w:noProof/>
                      <w:sz w:val="18"/>
                      <w:szCs w:val="18"/>
                      <w:rtl/>
                    </w:rPr>
                  </w:pPr>
                  <w:r>
                    <w:rPr>
                      <w:rFonts w:cs="Miriam"/>
                      <w:sz w:val="18"/>
                      <w:szCs w:val="18"/>
                      <w:rtl/>
                    </w:rPr>
                    <w:t>אי</w:t>
                  </w:r>
                  <w:r>
                    <w:rPr>
                      <w:rFonts w:cs="Miriam" w:hint="cs"/>
                      <w:sz w:val="18"/>
                      <w:szCs w:val="18"/>
                      <w:rtl/>
                    </w:rPr>
                    <w:t>סור קבלת ש</w:t>
                  </w:r>
                  <w:r>
                    <w:rPr>
                      <w:rFonts w:cs="Miriam"/>
                      <w:sz w:val="18"/>
                      <w:szCs w:val="18"/>
                      <w:rtl/>
                    </w:rPr>
                    <w:t>כ</w:t>
                  </w:r>
                  <w:r>
                    <w:rPr>
                      <w:rFonts w:cs="Miriam" w:hint="cs"/>
                      <w:sz w:val="18"/>
                      <w:szCs w:val="18"/>
                      <w:rtl/>
                    </w:rPr>
                    <w:t>ר</w:t>
                  </w:r>
                </w:p>
              </w:txbxContent>
            </v:textbox>
            <w10:anchorlock/>
          </v:rect>
        </w:pict>
      </w:r>
      <w:r>
        <w:rPr>
          <w:rStyle w:val="big-number"/>
          <w:rFonts w:cs="Miriam"/>
          <w:rtl/>
        </w:rPr>
        <w:t>13.</w:t>
      </w:r>
      <w:r>
        <w:rPr>
          <w:rStyle w:val="big-number"/>
          <w:rFonts w:cs="Miriam"/>
          <w:rtl/>
        </w:rPr>
        <w:tab/>
      </w:r>
      <w:r>
        <w:rPr>
          <w:rStyle w:val="default"/>
          <w:rFonts w:cs="FrankRuehl"/>
          <w:rtl/>
        </w:rPr>
        <w:t>חב</w:t>
      </w:r>
      <w:r>
        <w:rPr>
          <w:rStyle w:val="default"/>
          <w:rFonts w:cs="FrankRuehl" w:hint="cs"/>
          <w:rtl/>
        </w:rPr>
        <w:t>ר המ</w:t>
      </w:r>
      <w:r>
        <w:rPr>
          <w:rStyle w:val="default"/>
          <w:rFonts w:cs="FrankRuehl"/>
          <w:rtl/>
        </w:rPr>
        <w:t>וע</w:t>
      </w:r>
      <w:r>
        <w:rPr>
          <w:rStyle w:val="default"/>
          <w:rFonts w:cs="FrankRuehl" w:hint="cs"/>
          <w:rtl/>
        </w:rPr>
        <w:t>צה וחבר המינהלה לא יקבלו מהרשות שכר בעד שירותיהם.</w:t>
      </w:r>
    </w:p>
    <w:p w:rsidR="001B1BC1" w:rsidRDefault="001B1BC1">
      <w:pPr>
        <w:pStyle w:val="P00"/>
        <w:spacing w:before="72"/>
        <w:ind w:left="0" w:right="1134"/>
        <w:rPr>
          <w:rStyle w:val="default"/>
          <w:rFonts w:cs="FrankRuehl"/>
          <w:rtl/>
        </w:rPr>
      </w:pPr>
      <w:bookmarkStart w:id="24" w:name="Seif14"/>
      <w:bookmarkEnd w:id="24"/>
      <w:r>
        <w:rPr>
          <w:lang w:val="he-IL"/>
        </w:rPr>
        <w:pict>
          <v:rect id="_x0000_s2067" style="position:absolute;left:0;text-align:left;margin-left:464.5pt;margin-top:8.05pt;width:75.05pt;height:12.15pt;z-index:251655168" o:allowincell="f" filled="f" stroked="f" strokecolor="lime" strokeweight=".25pt">
            <v:textbox style="mso-next-textbox:#_x0000_s2067" inset="0,0,0,0">
              <w:txbxContent>
                <w:p w:rsidR="00B84D02" w:rsidRDefault="00B84D02">
                  <w:pPr>
                    <w:spacing w:line="160" w:lineRule="exact"/>
                    <w:jc w:val="left"/>
                    <w:rPr>
                      <w:rFonts w:cs="Miriam"/>
                      <w:noProof/>
                      <w:sz w:val="18"/>
                      <w:szCs w:val="18"/>
                      <w:rtl/>
                    </w:rPr>
                  </w:pPr>
                  <w:r>
                    <w:rPr>
                      <w:rFonts w:cs="Miriam"/>
                      <w:sz w:val="18"/>
                      <w:szCs w:val="18"/>
                      <w:rtl/>
                    </w:rPr>
                    <w:t>תק</w:t>
                  </w:r>
                  <w:r>
                    <w:rPr>
                      <w:rFonts w:cs="Miriam" w:hint="cs"/>
                      <w:sz w:val="18"/>
                      <w:szCs w:val="18"/>
                      <w:rtl/>
                    </w:rPr>
                    <w:t>ופת כהונה</w:t>
                  </w:r>
                </w:p>
              </w:txbxContent>
            </v:textbox>
            <w10:anchorlock/>
          </v:rect>
        </w:pict>
      </w:r>
      <w:r>
        <w:rPr>
          <w:rStyle w:val="big-number"/>
          <w:rFonts w:cs="Miriam"/>
          <w:rtl/>
        </w:rPr>
        <w:t>14.</w:t>
      </w:r>
      <w:r>
        <w:rPr>
          <w:rStyle w:val="big-number"/>
          <w:rFonts w:cs="Miriam"/>
          <w:rtl/>
        </w:rPr>
        <w:tab/>
      </w:r>
      <w:r>
        <w:rPr>
          <w:rStyle w:val="default"/>
          <w:rFonts w:cs="FrankRuehl"/>
          <w:rtl/>
        </w:rPr>
        <w:t>חב</w:t>
      </w:r>
      <w:r>
        <w:rPr>
          <w:rStyle w:val="default"/>
          <w:rFonts w:cs="FrankRuehl" w:hint="cs"/>
          <w:rtl/>
        </w:rPr>
        <w:t>רי המועצה וחברי המינהלה יתמנו לשלוש שנים, ואפשר לחזור ולמנותם.</w:t>
      </w:r>
    </w:p>
    <w:p w:rsidR="001B1BC1" w:rsidRDefault="001B1BC1">
      <w:pPr>
        <w:pStyle w:val="P00"/>
        <w:spacing w:before="72"/>
        <w:ind w:left="0" w:right="1134"/>
        <w:rPr>
          <w:rStyle w:val="default"/>
          <w:rFonts w:cs="FrankRuehl"/>
          <w:rtl/>
        </w:rPr>
      </w:pPr>
      <w:bookmarkStart w:id="25" w:name="Seif15"/>
      <w:bookmarkEnd w:id="25"/>
      <w:r>
        <w:rPr>
          <w:lang w:val="he-IL"/>
        </w:rPr>
        <w:pict>
          <v:rect id="_x0000_s2068" style="position:absolute;left:0;text-align:left;margin-left:464.5pt;margin-top:8.05pt;width:75.05pt;height:14.6pt;z-index:251656192" o:allowincell="f" filled="f" stroked="f" strokecolor="lime" strokeweight=".25pt">
            <v:textbox style="mso-next-textbox:#_x0000_s2068" inset="0,0,0,0">
              <w:txbxContent>
                <w:p w:rsidR="00B84D02" w:rsidRDefault="00B84D02">
                  <w:pPr>
                    <w:spacing w:line="160" w:lineRule="exact"/>
                    <w:jc w:val="left"/>
                    <w:rPr>
                      <w:rFonts w:cs="Miriam"/>
                      <w:noProof/>
                      <w:sz w:val="18"/>
                      <w:szCs w:val="18"/>
                      <w:rtl/>
                    </w:rPr>
                  </w:pPr>
                  <w:r>
                    <w:rPr>
                      <w:rFonts w:cs="Miriam"/>
                      <w:sz w:val="18"/>
                      <w:szCs w:val="18"/>
                      <w:rtl/>
                    </w:rPr>
                    <w:t>פק</w:t>
                  </w:r>
                  <w:r>
                    <w:rPr>
                      <w:rFonts w:cs="Miriam" w:hint="cs"/>
                      <w:sz w:val="18"/>
                      <w:szCs w:val="18"/>
                      <w:rtl/>
                    </w:rPr>
                    <w:t>יעת כהונה</w:t>
                  </w:r>
                </w:p>
              </w:txbxContent>
            </v:textbox>
            <w10:anchorlock/>
          </v:rect>
        </w:pict>
      </w:r>
      <w:r>
        <w:rPr>
          <w:rStyle w:val="big-number"/>
          <w:rFonts w:cs="Miriam"/>
          <w:rtl/>
        </w:rPr>
        <w:t>15.</w:t>
      </w:r>
      <w:r>
        <w:rPr>
          <w:rStyle w:val="big-number"/>
          <w:rFonts w:cs="Miriam"/>
          <w:rtl/>
        </w:rPr>
        <w:tab/>
      </w:r>
      <w:r>
        <w:rPr>
          <w:rStyle w:val="default"/>
          <w:rFonts w:cs="FrankRuehl"/>
          <w:rtl/>
        </w:rPr>
        <w:t>חב</w:t>
      </w:r>
      <w:r>
        <w:rPr>
          <w:rStyle w:val="default"/>
          <w:rFonts w:cs="FrankRuehl" w:hint="cs"/>
          <w:rtl/>
        </w:rPr>
        <w:t>ר המועצה וחבר המינהלה יחדלו לכהן לפני תום תקופת כהונתם באחת מאלה:</w:t>
      </w:r>
    </w:p>
    <w:p w:rsidR="001B1BC1" w:rsidRDefault="001B1BC1" w:rsidP="00D956AD">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תפטרו במסירת כתב התפטרות למי שמינה אותם והודיעו על כך לי</w:t>
      </w:r>
      <w:r>
        <w:rPr>
          <w:rStyle w:val="default"/>
          <w:rFonts w:cs="FrankRuehl"/>
          <w:rtl/>
        </w:rPr>
        <w:t>וש</w:t>
      </w:r>
      <w:r>
        <w:rPr>
          <w:rStyle w:val="default"/>
          <w:rFonts w:cs="FrankRuehl" w:hint="cs"/>
          <w:rtl/>
        </w:rPr>
        <w:t>ב ראש המועצה;</w:t>
      </w:r>
    </w:p>
    <w:p w:rsidR="001B1BC1" w:rsidRDefault="001B1BC1" w:rsidP="00D956AD">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א</w:t>
      </w:r>
      <w:r>
        <w:rPr>
          <w:rStyle w:val="default"/>
          <w:rFonts w:cs="FrankRuehl" w:hint="cs"/>
          <w:rtl/>
        </w:rPr>
        <w:t>ם נתמנו בהיותם עובדי המדינה, רשות מקומית או גוף שפורט לעיל ופרשו משירותם במדינה, ברשות או בגוף שאותו הם מייצגים.</w:t>
      </w:r>
    </w:p>
    <w:p w:rsidR="001B1BC1" w:rsidRDefault="001B1BC1">
      <w:pPr>
        <w:pStyle w:val="P00"/>
        <w:spacing w:before="72"/>
        <w:ind w:left="0" w:right="1134"/>
        <w:rPr>
          <w:rStyle w:val="default"/>
          <w:rFonts w:cs="FrankRuehl"/>
          <w:rtl/>
        </w:rPr>
      </w:pPr>
      <w:bookmarkStart w:id="26" w:name="Seif16"/>
      <w:bookmarkEnd w:id="26"/>
      <w:r>
        <w:rPr>
          <w:lang w:val="he-IL"/>
        </w:rPr>
        <w:pict>
          <v:rect id="_x0000_s2069" style="position:absolute;left:0;text-align:left;margin-left:464.5pt;margin-top:8.05pt;width:75.05pt;height:15.55pt;z-index:251657216" o:allowincell="f" filled="f" stroked="f" strokecolor="lime" strokeweight=".25pt">
            <v:textbox style="mso-next-textbox:#_x0000_s2069" inset="0,0,0,0">
              <w:txbxContent>
                <w:p w:rsidR="00B84D02" w:rsidRDefault="00B84D02">
                  <w:pPr>
                    <w:spacing w:line="160" w:lineRule="exact"/>
                    <w:jc w:val="left"/>
                    <w:rPr>
                      <w:rFonts w:cs="Miriam"/>
                      <w:noProof/>
                      <w:sz w:val="18"/>
                      <w:szCs w:val="18"/>
                      <w:rtl/>
                    </w:rPr>
                  </w:pPr>
                  <w:r>
                    <w:rPr>
                      <w:rFonts w:cs="Miriam"/>
                      <w:sz w:val="18"/>
                      <w:szCs w:val="18"/>
                      <w:rtl/>
                    </w:rPr>
                    <w:t>הע</w:t>
                  </w:r>
                  <w:r>
                    <w:rPr>
                      <w:rFonts w:cs="Miriam" w:hint="cs"/>
                      <w:sz w:val="18"/>
                      <w:szCs w:val="18"/>
                      <w:rtl/>
                    </w:rPr>
                    <w:t>ברה מכהונה</w:t>
                  </w:r>
                </w:p>
              </w:txbxContent>
            </v:textbox>
            <w10:anchorlock/>
          </v:rect>
        </w:pict>
      </w:r>
      <w:r>
        <w:rPr>
          <w:rStyle w:val="big-number"/>
          <w:rFonts w:cs="Miriam"/>
          <w:rtl/>
        </w:rPr>
        <w:t>16.</w:t>
      </w:r>
      <w:r>
        <w:rPr>
          <w:rStyle w:val="big-number"/>
          <w:rFonts w:cs="Miriam"/>
          <w:rtl/>
        </w:rPr>
        <w:tab/>
      </w:r>
      <w:r>
        <w:rPr>
          <w:rStyle w:val="default"/>
          <w:rFonts w:cs="FrankRuehl"/>
          <w:rtl/>
        </w:rPr>
        <w:t>יו</w:t>
      </w:r>
      <w:r>
        <w:rPr>
          <w:rStyle w:val="default"/>
          <w:rFonts w:cs="FrankRuehl" w:hint="cs"/>
          <w:rtl/>
        </w:rPr>
        <w:t>שב ראש המועצה יהיה רשאי להעביר חבר המועצה מכהונתו לפני תום תקופת כהונתו באחת מאלה:</w:t>
      </w:r>
    </w:p>
    <w:p w:rsidR="001B1BC1" w:rsidRDefault="001B1BC1" w:rsidP="00D956AD">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נ</w:t>
      </w:r>
      <w:r>
        <w:rPr>
          <w:rStyle w:val="default"/>
          <w:rFonts w:cs="FrankRuehl" w:hint="cs"/>
          <w:rtl/>
        </w:rPr>
        <w:t>בצר ממנו דרך קבע למלא את תפ</w:t>
      </w:r>
      <w:r>
        <w:rPr>
          <w:rStyle w:val="default"/>
          <w:rFonts w:cs="FrankRuehl"/>
          <w:rtl/>
        </w:rPr>
        <w:t>קי</w:t>
      </w:r>
      <w:r>
        <w:rPr>
          <w:rStyle w:val="default"/>
          <w:rFonts w:cs="FrankRuehl" w:hint="cs"/>
          <w:rtl/>
        </w:rPr>
        <w:t>דו;</w:t>
      </w:r>
    </w:p>
    <w:p w:rsidR="001B1BC1" w:rsidRDefault="001B1BC1" w:rsidP="00D956AD">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ורשע בעבירה שלדעת היועץ המשפטי לממשלה יש עמה קלון;</w:t>
      </w:r>
    </w:p>
    <w:p w:rsidR="001B1BC1" w:rsidRDefault="001B1BC1" w:rsidP="00D956AD">
      <w:pPr>
        <w:pStyle w:val="P22"/>
        <w:tabs>
          <w:tab w:val="left" w:pos="624"/>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נ</w:t>
      </w:r>
      <w:r>
        <w:rPr>
          <w:rStyle w:val="default"/>
          <w:rFonts w:cs="FrankRuehl" w:hint="cs"/>
          <w:rtl/>
        </w:rPr>
        <w:t>תקיים בו הסייג שבסעיף 12(א)(3).</w:t>
      </w:r>
    </w:p>
    <w:p w:rsidR="001B1BC1" w:rsidRDefault="001B1BC1">
      <w:pPr>
        <w:pStyle w:val="P00"/>
        <w:spacing w:before="72"/>
        <w:ind w:left="0" w:right="1134"/>
        <w:rPr>
          <w:rStyle w:val="default"/>
          <w:rFonts w:cs="FrankRuehl"/>
          <w:rtl/>
        </w:rPr>
      </w:pPr>
      <w:bookmarkStart w:id="27" w:name="Seif17"/>
      <w:bookmarkEnd w:id="27"/>
      <w:r>
        <w:rPr>
          <w:lang w:val="he-IL"/>
        </w:rPr>
        <w:pict>
          <v:rect id="_x0000_s2070" style="position:absolute;left:0;text-align:left;margin-left:464.5pt;margin-top:8.05pt;width:75.05pt;height:15.2pt;z-index:251658240" o:allowincell="f" filled="f" stroked="f" strokecolor="lime" strokeweight=".25pt">
            <v:textbox style="mso-next-textbox:#_x0000_s2070" inset="0,0,0,0">
              <w:txbxContent>
                <w:p w:rsidR="00B84D02" w:rsidRDefault="00B84D02">
                  <w:pPr>
                    <w:spacing w:line="160" w:lineRule="exact"/>
                    <w:jc w:val="left"/>
                    <w:rPr>
                      <w:rFonts w:cs="Miriam"/>
                      <w:noProof/>
                      <w:sz w:val="18"/>
                      <w:szCs w:val="18"/>
                      <w:rtl/>
                    </w:rPr>
                  </w:pPr>
                  <w:r>
                    <w:rPr>
                      <w:rFonts w:cs="Miriam"/>
                      <w:sz w:val="18"/>
                      <w:szCs w:val="18"/>
                      <w:rtl/>
                    </w:rPr>
                    <w:t>סד</w:t>
                  </w:r>
                  <w:r>
                    <w:rPr>
                      <w:rFonts w:cs="Miriam" w:hint="cs"/>
                      <w:sz w:val="18"/>
                      <w:szCs w:val="18"/>
                      <w:rtl/>
                    </w:rPr>
                    <w:t>רי דיון</w:t>
                  </w:r>
                </w:p>
              </w:txbxContent>
            </v:textbox>
            <w10:anchorlock/>
          </v:rect>
        </w:pict>
      </w:r>
      <w:r>
        <w:rPr>
          <w:rStyle w:val="big-number"/>
          <w:rFonts w:cs="Miriam"/>
          <w:rtl/>
        </w:rPr>
        <w:t>17.</w:t>
      </w:r>
      <w:r>
        <w:rPr>
          <w:rStyle w:val="big-number"/>
          <w:rFonts w:cs="Miriam"/>
          <w:rtl/>
        </w:rPr>
        <w:tab/>
      </w:r>
      <w:r>
        <w:rPr>
          <w:rStyle w:val="default"/>
          <w:rFonts w:cs="FrankRuehl"/>
          <w:rtl/>
        </w:rPr>
        <w:t>המ</w:t>
      </w:r>
      <w:r>
        <w:rPr>
          <w:rStyle w:val="default"/>
          <w:rFonts w:cs="FrankRuehl" w:hint="cs"/>
          <w:rtl/>
        </w:rPr>
        <w:t>ועצה והמינ</w:t>
      </w:r>
      <w:r>
        <w:rPr>
          <w:rStyle w:val="default"/>
          <w:rFonts w:cs="FrankRuehl"/>
          <w:rtl/>
        </w:rPr>
        <w:t>ה</w:t>
      </w:r>
      <w:r>
        <w:rPr>
          <w:rStyle w:val="default"/>
          <w:rFonts w:cs="FrankRuehl" w:hint="cs"/>
          <w:rtl/>
        </w:rPr>
        <w:t>לה יקבעו את דרכי עבודתן וסדרי הדיונים בהן במידה שלא נקבעו בחוק זה או על פיו.</w:t>
      </w:r>
    </w:p>
    <w:p w:rsidR="001B1BC1" w:rsidRDefault="001B1BC1">
      <w:pPr>
        <w:pStyle w:val="P00"/>
        <w:spacing w:before="72"/>
        <w:ind w:left="0" w:right="1134"/>
        <w:rPr>
          <w:rStyle w:val="default"/>
          <w:rFonts w:cs="FrankRuehl" w:hint="cs"/>
          <w:rtl/>
        </w:rPr>
      </w:pPr>
      <w:bookmarkStart w:id="28" w:name="Seif18"/>
      <w:bookmarkEnd w:id="28"/>
      <w:r>
        <w:rPr>
          <w:lang w:val="he-IL"/>
        </w:rPr>
        <w:pict>
          <v:rect id="_x0000_s2071" style="position:absolute;left:0;text-align:left;margin-left:464.5pt;margin-top:8.05pt;width:75.05pt;height:15.85pt;z-index:251659264" o:allowincell="f" filled="f" stroked="f" strokecolor="lime" strokeweight=".25pt">
            <v:textbox style="mso-next-textbox:#_x0000_s2071" inset="0,0,0,0">
              <w:txbxContent>
                <w:p w:rsidR="00B84D02" w:rsidRDefault="00B84D02" w:rsidP="002C148C">
                  <w:pPr>
                    <w:spacing w:line="160" w:lineRule="exact"/>
                    <w:jc w:val="left"/>
                    <w:rPr>
                      <w:rFonts w:cs="Miriam"/>
                      <w:noProof/>
                      <w:sz w:val="18"/>
                      <w:szCs w:val="18"/>
                      <w:rtl/>
                    </w:rPr>
                  </w:pPr>
                  <w:r>
                    <w:rPr>
                      <w:rFonts w:cs="Miriam"/>
                      <w:sz w:val="18"/>
                      <w:szCs w:val="18"/>
                      <w:rtl/>
                    </w:rPr>
                    <w:t>חו</w:t>
                  </w:r>
                  <w:r>
                    <w:rPr>
                      <w:rFonts w:cs="Miriam" w:hint="cs"/>
                      <w:sz w:val="18"/>
                      <w:szCs w:val="18"/>
                      <w:rtl/>
                    </w:rPr>
                    <w:t>בת גילוי ב</w:t>
                  </w:r>
                  <w:r>
                    <w:rPr>
                      <w:rFonts w:cs="Miriam"/>
                      <w:sz w:val="18"/>
                      <w:szCs w:val="18"/>
                      <w:rtl/>
                    </w:rPr>
                    <w:t>ע</w:t>
                  </w:r>
                  <w:r>
                    <w:rPr>
                      <w:rFonts w:cs="Miriam" w:hint="cs"/>
                      <w:sz w:val="18"/>
                      <w:szCs w:val="18"/>
                      <w:rtl/>
                    </w:rPr>
                    <w:t>סקה</w:t>
                  </w:r>
                </w:p>
              </w:txbxContent>
            </v:textbox>
            <w10:anchorlock/>
          </v:rect>
        </w:pict>
      </w:r>
      <w:r>
        <w:rPr>
          <w:rStyle w:val="big-number"/>
          <w:rFonts w:cs="Miriam"/>
          <w:rtl/>
        </w:rPr>
        <w:t>18.</w:t>
      </w:r>
      <w:r>
        <w:rPr>
          <w:rStyle w:val="big-number"/>
          <w:rFonts w:cs="Miriam"/>
          <w:rtl/>
        </w:rPr>
        <w:tab/>
      </w:r>
      <w:r>
        <w:rPr>
          <w:rStyle w:val="default"/>
          <w:rFonts w:cs="FrankRuehl"/>
          <w:rtl/>
        </w:rPr>
        <w:t>חב</w:t>
      </w:r>
      <w:r>
        <w:rPr>
          <w:rStyle w:val="default"/>
          <w:rFonts w:cs="FrankRuehl" w:hint="cs"/>
          <w:rtl/>
        </w:rPr>
        <w:t xml:space="preserve">ר המועצה או חבר המינהלה שיש </w:t>
      </w:r>
      <w:r>
        <w:rPr>
          <w:rStyle w:val="default"/>
          <w:rFonts w:cs="FrankRuehl"/>
          <w:rtl/>
        </w:rPr>
        <w:t>לו</w:t>
      </w:r>
      <w:r>
        <w:rPr>
          <w:rStyle w:val="default"/>
          <w:rFonts w:cs="FrankRuehl" w:hint="cs"/>
          <w:rtl/>
        </w:rPr>
        <w:t xml:space="preserve"> או שעשוי להיות לו, במישרין או בעקיפין, בעצמו או על ידי קרובו, סוכנו או שותפו, או לתאגיד שהוא בעל ענין בו, כל חלק, זיקה או ענין בכל עסקה עם הרשות אשר עומדת לדיון במועצה או במינהלה </w:t>
      </w:r>
      <w:r w:rsidR="00EE6F64">
        <w:rPr>
          <w:rStyle w:val="default"/>
          <w:rFonts w:cs="FrankRuehl"/>
          <w:rtl/>
        </w:rPr>
        <w:t>–</w:t>
      </w:r>
    </w:p>
    <w:p w:rsidR="001B1BC1" w:rsidRDefault="001B1BC1" w:rsidP="00D956AD">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י</w:t>
      </w:r>
      <w:r>
        <w:rPr>
          <w:rStyle w:val="default"/>
          <w:rFonts w:cs="FrankRuehl" w:hint="cs"/>
          <w:rtl/>
        </w:rPr>
        <w:t>ודיע על כך ליושב ראש המועצה או המינהלה, לפי הענין, מיד לאחר שנודע ל</w:t>
      </w:r>
      <w:r>
        <w:rPr>
          <w:rStyle w:val="default"/>
          <w:rFonts w:cs="FrankRuehl"/>
          <w:rtl/>
        </w:rPr>
        <w:t xml:space="preserve">ו </w:t>
      </w:r>
      <w:r>
        <w:rPr>
          <w:rStyle w:val="default"/>
          <w:rFonts w:cs="FrankRuehl" w:hint="cs"/>
          <w:rtl/>
        </w:rPr>
        <w:t>על העסקה;</w:t>
      </w:r>
    </w:p>
    <w:p w:rsidR="001B1BC1" w:rsidRDefault="001B1BC1" w:rsidP="00D956AD">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א יהיה נוכח בדיונים באותה עסקה ולא ישתתף בהחלטה המתייחסת אליה או הקשורה עמה.</w:t>
      </w:r>
    </w:p>
    <w:p w:rsidR="001B1BC1" w:rsidRDefault="001B1BC1">
      <w:pPr>
        <w:pStyle w:val="P00"/>
        <w:spacing w:before="72"/>
        <w:ind w:left="0" w:right="1134"/>
        <w:rPr>
          <w:rStyle w:val="default"/>
          <w:rFonts w:cs="FrankRuehl"/>
          <w:rtl/>
        </w:rPr>
      </w:pPr>
      <w:bookmarkStart w:id="29" w:name="Seif19"/>
      <w:bookmarkEnd w:id="29"/>
      <w:r>
        <w:rPr>
          <w:lang w:val="he-IL"/>
        </w:rPr>
        <w:pict>
          <v:rect id="_x0000_s2072" style="position:absolute;left:0;text-align:left;margin-left:464.5pt;margin-top:8.05pt;width:75.05pt;height:19.15pt;z-index:251660288" o:allowincell="f" filled="f" stroked="f" strokecolor="lime" strokeweight=".25pt">
            <v:textbox style="mso-next-textbox:#_x0000_s2072" inset="0,0,0,0">
              <w:txbxContent>
                <w:p w:rsidR="00B84D02" w:rsidRDefault="00B84D02">
                  <w:pPr>
                    <w:spacing w:line="160" w:lineRule="exact"/>
                    <w:jc w:val="left"/>
                    <w:rPr>
                      <w:rFonts w:cs="Miriam"/>
                      <w:noProof/>
                      <w:sz w:val="18"/>
                      <w:szCs w:val="18"/>
                      <w:rtl/>
                    </w:rPr>
                  </w:pPr>
                  <w:r>
                    <w:rPr>
                      <w:rFonts w:cs="Miriam"/>
                      <w:sz w:val="18"/>
                      <w:szCs w:val="18"/>
                      <w:rtl/>
                    </w:rPr>
                    <w:t>תוק</w:t>
                  </w:r>
                  <w:r>
                    <w:rPr>
                      <w:rFonts w:cs="Miriam" w:hint="cs"/>
                      <w:sz w:val="18"/>
                      <w:szCs w:val="18"/>
                      <w:rtl/>
                    </w:rPr>
                    <w:t>ף פעולות</w:t>
                  </w:r>
                </w:p>
              </w:txbxContent>
            </v:textbox>
            <w10:anchorlock/>
          </v:rect>
        </w:pict>
      </w:r>
      <w:r>
        <w:rPr>
          <w:rStyle w:val="big-number"/>
          <w:rFonts w:cs="Miriam"/>
          <w:rtl/>
        </w:rPr>
        <w:t>19.</w:t>
      </w:r>
      <w:r>
        <w:rPr>
          <w:rStyle w:val="big-number"/>
          <w:rFonts w:cs="Miriam"/>
          <w:rtl/>
        </w:rPr>
        <w:tab/>
      </w:r>
      <w:r>
        <w:rPr>
          <w:rStyle w:val="default"/>
          <w:rFonts w:cs="FrankRuehl"/>
          <w:rtl/>
        </w:rPr>
        <w:t>קי</w:t>
      </w:r>
      <w:r>
        <w:rPr>
          <w:rStyle w:val="default"/>
          <w:rFonts w:cs="FrankRuehl" w:hint="cs"/>
          <w:rtl/>
        </w:rPr>
        <w:t>ום המועצה והמינהלה, סמכויותיהן ותוקף החלטותיהן לא ייפגעו מחמת שנתפנה מקומו של חבר המועצה או חבר המינהלה או מחמת ליקוי במינוים או בהמשך כהונתם.</w:t>
      </w:r>
    </w:p>
    <w:p w:rsidR="001B1BC1" w:rsidRDefault="001B1BC1">
      <w:pPr>
        <w:pStyle w:val="P00"/>
        <w:spacing w:before="72"/>
        <w:ind w:left="0" w:right="1134"/>
        <w:rPr>
          <w:rStyle w:val="default"/>
          <w:rFonts w:cs="FrankRuehl"/>
          <w:rtl/>
        </w:rPr>
      </w:pPr>
      <w:bookmarkStart w:id="30" w:name="Seif20"/>
      <w:bookmarkEnd w:id="30"/>
      <w:r>
        <w:rPr>
          <w:lang w:val="he-IL"/>
        </w:rPr>
        <w:pict>
          <v:rect id="_x0000_s2073" style="position:absolute;left:0;text-align:left;margin-left:464.5pt;margin-top:8.05pt;width:75.05pt;height:27.1pt;z-index:251661312" o:allowincell="f" filled="f" stroked="f" strokecolor="lime" strokeweight=".25pt">
            <v:textbox style="mso-next-textbox:#_x0000_s2073" inset="0,0,0,0">
              <w:txbxContent>
                <w:p w:rsidR="00B84D02" w:rsidRDefault="00B84D02">
                  <w:pPr>
                    <w:spacing w:line="160" w:lineRule="exact"/>
                    <w:jc w:val="left"/>
                    <w:rPr>
                      <w:rFonts w:cs="Miriam"/>
                      <w:noProof/>
                      <w:sz w:val="18"/>
                      <w:szCs w:val="18"/>
                      <w:rtl/>
                    </w:rPr>
                  </w:pPr>
                  <w:r>
                    <w:rPr>
                      <w:rFonts w:cs="Miriam"/>
                      <w:sz w:val="18"/>
                      <w:szCs w:val="18"/>
                      <w:rtl/>
                    </w:rPr>
                    <w:t>מנ</w:t>
                  </w:r>
                  <w:r>
                    <w:rPr>
                      <w:rFonts w:cs="Miriam" w:hint="cs"/>
                      <w:sz w:val="18"/>
                      <w:szCs w:val="18"/>
                      <w:rtl/>
                    </w:rPr>
                    <w:t>הל הרשות</w:t>
                  </w:r>
                </w:p>
                <w:p w:rsidR="00B84D02" w:rsidRDefault="002C148C" w:rsidP="002C148C">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sidR="00B84D02">
                    <w:rPr>
                      <w:rFonts w:cs="Miriam" w:hint="cs"/>
                      <w:sz w:val="18"/>
                      <w:szCs w:val="18"/>
                      <w:rtl/>
                    </w:rPr>
                    <w:t>ת</w:t>
                  </w:r>
                  <w:r w:rsidR="00B84D02">
                    <w:rPr>
                      <w:rFonts w:cs="Miriam"/>
                      <w:sz w:val="18"/>
                      <w:szCs w:val="18"/>
                      <w:rtl/>
                    </w:rPr>
                    <w:t>ש</w:t>
                  </w:r>
                  <w:r w:rsidR="00B84D02">
                    <w:rPr>
                      <w:rFonts w:cs="Miriam" w:hint="cs"/>
                      <w:sz w:val="18"/>
                      <w:szCs w:val="18"/>
                      <w:rtl/>
                    </w:rPr>
                    <w:t>נ"ג</w:t>
                  </w:r>
                  <w:r>
                    <w:rPr>
                      <w:rFonts w:cs="Miriam" w:hint="cs"/>
                      <w:sz w:val="18"/>
                      <w:szCs w:val="18"/>
                      <w:rtl/>
                    </w:rPr>
                    <w:t>-</w:t>
                  </w:r>
                  <w:r w:rsidR="00B84D02">
                    <w:rPr>
                      <w:rFonts w:cs="Miriam"/>
                      <w:sz w:val="18"/>
                      <w:szCs w:val="18"/>
                      <w:rtl/>
                    </w:rPr>
                    <w:t>1992</w:t>
                  </w:r>
                </w:p>
              </w:txbxContent>
            </v:textbox>
            <w10:anchorlock/>
          </v:rect>
        </w:pict>
      </w:r>
      <w:r>
        <w:rPr>
          <w:rStyle w:val="big-number"/>
          <w:rFonts w:cs="Miriam"/>
          <w:rtl/>
        </w:rPr>
        <w:t>20.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מו</w:t>
      </w:r>
      <w:r>
        <w:rPr>
          <w:rStyle w:val="default"/>
          <w:rFonts w:cs="FrankRuehl"/>
          <w:rtl/>
        </w:rPr>
        <w:t>עצ</w:t>
      </w:r>
      <w:r>
        <w:rPr>
          <w:rStyle w:val="default"/>
          <w:rFonts w:cs="FrankRuehl" w:hint="cs"/>
          <w:rtl/>
        </w:rPr>
        <w:t>ה, באישור השרים, תמנה מנהל לרשות.</w:t>
      </w:r>
    </w:p>
    <w:p w:rsidR="001B1BC1" w:rsidRDefault="001B1BC1">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מנהל יהיה אחראי כלפי המועצה, המינהלה והשרים לביצוע החלטותיהם ולביצוע תפקידי הרשות.</w:t>
      </w:r>
    </w:p>
    <w:p w:rsidR="003B21DC" w:rsidRPr="00C75510" w:rsidRDefault="003B21DC" w:rsidP="003B21DC">
      <w:pPr>
        <w:pStyle w:val="P00"/>
        <w:spacing w:before="0"/>
        <w:ind w:left="0" w:right="1134"/>
        <w:rPr>
          <w:rStyle w:val="default"/>
          <w:rFonts w:cs="FrankRuehl" w:hint="cs"/>
          <w:vanish/>
          <w:color w:val="FF0000"/>
          <w:sz w:val="20"/>
          <w:szCs w:val="20"/>
          <w:shd w:val="clear" w:color="auto" w:fill="FFFF99"/>
          <w:rtl/>
        </w:rPr>
      </w:pPr>
      <w:bookmarkStart w:id="31" w:name="Rov34"/>
      <w:r w:rsidRPr="00C75510">
        <w:rPr>
          <w:rStyle w:val="default"/>
          <w:rFonts w:cs="FrankRuehl" w:hint="cs"/>
          <w:vanish/>
          <w:color w:val="FF0000"/>
          <w:sz w:val="20"/>
          <w:szCs w:val="20"/>
          <w:shd w:val="clear" w:color="auto" w:fill="FFFF99"/>
          <w:rtl/>
        </w:rPr>
        <w:t>מיום 7.1.1993</w:t>
      </w:r>
    </w:p>
    <w:p w:rsidR="003B21DC" w:rsidRPr="00C75510" w:rsidRDefault="003B21DC" w:rsidP="003B21DC">
      <w:pPr>
        <w:pStyle w:val="P00"/>
        <w:spacing w:before="0"/>
        <w:ind w:left="0" w:right="1134"/>
        <w:rPr>
          <w:rStyle w:val="default"/>
          <w:rFonts w:cs="FrankRuehl" w:hint="cs"/>
          <w:b/>
          <w:bCs/>
          <w:vanish/>
          <w:sz w:val="20"/>
          <w:szCs w:val="20"/>
          <w:shd w:val="clear" w:color="auto" w:fill="FFFF99"/>
          <w:rtl/>
        </w:rPr>
      </w:pPr>
      <w:r w:rsidRPr="00C75510">
        <w:rPr>
          <w:rStyle w:val="default"/>
          <w:rFonts w:cs="FrankRuehl" w:hint="cs"/>
          <w:b/>
          <w:bCs/>
          <w:vanish/>
          <w:sz w:val="20"/>
          <w:szCs w:val="20"/>
          <w:shd w:val="clear" w:color="auto" w:fill="FFFF99"/>
          <w:rtl/>
        </w:rPr>
        <w:t>תיקון מס' 1</w:t>
      </w:r>
    </w:p>
    <w:p w:rsidR="003B21DC" w:rsidRPr="00C75510" w:rsidRDefault="003B21DC" w:rsidP="003B21DC">
      <w:pPr>
        <w:pStyle w:val="P00"/>
        <w:spacing w:before="0"/>
        <w:ind w:left="0" w:right="1134"/>
        <w:rPr>
          <w:rStyle w:val="default"/>
          <w:rFonts w:cs="FrankRuehl" w:hint="cs"/>
          <w:vanish/>
          <w:sz w:val="20"/>
          <w:szCs w:val="20"/>
          <w:shd w:val="clear" w:color="auto" w:fill="FFFF99"/>
          <w:rtl/>
        </w:rPr>
      </w:pPr>
      <w:hyperlink r:id="rId29" w:history="1">
        <w:r w:rsidRPr="00C75510">
          <w:rPr>
            <w:rStyle w:val="Hyperlink"/>
            <w:rFonts w:cs="FrankRuehl" w:hint="cs"/>
            <w:vanish/>
            <w:szCs w:val="20"/>
            <w:shd w:val="clear" w:color="auto" w:fill="FFFF99"/>
            <w:rtl/>
          </w:rPr>
          <w:t>ס"ח תשנ"ג מס' 1406</w:t>
        </w:r>
      </w:hyperlink>
      <w:r w:rsidRPr="00C75510">
        <w:rPr>
          <w:rStyle w:val="default"/>
          <w:rFonts w:cs="FrankRuehl" w:hint="cs"/>
          <w:vanish/>
          <w:sz w:val="20"/>
          <w:szCs w:val="20"/>
          <w:shd w:val="clear" w:color="auto" w:fill="FFFF99"/>
          <w:rtl/>
        </w:rPr>
        <w:t xml:space="preserve"> מיום 7.1.1993 עמ' 21 (</w:t>
      </w:r>
      <w:hyperlink r:id="rId30" w:history="1">
        <w:r w:rsidRPr="00C75510">
          <w:rPr>
            <w:rStyle w:val="Hyperlink"/>
            <w:rFonts w:cs="FrankRuehl" w:hint="cs"/>
            <w:vanish/>
            <w:szCs w:val="20"/>
            <w:shd w:val="clear" w:color="auto" w:fill="FFFF99"/>
            <w:rtl/>
          </w:rPr>
          <w:t>ה"ח 2143</w:t>
        </w:r>
      </w:hyperlink>
      <w:r w:rsidRPr="00C75510">
        <w:rPr>
          <w:rStyle w:val="default"/>
          <w:rFonts w:cs="FrankRuehl" w:hint="cs"/>
          <w:vanish/>
          <w:sz w:val="20"/>
          <w:szCs w:val="20"/>
          <w:shd w:val="clear" w:color="auto" w:fill="FFFF99"/>
          <w:rtl/>
        </w:rPr>
        <w:t>)</w:t>
      </w:r>
    </w:p>
    <w:p w:rsidR="00C745F7" w:rsidRPr="00C75510" w:rsidRDefault="00C745F7" w:rsidP="000507F0">
      <w:pPr>
        <w:pStyle w:val="P00"/>
        <w:ind w:left="0" w:right="1134"/>
        <w:rPr>
          <w:rStyle w:val="default"/>
          <w:rFonts w:cs="FrankRuehl" w:hint="cs"/>
          <w:vanish/>
          <w:sz w:val="22"/>
          <w:szCs w:val="22"/>
          <w:shd w:val="clear" w:color="auto" w:fill="FFFF99"/>
          <w:rtl/>
        </w:rPr>
      </w:pPr>
      <w:r w:rsidRPr="00C75510">
        <w:rPr>
          <w:rStyle w:val="big-number"/>
          <w:rFonts w:cs="FrankRuehl"/>
          <w:vanish/>
          <w:sz w:val="22"/>
          <w:szCs w:val="22"/>
          <w:shd w:val="clear" w:color="auto" w:fill="FFFF99"/>
          <w:rtl/>
        </w:rPr>
        <w:t>20.</w:t>
      </w:r>
      <w:r w:rsidRPr="00C75510">
        <w:rPr>
          <w:rStyle w:val="big-number"/>
          <w:rFonts w:cs="FrankRuehl"/>
          <w:vanish/>
          <w:sz w:val="22"/>
          <w:szCs w:val="22"/>
          <w:shd w:val="clear" w:color="auto" w:fill="FFFF99"/>
          <w:rtl/>
        </w:rPr>
        <w:tab/>
      </w:r>
      <w:r w:rsidRPr="00C75510">
        <w:rPr>
          <w:rStyle w:val="default"/>
          <w:rFonts w:cs="FrankRuehl"/>
          <w:vanish/>
          <w:sz w:val="22"/>
          <w:szCs w:val="22"/>
          <w:shd w:val="clear" w:color="auto" w:fill="FFFF99"/>
          <w:rtl/>
        </w:rPr>
        <w:t>(א</w:t>
      </w:r>
      <w:r w:rsidRPr="00C75510">
        <w:rPr>
          <w:rStyle w:val="default"/>
          <w:rFonts w:cs="FrankRuehl" w:hint="cs"/>
          <w:vanish/>
          <w:sz w:val="22"/>
          <w:szCs w:val="22"/>
          <w:shd w:val="clear" w:color="auto" w:fill="FFFF99"/>
          <w:rtl/>
        </w:rPr>
        <w:t>)</w:t>
      </w:r>
      <w:r w:rsidRPr="00C75510">
        <w:rPr>
          <w:rStyle w:val="default"/>
          <w:rFonts w:cs="FrankRuehl"/>
          <w:vanish/>
          <w:sz w:val="22"/>
          <w:szCs w:val="22"/>
          <w:shd w:val="clear" w:color="auto" w:fill="FFFF99"/>
          <w:rtl/>
        </w:rPr>
        <w:tab/>
        <w:t>ה</w:t>
      </w:r>
      <w:r w:rsidRPr="00C75510">
        <w:rPr>
          <w:rStyle w:val="default"/>
          <w:rFonts w:cs="FrankRuehl" w:hint="cs"/>
          <w:vanish/>
          <w:sz w:val="22"/>
          <w:szCs w:val="22"/>
          <w:shd w:val="clear" w:color="auto" w:fill="FFFF99"/>
          <w:rtl/>
        </w:rPr>
        <w:t>מו</w:t>
      </w:r>
      <w:r w:rsidRPr="00C75510">
        <w:rPr>
          <w:rStyle w:val="default"/>
          <w:rFonts w:cs="FrankRuehl"/>
          <w:vanish/>
          <w:sz w:val="22"/>
          <w:szCs w:val="22"/>
          <w:shd w:val="clear" w:color="auto" w:fill="FFFF99"/>
          <w:rtl/>
        </w:rPr>
        <w:t>עצ</w:t>
      </w:r>
      <w:r w:rsidRPr="00C75510">
        <w:rPr>
          <w:rStyle w:val="default"/>
          <w:rFonts w:cs="FrankRuehl" w:hint="cs"/>
          <w:vanish/>
          <w:sz w:val="22"/>
          <w:szCs w:val="22"/>
          <w:shd w:val="clear" w:color="auto" w:fill="FFFF99"/>
          <w:rtl/>
        </w:rPr>
        <w:t xml:space="preserve">ה, באישור </w:t>
      </w:r>
      <w:r w:rsidR="005321C4" w:rsidRPr="00C75510">
        <w:rPr>
          <w:rStyle w:val="default"/>
          <w:rFonts w:cs="FrankRuehl" w:hint="cs"/>
          <w:strike/>
          <w:vanish/>
          <w:sz w:val="22"/>
          <w:szCs w:val="22"/>
          <w:shd w:val="clear" w:color="auto" w:fill="FFFF99"/>
          <w:rtl/>
        </w:rPr>
        <w:t>השר</w:t>
      </w:r>
      <w:r w:rsidR="005321C4" w:rsidRPr="00C75510">
        <w:rPr>
          <w:rStyle w:val="default"/>
          <w:rFonts w:cs="FrankRuehl" w:hint="cs"/>
          <w:vanish/>
          <w:sz w:val="22"/>
          <w:szCs w:val="22"/>
          <w:shd w:val="clear" w:color="auto" w:fill="FFFF99"/>
          <w:rtl/>
        </w:rPr>
        <w:t xml:space="preserve"> </w:t>
      </w:r>
      <w:r w:rsidRPr="00C75510">
        <w:rPr>
          <w:rStyle w:val="default"/>
          <w:rFonts w:cs="FrankRuehl" w:hint="cs"/>
          <w:vanish/>
          <w:sz w:val="22"/>
          <w:szCs w:val="22"/>
          <w:u w:val="single"/>
          <w:shd w:val="clear" w:color="auto" w:fill="FFFF99"/>
          <w:rtl/>
        </w:rPr>
        <w:t>השרים</w:t>
      </w:r>
      <w:r w:rsidRPr="00C75510">
        <w:rPr>
          <w:rStyle w:val="default"/>
          <w:rFonts w:cs="FrankRuehl" w:hint="cs"/>
          <w:vanish/>
          <w:sz w:val="22"/>
          <w:szCs w:val="22"/>
          <w:shd w:val="clear" w:color="auto" w:fill="FFFF99"/>
          <w:rtl/>
        </w:rPr>
        <w:t>, תמנה מנהל לרשות.</w:t>
      </w:r>
    </w:p>
    <w:p w:rsidR="00DC7513" w:rsidRPr="00126092" w:rsidRDefault="005F11FE" w:rsidP="00126092">
      <w:pPr>
        <w:pStyle w:val="P00"/>
        <w:spacing w:before="0"/>
        <w:ind w:left="0" w:right="1134"/>
        <w:rPr>
          <w:rStyle w:val="default"/>
          <w:rFonts w:cs="FrankRuehl" w:hint="cs"/>
          <w:sz w:val="2"/>
          <w:szCs w:val="2"/>
          <w:rtl/>
        </w:rPr>
      </w:pPr>
      <w:r w:rsidRPr="00C75510">
        <w:rPr>
          <w:rStyle w:val="default"/>
          <w:rFonts w:cs="FrankRuehl" w:hint="cs"/>
          <w:vanish/>
          <w:sz w:val="22"/>
          <w:szCs w:val="22"/>
          <w:shd w:val="clear" w:color="auto" w:fill="FFFF99"/>
          <w:rtl/>
        </w:rPr>
        <w:tab/>
      </w:r>
      <w:r w:rsidR="00DC7513" w:rsidRPr="00C75510">
        <w:rPr>
          <w:rStyle w:val="default"/>
          <w:rFonts w:cs="FrankRuehl"/>
          <w:vanish/>
          <w:sz w:val="22"/>
          <w:szCs w:val="22"/>
          <w:shd w:val="clear" w:color="auto" w:fill="FFFF99"/>
          <w:rtl/>
        </w:rPr>
        <w:t>(ב</w:t>
      </w:r>
      <w:r w:rsidR="00DC7513" w:rsidRPr="00C75510">
        <w:rPr>
          <w:rStyle w:val="default"/>
          <w:rFonts w:cs="FrankRuehl" w:hint="cs"/>
          <w:vanish/>
          <w:sz w:val="22"/>
          <w:szCs w:val="22"/>
          <w:shd w:val="clear" w:color="auto" w:fill="FFFF99"/>
          <w:rtl/>
        </w:rPr>
        <w:t>)</w:t>
      </w:r>
      <w:r w:rsidR="00DC7513" w:rsidRPr="00C75510">
        <w:rPr>
          <w:rStyle w:val="default"/>
          <w:rFonts w:cs="FrankRuehl"/>
          <w:vanish/>
          <w:sz w:val="22"/>
          <w:szCs w:val="22"/>
          <w:shd w:val="clear" w:color="auto" w:fill="FFFF99"/>
          <w:rtl/>
        </w:rPr>
        <w:tab/>
        <w:t>ה</w:t>
      </w:r>
      <w:r w:rsidR="00DC7513" w:rsidRPr="00C75510">
        <w:rPr>
          <w:rStyle w:val="default"/>
          <w:rFonts w:cs="FrankRuehl" w:hint="cs"/>
          <w:vanish/>
          <w:sz w:val="22"/>
          <w:szCs w:val="22"/>
          <w:shd w:val="clear" w:color="auto" w:fill="FFFF99"/>
          <w:rtl/>
        </w:rPr>
        <w:t>מנהל יהיה אחראי כלפי המועצה, המינהלה</w:t>
      </w:r>
      <w:r w:rsidR="00AD374C" w:rsidRPr="00C75510">
        <w:rPr>
          <w:rStyle w:val="default"/>
          <w:rFonts w:cs="FrankRuehl" w:hint="cs"/>
          <w:vanish/>
          <w:sz w:val="22"/>
          <w:szCs w:val="22"/>
          <w:shd w:val="clear" w:color="auto" w:fill="FFFF99"/>
          <w:rtl/>
        </w:rPr>
        <w:t xml:space="preserve"> </w:t>
      </w:r>
      <w:r w:rsidR="00AD374C" w:rsidRPr="00C75510">
        <w:rPr>
          <w:rStyle w:val="default"/>
          <w:rFonts w:cs="FrankRuehl" w:hint="cs"/>
          <w:strike/>
          <w:vanish/>
          <w:sz w:val="22"/>
          <w:szCs w:val="22"/>
          <w:shd w:val="clear" w:color="auto" w:fill="FFFF99"/>
          <w:rtl/>
        </w:rPr>
        <w:t>והשר</w:t>
      </w:r>
      <w:r w:rsidR="00DC7513" w:rsidRPr="00C75510">
        <w:rPr>
          <w:rStyle w:val="default"/>
          <w:rFonts w:cs="FrankRuehl" w:hint="cs"/>
          <w:vanish/>
          <w:sz w:val="22"/>
          <w:szCs w:val="22"/>
          <w:shd w:val="clear" w:color="auto" w:fill="FFFF99"/>
          <w:rtl/>
        </w:rPr>
        <w:t xml:space="preserve"> </w:t>
      </w:r>
      <w:r w:rsidR="00DC7513" w:rsidRPr="00C75510">
        <w:rPr>
          <w:rStyle w:val="default"/>
          <w:rFonts w:cs="FrankRuehl" w:hint="cs"/>
          <w:vanish/>
          <w:sz w:val="22"/>
          <w:szCs w:val="22"/>
          <w:u w:val="single"/>
          <w:shd w:val="clear" w:color="auto" w:fill="FFFF99"/>
          <w:rtl/>
        </w:rPr>
        <w:t>והשרים</w:t>
      </w:r>
      <w:r w:rsidR="00DC7513" w:rsidRPr="00C75510">
        <w:rPr>
          <w:rStyle w:val="default"/>
          <w:rFonts w:cs="FrankRuehl" w:hint="cs"/>
          <w:vanish/>
          <w:sz w:val="22"/>
          <w:szCs w:val="22"/>
          <w:shd w:val="clear" w:color="auto" w:fill="FFFF99"/>
          <w:rtl/>
        </w:rPr>
        <w:t xml:space="preserve"> לביצוע החלטותיהם ולביצוע תפקידי הרשות.</w:t>
      </w:r>
      <w:bookmarkEnd w:id="31"/>
    </w:p>
    <w:p w:rsidR="001B1BC1" w:rsidRDefault="001B1BC1">
      <w:pPr>
        <w:pStyle w:val="P00"/>
        <w:spacing w:before="72"/>
        <w:ind w:left="0" w:right="1134"/>
        <w:rPr>
          <w:rStyle w:val="default"/>
          <w:rFonts w:cs="FrankRuehl"/>
          <w:rtl/>
        </w:rPr>
      </w:pPr>
      <w:bookmarkStart w:id="32" w:name="Seif21"/>
      <w:bookmarkEnd w:id="32"/>
      <w:r>
        <w:rPr>
          <w:lang w:val="he-IL"/>
        </w:rPr>
        <w:pict>
          <v:rect id="_x0000_s2074" style="position:absolute;left:0;text-align:left;margin-left:464.5pt;margin-top:8.05pt;width:75.05pt;height:39.55pt;z-index:251662336" o:allowincell="f" filled="f" stroked="f" strokecolor="lime" strokeweight=".25pt">
            <v:textbox style="mso-next-textbox:#_x0000_s2074" inset="0,0,0,0">
              <w:txbxContent>
                <w:p w:rsidR="00B84D02" w:rsidRDefault="00B84D02" w:rsidP="002C148C">
                  <w:pPr>
                    <w:spacing w:line="160" w:lineRule="exact"/>
                    <w:jc w:val="left"/>
                    <w:rPr>
                      <w:rFonts w:cs="Miriam"/>
                      <w:noProof/>
                      <w:sz w:val="18"/>
                      <w:szCs w:val="18"/>
                      <w:rtl/>
                    </w:rPr>
                  </w:pPr>
                  <w:r>
                    <w:rPr>
                      <w:rFonts w:cs="Miriam"/>
                      <w:sz w:val="18"/>
                      <w:szCs w:val="18"/>
                      <w:rtl/>
                    </w:rPr>
                    <w:t>כה</w:t>
                  </w:r>
                  <w:r>
                    <w:rPr>
                      <w:rFonts w:cs="Miriam" w:hint="cs"/>
                      <w:sz w:val="18"/>
                      <w:szCs w:val="18"/>
                      <w:rtl/>
                    </w:rPr>
                    <w:t>ונת המנהל</w:t>
                  </w:r>
                  <w:r w:rsidR="002C148C">
                    <w:rPr>
                      <w:rFonts w:cs="Miriam" w:hint="cs"/>
                      <w:sz w:val="18"/>
                      <w:szCs w:val="18"/>
                      <w:rtl/>
                    </w:rPr>
                    <w:t xml:space="preserve"> </w:t>
                  </w:r>
                  <w:r>
                    <w:rPr>
                      <w:rFonts w:cs="Miriam"/>
                      <w:sz w:val="18"/>
                      <w:szCs w:val="18"/>
                      <w:rtl/>
                    </w:rPr>
                    <w:t>ות</w:t>
                  </w:r>
                  <w:r>
                    <w:rPr>
                      <w:rFonts w:cs="Miriam" w:hint="cs"/>
                      <w:sz w:val="18"/>
                      <w:szCs w:val="18"/>
                      <w:rtl/>
                    </w:rPr>
                    <w:t>נאי העסקתו</w:t>
                  </w:r>
                </w:p>
                <w:p w:rsidR="00B84D02" w:rsidRDefault="002C148C" w:rsidP="002C148C">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sidR="00B84D02">
                    <w:rPr>
                      <w:rFonts w:cs="Miriam" w:hint="cs"/>
                      <w:sz w:val="18"/>
                      <w:szCs w:val="18"/>
                      <w:rtl/>
                    </w:rPr>
                    <w:t>ת</w:t>
                  </w:r>
                  <w:r w:rsidR="00B84D02">
                    <w:rPr>
                      <w:rFonts w:cs="Miriam"/>
                      <w:sz w:val="18"/>
                      <w:szCs w:val="18"/>
                      <w:rtl/>
                    </w:rPr>
                    <w:t>ש</w:t>
                  </w:r>
                  <w:r w:rsidR="00B84D02">
                    <w:rPr>
                      <w:rFonts w:cs="Miriam" w:hint="cs"/>
                      <w:sz w:val="18"/>
                      <w:szCs w:val="18"/>
                      <w:rtl/>
                    </w:rPr>
                    <w:t>נ"ג</w:t>
                  </w:r>
                  <w:r>
                    <w:rPr>
                      <w:rFonts w:cs="Miriam" w:hint="cs"/>
                      <w:sz w:val="18"/>
                      <w:szCs w:val="18"/>
                      <w:rtl/>
                    </w:rPr>
                    <w:t>-</w:t>
                  </w:r>
                  <w:r w:rsidR="00B84D02">
                    <w:rPr>
                      <w:rFonts w:cs="Miriam"/>
                      <w:sz w:val="18"/>
                      <w:szCs w:val="18"/>
                      <w:rtl/>
                    </w:rPr>
                    <w:t>1992</w:t>
                  </w:r>
                </w:p>
              </w:txbxContent>
            </v:textbox>
            <w10:anchorlock/>
          </v:rect>
        </w:pict>
      </w:r>
      <w:r>
        <w:rPr>
          <w:rStyle w:val="big-number"/>
          <w:rFonts w:cs="Miriam"/>
          <w:rtl/>
        </w:rPr>
        <w:t>21.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ת</w:t>
      </w:r>
      <w:r>
        <w:rPr>
          <w:rStyle w:val="default"/>
          <w:rFonts w:cs="FrankRuehl" w:hint="cs"/>
          <w:rtl/>
        </w:rPr>
        <w:t>קופת כהונתו של המנהל תהיה חמש שנים; המועצה באישור השרים רשאית להאריך את המינוי לתקופת כהונה נוספת.</w:t>
      </w:r>
    </w:p>
    <w:p w:rsidR="001B1BC1" w:rsidRDefault="001B1BC1">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מנהל יחדל לכהן ל</w:t>
      </w:r>
      <w:r>
        <w:rPr>
          <w:rStyle w:val="default"/>
          <w:rFonts w:cs="FrankRuehl"/>
          <w:rtl/>
        </w:rPr>
        <w:t>פנ</w:t>
      </w:r>
      <w:r>
        <w:rPr>
          <w:rStyle w:val="default"/>
          <w:rFonts w:cs="FrankRuehl" w:hint="cs"/>
          <w:rtl/>
        </w:rPr>
        <w:t>י תום תקופת כהונתו באחת מאלה:</w:t>
      </w:r>
    </w:p>
    <w:p w:rsidR="001B1BC1" w:rsidRDefault="001B1BC1">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תפטר במסירת כתב התפטרות ליושב ראש המועצה;</w:t>
      </w:r>
    </w:p>
    <w:p w:rsidR="001B1BC1" w:rsidRDefault="001B1BC1">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שרים ויושב ראש המועצה, באישור המועצה, קבעו כי נבצר מהמנהל, דרך קבע, למלא תפקידו.</w:t>
      </w:r>
    </w:p>
    <w:p w:rsidR="001B1BC1" w:rsidRDefault="001B1BC1">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שרים ויושב ראש המועצה, באישור המועצה, יקבעו את שכרו ותנאי העסקתו של המנהל.</w:t>
      </w:r>
    </w:p>
    <w:p w:rsidR="00E27612" w:rsidRPr="00C75510" w:rsidRDefault="00E27612" w:rsidP="00E27612">
      <w:pPr>
        <w:pStyle w:val="P00"/>
        <w:spacing w:before="0"/>
        <w:ind w:left="0" w:right="1134"/>
        <w:rPr>
          <w:rStyle w:val="default"/>
          <w:rFonts w:cs="FrankRuehl" w:hint="cs"/>
          <w:vanish/>
          <w:color w:val="FF0000"/>
          <w:sz w:val="20"/>
          <w:szCs w:val="20"/>
          <w:shd w:val="clear" w:color="auto" w:fill="FFFF99"/>
          <w:rtl/>
        </w:rPr>
      </w:pPr>
      <w:bookmarkStart w:id="33" w:name="Rov35"/>
      <w:r w:rsidRPr="00C75510">
        <w:rPr>
          <w:rStyle w:val="default"/>
          <w:rFonts w:cs="FrankRuehl" w:hint="cs"/>
          <w:vanish/>
          <w:color w:val="FF0000"/>
          <w:sz w:val="20"/>
          <w:szCs w:val="20"/>
          <w:shd w:val="clear" w:color="auto" w:fill="FFFF99"/>
          <w:rtl/>
        </w:rPr>
        <w:t>מיום 7.1.1993</w:t>
      </w:r>
    </w:p>
    <w:p w:rsidR="00E27612" w:rsidRPr="00C75510" w:rsidRDefault="00E27612" w:rsidP="00E27612">
      <w:pPr>
        <w:pStyle w:val="P00"/>
        <w:spacing w:before="0"/>
        <w:ind w:left="0" w:right="1134"/>
        <w:rPr>
          <w:rStyle w:val="default"/>
          <w:rFonts w:cs="FrankRuehl" w:hint="cs"/>
          <w:b/>
          <w:bCs/>
          <w:vanish/>
          <w:sz w:val="20"/>
          <w:szCs w:val="20"/>
          <w:shd w:val="clear" w:color="auto" w:fill="FFFF99"/>
          <w:rtl/>
        </w:rPr>
      </w:pPr>
      <w:r w:rsidRPr="00C75510">
        <w:rPr>
          <w:rStyle w:val="default"/>
          <w:rFonts w:cs="FrankRuehl" w:hint="cs"/>
          <w:b/>
          <w:bCs/>
          <w:vanish/>
          <w:sz w:val="20"/>
          <w:szCs w:val="20"/>
          <w:shd w:val="clear" w:color="auto" w:fill="FFFF99"/>
          <w:rtl/>
        </w:rPr>
        <w:t>תיקון מס' 1</w:t>
      </w:r>
    </w:p>
    <w:p w:rsidR="00E27612" w:rsidRPr="00C75510" w:rsidRDefault="00E27612" w:rsidP="00E27612">
      <w:pPr>
        <w:pStyle w:val="P00"/>
        <w:spacing w:before="0"/>
        <w:ind w:left="0" w:right="1134"/>
        <w:rPr>
          <w:rStyle w:val="default"/>
          <w:rFonts w:cs="FrankRuehl" w:hint="cs"/>
          <w:vanish/>
          <w:sz w:val="20"/>
          <w:szCs w:val="20"/>
          <w:shd w:val="clear" w:color="auto" w:fill="FFFF99"/>
          <w:rtl/>
        </w:rPr>
      </w:pPr>
      <w:hyperlink r:id="rId31" w:history="1">
        <w:r w:rsidRPr="00C75510">
          <w:rPr>
            <w:rStyle w:val="Hyperlink"/>
            <w:rFonts w:cs="FrankRuehl" w:hint="cs"/>
            <w:vanish/>
            <w:szCs w:val="20"/>
            <w:shd w:val="clear" w:color="auto" w:fill="FFFF99"/>
            <w:rtl/>
          </w:rPr>
          <w:t>ס"ח תשנ"ג מס' 1406</w:t>
        </w:r>
      </w:hyperlink>
      <w:r w:rsidRPr="00C75510">
        <w:rPr>
          <w:rStyle w:val="default"/>
          <w:rFonts w:cs="FrankRuehl" w:hint="cs"/>
          <w:vanish/>
          <w:sz w:val="20"/>
          <w:szCs w:val="20"/>
          <w:shd w:val="clear" w:color="auto" w:fill="FFFF99"/>
          <w:rtl/>
        </w:rPr>
        <w:t xml:space="preserve"> מיום 7.1.1993 עמ' 21 (</w:t>
      </w:r>
      <w:hyperlink r:id="rId32" w:history="1">
        <w:r w:rsidRPr="00C75510">
          <w:rPr>
            <w:rStyle w:val="Hyperlink"/>
            <w:rFonts w:cs="FrankRuehl" w:hint="cs"/>
            <w:vanish/>
            <w:szCs w:val="20"/>
            <w:shd w:val="clear" w:color="auto" w:fill="FFFF99"/>
            <w:rtl/>
          </w:rPr>
          <w:t>ה"ח 2143</w:t>
        </w:r>
      </w:hyperlink>
      <w:r w:rsidRPr="00C75510">
        <w:rPr>
          <w:rStyle w:val="default"/>
          <w:rFonts w:cs="FrankRuehl" w:hint="cs"/>
          <w:vanish/>
          <w:sz w:val="20"/>
          <w:szCs w:val="20"/>
          <w:shd w:val="clear" w:color="auto" w:fill="FFFF99"/>
          <w:rtl/>
        </w:rPr>
        <w:t>)</w:t>
      </w:r>
    </w:p>
    <w:p w:rsidR="00521EBE" w:rsidRPr="00C75510" w:rsidRDefault="00521EBE" w:rsidP="001C5CF1">
      <w:pPr>
        <w:pStyle w:val="P00"/>
        <w:ind w:left="0" w:right="1134"/>
        <w:rPr>
          <w:rStyle w:val="default"/>
          <w:rFonts w:cs="FrankRuehl"/>
          <w:vanish/>
          <w:sz w:val="22"/>
          <w:szCs w:val="22"/>
          <w:shd w:val="clear" w:color="auto" w:fill="FFFF99"/>
          <w:rtl/>
        </w:rPr>
      </w:pPr>
      <w:r w:rsidRPr="00C75510">
        <w:rPr>
          <w:rStyle w:val="big-number"/>
          <w:rFonts w:cs="FrankRuehl"/>
          <w:vanish/>
          <w:sz w:val="22"/>
          <w:szCs w:val="22"/>
          <w:shd w:val="clear" w:color="auto" w:fill="FFFF99"/>
          <w:rtl/>
        </w:rPr>
        <w:t>21.</w:t>
      </w:r>
      <w:r w:rsidRPr="00C75510">
        <w:rPr>
          <w:rStyle w:val="big-number"/>
          <w:rFonts w:cs="FrankRuehl"/>
          <w:vanish/>
          <w:sz w:val="22"/>
          <w:szCs w:val="22"/>
          <w:shd w:val="clear" w:color="auto" w:fill="FFFF99"/>
          <w:rtl/>
        </w:rPr>
        <w:tab/>
      </w:r>
      <w:r w:rsidRPr="00C75510">
        <w:rPr>
          <w:rStyle w:val="default"/>
          <w:rFonts w:cs="FrankRuehl"/>
          <w:vanish/>
          <w:sz w:val="22"/>
          <w:szCs w:val="22"/>
          <w:shd w:val="clear" w:color="auto" w:fill="FFFF99"/>
          <w:rtl/>
        </w:rPr>
        <w:t>(א</w:t>
      </w:r>
      <w:r w:rsidRPr="00C75510">
        <w:rPr>
          <w:rStyle w:val="default"/>
          <w:rFonts w:cs="FrankRuehl" w:hint="cs"/>
          <w:vanish/>
          <w:sz w:val="22"/>
          <w:szCs w:val="22"/>
          <w:shd w:val="clear" w:color="auto" w:fill="FFFF99"/>
          <w:rtl/>
        </w:rPr>
        <w:t>)</w:t>
      </w:r>
      <w:r w:rsidRPr="00C75510">
        <w:rPr>
          <w:rStyle w:val="default"/>
          <w:rFonts w:cs="FrankRuehl"/>
          <w:vanish/>
          <w:sz w:val="22"/>
          <w:szCs w:val="22"/>
          <w:shd w:val="clear" w:color="auto" w:fill="FFFF99"/>
          <w:rtl/>
        </w:rPr>
        <w:tab/>
        <w:t>ת</w:t>
      </w:r>
      <w:r w:rsidRPr="00C75510">
        <w:rPr>
          <w:rStyle w:val="default"/>
          <w:rFonts w:cs="FrankRuehl" w:hint="cs"/>
          <w:vanish/>
          <w:sz w:val="22"/>
          <w:szCs w:val="22"/>
          <w:shd w:val="clear" w:color="auto" w:fill="FFFF99"/>
          <w:rtl/>
        </w:rPr>
        <w:t xml:space="preserve">קופת כהונתו של המנהל תהיה חמש שנים; המועצה באישור </w:t>
      </w:r>
      <w:r w:rsidRPr="00C75510">
        <w:rPr>
          <w:rFonts w:cs="FrankRuehl" w:hint="cs"/>
          <w:strike/>
          <w:vanish/>
          <w:sz w:val="22"/>
          <w:szCs w:val="22"/>
          <w:shd w:val="clear" w:color="auto" w:fill="FFFF99"/>
          <w:rtl/>
        </w:rPr>
        <w:t>השר</w:t>
      </w:r>
      <w:r w:rsidRPr="00C75510">
        <w:rPr>
          <w:rStyle w:val="default"/>
          <w:rFonts w:cs="FrankRuehl" w:hint="cs"/>
          <w:vanish/>
          <w:sz w:val="22"/>
          <w:szCs w:val="22"/>
          <w:shd w:val="clear" w:color="auto" w:fill="FFFF99"/>
          <w:rtl/>
        </w:rPr>
        <w:t xml:space="preserve"> </w:t>
      </w:r>
      <w:r w:rsidRPr="00C75510">
        <w:rPr>
          <w:rStyle w:val="default"/>
          <w:rFonts w:cs="FrankRuehl" w:hint="cs"/>
          <w:vanish/>
          <w:sz w:val="22"/>
          <w:szCs w:val="22"/>
          <w:u w:val="single"/>
          <w:shd w:val="clear" w:color="auto" w:fill="FFFF99"/>
          <w:rtl/>
        </w:rPr>
        <w:t>השרים</w:t>
      </w:r>
      <w:r w:rsidRPr="00C75510">
        <w:rPr>
          <w:rStyle w:val="default"/>
          <w:rFonts w:cs="FrankRuehl" w:hint="cs"/>
          <w:vanish/>
          <w:sz w:val="22"/>
          <w:szCs w:val="22"/>
          <w:shd w:val="clear" w:color="auto" w:fill="FFFF99"/>
          <w:rtl/>
        </w:rPr>
        <w:t xml:space="preserve"> רשאית להאריך את המינוי לתקופת כהונה נוספת.</w:t>
      </w:r>
    </w:p>
    <w:p w:rsidR="00521EBE" w:rsidRPr="00C75510" w:rsidRDefault="00521EBE" w:rsidP="00521EBE">
      <w:pPr>
        <w:pStyle w:val="P00"/>
        <w:spacing w:before="0"/>
        <w:ind w:left="0" w:right="1134"/>
        <w:rPr>
          <w:rStyle w:val="default"/>
          <w:rFonts w:cs="FrankRuehl"/>
          <w:vanish/>
          <w:sz w:val="22"/>
          <w:szCs w:val="22"/>
          <w:shd w:val="clear" w:color="auto" w:fill="FFFF99"/>
          <w:rtl/>
        </w:rPr>
      </w:pPr>
      <w:r w:rsidRPr="00C75510">
        <w:rPr>
          <w:rFonts w:cs="FrankRuehl"/>
          <w:vanish/>
          <w:sz w:val="22"/>
          <w:szCs w:val="22"/>
          <w:shd w:val="clear" w:color="auto" w:fill="FFFF99"/>
          <w:rtl/>
        </w:rPr>
        <w:tab/>
      </w:r>
      <w:r w:rsidRPr="00C75510">
        <w:rPr>
          <w:rStyle w:val="default"/>
          <w:rFonts w:cs="FrankRuehl"/>
          <w:vanish/>
          <w:sz w:val="22"/>
          <w:szCs w:val="22"/>
          <w:shd w:val="clear" w:color="auto" w:fill="FFFF99"/>
          <w:rtl/>
        </w:rPr>
        <w:t>(ב</w:t>
      </w:r>
      <w:r w:rsidRPr="00C75510">
        <w:rPr>
          <w:rStyle w:val="default"/>
          <w:rFonts w:cs="FrankRuehl" w:hint="cs"/>
          <w:vanish/>
          <w:sz w:val="22"/>
          <w:szCs w:val="22"/>
          <w:shd w:val="clear" w:color="auto" w:fill="FFFF99"/>
          <w:rtl/>
        </w:rPr>
        <w:t>)</w:t>
      </w:r>
      <w:r w:rsidRPr="00C75510">
        <w:rPr>
          <w:rStyle w:val="default"/>
          <w:rFonts w:cs="FrankRuehl"/>
          <w:vanish/>
          <w:sz w:val="22"/>
          <w:szCs w:val="22"/>
          <w:shd w:val="clear" w:color="auto" w:fill="FFFF99"/>
          <w:rtl/>
        </w:rPr>
        <w:tab/>
        <w:t>ה</w:t>
      </w:r>
      <w:r w:rsidRPr="00C75510">
        <w:rPr>
          <w:rStyle w:val="default"/>
          <w:rFonts w:cs="FrankRuehl" w:hint="cs"/>
          <w:vanish/>
          <w:sz w:val="22"/>
          <w:szCs w:val="22"/>
          <w:shd w:val="clear" w:color="auto" w:fill="FFFF99"/>
          <w:rtl/>
        </w:rPr>
        <w:t>מנהל יחדל לכהן ל</w:t>
      </w:r>
      <w:r w:rsidRPr="00C75510">
        <w:rPr>
          <w:rStyle w:val="default"/>
          <w:rFonts w:cs="FrankRuehl"/>
          <w:vanish/>
          <w:sz w:val="22"/>
          <w:szCs w:val="22"/>
          <w:shd w:val="clear" w:color="auto" w:fill="FFFF99"/>
          <w:rtl/>
        </w:rPr>
        <w:t>פנ</w:t>
      </w:r>
      <w:r w:rsidRPr="00C75510">
        <w:rPr>
          <w:rStyle w:val="default"/>
          <w:rFonts w:cs="FrankRuehl" w:hint="cs"/>
          <w:vanish/>
          <w:sz w:val="22"/>
          <w:szCs w:val="22"/>
          <w:shd w:val="clear" w:color="auto" w:fill="FFFF99"/>
          <w:rtl/>
        </w:rPr>
        <w:t>י תום תקופת כהונתו באחת מאלה:</w:t>
      </w:r>
    </w:p>
    <w:p w:rsidR="00521EBE" w:rsidRPr="00C75510" w:rsidRDefault="00521EBE" w:rsidP="00521EBE">
      <w:pPr>
        <w:pStyle w:val="P22"/>
        <w:spacing w:before="0"/>
        <w:ind w:left="1021" w:right="1134"/>
        <w:rPr>
          <w:rStyle w:val="default"/>
          <w:rFonts w:cs="FrankRuehl"/>
          <w:vanish/>
          <w:sz w:val="22"/>
          <w:szCs w:val="22"/>
          <w:shd w:val="clear" w:color="auto" w:fill="FFFF99"/>
          <w:rtl/>
        </w:rPr>
      </w:pPr>
      <w:r w:rsidRPr="00C75510">
        <w:rPr>
          <w:rStyle w:val="default"/>
          <w:rFonts w:cs="FrankRuehl"/>
          <w:vanish/>
          <w:sz w:val="22"/>
          <w:szCs w:val="22"/>
          <w:shd w:val="clear" w:color="auto" w:fill="FFFF99"/>
          <w:rtl/>
        </w:rPr>
        <w:t>(1)</w:t>
      </w:r>
      <w:r w:rsidRPr="00C75510">
        <w:rPr>
          <w:rStyle w:val="default"/>
          <w:rFonts w:cs="FrankRuehl"/>
          <w:vanish/>
          <w:sz w:val="22"/>
          <w:szCs w:val="22"/>
          <w:shd w:val="clear" w:color="auto" w:fill="FFFF99"/>
          <w:rtl/>
        </w:rPr>
        <w:tab/>
        <w:t>ה</w:t>
      </w:r>
      <w:r w:rsidRPr="00C75510">
        <w:rPr>
          <w:rStyle w:val="default"/>
          <w:rFonts w:cs="FrankRuehl" w:hint="cs"/>
          <w:vanish/>
          <w:sz w:val="22"/>
          <w:szCs w:val="22"/>
          <w:shd w:val="clear" w:color="auto" w:fill="FFFF99"/>
          <w:rtl/>
        </w:rPr>
        <w:t>תפטר במסירת כתב התפטרות ליושב ראש המועצה;</w:t>
      </w:r>
    </w:p>
    <w:p w:rsidR="00521EBE" w:rsidRPr="00C75510" w:rsidRDefault="00521EBE" w:rsidP="00521EBE">
      <w:pPr>
        <w:pStyle w:val="P22"/>
        <w:spacing w:before="0"/>
        <w:ind w:left="1021" w:right="1134"/>
        <w:rPr>
          <w:rStyle w:val="default"/>
          <w:rFonts w:cs="FrankRuehl"/>
          <w:vanish/>
          <w:sz w:val="22"/>
          <w:szCs w:val="22"/>
          <w:shd w:val="clear" w:color="auto" w:fill="FFFF99"/>
          <w:rtl/>
        </w:rPr>
      </w:pPr>
      <w:r w:rsidRPr="00C75510">
        <w:rPr>
          <w:rStyle w:val="default"/>
          <w:rFonts w:cs="FrankRuehl" w:hint="cs"/>
          <w:vanish/>
          <w:sz w:val="22"/>
          <w:szCs w:val="22"/>
          <w:shd w:val="clear" w:color="auto" w:fill="FFFF99"/>
          <w:rtl/>
        </w:rPr>
        <w:t>(2)</w:t>
      </w:r>
      <w:r w:rsidRPr="00C75510">
        <w:rPr>
          <w:rStyle w:val="default"/>
          <w:rFonts w:cs="FrankRuehl"/>
          <w:vanish/>
          <w:sz w:val="22"/>
          <w:szCs w:val="22"/>
          <w:shd w:val="clear" w:color="auto" w:fill="FFFF99"/>
          <w:rtl/>
        </w:rPr>
        <w:tab/>
      </w:r>
      <w:r w:rsidR="006E2025" w:rsidRPr="00C75510">
        <w:rPr>
          <w:rFonts w:cs="FrankRuehl" w:hint="cs"/>
          <w:strike/>
          <w:vanish/>
          <w:sz w:val="22"/>
          <w:szCs w:val="22"/>
          <w:shd w:val="clear" w:color="auto" w:fill="FFFF99"/>
          <w:rtl/>
        </w:rPr>
        <w:t>השר</w:t>
      </w:r>
      <w:r w:rsidR="006E2025" w:rsidRPr="00C75510">
        <w:rPr>
          <w:rFonts w:cs="FrankRuehl" w:hint="cs"/>
          <w:vanish/>
          <w:sz w:val="22"/>
          <w:szCs w:val="22"/>
          <w:shd w:val="clear" w:color="auto" w:fill="FFFF99"/>
          <w:rtl/>
        </w:rPr>
        <w:t xml:space="preserve"> </w:t>
      </w:r>
      <w:r w:rsidRPr="00C75510">
        <w:rPr>
          <w:rStyle w:val="default"/>
          <w:rFonts w:cs="FrankRuehl"/>
          <w:vanish/>
          <w:sz w:val="22"/>
          <w:szCs w:val="22"/>
          <w:u w:val="single"/>
          <w:shd w:val="clear" w:color="auto" w:fill="FFFF99"/>
          <w:rtl/>
        </w:rPr>
        <w:t>ה</w:t>
      </w:r>
      <w:r w:rsidRPr="00C75510">
        <w:rPr>
          <w:rStyle w:val="default"/>
          <w:rFonts w:cs="FrankRuehl" w:hint="cs"/>
          <w:vanish/>
          <w:sz w:val="22"/>
          <w:szCs w:val="22"/>
          <w:u w:val="single"/>
          <w:shd w:val="clear" w:color="auto" w:fill="FFFF99"/>
          <w:rtl/>
        </w:rPr>
        <w:t>שרים</w:t>
      </w:r>
      <w:r w:rsidRPr="00C75510">
        <w:rPr>
          <w:rStyle w:val="default"/>
          <w:rFonts w:cs="FrankRuehl" w:hint="cs"/>
          <w:vanish/>
          <w:sz w:val="22"/>
          <w:szCs w:val="22"/>
          <w:shd w:val="clear" w:color="auto" w:fill="FFFF99"/>
          <w:rtl/>
        </w:rPr>
        <w:t xml:space="preserve"> ויושב ראש המועצה, באישור המועצה, קבעו כי נבצר מהמנהל, דרך קבע, למלא תפקידו.</w:t>
      </w:r>
    </w:p>
    <w:p w:rsidR="00521EBE" w:rsidRPr="00126092" w:rsidRDefault="00521EBE" w:rsidP="00126092">
      <w:pPr>
        <w:pStyle w:val="P00"/>
        <w:spacing w:before="0"/>
        <w:ind w:left="0" w:right="1134"/>
        <w:rPr>
          <w:rStyle w:val="default"/>
          <w:rFonts w:cs="FrankRuehl" w:hint="cs"/>
          <w:sz w:val="2"/>
          <w:szCs w:val="2"/>
          <w:rtl/>
        </w:rPr>
      </w:pPr>
      <w:r w:rsidRPr="00C75510">
        <w:rPr>
          <w:rFonts w:cs="FrankRuehl"/>
          <w:vanish/>
          <w:sz w:val="22"/>
          <w:szCs w:val="22"/>
          <w:shd w:val="clear" w:color="auto" w:fill="FFFF99"/>
          <w:rtl/>
        </w:rPr>
        <w:tab/>
      </w:r>
      <w:r w:rsidRPr="00C75510">
        <w:rPr>
          <w:rStyle w:val="default"/>
          <w:rFonts w:cs="FrankRuehl"/>
          <w:vanish/>
          <w:sz w:val="22"/>
          <w:szCs w:val="22"/>
          <w:shd w:val="clear" w:color="auto" w:fill="FFFF99"/>
          <w:rtl/>
        </w:rPr>
        <w:t>(ג</w:t>
      </w:r>
      <w:r w:rsidRPr="00C75510">
        <w:rPr>
          <w:rStyle w:val="default"/>
          <w:rFonts w:cs="FrankRuehl" w:hint="cs"/>
          <w:vanish/>
          <w:sz w:val="22"/>
          <w:szCs w:val="22"/>
          <w:shd w:val="clear" w:color="auto" w:fill="FFFF99"/>
          <w:rtl/>
        </w:rPr>
        <w:t>)</w:t>
      </w:r>
      <w:r w:rsidRPr="00C75510">
        <w:rPr>
          <w:rStyle w:val="default"/>
          <w:rFonts w:cs="FrankRuehl"/>
          <w:vanish/>
          <w:sz w:val="22"/>
          <w:szCs w:val="22"/>
          <w:shd w:val="clear" w:color="auto" w:fill="FFFF99"/>
          <w:rtl/>
        </w:rPr>
        <w:tab/>
      </w:r>
      <w:r w:rsidR="00D6480D" w:rsidRPr="00C75510">
        <w:rPr>
          <w:rFonts w:cs="FrankRuehl" w:hint="cs"/>
          <w:strike/>
          <w:vanish/>
          <w:sz w:val="22"/>
          <w:szCs w:val="22"/>
          <w:shd w:val="clear" w:color="auto" w:fill="FFFF99"/>
          <w:rtl/>
        </w:rPr>
        <w:t>השר</w:t>
      </w:r>
      <w:r w:rsidR="00D6480D" w:rsidRPr="00C75510">
        <w:rPr>
          <w:rFonts w:cs="FrankRuehl" w:hint="cs"/>
          <w:vanish/>
          <w:sz w:val="22"/>
          <w:szCs w:val="22"/>
          <w:shd w:val="clear" w:color="auto" w:fill="FFFF99"/>
          <w:rtl/>
        </w:rPr>
        <w:t xml:space="preserve"> </w:t>
      </w:r>
      <w:r w:rsidRPr="00C75510">
        <w:rPr>
          <w:rStyle w:val="default"/>
          <w:rFonts w:cs="FrankRuehl"/>
          <w:vanish/>
          <w:sz w:val="22"/>
          <w:szCs w:val="22"/>
          <w:u w:val="single"/>
          <w:shd w:val="clear" w:color="auto" w:fill="FFFF99"/>
          <w:rtl/>
        </w:rPr>
        <w:t>ה</w:t>
      </w:r>
      <w:r w:rsidRPr="00C75510">
        <w:rPr>
          <w:rStyle w:val="default"/>
          <w:rFonts w:cs="FrankRuehl" w:hint="cs"/>
          <w:vanish/>
          <w:sz w:val="22"/>
          <w:szCs w:val="22"/>
          <w:u w:val="single"/>
          <w:shd w:val="clear" w:color="auto" w:fill="FFFF99"/>
          <w:rtl/>
        </w:rPr>
        <w:t>שרים</w:t>
      </w:r>
      <w:r w:rsidRPr="00C75510">
        <w:rPr>
          <w:rStyle w:val="default"/>
          <w:rFonts w:cs="FrankRuehl" w:hint="cs"/>
          <w:vanish/>
          <w:sz w:val="22"/>
          <w:szCs w:val="22"/>
          <w:shd w:val="clear" w:color="auto" w:fill="FFFF99"/>
          <w:rtl/>
        </w:rPr>
        <w:t xml:space="preserve"> ויושב ראש המועצה, באישור המועצה, יקבעו את שכרו ותנאי העסקתו של המנהל.</w:t>
      </w:r>
      <w:bookmarkEnd w:id="33"/>
    </w:p>
    <w:p w:rsidR="001B1BC1" w:rsidRDefault="001B1BC1" w:rsidP="00EE6F64">
      <w:pPr>
        <w:pStyle w:val="P00"/>
        <w:spacing w:before="72"/>
        <w:ind w:left="0" w:right="1134"/>
        <w:rPr>
          <w:rStyle w:val="default"/>
          <w:rFonts w:cs="FrankRuehl"/>
          <w:rtl/>
        </w:rPr>
      </w:pPr>
      <w:bookmarkStart w:id="34" w:name="Seif22"/>
      <w:bookmarkEnd w:id="34"/>
      <w:r>
        <w:rPr>
          <w:lang w:val="he-IL"/>
        </w:rPr>
        <w:pict>
          <v:rect id="_x0000_s2075" style="position:absolute;left:0;text-align:left;margin-left:464.5pt;margin-top:8.05pt;width:75.05pt;height:14.6pt;z-index:251663360" o:allowincell="f" filled="f" stroked="f" strokecolor="lime" strokeweight=".25pt">
            <v:textbox style="mso-next-textbox:#_x0000_s2075" inset="0,0,0,0">
              <w:txbxContent>
                <w:p w:rsidR="00B84D02" w:rsidRDefault="00B84D02">
                  <w:pPr>
                    <w:spacing w:line="160" w:lineRule="exact"/>
                    <w:jc w:val="left"/>
                    <w:rPr>
                      <w:rFonts w:cs="Miriam"/>
                      <w:noProof/>
                      <w:sz w:val="18"/>
                      <w:szCs w:val="18"/>
                      <w:rtl/>
                    </w:rPr>
                  </w:pPr>
                  <w:r>
                    <w:rPr>
                      <w:rFonts w:cs="Miriam"/>
                      <w:sz w:val="18"/>
                      <w:szCs w:val="18"/>
                      <w:rtl/>
                    </w:rPr>
                    <w:t>עו</w:t>
                  </w:r>
                  <w:r>
                    <w:rPr>
                      <w:rFonts w:cs="Miriam" w:hint="cs"/>
                      <w:sz w:val="18"/>
                      <w:szCs w:val="18"/>
                      <w:rtl/>
                    </w:rPr>
                    <w:t xml:space="preserve">בדי </w:t>
                  </w:r>
                  <w:r>
                    <w:rPr>
                      <w:rFonts w:cs="Miriam"/>
                      <w:sz w:val="18"/>
                      <w:szCs w:val="18"/>
                      <w:rtl/>
                    </w:rPr>
                    <w:t>ה</w:t>
                  </w:r>
                  <w:r>
                    <w:rPr>
                      <w:rFonts w:cs="Miriam" w:hint="cs"/>
                      <w:sz w:val="18"/>
                      <w:szCs w:val="18"/>
                      <w:rtl/>
                    </w:rPr>
                    <w:t>רשות</w:t>
                  </w:r>
                </w:p>
              </w:txbxContent>
            </v:textbox>
            <w10:anchorlock/>
          </v:rect>
        </w:pict>
      </w:r>
      <w:r>
        <w:rPr>
          <w:rStyle w:val="big-number"/>
          <w:rFonts w:cs="Miriam"/>
          <w:rtl/>
        </w:rPr>
        <w:t>22.</w:t>
      </w:r>
      <w:r>
        <w:rPr>
          <w:rStyle w:val="big-number"/>
          <w:rFonts w:cs="Miriam"/>
          <w:rtl/>
        </w:rPr>
        <w:tab/>
      </w:r>
      <w:r>
        <w:rPr>
          <w:rStyle w:val="default"/>
          <w:rFonts w:cs="FrankRuehl"/>
          <w:rtl/>
        </w:rPr>
        <w:t>תנ</w:t>
      </w:r>
      <w:r>
        <w:rPr>
          <w:rStyle w:val="default"/>
          <w:rFonts w:cs="FrankRuehl" w:hint="cs"/>
          <w:rtl/>
        </w:rPr>
        <w:t xml:space="preserve">אי </w:t>
      </w:r>
      <w:r>
        <w:rPr>
          <w:rStyle w:val="default"/>
          <w:rFonts w:cs="FrankRuehl"/>
          <w:rtl/>
        </w:rPr>
        <w:t>קב</w:t>
      </w:r>
      <w:r>
        <w:rPr>
          <w:rStyle w:val="default"/>
          <w:rFonts w:cs="FrankRuehl" w:hint="cs"/>
          <w:rtl/>
        </w:rPr>
        <w:t xml:space="preserve">לתם של עובדי הרשות, מינוים, תחולת השיפוט המשמעתי עליהם, שכרם ותנאי עבודתם </w:t>
      </w:r>
      <w:r w:rsidR="00D956AD">
        <w:rPr>
          <w:rStyle w:val="default"/>
          <w:rFonts w:cs="FrankRuehl"/>
          <w:rtl/>
        </w:rPr>
        <w:t>–</w:t>
      </w:r>
      <w:r>
        <w:rPr>
          <w:rStyle w:val="default"/>
          <w:rFonts w:cs="FrankRuehl"/>
          <w:rtl/>
        </w:rPr>
        <w:t xml:space="preserve"> </w:t>
      </w:r>
      <w:r>
        <w:rPr>
          <w:rStyle w:val="default"/>
          <w:rFonts w:cs="FrankRuehl" w:hint="cs"/>
          <w:rtl/>
        </w:rPr>
        <w:t>למעט גמלאותיהם, יהיו כשל עובדי המדינה.</w:t>
      </w:r>
    </w:p>
    <w:p w:rsidR="001B1BC1" w:rsidRDefault="001B1BC1">
      <w:pPr>
        <w:pStyle w:val="P00"/>
        <w:spacing w:before="72"/>
        <w:ind w:left="0" w:right="1134"/>
        <w:rPr>
          <w:rStyle w:val="default"/>
          <w:rFonts w:cs="FrankRuehl"/>
          <w:rtl/>
        </w:rPr>
      </w:pPr>
      <w:bookmarkStart w:id="35" w:name="Seif23"/>
      <w:bookmarkEnd w:id="35"/>
      <w:r>
        <w:rPr>
          <w:lang w:val="he-IL"/>
        </w:rPr>
        <w:pict>
          <v:rect id="_x0000_s2076" style="position:absolute;left:0;text-align:left;margin-left:464.5pt;margin-top:8.05pt;width:75.05pt;height:30.15pt;z-index:251664384" o:allowincell="f" filled="f" stroked="f" strokecolor="lime" strokeweight=".25pt">
            <v:textbox style="mso-next-textbox:#_x0000_s2076" inset="0,0,0,0">
              <w:txbxContent>
                <w:p w:rsidR="00B84D02" w:rsidRDefault="00B84D02" w:rsidP="002C148C">
                  <w:pPr>
                    <w:spacing w:line="160" w:lineRule="exact"/>
                    <w:jc w:val="left"/>
                    <w:rPr>
                      <w:rFonts w:cs="Miriam"/>
                      <w:noProof/>
                      <w:sz w:val="18"/>
                      <w:szCs w:val="18"/>
                      <w:rtl/>
                    </w:rPr>
                  </w:pPr>
                  <w:r>
                    <w:rPr>
                      <w:rFonts w:cs="Miriam"/>
                      <w:sz w:val="18"/>
                      <w:szCs w:val="18"/>
                      <w:rtl/>
                    </w:rPr>
                    <w:t>די</w:t>
                  </w:r>
                  <w:r>
                    <w:rPr>
                      <w:rFonts w:cs="Miriam" w:hint="cs"/>
                      <w:sz w:val="18"/>
                      <w:szCs w:val="18"/>
                      <w:rtl/>
                    </w:rPr>
                    <w:t>ן מנהל הרשות,</w:t>
                  </w:r>
                  <w:r w:rsidR="002C148C">
                    <w:rPr>
                      <w:rFonts w:cs="Miriam" w:hint="cs"/>
                      <w:sz w:val="18"/>
                      <w:szCs w:val="18"/>
                      <w:rtl/>
                    </w:rPr>
                    <w:t xml:space="preserve"> </w:t>
                  </w:r>
                  <w:r>
                    <w:rPr>
                      <w:rFonts w:cs="Miriam"/>
                      <w:sz w:val="18"/>
                      <w:szCs w:val="18"/>
                      <w:rtl/>
                    </w:rPr>
                    <w:t>חב</w:t>
                  </w:r>
                  <w:r>
                    <w:rPr>
                      <w:rFonts w:cs="Miriam" w:hint="cs"/>
                      <w:sz w:val="18"/>
                      <w:szCs w:val="18"/>
                      <w:rtl/>
                    </w:rPr>
                    <w:t>רי המועצה</w:t>
                  </w:r>
                  <w:r w:rsidR="002C148C">
                    <w:rPr>
                      <w:rFonts w:cs="Miriam" w:hint="cs"/>
                      <w:sz w:val="18"/>
                      <w:szCs w:val="18"/>
                      <w:rtl/>
                    </w:rPr>
                    <w:t xml:space="preserve"> </w:t>
                  </w:r>
                  <w:r>
                    <w:rPr>
                      <w:rFonts w:cs="Miriam"/>
                      <w:sz w:val="18"/>
                      <w:szCs w:val="18"/>
                      <w:rtl/>
                    </w:rPr>
                    <w:t>וע</w:t>
                  </w:r>
                  <w:r>
                    <w:rPr>
                      <w:rFonts w:cs="Miriam" w:hint="cs"/>
                      <w:sz w:val="18"/>
                      <w:szCs w:val="18"/>
                      <w:rtl/>
                    </w:rPr>
                    <w:t>ובדיה</w:t>
                  </w:r>
                </w:p>
              </w:txbxContent>
            </v:textbox>
            <w10:anchorlock/>
          </v:rect>
        </w:pict>
      </w:r>
      <w:r>
        <w:rPr>
          <w:rStyle w:val="big-number"/>
          <w:rFonts w:cs="Miriam"/>
          <w:rtl/>
        </w:rPr>
        <w:t>23.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ד</w:t>
      </w:r>
      <w:r>
        <w:rPr>
          <w:rStyle w:val="default"/>
          <w:rFonts w:cs="FrankRuehl" w:hint="cs"/>
          <w:rtl/>
        </w:rPr>
        <w:t>ין מנהל הרשות ועובדיה כדין עובדי המדינה לענין חיקוקים אלה:</w:t>
      </w:r>
    </w:p>
    <w:p w:rsidR="001B1BC1" w:rsidRDefault="001B1BC1" w:rsidP="00EE6F64">
      <w:pPr>
        <w:pStyle w:val="P22"/>
        <w:spacing w:before="72"/>
        <w:ind w:left="1021" w:right="1134"/>
        <w:rPr>
          <w:rStyle w:val="default"/>
          <w:rFonts w:cs="FrankRuehl"/>
          <w:rtl/>
        </w:rPr>
      </w:pPr>
      <w:r>
        <w:rPr>
          <w:rStyle w:val="default"/>
          <w:rFonts w:cs="FrankRuehl"/>
          <w:rtl/>
        </w:rPr>
        <w:t>(1)</w:t>
      </w:r>
      <w:r>
        <w:rPr>
          <w:rStyle w:val="default"/>
          <w:rFonts w:cs="FrankRuehl"/>
          <w:rtl/>
        </w:rPr>
        <w:tab/>
        <w:t>ח</w:t>
      </w:r>
      <w:r>
        <w:rPr>
          <w:rStyle w:val="default"/>
          <w:rFonts w:cs="FrankRuehl" w:hint="cs"/>
          <w:rtl/>
        </w:rPr>
        <w:t>וק שירות המדינה (סיוג פעילות מפלגתית ומגבית כספים), תשי"ט</w:t>
      </w:r>
      <w:r w:rsidR="00EE6F64">
        <w:rPr>
          <w:rStyle w:val="default"/>
          <w:rFonts w:cs="FrankRuehl" w:hint="cs"/>
          <w:rtl/>
        </w:rPr>
        <w:t>-</w:t>
      </w:r>
      <w:r>
        <w:rPr>
          <w:rStyle w:val="default"/>
          <w:rFonts w:cs="FrankRuehl"/>
          <w:rtl/>
        </w:rPr>
        <w:t>1959;</w:t>
      </w:r>
    </w:p>
    <w:p w:rsidR="001B1BC1" w:rsidRDefault="001B1BC1" w:rsidP="00EE6F64">
      <w:pPr>
        <w:pStyle w:val="P22"/>
        <w:spacing w:before="72"/>
        <w:ind w:left="1021" w:right="1134"/>
        <w:rPr>
          <w:rStyle w:val="default"/>
          <w:rFonts w:cs="FrankRuehl"/>
          <w:rtl/>
        </w:rPr>
      </w:pPr>
      <w:r>
        <w:rPr>
          <w:rStyle w:val="default"/>
          <w:rFonts w:cs="FrankRuehl" w:hint="cs"/>
          <w:rtl/>
        </w:rPr>
        <w:t>(2)</w:t>
      </w:r>
      <w:r>
        <w:rPr>
          <w:rStyle w:val="default"/>
          <w:rFonts w:cs="FrankRuehl"/>
          <w:rtl/>
        </w:rPr>
        <w:tab/>
        <w:t>ח</w:t>
      </w:r>
      <w:r>
        <w:rPr>
          <w:rStyle w:val="default"/>
          <w:rFonts w:cs="FrankRuehl" w:hint="cs"/>
          <w:rtl/>
        </w:rPr>
        <w:t>וק הבחירות לכנסת [נוסח משולב], תשכ"ט</w:t>
      </w:r>
      <w:r w:rsidR="00EE6F64">
        <w:rPr>
          <w:rStyle w:val="default"/>
          <w:rFonts w:cs="FrankRuehl" w:hint="cs"/>
          <w:rtl/>
        </w:rPr>
        <w:t>-</w:t>
      </w:r>
      <w:r>
        <w:rPr>
          <w:rStyle w:val="default"/>
          <w:rFonts w:cs="FrankRuehl"/>
          <w:rtl/>
        </w:rPr>
        <w:t>1969;</w:t>
      </w:r>
    </w:p>
    <w:p w:rsidR="001B1BC1" w:rsidRDefault="001B1BC1" w:rsidP="00EE6F64">
      <w:pPr>
        <w:pStyle w:val="P22"/>
        <w:spacing w:before="72"/>
        <w:ind w:left="1021" w:right="1134"/>
        <w:rPr>
          <w:rStyle w:val="default"/>
          <w:rFonts w:cs="FrankRuehl"/>
          <w:rtl/>
        </w:rPr>
      </w:pPr>
      <w:r>
        <w:rPr>
          <w:rStyle w:val="default"/>
          <w:rFonts w:cs="FrankRuehl"/>
          <w:rtl/>
        </w:rPr>
        <w:t>(3)</w:t>
      </w:r>
      <w:r>
        <w:rPr>
          <w:rStyle w:val="default"/>
          <w:rFonts w:cs="FrankRuehl"/>
          <w:rtl/>
        </w:rPr>
        <w:tab/>
        <w:t>ח</w:t>
      </w:r>
      <w:r>
        <w:rPr>
          <w:rStyle w:val="default"/>
          <w:rFonts w:cs="FrankRuehl" w:hint="cs"/>
          <w:rtl/>
        </w:rPr>
        <w:t>וק שירות הציבור (הגבלות לאחר פרישה), תשכ"ט</w:t>
      </w:r>
      <w:r w:rsidR="00EE6F64">
        <w:rPr>
          <w:rStyle w:val="default"/>
          <w:rFonts w:cs="FrankRuehl" w:hint="cs"/>
          <w:rtl/>
        </w:rPr>
        <w:t>-</w:t>
      </w:r>
      <w:r>
        <w:rPr>
          <w:rStyle w:val="default"/>
          <w:rFonts w:cs="FrankRuehl"/>
          <w:rtl/>
        </w:rPr>
        <w:t>1969;</w:t>
      </w:r>
    </w:p>
    <w:p w:rsidR="001B1BC1" w:rsidRDefault="001B1BC1" w:rsidP="00EE6F64">
      <w:pPr>
        <w:pStyle w:val="P22"/>
        <w:spacing w:before="72"/>
        <w:ind w:left="1021" w:right="1134"/>
        <w:rPr>
          <w:rStyle w:val="default"/>
          <w:rFonts w:cs="FrankRuehl"/>
          <w:rtl/>
        </w:rPr>
      </w:pPr>
      <w:r>
        <w:rPr>
          <w:rStyle w:val="default"/>
          <w:rFonts w:cs="FrankRuehl" w:hint="cs"/>
          <w:rtl/>
        </w:rPr>
        <w:t>(4)</w:t>
      </w:r>
      <w:r>
        <w:rPr>
          <w:rStyle w:val="default"/>
          <w:rFonts w:cs="FrankRuehl"/>
          <w:rtl/>
        </w:rPr>
        <w:tab/>
        <w:t>ה</w:t>
      </w:r>
      <w:r>
        <w:rPr>
          <w:rStyle w:val="default"/>
          <w:rFonts w:cs="FrankRuehl" w:hint="cs"/>
          <w:rtl/>
        </w:rPr>
        <w:t>הוראות הנוגעות לעובדי ציבור בחוק העונשין, תשל"ז</w:t>
      </w:r>
      <w:r w:rsidR="00EE6F64">
        <w:rPr>
          <w:rStyle w:val="default"/>
          <w:rFonts w:cs="FrankRuehl" w:hint="cs"/>
          <w:rtl/>
        </w:rPr>
        <w:t>-</w:t>
      </w:r>
      <w:r>
        <w:rPr>
          <w:rStyle w:val="default"/>
          <w:rFonts w:cs="FrankRuehl"/>
          <w:rtl/>
        </w:rPr>
        <w:t>1977;</w:t>
      </w:r>
    </w:p>
    <w:p w:rsidR="001B1BC1" w:rsidRDefault="001B1BC1" w:rsidP="00EE6F64">
      <w:pPr>
        <w:pStyle w:val="P22"/>
        <w:spacing w:before="72"/>
        <w:ind w:left="1021" w:right="1134"/>
        <w:rPr>
          <w:rStyle w:val="default"/>
          <w:rFonts w:cs="FrankRuehl"/>
          <w:rtl/>
        </w:rPr>
      </w:pPr>
      <w:r>
        <w:rPr>
          <w:rStyle w:val="default"/>
          <w:rFonts w:cs="FrankRuehl" w:hint="cs"/>
          <w:rtl/>
        </w:rPr>
        <w:t>(5)</w:t>
      </w:r>
      <w:r>
        <w:rPr>
          <w:rStyle w:val="default"/>
          <w:rFonts w:cs="FrankRuehl"/>
          <w:rtl/>
        </w:rPr>
        <w:tab/>
        <w:t>ח</w:t>
      </w:r>
      <w:r>
        <w:rPr>
          <w:rStyle w:val="default"/>
          <w:rFonts w:cs="FrankRuehl" w:hint="cs"/>
          <w:rtl/>
        </w:rPr>
        <w:t>וק שירות הציבור (מתנות), תש"ם</w:t>
      </w:r>
      <w:r w:rsidR="00EE6F64">
        <w:rPr>
          <w:rStyle w:val="default"/>
          <w:rFonts w:cs="FrankRuehl" w:hint="cs"/>
          <w:rtl/>
        </w:rPr>
        <w:t>-</w:t>
      </w:r>
      <w:r>
        <w:rPr>
          <w:rStyle w:val="default"/>
          <w:rFonts w:cs="FrankRuehl"/>
          <w:rtl/>
        </w:rPr>
        <w:t>1979;</w:t>
      </w:r>
    </w:p>
    <w:p w:rsidR="001B1BC1" w:rsidRDefault="001B1BC1">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פ</w:t>
      </w:r>
      <w:r>
        <w:rPr>
          <w:rStyle w:val="default"/>
          <w:rFonts w:cs="FrankRuehl" w:hint="cs"/>
          <w:rtl/>
        </w:rPr>
        <w:t>סקאות (4) ו-(5) בסעי</w:t>
      </w:r>
      <w:r>
        <w:rPr>
          <w:rStyle w:val="default"/>
          <w:rFonts w:cs="FrankRuehl"/>
          <w:rtl/>
        </w:rPr>
        <w:t xml:space="preserve">ף </w:t>
      </w:r>
      <w:r>
        <w:rPr>
          <w:rStyle w:val="default"/>
          <w:rFonts w:cs="FrankRuehl" w:hint="cs"/>
          <w:rtl/>
        </w:rPr>
        <w:t>קטן (א) יחולו אף על חברי המועצה שאינם עובדי המדינה.</w:t>
      </w:r>
    </w:p>
    <w:p w:rsidR="001B1BC1" w:rsidRDefault="001B1BC1">
      <w:pPr>
        <w:pStyle w:val="P00"/>
        <w:spacing w:before="72"/>
        <w:ind w:left="0" w:right="1134"/>
        <w:rPr>
          <w:rStyle w:val="default"/>
          <w:rFonts w:cs="FrankRuehl"/>
          <w:rtl/>
        </w:rPr>
      </w:pPr>
      <w:bookmarkStart w:id="36" w:name="Seif24"/>
      <w:bookmarkEnd w:id="36"/>
      <w:r>
        <w:rPr>
          <w:lang w:val="he-IL"/>
        </w:rPr>
        <w:pict>
          <v:rect id="_x0000_s2077" style="position:absolute;left:0;text-align:left;margin-left:464.5pt;margin-top:8.05pt;width:75.05pt;height:28.2pt;z-index:251665408" o:allowincell="f" filled="f" stroked="f" strokecolor="lime" strokeweight=".25pt">
            <v:textbox style="mso-next-textbox:#_x0000_s2077" inset="0,0,0,0">
              <w:txbxContent>
                <w:p w:rsidR="00B84D02" w:rsidRDefault="00B84D02">
                  <w:pPr>
                    <w:spacing w:line="160" w:lineRule="exact"/>
                    <w:jc w:val="left"/>
                    <w:rPr>
                      <w:rFonts w:cs="Miriam"/>
                      <w:noProof/>
                      <w:sz w:val="18"/>
                      <w:szCs w:val="18"/>
                      <w:rtl/>
                    </w:rPr>
                  </w:pPr>
                  <w:r>
                    <w:rPr>
                      <w:rFonts w:cs="Miriam"/>
                      <w:sz w:val="18"/>
                      <w:szCs w:val="18"/>
                      <w:rtl/>
                    </w:rPr>
                    <w:t>די</w:t>
                  </w:r>
                  <w:r>
                    <w:rPr>
                      <w:rFonts w:cs="Miriam" w:hint="cs"/>
                      <w:sz w:val="18"/>
                      <w:szCs w:val="18"/>
                      <w:rtl/>
                    </w:rPr>
                    <w:t>ן וחשבון</w:t>
                  </w:r>
                </w:p>
                <w:p w:rsidR="00B84D02" w:rsidRDefault="002C148C" w:rsidP="002C148C">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sidR="00B84D02">
                    <w:rPr>
                      <w:rFonts w:cs="Miriam" w:hint="cs"/>
                      <w:sz w:val="18"/>
                      <w:szCs w:val="18"/>
                      <w:rtl/>
                    </w:rPr>
                    <w:t>ת</w:t>
                  </w:r>
                  <w:r w:rsidR="00B84D02">
                    <w:rPr>
                      <w:rFonts w:cs="Miriam"/>
                      <w:sz w:val="18"/>
                      <w:szCs w:val="18"/>
                      <w:rtl/>
                    </w:rPr>
                    <w:t>ש</w:t>
                  </w:r>
                  <w:r w:rsidR="00B84D02">
                    <w:rPr>
                      <w:rFonts w:cs="Miriam" w:hint="cs"/>
                      <w:sz w:val="18"/>
                      <w:szCs w:val="18"/>
                      <w:rtl/>
                    </w:rPr>
                    <w:t>נ"ג</w:t>
                  </w:r>
                  <w:r>
                    <w:rPr>
                      <w:rFonts w:cs="Miriam" w:hint="cs"/>
                      <w:sz w:val="18"/>
                      <w:szCs w:val="18"/>
                      <w:rtl/>
                    </w:rPr>
                    <w:t>-</w:t>
                  </w:r>
                  <w:r w:rsidR="00B84D02">
                    <w:rPr>
                      <w:rFonts w:cs="Miriam"/>
                      <w:sz w:val="18"/>
                      <w:szCs w:val="18"/>
                      <w:rtl/>
                    </w:rPr>
                    <w:t>1992</w:t>
                  </w:r>
                </w:p>
              </w:txbxContent>
            </v:textbox>
            <w10:anchorlock/>
          </v:rect>
        </w:pict>
      </w:r>
      <w:r>
        <w:rPr>
          <w:rStyle w:val="big-number"/>
          <w:rFonts w:cs="Miriam"/>
          <w:rtl/>
        </w:rPr>
        <w:t>24.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 xml:space="preserve">רשות תגיש לשרים ולועדת הכלכלה של הכנסת, בתחילת כל שנת כספים דין וחשבון לגבי השנה שחלפה; הדין וחשבון </w:t>
      </w:r>
      <w:r>
        <w:rPr>
          <w:rStyle w:val="default"/>
          <w:rFonts w:cs="FrankRuehl"/>
          <w:rtl/>
        </w:rPr>
        <w:t>י</w:t>
      </w:r>
      <w:r>
        <w:rPr>
          <w:rStyle w:val="default"/>
          <w:rFonts w:cs="FrankRuehl" w:hint="cs"/>
          <w:rtl/>
        </w:rPr>
        <w:t>כלול</w:t>
      </w:r>
    </w:p>
    <w:p w:rsidR="001B1BC1" w:rsidRDefault="001B1BC1">
      <w:pPr>
        <w:pStyle w:val="P22"/>
        <w:spacing w:before="72"/>
        <w:ind w:left="1021"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אזן שנתי מבוקר בידי רואה חשבון;</w:t>
      </w:r>
    </w:p>
    <w:p w:rsidR="001B1BC1" w:rsidRDefault="001B1BC1">
      <w:pPr>
        <w:pStyle w:val="P22"/>
        <w:spacing w:before="72"/>
        <w:ind w:left="1021" w:right="1134"/>
        <w:rPr>
          <w:rStyle w:val="default"/>
          <w:rFonts w:cs="FrankRuehl"/>
          <w:rtl/>
        </w:rPr>
      </w:pPr>
      <w:r>
        <w:rPr>
          <w:rStyle w:val="default"/>
          <w:rFonts w:cs="FrankRuehl" w:hint="cs"/>
          <w:rtl/>
        </w:rPr>
        <w:t>(2)</w:t>
      </w:r>
      <w:r>
        <w:rPr>
          <w:rStyle w:val="default"/>
          <w:rFonts w:cs="FrankRuehl"/>
          <w:rtl/>
        </w:rPr>
        <w:tab/>
        <w:t>ד</w:t>
      </w:r>
      <w:r>
        <w:rPr>
          <w:rStyle w:val="default"/>
          <w:rFonts w:cs="FrankRuehl" w:hint="cs"/>
          <w:rtl/>
        </w:rPr>
        <w:t>ו"ח הכנסות והוצאות;</w:t>
      </w:r>
    </w:p>
    <w:p w:rsidR="001B1BC1" w:rsidRDefault="001B1BC1">
      <w:pPr>
        <w:pStyle w:val="P22"/>
        <w:spacing w:before="72"/>
        <w:ind w:left="1021" w:right="1134"/>
        <w:rPr>
          <w:rStyle w:val="default"/>
          <w:rFonts w:cs="FrankRuehl"/>
          <w:rtl/>
        </w:rPr>
      </w:pPr>
      <w:r>
        <w:rPr>
          <w:rStyle w:val="default"/>
          <w:rFonts w:cs="FrankRuehl" w:hint="cs"/>
          <w:rtl/>
        </w:rPr>
        <w:t>(3)</w:t>
      </w:r>
      <w:r>
        <w:rPr>
          <w:rStyle w:val="default"/>
          <w:rFonts w:cs="FrankRuehl"/>
          <w:rtl/>
        </w:rPr>
        <w:tab/>
        <w:t>ד</w:t>
      </w:r>
      <w:r>
        <w:rPr>
          <w:rStyle w:val="default"/>
          <w:rFonts w:cs="FrankRuehl" w:hint="cs"/>
          <w:rtl/>
        </w:rPr>
        <w:t xml:space="preserve">ו"חות בדבר המשאבים </w:t>
      </w:r>
      <w:r>
        <w:rPr>
          <w:rStyle w:val="default"/>
          <w:rFonts w:cs="FrankRuehl"/>
          <w:rtl/>
        </w:rPr>
        <w:t>של</w:t>
      </w:r>
      <w:r>
        <w:rPr>
          <w:rStyle w:val="default"/>
          <w:rFonts w:cs="FrankRuehl" w:hint="cs"/>
          <w:rtl/>
        </w:rPr>
        <w:t xml:space="preserve"> הרשות ואופן השימוש בהם;</w:t>
      </w:r>
    </w:p>
    <w:p w:rsidR="001B1BC1" w:rsidRDefault="001B1BC1">
      <w:pPr>
        <w:pStyle w:val="P22"/>
        <w:spacing w:before="72"/>
        <w:ind w:left="1021" w:right="1134"/>
        <w:rPr>
          <w:rStyle w:val="default"/>
          <w:rFonts w:cs="FrankRuehl"/>
          <w:rtl/>
        </w:rPr>
      </w:pPr>
      <w:r>
        <w:rPr>
          <w:rStyle w:val="default"/>
          <w:rFonts w:cs="FrankRuehl" w:hint="cs"/>
          <w:rtl/>
        </w:rPr>
        <w:t>(4)</w:t>
      </w:r>
      <w:r>
        <w:rPr>
          <w:rStyle w:val="default"/>
          <w:rFonts w:cs="FrankRuehl"/>
          <w:rtl/>
        </w:rPr>
        <w:tab/>
        <w:t>ס</w:t>
      </w:r>
      <w:r>
        <w:rPr>
          <w:rStyle w:val="default"/>
          <w:rFonts w:cs="FrankRuehl" w:hint="cs"/>
          <w:rtl/>
        </w:rPr>
        <w:t>קירה בדבר ביצוע תקציב הרשות;</w:t>
      </w:r>
    </w:p>
    <w:p w:rsidR="001B1BC1" w:rsidRDefault="001B1BC1">
      <w:pPr>
        <w:pStyle w:val="P22"/>
        <w:spacing w:before="72"/>
        <w:ind w:left="1021" w:right="1134"/>
        <w:rPr>
          <w:rStyle w:val="default"/>
          <w:rFonts w:cs="FrankRuehl"/>
          <w:rtl/>
        </w:rPr>
      </w:pPr>
      <w:r>
        <w:rPr>
          <w:rStyle w:val="default"/>
          <w:rFonts w:cs="FrankRuehl" w:hint="cs"/>
          <w:rtl/>
        </w:rPr>
        <w:t>(5)</w:t>
      </w:r>
      <w:r>
        <w:rPr>
          <w:rStyle w:val="default"/>
          <w:rFonts w:cs="FrankRuehl"/>
          <w:rtl/>
        </w:rPr>
        <w:tab/>
        <w:t>ס</w:t>
      </w:r>
      <w:r>
        <w:rPr>
          <w:rStyle w:val="default"/>
          <w:rFonts w:cs="FrankRuehl" w:hint="cs"/>
          <w:rtl/>
        </w:rPr>
        <w:t>קירה על פעולות הרשות באותה שנה.</w:t>
      </w:r>
    </w:p>
    <w:p w:rsidR="001B1BC1" w:rsidRDefault="001B1BC1">
      <w:pPr>
        <w:pStyle w:val="P00"/>
        <w:spacing w:before="72"/>
        <w:ind w:left="0" w:right="1134"/>
        <w:rPr>
          <w:rStyle w:val="default"/>
          <w:rFonts w:cs="FrankRuehl" w:hint="cs"/>
          <w:rtl/>
        </w:rPr>
      </w:pPr>
      <w:r>
        <w:rPr>
          <w:lang w:val="he-IL"/>
        </w:rPr>
        <w:pict>
          <v:rect id="_x0000_s2078" style="position:absolute;left:0;text-align:left;margin-left:464.5pt;margin-top:8.05pt;width:75.05pt;height:18.7pt;z-index:251666432" o:allowincell="f" filled="f" stroked="f" strokecolor="lime" strokeweight=".25pt">
            <v:textbox style="mso-next-textbox:#_x0000_s2078" inset="0,0,0,0">
              <w:txbxContent>
                <w:p w:rsidR="002C148C" w:rsidRDefault="002C148C" w:rsidP="002C148C">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w:t>
                  </w:r>
                  <w:r>
                    <w:rPr>
                      <w:rFonts w:cs="Miriam"/>
                      <w:sz w:val="18"/>
                      <w:szCs w:val="18"/>
                      <w:rtl/>
                    </w:rPr>
                    <w:t>ש</w:t>
                  </w:r>
                  <w:r>
                    <w:rPr>
                      <w:rFonts w:cs="Miriam" w:hint="cs"/>
                      <w:sz w:val="18"/>
                      <w:szCs w:val="18"/>
                      <w:rtl/>
                    </w:rPr>
                    <w:t>נ"ג-</w:t>
                  </w:r>
                  <w:r>
                    <w:rPr>
                      <w:rFonts w:cs="Miriam"/>
                      <w:sz w:val="18"/>
                      <w:szCs w:val="18"/>
                      <w:rtl/>
                    </w:rPr>
                    <w:t>1992</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שרים רשאים לדרוש מהרשות, בכל עת, דין וחשבון ומידע אחר על כל ענין שהוא בגדר תפקידיה וסמכויותיה.</w:t>
      </w:r>
    </w:p>
    <w:p w:rsidR="00B84D02" w:rsidRPr="00C75510" w:rsidRDefault="00B84D02" w:rsidP="00B84D02">
      <w:pPr>
        <w:pStyle w:val="P00"/>
        <w:spacing w:before="0"/>
        <w:ind w:left="0" w:right="1134"/>
        <w:rPr>
          <w:rStyle w:val="default"/>
          <w:rFonts w:cs="FrankRuehl" w:hint="cs"/>
          <w:vanish/>
          <w:color w:val="FF0000"/>
          <w:sz w:val="20"/>
          <w:szCs w:val="20"/>
          <w:shd w:val="clear" w:color="auto" w:fill="FFFF99"/>
          <w:rtl/>
        </w:rPr>
      </w:pPr>
      <w:bookmarkStart w:id="37" w:name="Rov36"/>
      <w:r w:rsidRPr="00C75510">
        <w:rPr>
          <w:rStyle w:val="default"/>
          <w:rFonts w:cs="FrankRuehl" w:hint="cs"/>
          <w:vanish/>
          <w:color w:val="FF0000"/>
          <w:sz w:val="20"/>
          <w:szCs w:val="20"/>
          <w:shd w:val="clear" w:color="auto" w:fill="FFFF99"/>
          <w:rtl/>
        </w:rPr>
        <w:t>מיום 7.1.1993</w:t>
      </w:r>
    </w:p>
    <w:p w:rsidR="00B84D02" w:rsidRPr="00C75510" w:rsidRDefault="00B84D02" w:rsidP="00B84D02">
      <w:pPr>
        <w:pStyle w:val="P00"/>
        <w:spacing w:before="0"/>
        <w:ind w:left="0" w:right="1134"/>
        <w:rPr>
          <w:rStyle w:val="default"/>
          <w:rFonts w:cs="FrankRuehl" w:hint="cs"/>
          <w:b/>
          <w:bCs/>
          <w:vanish/>
          <w:sz w:val="20"/>
          <w:szCs w:val="20"/>
          <w:shd w:val="clear" w:color="auto" w:fill="FFFF99"/>
          <w:rtl/>
        </w:rPr>
      </w:pPr>
      <w:r w:rsidRPr="00C75510">
        <w:rPr>
          <w:rStyle w:val="default"/>
          <w:rFonts w:cs="FrankRuehl" w:hint="cs"/>
          <w:b/>
          <w:bCs/>
          <w:vanish/>
          <w:sz w:val="20"/>
          <w:szCs w:val="20"/>
          <w:shd w:val="clear" w:color="auto" w:fill="FFFF99"/>
          <w:rtl/>
        </w:rPr>
        <w:t>תיקון מס' 1</w:t>
      </w:r>
    </w:p>
    <w:p w:rsidR="00B84D02" w:rsidRPr="00C75510" w:rsidRDefault="00B84D02" w:rsidP="00B84D02">
      <w:pPr>
        <w:pStyle w:val="P00"/>
        <w:spacing w:before="0"/>
        <w:ind w:left="0" w:right="1134"/>
        <w:rPr>
          <w:rStyle w:val="default"/>
          <w:rFonts w:cs="FrankRuehl" w:hint="cs"/>
          <w:vanish/>
          <w:sz w:val="20"/>
          <w:szCs w:val="20"/>
          <w:shd w:val="clear" w:color="auto" w:fill="FFFF99"/>
          <w:rtl/>
        </w:rPr>
      </w:pPr>
      <w:hyperlink r:id="rId33" w:history="1">
        <w:r w:rsidRPr="00C75510">
          <w:rPr>
            <w:rStyle w:val="Hyperlink"/>
            <w:rFonts w:cs="FrankRuehl" w:hint="cs"/>
            <w:vanish/>
            <w:szCs w:val="20"/>
            <w:shd w:val="clear" w:color="auto" w:fill="FFFF99"/>
            <w:rtl/>
          </w:rPr>
          <w:t>ס"ח תשנ"ג מס' 1406</w:t>
        </w:r>
      </w:hyperlink>
      <w:r w:rsidRPr="00C75510">
        <w:rPr>
          <w:rStyle w:val="default"/>
          <w:rFonts w:cs="FrankRuehl" w:hint="cs"/>
          <w:vanish/>
          <w:sz w:val="20"/>
          <w:szCs w:val="20"/>
          <w:shd w:val="clear" w:color="auto" w:fill="FFFF99"/>
          <w:rtl/>
        </w:rPr>
        <w:t xml:space="preserve"> מיום 7.1.1993 עמ' 21 (</w:t>
      </w:r>
      <w:hyperlink r:id="rId34" w:history="1">
        <w:r w:rsidRPr="00C75510">
          <w:rPr>
            <w:rStyle w:val="Hyperlink"/>
            <w:rFonts w:cs="FrankRuehl" w:hint="cs"/>
            <w:vanish/>
            <w:szCs w:val="20"/>
            <w:shd w:val="clear" w:color="auto" w:fill="FFFF99"/>
            <w:rtl/>
          </w:rPr>
          <w:t>ה"ח 2143</w:t>
        </w:r>
      </w:hyperlink>
      <w:r w:rsidRPr="00C75510">
        <w:rPr>
          <w:rStyle w:val="default"/>
          <w:rFonts w:cs="FrankRuehl" w:hint="cs"/>
          <w:vanish/>
          <w:sz w:val="20"/>
          <w:szCs w:val="20"/>
          <w:shd w:val="clear" w:color="auto" w:fill="FFFF99"/>
          <w:rtl/>
        </w:rPr>
        <w:t>)</w:t>
      </w:r>
    </w:p>
    <w:p w:rsidR="00B84D02" w:rsidRPr="00126092" w:rsidRDefault="00B84D02" w:rsidP="00EE6F64">
      <w:pPr>
        <w:pStyle w:val="P00"/>
        <w:ind w:left="0" w:right="1134"/>
        <w:rPr>
          <w:rStyle w:val="default"/>
          <w:rFonts w:cs="FrankRuehl"/>
          <w:sz w:val="2"/>
          <w:szCs w:val="2"/>
          <w:rtl/>
        </w:rPr>
      </w:pPr>
      <w:r w:rsidRPr="00C75510">
        <w:rPr>
          <w:rStyle w:val="big-number"/>
          <w:rFonts w:cs="FrankRuehl"/>
          <w:vanish/>
          <w:sz w:val="22"/>
          <w:szCs w:val="22"/>
          <w:shd w:val="clear" w:color="auto" w:fill="FFFF99"/>
          <w:rtl/>
        </w:rPr>
        <w:t>24.</w:t>
      </w:r>
      <w:r w:rsidRPr="00C75510">
        <w:rPr>
          <w:rStyle w:val="big-number"/>
          <w:rFonts w:cs="FrankRuehl"/>
          <w:vanish/>
          <w:sz w:val="22"/>
          <w:szCs w:val="22"/>
          <w:shd w:val="clear" w:color="auto" w:fill="FFFF99"/>
          <w:rtl/>
        </w:rPr>
        <w:tab/>
      </w:r>
      <w:r w:rsidRPr="00C75510">
        <w:rPr>
          <w:rStyle w:val="default"/>
          <w:rFonts w:cs="FrankRuehl"/>
          <w:vanish/>
          <w:sz w:val="22"/>
          <w:szCs w:val="22"/>
          <w:shd w:val="clear" w:color="auto" w:fill="FFFF99"/>
          <w:rtl/>
        </w:rPr>
        <w:t>(א</w:t>
      </w:r>
      <w:r w:rsidRPr="00C75510">
        <w:rPr>
          <w:rStyle w:val="default"/>
          <w:rFonts w:cs="FrankRuehl" w:hint="cs"/>
          <w:vanish/>
          <w:sz w:val="22"/>
          <w:szCs w:val="22"/>
          <w:shd w:val="clear" w:color="auto" w:fill="FFFF99"/>
          <w:rtl/>
        </w:rPr>
        <w:t>)</w:t>
      </w:r>
      <w:r w:rsidRPr="00C75510">
        <w:rPr>
          <w:rStyle w:val="default"/>
          <w:rFonts w:cs="FrankRuehl"/>
          <w:vanish/>
          <w:sz w:val="22"/>
          <w:szCs w:val="22"/>
          <w:shd w:val="clear" w:color="auto" w:fill="FFFF99"/>
          <w:rtl/>
        </w:rPr>
        <w:tab/>
        <w:t>ה</w:t>
      </w:r>
      <w:r w:rsidRPr="00C75510">
        <w:rPr>
          <w:rStyle w:val="default"/>
          <w:rFonts w:cs="FrankRuehl" w:hint="cs"/>
          <w:vanish/>
          <w:sz w:val="22"/>
          <w:szCs w:val="22"/>
          <w:shd w:val="clear" w:color="auto" w:fill="FFFF99"/>
          <w:rtl/>
        </w:rPr>
        <w:t>רשות תגיש</w:t>
      </w:r>
      <w:r w:rsidR="00D300BF" w:rsidRPr="00C75510">
        <w:rPr>
          <w:rStyle w:val="default"/>
          <w:rFonts w:cs="FrankRuehl" w:hint="cs"/>
          <w:vanish/>
          <w:sz w:val="22"/>
          <w:szCs w:val="22"/>
          <w:shd w:val="clear" w:color="auto" w:fill="FFFF99"/>
          <w:rtl/>
        </w:rPr>
        <w:t xml:space="preserve"> </w:t>
      </w:r>
      <w:r w:rsidR="00D300BF" w:rsidRPr="00C75510">
        <w:rPr>
          <w:rStyle w:val="default"/>
          <w:rFonts w:cs="FrankRuehl" w:hint="cs"/>
          <w:strike/>
          <w:vanish/>
          <w:sz w:val="22"/>
          <w:szCs w:val="22"/>
          <w:shd w:val="clear" w:color="auto" w:fill="FFFF99"/>
          <w:rtl/>
        </w:rPr>
        <w:t>לשר, לשר האוצר</w:t>
      </w:r>
      <w:r w:rsidRPr="00C75510">
        <w:rPr>
          <w:rStyle w:val="default"/>
          <w:rFonts w:cs="FrankRuehl" w:hint="cs"/>
          <w:vanish/>
          <w:sz w:val="22"/>
          <w:szCs w:val="22"/>
          <w:shd w:val="clear" w:color="auto" w:fill="FFFF99"/>
          <w:rtl/>
        </w:rPr>
        <w:t xml:space="preserve"> </w:t>
      </w:r>
      <w:r w:rsidRPr="00C75510">
        <w:rPr>
          <w:rStyle w:val="default"/>
          <w:rFonts w:cs="FrankRuehl" w:hint="cs"/>
          <w:vanish/>
          <w:sz w:val="22"/>
          <w:szCs w:val="22"/>
          <w:u w:val="single"/>
          <w:shd w:val="clear" w:color="auto" w:fill="FFFF99"/>
          <w:rtl/>
        </w:rPr>
        <w:t>לשרים</w:t>
      </w:r>
      <w:r w:rsidRPr="00C75510">
        <w:rPr>
          <w:rStyle w:val="default"/>
          <w:rFonts w:cs="FrankRuehl" w:hint="cs"/>
          <w:vanish/>
          <w:sz w:val="22"/>
          <w:szCs w:val="22"/>
          <w:shd w:val="clear" w:color="auto" w:fill="FFFF99"/>
          <w:rtl/>
        </w:rPr>
        <w:t xml:space="preserve"> ולועדת הכלכלה של הכנסת, בתחילת כל שנת כספים דין וחשבון לגבי השנה שחלפה; הדין וחשבון </w:t>
      </w:r>
      <w:r w:rsidRPr="00C75510">
        <w:rPr>
          <w:rStyle w:val="default"/>
          <w:rFonts w:cs="FrankRuehl"/>
          <w:vanish/>
          <w:sz w:val="22"/>
          <w:szCs w:val="22"/>
          <w:shd w:val="clear" w:color="auto" w:fill="FFFF99"/>
          <w:rtl/>
        </w:rPr>
        <w:t>י</w:t>
      </w:r>
      <w:r w:rsidRPr="00C75510">
        <w:rPr>
          <w:rStyle w:val="default"/>
          <w:rFonts w:cs="FrankRuehl" w:hint="cs"/>
          <w:vanish/>
          <w:sz w:val="22"/>
          <w:szCs w:val="22"/>
          <w:shd w:val="clear" w:color="auto" w:fill="FFFF99"/>
          <w:rtl/>
        </w:rPr>
        <w:t>כלול</w:t>
      </w:r>
      <w:bookmarkEnd w:id="37"/>
    </w:p>
    <w:p w:rsidR="001B1BC1" w:rsidRDefault="001B1BC1">
      <w:pPr>
        <w:pStyle w:val="P00"/>
        <w:spacing w:before="72"/>
        <w:ind w:left="0" w:right="1134"/>
        <w:rPr>
          <w:rStyle w:val="default"/>
          <w:rFonts w:cs="FrankRuehl" w:hint="cs"/>
          <w:rtl/>
        </w:rPr>
      </w:pPr>
      <w:bookmarkStart w:id="38" w:name="Seif25"/>
      <w:bookmarkEnd w:id="38"/>
      <w:r>
        <w:rPr>
          <w:lang w:val="he-IL"/>
        </w:rPr>
        <w:pict>
          <v:rect id="_x0000_s2079" style="position:absolute;left:0;text-align:left;margin-left:464.5pt;margin-top:8.05pt;width:75.05pt;height:32.3pt;z-index:251667456" o:allowincell="f" filled="f" stroked="f" strokecolor="lime" strokeweight=".25pt">
            <v:textbox style="mso-next-textbox:#_x0000_s2079" inset="0,0,0,0">
              <w:txbxContent>
                <w:p w:rsidR="00B84D02" w:rsidRDefault="00B84D02">
                  <w:pPr>
                    <w:spacing w:line="160" w:lineRule="exact"/>
                    <w:jc w:val="left"/>
                    <w:rPr>
                      <w:rFonts w:cs="Miriam"/>
                      <w:noProof/>
                      <w:sz w:val="18"/>
                      <w:szCs w:val="18"/>
                      <w:rtl/>
                    </w:rPr>
                  </w:pPr>
                  <w:r>
                    <w:rPr>
                      <w:rFonts w:cs="Miriam"/>
                      <w:sz w:val="18"/>
                      <w:szCs w:val="18"/>
                      <w:rtl/>
                    </w:rPr>
                    <w:t>תק</w:t>
                  </w:r>
                  <w:r>
                    <w:rPr>
                      <w:rFonts w:cs="Miriam" w:hint="cs"/>
                      <w:sz w:val="18"/>
                      <w:szCs w:val="18"/>
                      <w:rtl/>
                    </w:rPr>
                    <w:t>נות וביצוע</w:t>
                  </w:r>
                </w:p>
                <w:p w:rsidR="002C148C" w:rsidRDefault="002C148C" w:rsidP="002C148C">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w:t>
                  </w:r>
                  <w:r>
                    <w:rPr>
                      <w:rFonts w:cs="Miriam"/>
                      <w:sz w:val="18"/>
                      <w:szCs w:val="18"/>
                      <w:rtl/>
                    </w:rPr>
                    <w:t>ש</w:t>
                  </w:r>
                  <w:r>
                    <w:rPr>
                      <w:rFonts w:cs="Miriam" w:hint="cs"/>
                      <w:sz w:val="18"/>
                      <w:szCs w:val="18"/>
                      <w:rtl/>
                    </w:rPr>
                    <w:t>נ"ג-</w:t>
                  </w:r>
                  <w:r>
                    <w:rPr>
                      <w:rFonts w:cs="Miriam"/>
                      <w:sz w:val="18"/>
                      <w:szCs w:val="18"/>
                      <w:rtl/>
                    </w:rPr>
                    <w:t>1992</w:t>
                  </w:r>
                </w:p>
              </w:txbxContent>
            </v:textbox>
            <w10:anchorlock/>
          </v:rect>
        </w:pict>
      </w:r>
      <w:r>
        <w:rPr>
          <w:rStyle w:val="big-number"/>
          <w:rFonts w:cs="Miriam"/>
          <w:rtl/>
        </w:rPr>
        <w:t>25.</w:t>
      </w:r>
      <w:r>
        <w:rPr>
          <w:rStyle w:val="big-number"/>
          <w:rFonts w:cs="Miriam"/>
          <w:rtl/>
        </w:rPr>
        <w:tab/>
      </w:r>
      <w:r>
        <w:rPr>
          <w:rStyle w:val="default"/>
          <w:rFonts w:cs="FrankRuehl"/>
          <w:rtl/>
        </w:rPr>
        <w:t>הש</w:t>
      </w:r>
      <w:r>
        <w:rPr>
          <w:rStyle w:val="default"/>
          <w:rFonts w:cs="FrankRuehl" w:hint="cs"/>
          <w:rtl/>
        </w:rPr>
        <w:t>רים ממונים על ביצוע חוק זה והם רשאים, באישור ועדת</w:t>
      </w:r>
      <w:r>
        <w:rPr>
          <w:rStyle w:val="default"/>
          <w:rFonts w:cs="FrankRuehl"/>
          <w:rtl/>
        </w:rPr>
        <w:t xml:space="preserve"> ה</w:t>
      </w:r>
      <w:r>
        <w:rPr>
          <w:rStyle w:val="default"/>
          <w:rFonts w:cs="FrankRuehl" w:hint="cs"/>
          <w:rtl/>
        </w:rPr>
        <w:t>כלכלה של הכנסת, להתקין תקנות לביצועו.</w:t>
      </w:r>
    </w:p>
    <w:p w:rsidR="00E359B3" w:rsidRPr="00C75510" w:rsidRDefault="00E359B3" w:rsidP="00E359B3">
      <w:pPr>
        <w:pStyle w:val="P00"/>
        <w:spacing w:before="0"/>
        <w:ind w:left="0" w:right="1134"/>
        <w:rPr>
          <w:rStyle w:val="default"/>
          <w:rFonts w:cs="FrankRuehl" w:hint="cs"/>
          <w:vanish/>
          <w:color w:val="FF0000"/>
          <w:sz w:val="20"/>
          <w:szCs w:val="20"/>
          <w:shd w:val="clear" w:color="auto" w:fill="FFFF99"/>
          <w:rtl/>
        </w:rPr>
      </w:pPr>
      <w:bookmarkStart w:id="39" w:name="Rov37"/>
      <w:r w:rsidRPr="00C75510">
        <w:rPr>
          <w:rStyle w:val="default"/>
          <w:rFonts w:cs="FrankRuehl" w:hint="cs"/>
          <w:vanish/>
          <w:color w:val="FF0000"/>
          <w:sz w:val="20"/>
          <w:szCs w:val="20"/>
          <w:shd w:val="clear" w:color="auto" w:fill="FFFF99"/>
          <w:rtl/>
        </w:rPr>
        <w:t>מיום 7.1.1993</w:t>
      </w:r>
    </w:p>
    <w:p w:rsidR="00E359B3" w:rsidRPr="00C75510" w:rsidRDefault="00E359B3" w:rsidP="00E359B3">
      <w:pPr>
        <w:pStyle w:val="P00"/>
        <w:spacing w:before="0"/>
        <w:ind w:left="0" w:right="1134"/>
        <w:rPr>
          <w:rStyle w:val="default"/>
          <w:rFonts w:cs="FrankRuehl" w:hint="cs"/>
          <w:b/>
          <w:bCs/>
          <w:vanish/>
          <w:sz w:val="20"/>
          <w:szCs w:val="20"/>
          <w:shd w:val="clear" w:color="auto" w:fill="FFFF99"/>
          <w:rtl/>
        </w:rPr>
      </w:pPr>
      <w:r w:rsidRPr="00C75510">
        <w:rPr>
          <w:rStyle w:val="default"/>
          <w:rFonts w:cs="FrankRuehl" w:hint="cs"/>
          <w:b/>
          <w:bCs/>
          <w:vanish/>
          <w:sz w:val="20"/>
          <w:szCs w:val="20"/>
          <w:shd w:val="clear" w:color="auto" w:fill="FFFF99"/>
          <w:rtl/>
        </w:rPr>
        <w:t>תיקון מס' 1</w:t>
      </w:r>
    </w:p>
    <w:p w:rsidR="00E359B3" w:rsidRPr="00C75510" w:rsidRDefault="00E359B3" w:rsidP="00E359B3">
      <w:pPr>
        <w:pStyle w:val="P00"/>
        <w:spacing w:before="0"/>
        <w:ind w:left="0" w:right="1134"/>
        <w:rPr>
          <w:rStyle w:val="default"/>
          <w:rFonts w:cs="FrankRuehl" w:hint="cs"/>
          <w:vanish/>
          <w:sz w:val="20"/>
          <w:szCs w:val="20"/>
          <w:shd w:val="clear" w:color="auto" w:fill="FFFF99"/>
          <w:rtl/>
        </w:rPr>
      </w:pPr>
      <w:hyperlink r:id="rId35" w:history="1">
        <w:r w:rsidRPr="00C75510">
          <w:rPr>
            <w:rStyle w:val="Hyperlink"/>
            <w:rFonts w:cs="FrankRuehl" w:hint="cs"/>
            <w:vanish/>
            <w:szCs w:val="20"/>
            <w:shd w:val="clear" w:color="auto" w:fill="FFFF99"/>
            <w:rtl/>
          </w:rPr>
          <w:t>ס"ח תשנ"ג מס' 1406</w:t>
        </w:r>
      </w:hyperlink>
      <w:r w:rsidRPr="00C75510">
        <w:rPr>
          <w:rStyle w:val="default"/>
          <w:rFonts w:cs="FrankRuehl" w:hint="cs"/>
          <w:vanish/>
          <w:sz w:val="20"/>
          <w:szCs w:val="20"/>
          <w:shd w:val="clear" w:color="auto" w:fill="FFFF99"/>
          <w:rtl/>
        </w:rPr>
        <w:t xml:space="preserve"> מיום 7.1.1993 עמ' 21 (</w:t>
      </w:r>
      <w:hyperlink r:id="rId36" w:history="1">
        <w:r w:rsidRPr="00C75510">
          <w:rPr>
            <w:rStyle w:val="Hyperlink"/>
            <w:rFonts w:cs="FrankRuehl" w:hint="cs"/>
            <w:vanish/>
            <w:szCs w:val="20"/>
            <w:shd w:val="clear" w:color="auto" w:fill="FFFF99"/>
            <w:rtl/>
          </w:rPr>
          <w:t>ה"ח 2143</w:t>
        </w:r>
      </w:hyperlink>
      <w:r w:rsidRPr="00C75510">
        <w:rPr>
          <w:rStyle w:val="default"/>
          <w:rFonts w:cs="FrankRuehl" w:hint="cs"/>
          <w:vanish/>
          <w:sz w:val="20"/>
          <w:szCs w:val="20"/>
          <w:shd w:val="clear" w:color="auto" w:fill="FFFF99"/>
          <w:rtl/>
        </w:rPr>
        <w:t>)</w:t>
      </w:r>
    </w:p>
    <w:p w:rsidR="00E359B3" w:rsidRPr="00126092" w:rsidRDefault="00E359B3" w:rsidP="00EE6F64">
      <w:pPr>
        <w:pStyle w:val="P00"/>
        <w:ind w:left="0" w:right="1134"/>
        <w:rPr>
          <w:rStyle w:val="default"/>
          <w:rFonts w:cs="FrankRuehl" w:hint="cs"/>
          <w:sz w:val="2"/>
          <w:szCs w:val="2"/>
          <w:rtl/>
        </w:rPr>
      </w:pPr>
      <w:r w:rsidRPr="00C75510">
        <w:rPr>
          <w:rStyle w:val="big-number"/>
          <w:rFonts w:cs="FrankRuehl"/>
          <w:vanish/>
          <w:sz w:val="22"/>
          <w:szCs w:val="22"/>
          <w:shd w:val="clear" w:color="auto" w:fill="FFFF99"/>
          <w:rtl/>
        </w:rPr>
        <w:t>25.</w:t>
      </w:r>
      <w:r w:rsidRPr="00C75510">
        <w:rPr>
          <w:rStyle w:val="big-number"/>
          <w:rFonts w:cs="FrankRuehl"/>
          <w:vanish/>
          <w:sz w:val="22"/>
          <w:szCs w:val="22"/>
          <w:shd w:val="clear" w:color="auto" w:fill="FFFF99"/>
          <w:rtl/>
        </w:rPr>
        <w:tab/>
      </w:r>
      <w:r w:rsidRPr="00C75510">
        <w:rPr>
          <w:rStyle w:val="default"/>
          <w:rFonts w:cs="FrankRuehl" w:hint="cs"/>
          <w:strike/>
          <w:vanish/>
          <w:sz w:val="22"/>
          <w:szCs w:val="22"/>
          <w:shd w:val="clear" w:color="auto" w:fill="FFFF99"/>
          <w:rtl/>
        </w:rPr>
        <w:t>השר</w:t>
      </w:r>
      <w:r w:rsidRPr="00C75510">
        <w:rPr>
          <w:rStyle w:val="default"/>
          <w:rFonts w:cs="FrankRuehl" w:hint="cs"/>
          <w:vanish/>
          <w:sz w:val="22"/>
          <w:szCs w:val="22"/>
          <w:shd w:val="clear" w:color="auto" w:fill="FFFF99"/>
          <w:rtl/>
        </w:rPr>
        <w:t xml:space="preserve"> </w:t>
      </w:r>
      <w:r w:rsidRPr="00C75510">
        <w:rPr>
          <w:rStyle w:val="default"/>
          <w:rFonts w:cs="FrankRuehl"/>
          <w:vanish/>
          <w:sz w:val="22"/>
          <w:szCs w:val="22"/>
          <w:u w:val="single"/>
          <w:shd w:val="clear" w:color="auto" w:fill="FFFF99"/>
          <w:rtl/>
        </w:rPr>
        <w:t>הש</w:t>
      </w:r>
      <w:r w:rsidRPr="00C75510">
        <w:rPr>
          <w:rStyle w:val="default"/>
          <w:rFonts w:cs="FrankRuehl" w:hint="cs"/>
          <w:vanish/>
          <w:sz w:val="22"/>
          <w:szCs w:val="22"/>
          <w:u w:val="single"/>
          <w:shd w:val="clear" w:color="auto" w:fill="FFFF99"/>
          <w:rtl/>
        </w:rPr>
        <w:t>רים</w:t>
      </w:r>
      <w:r w:rsidRPr="00C75510">
        <w:rPr>
          <w:rStyle w:val="default"/>
          <w:rFonts w:cs="FrankRuehl" w:hint="cs"/>
          <w:vanish/>
          <w:sz w:val="22"/>
          <w:szCs w:val="22"/>
          <w:shd w:val="clear" w:color="auto" w:fill="FFFF99"/>
          <w:rtl/>
        </w:rPr>
        <w:t xml:space="preserve"> ממונים על ביצוע חוק זה והם רשאים, באישור ועדת</w:t>
      </w:r>
      <w:r w:rsidRPr="00C75510">
        <w:rPr>
          <w:rStyle w:val="default"/>
          <w:rFonts w:cs="FrankRuehl"/>
          <w:vanish/>
          <w:sz w:val="22"/>
          <w:szCs w:val="22"/>
          <w:shd w:val="clear" w:color="auto" w:fill="FFFF99"/>
          <w:rtl/>
        </w:rPr>
        <w:t xml:space="preserve"> ה</w:t>
      </w:r>
      <w:r w:rsidRPr="00C75510">
        <w:rPr>
          <w:rStyle w:val="default"/>
          <w:rFonts w:cs="FrankRuehl" w:hint="cs"/>
          <w:vanish/>
          <w:sz w:val="22"/>
          <w:szCs w:val="22"/>
          <w:shd w:val="clear" w:color="auto" w:fill="FFFF99"/>
          <w:rtl/>
        </w:rPr>
        <w:t>כלכלה של הכנסת, להתקין תקנות לביצועו.</w:t>
      </w:r>
      <w:bookmarkEnd w:id="39"/>
    </w:p>
    <w:p w:rsidR="001B1BC1" w:rsidRDefault="001B1BC1" w:rsidP="00EE6F64">
      <w:pPr>
        <w:pStyle w:val="P00"/>
        <w:spacing w:before="72"/>
        <w:ind w:left="0" w:right="1134"/>
        <w:rPr>
          <w:rStyle w:val="default"/>
          <w:rFonts w:cs="FrankRuehl"/>
          <w:rtl/>
        </w:rPr>
      </w:pPr>
      <w:bookmarkStart w:id="40" w:name="Seif26"/>
      <w:bookmarkEnd w:id="40"/>
      <w:r>
        <w:rPr>
          <w:lang w:val="he-IL"/>
        </w:rPr>
        <w:pict>
          <v:rect id="_x0000_s2080" style="position:absolute;left:0;text-align:left;margin-left:464.5pt;margin-top:8.05pt;width:75.05pt;height:14.6pt;z-index:251668480" o:allowincell="f" filled="f" stroked="f" strokecolor="lime" strokeweight=".25pt">
            <v:textbox style="mso-next-textbox:#_x0000_s2080" inset="0,0,0,0">
              <w:txbxContent>
                <w:p w:rsidR="00B84D02" w:rsidRDefault="00B84D02">
                  <w:pPr>
                    <w:spacing w:line="160" w:lineRule="exact"/>
                    <w:jc w:val="left"/>
                    <w:rPr>
                      <w:rFonts w:cs="Miriam"/>
                      <w:noProof/>
                      <w:sz w:val="18"/>
                      <w:szCs w:val="18"/>
                      <w:rtl/>
                    </w:rPr>
                  </w:pPr>
                  <w:r>
                    <w:rPr>
                      <w:rFonts w:cs="Miriam"/>
                      <w:sz w:val="18"/>
                      <w:szCs w:val="18"/>
                      <w:rtl/>
                    </w:rPr>
                    <w:t>בי</w:t>
                  </w:r>
                  <w:r>
                    <w:rPr>
                      <w:rFonts w:cs="Miriam" w:hint="cs"/>
                      <w:sz w:val="18"/>
                      <w:szCs w:val="18"/>
                      <w:rtl/>
                    </w:rPr>
                    <w:t>טול חוק הנגב</w:t>
                  </w:r>
                </w:p>
              </w:txbxContent>
            </v:textbox>
            <w10:anchorlock/>
          </v:rect>
        </w:pict>
      </w:r>
      <w:r>
        <w:rPr>
          <w:rStyle w:val="big-number"/>
          <w:rFonts w:cs="Miriam"/>
          <w:rtl/>
        </w:rPr>
        <w:t>26.</w:t>
      </w:r>
      <w:r>
        <w:rPr>
          <w:rStyle w:val="big-number"/>
          <w:rFonts w:cs="Miriam"/>
          <w:rtl/>
        </w:rPr>
        <w:tab/>
      </w:r>
      <w:r>
        <w:rPr>
          <w:rStyle w:val="default"/>
          <w:rFonts w:cs="FrankRuehl"/>
          <w:rtl/>
        </w:rPr>
        <w:t>חו</w:t>
      </w:r>
      <w:r>
        <w:rPr>
          <w:rStyle w:val="default"/>
          <w:rFonts w:cs="FrankRuehl" w:hint="cs"/>
          <w:rtl/>
        </w:rPr>
        <w:t>ק הנגב, תשמ"ו</w:t>
      </w:r>
      <w:r w:rsidR="00EE6F64">
        <w:rPr>
          <w:rStyle w:val="default"/>
          <w:rFonts w:cs="FrankRuehl" w:hint="cs"/>
          <w:rtl/>
        </w:rPr>
        <w:t>-</w:t>
      </w:r>
      <w:r>
        <w:rPr>
          <w:rStyle w:val="default"/>
          <w:rFonts w:cs="FrankRuehl"/>
          <w:rtl/>
        </w:rPr>
        <w:t xml:space="preserve">1986 </w:t>
      </w:r>
      <w:r w:rsidR="00D956AD">
        <w:rPr>
          <w:rStyle w:val="default"/>
          <w:rFonts w:cs="FrankRuehl"/>
          <w:rtl/>
        </w:rPr>
        <w:t>–</w:t>
      </w:r>
      <w:r>
        <w:rPr>
          <w:rStyle w:val="default"/>
          <w:rFonts w:cs="FrankRuehl"/>
          <w:rtl/>
        </w:rPr>
        <w:t xml:space="preserve"> </w:t>
      </w:r>
      <w:r>
        <w:rPr>
          <w:rStyle w:val="default"/>
          <w:rFonts w:cs="FrankRuehl" w:hint="cs"/>
          <w:rtl/>
        </w:rPr>
        <w:t>בטל.</w:t>
      </w:r>
    </w:p>
    <w:p w:rsidR="001B1BC1" w:rsidRDefault="001B1BC1">
      <w:pPr>
        <w:pStyle w:val="P00"/>
        <w:spacing w:before="72"/>
        <w:ind w:left="0" w:right="1134"/>
        <w:rPr>
          <w:rStyle w:val="default"/>
          <w:rFonts w:cs="FrankRuehl"/>
          <w:rtl/>
        </w:rPr>
      </w:pPr>
      <w:bookmarkStart w:id="41" w:name="Seif27"/>
      <w:bookmarkEnd w:id="41"/>
      <w:r>
        <w:rPr>
          <w:lang w:val="he-IL"/>
        </w:rPr>
        <w:pict>
          <v:rect id="_x0000_s2081" style="position:absolute;left:0;text-align:left;margin-left:464.5pt;margin-top:8.05pt;width:75.05pt;height:11.45pt;z-index:251669504" o:allowincell="f" filled="f" stroked="f" strokecolor="lime" strokeweight=".25pt">
            <v:textbox style="mso-next-textbox:#_x0000_s2081" inset="0,0,0,0">
              <w:txbxContent>
                <w:p w:rsidR="00B84D02" w:rsidRDefault="00B84D02">
                  <w:pPr>
                    <w:spacing w:line="160" w:lineRule="exact"/>
                    <w:jc w:val="left"/>
                    <w:rPr>
                      <w:rFonts w:cs="Miriam"/>
                      <w:noProof/>
                      <w:sz w:val="18"/>
                      <w:szCs w:val="18"/>
                      <w:rtl/>
                    </w:rPr>
                  </w:pPr>
                  <w:r>
                    <w:rPr>
                      <w:rFonts w:cs="Miriam"/>
                      <w:sz w:val="18"/>
                      <w:szCs w:val="18"/>
                      <w:rtl/>
                    </w:rPr>
                    <w:t>תח</w:t>
                  </w:r>
                  <w:r>
                    <w:rPr>
                      <w:rFonts w:cs="Miriam" w:hint="cs"/>
                      <w:sz w:val="18"/>
                      <w:szCs w:val="18"/>
                      <w:rtl/>
                    </w:rPr>
                    <w:t>ילה</w:t>
                  </w:r>
                </w:p>
              </w:txbxContent>
            </v:textbox>
            <w10:anchorlock/>
          </v:rect>
        </w:pict>
      </w:r>
      <w:r>
        <w:rPr>
          <w:rStyle w:val="big-number"/>
          <w:rFonts w:cs="Miriam"/>
          <w:rtl/>
        </w:rPr>
        <w:t>27.</w:t>
      </w:r>
      <w:r>
        <w:rPr>
          <w:rStyle w:val="big-number"/>
          <w:rFonts w:cs="Miriam"/>
          <w:rtl/>
        </w:rPr>
        <w:tab/>
      </w:r>
      <w:r>
        <w:rPr>
          <w:rStyle w:val="default"/>
          <w:rFonts w:cs="FrankRuehl"/>
          <w:rtl/>
        </w:rPr>
        <w:t>תח</w:t>
      </w:r>
      <w:r>
        <w:rPr>
          <w:rStyle w:val="default"/>
          <w:rFonts w:cs="FrankRuehl" w:hint="cs"/>
          <w:rtl/>
        </w:rPr>
        <w:t>ילתו של חוק זה ביום כ"ה בטבת תשנ"ב (1 בינואר 1992).</w:t>
      </w:r>
    </w:p>
    <w:p w:rsidR="001B1BC1" w:rsidRDefault="001B1BC1">
      <w:pPr>
        <w:pStyle w:val="P00"/>
        <w:spacing w:before="72"/>
        <w:ind w:left="0" w:right="1134"/>
        <w:rPr>
          <w:rStyle w:val="default"/>
          <w:rFonts w:cs="FrankRuehl" w:hint="cs"/>
          <w:rtl/>
        </w:rPr>
      </w:pPr>
    </w:p>
    <w:p w:rsidR="00EE6F64" w:rsidRDefault="00EE6F64">
      <w:pPr>
        <w:pStyle w:val="P00"/>
        <w:spacing w:before="72"/>
        <w:ind w:left="0" w:right="1134"/>
        <w:rPr>
          <w:rStyle w:val="default"/>
          <w:rFonts w:cs="FrankRuehl" w:hint="cs"/>
          <w:rtl/>
        </w:rPr>
      </w:pPr>
    </w:p>
    <w:p w:rsidR="001B1BC1" w:rsidRPr="002C148C" w:rsidRDefault="001B1BC1" w:rsidP="00D956AD">
      <w:pPr>
        <w:pStyle w:val="sig-1"/>
        <w:widowControl/>
        <w:tabs>
          <w:tab w:val="clear" w:pos="851"/>
          <w:tab w:val="clear" w:pos="4820"/>
          <w:tab w:val="center" w:pos="1134"/>
          <w:tab w:val="center" w:pos="4536"/>
          <w:tab w:val="center" w:pos="6237"/>
        </w:tabs>
        <w:spacing w:before="72"/>
        <w:ind w:left="0" w:right="1134"/>
        <w:rPr>
          <w:rFonts w:cs="FrankRuehl"/>
          <w:sz w:val="26"/>
          <w:szCs w:val="26"/>
          <w:rtl/>
        </w:rPr>
      </w:pPr>
      <w:r w:rsidRPr="002C148C">
        <w:rPr>
          <w:rFonts w:cs="FrankRuehl"/>
          <w:sz w:val="26"/>
          <w:szCs w:val="26"/>
          <w:rtl/>
        </w:rPr>
        <w:tab/>
      </w:r>
      <w:r w:rsidRPr="002C148C">
        <w:rPr>
          <w:rFonts w:cs="FrankRuehl"/>
          <w:sz w:val="26"/>
          <w:szCs w:val="26"/>
          <w:rtl/>
        </w:rPr>
        <w:tab/>
        <w:t>י</w:t>
      </w:r>
      <w:r w:rsidRPr="002C148C">
        <w:rPr>
          <w:rFonts w:cs="FrankRuehl" w:hint="cs"/>
          <w:sz w:val="26"/>
          <w:szCs w:val="26"/>
          <w:rtl/>
        </w:rPr>
        <w:t>צחק שמיר</w:t>
      </w:r>
      <w:r w:rsidRPr="002C148C">
        <w:rPr>
          <w:rFonts w:cs="FrankRuehl"/>
          <w:sz w:val="26"/>
          <w:szCs w:val="26"/>
          <w:rtl/>
        </w:rPr>
        <w:tab/>
      </w:r>
      <w:r w:rsidRPr="002C148C">
        <w:rPr>
          <w:rFonts w:cs="FrankRuehl"/>
          <w:sz w:val="26"/>
          <w:szCs w:val="26"/>
          <w:rtl/>
        </w:rPr>
        <w:tab/>
        <w:t>ד</w:t>
      </w:r>
      <w:r w:rsidRPr="002C148C">
        <w:rPr>
          <w:rFonts w:cs="FrankRuehl" w:hint="cs"/>
          <w:sz w:val="26"/>
          <w:szCs w:val="26"/>
          <w:rtl/>
        </w:rPr>
        <w:t>וד מגן</w:t>
      </w:r>
    </w:p>
    <w:p w:rsidR="001B1BC1" w:rsidRDefault="001B1BC1" w:rsidP="00D956AD">
      <w:pPr>
        <w:pStyle w:val="sig-1"/>
        <w:widowControl/>
        <w:tabs>
          <w:tab w:val="clear" w:pos="851"/>
          <w:tab w:val="clear" w:pos="4820"/>
          <w:tab w:val="center" w:pos="1134"/>
          <w:tab w:val="center" w:pos="4536"/>
          <w:tab w:val="center" w:pos="6237"/>
        </w:tabs>
        <w:ind w:left="0" w:right="1134"/>
        <w:rPr>
          <w:rFonts w:cs="FrankRuehl"/>
          <w:sz w:val="22"/>
          <w:rtl/>
        </w:rPr>
      </w:pPr>
      <w:r>
        <w:rPr>
          <w:rFonts w:cs="FrankRuehl"/>
          <w:sz w:val="22"/>
          <w:rtl/>
        </w:rPr>
        <w:tab/>
      </w:r>
      <w:r>
        <w:rPr>
          <w:rFonts w:cs="FrankRuehl"/>
          <w:sz w:val="22"/>
          <w:rtl/>
        </w:rPr>
        <w:tab/>
        <w:t>ר</w:t>
      </w:r>
      <w:r>
        <w:rPr>
          <w:rFonts w:cs="FrankRuehl" w:hint="cs"/>
          <w:sz w:val="22"/>
          <w:rtl/>
        </w:rPr>
        <w:t>אש הממשלה</w:t>
      </w:r>
      <w:r>
        <w:rPr>
          <w:rFonts w:cs="FrankRuehl"/>
          <w:sz w:val="22"/>
          <w:rtl/>
        </w:rPr>
        <w:tab/>
      </w:r>
      <w:r>
        <w:rPr>
          <w:rFonts w:cs="FrankRuehl"/>
          <w:sz w:val="22"/>
          <w:rtl/>
        </w:rPr>
        <w:tab/>
        <w:t>ש</w:t>
      </w:r>
      <w:r>
        <w:rPr>
          <w:rFonts w:cs="FrankRuehl" w:hint="cs"/>
          <w:sz w:val="22"/>
          <w:rtl/>
        </w:rPr>
        <w:t>ר הכלכלה והתכנון</w:t>
      </w:r>
    </w:p>
    <w:p w:rsidR="001B1BC1" w:rsidRPr="002C148C" w:rsidRDefault="001B1BC1" w:rsidP="00D956AD">
      <w:pPr>
        <w:pStyle w:val="sig-1"/>
        <w:widowControl/>
        <w:tabs>
          <w:tab w:val="clear" w:pos="851"/>
          <w:tab w:val="clear" w:pos="4820"/>
          <w:tab w:val="center" w:pos="1134"/>
          <w:tab w:val="center" w:pos="4536"/>
          <w:tab w:val="center" w:pos="6237"/>
        </w:tabs>
        <w:spacing w:before="72"/>
        <w:ind w:left="0" w:right="1134"/>
        <w:rPr>
          <w:rFonts w:cs="FrankRuehl"/>
          <w:sz w:val="26"/>
          <w:szCs w:val="26"/>
          <w:rtl/>
        </w:rPr>
      </w:pPr>
      <w:r w:rsidRPr="002C148C">
        <w:rPr>
          <w:rFonts w:cs="FrankRuehl"/>
          <w:sz w:val="26"/>
          <w:szCs w:val="26"/>
          <w:rtl/>
        </w:rPr>
        <w:tab/>
        <w:t>ח</w:t>
      </w:r>
      <w:r w:rsidRPr="002C148C">
        <w:rPr>
          <w:rFonts w:cs="FrankRuehl" w:hint="cs"/>
          <w:sz w:val="26"/>
          <w:szCs w:val="26"/>
          <w:rtl/>
        </w:rPr>
        <w:t>יים הרצוג</w:t>
      </w:r>
      <w:r w:rsidRPr="002C148C">
        <w:rPr>
          <w:rFonts w:cs="FrankRuehl"/>
          <w:sz w:val="26"/>
          <w:szCs w:val="26"/>
          <w:rtl/>
        </w:rPr>
        <w:tab/>
      </w:r>
      <w:r w:rsidRPr="002C148C">
        <w:rPr>
          <w:rFonts w:cs="FrankRuehl"/>
          <w:sz w:val="26"/>
          <w:szCs w:val="26"/>
          <w:rtl/>
        </w:rPr>
        <w:tab/>
        <w:t>ד</w:t>
      </w:r>
      <w:r w:rsidRPr="002C148C">
        <w:rPr>
          <w:rFonts w:cs="FrankRuehl" w:hint="cs"/>
          <w:sz w:val="26"/>
          <w:szCs w:val="26"/>
          <w:rtl/>
        </w:rPr>
        <w:t>ב שילנסקי</w:t>
      </w:r>
    </w:p>
    <w:p w:rsidR="001B1BC1" w:rsidRDefault="001B1BC1" w:rsidP="00D956AD">
      <w:pPr>
        <w:pStyle w:val="sig-1"/>
        <w:widowControl/>
        <w:tabs>
          <w:tab w:val="clear" w:pos="851"/>
          <w:tab w:val="clear" w:pos="4820"/>
          <w:tab w:val="center" w:pos="1134"/>
          <w:tab w:val="center" w:pos="4536"/>
          <w:tab w:val="center" w:pos="6237"/>
        </w:tabs>
        <w:ind w:left="0" w:right="1134"/>
        <w:rPr>
          <w:rFonts w:cs="FrankRuehl"/>
          <w:sz w:val="22"/>
          <w:rtl/>
        </w:rPr>
      </w:pPr>
      <w:r>
        <w:rPr>
          <w:rFonts w:cs="FrankRuehl"/>
          <w:sz w:val="22"/>
          <w:rtl/>
        </w:rPr>
        <w:tab/>
        <w:t>נ</w:t>
      </w:r>
      <w:r>
        <w:rPr>
          <w:rFonts w:cs="FrankRuehl" w:hint="cs"/>
          <w:sz w:val="22"/>
          <w:rtl/>
        </w:rPr>
        <w:t>שיא המדינה</w:t>
      </w:r>
      <w:r>
        <w:rPr>
          <w:rFonts w:cs="FrankRuehl"/>
          <w:sz w:val="22"/>
          <w:rtl/>
        </w:rPr>
        <w:tab/>
      </w:r>
      <w:r>
        <w:rPr>
          <w:rFonts w:cs="FrankRuehl"/>
          <w:sz w:val="22"/>
          <w:rtl/>
        </w:rPr>
        <w:tab/>
        <w:t>י</w:t>
      </w:r>
      <w:r>
        <w:rPr>
          <w:rFonts w:cs="FrankRuehl" w:hint="cs"/>
          <w:sz w:val="22"/>
          <w:rtl/>
        </w:rPr>
        <w:t>ושב ראש הכנסת</w:t>
      </w:r>
    </w:p>
    <w:p w:rsidR="001B1BC1" w:rsidRPr="002C148C" w:rsidRDefault="001B1BC1" w:rsidP="002C148C">
      <w:pPr>
        <w:pStyle w:val="P00"/>
        <w:spacing w:before="72"/>
        <w:ind w:left="0" w:right="1134"/>
        <w:rPr>
          <w:rStyle w:val="default"/>
          <w:rFonts w:cs="FrankRuehl"/>
          <w:rtl/>
        </w:rPr>
      </w:pPr>
    </w:p>
    <w:p w:rsidR="001B1BC1" w:rsidRPr="002C148C" w:rsidRDefault="001B1BC1" w:rsidP="002C148C">
      <w:pPr>
        <w:pStyle w:val="P00"/>
        <w:spacing w:before="72"/>
        <w:ind w:left="0" w:right="1134"/>
        <w:rPr>
          <w:rStyle w:val="default"/>
          <w:rFonts w:cs="FrankRuehl"/>
          <w:rtl/>
        </w:rPr>
      </w:pPr>
    </w:p>
    <w:p w:rsidR="001B1BC1" w:rsidRPr="002C148C" w:rsidRDefault="001B1BC1" w:rsidP="002C148C">
      <w:pPr>
        <w:pStyle w:val="P00"/>
        <w:spacing w:before="72"/>
        <w:ind w:left="0" w:right="1134"/>
        <w:rPr>
          <w:rStyle w:val="default"/>
          <w:rFonts w:cs="FrankRuehl"/>
          <w:rtl/>
        </w:rPr>
      </w:pPr>
      <w:bookmarkStart w:id="42" w:name="LawPartEnd"/>
    </w:p>
    <w:bookmarkEnd w:id="42"/>
    <w:p w:rsidR="000D4DCD" w:rsidRDefault="000D4DCD" w:rsidP="002C148C">
      <w:pPr>
        <w:pStyle w:val="P00"/>
        <w:spacing w:before="72"/>
        <w:ind w:left="0" w:right="1134"/>
        <w:rPr>
          <w:rStyle w:val="default"/>
          <w:rFonts w:cs="FrankRuehl"/>
          <w:rtl/>
        </w:rPr>
      </w:pPr>
    </w:p>
    <w:p w:rsidR="000D4DCD" w:rsidRDefault="000D4DCD" w:rsidP="000D4DCD">
      <w:pPr>
        <w:pStyle w:val="P00"/>
        <w:spacing w:before="72"/>
        <w:ind w:left="0" w:right="1134"/>
        <w:jc w:val="center"/>
        <w:rPr>
          <w:rStyle w:val="default"/>
          <w:rFonts w:cs="David"/>
          <w:color w:val="0000FF"/>
          <w:szCs w:val="24"/>
          <w:u w:val="single"/>
          <w:rtl/>
        </w:rPr>
      </w:pPr>
      <w:hyperlink r:id="rId37" w:history="1">
        <w:r>
          <w:rPr>
            <w:rStyle w:val="Hyperlink"/>
            <w:noProof w:val="0"/>
            <w:sz w:val="22"/>
            <w:szCs w:val="24"/>
            <w:rtl/>
          </w:rPr>
          <w:t>הודעה למנויים על עריכה ושינויים במסמכי פסיקה, חקיקה ועוד באתר נבו - הקש כאן</w:t>
        </w:r>
      </w:hyperlink>
    </w:p>
    <w:p w:rsidR="00C75A71" w:rsidRDefault="00C75A71" w:rsidP="000D4DCD">
      <w:pPr>
        <w:pStyle w:val="P00"/>
        <w:spacing w:before="72"/>
        <w:ind w:left="0" w:right="1134"/>
        <w:jc w:val="center"/>
        <w:rPr>
          <w:rStyle w:val="default"/>
          <w:rFonts w:cs="David"/>
          <w:color w:val="0000FF"/>
          <w:szCs w:val="24"/>
          <w:u w:val="single"/>
          <w:rtl/>
        </w:rPr>
      </w:pPr>
    </w:p>
    <w:p w:rsidR="00C75A71" w:rsidRDefault="00C75A71" w:rsidP="000D4DCD">
      <w:pPr>
        <w:pStyle w:val="P00"/>
        <w:spacing w:before="72"/>
        <w:ind w:left="0" w:right="1134"/>
        <w:jc w:val="center"/>
        <w:rPr>
          <w:rStyle w:val="default"/>
          <w:rFonts w:cs="David"/>
          <w:color w:val="0000FF"/>
          <w:szCs w:val="24"/>
          <w:u w:val="single"/>
          <w:rtl/>
        </w:rPr>
      </w:pPr>
    </w:p>
    <w:p w:rsidR="00C75A71" w:rsidRDefault="00C75A71" w:rsidP="00C75A71">
      <w:pPr>
        <w:pStyle w:val="P00"/>
        <w:spacing w:before="72"/>
        <w:ind w:left="0" w:right="1134"/>
        <w:jc w:val="center"/>
        <w:rPr>
          <w:rStyle w:val="default"/>
          <w:rFonts w:cs="David"/>
          <w:color w:val="0000FF"/>
          <w:szCs w:val="24"/>
          <w:u w:val="single"/>
          <w:rtl/>
        </w:rPr>
      </w:pPr>
      <w:hyperlink r:id="rId38" w:history="1">
        <w:r>
          <w:rPr>
            <w:rStyle w:val="default"/>
            <w:rFonts w:cs="David"/>
            <w:color w:val="0000FF"/>
            <w:szCs w:val="24"/>
            <w:u w:val="single"/>
            <w:rtl/>
          </w:rPr>
          <w:t>הודעה למנויים על עריכה ושינויים במסמכי פסיקה, חקיקה ועוד באתר נבו - הקש כאן</w:t>
        </w:r>
      </w:hyperlink>
    </w:p>
    <w:p w:rsidR="001B1BC1" w:rsidRPr="00C75A71" w:rsidRDefault="001B1BC1" w:rsidP="00C75A71">
      <w:pPr>
        <w:pStyle w:val="P00"/>
        <w:spacing w:before="72"/>
        <w:ind w:left="0" w:right="1134"/>
        <w:jc w:val="center"/>
        <w:rPr>
          <w:rStyle w:val="default"/>
          <w:rFonts w:cs="David"/>
          <w:color w:val="0000FF"/>
          <w:szCs w:val="24"/>
          <w:u w:val="single"/>
          <w:rtl/>
        </w:rPr>
      </w:pPr>
    </w:p>
    <w:sectPr w:rsidR="001B1BC1" w:rsidRPr="00C75A71">
      <w:headerReference w:type="even" r:id="rId39"/>
      <w:headerReference w:type="default" r:id="rId40"/>
      <w:footerReference w:type="even" r:id="rId41"/>
      <w:footerReference w:type="default" r:id="rId42"/>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A68D5" w:rsidRDefault="002A68D5">
      <w:r>
        <w:separator/>
      </w:r>
    </w:p>
  </w:endnote>
  <w:endnote w:type="continuationSeparator" w:id="0">
    <w:p w:rsidR="002A68D5" w:rsidRDefault="002A68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84D02" w:rsidRDefault="00B84D02">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B84D02" w:rsidRDefault="00B84D02">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B84D02" w:rsidRDefault="00B84D02">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0D4DCD">
      <w:rPr>
        <w:rFonts w:cs="TopType Jerushalmi"/>
        <w:noProof/>
        <w:color w:val="000000"/>
        <w:sz w:val="14"/>
        <w:szCs w:val="14"/>
      </w:rPr>
      <w:t>Y:\0000-law\yael\10-07-22\tav\303_002.doc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84D02" w:rsidRDefault="00B84D02">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C75A71">
      <w:rPr>
        <w:rFonts w:hAnsi="FrankRuehl" w:cs="FrankRuehl"/>
        <w:noProof/>
        <w:sz w:val="24"/>
        <w:szCs w:val="24"/>
        <w:rtl/>
      </w:rPr>
      <w:t>7</w:t>
    </w:r>
    <w:r>
      <w:rPr>
        <w:rFonts w:hAnsi="FrankRuehl" w:cs="FrankRuehl"/>
        <w:sz w:val="24"/>
        <w:szCs w:val="24"/>
        <w:rtl/>
      </w:rPr>
      <w:fldChar w:fldCharType="end"/>
    </w:r>
  </w:p>
  <w:p w:rsidR="00B84D02" w:rsidRDefault="00B84D02">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B84D02" w:rsidRDefault="00B84D02">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0D4DCD">
      <w:rPr>
        <w:rFonts w:cs="TopType Jerushalmi"/>
        <w:noProof/>
        <w:color w:val="000000"/>
        <w:sz w:val="14"/>
        <w:szCs w:val="14"/>
      </w:rPr>
      <w:t>Y:\0000-law\yael\10-07-22\tav\303_002.doc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A68D5" w:rsidRDefault="002A68D5" w:rsidP="00B852FD">
      <w:pPr>
        <w:spacing w:before="60" w:line="240" w:lineRule="auto"/>
        <w:ind w:right="1134"/>
      </w:pPr>
      <w:r>
        <w:separator/>
      </w:r>
    </w:p>
  </w:footnote>
  <w:footnote w:type="continuationSeparator" w:id="0">
    <w:p w:rsidR="002A68D5" w:rsidRDefault="002A68D5">
      <w:r>
        <w:continuationSeparator/>
      </w:r>
    </w:p>
  </w:footnote>
  <w:footnote w:id="1">
    <w:p w:rsidR="00B852FD" w:rsidRDefault="00B852FD" w:rsidP="00B852F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B852FD">
        <w:rPr>
          <w:rFonts w:cs="FrankRuehl"/>
          <w:rtl/>
        </w:rPr>
        <w:t xml:space="preserve">* </w:t>
      </w:r>
      <w:r>
        <w:rPr>
          <w:rFonts w:cs="FrankRuehl"/>
          <w:rtl/>
        </w:rPr>
        <w:t>פו</w:t>
      </w:r>
      <w:r>
        <w:rPr>
          <w:rFonts w:cs="FrankRuehl" w:hint="cs"/>
          <w:rtl/>
        </w:rPr>
        <w:t xml:space="preserve">רסם </w:t>
      </w:r>
      <w:hyperlink r:id="rId1" w:history="1">
        <w:r w:rsidRPr="00AD53FC">
          <w:rPr>
            <w:rStyle w:val="Hyperlink"/>
            <w:rFonts w:cs="FrankRuehl" w:hint="cs"/>
            <w:rtl/>
          </w:rPr>
          <w:t>ס"ח תשנ"ב מס' 1376</w:t>
        </w:r>
      </w:hyperlink>
      <w:r>
        <w:rPr>
          <w:rFonts w:cs="FrankRuehl" w:hint="cs"/>
          <w:rtl/>
        </w:rPr>
        <w:t xml:space="preserve"> מיום 27.12.1991 עמ' 26 (</w:t>
      </w:r>
      <w:hyperlink r:id="rId2" w:history="1">
        <w:r w:rsidRPr="001D11C8">
          <w:rPr>
            <w:rStyle w:val="Hyperlink"/>
            <w:rFonts w:cs="FrankRuehl" w:hint="cs"/>
            <w:rtl/>
          </w:rPr>
          <w:t>ה"ח תשנ"א מס' 2075</w:t>
        </w:r>
      </w:hyperlink>
      <w:r>
        <w:rPr>
          <w:rFonts w:cs="FrankRuehl" w:hint="cs"/>
          <w:rtl/>
        </w:rPr>
        <w:t xml:space="preserve"> עמ' 360).</w:t>
      </w:r>
    </w:p>
    <w:p w:rsidR="00B852FD" w:rsidRDefault="00B852FD" w:rsidP="009262C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ת</w:t>
      </w:r>
      <w:r>
        <w:rPr>
          <w:rFonts w:cs="FrankRuehl"/>
          <w:rtl/>
        </w:rPr>
        <w:t>ו</w:t>
      </w:r>
      <w:r>
        <w:rPr>
          <w:rFonts w:cs="FrankRuehl" w:hint="cs"/>
          <w:rtl/>
        </w:rPr>
        <w:t xml:space="preserve">קן </w:t>
      </w:r>
      <w:hyperlink r:id="rId3" w:history="1">
        <w:r w:rsidRPr="00AD53FC">
          <w:rPr>
            <w:rStyle w:val="Hyperlink"/>
            <w:rFonts w:cs="FrankRuehl" w:hint="cs"/>
            <w:rtl/>
          </w:rPr>
          <w:t>ס"ח תשנ"ג</w:t>
        </w:r>
        <w:r w:rsidRPr="00AD53FC">
          <w:rPr>
            <w:rStyle w:val="Hyperlink"/>
            <w:rFonts w:cs="FrankRuehl" w:hint="cs"/>
            <w:rtl/>
          </w:rPr>
          <w:t xml:space="preserve"> </w:t>
        </w:r>
        <w:r w:rsidRPr="00AD53FC">
          <w:rPr>
            <w:rStyle w:val="Hyperlink"/>
            <w:rFonts w:cs="FrankRuehl" w:hint="cs"/>
            <w:rtl/>
          </w:rPr>
          <w:t>מס' 1406</w:t>
        </w:r>
      </w:hyperlink>
      <w:r>
        <w:rPr>
          <w:rFonts w:cs="FrankRuehl" w:hint="cs"/>
          <w:rtl/>
        </w:rPr>
        <w:t xml:space="preserve"> מיום 7.1.1993 עמ' 21 </w:t>
      </w:r>
      <w:r w:rsidR="009262C6">
        <w:rPr>
          <w:rFonts w:cs="FrankRuehl" w:hint="cs"/>
          <w:rtl/>
        </w:rPr>
        <w:t>(</w:t>
      </w:r>
      <w:hyperlink r:id="rId4" w:history="1">
        <w:r w:rsidR="009262C6" w:rsidRPr="007914A8">
          <w:rPr>
            <w:rStyle w:val="Hyperlink"/>
            <w:rFonts w:cs="FrankRuehl" w:hint="cs"/>
            <w:rtl/>
          </w:rPr>
          <w:t>ה"ח תשנ"ג מס' 2143</w:t>
        </w:r>
      </w:hyperlink>
      <w:r w:rsidR="009262C6">
        <w:rPr>
          <w:rFonts w:cs="FrankRuehl" w:hint="cs"/>
          <w:rtl/>
        </w:rPr>
        <w:t xml:space="preserve"> עמ' 2) </w:t>
      </w:r>
      <w:r w:rsidR="009262C6">
        <w:rPr>
          <w:rFonts w:cs="FrankRuehl"/>
          <w:rtl/>
        </w:rPr>
        <w:t>–</w:t>
      </w:r>
      <w:r>
        <w:rPr>
          <w:rFonts w:cs="FrankRuehl"/>
          <w:rtl/>
        </w:rPr>
        <w:t xml:space="preserve"> </w:t>
      </w:r>
      <w:r w:rsidR="009262C6">
        <w:rPr>
          <w:rFonts w:cs="FrankRuehl" w:hint="cs"/>
          <w:rtl/>
        </w:rPr>
        <w:t>תיקון מס' 1 ב</w:t>
      </w:r>
      <w:r>
        <w:rPr>
          <w:rFonts w:cs="FrankRuehl" w:hint="cs"/>
          <w:rtl/>
        </w:rPr>
        <w:t>סעיף 32 לחוק הס</w:t>
      </w:r>
      <w:r>
        <w:rPr>
          <w:rFonts w:cs="FrankRuehl"/>
          <w:rtl/>
        </w:rPr>
        <w:t>דר</w:t>
      </w:r>
      <w:r>
        <w:rPr>
          <w:rFonts w:cs="FrankRuehl" w:hint="cs"/>
          <w:rtl/>
        </w:rPr>
        <w:t>ים במשק המדינה (תיקוני חקיקה להשגת יעדי התקציב), תשנ"ג</w:t>
      </w:r>
      <w:r w:rsidR="009262C6">
        <w:rPr>
          <w:rFonts w:cs="FrankRuehl" w:hint="cs"/>
          <w:rtl/>
        </w:rPr>
        <w:t>-</w:t>
      </w:r>
      <w:r>
        <w:rPr>
          <w:rFonts w:cs="FrankRuehl"/>
          <w:rtl/>
        </w:rPr>
        <w:t>1992</w:t>
      </w:r>
      <w:r>
        <w:rPr>
          <w:rFonts w:cs="FrankRuehl" w:hint="cs"/>
          <w:rtl/>
        </w:rPr>
        <w:t>.</w:t>
      </w:r>
    </w:p>
    <w:p w:rsidR="00B852FD" w:rsidRDefault="00B852FD" w:rsidP="002963E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 w:history="1">
        <w:r w:rsidRPr="00AD53FC">
          <w:rPr>
            <w:rStyle w:val="Hyperlink"/>
            <w:rFonts w:cs="FrankRuehl" w:hint="cs"/>
            <w:rtl/>
          </w:rPr>
          <w:t>ס</w:t>
        </w:r>
        <w:r w:rsidRPr="00AD53FC">
          <w:rPr>
            <w:rStyle w:val="Hyperlink"/>
            <w:rFonts w:cs="FrankRuehl"/>
            <w:rtl/>
          </w:rPr>
          <w:t>"</w:t>
        </w:r>
        <w:r w:rsidRPr="00AD53FC">
          <w:rPr>
            <w:rStyle w:val="Hyperlink"/>
            <w:rFonts w:cs="FrankRuehl" w:hint="cs"/>
            <w:rtl/>
          </w:rPr>
          <w:t>ח תשנ"ג מס' 1420</w:t>
        </w:r>
      </w:hyperlink>
      <w:r>
        <w:rPr>
          <w:rFonts w:cs="FrankRuehl" w:hint="cs"/>
          <w:rtl/>
        </w:rPr>
        <w:t xml:space="preserve"> מיום 28.5.1993 עמ' 112 (</w:t>
      </w:r>
      <w:hyperlink r:id="rId6" w:history="1">
        <w:r w:rsidRPr="007914A8">
          <w:rPr>
            <w:rStyle w:val="Hyperlink"/>
            <w:rFonts w:cs="FrankRuehl" w:hint="cs"/>
            <w:rtl/>
          </w:rPr>
          <w:t>ה"ח תשנ"ג מס' 2177</w:t>
        </w:r>
      </w:hyperlink>
      <w:r>
        <w:rPr>
          <w:rFonts w:cs="FrankRuehl" w:hint="cs"/>
          <w:rtl/>
        </w:rPr>
        <w:t xml:space="preserve"> עמ' 140) </w:t>
      </w:r>
      <w:r w:rsidR="002963E8">
        <w:rPr>
          <w:rFonts w:cs="FrankRuehl"/>
          <w:rtl/>
        </w:rPr>
        <w:t>–</w:t>
      </w:r>
      <w:r>
        <w:rPr>
          <w:rFonts w:cs="FrankRuehl"/>
          <w:rtl/>
        </w:rPr>
        <w:t xml:space="preserve"> </w:t>
      </w:r>
      <w:r w:rsidR="002963E8">
        <w:rPr>
          <w:rFonts w:cs="FrankRuehl" w:hint="cs"/>
          <w:rtl/>
        </w:rPr>
        <w:t>תיקון מס' 2</w:t>
      </w:r>
      <w:r>
        <w:rPr>
          <w:rFonts w:cs="FrankRuehl"/>
          <w:rtl/>
        </w:rPr>
        <w:t>.</w:t>
      </w:r>
    </w:p>
    <w:p w:rsidR="00B16FC1" w:rsidRDefault="00766290" w:rsidP="00B16FC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 w:history="1">
        <w:r w:rsidR="00682C1C" w:rsidRPr="00766290">
          <w:rPr>
            <w:rStyle w:val="Hyperlink"/>
            <w:rFonts w:cs="FrankRuehl" w:hint="cs"/>
            <w:rtl/>
          </w:rPr>
          <w:t>ס"ח תשס"ט מס' 2209</w:t>
        </w:r>
      </w:hyperlink>
      <w:r w:rsidR="00682C1C" w:rsidRPr="004A2F74">
        <w:rPr>
          <w:rFonts w:cs="FrankRuehl" w:hint="cs"/>
          <w:rtl/>
        </w:rPr>
        <w:t xml:space="preserve"> מיום 10.8.2009 עמ' </w:t>
      </w:r>
      <w:r w:rsidR="00682C1C">
        <w:rPr>
          <w:rFonts w:cs="FrankRuehl" w:hint="cs"/>
          <w:rtl/>
        </w:rPr>
        <w:t>330</w:t>
      </w:r>
      <w:r w:rsidR="00682C1C" w:rsidRPr="004A2F74">
        <w:rPr>
          <w:rFonts w:cs="FrankRuehl" w:hint="cs"/>
          <w:rtl/>
        </w:rPr>
        <w:t xml:space="preserve"> (</w:t>
      </w:r>
      <w:hyperlink r:id="rId8" w:history="1">
        <w:r w:rsidR="00682C1C" w:rsidRPr="004A2F74">
          <w:rPr>
            <w:rStyle w:val="Hyperlink"/>
            <w:rFonts w:cs="FrankRuehl" w:hint="cs"/>
            <w:rtl/>
          </w:rPr>
          <w:t>ה"ח הממשלה תשס"ט מס' 436</w:t>
        </w:r>
      </w:hyperlink>
      <w:r w:rsidR="00682C1C" w:rsidRPr="004A2F74">
        <w:rPr>
          <w:rFonts w:cs="FrankRuehl" w:hint="cs"/>
          <w:rtl/>
        </w:rPr>
        <w:t xml:space="preserve"> עמ' 348, 514) </w:t>
      </w:r>
      <w:r w:rsidR="00682C1C" w:rsidRPr="004A2F74">
        <w:rPr>
          <w:rFonts w:cs="FrankRuehl"/>
          <w:rtl/>
        </w:rPr>
        <w:t>–</w:t>
      </w:r>
      <w:r w:rsidR="00682C1C" w:rsidRPr="004A2F74">
        <w:rPr>
          <w:rFonts w:cs="FrankRuehl" w:hint="cs"/>
          <w:rtl/>
        </w:rPr>
        <w:t xml:space="preserve"> תיקון מס' </w:t>
      </w:r>
      <w:r w:rsidR="00682C1C">
        <w:rPr>
          <w:rFonts w:cs="FrankRuehl" w:hint="cs"/>
          <w:rtl/>
        </w:rPr>
        <w:t>3</w:t>
      </w:r>
      <w:r w:rsidR="00682C1C" w:rsidRPr="004A2F74">
        <w:rPr>
          <w:rFonts w:cs="FrankRuehl" w:hint="cs"/>
          <w:rtl/>
        </w:rPr>
        <w:t xml:space="preserve"> בסעיף 3</w:t>
      </w:r>
      <w:r w:rsidR="00682C1C">
        <w:rPr>
          <w:rFonts w:cs="FrankRuehl" w:hint="cs"/>
          <w:rtl/>
        </w:rPr>
        <w:t>9</w:t>
      </w:r>
      <w:r w:rsidR="00682C1C" w:rsidRPr="004A2F74">
        <w:rPr>
          <w:rFonts w:cs="FrankRuehl" w:hint="cs"/>
          <w:rtl/>
        </w:rPr>
        <w:t xml:space="preserve"> לחוק מינהל מקרקעי ישראל (תיקון מס' 7), תשס"ט-2009; תחילתו ביום 1.1.2010</w:t>
      </w:r>
      <w:r w:rsidR="00264D18">
        <w:rPr>
          <w:rFonts w:cs="FrankRuehl" w:hint="cs"/>
          <w:rtl/>
        </w:rPr>
        <w:t xml:space="preserve"> (ת"ט </w:t>
      </w:r>
      <w:hyperlink r:id="rId9" w:history="1">
        <w:r w:rsidR="00264D18" w:rsidRPr="00B16FC1">
          <w:rPr>
            <w:rStyle w:val="Hyperlink"/>
            <w:rFonts w:cs="FrankRuehl" w:hint="cs"/>
            <w:rtl/>
          </w:rPr>
          <w:t>ס"ח תש"ע מס' 2218</w:t>
        </w:r>
      </w:hyperlink>
      <w:r w:rsidR="00264D18">
        <w:rPr>
          <w:rFonts w:cs="FrankRuehl" w:hint="cs"/>
          <w:rtl/>
        </w:rPr>
        <w:t xml:space="preserve"> מיום 16.12.2009 עמ' 282)</w:t>
      </w:r>
      <w:r w:rsidR="00682C1C" w:rsidRPr="004A2F74">
        <w:rPr>
          <w:rFonts w:cs="FrankRuehl" w:hint="cs"/>
          <w:rtl/>
        </w:rPr>
        <w:t>.</w:t>
      </w:r>
    </w:p>
    <w:p w:rsidR="00604717" w:rsidRDefault="00923D9A" w:rsidP="0060471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0" w:history="1">
        <w:r w:rsidR="003728E0" w:rsidRPr="00923D9A">
          <w:rPr>
            <w:rStyle w:val="Hyperlink"/>
            <w:rFonts w:cs="FrankRuehl" w:hint="cs"/>
            <w:rtl/>
          </w:rPr>
          <w:t>ס"ח תש"ע מס' 2250</w:t>
        </w:r>
      </w:hyperlink>
      <w:r w:rsidR="003728E0">
        <w:rPr>
          <w:rFonts w:cs="FrankRuehl" w:hint="cs"/>
          <w:rtl/>
        </w:rPr>
        <w:t xml:space="preserve"> מיום 22.7.2010 עמ' 591 (</w:t>
      </w:r>
      <w:hyperlink r:id="rId11" w:history="1">
        <w:r w:rsidR="003728E0" w:rsidRPr="00087566">
          <w:rPr>
            <w:rStyle w:val="Hyperlink"/>
            <w:rFonts w:cs="FrankRuehl" w:hint="cs"/>
            <w:rtl/>
          </w:rPr>
          <w:t>ה"ח הכנסת תש"ע מס' 286</w:t>
        </w:r>
      </w:hyperlink>
      <w:r w:rsidR="003728E0">
        <w:rPr>
          <w:rFonts w:cs="FrankRuehl" w:hint="cs"/>
          <w:rtl/>
        </w:rPr>
        <w:t xml:space="preserve"> עמ' 32) </w:t>
      </w:r>
      <w:r w:rsidR="003728E0">
        <w:rPr>
          <w:rFonts w:cs="FrankRuehl"/>
          <w:rtl/>
        </w:rPr>
        <w:t>–</w:t>
      </w:r>
      <w:r w:rsidR="003728E0">
        <w:rPr>
          <w:rFonts w:cs="FrankRuehl" w:hint="cs"/>
          <w:rtl/>
        </w:rPr>
        <w:t xml:space="preserve"> תיקון מס' 4; ר' סעיף 5 לענין הוראות מעבר.</w:t>
      </w:r>
      <w:r>
        <w:rPr>
          <w:rFonts w:cs="FrankRuehl" w:hint="cs"/>
          <w:rtl/>
        </w:rPr>
        <w:t xml:space="preserve"> </w:t>
      </w:r>
      <w:r w:rsidR="00FA771F">
        <w:rPr>
          <w:rFonts w:cs="FrankRuehl" w:hint="cs"/>
          <w:rtl/>
        </w:rPr>
        <w:t xml:space="preserve">תוקן </w:t>
      </w:r>
      <w:hyperlink r:id="rId12" w:history="1">
        <w:r w:rsidR="00FA771F" w:rsidRPr="00604717">
          <w:rPr>
            <w:rStyle w:val="Hyperlink"/>
            <w:rFonts w:cs="FrankRuehl" w:hint="cs"/>
            <w:rtl/>
          </w:rPr>
          <w:t>ס"ח תשע"ח מס' 2665</w:t>
        </w:r>
      </w:hyperlink>
      <w:r w:rsidR="00FA771F">
        <w:rPr>
          <w:rFonts w:cs="FrankRuehl" w:hint="cs"/>
          <w:rtl/>
        </w:rPr>
        <w:t xml:space="preserve"> מיום 7.11.2017 עמ' 6 (</w:t>
      </w:r>
      <w:hyperlink r:id="rId13" w:history="1">
        <w:r w:rsidR="00FA771F" w:rsidRPr="0069696A">
          <w:rPr>
            <w:rStyle w:val="Hyperlink"/>
            <w:rFonts w:cs="FrankRuehl" w:hint="cs"/>
            <w:rtl/>
          </w:rPr>
          <w:t>ה"ח הכנסת תשע"ז מס' 702</w:t>
        </w:r>
      </w:hyperlink>
      <w:r w:rsidR="00FA771F">
        <w:rPr>
          <w:rFonts w:cs="FrankRuehl" w:hint="cs"/>
          <w:rtl/>
        </w:rPr>
        <w:t xml:space="preserve"> עמ' 158) </w:t>
      </w:r>
      <w:r w:rsidR="00FA771F">
        <w:rPr>
          <w:rFonts w:cs="FrankRuehl"/>
          <w:rtl/>
        </w:rPr>
        <w:t>–</w:t>
      </w:r>
      <w:r w:rsidR="00FA771F">
        <w:rPr>
          <w:rFonts w:cs="FrankRuehl" w:hint="cs"/>
          <w:rtl/>
        </w:rPr>
        <w:t xml:space="preserve"> תיקון מס' 4 (תיקון) תשע"ח-2017.</w:t>
      </w:r>
    </w:p>
    <w:p w:rsidR="00FA771F" w:rsidRDefault="00FA771F" w:rsidP="00FA771F">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 xml:space="preserve">5. (א) בסעיף זה </w:t>
      </w:r>
      <w:r>
        <w:rPr>
          <w:rFonts w:cs="FrankRuehl"/>
          <w:rtl/>
        </w:rPr>
        <w:t>–</w:t>
      </w:r>
    </w:p>
    <w:p w:rsidR="00FA771F" w:rsidRDefault="00FA771F" w:rsidP="00FA771F">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"הוועדה הבין-משרדית", "מיזם חקלאי-תיירותי משולב" ו"השר" </w:t>
      </w:r>
      <w:r>
        <w:rPr>
          <w:rFonts w:cs="FrankRuehl"/>
          <w:rtl/>
        </w:rPr>
        <w:t>–</w:t>
      </w:r>
      <w:r>
        <w:rPr>
          <w:rFonts w:cs="FrankRuehl" w:hint="cs"/>
          <w:rtl/>
        </w:rPr>
        <w:t xml:space="preserve"> כהגדרתם בסעיף 1 לחוק העיקרי, כנוסחו בחוק זה;</w:t>
      </w:r>
    </w:p>
    <w:p w:rsidR="00D916E5" w:rsidRPr="00D916E5" w:rsidRDefault="00D916E5" w:rsidP="00FA771F">
      <w:pPr>
        <w:pStyle w:val="footnote"/>
        <w:tabs>
          <w:tab w:val="left" w:pos="624"/>
          <w:tab w:val="left" w:pos="1021"/>
          <w:tab w:val="left" w:pos="1474"/>
          <w:tab w:val="left" w:pos="1928"/>
          <w:tab w:val="left" w:pos="2381"/>
          <w:tab w:val="left" w:pos="2835"/>
          <w:tab w:val="right" w:leader="dot" w:pos="6259"/>
        </w:tabs>
        <w:ind w:left="170" w:right="1134"/>
        <w:rPr>
          <w:rFonts w:cs="FrankRuehl" w:hint="cs"/>
          <w:u w:val="single"/>
          <w:rtl/>
        </w:rPr>
      </w:pPr>
      <w:r>
        <w:rPr>
          <w:rFonts w:cs="FrankRuehl" w:hint="cs"/>
          <w:u w:val="single"/>
          <w:rtl/>
        </w:rPr>
        <w:t xml:space="preserve">"החזקה במקרקעין" </w:t>
      </w:r>
      <w:r>
        <w:rPr>
          <w:rFonts w:cs="FrankRuehl"/>
          <w:u w:val="single"/>
          <w:rtl/>
        </w:rPr>
        <w:t>–</w:t>
      </w:r>
      <w:r>
        <w:rPr>
          <w:rFonts w:cs="FrankRuehl" w:hint="cs"/>
          <w:u w:val="single"/>
          <w:rtl/>
        </w:rPr>
        <w:t xml:space="preserve"> לרבות החזקה מטעם הזכאי לפי החוזה;</w:t>
      </w:r>
    </w:p>
    <w:p w:rsidR="00FA771F" w:rsidRDefault="00FA771F" w:rsidP="00FA771F">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"יום התחילה" </w:t>
      </w:r>
      <w:r>
        <w:rPr>
          <w:rFonts w:cs="FrankRuehl"/>
          <w:rtl/>
        </w:rPr>
        <w:t>–</w:t>
      </w:r>
      <w:r>
        <w:rPr>
          <w:rFonts w:cs="FrankRuehl" w:hint="cs"/>
          <w:rtl/>
        </w:rPr>
        <w:t xml:space="preserve"> יום תחילתו של חוק זה;</w:t>
      </w:r>
    </w:p>
    <w:p w:rsidR="00FA771F" w:rsidRDefault="00FA771F" w:rsidP="00FA771F">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"מקרקעין" </w:t>
      </w:r>
      <w:r>
        <w:rPr>
          <w:rFonts w:cs="FrankRuehl"/>
          <w:rtl/>
        </w:rPr>
        <w:t>–</w:t>
      </w:r>
      <w:r>
        <w:rPr>
          <w:rFonts w:cs="FrankRuehl" w:hint="cs"/>
          <w:rtl/>
        </w:rPr>
        <w:t xml:space="preserve"> מקרקעין שלגביהם נחתם חוזה עם רשות מקרקעי ישראל לפני יום התחילה.</w:t>
      </w:r>
    </w:p>
    <w:p w:rsidR="00FA771F" w:rsidRDefault="00FA771F" w:rsidP="00FA771F">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(ב) מי שניהל מיזם בנגב, והשר, לאחר שקיבל את המלצת הוועדה הבין-משרדית, אישר כי ביום התחילה החזיק במקרקעין, שלוש שנים לפחות לפני יום התחילה, לצורך ניהול מיזם חקלאי או מיזם חקלאי-תיירותי משולב שפעל בתמיכה ובסיוע שנתנו משרד ממשרדי הממשלה, ובכלל זה רשות מקרקעי ישראל, לצורך ניהול אותו מיזם, רשאי לבקש מרשות מקרקעי ישראל להתקשר עמו בחוזה להקניית זכויות לגבי המקרקעין לשם המשך ניהולו ופיתוחו של אותו מיזם כמיזם חקלאי-תיירותי משולב.</w:t>
      </w:r>
    </w:p>
    <w:p w:rsidR="00FA771F" w:rsidRDefault="00D916E5" w:rsidP="00FA771F">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w:t>
      </w:r>
      <w:r w:rsidR="00FA771F">
        <w:rPr>
          <w:rFonts w:cs="FrankRuehl" w:hint="cs"/>
          <w:rtl/>
        </w:rPr>
        <w:t xml:space="preserve">(ג) הוועדה הבין-משרדית </w:t>
      </w:r>
      <w:r w:rsidR="00FA771F">
        <w:rPr>
          <w:rFonts w:cs="FrankRuehl"/>
          <w:rtl/>
        </w:rPr>
        <w:t>–</w:t>
      </w:r>
    </w:p>
    <w:p w:rsidR="00FA771F" w:rsidRDefault="00FA771F" w:rsidP="00FA771F">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(1) תחליט על אמות מידה להכרה בתמיכה ובסיוע </w:t>
      </w:r>
      <w:r w:rsidR="0069696A">
        <w:rPr>
          <w:rFonts w:cs="FrankRuehl" w:hint="cs"/>
          <w:rtl/>
        </w:rPr>
        <w:t>בהתחשב, בין השאר, באופי התמיכה והסיוע שניתנו לצורך ניהול מיזמים ופיתוחם, ובכלל זה אם ניתנו בכסף או בשווה כסף, וכן בהתחשב בהמלצות לתמיכה ולסיוע כאמור שנתנו משרדי הממשלה;</w:t>
      </w:r>
    </w:p>
    <w:p w:rsidR="0069696A" w:rsidRDefault="0069696A" w:rsidP="00FA771F">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(2) תמסור לשר את המלצתה כאמור בסעיף קטן (ב) לגבי בקשה לאישור מיזם, לאחר שבחנה, בין השאר, את אלה:</w:t>
      </w:r>
    </w:p>
    <w:p w:rsidR="0069696A" w:rsidRDefault="0069696A" w:rsidP="00FA771F">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(א) קיום התנאים האמורים באותו סעיף קטן; התמיכה והסיוע ייבחנו לפי אמות המידה שעליהן החליטה הוועדה לפי פסקה (1);</w:t>
      </w:r>
    </w:p>
    <w:p w:rsidR="0069696A" w:rsidRPr="00D916E5" w:rsidRDefault="0069696A" w:rsidP="00FA771F">
      <w:pPr>
        <w:pStyle w:val="footnote"/>
        <w:tabs>
          <w:tab w:val="left" w:pos="624"/>
          <w:tab w:val="left" w:pos="1021"/>
          <w:tab w:val="left" w:pos="1474"/>
          <w:tab w:val="left" w:pos="1928"/>
          <w:tab w:val="left" w:pos="2381"/>
          <w:tab w:val="left" w:pos="2835"/>
          <w:tab w:val="right" w:leader="dot" w:pos="6259"/>
        </w:tabs>
        <w:ind w:left="170" w:right="1134"/>
        <w:rPr>
          <w:rFonts w:cs="FrankRuehl"/>
          <w:strike/>
          <w:rtl/>
        </w:rPr>
      </w:pPr>
      <w:r>
        <w:rPr>
          <w:rFonts w:cs="FrankRuehl" w:hint="cs"/>
          <w:rtl/>
        </w:rPr>
        <w:t xml:space="preserve">   </w:t>
      </w:r>
      <w:r w:rsidRPr="00D916E5">
        <w:rPr>
          <w:rFonts w:cs="FrankRuehl" w:hint="cs"/>
          <w:strike/>
          <w:rtl/>
        </w:rPr>
        <w:t>(ב) מידת ההיתכנות התכנונית של המיזם.</w:t>
      </w:r>
    </w:p>
    <w:p w:rsidR="00D916E5" w:rsidRPr="00D916E5" w:rsidRDefault="00D916E5" w:rsidP="00FA771F">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w:t>
      </w:r>
      <w:r>
        <w:rPr>
          <w:rFonts w:cs="FrankRuehl" w:hint="cs"/>
          <w:u w:val="single"/>
          <w:rtl/>
        </w:rPr>
        <w:t>(ב) מידת התאמת המיזם לפעילות כמיזם חקלאי-תיירותי משולב, בהתחשב, בין השאר, באופי הפעילות החקלאית או החקלאית-תיירותית הקיימת במיזם, ובמשך קיומו.</w:t>
      </w:r>
    </w:p>
    <w:p w:rsidR="00D916E5" w:rsidRDefault="00D916E5" w:rsidP="00FA771F">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w:t>
      </w:r>
      <w:r>
        <w:rPr>
          <w:rFonts w:cs="FrankRuehl" w:hint="cs"/>
          <w:u w:val="single"/>
          <w:rtl/>
        </w:rPr>
        <w:t>(ג1) (1) הוועדה הבין-משרדית תמסור לשר את המלצתה לפי סעיף קטן (ג) בתוך שנתיים מיום שהוגשה בקשה לפי סעיף קטן (ב) או מיום תחילתו של חוק הרשות לפיתוח הנגב (תיקון מס' 4) (תיקון), התשע"ח-2017, לפי המאוחר, ובלבד שהמבקש העביר לוועדה את המסמכים הדרושים לה לשם מסירת המלצתה; השר רשאי להאריך את התקופה האמורה לגבי בקשה מסוימת או סוג מסוים של בקשות;</w:t>
      </w:r>
    </w:p>
    <w:p w:rsidR="00D916E5" w:rsidRPr="00D916E5" w:rsidRDefault="00D916E5" w:rsidP="00FA771F">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w:t>
      </w:r>
      <w:r>
        <w:rPr>
          <w:rFonts w:cs="FrankRuehl" w:hint="cs"/>
          <w:u w:val="single"/>
          <w:rtl/>
        </w:rPr>
        <w:t>(2) לא מסרה הוועדה הבין-משרדית את המלצתה לשר בתוך התקופה האמורה בפסקה (1), יראו כאילו המליצה לשר לאשר את המיזם.</w:t>
      </w:r>
    </w:p>
    <w:p w:rsidR="0069696A" w:rsidRDefault="0069696A" w:rsidP="00FA771F">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(ד) בקשה לקבלת אישור השר לפי סעיף קטן (ב) תוגש </w:t>
      </w:r>
      <w:r w:rsidRPr="00D916E5">
        <w:rPr>
          <w:rFonts w:cs="FrankRuehl" w:hint="cs"/>
          <w:strike/>
          <w:rtl/>
        </w:rPr>
        <w:t>בתוך 18 חודשים מיום התחילה</w:t>
      </w:r>
      <w:r w:rsidR="00D916E5">
        <w:rPr>
          <w:rFonts w:cs="FrankRuehl" w:hint="cs"/>
          <w:rtl/>
        </w:rPr>
        <w:t xml:space="preserve"> </w:t>
      </w:r>
      <w:r w:rsidR="00D916E5">
        <w:rPr>
          <w:rFonts w:cs="FrankRuehl" w:hint="cs"/>
          <w:u w:val="single"/>
          <w:rtl/>
        </w:rPr>
        <w:t>עד שישה חודשים מיום תחילתו של חוק הרשות לפיתוח הנגב (תיקון מס' 4) (תיקון), התשע"ח-2017; ואולם מי שהגיש בקשה לפי סעיף קטן (ב) ערב יום תחילתו של החוק האמור רשאי לבקש כי יראו בבקשתו בקשה חדשה אף אם נדחתה</w:t>
      </w:r>
      <w:r>
        <w:rPr>
          <w:rFonts w:cs="FrankRuehl" w:hint="cs"/>
          <w:rtl/>
        </w:rPr>
        <w:t>.</w:t>
      </w:r>
    </w:p>
    <w:p w:rsidR="0069696A" w:rsidRDefault="0069696A" w:rsidP="00FA771F">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(ה) על אף הוראות כל דין, רשות מקרקעי ישראל תקנה למבקש כאמור בסעיף קטן (ב), שהמציא אישור לפי אותו סעיף קטן, זכויות לגבי המקרקעין לשם ניהולו ופיתוחו של מיזם חקלאי-תיירותי משולב</w:t>
      </w:r>
      <w:r w:rsidR="00D916E5">
        <w:rPr>
          <w:rFonts w:cs="FrankRuehl" w:hint="cs"/>
          <w:rtl/>
        </w:rPr>
        <w:t xml:space="preserve"> </w:t>
      </w:r>
      <w:r w:rsidR="00D916E5">
        <w:rPr>
          <w:rFonts w:cs="FrankRuehl" w:hint="cs"/>
          <w:u w:val="single"/>
          <w:rtl/>
        </w:rPr>
        <w:t>וכן זכויות לשם תכנונו של מיזם כאמור</w:t>
      </w:r>
      <w:r>
        <w:rPr>
          <w:rFonts w:cs="FrankRuehl" w:hint="cs"/>
          <w:rtl/>
        </w:rPr>
        <w:t>; הקניית זכויות כאמור אינה טעונה מכרז, ובלבד שהמבקש הסדיר את תשלומיו לרשות מקרקעי ישראל בשל כל השימושים במקרקעין, שנעשו עד למועד חתימת חוזה להקניית זכויות לגבי המקרקעין בהתאם להוראות סעיף קטן זה, לרבות תשלומים בשל שימושים במקרקעין אחרים במסגרת המיזם, אף אם לא נחתם לגביהם חוזה עם רשות מקרקעי ישראל לפני יום התחילה</w:t>
      </w:r>
      <w:r w:rsidR="00D916E5">
        <w:rPr>
          <w:rFonts w:cs="FrankRuehl" w:hint="cs"/>
          <w:u w:val="single"/>
          <w:rtl/>
        </w:rPr>
        <w:t>; ניתן תוקף לתכנית כהגדרתה בסעיף קטן (ו), המאפשרת את קיומו של מיזם חקלאי-תיירותי משולב במקרקעין, תקנה רשות מקרקעי ישראל למבקש זכות חכירה לדורות לגבי השטח המיועד למגורים ולתיירות במקרקעין</w:t>
      </w:r>
      <w:r>
        <w:rPr>
          <w:rFonts w:cs="FrankRuehl" w:hint="cs"/>
          <w:rtl/>
        </w:rPr>
        <w:t>.</w:t>
      </w:r>
    </w:p>
    <w:p w:rsidR="00FA771F" w:rsidRPr="00D916E5" w:rsidRDefault="0069696A" w:rsidP="0069696A">
      <w:pPr>
        <w:pStyle w:val="footnote"/>
        <w:tabs>
          <w:tab w:val="left" w:pos="624"/>
          <w:tab w:val="left" w:pos="1021"/>
          <w:tab w:val="left" w:pos="1474"/>
          <w:tab w:val="left" w:pos="1928"/>
          <w:tab w:val="left" w:pos="2381"/>
          <w:tab w:val="left" w:pos="2835"/>
          <w:tab w:val="right" w:leader="dot" w:pos="6259"/>
        </w:tabs>
        <w:ind w:left="170" w:right="1134"/>
        <w:rPr>
          <w:rFonts w:cs="FrankRuehl"/>
          <w:strike/>
          <w:rtl/>
        </w:rPr>
      </w:pPr>
      <w:r>
        <w:rPr>
          <w:rFonts w:cs="FrankRuehl" w:hint="cs"/>
          <w:rtl/>
        </w:rPr>
        <w:t xml:space="preserve"> </w:t>
      </w:r>
      <w:r w:rsidRPr="00D916E5">
        <w:rPr>
          <w:rFonts w:cs="FrankRuehl" w:hint="cs"/>
          <w:strike/>
          <w:rtl/>
        </w:rPr>
        <w:t xml:space="preserve">(ו) על אף האמור בסעיף קטן (ה), רשות מקרקעי ישראל רשאית שלא להמשיך להקנות זכויות לגבי המקרקעין כאמור באותו סעיף קטן, אם עד תום עשר שנים מיום התחילה טרם ניתן תוקף לתכנית המאפשרת את קיומו של מיזם חקלאי-תיירותי משולב במקרקעין, או אם מוסד תכנון דחה תכנית כאמור בהחלטה סופית שאין עליה ערר אף לפני תום התקופה האמורה; בסעיף קטן זה, "תכנית" ו"מוסד תכנון" </w:t>
      </w:r>
      <w:r w:rsidRPr="00D916E5">
        <w:rPr>
          <w:rFonts w:cs="FrankRuehl"/>
          <w:strike/>
          <w:rtl/>
        </w:rPr>
        <w:t>–</w:t>
      </w:r>
      <w:r w:rsidRPr="00D916E5">
        <w:rPr>
          <w:rFonts w:cs="FrankRuehl" w:hint="cs"/>
          <w:strike/>
          <w:rtl/>
        </w:rPr>
        <w:t xml:space="preserve"> כמשמעותם בחוק התכנון והבניה, התשכ"ה-1965.</w:t>
      </w:r>
    </w:p>
    <w:p w:rsidR="00D916E5" w:rsidRDefault="00D916E5" w:rsidP="0069696A">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w:t>
      </w:r>
      <w:r>
        <w:rPr>
          <w:rFonts w:cs="FrankRuehl" w:hint="cs"/>
          <w:u w:val="single"/>
          <w:rtl/>
        </w:rPr>
        <w:t xml:space="preserve">(ו) (1) על אף האמור בסעיף קטן (ה), רשות מקרקעי ישראל רשאי תשלא להמשיך להקנות זכויות לגבי המקרקעין, ובכלל זה לא להקנות זכות חכירה לדורות במקרקעין כאמור באותו סעיף קטן, אם </w:t>
      </w:r>
      <w:r>
        <w:rPr>
          <w:rFonts w:cs="FrankRuehl"/>
          <w:u w:val="single"/>
          <w:rtl/>
        </w:rPr>
        <w:t>–</w:t>
      </w:r>
    </w:p>
    <w:p w:rsidR="00D916E5" w:rsidRDefault="00D916E5" w:rsidP="0069696A">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w:t>
      </w:r>
      <w:r>
        <w:rPr>
          <w:rFonts w:cs="FrankRuehl" w:hint="cs"/>
          <w:u w:val="single"/>
          <w:rtl/>
        </w:rPr>
        <w:t>(א) עד תום עשר שנים מיום מתן אישור השר לפי סעיף קטן (ב) או מיום תחילתו של חוק הרשות לפיתוח הנגב (תיקון מס' 4) (תיקון), התשע"ח-2017, לפי המאוחר, טרם ניתן תוקף לתכנית המאפשרת את קיומו של מיזם חקלאי-תיירותי משולב במקרקעין;</w:t>
      </w:r>
    </w:p>
    <w:p w:rsidR="00D916E5" w:rsidRDefault="00D916E5" w:rsidP="0069696A">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w:t>
      </w:r>
      <w:r>
        <w:rPr>
          <w:rFonts w:cs="FrankRuehl" w:hint="cs"/>
          <w:u w:val="single"/>
          <w:rtl/>
        </w:rPr>
        <w:t>(ב) מוסד תכנון דחה תכנית כאמור בפסקת משנה (א) בהחלטה סופית שאין עליה ערר אף לפני תום התקופה האמורה באותה פסקת משנה;</w:t>
      </w:r>
    </w:p>
    <w:p w:rsidR="00D916E5" w:rsidRDefault="00D916E5" w:rsidP="0069696A">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w:t>
      </w:r>
      <w:r>
        <w:rPr>
          <w:rFonts w:cs="FrankRuehl" w:hint="cs"/>
          <w:u w:val="single"/>
          <w:rtl/>
        </w:rPr>
        <w:t>(2) החלטת רשות מקרקעי ישראל לפי סעיף קטן זה תינתן לאחר שניתנה למבקש כאמור בסעיף קטן (ב) הזדמנות להשמיע את טענותיו לעניין זה, ותיכנס לתוקפה בתום שנה ממועד המצאתה למבקש, אלא אם כן קבעה רשות מקרקעי ישראל מועד מאוחר יותר;</w:t>
      </w:r>
    </w:p>
    <w:p w:rsidR="00D916E5" w:rsidRDefault="00D916E5" w:rsidP="0069696A">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w:t>
      </w:r>
      <w:r>
        <w:rPr>
          <w:rFonts w:cs="FrankRuehl" w:hint="cs"/>
          <w:u w:val="single"/>
          <w:rtl/>
        </w:rPr>
        <w:t xml:space="preserve">(3) בסעיף קטן זה, "תכנית" ו"מוסד תכנון" </w:t>
      </w:r>
      <w:r>
        <w:rPr>
          <w:rFonts w:cs="FrankRuehl"/>
          <w:u w:val="single"/>
          <w:rtl/>
        </w:rPr>
        <w:t>–</w:t>
      </w:r>
      <w:r>
        <w:rPr>
          <w:rFonts w:cs="FrankRuehl" w:hint="cs"/>
          <w:u w:val="single"/>
          <w:rtl/>
        </w:rPr>
        <w:t xml:space="preserve"> כמשמעותם בחוק התכנון והבנייה, התשכ"ה-1965.</w:t>
      </w:r>
    </w:p>
    <w:p w:rsidR="00D916E5" w:rsidRPr="0070402A" w:rsidRDefault="00D916E5" w:rsidP="00D916E5">
      <w:pPr>
        <w:pStyle w:val="footnote"/>
        <w:tabs>
          <w:tab w:val="left" w:pos="624"/>
          <w:tab w:val="left" w:pos="1021"/>
          <w:tab w:val="left" w:pos="1474"/>
          <w:tab w:val="left" w:pos="1928"/>
          <w:tab w:val="left" w:pos="2381"/>
          <w:tab w:val="left" w:pos="2835"/>
          <w:tab w:val="right" w:leader="dot" w:pos="6259"/>
        </w:tabs>
        <w:ind w:left="170" w:right="1134"/>
        <w:rPr>
          <w:rFonts w:cs="FrankRuehl" w:hint="cs"/>
          <w:u w:val="single"/>
          <w:rtl/>
        </w:rPr>
      </w:pPr>
      <w:r>
        <w:rPr>
          <w:rFonts w:cs="FrankRuehl" w:hint="cs"/>
          <w:rtl/>
        </w:rPr>
        <w:t xml:space="preserve"> </w:t>
      </w:r>
      <w:r>
        <w:rPr>
          <w:rFonts w:cs="FrankRuehl" w:hint="cs"/>
          <w:u w:val="single"/>
          <w:rtl/>
        </w:rPr>
        <w:t>(ז) שר החקלאות ופיתוח הכפר ידווח לוועדת הכלכלה של הכנסת, אחת לשנה, בתקופה של 12 שנים מתום השנה הראשונה לתחילתו של חוק הרשות לפיתוח הנגב (תיקון מס' 4) (תיקון), התשע"ח-2017, על הליכי הטיפול בבקשות לפי סעיף קטן (ב), הליכי התכנון לגבי המקרקעין נושא בקשות אלה, והקניית זכויות במקרקעין האמורים לפי סעיף קטן (ה).</w:t>
      </w:r>
      <w:r w:rsidR="0070402A" w:rsidRPr="0070402A">
        <w:rPr>
          <w:rFonts w:cs="FrankRuehl" w:hint="cs"/>
          <w:rtl/>
        </w:rPr>
        <w:t xml:space="preserve"> [</w:t>
      </w:r>
      <w:r w:rsidR="0070402A">
        <w:rPr>
          <w:rFonts w:cs="FrankRuehl"/>
          <w:rtl/>
        </w:rPr>
        <w:t>סמכויות</w:t>
      </w:r>
      <w:r w:rsidR="0070402A">
        <w:rPr>
          <w:rFonts w:cs="FrankRuehl" w:hint="cs"/>
          <w:rtl/>
        </w:rPr>
        <w:t xml:space="preserve"> שר החקלאות ופיתוח הכפר לפי תיקון זה</w:t>
      </w:r>
      <w:r w:rsidR="0070402A">
        <w:rPr>
          <w:rFonts w:cs="FrankRuehl"/>
          <w:rtl/>
        </w:rPr>
        <w:t xml:space="preserve"> הועברו לשר הנגב, הגליל והחוסן הלאומי: </w:t>
      </w:r>
      <w:hyperlink r:id="rId14" w:history="1">
        <w:r w:rsidR="0070402A">
          <w:rPr>
            <w:rStyle w:val="Hyperlink"/>
            <w:rFonts w:cs="FrankRuehl"/>
            <w:rtl/>
          </w:rPr>
          <w:t>י"פ תשפ"ג מס' 11262</w:t>
        </w:r>
      </w:hyperlink>
      <w:r w:rsidR="0070402A">
        <w:rPr>
          <w:rFonts w:cs="FrankRuehl"/>
          <w:rtl/>
        </w:rPr>
        <w:t xml:space="preserve"> מיום 3.4.2023 עמ' 5404.</w:t>
      </w:r>
      <w:r w:rsidR="0070402A">
        <w:rPr>
          <w:rFonts w:cs="FrankRuehl" w:hint="cs"/>
          <w:u w:val="single"/>
          <w:rtl/>
        </w:rPr>
        <w:t>]</w:t>
      </w:r>
    </w:p>
  </w:footnote>
  <w:footnote w:id="2">
    <w:p w:rsidR="0070402A" w:rsidRDefault="0070402A" w:rsidP="0070402A">
      <w:pPr>
        <w:pStyle w:val="a5"/>
        <w:spacing w:before="72" w:line="240" w:lineRule="auto"/>
        <w:ind w:right="1134"/>
        <w:rPr>
          <w:rFonts w:hint="cs"/>
        </w:rPr>
      </w:pPr>
      <w:r>
        <w:rPr>
          <w:rStyle w:val="a6"/>
        </w:rPr>
        <w:footnoteRef/>
      </w:r>
      <w:r>
        <w:rPr>
          <w:rtl/>
        </w:rPr>
        <w:t xml:space="preserve"> </w:t>
      </w:r>
      <w:r>
        <w:rPr>
          <w:rFonts w:cs="FrankRuehl"/>
          <w:szCs w:val="22"/>
          <w:rtl/>
        </w:rPr>
        <w:t xml:space="preserve">סמכויותיו הועברו לשר הנגב, הגליל והחוסן הלאומי: </w:t>
      </w:r>
      <w:hyperlink r:id="rId15" w:history="1">
        <w:r>
          <w:rPr>
            <w:rStyle w:val="Hyperlink"/>
            <w:rFonts w:cs="FrankRuehl"/>
            <w:szCs w:val="22"/>
            <w:rtl/>
          </w:rPr>
          <w:t>י"פ תשפ"ג מס' 11262</w:t>
        </w:r>
      </w:hyperlink>
      <w:r>
        <w:rPr>
          <w:rFonts w:cs="FrankRuehl"/>
          <w:szCs w:val="22"/>
          <w:rtl/>
        </w:rPr>
        <w:t xml:space="preserve"> מיום 3.4.2023 עמ' 5404.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84D02" w:rsidRDefault="00B84D02">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הרשות לפיתוח הנגב, תשנ"ב–1991</w:t>
    </w:r>
  </w:p>
  <w:p w:rsidR="00B84D02" w:rsidRDefault="00B84D02">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B84D02" w:rsidRDefault="00B84D02">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84D02" w:rsidRDefault="00B84D02" w:rsidP="00B852FD">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הרשות לפיתוח הנגב, תשנ"ב</w:t>
    </w:r>
    <w:r w:rsidR="00B852FD">
      <w:rPr>
        <w:rFonts w:hAnsi="FrankRuehl" w:cs="FrankRuehl" w:hint="cs"/>
        <w:color w:val="000000"/>
        <w:sz w:val="28"/>
        <w:szCs w:val="28"/>
        <w:rtl/>
      </w:rPr>
      <w:t>-</w:t>
    </w:r>
    <w:r>
      <w:rPr>
        <w:rFonts w:hAnsi="FrankRuehl" w:cs="FrankRuehl"/>
        <w:color w:val="000000"/>
        <w:sz w:val="28"/>
        <w:szCs w:val="28"/>
        <w:rtl/>
      </w:rPr>
      <w:t>1991</w:t>
    </w:r>
  </w:p>
  <w:p w:rsidR="00B84D02" w:rsidRDefault="00B84D02">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B84D02" w:rsidRDefault="00B84D02">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B1BC1"/>
    <w:rsid w:val="00022D2B"/>
    <w:rsid w:val="00047929"/>
    <w:rsid w:val="000507F0"/>
    <w:rsid w:val="000508F3"/>
    <w:rsid w:val="00054B95"/>
    <w:rsid w:val="00087566"/>
    <w:rsid w:val="000D4DCD"/>
    <w:rsid w:val="000F0A16"/>
    <w:rsid w:val="00126092"/>
    <w:rsid w:val="00135818"/>
    <w:rsid w:val="00155F0F"/>
    <w:rsid w:val="00193903"/>
    <w:rsid w:val="001B1BC1"/>
    <w:rsid w:val="001C5CF1"/>
    <w:rsid w:val="001D11C8"/>
    <w:rsid w:val="001F7497"/>
    <w:rsid w:val="002060F0"/>
    <w:rsid w:val="00257B4A"/>
    <w:rsid w:val="00264D18"/>
    <w:rsid w:val="0028215E"/>
    <w:rsid w:val="002963E8"/>
    <w:rsid w:val="002A68D5"/>
    <w:rsid w:val="002C148C"/>
    <w:rsid w:val="002F7FC0"/>
    <w:rsid w:val="00305729"/>
    <w:rsid w:val="0031782F"/>
    <w:rsid w:val="00336476"/>
    <w:rsid w:val="00361E56"/>
    <w:rsid w:val="003728E0"/>
    <w:rsid w:val="003762E5"/>
    <w:rsid w:val="003B21DC"/>
    <w:rsid w:val="003D3799"/>
    <w:rsid w:val="004039AA"/>
    <w:rsid w:val="00422A5C"/>
    <w:rsid w:val="00433E34"/>
    <w:rsid w:val="004D0524"/>
    <w:rsid w:val="00504251"/>
    <w:rsid w:val="005166FF"/>
    <w:rsid w:val="00521EBE"/>
    <w:rsid w:val="005321C4"/>
    <w:rsid w:val="00585432"/>
    <w:rsid w:val="005F11FE"/>
    <w:rsid w:val="00604717"/>
    <w:rsid w:val="00624A85"/>
    <w:rsid w:val="00651AA8"/>
    <w:rsid w:val="00654BA3"/>
    <w:rsid w:val="00682C1C"/>
    <w:rsid w:val="0069696A"/>
    <w:rsid w:val="006E2025"/>
    <w:rsid w:val="0070402A"/>
    <w:rsid w:val="0075500E"/>
    <w:rsid w:val="00766290"/>
    <w:rsid w:val="007828E7"/>
    <w:rsid w:val="007914A8"/>
    <w:rsid w:val="007A4139"/>
    <w:rsid w:val="007C2377"/>
    <w:rsid w:val="00815E27"/>
    <w:rsid w:val="00836016"/>
    <w:rsid w:val="00844E4A"/>
    <w:rsid w:val="00906579"/>
    <w:rsid w:val="009137CE"/>
    <w:rsid w:val="00914856"/>
    <w:rsid w:val="00923D9A"/>
    <w:rsid w:val="009262C6"/>
    <w:rsid w:val="00942093"/>
    <w:rsid w:val="00950886"/>
    <w:rsid w:val="00991560"/>
    <w:rsid w:val="009A015C"/>
    <w:rsid w:val="009A2A06"/>
    <w:rsid w:val="009B3DC7"/>
    <w:rsid w:val="009C4EF8"/>
    <w:rsid w:val="009D1881"/>
    <w:rsid w:val="00A071BD"/>
    <w:rsid w:val="00A07C2F"/>
    <w:rsid w:val="00A164D2"/>
    <w:rsid w:val="00A722D6"/>
    <w:rsid w:val="00A83213"/>
    <w:rsid w:val="00A874BE"/>
    <w:rsid w:val="00A90E53"/>
    <w:rsid w:val="00AA63C9"/>
    <w:rsid w:val="00AC44BC"/>
    <w:rsid w:val="00AD374C"/>
    <w:rsid w:val="00AD53FC"/>
    <w:rsid w:val="00AE1E50"/>
    <w:rsid w:val="00AF34B3"/>
    <w:rsid w:val="00B16FC1"/>
    <w:rsid w:val="00B319D0"/>
    <w:rsid w:val="00B84D02"/>
    <w:rsid w:val="00B852FD"/>
    <w:rsid w:val="00BD33C7"/>
    <w:rsid w:val="00C0198F"/>
    <w:rsid w:val="00C745F7"/>
    <w:rsid w:val="00C75510"/>
    <w:rsid w:val="00C75A71"/>
    <w:rsid w:val="00CB4C94"/>
    <w:rsid w:val="00CC1E84"/>
    <w:rsid w:val="00CE0058"/>
    <w:rsid w:val="00D300BF"/>
    <w:rsid w:val="00D6480D"/>
    <w:rsid w:val="00D916E5"/>
    <w:rsid w:val="00D956AD"/>
    <w:rsid w:val="00DC7513"/>
    <w:rsid w:val="00E12757"/>
    <w:rsid w:val="00E24AFC"/>
    <w:rsid w:val="00E25AD2"/>
    <w:rsid w:val="00E27612"/>
    <w:rsid w:val="00E359B3"/>
    <w:rsid w:val="00EE6F64"/>
    <w:rsid w:val="00F00AEF"/>
    <w:rsid w:val="00F074BD"/>
    <w:rsid w:val="00F172F9"/>
    <w:rsid w:val="00FA771F"/>
    <w:rsid w:val="00FF366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44FD6F1B-D5DE-4169-8338-9464C0916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character" w:customStyle="1" w:styleId="big-number">
    <w:name w:val="big-number"/>
    <w:rPr>
      <w:rFonts w:ascii="Times New Roman" w:hAnsi="Times New Roman" w:cs="Times New Roman"/>
      <w:sz w:val="32"/>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rPr>
      <w:color w:val="0000FF"/>
      <w:u w:val="single"/>
    </w:rPr>
  </w:style>
  <w:style w:type="character" w:styleId="FollowedHyperlink">
    <w:name w:val="FollowedHyperlink"/>
    <w:rsid w:val="001D11C8"/>
    <w:rPr>
      <w:color w:val="800080"/>
      <w:u w:val="single"/>
    </w:rPr>
  </w:style>
  <w:style w:type="paragraph" w:styleId="a5">
    <w:name w:val="footnote text"/>
    <w:basedOn w:val="a"/>
    <w:semiHidden/>
    <w:rsid w:val="00B852FD"/>
    <w:rPr>
      <w:sz w:val="20"/>
      <w:szCs w:val="20"/>
    </w:rPr>
  </w:style>
  <w:style w:type="character" w:styleId="a6">
    <w:name w:val="footnote reference"/>
    <w:semiHidden/>
    <w:rsid w:val="00B852FD"/>
    <w:rPr>
      <w:vertAlign w:val="superscript"/>
    </w:rPr>
  </w:style>
  <w:style w:type="character" w:styleId="a7">
    <w:name w:val="Unresolved Mention"/>
    <w:uiPriority w:val="99"/>
    <w:semiHidden/>
    <w:unhideWhenUsed/>
    <w:rsid w:val="0069696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14/law-2250.pdf" TargetMode="External"/><Relationship Id="rId18" Type="http://schemas.openxmlformats.org/officeDocument/2006/relationships/hyperlink" Target="http://www.nevo.co.il/Law_word/law16/knesset-286.pdf" TargetMode="External"/><Relationship Id="rId26" Type="http://schemas.openxmlformats.org/officeDocument/2006/relationships/hyperlink" Target="http://www.nevo.co.il/Law_word/law15/memshala-436.pdf" TargetMode="External"/><Relationship Id="rId39" Type="http://schemas.openxmlformats.org/officeDocument/2006/relationships/header" Target="header1.xml"/><Relationship Id="rId21" Type="http://schemas.openxmlformats.org/officeDocument/2006/relationships/hyperlink" Target="http://www.nevo.co.il/Law_word/law14/law-2250.pdf" TargetMode="External"/><Relationship Id="rId34" Type="http://schemas.openxmlformats.org/officeDocument/2006/relationships/hyperlink" Target="http://www.nevo.co.il/Law_word/law17/PROP-2143.pdf" TargetMode="External"/><Relationship Id="rId42" Type="http://schemas.openxmlformats.org/officeDocument/2006/relationships/footer" Target="footer2.xml"/><Relationship Id="rId7" Type="http://schemas.openxmlformats.org/officeDocument/2006/relationships/hyperlink" Target="http://www.nevo.co.il/Law_word/law14/law-2250.pdf" TargetMode="External"/><Relationship Id="rId2" Type="http://schemas.openxmlformats.org/officeDocument/2006/relationships/styles" Target="styles.xml"/><Relationship Id="rId16" Type="http://schemas.openxmlformats.org/officeDocument/2006/relationships/hyperlink" Target="http://www.nevo.co.il/Law_word/law16/knesset-286.pdf" TargetMode="External"/><Relationship Id="rId20" Type="http://schemas.openxmlformats.org/officeDocument/2006/relationships/hyperlink" Target="http://www.nevo.co.il/Law_word/law16/knesset-286.pdf" TargetMode="External"/><Relationship Id="rId29" Type="http://schemas.openxmlformats.org/officeDocument/2006/relationships/hyperlink" Target="http://www.nevo.co.il/Law_word/law14/LAW-1406.pdf"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nevo.co.il/Law_word/law14/LAW-1406.pdf" TargetMode="External"/><Relationship Id="rId24" Type="http://schemas.openxmlformats.org/officeDocument/2006/relationships/hyperlink" Target="http://www.nevo.co.il/Law_word/law17/PROP-2143.pdf" TargetMode="External"/><Relationship Id="rId32" Type="http://schemas.openxmlformats.org/officeDocument/2006/relationships/hyperlink" Target="http://www.nevo.co.il/Law_word/law17/PROP-2143.pdf" TargetMode="External"/><Relationship Id="rId37" Type="http://schemas.openxmlformats.org/officeDocument/2006/relationships/hyperlink" Target="http://www.nevo.co.il/advertisements/nevo-100.doc" TargetMode="External"/><Relationship Id="rId40"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Law_word/law14/law-2250.pdf" TargetMode="External"/><Relationship Id="rId23" Type="http://schemas.openxmlformats.org/officeDocument/2006/relationships/hyperlink" Target="http://www.nevo.co.il/Law_word/law14/LAW-1406.pdf" TargetMode="External"/><Relationship Id="rId28" Type="http://schemas.openxmlformats.org/officeDocument/2006/relationships/hyperlink" Target="http://www.nevo.co.il/Law_word/law17/PROP-2143.pdf" TargetMode="External"/><Relationship Id="rId36" Type="http://schemas.openxmlformats.org/officeDocument/2006/relationships/hyperlink" Target="http://www.nevo.co.il/Law_word/law17/PROP-2143.pdf" TargetMode="External"/><Relationship Id="rId10" Type="http://schemas.openxmlformats.org/officeDocument/2006/relationships/hyperlink" Target="http://www.nevo.co.il/Law_word/law17/PROP-2177.pdf" TargetMode="External"/><Relationship Id="rId19" Type="http://schemas.openxmlformats.org/officeDocument/2006/relationships/hyperlink" Target="http://www.nevo.co.il/Law_word/law14/law-2250.pdf" TargetMode="External"/><Relationship Id="rId31" Type="http://schemas.openxmlformats.org/officeDocument/2006/relationships/hyperlink" Target="http://www.nevo.co.il/Law_word/law14/LAW-1406.pdf"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_word/law14/LAW-1420.pdf" TargetMode="External"/><Relationship Id="rId14" Type="http://schemas.openxmlformats.org/officeDocument/2006/relationships/hyperlink" Target="http://www.nevo.co.il/Law_word/law16/knesset-286.pdf" TargetMode="External"/><Relationship Id="rId22" Type="http://schemas.openxmlformats.org/officeDocument/2006/relationships/hyperlink" Target="http://www.nevo.co.il/Law_word/law16/knesset-286.pdf" TargetMode="External"/><Relationship Id="rId27" Type="http://schemas.openxmlformats.org/officeDocument/2006/relationships/hyperlink" Target="http://www.nevo.co.il/Law_word/law14/LAW-1406.pdf" TargetMode="External"/><Relationship Id="rId30" Type="http://schemas.openxmlformats.org/officeDocument/2006/relationships/hyperlink" Target="http://www.nevo.co.il/Law_word/law17/PROP-2143.pdf" TargetMode="External"/><Relationship Id="rId35" Type="http://schemas.openxmlformats.org/officeDocument/2006/relationships/hyperlink" Target="http://www.nevo.co.il/Law_word/law14/LAW-1406.pdf" TargetMode="External"/><Relationship Id="rId43" Type="http://schemas.openxmlformats.org/officeDocument/2006/relationships/fontTable" Target="fontTable.xml"/><Relationship Id="rId8" Type="http://schemas.openxmlformats.org/officeDocument/2006/relationships/hyperlink" Target="http://www.nevo.co.il/Law_word/law16/knesset-286.pdf" TargetMode="External"/><Relationship Id="rId3" Type="http://schemas.openxmlformats.org/officeDocument/2006/relationships/settings" Target="settings.xml"/><Relationship Id="rId12" Type="http://schemas.openxmlformats.org/officeDocument/2006/relationships/hyperlink" Target="http://www.nevo.co.il/Law_word/law17/PROP-2143.pdf" TargetMode="External"/><Relationship Id="rId17" Type="http://schemas.openxmlformats.org/officeDocument/2006/relationships/hyperlink" Target="http://www.nevo.co.il/Law_word/law14/law-2250.pdf" TargetMode="External"/><Relationship Id="rId25" Type="http://schemas.openxmlformats.org/officeDocument/2006/relationships/hyperlink" Target="http://www.nevo.co.il/Law_word/law14/LAW-2209.pdf" TargetMode="External"/><Relationship Id="rId33" Type="http://schemas.openxmlformats.org/officeDocument/2006/relationships/hyperlink" Target="http://www.nevo.co.il/Law_word/law14/LAW-1406.pdf" TargetMode="External"/><Relationship Id="rId38" Type="http://schemas.openxmlformats.org/officeDocument/2006/relationships/hyperlink" Target="http://www.nevo.co.il/advertisements/nevo-100.doc"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15/memshala-436.pdf" TargetMode="External"/><Relationship Id="rId13" Type="http://schemas.openxmlformats.org/officeDocument/2006/relationships/hyperlink" Target="http://www.nevo.co.il/Law_word/law16/knesset-702.pdf" TargetMode="External"/><Relationship Id="rId3" Type="http://schemas.openxmlformats.org/officeDocument/2006/relationships/hyperlink" Target="http://www.nevo.co.il/Law_word/law14/LAW-1406.pdf" TargetMode="External"/><Relationship Id="rId7" Type="http://schemas.openxmlformats.org/officeDocument/2006/relationships/hyperlink" Target="http://www.nevo.co.il/Law_word/law14/LAW-2209.pdf" TargetMode="External"/><Relationship Id="rId12" Type="http://schemas.openxmlformats.org/officeDocument/2006/relationships/hyperlink" Target="http://www.nevo.co.il/law_word/law14/law-2665.pdf" TargetMode="External"/><Relationship Id="rId2" Type="http://schemas.openxmlformats.org/officeDocument/2006/relationships/hyperlink" Target="http://www.nevo.co.il/Law_word/law17/PROP-2075.pdf" TargetMode="External"/><Relationship Id="rId1" Type="http://schemas.openxmlformats.org/officeDocument/2006/relationships/hyperlink" Target="http://www.nevo.co.il/Law_word/law14/LAW-1376.pdf" TargetMode="External"/><Relationship Id="rId6" Type="http://schemas.openxmlformats.org/officeDocument/2006/relationships/hyperlink" Target="http://www.nevo.co.il/Law_word/law17/PROP-2177.pdf" TargetMode="External"/><Relationship Id="rId11" Type="http://schemas.openxmlformats.org/officeDocument/2006/relationships/hyperlink" Target="http://www.nevo.co.il/Law_word/law16/knesset-286.pdf" TargetMode="External"/><Relationship Id="rId5" Type="http://schemas.openxmlformats.org/officeDocument/2006/relationships/hyperlink" Target="http://www.nevo.co.il/Law_word/law14/LAW-1420.pdf" TargetMode="External"/><Relationship Id="rId15" Type="http://schemas.openxmlformats.org/officeDocument/2006/relationships/hyperlink" Target="https://www.nevo.co.il/law_html/law10/yalkut-11262.pdf" TargetMode="External"/><Relationship Id="rId10" Type="http://schemas.openxmlformats.org/officeDocument/2006/relationships/hyperlink" Target="http://www.nevo.co.il/Law_word/law14/law-2250.pdf" TargetMode="External"/><Relationship Id="rId4" Type="http://schemas.openxmlformats.org/officeDocument/2006/relationships/hyperlink" Target="http://www.nevo.co.il/Law_word/law17/PROP-2143.pdf" TargetMode="External"/><Relationship Id="rId9" Type="http://schemas.openxmlformats.org/officeDocument/2006/relationships/hyperlink" Target="http://www.nevo.co.il/Law_word/law14/law-2218.pdf" TargetMode="External"/><Relationship Id="rId14" Type="http://schemas.openxmlformats.org/officeDocument/2006/relationships/hyperlink" Target="https://www.nevo.co.il/law_html/law10/yalkut-1126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7EDE17-AE30-4F6B-94A0-F8A15653A3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2433</Words>
  <Characters>13870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16271</CharactersWithSpaces>
  <SharedDoc>false</SharedDoc>
  <HLinks>
    <vt:vector size="450" baseType="variant">
      <vt:variant>
        <vt:i4>393283</vt:i4>
      </vt:variant>
      <vt:variant>
        <vt:i4>261</vt:i4>
      </vt:variant>
      <vt:variant>
        <vt:i4>0</vt:i4>
      </vt:variant>
      <vt:variant>
        <vt:i4>5</vt:i4>
      </vt:variant>
      <vt:variant>
        <vt:lpwstr>http://www.nevo.co.il/advertisements/nevo-100.doc</vt:lpwstr>
      </vt:variant>
      <vt:variant>
        <vt:lpwstr/>
      </vt:variant>
      <vt:variant>
        <vt:i4>393283</vt:i4>
      </vt:variant>
      <vt:variant>
        <vt:i4>258</vt:i4>
      </vt:variant>
      <vt:variant>
        <vt:i4>0</vt:i4>
      </vt:variant>
      <vt:variant>
        <vt:i4>5</vt:i4>
      </vt:variant>
      <vt:variant>
        <vt:lpwstr>http://www.nevo.co.il/advertisements/nevo-100.doc</vt:lpwstr>
      </vt:variant>
      <vt:variant>
        <vt:lpwstr/>
      </vt:variant>
      <vt:variant>
        <vt:i4>721019</vt:i4>
      </vt:variant>
      <vt:variant>
        <vt:i4>255</vt:i4>
      </vt:variant>
      <vt:variant>
        <vt:i4>0</vt:i4>
      </vt:variant>
      <vt:variant>
        <vt:i4>5</vt:i4>
      </vt:variant>
      <vt:variant>
        <vt:lpwstr>http://www.nevo.co.il/Law_word/law17/PROP-2143.pdf</vt:lpwstr>
      </vt:variant>
      <vt:variant>
        <vt:lpwstr/>
      </vt:variant>
      <vt:variant>
        <vt:i4>8257547</vt:i4>
      </vt:variant>
      <vt:variant>
        <vt:i4>252</vt:i4>
      </vt:variant>
      <vt:variant>
        <vt:i4>0</vt:i4>
      </vt:variant>
      <vt:variant>
        <vt:i4>5</vt:i4>
      </vt:variant>
      <vt:variant>
        <vt:lpwstr>http://www.nevo.co.il/Law_word/law14/LAW-1406.pdf</vt:lpwstr>
      </vt:variant>
      <vt:variant>
        <vt:lpwstr/>
      </vt:variant>
      <vt:variant>
        <vt:i4>721019</vt:i4>
      </vt:variant>
      <vt:variant>
        <vt:i4>249</vt:i4>
      </vt:variant>
      <vt:variant>
        <vt:i4>0</vt:i4>
      </vt:variant>
      <vt:variant>
        <vt:i4>5</vt:i4>
      </vt:variant>
      <vt:variant>
        <vt:lpwstr>http://www.nevo.co.il/Law_word/law17/PROP-2143.pdf</vt:lpwstr>
      </vt:variant>
      <vt:variant>
        <vt:lpwstr/>
      </vt:variant>
      <vt:variant>
        <vt:i4>8257547</vt:i4>
      </vt:variant>
      <vt:variant>
        <vt:i4>246</vt:i4>
      </vt:variant>
      <vt:variant>
        <vt:i4>0</vt:i4>
      </vt:variant>
      <vt:variant>
        <vt:i4>5</vt:i4>
      </vt:variant>
      <vt:variant>
        <vt:lpwstr>http://www.nevo.co.il/Law_word/law14/LAW-1406.pdf</vt:lpwstr>
      </vt:variant>
      <vt:variant>
        <vt:lpwstr/>
      </vt:variant>
      <vt:variant>
        <vt:i4>721019</vt:i4>
      </vt:variant>
      <vt:variant>
        <vt:i4>243</vt:i4>
      </vt:variant>
      <vt:variant>
        <vt:i4>0</vt:i4>
      </vt:variant>
      <vt:variant>
        <vt:i4>5</vt:i4>
      </vt:variant>
      <vt:variant>
        <vt:lpwstr>http://www.nevo.co.il/Law_word/law17/PROP-2143.pdf</vt:lpwstr>
      </vt:variant>
      <vt:variant>
        <vt:lpwstr/>
      </vt:variant>
      <vt:variant>
        <vt:i4>8257547</vt:i4>
      </vt:variant>
      <vt:variant>
        <vt:i4>240</vt:i4>
      </vt:variant>
      <vt:variant>
        <vt:i4>0</vt:i4>
      </vt:variant>
      <vt:variant>
        <vt:i4>5</vt:i4>
      </vt:variant>
      <vt:variant>
        <vt:lpwstr>http://www.nevo.co.il/Law_word/law14/LAW-1406.pdf</vt:lpwstr>
      </vt:variant>
      <vt:variant>
        <vt:lpwstr/>
      </vt:variant>
      <vt:variant>
        <vt:i4>721019</vt:i4>
      </vt:variant>
      <vt:variant>
        <vt:i4>237</vt:i4>
      </vt:variant>
      <vt:variant>
        <vt:i4>0</vt:i4>
      </vt:variant>
      <vt:variant>
        <vt:i4>5</vt:i4>
      </vt:variant>
      <vt:variant>
        <vt:lpwstr>http://www.nevo.co.il/Law_word/law17/PROP-2143.pdf</vt:lpwstr>
      </vt:variant>
      <vt:variant>
        <vt:lpwstr/>
      </vt:variant>
      <vt:variant>
        <vt:i4>8257547</vt:i4>
      </vt:variant>
      <vt:variant>
        <vt:i4>234</vt:i4>
      </vt:variant>
      <vt:variant>
        <vt:i4>0</vt:i4>
      </vt:variant>
      <vt:variant>
        <vt:i4>5</vt:i4>
      </vt:variant>
      <vt:variant>
        <vt:lpwstr>http://www.nevo.co.il/Law_word/law14/LAW-1406.pdf</vt:lpwstr>
      </vt:variant>
      <vt:variant>
        <vt:lpwstr/>
      </vt:variant>
      <vt:variant>
        <vt:i4>721019</vt:i4>
      </vt:variant>
      <vt:variant>
        <vt:i4>231</vt:i4>
      </vt:variant>
      <vt:variant>
        <vt:i4>0</vt:i4>
      </vt:variant>
      <vt:variant>
        <vt:i4>5</vt:i4>
      </vt:variant>
      <vt:variant>
        <vt:lpwstr>http://www.nevo.co.il/Law_word/law17/PROP-2143.pdf</vt:lpwstr>
      </vt:variant>
      <vt:variant>
        <vt:lpwstr/>
      </vt:variant>
      <vt:variant>
        <vt:i4>8257547</vt:i4>
      </vt:variant>
      <vt:variant>
        <vt:i4>228</vt:i4>
      </vt:variant>
      <vt:variant>
        <vt:i4>0</vt:i4>
      </vt:variant>
      <vt:variant>
        <vt:i4>5</vt:i4>
      </vt:variant>
      <vt:variant>
        <vt:lpwstr>http://www.nevo.co.il/Law_word/law14/LAW-1406.pdf</vt:lpwstr>
      </vt:variant>
      <vt:variant>
        <vt:lpwstr/>
      </vt:variant>
      <vt:variant>
        <vt:i4>8323153</vt:i4>
      </vt:variant>
      <vt:variant>
        <vt:i4>225</vt:i4>
      </vt:variant>
      <vt:variant>
        <vt:i4>0</vt:i4>
      </vt:variant>
      <vt:variant>
        <vt:i4>5</vt:i4>
      </vt:variant>
      <vt:variant>
        <vt:lpwstr>http://www.nevo.co.il/Law_word/law15/memshala-436.pdf</vt:lpwstr>
      </vt:variant>
      <vt:variant>
        <vt:lpwstr/>
      </vt:variant>
      <vt:variant>
        <vt:i4>8192002</vt:i4>
      </vt:variant>
      <vt:variant>
        <vt:i4>222</vt:i4>
      </vt:variant>
      <vt:variant>
        <vt:i4>0</vt:i4>
      </vt:variant>
      <vt:variant>
        <vt:i4>5</vt:i4>
      </vt:variant>
      <vt:variant>
        <vt:lpwstr>http://www.nevo.co.il/Law_word/law14/LAW-2209.pdf</vt:lpwstr>
      </vt:variant>
      <vt:variant>
        <vt:lpwstr/>
      </vt:variant>
      <vt:variant>
        <vt:i4>721019</vt:i4>
      </vt:variant>
      <vt:variant>
        <vt:i4>219</vt:i4>
      </vt:variant>
      <vt:variant>
        <vt:i4>0</vt:i4>
      </vt:variant>
      <vt:variant>
        <vt:i4>5</vt:i4>
      </vt:variant>
      <vt:variant>
        <vt:lpwstr>http://www.nevo.co.il/Law_word/law17/PROP-2143.pdf</vt:lpwstr>
      </vt:variant>
      <vt:variant>
        <vt:lpwstr/>
      </vt:variant>
      <vt:variant>
        <vt:i4>8257547</vt:i4>
      </vt:variant>
      <vt:variant>
        <vt:i4>216</vt:i4>
      </vt:variant>
      <vt:variant>
        <vt:i4>0</vt:i4>
      </vt:variant>
      <vt:variant>
        <vt:i4>5</vt:i4>
      </vt:variant>
      <vt:variant>
        <vt:lpwstr>http://www.nevo.co.il/Law_word/law14/LAW-1406.pdf</vt:lpwstr>
      </vt:variant>
      <vt:variant>
        <vt:lpwstr/>
      </vt:variant>
      <vt:variant>
        <vt:i4>3604498</vt:i4>
      </vt:variant>
      <vt:variant>
        <vt:i4>213</vt:i4>
      </vt:variant>
      <vt:variant>
        <vt:i4>0</vt:i4>
      </vt:variant>
      <vt:variant>
        <vt:i4>5</vt:i4>
      </vt:variant>
      <vt:variant>
        <vt:lpwstr>http://www.nevo.co.il/Law_word/law16/knesset-286.pdf</vt:lpwstr>
      </vt:variant>
      <vt:variant>
        <vt:lpwstr/>
      </vt:variant>
      <vt:variant>
        <vt:i4>7864331</vt:i4>
      </vt:variant>
      <vt:variant>
        <vt:i4>210</vt:i4>
      </vt:variant>
      <vt:variant>
        <vt:i4>0</vt:i4>
      </vt:variant>
      <vt:variant>
        <vt:i4>5</vt:i4>
      </vt:variant>
      <vt:variant>
        <vt:lpwstr>http://www.nevo.co.il/Law_word/law14/law-2250.pdf</vt:lpwstr>
      </vt:variant>
      <vt:variant>
        <vt:lpwstr/>
      </vt:variant>
      <vt:variant>
        <vt:i4>3604498</vt:i4>
      </vt:variant>
      <vt:variant>
        <vt:i4>207</vt:i4>
      </vt:variant>
      <vt:variant>
        <vt:i4>0</vt:i4>
      </vt:variant>
      <vt:variant>
        <vt:i4>5</vt:i4>
      </vt:variant>
      <vt:variant>
        <vt:lpwstr>http://www.nevo.co.il/Law_word/law16/knesset-286.pdf</vt:lpwstr>
      </vt:variant>
      <vt:variant>
        <vt:lpwstr/>
      </vt:variant>
      <vt:variant>
        <vt:i4>7864331</vt:i4>
      </vt:variant>
      <vt:variant>
        <vt:i4>204</vt:i4>
      </vt:variant>
      <vt:variant>
        <vt:i4>0</vt:i4>
      </vt:variant>
      <vt:variant>
        <vt:i4>5</vt:i4>
      </vt:variant>
      <vt:variant>
        <vt:lpwstr>http://www.nevo.co.il/Law_word/law14/law-2250.pdf</vt:lpwstr>
      </vt:variant>
      <vt:variant>
        <vt:lpwstr/>
      </vt:variant>
      <vt:variant>
        <vt:i4>3604498</vt:i4>
      </vt:variant>
      <vt:variant>
        <vt:i4>201</vt:i4>
      </vt:variant>
      <vt:variant>
        <vt:i4>0</vt:i4>
      </vt:variant>
      <vt:variant>
        <vt:i4>5</vt:i4>
      </vt:variant>
      <vt:variant>
        <vt:lpwstr>http://www.nevo.co.il/Law_word/law16/knesset-286.pdf</vt:lpwstr>
      </vt:variant>
      <vt:variant>
        <vt:lpwstr/>
      </vt:variant>
      <vt:variant>
        <vt:i4>7864331</vt:i4>
      </vt:variant>
      <vt:variant>
        <vt:i4>198</vt:i4>
      </vt:variant>
      <vt:variant>
        <vt:i4>0</vt:i4>
      </vt:variant>
      <vt:variant>
        <vt:i4>5</vt:i4>
      </vt:variant>
      <vt:variant>
        <vt:lpwstr>http://www.nevo.co.il/Law_word/law14/law-2250.pdf</vt:lpwstr>
      </vt:variant>
      <vt:variant>
        <vt:lpwstr/>
      </vt:variant>
      <vt:variant>
        <vt:i4>3604498</vt:i4>
      </vt:variant>
      <vt:variant>
        <vt:i4>195</vt:i4>
      </vt:variant>
      <vt:variant>
        <vt:i4>0</vt:i4>
      </vt:variant>
      <vt:variant>
        <vt:i4>5</vt:i4>
      </vt:variant>
      <vt:variant>
        <vt:lpwstr>http://www.nevo.co.il/Law_word/law16/knesset-286.pdf</vt:lpwstr>
      </vt:variant>
      <vt:variant>
        <vt:lpwstr/>
      </vt:variant>
      <vt:variant>
        <vt:i4>7864331</vt:i4>
      </vt:variant>
      <vt:variant>
        <vt:i4>192</vt:i4>
      </vt:variant>
      <vt:variant>
        <vt:i4>0</vt:i4>
      </vt:variant>
      <vt:variant>
        <vt:i4>5</vt:i4>
      </vt:variant>
      <vt:variant>
        <vt:lpwstr>http://www.nevo.co.il/Law_word/law14/law-2250.pdf</vt:lpwstr>
      </vt:variant>
      <vt:variant>
        <vt:lpwstr/>
      </vt:variant>
      <vt:variant>
        <vt:i4>3604498</vt:i4>
      </vt:variant>
      <vt:variant>
        <vt:i4>189</vt:i4>
      </vt:variant>
      <vt:variant>
        <vt:i4>0</vt:i4>
      </vt:variant>
      <vt:variant>
        <vt:i4>5</vt:i4>
      </vt:variant>
      <vt:variant>
        <vt:lpwstr>http://www.nevo.co.il/Law_word/law16/knesset-286.pdf</vt:lpwstr>
      </vt:variant>
      <vt:variant>
        <vt:lpwstr/>
      </vt:variant>
      <vt:variant>
        <vt:i4>7864331</vt:i4>
      </vt:variant>
      <vt:variant>
        <vt:i4>186</vt:i4>
      </vt:variant>
      <vt:variant>
        <vt:i4>0</vt:i4>
      </vt:variant>
      <vt:variant>
        <vt:i4>5</vt:i4>
      </vt:variant>
      <vt:variant>
        <vt:lpwstr>http://www.nevo.co.il/Law_word/law14/law-2250.pdf</vt:lpwstr>
      </vt:variant>
      <vt:variant>
        <vt:lpwstr/>
      </vt:variant>
      <vt:variant>
        <vt:i4>721019</vt:i4>
      </vt:variant>
      <vt:variant>
        <vt:i4>183</vt:i4>
      </vt:variant>
      <vt:variant>
        <vt:i4>0</vt:i4>
      </vt:variant>
      <vt:variant>
        <vt:i4>5</vt:i4>
      </vt:variant>
      <vt:variant>
        <vt:lpwstr>http://www.nevo.co.il/Law_word/law17/PROP-2143.pdf</vt:lpwstr>
      </vt:variant>
      <vt:variant>
        <vt:lpwstr/>
      </vt:variant>
      <vt:variant>
        <vt:i4>8257547</vt:i4>
      </vt:variant>
      <vt:variant>
        <vt:i4>180</vt:i4>
      </vt:variant>
      <vt:variant>
        <vt:i4>0</vt:i4>
      </vt:variant>
      <vt:variant>
        <vt:i4>5</vt:i4>
      </vt:variant>
      <vt:variant>
        <vt:lpwstr>http://www.nevo.co.il/Law_word/law14/LAW-1406.pdf</vt:lpwstr>
      </vt:variant>
      <vt:variant>
        <vt:lpwstr/>
      </vt:variant>
      <vt:variant>
        <vt:i4>983160</vt:i4>
      </vt:variant>
      <vt:variant>
        <vt:i4>177</vt:i4>
      </vt:variant>
      <vt:variant>
        <vt:i4>0</vt:i4>
      </vt:variant>
      <vt:variant>
        <vt:i4>5</vt:i4>
      </vt:variant>
      <vt:variant>
        <vt:lpwstr>http://www.nevo.co.il/Law_word/law17/PROP-2177.pdf</vt:lpwstr>
      </vt:variant>
      <vt:variant>
        <vt:lpwstr/>
      </vt:variant>
      <vt:variant>
        <vt:i4>8126477</vt:i4>
      </vt:variant>
      <vt:variant>
        <vt:i4>174</vt:i4>
      </vt:variant>
      <vt:variant>
        <vt:i4>0</vt:i4>
      </vt:variant>
      <vt:variant>
        <vt:i4>5</vt:i4>
      </vt:variant>
      <vt:variant>
        <vt:lpwstr>http://www.nevo.co.il/Law_word/law14/LAW-1420.pdf</vt:lpwstr>
      </vt:variant>
      <vt:variant>
        <vt:lpwstr/>
      </vt:variant>
      <vt:variant>
        <vt:i4>3604498</vt:i4>
      </vt:variant>
      <vt:variant>
        <vt:i4>171</vt:i4>
      </vt:variant>
      <vt:variant>
        <vt:i4>0</vt:i4>
      </vt:variant>
      <vt:variant>
        <vt:i4>5</vt:i4>
      </vt:variant>
      <vt:variant>
        <vt:lpwstr>http://www.nevo.co.il/Law_word/law16/knesset-286.pdf</vt:lpwstr>
      </vt:variant>
      <vt:variant>
        <vt:lpwstr/>
      </vt:variant>
      <vt:variant>
        <vt:i4>7864331</vt:i4>
      </vt:variant>
      <vt:variant>
        <vt:i4>168</vt:i4>
      </vt:variant>
      <vt:variant>
        <vt:i4>0</vt:i4>
      </vt:variant>
      <vt:variant>
        <vt:i4>5</vt:i4>
      </vt:variant>
      <vt:variant>
        <vt:lpwstr>http://www.nevo.co.il/Law_word/law14/law-2250.pdf</vt:lpwstr>
      </vt:variant>
      <vt:variant>
        <vt:lpwstr/>
      </vt:variant>
      <vt:variant>
        <vt:i4>3407912</vt:i4>
      </vt:variant>
      <vt:variant>
        <vt:i4>162</vt:i4>
      </vt:variant>
      <vt:variant>
        <vt:i4>0</vt:i4>
      </vt:variant>
      <vt:variant>
        <vt:i4>5</vt:i4>
      </vt:variant>
      <vt:variant>
        <vt:lpwstr/>
      </vt:variant>
      <vt:variant>
        <vt:lpwstr>Seif27</vt:lpwstr>
      </vt:variant>
      <vt:variant>
        <vt:i4>3473448</vt:i4>
      </vt:variant>
      <vt:variant>
        <vt:i4>156</vt:i4>
      </vt:variant>
      <vt:variant>
        <vt:i4>0</vt:i4>
      </vt:variant>
      <vt:variant>
        <vt:i4>5</vt:i4>
      </vt:variant>
      <vt:variant>
        <vt:lpwstr/>
      </vt:variant>
      <vt:variant>
        <vt:lpwstr>Seif26</vt:lpwstr>
      </vt:variant>
      <vt:variant>
        <vt:i4>3538984</vt:i4>
      </vt:variant>
      <vt:variant>
        <vt:i4>150</vt:i4>
      </vt:variant>
      <vt:variant>
        <vt:i4>0</vt:i4>
      </vt:variant>
      <vt:variant>
        <vt:i4>5</vt:i4>
      </vt:variant>
      <vt:variant>
        <vt:lpwstr/>
      </vt:variant>
      <vt:variant>
        <vt:lpwstr>Seif25</vt:lpwstr>
      </vt:variant>
      <vt:variant>
        <vt:i4>3604520</vt:i4>
      </vt:variant>
      <vt:variant>
        <vt:i4>144</vt:i4>
      </vt:variant>
      <vt:variant>
        <vt:i4>0</vt:i4>
      </vt:variant>
      <vt:variant>
        <vt:i4>5</vt:i4>
      </vt:variant>
      <vt:variant>
        <vt:lpwstr/>
      </vt:variant>
      <vt:variant>
        <vt:lpwstr>Seif24</vt:lpwstr>
      </vt:variant>
      <vt:variant>
        <vt:i4>3145768</vt:i4>
      </vt:variant>
      <vt:variant>
        <vt:i4>138</vt:i4>
      </vt:variant>
      <vt:variant>
        <vt:i4>0</vt:i4>
      </vt:variant>
      <vt:variant>
        <vt:i4>5</vt:i4>
      </vt:variant>
      <vt:variant>
        <vt:lpwstr/>
      </vt:variant>
      <vt:variant>
        <vt:lpwstr>Seif23</vt:lpwstr>
      </vt:variant>
      <vt:variant>
        <vt:i4>3211304</vt:i4>
      </vt:variant>
      <vt:variant>
        <vt:i4>132</vt:i4>
      </vt:variant>
      <vt:variant>
        <vt:i4>0</vt:i4>
      </vt:variant>
      <vt:variant>
        <vt:i4>5</vt:i4>
      </vt:variant>
      <vt:variant>
        <vt:lpwstr/>
      </vt:variant>
      <vt:variant>
        <vt:lpwstr>Seif22</vt:lpwstr>
      </vt:variant>
      <vt:variant>
        <vt:i4>3276840</vt:i4>
      </vt:variant>
      <vt:variant>
        <vt:i4>126</vt:i4>
      </vt:variant>
      <vt:variant>
        <vt:i4>0</vt:i4>
      </vt:variant>
      <vt:variant>
        <vt:i4>5</vt:i4>
      </vt:variant>
      <vt:variant>
        <vt:lpwstr/>
      </vt:variant>
      <vt:variant>
        <vt:lpwstr>Seif21</vt:lpwstr>
      </vt:variant>
      <vt:variant>
        <vt:i4>3342376</vt:i4>
      </vt:variant>
      <vt:variant>
        <vt:i4>120</vt:i4>
      </vt:variant>
      <vt:variant>
        <vt:i4>0</vt:i4>
      </vt:variant>
      <vt:variant>
        <vt:i4>5</vt:i4>
      </vt:variant>
      <vt:variant>
        <vt:lpwstr/>
      </vt:variant>
      <vt:variant>
        <vt:lpwstr>Seif20</vt:lpwstr>
      </vt:variant>
      <vt:variant>
        <vt:i4>3801131</vt:i4>
      </vt:variant>
      <vt:variant>
        <vt:i4>114</vt:i4>
      </vt:variant>
      <vt:variant>
        <vt:i4>0</vt:i4>
      </vt:variant>
      <vt:variant>
        <vt:i4>5</vt:i4>
      </vt:variant>
      <vt:variant>
        <vt:lpwstr/>
      </vt:variant>
      <vt:variant>
        <vt:lpwstr>Seif19</vt:lpwstr>
      </vt:variant>
      <vt:variant>
        <vt:i4>3866667</vt:i4>
      </vt:variant>
      <vt:variant>
        <vt:i4>108</vt:i4>
      </vt:variant>
      <vt:variant>
        <vt:i4>0</vt:i4>
      </vt:variant>
      <vt:variant>
        <vt:i4>5</vt:i4>
      </vt:variant>
      <vt:variant>
        <vt:lpwstr/>
      </vt:variant>
      <vt:variant>
        <vt:lpwstr>Seif18</vt:lpwstr>
      </vt:variant>
      <vt:variant>
        <vt:i4>3407915</vt:i4>
      </vt:variant>
      <vt:variant>
        <vt:i4>102</vt:i4>
      </vt:variant>
      <vt:variant>
        <vt:i4>0</vt:i4>
      </vt:variant>
      <vt:variant>
        <vt:i4>5</vt:i4>
      </vt:variant>
      <vt:variant>
        <vt:lpwstr/>
      </vt:variant>
      <vt:variant>
        <vt:lpwstr>Seif17</vt:lpwstr>
      </vt:variant>
      <vt:variant>
        <vt:i4>3473451</vt:i4>
      </vt:variant>
      <vt:variant>
        <vt:i4>96</vt:i4>
      </vt:variant>
      <vt:variant>
        <vt:i4>0</vt:i4>
      </vt:variant>
      <vt:variant>
        <vt:i4>5</vt:i4>
      </vt:variant>
      <vt:variant>
        <vt:lpwstr/>
      </vt:variant>
      <vt:variant>
        <vt:lpwstr>Seif16</vt:lpwstr>
      </vt:variant>
      <vt:variant>
        <vt:i4>3538987</vt:i4>
      </vt:variant>
      <vt:variant>
        <vt:i4>90</vt:i4>
      </vt:variant>
      <vt:variant>
        <vt:i4>0</vt:i4>
      </vt:variant>
      <vt:variant>
        <vt:i4>5</vt:i4>
      </vt:variant>
      <vt:variant>
        <vt:lpwstr/>
      </vt:variant>
      <vt:variant>
        <vt:lpwstr>Seif15</vt:lpwstr>
      </vt:variant>
      <vt:variant>
        <vt:i4>3604523</vt:i4>
      </vt:variant>
      <vt:variant>
        <vt:i4>84</vt:i4>
      </vt:variant>
      <vt:variant>
        <vt:i4>0</vt:i4>
      </vt:variant>
      <vt:variant>
        <vt:i4>5</vt:i4>
      </vt:variant>
      <vt:variant>
        <vt:lpwstr/>
      </vt:variant>
      <vt:variant>
        <vt:lpwstr>Seif14</vt:lpwstr>
      </vt:variant>
      <vt:variant>
        <vt:i4>3145771</vt:i4>
      </vt:variant>
      <vt:variant>
        <vt:i4>78</vt:i4>
      </vt:variant>
      <vt:variant>
        <vt:i4>0</vt:i4>
      </vt:variant>
      <vt:variant>
        <vt:i4>5</vt:i4>
      </vt:variant>
      <vt:variant>
        <vt:lpwstr/>
      </vt:variant>
      <vt:variant>
        <vt:lpwstr>Seif13</vt:lpwstr>
      </vt:variant>
      <vt:variant>
        <vt:i4>3211307</vt:i4>
      </vt:variant>
      <vt:variant>
        <vt:i4>72</vt:i4>
      </vt:variant>
      <vt:variant>
        <vt:i4>0</vt:i4>
      </vt:variant>
      <vt:variant>
        <vt:i4>5</vt:i4>
      </vt:variant>
      <vt:variant>
        <vt:lpwstr/>
      </vt:variant>
      <vt:variant>
        <vt:lpwstr>Seif12</vt:lpwstr>
      </vt:variant>
      <vt:variant>
        <vt:i4>3276843</vt:i4>
      </vt:variant>
      <vt:variant>
        <vt:i4>66</vt:i4>
      </vt:variant>
      <vt:variant>
        <vt:i4>0</vt:i4>
      </vt:variant>
      <vt:variant>
        <vt:i4>5</vt:i4>
      </vt:variant>
      <vt:variant>
        <vt:lpwstr/>
      </vt:variant>
      <vt:variant>
        <vt:lpwstr>Seif11</vt:lpwstr>
      </vt:variant>
      <vt:variant>
        <vt:i4>3342379</vt:i4>
      </vt:variant>
      <vt:variant>
        <vt:i4>60</vt:i4>
      </vt:variant>
      <vt:variant>
        <vt:i4>0</vt:i4>
      </vt:variant>
      <vt:variant>
        <vt:i4>5</vt:i4>
      </vt:variant>
      <vt:variant>
        <vt:lpwstr/>
      </vt:variant>
      <vt:variant>
        <vt:lpwstr>Seif10</vt:lpwstr>
      </vt:variant>
      <vt:variant>
        <vt:i4>196634</vt:i4>
      </vt:variant>
      <vt:variant>
        <vt:i4>54</vt:i4>
      </vt:variant>
      <vt:variant>
        <vt:i4>0</vt:i4>
      </vt:variant>
      <vt:variant>
        <vt:i4>5</vt:i4>
      </vt:variant>
      <vt:variant>
        <vt:lpwstr/>
      </vt:variant>
      <vt:variant>
        <vt:lpwstr>Seif9</vt:lpwstr>
      </vt:variant>
      <vt:variant>
        <vt:i4>196634</vt:i4>
      </vt:variant>
      <vt:variant>
        <vt:i4>48</vt:i4>
      </vt:variant>
      <vt:variant>
        <vt:i4>0</vt:i4>
      </vt:variant>
      <vt:variant>
        <vt:i4>5</vt:i4>
      </vt:variant>
      <vt:variant>
        <vt:lpwstr/>
      </vt:variant>
      <vt:variant>
        <vt:lpwstr>Seif8</vt:lpwstr>
      </vt:variant>
      <vt:variant>
        <vt:i4>196634</vt:i4>
      </vt:variant>
      <vt:variant>
        <vt:i4>42</vt:i4>
      </vt:variant>
      <vt:variant>
        <vt:i4>0</vt:i4>
      </vt:variant>
      <vt:variant>
        <vt:i4>5</vt:i4>
      </vt:variant>
      <vt:variant>
        <vt:lpwstr/>
      </vt:variant>
      <vt:variant>
        <vt:lpwstr>Seif7</vt:lpwstr>
      </vt:variant>
      <vt:variant>
        <vt:i4>3866664</vt:i4>
      </vt:variant>
      <vt:variant>
        <vt:i4>36</vt:i4>
      </vt:variant>
      <vt:variant>
        <vt:i4>0</vt:i4>
      </vt:variant>
      <vt:variant>
        <vt:i4>5</vt:i4>
      </vt:variant>
      <vt:variant>
        <vt:lpwstr/>
      </vt:variant>
      <vt:variant>
        <vt:lpwstr>Seif28</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7602258</vt:i4>
      </vt:variant>
      <vt:variant>
        <vt:i4>42</vt:i4>
      </vt:variant>
      <vt:variant>
        <vt:i4>0</vt:i4>
      </vt:variant>
      <vt:variant>
        <vt:i4>5</vt:i4>
      </vt:variant>
      <vt:variant>
        <vt:lpwstr>https://www.nevo.co.il/law_html/law10/yalkut-11262.pdf</vt:lpwstr>
      </vt:variant>
      <vt:variant>
        <vt:lpwstr/>
      </vt:variant>
      <vt:variant>
        <vt:i4>7602258</vt:i4>
      </vt:variant>
      <vt:variant>
        <vt:i4>39</vt:i4>
      </vt:variant>
      <vt:variant>
        <vt:i4>0</vt:i4>
      </vt:variant>
      <vt:variant>
        <vt:i4>5</vt:i4>
      </vt:variant>
      <vt:variant>
        <vt:lpwstr>https://www.nevo.co.il/law_html/law10/yalkut-11262.pdf</vt:lpwstr>
      </vt:variant>
      <vt:variant>
        <vt:lpwstr/>
      </vt:variant>
      <vt:variant>
        <vt:i4>3538970</vt:i4>
      </vt:variant>
      <vt:variant>
        <vt:i4>36</vt:i4>
      </vt:variant>
      <vt:variant>
        <vt:i4>0</vt:i4>
      </vt:variant>
      <vt:variant>
        <vt:i4>5</vt:i4>
      </vt:variant>
      <vt:variant>
        <vt:lpwstr>http://www.nevo.co.il/Law_word/law16/knesset-702.pdf</vt:lpwstr>
      </vt:variant>
      <vt:variant>
        <vt:lpwstr/>
      </vt:variant>
      <vt:variant>
        <vt:i4>8060938</vt:i4>
      </vt:variant>
      <vt:variant>
        <vt:i4>33</vt:i4>
      </vt:variant>
      <vt:variant>
        <vt:i4>0</vt:i4>
      </vt:variant>
      <vt:variant>
        <vt:i4>5</vt:i4>
      </vt:variant>
      <vt:variant>
        <vt:lpwstr>http://www.nevo.co.il/law_word/law14/law-2665.pdf</vt:lpwstr>
      </vt:variant>
      <vt:variant>
        <vt:lpwstr/>
      </vt:variant>
      <vt:variant>
        <vt:i4>3604498</vt:i4>
      </vt:variant>
      <vt:variant>
        <vt:i4>30</vt:i4>
      </vt:variant>
      <vt:variant>
        <vt:i4>0</vt:i4>
      </vt:variant>
      <vt:variant>
        <vt:i4>5</vt:i4>
      </vt:variant>
      <vt:variant>
        <vt:lpwstr>http://www.nevo.co.il/Law_word/law16/knesset-286.pdf</vt:lpwstr>
      </vt:variant>
      <vt:variant>
        <vt:lpwstr/>
      </vt:variant>
      <vt:variant>
        <vt:i4>7864331</vt:i4>
      </vt:variant>
      <vt:variant>
        <vt:i4>27</vt:i4>
      </vt:variant>
      <vt:variant>
        <vt:i4>0</vt:i4>
      </vt:variant>
      <vt:variant>
        <vt:i4>5</vt:i4>
      </vt:variant>
      <vt:variant>
        <vt:lpwstr>http://www.nevo.co.il/Law_word/law14/law-2250.pdf</vt:lpwstr>
      </vt:variant>
      <vt:variant>
        <vt:lpwstr/>
      </vt:variant>
      <vt:variant>
        <vt:i4>8126467</vt:i4>
      </vt:variant>
      <vt:variant>
        <vt:i4>24</vt:i4>
      </vt:variant>
      <vt:variant>
        <vt:i4>0</vt:i4>
      </vt:variant>
      <vt:variant>
        <vt:i4>5</vt:i4>
      </vt:variant>
      <vt:variant>
        <vt:lpwstr>http://www.nevo.co.il/Law_word/law14/law-2218.pdf</vt:lpwstr>
      </vt:variant>
      <vt:variant>
        <vt:lpwstr/>
      </vt:variant>
      <vt:variant>
        <vt:i4>8323153</vt:i4>
      </vt:variant>
      <vt:variant>
        <vt:i4>21</vt:i4>
      </vt:variant>
      <vt:variant>
        <vt:i4>0</vt:i4>
      </vt:variant>
      <vt:variant>
        <vt:i4>5</vt:i4>
      </vt:variant>
      <vt:variant>
        <vt:lpwstr>http://www.nevo.co.il/Law_word/law15/memshala-436.pdf</vt:lpwstr>
      </vt:variant>
      <vt:variant>
        <vt:lpwstr/>
      </vt:variant>
      <vt:variant>
        <vt:i4>8192002</vt:i4>
      </vt:variant>
      <vt:variant>
        <vt:i4>18</vt:i4>
      </vt:variant>
      <vt:variant>
        <vt:i4>0</vt:i4>
      </vt:variant>
      <vt:variant>
        <vt:i4>5</vt:i4>
      </vt:variant>
      <vt:variant>
        <vt:lpwstr>http://www.nevo.co.il/Law_word/law14/LAW-2209.pdf</vt:lpwstr>
      </vt:variant>
      <vt:variant>
        <vt:lpwstr/>
      </vt:variant>
      <vt:variant>
        <vt:i4>983160</vt:i4>
      </vt:variant>
      <vt:variant>
        <vt:i4>15</vt:i4>
      </vt:variant>
      <vt:variant>
        <vt:i4>0</vt:i4>
      </vt:variant>
      <vt:variant>
        <vt:i4>5</vt:i4>
      </vt:variant>
      <vt:variant>
        <vt:lpwstr>http://www.nevo.co.il/Law_word/law17/PROP-2177.pdf</vt:lpwstr>
      </vt:variant>
      <vt:variant>
        <vt:lpwstr/>
      </vt:variant>
      <vt:variant>
        <vt:i4>8126477</vt:i4>
      </vt:variant>
      <vt:variant>
        <vt:i4>12</vt:i4>
      </vt:variant>
      <vt:variant>
        <vt:i4>0</vt:i4>
      </vt:variant>
      <vt:variant>
        <vt:i4>5</vt:i4>
      </vt:variant>
      <vt:variant>
        <vt:lpwstr>http://www.nevo.co.il/Law_word/law14/LAW-1420.pdf</vt:lpwstr>
      </vt:variant>
      <vt:variant>
        <vt:lpwstr/>
      </vt:variant>
      <vt:variant>
        <vt:i4>721019</vt:i4>
      </vt:variant>
      <vt:variant>
        <vt:i4>9</vt:i4>
      </vt:variant>
      <vt:variant>
        <vt:i4>0</vt:i4>
      </vt:variant>
      <vt:variant>
        <vt:i4>5</vt:i4>
      </vt:variant>
      <vt:variant>
        <vt:lpwstr>http://www.nevo.co.il/Law_word/law17/PROP-2143.pdf</vt:lpwstr>
      </vt:variant>
      <vt:variant>
        <vt:lpwstr/>
      </vt:variant>
      <vt:variant>
        <vt:i4>8257547</vt:i4>
      </vt:variant>
      <vt:variant>
        <vt:i4>6</vt:i4>
      </vt:variant>
      <vt:variant>
        <vt:i4>0</vt:i4>
      </vt:variant>
      <vt:variant>
        <vt:i4>5</vt:i4>
      </vt:variant>
      <vt:variant>
        <vt:lpwstr>http://www.nevo.co.il/Law_word/law14/LAW-1406.pdf</vt:lpwstr>
      </vt:variant>
      <vt:variant>
        <vt:lpwstr/>
      </vt:variant>
      <vt:variant>
        <vt:i4>786552</vt:i4>
      </vt:variant>
      <vt:variant>
        <vt:i4>3</vt:i4>
      </vt:variant>
      <vt:variant>
        <vt:i4>0</vt:i4>
      </vt:variant>
      <vt:variant>
        <vt:i4>5</vt:i4>
      </vt:variant>
      <vt:variant>
        <vt:lpwstr>http://www.nevo.co.il/Law_word/law17/PROP-2075.pdf</vt:lpwstr>
      </vt:variant>
      <vt:variant>
        <vt:lpwstr/>
      </vt:variant>
      <vt:variant>
        <vt:i4>7929868</vt:i4>
      </vt:variant>
      <vt:variant>
        <vt:i4>0</vt:i4>
      </vt:variant>
      <vt:variant>
        <vt:i4>0</vt:i4>
      </vt:variant>
      <vt:variant>
        <vt:i4>5</vt:i4>
      </vt:variant>
      <vt:variant>
        <vt:lpwstr>http://www.nevo.co.il/Law_word/law14/LAW-1376.pdf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2023-06-05T19:01:00Z</dcterms:created>
  <dcterms:modified xsi:type="dcterms:W3CDTF">2023-06-05T19:01:00Z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0303</vt:lpwstr>
  </property>
  <property fmtid="{D5CDD505-2E9C-101B-9397-08002B2CF9AE}" pid="3" name="CHNAME">
    <vt:lpwstr>נגב</vt:lpwstr>
  </property>
  <property fmtid="{D5CDD505-2E9C-101B-9397-08002B2CF9AE}" pid="4" name="LAWNAME">
    <vt:lpwstr>חוק הרשות לפיתוח הנגב, תשנ"ב-1991</vt:lpwstr>
  </property>
  <property fmtid="{D5CDD505-2E9C-101B-9397-08002B2CF9AE}" pid="5" name="LAWNUMBER">
    <vt:lpwstr>0002</vt:lpwstr>
  </property>
  <property fmtid="{D5CDD505-2E9C-101B-9397-08002B2CF9AE}" pid="6" name="TYPE">
    <vt:lpwstr>01</vt:lpwstr>
  </property>
  <property fmtid="{D5CDD505-2E9C-101B-9397-08002B2CF9AE}" pid="7" name="MEKORSAMCHUT">
    <vt:lpwstr/>
  </property>
  <property fmtid="{D5CDD505-2E9C-101B-9397-08002B2CF9AE}" pid="8" name="LINKK1">
    <vt:lpwstr>http://www.nevo.co.il/Law_word/law14/LAW-2209.pdf;‎רשומות - ספר חוקים#ס"ח תשס"ט מס' 2209 ‏‏#מיום 10.8.2009 עמ' 330  – תיקון מס' 3 בסעיף 39 לחוק מינהל מקרקעי ישראל (תיקון מס' 7), תשס"ט-2009; ‏תחילתו ביום 1.1.2010‏</vt:lpwstr>
  </property>
  <property fmtid="{D5CDD505-2E9C-101B-9397-08002B2CF9AE}" pid="9" name="LINKK2">
    <vt:lpwstr>http://www.nevo.co.il/Law_word/law14/law-2218.pdf;‎רשומות - ספר חוקים#ת"ט ס"ח תש"ע מס' 2218 ‏‏#מיום 16.12.2009 עמ' 282‏</vt:lpwstr>
  </property>
  <property fmtid="{D5CDD505-2E9C-101B-9397-08002B2CF9AE}" pid="10" name="LINKK3">
    <vt:lpwstr>http://www.nevo.co.il/Law_word/law14/law-2250.pdf;‎רשומות – ספר חוקים#ס"ח תש"ע מס' 2250#מיום ‏‏22.7.2010#עמ' 591#תיקון מס' 4#ר' סעיף 5 לענין הוראות מעבר</vt:lpwstr>
  </property>
  <property fmtid="{D5CDD505-2E9C-101B-9397-08002B2CF9AE}" pid="11" name="LINKK4">
    <vt:lpwstr>http://www.nevo.co.il/law_word/law14/law-2665.pdf;‎רשומות - ספר חוקים#תוקן ס"ח תשע"ח מס' 2665 ‏‏#מיום 7.11.2017 עמ' 6  – תיקון מס' 4 (תיקון) תשע"ח-2017‏</vt:lpwstr>
  </property>
  <property fmtid="{D5CDD505-2E9C-101B-9397-08002B2CF9AE}" pid="12" name="LINKK5">
    <vt:lpwstr/>
  </property>
  <property fmtid="{D5CDD505-2E9C-101B-9397-08002B2CF9AE}" pid="13" name="LINKK6">
    <vt:lpwstr/>
  </property>
  <property fmtid="{D5CDD505-2E9C-101B-9397-08002B2CF9AE}" pid="14" name="LINKK7">
    <vt:lpwstr/>
  </property>
  <property fmtid="{D5CDD505-2E9C-101B-9397-08002B2CF9AE}" pid="15" name="LINKK8">
    <vt:lpwstr/>
  </property>
  <property fmtid="{D5CDD505-2E9C-101B-9397-08002B2CF9AE}" pid="16" name="LINKK9">
    <vt:lpwstr/>
  </property>
  <property fmtid="{D5CDD505-2E9C-101B-9397-08002B2CF9AE}" pid="17" name="LINKK10">
    <vt:lpwstr/>
  </property>
  <property fmtid="{D5CDD505-2E9C-101B-9397-08002B2CF9AE}" pid="18" name="LINKI1">
    <vt:lpwstr/>
  </property>
  <property fmtid="{D5CDD505-2E9C-101B-9397-08002B2CF9AE}" pid="19" name="LINKI2">
    <vt:lpwstr/>
  </property>
  <property fmtid="{D5CDD505-2E9C-101B-9397-08002B2CF9AE}" pid="20" name="LINKI3">
    <vt:lpwstr/>
  </property>
  <property fmtid="{D5CDD505-2E9C-101B-9397-08002B2CF9AE}" pid="21" name="LINKI4">
    <vt:lpwstr/>
  </property>
  <property fmtid="{D5CDD505-2E9C-101B-9397-08002B2CF9AE}" pid="22" name="LINKI5">
    <vt:lpwstr/>
  </property>
  <property fmtid="{D5CDD505-2E9C-101B-9397-08002B2CF9AE}" pid="23" name="NOSE11">
    <vt:lpwstr>רשויות ומשפט מנהלי</vt:lpwstr>
  </property>
  <property fmtid="{D5CDD505-2E9C-101B-9397-08002B2CF9AE}" pid="24" name="NOSE21">
    <vt:lpwstr>פיתוח</vt:lpwstr>
  </property>
  <property fmtid="{D5CDD505-2E9C-101B-9397-08002B2CF9AE}" pid="25" name="NOSE31">
    <vt:lpwstr>פיתוח הנגב</vt:lpwstr>
  </property>
  <property fmtid="{D5CDD505-2E9C-101B-9397-08002B2CF9AE}" pid="26" name="NOSE41">
    <vt:lpwstr>הרשות לפיתוח הנגב</vt:lpwstr>
  </property>
  <property fmtid="{D5CDD505-2E9C-101B-9397-08002B2CF9AE}" pid="27" name="NOSE12">
    <vt:lpwstr/>
  </property>
  <property fmtid="{D5CDD505-2E9C-101B-9397-08002B2CF9AE}" pid="28" name="NOSE22">
    <vt:lpwstr/>
  </property>
  <property fmtid="{D5CDD505-2E9C-101B-9397-08002B2CF9AE}" pid="29" name="NOSE32">
    <vt:lpwstr/>
  </property>
  <property fmtid="{D5CDD505-2E9C-101B-9397-08002B2CF9AE}" pid="30" name="NOSE42">
    <vt:lpwstr/>
  </property>
  <property fmtid="{D5CDD505-2E9C-101B-9397-08002B2CF9AE}" pid="31" name="NOSE13">
    <vt:lpwstr/>
  </property>
  <property fmtid="{D5CDD505-2E9C-101B-9397-08002B2CF9AE}" pid="32" name="NOSE23">
    <vt:lpwstr/>
  </property>
  <property fmtid="{D5CDD505-2E9C-101B-9397-08002B2CF9AE}" pid="33" name="NOSE33">
    <vt:lpwstr/>
  </property>
  <property fmtid="{D5CDD505-2E9C-101B-9397-08002B2CF9AE}" pid="34" name="NOSE43">
    <vt:lpwstr/>
  </property>
  <property fmtid="{D5CDD505-2E9C-101B-9397-08002B2CF9AE}" pid="35" name="NOSE14">
    <vt:lpwstr/>
  </property>
  <property fmtid="{D5CDD505-2E9C-101B-9397-08002B2CF9AE}" pid="36" name="NOSE24">
    <vt:lpwstr/>
  </property>
  <property fmtid="{D5CDD505-2E9C-101B-9397-08002B2CF9AE}" pid="37" name="NOSE34">
    <vt:lpwstr/>
  </property>
  <property fmtid="{D5CDD505-2E9C-101B-9397-08002B2CF9AE}" pid="38" name="NOSE44">
    <vt:lpwstr/>
  </property>
  <property fmtid="{D5CDD505-2E9C-101B-9397-08002B2CF9AE}" pid="39" name="NOSE15">
    <vt:lpwstr/>
  </property>
  <property fmtid="{D5CDD505-2E9C-101B-9397-08002B2CF9AE}" pid="40" name="NOSE25">
    <vt:lpwstr/>
  </property>
  <property fmtid="{D5CDD505-2E9C-101B-9397-08002B2CF9AE}" pid="41" name="NOSE35">
    <vt:lpwstr/>
  </property>
  <property fmtid="{D5CDD505-2E9C-101B-9397-08002B2CF9AE}" pid="42" name="NOSE45">
    <vt:lpwstr/>
  </property>
  <property fmtid="{D5CDD505-2E9C-101B-9397-08002B2CF9AE}" pid="43" name="NOSE16">
    <vt:lpwstr/>
  </property>
  <property fmtid="{D5CDD505-2E9C-101B-9397-08002B2CF9AE}" pid="44" name="NOSE26">
    <vt:lpwstr/>
  </property>
  <property fmtid="{D5CDD505-2E9C-101B-9397-08002B2CF9AE}" pid="45" name="NOSE36">
    <vt:lpwstr/>
  </property>
  <property fmtid="{D5CDD505-2E9C-101B-9397-08002B2CF9AE}" pid="46" name="NOSE46">
    <vt:lpwstr/>
  </property>
  <property fmtid="{D5CDD505-2E9C-101B-9397-08002B2CF9AE}" pid="47" name="NOSE17">
    <vt:lpwstr/>
  </property>
  <property fmtid="{D5CDD505-2E9C-101B-9397-08002B2CF9AE}" pid="48" name="NOSE27">
    <vt:lpwstr/>
  </property>
  <property fmtid="{D5CDD505-2E9C-101B-9397-08002B2CF9AE}" pid="49" name="NOSE37">
    <vt:lpwstr/>
  </property>
  <property fmtid="{D5CDD505-2E9C-101B-9397-08002B2CF9AE}" pid="50" name="NOSE47">
    <vt:lpwstr/>
  </property>
  <property fmtid="{D5CDD505-2E9C-101B-9397-08002B2CF9AE}" pid="51" name="NOSE18">
    <vt:lpwstr/>
  </property>
  <property fmtid="{D5CDD505-2E9C-101B-9397-08002B2CF9AE}" pid="52" name="NOSE28">
    <vt:lpwstr/>
  </property>
  <property fmtid="{D5CDD505-2E9C-101B-9397-08002B2CF9AE}" pid="53" name="NOSE38">
    <vt:lpwstr/>
  </property>
  <property fmtid="{D5CDD505-2E9C-101B-9397-08002B2CF9AE}" pid="54" name="NOSE48">
    <vt:lpwstr/>
  </property>
  <property fmtid="{D5CDD505-2E9C-101B-9397-08002B2CF9AE}" pid="55" name="NOSE19">
    <vt:lpwstr/>
  </property>
  <property fmtid="{D5CDD505-2E9C-101B-9397-08002B2CF9AE}" pid="56" name="NOSE29">
    <vt:lpwstr/>
  </property>
  <property fmtid="{D5CDD505-2E9C-101B-9397-08002B2CF9AE}" pid="57" name="NOSE39">
    <vt:lpwstr/>
  </property>
  <property fmtid="{D5CDD505-2E9C-101B-9397-08002B2CF9AE}" pid="58" name="NOSE49">
    <vt:lpwstr/>
  </property>
  <property fmtid="{D5CDD505-2E9C-101B-9397-08002B2CF9AE}" pid="59" name="NOSE110">
    <vt:lpwstr/>
  </property>
  <property fmtid="{D5CDD505-2E9C-101B-9397-08002B2CF9AE}" pid="60" name="NOSE210">
    <vt:lpwstr/>
  </property>
  <property fmtid="{D5CDD505-2E9C-101B-9397-08002B2CF9AE}" pid="61" name="NOSE310">
    <vt:lpwstr/>
  </property>
  <property fmtid="{D5CDD505-2E9C-101B-9397-08002B2CF9AE}" pid="62" name="NOSE410">
    <vt:lpwstr/>
  </property>
</Properties>
</file>