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D8F" w:rsidRDefault="00327D8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השאלת נכסי תרבות (הגבלת סמכות שיפוט), תשס"ז-2007</w:t>
      </w:r>
    </w:p>
    <w:p w:rsidR="009178D3" w:rsidRDefault="009178D3" w:rsidP="009178D3">
      <w:pPr>
        <w:spacing w:line="320" w:lineRule="auto"/>
        <w:rPr>
          <w:rFonts w:hint="cs"/>
          <w:rtl/>
        </w:rPr>
      </w:pPr>
    </w:p>
    <w:p w:rsidR="00A81C91" w:rsidRDefault="00A81C91" w:rsidP="009178D3">
      <w:pPr>
        <w:spacing w:line="320" w:lineRule="auto"/>
        <w:rPr>
          <w:rFonts w:hint="cs"/>
          <w:rtl/>
        </w:rPr>
      </w:pPr>
    </w:p>
    <w:p w:rsidR="00424C4D" w:rsidRPr="009178D3" w:rsidRDefault="009178D3" w:rsidP="009178D3">
      <w:pPr>
        <w:spacing w:line="320" w:lineRule="auto"/>
        <w:rPr>
          <w:rFonts w:cs="Miriam"/>
          <w:szCs w:val="22"/>
          <w:rtl/>
        </w:rPr>
      </w:pPr>
      <w:r w:rsidRPr="009178D3">
        <w:rPr>
          <w:rFonts w:cs="Miriam"/>
          <w:szCs w:val="22"/>
          <w:rtl/>
        </w:rPr>
        <w:t>רשויות ומשפט מנהלי</w:t>
      </w:r>
      <w:r w:rsidRPr="009178D3">
        <w:rPr>
          <w:rFonts w:cs="FrankRuehl"/>
          <w:szCs w:val="26"/>
          <w:rtl/>
        </w:rPr>
        <w:t xml:space="preserve"> – תרבות, פנאי ומועדים – נכסי תרבות</w:t>
      </w:r>
    </w:p>
    <w:p w:rsidR="00327D8F" w:rsidRDefault="00327D8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0" w:tooltip="מטרת החו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מטרת החוק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1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2" w:tooltip="צו להגבלת סמכות שיפו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צו להגבלת סמכות שיפוט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3" w:tooltip="פרסום הודעה והגשת התנגדות לפני מתן צו להגבלת סמכות שיפו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פרסום הודעה והגשת התנגדות לפני מתן צו להגבלת סמכות שיפוט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4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4" w:tooltip="ערכאה חלופ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ערכאה חלופית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5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5" w:tooltip="זכות בנכס שנגז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זכות בנכס שנגזל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6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6" w:tooltip="מידע בדבר ערכאה חלופית ודרכי סיוע נוספ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מידע בדבר ערכאה חלופית ודרכי סיוע נוספות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7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7" w:tooltip="אי תחול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אי תחולת הוראות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8 </w:t>
            </w:r>
          </w:p>
        </w:tc>
      </w:tr>
      <w:tr w:rsidR="00327D8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:rsidR="00327D8F" w:rsidRDefault="00327D8F">
            <w:pPr>
              <w:rPr>
                <w:rFonts w:hint="cs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27D8F" w:rsidRDefault="00327D8F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327D8F" w:rsidRDefault="00327D8F">
            <w:pPr>
              <w:rPr>
                <w:rFonts w:hint="cs"/>
              </w:rPr>
            </w:pPr>
            <w:r>
              <w:rPr>
                <w:rtl/>
              </w:rPr>
              <w:t xml:space="preserve">סעיף 9 </w:t>
            </w:r>
          </w:p>
        </w:tc>
      </w:tr>
    </w:tbl>
    <w:p w:rsidR="00327D8F" w:rsidRDefault="00327D8F">
      <w:pPr>
        <w:pStyle w:val="big-header"/>
        <w:ind w:left="0" w:right="1134"/>
        <w:rPr>
          <w:rFonts w:cs="FrankRuehl" w:hint="cs"/>
          <w:sz w:val="32"/>
          <w:rtl/>
        </w:rPr>
      </w:pPr>
    </w:p>
    <w:p w:rsidR="00327D8F" w:rsidRDefault="00327D8F" w:rsidP="00424C4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השאלת נכסי תרבות (הגבלת סמכות שיפוט), תשס"ז-2007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8.95pt;z-index:251653632" o:allowincell="f" filled="f" stroked="f" strokecolor="lime" strokeweight=".25pt">
            <v:textbox style="mso-next-textbox:#_x0000_s1026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מטרתו של חוק זה לאפשר השאלה של נכסי תרבות שהם בעלי חשיבות לציבור בישראל, בלי לפגוע בטענות העם היהודי באשר לזכויות בנכסים שנגזלו בשואה.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8.95pt;z-index:251654656" o:allowincell="f" filled="f" stroked="f" strokecolor="lime" strokeweight=".25pt">
            <v:textbox style="mso-next-textbox:#_x0000_s1214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בחוק זה –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השאלה" – בתמורה או שלא בתמורה;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צו להגבלת סמכות שיפוט" – צו שניתן לפי סעיף 3;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מוסד תרבות" – גוף שאינו מוסד ממוסדות המדינה, הפועל למטרה של חינוך, תרבות, מדע, אמנות או למטרה דומה;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נכס תרבות" – נכס בעל ערך אמנותי, ערך היסטורי או ערך תרבותי אחר, שהוא בעל חשיבות לציבור בישראל;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השר" – שר המשפטים.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1215" style="position:absolute;left:0;text-align:left;margin-left:464.35pt;margin-top:7.1pt;width:75.05pt;height:20.5pt;z-index:251655680" o:allowincell="f" filled="f" stroked="f" strokecolor="lime" strokeweight=".25pt">
            <v:textbox style="mso-next-textbox:#_x0000_s1215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להגבלת סמכות שיפוט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נחתם הסכם בין מדינת ישראל או מוסד תרבות בישראל לבין מדינה אחרת או מוסד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תרבות במדינה כאמור, שענינו השאלת נכס תרבות לזמן קצוב לשם הצגתו ברבים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בישראל (בחוק זה – הסכם ההשאלה), רשאי השר, בהתייעצות עם שר החוץ ועם שר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המדע התרבות והספורט, בכפוף להוראות סעיפים 4 עד 6, לתת צו שלפיו כל עוד הנכס נמצא בישראל מכוח הסכם ההשאלה, יחולו הוראות אלה:</w:t>
      </w:r>
    </w:p>
    <w:p w:rsidR="00327D8F" w:rsidRDefault="00327D8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תהא לבית משפט בישראל סמכות שיפוט בתביעות שענינן זכות בעלות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חזקה בנכס התרבות או זכות אחרת הנוגדת את זכותו של המשאיל בנכס כאמור (בחוק זה – תביעות לענין נכס תרבות);</w:t>
      </w:r>
    </w:p>
    <w:p w:rsidR="00327D8F" w:rsidRDefault="00327D8F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ייתן בית משפט בישראל כל החלטה שיש בה כדי למנוע את השבת נכס התרבות למשאיל בתום תקופת ההשאלה על פי הסכם ההשאלה.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1216" style="position:absolute;left:0;text-align:left;margin-left:464.35pt;margin-top:7.1pt;width:75.05pt;height:37.6pt;z-index:251656704" o:allowincell="f" filled="f" stroked="f" strokecolor="lime" strokeweight=".25pt">
            <v:textbox style="mso-next-textbox:#_x0000_s1216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 הודעה והגשת התנגדות לפני מתן צו להגבלת סמכות שיפוט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לפני מתן צו להגבלת סמכות שיפוט, יודיע השר על כוונתו לתת צו כאמור;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ההודעה תפורסם באתר האינטרנט של משרד המשפטים ותכלול צילום של נכס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התרבות ואת מסמך מוצאות היצירה לענין אותו נכס; בהודעה יצוין כי בתוך שלושים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ימים מיום פרסומה רשאי כל אדם להגיש התנגדות למתן הצו בשל עילה מהעילות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המפורטות בסעיף קטן (ב); לא ייתן השר צו להגבלת סמכות שיפוט, אלא לאחר תום המועד האמור, ואם הוגשה התנגדות – לאחר שהחליט בה.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התנגדות למתן צו להגבלת סמכות שיפוט יכול שתוגש בשל אחת מאלה:</w:t>
      </w:r>
    </w:p>
    <w:p w:rsidR="00327D8F" w:rsidRDefault="00327D8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לא התקיימו התנאים שבחוק זה למתן הצו;</w:t>
      </w:r>
    </w:p>
    <w:p w:rsidR="00327D8F" w:rsidRDefault="00327D8F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מגיש ההתנגדות טוען לזכות בנכס התרבות נושא הצו, ויש חשד שהנכס נגזל מיהודים על ידי הנאצים, עוזריהם או משתפי פעולה עמם.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 יקבע בתקנות הוראות לענין הגשת התנגדות וכן רשאי הוא לקבוע הוראות לענין דרכי פרסום נוספות של ההודעה, לפי סעיף קטן (א).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בסעיף זה, </w:t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מסמך מוצאות היצירה" (</w:t>
      </w:r>
      <w:r>
        <w:rPr>
          <w:rStyle w:val="default"/>
          <w:rFonts w:cs="FrankRuehl"/>
          <w:sz w:val="20"/>
          <w:szCs w:val="20"/>
        </w:rPr>
        <w:t>Provenance</w:t>
      </w:r>
      <w:r>
        <w:rPr>
          <w:rStyle w:val="default"/>
          <w:rFonts w:cs="FrankRuehl"/>
          <w:rtl/>
        </w:rPr>
        <w:t>) – מסמך המפרט את תולדות היצירה, לרבות מקורה והבעלים והמחזיקים הידועים בה במהלך שנות קיומה</w:t>
      </w:r>
      <w:r>
        <w:rPr>
          <w:rStyle w:val="default"/>
          <w:rFonts w:cs="FrankRuehl" w:hint="cs"/>
          <w:rtl/>
        </w:rPr>
        <w:t>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1217" style="position:absolute;left:0;text-align:left;margin-left:464.35pt;margin-top:7.1pt;width:75.05pt;height:8.95pt;z-index:251657728" o:allowincell="f" filled="f" stroked="f" strokecolor="lime" strokeweight=".25pt">
            <v:textbox style="mso-next-textbox:#_x0000_s1217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ערכאה חלופית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לא ייתן השר צו להגבלת סמכות שיפוט, אלא אם כן שוכנע כי קיימת ערכאה שיפוטית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מעין שיפוטית חלופית ראויה, שניתן להגיש בה תביעות לענין נכס התרבות נושא הצו, ושבאפשרותה לדון ולהכריע בהן.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218" style="position:absolute;left:0;text-align:left;margin-left:464.35pt;margin-top:7.1pt;width:75.05pt;height:19.95pt;z-index:251658752" o:allowincell="f" filled="f" stroked="f" strokecolor="lime" strokeweight=".25pt">
            <v:textbox style="mso-next-textbox:#_x0000_s1218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זכות בנכס שנגזל</w:t>
                  </w:r>
                </w:p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לא ייתן השר צו להגבלת סמכות שיפוט אם נוכח כי יש ראיות לכאורה שלמגיש התנגדות לפי סעיף 4(ב)( 2) יש זכות בנכס התרבות נושא הצו.</w:t>
      </w:r>
    </w:p>
    <w:p w:rsidR="00327D8F" w:rsidRPr="00A81C91" w:rsidRDefault="00327D8F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0"/>
      <w:r w:rsidRPr="00A81C9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8.8.2007</w:t>
      </w:r>
    </w:p>
    <w:p w:rsidR="00327D8F" w:rsidRPr="00A81C91" w:rsidRDefault="00327D8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A81C9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תשס"ז-2007</w:t>
      </w:r>
    </w:p>
    <w:p w:rsidR="00327D8F" w:rsidRPr="00A81C91" w:rsidRDefault="00327D8F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A81C9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2109</w:t>
        </w:r>
      </w:hyperlink>
      <w:r w:rsidRPr="00A81C9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8.8.2007 עמ' 464</w:t>
      </w:r>
    </w:p>
    <w:p w:rsidR="00327D8F" w:rsidRPr="00A81C91" w:rsidRDefault="00327D8F" w:rsidP="00A81C91">
      <w:pPr>
        <w:pStyle w:val="P00"/>
        <w:ind w:left="0" w:right="1134"/>
        <w:rPr>
          <w:rStyle w:val="default"/>
          <w:rFonts w:cs="Miriam" w:hint="cs"/>
          <w:sz w:val="2"/>
          <w:szCs w:val="2"/>
          <w:u w:val="single"/>
          <w:shd w:val="clear" w:color="auto" w:fill="FFFF99"/>
          <w:rtl/>
        </w:rPr>
      </w:pPr>
      <w:r w:rsidRPr="00A81C91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זכות בנכס </w:t>
      </w:r>
      <w:r w:rsidRPr="00A81C91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שנגדל</w:t>
      </w:r>
      <w:r w:rsidRPr="00A81C91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A81C91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שנגזל</w:t>
      </w:r>
      <w:bookmarkEnd w:id="6"/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>
        <w:rPr>
          <w:rFonts w:cs="Miriam"/>
          <w:lang w:val="he-IL"/>
        </w:rPr>
        <w:lastRenderedPageBreak/>
        <w:pict>
          <v:rect id="_x0000_s1219" style="position:absolute;left:0;text-align:left;margin-left:464.35pt;margin-top:7.1pt;width:75.05pt;height:24.95pt;z-index:251659776" o:allowincell="f" filled="f" stroked="f" strokecolor="lime" strokeweight=".25pt">
            <v:textbox style="mso-next-textbox:#_x0000_s1219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מידע בדבר ערכאה חלופית ודרכי סיוע נוספות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 יעמיד לרשות כל אדם את המידע שבידיו בנושא הערכאה החלופית לפי סעיף 5 לענין נכס תרבות שניתן לגביו צו להגבלת סמכות שיפוט.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השר יקבע בתקנות דרכי סיוע נוספות למי שבידיו ראיות לכאורה כי יש לו זכות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בנכס תרבות שניתן לגביו צו להגבלת סמכות שיפוט, ושיש חשד שהוא נכס שנגזל מיהודים על ידי הנאצים, עוזריהם או משתפי פעולה עמם.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rFonts w:cs="Miriam"/>
          <w:lang w:val="he-IL"/>
        </w:rPr>
        <w:pict>
          <v:rect id="_x0000_s1220" style="position:absolute;left:0;text-align:left;margin-left:464.35pt;margin-top:7.1pt;width:75.05pt;height:12.45pt;z-index:251660800" o:allowincell="f" filled="f" stroked="f" strokecolor="lime" strokeweight=".25pt">
            <v:textbox style="mso-next-textbox:#_x0000_s1220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הוראות חוק נכסים של נספי השואה (השבה ליורשים והקדשה למטרות סיוע והנצחה), התשס"ו</w:t>
      </w:r>
      <w:r>
        <w:rPr>
          <w:rStyle w:val="default"/>
          <w:rFonts w:cs="FrankRuehl" w:hint="cs"/>
          <w:rtl/>
        </w:rPr>
        <w:t>-2006</w:t>
      </w:r>
      <w:r>
        <w:rPr>
          <w:rStyle w:val="default"/>
          <w:rFonts w:cs="FrankRuehl"/>
          <w:rtl/>
        </w:rPr>
        <w:t>, לא יחולו על נכס תרבות שניתן לגביו צו להגבלת סמכות שיפוט.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rFonts w:cs="Miriam"/>
          <w:lang w:val="he-IL"/>
        </w:rPr>
        <w:pict>
          <v:rect id="_x0000_s1221" style="position:absolute;left:0;text-align:left;margin-left:464.35pt;margin-top:7.1pt;width:75.05pt;height:8.95pt;z-index:251661824" o:allowincell="f" filled="f" stroked="f" strokecolor="lime" strokeweight=".25pt">
            <v:textbox style="mso-next-textbox:#_x0000_s1221" inset="0,0,0,0">
              <w:txbxContent>
                <w:p w:rsidR="00327D8F" w:rsidRDefault="00327D8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תחילתו של חוק זה בתום שישים ימים מיום פרסומו.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7D8F" w:rsidRDefault="00327D8F" w:rsidP="00A81C91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דניאל פרידמן</w:t>
      </w:r>
    </w:p>
    <w:p w:rsidR="00327D8F" w:rsidRDefault="00327D8F" w:rsidP="00A81C91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שר המשפטים</w:t>
      </w:r>
    </w:p>
    <w:p w:rsidR="00327D8F" w:rsidRDefault="00327D8F" w:rsidP="00A81C91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דליה איציק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דליה איציק</w:t>
      </w:r>
    </w:p>
    <w:p w:rsidR="00327D8F" w:rsidRDefault="00327D8F" w:rsidP="00A81C91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ממלאת מקום נשיא המדינה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יושבת ראש הכנסת</w:t>
      </w: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27D8F" w:rsidRDefault="00327D8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27D8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659" w:rsidRDefault="00AF1659">
      <w:r>
        <w:separator/>
      </w:r>
    </w:p>
  </w:endnote>
  <w:endnote w:type="continuationSeparator" w:id="0">
    <w:p w:rsidR="00AF1659" w:rsidRDefault="00AF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D8F" w:rsidRDefault="00327D8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27D8F" w:rsidRDefault="00327D8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27D8F" w:rsidRDefault="00327D8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Z:\000000000000-law\yael\07-08-09\999_740.doc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D8F" w:rsidRDefault="00327D8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1C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27D8F" w:rsidRDefault="00327D8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27D8F" w:rsidRDefault="00327D8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Z:\000000000000-law\yael\07-08-09\999_740.doc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659" w:rsidRDefault="00AF1659">
      <w:pPr>
        <w:spacing w:before="60"/>
        <w:ind w:right="1134"/>
      </w:pPr>
      <w:r>
        <w:separator/>
      </w:r>
    </w:p>
  </w:footnote>
  <w:footnote w:type="continuationSeparator" w:id="0">
    <w:p w:rsidR="00AF1659" w:rsidRDefault="00AF1659">
      <w:pPr>
        <w:spacing w:before="60"/>
        <w:ind w:right="1134"/>
      </w:pPr>
      <w:r>
        <w:separator/>
      </w:r>
    </w:p>
  </w:footnote>
  <w:footnote w:id="1">
    <w:p w:rsidR="00327D8F" w:rsidRDefault="00327D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</w:t>
      </w:r>
      <w:hyperlink r:id="rId1" w:history="1">
        <w:r>
          <w:rPr>
            <w:rStyle w:val="Hyperlink"/>
            <w:rFonts w:cs="FrankRuehl" w:hint="cs"/>
            <w:rtl/>
          </w:rPr>
          <w:t xml:space="preserve"> ס"ח תשס"ז מס' 2085</w:t>
        </w:r>
      </w:hyperlink>
      <w:r>
        <w:rPr>
          <w:rFonts w:cs="FrankRuehl" w:hint="cs"/>
          <w:rtl/>
        </w:rPr>
        <w:t xml:space="preserve"> מיום 1.3.2007 עמ' 137 (</w:t>
      </w:r>
      <w:hyperlink r:id="rId2" w:history="1">
        <w:r>
          <w:rPr>
            <w:rStyle w:val="Hyperlink"/>
            <w:rFonts w:cs="FrankRuehl" w:hint="cs"/>
            <w:rtl/>
          </w:rPr>
          <w:t>ה"ח הממשלה תשס"ה מס' 161</w:t>
        </w:r>
      </w:hyperlink>
      <w:r>
        <w:rPr>
          <w:rFonts w:cs="FrankRuehl" w:hint="cs"/>
          <w:rtl/>
        </w:rPr>
        <w:t xml:space="preserve"> עמ' 564).</w:t>
      </w:r>
    </w:p>
    <w:p w:rsidR="00327D8F" w:rsidRDefault="00327D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3" w:history="1">
        <w:r>
          <w:rPr>
            <w:rStyle w:val="Hyperlink"/>
            <w:rFonts w:cs="FrankRuehl" w:hint="cs"/>
            <w:rtl/>
          </w:rPr>
          <w:t>ס"ח תשס"ז מס' 2109</w:t>
        </w:r>
      </w:hyperlink>
      <w:r>
        <w:rPr>
          <w:rFonts w:cs="FrankRuehl" w:hint="cs"/>
          <w:rtl/>
        </w:rPr>
        <w:t xml:space="preserve"> מיום 8.8.2007 עמ' 464.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D8F" w:rsidRDefault="00327D8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327D8F" w:rsidRDefault="00327D8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27D8F" w:rsidRDefault="00327D8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27D8F" w:rsidRDefault="00327D8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השאלת נכסי תרבות (הגבלת סמכות שיפוט), תשס"ז-2007</w:t>
    </w:r>
  </w:p>
  <w:p w:rsidR="00327D8F" w:rsidRDefault="00327D8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27D8F" w:rsidRDefault="00327D8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07219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4C4D"/>
    <w:rsid w:val="00327D8F"/>
    <w:rsid w:val="00424C4D"/>
    <w:rsid w:val="007A31E6"/>
    <w:rsid w:val="009178D3"/>
    <w:rsid w:val="00942D0B"/>
    <w:rsid w:val="00A81C91"/>
    <w:rsid w:val="00AF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B4F5C3D-5769-42CB-997F-AF9EA8C9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14/LAW-2109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109.pdf" TargetMode="External"/><Relationship Id="rId2" Type="http://schemas.openxmlformats.org/officeDocument/2006/relationships/hyperlink" Target="http://www.nevo.co.il/Law_word/law15/MEMSHALA-161.pdf" TargetMode="External"/><Relationship Id="rId1" Type="http://schemas.openxmlformats.org/officeDocument/2006/relationships/hyperlink" Target="http://www.nevo.co.il/Law_word/law14/law-20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4215</CharactersWithSpaces>
  <SharedDoc>false</SharedDoc>
  <HLinks>
    <vt:vector size="78" baseType="variant">
      <vt:variant>
        <vt:i4>8192001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http://www.nevo.co.il/Law_word/law14/LAW-2109.pdf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http://www.nevo.co.il/Law_word/law14/law-2109.pdf</vt:lpwstr>
      </vt:variant>
      <vt:variant>
        <vt:lpwstr/>
      </vt:variant>
      <vt:variant>
        <vt:i4>7995475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http://www.nevo.co.il/Law_word/law15/MEMSHALA-161.pdf</vt:lpwstr>
      </vt:variant>
      <vt:variant>
        <vt:lpwstr/>
      </vt:variant>
      <vt:variant>
        <vt:i4>7667724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http://www.nevo.co.il/Law_word/law14/law-2085.pdf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השאלת נכסי תרבות (הגבלת סמכות שיפוט), תשס"ז-2007</vt:lpwstr>
  </property>
  <property fmtid="{D5CDD505-2E9C-101B-9397-08002B2CF9AE}" pid="4" name="LAWNUMBER">
    <vt:lpwstr>0740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http://www.nevo.co.il/Law_word/law14/law-2109.pdf;רשומות - ספר חוקים#ת"ט ס"ח תשס"ז מס' 2109# מיום 8.8.2007 #עמ' 464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תרבות, פנאי ומועדים</vt:lpwstr>
  </property>
  <property fmtid="{D5CDD505-2E9C-101B-9397-08002B2CF9AE}" pid="24" name="NOSE31">
    <vt:lpwstr>נכסי תרבות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</Properties>
</file>