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B9DB3A" w14:textId="77777777" w:rsidR="001153D7" w:rsidRDefault="00A54713" w:rsidP="005B2961">
      <w:pPr>
        <w:pStyle w:val="big-header"/>
        <w:ind w:left="0" w:right="1134"/>
      </w:pPr>
      <w:r>
        <w:rPr>
          <w:rFonts w:hint="cs"/>
          <w:rtl/>
        </w:rPr>
        <w:t xml:space="preserve">חוק התקציב לשנת הכספים </w:t>
      </w:r>
      <w:r w:rsidR="002132E3">
        <w:rPr>
          <w:rFonts w:hint="cs"/>
          <w:rtl/>
        </w:rPr>
        <w:t>202</w:t>
      </w:r>
      <w:r w:rsidR="00EC0F70">
        <w:rPr>
          <w:rFonts w:hint="cs"/>
          <w:rtl/>
        </w:rPr>
        <w:t>2</w:t>
      </w:r>
      <w:r w:rsidR="002132E3">
        <w:rPr>
          <w:rFonts w:hint="cs"/>
          <w:rtl/>
        </w:rPr>
        <w:t>, תשפ"ב-2021</w:t>
      </w:r>
    </w:p>
    <w:p w14:paraId="5B1C0DD8" w14:textId="77777777" w:rsidR="00A5692F" w:rsidRPr="00A5692F" w:rsidRDefault="00A5692F" w:rsidP="00A5692F">
      <w:pPr>
        <w:spacing w:line="320" w:lineRule="auto"/>
        <w:jc w:val="left"/>
        <w:rPr>
          <w:rFonts w:cs="FrankRuehl"/>
          <w:szCs w:val="26"/>
          <w:rtl/>
        </w:rPr>
      </w:pPr>
    </w:p>
    <w:p w14:paraId="5E4C0623" w14:textId="77777777" w:rsidR="00A5692F" w:rsidRDefault="00A5692F" w:rsidP="00A5692F">
      <w:pPr>
        <w:spacing w:line="320" w:lineRule="auto"/>
        <w:jc w:val="left"/>
        <w:rPr>
          <w:rtl/>
        </w:rPr>
      </w:pPr>
    </w:p>
    <w:p w14:paraId="2594516C" w14:textId="77777777" w:rsidR="00A5692F" w:rsidRPr="00A5692F" w:rsidRDefault="00A5692F" w:rsidP="00A5692F">
      <w:pPr>
        <w:spacing w:line="320" w:lineRule="auto"/>
        <w:jc w:val="left"/>
        <w:rPr>
          <w:rFonts w:cs="Miriam"/>
          <w:szCs w:val="22"/>
          <w:rtl/>
        </w:rPr>
      </w:pPr>
      <w:r w:rsidRPr="00A5692F">
        <w:rPr>
          <w:rFonts w:cs="Miriam"/>
          <w:szCs w:val="22"/>
          <w:rtl/>
        </w:rPr>
        <w:t>משפט פרטי וכלכלה</w:t>
      </w:r>
      <w:r w:rsidRPr="00A5692F">
        <w:rPr>
          <w:rFonts w:cs="FrankRuehl"/>
          <w:szCs w:val="26"/>
          <w:rtl/>
        </w:rPr>
        <w:t xml:space="preserve"> – כספים – תקציב ומשק המדינה</w:t>
      </w:r>
    </w:p>
    <w:p w14:paraId="46045481" w14:textId="77777777" w:rsidR="001153D7" w:rsidRDefault="001153D7">
      <w:pPr>
        <w:pStyle w:val="big-header"/>
        <w:ind w:left="0" w:right="1134"/>
        <w:rPr>
          <w:rStyle w:val="default"/>
          <w:rFonts w:cs="FrankRuehl" w:hint="cs"/>
          <w:rtl/>
        </w:rPr>
      </w:pPr>
      <w:r>
        <w:rPr>
          <w:rFonts w:hint="cs"/>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7C17DB" w:rsidRPr="007C17DB" w14:paraId="57282282" w14:textId="77777777" w:rsidTr="007C17DB">
        <w:tblPrEx>
          <w:tblCellMar>
            <w:top w:w="0" w:type="dxa"/>
            <w:bottom w:w="0" w:type="dxa"/>
          </w:tblCellMar>
        </w:tblPrEx>
        <w:tc>
          <w:tcPr>
            <w:tcW w:w="1247" w:type="dxa"/>
          </w:tcPr>
          <w:p w14:paraId="2F2AC283" w14:textId="77777777" w:rsidR="007C17DB" w:rsidRPr="007C17DB" w:rsidRDefault="007C17DB" w:rsidP="007C17DB">
            <w:pPr>
              <w:spacing w:line="240" w:lineRule="auto"/>
              <w:jc w:val="left"/>
              <w:rPr>
                <w:rFonts w:cs="Frankruhel" w:hint="cs"/>
                <w:sz w:val="24"/>
                <w:rtl/>
              </w:rPr>
            </w:pPr>
          </w:p>
        </w:tc>
        <w:tc>
          <w:tcPr>
            <w:tcW w:w="5669" w:type="dxa"/>
          </w:tcPr>
          <w:p w14:paraId="1674F9C7" w14:textId="77777777" w:rsidR="007C17DB" w:rsidRPr="007C17DB" w:rsidRDefault="007C17DB" w:rsidP="007C17DB">
            <w:pPr>
              <w:spacing w:line="240" w:lineRule="auto"/>
              <w:jc w:val="left"/>
              <w:rPr>
                <w:rFonts w:cs="Frankruhel" w:hint="cs"/>
                <w:sz w:val="24"/>
                <w:rtl/>
              </w:rPr>
            </w:pPr>
            <w:r>
              <w:rPr>
                <w:rFonts w:cs="Times New Roman"/>
                <w:sz w:val="24"/>
                <w:rtl/>
              </w:rPr>
              <w:t>פרק א': פרשנות</w:t>
            </w:r>
          </w:p>
        </w:tc>
        <w:tc>
          <w:tcPr>
            <w:tcW w:w="567" w:type="dxa"/>
          </w:tcPr>
          <w:p w14:paraId="209F0722" w14:textId="77777777" w:rsidR="007C17DB" w:rsidRPr="007C17DB" w:rsidRDefault="007C17DB" w:rsidP="007C17DB">
            <w:pPr>
              <w:spacing w:line="240" w:lineRule="auto"/>
              <w:jc w:val="left"/>
              <w:rPr>
                <w:rStyle w:val="Hyperlink"/>
                <w:rFonts w:hint="cs"/>
                <w:rtl/>
              </w:rPr>
            </w:pPr>
            <w:hyperlink w:anchor="med0" w:tooltip="פרק א: פרשנות" w:history="1">
              <w:r w:rsidRPr="007C17DB">
                <w:rPr>
                  <w:rStyle w:val="Hyperlink"/>
                </w:rPr>
                <w:t>Go</w:t>
              </w:r>
            </w:hyperlink>
          </w:p>
        </w:tc>
        <w:tc>
          <w:tcPr>
            <w:tcW w:w="850" w:type="dxa"/>
          </w:tcPr>
          <w:p w14:paraId="0FE173E7" w14:textId="77777777" w:rsidR="007C17DB" w:rsidRPr="007C17DB" w:rsidRDefault="007C17DB" w:rsidP="007C17DB">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med0</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7C17DB" w:rsidRPr="007C17DB" w14:paraId="66F7FF07" w14:textId="77777777" w:rsidTr="007C17DB">
        <w:tblPrEx>
          <w:tblCellMar>
            <w:top w:w="0" w:type="dxa"/>
            <w:bottom w:w="0" w:type="dxa"/>
          </w:tblCellMar>
        </w:tblPrEx>
        <w:tc>
          <w:tcPr>
            <w:tcW w:w="1247" w:type="dxa"/>
          </w:tcPr>
          <w:p w14:paraId="39C0BAE8" w14:textId="77777777" w:rsidR="007C17DB" w:rsidRPr="007C17DB" w:rsidRDefault="007C17DB" w:rsidP="007C17DB">
            <w:pPr>
              <w:spacing w:line="240" w:lineRule="auto"/>
              <w:jc w:val="left"/>
              <w:rPr>
                <w:rFonts w:cs="Frankruhel" w:hint="cs"/>
                <w:sz w:val="24"/>
                <w:rtl/>
              </w:rPr>
            </w:pPr>
            <w:r>
              <w:rPr>
                <w:rFonts w:cs="Times New Roman"/>
                <w:sz w:val="24"/>
                <w:rtl/>
              </w:rPr>
              <w:t xml:space="preserve">סעיף 1 </w:t>
            </w:r>
          </w:p>
        </w:tc>
        <w:tc>
          <w:tcPr>
            <w:tcW w:w="5669" w:type="dxa"/>
          </w:tcPr>
          <w:p w14:paraId="31CF1C6A" w14:textId="77777777" w:rsidR="007C17DB" w:rsidRPr="007C17DB" w:rsidRDefault="007C17DB" w:rsidP="007C17DB">
            <w:pPr>
              <w:spacing w:line="240" w:lineRule="auto"/>
              <w:jc w:val="left"/>
              <w:rPr>
                <w:rFonts w:cs="Frankruhel" w:hint="cs"/>
                <w:sz w:val="24"/>
                <w:rtl/>
              </w:rPr>
            </w:pPr>
            <w:r>
              <w:rPr>
                <w:rFonts w:cs="Times New Roman"/>
                <w:sz w:val="24"/>
                <w:rtl/>
              </w:rPr>
              <w:t>הגדרות</w:t>
            </w:r>
          </w:p>
        </w:tc>
        <w:tc>
          <w:tcPr>
            <w:tcW w:w="567" w:type="dxa"/>
          </w:tcPr>
          <w:p w14:paraId="7181E8F2" w14:textId="77777777" w:rsidR="007C17DB" w:rsidRPr="007C17DB" w:rsidRDefault="007C17DB" w:rsidP="007C17DB">
            <w:pPr>
              <w:spacing w:line="240" w:lineRule="auto"/>
              <w:jc w:val="left"/>
              <w:rPr>
                <w:rStyle w:val="Hyperlink"/>
                <w:rFonts w:hint="cs"/>
                <w:rtl/>
              </w:rPr>
            </w:pPr>
            <w:hyperlink w:anchor="Seif1" w:tooltip="הגדרות" w:history="1">
              <w:r w:rsidRPr="007C17DB">
                <w:rPr>
                  <w:rStyle w:val="Hyperlink"/>
                </w:rPr>
                <w:t>Go</w:t>
              </w:r>
            </w:hyperlink>
          </w:p>
        </w:tc>
        <w:tc>
          <w:tcPr>
            <w:tcW w:w="850" w:type="dxa"/>
          </w:tcPr>
          <w:p w14:paraId="1FD26EF9" w14:textId="77777777" w:rsidR="007C17DB" w:rsidRPr="007C17DB" w:rsidRDefault="007C17DB" w:rsidP="007C17DB">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7C17DB" w:rsidRPr="007C17DB" w14:paraId="1715A0E8" w14:textId="77777777" w:rsidTr="007C17DB">
        <w:tblPrEx>
          <w:tblCellMar>
            <w:top w:w="0" w:type="dxa"/>
            <w:bottom w:w="0" w:type="dxa"/>
          </w:tblCellMar>
        </w:tblPrEx>
        <w:tc>
          <w:tcPr>
            <w:tcW w:w="1247" w:type="dxa"/>
          </w:tcPr>
          <w:p w14:paraId="52FF8EB3" w14:textId="77777777" w:rsidR="007C17DB" w:rsidRPr="007C17DB" w:rsidRDefault="007C17DB" w:rsidP="007C17DB">
            <w:pPr>
              <w:spacing w:line="240" w:lineRule="auto"/>
              <w:jc w:val="left"/>
              <w:rPr>
                <w:rFonts w:cs="Frankruhel" w:hint="cs"/>
                <w:sz w:val="24"/>
                <w:rtl/>
              </w:rPr>
            </w:pPr>
          </w:p>
        </w:tc>
        <w:tc>
          <w:tcPr>
            <w:tcW w:w="5669" w:type="dxa"/>
          </w:tcPr>
          <w:p w14:paraId="31125D18" w14:textId="77777777" w:rsidR="007C17DB" w:rsidRPr="007C17DB" w:rsidRDefault="007C17DB" w:rsidP="007C17DB">
            <w:pPr>
              <w:spacing w:line="240" w:lineRule="auto"/>
              <w:jc w:val="left"/>
              <w:rPr>
                <w:rFonts w:cs="Frankruhel" w:hint="cs"/>
                <w:sz w:val="24"/>
                <w:rtl/>
              </w:rPr>
            </w:pPr>
            <w:r>
              <w:rPr>
                <w:rFonts w:cs="Times New Roman"/>
                <w:sz w:val="24"/>
                <w:rtl/>
              </w:rPr>
              <w:t>פרק ב': התקציב לשנת הכספים 2022</w:t>
            </w:r>
          </w:p>
        </w:tc>
        <w:tc>
          <w:tcPr>
            <w:tcW w:w="567" w:type="dxa"/>
          </w:tcPr>
          <w:p w14:paraId="288A230F" w14:textId="77777777" w:rsidR="007C17DB" w:rsidRPr="007C17DB" w:rsidRDefault="007C17DB" w:rsidP="007C17DB">
            <w:pPr>
              <w:spacing w:line="240" w:lineRule="auto"/>
              <w:jc w:val="left"/>
              <w:rPr>
                <w:rStyle w:val="Hyperlink"/>
                <w:rFonts w:hint="cs"/>
                <w:rtl/>
              </w:rPr>
            </w:pPr>
            <w:hyperlink w:anchor="med1" w:tooltip="פרק ב: התקציב לשנת הכספים 2022" w:history="1">
              <w:r w:rsidRPr="007C17DB">
                <w:rPr>
                  <w:rStyle w:val="Hyperlink"/>
                </w:rPr>
                <w:t>Go</w:t>
              </w:r>
            </w:hyperlink>
          </w:p>
        </w:tc>
        <w:tc>
          <w:tcPr>
            <w:tcW w:w="850" w:type="dxa"/>
          </w:tcPr>
          <w:p w14:paraId="566FB8E9" w14:textId="77777777" w:rsidR="007C17DB" w:rsidRPr="007C17DB" w:rsidRDefault="007C17DB" w:rsidP="007C17DB">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7C17DB" w:rsidRPr="007C17DB" w14:paraId="23225ABF" w14:textId="77777777" w:rsidTr="007C17DB">
        <w:tblPrEx>
          <w:tblCellMar>
            <w:top w:w="0" w:type="dxa"/>
            <w:bottom w:w="0" w:type="dxa"/>
          </w:tblCellMar>
        </w:tblPrEx>
        <w:tc>
          <w:tcPr>
            <w:tcW w:w="1247" w:type="dxa"/>
          </w:tcPr>
          <w:p w14:paraId="33CAAB17" w14:textId="77777777" w:rsidR="007C17DB" w:rsidRPr="007C17DB" w:rsidRDefault="007C17DB" w:rsidP="007C17DB">
            <w:pPr>
              <w:spacing w:line="240" w:lineRule="auto"/>
              <w:jc w:val="left"/>
              <w:rPr>
                <w:rFonts w:cs="Frankruhel" w:hint="cs"/>
                <w:sz w:val="24"/>
                <w:rtl/>
              </w:rPr>
            </w:pPr>
            <w:r>
              <w:rPr>
                <w:rFonts w:cs="Times New Roman"/>
                <w:sz w:val="24"/>
                <w:rtl/>
              </w:rPr>
              <w:t xml:space="preserve">סעיף 2 </w:t>
            </w:r>
          </w:p>
        </w:tc>
        <w:tc>
          <w:tcPr>
            <w:tcW w:w="5669" w:type="dxa"/>
          </w:tcPr>
          <w:p w14:paraId="01125DC9" w14:textId="77777777" w:rsidR="007C17DB" w:rsidRPr="007C17DB" w:rsidRDefault="007C17DB" w:rsidP="007C17DB">
            <w:pPr>
              <w:spacing w:line="240" w:lineRule="auto"/>
              <w:jc w:val="left"/>
              <w:rPr>
                <w:rFonts w:cs="Frankruhel" w:hint="cs"/>
                <w:sz w:val="24"/>
                <w:rtl/>
              </w:rPr>
            </w:pPr>
            <w:r>
              <w:rPr>
                <w:rFonts w:cs="Times New Roman"/>
                <w:sz w:val="24"/>
                <w:rtl/>
              </w:rPr>
              <w:t>תקציב ההוצאה לשנת הכספים 2022</w:t>
            </w:r>
          </w:p>
        </w:tc>
        <w:tc>
          <w:tcPr>
            <w:tcW w:w="567" w:type="dxa"/>
          </w:tcPr>
          <w:p w14:paraId="38A4A5FC" w14:textId="77777777" w:rsidR="007C17DB" w:rsidRPr="007C17DB" w:rsidRDefault="007C17DB" w:rsidP="007C17DB">
            <w:pPr>
              <w:spacing w:line="240" w:lineRule="auto"/>
              <w:jc w:val="left"/>
              <w:rPr>
                <w:rStyle w:val="Hyperlink"/>
                <w:rFonts w:hint="cs"/>
                <w:rtl/>
              </w:rPr>
            </w:pPr>
            <w:hyperlink w:anchor="Seif2" w:tooltip="תקציב ההוצאה לשנת הכספים 2022" w:history="1">
              <w:r w:rsidRPr="007C17DB">
                <w:rPr>
                  <w:rStyle w:val="Hyperlink"/>
                </w:rPr>
                <w:t>Go</w:t>
              </w:r>
            </w:hyperlink>
          </w:p>
        </w:tc>
        <w:tc>
          <w:tcPr>
            <w:tcW w:w="850" w:type="dxa"/>
          </w:tcPr>
          <w:p w14:paraId="1F8096B5" w14:textId="77777777" w:rsidR="007C17DB" w:rsidRPr="007C17DB" w:rsidRDefault="007C17DB" w:rsidP="007C17DB">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7C17DB" w:rsidRPr="007C17DB" w14:paraId="339DADBF" w14:textId="77777777" w:rsidTr="007C17DB">
        <w:tblPrEx>
          <w:tblCellMar>
            <w:top w:w="0" w:type="dxa"/>
            <w:bottom w:w="0" w:type="dxa"/>
          </w:tblCellMar>
        </w:tblPrEx>
        <w:tc>
          <w:tcPr>
            <w:tcW w:w="1247" w:type="dxa"/>
          </w:tcPr>
          <w:p w14:paraId="780025AE" w14:textId="77777777" w:rsidR="007C17DB" w:rsidRPr="007C17DB" w:rsidRDefault="007C17DB" w:rsidP="007C17DB">
            <w:pPr>
              <w:spacing w:line="240" w:lineRule="auto"/>
              <w:jc w:val="left"/>
              <w:rPr>
                <w:rFonts w:cs="Frankruhel" w:hint="cs"/>
                <w:sz w:val="24"/>
                <w:rtl/>
              </w:rPr>
            </w:pPr>
            <w:r>
              <w:rPr>
                <w:rFonts w:cs="Times New Roman"/>
                <w:sz w:val="24"/>
                <w:rtl/>
              </w:rPr>
              <w:t xml:space="preserve">סעיף 3 </w:t>
            </w:r>
          </w:p>
        </w:tc>
        <w:tc>
          <w:tcPr>
            <w:tcW w:w="5669" w:type="dxa"/>
          </w:tcPr>
          <w:p w14:paraId="38B26B50" w14:textId="77777777" w:rsidR="007C17DB" w:rsidRPr="007C17DB" w:rsidRDefault="007C17DB" w:rsidP="007C17DB">
            <w:pPr>
              <w:spacing w:line="240" w:lineRule="auto"/>
              <w:jc w:val="left"/>
              <w:rPr>
                <w:rFonts w:cs="Frankruhel" w:hint="cs"/>
                <w:sz w:val="24"/>
                <w:rtl/>
              </w:rPr>
            </w:pPr>
            <w:r>
              <w:rPr>
                <w:rFonts w:cs="Times New Roman"/>
                <w:sz w:val="24"/>
                <w:rtl/>
              </w:rPr>
              <w:t>תקציב ההוצאה המותנית בהכנסה לשנת הכספים 2022</w:t>
            </w:r>
          </w:p>
        </w:tc>
        <w:tc>
          <w:tcPr>
            <w:tcW w:w="567" w:type="dxa"/>
          </w:tcPr>
          <w:p w14:paraId="2FCBB381" w14:textId="77777777" w:rsidR="007C17DB" w:rsidRPr="007C17DB" w:rsidRDefault="007C17DB" w:rsidP="007C17DB">
            <w:pPr>
              <w:spacing w:line="240" w:lineRule="auto"/>
              <w:jc w:val="left"/>
              <w:rPr>
                <w:rStyle w:val="Hyperlink"/>
                <w:rFonts w:hint="cs"/>
                <w:rtl/>
              </w:rPr>
            </w:pPr>
            <w:hyperlink w:anchor="Seif3" w:tooltip="תקציב ההוצאה המותנית בהכנסה לשנת הכספים 2022" w:history="1">
              <w:r w:rsidRPr="007C17DB">
                <w:rPr>
                  <w:rStyle w:val="Hyperlink"/>
                </w:rPr>
                <w:t>Go</w:t>
              </w:r>
            </w:hyperlink>
          </w:p>
        </w:tc>
        <w:tc>
          <w:tcPr>
            <w:tcW w:w="850" w:type="dxa"/>
          </w:tcPr>
          <w:p w14:paraId="34B234BB" w14:textId="77777777" w:rsidR="007C17DB" w:rsidRPr="007C17DB" w:rsidRDefault="007C17DB" w:rsidP="007C17DB">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7C17DB" w:rsidRPr="007C17DB" w14:paraId="3352C4E4" w14:textId="77777777" w:rsidTr="007C17DB">
        <w:tblPrEx>
          <w:tblCellMar>
            <w:top w:w="0" w:type="dxa"/>
            <w:bottom w:w="0" w:type="dxa"/>
          </w:tblCellMar>
        </w:tblPrEx>
        <w:tc>
          <w:tcPr>
            <w:tcW w:w="1247" w:type="dxa"/>
          </w:tcPr>
          <w:p w14:paraId="431F3AA0" w14:textId="77777777" w:rsidR="007C17DB" w:rsidRPr="007C17DB" w:rsidRDefault="007C17DB" w:rsidP="007C17DB">
            <w:pPr>
              <w:spacing w:line="240" w:lineRule="auto"/>
              <w:jc w:val="left"/>
              <w:rPr>
                <w:rFonts w:cs="Frankruhel" w:hint="cs"/>
                <w:sz w:val="24"/>
                <w:rtl/>
              </w:rPr>
            </w:pPr>
            <w:r>
              <w:rPr>
                <w:rFonts w:cs="Times New Roman"/>
                <w:sz w:val="24"/>
                <w:rtl/>
              </w:rPr>
              <w:t xml:space="preserve">סעיף 4 </w:t>
            </w:r>
          </w:p>
        </w:tc>
        <w:tc>
          <w:tcPr>
            <w:tcW w:w="5669" w:type="dxa"/>
          </w:tcPr>
          <w:p w14:paraId="2018D57B" w14:textId="77777777" w:rsidR="007C17DB" w:rsidRPr="007C17DB" w:rsidRDefault="007C17DB" w:rsidP="007C17DB">
            <w:pPr>
              <w:spacing w:line="240" w:lineRule="auto"/>
              <w:jc w:val="left"/>
              <w:rPr>
                <w:rFonts w:cs="Frankruhel" w:hint="cs"/>
                <w:sz w:val="24"/>
                <w:rtl/>
              </w:rPr>
            </w:pPr>
            <w:r>
              <w:rPr>
                <w:rFonts w:cs="Times New Roman"/>
                <w:sz w:val="24"/>
                <w:rtl/>
              </w:rPr>
              <w:t>הרשאה להתחייב לשנת הכספים 2022</w:t>
            </w:r>
          </w:p>
        </w:tc>
        <w:tc>
          <w:tcPr>
            <w:tcW w:w="567" w:type="dxa"/>
          </w:tcPr>
          <w:p w14:paraId="73C2A2DA" w14:textId="77777777" w:rsidR="007C17DB" w:rsidRPr="007C17DB" w:rsidRDefault="007C17DB" w:rsidP="007C17DB">
            <w:pPr>
              <w:spacing w:line="240" w:lineRule="auto"/>
              <w:jc w:val="left"/>
              <w:rPr>
                <w:rStyle w:val="Hyperlink"/>
                <w:rFonts w:hint="cs"/>
                <w:rtl/>
              </w:rPr>
            </w:pPr>
            <w:hyperlink w:anchor="Seif5" w:tooltip="הרשאה להתחייב לשנת הכספים 2022" w:history="1">
              <w:r w:rsidRPr="007C17DB">
                <w:rPr>
                  <w:rStyle w:val="Hyperlink"/>
                </w:rPr>
                <w:t>Go</w:t>
              </w:r>
            </w:hyperlink>
          </w:p>
        </w:tc>
        <w:tc>
          <w:tcPr>
            <w:tcW w:w="850" w:type="dxa"/>
          </w:tcPr>
          <w:p w14:paraId="0CEE76DD" w14:textId="77777777" w:rsidR="007C17DB" w:rsidRPr="007C17DB" w:rsidRDefault="007C17DB" w:rsidP="007C17DB">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7C17DB" w:rsidRPr="007C17DB" w14:paraId="542B9426" w14:textId="77777777" w:rsidTr="007C17DB">
        <w:tblPrEx>
          <w:tblCellMar>
            <w:top w:w="0" w:type="dxa"/>
            <w:bottom w:w="0" w:type="dxa"/>
          </w:tblCellMar>
        </w:tblPrEx>
        <w:tc>
          <w:tcPr>
            <w:tcW w:w="1247" w:type="dxa"/>
          </w:tcPr>
          <w:p w14:paraId="0958390C" w14:textId="77777777" w:rsidR="007C17DB" w:rsidRPr="007C17DB" w:rsidRDefault="007C17DB" w:rsidP="007C17DB">
            <w:pPr>
              <w:spacing w:line="240" w:lineRule="auto"/>
              <w:jc w:val="left"/>
              <w:rPr>
                <w:rFonts w:cs="Frankruhel" w:hint="cs"/>
                <w:sz w:val="24"/>
                <w:rtl/>
              </w:rPr>
            </w:pPr>
            <w:r>
              <w:rPr>
                <w:rFonts w:cs="Times New Roman"/>
                <w:sz w:val="24"/>
                <w:rtl/>
              </w:rPr>
              <w:t xml:space="preserve">סעיף 5 </w:t>
            </w:r>
          </w:p>
        </w:tc>
        <w:tc>
          <w:tcPr>
            <w:tcW w:w="5669" w:type="dxa"/>
          </w:tcPr>
          <w:p w14:paraId="18912926" w14:textId="77777777" w:rsidR="007C17DB" w:rsidRPr="007C17DB" w:rsidRDefault="007C17DB" w:rsidP="007C17DB">
            <w:pPr>
              <w:spacing w:line="240" w:lineRule="auto"/>
              <w:jc w:val="left"/>
              <w:rPr>
                <w:rFonts w:cs="Frankruhel" w:hint="cs"/>
                <w:sz w:val="24"/>
                <w:rtl/>
              </w:rPr>
            </w:pPr>
            <w:r>
              <w:rPr>
                <w:rFonts w:cs="Times New Roman"/>
                <w:sz w:val="24"/>
                <w:rtl/>
              </w:rPr>
              <w:t>שיא כוח אדם לשנת הכספים 2022</w:t>
            </w:r>
          </w:p>
        </w:tc>
        <w:tc>
          <w:tcPr>
            <w:tcW w:w="567" w:type="dxa"/>
          </w:tcPr>
          <w:p w14:paraId="13E45B98" w14:textId="77777777" w:rsidR="007C17DB" w:rsidRPr="007C17DB" w:rsidRDefault="007C17DB" w:rsidP="007C17DB">
            <w:pPr>
              <w:spacing w:line="240" w:lineRule="auto"/>
              <w:jc w:val="left"/>
              <w:rPr>
                <w:rStyle w:val="Hyperlink"/>
                <w:rFonts w:hint="cs"/>
                <w:rtl/>
              </w:rPr>
            </w:pPr>
            <w:hyperlink w:anchor="Seif6" w:tooltip="שיא כוח אדם לשנת הכספים 2022" w:history="1">
              <w:r w:rsidRPr="007C17DB">
                <w:rPr>
                  <w:rStyle w:val="Hyperlink"/>
                </w:rPr>
                <w:t>Go</w:t>
              </w:r>
            </w:hyperlink>
          </w:p>
        </w:tc>
        <w:tc>
          <w:tcPr>
            <w:tcW w:w="850" w:type="dxa"/>
          </w:tcPr>
          <w:p w14:paraId="3A9A7FF4" w14:textId="77777777" w:rsidR="007C17DB" w:rsidRPr="007C17DB" w:rsidRDefault="007C17DB" w:rsidP="007C17DB">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7C17DB" w:rsidRPr="007C17DB" w14:paraId="55BB868C" w14:textId="77777777" w:rsidTr="007C17DB">
        <w:tblPrEx>
          <w:tblCellMar>
            <w:top w:w="0" w:type="dxa"/>
            <w:bottom w:w="0" w:type="dxa"/>
          </w:tblCellMar>
        </w:tblPrEx>
        <w:tc>
          <w:tcPr>
            <w:tcW w:w="1247" w:type="dxa"/>
          </w:tcPr>
          <w:p w14:paraId="26DF4DD9" w14:textId="77777777" w:rsidR="007C17DB" w:rsidRPr="007C17DB" w:rsidRDefault="007C17DB" w:rsidP="007C17DB">
            <w:pPr>
              <w:spacing w:line="240" w:lineRule="auto"/>
              <w:jc w:val="left"/>
              <w:rPr>
                <w:rFonts w:cs="Frankruhel" w:hint="cs"/>
                <w:sz w:val="24"/>
                <w:rtl/>
              </w:rPr>
            </w:pPr>
            <w:r>
              <w:rPr>
                <w:rFonts w:cs="Times New Roman"/>
                <w:sz w:val="24"/>
                <w:rtl/>
              </w:rPr>
              <w:t xml:space="preserve">סעיף 6 </w:t>
            </w:r>
          </w:p>
        </w:tc>
        <w:tc>
          <w:tcPr>
            <w:tcW w:w="5669" w:type="dxa"/>
          </w:tcPr>
          <w:p w14:paraId="5FBA41B7" w14:textId="77777777" w:rsidR="007C17DB" w:rsidRPr="007C17DB" w:rsidRDefault="007C17DB" w:rsidP="007C17DB">
            <w:pPr>
              <w:spacing w:line="240" w:lineRule="auto"/>
              <w:jc w:val="left"/>
              <w:rPr>
                <w:rFonts w:cs="Frankruhel" w:hint="cs"/>
                <w:sz w:val="24"/>
                <w:rtl/>
              </w:rPr>
            </w:pPr>
            <w:r>
              <w:rPr>
                <w:rFonts w:cs="Times New Roman"/>
                <w:sz w:val="24"/>
                <w:rtl/>
              </w:rPr>
              <w:t>מפעלים עסקיים   תקציב, הרשאה להתחייב, שיא כוח אדם ותחזית תקבולים לשנת הכספים 2022</w:t>
            </w:r>
          </w:p>
        </w:tc>
        <w:tc>
          <w:tcPr>
            <w:tcW w:w="567" w:type="dxa"/>
          </w:tcPr>
          <w:p w14:paraId="0777F90D" w14:textId="77777777" w:rsidR="007C17DB" w:rsidRPr="007C17DB" w:rsidRDefault="007C17DB" w:rsidP="007C17DB">
            <w:pPr>
              <w:spacing w:line="240" w:lineRule="auto"/>
              <w:jc w:val="left"/>
              <w:rPr>
                <w:rStyle w:val="Hyperlink"/>
                <w:rFonts w:hint="cs"/>
                <w:rtl/>
              </w:rPr>
            </w:pPr>
            <w:hyperlink w:anchor="Seif4" w:tooltip="מפעלים עסקיים   תקציב, הרשאה להתחייב, שיא כוח אדם ותחזית תקבולים לשנת הכספים 2022" w:history="1">
              <w:r w:rsidRPr="007C17DB">
                <w:rPr>
                  <w:rStyle w:val="Hyperlink"/>
                </w:rPr>
                <w:t>Go</w:t>
              </w:r>
            </w:hyperlink>
          </w:p>
        </w:tc>
        <w:tc>
          <w:tcPr>
            <w:tcW w:w="850" w:type="dxa"/>
          </w:tcPr>
          <w:p w14:paraId="209A2CF5" w14:textId="77777777" w:rsidR="007C17DB" w:rsidRPr="007C17DB" w:rsidRDefault="007C17DB" w:rsidP="007C17DB">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7C17DB" w:rsidRPr="007C17DB" w14:paraId="48AE04D5" w14:textId="77777777" w:rsidTr="007C17DB">
        <w:tblPrEx>
          <w:tblCellMar>
            <w:top w:w="0" w:type="dxa"/>
            <w:bottom w:w="0" w:type="dxa"/>
          </w:tblCellMar>
        </w:tblPrEx>
        <w:tc>
          <w:tcPr>
            <w:tcW w:w="1247" w:type="dxa"/>
          </w:tcPr>
          <w:p w14:paraId="16259702" w14:textId="77777777" w:rsidR="007C17DB" w:rsidRPr="007C17DB" w:rsidRDefault="007C17DB" w:rsidP="007C17DB">
            <w:pPr>
              <w:spacing w:line="240" w:lineRule="auto"/>
              <w:jc w:val="left"/>
              <w:rPr>
                <w:rFonts w:cs="Frankruhel" w:hint="cs"/>
                <w:sz w:val="24"/>
                <w:rtl/>
              </w:rPr>
            </w:pPr>
          </w:p>
        </w:tc>
        <w:tc>
          <w:tcPr>
            <w:tcW w:w="5669" w:type="dxa"/>
          </w:tcPr>
          <w:p w14:paraId="3B1EDBA7" w14:textId="77777777" w:rsidR="007C17DB" w:rsidRPr="007C17DB" w:rsidRDefault="007C17DB" w:rsidP="007C17DB">
            <w:pPr>
              <w:spacing w:line="240" w:lineRule="auto"/>
              <w:jc w:val="left"/>
              <w:rPr>
                <w:rFonts w:cs="Frankruhel" w:hint="cs"/>
                <w:sz w:val="24"/>
                <w:rtl/>
              </w:rPr>
            </w:pPr>
            <w:r>
              <w:rPr>
                <w:rFonts w:cs="Times New Roman"/>
                <w:sz w:val="24"/>
                <w:rtl/>
              </w:rPr>
              <w:t>פרק ג': הוראות שונות</w:t>
            </w:r>
          </w:p>
        </w:tc>
        <w:tc>
          <w:tcPr>
            <w:tcW w:w="567" w:type="dxa"/>
          </w:tcPr>
          <w:p w14:paraId="29DD6ACA" w14:textId="77777777" w:rsidR="007C17DB" w:rsidRPr="007C17DB" w:rsidRDefault="007C17DB" w:rsidP="007C17DB">
            <w:pPr>
              <w:spacing w:line="240" w:lineRule="auto"/>
              <w:jc w:val="left"/>
              <w:rPr>
                <w:rStyle w:val="Hyperlink"/>
                <w:rFonts w:hint="cs"/>
                <w:rtl/>
              </w:rPr>
            </w:pPr>
            <w:hyperlink w:anchor="med2" w:tooltip="פרק ג: הוראות שונות" w:history="1">
              <w:r w:rsidRPr="007C17DB">
                <w:rPr>
                  <w:rStyle w:val="Hyperlink"/>
                </w:rPr>
                <w:t>Go</w:t>
              </w:r>
            </w:hyperlink>
          </w:p>
        </w:tc>
        <w:tc>
          <w:tcPr>
            <w:tcW w:w="850" w:type="dxa"/>
          </w:tcPr>
          <w:p w14:paraId="2E56880C" w14:textId="77777777" w:rsidR="007C17DB" w:rsidRPr="007C17DB" w:rsidRDefault="007C17DB" w:rsidP="007C17DB">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med2</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7C17DB" w:rsidRPr="007C17DB" w14:paraId="38A7E2EA" w14:textId="77777777" w:rsidTr="007C17DB">
        <w:tblPrEx>
          <w:tblCellMar>
            <w:top w:w="0" w:type="dxa"/>
            <w:bottom w:w="0" w:type="dxa"/>
          </w:tblCellMar>
        </w:tblPrEx>
        <w:tc>
          <w:tcPr>
            <w:tcW w:w="1247" w:type="dxa"/>
          </w:tcPr>
          <w:p w14:paraId="56FC3C5D" w14:textId="77777777" w:rsidR="007C17DB" w:rsidRPr="007C17DB" w:rsidRDefault="007C17DB" w:rsidP="007C17DB">
            <w:pPr>
              <w:spacing w:line="240" w:lineRule="auto"/>
              <w:jc w:val="left"/>
              <w:rPr>
                <w:rFonts w:cs="Frankruhel" w:hint="cs"/>
                <w:sz w:val="24"/>
                <w:rtl/>
              </w:rPr>
            </w:pPr>
            <w:r>
              <w:rPr>
                <w:rFonts w:cs="Times New Roman"/>
                <w:sz w:val="24"/>
                <w:rtl/>
              </w:rPr>
              <w:t xml:space="preserve">סעיף 7 </w:t>
            </w:r>
          </w:p>
        </w:tc>
        <w:tc>
          <w:tcPr>
            <w:tcW w:w="5669" w:type="dxa"/>
          </w:tcPr>
          <w:p w14:paraId="25A4A596" w14:textId="77777777" w:rsidR="007C17DB" w:rsidRPr="007C17DB" w:rsidRDefault="007C17DB" w:rsidP="007C17DB">
            <w:pPr>
              <w:spacing w:line="240" w:lineRule="auto"/>
              <w:jc w:val="left"/>
              <w:rPr>
                <w:rFonts w:cs="Frankruhel" w:hint="cs"/>
                <w:sz w:val="24"/>
                <w:rtl/>
              </w:rPr>
            </w:pPr>
            <w:r>
              <w:rPr>
                <w:rFonts w:cs="Times New Roman"/>
                <w:sz w:val="24"/>
                <w:rtl/>
              </w:rPr>
              <w:t>תחולת חוק יסודות התקציב</w:t>
            </w:r>
          </w:p>
        </w:tc>
        <w:tc>
          <w:tcPr>
            <w:tcW w:w="567" w:type="dxa"/>
          </w:tcPr>
          <w:p w14:paraId="38713140" w14:textId="77777777" w:rsidR="007C17DB" w:rsidRPr="007C17DB" w:rsidRDefault="007C17DB" w:rsidP="007C17DB">
            <w:pPr>
              <w:spacing w:line="240" w:lineRule="auto"/>
              <w:jc w:val="left"/>
              <w:rPr>
                <w:rStyle w:val="Hyperlink"/>
                <w:rFonts w:hint="cs"/>
                <w:rtl/>
              </w:rPr>
            </w:pPr>
            <w:hyperlink w:anchor="Seif7" w:tooltip="תחולת חוק יסודות התקציב" w:history="1">
              <w:r w:rsidRPr="007C17DB">
                <w:rPr>
                  <w:rStyle w:val="Hyperlink"/>
                </w:rPr>
                <w:t>Go</w:t>
              </w:r>
            </w:hyperlink>
          </w:p>
        </w:tc>
        <w:tc>
          <w:tcPr>
            <w:tcW w:w="850" w:type="dxa"/>
          </w:tcPr>
          <w:p w14:paraId="697B4235" w14:textId="77777777" w:rsidR="007C17DB" w:rsidRPr="007C17DB" w:rsidRDefault="007C17DB" w:rsidP="007C17DB">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7C17DB" w:rsidRPr="007C17DB" w14:paraId="22B710FD" w14:textId="77777777" w:rsidTr="007C17DB">
        <w:tblPrEx>
          <w:tblCellMar>
            <w:top w:w="0" w:type="dxa"/>
            <w:bottom w:w="0" w:type="dxa"/>
          </w:tblCellMar>
        </w:tblPrEx>
        <w:tc>
          <w:tcPr>
            <w:tcW w:w="1247" w:type="dxa"/>
          </w:tcPr>
          <w:p w14:paraId="1BB907EC" w14:textId="77777777" w:rsidR="007C17DB" w:rsidRPr="007C17DB" w:rsidRDefault="007C17DB" w:rsidP="007C17DB">
            <w:pPr>
              <w:spacing w:line="240" w:lineRule="auto"/>
              <w:jc w:val="left"/>
              <w:rPr>
                <w:rFonts w:cs="Frankruhel" w:hint="cs"/>
                <w:sz w:val="24"/>
                <w:rtl/>
              </w:rPr>
            </w:pPr>
            <w:r>
              <w:rPr>
                <w:rFonts w:cs="Times New Roman"/>
                <w:sz w:val="24"/>
                <w:rtl/>
              </w:rPr>
              <w:t xml:space="preserve">סעיף 8 </w:t>
            </w:r>
          </w:p>
        </w:tc>
        <w:tc>
          <w:tcPr>
            <w:tcW w:w="5669" w:type="dxa"/>
          </w:tcPr>
          <w:p w14:paraId="2471A534" w14:textId="77777777" w:rsidR="007C17DB" w:rsidRPr="007C17DB" w:rsidRDefault="007C17DB" w:rsidP="007C17DB">
            <w:pPr>
              <w:spacing w:line="240" w:lineRule="auto"/>
              <w:jc w:val="left"/>
              <w:rPr>
                <w:rFonts w:cs="Frankruhel" w:hint="cs"/>
                <w:sz w:val="24"/>
                <w:rtl/>
              </w:rPr>
            </w:pPr>
            <w:r>
              <w:rPr>
                <w:rFonts w:cs="Times New Roman"/>
                <w:sz w:val="24"/>
                <w:rtl/>
              </w:rPr>
              <w:t>תחילה</w:t>
            </w:r>
          </w:p>
        </w:tc>
        <w:tc>
          <w:tcPr>
            <w:tcW w:w="567" w:type="dxa"/>
          </w:tcPr>
          <w:p w14:paraId="36DB85C5" w14:textId="77777777" w:rsidR="007C17DB" w:rsidRPr="007C17DB" w:rsidRDefault="007C17DB" w:rsidP="007C17DB">
            <w:pPr>
              <w:spacing w:line="240" w:lineRule="auto"/>
              <w:jc w:val="left"/>
              <w:rPr>
                <w:rStyle w:val="Hyperlink"/>
                <w:rFonts w:hint="cs"/>
                <w:rtl/>
              </w:rPr>
            </w:pPr>
            <w:hyperlink w:anchor="Seif8" w:tooltip="תחילה" w:history="1">
              <w:r w:rsidRPr="007C17DB">
                <w:rPr>
                  <w:rStyle w:val="Hyperlink"/>
                </w:rPr>
                <w:t>Go</w:t>
              </w:r>
            </w:hyperlink>
          </w:p>
        </w:tc>
        <w:tc>
          <w:tcPr>
            <w:tcW w:w="850" w:type="dxa"/>
          </w:tcPr>
          <w:p w14:paraId="1EA7B427" w14:textId="77777777" w:rsidR="007C17DB" w:rsidRPr="007C17DB" w:rsidRDefault="007C17DB" w:rsidP="007C17DB">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7C17DB" w:rsidRPr="007C17DB" w14:paraId="799D4A1F" w14:textId="77777777" w:rsidTr="007C17DB">
        <w:tblPrEx>
          <w:tblCellMar>
            <w:top w:w="0" w:type="dxa"/>
            <w:bottom w:w="0" w:type="dxa"/>
          </w:tblCellMar>
        </w:tblPrEx>
        <w:tc>
          <w:tcPr>
            <w:tcW w:w="1247" w:type="dxa"/>
          </w:tcPr>
          <w:p w14:paraId="64138510" w14:textId="77777777" w:rsidR="007C17DB" w:rsidRPr="007C17DB" w:rsidRDefault="007C17DB" w:rsidP="007C17DB">
            <w:pPr>
              <w:spacing w:line="240" w:lineRule="auto"/>
              <w:jc w:val="left"/>
              <w:rPr>
                <w:rFonts w:cs="Frankruhel" w:hint="cs"/>
                <w:sz w:val="24"/>
                <w:rtl/>
              </w:rPr>
            </w:pPr>
            <w:r>
              <w:rPr>
                <w:rFonts w:cs="Times New Roman"/>
                <w:sz w:val="24"/>
                <w:rtl/>
              </w:rPr>
              <w:t xml:space="preserve">סעיף 9 </w:t>
            </w:r>
          </w:p>
        </w:tc>
        <w:tc>
          <w:tcPr>
            <w:tcW w:w="5669" w:type="dxa"/>
          </w:tcPr>
          <w:p w14:paraId="5BE497C5" w14:textId="77777777" w:rsidR="007C17DB" w:rsidRPr="007C17DB" w:rsidRDefault="007C17DB" w:rsidP="007C17DB">
            <w:pPr>
              <w:spacing w:line="240" w:lineRule="auto"/>
              <w:jc w:val="left"/>
              <w:rPr>
                <w:rFonts w:cs="Frankruhel" w:hint="cs"/>
                <w:sz w:val="24"/>
                <w:rtl/>
              </w:rPr>
            </w:pPr>
            <w:r>
              <w:rPr>
                <w:rFonts w:cs="Times New Roman"/>
                <w:sz w:val="24"/>
                <w:rtl/>
              </w:rPr>
              <w:t>פרסום</w:t>
            </w:r>
          </w:p>
        </w:tc>
        <w:tc>
          <w:tcPr>
            <w:tcW w:w="567" w:type="dxa"/>
          </w:tcPr>
          <w:p w14:paraId="6B9F3C0D" w14:textId="77777777" w:rsidR="007C17DB" w:rsidRPr="007C17DB" w:rsidRDefault="007C17DB" w:rsidP="007C17DB">
            <w:pPr>
              <w:spacing w:line="240" w:lineRule="auto"/>
              <w:jc w:val="left"/>
              <w:rPr>
                <w:rStyle w:val="Hyperlink"/>
                <w:rFonts w:hint="cs"/>
                <w:rtl/>
              </w:rPr>
            </w:pPr>
            <w:hyperlink w:anchor="Seif9" w:tooltip="פרסום" w:history="1">
              <w:r w:rsidRPr="007C17DB">
                <w:rPr>
                  <w:rStyle w:val="Hyperlink"/>
                </w:rPr>
                <w:t>Go</w:t>
              </w:r>
            </w:hyperlink>
          </w:p>
        </w:tc>
        <w:tc>
          <w:tcPr>
            <w:tcW w:w="850" w:type="dxa"/>
          </w:tcPr>
          <w:p w14:paraId="56CFB69B" w14:textId="77777777" w:rsidR="007C17DB" w:rsidRPr="007C17DB" w:rsidRDefault="007C17DB" w:rsidP="007C17DB">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Seif9</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7C17DB" w:rsidRPr="007C17DB" w14:paraId="26F78CA7" w14:textId="77777777" w:rsidTr="007C17DB">
        <w:tblPrEx>
          <w:tblCellMar>
            <w:top w:w="0" w:type="dxa"/>
            <w:bottom w:w="0" w:type="dxa"/>
          </w:tblCellMar>
        </w:tblPrEx>
        <w:tc>
          <w:tcPr>
            <w:tcW w:w="1247" w:type="dxa"/>
          </w:tcPr>
          <w:p w14:paraId="22318418" w14:textId="77777777" w:rsidR="007C17DB" w:rsidRPr="007C17DB" w:rsidRDefault="007C17DB" w:rsidP="007C17DB">
            <w:pPr>
              <w:spacing w:line="240" w:lineRule="auto"/>
              <w:jc w:val="left"/>
              <w:rPr>
                <w:rFonts w:cs="Frankruhel" w:hint="cs"/>
                <w:sz w:val="24"/>
                <w:rtl/>
              </w:rPr>
            </w:pPr>
          </w:p>
        </w:tc>
        <w:tc>
          <w:tcPr>
            <w:tcW w:w="5669" w:type="dxa"/>
          </w:tcPr>
          <w:p w14:paraId="60A557DF" w14:textId="77777777" w:rsidR="007C17DB" w:rsidRPr="007C17DB" w:rsidRDefault="007C17DB" w:rsidP="007C17DB">
            <w:pPr>
              <w:spacing w:line="240" w:lineRule="auto"/>
              <w:jc w:val="left"/>
              <w:rPr>
                <w:rFonts w:cs="Frankruhel" w:hint="cs"/>
                <w:sz w:val="24"/>
                <w:rtl/>
              </w:rPr>
            </w:pPr>
            <w:r>
              <w:rPr>
                <w:rFonts w:cs="Times New Roman"/>
                <w:sz w:val="24"/>
                <w:rtl/>
              </w:rPr>
              <w:t>תוספת ראשונה</w:t>
            </w:r>
          </w:p>
        </w:tc>
        <w:tc>
          <w:tcPr>
            <w:tcW w:w="567" w:type="dxa"/>
          </w:tcPr>
          <w:p w14:paraId="4228E6F8" w14:textId="77777777" w:rsidR="007C17DB" w:rsidRPr="007C17DB" w:rsidRDefault="007C17DB" w:rsidP="007C17DB">
            <w:pPr>
              <w:spacing w:line="240" w:lineRule="auto"/>
              <w:jc w:val="left"/>
              <w:rPr>
                <w:rStyle w:val="Hyperlink"/>
                <w:rFonts w:hint="cs"/>
                <w:rtl/>
              </w:rPr>
            </w:pPr>
            <w:hyperlink w:anchor="med3" w:tooltip="תוספת ראשונה" w:history="1">
              <w:r w:rsidRPr="007C17DB">
                <w:rPr>
                  <w:rStyle w:val="Hyperlink"/>
                </w:rPr>
                <w:t>Go</w:t>
              </w:r>
            </w:hyperlink>
          </w:p>
        </w:tc>
        <w:tc>
          <w:tcPr>
            <w:tcW w:w="850" w:type="dxa"/>
          </w:tcPr>
          <w:p w14:paraId="36319395" w14:textId="77777777" w:rsidR="007C17DB" w:rsidRPr="007C17DB" w:rsidRDefault="007C17DB" w:rsidP="007C17DB">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med3</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bl>
    <w:p w14:paraId="01DBAE20" w14:textId="77777777" w:rsidR="001153D7" w:rsidRDefault="001153D7">
      <w:pPr>
        <w:pStyle w:val="P00"/>
        <w:spacing w:before="72"/>
        <w:ind w:left="0" w:right="1134"/>
        <w:rPr>
          <w:rFonts w:hint="cs"/>
          <w:rtl/>
        </w:rPr>
      </w:pPr>
    </w:p>
    <w:p w14:paraId="63B3B1BA" w14:textId="77777777" w:rsidR="001153D7" w:rsidRDefault="001153D7" w:rsidP="005B2961">
      <w:pPr>
        <w:pStyle w:val="big-header"/>
        <w:ind w:left="0" w:right="1134"/>
        <w:rPr>
          <w:rStyle w:val="default"/>
          <w:rFonts w:hint="cs"/>
          <w:sz w:val="22"/>
          <w:szCs w:val="22"/>
          <w:rtl/>
        </w:rPr>
      </w:pPr>
      <w:r>
        <w:rPr>
          <w:rtl/>
        </w:rPr>
        <w:br w:type="page"/>
      </w:r>
      <w:r w:rsidR="002132E3">
        <w:rPr>
          <w:rFonts w:hint="cs"/>
          <w:rtl/>
        </w:rPr>
        <w:lastRenderedPageBreak/>
        <w:t>חוק התקציב לשנת הכספים 202</w:t>
      </w:r>
      <w:r w:rsidR="00EC0F70">
        <w:rPr>
          <w:rFonts w:hint="cs"/>
          <w:rtl/>
        </w:rPr>
        <w:t>2</w:t>
      </w:r>
      <w:r w:rsidR="002132E3">
        <w:rPr>
          <w:rFonts w:hint="cs"/>
          <w:rtl/>
        </w:rPr>
        <w:t>, תשפ"ב-2021</w:t>
      </w:r>
      <w:r>
        <w:rPr>
          <w:rStyle w:val="default"/>
          <w:sz w:val="22"/>
          <w:szCs w:val="22"/>
          <w:rtl/>
        </w:rPr>
        <w:footnoteReference w:customMarkFollows="1" w:id="1"/>
        <w:t>*</w:t>
      </w:r>
    </w:p>
    <w:p w14:paraId="7FB61DF0" w14:textId="77777777" w:rsidR="00CC4F14" w:rsidRPr="00CC4F14" w:rsidRDefault="00CC4F14" w:rsidP="00CC4F14">
      <w:pPr>
        <w:pStyle w:val="medium2-header"/>
        <w:keepLines w:val="0"/>
        <w:spacing w:before="72"/>
        <w:ind w:left="0" w:right="1134"/>
        <w:rPr>
          <w:rFonts w:hint="cs"/>
          <w:noProof/>
          <w:rtl/>
        </w:rPr>
      </w:pPr>
      <w:bookmarkStart w:id="0" w:name="med0"/>
      <w:bookmarkEnd w:id="0"/>
      <w:r w:rsidRPr="00CC4F14">
        <w:rPr>
          <w:rFonts w:hint="cs"/>
          <w:noProof/>
          <w:rtl/>
        </w:rPr>
        <w:t>פרק א': פרשנות</w:t>
      </w:r>
    </w:p>
    <w:p w14:paraId="08A76A37" w14:textId="77777777" w:rsidR="001153D7" w:rsidRDefault="001153D7" w:rsidP="008E38A6">
      <w:pPr>
        <w:pStyle w:val="P00"/>
        <w:spacing w:before="72"/>
        <w:ind w:left="0" w:right="1134"/>
        <w:rPr>
          <w:rStyle w:val="default"/>
          <w:rFonts w:cs="FrankRuehl" w:hint="cs"/>
          <w:rtl/>
        </w:rPr>
      </w:pPr>
      <w:bookmarkStart w:id="1" w:name="Seif1"/>
      <w:bookmarkEnd w:id="1"/>
      <w:r>
        <w:rPr>
          <w:lang w:val="he-IL"/>
        </w:rPr>
        <w:pict w14:anchorId="5DC4DAB4">
          <v:rect id="_x0000_s2050" style="position:absolute;left:0;text-align:left;margin-left:464.5pt;margin-top:8.05pt;width:75.05pt;height:12.4pt;z-index:251653632" o:allowincell="f" filled="f" stroked="f" strokecolor="lime" strokeweight=".25pt">
            <v:textbox style="mso-next-textbox:#_x0000_s2050" inset="0,0,0,0">
              <w:txbxContent>
                <w:p w14:paraId="5C328B3B" w14:textId="77777777" w:rsidR="003D413E" w:rsidRDefault="003D413E">
                  <w:pPr>
                    <w:spacing w:line="160" w:lineRule="exact"/>
                    <w:jc w:val="left"/>
                    <w:rPr>
                      <w:rFonts w:cs="Miriam" w:hint="cs"/>
                      <w:szCs w:val="18"/>
                      <w:rtl/>
                    </w:rPr>
                  </w:pPr>
                  <w:r>
                    <w:rPr>
                      <w:rFonts w:cs="Miriam" w:hint="cs"/>
                      <w:szCs w:val="18"/>
                      <w:rtl/>
                    </w:rPr>
                    <w:t>הגדרות</w:t>
                  </w:r>
                </w:p>
              </w:txbxContent>
            </v:textbox>
            <w10:anchorlock/>
          </v:rect>
        </w:pict>
      </w:r>
      <w:r>
        <w:rPr>
          <w:rStyle w:val="big-number"/>
          <w:rtl/>
        </w:rPr>
        <w:t>1</w:t>
      </w:r>
      <w:r>
        <w:rPr>
          <w:rStyle w:val="default"/>
          <w:rFonts w:cs="FrankRuehl"/>
          <w:rtl/>
        </w:rPr>
        <w:t>.</w:t>
      </w:r>
      <w:r>
        <w:rPr>
          <w:rStyle w:val="default"/>
          <w:rFonts w:cs="FrankRuehl"/>
          <w:rtl/>
        </w:rPr>
        <w:tab/>
      </w:r>
      <w:r w:rsidR="000A7B97">
        <w:rPr>
          <w:rStyle w:val="default"/>
          <w:rFonts w:cs="FrankRuehl" w:hint="cs"/>
          <w:rtl/>
        </w:rPr>
        <w:t>(א)</w:t>
      </w:r>
      <w:r w:rsidR="000A7B97">
        <w:rPr>
          <w:rStyle w:val="default"/>
          <w:rFonts w:cs="FrankRuehl" w:hint="cs"/>
          <w:rtl/>
        </w:rPr>
        <w:tab/>
      </w:r>
      <w:r w:rsidR="008E38A6">
        <w:rPr>
          <w:rStyle w:val="default"/>
          <w:rFonts w:cs="FrankRuehl" w:hint="cs"/>
          <w:rtl/>
        </w:rPr>
        <w:t xml:space="preserve">בחוק זה </w:t>
      </w:r>
      <w:r w:rsidR="008E38A6">
        <w:rPr>
          <w:rStyle w:val="default"/>
          <w:rFonts w:cs="FrankRuehl"/>
          <w:rtl/>
        </w:rPr>
        <w:t>–</w:t>
      </w:r>
    </w:p>
    <w:p w14:paraId="19A2745C" w14:textId="77777777" w:rsidR="000A7B97" w:rsidRDefault="000A7B97" w:rsidP="008E38A6">
      <w:pPr>
        <w:pStyle w:val="P00"/>
        <w:spacing w:before="72"/>
        <w:ind w:left="0" w:right="1134"/>
        <w:rPr>
          <w:rStyle w:val="default"/>
          <w:rFonts w:cs="FrankRuehl" w:hint="cs"/>
          <w:rtl/>
        </w:rPr>
      </w:pPr>
      <w:r>
        <w:rPr>
          <w:rStyle w:val="default"/>
          <w:rFonts w:cs="FrankRuehl" w:hint="cs"/>
          <w:rtl/>
        </w:rPr>
        <w:tab/>
        <w:t xml:space="preserve">"חוק יסודות התקציב" </w:t>
      </w:r>
      <w:r>
        <w:rPr>
          <w:rStyle w:val="default"/>
          <w:rFonts w:cs="FrankRuehl"/>
          <w:rtl/>
        </w:rPr>
        <w:t>–</w:t>
      </w:r>
      <w:r>
        <w:rPr>
          <w:rStyle w:val="default"/>
          <w:rFonts w:cs="FrankRuehl" w:hint="cs"/>
          <w:rtl/>
        </w:rPr>
        <w:t xml:space="preserve"> חוק יסודות התקציב, התשמ"ה-1985;</w:t>
      </w:r>
    </w:p>
    <w:p w14:paraId="08569FA1" w14:textId="77777777" w:rsidR="008E38A6" w:rsidRDefault="008E38A6" w:rsidP="00CC4F14">
      <w:pPr>
        <w:pStyle w:val="P00"/>
        <w:spacing w:before="72"/>
        <w:ind w:left="0" w:right="1134"/>
        <w:rPr>
          <w:rStyle w:val="default"/>
          <w:rFonts w:cs="FrankRuehl"/>
          <w:rtl/>
        </w:rPr>
      </w:pPr>
      <w:r>
        <w:rPr>
          <w:rStyle w:val="default"/>
          <w:rFonts w:cs="FrankRuehl" w:hint="cs"/>
          <w:rtl/>
        </w:rPr>
        <w:tab/>
        <w:t xml:space="preserve">"סעיף תקציב" </w:t>
      </w:r>
      <w:r>
        <w:rPr>
          <w:rStyle w:val="default"/>
          <w:rFonts w:cs="FrankRuehl"/>
          <w:rtl/>
        </w:rPr>
        <w:t>–</w:t>
      </w:r>
      <w:r>
        <w:rPr>
          <w:rStyle w:val="default"/>
          <w:rFonts w:cs="FrankRuehl" w:hint="cs"/>
          <w:rtl/>
        </w:rPr>
        <w:t xml:space="preserve"> </w:t>
      </w:r>
      <w:r w:rsidR="000A7B97">
        <w:rPr>
          <w:rStyle w:val="default"/>
          <w:rFonts w:cs="FrankRuehl" w:hint="cs"/>
          <w:rtl/>
        </w:rPr>
        <w:t>סעיף בתוספת הראשונה</w:t>
      </w:r>
      <w:r w:rsidR="00BD4EA3">
        <w:rPr>
          <w:rStyle w:val="default"/>
          <w:rFonts w:cs="FrankRuehl" w:hint="cs"/>
          <w:rtl/>
        </w:rPr>
        <w:t xml:space="preserve"> או</w:t>
      </w:r>
      <w:r w:rsidR="000A7B97">
        <w:rPr>
          <w:rStyle w:val="default"/>
          <w:rFonts w:cs="FrankRuehl" w:hint="cs"/>
          <w:rtl/>
        </w:rPr>
        <w:t xml:space="preserve"> בתוספת השנייה הקובע את ההוצאות של משרד ממשלתי, של רשות ציבורית או של גוף ציבורי או של נושא בעל היקף או חשיבות המצדיקים את קביעתו בסעיף נפרד, המחולק לתחומי פעולה לפי הצורך</w:t>
      </w:r>
      <w:r>
        <w:rPr>
          <w:rStyle w:val="default"/>
          <w:rFonts w:cs="FrankRuehl" w:hint="cs"/>
          <w:rtl/>
        </w:rPr>
        <w:t>;</w:t>
      </w:r>
    </w:p>
    <w:p w14:paraId="7E368B6C" w14:textId="77777777" w:rsidR="000A7B97" w:rsidRDefault="000A7B97" w:rsidP="0005525A">
      <w:pPr>
        <w:pStyle w:val="P00"/>
        <w:spacing w:before="72"/>
        <w:ind w:left="0" w:right="1134"/>
        <w:rPr>
          <w:rStyle w:val="default"/>
          <w:rFonts w:cs="FrankRuehl" w:hint="cs"/>
          <w:rtl/>
        </w:rPr>
      </w:pPr>
      <w:r>
        <w:rPr>
          <w:rStyle w:val="default"/>
          <w:rFonts w:cs="FrankRuehl" w:hint="cs"/>
          <w:rtl/>
        </w:rPr>
        <w:tab/>
        <w:t xml:space="preserve">"שנת הכספים </w:t>
      </w:r>
      <w:r w:rsidR="00DE0FEA">
        <w:rPr>
          <w:rStyle w:val="default"/>
          <w:rFonts w:cs="FrankRuehl" w:hint="cs"/>
          <w:rtl/>
        </w:rPr>
        <w:t>202</w:t>
      </w:r>
      <w:r w:rsidR="00EC0F70">
        <w:rPr>
          <w:rStyle w:val="default"/>
          <w:rFonts w:cs="FrankRuehl" w:hint="cs"/>
          <w:rtl/>
        </w:rPr>
        <w:t>2</w:t>
      </w:r>
      <w:r>
        <w:rPr>
          <w:rStyle w:val="default"/>
          <w:rFonts w:cs="FrankRuehl" w:hint="cs"/>
          <w:rtl/>
        </w:rPr>
        <w:t xml:space="preserve">" </w:t>
      </w:r>
      <w:r>
        <w:rPr>
          <w:rStyle w:val="default"/>
          <w:rFonts w:cs="FrankRuehl"/>
          <w:rtl/>
        </w:rPr>
        <w:t>–</w:t>
      </w:r>
      <w:r>
        <w:rPr>
          <w:rStyle w:val="default"/>
          <w:rFonts w:cs="FrankRuehl" w:hint="cs"/>
          <w:rtl/>
        </w:rPr>
        <w:t xml:space="preserve"> התקופה המתחילה ביום </w:t>
      </w:r>
      <w:r w:rsidR="00EC0F70">
        <w:rPr>
          <w:rStyle w:val="default"/>
          <w:rFonts w:cs="FrankRuehl" w:hint="cs"/>
          <w:rtl/>
        </w:rPr>
        <w:t xml:space="preserve">כ"ח </w:t>
      </w:r>
      <w:r>
        <w:rPr>
          <w:rStyle w:val="default"/>
          <w:rFonts w:cs="FrankRuehl" w:hint="cs"/>
          <w:rtl/>
        </w:rPr>
        <w:t>בטבת התש</w:t>
      </w:r>
      <w:r w:rsidR="00DE0FEA">
        <w:rPr>
          <w:rStyle w:val="default"/>
          <w:rFonts w:cs="FrankRuehl" w:hint="cs"/>
          <w:rtl/>
        </w:rPr>
        <w:t>פ"</w:t>
      </w:r>
      <w:r w:rsidR="00EC0F70">
        <w:rPr>
          <w:rStyle w:val="default"/>
          <w:rFonts w:cs="FrankRuehl" w:hint="cs"/>
          <w:rtl/>
        </w:rPr>
        <w:t>ב</w:t>
      </w:r>
      <w:r>
        <w:rPr>
          <w:rStyle w:val="default"/>
          <w:rFonts w:cs="FrankRuehl" w:hint="cs"/>
          <w:rtl/>
        </w:rPr>
        <w:t xml:space="preserve"> (1 בינואר 20</w:t>
      </w:r>
      <w:r w:rsidR="00DE0FEA">
        <w:rPr>
          <w:rStyle w:val="default"/>
          <w:rFonts w:cs="FrankRuehl" w:hint="cs"/>
          <w:rtl/>
        </w:rPr>
        <w:t>2</w:t>
      </w:r>
      <w:r w:rsidR="00EC0F70">
        <w:rPr>
          <w:rStyle w:val="default"/>
          <w:rFonts w:cs="FrankRuehl" w:hint="cs"/>
          <w:rtl/>
        </w:rPr>
        <w:t>2</w:t>
      </w:r>
      <w:r>
        <w:rPr>
          <w:rStyle w:val="default"/>
          <w:rFonts w:cs="FrankRuehl" w:hint="cs"/>
          <w:rtl/>
        </w:rPr>
        <w:t xml:space="preserve">) ומסתיימת ביום </w:t>
      </w:r>
      <w:r w:rsidR="00DE0FEA">
        <w:rPr>
          <w:rStyle w:val="default"/>
          <w:rFonts w:cs="FrankRuehl" w:hint="cs"/>
          <w:rtl/>
        </w:rPr>
        <w:t>ז</w:t>
      </w:r>
      <w:r w:rsidR="00EC0F70">
        <w:rPr>
          <w:rStyle w:val="default"/>
          <w:rFonts w:cs="FrankRuehl" w:hint="cs"/>
          <w:rtl/>
        </w:rPr>
        <w:t>'</w:t>
      </w:r>
      <w:r>
        <w:rPr>
          <w:rStyle w:val="default"/>
          <w:rFonts w:cs="FrankRuehl" w:hint="cs"/>
          <w:rtl/>
        </w:rPr>
        <w:t xml:space="preserve"> בטבת התש</w:t>
      </w:r>
      <w:r w:rsidR="00DE0FEA">
        <w:rPr>
          <w:rStyle w:val="default"/>
          <w:rFonts w:cs="FrankRuehl" w:hint="cs"/>
          <w:rtl/>
        </w:rPr>
        <w:t>פ"</w:t>
      </w:r>
      <w:r w:rsidR="00EC0F70">
        <w:rPr>
          <w:rStyle w:val="default"/>
          <w:rFonts w:cs="FrankRuehl" w:hint="cs"/>
          <w:rtl/>
        </w:rPr>
        <w:t>ג</w:t>
      </w:r>
      <w:r>
        <w:rPr>
          <w:rStyle w:val="default"/>
          <w:rFonts w:cs="FrankRuehl" w:hint="cs"/>
          <w:rtl/>
        </w:rPr>
        <w:t xml:space="preserve"> (31 בדצמבר 20</w:t>
      </w:r>
      <w:r w:rsidR="00DE0FEA">
        <w:rPr>
          <w:rStyle w:val="default"/>
          <w:rFonts w:cs="FrankRuehl" w:hint="cs"/>
          <w:rtl/>
        </w:rPr>
        <w:t>2</w:t>
      </w:r>
      <w:r w:rsidR="00EC0F70">
        <w:rPr>
          <w:rStyle w:val="default"/>
          <w:rFonts w:cs="FrankRuehl" w:hint="cs"/>
          <w:rtl/>
        </w:rPr>
        <w:t>2</w:t>
      </w:r>
      <w:r>
        <w:rPr>
          <w:rStyle w:val="default"/>
          <w:rFonts w:cs="FrankRuehl" w:hint="cs"/>
          <w:rtl/>
        </w:rPr>
        <w:t>);</w:t>
      </w:r>
    </w:p>
    <w:p w14:paraId="0D8FA752" w14:textId="77777777" w:rsidR="008E38A6" w:rsidRDefault="008E38A6" w:rsidP="001959BE">
      <w:pPr>
        <w:pStyle w:val="P00"/>
        <w:spacing w:before="72"/>
        <w:ind w:left="0" w:right="1134"/>
        <w:rPr>
          <w:rStyle w:val="default"/>
          <w:rFonts w:cs="FrankRuehl" w:hint="cs"/>
          <w:rtl/>
        </w:rPr>
      </w:pPr>
      <w:r>
        <w:rPr>
          <w:rStyle w:val="default"/>
          <w:rFonts w:cs="FrankRuehl" w:hint="cs"/>
          <w:rtl/>
        </w:rPr>
        <w:tab/>
        <w:t xml:space="preserve">"תחום פעולה" </w:t>
      </w:r>
      <w:r>
        <w:rPr>
          <w:rStyle w:val="default"/>
          <w:rFonts w:cs="FrankRuehl"/>
          <w:rtl/>
        </w:rPr>
        <w:t>–</w:t>
      </w:r>
      <w:r>
        <w:rPr>
          <w:rStyle w:val="default"/>
          <w:rFonts w:cs="FrankRuehl" w:hint="cs"/>
          <w:rtl/>
        </w:rPr>
        <w:t xml:space="preserve"> </w:t>
      </w:r>
      <w:r w:rsidR="001959BE">
        <w:rPr>
          <w:rStyle w:val="default"/>
          <w:rFonts w:cs="FrankRuehl" w:hint="cs"/>
          <w:rtl/>
        </w:rPr>
        <w:t>חלק של סעיף תקציב המוקצה לעניין מסוים, המחולק לתכניות לפי הצורך</w:t>
      </w:r>
      <w:r>
        <w:rPr>
          <w:rStyle w:val="default"/>
          <w:rFonts w:cs="FrankRuehl" w:hint="cs"/>
          <w:rtl/>
        </w:rPr>
        <w:t>;</w:t>
      </w:r>
    </w:p>
    <w:p w14:paraId="5B12BCA5" w14:textId="77777777" w:rsidR="008E38A6" w:rsidRDefault="008E38A6" w:rsidP="001959BE">
      <w:pPr>
        <w:pStyle w:val="P00"/>
        <w:spacing w:before="72"/>
        <w:ind w:left="0" w:right="1134"/>
        <w:rPr>
          <w:rStyle w:val="default"/>
          <w:rFonts w:cs="FrankRuehl" w:hint="cs"/>
          <w:rtl/>
        </w:rPr>
      </w:pPr>
      <w:r>
        <w:rPr>
          <w:rStyle w:val="default"/>
          <w:rFonts w:cs="FrankRuehl" w:hint="cs"/>
          <w:rtl/>
        </w:rPr>
        <w:tab/>
        <w:t xml:space="preserve">"תכנית" </w:t>
      </w:r>
      <w:r>
        <w:rPr>
          <w:rStyle w:val="default"/>
          <w:rFonts w:cs="FrankRuehl"/>
          <w:rtl/>
        </w:rPr>
        <w:t>–</w:t>
      </w:r>
      <w:r>
        <w:rPr>
          <w:rStyle w:val="default"/>
          <w:rFonts w:cs="FrankRuehl" w:hint="cs"/>
          <w:rtl/>
        </w:rPr>
        <w:t xml:space="preserve"> </w:t>
      </w:r>
      <w:r w:rsidR="001959BE">
        <w:rPr>
          <w:rStyle w:val="default"/>
          <w:rFonts w:cs="FrankRuehl" w:hint="cs"/>
          <w:rtl/>
        </w:rPr>
        <w:t>חלק של תחום פעולה המוקצה לעניין מסוים.</w:t>
      </w:r>
    </w:p>
    <w:p w14:paraId="78DBE732" w14:textId="77777777" w:rsidR="008E38A6" w:rsidRDefault="008E38A6" w:rsidP="001959BE">
      <w:pPr>
        <w:pStyle w:val="P00"/>
        <w:spacing w:before="72"/>
        <w:ind w:left="0" w:right="1134"/>
        <w:rPr>
          <w:rStyle w:val="default"/>
          <w:rFonts w:cs="FrankRuehl"/>
          <w:rtl/>
        </w:rPr>
      </w:pPr>
      <w:r>
        <w:rPr>
          <w:rStyle w:val="default"/>
          <w:rFonts w:cs="FrankRuehl" w:hint="cs"/>
          <w:rtl/>
        </w:rPr>
        <w:tab/>
      </w:r>
      <w:r w:rsidR="001959BE">
        <w:rPr>
          <w:rStyle w:val="default"/>
          <w:rFonts w:cs="FrankRuehl" w:hint="cs"/>
          <w:rtl/>
        </w:rPr>
        <w:t>(ב)</w:t>
      </w:r>
      <w:r w:rsidR="001959BE">
        <w:rPr>
          <w:rStyle w:val="default"/>
          <w:rFonts w:cs="FrankRuehl" w:hint="cs"/>
          <w:rtl/>
        </w:rPr>
        <w:tab/>
        <w:t>ל</w:t>
      </w:r>
      <w:r>
        <w:rPr>
          <w:rStyle w:val="default"/>
          <w:rFonts w:cs="FrankRuehl" w:hint="cs"/>
          <w:rtl/>
        </w:rPr>
        <w:t xml:space="preserve">כל מונח אחר </w:t>
      </w:r>
      <w:r w:rsidR="001959BE">
        <w:rPr>
          <w:rStyle w:val="default"/>
          <w:rFonts w:cs="FrankRuehl" w:hint="cs"/>
          <w:rtl/>
        </w:rPr>
        <w:t xml:space="preserve">בחוק זה תהיה המשמעות הנודעת לו </w:t>
      </w:r>
      <w:r>
        <w:rPr>
          <w:rStyle w:val="default"/>
          <w:rFonts w:cs="FrankRuehl" w:hint="cs"/>
          <w:rtl/>
        </w:rPr>
        <w:t>בחוק יסודות התקציב.</w:t>
      </w:r>
    </w:p>
    <w:p w14:paraId="27416087" w14:textId="77777777" w:rsidR="00CC4F14" w:rsidRPr="00CC4F14" w:rsidRDefault="00CC4F14" w:rsidP="0005525A">
      <w:pPr>
        <w:pStyle w:val="medium2-header"/>
        <w:keepLines w:val="0"/>
        <w:spacing w:before="72"/>
        <w:ind w:left="0" w:right="1134"/>
        <w:rPr>
          <w:rFonts w:hint="cs"/>
          <w:noProof/>
          <w:rtl/>
        </w:rPr>
      </w:pPr>
      <w:bookmarkStart w:id="2" w:name="med1"/>
      <w:bookmarkEnd w:id="2"/>
      <w:r w:rsidRPr="00CC4F14">
        <w:rPr>
          <w:rFonts w:hint="cs"/>
          <w:noProof/>
          <w:rtl/>
        </w:rPr>
        <w:t>פרק ב': התקציב לשנת הכספים 20</w:t>
      </w:r>
      <w:r w:rsidR="00DE0FEA">
        <w:rPr>
          <w:rFonts w:hint="cs"/>
          <w:noProof/>
          <w:rtl/>
        </w:rPr>
        <w:t>2</w:t>
      </w:r>
      <w:r w:rsidR="00EC0F70">
        <w:rPr>
          <w:rFonts w:hint="cs"/>
          <w:noProof/>
          <w:rtl/>
        </w:rPr>
        <w:t>2</w:t>
      </w:r>
    </w:p>
    <w:p w14:paraId="1220DC29" w14:textId="77777777" w:rsidR="001959BE" w:rsidRDefault="006E0BEF" w:rsidP="0005525A">
      <w:pPr>
        <w:pStyle w:val="P00"/>
        <w:spacing w:before="72"/>
        <w:ind w:left="0" w:right="1134"/>
        <w:rPr>
          <w:rStyle w:val="default"/>
          <w:rFonts w:cs="FrankRuehl" w:hint="cs"/>
          <w:rtl/>
        </w:rPr>
      </w:pPr>
      <w:bookmarkStart w:id="3" w:name="Seif2"/>
      <w:bookmarkEnd w:id="3"/>
      <w:r>
        <w:rPr>
          <w:lang w:val="he-IL"/>
        </w:rPr>
        <w:pict w14:anchorId="64070813">
          <v:rect id="_x0000_s2316" style="position:absolute;left:0;text-align:left;margin-left:464.5pt;margin-top:8.05pt;width:75.05pt;height:15.6pt;z-index:251654656" o:allowincell="f" filled="f" stroked="f" strokecolor="lime" strokeweight=".25pt">
            <v:textbox style="mso-next-textbox:#_x0000_s2316" inset="0,0,0,0">
              <w:txbxContent>
                <w:p w14:paraId="179A706B" w14:textId="77777777" w:rsidR="003D413E" w:rsidRDefault="003D413E" w:rsidP="0005525A">
                  <w:pPr>
                    <w:spacing w:line="160" w:lineRule="exact"/>
                    <w:jc w:val="left"/>
                    <w:rPr>
                      <w:rFonts w:cs="Miriam" w:hint="cs"/>
                      <w:szCs w:val="18"/>
                      <w:rtl/>
                    </w:rPr>
                  </w:pPr>
                  <w:r>
                    <w:rPr>
                      <w:rFonts w:cs="Miriam" w:hint="cs"/>
                      <w:szCs w:val="18"/>
                      <w:rtl/>
                    </w:rPr>
                    <w:t>תקציב ההוצאה לשנת הכספים 20</w:t>
                  </w:r>
                  <w:r w:rsidR="00DE0FEA">
                    <w:rPr>
                      <w:rFonts w:cs="Miriam" w:hint="cs"/>
                      <w:szCs w:val="18"/>
                      <w:rtl/>
                    </w:rPr>
                    <w:t>2</w:t>
                  </w:r>
                  <w:r w:rsidR="00776154">
                    <w:rPr>
                      <w:rFonts w:cs="Miriam" w:hint="cs"/>
                      <w:szCs w:val="18"/>
                      <w:rtl/>
                    </w:rPr>
                    <w:t>2</w:t>
                  </w:r>
                </w:p>
              </w:txbxContent>
            </v:textbox>
            <w10:anchorlock/>
          </v:rect>
        </w:pict>
      </w:r>
      <w:r w:rsidR="003A263B">
        <w:rPr>
          <w:rStyle w:val="big-number"/>
          <w:rFonts w:hint="cs"/>
          <w:rtl/>
        </w:rPr>
        <w:t>2</w:t>
      </w:r>
      <w:r>
        <w:rPr>
          <w:rStyle w:val="default"/>
          <w:rFonts w:cs="FrankRuehl"/>
          <w:rtl/>
        </w:rPr>
        <w:t>.</w:t>
      </w:r>
      <w:r>
        <w:rPr>
          <w:rStyle w:val="default"/>
          <w:rFonts w:cs="FrankRuehl"/>
          <w:rtl/>
        </w:rPr>
        <w:tab/>
      </w:r>
      <w:r w:rsidR="008E38A6">
        <w:rPr>
          <w:rStyle w:val="default"/>
          <w:rFonts w:cs="FrankRuehl" w:hint="cs"/>
          <w:rtl/>
        </w:rPr>
        <w:t>(א)</w:t>
      </w:r>
      <w:r w:rsidR="008E38A6">
        <w:rPr>
          <w:rStyle w:val="default"/>
          <w:rFonts w:cs="FrankRuehl" w:hint="cs"/>
          <w:rtl/>
        </w:rPr>
        <w:tab/>
        <w:t xml:space="preserve">הממשלה רשאית להוציא בשנת הכספים </w:t>
      </w:r>
      <w:r w:rsidR="00F85673">
        <w:rPr>
          <w:rStyle w:val="default"/>
          <w:rFonts w:cs="FrankRuehl" w:hint="cs"/>
          <w:rtl/>
        </w:rPr>
        <w:t>20</w:t>
      </w:r>
      <w:r w:rsidR="00DE0FEA">
        <w:rPr>
          <w:rStyle w:val="default"/>
          <w:rFonts w:cs="FrankRuehl" w:hint="cs"/>
          <w:rtl/>
        </w:rPr>
        <w:t>2</w:t>
      </w:r>
      <w:r w:rsidR="00776154">
        <w:rPr>
          <w:rStyle w:val="default"/>
          <w:rFonts w:cs="FrankRuehl" w:hint="cs"/>
          <w:rtl/>
        </w:rPr>
        <w:t>2</w:t>
      </w:r>
      <w:r w:rsidR="008E38A6">
        <w:rPr>
          <w:rStyle w:val="default"/>
          <w:rFonts w:cs="FrankRuehl" w:hint="cs"/>
          <w:rtl/>
        </w:rPr>
        <w:t xml:space="preserve"> סכום של </w:t>
      </w:r>
      <w:r w:rsidR="00776154">
        <w:rPr>
          <w:rStyle w:val="default"/>
          <w:rFonts w:cs="FrankRuehl" w:hint="cs"/>
          <w:rtl/>
        </w:rPr>
        <w:t>572,934,898,000</w:t>
      </w:r>
      <w:r w:rsidR="008E38A6">
        <w:rPr>
          <w:rStyle w:val="default"/>
          <w:rFonts w:cs="FrankRuehl" w:hint="cs"/>
          <w:rtl/>
        </w:rPr>
        <w:t xml:space="preserve"> שקלים חדשים</w:t>
      </w:r>
      <w:r w:rsidR="001959BE">
        <w:rPr>
          <w:rStyle w:val="default"/>
          <w:rFonts w:cs="FrankRuehl" w:hint="cs"/>
          <w:rtl/>
        </w:rPr>
        <w:t xml:space="preserve"> (להלן </w:t>
      </w:r>
      <w:r w:rsidR="001959BE">
        <w:rPr>
          <w:rStyle w:val="default"/>
          <w:rFonts w:cs="FrankRuehl"/>
          <w:rtl/>
        </w:rPr>
        <w:t>–</w:t>
      </w:r>
      <w:r w:rsidR="001959BE">
        <w:rPr>
          <w:rStyle w:val="default"/>
          <w:rFonts w:cs="FrankRuehl" w:hint="cs"/>
          <w:rtl/>
        </w:rPr>
        <w:t xml:space="preserve"> תקציב ההוצאה לשנת 20</w:t>
      </w:r>
      <w:r w:rsidR="00DE0FEA">
        <w:rPr>
          <w:rStyle w:val="default"/>
          <w:rFonts w:cs="FrankRuehl" w:hint="cs"/>
          <w:rtl/>
        </w:rPr>
        <w:t>2</w:t>
      </w:r>
      <w:r w:rsidR="00776154">
        <w:rPr>
          <w:rStyle w:val="default"/>
          <w:rFonts w:cs="FrankRuehl" w:hint="cs"/>
          <w:rtl/>
        </w:rPr>
        <w:t>2</w:t>
      </w:r>
      <w:r w:rsidR="001959BE">
        <w:rPr>
          <w:rStyle w:val="default"/>
          <w:rFonts w:cs="FrankRuehl" w:hint="cs"/>
          <w:rtl/>
        </w:rPr>
        <w:t>),</w:t>
      </w:r>
      <w:r w:rsidR="008E38A6">
        <w:rPr>
          <w:rStyle w:val="default"/>
          <w:rFonts w:cs="FrankRuehl" w:hint="cs"/>
          <w:rtl/>
        </w:rPr>
        <w:t xml:space="preserve"> </w:t>
      </w:r>
      <w:r w:rsidR="001959BE">
        <w:rPr>
          <w:rStyle w:val="default"/>
          <w:rFonts w:cs="FrankRuehl" w:hint="cs"/>
          <w:rtl/>
        </w:rPr>
        <w:t>ה</w:t>
      </w:r>
      <w:r w:rsidR="00F85673">
        <w:rPr>
          <w:rStyle w:val="default"/>
          <w:rFonts w:cs="FrankRuehl" w:hint="cs"/>
          <w:rtl/>
        </w:rPr>
        <w:t xml:space="preserve">מורכב מתקציב </w:t>
      </w:r>
      <w:r w:rsidR="001959BE">
        <w:rPr>
          <w:rStyle w:val="default"/>
          <w:rFonts w:cs="FrankRuehl" w:hint="cs"/>
          <w:rtl/>
        </w:rPr>
        <w:t xml:space="preserve">רגיל בסך </w:t>
      </w:r>
      <w:r w:rsidR="00776154">
        <w:rPr>
          <w:rStyle w:val="default"/>
          <w:rFonts w:cs="FrankRuehl" w:hint="cs"/>
          <w:rtl/>
        </w:rPr>
        <w:t>401,140,602,000</w:t>
      </w:r>
      <w:r w:rsidR="00F85673">
        <w:rPr>
          <w:rStyle w:val="default"/>
          <w:rFonts w:cs="FrankRuehl" w:hint="cs"/>
          <w:rtl/>
        </w:rPr>
        <w:t xml:space="preserve"> שקלים חדשים ומתקציב </w:t>
      </w:r>
      <w:r w:rsidR="001959BE">
        <w:rPr>
          <w:rStyle w:val="default"/>
          <w:rFonts w:cs="FrankRuehl" w:hint="cs"/>
          <w:rtl/>
        </w:rPr>
        <w:t xml:space="preserve">פיתוח וחשבון הון בסך </w:t>
      </w:r>
      <w:r w:rsidR="00776154">
        <w:rPr>
          <w:rStyle w:val="default"/>
          <w:rFonts w:cs="FrankRuehl" w:hint="cs"/>
          <w:rtl/>
        </w:rPr>
        <w:t>171,794,296,000</w:t>
      </w:r>
      <w:r w:rsidR="00F85673">
        <w:rPr>
          <w:rStyle w:val="default"/>
          <w:rFonts w:cs="FrankRuehl" w:hint="cs"/>
          <w:rtl/>
        </w:rPr>
        <w:t xml:space="preserve"> שקלים חדשים</w:t>
      </w:r>
      <w:r w:rsidR="001959BE">
        <w:rPr>
          <w:rStyle w:val="default"/>
          <w:rFonts w:cs="FrankRuehl" w:hint="cs"/>
          <w:rtl/>
        </w:rPr>
        <w:t>.</w:t>
      </w:r>
    </w:p>
    <w:p w14:paraId="11AABE74" w14:textId="77777777" w:rsidR="006E0BEF" w:rsidRDefault="001959BE" w:rsidP="0005525A">
      <w:pPr>
        <w:pStyle w:val="P00"/>
        <w:spacing w:before="72"/>
        <w:ind w:left="0" w:right="1134"/>
        <w:rPr>
          <w:rStyle w:val="default"/>
          <w:rFonts w:cs="FrankRuehl"/>
          <w:rtl/>
        </w:rPr>
      </w:pPr>
      <w:r>
        <w:rPr>
          <w:rStyle w:val="default"/>
          <w:rFonts w:cs="FrankRuehl" w:hint="cs"/>
          <w:rtl/>
        </w:rPr>
        <w:tab/>
        <w:t>(ב)</w:t>
      </w:r>
      <w:r>
        <w:rPr>
          <w:rStyle w:val="default"/>
          <w:rFonts w:cs="FrankRuehl" w:hint="cs"/>
          <w:rtl/>
        </w:rPr>
        <w:tab/>
      </w:r>
      <w:r w:rsidR="00F85673">
        <w:rPr>
          <w:rStyle w:val="default"/>
          <w:rFonts w:cs="FrankRuehl" w:hint="cs"/>
          <w:rtl/>
        </w:rPr>
        <w:t xml:space="preserve">חלוקת </w:t>
      </w:r>
      <w:r>
        <w:rPr>
          <w:rStyle w:val="default"/>
          <w:rFonts w:cs="FrankRuehl" w:hint="cs"/>
          <w:rtl/>
        </w:rPr>
        <w:t>תקציב ההוצאה לשנת 20</w:t>
      </w:r>
      <w:r w:rsidR="00DE0FEA">
        <w:rPr>
          <w:rStyle w:val="default"/>
          <w:rFonts w:cs="FrankRuehl" w:hint="cs"/>
          <w:rtl/>
        </w:rPr>
        <w:t>2</w:t>
      </w:r>
      <w:r w:rsidR="00776154">
        <w:rPr>
          <w:rStyle w:val="default"/>
          <w:rFonts w:cs="FrankRuehl" w:hint="cs"/>
          <w:rtl/>
        </w:rPr>
        <w:t>2</w:t>
      </w:r>
      <w:r>
        <w:rPr>
          <w:rStyle w:val="default"/>
          <w:rFonts w:cs="FrankRuehl" w:hint="cs"/>
          <w:rtl/>
        </w:rPr>
        <w:t xml:space="preserve"> </w:t>
      </w:r>
      <w:r w:rsidR="008E38A6">
        <w:rPr>
          <w:rStyle w:val="default"/>
          <w:rFonts w:cs="FrankRuehl" w:hint="cs"/>
          <w:rtl/>
        </w:rPr>
        <w:t xml:space="preserve">לסעיפי תקציב, לתחומי פעולה ולתכניות, תהיה כמפורט </w:t>
      </w:r>
      <w:r>
        <w:rPr>
          <w:rStyle w:val="default"/>
          <w:rFonts w:cs="FrankRuehl" w:hint="cs"/>
          <w:rtl/>
        </w:rPr>
        <w:t>ב</w:t>
      </w:r>
      <w:r w:rsidR="008E38A6">
        <w:rPr>
          <w:rStyle w:val="default"/>
          <w:rFonts w:cs="FrankRuehl" w:hint="cs"/>
          <w:rtl/>
        </w:rPr>
        <w:t>תוספת הראשונה</w:t>
      </w:r>
      <w:r>
        <w:rPr>
          <w:rStyle w:val="default"/>
          <w:rFonts w:cs="FrankRuehl" w:hint="cs"/>
          <w:rtl/>
        </w:rPr>
        <w:t>, בטור שכותרתו</w:t>
      </w:r>
      <w:r w:rsidR="008E38A6">
        <w:rPr>
          <w:rStyle w:val="default"/>
          <w:rFonts w:cs="FrankRuehl" w:hint="cs"/>
          <w:rtl/>
        </w:rPr>
        <w:t xml:space="preserve"> "הוצאה".</w:t>
      </w:r>
    </w:p>
    <w:p w14:paraId="5E592C66" w14:textId="77777777" w:rsidR="00772855" w:rsidRDefault="0098048A" w:rsidP="0005525A">
      <w:pPr>
        <w:pStyle w:val="P00"/>
        <w:spacing w:before="72"/>
        <w:ind w:left="0" w:right="1134"/>
        <w:rPr>
          <w:rStyle w:val="default"/>
          <w:rFonts w:cs="FrankRuehl" w:hint="cs"/>
          <w:rtl/>
        </w:rPr>
      </w:pPr>
      <w:bookmarkStart w:id="4" w:name="Seif3"/>
      <w:bookmarkEnd w:id="4"/>
      <w:r>
        <w:rPr>
          <w:lang w:val="he-IL"/>
        </w:rPr>
        <w:pict w14:anchorId="7CCDB530">
          <v:rect id="_x0000_s2317" style="position:absolute;left:0;text-align:left;margin-left:462pt;margin-top:8.05pt;width:77.55pt;height:26.95pt;z-index:251655680" o:allowincell="f" filled="f" stroked="f" strokecolor="lime" strokeweight=".25pt">
            <v:textbox style="mso-next-textbox:#_x0000_s2317" inset="0,0,0,0">
              <w:txbxContent>
                <w:p w14:paraId="5697F62A" w14:textId="77777777" w:rsidR="003D413E" w:rsidRDefault="003D413E" w:rsidP="0005525A">
                  <w:pPr>
                    <w:spacing w:line="160" w:lineRule="exact"/>
                    <w:jc w:val="left"/>
                    <w:rPr>
                      <w:rFonts w:cs="Miriam" w:hint="cs"/>
                      <w:szCs w:val="18"/>
                      <w:rtl/>
                    </w:rPr>
                  </w:pPr>
                  <w:r>
                    <w:rPr>
                      <w:rFonts w:cs="Miriam" w:hint="cs"/>
                      <w:szCs w:val="18"/>
                      <w:rtl/>
                    </w:rPr>
                    <w:t xml:space="preserve">תקציב ההוצאה </w:t>
                  </w:r>
                  <w:r w:rsidR="00772855">
                    <w:rPr>
                      <w:rFonts w:cs="Miriam" w:hint="cs"/>
                      <w:szCs w:val="18"/>
                      <w:rtl/>
                    </w:rPr>
                    <w:t xml:space="preserve">המותנית בהכנסה </w:t>
                  </w:r>
                  <w:r>
                    <w:rPr>
                      <w:rFonts w:cs="Miriam" w:hint="cs"/>
                      <w:szCs w:val="18"/>
                      <w:rtl/>
                    </w:rPr>
                    <w:t>לשנת הכספים 20</w:t>
                  </w:r>
                  <w:r w:rsidR="00DE0FEA">
                    <w:rPr>
                      <w:rFonts w:cs="Miriam" w:hint="cs"/>
                      <w:szCs w:val="18"/>
                      <w:rtl/>
                    </w:rPr>
                    <w:t>2</w:t>
                  </w:r>
                  <w:r w:rsidR="00776154">
                    <w:rPr>
                      <w:rFonts w:cs="Miriam" w:hint="cs"/>
                      <w:szCs w:val="18"/>
                      <w:rtl/>
                    </w:rPr>
                    <w:t>2</w:t>
                  </w:r>
                </w:p>
              </w:txbxContent>
            </v:textbox>
            <w10:anchorlock/>
          </v:rect>
        </w:pict>
      </w:r>
      <w:r>
        <w:rPr>
          <w:rStyle w:val="big-number"/>
          <w:rFonts w:hint="cs"/>
          <w:rtl/>
        </w:rPr>
        <w:t>3</w:t>
      </w:r>
      <w:r>
        <w:rPr>
          <w:rStyle w:val="default"/>
          <w:rFonts w:cs="FrankRuehl"/>
          <w:rtl/>
        </w:rPr>
        <w:t>.</w:t>
      </w:r>
      <w:r>
        <w:rPr>
          <w:rStyle w:val="default"/>
          <w:rFonts w:cs="FrankRuehl"/>
          <w:rtl/>
        </w:rPr>
        <w:tab/>
      </w:r>
      <w:r w:rsidR="008E38A6">
        <w:rPr>
          <w:rStyle w:val="default"/>
          <w:rFonts w:cs="FrankRuehl" w:hint="cs"/>
          <w:rtl/>
        </w:rPr>
        <w:t>(א)</w:t>
      </w:r>
      <w:r w:rsidR="008E38A6">
        <w:rPr>
          <w:rStyle w:val="default"/>
          <w:rFonts w:cs="FrankRuehl" w:hint="cs"/>
          <w:rtl/>
        </w:rPr>
        <w:tab/>
      </w:r>
      <w:r w:rsidR="00772855">
        <w:rPr>
          <w:rStyle w:val="default"/>
          <w:rFonts w:cs="FrankRuehl" w:hint="cs"/>
          <w:rtl/>
        </w:rPr>
        <w:t>נוסף על תקציב ההוצאה לשנת 20</w:t>
      </w:r>
      <w:r w:rsidR="00DE0FEA">
        <w:rPr>
          <w:rStyle w:val="default"/>
          <w:rFonts w:cs="FrankRuehl" w:hint="cs"/>
          <w:rtl/>
        </w:rPr>
        <w:t>2</w:t>
      </w:r>
      <w:r w:rsidR="00776154">
        <w:rPr>
          <w:rStyle w:val="default"/>
          <w:rFonts w:cs="FrankRuehl" w:hint="cs"/>
          <w:rtl/>
        </w:rPr>
        <w:t>2</w:t>
      </w:r>
      <w:r w:rsidR="00EC40ED">
        <w:rPr>
          <w:rStyle w:val="default"/>
          <w:rFonts w:cs="FrankRuehl" w:hint="cs"/>
          <w:rtl/>
        </w:rPr>
        <w:t>,</w:t>
      </w:r>
      <w:r w:rsidR="00772855">
        <w:rPr>
          <w:rStyle w:val="default"/>
          <w:rFonts w:cs="FrankRuehl" w:hint="cs"/>
          <w:rtl/>
        </w:rPr>
        <w:t xml:space="preserve"> רשאית </w:t>
      </w:r>
      <w:r w:rsidR="0005525A">
        <w:rPr>
          <w:rStyle w:val="default"/>
          <w:rFonts w:cs="FrankRuehl" w:hint="cs"/>
          <w:rtl/>
        </w:rPr>
        <w:t xml:space="preserve">הממשלה </w:t>
      </w:r>
      <w:r w:rsidR="00772855">
        <w:rPr>
          <w:rStyle w:val="default"/>
          <w:rFonts w:cs="FrankRuehl" w:hint="cs"/>
          <w:rtl/>
        </w:rPr>
        <w:t>להוציא בשנת הכספים 20</w:t>
      </w:r>
      <w:r w:rsidR="00DE0FEA">
        <w:rPr>
          <w:rStyle w:val="default"/>
          <w:rFonts w:cs="FrankRuehl" w:hint="cs"/>
          <w:rtl/>
        </w:rPr>
        <w:t>2</w:t>
      </w:r>
      <w:r w:rsidR="00776154">
        <w:rPr>
          <w:rStyle w:val="default"/>
          <w:rFonts w:cs="FrankRuehl" w:hint="cs"/>
          <w:rtl/>
        </w:rPr>
        <w:t>2</w:t>
      </w:r>
      <w:r w:rsidR="00772855">
        <w:rPr>
          <w:rStyle w:val="default"/>
          <w:rFonts w:cs="FrankRuehl" w:hint="cs"/>
          <w:rtl/>
        </w:rPr>
        <w:t xml:space="preserve">, כהוצאה מותנית בהכנסה כמשמעותה בסעיף 5(א) ו-(ב) לחוק יסודות התקציב (להלן </w:t>
      </w:r>
      <w:r w:rsidR="00772855">
        <w:rPr>
          <w:rStyle w:val="default"/>
          <w:rFonts w:cs="FrankRuehl"/>
          <w:rtl/>
        </w:rPr>
        <w:t>–</w:t>
      </w:r>
      <w:r w:rsidR="00772855">
        <w:rPr>
          <w:rStyle w:val="default"/>
          <w:rFonts w:cs="FrankRuehl" w:hint="cs"/>
          <w:rtl/>
        </w:rPr>
        <w:t xml:space="preserve"> תקציב ההוצאה המותנית בהכנסה לשנת 20</w:t>
      </w:r>
      <w:r w:rsidR="00DE0FEA">
        <w:rPr>
          <w:rStyle w:val="default"/>
          <w:rFonts w:cs="FrankRuehl" w:hint="cs"/>
          <w:rtl/>
        </w:rPr>
        <w:t>2</w:t>
      </w:r>
      <w:r w:rsidR="00776154">
        <w:rPr>
          <w:rStyle w:val="default"/>
          <w:rFonts w:cs="FrankRuehl" w:hint="cs"/>
          <w:rtl/>
        </w:rPr>
        <w:t>2</w:t>
      </w:r>
      <w:r w:rsidR="00772855">
        <w:rPr>
          <w:rStyle w:val="default"/>
          <w:rFonts w:cs="FrankRuehl" w:hint="cs"/>
          <w:rtl/>
        </w:rPr>
        <w:t xml:space="preserve">), סכום של </w:t>
      </w:r>
      <w:r w:rsidR="00776154">
        <w:rPr>
          <w:rStyle w:val="default"/>
          <w:rFonts w:cs="FrankRuehl" w:hint="cs"/>
          <w:rtl/>
        </w:rPr>
        <w:t>41,326,382,000</w:t>
      </w:r>
      <w:r w:rsidR="00772855">
        <w:rPr>
          <w:rStyle w:val="default"/>
          <w:rFonts w:cs="FrankRuehl" w:hint="cs"/>
          <w:rtl/>
        </w:rPr>
        <w:t xml:space="preserve"> שקלים חדשים, המורכב מתקציב רגיל בסך </w:t>
      </w:r>
      <w:r w:rsidR="00DE0FEA">
        <w:rPr>
          <w:rStyle w:val="default"/>
          <w:rFonts w:cs="FrankRuehl" w:hint="cs"/>
          <w:rtl/>
        </w:rPr>
        <w:t>31,</w:t>
      </w:r>
      <w:r w:rsidR="00776154">
        <w:rPr>
          <w:rStyle w:val="default"/>
          <w:rFonts w:cs="FrankRuehl" w:hint="cs"/>
          <w:rtl/>
        </w:rPr>
        <w:t>381,736</w:t>
      </w:r>
      <w:r w:rsidR="00DE0FEA">
        <w:rPr>
          <w:rStyle w:val="default"/>
          <w:rFonts w:cs="FrankRuehl" w:hint="cs"/>
          <w:rtl/>
        </w:rPr>
        <w:t>,000</w:t>
      </w:r>
      <w:r w:rsidR="00772855">
        <w:rPr>
          <w:rStyle w:val="default"/>
          <w:rFonts w:cs="FrankRuehl" w:hint="cs"/>
          <w:rtl/>
        </w:rPr>
        <w:t xml:space="preserve"> שקלים חדשים ומתקציב פיתוח וחשבון הון בסך </w:t>
      </w:r>
      <w:r w:rsidR="00DE0FEA">
        <w:rPr>
          <w:rStyle w:val="default"/>
          <w:rFonts w:cs="FrankRuehl" w:hint="cs"/>
          <w:rtl/>
        </w:rPr>
        <w:t>9,</w:t>
      </w:r>
      <w:r w:rsidR="00776154">
        <w:rPr>
          <w:rStyle w:val="default"/>
          <w:rFonts w:cs="FrankRuehl" w:hint="cs"/>
          <w:rtl/>
        </w:rPr>
        <w:t>944,646</w:t>
      </w:r>
      <w:r w:rsidR="00DE0FEA">
        <w:rPr>
          <w:rStyle w:val="default"/>
          <w:rFonts w:cs="FrankRuehl" w:hint="cs"/>
          <w:rtl/>
        </w:rPr>
        <w:t>,000</w:t>
      </w:r>
      <w:r w:rsidR="00772855">
        <w:rPr>
          <w:rStyle w:val="default"/>
          <w:rFonts w:cs="FrankRuehl" w:hint="cs"/>
          <w:rtl/>
        </w:rPr>
        <w:t xml:space="preserve"> שקלים חדשים.</w:t>
      </w:r>
    </w:p>
    <w:p w14:paraId="1E09311B" w14:textId="77777777" w:rsidR="00772855" w:rsidRDefault="00772855" w:rsidP="0005525A">
      <w:pPr>
        <w:pStyle w:val="P00"/>
        <w:spacing w:before="72"/>
        <w:ind w:left="0" w:right="1134"/>
        <w:rPr>
          <w:rStyle w:val="default"/>
          <w:rFonts w:cs="FrankRuehl"/>
          <w:rtl/>
        </w:rPr>
      </w:pPr>
      <w:r>
        <w:rPr>
          <w:rStyle w:val="default"/>
          <w:rFonts w:cs="FrankRuehl" w:hint="cs"/>
          <w:rtl/>
        </w:rPr>
        <w:tab/>
        <w:t>(ב)</w:t>
      </w:r>
      <w:r>
        <w:rPr>
          <w:rStyle w:val="default"/>
          <w:rFonts w:cs="FrankRuehl" w:hint="cs"/>
          <w:rtl/>
        </w:rPr>
        <w:tab/>
        <w:t>חלוקת תקציב ההוצאה המותנית בהכנסה לשנת 20</w:t>
      </w:r>
      <w:r w:rsidR="00DE0FEA">
        <w:rPr>
          <w:rStyle w:val="default"/>
          <w:rFonts w:cs="FrankRuehl" w:hint="cs"/>
          <w:rtl/>
        </w:rPr>
        <w:t>2</w:t>
      </w:r>
      <w:r w:rsidR="00776154">
        <w:rPr>
          <w:rStyle w:val="default"/>
          <w:rFonts w:cs="FrankRuehl" w:hint="cs"/>
          <w:rtl/>
        </w:rPr>
        <w:t>2</w:t>
      </w:r>
      <w:r>
        <w:rPr>
          <w:rStyle w:val="default"/>
          <w:rFonts w:cs="FrankRuehl" w:hint="cs"/>
          <w:rtl/>
        </w:rPr>
        <w:t xml:space="preserve"> לסעיפי תקציב, לתחומי פעולה ולתכניות, תהיה כמפורט בתוספת הראשונה, בטור שכותרתו "הוצאה מותנית בהכנסה".</w:t>
      </w:r>
    </w:p>
    <w:p w14:paraId="61AD896F" w14:textId="77777777" w:rsidR="000A7B97" w:rsidRDefault="000A7B97" w:rsidP="0005525A">
      <w:pPr>
        <w:pStyle w:val="P00"/>
        <w:spacing w:before="72"/>
        <w:ind w:left="0" w:right="1134"/>
        <w:rPr>
          <w:rStyle w:val="default"/>
          <w:rFonts w:cs="FrankRuehl"/>
          <w:rtl/>
        </w:rPr>
      </w:pPr>
      <w:bookmarkStart w:id="5" w:name="Seif5"/>
      <w:bookmarkEnd w:id="5"/>
      <w:r>
        <w:rPr>
          <w:lang w:val="he-IL"/>
        </w:rPr>
        <w:pict w14:anchorId="7AACEF0A">
          <v:rect id="_x0000_s2369" style="position:absolute;left:0;text-align:left;margin-left:464.5pt;margin-top:8.05pt;width:75.05pt;height:15.6pt;z-index:251657728" o:allowincell="f" filled="f" stroked="f" strokecolor="lime" strokeweight=".25pt">
            <v:textbox style="mso-next-textbox:#_x0000_s2369" inset="0,0,0,0">
              <w:txbxContent>
                <w:p w14:paraId="0348670A" w14:textId="77777777" w:rsidR="003D413E" w:rsidRDefault="00772855" w:rsidP="0005525A">
                  <w:pPr>
                    <w:spacing w:line="160" w:lineRule="exact"/>
                    <w:jc w:val="left"/>
                    <w:rPr>
                      <w:rFonts w:cs="Miriam" w:hint="cs"/>
                      <w:szCs w:val="18"/>
                      <w:rtl/>
                    </w:rPr>
                  </w:pPr>
                  <w:r>
                    <w:rPr>
                      <w:rFonts w:cs="Miriam" w:hint="cs"/>
                      <w:szCs w:val="18"/>
                      <w:rtl/>
                    </w:rPr>
                    <w:t>הרשאה להתחייב לשנת הכספים 20</w:t>
                  </w:r>
                  <w:r w:rsidR="00DE0FEA">
                    <w:rPr>
                      <w:rFonts w:cs="Miriam" w:hint="cs"/>
                      <w:szCs w:val="18"/>
                      <w:rtl/>
                    </w:rPr>
                    <w:t>2</w:t>
                  </w:r>
                  <w:r w:rsidR="00776154">
                    <w:rPr>
                      <w:rFonts w:cs="Miriam" w:hint="cs"/>
                      <w:szCs w:val="18"/>
                      <w:rtl/>
                    </w:rPr>
                    <w:t>2</w:t>
                  </w:r>
                </w:p>
              </w:txbxContent>
            </v:textbox>
            <w10:anchorlock/>
          </v:rect>
        </w:pict>
      </w:r>
      <w:r w:rsidR="001959BE">
        <w:rPr>
          <w:rStyle w:val="big-number"/>
          <w:rFonts w:hint="cs"/>
          <w:rtl/>
        </w:rPr>
        <w:t>4</w:t>
      </w:r>
      <w:r>
        <w:rPr>
          <w:rStyle w:val="default"/>
          <w:rFonts w:cs="FrankRuehl"/>
          <w:rtl/>
        </w:rPr>
        <w:t>.</w:t>
      </w:r>
      <w:r>
        <w:rPr>
          <w:rStyle w:val="default"/>
          <w:rFonts w:cs="FrankRuehl"/>
          <w:rtl/>
        </w:rPr>
        <w:tab/>
      </w:r>
      <w:r w:rsidR="00772855">
        <w:rPr>
          <w:rStyle w:val="default"/>
          <w:rFonts w:cs="FrankRuehl" w:hint="cs"/>
          <w:rtl/>
        </w:rPr>
        <w:t>הממשלה רשאית להתחייב בשנת הכספים 20</w:t>
      </w:r>
      <w:r w:rsidR="00DE0FEA">
        <w:rPr>
          <w:rStyle w:val="default"/>
          <w:rFonts w:cs="FrankRuehl" w:hint="cs"/>
          <w:rtl/>
        </w:rPr>
        <w:t>2</w:t>
      </w:r>
      <w:r w:rsidR="00776154">
        <w:rPr>
          <w:rStyle w:val="default"/>
          <w:rFonts w:cs="FrankRuehl" w:hint="cs"/>
          <w:rtl/>
        </w:rPr>
        <w:t>2</w:t>
      </w:r>
      <w:r w:rsidR="00772855">
        <w:rPr>
          <w:rStyle w:val="default"/>
          <w:rFonts w:cs="FrankRuehl" w:hint="cs"/>
          <w:rtl/>
        </w:rPr>
        <w:t xml:space="preserve">, בגבולות הסכומים הנקובים בתוספת הראשונה ביחס לכל סעיף תקציב, </w:t>
      </w:r>
      <w:r w:rsidR="0005525A">
        <w:rPr>
          <w:rStyle w:val="default"/>
          <w:rFonts w:cs="FrankRuehl" w:hint="cs"/>
          <w:rtl/>
        </w:rPr>
        <w:t>תכנית ו</w:t>
      </w:r>
      <w:r w:rsidR="00772855">
        <w:rPr>
          <w:rStyle w:val="default"/>
          <w:rFonts w:cs="FrankRuehl" w:hint="cs"/>
          <w:rtl/>
        </w:rPr>
        <w:t>תחום פעולה, בטור שכותרתו "הרשאה להתחייב"</w:t>
      </w:r>
      <w:r>
        <w:rPr>
          <w:rStyle w:val="default"/>
          <w:rFonts w:cs="FrankRuehl" w:hint="cs"/>
          <w:rtl/>
        </w:rPr>
        <w:t>.</w:t>
      </w:r>
    </w:p>
    <w:p w14:paraId="597E631B" w14:textId="77777777" w:rsidR="00772855" w:rsidRDefault="000A7B97" w:rsidP="0005525A">
      <w:pPr>
        <w:pStyle w:val="P00"/>
        <w:spacing w:before="72"/>
        <w:ind w:left="0" w:right="1134"/>
        <w:rPr>
          <w:rStyle w:val="default"/>
          <w:rFonts w:cs="FrankRuehl" w:hint="cs"/>
          <w:rtl/>
        </w:rPr>
      </w:pPr>
      <w:bookmarkStart w:id="6" w:name="Seif6"/>
      <w:bookmarkEnd w:id="6"/>
      <w:r>
        <w:rPr>
          <w:lang w:val="he-IL"/>
        </w:rPr>
        <w:pict w14:anchorId="575B5588">
          <v:rect id="_x0000_s2370" style="position:absolute;left:0;text-align:left;margin-left:464.5pt;margin-top:8.05pt;width:75.05pt;height:19.45pt;z-index:251658752" o:allowincell="f" filled="f" stroked="f" strokecolor="lime" strokeweight=".25pt">
            <v:textbox style="mso-next-textbox:#_x0000_s2370" inset="0,0,0,0">
              <w:txbxContent>
                <w:p w14:paraId="6A989663" w14:textId="77777777" w:rsidR="003D413E" w:rsidRDefault="00772855" w:rsidP="0005525A">
                  <w:pPr>
                    <w:spacing w:line="160" w:lineRule="exact"/>
                    <w:jc w:val="left"/>
                    <w:rPr>
                      <w:rFonts w:cs="Miriam" w:hint="cs"/>
                      <w:szCs w:val="18"/>
                      <w:rtl/>
                    </w:rPr>
                  </w:pPr>
                  <w:r>
                    <w:rPr>
                      <w:rFonts w:cs="Miriam" w:hint="cs"/>
                      <w:szCs w:val="18"/>
                      <w:rtl/>
                    </w:rPr>
                    <w:t>שיא כוח אדם לשנת הכספים 20</w:t>
                  </w:r>
                  <w:r w:rsidR="00DE0FEA">
                    <w:rPr>
                      <w:rFonts w:cs="Miriam" w:hint="cs"/>
                      <w:szCs w:val="18"/>
                      <w:rtl/>
                    </w:rPr>
                    <w:t>2</w:t>
                  </w:r>
                  <w:r w:rsidR="00776154">
                    <w:rPr>
                      <w:rFonts w:cs="Miriam" w:hint="cs"/>
                      <w:szCs w:val="18"/>
                      <w:rtl/>
                    </w:rPr>
                    <w:t>2</w:t>
                  </w:r>
                </w:p>
              </w:txbxContent>
            </v:textbox>
            <w10:anchorlock/>
          </v:rect>
        </w:pict>
      </w:r>
      <w:r w:rsidR="001959BE">
        <w:rPr>
          <w:rStyle w:val="big-number"/>
          <w:rFonts w:hint="cs"/>
          <w:rtl/>
        </w:rPr>
        <w:t>5</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r>
      <w:r w:rsidR="00772855">
        <w:rPr>
          <w:rStyle w:val="default"/>
          <w:rFonts w:cs="FrankRuehl" w:hint="cs"/>
          <w:rtl/>
        </w:rPr>
        <w:t>הממשלה רשאית, בשנת הכספים 20</w:t>
      </w:r>
      <w:r w:rsidR="008B7495">
        <w:rPr>
          <w:rStyle w:val="default"/>
          <w:rFonts w:cs="FrankRuehl" w:hint="cs"/>
          <w:rtl/>
        </w:rPr>
        <w:t>2</w:t>
      </w:r>
      <w:r w:rsidR="00E02089">
        <w:rPr>
          <w:rStyle w:val="default"/>
          <w:rFonts w:cs="FrankRuehl" w:hint="cs"/>
          <w:rtl/>
        </w:rPr>
        <w:t>2</w:t>
      </w:r>
      <w:r w:rsidR="00772855">
        <w:rPr>
          <w:rStyle w:val="default"/>
          <w:rFonts w:cs="FrankRuehl" w:hint="cs"/>
          <w:rtl/>
        </w:rPr>
        <w:t xml:space="preserve">, למלא משרות עד לשיא כוח אדם של </w:t>
      </w:r>
      <w:r w:rsidR="00E02089">
        <w:rPr>
          <w:rStyle w:val="default"/>
          <w:rFonts w:cs="FrankRuehl" w:hint="cs"/>
          <w:rtl/>
        </w:rPr>
        <w:t>95,949</w:t>
      </w:r>
      <w:r w:rsidR="00772855">
        <w:rPr>
          <w:rStyle w:val="default"/>
          <w:rFonts w:cs="FrankRuehl" w:hint="cs"/>
          <w:rtl/>
        </w:rPr>
        <w:t xml:space="preserve"> משרות.</w:t>
      </w:r>
    </w:p>
    <w:p w14:paraId="60ACDF58" w14:textId="77777777" w:rsidR="00772855" w:rsidRDefault="00772855" w:rsidP="00772855">
      <w:pPr>
        <w:pStyle w:val="P00"/>
        <w:spacing w:before="72"/>
        <w:ind w:left="0" w:right="1134"/>
        <w:rPr>
          <w:rStyle w:val="default"/>
          <w:rFonts w:cs="FrankRuehl"/>
          <w:rtl/>
        </w:rPr>
      </w:pPr>
      <w:r>
        <w:rPr>
          <w:rStyle w:val="default"/>
          <w:rFonts w:cs="FrankRuehl" w:hint="cs"/>
          <w:rtl/>
        </w:rPr>
        <w:tab/>
        <w:t>(ב)</w:t>
      </w:r>
      <w:r>
        <w:rPr>
          <w:rStyle w:val="default"/>
          <w:rFonts w:cs="FrankRuehl" w:hint="cs"/>
          <w:rtl/>
        </w:rPr>
        <w:tab/>
        <w:t>חלוקת שיא כוח האדם האמור בסעיף קטן (א) לסעיפי תקציב, לתחומי פעולה ולתכניות, תהיה כמפורט בתוספת הראשונה, בטור שכותרתו "שיא כוח אדם" ובטור שכותרתו "משרות עב"צ (עבודה בלתי צמיתה)".</w:t>
      </w:r>
    </w:p>
    <w:p w14:paraId="63011952" w14:textId="77777777" w:rsidR="00772855" w:rsidRDefault="00A54713" w:rsidP="0005525A">
      <w:pPr>
        <w:pStyle w:val="P00"/>
        <w:spacing w:before="72"/>
        <w:ind w:left="0" w:right="1134"/>
        <w:rPr>
          <w:rStyle w:val="default"/>
          <w:rFonts w:cs="FrankRuehl" w:hint="cs"/>
          <w:rtl/>
        </w:rPr>
      </w:pPr>
      <w:bookmarkStart w:id="7" w:name="Seif4"/>
      <w:bookmarkEnd w:id="7"/>
      <w:r>
        <w:rPr>
          <w:lang w:val="he-IL"/>
        </w:rPr>
        <w:pict w14:anchorId="65ED28D5">
          <v:rect id="_x0000_s2363" style="position:absolute;left:0;text-align:left;margin-left:464.5pt;margin-top:8.05pt;width:75.05pt;height:44.75pt;z-index:251656704" o:allowincell="f" filled="f" stroked="f" strokecolor="lime" strokeweight=".25pt">
            <v:textbox style="mso-next-textbox:#_x0000_s2363" inset="0,0,0,0">
              <w:txbxContent>
                <w:p w14:paraId="588AEAC3" w14:textId="77777777" w:rsidR="00772855" w:rsidRDefault="00772855" w:rsidP="0005525A">
                  <w:pPr>
                    <w:spacing w:line="160" w:lineRule="exact"/>
                    <w:jc w:val="left"/>
                    <w:rPr>
                      <w:rFonts w:cs="Miriam" w:hint="cs"/>
                      <w:szCs w:val="18"/>
                      <w:rtl/>
                    </w:rPr>
                  </w:pPr>
                  <w:r>
                    <w:rPr>
                      <w:rFonts w:cs="Miriam" w:hint="cs"/>
                      <w:szCs w:val="18"/>
                      <w:rtl/>
                    </w:rPr>
                    <w:t xml:space="preserve">מפעלים עסקיים </w:t>
                  </w:r>
                  <w:r>
                    <w:rPr>
                      <w:rFonts w:cs="Miriam"/>
                      <w:szCs w:val="18"/>
                      <w:rtl/>
                    </w:rPr>
                    <w:t>–</w:t>
                  </w:r>
                  <w:r>
                    <w:rPr>
                      <w:rFonts w:cs="Miriam" w:hint="cs"/>
                      <w:szCs w:val="18"/>
                      <w:rtl/>
                    </w:rPr>
                    <w:t xml:space="preserve"> תקציב, הרשאה להתחייב, שיא כוח אדם ותחזית תקבולים לשנת הכספים 20</w:t>
                  </w:r>
                  <w:r w:rsidR="008B7495">
                    <w:rPr>
                      <w:rFonts w:cs="Miriam" w:hint="cs"/>
                      <w:szCs w:val="18"/>
                      <w:rtl/>
                    </w:rPr>
                    <w:t>2</w:t>
                  </w:r>
                  <w:r w:rsidR="00E02089">
                    <w:rPr>
                      <w:rFonts w:cs="Miriam" w:hint="cs"/>
                      <w:szCs w:val="18"/>
                      <w:rtl/>
                    </w:rPr>
                    <w:t>2</w:t>
                  </w:r>
                </w:p>
              </w:txbxContent>
            </v:textbox>
            <w10:anchorlock/>
          </v:rect>
        </w:pict>
      </w:r>
      <w:r w:rsidR="00994572">
        <w:rPr>
          <w:rStyle w:val="big-number"/>
          <w:rFonts w:hint="cs"/>
          <w:rtl/>
        </w:rPr>
        <w:t>6</w:t>
      </w:r>
      <w:r>
        <w:rPr>
          <w:rStyle w:val="default"/>
          <w:rFonts w:cs="FrankRuehl"/>
          <w:rtl/>
        </w:rPr>
        <w:t>.</w:t>
      </w:r>
      <w:r>
        <w:rPr>
          <w:rStyle w:val="default"/>
          <w:rFonts w:cs="FrankRuehl"/>
          <w:rtl/>
        </w:rPr>
        <w:tab/>
      </w:r>
      <w:r w:rsidR="008E38A6">
        <w:rPr>
          <w:rStyle w:val="default"/>
          <w:rFonts w:cs="FrankRuehl" w:hint="cs"/>
          <w:rtl/>
        </w:rPr>
        <w:t>(א)</w:t>
      </w:r>
      <w:r w:rsidR="008E38A6">
        <w:rPr>
          <w:rStyle w:val="default"/>
          <w:rFonts w:cs="FrankRuehl" w:hint="cs"/>
          <w:rtl/>
        </w:rPr>
        <w:tab/>
      </w:r>
      <w:r w:rsidR="00772855">
        <w:rPr>
          <w:rStyle w:val="default"/>
          <w:rFonts w:cs="FrankRuehl" w:hint="cs"/>
          <w:rtl/>
        </w:rPr>
        <w:t>נוסף על תקציב ההוצאה לשנת 20</w:t>
      </w:r>
      <w:r w:rsidR="008B7495">
        <w:rPr>
          <w:rStyle w:val="default"/>
          <w:rFonts w:cs="FrankRuehl" w:hint="cs"/>
          <w:rtl/>
        </w:rPr>
        <w:t>2</w:t>
      </w:r>
      <w:r w:rsidR="00E02089">
        <w:rPr>
          <w:rStyle w:val="default"/>
          <w:rFonts w:cs="FrankRuehl" w:hint="cs"/>
          <w:rtl/>
        </w:rPr>
        <w:t>2</w:t>
      </w:r>
      <w:r w:rsidR="00772855">
        <w:rPr>
          <w:rStyle w:val="default"/>
          <w:rFonts w:cs="FrankRuehl" w:hint="cs"/>
          <w:rtl/>
        </w:rPr>
        <w:t xml:space="preserve"> ועל תקציב ההוצאה המותנית בהכנסה לשנת 20</w:t>
      </w:r>
      <w:r w:rsidR="008B7495">
        <w:rPr>
          <w:rStyle w:val="default"/>
          <w:rFonts w:cs="FrankRuehl" w:hint="cs"/>
          <w:rtl/>
        </w:rPr>
        <w:t>2</w:t>
      </w:r>
      <w:r w:rsidR="00E02089">
        <w:rPr>
          <w:rStyle w:val="default"/>
          <w:rFonts w:cs="FrankRuehl" w:hint="cs"/>
          <w:rtl/>
        </w:rPr>
        <w:t>2</w:t>
      </w:r>
      <w:r w:rsidR="00772855">
        <w:rPr>
          <w:rStyle w:val="default"/>
          <w:rFonts w:cs="FrankRuehl" w:hint="cs"/>
          <w:rtl/>
        </w:rPr>
        <w:t xml:space="preserve">, רשאית </w:t>
      </w:r>
      <w:r w:rsidR="0005525A">
        <w:rPr>
          <w:rStyle w:val="default"/>
          <w:rFonts w:cs="FrankRuehl" w:hint="cs"/>
          <w:rtl/>
        </w:rPr>
        <w:t xml:space="preserve">הממשלה </w:t>
      </w:r>
      <w:r w:rsidR="00772855">
        <w:rPr>
          <w:rStyle w:val="default"/>
          <w:rFonts w:cs="FrankRuehl" w:hint="cs"/>
          <w:rtl/>
        </w:rPr>
        <w:t>להוציא בשנת הכספים 20</w:t>
      </w:r>
      <w:r w:rsidR="008B7495">
        <w:rPr>
          <w:rStyle w:val="default"/>
          <w:rFonts w:cs="FrankRuehl" w:hint="cs"/>
          <w:rtl/>
        </w:rPr>
        <w:t>2</w:t>
      </w:r>
      <w:r w:rsidR="00E02089">
        <w:rPr>
          <w:rStyle w:val="default"/>
          <w:rFonts w:cs="FrankRuehl" w:hint="cs"/>
          <w:rtl/>
        </w:rPr>
        <w:t>2</w:t>
      </w:r>
      <w:r w:rsidR="00772855">
        <w:rPr>
          <w:rStyle w:val="default"/>
          <w:rFonts w:cs="FrankRuehl" w:hint="cs"/>
          <w:rtl/>
        </w:rPr>
        <w:t xml:space="preserve"> במסגרת תקציב מפעלים עסקיים סכום של </w:t>
      </w:r>
      <w:r w:rsidR="00E02089">
        <w:rPr>
          <w:rStyle w:val="default"/>
          <w:rFonts w:cs="FrankRuehl" w:hint="cs"/>
          <w:rtl/>
        </w:rPr>
        <w:t>26,828,235,000</w:t>
      </w:r>
      <w:r w:rsidR="00772855">
        <w:rPr>
          <w:rStyle w:val="default"/>
          <w:rFonts w:cs="FrankRuehl" w:hint="cs"/>
          <w:rtl/>
        </w:rPr>
        <w:t xml:space="preserve"> שקלים חדשים; חלוקת הסכום האמור לסעיפי תקציב, לתחומי פעולה ולתכניות, תהיה כמפורט בתוספת השנייה, בטור שכותרתו "הוצאה".</w:t>
      </w:r>
    </w:p>
    <w:p w14:paraId="3C353D46" w14:textId="77777777" w:rsidR="00772855" w:rsidRDefault="00772855" w:rsidP="0005525A">
      <w:pPr>
        <w:pStyle w:val="P00"/>
        <w:spacing w:before="72"/>
        <w:ind w:left="0" w:right="1134"/>
        <w:rPr>
          <w:rStyle w:val="default"/>
          <w:rFonts w:cs="FrankRuehl"/>
          <w:rtl/>
        </w:rPr>
      </w:pPr>
      <w:r>
        <w:rPr>
          <w:rStyle w:val="default"/>
          <w:rFonts w:cs="FrankRuehl" w:hint="cs"/>
          <w:rtl/>
        </w:rPr>
        <w:tab/>
        <w:t>(ב)</w:t>
      </w:r>
      <w:r>
        <w:rPr>
          <w:rStyle w:val="default"/>
          <w:rFonts w:cs="FrankRuehl" w:hint="cs"/>
          <w:rtl/>
        </w:rPr>
        <w:tab/>
        <w:t xml:space="preserve">נוסף על ההרשאה להתחייב כאמור בסעיף 4, רשאית </w:t>
      </w:r>
      <w:r w:rsidR="0005525A">
        <w:rPr>
          <w:rStyle w:val="default"/>
          <w:rFonts w:cs="FrankRuehl" w:hint="cs"/>
          <w:rtl/>
        </w:rPr>
        <w:t xml:space="preserve">הממשלה </w:t>
      </w:r>
      <w:r>
        <w:rPr>
          <w:rStyle w:val="default"/>
          <w:rFonts w:cs="FrankRuehl" w:hint="cs"/>
          <w:rtl/>
        </w:rPr>
        <w:t>בשנת הכספים 20</w:t>
      </w:r>
      <w:r w:rsidR="008B7495">
        <w:rPr>
          <w:rStyle w:val="default"/>
          <w:rFonts w:cs="FrankRuehl" w:hint="cs"/>
          <w:rtl/>
        </w:rPr>
        <w:t>2</w:t>
      </w:r>
      <w:r w:rsidR="00E02089">
        <w:rPr>
          <w:rStyle w:val="default"/>
          <w:rFonts w:cs="FrankRuehl" w:hint="cs"/>
          <w:rtl/>
        </w:rPr>
        <w:t>2</w:t>
      </w:r>
      <w:r>
        <w:rPr>
          <w:rStyle w:val="default"/>
          <w:rFonts w:cs="FrankRuehl" w:hint="cs"/>
          <w:rtl/>
        </w:rPr>
        <w:t xml:space="preserve"> להתחייב במסגרת תקציב מפעלים עסקיים, </w:t>
      </w:r>
      <w:r w:rsidR="002D3A94">
        <w:rPr>
          <w:rStyle w:val="default"/>
          <w:rFonts w:cs="FrankRuehl" w:hint="cs"/>
          <w:rtl/>
        </w:rPr>
        <w:t>בגבולות הסכומים הנקובים בתוספת השנייה ביחס לכל סעיף תקציב</w:t>
      </w:r>
      <w:r>
        <w:rPr>
          <w:rStyle w:val="default"/>
          <w:rFonts w:cs="FrankRuehl" w:hint="cs"/>
          <w:rtl/>
        </w:rPr>
        <w:t xml:space="preserve">, </w:t>
      </w:r>
      <w:r w:rsidR="002D3A94">
        <w:rPr>
          <w:rStyle w:val="default"/>
          <w:rFonts w:cs="FrankRuehl" w:hint="cs"/>
          <w:rtl/>
        </w:rPr>
        <w:t>תחום</w:t>
      </w:r>
      <w:r>
        <w:rPr>
          <w:rStyle w:val="default"/>
          <w:rFonts w:cs="FrankRuehl" w:hint="cs"/>
          <w:rtl/>
        </w:rPr>
        <w:t xml:space="preserve"> פעולה ותכנית, בטור שכותרתו "</w:t>
      </w:r>
      <w:r w:rsidR="002D3A94">
        <w:rPr>
          <w:rStyle w:val="default"/>
          <w:rFonts w:cs="FrankRuehl" w:hint="cs"/>
          <w:rtl/>
        </w:rPr>
        <w:t>הרשאה להתחייב</w:t>
      </w:r>
      <w:r>
        <w:rPr>
          <w:rStyle w:val="default"/>
          <w:rFonts w:cs="FrankRuehl" w:hint="cs"/>
          <w:rtl/>
        </w:rPr>
        <w:t>".</w:t>
      </w:r>
    </w:p>
    <w:p w14:paraId="617C8224" w14:textId="77777777" w:rsidR="00772855" w:rsidRDefault="00772855" w:rsidP="0005525A">
      <w:pPr>
        <w:pStyle w:val="P00"/>
        <w:spacing w:before="72"/>
        <w:ind w:left="0" w:right="1134"/>
        <w:rPr>
          <w:rStyle w:val="default"/>
          <w:rFonts w:cs="FrankRuehl" w:hint="cs"/>
          <w:rtl/>
        </w:rPr>
      </w:pPr>
      <w:r>
        <w:rPr>
          <w:rStyle w:val="default"/>
          <w:rFonts w:cs="FrankRuehl" w:hint="cs"/>
          <w:rtl/>
        </w:rPr>
        <w:lastRenderedPageBreak/>
        <w:tab/>
        <w:t>(ג)</w:t>
      </w:r>
      <w:r>
        <w:rPr>
          <w:rStyle w:val="default"/>
          <w:rFonts w:cs="FrankRuehl" w:hint="cs"/>
          <w:rtl/>
        </w:rPr>
        <w:tab/>
        <w:t>נוסף על מספר המשרות שהממשלה רשאית למלא בשנת הכספים 20</w:t>
      </w:r>
      <w:r w:rsidR="008B7495">
        <w:rPr>
          <w:rStyle w:val="default"/>
          <w:rFonts w:cs="FrankRuehl" w:hint="cs"/>
          <w:rtl/>
        </w:rPr>
        <w:t>2</w:t>
      </w:r>
      <w:r w:rsidR="00E02089">
        <w:rPr>
          <w:rStyle w:val="default"/>
          <w:rFonts w:cs="FrankRuehl" w:hint="cs"/>
          <w:rtl/>
        </w:rPr>
        <w:t>2</w:t>
      </w:r>
      <w:r>
        <w:rPr>
          <w:rStyle w:val="default"/>
          <w:rFonts w:cs="FrankRuehl" w:hint="cs"/>
          <w:rtl/>
        </w:rPr>
        <w:t xml:space="preserve"> לפי סעיף </w:t>
      </w:r>
      <w:r w:rsidR="002D3A94">
        <w:rPr>
          <w:rStyle w:val="default"/>
          <w:rFonts w:cs="FrankRuehl" w:hint="cs"/>
          <w:rtl/>
        </w:rPr>
        <w:t>5</w:t>
      </w:r>
      <w:r>
        <w:rPr>
          <w:rStyle w:val="default"/>
          <w:rFonts w:cs="FrankRuehl" w:hint="cs"/>
          <w:rtl/>
        </w:rPr>
        <w:t xml:space="preserve">(א), </w:t>
      </w:r>
      <w:r w:rsidR="002D3A94">
        <w:rPr>
          <w:rStyle w:val="default"/>
          <w:rFonts w:cs="FrankRuehl" w:hint="cs"/>
          <w:rtl/>
        </w:rPr>
        <w:t xml:space="preserve">רשאית </w:t>
      </w:r>
      <w:r w:rsidR="0005525A">
        <w:rPr>
          <w:rStyle w:val="default"/>
          <w:rFonts w:cs="FrankRuehl" w:hint="cs"/>
          <w:rtl/>
        </w:rPr>
        <w:t xml:space="preserve">הממשלה </w:t>
      </w:r>
      <w:r>
        <w:rPr>
          <w:rStyle w:val="default"/>
          <w:rFonts w:cs="FrankRuehl" w:hint="cs"/>
          <w:rtl/>
        </w:rPr>
        <w:t xml:space="preserve">בשנת </w:t>
      </w:r>
      <w:r w:rsidR="002D3A94">
        <w:rPr>
          <w:rStyle w:val="default"/>
          <w:rFonts w:cs="FrankRuehl" w:hint="cs"/>
          <w:rtl/>
        </w:rPr>
        <w:t xml:space="preserve">הכספים </w:t>
      </w:r>
      <w:r>
        <w:rPr>
          <w:rStyle w:val="default"/>
          <w:rFonts w:cs="FrankRuehl" w:hint="cs"/>
          <w:rtl/>
        </w:rPr>
        <w:t>20</w:t>
      </w:r>
      <w:r w:rsidR="008B7495">
        <w:rPr>
          <w:rStyle w:val="default"/>
          <w:rFonts w:cs="FrankRuehl" w:hint="cs"/>
          <w:rtl/>
        </w:rPr>
        <w:t>2</w:t>
      </w:r>
      <w:r w:rsidR="00E02089">
        <w:rPr>
          <w:rStyle w:val="default"/>
          <w:rFonts w:cs="FrankRuehl" w:hint="cs"/>
          <w:rtl/>
        </w:rPr>
        <w:t>2</w:t>
      </w:r>
      <w:r>
        <w:rPr>
          <w:rStyle w:val="default"/>
          <w:rFonts w:cs="FrankRuehl" w:hint="cs"/>
          <w:rtl/>
        </w:rPr>
        <w:t xml:space="preserve"> למלא משרות במפעלים עסקיים עד לשיא כוח אדם של </w:t>
      </w:r>
      <w:r w:rsidR="008B7495">
        <w:rPr>
          <w:rStyle w:val="default"/>
          <w:rFonts w:cs="FrankRuehl" w:hint="cs"/>
          <w:rtl/>
        </w:rPr>
        <w:t>36,40</w:t>
      </w:r>
      <w:r w:rsidR="00E02089">
        <w:rPr>
          <w:rStyle w:val="default"/>
          <w:rFonts w:cs="FrankRuehl" w:hint="cs"/>
          <w:rtl/>
        </w:rPr>
        <w:t>3</w:t>
      </w:r>
      <w:r>
        <w:rPr>
          <w:rStyle w:val="default"/>
          <w:rFonts w:cs="FrankRuehl" w:hint="cs"/>
          <w:rtl/>
        </w:rPr>
        <w:t xml:space="preserve"> משרות; חלוקת שיא כוח האדם האמור לסעיפי תקציב, לתחומי פעולה ולתכניות, תהיה כמפורט </w:t>
      </w:r>
      <w:r w:rsidR="002D3A94">
        <w:rPr>
          <w:rStyle w:val="default"/>
          <w:rFonts w:cs="FrankRuehl" w:hint="cs"/>
          <w:rtl/>
        </w:rPr>
        <w:t>ב</w:t>
      </w:r>
      <w:r>
        <w:rPr>
          <w:rStyle w:val="default"/>
          <w:rFonts w:cs="FrankRuehl" w:hint="cs"/>
          <w:rtl/>
        </w:rPr>
        <w:t>תוספת השנייה, בטור שכותרתו "שיא כוח אדם"</w:t>
      </w:r>
      <w:r w:rsidR="002D3A94">
        <w:rPr>
          <w:rStyle w:val="default"/>
          <w:rFonts w:cs="FrankRuehl" w:hint="cs"/>
          <w:rtl/>
        </w:rPr>
        <w:t xml:space="preserve"> ובטור שכותרתו "משרות עב"צ (עבודה בלתי צמיתה)"</w:t>
      </w:r>
      <w:r>
        <w:rPr>
          <w:rStyle w:val="default"/>
          <w:rFonts w:cs="FrankRuehl" w:hint="cs"/>
          <w:rtl/>
        </w:rPr>
        <w:t>.</w:t>
      </w:r>
    </w:p>
    <w:p w14:paraId="00998582" w14:textId="77777777" w:rsidR="00772855" w:rsidRDefault="00772855" w:rsidP="0096313D">
      <w:pPr>
        <w:pStyle w:val="P00"/>
        <w:spacing w:before="72"/>
        <w:ind w:left="0" w:right="1134"/>
        <w:rPr>
          <w:rStyle w:val="default"/>
          <w:rFonts w:cs="FrankRuehl"/>
          <w:rtl/>
        </w:rPr>
      </w:pPr>
      <w:r>
        <w:rPr>
          <w:rStyle w:val="default"/>
          <w:rFonts w:cs="FrankRuehl" w:hint="cs"/>
          <w:rtl/>
        </w:rPr>
        <w:tab/>
        <w:t>(</w:t>
      </w:r>
      <w:r w:rsidR="002D3A94">
        <w:rPr>
          <w:rStyle w:val="default"/>
          <w:rFonts w:cs="FrankRuehl" w:hint="cs"/>
          <w:rtl/>
        </w:rPr>
        <w:t>ד</w:t>
      </w:r>
      <w:r>
        <w:rPr>
          <w:rStyle w:val="default"/>
          <w:rFonts w:cs="FrankRuehl" w:hint="cs"/>
          <w:rtl/>
        </w:rPr>
        <w:t>)</w:t>
      </w:r>
      <w:r>
        <w:rPr>
          <w:rStyle w:val="default"/>
          <w:rFonts w:cs="FrankRuehl" w:hint="cs"/>
          <w:rtl/>
        </w:rPr>
        <w:tab/>
        <w:t>תחזית התקבולים לכיסוי תקציב המפעלים העסקיים בשנת הכספים 20</w:t>
      </w:r>
      <w:r w:rsidR="008B7495">
        <w:rPr>
          <w:rStyle w:val="default"/>
          <w:rFonts w:cs="FrankRuehl" w:hint="cs"/>
          <w:rtl/>
        </w:rPr>
        <w:t>2</w:t>
      </w:r>
      <w:r w:rsidR="00E02089">
        <w:rPr>
          <w:rStyle w:val="default"/>
          <w:rFonts w:cs="FrankRuehl" w:hint="cs"/>
          <w:rtl/>
        </w:rPr>
        <w:t>2</w:t>
      </w:r>
      <w:r>
        <w:rPr>
          <w:rStyle w:val="default"/>
          <w:rFonts w:cs="FrankRuehl" w:hint="cs"/>
          <w:rtl/>
        </w:rPr>
        <w:t xml:space="preserve">, היא כמפורט </w:t>
      </w:r>
      <w:r w:rsidR="002D3A94">
        <w:rPr>
          <w:rStyle w:val="default"/>
          <w:rFonts w:cs="FrankRuehl" w:hint="cs"/>
          <w:rtl/>
        </w:rPr>
        <w:t>ב</w:t>
      </w:r>
      <w:r>
        <w:rPr>
          <w:rStyle w:val="default"/>
          <w:rFonts w:cs="FrankRuehl" w:hint="cs"/>
          <w:rtl/>
        </w:rPr>
        <w:t>תוספת השנייה.</w:t>
      </w:r>
    </w:p>
    <w:p w14:paraId="1CA38B52" w14:textId="77777777" w:rsidR="002D3A94" w:rsidRPr="002D3A94" w:rsidRDefault="002D3A94" w:rsidP="002D3A94">
      <w:pPr>
        <w:pStyle w:val="medium2-header"/>
        <w:keepLines w:val="0"/>
        <w:spacing w:before="72"/>
        <w:ind w:left="0" w:right="1134"/>
        <w:rPr>
          <w:rFonts w:hint="cs"/>
          <w:noProof/>
          <w:rtl/>
        </w:rPr>
      </w:pPr>
      <w:bookmarkStart w:id="8" w:name="med2"/>
      <w:bookmarkEnd w:id="8"/>
      <w:r w:rsidRPr="002D3A94">
        <w:rPr>
          <w:rFonts w:hint="cs"/>
          <w:noProof/>
          <w:rtl/>
        </w:rPr>
        <w:t xml:space="preserve">פרק </w:t>
      </w:r>
      <w:r w:rsidR="008B7495">
        <w:rPr>
          <w:rFonts w:hint="cs"/>
          <w:noProof/>
          <w:rtl/>
        </w:rPr>
        <w:t>ג</w:t>
      </w:r>
      <w:r w:rsidRPr="002D3A94">
        <w:rPr>
          <w:rFonts w:hint="cs"/>
          <w:noProof/>
          <w:rtl/>
        </w:rPr>
        <w:t>': הוראות שונות</w:t>
      </w:r>
    </w:p>
    <w:p w14:paraId="49247A05" w14:textId="77777777" w:rsidR="000A7B97" w:rsidRDefault="000A7B97" w:rsidP="00022798">
      <w:pPr>
        <w:pStyle w:val="P00"/>
        <w:spacing w:before="72"/>
        <w:ind w:left="0" w:right="1134"/>
        <w:rPr>
          <w:rStyle w:val="default"/>
          <w:rFonts w:cs="FrankRuehl"/>
          <w:rtl/>
        </w:rPr>
      </w:pPr>
      <w:bookmarkStart w:id="9" w:name="Seif7"/>
      <w:bookmarkEnd w:id="9"/>
      <w:r>
        <w:rPr>
          <w:lang w:val="he-IL"/>
        </w:rPr>
        <w:pict w14:anchorId="564458D5">
          <v:rect id="_x0000_s2372" style="position:absolute;left:0;text-align:left;margin-left:464.5pt;margin-top:8.05pt;width:75.05pt;height:21.65pt;z-index:251659776" o:allowincell="f" filled="f" stroked="f" strokecolor="lime" strokeweight=".25pt">
            <v:textbox style="mso-next-textbox:#_x0000_s2372" inset="0,0,0,0">
              <w:txbxContent>
                <w:p w14:paraId="64DA8742" w14:textId="77777777" w:rsidR="003D413E" w:rsidRDefault="003D413E" w:rsidP="00857F30">
                  <w:pPr>
                    <w:spacing w:line="160" w:lineRule="exact"/>
                    <w:jc w:val="left"/>
                    <w:rPr>
                      <w:rFonts w:cs="Miriam" w:hint="cs"/>
                      <w:szCs w:val="18"/>
                      <w:rtl/>
                    </w:rPr>
                  </w:pPr>
                  <w:r>
                    <w:rPr>
                      <w:rFonts w:cs="Miriam" w:hint="cs"/>
                      <w:szCs w:val="18"/>
                      <w:rtl/>
                    </w:rPr>
                    <w:t>תחולת חוק יסודות התקציב</w:t>
                  </w:r>
                </w:p>
              </w:txbxContent>
            </v:textbox>
            <w10:anchorlock/>
          </v:rect>
        </w:pict>
      </w:r>
      <w:r w:rsidR="00AE43D9">
        <w:rPr>
          <w:rStyle w:val="big-number"/>
          <w:rFonts w:hint="cs"/>
          <w:rtl/>
        </w:rPr>
        <w:t>7</w:t>
      </w:r>
      <w:r>
        <w:rPr>
          <w:rStyle w:val="default"/>
          <w:rFonts w:cs="FrankRuehl"/>
          <w:rtl/>
        </w:rPr>
        <w:t>.</w:t>
      </w:r>
      <w:r>
        <w:rPr>
          <w:rStyle w:val="default"/>
          <w:rFonts w:cs="FrankRuehl"/>
          <w:rtl/>
        </w:rPr>
        <w:tab/>
      </w:r>
      <w:r w:rsidR="00857F30">
        <w:rPr>
          <w:rStyle w:val="default"/>
          <w:rFonts w:cs="FrankRuehl" w:hint="cs"/>
          <w:rtl/>
        </w:rPr>
        <w:t>אין בהוראות חוק זה כדי לגרוע מהוראות חוק יסודות התקציב, וכל שינוי בסכומים הנקובים בחוק זה ובאופן חלוקתם ייעשה בהתאם להוראות החוק האמור</w:t>
      </w:r>
      <w:r>
        <w:rPr>
          <w:rStyle w:val="default"/>
          <w:rFonts w:cs="FrankRuehl" w:hint="cs"/>
          <w:rtl/>
        </w:rPr>
        <w:t>.</w:t>
      </w:r>
    </w:p>
    <w:p w14:paraId="1769DDC2" w14:textId="77777777" w:rsidR="000A7B97" w:rsidRDefault="000A7B97" w:rsidP="00022798">
      <w:pPr>
        <w:pStyle w:val="P00"/>
        <w:spacing w:before="72"/>
        <w:ind w:left="0" w:right="1134"/>
        <w:rPr>
          <w:rStyle w:val="default"/>
          <w:rFonts w:cs="FrankRuehl"/>
          <w:rtl/>
        </w:rPr>
      </w:pPr>
      <w:bookmarkStart w:id="10" w:name="Seif8"/>
      <w:bookmarkEnd w:id="10"/>
      <w:r>
        <w:rPr>
          <w:lang w:val="he-IL"/>
        </w:rPr>
        <w:pict w14:anchorId="1710BAF9">
          <v:rect id="_x0000_s2373" style="position:absolute;left:0;text-align:left;margin-left:464.5pt;margin-top:8.05pt;width:75.05pt;height:11.55pt;z-index:251660800" o:allowincell="f" filled="f" stroked="f" strokecolor="lime" strokeweight=".25pt">
            <v:textbox style="mso-next-textbox:#_x0000_s2373" inset="0,0,0,0">
              <w:txbxContent>
                <w:p w14:paraId="111207B9" w14:textId="77777777" w:rsidR="003D413E" w:rsidRDefault="003D413E" w:rsidP="000A7B97">
                  <w:pPr>
                    <w:spacing w:line="160" w:lineRule="exact"/>
                    <w:jc w:val="left"/>
                    <w:rPr>
                      <w:rFonts w:cs="Miriam" w:hint="cs"/>
                      <w:szCs w:val="18"/>
                      <w:rtl/>
                    </w:rPr>
                  </w:pPr>
                  <w:r>
                    <w:rPr>
                      <w:rFonts w:cs="Miriam" w:hint="cs"/>
                      <w:szCs w:val="18"/>
                      <w:rtl/>
                    </w:rPr>
                    <w:t>תחילה</w:t>
                  </w:r>
                </w:p>
              </w:txbxContent>
            </v:textbox>
            <w10:anchorlock/>
          </v:rect>
        </w:pict>
      </w:r>
      <w:r w:rsidR="00AE43D9">
        <w:rPr>
          <w:rStyle w:val="big-number"/>
          <w:rFonts w:hint="cs"/>
          <w:rtl/>
        </w:rPr>
        <w:t>8</w:t>
      </w:r>
      <w:r>
        <w:rPr>
          <w:rStyle w:val="default"/>
          <w:rFonts w:cs="FrankRuehl"/>
          <w:rtl/>
        </w:rPr>
        <w:t>.</w:t>
      </w:r>
      <w:r>
        <w:rPr>
          <w:rStyle w:val="default"/>
          <w:rFonts w:cs="FrankRuehl"/>
          <w:rtl/>
        </w:rPr>
        <w:tab/>
      </w:r>
      <w:r w:rsidR="00857F30">
        <w:rPr>
          <w:rStyle w:val="default"/>
          <w:rFonts w:cs="FrankRuehl" w:hint="cs"/>
          <w:rtl/>
        </w:rPr>
        <w:t xml:space="preserve">תחילתו של חוק זה ביום </w:t>
      </w:r>
      <w:r w:rsidR="00E02089">
        <w:rPr>
          <w:rStyle w:val="default"/>
          <w:rFonts w:cs="FrankRuehl" w:hint="cs"/>
          <w:rtl/>
        </w:rPr>
        <w:t>כ"ח</w:t>
      </w:r>
      <w:r w:rsidR="00AE43D9">
        <w:rPr>
          <w:rStyle w:val="default"/>
          <w:rFonts w:cs="FrankRuehl" w:hint="cs"/>
          <w:rtl/>
        </w:rPr>
        <w:t xml:space="preserve"> </w:t>
      </w:r>
      <w:r w:rsidR="00022798">
        <w:rPr>
          <w:rStyle w:val="default"/>
          <w:rFonts w:cs="FrankRuehl" w:hint="cs"/>
          <w:rtl/>
        </w:rPr>
        <w:t>בטבת</w:t>
      </w:r>
      <w:r w:rsidR="00857F30">
        <w:rPr>
          <w:rStyle w:val="default"/>
          <w:rFonts w:cs="FrankRuehl" w:hint="cs"/>
          <w:rtl/>
        </w:rPr>
        <w:t xml:space="preserve"> התש</w:t>
      </w:r>
      <w:r w:rsidR="008B7495">
        <w:rPr>
          <w:rStyle w:val="default"/>
          <w:rFonts w:cs="FrankRuehl" w:hint="cs"/>
          <w:rtl/>
        </w:rPr>
        <w:t>פ"</w:t>
      </w:r>
      <w:r w:rsidR="00E02089">
        <w:rPr>
          <w:rStyle w:val="default"/>
          <w:rFonts w:cs="FrankRuehl" w:hint="cs"/>
          <w:rtl/>
        </w:rPr>
        <w:t>ב</w:t>
      </w:r>
      <w:r w:rsidR="00857F30">
        <w:rPr>
          <w:rStyle w:val="default"/>
          <w:rFonts w:cs="FrankRuehl" w:hint="cs"/>
          <w:rtl/>
        </w:rPr>
        <w:t xml:space="preserve"> (1 בינואר 20</w:t>
      </w:r>
      <w:r w:rsidR="008B7495">
        <w:rPr>
          <w:rStyle w:val="default"/>
          <w:rFonts w:cs="FrankRuehl" w:hint="cs"/>
          <w:rtl/>
        </w:rPr>
        <w:t>2</w:t>
      </w:r>
      <w:r w:rsidR="00E02089">
        <w:rPr>
          <w:rStyle w:val="default"/>
          <w:rFonts w:cs="FrankRuehl" w:hint="cs"/>
          <w:rtl/>
        </w:rPr>
        <w:t>2</w:t>
      </w:r>
      <w:r w:rsidR="00857F30">
        <w:rPr>
          <w:rStyle w:val="default"/>
          <w:rFonts w:cs="FrankRuehl" w:hint="cs"/>
          <w:rtl/>
        </w:rPr>
        <w:t>)</w:t>
      </w:r>
      <w:r>
        <w:rPr>
          <w:rStyle w:val="default"/>
          <w:rFonts w:cs="FrankRuehl" w:hint="cs"/>
          <w:rtl/>
        </w:rPr>
        <w:t>.</w:t>
      </w:r>
    </w:p>
    <w:p w14:paraId="536D25A8" w14:textId="77777777" w:rsidR="000A7B97" w:rsidRDefault="000A7B97" w:rsidP="00022798">
      <w:pPr>
        <w:pStyle w:val="P00"/>
        <w:spacing w:before="72"/>
        <w:ind w:left="0" w:right="1134"/>
        <w:rPr>
          <w:rStyle w:val="default"/>
          <w:rFonts w:cs="FrankRuehl"/>
          <w:rtl/>
        </w:rPr>
      </w:pPr>
      <w:bookmarkStart w:id="11" w:name="Seif9"/>
      <w:bookmarkEnd w:id="11"/>
      <w:r>
        <w:rPr>
          <w:lang w:val="he-IL"/>
        </w:rPr>
        <w:pict w14:anchorId="77E1A2E4">
          <v:rect id="_x0000_s2374" style="position:absolute;left:0;text-align:left;margin-left:464.5pt;margin-top:8.05pt;width:75.05pt;height:11.55pt;z-index:251661824" o:allowincell="f" filled="f" stroked="f" strokecolor="lime" strokeweight=".25pt">
            <v:textbox style="mso-next-textbox:#_x0000_s2374" inset="0,0,0,0">
              <w:txbxContent>
                <w:p w14:paraId="66D7D5C3" w14:textId="77777777" w:rsidR="003D413E" w:rsidRDefault="003D413E" w:rsidP="000A7B97">
                  <w:pPr>
                    <w:spacing w:line="160" w:lineRule="exact"/>
                    <w:jc w:val="left"/>
                    <w:rPr>
                      <w:rFonts w:cs="Miriam" w:hint="cs"/>
                      <w:szCs w:val="18"/>
                      <w:rtl/>
                    </w:rPr>
                  </w:pPr>
                  <w:r>
                    <w:rPr>
                      <w:rFonts w:cs="Miriam" w:hint="cs"/>
                      <w:szCs w:val="18"/>
                      <w:rtl/>
                    </w:rPr>
                    <w:t>פרסום</w:t>
                  </w:r>
                </w:p>
              </w:txbxContent>
            </v:textbox>
            <w10:anchorlock/>
          </v:rect>
        </w:pict>
      </w:r>
      <w:r w:rsidR="00AE43D9">
        <w:rPr>
          <w:rStyle w:val="big-number"/>
          <w:rFonts w:hint="cs"/>
          <w:rtl/>
        </w:rPr>
        <w:t>9</w:t>
      </w:r>
      <w:r>
        <w:rPr>
          <w:rStyle w:val="default"/>
          <w:rFonts w:cs="FrankRuehl"/>
          <w:rtl/>
        </w:rPr>
        <w:t>.</w:t>
      </w:r>
      <w:r>
        <w:rPr>
          <w:rStyle w:val="default"/>
          <w:rFonts w:cs="FrankRuehl"/>
          <w:rtl/>
        </w:rPr>
        <w:tab/>
      </w:r>
      <w:r>
        <w:rPr>
          <w:rStyle w:val="default"/>
          <w:rFonts w:cs="FrankRuehl" w:hint="cs"/>
          <w:rtl/>
        </w:rPr>
        <w:t>חוק זה יפורסם ברשומות בתוך שלושה חודשים מיום קבלתו.</w:t>
      </w:r>
    </w:p>
    <w:p w14:paraId="1D4A7121" w14:textId="77777777" w:rsidR="000A7B97" w:rsidRDefault="000A7B97" w:rsidP="008E38A6">
      <w:pPr>
        <w:pStyle w:val="P00"/>
        <w:spacing w:before="72"/>
        <w:ind w:left="0" w:right="1134"/>
        <w:rPr>
          <w:rStyle w:val="default"/>
          <w:rFonts w:cs="FrankRuehl" w:hint="cs"/>
          <w:rtl/>
        </w:rPr>
      </w:pPr>
    </w:p>
    <w:p w14:paraId="4BE2C353" w14:textId="77777777" w:rsidR="008B7495" w:rsidRPr="008B7495" w:rsidRDefault="008B7495" w:rsidP="008B7495">
      <w:pPr>
        <w:pStyle w:val="medium2-header"/>
        <w:keepLines w:val="0"/>
        <w:spacing w:before="72"/>
        <w:ind w:left="0" w:right="1134"/>
        <w:rPr>
          <w:noProof/>
          <w:rtl/>
        </w:rPr>
      </w:pPr>
      <w:bookmarkStart w:id="12" w:name="med3"/>
      <w:bookmarkEnd w:id="12"/>
      <w:r w:rsidRPr="008B7495">
        <w:rPr>
          <w:rFonts w:hint="cs"/>
          <w:noProof/>
          <w:rtl/>
        </w:rPr>
        <w:t>תוספת ראשונה</w:t>
      </w:r>
    </w:p>
    <w:p w14:paraId="556C13CE" w14:textId="77777777" w:rsidR="008B7495" w:rsidRPr="008B7495" w:rsidRDefault="008B7495" w:rsidP="000A7B97">
      <w:pPr>
        <w:pStyle w:val="P00"/>
        <w:spacing w:before="72"/>
        <w:ind w:left="0" w:right="1134"/>
        <w:jc w:val="center"/>
        <w:rPr>
          <w:rStyle w:val="default"/>
          <w:rFonts w:cs="FrankRuehl"/>
          <w:sz w:val="24"/>
          <w:szCs w:val="24"/>
          <w:rtl/>
        </w:rPr>
      </w:pPr>
      <w:r w:rsidRPr="008B7495">
        <w:rPr>
          <w:rStyle w:val="default"/>
          <w:rFonts w:cs="FrankRuehl" w:hint="cs"/>
          <w:sz w:val="24"/>
          <w:szCs w:val="24"/>
          <w:rtl/>
        </w:rPr>
        <w:t>(סעיפים 1 עד 5)</w:t>
      </w:r>
    </w:p>
    <w:p w14:paraId="2E4098B5" w14:textId="77777777" w:rsidR="00B66624" w:rsidRPr="008B7495" w:rsidRDefault="00C46EDA" w:rsidP="000A7B97">
      <w:pPr>
        <w:pStyle w:val="P00"/>
        <w:spacing w:before="72"/>
        <w:ind w:left="0" w:right="1134"/>
        <w:jc w:val="center"/>
        <w:rPr>
          <w:rStyle w:val="default"/>
          <w:rFonts w:cs="FrankRuehl" w:hint="cs"/>
          <w:b/>
          <w:bCs/>
          <w:sz w:val="22"/>
          <w:szCs w:val="22"/>
          <w:rtl/>
        </w:rPr>
      </w:pPr>
      <w:r w:rsidRPr="008B7495">
        <w:rPr>
          <w:rStyle w:val="default"/>
          <w:rFonts w:cs="FrankRuehl" w:hint="cs"/>
          <w:b/>
          <w:bCs/>
          <w:sz w:val="22"/>
          <w:szCs w:val="22"/>
          <w:rtl/>
        </w:rPr>
        <w:t>הצעת התקציב</w:t>
      </w:r>
      <w:r w:rsidR="00AE43D9" w:rsidRPr="008B7495">
        <w:rPr>
          <w:rStyle w:val="default"/>
          <w:rFonts w:cs="FrankRuehl" w:hint="cs"/>
          <w:b/>
          <w:bCs/>
          <w:sz w:val="22"/>
          <w:szCs w:val="22"/>
          <w:rtl/>
        </w:rPr>
        <w:t xml:space="preserve"> לשנת הכספים 20</w:t>
      </w:r>
      <w:r w:rsidR="008B7495" w:rsidRPr="008B7495">
        <w:rPr>
          <w:rStyle w:val="default"/>
          <w:rFonts w:cs="FrankRuehl" w:hint="cs"/>
          <w:b/>
          <w:bCs/>
          <w:sz w:val="22"/>
          <w:szCs w:val="22"/>
          <w:rtl/>
        </w:rPr>
        <w:t>2</w:t>
      </w:r>
      <w:r w:rsidR="00E02089">
        <w:rPr>
          <w:rStyle w:val="default"/>
          <w:rFonts w:cs="FrankRuehl" w:hint="cs"/>
          <w:b/>
          <w:bCs/>
          <w:sz w:val="22"/>
          <w:szCs w:val="22"/>
          <w:rtl/>
        </w:rPr>
        <w:t>2</w:t>
      </w:r>
    </w:p>
    <w:p w14:paraId="7F2F2D8B" w14:textId="77777777" w:rsidR="00B66624" w:rsidRDefault="00B66624" w:rsidP="00B66624">
      <w:pPr>
        <w:pStyle w:val="P00"/>
        <w:spacing w:before="72"/>
        <w:ind w:left="0" w:right="1134"/>
        <w:jc w:val="center"/>
        <w:rPr>
          <w:rStyle w:val="default"/>
          <w:rFonts w:cs="FrankRuehl" w:hint="cs"/>
          <w:sz w:val="24"/>
          <w:szCs w:val="24"/>
          <w:rtl/>
        </w:rPr>
      </w:pPr>
      <w:r w:rsidRPr="00B66624">
        <w:rPr>
          <w:rStyle w:val="default"/>
          <w:rFonts w:cs="FrankRuehl" w:hint="cs"/>
          <w:sz w:val="24"/>
          <w:szCs w:val="24"/>
          <w:rtl/>
        </w:rPr>
        <w:t>(הושמט</w:t>
      </w:r>
      <w:r w:rsidR="000A7B97">
        <w:rPr>
          <w:rStyle w:val="default"/>
          <w:rFonts w:cs="FrankRuehl" w:hint="cs"/>
          <w:sz w:val="24"/>
          <w:szCs w:val="24"/>
          <w:rtl/>
        </w:rPr>
        <w:t>ה</w:t>
      </w:r>
      <w:r w:rsidRPr="00B66624">
        <w:rPr>
          <w:rStyle w:val="default"/>
          <w:rFonts w:cs="FrankRuehl" w:hint="cs"/>
          <w:sz w:val="24"/>
          <w:szCs w:val="24"/>
          <w:rtl/>
        </w:rPr>
        <w:t>)</w:t>
      </w:r>
    </w:p>
    <w:p w14:paraId="4FF32CE0" w14:textId="77777777" w:rsidR="00EC0F70" w:rsidRPr="006E04E9" w:rsidRDefault="00EC0F70" w:rsidP="00CC4F14">
      <w:pPr>
        <w:pStyle w:val="P00"/>
        <w:spacing w:before="72"/>
        <w:ind w:left="0" w:right="1134"/>
        <w:rPr>
          <w:rStyle w:val="default"/>
          <w:rFonts w:cs="FrankRuehl" w:hint="cs"/>
          <w:rtl/>
        </w:rPr>
      </w:pPr>
    </w:p>
    <w:p w14:paraId="3F0D5F1F" w14:textId="77777777" w:rsidR="003A263B" w:rsidRDefault="003A263B">
      <w:pPr>
        <w:pStyle w:val="P00"/>
        <w:spacing w:before="72"/>
        <w:ind w:left="0" w:right="1134"/>
        <w:rPr>
          <w:rStyle w:val="default"/>
          <w:rFonts w:cs="FrankRuehl" w:hint="cs"/>
          <w:rtl/>
        </w:rPr>
      </w:pPr>
    </w:p>
    <w:p w14:paraId="7F07089E" w14:textId="77777777" w:rsidR="00B66624" w:rsidRDefault="00B66624" w:rsidP="006E04E9">
      <w:pPr>
        <w:pStyle w:val="P00"/>
        <w:tabs>
          <w:tab w:val="clear" w:pos="624"/>
          <w:tab w:val="clear" w:pos="1021"/>
          <w:tab w:val="clear" w:pos="1474"/>
          <w:tab w:val="clear" w:pos="1928"/>
          <w:tab w:val="clear" w:pos="2381"/>
          <w:tab w:val="clear" w:pos="6259"/>
          <w:tab w:val="center" w:pos="1134"/>
          <w:tab w:val="center" w:pos="2835"/>
          <w:tab w:val="center" w:pos="4536"/>
          <w:tab w:val="center" w:pos="6237"/>
        </w:tabs>
        <w:spacing w:before="72"/>
        <w:ind w:left="0" w:right="1134"/>
        <w:rPr>
          <w:rFonts w:hint="cs"/>
          <w:rtl/>
        </w:rPr>
      </w:pPr>
      <w:r>
        <w:rPr>
          <w:rFonts w:hint="cs"/>
          <w:rtl/>
        </w:rPr>
        <w:tab/>
      </w:r>
      <w:r>
        <w:rPr>
          <w:rFonts w:hint="cs"/>
          <w:rtl/>
        </w:rPr>
        <w:tab/>
      </w:r>
      <w:r w:rsidR="008B7495">
        <w:rPr>
          <w:rFonts w:hint="cs"/>
          <w:rtl/>
        </w:rPr>
        <w:t>נפתלי בנט</w:t>
      </w:r>
      <w:r>
        <w:rPr>
          <w:rFonts w:hint="cs"/>
          <w:rtl/>
        </w:rPr>
        <w:tab/>
      </w:r>
      <w:r>
        <w:rPr>
          <w:rFonts w:hint="cs"/>
          <w:rtl/>
        </w:rPr>
        <w:tab/>
      </w:r>
      <w:r w:rsidR="008B7495">
        <w:rPr>
          <w:rFonts w:hint="cs"/>
          <w:rtl/>
        </w:rPr>
        <w:t>אביגדור ליברמן</w:t>
      </w:r>
    </w:p>
    <w:p w14:paraId="4BE285DE" w14:textId="77777777" w:rsidR="00B66624" w:rsidRDefault="00B66624" w:rsidP="00B66624">
      <w:pPr>
        <w:pStyle w:val="P00"/>
        <w:tabs>
          <w:tab w:val="clear" w:pos="624"/>
          <w:tab w:val="clear" w:pos="1021"/>
          <w:tab w:val="clear" w:pos="1474"/>
          <w:tab w:val="clear" w:pos="1928"/>
          <w:tab w:val="clear" w:pos="2381"/>
          <w:tab w:val="clear" w:pos="6259"/>
          <w:tab w:val="center" w:pos="1134"/>
          <w:tab w:val="center" w:pos="2835"/>
          <w:tab w:val="center" w:pos="4536"/>
          <w:tab w:val="center" w:pos="6237"/>
        </w:tabs>
        <w:spacing w:before="0"/>
        <w:ind w:left="0" w:right="1134"/>
        <w:rPr>
          <w:rFonts w:hint="cs"/>
          <w:sz w:val="22"/>
          <w:szCs w:val="22"/>
          <w:rtl/>
        </w:rPr>
      </w:pPr>
      <w:r>
        <w:rPr>
          <w:rFonts w:hint="cs"/>
          <w:sz w:val="22"/>
          <w:szCs w:val="22"/>
          <w:rtl/>
        </w:rPr>
        <w:tab/>
      </w:r>
      <w:r>
        <w:rPr>
          <w:rFonts w:hint="cs"/>
          <w:sz w:val="22"/>
          <w:szCs w:val="22"/>
          <w:rtl/>
        </w:rPr>
        <w:tab/>
        <w:t>ראש הממשלה</w:t>
      </w:r>
      <w:r>
        <w:rPr>
          <w:rFonts w:hint="cs"/>
          <w:sz w:val="22"/>
          <w:szCs w:val="22"/>
          <w:rtl/>
        </w:rPr>
        <w:tab/>
      </w:r>
      <w:r>
        <w:rPr>
          <w:rFonts w:hint="cs"/>
          <w:sz w:val="22"/>
          <w:szCs w:val="22"/>
          <w:rtl/>
        </w:rPr>
        <w:tab/>
        <w:t>שר האוצר</w:t>
      </w:r>
    </w:p>
    <w:p w14:paraId="4C3661DA" w14:textId="77777777" w:rsidR="001153D7" w:rsidRDefault="00B66624" w:rsidP="006E04E9">
      <w:pPr>
        <w:pStyle w:val="P00"/>
        <w:tabs>
          <w:tab w:val="clear" w:pos="624"/>
          <w:tab w:val="clear" w:pos="1021"/>
          <w:tab w:val="clear" w:pos="1474"/>
          <w:tab w:val="clear" w:pos="1928"/>
          <w:tab w:val="clear" w:pos="2381"/>
          <w:tab w:val="clear" w:pos="6259"/>
          <w:tab w:val="center" w:pos="1134"/>
          <w:tab w:val="center" w:pos="2835"/>
          <w:tab w:val="center" w:pos="4536"/>
          <w:tab w:val="center" w:pos="6237"/>
        </w:tabs>
        <w:spacing w:before="72"/>
        <w:ind w:left="0" w:right="1134"/>
        <w:rPr>
          <w:rFonts w:hint="cs"/>
          <w:rtl/>
        </w:rPr>
      </w:pPr>
      <w:r>
        <w:rPr>
          <w:rFonts w:hint="cs"/>
          <w:rtl/>
        </w:rPr>
        <w:tab/>
      </w:r>
      <w:r w:rsidR="008B7495">
        <w:rPr>
          <w:rFonts w:hint="cs"/>
          <w:rtl/>
        </w:rPr>
        <w:t>יצחק הרצוג</w:t>
      </w:r>
      <w:r w:rsidR="001153D7">
        <w:rPr>
          <w:rFonts w:hint="cs"/>
          <w:rtl/>
        </w:rPr>
        <w:tab/>
      </w:r>
      <w:r>
        <w:rPr>
          <w:rFonts w:hint="cs"/>
          <w:rtl/>
        </w:rPr>
        <w:tab/>
      </w:r>
      <w:r w:rsidR="008B7495">
        <w:rPr>
          <w:rFonts w:hint="cs"/>
          <w:rtl/>
        </w:rPr>
        <w:t>מיקי לוי</w:t>
      </w:r>
    </w:p>
    <w:p w14:paraId="5D54B79E" w14:textId="77777777" w:rsidR="001153D7" w:rsidRDefault="001153D7" w:rsidP="00B66624">
      <w:pPr>
        <w:pStyle w:val="P00"/>
        <w:tabs>
          <w:tab w:val="clear" w:pos="624"/>
          <w:tab w:val="clear" w:pos="1021"/>
          <w:tab w:val="clear" w:pos="1474"/>
          <w:tab w:val="clear" w:pos="1928"/>
          <w:tab w:val="clear" w:pos="2381"/>
          <w:tab w:val="clear" w:pos="6259"/>
          <w:tab w:val="center" w:pos="1134"/>
          <w:tab w:val="center" w:pos="2835"/>
          <w:tab w:val="center" w:pos="4536"/>
          <w:tab w:val="center" w:pos="6237"/>
        </w:tabs>
        <w:spacing w:before="0"/>
        <w:ind w:left="0" w:right="1134"/>
        <w:rPr>
          <w:rFonts w:hint="cs"/>
          <w:sz w:val="22"/>
          <w:szCs w:val="22"/>
          <w:rtl/>
        </w:rPr>
      </w:pPr>
      <w:r>
        <w:rPr>
          <w:rFonts w:hint="cs"/>
          <w:sz w:val="22"/>
          <w:szCs w:val="22"/>
          <w:rtl/>
        </w:rPr>
        <w:tab/>
      </w:r>
      <w:r w:rsidR="00B66624">
        <w:rPr>
          <w:rFonts w:hint="cs"/>
          <w:sz w:val="22"/>
          <w:szCs w:val="22"/>
          <w:rtl/>
        </w:rPr>
        <w:t>נשיא המדינה</w:t>
      </w:r>
      <w:r w:rsidR="00B66624">
        <w:rPr>
          <w:rFonts w:hint="cs"/>
          <w:sz w:val="22"/>
          <w:szCs w:val="22"/>
          <w:rtl/>
        </w:rPr>
        <w:tab/>
      </w:r>
      <w:r w:rsidR="00B66624">
        <w:rPr>
          <w:rFonts w:hint="cs"/>
          <w:sz w:val="22"/>
          <w:szCs w:val="22"/>
          <w:rtl/>
        </w:rPr>
        <w:tab/>
        <w:t>יושב ראש הכנסת</w:t>
      </w:r>
    </w:p>
    <w:p w14:paraId="161516EC" w14:textId="77777777" w:rsidR="00EC0F70" w:rsidRDefault="00EC0F70">
      <w:pPr>
        <w:pStyle w:val="P00"/>
        <w:spacing w:before="72"/>
        <w:ind w:left="0" w:right="1134"/>
        <w:rPr>
          <w:rStyle w:val="default"/>
          <w:rFonts w:cs="FrankRuehl"/>
          <w:rtl/>
        </w:rPr>
      </w:pPr>
    </w:p>
    <w:p w14:paraId="421D0C23" w14:textId="77777777" w:rsidR="00206059" w:rsidRDefault="00206059">
      <w:pPr>
        <w:pStyle w:val="P00"/>
        <w:spacing w:before="72"/>
        <w:ind w:left="0" w:right="1134"/>
        <w:rPr>
          <w:rStyle w:val="default"/>
          <w:rFonts w:cs="FrankRuehl"/>
          <w:rtl/>
        </w:rPr>
      </w:pPr>
    </w:p>
    <w:p w14:paraId="6F678197" w14:textId="77777777" w:rsidR="007C17DB" w:rsidRDefault="007C17DB">
      <w:pPr>
        <w:pStyle w:val="P00"/>
        <w:spacing w:before="72"/>
        <w:ind w:left="0" w:right="1134"/>
        <w:rPr>
          <w:rStyle w:val="default"/>
          <w:rFonts w:cs="FrankRuehl"/>
          <w:rtl/>
        </w:rPr>
      </w:pPr>
    </w:p>
    <w:p w14:paraId="70E366C1" w14:textId="77777777" w:rsidR="007C17DB" w:rsidRDefault="007C17DB">
      <w:pPr>
        <w:pStyle w:val="P00"/>
        <w:spacing w:before="72"/>
        <w:ind w:left="0" w:right="1134"/>
        <w:rPr>
          <w:rStyle w:val="default"/>
          <w:rFonts w:cs="FrankRuehl"/>
          <w:rtl/>
        </w:rPr>
      </w:pPr>
    </w:p>
    <w:p w14:paraId="5EE9DF57" w14:textId="77777777" w:rsidR="007C17DB" w:rsidRDefault="007C17DB" w:rsidP="007C17DB">
      <w:pPr>
        <w:pStyle w:val="P00"/>
        <w:spacing w:before="72"/>
        <w:ind w:left="0" w:right="1134"/>
        <w:jc w:val="center"/>
        <w:rPr>
          <w:rStyle w:val="default"/>
          <w:rFonts w:cs="David"/>
          <w:color w:val="0000FF"/>
          <w:szCs w:val="24"/>
          <w:u w:val="single"/>
          <w:rtl/>
        </w:rPr>
      </w:pPr>
      <w:hyperlink r:id="rId6" w:history="1">
        <w:r>
          <w:rPr>
            <w:rStyle w:val="Hyperlink"/>
            <w:rFonts w:cs="David"/>
            <w:noProof w:val="0"/>
            <w:sz w:val="22"/>
            <w:szCs w:val="24"/>
            <w:rtl/>
          </w:rPr>
          <w:t>הודעה למנויים על עריכה ושינויים במסמכי פסיקה, חקיקה ועוד באתר נבו - הקש כאן</w:t>
        </w:r>
      </w:hyperlink>
    </w:p>
    <w:p w14:paraId="4D29F5BB" w14:textId="77777777" w:rsidR="00206059" w:rsidRPr="007C17DB" w:rsidRDefault="00206059" w:rsidP="007C17DB">
      <w:pPr>
        <w:pStyle w:val="P00"/>
        <w:spacing w:before="72"/>
        <w:ind w:left="0" w:right="1134"/>
        <w:jc w:val="center"/>
        <w:rPr>
          <w:rStyle w:val="default"/>
          <w:rFonts w:cs="David"/>
          <w:color w:val="0000FF"/>
          <w:szCs w:val="24"/>
          <w:u w:val="single"/>
          <w:rtl/>
        </w:rPr>
      </w:pPr>
    </w:p>
    <w:sectPr w:rsidR="00206059" w:rsidRPr="007C17DB">
      <w:headerReference w:type="even" r:id="rId7"/>
      <w:headerReference w:type="default" r:id="rId8"/>
      <w:footerReference w:type="even" r:id="rId9"/>
      <w:footerReference w:type="default" r:id="rId10"/>
      <w:type w:val="continuous"/>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28CE5D" w14:textId="77777777" w:rsidR="00520A34" w:rsidRDefault="00520A34" w:rsidP="001153D7">
      <w:pPr>
        <w:pStyle w:val="P00"/>
      </w:pPr>
      <w:r>
        <w:separator/>
      </w:r>
    </w:p>
  </w:endnote>
  <w:endnote w:type="continuationSeparator" w:id="0">
    <w:p w14:paraId="7B7AC381" w14:textId="77777777" w:rsidR="00520A34" w:rsidRDefault="00520A34" w:rsidP="001153D7">
      <w:pPr>
        <w:pStyle w:val="P0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751276" w14:textId="77777777" w:rsidR="003D413E" w:rsidRDefault="003D413E">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Pr>
        <w:rFonts w:hAnsi="FrankRuehl"/>
        <w:sz w:val="24"/>
        <w:szCs w:val="24"/>
        <w:rtl/>
      </w:rPr>
      <w:t>1</w:t>
    </w:r>
    <w:r>
      <w:rPr>
        <w:rFonts w:hAnsi="FrankRuehl"/>
        <w:sz w:val="24"/>
        <w:szCs w:val="24"/>
        <w:rtl/>
      </w:rPr>
      <w:fldChar w:fldCharType="end"/>
    </w:r>
  </w:p>
  <w:p w14:paraId="06522A16" w14:textId="77777777" w:rsidR="003D413E" w:rsidRDefault="003D413E">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19255314" w14:textId="77777777" w:rsidR="003D413E" w:rsidRDefault="003D413E">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Z:\000-law\yael\2011\11-03-17-1\tav\500_461.doc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95C067" w14:textId="77777777" w:rsidR="003D413E" w:rsidRDefault="003D413E">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sidR="007C17DB">
      <w:rPr>
        <w:rFonts w:hAnsi="FrankRuehl"/>
        <w:noProof/>
        <w:sz w:val="24"/>
        <w:szCs w:val="24"/>
        <w:rtl/>
      </w:rPr>
      <w:t>3</w:t>
    </w:r>
    <w:r>
      <w:rPr>
        <w:rFonts w:hAnsi="FrankRuehl"/>
        <w:sz w:val="24"/>
        <w:szCs w:val="24"/>
        <w:rtl/>
      </w:rPr>
      <w:fldChar w:fldCharType="end"/>
    </w:r>
  </w:p>
  <w:p w14:paraId="0C02E299" w14:textId="77777777" w:rsidR="003D413E" w:rsidRDefault="003D413E">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65BBBD61" w14:textId="77777777" w:rsidR="003D413E" w:rsidRDefault="003D413E">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Z:\000-law\yael\2011\11-03-17-1\tav\500_461.doc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330D20" w14:textId="77777777" w:rsidR="00520A34" w:rsidRDefault="00520A34">
      <w:pPr>
        <w:spacing w:before="60" w:line="240" w:lineRule="auto"/>
        <w:ind w:right="1134"/>
      </w:pPr>
      <w:r>
        <w:separator/>
      </w:r>
    </w:p>
  </w:footnote>
  <w:footnote w:type="continuationSeparator" w:id="0">
    <w:p w14:paraId="6D49F437" w14:textId="77777777" w:rsidR="00520A34" w:rsidRDefault="00520A34">
      <w:r>
        <w:separator/>
      </w:r>
    </w:p>
  </w:footnote>
  <w:footnote w:id="1">
    <w:p w14:paraId="63D03F54" w14:textId="77777777" w:rsidR="007A4151" w:rsidRDefault="003D413E" w:rsidP="007A4151">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Pr>
        <w:t>*</w:t>
      </w:r>
      <w:r>
        <w:rPr>
          <w:rFonts w:hint="cs"/>
          <w:sz w:val="20"/>
          <w:rtl/>
        </w:rPr>
        <w:t xml:space="preserve"> פורסם </w:t>
      </w:r>
      <w:hyperlink r:id="rId1" w:history="1">
        <w:r w:rsidRPr="007A4151">
          <w:rPr>
            <w:rStyle w:val="Hyperlink"/>
            <w:rFonts w:hint="cs"/>
            <w:sz w:val="20"/>
            <w:rtl/>
          </w:rPr>
          <w:t>ס"ח תש</w:t>
        </w:r>
        <w:r w:rsidR="002132E3" w:rsidRPr="007A4151">
          <w:rPr>
            <w:rStyle w:val="Hyperlink"/>
            <w:rFonts w:hint="cs"/>
            <w:sz w:val="20"/>
            <w:rtl/>
          </w:rPr>
          <w:t>פ"ב</w:t>
        </w:r>
        <w:r w:rsidRPr="007A4151">
          <w:rPr>
            <w:rStyle w:val="Hyperlink"/>
            <w:rFonts w:hint="cs"/>
            <w:sz w:val="20"/>
            <w:rtl/>
          </w:rPr>
          <w:t xml:space="preserve"> מס' </w:t>
        </w:r>
        <w:r w:rsidR="002132E3" w:rsidRPr="007A4151">
          <w:rPr>
            <w:rStyle w:val="Hyperlink"/>
            <w:rFonts w:hint="cs"/>
            <w:sz w:val="20"/>
            <w:rtl/>
          </w:rPr>
          <w:t>294</w:t>
        </w:r>
        <w:r w:rsidR="00EC0F70" w:rsidRPr="007A4151">
          <w:rPr>
            <w:rStyle w:val="Hyperlink"/>
            <w:rFonts w:hint="cs"/>
            <w:sz w:val="20"/>
            <w:rtl/>
          </w:rPr>
          <w:t>4</w:t>
        </w:r>
      </w:hyperlink>
      <w:r>
        <w:rPr>
          <w:rFonts w:hint="cs"/>
          <w:sz w:val="20"/>
          <w:rtl/>
        </w:rPr>
        <w:t xml:space="preserve"> מיום </w:t>
      </w:r>
      <w:r w:rsidR="002132E3">
        <w:rPr>
          <w:rFonts w:hint="cs"/>
          <w:sz w:val="20"/>
          <w:rtl/>
        </w:rPr>
        <w:t>22.12.2021</w:t>
      </w:r>
      <w:r>
        <w:rPr>
          <w:rFonts w:hint="cs"/>
          <w:sz w:val="20"/>
          <w:rtl/>
        </w:rPr>
        <w:t xml:space="preserve"> עמ' </w:t>
      </w:r>
      <w:r w:rsidR="00EC0F70">
        <w:rPr>
          <w:rFonts w:hint="cs"/>
          <w:sz w:val="20"/>
          <w:rtl/>
        </w:rPr>
        <w:t>578</w:t>
      </w:r>
      <w:r>
        <w:rPr>
          <w:rFonts w:hint="cs"/>
          <w:sz w:val="20"/>
          <w:rtl/>
        </w:rPr>
        <w:t xml:space="preserve"> (</w:t>
      </w:r>
      <w:hyperlink r:id="rId2" w:history="1">
        <w:r w:rsidRPr="000A7B97">
          <w:rPr>
            <w:rStyle w:val="Hyperlink"/>
            <w:rFonts w:hint="cs"/>
            <w:sz w:val="20"/>
            <w:rtl/>
          </w:rPr>
          <w:t>ה"ח הממשלה תש</w:t>
        </w:r>
        <w:r w:rsidR="002132E3">
          <w:rPr>
            <w:rStyle w:val="Hyperlink"/>
            <w:rFonts w:hint="cs"/>
            <w:sz w:val="20"/>
            <w:rtl/>
          </w:rPr>
          <w:t>פ"א</w:t>
        </w:r>
        <w:r w:rsidRPr="000A7B97">
          <w:rPr>
            <w:rStyle w:val="Hyperlink"/>
            <w:rFonts w:hint="cs"/>
            <w:sz w:val="20"/>
            <w:rtl/>
          </w:rPr>
          <w:t xml:space="preserve"> מס' </w:t>
        </w:r>
        <w:r w:rsidR="005B2961">
          <w:rPr>
            <w:rStyle w:val="Hyperlink"/>
            <w:rFonts w:hint="cs"/>
            <w:sz w:val="20"/>
            <w:rtl/>
          </w:rPr>
          <w:t>1</w:t>
        </w:r>
        <w:r w:rsidR="002132E3">
          <w:rPr>
            <w:rStyle w:val="Hyperlink"/>
            <w:rFonts w:hint="cs"/>
            <w:sz w:val="20"/>
            <w:rtl/>
          </w:rPr>
          <w:t>44</w:t>
        </w:r>
        <w:r w:rsidR="00EC0F70">
          <w:rPr>
            <w:rStyle w:val="Hyperlink"/>
            <w:rFonts w:hint="cs"/>
            <w:sz w:val="20"/>
            <w:rtl/>
          </w:rPr>
          <w:t>2</w:t>
        </w:r>
      </w:hyperlink>
      <w:r>
        <w:rPr>
          <w:rFonts w:hint="cs"/>
          <w:sz w:val="20"/>
          <w:rtl/>
        </w:rPr>
        <w:t xml:space="preserve"> עמ' </w:t>
      </w:r>
      <w:r w:rsidR="00EC0F70">
        <w:rPr>
          <w:rFonts w:hint="cs"/>
          <w:sz w:val="20"/>
          <w:rtl/>
        </w:rPr>
        <w:t>752</w:t>
      </w:r>
      <w:r>
        <w:rPr>
          <w:rFonts w:hint="cs"/>
          <w:sz w:val="20"/>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092510" w14:textId="77777777" w:rsidR="003D413E" w:rsidRDefault="003D413E">
    <w:pPr>
      <w:pStyle w:val="a3"/>
      <w:spacing w:line="220" w:lineRule="exact"/>
      <w:ind w:left="0" w:right="1134"/>
      <w:jc w:val="center"/>
      <w:rPr>
        <w:rFonts w:hAnsi="FrankRuehl"/>
        <w:color w:val="000000"/>
        <w:sz w:val="28"/>
        <w:szCs w:val="28"/>
        <w:rtl/>
      </w:rPr>
    </w:pPr>
    <w:r>
      <w:rPr>
        <w:rFonts w:hAnsi="FrankRuehl"/>
        <w:color w:val="000000"/>
        <w:sz w:val="28"/>
        <w:szCs w:val="28"/>
        <w:rtl/>
      </w:rPr>
      <w:t>תקנות התקשורת (בזק ושידורים) (תשלומים בעד שירותי בזק המפורטים בתוספת לחוק), תשס"ב- 2002</w:t>
    </w:r>
  </w:p>
  <w:p w14:paraId="66DFB55F" w14:textId="77777777" w:rsidR="003D413E" w:rsidRDefault="003D413E">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14:paraId="2F3DE032" w14:textId="77777777" w:rsidR="003D413E" w:rsidRDefault="003D413E">
    <w:pPr>
      <w:pStyle w:val="a3"/>
      <w:pBdr>
        <w:top w:val="single" w:sz="4" w:space="0" w:color="auto"/>
      </w:pBdr>
      <w:spacing w:line="220" w:lineRule="exact"/>
      <w:ind w:left="0" w:right="1134"/>
      <w:jc w:val="center"/>
      <w:rPr>
        <w:rFonts w:hAnsi="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FAE3A3" w14:textId="77777777" w:rsidR="003D413E" w:rsidRDefault="003D413E" w:rsidP="005B2961">
    <w:pPr>
      <w:pStyle w:val="a3"/>
      <w:spacing w:line="220" w:lineRule="exact"/>
      <w:ind w:left="0" w:right="1134"/>
      <w:jc w:val="center"/>
      <w:rPr>
        <w:rFonts w:hAnsi="FrankRuehl" w:hint="cs"/>
        <w:color w:val="000000"/>
        <w:sz w:val="28"/>
        <w:szCs w:val="28"/>
        <w:rtl/>
      </w:rPr>
    </w:pPr>
    <w:r>
      <w:rPr>
        <w:rFonts w:hAnsi="FrankRuehl" w:hint="cs"/>
        <w:color w:val="000000"/>
        <w:sz w:val="28"/>
        <w:szCs w:val="28"/>
        <w:rtl/>
      </w:rPr>
      <w:t xml:space="preserve">חוק התקציב לשנת הכספים </w:t>
    </w:r>
    <w:r w:rsidR="002132E3">
      <w:rPr>
        <w:rFonts w:hAnsi="FrankRuehl" w:hint="cs"/>
        <w:color w:val="000000"/>
        <w:sz w:val="28"/>
        <w:szCs w:val="28"/>
        <w:rtl/>
      </w:rPr>
      <w:t>202</w:t>
    </w:r>
    <w:r w:rsidR="00BE7E6B">
      <w:rPr>
        <w:rFonts w:hAnsi="FrankRuehl" w:hint="cs"/>
        <w:color w:val="000000"/>
        <w:sz w:val="28"/>
        <w:szCs w:val="28"/>
        <w:rtl/>
      </w:rPr>
      <w:t>2</w:t>
    </w:r>
    <w:r w:rsidR="002132E3">
      <w:rPr>
        <w:rFonts w:hAnsi="FrankRuehl" w:hint="cs"/>
        <w:color w:val="000000"/>
        <w:sz w:val="28"/>
        <w:szCs w:val="28"/>
        <w:rtl/>
      </w:rPr>
      <w:t>, תשפ"ב-2021</w:t>
    </w:r>
  </w:p>
  <w:p w14:paraId="4EFBB85C" w14:textId="77777777" w:rsidR="003D413E" w:rsidRDefault="003D413E">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14:paraId="29DC7A97" w14:textId="77777777" w:rsidR="003D413E" w:rsidRDefault="003D413E">
    <w:pPr>
      <w:pStyle w:val="a3"/>
      <w:pBdr>
        <w:top w:val="single" w:sz="4" w:space="0" w:color="auto"/>
      </w:pBdr>
      <w:spacing w:line="220" w:lineRule="exact"/>
      <w:ind w:left="0" w:right="1134"/>
      <w:jc w:val="center"/>
      <w:rPr>
        <w:rFonts w:hAnsi="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E0BEF"/>
    <w:rsid w:val="00017420"/>
    <w:rsid w:val="00022798"/>
    <w:rsid w:val="00054113"/>
    <w:rsid w:val="0005525A"/>
    <w:rsid w:val="00062ECF"/>
    <w:rsid w:val="00063C3D"/>
    <w:rsid w:val="00066FCE"/>
    <w:rsid w:val="000A3C6B"/>
    <w:rsid w:val="000A65F9"/>
    <w:rsid w:val="000A7B97"/>
    <w:rsid w:val="000B73AF"/>
    <w:rsid w:val="000C3D03"/>
    <w:rsid w:val="000F190C"/>
    <w:rsid w:val="00100DEB"/>
    <w:rsid w:val="001153D7"/>
    <w:rsid w:val="001449FB"/>
    <w:rsid w:val="00160B42"/>
    <w:rsid w:val="0016580D"/>
    <w:rsid w:val="00173AE5"/>
    <w:rsid w:val="00175E39"/>
    <w:rsid w:val="00194AE5"/>
    <w:rsid w:val="001959BE"/>
    <w:rsid w:val="001A7BC2"/>
    <w:rsid w:val="001C03D5"/>
    <w:rsid w:val="001C17AC"/>
    <w:rsid w:val="001C538F"/>
    <w:rsid w:val="00206059"/>
    <w:rsid w:val="002132E3"/>
    <w:rsid w:val="00245C6D"/>
    <w:rsid w:val="002505CB"/>
    <w:rsid w:val="00254DA4"/>
    <w:rsid w:val="00263661"/>
    <w:rsid w:val="002770C3"/>
    <w:rsid w:val="0028405A"/>
    <w:rsid w:val="00295500"/>
    <w:rsid w:val="002C7604"/>
    <w:rsid w:val="002D19C3"/>
    <w:rsid w:val="002D3A94"/>
    <w:rsid w:val="002E61B1"/>
    <w:rsid w:val="00314DBF"/>
    <w:rsid w:val="0031637D"/>
    <w:rsid w:val="00317E3D"/>
    <w:rsid w:val="00327CF2"/>
    <w:rsid w:val="0033123B"/>
    <w:rsid w:val="0034536F"/>
    <w:rsid w:val="00376F5F"/>
    <w:rsid w:val="003A1639"/>
    <w:rsid w:val="003A263B"/>
    <w:rsid w:val="003A6770"/>
    <w:rsid w:val="003B268A"/>
    <w:rsid w:val="003D413E"/>
    <w:rsid w:val="003E0C4E"/>
    <w:rsid w:val="003E44E7"/>
    <w:rsid w:val="00404E60"/>
    <w:rsid w:val="0041521C"/>
    <w:rsid w:val="00415410"/>
    <w:rsid w:val="004215C2"/>
    <w:rsid w:val="00426A03"/>
    <w:rsid w:val="00427FFC"/>
    <w:rsid w:val="0044144F"/>
    <w:rsid w:val="00462720"/>
    <w:rsid w:val="0048430F"/>
    <w:rsid w:val="004C2593"/>
    <w:rsid w:val="004D3349"/>
    <w:rsid w:val="004E4A2D"/>
    <w:rsid w:val="004F3CDA"/>
    <w:rsid w:val="00513477"/>
    <w:rsid w:val="00520A34"/>
    <w:rsid w:val="00521E97"/>
    <w:rsid w:val="005377C3"/>
    <w:rsid w:val="00550A93"/>
    <w:rsid w:val="00556D05"/>
    <w:rsid w:val="005A4FC2"/>
    <w:rsid w:val="005B2961"/>
    <w:rsid w:val="005C2C80"/>
    <w:rsid w:val="00605048"/>
    <w:rsid w:val="00621CA5"/>
    <w:rsid w:val="0066763B"/>
    <w:rsid w:val="006745E3"/>
    <w:rsid w:val="0067667C"/>
    <w:rsid w:val="00682468"/>
    <w:rsid w:val="006C023A"/>
    <w:rsid w:val="006D42E4"/>
    <w:rsid w:val="006E04E9"/>
    <w:rsid w:val="006E0BEF"/>
    <w:rsid w:val="006F2BE6"/>
    <w:rsid w:val="006F3D16"/>
    <w:rsid w:val="00702EBE"/>
    <w:rsid w:val="007617A0"/>
    <w:rsid w:val="00772855"/>
    <w:rsid w:val="00776154"/>
    <w:rsid w:val="00783DE0"/>
    <w:rsid w:val="0078635E"/>
    <w:rsid w:val="00786771"/>
    <w:rsid w:val="007A4151"/>
    <w:rsid w:val="007C17DB"/>
    <w:rsid w:val="007E3EF8"/>
    <w:rsid w:val="0080640E"/>
    <w:rsid w:val="00814271"/>
    <w:rsid w:val="008362BC"/>
    <w:rsid w:val="00857F30"/>
    <w:rsid w:val="008A4983"/>
    <w:rsid w:val="008B7495"/>
    <w:rsid w:val="008C118C"/>
    <w:rsid w:val="008C1D18"/>
    <w:rsid w:val="008E38A6"/>
    <w:rsid w:val="008E4C53"/>
    <w:rsid w:val="008F1E41"/>
    <w:rsid w:val="00921E3A"/>
    <w:rsid w:val="0095184F"/>
    <w:rsid w:val="0096313D"/>
    <w:rsid w:val="00967558"/>
    <w:rsid w:val="0098048A"/>
    <w:rsid w:val="00980513"/>
    <w:rsid w:val="009816EA"/>
    <w:rsid w:val="0098485A"/>
    <w:rsid w:val="00994572"/>
    <w:rsid w:val="009A4D64"/>
    <w:rsid w:val="00A07F73"/>
    <w:rsid w:val="00A14553"/>
    <w:rsid w:val="00A2279B"/>
    <w:rsid w:val="00A27DCA"/>
    <w:rsid w:val="00A35851"/>
    <w:rsid w:val="00A43D38"/>
    <w:rsid w:val="00A53FFA"/>
    <w:rsid w:val="00A54713"/>
    <w:rsid w:val="00A5692F"/>
    <w:rsid w:val="00A97203"/>
    <w:rsid w:val="00AC3520"/>
    <w:rsid w:val="00AD05BB"/>
    <w:rsid w:val="00AD0ED7"/>
    <w:rsid w:val="00AE43D9"/>
    <w:rsid w:val="00B01622"/>
    <w:rsid w:val="00B12D95"/>
    <w:rsid w:val="00B23890"/>
    <w:rsid w:val="00B302C6"/>
    <w:rsid w:val="00B33E9D"/>
    <w:rsid w:val="00B36F4C"/>
    <w:rsid w:val="00B54F14"/>
    <w:rsid w:val="00B55722"/>
    <w:rsid w:val="00B66624"/>
    <w:rsid w:val="00B7125D"/>
    <w:rsid w:val="00B724F2"/>
    <w:rsid w:val="00B823AB"/>
    <w:rsid w:val="00B93D82"/>
    <w:rsid w:val="00BA3CCE"/>
    <w:rsid w:val="00BD4EA3"/>
    <w:rsid w:val="00BE7E6B"/>
    <w:rsid w:val="00BF6605"/>
    <w:rsid w:val="00C26EEC"/>
    <w:rsid w:val="00C45C3F"/>
    <w:rsid w:val="00C46EDA"/>
    <w:rsid w:val="00C5736C"/>
    <w:rsid w:val="00C62561"/>
    <w:rsid w:val="00C6357C"/>
    <w:rsid w:val="00C824DB"/>
    <w:rsid w:val="00C90846"/>
    <w:rsid w:val="00CA1404"/>
    <w:rsid w:val="00CB790E"/>
    <w:rsid w:val="00CC4F14"/>
    <w:rsid w:val="00CC6E75"/>
    <w:rsid w:val="00CE771D"/>
    <w:rsid w:val="00D017B7"/>
    <w:rsid w:val="00D10B0F"/>
    <w:rsid w:val="00D413B2"/>
    <w:rsid w:val="00D75396"/>
    <w:rsid w:val="00D81E1D"/>
    <w:rsid w:val="00D821D2"/>
    <w:rsid w:val="00DD002E"/>
    <w:rsid w:val="00DD1354"/>
    <w:rsid w:val="00DE0FEA"/>
    <w:rsid w:val="00E02089"/>
    <w:rsid w:val="00E2041E"/>
    <w:rsid w:val="00E22C9F"/>
    <w:rsid w:val="00E247ED"/>
    <w:rsid w:val="00E33582"/>
    <w:rsid w:val="00E44EC4"/>
    <w:rsid w:val="00E45AC2"/>
    <w:rsid w:val="00E521DB"/>
    <w:rsid w:val="00E65DD1"/>
    <w:rsid w:val="00E9193E"/>
    <w:rsid w:val="00EC0F70"/>
    <w:rsid w:val="00EC40ED"/>
    <w:rsid w:val="00ED29FC"/>
    <w:rsid w:val="00ED6CFE"/>
    <w:rsid w:val="00F035EA"/>
    <w:rsid w:val="00F23033"/>
    <w:rsid w:val="00F35D6F"/>
    <w:rsid w:val="00F45FE4"/>
    <w:rsid w:val="00F47F31"/>
    <w:rsid w:val="00F50AE3"/>
    <w:rsid w:val="00F64F30"/>
    <w:rsid w:val="00F85673"/>
    <w:rsid w:val="00FA05BC"/>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2"/>
    </o:shapelayout>
  </w:shapeDefaults>
  <w:decimalSymbol w:val="."/>
  <w:listSeparator w:val=","/>
  <w14:docId w14:val="09A7151E"/>
  <w15:chartTrackingRefBased/>
  <w15:docId w15:val="{16A7A391-76D4-4620-B291-DBA858558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rPr>
      <w:rFonts w:ascii="Times New Roman" w:hAnsi="Times New Roman" w:cs="Times New Roman"/>
      <w:sz w:val="20"/>
      <w:szCs w:val="26"/>
    </w:rPr>
  </w:style>
  <w:style w:type="character" w:customStyle="1" w:styleId="big-number">
    <w:name w:val="big-number"/>
    <w:rPr>
      <w:rFonts w:ascii="Times New Roman" w:hAnsi="Times New Roman" w:cs="Miriam"/>
      <w:sz w:val="20"/>
      <w:szCs w:val="32"/>
    </w:rPr>
  </w:style>
  <w:style w:type="paragraph" w:customStyle="1" w:styleId="sidenote">
    <w:name w:val="sidenote"/>
    <w:pPr>
      <w:keepNext/>
      <w:keepLines/>
      <w:widowControl w:val="0"/>
      <w:autoSpaceDE w:val="0"/>
      <w:autoSpaceDN w:val="0"/>
      <w:bidi/>
      <w:spacing w:line="-180" w:lineRule="auto"/>
      <w:ind w:left="9356" w:right="-1701"/>
    </w:pPr>
    <w:rPr>
      <w:rFonts w:cs="Miriam"/>
      <w:noProof/>
      <w:szCs w:val="18"/>
      <w:lang w:val="en-US" w:eastAsia="he-IL"/>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rFonts w:cs="Miriam"/>
      <w:szCs w:val="20"/>
    </w:rPr>
  </w:style>
  <w:style w:type="character" w:customStyle="1" w:styleId="super">
    <w:name w:val="super"/>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sig-2">
    <w:name w:val="sig-2"/>
    <w:basedOn w:val="sig-1"/>
    <w:pPr>
      <w:tabs>
        <w:tab w:val="clear" w:pos="851"/>
        <w:tab w:val="clear" w:pos="2835"/>
        <w:tab w:val="clear" w:pos="4820"/>
        <w:tab w:val="center" w:pos="1985"/>
        <w:tab w:val="center" w:pos="4536"/>
      </w:tabs>
    </w:pPr>
  </w:style>
  <w:style w:type="paragraph" w:customStyle="1" w:styleId="sig-3">
    <w:name w:val="sig-3"/>
    <w:basedOn w:val="sig-1"/>
    <w:pPr>
      <w:tabs>
        <w:tab w:val="clear" w:pos="851"/>
        <w:tab w:val="clear" w:pos="2835"/>
        <w:tab w:val="clear" w:pos="4820"/>
        <w:tab w:val="center" w:pos="1134"/>
        <w:tab w:val="center" w:pos="1985"/>
        <w:tab w:val="center" w:pos="3686"/>
        <w:tab w:val="center" w:pos="4536"/>
      </w:tabs>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widowControl w:val="0"/>
      <w:tabs>
        <w:tab w:val="center" w:pos="4153"/>
        <w:tab w:val="right" w:pos="8306"/>
      </w:tabs>
      <w:spacing w:before="60" w:line="240" w:lineRule="auto"/>
      <w:ind w:left="2835"/>
    </w:pPr>
    <w:rPr>
      <w:rFonts w:cs="FrankRuehl"/>
      <w:sz w:val="20"/>
      <w:szCs w:val="20"/>
    </w:rPr>
  </w:style>
  <w:style w:type="paragraph" w:styleId="a4">
    <w:name w:val="footer"/>
    <w:basedOn w:val="a"/>
    <w:pPr>
      <w:widowControl w:val="0"/>
      <w:tabs>
        <w:tab w:val="center" w:pos="4153"/>
        <w:tab w:val="right" w:pos="8306"/>
      </w:tabs>
      <w:spacing w:before="60" w:line="240" w:lineRule="auto"/>
      <w:ind w:left="2835"/>
    </w:pPr>
    <w:rPr>
      <w:rFonts w:cs="FrankRuehl"/>
      <w:sz w:val="20"/>
      <w:szCs w:val="20"/>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paragraph" w:styleId="a7">
    <w:name w:val="Body Text"/>
    <w:basedOn w:val="a"/>
    <w:rPr>
      <w:rFonts w:cs="Miriam"/>
      <w:sz w:val="18"/>
      <w:szCs w:val="18"/>
    </w:rPr>
  </w:style>
  <w:style w:type="character" w:styleId="FollowedHyperlink">
    <w:name w:val="FollowedHyperlink"/>
    <w:rPr>
      <w:color w:val="800080"/>
      <w:u w:val="single"/>
    </w:rPr>
  </w:style>
  <w:style w:type="paragraph" w:styleId="2">
    <w:name w:val="Body Text 2"/>
    <w:basedOn w:val="a"/>
  </w:style>
  <w:style w:type="paragraph" w:styleId="3">
    <w:name w:val="Body Text 3"/>
    <w:basedOn w:val="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advertisements/nevo-100.doc"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2" Type="http://schemas.openxmlformats.org/officeDocument/2006/relationships/hyperlink" Target="https://www.nevo.co.il/Law_word/law15/memshala-1442.pdf" TargetMode="External"/><Relationship Id="rId1" Type="http://schemas.openxmlformats.org/officeDocument/2006/relationships/hyperlink" Target="http://www.nevo.co.il/law_word/law14/law-2944.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751</Words>
  <Characters>4284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5025</CharactersWithSpaces>
  <SharedDoc>false</SharedDoc>
  <HLinks>
    <vt:vector size="96" baseType="variant">
      <vt:variant>
        <vt:i4>393283</vt:i4>
      </vt:variant>
      <vt:variant>
        <vt:i4>78</vt:i4>
      </vt:variant>
      <vt:variant>
        <vt:i4>0</vt:i4>
      </vt:variant>
      <vt:variant>
        <vt:i4>5</vt:i4>
      </vt:variant>
      <vt:variant>
        <vt:lpwstr>http://www.nevo.co.il/advertisements/nevo-100.doc</vt:lpwstr>
      </vt:variant>
      <vt:variant>
        <vt:lpwstr/>
      </vt:variant>
      <vt:variant>
        <vt:i4>5636105</vt:i4>
      </vt:variant>
      <vt:variant>
        <vt:i4>72</vt:i4>
      </vt:variant>
      <vt:variant>
        <vt:i4>0</vt:i4>
      </vt:variant>
      <vt:variant>
        <vt:i4>5</vt:i4>
      </vt:variant>
      <vt:variant>
        <vt:lpwstr/>
      </vt:variant>
      <vt:variant>
        <vt:lpwstr>med3</vt:lpwstr>
      </vt:variant>
      <vt:variant>
        <vt:i4>196634</vt:i4>
      </vt:variant>
      <vt:variant>
        <vt:i4>66</vt:i4>
      </vt:variant>
      <vt:variant>
        <vt:i4>0</vt:i4>
      </vt:variant>
      <vt:variant>
        <vt:i4>5</vt:i4>
      </vt:variant>
      <vt:variant>
        <vt:lpwstr/>
      </vt:variant>
      <vt:variant>
        <vt:lpwstr>Seif9</vt:lpwstr>
      </vt:variant>
      <vt:variant>
        <vt:i4>196634</vt:i4>
      </vt:variant>
      <vt:variant>
        <vt:i4>60</vt:i4>
      </vt:variant>
      <vt:variant>
        <vt:i4>0</vt:i4>
      </vt:variant>
      <vt:variant>
        <vt:i4>5</vt:i4>
      </vt:variant>
      <vt:variant>
        <vt:lpwstr/>
      </vt:variant>
      <vt:variant>
        <vt:lpwstr>Seif8</vt:lpwstr>
      </vt:variant>
      <vt:variant>
        <vt:i4>196634</vt:i4>
      </vt:variant>
      <vt:variant>
        <vt:i4>54</vt:i4>
      </vt:variant>
      <vt:variant>
        <vt:i4>0</vt:i4>
      </vt:variant>
      <vt:variant>
        <vt:i4>5</vt:i4>
      </vt:variant>
      <vt:variant>
        <vt:lpwstr/>
      </vt:variant>
      <vt:variant>
        <vt:lpwstr>Seif7</vt:lpwstr>
      </vt:variant>
      <vt:variant>
        <vt:i4>5701641</vt:i4>
      </vt:variant>
      <vt:variant>
        <vt:i4>48</vt:i4>
      </vt:variant>
      <vt:variant>
        <vt:i4>0</vt:i4>
      </vt:variant>
      <vt:variant>
        <vt:i4>5</vt:i4>
      </vt:variant>
      <vt:variant>
        <vt:lpwstr/>
      </vt:variant>
      <vt:variant>
        <vt:lpwstr>med2</vt:lpwstr>
      </vt:variant>
      <vt:variant>
        <vt:i4>196634</vt:i4>
      </vt:variant>
      <vt:variant>
        <vt:i4>42</vt:i4>
      </vt:variant>
      <vt:variant>
        <vt:i4>0</vt:i4>
      </vt:variant>
      <vt:variant>
        <vt:i4>5</vt:i4>
      </vt:variant>
      <vt:variant>
        <vt:lpwstr/>
      </vt:variant>
      <vt:variant>
        <vt:lpwstr>Seif4</vt:lpwstr>
      </vt:variant>
      <vt:variant>
        <vt:i4>196634</vt:i4>
      </vt:variant>
      <vt:variant>
        <vt:i4>36</vt:i4>
      </vt:variant>
      <vt:variant>
        <vt:i4>0</vt:i4>
      </vt:variant>
      <vt:variant>
        <vt:i4>5</vt:i4>
      </vt:variant>
      <vt:variant>
        <vt:lpwstr/>
      </vt:variant>
      <vt:variant>
        <vt:lpwstr>Seif6</vt:lpwstr>
      </vt:variant>
      <vt:variant>
        <vt:i4>196634</vt:i4>
      </vt:variant>
      <vt:variant>
        <vt:i4>30</vt:i4>
      </vt:variant>
      <vt:variant>
        <vt:i4>0</vt:i4>
      </vt:variant>
      <vt:variant>
        <vt:i4>5</vt:i4>
      </vt:variant>
      <vt:variant>
        <vt:lpwstr/>
      </vt:variant>
      <vt:variant>
        <vt:lpwstr>Seif5</vt:lpwstr>
      </vt:variant>
      <vt:variant>
        <vt:i4>196634</vt:i4>
      </vt:variant>
      <vt:variant>
        <vt:i4>24</vt:i4>
      </vt:variant>
      <vt:variant>
        <vt:i4>0</vt:i4>
      </vt:variant>
      <vt:variant>
        <vt:i4>5</vt:i4>
      </vt:variant>
      <vt:variant>
        <vt:lpwstr/>
      </vt:variant>
      <vt:variant>
        <vt:lpwstr>Seif3</vt:lpwstr>
      </vt:variant>
      <vt:variant>
        <vt:i4>196634</vt:i4>
      </vt:variant>
      <vt:variant>
        <vt:i4>18</vt:i4>
      </vt:variant>
      <vt:variant>
        <vt:i4>0</vt:i4>
      </vt:variant>
      <vt:variant>
        <vt:i4>5</vt:i4>
      </vt:variant>
      <vt:variant>
        <vt:lpwstr/>
      </vt:variant>
      <vt:variant>
        <vt:lpwstr>Seif2</vt:lpwstr>
      </vt:variant>
      <vt:variant>
        <vt:i4>5505033</vt:i4>
      </vt:variant>
      <vt:variant>
        <vt:i4>12</vt:i4>
      </vt:variant>
      <vt:variant>
        <vt:i4>0</vt:i4>
      </vt:variant>
      <vt:variant>
        <vt:i4>5</vt:i4>
      </vt:variant>
      <vt:variant>
        <vt:lpwstr/>
      </vt:variant>
      <vt:variant>
        <vt:lpwstr>med1</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7602203</vt:i4>
      </vt:variant>
      <vt:variant>
        <vt:i4>3</vt:i4>
      </vt:variant>
      <vt:variant>
        <vt:i4>0</vt:i4>
      </vt:variant>
      <vt:variant>
        <vt:i4>5</vt:i4>
      </vt:variant>
      <vt:variant>
        <vt:lpwstr>https://www.nevo.co.il/Law_word/law15/memshala-1442.pdf</vt:lpwstr>
      </vt:variant>
      <vt:variant>
        <vt:lpwstr/>
      </vt:variant>
      <vt:variant>
        <vt:i4>7929860</vt:i4>
      </vt:variant>
      <vt:variant>
        <vt:i4>0</vt:i4>
      </vt:variant>
      <vt:variant>
        <vt:i4>0</vt:i4>
      </vt:variant>
      <vt:variant>
        <vt:i4>5</vt:i4>
      </vt:variant>
      <vt:variant>
        <vt:lpwstr>http://www.nevo.co.il/law_word/law14/law-2944.pdf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2023-06-05T19:02:00Z</dcterms:created>
  <dcterms:modified xsi:type="dcterms:W3CDTF">2023-06-05T19:02:00Z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0502</vt:lpwstr>
  </property>
  <property fmtid="{D5CDD505-2E9C-101B-9397-08002B2CF9AE}" pid="3" name="CHNAME">
    <vt:lpwstr>תקציב המדינה</vt:lpwstr>
  </property>
  <property fmtid="{D5CDD505-2E9C-101B-9397-08002B2CF9AE}" pid="4" name="LAWNAME">
    <vt:lpwstr>חוק התקציב לשנת הכספים 2022, תשפ"ב-2021</vt:lpwstr>
  </property>
  <property fmtid="{D5CDD505-2E9C-101B-9397-08002B2CF9AE}" pid="5" name="LAWNUMBER">
    <vt:lpwstr>0565</vt:lpwstr>
  </property>
  <property fmtid="{D5CDD505-2E9C-101B-9397-08002B2CF9AE}" pid="6" name="TYPE">
    <vt:lpwstr>01</vt:lpwstr>
  </property>
  <property fmtid="{D5CDD505-2E9C-101B-9397-08002B2CF9AE}" pid="7" name="LINKK4">
    <vt:lpwstr/>
  </property>
  <property fmtid="{D5CDD505-2E9C-101B-9397-08002B2CF9AE}" pid="8" name="LINKK5">
    <vt:lpwstr/>
  </property>
  <property fmtid="{D5CDD505-2E9C-101B-9397-08002B2CF9AE}" pid="9" name="LINKK6">
    <vt:lpwstr/>
  </property>
  <property fmtid="{D5CDD505-2E9C-101B-9397-08002B2CF9AE}" pid="10" name="LINKK7">
    <vt:lpwstr/>
  </property>
  <property fmtid="{D5CDD505-2E9C-101B-9397-08002B2CF9AE}" pid="11" name="LINKK8">
    <vt:lpwstr/>
  </property>
  <property fmtid="{D5CDD505-2E9C-101B-9397-08002B2CF9AE}" pid="12" name="LINKK9">
    <vt:lpwstr/>
  </property>
  <property fmtid="{D5CDD505-2E9C-101B-9397-08002B2CF9AE}" pid="13" name="LINKK10">
    <vt:lpwstr/>
  </property>
  <property fmtid="{D5CDD505-2E9C-101B-9397-08002B2CF9AE}" pid="14" name="LINKI1">
    <vt:lpwstr/>
  </property>
  <property fmtid="{D5CDD505-2E9C-101B-9397-08002B2CF9AE}" pid="15" name="LINKI2">
    <vt:lpwstr/>
  </property>
  <property fmtid="{D5CDD505-2E9C-101B-9397-08002B2CF9AE}" pid="16" name="LINKI3">
    <vt:lpwstr/>
  </property>
  <property fmtid="{D5CDD505-2E9C-101B-9397-08002B2CF9AE}" pid="17" name="LINKI4">
    <vt:lpwstr/>
  </property>
  <property fmtid="{D5CDD505-2E9C-101B-9397-08002B2CF9AE}" pid="18" name="LINKI5">
    <vt:lpwstr/>
  </property>
  <property fmtid="{D5CDD505-2E9C-101B-9397-08002B2CF9AE}" pid="19" name="MEKORSAMCHUT">
    <vt:lpwstr/>
  </property>
  <property fmtid="{D5CDD505-2E9C-101B-9397-08002B2CF9AE}" pid="20" name="NOSE11">
    <vt:lpwstr>משפט פרטי וכלכלה</vt:lpwstr>
  </property>
  <property fmtid="{D5CDD505-2E9C-101B-9397-08002B2CF9AE}" pid="21" name="NOSE21">
    <vt:lpwstr>כספים</vt:lpwstr>
  </property>
  <property fmtid="{D5CDD505-2E9C-101B-9397-08002B2CF9AE}" pid="22" name="NOSE31">
    <vt:lpwstr>תקציב ומשק המדינה</vt:lpwstr>
  </property>
  <property fmtid="{D5CDD505-2E9C-101B-9397-08002B2CF9AE}" pid="23" name="NOSE41">
    <vt:lpwstr/>
  </property>
  <property fmtid="{D5CDD505-2E9C-101B-9397-08002B2CF9AE}" pid="24" name="NOSE12">
    <vt:lpwstr/>
  </property>
  <property fmtid="{D5CDD505-2E9C-101B-9397-08002B2CF9AE}" pid="25" name="NOSE22">
    <vt:lpwstr/>
  </property>
  <property fmtid="{D5CDD505-2E9C-101B-9397-08002B2CF9AE}" pid="26" name="NOSE32">
    <vt:lpwstr/>
  </property>
  <property fmtid="{D5CDD505-2E9C-101B-9397-08002B2CF9AE}" pid="27" name="NOSE42">
    <vt:lpwstr/>
  </property>
  <property fmtid="{D5CDD505-2E9C-101B-9397-08002B2CF9AE}" pid="28" name="NOSE13">
    <vt:lpwstr/>
  </property>
  <property fmtid="{D5CDD505-2E9C-101B-9397-08002B2CF9AE}" pid="29" name="NOSE23">
    <vt:lpwstr/>
  </property>
  <property fmtid="{D5CDD505-2E9C-101B-9397-08002B2CF9AE}" pid="30" name="NOSE33">
    <vt:lpwstr/>
  </property>
  <property fmtid="{D5CDD505-2E9C-101B-9397-08002B2CF9AE}" pid="31" name="NOSE43">
    <vt:lpwstr/>
  </property>
  <property fmtid="{D5CDD505-2E9C-101B-9397-08002B2CF9AE}" pid="32" name="NOSE14">
    <vt:lpwstr/>
  </property>
  <property fmtid="{D5CDD505-2E9C-101B-9397-08002B2CF9AE}" pid="33" name="NOSE24">
    <vt:lpwstr/>
  </property>
  <property fmtid="{D5CDD505-2E9C-101B-9397-08002B2CF9AE}" pid="34" name="NOSE34">
    <vt:lpwstr/>
  </property>
  <property fmtid="{D5CDD505-2E9C-101B-9397-08002B2CF9AE}" pid="35" name="NOSE44">
    <vt:lpwstr/>
  </property>
  <property fmtid="{D5CDD505-2E9C-101B-9397-08002B2CF9AE}" pid="36" name="NOSE15">
    <vt:lpwstr/>
  </property>
  <property fmtid="{D5CDD505-2E9C-101B-9397-08002B2CF9AE}" pid="37" name="NOSE25">
    <vt:lpwstr/>
  </property>
  <property fmtid="{D5CDD505-2E9C-101B-9397-08002B2CF9AE}" pid="38" name="NOSE35">
    <vt:lpwstr/>
  </property>
  <property fmtid="{D5CDD505-2E9C-101B-9397-08002B2CF9AE}" pid="39" name="NOSE45">
    <vt:lpwstr/>
  </property>
  <property fmtid="{D5CDD505-2E9C-101B-9397-08002B2CF9AE}" pid="40" name="NOSE16">
    <vt:lpwstr/>
  </property>
  <property fmtid="{D5CDD505-2E9C-101B-9397-08002B2CF9AE}" pid="41" name="NOSE26">
    <vt:lpwstr/>
  </property>
  <property fmtid="{D5CDD505-2E9C-101B-9397-08002B2CF9AE}" pid="42" name="NOSE36">
    <vt:lpwstr/>
  </property>
  <property fmtid="{D5CDD505-2E9C-101B-9397-08002B2CF9AE}" pid="43" name="NOSE46">
    <vt:lpwstr/>
  </property>
  <property fmtid="{D5CDD505-2E9C-101B-9397-08002B2CF9AE}" pid="44" name="NOSE17">
    <vt:lpwstr/>
  </property>
  <property fmtid="{D5CDD505-2E9C-101B-9397-08002B2CF9AE}" pid="45" name="NOSE27">
    <vt:lpwstr/>
  </property>
  <property fmtid="{D5CDD505-2E9C-101B-9397-08002B2CF9AE}" pid="46" name="NOSE37">
    <vt:lpwstr/>
  </property>
  <property fmtid="{D5CDD505-2E9C-101B-9397-08002B2CF9AE}" pid="47" name="NOSE47">
    <vt:lpwstr/>
  </property>
  <property fmtid="{D5CDD505-2E9C-101B-9397-08002B2CF9AE}" pid="48" name="NOSE18">
    <vt:lpwstr/>
  </property>
  <property fmtid="{D5CDD505-2E9C-101B-9397-08002B2CF9AE}" pid="49" name="NOSE28">
    <vt:lpwstr/>
  </property>
  <property fmtid="{D5CDD505-2E9C-101B-9397-08002B2CF9AE}" pid="50" name="NOSE38">
    <vt:lpwstr/>
  </property>
  <property fmtid="{D5CDD505-2E9C-101B-9397-08002B2CF9AE}" pid="51" name="NOSE48">
    <vt:lpwstr/>
  </property>
  <property fmtid="{D5CDD505-2E9C-101B-9397-08002B2CF9AE}" pid="52" name="NOSE19">
    <vt:lpwstr/>
  </property>
  <property fmtid="{D5CDD505-2E9C-101B-9397-08002B2CF9AE}" pid="53" name="NOSE29">
    <vt:lpwstr/>
  </property>
  <property fmtid="{D5CDD505-2E9C-101B-9397-08002B2CF9AE}" pid="54" name="NOSE39">
    <vt:lpwstr/>
  </property>
  <property fmtid="{D5CDD505-2E9C-101B-9397-08002B2CF9AE}" pid="55" name="NOSE49">
    <vt:lpwstr/>
  </property>
  <property fmtid="{D5CDD505-2E9C-101B-9397-08002B2CF9AE}" pid="56" name="NOSE110">
    <vt:lpwstr/>
  </property>
  <property fmtid="{D5CDD505-2E9C-101B-9397-08002B2CF9AE}" pid="57" name="NOSE210">
    <vt:lpwstr/>
  </property>
  <property fmtid="{D5CDD505-2E9C-101B-9397-08002B2CF9AE}" pid="58" name="NOSE310">
    <vt:lpwstr/>
  </property>
  <property fmtid="{D5CDD505-2E9C-101B-9397-08002B2CF9AE}" pid="59" name="NOSE410">
    <vt:lpwstr/>
  </property>
  <property fmtid="{D5CDD505-2E9C-101B-9397-08002B2CF9AE}" pid="60" name="LINKK2">
    <vt:lpwstr/>
  </property>
  <property fmtid="{D5CDD505-2E9C-101B-9397-08002B2CF9AE}" pid="61" name="LINKK3">
    <vt:lpwstr/>
  </property>
  <property fmtid="{D5CDD505-2E9C-101B-9397-08002B2CF9AE}" pid="62" name="LINKK1">
    <vt:lpwstr>http://www.nevo.co.il/law_word/law14/law-2944.pdf;‎רשומות - ספר חוקים#פורסם ס"ח תשפ"ב מס' ‏‏2944 #מיום 22.12.2021 עמ' 578‏</vt:lpwstr>
  </property>
</Properties>
</file>