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CF1ED" w14:textId="77777777" w:rsidR="00F739DA" w:rsidRDefault="00F739DA">
      <w:pPr>
        <w:pStyle w:val="big-header"/>
        <w:ind w:left="0" w:right="1134"/>
        <w:rPr>
          <w:rFonts w:cs="FrankRuehl" w:hint="cs"/>
          <w:sz w:val="32"/>
          <w:rtl/>
        </w:rPr>
      </w:pPr>
      <w:r>
        <w:rPr>
          <w:rFonts w:cs="FrankRuehl" w:hint="cs"/>
          <w:sz w:val="32"/>
          <w:rtl/>
        </w:rPr>
        <w:t>חוק זכויות הסטודנט, תשס"ז-2007</w:t>
      </w:r>
    </w:p>
    <w:p w14:paraId="31F9DD00" w14:textId="77777777" w:rsidR="00E9235D" w:rsidRDefault="00E9235D" w:rsidP="00E9235D">
      <w:pPr>
        <w:spacing w:line="320" w:lineRule="auto"/>
        <w:rPr>
          <w:rFonts w:hint="cs"/>
          <w:rtl/>
        </w:rPr>
      </w:pPr>
    </w:p>
    <w:p w14:paraId="59A022EA" w14:textId="77777777" w:rsidR="003A654A" w:rsidRDefault="003A654A" w:rsidP="00E9235D">
      <w:pPr>
        <w:spacing w:line="320" w:lineRule="auto"/>
        <w:rPr>
          <w:rFonts w:hint="cs"/>
          <w:rtl/>
        </w:rPr>
      </w:pPr>
    </w:p>
    <w:p w14:paraId="6F6843A5" w14:textId="77777777" w:rsidR="00E9235D" w:rsidRPr="00E9235D" w:rsidRDefault="00E9235D" w:rsidP="00E9235D">
      <w:pPr>
        <w:spacing w:line="320" w:lineRule="auto"/>
        <w:rPr>
          <w:rFonts w:cs="Miriam"/>
          <w:szCs w:val="22"/>
          <w:rtl/>
        </w:rPr>
      </w:pPr>
      <w:r w:rsidRPr="00E9235D">
        <w:rPr>
          <w:rFonts w:cs="Miriam"/>
          <w:szCs w:val="22"/>
          <w:rtl/>
        </w:rPr>
        <w:t>רשויות ומשפט מנהלי</w:t>
      </w:r>
      <w:r w:rsidRPr="00E9235D">
        <w:rPr>
          <w:rFonts w:cs="FrankRuehl"/>
          <w:szCs w:val="26"/>
          <w:rtl/>
        </w:rPr>
        <w:t xml:space="preserve"> – חינוך – סטודנטים</w:t>
      </w:r>
    </w:p>
    <w:p w14:paraId="0DF80C94" w14:textId="77777777" w:rsidR="00F739DA" w:rsidRDefault="00F739DA">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257E6C" w:rsidRPr="00257E6C" w14:paraId="53AFE62A" w14:textId="77777777" w:rsidTr="00257E6C">
        <w:tblPrEx>
          <w:tblCellMar>
            <w:top w:w="0" w:type="dxa"/>
            <w:bottom w:w="0" w:type="dxa"/>
          </w:tblCellMar>
        </w:tblPrEx>
        <w:tc>
          <w:tcPr>
            <w:tcW w:w="1247" w:type="dxa"/>
          </w:tcPr>
          <w:p w14:paraId="00073228" w14:textId="77777777" w:rsidR="00257E6C" w:rsidRPr="00257E6C" w:rsidRDefault="00257E6C" w:rsidP="00257E6C">
            <w:pPr>
              <w:rPr>
                <w:rFonts w:cs="Frankruhel" w:hint="cs"/>
                <w:rtl/>
              </w:rPr>
            </w:pPr>
          </w:p>
        </w:tc>
        <w:tc>
          <w:tcPr>
            <w:tcW w:w="5669" w:type="dxa"/>
          </w:tcPr>
          <w:p w14:paraId="2F1BD856" w14:textId="77777777" w:rsidR="00257E6C" w:rsidRPr="00257E6C" w:rsidRDefault="00257E6C" w:rsidP="00257E6C">
            <w:pPr>
              <w:rPr>
                <w:rFonts w:cs="Frankruhel" w:hint="cs"/>
                <w:rtl/>
              </w:rPr>
            </w:pPr>
            <w:r>
              <w:rPr>
                <w:rtl/>
              </w:rPr>
              <w:t>פרק א': פרשנות</w:t>
            </w:r>
          </w:p>
        </w:tc>
        <w:tc>
          <w:tcPr>
            <w:tcW w:w="567" w:type="dxa"/>
          </w:tcPr>
          <w:p w14:paraId="5A4730BC" w14:textId="77777777" w:rsidR="00257E6C" w:rsidRPr="00257E6C" w:rsidRDefault="00257E6C" w:rsidP="00257E6C">
            <w:pPr>
              <w:rPr>
                <w:rStyle w:val="Hyperlink"/>
                <w:rFonts w:hint="cs"/>
                <w:rtl/>
              </w:rPr>
            </w:pPr>
            <w:hyperlink w:anchor="med0" w:tooltip="פרק א: פרשנות" w:history="1">
              <w:r w:rsidRPr="00257E6C">
                <w:rPr>
                  <w:rStyle w:val="Hyperlink"/>
                </w:rPr>
                <w:t>Go</w:t>
              </w:r>
            </w:hyperlink>
          </w:p>
        </w:tc>
        <w:tc>
          <w:tcPr>
            <w:tcW w:w="850" w:type="dxa"/>
          </w:tcPr>
          <w:p w14:paraId="78258D6F"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3</w:t>
            </w:r>
            <w:r>
              <w:rPr>
                <w:rFonts w:cs="Frankruhel"/>
                <w:rtl/>
              </w:rPr>
              <w:fldChar w:fldCharType="end"/>
            </w:r>
          </w:p>
        </w:tc>
      </w:tr>
      <w:tr w:rsidR="00257E6C" w:rsidRPr="00257E6C" w14:paraId="288028F1" w14:textId="77777777" w:rsidTr="00257E6C">
        <w:tblPrEx>
          <w:tblCellMar>
            <w:top w:w="0" w:type="dxa"/>
            <w:bottom w:w="0" w:type="dxa"/>
          </w:tblCellMar>
        </w:tblPrEx>
        <w:tc>
          <w:tcPr>
            <w:tcW w:w="1247" w:type="dxa"/>
          </w:tcPr>
          <w:p w14:paraId="1E1DC96E" w14:textId="77777777" w:rsidR="00257E6C" w:rsidRPr="00257E6C" w:rsidRDefault="00257E6C" w:rsidP="00257E6C">
            <w:pPr>
              <w:rPr>
                <w:rFonts w:cs="Frankruhel" w:hint="cs"/>
                <w:rtl/>
              </w:rPr>
            </w:pPr>
            <w:r>
              <w:rPr>
                <w:rtl/>
              </w:rPr>
              <w:t xml:space="preserve">סעיף 1 </w:t>
            </w:r>
          </w:p>
        </w:tc>
        <w:tc>
          <w:tcPr>
            <w:tcW w:w="5669" w:type="dxa"/>
          </w:tcPr>
          <w:p w14:paraId="77C53136" w14:textId="77777777" w:rsidR="00257E6C" w:rsidRPr="00257E6C" w:rsidRDefault="00257E6C" w:rsidP="00257E6C">
            <w:pPr>
              <w:rPr>
                <w:rFonts w:cs="Frankruhel" w:hint="cs"/>
                <w:rtl/>
              </w:rPr>
            </w:pPr>
            <w:r>
              <w:rPr>
                <w:rtl/>
              </w:rPr>
              <w:t>הגדרות</w:t>
            </w:r>
          </w:p>
        </w:tc>
        <w:tc>
          <w:tcPr>
            <w:tcW w:w="567" w:type="dxa"/>
          </w:tcPr>
          <w:p w14:paraId="62FDE3EB" w14:textId="77777777" w:rsidR="00257E6C" w:rsidRPr="00257E6C" w:rsidRDefault="00257E6C" w:rsidP="00257E6C">
            <w:pPr>
              <w:rPr>
                <w:rStyle w:val="Hyperlink"/>
                <w:rFonts w:hint="cs"/>
                <w:rtl/>
              </w:rPr>
            </w:pPr>
            <w:hyperlink w:anchor="Seif1" w:tooltip="הגדרות" w:history="1">
              <w:r w:rsidRPr="00257E6C">
                <w:rPr>
                  <w:rStyle w:val="Hyperlink"/>
                </w:rPr>
                <w:t>Go</w:t>
              </w:r>
            </w:hyperlink>
          </w:p>
        </w:tc>
        <w:tc>
          <w:tcPr>
            <w:tcW w:w="850" w:type="dxa"/>
          </w:tcPr>
          <w:p w14:paraId="411D9F97"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3</w:t>
            </w:r>
            <w:r>
              <w:rPr>
                <w:rFonts w:cs="Frankruhel"/>
                <w:rtl/>
              </w:rPr>
              <w:fldChar w:fldCharType="end"/>
            </w:r>
          </w:p>
        </w:tc>
      </w:tr>
      <w:tr w:rsidR="00257E6C" w:rsidRPr="00257E6C" w14:paraId="53BC45A8" w14:textId="77777777" w:rsidTr="00257E6C">
        <w:tblPrEx>
          <w:tblCellMar>
            <w:top w:w="0" w:type="dxa"/>
            <w:bottom w:w="0" w:type="dxa"/>
          </w:tblCellMar>
        </w:tblPrEx>
        <w:tc>
          <w:tcPr>
            <w:tcW w:w="1247" w:type="dxa"/>
          </w:tcPr>
          <w:p w14:paraId="57AF6B28" w14:textId="77777777" w:rsidR="00257E6C" w:rsidRPr="00257E6C" w:rsidRDefault="00257E6C" w:rsidP="00257E6C">
            <w:pPr>
              <w:rPr>
                <w:rFonts w:cs="Frankruhel" w:hint="cs"/>
                <w:rtl/>
              </w:rPr>
            </w:pPr>
          </w:p>
        </w:tc>
        <w:tc>
          <w:tcPr>
            <w:tcW w:w="5669" w:type="dxa"/>
          </w:tcPr>
          <w:p w14:paraId="7FAED3EA" w14:textId="77777777" w:rsidR="00257E6C" w:rsidRPr="00257E6C" w:rsidRDefault="00257E6C" w:rsidP="00257E6C">
            <w:pPr>
              <w:rPr>
                <w:rFonts w:cs="Frankruhel" w:hint="cs"/>
                <w:rtl/>
              </w:rPr>
            </w:pPr>
            <w:r>
              <w:rPr>
                <w:rtl/>
              </w:rPr>
              <w:t>פרק ב': עקרונות יסוד</w:t>
            </w:r>
          </w:p>
        </w:tc>
        <w:tc>
          <w:tcPr>
            <w:tcW w:w="567" w:type="dxa"/>
          </w:tcPr>
          <w:p w14:paraId="7104B7E8" w14:textId="77777777" w:rsidR="00257E6C" w:rsidRPr="00257E6C" w:rsidRDefault="00257E6C" w:rsidP="00257E6C">
            <w:pPr>
              <w:rPr>
                <w:rStyle w:val="Hyperlink"/>
                <w:rFonts w:hint="cs"/>
                <w:rtl/>
              </w:rPr>
            </w:pPr>
            <w:hyperlink w:anchor="med1" w:tooltip="פרק ב: עקרונות יסוד" w:history="1">
              <w:r w:rsidRPr="00257E6C">
                <w:rPr>
                  <w:rStyle w:val="Hyperlink"/>
                </w:rPr>
                <w:t>Go</w:t>
              </w:r>
            </w:hyperlink>
          </w:p>
        </w:tc>
        <w:tc>
          <w:tcPr>
            <w:tcW w:w="850" w:type="dxa"/>
          </w:tcPr>
          <w:p w14:paraId="5D1041E1"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5AAEAD18" w14:textId="77777777" w:rsidTr="00257E6C">
        <w:tblPrEx>
          <w:tblCellMar>
            <w:top w:w="0" w:type="dxa"/>
            <w:bottom w:w="0" w:type="dxa"/>
          </w:tblCellMar>
        </w:tblPrEx>
        <w:tc>
          <w:tcPr>
            <w:tcW w:w="1247" w:type="dxa"/>
          </w:tcPr>
          <w:p w14:paraId="78C90D9A" w14:textId="77777777" w:rsidR="00257E6C" w:rsidRPr="00257E6C" w:rsidRDefault="00257E6C" w:rsidP="00257E6C">
            <w:pPr>
              <w:rPr>
                <w:rFonts w:cs="Frankruhel" w:hint="cs"/>
                <w:rtl/>
              </w:rPr>
            </w:pPr>
            <w:r>
              <w:rPr>
                <w:rtl/>
              </w:rPr>
              <w:t xml:space="preserve">סעיף 2 </w:t>
            </w:r>
          </w:p>
        </w:tc>
        <w:tc>
          <w:tcPr>
            <w:tcW w:w="5669" w:type="dxa"/>
          </w:tcPr>
          <w:p w14:paraId="541BC966" w14:textId="77777777" w:rsidR="00257E6C" w:rsidRPr="00257E6C" w:rsidRDefault="00257E6C" w:rsidP="00257E6C">
            <w:pPr>
              <w:rPr>
                <w:rFonts w:cs="Frankruhel" w:hint="cs"/>
                <w:rtl/>
              </w:rPr>
            </w:pPr>
            <w:r>
              <w:rPr>
                <w:rtl/>
              </w:rPr>
              <w:t>מטרה</w:t>
            </w:r>
          </w:p>
        </w:tc>
        <w:tc>
          <w:tcPr>
            <w:tcW w:w="567" w:type="dxa"/>
          </w:tcPr>
          <w:p w14:paraId="490A4304" w14:textId="77777777" w:rsidR="00257E6C" w:rsidRPr="00257E6C" w:rsidRDefault="00257E6C" w:rsidP="00257E6C">
            <w:pPr>
              <w:rPr>
                <w:rStyle w:val="Hyperlink"/>
                <w:rFonts w:hint="cs"/>
                <w:rtl/>
              </w:rPr>
            </w:pPr>
            <w:hyperlink w:anchor="Seif2" w:tooltip="מטרה" w:history="1">
              <w:r w:rsidRPr="00257E6C">
                <w:rPr>
                  <w:rStyle w:val="Hyperlink"/>
                </w:rPr>
                <w:t>Go</w:t>
              </w:r>
            </w:hyperlink>
          </w:p>
        </w:tc>
        <w:tc>
          <w:tcPr>
            <w:tcW w:w="850" w:type="dxa"/>
          </w:tcPr>
          <w:p w14:paraId="29B9DF0D"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2C060E3F" w14:textId="77777777" w:rsidTr="00257E6C">
        <w:tblPrEx>
          <w:tblCellMar>
            <w:top w:w="0" w:type="dxa"/>
            <w:bottom w:w="0" w:type="dxa"/>
          </w:tblCellMar>
        </w:tblPrEx>
        <w:tc>
          <w:tcPr>
            <w:tcW w:w="1247" w:type="dxa"/>
          </w:tcPr>
          <w:p w14:paraId="7A335479" w14:textId="77777777" w:rsidR="00257E6C" w:rsidRPr="00257E6C" w:rsidRDefault="00257E6C" w:rsidP="00257E6C">
            <w:pPr>
              <w:rPr>
                <w:rFonts w:cs="Frankruhel" w:hint="cs"/>
                <w:rtl/>
              </w:rPr>
            </w:pPr>
            <w:r>
              <w:rPr>
                <w:rtl/>
              </w:rPr>
              <w:t xml:space="preserve">סעיף 3 </w:t>
            </w:r>
          </w:p>
        </w:tc>
        <w:tc>
          <w:tcPr>
            <w:tcW w:w="5669" w:type="dxa"/>
          </w:tcPr>
          <w:p w14:paraId="1E3C8F3C" w14:textId="77777777" w:rsidR="00257E6C" w:rsidRPr="00257E6C" w:rsidRDefault="00257E6C" w:rsidP="00257E6C">
            <w:pPr>
              <w:rPr>
                <w:rFonts w:cs="Frankruhel" w:hint="cs"/>
                <w:rtl/>
              </w:rPr>
            </w:pPr>
            <w:r>
              <w:rPr>
                <w:rtl/>
              </w:rPr>
              <w:t>הזכות להשכלה גבוהה</w:t>
            </w:r>
          </w:p>
        </w:tc>
        <w:tc>
          <w:tcPr>
            <w:tcW w:w="567" w:type="dxa"/>
          </w:tcPr>
          <w:p w14:paraId="144FAC38" w14:textId="77777777" w:rsidR="00257E6C" w:rsidRPr="00257E6C" w:rsidRDefault="00257E6C" w:rsidP="00257E6C">
            <w:pPr>
              <w:rPr>
                <w:rStyle w:val="Hyperlink"/>
                <w:rFonts w:hint="cs"/>
                <w:rtl/>
              </w:rPr>
            </w:pPr>
            <w:hyperlink w:anchor="Seif3" w:tooltip="הזכות להשכלה גבוהה" w:history="1">
              <w:r w:rsidRPr="00257E6C">
                <w:rPr>
                  <w:rStyle w:val="Hyperlink"/>
                </w:rPr>
                <w:t>Go</w:t>
              </w:r>
            </w:hyperlink>
          </w:p>
        </w:tc>
        <w:tc>
          <w:tcPr>
            <w:tcW w:w="850" w:type="dxa"/>
          </w:tcPr>
          <w:p w14:paraId="4F8E9564"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73EE44E3" w14:textId="77777777" w:rsidTr="00257E6C">
        <w:tblPrEx>
          <w:tblCellMar>
            <w:top w:w="0" w:type="dxa"/>
            <w:bottom w:w="0" w:type="dxa"/>
          </w:tblCellMar>
        </w:tblPrEx>
        <w:tc>
          <w:tcPr>
            <w:tcW w:w="1247" w:type="dxa"/>
          </w:tcPr>
          <w:p w14:paraId="7F5D5675" w14:textId="77777777" w:rsidR="00257E6C" w:rsidRPr="00257E6C" w:rsidRDefault="00257E6C" w:rsidP="00257E6C">
            <w:pPr>
              <w:rPr>
                <w:rFonts w:cs="Frankruhel" w:hint="cs"/>
                <w:rtl/>
              </w:rPr>
            </w:pPr>
            <w:r>
              <w:rPr>
                <w:rtl/>
              </w:rPr>
              <w:t xml:space="preserve">סעיף 4 </w:t>
            </w:r>
          </w:p>
        </w:tc>
        <w:tc>
          <w:tcPr>
            <w:tcW w:w="5669" w:type="dxa"/>
          </w:tcPr>
          <w:p w14:paraId="3ACAC2F6" w14:textId="77777777" w:rsidR="00257E6C" w:rsidRPr="00257E6C" w:rsidRDefault="00257E6C" w:rsidP="00257E6C">
            <w:pPr>
              <w:rPr>
                <w:rFonts w:cs="Frankruhel" w:hint="cs"/>
                <w:rtl/>
              </w:rPr>
            </w:pPr>
            <w:r>
              <w:rPr>
                <w:rtl/>
              </w:rPr>
              <w:t>איסור הפליה</w:t>
            </w:r>
          </w:p>
        </w:tc>
        <w:tc>
          <w:tcPr>
            <w:tcW w:w="567" w:type="dxa"/>
          </w:tcPr>
          <w:p w14:paraId="0FA625F8" w14:textId="77777777" w:rsidR="00257E6C" w:rsidRPr="00257E6C" w:rsidRDefault="00257E6C" w:rsidP="00257E6C">
            <w:pPr>
              <w:rPr>
                <w:rStyle w:val="Hyperlink"/>
                <w:rFonts w:hint="cs"/>
                <w:rtl/>
              </w:rPr>
            </w:pPr>
            <w:hyperlink w:anchor="Seif4" w:tooltip="איסור הפליה" w:history="1">
              <w:r w:rsidRPr="00257E6C">
                <w:rPr>
                  <w:rStyle w:val="Hyperlink"/>
                </w:rPr>
                <w:t>Go</w:t>
              </w:r>
            </w:hyperlink>
          </w:p>
        </w:tc>
        <w:tc>
          <w:tcPr>
            <w:tcW w:w="850" w:type="dxa"/>
          </w:tcPr>
          <w:p w14:paraId="740B6352"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11FF66DD" w14:textId="77777777" w:rsidTr="00257E6C">
        <w:tblPrEx>
          <w:tblCellMar>
            <w:top w:w="0" w:type="dxa"/>
            <w:bottom w:w="0" w:type="dxa"/>
          </w:tblCellMar>
        </w:tblPrEx>
        <w:tc>
          <w:tcPr>
            <w:tcW w:w="1247" w:type="dxa"/>
          </w:tcPr>
          <w:p w14:paraId="16D59B4C" w14:textId="77777777" w:rsidR="00257E6C" w:rsidRPr="00257E6C" w:rsidRDefault="00257E6C" w:rsidP="00257E6C">
            <w:pPr>
              <w:rPr>
                <w:rFonts w:cs="Frankruhel" w:hint="cs"/>
                <w:rtl/>
              </w:rPr>
            </w:pPr>
            <w:r>
              <w:rPr>
                <w:rtl/>
              </w:rPr>
              <w:t xml:space="preserve">סעיף 5 </w:t>
            </w:r>
          </w:p>
        </w:tc>
        <w:tc>
          <w:tcPr>
            <w:tcW w:w="5669" w:type="dxa"/>
          </w:tcPr>
          <w:p w14:paraId="1BB37C91" w14:textId="77777777" w:rsidR="00257E6C" w:rsidRPr="00257E6C" w:rsidRDefault="00257E6C" w:rsidP="00257E6C">
            <w:pPr>
              <w:rPr>
                <w:rFonts w:cs="Frankruhel" w:hint="cs"/>
                <w:rtl/>
              </w:rPr>
            </w:pPr>
            <w:r>
              <w:rPr>
                <w:rtl/>
              </w:rPr>
              <w:t>חופש הביטוי של סטודנטים</w:t>
            </w:r>
          </w:p>
        </w:tc>
        <w:tc>
          <w:tcPr>
            <w:tcW w:w="567" w:type="dxa"/>
          </w:tcPr>
          <w:p w14:paraId="4FBE84DE" w14:textId="77777777" w:rsidR="00257E6C" w:rsidRPr="00257E6C" w:rsidRDefault="00257E6C" w:rsidP="00257E6C">
            <w:pPr>
              <w:rPr>
                <w:rStyle w:val="Hyperlink"/>
                <w:rFonts w:hint="cs"/>
                <w:rtl/>
              </w:rPr>
            </w:pPr>
            <w:hyperlink w:anchor="Seif5" w:tooltip="חופש הביטוי של סטודנטים" w:history="1">
              <w:r w:rsidRPr="00257E6C">
                <w:rPr>
                  <w:rStyle w:val="Hyperlink"/>
                </w:rPr>
                <w:t>Go</w:t>
              </w:r>
            </w:hyperlink>
          </w:p>
        </w:tc>
        <w:tc>
          <w:tcPr>
            <w:tcW w:w="850" w:type="dxa"/>
          </w:tcPr>
          <w:p w14:paraId="5AFC0958"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6C83D39B" w14:textId="77777777" w:rsidTr="00257E6C">
        <w:tblPrEx>
          <w:tblCellMar>
            <w:top w:w="0" w:type="dxa"/>
            <w:bottom w:w="0" w:type="dxa"/>
          </w:tblCellMar>
        </w:tblPrEx>
        <w:tc>
          <w:tcPr>
            <w:tcW w:w="1247" w:type="dxa"/>
          </w:tcPr>
          <w:p w14:paraId="0E19E35C" w14:textId="77777777" w:rsidR="00257E6C" w:rsidRPr="00257E6C" w:rsidRDefault="00257E6C" w:rsidP="00257E6C">
            <w:pPr>
              <w:rPr>
                <w:rFonts w:cs="Frankruhel" w:hint="cs"/>
                <w:rtl/>
              </w:rPr>
            </w:pPr>
            <w:r>
              <w:rPr>
                <w:rtl/>
              </w:rPr>
              <w:t xml:space="preserve">סעיף 6 </w:t>
            </w:r>
          </w:p>
        </w:tc>
        <w:tc>
          <w:tcPr>
            <w:tcW w:w="5669" w:type="dxa"/>
          </w:tcPr>
          <w:p w14:paraId="1234074F" w14:textId="77777777" w:rsidR="00257E6C" w:rsidRPr="00257E6C" w:rsidRDefault="00257E6C" w:rsidP="00257E6C">
            <w:pPr>
              <w:rPr>
                <w:rFonts w:cs="Frankruhel" w:hint="cs"/>
                <w:rtl/>
              </w:rPr>
            </w:pPr>
            <w:r>
              <w:rPr>
                <w:rtl/>
              </w:rPr>
              <w:t>חופש ההתארגנות של סטודנטים</w:t>
            </w:r>
          </w:p>
        </w:tc>
        <w:tc>
          <w:tcPr>
            <w:tcW w:w="567" w:type="dxa"/>
          </w:tcPr>
          <w:p w14:paraId="71090EBA" w14:textId="77777777" w:rsidR="00257E6C" w:rsidRPr="00257E6C" w:rsidRDefault="00257E6C" w:rsidP="00257E6C">
            <w:pPr>
              <w:rPr>
                <w:rStyle w:val="Hyperlink"/>
                <w:rFonts w:hint="cs"/>
                <w:rtl/>
              </w:rPr>
            </w:pPr>
            <w:hyperlink w:anchor="Seif6" w:tooltip="חופש ההתארגנות של סטודנטים" w:history="1">
              <w:r w:rsidRPr="00257E6C">
                <w:rPr>
                  <w:rStyle w:val="Hyperlink"/>
                </w:rPr>
                <w:t>Go</w:t>
              </w:r>
            </w:hyperlink>
          </w:p>
        </w:tc>
        <w:tc>
          <w:tcPr>
            <w:tcW w:w="850" w:type="dxa"/>
          </w:tcPr>
          <w:p w14:paraId="0386FC25"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080C561F" w14:textId="77777777" w:rsidTr="00257E6C">
        <w:tblPrEx>
          <w:tblCellMar>
            <w:top w:w="0" w:type="dxa"/>
            <w:bottom w:w="0" w:type="dxa"/>
          </w:tblCellMar>
        </w:tblPrEx>
        <w:tc>
          <w:tcPr>
            <w:tcW w:w="1247" w:type="dxa"/>
          </w:tcPr>
          <w:p w14:paraId="1859DC0B" w14:textId="77777777" w:rsidR="00257E6C" w:rsidRPr="00257E6C" w:rsidRDefault="00257E6C" w:rsidP="00257E6C">
            <w:pPr>
              <w:rPr>
                <w:rFonts w:cs="Frankruhel" w:hint="cs"/>
                <w:rtl/>
              </w:rPr>
            </w:pPr>
            <w:r>
              <w:rPr>
                <w:rtl/>
              </w:rPr>
              <w:t xml:space="preserve">סעיף 7 </w:t>
            </w:r>
          </w:p>
        </w:tc>
        <w:tc>
          <w:tcPr>
            <w:tcW w:w="5669" w:type="dxa"/>
          </w:tcPr>
          <w:p w14:paraId="4A5B59DA" w14:textId="77777777" w:rsidR="00257E6C" w:rsidRPr="00257E6C" w:rsidRDefault="00257E6C" w:rsidP="00257E6C">
            <w:pPr>
              <w:rPr>
                <w:rFonts w:cs="Frankruhel" w:hint="cs"/>
                <w:rtl/>
              </w:rPr>
            </w:pPr>
            <w:r>
              <w:rPr>
                <w:rtl/>
              </w:rPr>
              <w:t>מימוש זכויות</w:t>
            </w:r>
          </w:p>
        </w:tc>
        <w:tc>
          <w:tcPr>
            <w:tcW w:w="567" w:type="dxa"/>
          </w:tcPr>
          <w:p w14:paraId="2D92E174" w14:textId="77777777" w:rsidR="00257E6C" w:rsidRPr="00257E6C" w:rsidRDefault="00257E6C" w:rsidP="00257E6C">
            <w:pPr>
              <w:rPr>
                <w:rStyle w:val="Hyperlink"/>
                <w:rFonts w:hint="cs"/>
                <w:rtl/>
              </w:rPr>
            </w:pPr>
            <w:hyperlink w:anchor="Seif7" w:tooltip="מימוש זכויות" w:history="1">
              <w:r w:rsidRPr="00257E6C">
                <w:rPr>
                  <w:rStyle w:val="Hyperlink"/>
                </w:rPr>
                <w:t>Go</w:t>
              </w:r>
            </w:hyperlink>
          </w:p>
        </w:tc>
        <w:tc>
          <w:tcPr>
            <w:tcW w:w="850" w:type="dxa"/>
          </w:tcPr>
          <w:p w14:paraId="76DFF023"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64D4B688" w14:textId="77777777" w:rsidTr="00257E6C">
        <w:tblPrEx>
          <w:tblCellMar>
            <w:top w:w="0" w:type="dxa"/>
            <w:bottom w:w="0" w:type="dxa"/>
          </w:tblCellMar>
        </w:tblPrEx>
        <w:tc>
          <w:tcPr>
            <w:tcW w:w="1247" w:type="dxa"/>
          </w:tcPr>
          <w:p w14:paraId="5C5089D9" w14:textId="77777777" w:rsidR="00257E6C" w:rsidRPr="00257E6C" w:rsidRDefault="00257E6C" w:rsidP="00257E6C">
            <w:pPr>
              <w:rPr>
                <w:rFonts w:cs="Frankruhel" w:hint="cs"/>
                <w:rtl/>
              </w:rPr>
            </w:pPr>
            <w:r>
              <w:rPr>
                <w:rtl/>
              </w:rPr>
              <w:t xml:space="preserve">סעיף 8 </w:t>
            </w:r>
          </w:p>
        </w:tc>
        <w:tc>
          <w:tcPr>
            <w:tcW w:w="5669" w:type="dxa"/>
          </w:tcPr>
          <w:p w14:paraId="18C53894" w14:textId="77777777" w:rsidR="00257E6C" w:rsidRPr="00257E6C" w:rsidRDefault="00257E6C" w:rsidP="00257E6C">
            <w:pPr>
              <w:rPr>
                <w:rFonts w:cs="Frankruhel" w:hint="cs"/>
                <w:rtl/>
              </w:rPr>
            </w:pPr>
            <w:r>
              <w:rPr>
                <w:rtl/>
              </w:rPr>
              <w:t>פרסום הוראות החוק</w:t>
            </w:r>
          </w:p>
        </w:tc>
        <w:tc>
          <w:tcPr>
            <w:tcW w:w="567" w:type="dxa"/>
          </w:tcPr>
          <w:p w14:paraId="61184B13" w14:textId="77777777" w:rsidR="00257E6C" w:rsidRPr="00257E6C" w:rsidRDefault="00257E6C" w:rsidP="00257E6C">
            <w:pPr>
              <w:rPr>
                <w:rStyle w:val="Hyperlink"/>
                <w:rFonts w:hint="cs"/>
                <w:rtl/>
              </w:rPr>
            </w:pPr>
            <w:hyperlink w:anchor="Seif8" w:tooltip="פרסום הוראות החוק" w:history="1">
              <w:r w:rsidRPr="00257E6C">
                <w:rPr>
                  <w:rStyle w:val="Hyperlink"/>
                </w:rPr>
                <w:t>Go</w:t>
              </w:r>
            </w:hyperlink>
          </w:p>
        </w:tc>
        <w:tc>
          <w:tcPr>
            <w:tcW w:w="850" w:type="dxa"/>
          </w:tcPr>
          <w:p w14:paraId="7C04F26A"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26CA9C90" w14:textId="77777777" w:rsidTr="00257E6C">
        <w:tblPrEx>
          <w:tblCellMar>
            <w:top w:w="0" w:type="dxa"/>
            <w:bottom w:w="0" w:type="dxa"/>
          </w:tblCellMar>
        </w:tblPrEx>
        <w:tc>
          <w:tcPr>
            <w:tcW w:w="1247" w:type="dxa"/>
          </w:tcPr>
          <w:p w14:paraId="4F6B5A25" w14:textId="77777777" w:rsidR="00257E6C" w:rsidRPr="00257E6C" w:rsidRDefault="00257E6C" w:rsidP="00257E6C">
            <w:pPr>
              <w:rPr>
                <w:rFonts w:cs="Frankruhel" w:hint="cs"/>
                <w:rtl/>
              </w:rPr>
            </w:pPr>
          </w:p>
        </w:tc>
        <w:tc>
          <w:tcPr>
            <w:tcW w:w="5669" w:type="dxa"/>
          </w:tcPr>
          <w:p w14:paraId="646E1601" w14:textId="77777777" w:rsidR="00257E6C" w:rsidRPr="00257E6C" w:rsidRDefault="00257E6C" w:rsidP="00257E6C">
            <w:pPr>
              <w:rPr>
                <w:rFonts w:cs="Frankruhel" w:hint="cs"/>
                <w:rtl/>
              </w:rPr>
            </w:pPr>
            <w:r>
              <w:rPr>
                <w:rtl/>
              </w:rPr>
              <w:t>פרק ג': רישום ללימודים, קבלה למוסדות והוראות לענין לימודים</w:t>
            </w:r>
          </w:p>
        </w:tc>
        <w:tc>
          <w:tcPr>
            <w:tcW w:w="567" w:type="dxa"/>
          </w:tcPr>
          <w:p w14:paraId="6E4F1906" w14:textId="77777777" w:rsidR="00257E6C" w:rsidRPr="00257E6C" w:rsidRDefault="00257E6C" w:rsidP="00257E6C">
            <w:pPr>
              <w:rPr>
                <w:rStyle w:val="Hyperlink"/>
                <w:rFonts w:hint="cs"/>
                <w:rtl/>
              </w:rPr>
            </w:pPr>
            <w:hyperlink w:anchor="med2" w:tooltip="פרק ג: רישום ללימודים, קבלה למוסדות והוראות לענין לימודים" w:history="1">
              <w:r w:rsidRPr="00257E6C">
                <w:rPr>
                  <w:rStyle w:val="Hyperlink"/>
                </w:rPr>
                <w:t>Go</w:t>
              </w:r>
            </w:hyperlink>
          </w:p>
        </w:tc>
        <w:tc>
          <w:tcPr>
            <w:tcW w:w="850" w:type="dxa"/>
          </w:tcPr>
          <w:p w14:paraId="6B7FF443"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336C9D62" w14:textId="77777777" w:rsidTr="00257E6C">
        <w:tblPrEx>
          <w:tblCellMar>
            <w:top w:w="0" w:type="dxa"/>
            <w:bottom w:w="0" w:type="dxa"/>
          </w:tblCellMar>
        </w:tblPrEx>
        <w:tc>
          <w:tcPr>
            <w:tcW w:w="1247" w:type="dxa"/>
          </w:tcPr>
          <w:p w14:paraId="45E4FB48" w14:textId="77777777" w:rsidR="00257E6C" w:rsidRPr="00257E6C" w:rsidRDefault="00257E6C" w:rsidP="00257E6C">
            <w:pPr>
              <w:rPr>
                <w:rFonts w:cs="Frankruhel" w:hint="cs"/>
                <w:rtl/>
              </w:rPr>
            </w:pPr>
            <w:r>
              <w:rPr>
                <w:rtl/>
              </w:rPr>
              <w:t xml:space="preserve">סעיף 9 </w:t>
            </w:r>
          </w:p>
        </w:tc>
        <w:tc>
          <w:tcPr>
            <w:tcW w:w="5669" w:type="dxa"/>
          </w:tcPr>
          <w:p w14:paraId="7C88D11E" w14:textId="77777777" w:rsidR="00257E6C" w:rsidRPr="00257E6C" w:rsidRDefault="00257E6C" w:rsidP="00257E6C">
            <w:pPr>
              <w:rPr>
                <w:rFonts w:cs="Frankruhel" w:hint="cs"/>
                <w:rtl/>
              </w:rPr>
            </w:pPr>
            <w:r>
              <w:rPr>
                <w:rtl/>
              </w:rPr>
              <w:t>תנאי קבלה</w:t>
            </w:r>
          </w:p>
        </w:tc>
        <w:tc>
          <w:tcPr>
            <w:tcW w:w="567" w:type="dxa"/>
          </w:tcPr>
          <w:p w14:paraId="27CB758B" w14:textId="77777777" w:rsidR="00257E6C" w:rsidRPr="00257E6C" w:rsidRDefault="00257E6C" w:rsidP="00257E6C">
            <w:pPr>
              <w:rPr>
                <w:rStyle w:val="Hyperlink"/>
                <w:rFonts w:hint="cs"/>
                <w:rtl/>
              </w:rPr>
            </w:pPr>
            <w:hyperlink w:anchor="Seif9" w:tooltip="תנאי קבלה" w:history="1">
              <w:r w:rsidRPr="00257E6C">
                <w:rPr>
                  <w:rStyle w:val="Hyperlink"/>
                </w:rPr>
                <w:t>Go</w:t>
              </w:r>
            </w:hyperlink>
          </w:p>
        </w:tc>
        <w:tc>
          <w:tcPr>
            <w:tcW w:w="850" w:type="dxa"/>
          </w:tcPr>
          <w:p w14:paraId="436922E6"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257E6C" w:rsidRPr="00257E6C" w14:paraId="07C7EE02" w14:textId="77777777" w:rsidTr="00257E6C">
        <w:tblPrEx>
          <w:tblCellMar>
            <w:top w:w="0" w:type="dxa"/>
            <w:bottom w:w="0" w:type="dxa"/>
          </w:tblCellMar>
        </w:tblPrEx>
        <w:tc>
          <w:tcPr>
            <w:tcW w:w="1247" w:type="dxa"/>
          </w:tcPr>
          <w:p w14:paraId="68DE8B8C" w14:textId="77777777" w:rsidR="00257E6C" w:rsidRPr="00257E6C" w:rsidRDefault="00257E6C" w:rsidP="00257E6C">
            <w:pPr>
              <w:rPr>
                <w:rFonts w:cs="Frankruhel" w:hint="cs"/>
                <w:rtl/>
              </w:rPr>
            </w:pPr>
            <w:r>
              <w:rPr>
                <w:rtl/>
              </w:rPr>
              <w:t xml:space="preserve">סעיף 10 </w:t>
            </w:r>
          </w:p>
        </w:tc>
        <w:tc>
          <w:tcPr>
            <w:tcW w:w="5669" w:type="dxa"/>
          </w:tcPr>
          <w:p w14:paraId="3C9C569F" w14:textId="77777777" w:rsidR="00257E6C" w:rsidRPr="00257E6C" w:rsidRDefault="00257E6C" w:rsidP="00257E6C">
            <w:pPr>
              <w:rPr>
                <w:rFonts w:cs="Frankruhel" w:hint="cs"/>
                <w:rtl/>
              </w:rPr>
            </w:pPr>
            <w:r>
              <w:rPr>
                <w:rtl/>
              </w:rPr>
              <w:t>דמי רישום</w:t>
            </w:r>
          </w:p>
        </w:tc>
        <w:tc>
          <w:tcPr>
            <w:tcW w:w="567" w:type="dxa"/>
          </w:tcPr>
          <w:p w14:paraId="54B3E6A8" w14:textId="77777777" w:rsidR="00257E6C" w:rsidRPr="00257E6C" w:rsidRDefault="00257E6C" w:rsidP="00257E6C">
            <w:pPr>
              <w:rPr>
                <w:rStyle w:val="Hyperlink"/>
                <w:rFonts w:hint="cs"/>
                <w:rtl/>
              </w:rPr>
            </w:pPr>
            <w:hyperlink w:anchor="Seif10" w:tooltip="דמי רישום" w:history="1">
              <w:r w:rsidRPr="00257E6C">
                <w:rPr>
                  <w:rStyle w:val="Hyperlink"/>
                </w:rPr>
                <w:t>Go</w:t>
              </w:r>
            </w:hyperlink>
          </w:p>
        </w:tc>
        <w:tc>
          <w:tcPr>
            <w:tcW w:w="850" w:type="dxa"/>
          </w:tcPr>
          <w:p w14:paraId="14A48D28"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6F5C7230" w14:textId="77777777" w:rsidTr="00257E6C">
        <w:tblPrEx>
          <w:tblCellMar>
            <w:top w:w="0" w:type="dxa"/>
            <w:bottom w:w="0" w:type="dxa"/>
          </w:tblCellMar>
        </w:tblPrEx>
        <w:tc>
          <w:tcPr>
            <w:tcW w:w="1247" w:type="dxa"/>
          </w:tcPr>
          <w:p w14:paraId="1C02783A" w14:textId="77777777" w:rsidR="00257E6C" w:rsidRPr="00257E6C" w:rsidRDefault="00257E6C" w:rsidP="00257E6C">
            <w:pPr>
              <w:rPr>
                <w:rFonts w:cs="Frankruhel" w:hint="cs"/>
                <w:rtl/>
              </w:rPr>
            </w:pPr>
            <w:r>
              <w:rPr>
                <w:rtl/>
              </w:rPr>
              <w:t xml:space="preserve">סעיף 11 </w:t>
            </w:r>
          </w:p>
        </w:tc>
        <w:tc>
          <w:tcPr>
            <w:tcW w:w="5669" w:type="dxa"/>
          </w:tcPr>
          <w:p w14:paraId="25CB1713" w14:textId="77777777" w:rsidR="00257E6C" w:rsidRPr="00257E6C" w:rsidRDefault="00257E6C" w:rsidP="00257E6C">
            <w:pPr>
              <w:rPr>
                <w:rFonts w:cs="Frankruhel" w:hint="cs"/>
                <w:rtl/>
              </w:rPr>
            </w:pPr>
            <w:r>
              <w:rPr>
                <w:rtl/>
              </w:rPr>
              <w:t>מסירת מידע על ידי מועמד</w:t>
            </w:r>
          </w:p>
        </w:tc>
        <w:tc>
          <w:tcPr>
            <w:tcW w:w="567" w:type="dxa"/>
          </w:tcPr>
          <w:p w14:paraId="7B40EABF" w14:textId="77777777" w:rsidR="00257E6C" w:rsidRPr="00257E6C" w:rsidRDefault="00257E6C" w:rsidP="00257E6C">
            <w:pPr>
              <w:rPr>
                <w:rStyle w:val="Hyperlink"/>
                <w:rFonts w:hint="cs"/>
                <w:rtl/>
              </w:rPr>
            </w:pPr>
            <w:hyperlink w:anchor="Seif11" w:tooltip="מסירת מידע על ידי מועמד" w:history="1">
              <w:r w:rsidRPr="00257E6C">
                <w:rPr>
                  <w:rStyle w:val="Hyperlink"/>
                </w:rPr>
                <w:t>Go</w:t>
              </w:r>
            </w:hyperlink>
          </w:p>
        </w:tc>
        <w:tc>
          <w:tcPr>
            <w:tcW w:w="850" w:type="dxa"/>
          </w:tcPr>
          <w:p w14:paraId="047AA018"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37EA6037" w14:textId="77777777" w:rsidTr="00257E6C">
        <w:tblPrEx>
          <w:tblCellMar>
            <w:top w:w="0" w:type="dxa"/>
            <w:bottom w:w="0" w:type="dxa"/>
          </w:tblCellMar>
        </w:tblPrEx>
        <w:tc>
          <w:tcPr>
            <w:tcW w:w="1247" w:type="dxa"/>
          </w:tcPr>
          <w:p w14:paraId="4895817D" w14:textId="77777777" w:rsidR="00257E6C" w:rsidRPr="00257E6C" w:rsidRDefault="00257E6C" w:rsidP="00257E6C">
            <w:pPr>
              <w:rPr>
                <w:rFonts w:cs="Frankruhel" w:hint="cs"/>
                <w:rtl/>
              </w:rPr>
            </w:pPr>
            <w:r>
              <w:rPr>
                <w:rtl/>
              </w:rPr>
              <w:t xml:space="preserve">סעיף 12 </w:t>
            </w:r>
          </w:p>
        </w:tc>
        <w:tc>
          <w:tcPr>
            <w:tcW w:w="5669" w:type="dxa"/>
          </w:tcPr>
          <w:p w14:paraId="2A958189" w14:textId="77777777" w:rsidR="00257E6C" w:rsidRPr="00257E6C" w:rsidRDefault="00257E6C" w:rsidP="00257E6C">
            <w:pPr>
              <w:rPr>
                <w:rFonts w:cs="Frankruhel" w:hint="cs"/>
                <w:rtl/>
              </w:rPr>
            </w:pPr>
            <w:r>
              <w:rPr>
                <w:rtl/>
              </w:rPr>
              <w:t>זכות בחירה של תחום לימודים</w:t>
            </w:r>
          </w:p>
        </w:tc>
        <w:tc>
          <w:tcPr>
            <w:tcW w:w="567" w:type="dxa"/>
          </w:tcPr>
          <w:p w14:paraId="4497388A" w14:textId="77777777" w:rsidR="00257E6C" w:rsidRPr="00257E6C" w:rsidRDefault="00257E6C" w:rsidP="00257E6C">
            <w:pPr>
              <w:rPr>
                <w:rStyle w:val="Hyperlink"/>
                <w:rFonts w:hint="cs"/>
                <w:rtl/>
              </w:rPr>
            </w:pPr>
            <w:hyperlink w:anchor="Seif12" w:tooltip="זכות בחירה של תחום לימודים" w:history="1">
              <w:r w:rsidRPr="00257E6C">
                <w:rPr>
                  <w:rStyle w:val="Hyperlink"/>
                </w:rPr>
                <w:t>Go</w:t>
              </w:r>
            </w:hyperlink>
          </w:p>
        </w:tc>
        <w:tc>
          <w:tcPr>
            <w:tcW w:w="850" w:type="dxa"/>
          </w:tcPr>
          <w:p w14:paraId="7860E2D1"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30B4BD6F" w14:textId="77777777" w:rsidTr="00257E6C">
        <w:tblPrEx>
          <w:tblCellMar>
            <w:top w:w="0" w:type="dxa"/>
            <w:bottom w:w="0" w:type="dxa"/>
          </w:tblCellMar>
        </w:tblPrEx>
        <w:tc>
          <w:tcPr>
            <w:tcW w:w="1247" w:type="dxa"/>
          </w:tcPr>
          <w:p w14:paraId="3579F439" w14:textId="77777777" w:rsidR="00257E6C" w:rsidRPr="00257E6C" w:rsidRDefault="00257E6C" w:rsidP="00257E6C">
            <w:pPr>
              <w:rPr>
                <w:rFonts w:cs="Frankruhel" w:hint="cs"/>
                <w:rtl/>
              </w:rPr>
            </w:pPr>
            <w:r>
              <w:rPr>
                <w:rtl/>
              </w:rPr>
              <w:t xml:space="preserve">סעיף 13 </w:t>
            </w:r>
          </w:p>
        </w:tc>
        <w:tc>
          <w:tcPr>
            <w:tcW w:w="5669" w:type="dxa"/>
          </w:tcPr>
          <w:p w14:paraId="229B0B2C" w14:textId="77777777" w:rsidR="00257E6C" w:rsidRPr="00257E6C" w:rsidRDefault="00257E6C" w:rsidP="00257E6C">
            <w:pPr>
              <w:rPr>
                <w:rFonts w:cs="Frankruhel" w:hint="cs"/>
                <w:rtl/>
              </w:rPr>
            </w:pPr>
            <w:r>
              <w:rPr>
                <w:rtl/>
              </w:rPr>
              <w:t>תעודת סטודנט</w:t>
            </w:r>
          </w:p>
        </w:tc>
        <w:tc>
          <w:tcPr>
            <w:tcW w:w="567" w:type="dxa"/>
          </w:tcPr>
          <w:p w14:paraId="31085002" w14:textId="77777777" w:rsidR="00257E6C" w:rsidRPr="00257E6C" w:rsidRDefault="00257E6C" w:rsidP="00257E6C">
            <w:pPr>
              <w:rPr>
                <w:rStyle w:val="Hyperlink"/>
                <w:rFonts w:hint="cs"/>
                <w:rtl/>
              </w:rPr>
            </w:pPr>
            <w:hyperlink w:anchor="Seif13" w:tooltip="תעודת סטודנט" w:history="1">
              <w:r w:rsidRPr="00257E6C">
                <w:rPr>
                  <w:rStyle w:val="Hyperlink"/>
                </w:rPr>
                <w:t>Go</w:t>
              </w:r>
            </w:hyperlink>
          </w:p>
        </w:tc>
        <w:tc>
          <w:tcPr>
            <w:tcW w:w="850" w:type="dxa"/>
          </w:tcPr>
          <w:p w14:paraId="26F218F9"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4220C666" w14:textId="77777777" w:rsidTr="00257E6C">
        <w:tblPrEx>
          <w:tblCellMar>
            <w:top w:w="0" w:type="dxa"/>
            <w:bottom w:w="0" w:type="dxa"/>
          </w:tblCellMar>
        </w:tblPrEx>
        <w:tc>
          <w:tcPr>
            <w:tcW w:w="1247" w:type="dxa"/>
          </w:tcPr>
          <w:p w14:paraId="20D40EE9" w14:textId="77777777" w:rsidR="00257E6C" w:rsidRPr="00257E6C" w:rsidRDefault="00257E6C" w:rsidP="00257E6C">
            <w:pPr>
              <w:rPr>
                <w:rFonts w:cs="Frankruhel" w:hint="cs"/>
                <w:rtl/>
              </w:rPr>
            </w:pPr>
            <w:r>
              <w:rPr>
                <w:rtl/>
              </w:rPr>
              <w:t xml:space="preserve">סעיף 14 </w:t>
            </w:r>
          </w:p>
        </w:tc>
        <w:tc>
          <w:tcPr>
            <w:tcW w:w="5669" w:type="dxa"/>
          </w:tcPr>
          <w:p w14:paraId="024CD458" w14:textId="77777777" w:rsidR="00257E6C" w:rsidRPr="00257E6C" w:rsidRDefault="00257E6C" w:rsidP="00257E6C">
            <w:pPr>
              <w:rPr>
                <w:rFonts w:cs="Frankruhel" w:hint="cs"/>
                <w:rtl/>
              </w:rPr>
            </w:pPr>
            <w:r>
              <w:rPr>
                <w:rtl/>
              </w:rPr>
              <w:t>מלגות</w:t>
            </w:r>
          </w:p>
        </w:tc>
        <w:tc>
          <w:tcPr>
            <w:tcW w:w="567" w:type="dxa"/>
          </w:tcPr>
          <w:p w14:paraId="587AE353" w14:textId="77777777" w:rsidR="00257E6C" w:rsidRPr="00257E6C" w:rsidRDefault="00257E6C" w:rsidP="00257E6C">
            <w:pPr>
              <w:rPr>
                <w:rStyle w:val="Hyperlink"/>
                <w:rFonts w:hint="cs"/>
                <w:rtl/>
              </w:rPr>
            </w:pPr>
            <w:hyperlink w:anchor="Seif14" w:tooltip="מלגות" w:history="1">
              <w:r w:rsidRPr="00257E6C">
                <w:rPr>
                  <w:rStyle w:val="Hyperlink"/>
                </w:rPr>
                <w:t>Go</w:t>
              </w:r>
            </w:hyperlink>
          </w:p>
        </w:tc>
        <w:tc>
          <w:tcPr>
            <w:tcW w:w="850" w:type="dxa"/>
          </w:tcPr>
          <w:p w14:paraId="7D6FB933"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3D592481" w14:textId="77777777" w:rsidTr="00257E6C">
        <w:tblPrEx>
          <w:tblCellMar>
            <w:top w:w="0" w:type="dxa"/>
            <w:bottom w:w="0" w:type="dxa"/>
          </w:tblCellMar>
        </w:tblPrEx>
        <w:tc>
          <w:tcPr>
            <w:tcW w:w="1247" w:type="dxa"/>
          </w:tcPr>
          <w:p w14:paraId="7E680E0B" w14:textId="77777777" w:rsidR="00257E6C" w:rsidRPr="00257E6C" w:rsidRDefault="00257E6C" w:rsidP="00257E6C">
            <w:pPr>
              <w:rPr>
                <w:rFonts w:cs="Frankruhel" w:hint="cs"/>
                <w:rtl/>
              </w:rPr>
            </w:pPr>
            <w:r>
              <w:rPr>
                <w:rtl/>
              </w:rPr>
              <w:t xml:space="preserve">סעיף 15 </w:t>
            </w:r>
          </w:p>
        </w:tc>
        <w:tc>
          <w:tcPr>
            <w:tcW w:w="5669" w:type="dxa"/>
          </w:tcPr>
          <w:p w14:paraId="78EFB7C6" w14:textId="77777777" w:rsidR="00257E6C" w:rsidRPr="00257E6C" w:rsidRDefault="00257E6C" w:rsidP="00257E6C">
            <w:pPr>
              <w:rPr>
                <w:rFonts w:cs="Frankruhel" w:hint="cs"/>
                <w:rtl/>
              </w:rPr>
            </w:pPr>
            <w:r>
              <w:rPr>
                <w:rtl/>
              </w:rPr>
              <w:t>בחינות ועבודות</w:t>
            </w:r>
          </w:p>
        </w:tc>
        <w:tc>
          <w:tcPr>
            <w:tcW w:w="567" w:type="dxa"/>
          </w:tcPr>
          <w:p w14:paraId="1F6A29D5" w14:textId="77777777" w:rsidR="00257E6C" w:rsidRPr="00257E6C" w:rsidRDefault="00257E6C" w:rsidP="00257E6C">
            <w:pPr>
              <w:rPr>
                <w:rStyle w:val="Hyperlink"/>
                <w:rFonts w:hint="cs"/>
                <w:rtl/>
              </w:rPr>
            </w:pPr>
            <w:hyperlink w:anchor="Seif15" w:tooltip="בחינות ועבודות" w:history="1">
              <w:r w:rsidRPr="00257E6C">
                <w:rPr>
                  <w:rStyle w:val="Hyperlink"/>
                </w:rPr>
                <w:t>Go</w:t>
              </w:r>
            </w:hyperlink>
          </w:p>
        </w:tc>
        <w:tc>
          <w:tcPr>
            <w:tcW w:w="850" w:type="dxa"/>
          </w:tcPr>
          <w:p w14:paraId="46D39071"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3C01F295" w14:textId="77777777" w:rsidTr="00257E6C">
        <w:tblPrEx>
          <w:tblCellMar>
            <w:top w:w="0" w:type="dxa"/>
            <w:bottom w:w="0" w:type="dxa"/>
          </w:tblCellMar>
        </w:tblPrEx>
        <w:tc>
          <w:tcPr>
            <w:tcW w:w="1247" w:type="dxa"/>
          </w:tcPr>
          <w:p w14:paraId="1FDA4075" w14:textId="77777777" w:rsidR="00257E6C" w:rsidRPr="00257E6C" w:rsidRDefault="00257E6C" w:rsidP="00257E6C">
            <w:pPr>
              <w:rPr>
                <w:rFonts w:cs="Frankruhel" w:hint="cs"/>
                <w:rtl/>
              </w:rPr>
            </w:pPr>
            <w:r>
              <w:rPr>
                <w:rtl/>
              </w:rPr>
              <w:t xml:space="preserve">סעיף 16 </w:t>
            </w:r>
          </w:p>
        </w:tc>
        <w:tc>
          <w:tcPr>
            <w:tcW w:w="5669" w:type="dxa"/>
          </w:tcPr>
          <w:p w14:paraId="12E788F2" w14:textId="77777777" w:rsidR="00257E6C" w:rsidRPr="00257E6C" w:rsidRDefault="00257E6C" w:rsidP="00257E6C">
            <w:pPr>
              <w:rPr>
                <w:rFonts w:cs="Frankruhel" w:hint="cs"/>
                <w:rtl/>
              </w:rPr>
            </w:pPr>
            <w:r>
              <w:rPr>
                <w:rtl/>
              </w:rPr>
              <w:t>זכות להשעיית הלימודים</w:t>
            </w:r>
          </w:p>
        </w:tc>
        <w:tc>
          <w:tcPr>
            <w:tcW w:w="567" w:type="dxa"/>
          </w:tcPr>
          <w:p w14:paraId="577D677B" w14:textId="77777777" w:rsidR="00257E6C" w:rsidRPr="00257E6C" w:rsidRDefault="00257E6C" w:rsidP="00257E6C">
            <w:pPr>
              <w:rPr>
                <w:rStyle w:val="Hyperlink"/>
                <w:rFonts w:hint="cs"/>
                <w:rtl/>
              </w:rPr>
            </w:pPr>
            <w:hyperlink w:anchor="Seif16" w:tooltip="זכות להשעיית הלימודים" w:history="1">
              <w:r w:rsidRPr="00257E6C">
                <w:rPr>
                  <w:rStyle w:val="Hyperlink"/>
                </w:rPr>
                <w:t>Go</w:t>
              </w:r>
            </w:hyperlink>
          </w:p>
        </w:tc>
        <w:tc>
          <w:tcPr>
            <w:tcW w:w="850" w:type="dxa"/>
          </w:tcPr>
          <w:p w14:paraId="00F7C309"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10E1BF55" w14:textId="77777777" w:rsidTr="00257E6C">
        <w:tblPrEx>
          <w:tblCellMar>
            <w:top w:w="0" w:type="dxa"/>
            <w:bottom w:w="0" w:type="dxa"/>
          </w:tblCellMar>
        </w:tblPrEx>
        <w:tc>
          <w:tcPr>
            <w:tcW w:w="1247" w:type="dxa"/>
          </w:tcPr>
          <w:p w14:paraId="31C40E74" w14:textId="77777777" w:rsidR="00257E6C" w:rsidRPr="00257E6C" w:rsidRDefault="00257E6C" w:rsidP="00257E6C">
            <w:pPr>
              <w:rPr>
                <w:rFonts w:cs="Frankruhel" w:hint="cs"/>
                <w:rtl/>
              </w:rPr>
            </w:pPr>
            <w:r>
              <w:rPr>
                <w:rtl/>
              </w:rPr>
              <w:t xml:space="preserve">סעיף 17 </w:t>
            </w:r>
          </w:p>
        </w:tc>
        <w:tc>
          <w:tcPr>
            <w:tcW w:w="5669" w:type="dxa"/>
          </w:tcPr>
          <w:p w14:paraId="496B52A7" w14:textId="77777777" w:rsidR="00257E6C" w:rsidRPr="00257E6C" w:rsidRDefault="00257E6C" w:rsidP="00257E6C">
            <w:pPr>
              <w:rPr>
                <w:rFonts w:cs="Frankruhel" w:hint="cs"/>
                <w:rtl/>
              </w:rPr>
            </w:pPr>
            <w:r>
              <w:rPr>
                <w:rtl/>
              </w:rPr>
              <w:t>כללי התנהגות ותקנון משמעת</w:t>
            </w:r>
          </w:p>
        </w:tc>
        <w:tc>
          <w:tcPr>
            <w:tcW w:w="567" w:type="dxa"/>
          </w:tcPr>
          <w:p w14:paraId="354EBAB1" w14:textId="77777777" w:rsidR="00257E6C" w:rsidRPr="00257E6C" w:rsidRDefault="00257E6C" w:rsidP="00257E6C">
            <w:pPr>
              <w:rPr>
                <w:rStyle w:val="Hyperlink"/>
                <w:rFonts w:hint="cs"/>
                <w:rtl/>
              </w:rPr>
            </w:pPr>
            <w:hyperlink w:anchor="Seif17" w:tooltip="כללי התנהגות ותקנון משמעת" w:history="1">
              <w:r w:rsidRPr="00257E6C">
                <w:rPr>
                  <w:rStyle w:val="Hyperlink"/>
                </w:rPr>
                <w:t>Go</w:t>
              </w:r>
            </w:hyperlink>
          </w:p>
        </w:tc>
        <w:tc>
          <w:tcPr>
            <w:tcW w:w="850" w:type="dxa"/>
          </w:tcPr>
          <w:p w14:paraId="285CF2F7"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683C2F88" w14:textId="77777777" w:rsidTr="00257E6C">
        <w:tblPrEx>
          <w:tblCellMar>
            <w:top w:w="0" w:type="dxa"/>
            <w:bottom w:w="0" w:type="dxa"/>
          </w:tblCellMar>
        </w:tblPrEx>
        <w:tc>
          <w:tcPr>
            <w:tcW w:w="1247" w:type="dxa"/>
          </w:tcPr>
          <w:p w14:paraId="3F75CBF0" w14:textId="77777777" w:rsidR="00257E6C" w:rsidRPr="00257E6C" w:rsidRDefault="00257E6C" w:rsidP="00257E6C">
            <w:pPr>
              <w:rPr>
                <w:rFonts w:cs="Frankruhel" w:hint="cs"/>
                <w:rtl/>
              </w:rPr>
            </w:pPr>
            <w:r>
              <w:rPr>
                <w:rtl/>
              </w:rPr>
              <w:t xml:space="preserve">סעיף 18 </w:t>
            </w:r>
          </w:p>
        </w:tc>
        <w:tc>
          <w:tcPr>
            <w:tcW w:w="5669" w:type="dxa"/>
          </w:tcPr>
          <w:p w14:paraId="251D8889" w14:textId="77777777" w:rsidR="00257E6C" w:rsidRPr="00257E6C" w:rsidRDefault="00257E6C" w:rsidP="00257E6C">
            <w:pPr>
              <w:rPr>
                <w:rFonts w:cs="Frankruhel" w:hint="cs"/>
                <w:rtl/>
              </w:rPr>
            </w:pPr>
            <w:r>
              <w:rPr>
                <w:rtl/>
              </w:rPr>
              <w:t>ועדת משמעת וועדת ערעורים</w:t>
            </w:r>
          </w:p>
        </w:tc>
        <w:tc>
          <w:tcPr>
            <w:tcW w:w="567" w:type="dxa"/>
          </w:tcPr>
          <w:p w14:paraId="790BBB25" w14:textId="77777777" w:rsidR="00257E6C" w:rsidRPr="00257E6C" w:rsidRDefault="00257E6C" w:rsidP="00257E6C">
            <w:pPr>
              <w:rPr>
                <w:rStyle w:val="Hyperlink"/>
                <w:rFonts w:hint="cs"/>
                <w:rtl/>
              </w:rPr>
            </w:pPr>
            <w:hyperlink w:anchor="Seif18" w:tooltip="ועדת משמעת וועדת ערעורים" w:history="1">
              <w:r w:rsidRPr="00257E6C">
                <w:rPr>
                  <w:rStyle w:val="Hyperlink"/>
                </w:rPr>
                <w:t>Go</w:t>
              </w:r>
            </w:hyperlink>
          </w:p>
        </w:tc>
        <w:tc>
          <w:tcPr>
            <w:tcW w:w="850" w:type="dxa"/>
          </w:tcPr>
          <w:p w14:paraId="5217704E"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66B3BFF3" w14:textId="77777777" w:rsidTr="00257E6C">
        <w:tblPrEx>
          <w:tblCellMar>
            <w:top w:w="0" w:type="dxa"/>
            <w:bottom w:w="0" w:type="dxa"/>
          </w:tblCellMar>
        </w:tblPrEx>
        <w:tc>
          <w:tcPr>
            <w:tcW w:w="1247" w:type="dxa"/>
          </w:tcPr>
          <w:p w14:paraId="67F87462" w14:textId="77777777" w:rsidR="00257E6C" w:rsidRPr="00257E6C" w:rsidRDefault="00257E6C" w:rsidP="00257E6C">
            <w:pPr>
              <w:rPr>
                <w:rFonts w:cs="Frankruhel" w:hint="cs"/>
                <w:rtl/>
              </w:rPr>
            </w:pPr>
            <w:r>
              <w:rPr>
                <w:rtl/>
              </w:rPr>
              <w:t xml:space="preserve">סעיף 19 </w:t>
            </w:r>
          </w:p>
        </w:tc>
        <w:tc>
          <w:tcPr>
            <w:tcW w:w="5669" w:type="dxa"/>
          </w:tcPr>
          <w:p w14:paraId="4195B6BB" w14:textId="77777777" w:rsidR="00257E6C" w:rsidRPr="00257E6C" w:rsidRDefault="00257E6C" w:rsidP="00257E6C">
            <w:pPr>
              <w:rPr>
                <w:rFonts w:cs="Frankruhel" w:hint="cs"/>
                <w:rtl/>
              </w:rPr>
            </w:pPr>
            <w:r>
              <w:rPr>
                <w:rtl/>
              </w:rPr>
              <w:t>הליכים משמעתיים, זכות טיעון וזכות ערעור</w:t>
            </w:r>
          </w:p>
        </w:tc>
        <w:tc>
          <w:tcPr>
            <w:tcW w:w="567" w:type="dxa"/>
          </w:tcPr>
          <w:p w14:paraId="279009B0" w14:textId="77777777" w:rsidR="00257E6C" w:rsidRPr="00257E6C" w:rsidRDefault="00257E6C" w:rsidP="00257E6C">
            <w:pPr>
              <w:rPr>
                <w:rStyle w:val="Hyperlink"/>
                <w:rFonts w:hint="cs"/>
                <w:rtl/>
              </w:rPr>
            </w:pPr>
            <w:hyperlink w:anchor="Seif19" w:tooltip="הליכים משמעתיים, זכות טיעון וזכות ערעור" w:history="1">
              <w:r w:rsidRPr="00257E6C">
                <w:rPr>
                  <w:rStyle w:val="Hyperlink"/>
                </w:rPr>
                <w:t>Go</w:t>
              </w:r>
            </w:hyperlink>
          </w:p>
        </w:tc>
        <w:tc>
          <w:tcPr>
            <w:tcW w:w="850" w:type="dxa"/>
          </w:tcPr>
          <w:p w14:paraId="5BD0720A"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257E6C" w:rsidRPr="00257E6C" w14:paraId="3FCC7F6C" w14:textId="77777777" w:rsidTr="00257E6C">
        <w:tblPrEx>
          <w:tblCellMar>
            <w:top w:w="0" w:type="dxa"/>
            <w:bottom w:w="0" w:type="dxa"/>
          </w:tblCellMar>
        </w:tblPrEx>
        <w:tc>
          <w:tcPr>
            <w:tcW w:w="1247" w:type="dxa"/>
          </w:tcPr>
          <w:p w14:paraId="18D7B0B6" w14:textId="77777777" w:rsidR="00257E6C" w:rsidRPr="00257E6C" w:rsidRDefault="00257E6C" w:rsidP="00257E6C">
            <w:pPr>
              <w:rPr>
                <w:rFonts w:cs="Frankruhel" w:hint="cs"/>
                <w:rtl/>
              </w:rPr>
            </w:pPr>
          </w:p>
        </w:tc>
        <w:tc>
          <w:tcPr>
            <w:tcW w:w="5669" w:type="dxa"/>
          </w:tcPr>
          <w:p w14:paraId="25A2EB05" w14:textId="77777777" w:rsidR="00257E6C" w:rsidRPr="00257E6C" w:rsidRDefault="00257E6C" w:rsidP="00257E6C">
            <w:pPr>
              <w:rPr>
                <w:rFonts w:cs="Frankruhel" w:hint="cs"/>
                <w:rtl/>
              </w:rPr>
            </w:pPr>
            <w:r>
              <w:rPr>
                <w:rtl/>
              </w:rPr>
              <w:t>פרק ג'1: התאמות לסטודנטים המשרתים בשירות מילואים</w:t>
            </w:r>
          </w:p>
        </w:tc>
        <w:tc>
          <w:tcPr>
            <w:tcW w:w="567" w:type="dxa"/>
          </w:tcPr>
          <w:p w14:paraId="761EDB6E" w14:textId="77777777" w:rsidR="00257E6C" w:rsidRPr="00257E6C" w:rsidRDefault="00257E6C" w:rsidP="00257E6C">
            <w:pPr>
              <w:rPr>
                <w:rStyle w:val="Hyperlink"/>
                <w:rFonts w:hint="cs"/>
                <w:rtl/>
              </w:rPr>
            </w:pPr>
            <w:hyperlink w:anchor="med3" w:tooltip="פרק ג1: התאמות לסטודנטים המשרתים בשירות מילואים" w:history="1">
              <w:r w:rsidRPr="00257E6C">
                <w:rPr>
                  <w:rStyle w:val="Hyperlink"/>
                </w:rPr>
                <w:t>Go</w:t>
              </w:r>
            </w:hyperlink>
          </w:p>
        </w:tc>
        <w:tc>
          <w:tcPr>
            <w:tcW w:w="850" w:type="dxa"/>
          </w:tcPr>
          <w:p w14:paraId="18D50925"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6</w:t>
            </w:r>
            <w:r>
              <w:rPr>
                <w:rFonts w:cs="Frankruhel"/>
                <w:rtl/>
              </w:rPr>
              <w:fldChar w:fldCharType="end"/>
            </w:r>
          </w:p>
        </w:tc>
      </w:tr>
      <w:tr w:rsidR="00257E6C" w:rsidRPr="00257E6C" w14:paraId="7B54FB2C" w14:textId="77777777" w:rsidTr="00257E6C">
        <w:tblPrEx>
          <w:tblCellMar>
            <w:top w:w="0" w:type="dxa"/>
            <w:bottom w:w="0" w:type="dxa"/>
          </w:tblCellMar>
        </w:tblPrEx>
        <w:tc>
          <w:tcPr>
            <w:tcW w:w="1247" w:type="dxa"/>
          </w:tcPr>
          <w:p w14:paraId="234127CE" w14:textId="77777777" w:rsidR="00257E6C" w:rsidRPr="00257E6C" w:rsidRDefault="00257E6C" w:rsidP="00257E6C">
            <w:pPr>
              <w:rPr>
                <w:rFonts w:cs="Frankruhel" w:hint="cs"/>
                <w:rtl/>
              </w:rPr>
            </w:pPr>
            <w:r>
              <w:rPr>
                <w:rtl/>
              </w:rPr>
              <w:t xml:space="preserve">סעיף 19א </w:t>
            </w:r>
          </w:p>
        </w:tc>
        <w:tc>
          <w:tcPr>
            <w:tcW w:w="5669" w:type="dxa"/>
          </w:tcPr>
          <w:p w14:paraId="15A0CDF3" w14:textId="77777777" w:rsidR="00257E6C" w:rsidRPr="00257E6C" w:rsidRDefault="00257E6C" w:rsidP="00257E6C">
            <w:pPr>
              <w:rPr>
                <w:rFonts w:cs="Frankruhel" w:hint="cs"/>
                <w:rtl/>
              </w:rPr>
            </w:pPr>
            <w:r>
              <w:rPr>
                <w:rtl/>
              </w:rPr>
              <w:t>התאמות לסטודנטים המשרתים בשירות מילואים</w:t>
            </w:r>
          </w:p>
        </w:tc>
        <w:tc>
          <w:tcPr>
            <w:tcW w:w="567" w:type="dxa"/>
          </w:tcPr>
          <w:p w14:paraId="55099B06" w14:textId="77777777" w:rsidR="00257E6C" w:rsidRPr="00257E6C" w:rsidRDefault="00257E6C" w:rsidP="00257E6C">
            <w:pPr>
              <w:rPr>
                <w:rStyle w:val="Hyperlink"/>
                <w:rFonts w:hint="cs"/>
                <w:rtl/>
              </w:rPr>
            </w:pPr>
            <w:hyperlink w:anchor="Seif28" w:tooltip="התאמות לסטודנטים המשרתים בשירות מילואים" w:history="1">
              <w:r w:rsidRPr="00257E6C">
                <w:rPr>
                  <w:rStyle w:val="Hyperlink"/>
                </w:rPr>
                <w:t>Go</w:t>
              </w:r>
            </w:hyperlink>
          </w:p>
        </w:tc>
        <w:tc>
          <w:tcPr>
            <w:tcW w:w="850" w:type="dxa"/>
          </w:tcPr>
          <w:p w14:paraId="6C8D1469"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Seif28</w:instrText>
            </w:r>
            <w:r>
              <w:rPr>
                <w:rtl/>
              </w:rPr>
              <w:instrText xml:space="preserve"> </w:instrText>
            </w:r>
            <w:r>
              <w:rPr>
                <w:rFonts w:cs="Frankruhel"/>
                <w:rtl/>
              </w:rPr>
              <w:fldChar w:fldCharType="separate"/>
            </w:r>
            <w:r>
              <w:rPr>
                <w:noProof/>
                <w:rtl/>
              </w:rPr>
              <w:t>6</w:t>
            </w:r>
            <w:r>
              <w:rPr>
                <w:rFonts w:cs="Frankruhel"/>
                <w:rtl/>
              </w:rPr>
              <w:fldChar w:fldCharType="end"/>
            </w:r>
          </w:p>
        </w:tc>
      </w:tr>
      <w:tr w:rsidR="00257E6C" w:rsidRPr="00257E6C" w14:paraId="59CA99CB" w14:textId="77777777" w:rsidTr="00257E6C">
        <w:tblPrEx>
          <w:tblCellMar>
            <w:top w:w="0" w:type="dxa"/>
            <w:bottom w:w="0" w:type="dxa"/>
          </w:tblCellMar>
        </w:tblPrEx>
        <w:tc>
          <w:tcPr>
            <w:tcW w:w="1247" w:type="dxa"/>
          </w:tcPr>
          <w:p w14:paraId="0634D115" w14:textId="77777777" w:rsidR="00257E6C" w:rsidRPr="00257E6C" w:rsidRDefault="00257E6C" w:rsidP="00257E6C">
            <w:pPr>
              <w:rPr>
                <w:rFonts w:cs="Frankruhel" w:hint="cs"/>
                <w:rtl/>
              </w:rPr>
            </w:pPr>
          </w:p>
        </w:tc>
        <w:tc>
          <w:tcPr>
            <w:tcW w:w="5669" w:type="dxa"/>
          </w:tcPr>
          <w:p w14:paraId="3345BD1D" w14:textId="77777777" w:rsidR="00257E6C" w:rsidRPr="00257E6C" w:rsidRDefault="00257E6C" w:rsidP="00257E6C">
            <w:pPr>
              <w:rPr>
                <w:rFonts w:cs="Frankruhel" w:hint="cs"/>
                <w:rtl/>
              </w:rPr>
            </w:pPr>
            <w:r>
              <w:rPr>
                <w:rtl/>
              </w:rPr>
              <w:t>פרק ג'2: התאמות עקב טיפולי פוריות, היריון, לידה, אימוץ  או קבלת ילד כהורה מיועד או כהורה במשפחת אומנה</w:t>
            </w:r>
          </w:p>
        </w:tc>
        <w:tc>
          <w:tcPr>
            <w:tcW w:w="567" w:type="dxa"/>
          </w:tcPr>
          <w:p w14:paraId="1574DB01" w14:textId="77777777" w:rsidR="00257E6C" w:rsidRPr="00257E6C" w:rsidRDefault="00257E6C" w:rsidP="00257E6C">
            <w:pPr>
              <w:rPr>
                <w:rStyle w:val="Hyperlink"/>
                <w:rFonts w:hint="cs"/>
                <w:rtl/>
              </w:rPr>
            </w:pPr>
            <w:hyperlink w:anchor="med4" w:tooltip="פרק ג2: התאמות עקב טיפולי פוריות, היריון, לידה, אימוץ  או קבלת ילד כהורה מיועד או כהורה במשפחת אומנה" w:history="1">
              <w:r w:rsidRPr="00257E6C">
                <w:rPr>
                  <w:rStyle w:val="Hyperlink"/>
                </w:rPr>
                <w:t>Go</w:t>
              </w:r>
            </w:hyperlink>
          </w:p>
        </w:tc>
        <w:tc>
          <w:tcPr>
            <w:tcW w:w="850" w:type="dxa"/>
          </w:tcPr>
          <w:p w14:paraId="3F026432"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6</w:t>
            </w:r>
            <w:r>
              <w:rPr>
                <w:rFonts w:cs="Frankruhel"/>
                <w:rtl/>
              </w:rPr>
              <w:fldChar w:fldCharType="end"/>
            </w:r>
          </w:p>
        </w:tc>
      </w:tr>
      <w:tr w:rsidR="00257E6C" w:rsidRPr="00257E6C" w14:paraId="44EA6BAA" w14:textId="77777777" w:rsidTr="00257E6C">
        <w:tblPrEx>
          <w:tblCellMar>
            <w:top w:w="0" w:type="dxa"/>
            <w:bottom w:w="0" w:type="dxa"/>
          </w:tblCellMar>
        </w:tblPrEx>
        <w:tc>
          <w:tcPr>
            <w:tcW w:w="1247" w:type="dxa"/>
          </w:tcPr>
          <w:p w14:paraId="4C7AF376" w14:textId="77777777" w:rsidR="00257E6C" w:rsidRPr="00257E6C" w:rsidRDefault="00257E6C" w:rsidP="00257E6C">
            <w:pPr>
              <w:rPr>
                <w:rFonts w:cs="Frankruhel" w:hint="cs"/>
                <w:rtl/>
              </w:rPr>
            </w:pPr>
            <w:r>
              <w:rPr>
                <w:rtl/>
              </w:rPr>
              <w:t xml:space="preserve">סעיף 19ב </w:t>
            </w:r>
          </w:p>
        </w:tc>
        <w:tc>
          <w:tcPr>
            <w:tcW w:w="5669" w:type="dxa"/>
          </w:tcPr>
          <w:p w14:paraId="23DAD33B" w14:textId="77777777" w:rsidR="00257E6C" w:rsidRPr="00257E6C" w:rsidRDefault="00257E6C" w:rsidP="00257E6C">
            <w:pPr>
              <w:rPr>
                <w:rFonts w:cs="Frankruhel" w:hint="cs"/>
                <w:rtl/>
              </w:rPr>
            </w:pPr>
            <w:r>
              <w:rPr>
                <w:rtl/>
              </w:rPr>
              <w:t>התאמות עקב טיפולי פוריות, היריון, לידה, אימוץ או קבלת ילד כהורה מיועד או כהורה במשפחת אומנה</w:t>
            </w:r>
          </w:p>
        </w:tc>
        <w:tc>
          <w:tcPr>
            <w:tcW w:w="567" w:type="dxa"/>
          </w:tcPr>
          <w:p w14:paraId="1CE63E5A" w14:textId="77777777" w:rsidR="00257E6C" w:rsidRPr="00257E6C" w:rsidRDefault="00257E6C" w:rsidP="00257E6C">
            <w:pPr>
              <w:rPr>
                <w:rStyle w:val="Hyperlink"/>
                <w:rFonts w:hint="cs"/>
                <w:rtl/>
              </w:rPr>
            </w:pPr>
            <w:hyperlink w:anchor="Seif32" w:tooltip="התאמות עקב טיפולי פוריות, היריון, לידה, אימוץ או קבלת ילד כהורה מיועד או כהורה במשפחת אומנה" w:history="1">
              <w:r w:rsidRPr="00257E6C">
                <w:rPr>
                  <w:rStyle w:val="Hyperlink"/>
                </w:rPr>
                <w:t>Go</w:t>
              </w:r>
            </w:hyperlink>
          </w:p>
        </w:tc>
        <w:tc>
          <w:tcPr>
            <w:tcW w:w="850" w:type="dxa"/>
          </w:tcPr>
          <w:p w14:paraId="47F2B3D9"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Seif32</w:instrText>
            </w:r>
            <w:r>
              <w:rPr>
                <w:rtl/>
              </w:rPr>
              <w:instrText xml:space="preserve"> </w:instrText>
            </w:r>
            <w:r>
              <w:rPr>
                <w:rFonts w:cs="Frankruhel"/>
                <w:rtl/>
              </w:rPr>
              <w:fldChar w:fldCharType="separate"/>
            </w:r>
            <w:r>
              <w:rPr>
                <w:noProof/>
                <w:rtl/>
              </w:rPr>
              <w:t>6</w:t>
            </w:r>
            <w:r>
              <w:rPr>
                <w:rFonts w:cs="Frankruhel"/>
                <w:rtl/>
              </w:rPr>
              <w:fldChar w:fldCharType="end"/>
            </w:r>
          </w:p>
        </w:tc>
      </w:tr>
      <w:tr w:rsidR="00257E6C" w:rsidRPr="00257E6C" w14:paraId="2229B7A6" w14:textId="77777777" w:rsidTr="00257E6C">
        <w:tblPrEx>
          <w:tblCellMar>
            <w:top w:w="0" w:type="dxa"/>
            <w:bottom w:w="0" w:type="dxa"/>
          </w:tblCellMar>
        </w:tblPrEx>
        <w:tc>
          <w:tcPr>
            <w:tcW w:w="1247" w:type="dxa"/>
          </w:tcPr>
          <w:p w14:paraId="70313ECF" w14:textId="77777777" w:rsidR="00257E6C" w:rsidRPr="00257E6C" w:rsidRDefault="00257E6C" w:rsidP="00257E6C">
            <w:pPr>
              <w:rPr>
                <w:rFonts w:cs="Frankruhel" w:hint="cs"/>
                <w:rtl/>
              </w:rPr>
            </w:pPr>
          </w:p>
        </w:tc>
        <w:tc>
          <w:tcPr>
            <w:tcW w:w="5669" w:type="dxa"/>
          </w:tcPr>
          <w:p w14:paraId="2C43742D" w14:textId="77777777" w:rsidR="00257E6C" w:rsidRPr="00257E6C" w:rsidRDefault="00257E6C" w:rsidP="00257E6C">
            <w:pPr>
              <w:rPr>
                <w:rFonts w:cs="Frankruhel" w:hint="cs"/>
                <w:rtl/>
              </w:rPr>
            </w:pPr>
            <w:r>
              <w:rPr>
                <w:rtl/>
              </w:rPr>
              <w:t>פרק ד': אגודת הסטודנטים במוסד</w:t>
            </w:r>
          </w:p>
        </w:tc>
        <w:tc>
          <w:tcPr>
            <w:tcW w:w="567" w:type="dxa"/>
          </w:tcPr>
          <w:p w14:paraId="32CCA842" w14:textId="77777777" w:rsidR="00257E6C" w:rsidRPr="00257E6C" w:rsidRDefault="00257E6C" w:rsidP="00257E6C">
            <w:pPr>
              <w:rPr>
                <w:rStyle w:val="Hyperlink"/>
                <w:rFonts w:hint="cs"/>
                <w:rtl/>
              </w:rPr>
            </w:pPr>
            <w:hyperlink w:anchor="med5" w:tooltip="פרק ד: אגודת הסטודנטים במוסד" w:history="1">
              <w:r w:rsidRPr="00257E6C">
                <w:rPr>
                  <w:rStyle w:val="Hyperlink"/>
                </w:rPr>
                <w:t>Go</w:t>
              </w:r>
            </w:hyperlink>
          </w:p>
        </w:tc>
        <w:tc>
          <w:tcPr>
            <w:tcW w:w="850" w:type="dxa"/>
          </w:tcPr>
          <w:p w14:paraId="705FB182"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0325972C" w14:textId="77777777" w:rsidTr="00257E6C">
        <w:tblPrEx>
          <w:tblCellMar>
            <w:top w:w="0" w:type="dxa"/>
            <w:bottom w:w="0" w:type="dxa"/>
          </w:tblCellMar>
        </w:tblPrEx>
        <w:tc>
          <w:tcPr>
            <w:tcW w:w="1247" w:type="dxa"/>
          </w:tcPr>
          <w:p w14:paraId="357712AD" w14:textId="77777777" w:rsidR="00257E6C" w:rsidRPr="00257E6C" w:rsidRDefault="00257E6C" w:rsidP="00257E6C">
            <w:pPr>
              <w:rPr>
                <w:rFonts w:cs="Frankruhel" w:hint="cs"/>
                <w:rtl/>
              </w:rPr>
            </w:pPr>
            <w:r>
              <w:rPr>
                <w:rtl/>
              </w:rPr>
              <w:t xml:space="preserve">סעיף 20 </w:t>
            </w:r>
          </w:p>
        </w:tc>
        <w:tc>
          <w:tcPr>
            <w:tcW w:w="5669" w:type="dxa"/>
          </w:tcPr>
          <w:p w14:paraId="3414599B" w14:textId="77777777" w:rsidR="00257E6C" w:rsidRPr="00257E6C" w:rsidRDefault="00257E6C" w:rsidP="00257E6C">
            <w:pPr>
              <w:rPr>
                <w:rFonts w:cs="Frankruhel" w:hint="cs"/>
                <w:rtl/>
              </w:rPr>
            </w:pPr>
            <w:r>
              <w:rPr>
                <w:rtl/>
              </w:rPr>
              <w:t>בחירות לאגודת הסטודנטים</w:t>
            </w:r>
          </w:p>
        </w:tc>
        <w:tc>
          <w:tcPr>
            <w:tcW w:w="567" w:type="dxa"/>
          </w:tcPr>
          <w:p w14:paraId="0BBE5239" w14:textId="77777777" w:rsidR="00257E6C" w:rsidRPr="00257E6C" w:rsidRDefault="00257E6C" w:rsidP="00257E6C">
            <w:pPr>
              <w:rPr>
                <w:rStyle w:val="Hyperlink"/>
                <w:rFonts w:hint="cs"/>
                <w:rtl/>
              </w:rPr>
            </w:pPr>
            <w:hyperlink w:anchor="Seif20" w:tooltip="בחירות לאגודת הסטודנטים" w:history="1">
              <w:r w:rsidRPr="00257E6C">
                <w:rPr>
                  <w:rStyle w:val="Hyperlink"/>
                </w:rPr>
                <w:t>Go</w:t>
              </w:r>
            </w:hyperlink>
          </w:p>
        </w:tc>
        <w:tc>
          <w:tcPr>
            <w:tcW w:w="850" w:type="dxa"/>
          </w:tcPr>
          <w:p w14:paraId="1F65100D"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41B5D17D" w14:textId="77777777" w:rsidTr="00257E6C">
        <w:tblPrEx>
          <w:tblCellMar>
            <w:top w:w="0" w:type="dxa"/>
            <w:bottom w:w="0" w:type="dxa"/>
          </w:tblCellMar>
        </w:tblPrEx>
        <w:tc>
          <w:tcPr>
            <w:tcW w:w="1247" w:type="dxa"/>
          </w:tcPr>
          <w:p w14:paraId="54251B4B" w14:textId="77777777" w:rsidR="00257E6C" w:rsidRPr="00257E6C" w:rsidRDefault="00257E6C" w:rsidP="00257E6C">
            <w:pPr>
              <w:rPr>
                <w:rFonts w:cs="Frankruhel" w:hint="cs"/>
                <w:rtl/>
              </w:rPr>
            </w:pPr>
            <w:r>
              <w:rPr>
                <w:rtl/>
              </w:rPr>
              <w:t xml:space="preserve">סעיף 21 </w:t>
            </w:r>
          </w:p>
        </w:tc>
        <w:tc>
          <w:tcPr>
            <w:tcW w:w="5669" w:type="dxa"/>
          </w:tcPr>
          <w:p w14:paraId="2E9501D0" w14:textId="77777777" w:rsidR="00257E6C" w:rsidRPr="00257E6C" w:rsidRDefault="00257E6C" w:rsidP="00257E6C">
            <w:pPr>
              <w:rPr>
                <w:rFonts w:cs="Frankruhel" w:hint="cs"/>
                <w:rtl/>
              </w:rPr>
            </w:pPr>
            <w:r>
              <w:rPr>
                <w:rtl/>
              </w:rPr>
              <w:t>תקנון אגודת הסטודנטים</w:t>
            </w:r>
          </w:p>
        </w:tc>
        <w:tc>
          <w:tcPr>
            <w:tcW w:w="567" w:type="dxa"/>
          </w:tcPr>
          <w:p w14:paraId="257352D2" w14:textId="77777777" w:rsidR="00257E6C" w:rsidRPr="00257E6C" w:rsidRDefault="00257E6C" w:rsidP="00257E6C">
            <w:pPr>
              <w:rPr>
                <w:rStyle w:val="Hyperlink"/>
                <w:rFonts w:hint="cs"/>
                <w:rtl/>
              </w:rPr>
            </w:pPr>
            <w:hyperlink w:anchor="Seif21" w:tooltip="תקנון אגודת הסטודנטים" w:history="1">
              <w:r w:rsidRPr="00257E6C">
                <w:rPr>
                  <w:rStyle w:val="Hyperlink"/>
                </w:rPr>
                <w:t>Go</w:t>
              </w:r>
            </w:hyperlink>
          </w:p>
        </w:tc>
        <w:tc>
          <w:tcPr>
            <w:tcW w:w="850" w:type="dxa"/>
          </w:tcPr>
          <w:p w14:paraId="543CF5FD"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2BCEF2E4" w14:textId="77777777" w:rsidTr="00257E6C">
        <w:tblPrEx>
          <w:tblCellMar>
            <w:top w:w="0" w:type="dxa"/>
            <w:bottom w:w="0" w:type="dxa"/>
          </w:tblCellMar>
        </w:tblPrEx>
        <w:tc>
          <w:tcPr>
            <w:tcW w:w="1247" w:type="dxa"/>
          </w:tcPr>
          <w:p w14:paraId="7732756F" w14:textId="77777777" w:rsidR="00257E6C" w:rsidRPr="00257E6C" w:rsidRDefault="00257E6C" w:rsidP="00257E6C">
            <w:pPr>
              <w:rPr>
                <w:rFonts w:cs="Frankruhel" w:hint="cs"/>
                <w:rtl/>
              </w:rPr>
            </w:pPr>
          </w:p>
        </w:tc>
        <w:tc>
          <w:tcPr>
            <w:tcW w:w="5669" w:type="dxa"/>
          </w:tcPr>
          <w:p w14:paraId="65D01909" w14:textId="77777777" w:rsidR="00257E6C" w:rsidRPr="00257E6C" w:rsidRDefault="00257E6C" w:rsidP="00257E6C">
            <w:pPr>
              <w:rPr>
                <w:rFonts w:cs="Frankruhel" w:hint="cs"/>
                <w:rtl/>
              </w:rPr>
            </w:pPr>
            <w:r>
              <w:rPr>
                <w:rtl/>
              </w:rPr>
              <w:t>פרק ד'1: ארגון הסטודנטים הארצי היציג</w:t>
            </w:r>
          </w:p>
        </w:tc>
        <w:tc>
          <w:tcPr>
            <w:tcW w:w="567" w:type="dxa"/>
          </w:tcPr>
          <w:p w14:paraId="7B5D55E4" w14:textId="77777777" w:rsidR="00257E6C" w:rsidRPr="00257E6C" w:rsidRDefault="00257E6C" w:rsidP="00257E6C">
            <w:pPr>
              <w:rPr>
                <w:rStyle w:val="Hyperlink"/>
                <w:rFonts w:hint="cs"/>
                <w:rtl/>
              </w:rPr>
            </w:pPr>
            <w:hyperlink w:anchor="med6" w:tooltip="פרק ד1: ארגון הסטודנטים הארצי היציג" w:history="1">
              <w:r w:rsidRPr="00257E6C">
                <w:rPr>
                  <w:rStyle w:val="Hyperlink"/>
                </w:rPr>
                <w:t>Go</w:t>
              </w:r>
            </w:hyperlink>
          </w:p>
        </w:tc>
        <w:tc>
          <w:tcPr>
            <w:tcW w:w="850" w:type="dxa"/>
          </w:tcPr>
          <w:p w14:paraId="46B5140C"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4FE88B5E" w14:textId="77777777" w:rsidTr="00257E6C">
        <w:tblPrEx>
          <w:tblCellMar>
            <w:top w:w="0" w:type="dxa"/>
            <w:bottom w:w="0" w:type="dxa"/>
          </w:tblCellMar>
        </w:tblPrEx>
        <w:tc>
          <w:tcPr>
            <w:tcW w:w="1247" w:type="dxa"/>
          </w:tcPr>
          <w:p w14:paraId="3D48E933" w14:textId="77777777" w:rsidR="00257E6C" w:rsidRPr="00257E6C" w:rsidRDefault="00257E6C" w:rsidP="00257E6C">
            <w:pPr>
              <w:rPr>
                <w:rFonts w:cs="Frankruhel" w:hint="cs"/>
                <w:rtl/>
              </w:rPr>
            </w:pPr>
            <w:r>
              <w:rPr>
                <w:rtl/>
              </w:rPr>
              <w:t xml:space="preserve">סעיף 21א </w:t>
            </w:r>
          </w:p>
        </w:tc>
        <w:tc>
          <w:tcPr>
            <w:tcW w:w="5669" w:type="dxa"/>
          </w:tcPr>
          <w:p w14:paraId="3127113C" w14:textId="77777777" w:rsidR="00257E6C" w:rsidRPr="00257E6C" w:rsidRDefault="00257E6C" w:rsidP="00257E6C">
            <w:pPr>
              <w:rPr>
                <w:rFonts w:cs="Frankruhel" w:hint="cs"/>
                <w:rtl/>
              </w:rPr>
            </w:pPr>
            <w:r>
              <w:rPr>
                <w:rtl/>
              </w:rPr>
              <w:t>הכרה בארגון סטודנטים כארגון הסטודנטים הארצי היציג</w:t>
            </w:r>
          </w:p>
        </w:tc>
        <w:tc>
          <w:tcPr>
            <w:tcW w:w="567" w:type="dxa"/>
          </w:tcPr>
          <w:p w14:paraId="42CCFE1E" w14:textId="77777777" w:rsidR="00257E6C" w:rsidRPr="00257E6C" w:rsidRDefault="00257E6C" w:rsidP="00257E6C">
            <w:pPr>
              <w:rPr>
                <w:rStyle w:val="Hyperlink"/>
                <w:rFonts w:hint="cs"/>
                <w:rtl/>
              </w:rPr>
            </w:pPr>
            <w:hyperlink w:anchor="Seif33" w:tooltip="הכרה בארגון סטודנטים כארגון הסטודנטים הארצי היציג" w:history="1">
              <w:r w:rsidRPr="00257E6C">
                <w:rPr>
                  <w:rStyle w:val="Hyperlink"/>
                </w:rPr>
                <w:t>Go</w:t>
              </w:r>
            </w:hyperlink>
          </w:p>
        </w:tc>
        <w:tc>
          <w:tcPr>
            <w:tcW w:w="850" w:type="dxa"/>
          </w:tcPr>
          <w:p w14:paraId="4D3D9E23"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Seif33</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035C1779" w14:textId="77777777" w:rsidTr="00257E6C">
        <w:tblPrEx>
          <w:tblCellMar>
            <w:top w:w="0" w:type="dxa"/>
            <w:bottom w:w="0" w:type="dxa"/>
          </w:tblCellMar>
        </w:tblPrEx>
        <w:tc>
          <w:tcPr>
            <w:tcW w:w="1247" w:type="dxa"/>
          </w:tcPr>
          <w:p w14:paraId="27376925" w14:textId="77777777" w:rsidR="00257E6C" w:rsidRPr="00257E6C" w:rsidRDefault="00257E6C" w:rsidP="00257E6C">
            <w:pPr>
              <w:rPr>
                <w:rFonts w:cs="Frankruhel" w:hint="cs"/>
                <w:rtl/>
              </w:rPr>
            </w:pPr>
            <w:r>
              <w:rPr>
                <w:rtl/>
              </w:rPr>
              <w:t xml:space="preserve">סעיף 21ב </w:t>
            </w:r>
          </w:p>
        </w:tc>
        <w:tc>
          <w:tcPr>
            <w:tcW w:w="5669" w:type="dxa"/>
          </w:tcPr>
          <w:p w14:paraId="13C97BAC" w14:textId="77777777" w:rsidR="00257E6C" w:rsidRPr="00257E6C" w:rsidRDefault="00257E6C" w:rsidP="00257E6C">
            <w:pPr>
              <w:rPr>
                <w:rFonts w:cs="Frankruhel" w:hint="cs"/>
                <w:rtl/>
              </w:rPr>
            </w:pPr>
            <w:r>
              <w:rPr>
                <w:rtl/>
              </w:rPr>
              <w:t>שימוש בשם ארגון הסטודנטים היציג</w:t>
            </w:r>
          </w:p>
        </w:tc>
        <w:tc>
          <w:tcPr>
            <w:tcW w:w="567" w:type="dxa"/>
          </w:tcPr>
          <w:p w14:paraId="339A370C" w14:textId="77777777" w:rsidR="00257E6C" w:rsidRPr="00257E6C" w:rsidRDefault="00257E6C" w:rsidP="00257E6C">
            <w:pPr>
              <w:rPr>
                <w:rStyle w:val="Hyperlink"/>
                <w:rFonts w:hint="cs"/>
                <w:rtl/>
              </w:rPr>
            </w:pPr>
            <w:hyperlink w:anchor="Seif34" w:tooltip="שימוש בשם ארגון הסטודנטים היציג" w:history="1">
              <w:r w:rsidRPr="00257E6C">
                <w:rPr>
                  <w:rStyle w:val="Hyperlink"/>
                </w:rPr>
                <w:t>Go</w:t>
              </w:r>
            </w:hyperlink>
          </w:p>
        </w:tc>
        <w:tc>
          <w:tcPr>
            <w:tcW w:w="850" w:type="dxa"/>
          </w:tcPr>
          <w:p w14:paraId="3E3E9EBA"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Seif34</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1702DB06" w14:textId="77777777" w:rsidTr="00257E6C">
        <w:tblPrEx>
          <w:tblCellMar>
            <w:top w:w="0" w:type="dxa"/>
            <w:bottom w:w="0" w:type="dxa"/>
          </w:tblCellMar>
        </w:tblPrEx>
        <w:tc>
          <w:tcPr>
            <w:tcW w:w="1247" w:type="dxa"/>
          </w:tcPr>
          <w:p w14:paraId="7EFD1E85" w14:textId="77777777" w:rsidR="00257E6C" w:rsidRPr="00257E6C" w:rsidRDefault="00257E6C" w:rsidP="00257E6C">
            <w:pPr>
              <w:rPr>
                <w:rFonts w:cs="Frankruhel" w:hint="cs"/>
                <w:rtl/>
              </w:rPr>
            </w:pPr>
            <w:r>
              <w:rPr>
                <w:rtl/>
              </w:rPr>
              <w:t xml:space="preserve">סעיף 21ג </w:t>
            </w:r>
          </w:p>
        </w:tc>
        <w:tc>
          <w:tcPr>
            <w:tcW w:w="5669" w:type="dxa"/>
          </w:tcPr>
          <w:p w14:paraId="4F88E2E8" w14:textId="77777777" w:rsidR="00257E6C" w:rsidRPr="00257E6C" w:rsidRDefault="00257E6C" w:rsidP="00257E6C">
            <w:pPr>
              <w:rPr>
                <w:rFonts w:cs="Frankruhel" w:hint="cs"/>
                <w:rtl/>
              </w:rPr>
            </w:pPr>
            <w:r>
              <w:rPr>
                <w:rtl/>
              </w:rPr>
              <w:t>מסירת עותקים מבקשה לאישור תקנון או לשינוי בתקנון וממצאי בדיקה</w:t>
            </w:r>
          </w:p>
        </w:tc>
        <w:tc>
          <w:tcPr>
            <w:tcW w:w="567" w:type="dxa"/>
          </w:tcPr>
          <w:p w14:paraId="5175AB3B" w14:textId="77777777" w:rsidR="00257E6C" w:rsidRPr="00257E6C" w:rsidRDefault="00257E6C" w:rsidP="00257E6C">
            <w:pPr>
              <w:rPr>
                <w:rStyle w:val="Hyperlink"/>
                <w:rFonts w:hint="cs"/>
                <w:rtl/>
              </w:rPr>
            </w:pPr>
            <w:hyperlink w:anchor="Seif35" w:tooltip="מסירת עותקים מבקשה לאישור תקנון או לשינוי בתקנון וממצאי בדיקה" w:history="1">
              <w:r w:rsidRPr="00257E6C">
                <w:rPr>
                  <w:rStyle w:val="Hyperlink"/>
                </w:rPr>
                <w:t>Go</w:t>
              </w:r>
            </w:hyperlink>
          </w:p>
        </w:tc>
        <w:tc>
          <w:tcPr>
            <w:tcW w:w="850" w:type="dxa"/>
          </w:tcPr>
          <w:p w14:paraId="2A36E52E"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Seif35</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7461AA2C" w14:textId="77777777" w:rsidTr="00257E6C">
        <w:tblPrEx>
          <w:tblCellMar>
            <w:top w:w="0" w:type="dxa"/>
            <w:bottom w:w="0" w:type="dxa"/>
          </w:tblCellMar>
        </w:tblPrEx>
        <w:tc>
          <w:tcPr>
            <w:tcW w:w="1247" w:type="dxa"/>
          </w:tcPr>
          <w:p w14:paraId="63992954" w14:textId="77777777" w:rsidR="00257E6C" w:rsidRPr="00257E6C" w:rsidRDefault="00257E6C" w:rsidP="00257E6C">
            <w:pPr>
              <w:rPr>
                <w:rFonts w:cs="Frankruhel" w:hint="cs"/>
                <w:rtl/>
              </w:rPr>
            </w:pPr>
            <w:r>
              <w:rPr>
                <w:rtl/>
              </w:rPr>
              <w:t xml:space="preserve">סעיף 21ד </w:t>
            </w:r>
          </w:p>
        </w:tc>
        <w:tc>
          <w:tcPr>
            <w:tcW w:w="5669" w:type="dxa"/>
          </w:tcPr>
          <w:p w14:paraId="05D3658B" w14:textId="77777777" w:rsidR="00257E6C" w:rsidRPr="00257E6C" w:rsidRDefault="00257E6C" w:rsidP="00257E6C">
            <w:pPr>
              <w:rPr>
                <w:rFonts w:cs="Frankruhel" w:hint="cs"/>
                <w:rtl/>
              </w:rPr>
            </w:pPr>
            <w:r>
              <w:rPr>
                <w:rtl/>
              </w:rPr>
              <w:t>קבלה לארגון הסטודנטים היציג</w:t>
            </w:r>
          </w:p>
        </w:tc>
        <w:tc>
          <w:tcPr>
            <w:tcW w:w="567" w:type="dxa"/>
          </w:tcPr>
          <w:p w14:paraId="19EB39CC" w14:textId="77777777" w:rsidR="00257E6C" w:rsidRPr="00257E6C" w:rsidRDefault="00257E6C" w:rsidP="00257E6C">
            <w:pPr>
              <w:rPr>
                <w:rStyle w:val="Hyperlink"/>
                <w:rFonts w:hint="cs"/>
                <w:rtl/>
              </w:rPr>
            </w:pPr>
            <w:hyperlink w:anchor="Seif36" w:tooltip="קבלה לארגון הסטודנטים היציג" w:history="1">
              <w:r w:rsidRPr="00257E6C">
                <w:rPr>
                  <w:rStyle w:val="Hyperlink"/>
                </w:rPr>
                <w:t>Go</w:t>
              </w:r>
            </w:hyperlink>
          </w:p>
        </w:tc>
        <w:tc>
          <w:tcPr>
            <w:tcW w:w="850" w:type="dxa"/>
          </w:tcPr>
          <w:p w14:paraId="701518B4"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Seif36</w:instrText>
            </w:r>
            <w:r>
              <w:rPr>
                <w:rtl/>
              </w:rPr>
              <w:instrText xml:space="preserve"> </w:instrText>
            </w:r>
            <w:r>
              <w:rPr>
                <w:rFonts w:cs="Frankruhel"/>
                <w:rtl/>
              </w:rPr>
              <w:fldChar w:fldCharType="separate"/>
            </w:r>
            <w:r>
              <w:rPr>
                <w:noProof/>
                <w:rtl/>
              </w:rPr>
              <w:t>7</w:t>
            </w:r>
            <w:r>
              <w:rPr>
                <w:rFonts w:cs="Frankruhel"/>
                <w:rtl/>
              </w:rPr>
              <w:fldChar w:fldCharType="end"/>
            </w:r>
          </w:p>
        </w:tc>
      </w:tr>
      <w:tr w:rsidR="00257E6C" w:rsidRPr="00257E6C" w14:paraId="2B496F31" w14:textId="77777777" w:rsidTr="00257E6C">
        <w:tblPrEx>
          <w:tblCellMar>
            <w:top w:w="0" w:type="dxa"/>
            <w:bottom w:w="0" w:type="dxa"/>
          </w:tblCellMar>
        </w:tblPrEx>
        <w:tc>
          <w:tcPr>
            <w:tcW w:w="1247" w:type="dxa"/>
          </w:tcPr>
          <w:p w14:paraId="61CA52B1" w14:textId="77777777" w:rsidR="00257E6C" w:rsidRPr="00257E6C" w:rsidRDefault="00257E6C" w:rsidP="00257E6C">
            <w:pPr>
              <w:rPr>
                <w:rFonts w:cs="Frankruhel" w:hint="cs"/>
                <w:rtl/>
              </w:rPr>
            </w:pPr>
            <w:r>
              <w:rPr>
                <w:rtl/>
              </w:rPr>
              <w:t xml:space="preserve">סעיף 21ה </w:t>
            </w:r>
          </w:p>
        </w:tc>
        <w:tc>
          <w:tcPr>
            <w:tcW w:w="5669" w:type="dxa"/>
          </w:tcPr>
          <w:p w14:paraId="29D3421E" w14:textId="77777777" w:rsidR="00257E6C" w:rsidRPr="00257E6C" w:rsidRDefault="00257E6C" w:rsidP="00257E6C">
            <w:pPr>
              <w:rPr>
                <w:rFonts w:cs="Frankruhel" w:hint="cs"/>
                <w:rtl/>
              </w:rPr>
            </w:pPr>
            <w:r>
              <w:rPr>
                <w:rtl/>
              </w:rPr>
              <w:t>זכויות אגודות סטודנטים בארגון הסטודנטים היציג ובחירת יושב ראש הארגון</w:t>
            </w:r>
          </w:p>
        </w:tc>
        <w:tc>
          <w:tcPr>
            <w:tcW w:w="567" w:type="dxa"/>
          </w:tcPr>
          <w:p w14:paraId="289C4F5E" w14:textId="77777777" w:rsidR="00257E6C" w:rsidRPr="00257E6C" w:rsidRDefault="00257E6C" w:rsidP="00257E6C">
            <w:pPr>
              <w:rPr>
                <w:rStyle w:val="Hyperlink"/>
                <w:rFonts w:hint="cs"/>
                <w:rtl/>
              </w:rPr>
            </w:pPr>
            <w:hyperlink w:anchor="Seif37" w:tooltip="זכויות אגודות סטודנטים בארגון הסטודנטים היציג ובחירת יושב ראש הארגון" w:history="1">
              <w:r w:rsidRPr="00257E6C">
                <w:rPr>
                  <w:rStyle w:val="Hyperlink"/>
                </w:rPr>
                <w:t>Go</w:t>
              </w:r>
            </w:hyperlink>
          </w:p>
        </w:tc>
        <w:tc>
          <w:tcPr>
            <w:tcW w:w="850" w:type="dxa"/>
          </w:tcPr>
          <w:p w14:paraId="0F9D9428"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Seif37</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5E0CC43D" w14:textId="77777777" w:rsidTr="00257E6C">
        <w:tblPrEx>
          <w:tblCellMar>
            <w:top w:w="0" w:type="dxa"/>
            <w:bottom w:w="0" w:type="dxa"/>
          </w:tblCellMar>
        </w:tblPrEx>
        <w:tc>
          <w:tcPr>
            <w:tcW w:w="1247" w:type="dxa"/>
          </w:tcPr>
          <w:p w14:paraId="3B3B682B" w14:textId="77777777" w:rsidR="00257E6C" w:rsidRPr="00257E6C" w:rsidRDefault="00257E6C" w:rsidP="00257E6C">
            <w:pPr>
              <w:rPr>
                <w:rFonts w:cs="Frankruhel" w:hint="cs"/>
                <w:rtl/>
              </w:rPr>
            </w:pPr>
            <w:r>
              <w:rPr>
                <w:rtl/>
              </w:rPr>
              <w:lastRenderedPageBreak/>
              <w:t xml:space="preserve">סעיף 21ו </w:t>
            </w:r>
          </w:p>
        </w:tc>
        <w:tc>
          <w:tcPr>
            <w:tcW w:w="5669" w:type="dxa"/>
          </w:tcPr>
          <w:p w14:paraId="71180A64" w14:textId="77777777" w:rsidR="00257E6C" w:rsidRPr="00257E6C" w:rsidRDefault="00257E6C" w:rsidP="00257E6C">
            <w:pPr>
              <w:rPr>
                <w:rFonts w:cs="Frankruhel" w:hint="cs"/>
                <w:rtl/>
              </w:rPr>
            </w:pPr>
            <w:r>
              <w:rPr>
                <w:rtl/>
              </w:rPr>
              <w:t>אי תלות מפלגתית</w:t>
            </w:r>
          </w:p>
        </w:tc>
        <w:tc>
          <w:tcPr>
            <w:tcW w:w="567" w:type="dxa"/>
          </w:tcPr>
          <w:p w14:paraId="42539730" w14:textId="77777777" w:rsidR="00257E6C" w:rsidRPr="00257E6C" w:rsidRDefault="00257E6C" w:rsidP="00257E6C">
            <w:pPr>
              <w:rPr>
                <w:rStyle w:val="Hyperlink"/>
                <w:rFonts w:hint="cs"/>
                <w:rtl/>
              </w:rPr>
            </w:pPr>
            <w:hyperlink w:anchor="Seif38" w:tooltip="אי תלות מפלגתית" w:history="1">
              <w:r w:rsidRPr="00257E6C">
                <w:rPr>
                  <w:rStyle w:val="Hyperlink"/>
                </w:rPr>
                <w:t>Go</w:t>
              </w:r>
            </w:hyperlink>
          </w:p>
        </w:tc>
        <w:tc>
          <w:tcPr>
            <w:tcW w:w="850" w:type="dxa"/>
          </w:tcPr>
          <w:p w14:paraId="1BDBE5D4"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Seif38</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63CCB440" w14:textId="77777777" w:rsidTr="00257E6C">
        <w:tblPrEx>
          <w:tblCellMar>
            <w:top w:w="0" w:type="dxa"/>
            <w:bottom w:w="0" w:type="dxa"/>
          </w:tblCellMar>
        </w:tblPrEx>
        <w:tc>
          <w:tcPr>
            <w:tcW w:w="1247" w:type="dxa"/>
          </w:tcPr>
          <w:p w14:paraId="2AD14A47" w14:textId="77777777" w:rsidR="00257E6C" w:rsidRPr="00257E6C" w:rsidRDefault="00257E6C" w:rsidP="00257E6C">
            <w:pPr>
              <w:rPr>
                <w:rFonts w:cs="Frankruhel" w:hint="cs"/>
                <w:rtl/>
              </w:rPr>
            </w:pPr>
            <w:r>
              <w:rPr>
                <w:rtl/>
              </w:rPr>
              <w:t xml:space="preserve">סעיף 21ז </w:t>
            </w:r>
          </w:p>
        </w:tc>
        <w:tc>
          <w:tcPr>
            <w:tcW w:w="5669" w:type="dxa"/>
          </w:tcPr>
          <w:p w14:paraId="3A1B51C5" w14:textId="77777777" w:rsidR="00257E6C" w:rsidRPr="00257E6C" w:rsidRDefault="00257E6C" w:rsidP="00257E6C">
            <w:pPr>
              <w:rPr>
                <w:rFonts w:cs="Frankruhel" w:hint="cs"/>
                <w:rtl/>
              </w:rPr>
            </w:pPr>
            <w:r>
              <w:rPr>
                <w:rtl/>
              </w:rPr>
              <w:t>תפקידיו ומטרותיו של ארגון הסטודנטים היציג</w:t>
            </w:r>
          </w:p>
        </w:tc>
        <w:tc>
          <w:tcPr>
            <w:tcW w:w="567" w:type="dxa"/>
          </w:tcPr>
          <w:p w14:paraId="451CD373" w14:textId="77777777" w:rsidR="00257E6C" w:rsidRPr="00257E6C" w:rsidRDefault="00257E6C" w:rsidP="00257E6C">
            <w:pPr>
              <w:rPr>
                <w:rStyle w:val="Hyperlink"/>
                <w:rFonts w:hint="cs"/>
                <w:rtl/>
              </w:rPr>
            </w:pPr>
            <w:hyperlink w:anchor="Seif39" w:tooltip="תפקידיו ומטרותיו של ארגון הסטודנטים היציג" w:history="1">
              <w:r w:rsidRPr="00257E6C">
                <w:rPr>
                  <w:rStyle w:val="Hyperlink"/>
                </w:rPr>
                <w:t>Go</w:t>
              </w:r>
            </w:hyperlink>
          </w:p>
        </w:tc>
        <w:tc>
          <w:tcPr>
            <w:tcW w:w="850" w:type="dxa"/>
          </w:tcPr>
          <w:p w14:paraId="7DE8B74B"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Seif39</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5AC36014" w14:textId="77777777" w:rsidTr="00257E6C">
        <w:tblPrEx>
          <w:tblCellMar>
            <w:top w:w="0" w:type="dxa"/>
            <w:bottom w:w="0" w:type="dxa"/>
          </w:tblCellMar>
        </w:tblPrEx>
        <w:tc>
          <w:tcPr>
            <w:tcW w:w="1247" w:type="dxa"/>
          </w:tcPr>
          <w:p w14:paraId="3F2BECC4" w14:textId="77777777" w:rsidR="00257E6C" w:rsidRPr="00257E6C" w:rsidRDefault="00257E6C" w:rsidP="00257E6C">
            <w:pPr>
              <w:rPr>
                <w:rFonts w:cs="Frankruhel" w:hint="cs"/>
                <w:rtl/>
              </w:rPr>
            </w:pPr>
            <w:r>
              <w:rPr>
                <w:rtl/>
              </w:rPr>
              <w:t xml:space="preserve">סעיף 21ח </w:t>
            </w:r>
          </w:p>
        </w:tc>
        <w:tc>
          <w:tcPr>
            <w:tcW w:w="5669" w:type="dxa"/>
          </w:tcPr>
          <w:p w14:paraId="1326FC2A" w14:textId="77777777" w:rsidR="00257E6C" w:rsidRPr="00257E6C" w:rsidRDefault="00257E6C" w:rsidP="00257E6C">
            <w:pPr>
              <w:rPr>
                <w:rFonts w:cs="Frankruhel" w:hint="cs"/>
                <w:rtl/>
              </w:rPr>
            </w:pPr>
            <w:r>
              <w:rPr>
                <w:rtl/>
              </w:rPr>
              <w:t>תשלומים לארגון הסטודנטים היציג ופרסום דוחות</w:t>
            </w:r>
          </w:p>
        </w:tc>
        <w:tc>
          <w:tcPr>
            <w:tcW w:w="567" w:type="dxa"/>
          </w:tcPr>
          <w:p w14:paraId="59A48C61" w14:textId="77777777" w:rsidR="00257E6C" w:rsidRPr="00257E6C" w:rsidRDefault="00257E6C" w:rsidP="00257E6C">
            <w:pPr>
              <w:rPr>
                <w:rStyle w:val="Hyperlink"/>
                <w:rFonts w:hint="cs"/>
                <w:rtl/>
              </w:rPr>
            </w:pPr>
            <w:hyperlink w:anchor="Seif40" w:tooltip="תשלומים לארגון הסטודנטים היציג ופרסום דוחות" w:history="1">
              <w:r w:rsidRPr="00257E6C">
                <w:rPr>
                  <w:rStyle w:val="Hyperlink"/>
                </w:rPr>
                <w:t>Go</w:t>
              </w:r>
            </w:hyperlink>
          </w:p>
        </w:tc>
        <w:tc>
          <w:tcPr>
            <w:tcW w:w="850" w:type="dxa"/>
          </w:tcPr>
          <w:p w14:paraId="18AA5D20"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Seif40</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68986F35" w14:textId="77777777" w:rsidTr="00257E6C">
        <w:tblPrEx>
          <w:tblCellMar>
            <w:top w:w="0" w:type="dxa"/>
            <w:bottom w:w="0" w:type="dxa"/>
          </w:tblCellMar>
        </w:tblPrEx>
        <w:tc>
          <w:tcPr>
            <w:tcW w:w="1247" w:type="dxa"/>
          </w:tcPr>
          <w:p w14:paraId="1449B5BC" w14:textId="77777777" w:rsidR="00257E6C" w:rsidRPr="00257E6C" w:rsidRDefault="00257E6C" w:rsidP="00257E6C">
            <w:pPr>
              <w:rPr>
                <w:rFonts w:cs="Frankruhel" w:hint="cs"/>
                <w:rtl/>
              </w:rPr>
            </w:pPr>
          </w:p>
        </w:tc>
        <w:tc>
          <w:tcPr>
            <w:tcW w:w="5669" w:type="dxa"/>
          </w:tcPr>
          <w:p w14:paraId="6ACDB84C" w14:textId="77777777" w:rsidR="00257E6C" w:rsidRPr="00257E6C" w:rsidRDefault="00257E6C" w:rsidP="00257E6C">
            <w:pPr>
              <w:rPr>
                <w:rFonts w:cs="Frankruhel" w:hint="cs"/>
                <w:rtl/>
              </w:rPr>
            </w:pPr>
            <w:r>
              <w:rPr>
                <w:rtl/>
              </w:rPr>
              <w:t>פרק ה': נציב קבילות סטודנטים</w:t>
            </w:r>
          </w:p>
        </w:tc>
        <w:tc>
          <w:tcPr>
            <w:tcW w:w="567" w:type="dxa"/>
          </w:tcPr>
          <w:p w14:paraId="712434FE" w14:textId="77777777" w:rsidR="00257E6C" w:rsidRPr="00257E6C" w:rsidRDefault="00257E6C" w:rsidP="00257E6C">
            <w:pPr>
              <w:rPr>
                <w:rStyle w:val="Hyperlink"/>
                <w:rFonts w:hint="cs"/>
                <w:rtl/>
              </w:rPr>
            </w:pPr>
            <w:hyperlink w:anchor="med7" w:tooltip="פרק ה: נציב קבילות סטודנטים" w:history="1">
              <w:r w:rsidRPr="00257E6C">
                <w:rPr>
                  <w:rStyle w:val="Hyperlink"/>
                </w:rPr>
                <w:t>Go</w:t>
              </w:r>
            </w:hyperlink>
          </w:p>
        </w:tc>
        <w:tc>
          <w:tcPr>
            <w:tcW w:w="850" w:type="dxa"/>
          </w:tcPr>
          <w:p w14:paraId="1511D802"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22321073" w14:textId="77777777" w:rsidTr="00257E6C">
        <w:tblPrEx>
          <w:tblCellMar>
            <w:top w:w="0" w:type="dxa"/>
            <w:bottom w:w="0" w:type="dxa"/>
          </w:tblCellMar>
        </w:tblPrEx>
        <w:tc>
          <w:tcPr>
            <w:tcW w:w="1247" w:type="dxa"/>
          </w:tcPr>
          <w:p w14:paraId="3AEF4415" w14:textId="77777777" w:rsidR="00257E6C" w:rsidRPr="00257E6C" w:rsidRDefault="00257E6C" w:rsidP="00257E6C">
            <w:pPr>
              <w:rPr>
                <w:rFonts w:cs="Frankruhel" w:hint="cs"/>
                <w:rtl/>
              </w:rPr>
            </w:pPr>
            <w:r>
              <w:rPr>
                <w:rtl/>
              </w:rPr>
              <w:t xml:space="preserve">סעיף 22 </w:t>
            </w:r>
          </w:p>
        </w:tc>
        <w:tc>
          <w:tcPr>
            <w:tcW w:w="5669" w:type="dxa"/>
          </w:tcPr>
          <w:p w14:paraId="0813AED3" w14:textId="77777777" w:rsidR="00257E6C" w:rsidRPr="00257E6C" w:rsidRDefault="00257E6C" w:rsidP="00257E6C">
            <w:pPr>
              <w:rPr>
                <w:rFonts w:cs="Frankruhel" w:hint="cs"/>
                <w:rtl/>
              </w:rPr>
            </w:pPr>
            <w:r>
              <w:rPr>
                <w:rtl/>
              </w:rPr>
              <w:t>נציב קבילות סטודנטים</w:t>
            </w:r>
          </w:p>
        </w:tc>
        <w:tc>
          <w:tcPr>
            <w:tcW w:w="567" w:type="dxa"/>
          </w:tcPr>
          <w:p w14:paraId="76269C48" w14:textId="77777777" w:rsidR="00257E6C" w:rsidRPr="00257E6C" w:rsidRDefault="00257E6C" w:rsidP="00257E6C">
            <w:pPr>
              <w:rPr>
                <w:rStyle w:val="Hyperlink"/>
                <w:rFonts w:hint="cs"/>
                <w:rtl/>
              </w:rPr>
            </w:pPr>
            <w:hyperlink w:anchor="Seif22" w:tooltip="נציב קבילות סטודנטים" w:history="1">
              <w:r w:rsidRPr="00257E6C">
                <w:rPr>
                  <w:rStyle w:val="Hyperlink"/>
                </w:rPr>
                <w:t>Go</w:t>
              </w:r>
            </w:hyperlink>
          </w:p>
        </w:tc>
        <w:tc>
          <w:tcPr>
            <w:tcW w:w="850" w:type="dxa"/>
          </w:tcPr>
          <w:p w14:paraId="424668DF"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5EC0E839" w14:textId="77777777" w:rsidTr="00257E6C">
        <w:tblPrEx>
          <w:tblCellMar>
            <w:top w:w="0" w:type="dxa"/>
            <w:bottom w:w="0" w:type="dxa"/>
          </w:tblCellMar>
        </w:tblPrEx>
        <w:tc>
          <w:tcPr>
            <w:tcW w:w="1247" w:type="dxa"/>
          </w:tcPr>
          <w:p w14:paraId="75ADD2A8" w14:textId="77777777" w:rsidR="00257E6C" w:rsidRPr="00257E6C" w:rsidRDefault="00257E6C" w:rsidP="00257E6C">
            <w:pPr>
              <w:rPr>
                <w:rFonts w:cs="Frankruhel" w:hint="cs"/>
                <w:rtl/>
              </w:rPr>
            </w:pPr>
          </w:p>
        </w:tc>
        <w:tc>
          <w:tcPr>
            <w:tcW w:w="5669" w:type="dxa"/>
          </w:tcPr>
          <w:p w14:paraId="287770CB" w14:textId="77777777" w:rsidR="00257E6C" w:rsidRPr="00257E6C" w:rsidRDefault="00257E6C" w:rsidP="00257E6C">
            <w:pPr>
              <w:rPr>
                <w:rFonts w:cs="Frankruhel" w:hint="cs"/>
                <w:rtl/>
              </w:rPr>
            </w:pPr>
            <w:r>
              <w:rPr>
                <w:rtl/>
              </w:rPr>
              <w:t>פרק ה'1: יום הסטודנט הלאומי</w:t>
            </w:r>
          </w:p>
        </w:tc>
        <w:tc>
          <w:tcPr>
            <w:tcW w:w="567" w:type="dxa"/>
          </w:tcPr>
          <w:p w14:paraId="092ED5AB" w14:textId="77777777" w:rsidR="00257E6C" w:rsidRPr="00257E6C" w:rsidRDefault="00257E6C" w:rsidP="00257E6C">
            <w:pPr>
              <w:rPr>
                <w:rStyle w:val="Hyperlink"/>
                <w:rFonts w:hint="cs"/>
                <w:rtl/>
              </w:rPr>
            </w:pPr>
            <w:hyperlink w:anchor="med8" w:tooltip="פרק ה1: יום הסטודנט הלאומי" w:history="1">
              <w:r w:rsidRPr="00257E6C">
                <w:rPr>
                  <w:rStyle w:val="Hyperlink"/>
                </w:rPr>
                <w:t>Go</w:t>
              </w:r>
            </w:hyperlink>
          </w:p>
        </w:tc>
        <w:tc>
          <w:tcPr>
            <w:tcW w:w="850" w:type="dxa"/>
          </w:tcPr>
          <w:p w14:paraId="64C7C441"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med8</w:instrText>
            </w:r>
            <w:r>
              <w:rPr>
                <w:rtl/>
              </w:rPr>
              <w:instrText xml:space="preserve"> </w:instrText>
            </w:r>
            <w:r>
              <w:rPr>
                <w:rFonts w:cs="Frankruhel"/>
                <w:rtl/>
              </w:rPr>
              <w:fldChar w:fldCharType="separate"/>
            </w:r>
            <w:r>
              <w:rPr>
                <w:noProof/>
                <w:rtl/>
              </w:rPr>
              <w:t>8</w:t>
            </w:r>
            <w:r>
              <w:rPr>
                <w:rFonts w:cs="Frankruhel"/>
                <w:rtl/>
              </w:rPr>
              <w:fldChar w:fldCharType="end"/>
            </w:r>
          </w:p>
        </w:tc>
      </w:tr>
      <w:tr w:rsidR="00257E6C" w:rsidRPr="00257E6C" w14:paraId="017DDB79" w14:textId="77777777" w:rsidTr="00257E6C">
        <w:tblPrEx>
          <w:tblCellMar>
            <w:top w:w="0" w:type="dxa"/>
            <w:bottom w:w="0" w:type="dxa"/>
          </w:tblCellMar>
        </w:tblPrEx>
        <w:tc>
          <w:tcPr>
            <w:tcW w:w="1247" w:type="dxa"/>
          </w:tcPr>
          <w:p w14:paraId="2999C127" w14:textId="77777777" w:rsidR="00257E6C" w:rsidRPr="00257E6C" w:rsidRDefault="00257E6C" w:rsidP="00257E6C">
            <w:pPr>
              <w:rPr>
                <w:rFonts w:cs="Frankruhel" w:hint="cs"/>
                <w:rtl/>
              </w:rPr>
            </w:pPr>
            <w:r>
              <w:rPr>
                <w:rtl/>
              </w:rPr>
              <w:t xml:space="preserve">סעיף 22א </w:t>
            </w:r>
          </w:p>
        </w:tc>
        <w:tc>
          <w:tcPr>
            <w:tcW w:w="5669" w:type="dxa"/>
          </w:tcPr>
          <w:p w14:paraId="0A93C4F8" w14:textId="77777777" w:rsidR="00257E6C" w:rsidRPr="00257E6C" w:rsidRDefault="00257E6C" w:rsidP="00257E6C">
            <w:pPr>
              <w:rPr>
                <w:rFonts w:cs="Frankruhel" w:hint="cs"/>
                <w:rtl/>
              </w:rPr>
            </w:pPr>
            <w:r>
              <w:rPr>
                <w:rtl/>
              </w:rPr>
              <w:t>מטרת פרק ה'1</w:t>
            </w:r>
          </w:p>
        </w:tc>
        <w:tc>
          <w:tcPr>
            <w:tcW w:w="567" w:type="dxa"/>
          </w:tcPr>
          <w:p w14:paraId="61F822BA" w14:textId="77777777" w:rsidR="00257E6C" w:rsidRPr="00257E6C" w:rsidRDefault="00257E6C" w:rsidP="00257E6C">
            <w:pPr>
              <w:rPr>
                <w:rStyle w:val="Hyperlink"/>
                <w:rFonts w:hint="cs"/>
                <w:rtl/>
              </w:rPr>
            </w:pPr>
            <w:hyperlink w:anchor="Seif29" w:tooltip="מטרת פרק ה1" w:history="1">
              <w:r w:rsidRPr="00257E6C">
                <w:rPr>
                  <w:rStyle w:val="Hyperlink"/>
                </w:rPr>
                <w:t>Go</w:t>
              </w:r>
            </w:hyperlink>
          </w:p>
        </w:tc>
        <w:tc>
          <w:tcPr>
            <w:tcW w:w="850" w:type="dxa"/>
          </w:tcPr>
          <w:p w14:paraId="07592219"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Seif29</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28D0A50C" w14:textId="77777777" w:rsidTr="00257E6C">
        <w:tblPrEx>
          <w:tblCellMar>
            <w:top w:w="0" w:type="dxa"/>
            <w:bottom w:w="0" w:type="dxa"/>
          </w:tblCellMar>
        </w:tblPrEx>
        <w:tc>
          <w:tcPr>
            <w:tcW w:w="1247" w:type="dxa"/>
          </w:tcPr>
          <w:p w14:paraId="545961E2" w14:textId="77777777" w:rsidR="00257E6C" w:rsidRPr="00257E6C" w:rsidRDefault="00257E6C" w:rsidP="00257E6C">
            <w:pPr>
              <w:rPr>
                <w:rFonts w:cs="Frankruhel" w:hint="cs"/>
                <w:rtl/>
              </w:rPr>
            </w:pPr>
            <w:r>
              <w:rPr>
                <w:rtl/>
              </w:rPr>
              <w:t xml:space="preserve">סעיף 22ב </w:t>
            </w:r>
          </w:p>
        </w:tc>
        <w:tc>
          <w:tcPr>
            <w:tcW w:w="5669" w:type="dxa"/>
          </w:tcPr>
          <w:p w14:paraId="040D0C66" w14:textId="77777777" w:rsidR="00257E6C" w:rsidRPr="00257E6C" w:rsidRDefault="00257E6C" w:rsidP="00257E6C">
            <w:pPr>
              <w:rPr>
                <w:rFonts w:cs="Frankruhel" w:hint="cs"/>
                <w:rtl/>
              </w:rPr>
            </w:pPr>
            <w:r>
              <w:rPr>
                <w:rtl/>
              </w:rPr>
              <w:t>יום הסטודנט הלאומי</w:t>
            </w:r>
          </w:p>
        </w:tc>
        <w:tc>
          <w:tcPr>
            <w:tcW w:w="567" w:type="dxa"/>
          </w:tcPr>
          <w:p w14:paraId="03A15636" w14:textId="77777777" w:rsidR="00257E6C" w:rsidRPr="00257E6C" w:rsidRDefault="00257E6C" w:rsidP="00257E6C">
            <w:pPr>
              <w:rPr>
                <w:rStyle w:val="Hyperlink"/>
                <w:rFonts w:hint="cs"/>
                <w:rtl/>
              </w:rPr>
            </w:pPr>
            <w:hyperlink w:anchor="Seif30" w:tooltip="יום הסטודנט הלאומי" w:history="1">
              <w:r w:rsidRPr="00257E6C">
                <w:rPr>
                  <w:rStyle w:val="Hyperlink"/>
                </w:rPr>
                <w:t>Go</w:t>
              </w:r>
            </w:hyperlink>
          </w:p>
        </w:tc>
        <w:tc>
          <w:tcPr>
            <w:tcW w:w="850" w:type="dxa"/>
          </w:tcPr>
          <w:p w14:paraId="5F750F16"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Seif30</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659877F2" w14:textId="77777777" w:rsidTr="00257E6C">
        <w:tblPrEx>
          <w:tblCellMar>
            <w:top w:w="0" w:type="dxa"/>
            <w:bottom w:w="0" w:type="dxa"/>
          </w:tblCellMar>
        </w:tblPrEx>
        <w:tc>
          <w:tcPr>
            <w:tcW w:w="1247" w:type="dxa"/>
          </w:tcPr>
          <w:p w14:paraId="67587FF8" w14:textId="77777777" w:rsidR="00257E6C" w:rsidRPr="00257E6C" w:rsidRDefault="00257E6C" w:rsidP="00257E6C">
            <w:pPr>
              <w:rPr>
                <w:rFonts w:cs="Frankruhel" w:hint="cs"/>
                <w:rtl/>
              </w:rPr>
            </w:pPr>
          </w:p>
        </w:tc>
        <w:tc>
          <w:tcPr>
            <w:tcW w:w="5669" w:type="dxa"/>
          </w:tcPr>
          <w:p w14:paraId="4932394A" w14:textId="77777777" w:rsidR="00257E6C" w:rsidRPr="00257E6C" w:rsidRDefault="00257E6C" w:rsidP="00257E6C">
            <w:pPr>
              <w:rPr>
                <w:rFonts w:cs="Frankruhel" w:hint="cs"/>
                <w:rtl/>
              </w:rPr>
            </w:pPr>
            <w:r>
              <w:rPr>
                <w:rtl/>
              </w:rPr>
              <w:t>פרק ו': הוראות שונות</w:t>
            </w:r>
          </w:p>
        </w:tc>
        <w:tc>
          <w:tcPr>
            <w:tcW w:w="567" w:type="dxa"/>
          </w:tcPr>
          <w:p w14:paraId="26CCB0D0" w14:textId="77777777" w:rsidR="00257E6C" w:rsidRPr="00257E6C" w:rsidRDefault="00257E6C" w:rsidP="00257E6C">
            <w:pPr>
              <w:rPr>
                <w:rStyle w:val="Hyperlink"/>
                <w:rFonts w:hint="cs"/>
                <w:rtl/>
              </w:rPr>
            </w:pPr>
            <w:hyperlink w:anchor="med9" w:tooltip="פרק ו: הוראות שונות" w:history="1">
              <w:r w:rsidRPr="00257E6C">
                <w:rPr>
                  <w:rStyle w:val="Hyperlink"/>
                </w:rPr>
                <w:t>Go</w:t>
              </w:r>
            </w:hyperlink>
          </w:p>
        </w:tc>
        <w:tc>
          <w:tcPr>
            <w:tcW w:w="850" w:type="dxa"/>
          </w:tcPr>
          <w:p w14:paraId="15A7E8BE"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med9</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126DD534" w14:textId="77777777" w:rsidTr="00257E6C">
        <w:tblPrEx>
          <w:tblCellMar>
            <w:top w:w="0" w:type="dxa"/>
            <w:bottom w:w="0" w:type="dxa"/>
          </w:tblCellMar>
        </w:tblPrEx>
        <w:tc>
          <w:tcPr>
            <w:tcW w:w="1247" w:type="dxa"/>
          </w:tcPr>
          <w:p w14:paraId="253E5E3A" w14:textId="77777777" w:rsidR="00257E6C" w:rsidRPr="00257E6C" w:rsidRDefault="00257E6C" w:rsidP="00257E6C">
            <w:pPr>
              <w:rPr>
                <w:rFonts w:cs="Frankruhel" w:hint="cs"/>
                <w:rtl/>
              </w:rPr>
            </w:pPr>
            <w:r>
              <w:rPr>
                <w:rtl/>
              </w:rPr>
              <w:t xml:space="preserve">סעיף 22ג </w:t>
            </w:r>
          </w:p>
        </w:tc>
        <w:tc>
          <w:tcPr>
            <w:tcW w:w="5669" w:type="dxa"/>
          </w:tcPr>
          <w:p w14:paraId="64B18C58" w14:textId="77777777" w:rsidR="00257E6C" w:rsidRPr="00257E6C" w:rsidRDefault="00257E6C" w:rsidP="00257E6C">
            <w:pPr>
              <w:rPr>
                <w:rFonts w:cs="Frankruhel" w:hint="cs"/>
                <w:rtl/>
              </w:rPr>
            </w:pPr>
            <w:r>
              <w:rPr>
                <w:rtl/>
              </w:rPr>
              <w:t>תחולת הוראות על מוסד לאמנות</w:t>
            </w:r>
          </w:p>
        </w:tc>
        <w:tc>
          <w:tcPr>
            <w:tcW w:w="567" w:type="dxa"/>
          </w:tcPr>
          <w:p w14:paraId="0A61EB6E" w14:textId="77777777" w:rsidR="00257E6C" w:rsidRPr="00257E6C" w:rsidRDefault="00257E6C" w:rsidP="00257E6C">
            <w:pPr>
              <w:rPr>
                <w:rStyle w:val="Hyperlink"/>
                <w:rFonts w:hint="cs"/>
                <w:rtl/>
              </w:rPr>
            </w:pPr>
            <w:hyperlink w:anchor="Seif31" w:tooltip="תחולת הוראות על מוסד לאמנות" w:history="1">
              <w:r w:rsidRPr="00257E6C">
                <w:rPr>
                  <w:rStyle w:val="Hyperlink"/>
                </w:rPr>
                <w:t>Go</w:t>
              </w:r>
            </w:hyperlink>
          </w:p>
        </w:tc>
        <w:tc>
          <w:tcPr>
            <w:tcW w:w="850" w:type="dxa"/>
          </w:tcPr>
          <w:p w14:paraId="69919E2B"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Seif31</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75FD717D" w14:textId="77777777" w:rsidTr="00257E6C">
        <w:tblPrEx>
          <w:tblCellMar>
            <w:top w:w="0" w:type="dxa"/>
            <w:bottom w:w="0" w:type="dxa"/>
          </w:tblCellMar>
        </w:tblPrEx>
        <w:tc>
          <w:tcPr>
            <w:tcW w:w="1247" w:type="dxa"/>
          </w:tcPr>
          <w:p w14:paraId="1A98EFDA" w14:textId="77777777" w:rsidR="00257E6C" w:rsidRPr="00257E6C" w:rsidRDefault="00257E6C" w:rsidP="00257E6C">
            <w:pPr>
              <w:rPr>
                <w:rFonts w:cs="Frankruhel" w:hint="cs"/>
                <w:rtl/>
              </w:rPr>
            </w:pPr>
            <w:r>
              <w:rPr>
                <w:rtl/>
              </w:rPr>
              <w:t xml:space="preserve">סעיף 23 </w:t>
            </w:r>
          </w:p>
        </w:tc>
        <w:tc>
          <w:tcPr>
            <w:tcW w:w="5669" w:type="dxa"/>
          </w:tcPr>
          <w:p w14:paraId="78364E5E" w14:textId="77777777" w:rsidR="00257E6C" w:rsidRPr="00257E6C" w:rsidRDefault="00257E6C" w:rsidP="00257E6C">
            <w:pPr>
              <w:rPr>
                <w:rFonts w:cs="Frankruhel" w:hint="cs"/>
                <w:rtl/>
              </w:rPr>
            </w:pPr>
            <w:r>
              <w:rPr>
                <w:rtl/>
              </w:rPr>
              <w:t>שמירת דינים</w:t>
            </w:r>
          </w:p>
        </w:tc>
        <w:tc>
          <w:tcPr>
            <w:tcW w:w="567" w:type="dxa"/>
          </w:tcPr>
          <w:p w14:paraId="566953A0" w14:textId="77777777" w:rsidR="00257E6C" w:rsidRPr="00257E6C" w:rsidRDefault="00257E6C" w:rsidP="00257E6C">
            <w:pPr>
              <w:rPr>
                <w:rStyle w:val="Hyperlink"/>
                <w:rFonts w:hint="cs"/>
                <w:rtl/>
              </w:rPr>
            </w:pPr>
            <w:hyperlink w:anchor="Seif23" w:tooltip="שמירת דינים" w:history="1">
              <w:r w:rsidRPr="00257E6C">
                <w:rPr>
                  <w:rStyle w:val="Hyperlink"/>
                </w:rPr>
                <w:t>Go</w:t>
              </w:r>
            </w:hyperlink>
          </w:p>
        </w:tc>
        <w:tc>
          <w:tcPr>
            <w:tcW w:w="850" w:type="dxa"/>
          </w:tcPr>
          <w:p w14:paraId="21B9F51F"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4C31FE99" w14:textId="77777777" w:rsidTr="00257E6C">
        <w:tblPrEx>
          <w:tblCellMar>
            <w:top w:w="0" w:type="dxa"/>
            <w:bottom w:w="0" w:type="dxa"/>
          </w:tblCellMar>
        </w:tblPrEx>
        <w:tc>
          <w:tcPr>
            <w:tcW w:w="1247" w:type="dxa"/>
          </w:tcPr>
          <w:p w14:paraId="16F7B057" w14:textId="77777777" w:rsidR="00257E6C" w:rsidRPr="00257E6C" w:rsidRDefault="00257E6C" w:rsidP="00257E6C">
            <w:pPr>
              <w:rPr>
                <w:rFonts w:cs="Frankruhel" w:hint="cs"/>
                <w:rtl/>
              </w:rPr>
            </w:pPr>
            <w:r>
              <w:rPr>
                <w:rtl/>
              </w:rPr>
              <w:t xml:space="preserve">סעיף 24 </w:t>
            </w:r>
          </w:p>
        </w:tc>
        <w:tc>
          <w:tcPr>
            <w:tcW w:w="5669" w:type="dxa"/>
          </w:tcPr>
          <w:p w14:paraId="3734AAAF" w14:textId="77777777" w:rsidR="00257E6C" w:rsidRPr="00257E6C" w:rsidRDefault="00257E6C" w:rsidP="00257E6C">
            <w:pPr>
              <w:rPr>
                <w:rFonts w:cs="Frankruhel" w:hint="cs"/>
                <w:rtl/>
              </w:rPr>
            </w:pPr>
            <w:r>
              <w:rPr>
                <w:rtl/>
              </w:rPr>
              <w:t>ביצוע ותקנות</w:t>
            </w:r>
          </w:p>
        </w:tc>
        <w:tc>
          <w:tcPr>
            <w:tcW w:w="567" w:type="dxa"/>
          </w:tcPr>
          <w:p w14:paraId="7A84D470" w14:textId="77777777" w:rsidR="00257E6C" w:rsidRPr="00257E6C" w:rsidRDefault="00257E6C" w:rsidP="00257E6C">
            <w:pPr>
              <w:rPr>
                <w:rStyle w:val="Hyperlink"/>
                <w:rFonts w:hint="cs"/>
                <w:rtl/>
              </w:rPr>
            </w:pPr>
            <w:hyperlink w:anchor="Seif24" w:tooltip="ביצוע ותקנות" w:history="1">
              <w:r w:rsidRPr="00257E6C">
                <w:rPr>
                  <w:rStyle w:val="Hyperlink"/>
                </w:rPr>
                <w:t>Go</w:t>
              </w:r>
            </w:hyperlink>
          </w:p>
        </w:tc>
        <w:tc>
          <w:tcPr>
            <w:tcW w:w="850" w:type="dxa"/>
          </w:tcPr>
          <w:p w14:paraId="54D6B6DC"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Seif24</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0C4BF704" w14:textId="77777777" w:rsidTr="00257E6C">
        <w:tblPrEx>
          <w:tblCellMar>
            <w:top w:w="0" w:type="dxa"/>
            <w:bottom w:w="0" w:type="dxa"/>
          </w:tblCellMar>
        </w:tblPrEx>
        <w:tc>
          <w:tcPr>
            <w:tcW w:w="1247" w:type="dxa"/>
          </w:tcPr>
          <w:p w14:paraId="350103E8" w14:textId="77777777" w:rsidR="00257E6C" w:rsidRPr="00257E6C" w:rsidRDefault="00257E6C" w:rsidP="00257E6C">
            <w:pPr>
              <w:rPr>
                <w:rFonts w:cs="Frankruhel" w:hint="cs"/>
                <w:rtl/>
              </w:rPr>
            </w:pPr>
            <w:r>
              <w:rPr>
                <w:rtl/>
              </w:rPr>
              <w:t xml:space="preserve">סעיף 25 </w:t>
            </w:r>
          </w:p>
        </w:tc>
        <w:tc>
          <w:tcPr>
            <w:tcW w:w="5669" w:type="dxa"/>
          </w:tcPr>
          <w:p w14:paraId="02FFAA56" w14:textId="77777777" w:rsidR="00257E6C" w:rsidRPr="00257E6C" w:rsidRDefault="00257E6C" w:rsidP="00257E6C">
            <w:pPr>
              <w:rPr>
                <w:rFonts w:cs="Frankruhel" w:hint="cs"/>
                <w:rtl/>
              </w:rPr>
            </w:pPr>
            <w:r>
              <w:rPr>
                <w:rtl/>
              </w:rPr>
              <w:t>תיקון חוק המועצה להשכלה גבוהה   מס' 15</w:t>
            </w:r>
          </w:p>
        </w:tc>
        <w:tc>
          <w:tcPr>
            <w:tcW w:w="567" w:type="dxa"/>
          </w:tcPr>
          <w:p w14:paraId="25364A8F" w14:textId="77777777" w:rsidR="00257E6C" w:rsidRPr="00257E6C" w:rsidRDefault="00257E6C" w:rsidP="00257E6C">
            <w:pPr>
              <w:rPr>
                <w:rStyle w:val="Hyperlink"/>
                <w:rFonts w:hint="cs"/>
                <w:rtl/>
              </w:rPr>
            </w:pPr>
            <w:hyperlink w:anchor="Seif25" w:tooltip="תיקון חוק המועצה להשכלה גבוהה   מס 15" w:history="1">
              <w:r w:rsidRPr="00257E6C">
                <w:rPr>
                  <w:rStyle w:val="Hyperlink"/>
                </w:rPr>
                <w:t>Go</w:t>
              </w:r>
            </w:hyperlink>
          </w:p>
        </w:tc>
        <w:tc>
          <w:tcPr>
            <w:tcW w:w="850" w:type="dxa"/>
          </w:tcPr>
          <w:p w14:paraId="2ED714F6"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Seif25</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68D5CE4F" w14:textId="77777777" w:rsidTr="00257E6C">
        <w:tblPrEx>
          <w:tblCellMar>
            <w:top w:w="0" w:type="dxa"/>
            <w:bottom w:w="0" w:type="dxa"/>
          </w:tblCellMar>
        </w:tblPrEx>
        <w:tc>
          <w:tcPr>
            <w:tcW w:w="1247" w:type="dxa"/>
          </w:tcPr>
          <w:p w14:paraId="594FF92B" w14:textId="77777777" w:rsidR="00257E6C" w:rsidRPr="00257E6C" w:rsidRDefault="00257E6C" w:rsidP="00257E6C">
            <w:pPr>
              <w:rPr>
                <w:rFonts w:cs="Frankruhel" w:hint="cs"/>
                <w:rtl/>
              </w:rPr>
            </w:pPr>
            <w:r>
              <w:rPr>
                <w:rtl/>
              </w:rPr>
              <w:t xml:space="preserve">סעיף 26 </w:t>
            </w:r>
          </w:p>
        </w:tc>
        <w:tc>
          <w:tcPr>
            <w:tcW w:w="5669" w:type="dxa"/>
          </w:tcPr>
          <w:p w14:paraId="6C16C09C" w14:textId="77777777" w:rsidR="00257E6C" w:rsidRPr="00257E6C" w:rsidRDefault="00257E6C" w:rsidP="00257E6C">
            <w:pPr>
              <w:rPr>
                <w:rFonts w:cs="Frankruhel" w:hint="cs"/>
                <w:rtl/>
              </w:rPr>
            </w:pPr>
            <w:r>
              <w:rPr>
                <w:rtl/>
              </w:rPr>
              <w:t>תיקון פקודת מס הכנסה   מס' 156</w:t>
            </w:r>
          </w:p>
        </w:tc>
        <w:tc>
          <w:tcPr>
            <w:tcW w:w="567" w:type="dxa"/>
          </w:tcPr>
          <w:p w14:paraId="3FE80048" w14:textId="77777777" w:rsidR="00257E6C" w:rsidRPr="00257E6C" w:rsidRDefault="00257E6C" w:rsidP="00257E6C">
            <w:pPr>
              <w:rPr>
                <w:rStyle w:val="Hyperlink"/>
                <w:rFonts w:hint="cs"/>
                <w:rtl/>
              </w:rPr>
            </w:pPr>
            <w:hyperlink w:anchor="Seif26" w:tooltip="תיקון פקודת מס הכנסה   מס 156" w:history="1">
              <w:r w:rsidRPr="00257E6C">
                <w:rPr>
                  <w:rStyle w:val="Hyperlink"/>
                </w:rPr>
                <w:t>Go</w:t>
              </w:r>
            </w:hyperlink>
          </w:p>
        </w:tc>
        <w:tc>
          <w:tcPr>
            <w:tcW w:w="850" w:type="dxa"/>
          </w:tcPr>
          <w:p w14:paraId="425F9B4E"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Seif26</w:instrText>
            </w:r>
            <w:r>
              <w:rPr>
                <w:rtl/>
              </w:rPr>
              <w:instrText xml:space="preserve"> </w:instrText>
            </w:r>
            <w:r>
              <w:rPr>
                <w:rFonts w:cs="Frankruhel"/>
                <w:rtl/>
              </w:rPr>
              <w:fldChar w:fldCharType="separate"/>
            </w:r>
            <w:r>
              <w:rPr>
                <w:noProof/>
                <w:rtl/>
              </w:rPr>
              <w:t>9</w:t>
            </w:r>
            <w:r>
              <w:rPr>
                <w:rFonts w:cs="Frankruhel"/>
                <w:rtl/>
              </w:rPr>
              <w:fldChar w:fldCharType="end"/>
            </w:r>
          </w:p>
        </w:tc>
      </w:tr>
      <w:tr w:rsidR="00257E6C" w:rsidRPr="00257E6C" w14:paraId="7E800A19" w14:textId="77777777" w:rsidTr="00257E6C">
        <w:tblPrEx>
          <w:tblCellMar>
            <w:top w:w="0" w:type="dxa"/>
            <w:bottom w:w="0" w:type="dxa"/>
          </w:tblCellMar>
        </w:tblPrEx>
        <w:tc>
          <w:tcPr>
            <w:tcW w:w="1247" w:type="dxa"/>
          </w:tcPr>
          <w:p w14:paraId="6D5897C5" w14:textId="77777777" w:rsidR="00257E6C" w:rsidRPr="00257E6C" w:rsidRDefault="00257E6C" w:rsidP="00257E6C">
            <w:pPr>
              <w:rPr>
                <w:rFonts w:cs="Frankruhel" w:hint="cs"/>
                <w:rtl/>
              </w:rPr>
            </w:pPr>
            <w:r>
              <w:rPr>
                <w:rtl/>
              </w:rPr>
              <w:t xml:space="preserve">סעיף 27 </w:t>
            </w:r>
          </w:p>
        </w:tc>
        <w:tc>
          <w:tcPr>
            <w:tcW w:w="5669" w:type="dxa"/>
          </w:tcPr>
          <w:p w14:paraId="7AC3500E" w14:textId="77777777" w:rsidR="00257E6C" w:rsidRPr="00257E6C" w:rsidRDefault="00257E6C" w:rsidP="00257E6C">
            <w:pPr>
              <w:rPr>
                <w:rFonts w:cs="Frankruhel" w:hint="cs"/>
                <w:rtl/>
              </w:rPr>
            </w:pPr>
            <w:r>
              <w:rPr>
                <w:rtl/>
              </w:rPr>
              <w:t>תחילה</w:t>
            </w:r>
          </w:p>
        </w:tc>
        <w:tc>
          <w:tcPr>
            <w:tcW w:w="567" w:type="dxa"/>
          </w:tcPr>
          <w:p w14:paraId="31E33414" w14:textId="77777777" w:rsidR="00257E6C" w:rsidRPr="00257E6C" w:rsidRDefault="00257E6C" w:rsidP="00257E6C">
            <w:pPr>
              <w:rPr>
                <w:rStyle w:val="Hyperlink"/>
                <w:rFonts w:hint="cs"/>
                <w:rtl/>
              </w:rPr>
            </w:pPr>
            <w:hyperlink w:anchor="Seif27" w:tooltip="תחילה" w:history="1">
              <w:r w:rsidRPr="00257E6C">
                <w:rPr>
                  <w:rStyle w:val="Hyperlink"/>
                </w:rPr>
                <w:t>Go</w:t>
              </w:r>
            </w:hyperlink>
          </w:p>
        </w:tc>
        <w:tc>
          <w:tcPr>
            <w:tcW w:w="850" w:type="dxa"/>
          </w:tcPr>
          <w:p w14:paraId="7451BB01" w14:textId="77777777" w:rsidR="00257E6C" w:rsidRPr="00257E6C" w:rsidRDefault="00257E6C" w:rsidP="00257E6C">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Seif27</w:instrText>
            </w:r>
            <w:r>
              <w:rPr>
                <w:rtl/>
              </w:rPr>
              <w:instrText xml:space="preserve"> </w:instrText>
            </w:r>
            <w:r>
              <w:rPr>
                <w:rFonts w:cs="Frankruhel"/>
                <w:rtl/>
              </w:rPr>
              <w:fldChar w:fldCharType="separate"/>
            </w:r>
            <w:r>
              <w:rPr>
                <w:noProof/>
                <w:rtl/>
              </w:rPr>
              <w:t>10</w:t>
            </w:r>
            <w:r>
              <w:rPr>
                <w:rFonts w:cs="Frankruhel"/>
                <w:rtl/>
              </w:rPr>
              <w:fldChar w:fldCharType="end"/>
            </w:r>
          </w:p>
        </w:tc>
      </w:tr>
    </w:tbl>
    <w:p w14:paraId="1110614A" w14:textId="77777777" w:rsidR="00F739DA" w:rsidRDefault="00F739DA">
      <w:pPr>
        <w:pStyle w:val="big-header"/>
        <w:ind w:left="0" w:right="1134"/>
        <w:rPr>
          <w:rFonts w:cs="FrankRuehl" w:hint="cs"/>
          <w:sz w:val="32"/>
          <w:rtl/>
        </w:rPr>
      </w:pPr>
    </w:p>
    <w:p w14:paraId="3C70FF44" w14:textId="77777777" w:rsidR="00F739DA" w:rsidRDefault="00F739DA" w:rsidP="00E9235D">
      <w:pPr>
        <w:pStyle w:val="big-header"/>
        <w:ind w:left="0" w:right="1134"/>
        <w:rPr>
          <w:rStyle w:val="default"/>
          <w:rFonts w:hint="cs"/>
          <w:sz w:val="22"/>
          <w:szCs w:val="22"/>
          <w:rtl/>
        </w:rPr>
      </w:pPr>
      <w:r>
        <w:rPr>
          <w:rFonts w:cs="FrankRuehl"/>
          <w:sz w:val="32"/>
          <w:rtl/>
        </w:rPr>
        <w:br w:type="page"/>
      </w:r>
      <w:r>
        <w:rPr>
          <w:rFonts w:cs="FrankRuehl" w:hint="cs"/>
          <w:sz w:val="32"/>
          <w:rtl/>
        </w:rPr>
        <w:lastRenderedPageBreak/>
        <w:t>חוק זכויות הסטודנט, תשס"ז-2007</w:t>
      </w:r>
      <w:r>
        <w:rPr>
          <w:rStyle w:val="default"/>
          <w:sz w:val="22"/>
          <w:szCs w:val="22"/>
          <w:rtl/>
        </w:rPr>
        <w:footnoteReference w:customMarkFollows="1" w:id="1"/>
        <w:t>*</w:t>
      </w:r>
    </w:p>
    <w:p w14:paraId="55FDB40F" w14:textId="77777777" w:rsidR="00F739DA" w:rsidRDefault="00F739DA">
      <w:pPr>
        <w:pStyle w:val="medium2-header"/>
        <w:keepLines w:val="0"/>
        <w:spacing w:before="72"/>
        <w:ind w:left="0" w:right="1134"/>
        <w:rPr>
          <w:rFonts w:cs="FrankRuehl" w:hint="cs"/>
          <w:noProof/>
          <w:sz w:val="20"/>
          <w:rtl/>
        </w:rPr>
      </w:pPr>
      <w:bookmarkStart w:id="0" w:name="med0"/>
      <w:bookmarkEnd w:id="0"/>
      <w:r>
        <w:rPr>
          <w:rFonts w:cs="FrankRuehl" w:hint="cs"/>
          <w:noProof/>
          <w:sz w:val="20"/>
          <w:rtl/>
        </w:rPr>
        <w:t>פרק א': פרשנות</w:t>
      </w:r>
    </w:p>
    <w:p w14:paraId="00F193EC" w14:textId="77777777" w:rsidR="00F739DA" w:rsidRDefault="00F739DA">
      <w:pPr>
        <w:pStyle w:val="P00"/>
        <w:spacing w:before="72"/>
        <w:ind w:left="0" w:right="1134"/>
        <w:rPr>
          <w:rStyle w:val="default"/>
          <w:rFonts w:cs="FrankRuehl" w:hint="cs"/>
          <w:rtl/>
        </w:rPr>
      </w:pPr>
      <w:bookmarkStart w:id="1" w:name="Seif1"/>
      <w:bookmarkEnd w:id="1"/>
      <w:r>
        <w:rPr>
          <w:rFonts w:cs="Miriam"/>
          <w:lang w:val="he-IL"/>
        </w:rPr>
        <w:pict w14:anchorId="37322F5A">
          <v:rect id="_x0000_s2050" style="position:absolute;left:0;text-align:left;margin-left:464.35pt;margin-top:7.1pt;width:75.05pt;height:12.95pt;z-index:251632128" o:allowincell="f" filled="f" stroked="f" strokecolor="lime" strokeweight=".25pt">
            <v:textbox style="mso-next-textbox:#_x0000_s2050" inset="0,0,0,0">
              <w:txbxContent>
                <w:p w14:paraId="47CFE7B1" w14:textId="77777777" w:rsidR="009518DA" w:rsidRDefault="009518DA">
                  <w:pPr>
                    <w:spacing w:line="160" w:lineRule="exac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rtl/>
        </w:rPr>
        <w:t>בחוק זה</w:t>
      </w:r>
      <w:r>
        <w:rPr>
          <w:rStyle w:val="default"/>
          <w:rFonts w:cs="FrankRuehl" w:hint="cs"/>
          <w:rtl/>
        </w:rPr>
        <w:t xml:space="preserve"> </w:t>
      </w:r>
      <w:r>
        <w:rPr>
          <w:rStyle w:val="default"/>
          <w:rFonts w:cs="FrankRuehl"/>
          <w:rtl/>
        </w:rPr>
        <w:t>–</w:t>
      </w:r>
    </w:p>
    <w:p w14:paraId="4EC46A7F" w14:textId="77777777" w:rsidR="00F739DA" w:rsidRDefault="00F739DA">
      <w:pPr>
        <w:pStyle w:val="P00"/>
        <w:spacing w:before="72"/>
        <w:ind w:left="0" w:right="1134"/>
        <w:rPr>
          <w:rStyle w:val="default"/>
          <w:rFonts w:cs="FrankRuehl" w:hint="cs"/>
          <w:rtl/>
        </w:rPr>
      </w:pPr>
      <w:r>
        <w:rPr>
          <w:rStyle w:val="default"/>
          <w:rFonts w:cs="FrankRuehl" w:hint="cs"/>
          <w:rtl/>
        </w:rPr>
        <w:tab/>
        <w:t>"</w:t>
      </w:r>
      <w:r>
        <w:rPr>
          <w:rStyle w:val="default"/>
          <w:rFonts w:cs="FrankRuehl"/>
          <w:rtl/>
        </w:rPr>
        <w:t>אגודת סטודנטים" –</w:t>
      </w:r>
      <w:r>
        <w:rPr>
          <w:rStyle w:val="default"/>
          <w:rFonts w:cs="FrankRuehl" w:hint="cs"/>
          <w:rtl/>
        </w:rPr>
        <w:t xml:space="preserve"> </w:t>
      </w:r>
      <w:r>
        <w:rPr>
          <w:rStyle w:val="default"/>
          <w:rFonts w:cs="FrankRuehl"/>
          <w:rtl/>
        </w:rPr>
        <w:t>גוף הנבחר על ידי סטודנטים בהתאם להוראות פרק ד';</w:t>
      </w:r>
    </w:p>
    <w:p w14:paraId="603678F5" w14:textId="77777777" w:rsidR="00BA602D" w:rsidRPr="00D35B17" w:rsidRDefault="00BA602D" w:rsidP="008E7C54">
      <w:pPr>
        <w:pStyle w:val="P00"/>
        <w:spacing w:before="72"/>
        <w:ind w:left="0" w:right="1134"/>
        <w:rPr>
          <w:rStyle w:val="default"/>
          <w:rFonts w:cs="FrankRuehl" w:hint="cs"/>
          <w:rtl/>
        </w:rPr>
      </w:pPr>
      <w:r w:rsidRPr="00D35B17">
        <w:rPr>
          <w:rFonts w:cs="FrankRuehl" w:hint="cs"/>
          <w:sz w:val="26"/>
          <w:rtl/>
          <w:lang w:eastAsia="en-US"/>
        </w:rPr>
        <w:pict w14:anchorId="1B4F706E">
          <v:shapetype id="_x0000_t202" coordsize="21600,21600" o:spt="202" path="m,l,21600r21600,l21600,xe">
            <v:stroke joinstyle="miter"/>
            <v:path gradientshapeok="t" o:connecttype="rect"/>
          </v:shapetype>
          <v:shape id="_x0000_s2295" type="#_x0000_t202" style="position:absolute;left:0;text-align:left;margin-left:470.35pt;margin-top:7.1pt;width:1in;height:18pt;z-index:251672064" filled="f" stroked="f">
            <v:textbox inset="1mm,0,1mm,0">
              <w:txbxContent>
                <w:p w14:paraId="0AA96745" w14:textId="77777777" w:rsidR="009518DA" w:rsidRDefault="009518DA" w:rsidP="00BA602D">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sidRPr="00D35B17">
        <w:rPr>
          <w:rStyle w:val="default"/>
          <w:rFonts w:cs="FrankRuehl" w:hint="cs"/>
          <w:rtl/>
        </w:rPr>
        <w:tab/>
        <w:t>"</w:t>
      </w:r>
      <w:r w:rsidR="008E7C54" w:rsidRPr="00D35B17">
        <w:rPr>
          <w:rStyle w:val="default"/>
          <w:rFonts w:cs="FrankRuehl" w:hint="cs"/>
          <w:rtl/>
        </w:rPr>
        <w:t xml:space="preserve">ארגון הסטודנטים היציג" </w:t>
      </w:r>
      <w:r w:rsidR="008E7C54" w:rsidRPr="00D35B17">
        <w:rPr>
          <w:rStyle w:val="default"/>
          <w:rFonts w:cs="FrankRuehl"/>
          <w:rtl/>
        </w:rPr>
        <w:t>–</w:t>
      </w:r>
      <w:r w:rsidR="008E7C54" w:rsidRPr="00D35B17">
        <w:rPr>
          <w:rStyle w:val="default"/>
          <w:rFonts w:cs="FrankRuehl" w:hint="cs"/>
          <w:rtl/>
        </w:rPr>
        <w:t xml:space="preserve"> תאגיד שהוכר לפי סעיף 21א;</w:t>
      </w:r>
    </w:p>
    <w:p w14:paraId="24CB26BF" w14:textId="77777777" w:rsidR="00BA602D" w:rsidRPr="00D35B17" w:rsidRDefault="00BA602D" w:rsidP="00BA602D">
      <w:pPr>
        <w:pStyle w:val="P00"/>
        <w:spacing w:before="0"/>
        <w:ind w:left="0" w:right="1134"/>
        <w:rPr>
          <w:rStyle w:val="default"/>
          <w:rFonts w:cs="FrankRuehl" w:hint="cs"/>
          <w:vanish/>
          <w:color w:val="FF0000"/>
          <w:sz w:val="20"/>
          <w:szCs w:val="20"/>
          <w:shd w:val="clear" w:color="auto" w:fill="FFFF99"/>
          <w:rtl/>
        </w:rPr>
      </w:pPr>
      <w:bookmarkStart w:id="2" w:name="Rov55"/>
      <w:r w:rsidRPr="00D35B17">
        <w:rPr>
          <w:rStyle w:val="default"/>
          <w:rFonts w:cs="FrankRuehl" w:hint="cs"/>
          <w:vanish/>
          <w:color w:val="FF0000"/>
          <w:sz w:val="20"/>
          <w:szCs w:val="20"/>
          <w:shd w:val="clear" w:color="auto" w:fill="FFFF99"/>
          <w:rtl/>
        </w:rPr>
        <w:t>מיום 1.1.2017</w:t>
      </w:r>
    </w:p>
    <w:p w14:paraId="209A3BC4" w14:textId="77777777" w:rsidR="00BA602D" w:rsidRPr="00D35B17" w:rsidRDefault="00BA602D" w:rsidP="00BA602D">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57F38187" w14:textId="77777777" w:rsidR="00BA602D" w:rsidRPr="00D35B17" w:rsidRDefault="00BA602D" w:rsidP="00BA602D">
      <w:pPr>
        <w:pStyle w:val="P00"/>
        <w:spacing w:before="0"/>
        <w:ind w:left="0" w:right="1134"/>
        <w:rPr>
          <w:rStyle w:val="default"/>
          <w:rFonts w:cs="FrankRuehl" w:hint="cs"/>
          <w:vanish/>
          <w:sz w:val="20"/>
          <w:szCs w:val="20"/>
          <w:shd w:val="clear" w:color="auto" w:fill="FFFF99"/>
          <w:rtl/>
        </w:rPr>
      </w:pPr>
      <w:hyperlink r:id="rId7"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1206 (</w:t>
      </w:r>
      <w:hyperlink r:id="rId8"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33BD0224" w14:textId="77777777" w:rsidR="00BA602D" w:rsidRPr="00D35B17" w:rsidRDefault="00BA602D" w:rsidP="00D35B17">
      <w:pPr>
        <w:pStyle w:val="P00"/>
        <w:spacing w:before="0"/>
        <w:ind w:left="0" w:right="1134"/>
        <w:rPr>
          <w:rStyle w:val="default"/>
          <w:rFonts w:cs="FrankRuehl" w:hint="cs"/>
          <w:b/>
          <w:bCs/>
          <w:sz w:val="2"/>
          <w:szCs w:val="2"/>
          <w:shd w:val="clear" w:color="auto" w:fill="FFFF99"/>
          <w:rtl/>
        </w:rPr>
      </w:pPr>
      <w:r w:rsidRPr="00D35B17">
        <w:rPr>
          <w:rStyle w:val="default"/>
          <w:rFonts w:cs="FrankRuehl" w:hint="cs"/>
          <w:b/>
          <w:bCs/>
          <w:vanish/>
          <w:sz w:val="20"/>
          <w:szCs w:val="20"/>
          <w:shd w:val="clear" w:color="auto" w:fill="FFFF99"/>
          <w:rtl/>
        </w:rPr>
        <w:t>הוספת הגדרת "</w:t>
      </w:r>
      <w:r w:rsidR="008E7C54" w:rsidRPr="00D35B17">
        <w:rPr>
          <w:rStyle w:val="default"/>
          <w:rFonts w:cs="FrankRuehl" w:hint="cs"/>
          <w:b/>
          <w:bCs/>
          <w:vanish/>
          <w:sz w:val="20"/>
          <w:szCs w:val="20"/>
          <w:shd w:val="clear" w:color="auto" w:fill="FFFF99"/>
          <w:rtl/>
        </w:rPr>
        <w:t>ארגון הסטודנטים היציג</w:t>
      </w:r>
      <w:r w:rsidRPr="00D35B17">
        <w:rPr>
          <w:rStyle w:val="default"/>
          <w:rFonts w:cs="FrankRuehl" w:hint="cs"/>
          <w:b/>
          <w:bCs/>
          <w:vanish/>
          <w:sz w:val="20"/>
          <w:szCs w:val="20"/>
          <w:shd w:val="clear" w:color="auto" w:fill="FFFF99"/>
          <w:rtl/>
        </w:rPr>
        <w:t>"</w:t>
      </w:r>
      <w:bookmarkEnd w:id="2"/>
    </w:p>
    <w:p w14:paraId="750800B5" w14:textId="77777777" w:rsidR="00F739DA" w:rsidRDefault="00F739DA">
      <w:pPr>
        <w:pStyle w:val="P00"/>
        <w:spacing w:before="72"/>
        <w:ind w:left="0" w:right="1134"/>
        <w:rPr>
          <w:rStyle w:val="default"/>
          <w:rFonts w:cs="FrankRuehl" w:hint="cs"/>
          <w:rtl/>
        </w:rPr>
      </w:pPr>
      <w:r>
        <w:rPr>
          <w:rStyle w:val="default"/>
          <w:rFonts w:cs="FrankRuehl" w:hint="cs"/>
          <w:rtl/>
        </w:rPr>
        <w:tab/>
      </w:r>
      <w:r>
        <w:rPr>
          <w:rStyle w:val="default"/>
          <w:rFonts w:cs="FrankRuehl"/>
          <w:rtl/>
        </w:rPr>
        <w:t>"המועצה להשכלה</w:t>
      </w:r>
      <w:r>
        <w:rPr>
          <w:rStyle w:val="default"/>
          <w:rFonts w:cs="FrankRuehl" w:hint="cs"/>
          <w:rtl/>
        </w:rPr>
        <w:t xml:space="preserve"> </w:t>
      </w:r>
      <w:r>
        <w:rPr>
          <w:rStyle w:val="default"/>
          <w:rFonts w:cs="FrankRuehl"/>
          <w:rtl/>
        </w:rPr>
        <w:t>גבוהה" –</w:t>
      </w:r>
      <w:r>
        <w:rPr>
          <w:rStyle w:val="default"/>
          <w:rFonts w:cs="FrankRuehl" w:hint="cs"/>
          <w:rtl/>
        </w:rPr>
        <w:t xml:space="preserve"> </w:t>
      </w:r>
      <w:r>
        <w:rPr>
          <w:rStyle w:val="default"/>
          <w:rFonts w:cs="FrankRuehl"/>
          <w:rtl/>
        </w:rPr>
        <w:t>המועצה להשכלה</w:t>
      </w:r>
      <w:r>
        <w:rPr>
          <w:rStyle w:val="default"/>
          <w:rFonts w:cs="FrankRuehl" w:hint="cs"/>
          <w:rtl/>
        </w:rPr>
        <w:t xml:space="preserve"> </w:t>
      </w:r>
      <w:r>
        <w:rPr>
          <w:rStyle w:val="default"/>
          <w:rFonts w:cs="FrankRuehl"/>
          <w:rtl/>
        </w:rPr>
        <w:t>גבוהה כמשמעותה</w:t>
      </w:r>
      <w:r>
        <w:rPr>
          <w:rStyle w:val="default"/>
          <w:rFonts w:cs="FrankRuehl" w:hint="cs"/>
          <w:rtl/>
        </w:rPr>
        <w:t xml:space="preserve"> </w:t>
      </w:r>
      <w:r>
        <w:rPr>
          <w:rStyle w:val="default"/>
          <w:rFonts w:cs="FrankRuehl"/>
          <w:rtl/>
        </w:rPr>
        <w:t>בחוק המועצה להשכלה גבוהה, התשי"ח</w:t>
      </w:r>
      <w:r>
        <w:rPr>
          <w:rStyle w:val="default"/>
          <w:rFonts w:cs="FrankRuehl" w:hint="cs"/>
          <w:rtl/>
        </w:rPr>
        <w:t>-1958</w:t>
      </w:r>
      <w:r>
        <w:rPr>
          <w:rStyle w:val="default"/>
          <w:rFonts w:cs="FrankRuehl"/>
          <w:rtl/>
        </w:rPr>
        <w:t xml:space="preserve"> </w:t>
      </w:r>
      <w:r>
        <w:rPr>
          <w:rStyle w:val="default"/>
          <w:rFonts w:cs="FrankRuehl" w:hint="cs"/>
          <w:rtl/>
        </w:rPr>
        <w:t>(</w:t>
      </w:r>
      <w:r>
        <w:rPr>
          <w:rStyle w:val="default"/>
          <w:rFonts w:cs="FrankRuehl"/>
          <w:rtl/>
        </w:rPr>
        <w:t>להלן – חוק המועצה להשכלה גבוהה</w:t>
      </w:r>
      <w:r>
        <w:rPr>
          <w:rStyle w:val="default"/>
          <w:rFonts w:cs="FrankRuehl" w:hint="cs"/>
          <w:rtl/>
        </w:rPr>
        <w:t>)</w:t>
      </w:r>
      <w:r>
        <w:rPr>
          <w:rStyle w:val="default"/>
          <w:rFonts w:cs="FrankRuehl"/>
          <w:rtl/>
        </w:rPr>
        <w:t>;</w:t>
      </w:r>
    </w:p>
    <w:p w14:paraId="4F101398" w14:textId="77777777" w:rsidR="00F739DA" w:rsidRDefault="00F739DA">
      <w:pPr>
        <w:pStyle w:val="P00"/>
        <w:spacing w:before="72"/>
        <w:ind w:left="0" w:right="1134"/>
        <w:rPr>
          <w:rStyle w:val="default"/>
          <w:rFonts w:cs="FrankRuehl" w:hint="cs"/>
          <w:rtl/>
        </w:rPr>
      </w:pPr>
      <w:r>
        <w:rPr>
          <w:rStyle w:val="default"/>
          <w:rFonts w:cs="FrankRuehl" w:hint="cs"/>
          <w:rtl/>
        </w:rPr>
        <w:tab/>
      </w:r>
      <w:r>
        <w:rPr>
          <w:rStyle w:val="default"/>
          <w:rFonts w:cs="FrankRuehl"/>
          <w:rtl/>
        </w:rPr>
        <w:t>"מוסד" –</w:t>
      </w:r>
      <w:r>
        <w:rPr>
          <w:rStyle w:val="default"/>
          <w:rFonts w:cs="FrankRuehl" w:hint="cs"/>
          <w:rtl/>
        </w:rPr>
        <w:t xml:space="preserve"> </w:t>
      </w:r>
      <w:r>
        <w:rPr>
          <w:rStyle w:val="default"/>
          <w:rFonts w:cs="FrankRuehl"/>
          <w:rtl/>
        </w:rPr>
        <w:t>מוסד שהוא אחד מאלה:</w:t>
      </w:r>
    </w:p>
    <w:p w14:paraId="36CC812A" w14:textId="77777777" w:rsidR="00F739DA" w:rsidRDefault="00F739DA">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מוסד שהוכר לפי סעיף 9 לחוק המועצה להשכלה גבוהה;</w:t>
      </w:r>
    </w:p>
    <w:p w14:paraId="5E840504" w14:textId="77777777" w:rsidR="00F739DA" w:rsidRDefault="00F739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מוסד שקיבל</w:t>
      </w:r>
      <w:r>
        <w:rPr>
          <w:rStyle w:val="default"/>
          <w:rFonts w:cs="FrankRuehl" w:hint="cs"/>
          <w:rtl/>
        </w:rPr>
        <w:t xml:space="preserve"> </w:t>
      </w:r>
      <w:r>
        <w:rPr>
          <w:rStyle w:val="default"/>
          <w:rFonts w:cs="FrankRuehl"/>
          <w:rtl/>
        </w:rPr>
        <w:t>תעודת היתר או אישור לפי סעיף 21א לחוק המועצה להשכלה</w:t>
      </w:r>
      <w:r>
        <w:rPr>
          <w:rStyle w:val="default"/>
          <w:rFonts w:cs="FrankRuehl" w:hint="cs"/>
          <w:rtl/>
        </w:rPr>
        <w:t xml:space="preserve"> </w:t>
      </w:r>
      <w:r>
        <w:rPr>
          <w:rStyle w:val="default"/>
          <w:rFonts w:cs="FrankRuehl"/>
          <w:rtl/>
        </w:rPr>
        <w:t>גבוהה;</w:t>
      </w:r>
    </w:p>
    <w:p w14:paraId="09C165B7" w14:textId="77777777" w:rsidR="00F739DA" w:rsidRDefault="00F739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r>
      <w:r>
        <w:rPr>
          <w:rStyle w:val="default"/>
          <w:rFonts w:cs="FrankRuehl"/>
          <w:rtl/>
        </w:rPr>
        <w:t>מוסד שהתואר שהוא מעניק הוכר לפי סעיף 28א לחוק המועצה להשכלה</w:t>
      </w:r>
      <w:r>
        <w:rPr>
          <w:rStyle w:val="default"/>
          <w:rFonts w:cs="FrankRuehl" w:hint="cs"/>
          <w:rtl/>
        </w:rPr>
        <w:t xml:space="preserve"> </w:t>
      </w:r>
      <w:r>
        <w:rPr>
          <w:rStyle w:val="default"/>
          <w:rFonts w:cs="FrankRuehl"/>
          <w:rtl/>
        </w:rPr>
        <w:t>גבוהה;</w:t>
      </w:r>
    </w:p>
    <w:p w14:paraId="5B67C93D" w14:textId="77777777" w:rsidR="00F739DA" w:rsidRDefault="00F739DA">
      <w:pPr>
        <w:pStyle w:val="P00"/>
        <w:spacing w:before="72"/>
        <w:ind w:left="1021" w:right="1134"/>
        <w:rPr>
          <w:rStyle w:val="default"/>
          <w:rFonts w:cs="FrankRuehl"/>
          <w:rtl/>
        </w:rPr>
      </w:pPr>
      <w:r>
        <w:rPr>
          <w:rStyle w:val="default"/>
          <w:rFonts w:cs="FrankRuehl" w:hint="cs"/>
          <w:rtl/>
        </w:rPr>
        <w:t>(4)</w:t>
      </w:r>
      <w:r>
        <w:rPr>
          <w:rStyle w:val="default"/>
          <w:rFonts w:cs="FrankRuehl" w:hint="cs"/>
          <w:rtl/>
        </w:rPr>
        <w:tab/>
      </w:r>
      <w:r>
        <w:rPr>
          <w:rStyle w:val="default"/>
          <w:rFonts w:cs="FrankRuehl"/>
          <w:rtl/>
        </w:rPr>
        <w:t>מוסד שקיבל רישיון לפי סעיפים 25ג ו</w:t>
      </w:r>
      <w:r>
        <w:rPr>
          <w:rStyle w:val="default"/>
          <w:rFonts w:cs="FrankRuehl" w:hint="cs"/>
          <w:rtl/>
        </w:rPr>
        <w:t>-</w:t>
      </w:r>
      <w:r>
        <w:rPr>
          <w:rStyle w:val="default"/>
          <w:rFonts w:cs="FrankRuehl"/>
          <w:rtl/>
        </w:rPr>
        <w:t>25ד</w:t>
      </w:r>
      <w:r>
        <w:rPr>
          <w:rStyle w:val="default"/>
          <w:rFonts w:cs="FrankRuehl" w:hint="cs"/>
          <w:rtl/>
        </w:rPr>
        <w:t xml:space="preserve"> </w:t>
      </w:r>
      <w:r>
        <w:rPr>
          <w:rStyle w:val="default"/>
          <w:rFonts w:cs="FrankRuehl"/>
          <w:rtl/>
        </w:rPr>
        <w:t>לחוק המועצה להשכלה גבוהה</w:t>
      </w:r>
      <w:r>
        <w:rPr>
          <w:rStyle w:val="default"/>
          <w:rFonts w:cs="FrankRuehl" w:hint="cs"/>
          <w:rtl/>
        </w:rPr>
        <w:t xml:space="preserve"> </w:t>
      </w:r>
      <w:r>
        <w:rPr>
          <w:rStyle w:val="default"/>
          <w:rFonts w:cs="FrankRuehl"/>
          <w:rtl/>
        </w:rPr>
        <w:t>או רישיון זמני לפי סעיף 25ט לחוק המועצה להשכלה גבוהה;</w:t>
      </w:r>
    </w:p>
    <w:p w14:paraId="37A005FF" w14:textId="77777777" w:rsidR="00F739DA" w:rsidRDefault="00F739D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r>
      <w:r>
        <w:rPr>
          <w:rStyle w:val="default"/>
          <w:rFonts w:cs="FrankRuehl"/>
          <w:rtl/>
        </w:rPr>
        <w:t>מוסד להכשרת הנדסאים וטכנאים שבפיקוח</w:t>
      </w:r>
      <w:r>
        <w:rPr>
          <w:rStyle w:val="default"/>
          <w:rFonts w:cs="FrankRuehl" w:hint="cs"/>
          <w:rtl/>
        </w:rPr>
        <w:t xml:space="preserve"> </w:t>
      </w:r>
      <w:r>
        <w:rPr>
          <w:rStyle w:val="default"/>
          <w:rFonts w:cs="FrankRuehl"/>
          <w:rtl/>
        </w:rPr>
        <w:t>משרד התעשיה המסחר</w:t>
      </w:r>
      <w:r>
        <w:rPr>
          <w:rStyle w:val="default"/>
          <w:rFonts w:cs="FrankRuehl" w:hint="cs"/>
          <w:rtl/>
        </w:rPr>
        <w:t xml:space="preserve"> </w:t>
      </w:r>
      <w:r>
        <w:rPr>
          <w:rStyle w:val="default"/>
          <w:rFonts w:cs="FrankRuehl"/>
          <w:rtl/>
        </w:rPr>
        <w:t>והתעסוקה;</w:t>
      </w:r>
    </w:p>
    <w:p w14:paraId="1112E381" w14:textId="77777777" w:rsidR="00F739DA" w:rsidRDefault="00F739D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r>
      <w:r>
        <w:rPr>
          <w:rStyle w:val="default"/>
          <w:rFonts w:cs="FrankRuehl"/>
          <w:rtl/>
        </w:rPr>
        <w:t>מוסד להכשרת עובדי הוראה בישראל;</w:t>
      </w:r>
    </w:p>
    <w:p w14:paraId="1CAE7381" w14:textId="77777777" w:rsidR="00F739DA" w:rsidRDefault="00F739D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r>
      <w:r>
        <w:rPr>
          <w:rStyle w:val="default"/>
          <w:rFonts w:cs="FrankRuehl"/>
          <w:rtl/>
        </w:rPr>
        <w:t>מכינה</w:t>
      </w:r>
      <w:r>
        <w:rPr>
          <w:rStyle w:val="default"/>
          <w:rFonts w:cs="FrankRuehl" w:hint="cs"/>
          <w:rtl/>
        </w:rPr>
        <w:t xml:space="preserve"> </w:t>
      </w:r>
      <w:r>
        <w:rPr>
          <w:rStyle w:val="default"/>
          <w:rFonts w:cs="FrankRuehl"/>
          <w:rtl/>
        </w:rPr>
        <w:t xml:space="preserve">קדם אקדמית במסגרת המוסדות המנויים בפסקאות </w:t>
      </w:r>
      <w:r>
        <w:rPr>
          <w:rStyle w:val="default"/>
          <w:rFonts w:cs="FrankRuehl" w:hint="cs"/>
          <w:rtl/>
        </w:rPr>
        <w:t>(1) עד (6);</w:t>
      </w:r>
    </w:p>
    <w:p w14:paraId="6B91D2B5" w14:textId="77777777" w:rsidR="00CF7987" w:rsidRDefault="00CF7987">
      <w:pPr>
        <w:pStyle w:val="P00"/>
        <w:spacing w:before="72"/>
        <w:ind w:left="1021" w:right="1134"/>
        <w:rPr>
          <w:rStyle w:val="default"/>
          <w:rFonts w:cs="FrankRuehl" w:hint="cs"/>
          <w:rtl/>
        </w:rPr>
      </w:pPr>
      <w:r>
        <w:rPr>
          <w:rFonts w:cs="FrankRuehl" w:hint="cs"/>
          <w:sz w:val="26"/>
          <w:rtl/>
          <w:lang w:eastAsia="en-US"/>
        </w:rPr>
        <w:pict w14:anchorId="5198F28B">
          <v:shape id="_x0000_s2285" type="#_x0000_t202" style="position:absolute;left:0;text-align:left;margin-left:470.35pt;margin-top:7.1pt;width:1in;height:18pt;z-index:251664896" filled="f" stroked="f">
            <v:textbox inset="1mm,0,1mm,0">
              <w:txbxContent>
                <w:p w14:paraId="26C9EA04" w14:textId="77777777" w:rsidR="009518DA" w:rsidRDefault="009518DA" w:rsidP="00CF7987">
                  <w:pPr>
                    <w:spacing w:line="160" w:lineRule="exact"/>
                    <w:rPr>
                      <w:rFonts w:cs="Miriam" w:hint="cs"/>
                      <w:noProof/>
                      <w:sz w:val="18"/>
                      <w:szCs w:val="18"/>
                      <w:rtl/>
                    </w:rPr>
                  </w:pPr>
                  <w:r>
                    <w:rPr>
                      <w:rFonts w:cs="Miriam" w:hint="cs"/>
                      <w:sz w:val="18"/>
                      <w:szCs w:val="18"/>
                      <w:rtl/>
                    </w:rPr>
                    <w:t>(תיקון מס' 3) תש"ע-2010</w:t>
                  </w:r>
                </w:p>
              </w:txbxContent>
            </v:textbox>
            <w10:anchorlock/>
          </v:shape>
        </w:pict>
      </w:r>
      <w:r>
        <w:rPr>
          <w:rStyle w:val="default"/>
          <w:rFonts w:cs="FrankRuehl" w:hint="cs"/>
          <w:rtl/>
        </w:rPr>
        <w:t>(8)</w:t>
      </w:r>
      <w:r>
        <w:rPr>
          <w:rStyle w:val="default"/>
          <w:rFonts w:cs="FrankRuehl" w:hint="cs"/>
          <w:rtl/>
        </w:rPr>
        <w:tab/>
        <w:t>מוסד לאמנות;</w:t>
      </w:r>
    </w:p>
    <w:p w14:paraId="544D6875" w14:textId="77777777" w:rsidR="00712212" w:rsidRPr="00D35B17" w:rsidRDefault="00712212" w:rsidP="00BA602D">
      <w:pPr>
        <w:pStyle w:val="P00"/>
        <w:spacing w:before="0"/>
        <w:ind w:left="1021" w:right="1134"/>
        <w:rPr>
          <w:rStyle w:val="default"/>
          <w:rFonts w:cs="FrankRuehl" w:hint="cs"/>
          <w:vanish/>
          <w:color w:val="FF0000"/>
          <w:sz w:val="20"/>
          <w:szCs w:val="20"/>
          <w:shd w:val="clear" w:color="auto" w:fill="FFFF99"/>
          <w:rtl/>
        </w:rPr>
      </w:pPr>
      <w:bookmarkStart w:id="3" w:name="Rov45"/>
      <w:r w:rsidRPr="00D35B17">
        <w:rPr>
          <w:rStyle w:val="default"/>
          <w:rFonts w:cs="FrankRuehl" w:hint="cs"/>
          <w:vanish/>
          <w:color w:val="FF0000"/>
          <w:sz w:val="20"/>
          <w:szCs w:val="20"/>
          <w:shd w:val="clear" w:color="auto" w:fill="FFFF99"/>
          <w:rtl/>
        </w:rPr>
        <w:t>מיום 28.7.2010</w:t>
      </w:r>
    </w:p>
    <w:p w14:paraId="38AD3057" w14:textId="77777777" w:rsidR="00712212" w:rsidRPr="00D35B17" w:rsidRDefault="00712212" w:rsidP="00BA602D">
      <w:pPr>
        <w:pStyle w:val="P00"/>
        <w:spacing w:before="0"/>
        <w:ind w:left="1021"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3</w:t>
      </w:r>
    </w:p>
    <w:p w14:paraId="6724394B" w14:textId="77777777" w:rsidR="00712212" w:rsidRPr="00D35B17" w:rsidRDefault="00712212" w:rsidP="00BA602D">
      <w:pPr>
        <w:pStyle w:val="P00"/>
        <w:spacing w:before="0"/>
        <w:ind w:left="1021" w:right="1134"/>
        <w:rPr>
          <w:rStyle w:val="default"/>
          <w:rFonts w:cs="FrankRuehl" w:hint="cs"/>
          <w:vanish/>
          <w:sz w:val="20"/>
          <w:szCs w:val="20"/>
          <w:shd w:val="clear" w:color="auto" w:fill="FFFF99"/>
          <w:rtl/>
        </w:rPr>
      </w:pPr>
      <w:hyperlink r:id="rId9" w:history="1">
        <w:r w:rsidRPr="00D35B17">
          <w:rPr>
            <w:rStyle w:val="Hyperlink"/>
            <w:rFonts w:cs="FrankRuehl" w:hint="cs"/>
            <w:vanish/>
            <w:szCs w:val="20"/>
            <w:shd w:val="clear" w:color="auto" w:fill="FFFF99"/>
            <w:rtl/>
          </w:rPr>
          <w:t>ס"ח תש"ע מס' 2254</w:t>
        </w:r>
      </w:hyperlink>
      <w:r w:rsidRPr="00D35B17">
        <w:rPr>
          <w:rStyle w:val="default"/>
          <w:rFonts w:cs="FrankRuehl" w:hint="cs"/>
          <w:vanish/>
          <w:sz w:val="20"/>
          <w:szCs w:val="20"/>
          <w:shd w:val="clear" w:color="auto" w:fill="FFFF99"/>
          <w:rtl/>
        </w:rPr>
        <w:t xml:space="preserve"> מיום 28.7.2010 עמ' 632 (</w:t>
      </w:r>
      <w:hyperlink r:id="rId10" w:history="1">
        <w:r w:rsidRPr="00D35B17">
          <w:rPr>
            <w:rStyle w:val="Hyperlink"/>
            <w:rFonts w:cs="FrankRuehl" w:hint="cs"/>
            <w:vanish/>
            <w:szCs w:val="20"/>
            <w:shd w:val="clear" w:color="auto" w:fill="FFFF99"/>
            <w:rtl/>
          </w:rPr>
          <w:t>ה"ח 321</w:t>
        </w:r>
      </w:hyperlink>
      <w:r w:rsidRPr="00D35B17">
        <w:rPr>
          <w:rStyle w:val="default"/>
          <w:rFonts w:cs="FrankRuehl" w:hint="cs"/>
          <w:vanish/>
          <w:sz w:val="20"/>
          <w:szCs w:val="20"/>
          <w:shd w:val="clear" w:color="auto" w:fill="FFFF99"/>
          <w:rtl/>
        </w:rPr>
        <w:t>)</w:t>
      </w:r>
    </w:p>
    <w:p w14:paraId="73B6DB38" w14:textId="77777777" w:rsidR="00712212" w:rsidRPr="00CF7987" w:rsidRDefault="00712212" w:rsidP="00BA602D">
      <w:pPr>
        <w:pStyle w:val="P00"/>
        <w:spacing w:before="0"/>
        <w:ind w:left="1021" w:right="1134"/>
        <w:rPr>
          <w:rStyle w:val="default"/>
          <w:rFonts w:cs="FrankRuehl" w:hint="cs"/>
          <w:sz w:val="2"/>
          <w:szCs w:val="2"/>
          <w:rtl/>
        </w:rPr>
      </w:pPr>
      <w:r w:rsidRPr="00D35B17">
        <w:rPr>
          <w:rStyle w:val="default"/>
          <w:rFonts w:cs="FrankRuehl" w:hint="cs"/>
          <w:b/>
          <w:bCs/>
          <w:vanish/>
          <w:sz w:val="20"/>
          <w:szCs w:val="20"/>
          <w:shd w:val="clear" w:color="auto" w:fill="FFFF99"/>
          <w:rtl/>
        </w:rPr>
        <w:t>הוספת פסקה (8) להגדרת "מוסד"</w:t>
      </w:r>
      <w:bookmarkEnd w:id="3"/>
    </w:p>
    <w:p w14:paraId="4904DF8A" w14:textId="77777777" w:rsidR="00CF7987" w:rsidRDefault="00CF7987" w:rsidP="00CF7987">
      <w:pPr>
        <w:pStyle w:val="P00"/>
        <w:spacing w:before="72"/>
        <w:ind w:left="0" w:right="1134"/>
        <w:rPr>
          <w:rStyle w:val="default"/>
          <w:rFonts w:cs="FrankRuehl" w:hint="cs"/>
          <w:rtl/>
        </w:rPr>
      </w:pPr>
      <w:r>
        <w:rPr>
          <w:rFonts w:cs="FrankRuehl" w:hint="cs"/>
          <w:sz w:val="26"/>
          <w:rtl/>
          <w:lang w:eastAsia="en-US"/>
        </w:rPr>
        <w:pict w14:anchorId="739D9C61">
          <v:shape id="_x0000_s2286" type="#_x0000_t202" style="position:absolute;left:0;text-align:left;margin-left:470.35pt;margin-top:7.1pt;width:1in;height:18pt;z-index:251665920" filled="f" stroked="f">
            <v:textbox inset="1mm,0,1mm,0">
              <w:txbxContent>
                <w:p w14:paraId="069D3ADC" w14:textId="77777777" w:rsidR="009518DA" w:rsidRDefault="009518DA" w:rsidP="00CF7987">
                  <w:pPr>
                    <w:spacing w:line="160" w:lineRule="exact"/>
                    <w:rPr>
                      <w:rFonts w:cs="Miriam" w:hint="cs"/>
                      <w:noProof/>
                      <w:sz w:val="18"/>
                      <w:szCs w:val="18"/>
                      <w:rtl/>
                    </w:rPr>
                  </w:pPr>
                  <w:r>
                    <w:rPr>
                      <w:rFonts w:cs="Miriam" w:hint="cs"/>
                      <w:sz w:val="18"/>
                      <w:szCs w:val="18"/>
                      <w:rtl/>
                    </w:rPr>
                    <w:t>(תיקון מס' 3) תש"ע-2010</w:t>
                  </w:r>
                </w:p>
              </w:txbxContent>
            </v:textbox>
            <w10:anchorlock/>
          </v:shape>
        </w:pict>
      </w:r>
      <w:r>
        <w:rPr>
          <w:rStyle w:val="default"/>
          <w:rFonts w:cs="FrankRuehl" w:hint="cs"/>
          <w:rtl/>
        </w:rPr>
        <w:tab/>
        <w:t xml:space="preserve">"מוסד לאמנות" </w:t>
      </w:r>
      <w:r>
        <w:rPr>
          <w:rStyle w:val="default"/>
          <w:rFonts w:cs="FrankRuehl"/>
          <w:rtl/>
        </w:rPr>
        <w:t>–</w:t>
      </w:r>
      <w:r>
        <w:rPr>
          <w:rStyle w:val="default"/>
          <w:rFonts w:cs="FrankRuehl" w:hint="cs"/>
          <w:rtl/>
        </w:rPr>
        <w:t xml:space="preserve"> מוסד על-תיכוני או מסלול לימודים במוסד על-תיכוני בתחומי האמנות, לרבות בית ספר לקולנוע, לתאטרון, למשחק, למחול, לאמנות פלסטית, למוסיקה, לצילום או לכתיבה יוצרת, שאינו מוסד כאמור בפסקאות (1) עד (4) להגדרה "מוסד", ואשר מי ששר התרבות והספורט הסמיכו לעניין זה אישר כי מתקיים בו אחד מאלה:</w:t>
      </w:r>
    </w:p>
    <w:p w14:paraId="5B00960F" w14:textId="77777777" w:rsidR="00CF7987" w:rsidRDefault="00CF7987" w:rsidP="00CF79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לומדים בו למעלה מ-200 תלמידים, מספר שנות הלימודים הנהוג בו הוא שלוש לפחות, מספר שעות הלימוד הכולל הנהוג בכל שנות הלימודים בו הוא 1,680 לפחות ומספר השעות הנהוג בכל יום לימודים הוא ארבע לפחות;</w:t>
      </w:r>
    </w:p>
    <w:p w14:paraId="4089B0FD" w14:textId="77777777" w:rsidR="00CF7987" w:rsidRDefault="00CF7987" w:rsidP="00CF79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לומדים בו בין 70 ל-200 תלמידים, מספר שנות הלימודים הנהוג בו הוא שלוש לפחות, מספר שעות הלימוד הכולל הנהוג בכל שנות הלימודים בו הוא 1,680 לפחות ומספר השעות הנהוג בכל יום לימודים הוא ארבע לפחות;</w:t>
      </w:r>
    </w:p>
    <w:p w14:paraId="7D57B731" w14:textId="77777777" w:rsidR="00CF7987" w:rsidRDefault="00CF7987" w:rsidP="00CF7987">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הוא מוסד שמתקיימים בו התנאים שנקבעו לפי סעיף 24(ב)(1);</w:t>
      </w:r>
    </w:p>
    <w:p w14:paraId="291BD879" w14:textId="77777777" w:rsidR="00CF7987" w:rsidRPr="00D35B17" w:rsidRDefault="00CF7987" w:rsidP="00CF7987">
      <w:pPr>
        <w:pStyle w:val="P00"/>
        <w:spacing w:before="0"/>
        <w:ind w:left="0" w:right="1134"/>
        <w:rPr>
          <w:rStyle w:val="default"/>
          <w:rFonts w:cs="FrankRuehl" w:hint="cs"/>
          <w:vanish/>
          <w:color w:val="FF0000"/>
          <w:sz w:val="20"/>
          <w:szCs w:val="20"/>
          <w:shd w:val="clear" w:color="auto" w:fill="FFFF99"/>
          <w:rtl/>
        </w:rPr>
      </w:pPr>
      <w:bookmarkStart w:id="4" w:name="Rov46"/>
      <w:r w:rsidRPr="00D35B17">
        <w:rPr>
          <w:rStyle w:val="default"/>
          <w:rFonts w:cs="FrankRuehl" w:hint="cs"/>
          <w:vanish/>
          <w:color w:val="FF0000"/>
          <w:sz w:val="20"/>
          <w:szCs w:val="20"/>
          <w:shd w:val="clear" w:color="auto" w:fill="FFFF99"/>
          <w:rtl/>
        </w:rPr>
        <w:t>מיום 28.7.2010</w:t>
      </w:r>
    </w:p>
    <w:p w14:paraId="2C4C7599" w14:textId="77777777" w:rsidR="00CF7987" w:rsidRPr="00D35B17" w:rsidRDefault="00CF7987" w:rsidP="00CF7987">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3</w:t>
      </w:r>
    </w:p>
    <w:p w14:paraId="0C4827AE" w14:textId="77777777" w:rsidR="00CF7987" w:rsidRPr="00D35B17" w:rsidRDefault="00CF7987" w:rsidP="00CF7987">
      <w:pPr>
        <w:pStyle w:val="P00"/>
        <w:spacing w:before="0"/>
        <w:ind w:left="0" w:right="1134"/>
        <w:rPr>
          <w:rStyle w:val="default"/>
          <w:rFonts w:cs="FrankRuehl" w:hint="cs"/>
          <w:vanish/>
          <w:sz w:val="20"/>
          <w:szCs w:val="20"/>
          <w:shd w:val="clear" w:color="auto" w:fill="FFFF99"/>
          <w:rtl/>
        </w:rPr>
      </w:pPr>
      <w:hyperlink r:id="rId11" w:history="1">
        <w:r w:rsidRPr="00D35B17">
          <w:rPr>
            <w:rStyle w:val="Hyperlink"/>
            <w:rFonts w:cs="FrankRuehl" w:hint="cs"/>
            <w:vanish/>
            <w:szCs w:val="20"/>
            <w:shd w:val="clear" w:color="auto" w:fill="FFFF99"/>
            <w:rtl/>
          </w:rPr>
          <w:t>ס"ח תש"ע מס' 2254</w:t>
        </w:r>
      </w:hyperlink>
      <w:r w:rsidRPr="00D35B17">
        <w:rPr>
          <w:rStyle w:val="default"/>
          <w:rFonts w:cs="FrankRuehl" w:hint="cs"/>
          <w:vanish/>
          <w:sz w:val="20"/>
          <w:szCs w:val="20"/>
          <w:shd w:val="clear" w:color="auto" w:fill="FFFF99"/>
          <w:rtl/>
        </w:rPr>
        <w:t xml:space="preserve"> מיום 28.7.2010 עמ' 632 (</w:t>
      </w:r>
      <w:hyperlink r:id="rId12" w:history="1">
        <w:r w:rsidRPr="00D35B17">
          <w:rPr>
            <w:rStyle w:val="Hyperlink"/>
            <w:rFonts w:cs="FrankRuehl" w:hint="cs"/>
            <w:vanish/>
            <w:szCs w:val="20"/>
            <w:shd w:val="clear" w:color="auto" w:fill="FFFF99"/>
            <w:rtl/>
          </w:rPr>
          <w:t>ה"ח 321</w:t>
        </w:r>
      </w:hyperlink>
      <w:r w:rsidRPr="00D35B17">
        <w:rPr>
          <w:rStyle w:val="default"/>
          <w:rFonts w:cs="FrankRuehl" w:hint="cs"/>
          <w:vanish/>
          <w:sz w:val="20"/>
          <w:szCs w:val="20"/>
          <w:shd w:val="clear" w:color="auto" w:fill="FFFF99"/>
          <w:rtl/>
        </w:rPr>
        <w:t>)</w:t>
      </w:r>
    </w:p>
    <w:p w14:paraId="4727016C" w14:textId="77777777" w:rsidR="00CF7987" w:rsidRPr="00CF7987" w:rsidRDefault="00CF7987" w:rsidP="00CF7987">
      <w:pPr>
        <w:pStyle w:val="P00"/>
        <w:spacing w:before="0"/>
        <w:ind w:left="0" w:right="1134"/>
        <w:rPr>
          <w:rStyle w:val="default"/>
          <w:rFonts w:cs="FrankRuehl" w:hint="cs"/>
          <w:sz w:val="2"/>
          <w:szCs w:val="2"/>
          <w:rtl/>
        </w:rPr>
      </w:pPr>
      <w:r w:rsidRPr="00D35B17">
        <w:rPr>
          <w:rStyle w:val="default"/>
          <w:rFonts w:cs="FrankRuehl" w:hint="cs"/>
          <w:b/>
          <w:bCs/>
          <w:vanish/>
          <w:sz w:val="20"/>
          <w:szCs w:val="20"/>
          <w:shd w:val="clear" w:color="auto" w:fill="FFFF99"/>
          <w:rtl/>
        </w:rPr>
        <w:t>הוספת הגדרת "מוסד לאמנות"</w:t>
      </w:r>
      <w:bookmarkEnd w:id="4"/>
    </w:p>
    <w:p w14:paraId="3E6E6374" w14:textId="77777777" w:rsidR="008E7C54" w:rsidRPr="00D35B17" w:rsidRDefault="008E7C54" w:rsidP="008E7C54">
      <w:pPr>
        <w:pStyle w:val="P00"/>
        <w:spacing w:before="72"/>
        <w:ind w:left="0" w:right="1134"/>
        <w:rPr>
          <w:rStyle w:val="default"/>
          <w:rFonts w:cs="FrankRuehl" w:hint="cs"/>
          <w:rtl/>
        </w:rPr>
      </w:pPr>
      <w:r w:rsidRPr="00D35B17">
        <w:rPr>
          <w:rFonts w:cs="FrankRuehl" w:hint="cs"/>
          <w:sz w:val="26"/>
          <w:rtl/>
          <w:lang w:eastAsia="en-US"/>
        </w:rPr>
        <w:pict w14:anchorId="008525EF">
          <v:shape id="_x0000_s2296" type="#_x0000_t202" style="position:absolute;left:0;text-align:left;margin-left:470.35pt;margin-top:7.1pt;width:1in;height:18pt;z-index:251673088" filled="f" stroked="f">
            <v:textbox inset="1mm,0,1mm,0">
              <w:txbxContent>
                <w:p w14:paraId="4B5A1ABF" w14:textId="77777777" w:rsidR="009518DA" w:rsidRDefault="009518DA" w:rsidP="008E7C54">
                  <w:pPr>
                    <w:spacing w:line="160" w:lineRule="exact"/>
                    <w:rPr>
                      <w:rFonts w:cs="Miriam" w:hint="cs"/>
                      <w:noProof/>
                      <w:sz w:val="18"/>
                      <w:szCs w:val="18"/>
                      <w:rtl/>
                    </w:rPr>
                  </w:pPr>
                  <w:r>
                    <w:rPr>
                      <w:rFonts w:cs="Miriam" w:hint="cs"/>
                      <w:sz w:val="18"/>
                      <w:szCs w:val="18"/>
                      <w:rtl/>
                    </w:rPr>
                    <w:t>(תיקון מס' 6) תשע"ו-2016</w:t>
                  </w:r>
                </w:p>
              </w:txbxContent>
            </v:textbox>
            <w10:anchorlock/>
          </v:shape>
        </w:pict>
      </w:r>
      <w:r w:rsidRPr="00D35B17">
        <w:rPr>
          <w:rStyle w:val="default"/>
          <w:rFonts w:cs="FrankRuehl" w:hint="cs"/>
          <w:rtl/>
        </w:rPr>
        <w:tab/>
        <w:t xml:space="preserve">"מוסד להשכלה גבוהה" </w:t>
      </w:r>
      <w:r w:rsidRPr="00D35B17">
        <w:rPr>
          <w:rStyle w:val="default"/>
          <w:rFonts w:cs="FrankRuehl"/>
          <w:rtl/>
        </w:rPr>
        <w:t>–</w:t>
      </w:r>
      <w:r w:rsidRPr="00D35B17">
        <w:rPr>
          <w:rStyle w:val="default"/>
          <w:rFonts w:cs="FrankRuehl" w:hint="cs"/>
          <w:rtl/>
        </w:rPr>
        <w:t xml:space="preserve"> מוסד המנוי בפסקאות (1) עד (4) להגדרה "מוסד";</w:t>
      </w:r>
    </w:p>
    <w:p w14:paraId="2BEA1D1A" w14:textId="77777777" w:rsidR="008E7C54" w:rsidRPr="00D35B17" w:rsidRDefault="008E7C54" w:rsidP="008E7C54">
      <w:pPr>
        <w:pStyle w:val="P00"/>
        <w:spacing w:before="0"/>
        <w:ind w:left="0" w:right="1134"/>
        <w:rPr>
          <w:rStyle w:val="default"/>
          <w:rFonts w:cs="FrankRuehl" w:hint="cs"/>
          <w:vanish/>
          <w:color w:val="FF0000"/>
          <w:sz w:val="20"/>
          <w:szCs w:val="20"/>
          <w:shd w:val="clear" w:color="auto" w:fill="FFFF99"/>
          <w:rtl/>
        </w:rPr>
      </w:pPr>
      <w:bookmarkStart w:id="5" w:name="Rov56"/>
      <w:r w:rsidRPr="00D35B17">
        <w:rPr>
          <w:rStyle w:val="default"/>
          <w:rFonts w:cs="FrankRuehl" w:hint="cs"/>
          <w:vanish/>
          <w:color w:val="FF0000"/>
          <w:sz w:val="20"/>
          <w:szCs w:val="20"/>
          <w:shd w:val="clear" w:color="auto" w:fill="FFFF99"/>
          <w:rtl/>
        </w:rPr>
        <w:t>מיום 1.1.2017</w:t>
      </w:r>
    </w:p>
    <w:p w14:paraId="4F6B3E9E" w14:textId="77777777" w:rsidR="008E7C54" w:rsidRPr="00D35B17" w:rsidRDefault="008E7C54" w:rsidP="008E7C54">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604E1ADF" w14:textId="77777777" w:rsidR="008E7C54" w:rsidRPr="00D35B17" w:rsidRDefault="008E7C54" w:rsidP="008E7C54">
      <w:pPr>
        <w:pStyle w:val="P00"/>
        <w:spacing w:before="0"/>
        <w:ind w:left="0" w:right="1134"/>
        <w:rPr>
          <w:rStyle w:val="default"/>
          <w:rFonts w:cs="FrankRuehl" w:hint="cs"/>
          <w:vanish/>
          <w:sz w:val="20"/>
          <w:szCs w:val="20"/>
          <w:shd w:val="clear" w:color="auto" w:fill="FFFF99"/>
          <w:rtl/>
        </w:rPr>
      </w:pPr>
      <w:hyperlink r:id="rId13"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1206 (</w:t>
      </w:r>
      <w:hyperlink r:id="rId14"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2F69D74C" w14:textId="77777777" w:rsidR="008E7C54" w:rsidRPr="00D35B17" w:rsidRDefault="008E7C54" w:rsidP="00D35B17">
      <w:pPr>
        <w:pStyle w:val="P00"/>
        <w:spacing w:before="0"/>
        <w:ind w:left="0" w:right="1134"/>
        <w:rPr>
          <w:rStyle w:val="default"/>
          <w:rFonts w:cs="FrankRuehl" w:hint="cs"/>
          <w:b/>
          <w:bCs/>
          <w:sz w:val="2"/>
          <w:szCs w:val="2"/>
          <w:shd w:val="clear" w:color="auto" w:fill="FFFF99"/>
          <w:rtl/>
        </w:rPr>
      </w:pPr>
      <w:r w:rsidRPr="00D35B17">
        <w:rPr>
          <w:rStyle w:val="default"/>
          <w:rFonts w:cs="FrankRuehl" w:hint="cs"/>
          <w:b/>
          <w:bCs/>
          <w:vanish/>
          <w:sz w:val="20"/>
          <w:szCs w:val="20"/>
          <w:shd w:val="clear" w:color="auto" w:fill="FFFF99"/>
          <w:rtl/>
        </w:rPr>
        <w:t>הוספת הגדרת "מוסד להשכלה גבוהה"</w:t>
      </w:r>
      <w:bookmarkEnd w:id="5"/>
    </w:p>
    <w:p w14:paraId="0A7542DF" w14:textId="77777777" w:rsidR="00F739DA" w:rsidRDefault="00F739DA">
      <w:pPr>
        <w:pStyle w:val="P00"/>
        <w:spacing w:before="72"/>
        <w:ind w:left="0" w:right="1134"/>
        <w:rPr>
          <w:rStyle w:val="default"/>
          <w:rFonts w:cs="FrankRuehl" w:hint="cs"/>
          <w:rtl/>
        </w:rPr>
      </w:pPr>
      <w:r>
        <w:rPr>
          <w:rStyle w:val="default"/>
          <w:rFonts w:cs="FrankRuehl" w:hint="cs"/>
          <w:rtl/>
        </w:rPr>
        <w:tab/>
      </w:r>
      <w:r>
        <w:rPr>
          <w:rStyle w:val="default"/>
          <w:rFonts w:cs="FrankRuehl"/>
          <w:rtl/>
        </w:rPr>
        <w:t>"מועמד" –</w:t>
      </w:r>
      <w:r>
        <w:rPr>
          <w:rStyle w:val="default"/>
          <w:rFonts w:cs="FrankRuehl" w:hint="cs"/>
          <w:rtl/>
        </w:rPr>
        <w:t xml:space="preserve"> </w:t>
      </w:r>
      <w:r>
        <w:rPr>
          <w:rStyle w:val="default"/>
          <w:rFonts w:cs="FrankRuehl"/>
          <w:rtl/>
        </w:rPr>
        <w:t>מועמד לקבלה ללימודים במוסד;</w:t>
      </w:r>
    </w:p>
    <w:p w14:paraId="4F932AB2" w14:textId="77777777" w:rsidR="00F739DA" w:rsidRDefault="00F739DA">
      <w:pPr>
        <w:pStyle w:val="P00"/>
        <w:spacing w:before="72"/>
        <w:ind w:left="0" w:right="1134"/>
        <w:rPr>
          <w:rStyle w:val="default"/>
          <w:rFonts w:cs="FrankRuehl" w:hint="cs"/>
          <w:rtl/>
        </w:rPr>
      </w:pPr>
      <w:r>
        <w:rPr>
          <w:rStyle w:val="default"/>
          <w:rFonts w:cs="FrankRuehl" w:hint="cs"/>
          <w:rtl/>
        </w:rPr>
        <w:tab/>
      </w:r>
      <w:r>
        <w:rPr>
          <w:rStyle w:val="default"/>
          <w:rFonts w:cs="FrankRuehl"/>
          <w:rtl/>
        </w:rPr>
        <w:t>"סטודנט" –</w:t>
      </w:r>
      <w:r>
        <w:rPr>
          <w:rStyle w:val="default"/>
          <w:rFonts w:cs="FrankRuehl" w:hint="cs"/>
          <w:rtl/>
        </w:rPr>
        <w:t xml:space="preserve"> </w:t>
      </w:r>
      <w:r>
        <w:rPr>
          <w:rStyle w:val="default"/>
          <w:rFonts w:cs="FrankRuehl"/>
          <w:rtl/>
        </w:rPr>
        <w:t>תלמיד הלומד במוסד;</w:t>
      </w:r>
    </w:p>
    <w:p w14:paraId="5BD9C5A8" w14:textId="77777777" w:rsidR="00F739DA" w:rsidRDefault="00F739DA">
      <w:pPr>
        <w:pStyle w:val="P00"/>
        <w:spacing w:before="72"/>
        <w:ind w:left="0" w:right="1134"/>
        <w:rPr>
          <w:rStyle w:val="default"/>
          <w:rFonts w:cs="FrankRuehl" w:hint="cs"/>
          <w:rtl/>
        </w:rPr>
      </w:pPr>
      <w:r>
        <w:rPr>
          <w:rStyle w:val="default"/>
          <w:rFonts w:cs="FrankRuehl" w:hint="cs"/>
          <w:rtl/>
        </w:rPr>
        <w:tab/>
      </w:r>
      <w:r>
        <w:rPr>
          <w:rStyle w:val="default"/>
          <w:rFonts w:cs="FrankRuehl"/>
          <w:rtl/>
        </w:rPr>
        <w:t>"רישום ללימודים" –</w:t>
      </w:r>
      <w:r>
        <w:rPr>
          <w:rStyle w:val="default"/>
          <w:rFonts w:cs="FrankRuehl" w:hint="cs"/>
          <w:rtl/>
        </w:rPr>
        <w:t xml:space="preserve"> </w:t>
      </w:r>
      <w:r>
        <w:rPr>
          <w:rStyle w:val="default"/>
          <w:rFonts w:cs="FrankRuehl"/>
          <w:rtl/>
        </w:rPr>
        <w:t>בקשה של מועמד להתקבל ללימודים במוסד;</w:t>
      </w:r>
    </w:p>
    <w:p w14:paraId="4C809373" w14:textId="77777777" w:rsidR="00F739DA" w:rsidRDefault="00F739DA">
      <w:pPr>
        <w:pStyle w:val="P00"/>
        <w:spacing w:before="72"/>
        <w:ind w:left="0" w:right="1134"/>
        <w:rPr>
          <w:rStyle w:val="default"/>
          <w:rFonts w:cs="FrankRuehl" w:hint="cs"/>
          <w:rtl/>
        </w:rPr>
      </w:pPr>
      <w:r>
        <w:rPr>
          <w:rStyle w:val="default"/>
          <w:rFonts w:cs="FrankRuehl" w:hint="cs"/>
          <w:rtl/>
        </w:rPr>
        <w:tab/>
      </w:r>
      <w:r>
        <w:rPr>
          <w:rStyle w:val="default"/>
          <w:rFonts w:cs="FrankRuehl"/>
          <w:rtl/>
        </w:rPr>
        <w:t>"השר"</w:t>
      </w:r>
      <w:r>
        <w:rPr>
          <w:rStyle w:val="default"/>
          <w:rFonts w:cs="FrankRuehl" w:hint="cs"/>
          <w:rtl/>
        </w:rPr>
        <w:t xml:space="preserve"> </w:t>
      </w:r>
      <w:r>
        <w:rPr>
          <w:rStyle w:val="default"/>
          <w:rFonts w:cs="FrankRuehl"/>
          <w:rtl/>
        </w:rPr>
        <w:t>–</w:t>
      </w:r>
      <w:r>
        <w:rPr>
          <w:rStyle w:val="default"/>
          <w:rFonts w:cs="FrankRuehl" w:hint="cs"/>
          <w:rtl/>
        </w:rPr>
        <w:t xml:space="preserve"> שר החינוך.</w:t>
      </w:r>
    </w:p>
    <w:p w14:paraId="7BA57F4F" w14:textId="77777777" w:rsidR="00F739DA" w:rsidRDefault="00F739DA">
      <w:pPr>
        <w:pStyle w:val="medium2-header"/>
        <w:keepLines w:val="0"/>
        <w:spacing w:before="72"/>
        <w:ind w:left="0" w:right="1134"/>
        <w:rPr>
          <w:rFonts w:cs="FrankRuehl" w:hint="cs"/>
          <w:noProof/>
          <w:sz w:val="20"/>
          <w:rtl/>
        </w:rPr>
      </w:pPr>
      <w:bookmarkStart w:id="6" w:name="med1"/>
      <w:bookmarkEnd w:id="6"/>
      <w:r>
        <w:rPr>
          <w:rFonts w:cs="FrankRuehl" w:hint="cs"/>
          <w:noProof/>
          <w:sz w:val="20"/>
          <w:rtl/>
        </w:rPr>
        <w:t>פרק ב': עקרונות יסוד</w:t>
      </w:r>
    </w:p>
    <w:p w14:paraId="1712066B" w14:textId="77777777" w:rsidR="00F739DA" w:rsidRDefault="00F739DA">
      <w:pPr>
        <w:pStyle w:val="P00"/>
        <w:spacing w:before="72"/>
        <w:ind w:left="0" w:right="1134"/>
        <w:rPr>
          <w:rStyle w:val="default"/>
          <w:rFonts w:cs="FrankRuehl" w:hint="cs"/>
          <w:rtl/>
        </w:rPr>
      </w:pPr>
      <w:bookmarkStart w:id="7" w:name="Seif2"/>
      <w:bookmarkEnd w:id="7"/>
      <w:r>
        <w:rPr>
          <w:rFonts w:cs="Miriam"/>
          <w:lang w:val="he-IL"/>
        </w:rPr>
        <w:pict w14:anchorId="0F0CFC7F">
          <v:rect id="_x0000_s2238" style="position:absolute;left:0;text-align:left;margin-left:464.35pt;margin-top:7.1pt;width:75.05pt;height:16.05pt;z-index:251633152" o:allowincell="f" filled="f" stroked="f" strokecolor="lime" strokeweight=".25pt">
            <v:textbox style="mso-next-textbox:#_x0000_s2238" inset="0,0,0,0">
              <w:txbxContent>
                <w:p w14:paraId="36ADDA80" w14:textId="77777777" w:rsidR="009518DA" w:rsidRDefault="009518DA">
                  <w:pPr>
                    <w:pStyle w:val="a7"/>
                    <w:rPr>
                      <w:rFonts w:hint="cs"/>
                      <w:noProof/>
                      <w:rtl/>
                    </w:rPr>
                  </w:pPr>
                  <w:r>
                    <w:rPr>
                      <w:rFonts w:hint="cs"/>
                      <w:rtl/>
                    </w:rPr>
                    <w:t>מטרה</w:t>
                  </w:r>
                </w:p>
              </w:txbxContent>
            </v:textbox>
            <w10:anchorlock/>
          </v:rect>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w:t>
      </w:r>
      <w:r>
        <w:rPr>
          <w:rStyle w:val="default"/>
          <w:rFonts w:cs="FrankRuehl"/>
          <w:rtl/>
        </w:rPr>
        <w:t>טרתו</w:t>
      </w:r>
      <w:r>
        <w:rPr>
          <w:rStyle w:val="default"/>
          <w:rFonts w:cs="FrankRuehl" w:hint="cs"/>
          <w:rtl/>
        </w:rPr>
        <w:t xml:space="preserve"> </w:t>
      </w:r>
      <w:r>
        <w:rPr>
          <w:rStyle w:val="default"/>
          <w:rFonts w:cs="FrankRuehl"/>
          <w:rtl/>
        </w:rPr>
        <w:t>של חוק זה לקבוע עקרונות לזכויות האזרח הישראלי ותושב</w:t>
      </w:r>
      <w:r>
        <w:rPr>
          <w:rStyle w:val="default"/>
          <w:rFonts w:cs="FrankRuehl" w:hint="cs"/>
          <w:rtl/>
        </w:rPr>
        <w:t xml:space="preserve"> </w:t>
      </w:r>
      <w:r>
        <w:rPr>
          <w:rStyle w:val="default"/>
          <w:rFonts w:cs="FrankRuehl"/>
          <w:rtl/>
        </w:rPr>
        <w:t>ישראל לנגישות להשכלה</w:t>
      </w:r>
      <w:r>
        <w:rPr>
          <w:rStyle w:val="default"/>
          <w:rFonts w:cs="FrankRuehl" w:hint="cs"/>
          <w:rtl/>
        </w:rPr>
        <w:t xml:space="preserve"> </w:t>
      </w:r>
      <w:r>
        <w:rPr>
          <w:rStyle w:val="default"/>
          <w:rFonts w:cs="FrankRuehl"/>
          <w:rtl/>
        </w:rPr>
        <w:t>גבוהה, ועקרונות לזכויות הסטודנט, מתוך</w:t>
      </w:r>
      <w:r>
        <w:rPr>
          <w:rStyle w:val="default"/>
          <w:rFonts w:cs="FrankRuehl" w:hint="cs"/>
          <w:rtl/>
        </w:rPr>
        <w:t xml:space="preserve"> </w:t>
      </w:r>
      <w:r>
        <w:rPr>
          <w:rStyle w:val="default"/>
          <w:rFonts w:cs="FrankRuehl"/>
          <w:rtl/>
        </w:rPr>
        <w:t>הכרה במחויבות החברה בישראל לזכויות אלה ולשוויון הזדמנויות בהשכלה גבוהה.</w:t>
      </w:r>
    </w:p>
    <w:p w14:paraId="298CEF25" w14:textId="77777777" w:rsidR="00F739DA" w:rsidRDefault="00F739DA">
      <w:pPr>
        <w:pStyle w:val="P00"/>
        <w:spacing w:before="72"/>
        <w:ind w:left="0" w:right="1134"/>
        <w:rPr>
          <w:rStyle w:val="default"/>
          <w:rFonts w:cs="FrankRuehl" w:hint="cs"/>
          <w:rtl/>
        </w:rPr>
      </w:pPr>
      <w:bookmarkStart w:id="8" w:name="Seif3"/>
      <w:bookmarkEnd w:id="8"/>
      <w:r>
        <w:rPr>
          <w:rFonts w:cs="Miriam"/>
          <w:lang w:val="he-IL"/>
        </w:rPr>
        <w:pict w14:anchorId="003F503C">
          <v:rect id="_x0000_s2239" style="position:absolute;left:0;text-align:left;margin-left:464.35pt;margin-top:7.1pt;width:75.05pt;height:21.1pt;z-index:251634176" o:allowincell="f" filled="f" stroked="f" strokecolor="lime" strokeweight=".25pt">
            <v:textbox style="mso-next-textbox:#_x0000_s2239" inset="0,0,0,0">
              <w:txbxContent>
                <w:p w14:paraId="2536AF17" w14:textId="77777777" w:rsidR="009518DA" w:rsidRDefault="009518DA">
                  <w:pPr>
                    <w:spacing w:line="160" w:lineRule="exact"/>
                    <w:rPr>
                      <w:rFonts w:cs="Miriam"/>
                      <w:noProof/>
                      <w:sz w:val="18"/>
                      <w:szCs w:val="18"/>
                    </w:rPr>
                  </w:pPr>
                  <w:r>
                    <w:rPr>
                      <w:rFonts w:cs="Miriam" w:hint="cs"/>
                      <w:sz w:val="18"/>
                      <w:szCs w:val="18"/>
                      <w:rtl/>
                    </w:rPr>
                    <w:t>הזכות להשכלה גבוהה</w:t>
                  </w:r>
                </w:p>
              </w:txbxContent>
            </v:textbox>
            <w10:anchorlock/>
          </v:rect>
        </w:pict>
      </w:r>
      <w:r>
        <w:rPr>
          <w:rStyle w:val="big-number"/>
          <w:rFonts w:cs="Miriam" w:hint="cs"/>
          <w:rtl/>
        </w:rPr>
        <w:t>3</w:t>
      </w:r>
      <w:r>
        <w:rPr>
          <w:rStyle w:val="big-number"/>
          <w:rFonts w:cs="FrankRuehl"/>
          <w:sz w:val="26"/>
          <w:szCs w:val="26"/>
          <w:rtl/>
        </w:rPr>
        <w:t>.</w:t>
      </w:r>
      <w:r>
        <w:rPr>
          <w:rStyle w:val="big-number"/>
          <w:rFonts w:cs="FrankRuehl"/>
          <w:sz w:val="26"/>
          <w:szCs w:val="26"/>
          <w:rtl/>
        </w:rPr>
        <w:tab/>
      </w:r>
      <w:r>
        <w:rPr>
          <w:rStyle w:val="default"/>
          <w:rFonts w:cs="FrankRuehl"/>
          <w:rtl/>
        </w:rPr>
        <w:t>לכל אזרח</w:t>
      </w:r>
      <w:r>
        <w:rPr>
          <w:rStyle w:val="default"/>
          <w:rFonts w:cs="FrankRuehl" w:hint="cs"/>
          <w:rtl/>
        </w:rPr>
        <w:t xml:space="preserve"> </w:t>
      </w:r>
      <w:r>
        <w:rPr>
          <w:rStyle w:val="default"/>
          <w:rFonts w:cs="FrankRuehl"/>
          <w:rtl/>
        </w:rPr>
        <w:t>ישראלי או תושב ישראל הזכות לשוויון הזדמנויות</w:t>
      </w:r>
      <w:r>
        <w:rPr>
          <w:rStyle w:val="default"/>
          <w:rFonts w:cs="FrankRuehl" w:hint="cs"/>
          <w:rtl/>
        </w:rPr>
        <w:t xml:space="preserve"> </w:t>
      </w:r>
      <w:r>
        <w:rPr>
          <w:rStyle w:val="default"/>
          <w:rFonts w:cs="FrankRuehl"/>
          <w:rtl/>
        </w:rPr>
        <w:t>בקבלה ללימודים במוסד לצורך רכישת השכלה גבוהה והשכלה על תיכונית, בכפוף להוראות חוק זה.</w:t>
      </w:r>
    </w:p>
    <w:p w14:paraId="1EBF21BB" w14:textId="77777777" w:rsidR="00F739DA" w:rsidRDefault="00F739DA">
      <w:pPr>
        <w:pStyle w:val="P00"/>
        <w:spacing w:before="72"/>
        <w:ind w:left="0" w:right="1134"/>
        <w:rPr>
          <w:rStyle w:val="default"/>
          <w:rFonts w:cs="FrankRuehl" w:hint="cs"/>
          <w:rtl/>
        </w:rPr>
      </w:pPr>
      <w:bookmarkStart w:id="9" w:name="Seif4"/>
      <w:bookmarkEnd w:id="9"/>
      <w:r>
        <w:rPr>
          <w:rFonts w:cs="Miriam"/>
          <w:lang w:val="he-IL"/>
        </w:rPr>
        <w:pict w14:anchorId="17F5C057">
          <v:rect id="_x0000_s2255" style="position:absolute;left:0;text-align:left;margin-left:464.35pt;margin-top:7.1pt;width:75.05pt;height:10.8pt;z-index:251635200" o:allowincell="f" filled="f" stroked="f" strokecolor="lime" strokeweight=".25pt">
            <v:textbox style="mso-next-textbox:#_x0000_s2255" inset="0,0,0,0">
              <w:txbxContent>
                <w:p w14:paraId="007EF477" w14:textId="77777777" w:rsidR="009518DA" w:rsidRDefault="009518DA">
                  <w:pPr>
                    <w:pStyle w:val="a7"/>
                    <w:rPr>
                      <w:rFonts w:hint="cs"/>
                      <w:noProof/>
                      <w:rtl/>
                    </w:rPr>
                  </w:pPr>
                  <w:r>
                    <w:rPr>
                      <w:rFonts w:hint="cs"/>
                      <w:rtl/>
                    </w:rPr>
                    <w:t>איסור הפליה</w:t>
                  </w:r>
                </w:p>
              </w:txbxContent>
            </v:textbox>
            <w10:anchorlock/>
          </v:rect>
        </w:pict>
      </w:r>
      <w:r>
        <w:rPr>
          <w:rStyle w:val="big-number"/>
          <w:rFonts w:cs="Miriam" w:hint="cs"/>
          <w:rtl/>
        </w:rPr>
        <w:t>4</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מוסד לא</w:t>
      </w:r>
      <w:r>
        <w:rPr>
          <w:rStyle w:val="default"/>
          <w:rFonts w:cs="FrankRuehl" w:hint="cs"/>
          <w:rtl/>
        </w:rPr>
        <w:t xml:space="preserve"> </w:t>
      </w:r>
      <w:r>
        <w:rPr>
          <w:rStyle w:val="default"/>
          <w:rFonts w:cs="FrankRuehl"/>
          <w:rtl/>
        </w:rPr>
        <w:t>יפלה מועמדים או סטודנטים מטעמים עדתיים</w:t>
      </w:r>
      <w:r>
        <w:rPr>
          <w:rStyle w:val="default"/>
          <w:rFonts w:cs="FrankRuehl" w:hint="cs"/>
          <w:rtl/>
        </w:rPr>
        <w:t xml:space="preserve"> </w:t>
      </w:r>
      <w:r>
        <w:rPr>
          <w:rStyle w:val="default"/>
          <w:rFonts w:cs="FrankRuehl"/>
          <w:rtl/>
        </w:rPr>
        <w:t>או מטעמי ארץ המוצא</w:t>
      </w:r>
      <w:r>
        <w:rPr>
          <w:rStyle w:val="default"/>
          <w:rFonts w:cs="FrankRuehl" w:hint="cs"/>
          <w:rtl/>
        </w:rPr>
        <w:t xml:space="preserve"> </w:t>
      </w:r>
      <w:r>
        <w:rPr>
          <w:rStyle w:val="default"/>
          <w:rFonts w:cs="FrankRuehl"/>
          <w:rtl/>
        </w:rPr>
        <w:t xml:space="preserve">שלהם </w:t>
      </w:r>
      <w:r>
        <w:rPr>
          <w:rStyle w:val="default"/>
          <w:rFonts w:cs="FrankRuehl" w:hint="cs"/>
          <w:rtl/>
        </w:rPr>
        <w:t>א</w:t>
      </w:r>
      <w:r>
        <w:rPr>
          <w:rStyle w:val="default"/>
          <w:rFonts w:cs="FrankRuehl"/>
          <w:rtl/>
        </w:rPr>
        <w:t>ו של</w:t>
      </w:r>
      <w:r>
        <w:rPr>
          <w:rStyle w:val="default"/>
          <w:rFonts w:cs="FrankRuehl" w:hint="cs"/>
          <w:rtl/>
        </w:rPr>
        <w:t xml:space="preserve"> </w:t>
      </w:r>
      <w:r>
        <w:rPr>
          <w:rStyle w:val="default"/>
          <w:rFonts w:cs="FrankRuehl"/>
          <w:rtl/>
        </w:rPr>
        <w:t>הוריהם, רקעם החברתי-כלכלי או מטעמים של</w:t>
      </w:r>
      <w:r>
        <w:rPr>
          <w:rStyle w:val="default"/>
          <w:rFonts w:cs="FrankRuehl" w:hint="cs"/>
          <w:rtl/>
        </w:rPr>
        <w:t xml:space="preserve"> </w:t>
      </w:r>
      <w:r>
        <w:rPr>
          <w:rStyle w:val="default"/>
          <w:rFonts w:cs="FrankRuehl"/>
          <w:rtl/>
        </w:rPr>
        <w:t>דת, לאום, מין או מקום מגורים, בכל אחד מאלה:</w:t>
      </w:r>
    </w:p>
    <w:p w14:paraId="257DBAC2" w14:textId="77777777" w:rsidR="00F739DA" w:rsidRDefault="00F739DA">
      <w:pPr>
        <w:pStyle w:val="P00"/>
        <w:spacing w:before="72"/>
        <w:ind w:left="1021" w:right="1134"/>
        <w:rPr>
          <w:rStyle w:val="default"/>
          <w:rFonts w:cs="FrankRuehl"/>
          <w:rtl/>
        </w:rPr>
      </w:pPr>
      <w:r>
        <w:rPr>
          <w:rStyle w:val="default"/>
          <w:rFonts w:cs="FrankRuehl" w:hint="cs"/>
          <w:rtl/>
        </w:rPr>
        <w:t>(1)</w:t>
      </w:r>
      <w:r>
        <w:rPr>
          <w:rStyle w:val="default"/>
          <w:rFonts w:cs="FrankRuehl" w:hint="cs"/>
          <w:rtl/>
        </w:rPr>
        <w:tab/>
      </w:r>
      <w:r>
        <w:rPr>
          <w:rStyle w:val="default"/>
          <w:rFonts w:cs="FrankRuehl"/>
          <w:rtl/>
        </w:rPr>
        <w:t>רישום ללימודים וקבלה למוסד;</w:t>
      </w:r>
    </w:p>
    <w:p w14:paraId="63726450" w14:textId="77777777" w:rsidR="00F739DA" w:rsidRDefault="00F739D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קבלה לתחומי לימוד;</w:t>
      </w:r>
    </w:p>
    <w:p w14:paraId="367F47F9" w14:textId="77777777" w:rsidR="00F739DA" w:rsidRDefault="00F739D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קבלה למסלולי לימוד מיוחדים.</w:t>
      </w:r>
    </w:p>
    <w:p w14:paraId="4BF8FF69" w14:textId="77777777" w:rsidR="00F739DA" w:rsidRDefault="00F739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לא יראו הפליה לפי סעיף קטן (א) בקיומם של מוסדות נפרדים או של מסלולי לימוד נפרדים לגברים ולנשים מטעמי דת, של מסלולי לימוד נפרדים לצורך קידום קבוצות אוכלוסיה מסוימות ושל תנאי קבלה מקלים לפי סעיף 9(ב).</w:t>
      </w:r>
    </w:p>
    <w:p w14:paraId="2A6B44D3" w14:textId="77777777" w:rsidR="00F739DA" w:rsidRDefault="00F739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טופסי הרישום ללימודים לא יכללו דרישת חובה לספק מידע על אודות ארץ המוצא של המועמד או של הוריו, דת או לאום; אין בהוראת סעיף קטן זה כדי למנוע בקשה לקבל מידע כאמור, בטופס נפרד, בהסכמת המועמד, וכן לענין קבלה למסלולי לימוד נפרדים לגברים ולנשים מטעמי דת או למסלולי לימוד נפרדים לצורך קידום קבוצות אוכלוסיות מסוימות או לענין תנאי קבלה מקלים לפי סעיף 9(ב).</w:t>
      </w:r>
    </w:p>
    <w:p w14:paraId="703C18C8" w14:textId="77777777" w:rsidR="00F739DA" w:rsidRDefault="00F739DA">
      <w:pPr>
        <w:pStyle w:val="P00"/>
        <w:spacing w:before="72"/>
        <w:ind w:left="0" w:right="1134"/>
        <w:rPr>
          <w:rStyle w:val="default"/>
          <w:rFonts w:cs="FrankRuehl" w:hint="cs"/>
          <w:rtl/>
        </w:rPr>
      </w:pPr>
      <w:bookmarkStart w:id="10" w:name="Seif5"/>
      <w:bookmarkEnd w:id="10"/>
      <w:r>
        <w:rPr>
          <w:rFonts w:cs="Miriam"/>
          <w:lang w:val="he-IL"/>
        </w:rPr>
        <w:pict w14:anchorId="49E07DB8">
          <v:rect id="_x0000_s2256" style="position:absolute;left:0;text-align:left;margin-left:464.35pt;margin-top:7.1pt;width:75.05pt;height:17.95pt;z-index:251636224" o:allowincell="f" filled="f" stroked="f" strokecolor="lime" strokeweight=".25pt">
            <v:textbox style="mso-next-textbox:#_x0000_s2256" inset="0,0,0,0">
              <w:txbxContent>
                <w:p w14:paraId="26C832DC" w14:textId="77777777" w:rsidR="009518DA" w:rsidRDefault="009518DA">
                  <w:pPr>
                    <w:pStyle w:val="a7"/>
                    <w:rPr>
                      <w:rFonts w:hint="cs"/>
                      <w:noProof/>
                      <w:rtl/>
                    </w:rPr>
                  </w:pPr>
                  <w:r>
                    <w:rPr>
                      <w:rFonts w:hint="cs"/>
                      <w:rtl/>
                    </w:rPr>
                    <w:t>חופש הביטוי של סטודנטים</w:t>
                  </w:r>
                </w:p>
              </w:txbxContent>
            </v:textbox>
            <w10:anchorlock/>
          </v:rect>
        </w:pict>
      </w:r>
      <w:r>
        <w:rPr>
          <w:rStyle w:val="big-number"/>
          <w:rFonts w:cs="Miriam" w:hint="cs"/>
          <w:rtl/>
        </w:rPr>
        <w:t>5</w:t>
      </w:r>
      <w:r>
        <w:rPr>
          <w:rStyle w:val="big-number"/>
          <w:rFonts w:cs="FrankRuehl"/>
          <w:sz w:val="26"/>
          <w:szCs w:val="26"/>
          <w:rtl/>
        </w:rPr>
        <w:t>.</w:t>
      </w:r>
      <w:r>
        <w:rPr>
          <w:rStyle w:val="big-number"/>
          <w:rFonts w:cs="FrankRuehl"/>
          <w:sz w:val="26"/>
          <w:szCs w:val="26"/>
          <w:rtl/>
        </w:rPr>
        <w:tab/>
      </w:r>
      <w:r>
        <w:rPr>
          <w:rStyle w:val="default"/>
          <w:rFonts w:cs="FrankRuehl" w:hint="cs"/>
          <w:rtl/>
        </w:rPr>
        <w:t>בלי לגרוע מכל זכות המוקנית לפי כל דין, לכל סטודנט החופש להביע את דעותיו, עמדותיו והשקפותיו לגבי תוכנו של חומר הלימוד והערכים המובעים בו; אין בהוראת סעיף זה כדי להגביל את סמכותו של מוסד להסדיר את אופן הבעת הדעות, העמדות או ההשקפות לצורך שמירה על מהלך הלימודים התקין.</w:t>
      </w:r>
    </w:p>
    <w:p w14:paraId="4C8FB175" w14:textId="77777777" w:rsidR="00F739DA" w:rsidRDefault="00F739DA">
      <w:pPr>
        <w:pStyle w:val="P00"/>
        <w:spacing w:before="72"/>
        <w:ind w:left="0" w:right="1134"/>
        <w:rPr>
          <w:rStyle w:val="big-number"/>
          <w:rFonts w:cs="FrankRuehl" w:hint="cs"/>
          <w:sz w:val="26"/>
          <w:szCs w:val="26"/>
          <w:rtl/>
        </w:rPr>
      </w:pPr>
      <w:bookmarkStart w:id="11" w:name="Seif6"/>
      <w:bookmarkEnd w:id="11"/>
      <w:r>
        <w:rPr>
          <w:rFonts w:cs="Miriam"/>
          <w:lang w:val="he-IL"/>
        </w:rPr>
        <w:pict w14:anchorId="4443DD92">
          <v:rect id="_x0000_s2257" style="position:absolute;left:0;text-align:left;margin-left:464.35pt;margin-top:7.1pt;width:75.05pt;height:17.95pt;z-index:251637248" o:allowincell="f" filled="f" stroked="f" strokecolor="lime" strokeweight=".25pt">
            <v:textbox style="mso-next-textbox:#_x0000_s2257" inset="0,0,0,0">
              <w:txbxContent>
                <w:p w14:paraId="54C796C4" w14:textId="77777777" w:rsidR="009518DA" w:rsidRDefault="009518DA">
                  <w:pPr>
                    <w:pStyle w:val="a7"/>
                    <w:rPr>
                      <w:rFonts w:hint="cs"/>
                      <w:noProof/>
                      <w:rtl/>
                    </w:rPr>
                  </w:pPr>
                  <w:r>
                    <w:rPr>
                      <w:rFonts w:hint="cs"/>
                      <w:rtl/>
                    </w:rPr>
                    <w:t>חופש ההתארגנות של סטודנטים</w:t>
                  </w:r>
                </w:p>
              </w:txbxContent>
            </v:textbox>
            <w10:anchorlock/>
          </v:rect>
        </w:pict>
      </w:r>
      <w:r>
        <w:rPr>
          <w:rStyle w:val="big-number"/>
          <w:rFonts w:cs="Miriam" w:hint="cs"/>
          <w:rtl/>
        </w:rPr>
        <w:t>6</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לכל סטודנט החופש להתארגן ולהפגין בכל תחום ונושא, לרבות בנושאים הנוגעים לסטודנטים ולזכויותיהם, לפי הכללים הקבועים בענין זה בתקנון המוסד.</w:t>
      </w:r>
    </w:p>
    <w:p w14:paraId="3F97B8A2" w14:textId="77777777" w:rsidR="00F739DA" w:rsidRDefault="00F739DA">
      <w:pPr>
        <w:pStyle w:val="P00"/>
        <w:spacing w:before="72"/>
        <w:ind w:left="0" w:right="1134"/>
        <w:rPr>
          <w:rStyle w:val="default"/>
          <w:rFonts w:cs="FrankRuehl" w:hint="cs"/>
          <w:rtl/>
        </w:rPr>
      </w:pPr>
      <w:bookmarkStart w:id="12" w:name="Seif7"/>
      <w:bookmarkEnd w:id="12"/>
      <w:r>
        <w:rPr>
          <w:rFonts w:cs="Miriam"/>
          <w:lang w:val="he-IL"/>
        </w:rPr>
        <w:pict w14:anchorId="7A97F69D">
          <v:rect id="_x0000_s2258" style="position:absolute;left:0;text-align:left;margin-left:464.35pt;margin-top:7.1pt;width:75.05pt;height:16.1pt;z-index:251638272" o:allowincell="f" filled="f" stroked="f" strokecolor="lime" strokeweight=".25pt">
            <v:textbox style="mso-next-textbox:#_x0000_s2258" inset="0,0,0,0">
              <w:txbxContent>
                <w:p w14:paraId="152AF1B1" w14:textId="77777777" w:rsidR="009518DA" w:rsidRDefault="009518DA">
                  <w:pPr>
                    <w:pStyle w:val="a7"/>
                    <w:rPr>
                      <w:rFonts w:hint="cs"/>
                      <w:noProof/>
                      <w:rtl/>
                    </w:rPr>
                  </w:pPr>
                  <w:r>
                    <w:rPr>
                      <w:rFonts w:hint="cs"/>
                      <w:rtl/>
                    </w:rPr>
                    <w:t>מימוש זכויות</w:t>
                  </w:r>
                </w:p>
              </w:txbxContent>
            </v:textbox>
            <w10:anchorlock/>
          </v:rect>
        </w:pict>
      </w:r>
      <w:r>
        <w:rPr>
          <w:rStyle w:val="big-number"/>
          <w:rFonts w:cs="Miriam" w:hint="cs"/>
          <w:rtl/>
        </w:rPr>
        <w:t>7</w:t>
      </w:r>
      <w:r>
        <w:rPr>
          <w:rStyle w:val="big-number"/>
          <w:rFonts w:cs="FrankRuehl"/>
          <w:sz w:val="26"/>
          <w:szCs w:val="26"/>
          <w:rtl/>
        </w:rPr>
        <w:t>.</w:t>
      </w:r>
      <w:r>
        <w:rPr>
          <w:rStyle w:val="big-number"/>
          <w:rFonts w:cs="FrankRuehl"/>
          <w:sz w:val="26"/>
          <w:szCs w:val="26"/>
          <w:rtl/>
        </w:rPr>
        <w:tab/>
      </w:r>
      <w:r>
        <w:rPr>
          <w:rStyle w:val="default"/>
          <w:rFonts w:cs="FrankRuehl" w:hint="cs"/>
          <w:rtl/>
        </w:rPr>
        <w:t>מוסד לא ימנע ממועמד או מסטודנט לממש את זכויותיו לפי פרקים ב' עד ה'.</w:t>
      </w:r>
    </w:p>
    <w:p w14:paraId="3A93049B" w14:textId="77777777" w:rsidR="00F739DA" w:rsidRDefault="00F739DA" w:rsidP="003E217A">
      <w:pPr>
        <w:pStyle w:val="P00"/>
        <w:spacing w:before="72"/>
        <w:ind w:left="0" w:right="1134"/>
        <w:rPr>
          <w:rStyle w:val="big-number"/>
          <w:rFonts w:cs="FrankRuehl" w:hint="cs"/>
          <w:sz w:val="26"/>
          <w:szCs w:val="26"/>
          <w:rtl/>
        </w:rPr>
      </w:pPr>
      <w:bookmarkStart w:id="13" w:name="Seif8"/>
      <w:bookmarkEnd w:id="13"/>
      <w:r>
        <w:rPr>
          <w:rFonts w:cs="Miriam"/>
          <w:lang w:val="he-IL"/>
        </w:rPr>
        <w:pict w14:anchorId="32DCD74D">
          <v:rect id="_x0000_s2259" style="position:absolute;left:0;text-align:left;margin-left:464.35pt;margin-top:7.1pt;width:75.05pt;height:42.45pt;z-index:251639296" o:allowincell="f" filled="f" stroked="f" strokecolor="lime" strokeweight=".25pt">
            <v:textbox style="mso-next-textbox:#_x0000_s2259" inset="0,0,0,0">
              <w:txbxContent>
                <w:p w14:paraId="6FF14A85" w14:textId="77777777" w:rsidR="009518DA" w:rsidRDefault="009518DA">
                  <w:pPr>
                    <w:pStyle w:val="a7"/>
                    <w:rPr>
                      <w:rFonts w:hint="cs"/>
                      <w:rtl/>
                    </w:rPr>
                  </w:pPr>
                  <w:r>
                    <w:rPr>
                      <w:rFonts w:hint="cs"/>
                      <w:rtl/>
                    </w:rPr>
                    <w:t>פרסום הוראות החוק</w:t>
                  </w:r>
                </w:p>
                <w:p w14:paraId="16C4B2C6" w14:textId="77777777" w:rsidR="009518DA" w:rsidRDefault="009518DA" w:rsidP="003E217A">
                  <w:pPr>
                    <w:pStyle w:val="a7"/>
                    <w:rPr>
                      <w:rFonts w:hint="cs"/>
                      <w:noProof/>
                      <w:rtl/>
                    </w:rPr>
                  </w:pPr>
                  <w:r>
                    <w:rPr>
                      <w:rFonts w:hint="cs"/>
                      <w:rtl/>
                    </w:rPr>
                    <w:t xml:space="preserve">(תיקון מס' 1) </w:t>
                  </w:r>
                  <w:r>
                    <w:rPr>
                      <w:rtl/>
                    </w:rPr>
                    <w:br/>
                  </w:r>
                  <w:r>
                    <w:rPr>
                      <w:rFonts w:hint="cs"/>
                      <w:rtl/>
                    </w:rPr>
                    <w:t>תשס"ט-2008</w:t>
                  </w:r>
                </w:p>
                <w:p w14:paraId="130B237C" w14:textId="77777777" w:rsidR="009518DA" w:rsidRDefault="009518DA" w:rsidP="003E217A">
                  <w:pPr>
                    <w:pStyle w:val="a7"/>
                    <w:rPr>
                      <w:rFonts w:hint="cs"/>
                      <w:noProof/>
                      <w:rtl/>
                    </w:rPr>
                  </w:pPr>
                  <w:r>
                    <w:rPr>
                      <w:rFonts w:hint="cs"/>
                      <w:noProof/>
                      <w:rtl/>
                    </w:rPr>
                    <w:t>(תיקון מס' 4) תשע"א-2011</w:t>
                  </w:r>
                </w:p>
              </w:txbxContent>
            </v:textbox>
            <w10:anchorlock/>
          </v:rect>
        </w:pict>
      </w:r>
      <w:r>
        <w:rPr>
          <w:rStyle w:val="big-number"/>
          <w:rFonts w:cs="Miriam" w:hint="cs"/>
          <w:rtl/>
        </w:rPr>
        <w:t>8</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מוסד יפרסם את הוראותיו של חוק זה,</w:t>
      </w:r>
      <w:r w:rsidR="00CB7DC0">
        <w:rPr>
          <w:rStyle w:val="big-number"/>
          <w:rFonts w:cs="FrankRuehl" w:hint="cs"/>
          <w:sz w:val="26"/>
          <w:szCs w:val="26"/>
          <w:rtl/>
        </w:rPr>
        <w:t xml:space="preserve"> וכן הוראות שקבע לפי </w:t>
      </w:r>
      <w:r w:rsidR="003E217A" w:rsidRPr="003E217A">
        <w:rPr>
          <w:rStyle w:val="big-number"/>
          <w:rFonts w:cs="FrankRuehl" w:hint="cs"/>
          <w:sz w:val="26"/>
          <w:szCs w:val="26"/>
          <w:rtl/>
        </w:rPr>
        <w:t>סעיפים 19א ו-19ב</w:t>
      </w:r>
      <w:r w:rsidR="00CB7DC0">
        <w:rPr>
          <w:rStyle w:val="big-number"/>
          <w:rFonts w:cs="FrankRuehl" w:hint="cs"/>
          <w:sz w:val="26"/>
          <w:szCs w:val="26"/>
          <w:rtl/>
        </w:rPr>
        <w:t>,</w:t>
      </w:r>
      <w:r>
        <w:rPr>
          <w:rStyle w:val="big-number"/>
          <w:rFonts w:cs="FrankRuehl" w:hint="cs"/>
          <w:sz w:val="26"/>
          <w:szCs w:val="26"/>
          <w:rtl/>
        </w:rPr>
        <w:t xml:space="preserve"> בתחילת כל שנת לימודים, באתר האינטרנט של המוסד, אם קיים כזה, בשנתון ובידיעון של המוסד ועל לוח המודעות במקום מרכזי בתחומי המוסד.</w:t>
      </w:r>
    </w:p>
    <w:p w14:paraId="35247B69" w14:textId="77777777" w:rsidR="00F739DA" w:rsidRDefault="00F739D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ראש מוסד יביא לידיעת כל חברי הסגל האקדמי והמינהלי של המוסד, בכתב, בתחילת כל שנת לימודים, את עיקריו של חוק זה.</w:t>
      </w:r>
    </w:p>
    <w:p w14:paraId="539F4176" w14:textId="77777777" w:rsidR="00CB7DC0" w:rsidRPr="00D35B17" w:rsidRDefault="00CB7DC0" w:rsidP="00CB7DC0">
      <w:pPr>
        <w:pStyle w:val="P00"/>
        <w:spacing w:before="0"/>
        <w:ind w:left="0" w:right="1134"/>
        <w:rPr>
          <w:rStyle w:val="big-number"/>
          <w:rFonts w:cs="FrankRuehl" w:hint="cs"/>
          <w:vanish/>
          <w:color w:val="FF0000"/>
          <w:sz w:val="20"/>
          <w:szCs w:val="20"/>
          <w:shd w:val="clear" w:color="auto" w:fill="FFFF99"/>
          <w:rtl/>
        </w:rPr>
      </w:pPr>
      <w:bookmarkStart w:id="14" w:name="Rov49"/>
      <w:r w:rsidRPr="00D35B17">
        <w:rPr>
          <w:rStyle w:val="big-number"/>
          <w:rFonts w:cs="FrankRuehl" w:hint="cs"/>
          <w:vanish/>
          <w:color w:val="FF0000"/>
          <w:sz w:val="20"/>
          <w:szCs w:val="20"/>
          <w:shd w:val="clear" w:color="auto" w:fill="FFFF99"/>
          <w:rtl/>
        </w:rPr>
        <w:t>מיום 16.11.2008</w:t>
      </w:r>
    </w:p>
    <w:p w14:paraId="1F9F2F4D" w14:textId="77777777" w:rsidR="00CB7DC0" w:rsidRPr="00D35B17" w:rsidRDefault="00CB7DC0" w:rsidP="00CB7DC0">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תיקון מס' 1</w:t>
      </w:r>
    </w:p>
    <w:p w14:paraId="38E651DF" w14:textId="77777777" w:rsidR="00CB7DC0" w:rsidRPr="00D35B17" w:rsidRDefault="00CB7DC0" w:rsidP="00CB7DC0">
      <w:pPr>
        <w:pStyle w:val="P00"/>
        <w:spacing w:before="0"/>
        <w:ind w:left="0" w:right="1134"/>
        <w:rPr>
          <w:rStyle w:val="big-number"/>
          <w:rFonts w:cs="FrankRuehl" w:hint="cs"/>
          <w:vanish/>
          <w:sz w:val="20"/>
          <w:szCs w:val="20"/>
          <w:shd w:val="clear" w:color="auto" w:fill="FFFF99"/>
          <w:rtl/>
        </w:rPr>
      </w:pPr>
      <w:hyperlink r:id="rId15" w:history="1">
        <w:r w:rsidRPr="00D35B17">
          <w:rPr>
            <w:rStyle w:val="Hyperlink"/>
            <w:rFonts w:cs="FrankRuehl" w:hint="cs"/>
            <w:vanish/>
            <w:szCs w:val="20"/>
            <w:shd w:val="clear" w:color="auto" w:fill="FFFF99"/>
            <w:rtl/>
          </w:rPr>
          <w:t>ס"ח תשס"ט מס' 2189</w:t>
        </w:r>
      </w:hyperlink>
      <w:r w:rsidRPr="00D35B17">
        <w:rPr>
          <w:rStyle w:val="big-number"/>
          <w:rFonts w:cs="FrankRuehl" w:hint="cs"/>
          <w:vanish/>
          <w:sz w:val="20"/>
          <w:szCs w:val="20"/>
          <w:shd w:val="clear" w:color="auto" w:fill="FFFF99"/>
          <w:rtl/>
        </w:rPr>
        <w:t xml:space="preserve"> מיום 16.11.2008 עמ' 75 (</w:t>
      </w:r>
      <w:hyperlink r:id="rId16" w:history="1">
        <w:r w:rsidRPr="00D35B17">
          <w:rPr>
            <w:rStyle w:val="Hyperlink"/>
            <w:rFonts w:cs="FrankRuehl" w:hint="cs"/>
            <w:vanish/>
            <w:szCs w:val="20"/>
            <w:shd w:val="clear" w:color="auto" w:fill="FFFF99"/>
            <w:rtl/>
          </w:rPr>
          <w:t>ה"ח 322</w:t>
        </w:r>
      </w:hyperlink>
      <w:r w:rsidRPr="00D35B17">
        <w:rPr>
          <w:rStyle w:val="big-number"/>
          <w:rFonts w:cs="FrankRuehl" w:hint="cs"/>
          <w:vanish/>
          <w:sz w:val="20"/>
          <w:szCs w:val="20"/>
          <w:shd w:val="clear" w:color="auto" w:fill="FFFF99"/>
          <w:rtl/>
        </w:rPr>
        <w:t>)</w:t>
      </w:r>
    </w:p>
    <w:p w14:paraId="76DFBAFD" w14:textId="77777777" w:rsidR="00CB7DC0" w:rsidRPr="00D35B17" w:rsidRDefault="00CB7DC0" w:rsidP="00EA70E6">
      <w:pPr>
        <w:pStyle w:val="P00"/>
        <w:ind w:left="0" w:right="1134"/>
        <w:rPr>
          <w:rStyle w:val="big-number"/>
          <w:rFonts w:cs="FrankRuehl" w:hint="cs"/>
          <w:vanish/>
          <w:sz w:val="22"/>
          <w:szCs w:val="22"/>
          <w:shd w:val="clear" w:color="auto" w:fill="FFFF99"/>
          <w:rtl/>
        </w:rPr>
      </w:pPr>
      <w:r w:rsidRPr="00D35B17">
        <w:rPr>
          <w:rStyle w:val="big-number"/>
          <w:rFonts w:cs="FrankRuehl"/>
          <w:vanish/>
          <w:sz w:val="22"/>
          <w:szCs w:val="22"/>
          <w:shd w:val="clear" w:color="auto" w:fill="FFFF99"/>
          <w:rtl/>
        </w:rPr>
        <w:tab/>
      </w:r>
      <w:r w:rsidRPr="00D35B17">
        <w:rPr>
          <w:rStyle w:val="big-number"/>
          <w:rFonts w:cs="FrankRuehl" w:hint="cs"/>
          <w:vanish/>
          <w:sz w:val="22"/>
          <w:szCs w:val="22"/>
          <w:shd w:val="clear" w:color="auto" w:fill="FFFF99"/>
          <w:rtl/>
        </w:rPr>
        <w:t>(א)</w:t>
      </w:r>
      <w:r w:rsidRPr="00D35B17">
        <w:rPr>
          <w:rStyle w:val="big-number"/>
          <w:rFonts w:cs="FrankRuehl" w:hint="cs"/>
          <w:vanish/>
          <w:sz w:val="22"/>
          <w:szCs w:val="22"/>
          <w:shd w:val="clear" w:color="auto" w:fill="FFFF99"/>
          <w:rtl/>
        </w:rPr>
        <w:tab/>
        <w:t xml:space="preserve">מוסד יפרסם את הוראותיו של חוק זה, </w:t>
      </w:r>
      <w:r w:rsidRPr="00D35B17">
        <w:rPr>
          <w:rStyle w:val="big-number"/>
          <w:rFonts w:cs="FrankRuehl" w:hint="cs"/>
          <w:vanish/>
          <w:sz w:val="22"/>
          <w:szCs w:val="22"/>
          <w:u w:val="single"/>
          <w:shd w:val="clear" w:color="auto" w:fill="FFFF99"/>
          <w:rtl/>
        </w:rPr>
        <w:t>וכן הוראות שקבע לפי סעיף 19א,</w:t>
      </w:r>
      <w:r w:rsidRPr="00D35B17">
        <w:rPr>
          <w:rStyle w:val="big-number"/>
          <w:rFonts w:cs="FrankRuehl" w:hint="cs"/>
          <w:vanish/>
          <w:sz w:val="22"/>
          <w:szCs w:val="22"/>
          <w:shd w:val="clear" w:color="auto" w:fill="FFFF99"/>
          <w:rtl/>
        </w:rPr>
        <w:t xml:space="preserve"> בתחילת כל שנת לימודים, באתר האינטרנט של המוסד, אם קיים כזה, בשנתון ובידיעון של המוסד ועל לוח המודעות במקום מרכזי בתחומי המוסד.</w:t>
      </w:r>
    </w:p>
    <w:p w14:paraId="00157A18" w14:textId="77777777" w:rsidR="00667A06" w:rsidRPr="00D35B17" w:rsidRDefault="00667A06" w:rsidP="00667A06">
      <w:pPr>
        <w:pStyle w:val="P00"/>
        <w:spacing w:before="0"/>
        <w:ind w:left="0" w:right="1134"/>
        <w:rPr>
          <w:rStyle w:val="big-number"/>
          <w:rFonts w:cs="FrankRuehl" w:hint="cs"/>
          <w:vanish/>
          <w:sz w:val="20"/>
          <w:szCs w:val="20"/>
          <w:shd w:val="clear" w:color="auto" w:fill="FFFF99"/>
          <w:rtl/>
        </w:rPr>
      </w:pPr>
    </w:p>
    <w:p w14:paraId="52F999B3" w14:textId="77777777" w:rsidR="00667A06" w:rsidRPr="00D35B17" w:rsidRDefault="00667A06" w:rsidP="00667A06">
      <w:pPr>
        <w:pStyle w:val="P00"/>
        <w:spacing w:before="0"/>
        <w:ind w:left="0" w:right="1134"/>
        <w:rPr>
          <w:rStyle w:val="big-number"/>
          <w:rFonts w:cs="FrankRuehl" w:hint="cs"/>
          <w:vanish/>
          <w:color w:val="FF0000"/>
          <w:sz w:val="20"/>
          <w:szCs w:val="20"/>
          <w:shd w:val="clear" w:color="auto" w:fill="FFFF99"/>
          <w:rtl/>
        </w:rPr>
      </w:pPr>
      <w:r w:rsidRPr="00D35B17">
        <w:rPr>
          <w:rStyle w:val="big-number"/>
          <w:rFonts w:cs="FrankRuehl" w:hint="cs"/>
          <w:vanish/>
          <w:color w:val="FF0000"/>
          <w:sz w:val="20"/>
          <w:szCs w:val="20"/>
          <w:shd w:val="clear" w:color="auto" w:fill="FFFF99"/>
          <w:rtl/>
        </w:rPr>
        <w:t>מיום 1.11.2011</w:t>
      </w:r>
    </w:p>
    <w:p w14:paraId="4C8A3D99" w14:textId="77777777" w:rsidR="00667A06" w:rsidRPr="00D35B17" w:rsidRDefault="00667A06" w:rsidP="00667A06">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תיקון מס' 4</w:t>
      </w:r>
    </w:p>
    <w:p w14:paraId="6E69E854" w14:textId="77777777" w:rsidR="00667A06" w:rsidRPr="00D35B17" w:rsidRDefault="00667A06" w:rsidP="00667A06">
      <w:pPr>
        <w:pStyle w:val="P00"/>
        <w:spacing w:before="0"/>
        <w:ind w:left="0" w:right="1134"/>
        <w:rPr>
          <w:rStyle w:val="big-number"/>
          <w:rFonts w:cs="FrankRuehl" w:hint="cs"/>
          <w:vanish/>
          <w:sz w:val="20"/>
          <w:szCs w:val="20"/>
          <w:shd w:val="clear" w:color="auto" w:fill="FFFF99"/>
          <w:rtl/>
        </w:rPr>
      </w:pPr>
      <w:hyperlink r:id="rId17" w:history="1">
        <w:r w:rsidRPr="00D35B17">
          <w:rPr>
            <w:rStyle w:val="Hyperlink"/>
            <w:rFonts w:cs="FrankRuehl" w:hint="cs"/>
            <w:vanish/>
            <w:szCs w:val="20"/>
            <w:shd w:val="clear" w:color="auto" w:fill="FFFF99"/>
            <w:rtl/>
          </w:rPr>
          <w:t>ס"ח תשע"א מס' 2315</w:t>
        </w:r>
      </w:hyperlink>
      <w:r w:rsidRPr="00D35B17">
        <w:rPr>
          <w:rStyle w:val="big-number"/>
          <w:rFonts w:cs="FrankRuehl" w:hint="cs"/>
          <w:vanish/>
          <w:sz w:val="20"/>
          <w:szCs w:val="20"/>
          <w:shd w:val="clear" w:color="auto" w:fill="FFFF99"/>
          <w:rtl/>
        </w:rPr>
        <w:t xml:space="preserve"> מיום 17.8.2011 עמ' 1117 (</w:t>
      </w:r>
      <w:hyperlink r:id="rId18" w:history="1">
        <w:r w:rsidRPr="00D35B17">
          <w:rPr>
            <w:rStyle w:val="Hyperlink"/>
            <w:rFonts w:cs="FrankRuehl" w:hint="cs"/>
            <w:vanish/>
            <w:szCs w:val="20"/>
            <w:shd w:val="clear" w:color="auto" w:fill="FFFF99"/>
            <w:rtl/>
          </w:rPr>
          <w:t>ה"ח 576</w:t>
        </w:r>
      </w:hyperlink>
      <w:r w:rsidRPr="00D35B17">
        <w:rPr>
          <w:rStyle w:val="big-number"/>
          <w:rFonts w:cs="FrankRuehl" w:hint="cs"/>
          <w:vanish/>
          <w:sz w:val="20"/>
          <w:szCs w:val="20"/>
          <w:shd w:val="clear" w:color="auto" w:fill="FFFF99"/>
          <w:rtl/>
        </w:rPr>
        <w:t>)</w:t>
      </w:r>
    </w:p>
    <w:p w14:paraId="7002BEDF" w14:textId="77777777" w:rsidR="00667A06" w:rsidRPr="003E217A" w:rsidRDefault="00667A06" w:rsidP="003E217A">
      <w:pPr>
        <w:pStyle w:val="P00"/>
        <w:ind w:left="0" w:right="1134"/>
        <w:rPr>
          <w:rStyle w:val="big-number"/>
          <w:rFonts w:cs="FrankRuehl" w:hint="cs"/>
          <w:sz w:val="2"/>
          <w:szCs w:val="2"/>
          <w:shd w:val="clear" w:color="auto" w:fill="FFFF99"/>
          <w:rtl/>
        </w:rPr>
      </w:pPr>
      <w:r w:rsidRPr="00D35B17">
        <w:rPr>
          <w:rStyle w:val="big-number"/>
          <w:rFonts w:cs="FrankRuehl"/>
          <w:vanish/>
          <w:sz w:val="22"/>
          <w:szCs w:val="22"/>
          <w:shd w:val="clear" w:color="auto" w:fill="FFFF99"/>
          <w:rtl/>
        </w:rPr>
        <w:tab/>
      </w:r>
      <w:r w:rsidRPr="00D35B17">
        <w:rPr>
          <w:rStyle w:val="big-number"/>
          <w:rFonts w:cs="FrankRuehl" w:hint="cs"/>
          <w:vanish/>
          <w:sz w:val="22"/>
          <w:szCs w:val="22"/>
          <w:shd w:val="clear" w:color="auto" w:fill="FFFF99"/>
          <w:rtl/>
        </w:rPr>
        <w:t>(א)</w:t>
      </w:r>
      <w:r w:rsidRPr="00D35B17">
        <w:rPr>
          <w:rStyle w:val="big-number"/>
          <w:rFonts w:cs="FrankRuehl" w:hint="cs"/>
          <w:vanish/>
          <w:sz w:val="22"/>
          <w:szCs w:val="22"/>
          <w:shd w:val="clear" w:color="auto" w:fill="FFFF99"/>
          <w:rtl/>
        </w:rPr>
        <w:tab/>
        <w:t xml:space="preserve">מוסד יפרסם את הוראותיו של חוק זה, וכן הוראות שקבע </w:t>
      </w:r>
      <w:r w:rsidRPr="00D35B17">
        <w:rPr>
          <w:rStyle w:val="big-number"/>
          <w:rFonts w:cs="FrankRuehl" w:hint="cs"/>
          <w:strike/>
          <w:vanish/>
          <w:sz w:val="22"/>
          <w:szCs w:val="22"/>
          <w:shd w:val="clear" w:color="auto" w:fill="FFFF99"/>
          <w:rtl/>
        </w:rPr>
        <w:t>לפי סעיף 19א</w:t>
      </w:r>
      <w:r w:rsidR="003E217A" w:rsidRPr="00D35B17">
        <w:rPr>
          <w:rStyle w:val="big-number"/>
          <w:rFonts w:cs="FrankRuehl" w:hint="cs"/>
          <w:vanish/>
          <w:sz w:val="22"/>
          <w:szCs w:val="22"/>
          <w:shd w:val="clear" w:color="auto" w:fill="FFFF99"/>
          <w:rtl/>
        </w:rPr>
        <w:t xml:space="preserve"> </w:t>
      </w:r>
      <w:r w:rsidR="003E217A" w:rsidRPr="00D35B17">
        <w:rPr>
          <w:rStyle w:val="big-number"/>
          <w:rFonts w:cs="FrankRuehl" w:hint="cs"/>
          <w:vanish/>
          <w:sz w:val="22"/>
          <w:szCs w:val="22"/>
          <w:u w:val="single"/>
          <w:shd w:val="clear" w:color="auto" w:fill="FFFF99"/>
          <w:rtl/>
        </w:rPr>
        <w:t>לפי סעיפים 19א ו-19ב</w:t>
      </w:r>
      <w:r w:rsidRPr="00D35B17">
        <w:rPr>
          <w:rStyle w:val="big-number"/>
          <w:rFonts w:cs="FrankRuehl" w:hint="cs"/>
          <w:vanish/>
          <w:sz w:val="22"/>
          <w:szCs w:val="22"/>
          <w:shd w:val="clear" w:color="auto" w:fill="FFFF99"/>
          <w:rtl/>
        </w:rPr>
        <w:t>, בתחילת כל שנת לימודים, באתר האינטרנט של המוסד, אם קיים כזה, בשנתון ובידיעון של המוסד ועל לוח המודעות במקום מרכזי בתחומי המוסד.</w:t>
      </w:r>
      <w:bookmarkEnd w:id="14"/>
    </w:p>
    <w:p w14:paraId="346161A1" w14:textId="77777777" w:rsidR="00F739DA" w:rsidRDefault="00F739DA">
      <w:pPr>
        <w:pStyle w:val="medium2-header"/>
        <w:keepLines w:val="0"/>
        <w:spacing w:before="72"/>
        <w:ind w:left="0" w:right="1134"/>
        <w:rPr>
          <w:rFonts w:cs="FrankRuehl" w:hint="cs"/>
          <w:noProof/>
          <w:sz w:val="20"/>
          <w:rtl/>
        </w:rPr>
      </w:pPr>
      <w:bookmarkStart w:id="15" w:name="med2"/>
      <w:bookmarkEnd w:id="15"/>
      <w:r>
        <w:rPr>
          <w:rFonts w:cs="FrankRuehl" w:hint="cs"/>
          <w:noProof/>
          <w:sz w:val="20"/>
          <w:rtl/>
        </w:rPr>
        <w:t>פרק ג': רישום ללימודים, קבלה למוסדות והוראות לענין לימודים</w:t>
      </w:r>
    </w:p>
    <w:p w14:paraId="16EB37A1" w14:textId="77777777" w:rsidR="00F739DA" w:rsidRDefault="00F739DA">
      <w:pPr>
        <w:pStyle w:val="P00"/>
        <w:spacing w:before="72"/>
        <w:ind w:left="0" w:right="1134"/>
        <w:rPr>
          <w:rStyle w:val="big-number"/>
          <w:rFonts w:cs="FrankRuehl" w:hint="cs"/>
          <w:sz w:val="26"/>
          <w:szCs w:val="26"/>
          <w:rtl/>
        </w:rPr>
      </w:pPr>
      <w:bookmarkStart w:id="16" w:name="Seif9"/>
      <w:bookmarkEnd w:id="16"/>
      <w:r>
        <w:rPr>
          <w:rFonts w:cs="Miriam"/>
          <w:lang w:val="he-IL"/>
        </w:rPr>
        <w:pict w14:anchorId="5D3C7EF6">
          <v:rect id="_x0000_s2260" style="position:absolute;left:0;text-align:left;margin-left:464.35pt;margin-top:7.1pt;width:75.05pt;height:13.05pt;z-index:251640320" o:allowincell="f" filled="f" stroked="f" strokecolor="lime" strokeweight=".25pt">
            <v:textbox style="mso-next-textbox:#_x0000_s2260" inset="0,0,0,0">
              <w:txbxContent>
                <w:p w14:paraId="63C0A97B" w14:textId="77777777" w:rsidR="009518DA" w:rsidRDefault="009518DA">
                  <w:pPr>
                    <w:pStyle w:val="a7"/>
                    <w:rPr>
                      <w:rFonts w:hint="cs"/>
                      <w:noProof/>
                      <w:rtl/>
                    </w:rPr>
                  </w:pPr>
                  <w:r>
                    <w:rPr>
                      <w:rFonts w:hint="cs"/>
                      <w:rtl/>
                    </w:rPr>
                    <w:t>תנאי קבלה</w:t>
                  </w:r>
                </w:p>
              </w:txbxContent>
            </v:textbox>
            <w10:anchorlock/>
          </v:rect>
        </w:pict>
      </w:r>
      <w:r>
        <w:rPr>
          <w:rStyle w:val="big-number"/>
          <w:rFonts w:cs="Miriam" w:hint="cs"/>
          <w:rtl/>
        </w:rPr>
        <w:t>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לא תהיה הפליה בין מועמדים בתנאי הקבלה למוסד, והם יהיו לפי אמות מידה שיקבע המוסד לתחומי הלימוד ולמסלולי הלימוד השונים; אין בהוראת סעיף זה כדי לפגוע בהוראות לפי חוק המועצה להשכלה גבוהה.</w:t>
      </w:r>
    </w:p>
    <w:p w14:paraId="58C1E2AB" w14:textId="77777777" w:rsidR="00F739DA" w:rsidRDefault="00F739D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על אף האמור בסעיף קטן (א), רשאי מוסד להקל את תנאי הקבלה לשם קידום הנגישות של מועמדים מקבוצות אוכלוסיה מסוימות, לרבות מטעמים של רקע חברתי-כלכלי.</w:t>
      </w:r>
    </w:p>
    <w:p w14:paraId="2121A964" w14:textId="77777777" w:rsidR="00F739DA" w:rsidRDefault="00F739DA">
      <w:pPr>
        <w:pStyle w:val="P00"/>
        <w:spacing w:before="72"/>
        <w:ind w:left="0" w:right="1134"/>
        <w:rPr>
          <w:rStyle w:val="big-number"/>
          <w:rFonts w:cs="FrankRuehl" w:hint="cs"/>
          <w:sz w:val="26"/>
          <w:szCs w:val="26"/>
          <w:rtl/>
        </w:rPr>
      </w:pPr>
      <w:bookmarkStart w:id="17" w:name="Seif10"/>
      <w:bookmarkEnd w:id="17"/>
      <w:r>
        <w:rPr>
          <w:rFonts w:cs="Miriam"/>
          <w:lang w:val="he-IL"/>
        </w:rPr>
        <w:pict w14:anchorId="74DF82F9">
          <v:rect id="_x0000_s2261" style="position:absolute;left:0;text-align:left;margin-left:464.35pt;margin-top:7.1pt;width:75.05pt;height:9.55pt;z-index:251641344" o:allowincell="f" filled="f" stroked="f" strokecolor="lime" strokeweight=".25pt">
            <v:textbox style="mso-next-textbox:#_x0000_s2261" inset="0,0,0,0">
              <w:txbxContent>
                <w:p w14:paraId="40C49904" w14:textId="77777777" w:rsidR="009518DA" w:rsidRDefault="009518DA">
                  <w:pPr>
                    <w:pStyle w:val="a7"/>
                    <w:rPr>
                      <w:rFonts w:hint="cs"/>
                      <w:noProof/>
                      <w:rtl/>
                    </w:rPr>
                  </w:pPr>
                  <w:r>
                    <w:rPr>
                      <w:rFonts w:hint="cs"/>
                      <w:rtl/>
                    </w:rPr>
                    <w:t>דמי רישום</w:t>
                  </w:r>
                </w:p>
              </w:txbxContent>
            </v:textbox>
            <w10:anchorlock/>
          </v:rect>
        </w:pict>
      </w:r>
      <w:r>
        <w:rPr>
          <w:rStyle w:val="big-number"/>
          <w:rFonts w:cs="Miriam" w:hint="cs"/>
          <w:rtl/>
        </w:rPr>
        <w:t>10</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הרישום ללימודים יהיה תמורת דמי רישום אחידים שלא יעלו על 350 שקלים חדשים; הסכום האמור בסעיף זה יהיה צמוד למדד המחירים לצרכן שמפרסמת הלשכה המרכזית לסטטיסטיקה במועדים שיקבע השר בתקנות, ויפורסם על ידי המוסדות.</w:t>
      </w:r>
    </w:p>
    <w:p w14:paraId="236C310E" w14:textId="77777777" w:rsidR="00F739DA" w:rsidRDefault="00F739DA">
      <w:pPr>
        <w:pStyle w:val="P00"/>
        <w:spacing w:before="72"/>
        <w:ind w:left="0" w:right="1134"/>
        <w:rPr>
          <w:rStyle w:val="big-number"/>
          <w:rFonts w:cs="FrankRuehl" w:hint="cs"/>
          <w:sz w:val="26"/>
          <w:szCs w:val="26"/>
          <w:rtl/>
        </w:rPr>
      </w:pPr>
      <w:bookmarkStart w:id="18" w:name="Seif11"/>
      <w:bookmarkEnd w:id="18"/>
      <w:r>
        <w:rPr>
          <w:rFonts w:cs="Miriam"/>
          <w:lang w:val="he-IL"/>
        </w:rPr>
        <w:pict w14:anchorId="3DB081F8">
          <v:rect id="_x0000_s2262" style="position:absolute;left:0;text-align:left;margin-left:464.35pt;margin-top:7.1pt;width:75.05pt;height:17.95pt;z-index:251642368" o:allowincell="f" filled="f" stroked="f" strokecolor="lime" strokeweight=".25pt">
            <v:textbox style="mso-next-textbox:#_x0000_s2262" inset="0,0,0,0">
              <w:txbxContent>
                <w:p w14:paraId="12CB8907" w14:textId="77777777" w:rsidR="009518DA" w:rsidRDefault="009518DA">
                  <w:pPr>
                    <w:pStyle w:val="a7"/>
                    <w:rPr>
                      <w:rFonts w:hint="cs"/>
                      <w:noProof/>
                      <w:rtl/>
                    </w:rPr>
                  </w:pPr>
                  <w:r>
                    <w:rPr>
                      <w:rFonts w:hint="cs"/>
                      <w:rtl/>
                    </w:rPr>
                    <w:t>מסירת מידע על ידי מועמד</w:t>
                  </w:r>
                </w:p>
              </w:txbxContent>
            </v:textbox>
            <w10:anchorlock/>
          </v:rect>
        </w:pict>
      </w:r>
      <w:r>
        <w:rPr>
          <w:rStyle w:val="big-number"/>
          <w:rFonts w:cs="Miriam" w:hint="cs"/>
          <w:rtl/>
        </w:rPr>
        <w:t>11</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t>מועמד ימציא למוסד, לפי דרישת המוסד, כל מסמך וכל נתון אחר הדרוש לשם הליך הרישום ללימודים להקבלה למוסד, בכפוף להוראות סעיף 4(ג).</w:t>
      </w:r>
    </w:p>
    <w:p w14:paraId="08A2A3C1" w14:textId="77777777" w:rsidR="00F739DA" w:rsidRDefault="00F739D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t>מוסד לא יעשה כל שימוש במסמכים ובנתונים האמורים בסעיף קטן (א), מלבד השימוש הנדרש בתהליך קבלתו של המועמד למוסד או שימוש אחר שהמועמד נתן לו את הסכמתו.</w:t>
      </w:r>
    </w:p>
    <w:p w14:paraId="6270E965" w14:textId="77777777" w:rsidR="00F739DA" w:rsidRDefault="00F739DA">
      <w:pPr>
        <w:pStyle w:val="P00"/>
        <w:spacing w:before="72"/>
        <w:ind w:left="0" w:right="1134"/>
        <w:rPr>
          <w:rStyle w:val="big-number"/>
          <w:rFonts w:cs="FrankRuehl" w:hint="cs"/>
          <w:sz w:val="26"/>
          <w:szCs w:val="26"/>
          <w:rtl/>
        </w:rPr>
      </w:pPr>
      <w:bookmarkStart w:id="19" w:name="Seif12"/>
      <w:bookmarkEnd w:id="19"/>
      <w:r>
        <w:rPr>
          <w:rFonts w:cs="Miriam"/>
          <w:lang w:val="he-IL"/>
        </w:rPr>
        <w:pict w14:anchorId="3776D625">
          <v:rect id="_x0000_s2263" style="position:absolute;left:0;text-align:left;margin-left:464.35pt;margin-top:7.1pt;width:75.05pt;height:17.95pt;z-index:251643392" o:allowincell="f" filled="f" stroked="f" strokecolor="lime" strokeweight=".25pt">
            <v:textbox style="mso-next-textbox:#_x0000_s2263" inset="0,0,0,0">
              <w:txbxContent>
                <w:p w14:paraId="36A820AE" w14:textId="77777777" w:rsidR="009518DA" w:rsidRDefault="009518DA">
                  <w:pPr>
                    <w:pStyle w:val="a7"/>
                    <w:rPr>
                      <w:rFonts w:hint="cs"/>
                      <w:noProof/>
                      <w:rtl/>
                    </w:rPr>
                  </w:pPr>
                  <w:r>
                    <w:rPr>
                      <w:rFonts w:hint="cs"/>
                      <w:rtl/>
                    </w:rPr>
                    <w:t>זכות בחירה של תחום לימודים</w:t>
                  </w:r>
                </w:p>
              </w:txbxContent>
            </v:textbox>
            <w10:anchorlock/>
          </v:rect>
        </w:pict>
      </w:r>
      <w:r>
        <w:rPr>
          <w:rStyle w:val="big-number"/>
          <w:rFonts w:cs="Miriam" w:hint="cs"/>
          <w:rtl/>
        </w:rPr>
        <w:t>12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מועמד רשאי לבחור את תחום הלימודים שאליו יירשם על פי נטיותיו האישיות ותחומי הענין שלו, בלי שיושמו בפניו סייגים ותנאי קבלה בניגוד להוראות חוק זה.</w:t>
      </w:r>
    </w:p>
    <w:p w14:paraId="20B6B012" w14:textId="77777777" w:rsidR="00F739DA" w:rsidRDefault="00F739DA">
      <w:pPr>
        <w:pStyle w:val="P00"/>
        <w:spacing w:before="72"/>
        <w:ind w:left="0" w:right="1134"/>
        <w:rPr>
          <w:rStyle w:val="big-number"/>
          <w:rFonts w:cs="FrankRuehl" w:hint="cs"/>
          <w:sz w:val="26"/>
          <w:szCs w:val="26"/>
          <w:rtl/>
        </w:rPr>
      </w:pPr>
      <w:bookmarkStart w:id="20" w:name="Seif13"/>
      <w:bookmarkEnd w:id="20"/>
      <w:r>
        <w:rPr>
          <w:rFonts w:cs="Miriam"/>
          <w:lang w:val="he-IL"/>
        </w:rPr>
        <w:pict w14:anchorId="6502151E">
          <v:rect id="_x0000_s2264" style="position:absolute;left:0;text-align:left;margin-left:464.35pt;margin-top:7.1pt;width:75.05pt;height:10.95pt;z-index:251644416" o:allowincell="f" filled="f" stroked="f" strokecolor="lime" strokeweight=".25pt">
            <v:textbox style="mso-next-textbox:#_x0000_s2264" inset="0,0,0,0">
              <w:txbxContent>
                <w:p w14:paraId="260B1F8A" w14:textId="77777777" w:rsidR="009518DA" w:rsidRDefault="009518DA">
                  <w:pPr>
                    <w:pStyle w:val="a7"/>
                    <w:rPr>
                      <w:rFonts w:hint="cs"/>
                      <w:noProof/>
                      <w:rtl/>
                    </w:rPr>
                  </w:pPr>
                  <w:r>
                    <w:rPr>
                      <w:rFonts w:hint="cs"/>
                      <w:rtl/>
                    </w:rPr>
                    <w:t>תעודת סטודנט</w:t>
                  </w:r>
                </w:p>
              </w:txbxContent>
            </v:textbox>
            <w10:anchorlock/>
          </v:rect>
        </w:pict>
      </w:r>
      <w:r>
        <w:rPr>
          <w:rStyle w:val="big-number"/>
          <w:rFonts w:cs="Miriam" w:hint="cs"/>
          <w:rtl/>
        </w:rPr>
        <w:t>13</w:t>
      </w:r>
      <w:r>
        <w:rPr>
          <w:rStyle w:val="big-number"/>
          <w:rFonts w:cs="FrankRuehl"/>
          <w:sz w:val="26"/>
          <w:szCs w:val="26"/>
          <w:rtl/>
        </w:rPr>
        <w:t>.</w:t>
      </w:r>
      <w:r>
        <w:rPr>
          <w:rStyle w:val="big-number"/>
          <w:rFonts w:cs="FrankRuehl"/>
          <w:sz w:val="26"/>
          <w:szCs w:val="26"/>
          <w:rtl/>
        </w:rPr>
        <w:tab/>
        <w:t>מוסד או אגודת סטודנטים מטעמו לענין זה, ינפיקו לכל סטודנט הלומד במוסד תעודת סטודנט, שתשמש לזיהוי</w:t>
      </w:r>
      <w:r>
        <w:rPr>
          <w:rStyle w:val="big-number"/>
          <w:rFonts w:cs="FrankRuehl" w:hint="cs"/>
          <w:sz w:val="26"/>
          <w:szCs w:val="26"/>
          <w:rtl/>
        </w:rPr>
        <w:t xml:space="preserve"> </w:t>
      </w:r>
      <w:r>
        <w:rPr>
          <w:rStyle w:val="big-number"/>
          <w:rFonts w:cs="FrankRuehl"/>
          <w:sz w:val="26"/>
          <w:szCs w:val="26"/>
          <w:rtl/>
        </w:rPr>
        <w:t xml:space="preserve">הסטודנט לצורך מימוש זכויותיו לפי חוק זה </w:t>
      </w:r>
      <w:r>
        <w:rPr>
          <w:rStyle w:val="big-number"/>
          <w:rFonts w:cs="FrankRuehl" w:hint="cs"/>
          <w:sz w:val="26"/>
          <w:szCs w:val="26"/>
          <w:rtl/>
        </w:rPr>
        <w:t>(</w:t>
      </w:r>
      <w:r>
        <w:rPr>
          <w:rStyle w:val="big-number"/>
          <w:rFonts w:cs="FrankRuehl"/>
          <w:sz w:val="26"/>
          <w:szCs w:val="26"/>
          <w:rtl/>
        </w:rPr>
        <w:t>בחוק זה –</w:t>
      </w:r>
      <w:r>
        <w:rPr>
          <w:rStyle w:val="big-number"/>
          <w:rFonts w:cs="FrankRuehl" w:hint="cs"/>
          <w:sz w:val="26"/>
          <w:szCs w:val="26"/>
          <w:rtl/>
        </w:rPr>
        <w:t xml:space="preserve"> </w:t>
      </w:r>
      <w:r>
        <w:rPr>
          <w:rStyle w:val="big-number"/>
          <w:rFonts w:cs="FrankRuehl"/>
          <w:sz w:val="26"/>
          <w:szCs w:val="26"/>
          <w:rtl/>
        </w:rPr>
        <w:t>תעודת סטודנט</w:t>
      </w:r>
      <w:r>
        <w:rPr>
          <w:rStyle w:val="big-number"/>
          <w:rFonts w:cs="FrankRuehl" w:hint="cs"/>
          <w:sz w:val="26"/>
          <w:szCs w:val="26"/>
          <w:rtl/>
        </w:rPr>
        <w:t>).</w:t>
      </w:r>
    </w:p>
    <w:p w14:paraId="1B8D56FE" w14:textId="77777777" w:rsidR="00F739DA" w:rsidRDefault="00F739DA">
      <w:pPr>
        <w:pStyle w:val="P00"/>
        <w:spacing w:before="72"/>
        <w:ind w:left="0" w:right="1134"/>
        <w:rPr>
          <w:rStyle w:val="big-number"/>
          <w:rFonts w:cs="FrankRuehl" w:hint="cs"/>
          <w:sz w:val="26"/>
          <w:szCs w:val="26"/>
          <w:rtl/>
        </w:rPr>
      </w:pPr>
      <w:bookmarkStart w:id="21" w:name="Seif14"/>
      <w:bookmarkEnd w:id="21"/>
      <w:r>
        <w:rPr>
          <w:rFonts w:cs="Miriam"/>
          <w:lang w:val="he-IL"/>
        </w:rPr>
        <w:pict w14:anchorId="1BF10B46">
          <v:rect id="_x0000_s2265" style="position:absolute;left:0;text-align:left;margin-left:464.35pt;margin-top:7.1pt;width:75.05pt;height:10.45pt;z-index:251645440" o:allowincell="f" filled="f" stroked="f" strokecolor="lime" strokeweight=".25pt">
            <v:textbox style="mso-next-textbox:#_x0000_s2265" inset="0,0,0,0">
              <w:txbxContent>
                <w:p w14:paraId="224E2F11" w14:textId="77777777" w:rsidR="009518DA" w:rsidRDefault="009518DA">
                  <w:pPr>
                    <w:pStyle w:val="a7"/>
                    <w:rPr>
                      <w:rFonts w:hint="cs"/>
                      <w:noProof/>
                      <w:rtl/>
                    </w:rPr>
                  </w:pPr>
                  <w:r>
                    <w:rPr>
                      <w:rFonts w:hint="cs"/>
                      <w:rtl/>
                    </w:rPr>
                    <w:t>מלגות</w:t>
                  </w:r>
                </w:p>
              </w:txbxContent>
            </v:textbox>
            <w10:anchorlock/>
          </v:rect>
        </w:pict>
      </w:r>
      <w:r>
        <w:rPr>
          <w:rStyle w:val="big-number"/>
          <w:rFonts w:cs="Miriam" w:hint="cs"/>
          <w:rtl/>
        </w:rPr>
        <w:t>14</w:t>
      </w:r>
      <w:r>
        <w:rPr>
          <w:rStyle w:val="big-number"/>
          <w:rFonts w:cs="FrankRuehl"/>
          <w:sz w:val="26"/>
          <w:szCs w:val="26"/>
          <w:rtl/>
        </w:rPr>
        <w:t>.</w:t>
      </w:r>
      <w:r>
        <w:rPr>
          <w:rStyle w:val="big-number"/>
          <w:rFonts w:cs="FrankRuehl"/>
          <w:sz w:val="26"/>
          <w:szCs w:val="26"/>
          <w:rtl/>
        </w:rPr>
        <w:tab/>
        <w:t>מלגות</w:t>
      </w:r>
      <w:r>
        <w:rPr>
          <w:rStyle w:val="big-number"/>
          <w:rFonts w:cs="FrankRuehl" w:hint="cs"/>
          <w:sz w:val="26"/>
          <w:szCs w:val="26"/>
          <w:rtl/>
        </w:rPr>
        <w:t xml:space="preserve"> </w:t>
      </w:r>
      <w:r>
        <w:rPr>
          <w:rStyle w:val="big-number"/>
          <w:rFonts w:cs="FrankRuehl"/>
          <w:sz w:val="26"/>
          <w:szCs w:val="26"/>
          <w:rtl/>
        </w:rPr>
        <w:t>המוענקות על</w:t>
      </w:r>
      <w:r>
        <w:rPr>
          <w:rStyle w:val="big-number"/>
          <w:rFonts w:cs="FrankRuehl" w:hint="cs"/>
          <w:sz w:val="26"/>
          <w:szCs w:val="26"/>
          <w:rtl/>
        </w:rPr>
        <w:t xml:space="preserve"> </w:t>
      </w:r>
      <w:r>
        <w:rPr>
          <w:rStyle w:val="big-number"/>
          <w:rFonts w:cs="FrankRuehl"/>
          <w:sz w:val="26"/>
          <w:szCs w:val="26"/>
          <w:rtl/>
        </w:rPr>
        <w:t>ידי מוסד</w:t>
      </w:r>
      <w:r>
        <w:rPr>
          <w:rStyle w:val="big-number"/>
          <w:rFonts w:cs="FrankRuehl" w:hint="cs"/>
          <w:sz w:val="26"/>
          <w:szCs w:val="26"/>
          <w:rtl/>
        </w:rPr>
        <w:t xml:space="preserve"> </w:t>
      </w:r>
      <w:r>
        <w:rPr>
          <w:rStyle w:val="big-number"/>
          <w:rFonts w:cs="FrankRuehl"/>
          <w:sz w:val="26"/>
          <w:szCs w:val="26"/>
          <w:rtl/>
        </w:rPr>
        <w:t>יחולקו לפי</w:t>
      </w:r>
      <w:r>
        <w:rPr>
          <w:rStyle w:val="big-number"/>
          <w:rFonts w:cs="FrankRuehl" w:hint="cs"/>
          <w:sz w:val="26"/>
          <w:szCs w:val="26"/>
          <w:rtl/>
        </w:rPr>
        <w:t xml:space="preserve"> </w:t>
      </w:r>
      <w:r>
        <w:rPr>
          <w:rStyle w:val="big-number"/>
          <w:rFonts w:cs="FrankRuehl"/>
          <w:sz w:val="26"/>
          <w:szCs w:val="26"/>
          <w:rtl/>
        </w:rPr>
        <w:t>אמות מידה שיובאו</w:t>
      </w:r>
      <w:r>
        <w:rPr>
          <w:rStyle w:val="big-number"/>
          <w:rFonts w:cs="FrankRuehl" w:hint="cs"/>
          <w:sz w:val="26"/>
          <w:szCs w:val="26"/>
          <w:rtl/>
        </w:rPr>
        <w:t xml:space="preserve"> </w:t>
      </w:r>
      <w:r>
        <w:rPr>
          <w:rStyle w:val="big-number"/>
          <w:rFonts w:cs="FrankRuehl"/>
          <w:sz w:val="26"/>
          <w:szCs w:val="26"/>
          <w:rtl/>
        </w:rPr>
        <w:t>לידיעת כלל הסטודנטים</w:t>
      </w:r>
      <w:r>
        <w:rPr>
          <w:rStyle w:val="big-number"/>
          <w:rFonts w:cs="FrankRuehl" w:hint="cs"/>
          <w:sz w:val="26"/>
          <w:szCs w:val="26"/>
          <w:rtl/>
        </w:rPr>
        <w:t xml:space="preserve"> </w:t>
      </w:r>
      <w:r>
        <w:rPr>
          <w:rStyle w:val="big-number"/>
          <w:rFonts w:cs="FrankRuehl"/>
          <w:sz w:val="26"/>
          <w:szCs w:val="26"/>
          <w:rtl/>
        </w:rPr>
        <w:t>במוסד והמועמדים לאותו מוסד; בהענקת מלגות תינתן עדיפות לחלוקת מלגות סיוע על בסיס חברתי-כלכלי והישגים אקדמיים ולחלוקת מלגות הצטיינות; אין בהוראות סעיף זה כדי למנוע חלוקת מלגות לפי אמות מידה אחרות.</w:t>
      </w:r>
    </w:p>
    <w:p w14:paraId="184F0772" w14:textId="77777777" w:rsidR="00F739DA" w:rsidRDefault="00F739DA">
      <w:pPr>
        <w:pStyle w:val="P00"/>
        <w:spacing w:before="72"/>
        <w:ind w:left="0" w:right="1134"/>
        <w:rPr>
          <w:rStyle w:val="default"/>
          <w:rFonts w:cs="FrankRuehl" w:hint="cs"/>
          <w:rtl/>
        </w:rPr>
      </w:pPr>
      <w:bookmarkStart w:id="22" w:name="Seif15"/>
      <w:bookmarkEnd w:id="22"/>
      <w:r>
        <w:rPr>
          <w:rFonts w:cs="Miriam"/>
          <w:lang w:val="he-IL"/>
        </w:rPr>
        <w:pict w14:anchorId="094A3B13">
          <v:rect id="_x0000_s2266" style="position:absolute;left:0;text-align:left;margin-left:464.35pt;margin-top:7.1pt;width:75.05pt;height:11.35pt;z-index:251646464" o:allowincell="f" filled="f" stroked="f" strokecolor="lime" strokeweight=".25pt">
            <v:textbox style="mso-next-textbox:#_x0000_s2266" inset="0,0,0,0">
              <w:txbxContent>
                <w:p w14:paraId="6FDFB724" w14:textId="77777777" w:rsidR="009518DA" w:rsidRDefault="009518DA">
                  <w:pPr>
                    <w:pStyle w:val="a7"/>
                    <w:rPr>
                      <w:rFonts w:hint="cs"/>
                      <w:noProof/>
                      <w:rtl/>
                    </w:rPr>
                  </w:pPr>
                  <w:r>
                    <w:rPr>
                      <w:rFonts w:hint="cs"/>
                      <w:rtl/>
                    </w:rPr>
                    <w:t>בחינות ועבודות</w:t>
                  </w:r>
                </w:p>
              </w:txbxContent>
            </v:textbox>
            <w10:anchorlock/>
          </v:rect>
        </w:pict>
      </w:r>
      <w:r>
        <w:rPr>
          <w:rStyle w:val="big-number"/>
          <w:rFonts w:cs="Miriam" w:hint="cs"/>
          <w:rtl/>
        </w:rPr>
        <w:t>15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מוסד יפרסם את מועדיה</w:t>
      </w:r>
      <w:r>
        <w:rPr>
          <w:rStyle w:val="default"/>
          <w:rFonts w:cs="FrankRuehl" w:hint="cs"/>
          <w:rtl/>
        </w:rPr>
        <w:t xml:space="preserve"> </w:t>
      </w:r>
      <w:r>
        <w:rPr>
          <w:rStyle w:val="default"/>
          <w:rFonts w:cs="FrankRuehl"/>
          <w:rtl/>
        </w:rPr>
        <w:t>של כל</w:t>
      </w:r>
      <w:r>
        <w:rPr>
          <w:rStyle w:val="default"/>
          <w:rFonts w:cs="FrankRuehl" w:hint="cs"/>
          <w:rtl/>
        </w:rPr>
        <w:t xml:space="preserve"> </w:t>
      </w:r>
      <w:r>
        <w:rPr>
          <w:rStyle w:val="default"/>
          <w:rFonts w:cs="FrankRuehl"/>
          <w:rtl/>
        </w:rPr>
        <w:t xml:space="preserve">בחינה מסכמת בקורסים השונים </w:t>
      </w:r>
      <w:r>
        <w:rPr>
          <w:rStyle w:val="default"/>
          <w:rFonts w:cs="FrankRuehl" w:hint="cs"/>
          <w:rtl/>
        </w:rPr>
        <w:t>(</w:t>
      </w:r>
      <w:r>
        <w:rPr>
          <w:rStyle w:val="default"/>
          <w:rFonts w:cs="FrankRuehl"/>
          <w:rtl/>
        </w:rPr>
        <w:t>בסעיף</w:t>
      </w:r>
      <w:r>
        <w:rPr>
          <w:rStyle w:val="default"/>
          <w:rFonts w:cs="FrankRuehl" w:hint="cs"/>
          <w:rtl/>
        </w:rPr>
        <w:t xml:space="preserve"> </w:t>
      </w:r>
      <w:r>
        <w:rPr>
          <w:rStyle w:val="default"/>
          <w:rFonts w:cs="FrankRuehl"/>
          <w:rtl/>
        </w:rPr>
        <w:t>זה –</w:t>
      </w:r>
      <w:r>
        <w:rPr>
          <w:rStyle w:val="default"/>
          <w:rFonts w:cs="FrankRuehl" w:hint="cs"/>
          <w:rtl/>
        </w:rPr>
        <w:t xml:space="preserve"> </w:t>
      </w:r>
      <w:r>
        <w:rPr>
          <w:rStyle w:val="default"/>
          <w:rFonts w:cs="FrankRuehl"/>
          <w:rtl/>
        </w:rPr>
        <w:t>בחינה</w:t>
      </w:r>
      <w:r>
        <w:rPr>
          <w:rStyle w:val="default"/>
          <w:rFonts w:cs="FrankRuehl" w:hint="cs"/>
          <w:rtl/>
        </w:rPr>
        <w:t>)</w:t>
      </w:r>
      <w:r>
        <w:rPr>
          <w:rStyle w:val="default"/>
          <w:rFonts w:cs="FrankRuehl"/>
          <w:rtl/>
        </w:rPr>
        <w:t xml:space="preserve"> סמוך למועד הרישום לקורסים; כל שינוי במועד בחינה יובא לידיעת</w:t>
      </w:r>
      <w:r>
        <w:rPr>
          <w:rStyle w:val="default"/>
          <w:rFonts w:cs="FrankRuehl" w:hint="cs"/>
          <w:rtl/>
        </w:rPr>
        <w:t xml:space="preserve"> </w:t>
      </w:r>
      <w:r>
        <w:rPr>
          <w:rStyle w:val="default"/>
          <w:rFonts w:cs="FrankRuehl"/>
          <w:rtl/>
        </w:rPr>
        <w:t>הסטודנטים.</w:t>
      </w:r>
    </w:p>
    <w:p w14:paraId="2ADD6A98" w14:textId="77777777" w:rsidR="00F739DA" w:rsidRDefault="00F739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r>
      <w:r>
        <w:rPr>
          <w:rStyle w:val="default"/>
          <w:rFonts w:cs="FrankRuehl"/>
          <w:rtl/>
        </w:rPr>
        <w:t>סטודנט לתואר ראשון זכאי להיבחן בכל בחינה, לרבות בחינות בקורסי יסוד,</w:t>
      </w:r>
      <w:r>
        <w:rPr>
          <w:rStyle w:val="default"/>
          <w:rFonts w:cs="FrankRuehl" w:hint="cs"/>
          <w:rtl/>
        </w:rPr>
        <w:t xml:space="preserve"> </w:t>
      </w:r>
      <w:r>
        <w:rPr>
          <w:rStyle w:val="default"/>
          <w:rFonts w:cs="FrankRuehl"/>
          <w:rtl/>
        </w:rPr>
        <w:t>בשנה שבה נלמד</w:t>
      </w:r>
      <w:r>
        <w:rPr>
          <w:rStyle w:val="default"/>
          <w:rFonts w:cs="FrankRuehl" w:hint="cs"/>
          <w:rtl/>
        </w:rPr>
        <w:t xml:space="preserve"> </w:t>
      </w:r>
      <w:r>
        <w:rPr>
          <w:rStyle w:val="default"/>
          <w:rFonts w:cs="FrankRuehl"/>
          <w:rtl/>
        </w:rPr>
        <w:t>הקורס, בשני מועדים שקבע המוסד, בלא</w:t>
      </w:r>
      <w:r>
        <w:rPr>
          <w:rStyle w:val="default"/>
          <w:rFonts w:cs="FrankRuehl" w:hint="cs"/>
          <w:rtl/>
        </w:rPr>
        <w:t xml:space="preserve"> </w:t>
      </w:r>
      <w:r>
        <w:rPr>
          <w:rStyle w:val="default"/>
          <w:rFonts w:cs="FrankRuehl"/>
          <w:rtl/>
        </w:rPr>
        <w:t>קשר לרמת</w:t>
      </w:r>
      <w:r>
        <w:rPr>
          <w:rStyle w:val="default"/>
          <w:rFonts w:cs="FrankRuehl" w:hint="cs"/>
          <w:rtl/>
        </w:rPr>
        <w:t xml:space="preserve"> </w:t>
      </w:r>
      <w:r>
        <w:rPr>
          <w:rStyle w:val="default"/>
          <w:rFonts w:cs="FrankRuehl"/>
          <w:rtl/>
        </w:rPr>
        <w:t>הישגיו בבחינות</w:t>
      </w:r>
      <w:r>
        <w:rPr>
          <w:rStyle w:val="default"/>
          <w:rFonts w:cs="FrankRuehl" w:hint="cs"/>
          <w:rtl/>
        </w:rPr>
        <w:t xml:space="preserve"> </w:t>
      </w:r>
      <w:r>
        <w:rPr>
          <w:rStyle w:val="default"/>
          <w:rFonts w:cs="FrankRuehl"/>
          <w:rtl/>
        </w:rPr>
        <w:t>הקודמות באותם תנאים ובלא</w:t>
      </w:r>
      <w:r>
        <w:rPr>
          <w:rStyle w:val="default"/>
          <w:rFonts w:cs="FrankRuehl" w:hint="cs"/>
          <w:rtl/>
        </w:rPr>
        <w:t xml:space="preserve"> </w:t>
      </w:r>
      <w:r>
        <w:rPr>
          <w:rStyle w:val="default"/>
          <w:rFonts w:cs="FrankRuehl"/>
          <w:rtl/>
        </w:rPr>
        <w:t>פגיעה בזכויותיו של הסטודנט,</w:t>
      </w:r>
      <w:r>
        <w:rPr>
          <w:rStyle w:val="default"/>
          <w:rFonts w:cs="FrankRuehl" w:hint="cs"/>
          <w:rtl/>
        </w:rPr>
        <w:t xml:space="preserve"> </w:t>
      </w:r>
      <w:r>
        <w:rPr>
          <w:rStyle w:val="default"/>
          <w:rFonts w:cs="FrankRuehl"/>
          <w:rtl/>
        </w:rPr>
        <w:t>וזאת בהתאם לנוהלי המוסד, לרבות לענין אופן הרישום לבחינה והציון הקובע.</w:t>
      </w:r>
    </w:p>
    <w:p w14:paraId="0B4F1C51" w14:textId="77777777" w:rsidR="00FD6391" w:rsidRPr="00D35B17" w:rsidRDefault="00FD6391" w:rsidP="00FD6391">
      <w:pPr>
        <w:pStyle w:val="P00"/>
        <w:spacing w:before="72"/>
        <w:ind w:left="0" w:right="1134"/>
        <w:rPr>
          <w:rStyle w:val="default"/>
          <w:rFonts w:cs="FrankRuehl" w:hint="cs"/>
          <w:rtl/>
        </w:rPr>
      </w:pPr>
      <w:r w:rsidRPr="00D35B17">
        <w:rPr>
          <w:rFonts w:cs="FrankRuehl" w:hint="cs"/>
          <w:sz w:val="26"/>
          <w:rtl/>
          <w:lang w:eastAsia="en-US"/>
        </w:rPr>
        <w:pict w14:anchorId="7FC8F5AE">
          <v:shape id="_x0000_s2306" type="#_x0000_t202" style="position:absolute;left:0;text-align:left;margin-left:470.35pt;margin-top:7.1pt;width:1in;height:18pt;z-index:251683328" filled="f" stroked="f">
            <v:textbox inset="1mm,0,1mm,0">
              <w:txbxContent>
                <w:p w14:paraId="3626F4A9" w14:textId="77777777" w:rsidR="00FD6391" w:rsidRDefault="00FD6391" w:rsidP="00FD6391">
                  <w:pPr>
                    <w:spacing w:line="160" w:lineRule="exact"/>
                    <w:rPr>
                      <w:rFonts w:cs="Miriam" w:hint="cs"/>
                      <w:noProof/>
                      <w:sz w:val="18"/>
                      <w:szCs w:val="18"/>
                      <w:rtl/>
                    </w:rPr>
                  </w:pPr>
                  <w:r>
                    <w:rPr>
                      <w:rFonts w:cs="Miriam" w:hint="cs"/>
                      <w:sz w:val="18"/>
                      <w:szCs w:val="18"/>
                      <w:rtl/>
                    </w:rPr>
                    <w:t>(תיקון מס' 7) תשע"ח-2018</w:t>
                  </w:r>
                </w:p>
              </w:txbxContent>
            </v:textbox>
            <w10:anchorlock/>
          </v:shape>
        </w:pict>
      </w:r>
      <w:r w:rsidRPr="00D35B17">
        <w:rPr>
          <w:rStyle w:val="default"/>
          <w:rFonts w:cs="FrankRuehl" w:hint="cs"/>
          <w:rtl/>
        </w:rPr>
        <w:tab/>
      </w:r>
      <w:r>
        <w:rPr>
          <w:rStyle w:val="default"/>
          <w:rFonts w:cs="FrankRuehl" w:hint="cs"/>
          <w:rtl/>
        </w:rPr>
        <w:t>(ב1)</w:t>
      </w:r>
      <w:r>
        <w:rPr>
          <w:rStyle w:val="default"/>
          <w:rFonts w:cs="FrankRuehl"/>
          <w:rtl/>
        </w:rPr>
        <w:tab/>
      </w:r>
      <w:r>
        <w:rPr>
          <w:rStyle w:val="default"/>
          <w:rFonts w:cs="FrankRuehl" w:hint="cs"/>
          <w:rtl/>
        </w:rPr>
        <w:t>הוראות סעיף קטן (ב) יחולו גם על סטודנט לתואר שני, למעט לעניין בחינה הנערכת לפי נהלים בין-לאומיים שאינם מתירים מועד בחינה נוסף.</w:t>
      </w:r>
    </w:p>
    <w:p w14:paraId="74FE13C2" w14:textId="77777777" w:rsidR="00F739DA" w:rsidRDefault="00F739D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r>
      <w:r>
        <w:rPr>
          <w:rStyle w:val="default"/>
          <w:rFonts w:cs="FrankRuehl"/>
          <w:rtl/>
        </w:rPr>
        <w:t>מוסד יאפשר לסטודנט לעיין</w:t>
      </w:r>
      <w:r>
        <w:rPr>
          <w:rStyle w:val="default"/>
          <w:rFonts w:cs="FrankRuehl" w:hint="cs"/>
          <w:rtl/>
        </w:rPr>
        <w:t xml:space="preserve"> </w:t>
      </w:r>
      <w:r>
        <w:rPr>
          <w:rStyle w:val="default"/>
          <w:rFonts w:cs="FrankRuehl"/>
          <w:rtl/>
        </w:rPr>
        <w:t>בכל מחברת בחינה שנבחן בה ובכל עבודה מסכמת</w:t>
      </w:r>
      <w:r>
        <w:rPr>
          <w:rStyle w:val="default"/>
          <w:rFonts w:cs="FrankRuehl" w:hint="cs"/>
          <w:rtl/>
        </w:rPr>
        <w:t xml:space="preserve"> </w:t>
      </w:r>
      <w:r>
        <w:rPr>
          <w:rStyle w:val="default"/>
          <w:rFonts w:cs="FrankRuehl"/>
          <w:rtl/>
        </w:rPr>
        <w:t>בקורס שהגיש לאחר בדיקתן ופרסום הציונים שלהן, וכן רשאי הוא לקבל</w:t>
      </w:r>
      <w:r>
        <w:rPr>
          <w:rStyle w:val="default"/>
          <w:rFonts w:cs="FrankRuehl" w:hint="cs"/>
          <w:rtl/>
        </w:rPr>
        <w:t xml:space="preserve"> </w:t>
      </w:r>
      <w:r>
        <w:rPr>
          <w:rStyle w:val="default"/>
          <w:rFonts w:cs="FrankRuehl"/>
          <w:rtl/>
        </w:rPr>
        <w:t>העתק מהן, בתמורה לעלות העותק.</w:t>
      </w:r>
    </w:p>
    <w:p w14:paraId="5248EC7E" w14:textId="77777777" w:rsidR="00F739DA" w:rsidRDefault="00F739DA">
      <w:pPr>
        <w:pStyle w:val="P00"/>
        <w:spacing w:before="72"/>
        <w:ind w:left="0" w:right="1134"/>
        <w:rPr>
          <w:rStyle w:val="default"/>
          <w:rFonts w:cs="FrankRuehl"/>
          <w:rtl/>
        </w:rPr>
      </w:pPr>
      <w:r>
        <w:rPr>
          <w:rStyle w:val="default"/>
          <w:rFonts w:cs="FrankRuehl" w:hint="cs"/>
          <w:rtl/>
        </w:rPr>
        <w:tab/>
        <w:t>(ד)</w:t>
      </w:r>
      <w:r>
        <w:rPr>
          <w:rStyle w:val="default"/>
          <w:rFonts w:cs="FrankRuehl" w:hint="cs"/>
          <w:rtl/>
        </w:rPr>
        <w:tab/>
      </w:r>
      <w:r>
        <w:rPr>
          <w:rStyle w:val="default"/>
          <w:rFonts w:cs="FrankRuehl"/>
          <w:rtl/>
        </w:rPr>
        <w:t>סטודנט</w:t>
      </w:r>
      <w:r>
        <w:rPr>
          <w:rStyle w:val="default"/>
          <w:rFonts w:cs="FrankRuehl" w:hint="cs"/>
          <w:rtl/>
        </w:rPr>
        <w:t xml:space="preserve"> </w:t>
      </w:r>
      <w:r>
        <w:rPr>
          <w:rStyle w:val="default"/>
          <w:rFonts w:cs="FrankRuehl"/>
          <w:rtl/>
        </w:rPr>
        <w:t>זכאי לערער על ציון של בחינה או עבודה,</w:t>
      </w:r>
      <w:r>
        <w:rPr>
          <w:rStyle w:val="default"/>
          <w:rFonts w:cs="FrankRuehl" w:hint="cs"/>
          <w:rtl/>
        </w:rPr>
        <w:t xml:space="preserve"> </w:t>
      </w:r>
      <w:r>
        <w:rPr>
          <w:rStyle w:val="default"/>
          <w:rFonts w:cs="FrankRuehl"/>
          <w:rtl/>
        </w:rPr>
        <w:t xml:space="preserve">כאמור בסעיף קטן </w:t>
      </w:r>
      <w:r>
        <w:rPr>
          <w:rStyle w:val="default"/>
          <w:rFonts w:cs="FrankRuehl" w:hint="cs"/>
          <w:rtl/>
        </w:rPr>
        <w:t>(ג)</w:t>
      </w:r>
      <w:r>
        <w:rPr>
          <w:rStyle w:val="default"/>
          <w:rFonts w:cs="FrankRuehl"/>
          <w:rtl/>
        </w:rPr>
        <w:t>, ובלבד</w:t>
      </w:r>
      <w:r>
        <w:rPr>
          <w:rStyle w:val="default"/>
          <w:rFonts w:cs="FrankRuehl" w:hint="cs"/>
          <w:rtl/>
        </w:rPr>
        <w:t xml:space="preserve"> </w:t>
      </w:r>
      <w:r>
        <w:rPr>
          <w:rStyle w:val="default"/>
          <w:rFonts w:cs="FrankRuehl"/>
          <w:rtl/>
        </w:rPr>
        <w:t>שעיין בבחינה או בעבודה טרם הגשת הערעור.</w:t>
      </w:r>
    </w:p>
    <w:p w14:paraId="52A570B8" w14:textId="77777777" w:rsidR="00FD6391" w:rsidRPr="00FD6391" w:rsidRDefault="00FD6391" w:rsidP="00FD6391">
      <w:pPr>
        <w:pStyle w:val="P00"/>
        <w:spacing w:before="0"/>
        <w:ind w:left="0" w:right="1134"/>
        <w:rPr>
          <w:rStyle w:val="default"/>
          <w:rFonts w:cs="FrankRuehl"/>
          <w:vanish/>
          <w:color w:val="FF0000"/>
          <w:sz w:val="20"/>
          <w:szCs w:val="20"/>
          <w:shd w:val="clear" w:color="auto" w:fill="FFFF99"/>
          <w:rtl/>
        </w:rPr>
      </w:pPr>
      <w:bookmarkStart w:id="23" w:name="Rov74"/>
      <w:r w:rsidRPr="00FD6391">
        <w:rPr>
          <w:rStyle w:val="default"/>
          <w:rFonts w:cs="FrankRuehl" w:hint="cs"/>
          <w:vanish/>
          <w:color w:val="FF0000"/>
          <w:sz w:val="20"/>
          <w:szCs w:val="20"/>
          <w:shd w:val="clear" w:color="auto" w:fill="FFFF99"/>
          <w:rtl/>
        </w:rPr>
        <w:t>מיום 24.7.2018</w:t>
      </w:r>
    </w:p>
    <w:p w14:paraId="2FE21F9B" w14:textId="77777777" w:rsidR="00FD6391" w:rsidRPr="00FD6391" w:rsidRDefault="00FD6391" w:rsidP="00FD6391">
      <w:pPr>
        <w:pStyle w:val="P00"/>
        <w:spacing w:before="0"/>
        <w:ind w:left="0" w:right="1134"/>
        <w:rPr>
          <w:rStyle w:val="default"/>
          <w:rFonts w:cs="FrankRuehl"/>
          <w:vanish/>
          <w:sz w:val="20"/>
          <w:szCs w:val="20"/>
          <w:shd w:val="clear" w:color="auto" w:fill="FFFF99"/>
          <w:rtl/>
        </w:rPr>
      </w:pPr>
      <w:r w:rsidRPr="00FD6391">
        <w:rPr>
          <w:rStyle w:val="default"/>
          <w:rFonts w:cs="FrankRuehl" w:hint="cs"/>
          <w:b/>
          <w:bCs/>
          <w:vanish/>
          <w:sz w:val="20"/>
          <w:szCs w:val="20"/>
          <w:shd w:val="clear" w:color="auto" w:fill="FFFF99"/>
          <w:rtl/>
        </w:rPr>
        <w:t>תיקון מס' 7</w:t>
      </w:r>
    </w:p>
    <w:p w14:paraId="10E35235" w14:textId="77777777" w:rsidR="00FD6391" w:rsidRPr="00FD6391" w:rsidRDefault="00FD6391" w:rsidP="00FD6391">
      <w:pPr>
        <w:pStyle w:val="P00"/>
        <w:spacing w:before="0"/>
        <w:ind w:left="0" w:right="1134"/>
        <w:rPr>
          <w:rStyle w:val="default"/>
          <w:rFonts w:cs="FrankRuehl"/>
          <w:vanish/>
          <w:sz w:val="20"/>
          <w:szCs w:val="20"/>
          <w:shd w:val="clear" w:color="auto" w:fill="FFFF99"/>
          <w:rtl/>
        </w:rPr>
      </w:pPr>
      <w:hyperlink r:id="rId19" w:history="1">
        <w:r w:rsidRPr="00FD6391">
          <w:rPr>
            <w:rStyle w:val="Hyperlink"/>
            <w:rFonts w:cs="FrankRuehl" w:hint="cs"/>
            <w:vanish/>
            <w:szCs w:val="20"/>
            <w:shd w:val="clear" w:color="auto" w:fill="FFFF99"/>
            <w:rtl/>
          </w:rPr>
          <w:t>ס"ח תשע"ח מס' 2736</w:t>
        </w:r>
      </w:hyperlink>
      <w:r w:rsidRPr="00FD6391">
        <w:rPr>
          <w:rStyle w:val="default"/>
          <w:rFonts w:cs="FrankRuehl" w:hint="cs"/>
          <w:vanish/>
          <w:sz w:val="20"/>
          <w:szCs w:val="20"/>
          <w:shd w:val="clear" w:color="auto" w:fill="FFFF99"/>
          <w:rtl/>
        </w:rPr>
        <w:t xml:space="preserve"> מיום 24.7.2018 עמ' 829 (</w:t>
      </w:r>
      <w:hyperlink r:id="rId20" w:history="1">
        <w:r w:rsidRPr="00FD6391">
          <w:rPr>
            <w:rStyle w:val="Hyperlink"/>
            <w:rFonts w:cs="FrankRuehl" w:hint="cs"/>
            <w:vanish/>
            <w:szCs w:val="20"/>
            <w:shd w:val="clear" w:color="auto" w:fill="FFFF99"/>
            <w:rtl/>
          </w:rPr>
          <w:t>ה"ח 791</w:t>
        </w:r>
      </w:hyperlink>
      <w:r w:rsidRPr="00FD6391">
        <w:rPr>
          <w:rStyle w:val="default"/>
          <w:rFonts w:cs="FrankRuehl" w:hint="cs"/>
          <w:vanish/>
          <w:sz w:val="20"/>
          <w:szCs w:val="20"/>
          <w:shd w:val="clear" w:color="auto" w:fill="FFFF99"/>
          <w:rtl/>
        </w:rPr>
        <w:t>)</w:t>
      </w:r>
    </w:p>
    <w:p w14:paraId="7BD56702" w14:textId="77777777" w:rsidR="00FD6391" w:rsidRPr="00FD6391" w:rsidRDefault="00FD6391" w:rsidP="00FD6391">
      <w:pPr>
        <w:pStyle w:val="P00"/>
        <w:spacing w:before="0"/>
        <w:ind w:left="0" w:right="1134"/>
        <w:rPr>
          <w:rStyle w:val="default"/>
          <w:rFonts w:cs="FrankRuehl" w:hint="cs"/>
          <w:sz w:val="2"/>
          <w:szCs w:val="2"/>
          <w:rtl/>
        </w:rPr>
      </w:pPr>
      <w:r w:rsidRPr="00FD6391">
        <w:rPr>
          <w:rStyle w:val="default"/>
          <w:rFonts w:cs="FrankRuehl" w:hint="cs"/>
          <w:b/>
          <w:bCs/>
          <w:vanish/>
          <w:sz w:val="20"/>
          <w:szCs w:val="20"/>
          <w:shd w:val="clear" w:color="auto" w:fill="FFFF99"/>
          <w:rtl/>
        </w:rPr>
        <w:t>הוספת סעיף קטן 15(ב1)</w:t>
      </w:r>
      <w:bookmarkEnd w:id="23"/>
    </w:p>
    <w:p w14:paraId="44DDBAED" w14:textId="77777777" w:rsidR="00F739DA" w:rsidRDefault="00F739DA">
      <w:pPr>
        <w:pStyle w:val="P00"/>
        <w:spacing w:before="72"/>
        <w:ind w:left="0" w:right="1134"/>
        <w:rPr>
          <w:rStyle w:val="default"/>
          <w:rFonts w:cs="FrankRuehl" w:hint="cs"/>
          <w:rtl/>
        </w:rPr>
      </w:pPr>
      <w:bookmarkStart w:id="24" w:name="Seif16"/>
      <w:bookmarkEnd w:id="24"/>
      <w:r>
        <w:rPr>
          <w:rFonts w:cs="Miriam"/>
          <w:lang w:val="he-IL"/>
        </w:rPr>
        <w:pict w14:anchorId="5B8613BD">
          <v:rect id="_x0000_s2267" style="position:absolute;left:0;text-align:left;margin-left:464.35pt;margin-top:7.1pt;width:75.05pt;height:17.95pt;z-index:251647488" o:allowincell="f" filled="f" stroked="f" strokecolor="lime" strokeweight=".25pt">
            <v:textbox style="mso-next-textbox:#_x0000_s2267" inset="0,0,0,0">
              <w:txbxContent>
                <w:p w14:paraId="7641B21F" w14:textId="77777777" w:rsidR="009518DA" w:rsidRDefault="009518DA">
                  <w:pPr>
                    <w:pStyle w:val="a7"/>
                    <w:rPr>
                      <w:rFonts w:hint="cs"/>
                      <w:noProof/>
                      <w:rtl/>
                    </w:rPr>
                  </w:pPr>
                  <w:r>
                    <w:rPr>
                      <w:rFonts w:hint="cs"/>
                      <w:rtl/>
                    </w:rPr>
                    <w:t>זכות להשעיית הלימודים</w:t>
                  </w:r>
                </w:p>
              </w:txbxContent>
            </v:textbox>
            <w10:anchorlock/>
          </v:rect>
        </w:pict>
      </w:r>
      <w:r>
        <w:rPr>
          <w:rStyle w:val="big-number"/>
          <w:rFonts w:cs="Miriam" w:hint="cs"/>
          <w:rtl/>
        </w:rPr>
        <w:t>16</w:t>
      </w:r>
      <w:r>
        <w:rPr>
          <w:rStyle w:val="big-number"/>
          <w:rFonts w:cs="FrankRuehl"/>
          <w:sz w:val="26"/>
          <w:szCs w:val="26"/>
          <w:rtl/>
        </w:rPr>
        <w:t>.</w:t>
      </w:r>
      <w:r>
        <w:rPr>
          <w:rStyle w:val="big-number"/>
          <w:rFonts w:cs="FrankRuehl"/>
          <w:sz w:val="26"/>
          <w:szCs w:val="26"/>
          <w:rtl/>
        </w:rPr>
        <w:tab/>
      </w:r>
      <w:r>
        <w:rPr>
          <w:rStyle w:val="default"/>
          <w:rFonts w:cs="FrankRuehl"/>
          <w:rtl/>
        </w:rPr>
        <w:t>סטודנט זכאי להשעות</w:t>
      </w:r>
      <w:r>
        <w:rPr>
          <w:rStyle w:val="default"/>
          <w:rFonts w:cs="FrankRuehl" w:hint="cs"/>
          <w:rtl/>
        </w:rPr>
        <w:t xml:space="preserve"> </w:t>
      </w:r>
      <w:r>
        <w:rPr>
          <w:rStyle w:val="default"/>
          <w:rFonts w:cs="FrankRuehl"/>
          <w:rtl/>
        </w:rPr>
        <w:t>את לימודיו</w:t>
      </w:r>
      <w:r>
        <w:rPr>
          <w:rStyle w:val="default"/>
          <w:rFonts w:cs="FrankRuehl" w:hint="cs"/>
          <w:rtl/>
        </w:rPr>
        <w:t xml:space="preserve"> </w:t>
      </w:r>
      <w:r>
        <w:rPr>
          <w:rStyle w:val="default"/>
          <w:rFonts w:cs="FrankRuehl"/>
          <w:rtl/>
        </w:rPr>
        <w:t>לתואר הראשון</w:t>
      </w:r>
      <w:r>
        <w:rPr>
          <w:rStyle w:val="default"/>
          <w:rFonts w:cs="FrankRuehl" w:hint="cs"/>
          <w:rtl/>
        </w:rPr>
        <w:t xml:space="preserve"> </w:t>
      </w:r>
      <w:r>
        <w:rPr>
          <w:rStyle w:val="default"/>
          <w:rFonts w:cs="FrankRuehl"/>
          <w:rtl/>
        </w:rPr>
        <w:t>לתקופה שלא תעלה על שתי שנות</w:t>
      </w:r>
      <w:r>
        <w:rPr>
          <w:rStyle w:val="default"/>
          <w:rFonts w:cs="FrankRuehl" w:hint="cs"/>
          <w:rtl/>
        </w:rPr>
        <w:t xml:space="preserve"> </w:t>
      </w:r>
      <w:r>
        <w:rPr>
          <w:rStyle w:val="default"/>
          <w:rFonts w:cs="FrankRuehl"/>
          <w:rtl/>
        </w:rPr>
        <w:t>לימודים, בלי</w:t>
      </w:r>
      <w:r>
        <w:rPr>
          <w:rStyle w:val="default"/>
          <w:rFonts w:cs="FrankRuehl" w:hint="cs"/>
          <w:rtl/>
        </w:rPr>
        <w:t xml:space="preserve"> </w:t>
      </w:r>
      <w:r>
        <w:rPr>
          <w:rStyle w:val="default"/>
          <w:rFonts w:cs="FrankRuehl"/>
          <w:rtl/>
        </w:rPr>
        <w:t>שתקופה זו תימנה לו במנין שנות לימודיו</w:t>
      </w:r>
      <w:r>
        <w:rPr>
          <w:rStyle w:val="default"/>
          <w:rFonts w:cs="FrankRuehl" w:hint="cs"/>
          <w:rtl/>
        </w:rPr>
        <w:t xml:space="preserve"> </w:t>
      </w:r>
      <w:r>
        <w:rPr>
          <w:rStyle w:val="default"/>
          <w:rFonts w:cs="FrankRuehl"/>
          <w:rtl/>
        </w:rPr>
        <w:t>לתואר; אופן</w:t>
      </w:r>
      <w:r>
        <w:rPr>
          <w:rStyle w:val="default"/>
          <w:rFonts w:cs="FrankRuehl" w:hint="cs"/>
          <w:rtl/>
        </w:rPr>
        <w:t xml:space="preserve"> </w:t>
      </w:r>
      <w:r>
        <w:rPr>
          <w:rStyle w:val="default"/>
          <w:rFonts w:cs="FrankRuehl"/>
          <w:rtl/>
        </w:rPr>
        <w:t>הודעת הסטודנט על השעיית הלימודים יהיה בהתאם לנוהלי המוסד לענין זה.</w:t>
      </w:r>
    </w:p>
    <w:p w14:paraId="0958F20A" w14:textId="77777777" w:rsidR="00F739DA" w:rsidRDefault="00F739DA">
      <w:pPr>
        <w:pStyle w:val="P00"/>
        <w:spacing w:before="72"/>
        <w:ind w:left="0" w:right="1134"/>
        <w:rPr>
          <w:rStyle w:val="default"/>
          <w:rFonts w:cs="FrankRuehl" w:hint="cs"/>
          <w:rtl/>
        </w:rPr>
      </w:pPr>
      <w:bookmarkStart w:id="25" w:name="Seif17"/>
      <w:bookmarkEnd w:id="25"/>
      <w:r>
        <w:rPr>
          <w:rFonts w:cs="Miriam"/>
          <w:lang w:val="he-IL"/>
        </w:rPr>
        <w:pict w14:anchorId="41B0197E">
          <v:rect id="_x0000_s2268" style="position:absolute;left:0;text-align:left;margin-left:464.35pt;margin-top:7.1pt;width:75.05pt;height:17.95pt;z-index:251648512" o:allowincell="f" filled="f" stroked="f" strokecolor="lime" strokeweight=".25pt">
            <v:textbox style="mso-next-textbox:#_x0000_s2268" inset="0,0,0,0">
              <w:txbxContent>
                <w:p w14:paraId="33894212" w14:textId="77777777" w:rsidR="009518DA" w:rsidRDefault="009518DA">
                  <w:pPr>
                    <w:pStyle w:val="a7"/>
                    <w:rPr>
                      <w:rFonts w:hint="cs"/>
                      <w:noProof/>
                      <w:rtl/>
                    </w:rPr>
                  </w:pPr>
                  <w:r>
                    <w:rPr>
                      <w:rFonts w:hint="cs"/>
                      <w:rtl/>
                    </w:rPr>
                    <w:t>כללי התנהגות ותקנון משמעת</w:t>
                  </w:r>
                </w:p>
              </w:txbxContent>
            </v:textbox>
            <w10:anchorlock/>
          </v:rect>
        </w:pict>
      </w:r>
      <w:r>
        <w:rPr>
          <w:rStyle w:val="big-number"/>
          <w:rFonts w:cs="Miriam" w:hint="cs"/>
          <w:rtl/>
        </w:rPr>
        <w:t>17</w:t>
      </w:r>
      <w:r>
        <w:rPr>
          <w:rStyle w:val="big-number"/>
          <w:rFonts w:cs="FrankRuehl"/>
          <w:sz w:val="26"/>
          <w:szCs w:val="26"/>
          <w:rtl/>
        </w:rPr>
        <w:t>.</w:t>
      </w:r>
      <w:r>
        <w:rPr>
          <w:rStyle w:val="big-number"/>
          <w:rFonts w:cs="FrankRuehl"/>
          <w:sz w:val="26"/>
          <w:szCs w:val="26"/>
          <w:rtl/>
        </w:rPr>
        <w:tab/>
      </w:r>
      <w:r>
        <w:rPr>
          <w:rStyle w:val="default"/>
          <w:rFonts w:cs="FrankRuehl"/>
          <w:rtl/>
        </w:rPr>
        <w:t>מוסד</w:t>
      </w:r>
      <w:r>
        <w:rPr>
          <w:rStyle w:val="default"/>
          <w:rFonts w:cs="FrankRuehl" w:hint="cs"/>
          <w:rtl/>
        </w:rPr>
        <w:t xml:space="preserve"> </w:t>
      </w:r>
      <w:r>
        <w:rPr>
          <w:rStyle w:val="default"/>
          <w:rFonts w:cs="FrankRuehl"/>
          <w:rtl/>
        </w:rPr>
        <w:t>יקבע ויפרסם, בכפוף להוראות חוק זה, כללי התנהגות המתייחסים להתנהגות מועמדים</w:t>
      </w:r>
      <w:r>
        <w:rPr>
          <w:rStyle w:val="default"/>
          <w:rFonts w:cs="FrankRuehl" w:hint="cs"/>
          <w:rtl/>
        </w:rPr>
        <w:t xml:space="preserve"> </w:t>
      </w:r>
      <w:r>
        <w:rPr>
          <w:rStyle w:val="default"/>
          <w:rFonts w:cs="FrankRuehl"/>
          <w:rtl/>
        </w:rPr>
        <w:t>וסטודנטים בקשר עם לימודיהם במוסד, לרבות</w:t>
      </w:r>
      <w:r>
        <w:rPr>
          <w:rStyle w:val="default"/>
          <w:rFonts w:cs="FrankRuehl" w:hint="cs"/>
          <w:rtl/>
        </w:rPr>
        <w:t xml:space="preserve"> </w:t>
      </w:r>
      <w:r>
        <w:rPr>
          <w:rStyle w:val="default"/>
          <w:rFonts w:cs="FrankRuehl"/>
          <w:rtl/>
        </w:rPr>
        <w:t>בזמן הלימודים ובתחומי המוסד, ובכלל זה במעונות הסטודנטים, ובהם תקנון משמעת</w:t>
      </w:r>
      <w:r>
        <w:rPr>
          <w:rStyle w:val="default"/>
          <w:rFonts w:cs="FrankRuehl" w:hint="cs"/>
          <w:rtl/>
        </w:rPr>
        <w:t xml:space="preserve"> </w:t>
      </w:r>
      <w:r>
        <w:rPr>
          <w:rStyle w:val="default"/>
          <w:rFonts w:cs="FrankRuehl"/>
          <w:rtl/>
        </w:rPr>
        <w:t xml:space="preserve">והעונשים הצפויים בשל הפרת הכללים הקבועים בו </w:t>
      </w:r>
      <w:r>
        <w:rPr>
          <w:rStyle w:val="default"/>
          <w:rFonts w:cs="FrankRuehl" w:hint="cs"/>
          <w:rtl/>
        </w:rPr>
        <w:t>(</w:t>
      </w:r>
      <w:r>
        <w:rPr>
          <w:rStyle w:val="default"/>
          <w:rFonts w:cs="FrankRuehl"/>
          <w:rtl/>
        </w:rPr>
        <w:t>בפרק זה –</w:t>
      </w:r>
      <w:r>
        <w:rPr>
          <w:rStyle w:val="default"/>
          <w:rFonts w:cs="FrankRuehl" w:hint="cs"/>
          <w:rtl/>
        </w:rPr>
        <w:t xml:space="preserve"> </w:t>
      </w:r>
      <w:r>
        <w:rPr>
          <w:rStyle w:val="default"/>
          <w:rFonts w:cs="FrankRuehl"/>
          <w:rtl/>
        </w:rPr>
        <w:t>עבירות משמעת</w:t>
      </w:r>
      <w:r>
        <w:rPr>
          <w:rStyle w:val="default"/>
          <w:rFonts w:cs="FrankRuehl" w:hint="cs"/>
          <w:rtl/>
        </w:rPr>
        <w:t>).</w:t>
      </w:r>
    </w:p>
    <w:p w14:paraId="344A183D" w14:textId="77777777" w:rsidR="00F739DA" w:rsidRDefault="00F739DA">
      <w:pPr>
        <w:pStyle w:val="P00"/>
        <w:spacing w:before="72"/>
        <w:ind w:left="0" w:right="1134"/>
        <w:rPr>
          <w:rStyle w:val="default"/>
          <w:rFonts w:cs="FrankRuehl" w:hint="cs"/>
          <w:rtl/>
        </w:rPr>
      </w:pPr>
      <w:bookmarkStart w:id="26" w:name="Seif18"/>
      <w:bookmarkEnd w:id="26"/>
      <w:r>
        <w:rPr>
          <w:rFonts w:cs="Miriam"/>
          <w:lang w:val="he-IL"/>
        </w:rPr>
        <w:pict w14:anchorId="1BCEDCD4">
          <v:rect id="_x0000_s2269" style="position:absolute;left:0;text-align:left;margin-left:464.35pt;margin-top:7.1pt;width:75.05pt;height:17.95pt;z-index:251649536" o:allowincell="f" filled="f" stroked="f" strokecolor="lime" strokeweight=".25pt">
            <v:textbox style="mso-next-textbox:#_x0000_s2269" inset="0,0,0,0">
              <w:txbxContent>
                <w:p w14:paraId="45FD0BF5" w14:textId="77777777" w:rsidR="009518DA" w:rsidRDefault="009518DA">
                  <w:pPr>
                    <w:pStyle w:val="a7"/>
                    <w:rPr>
                      <w:rFonts w:hint="cs"/>
                      <w:noProof/>
                      <w:rtl/>
                    </w:rPr>
                  </w:pPr>
                  <w:r>
                    <w:rPr>
                      <w:rFonts w:hint="cs"/>
                      <w:rtl/>
                    </w:rPr>
                    <w:t>ועדת משמעת וועדת ערעורים</w:t>
                  </w:r>
                </w:p>
              </w:txbxContent>
            </v:textbox>
            <w10:anchorlock/>
          </v:rect>
        </w:pict>
      </w:r>
      <w:r>
        <w:rPr>
          <w:rStyle w:val="big-number"/>
          <w:rFonts w:cs="Miriam" w:hint="cs"/>
          <w:rtl/>
        </w:rPr>
        <w:t>18</w:t>
      </w:r>
      <w:r>
        <w:rPr>
          <w:rStyle w:val="big-number"/>
          <w:rFonts w:cs="FrankRuehl"/>
          <w:sz w:val="26"/>
          <w:szCs w:val="26"/>
          <w:rtl/>
        </w:rPr>
        <w:t>.</w:t>
      </w:r>
      <w:r>
        <w:rPr>
          <w:rStyle w:val="big-number"/>
          <w:rFonts w:cs="FrankRuehl"/>
          <w:sz w:val="26"/>
          <w:szCs w:val="26"/>
          <w:rtl/>
        </w:rPr>
        <w:tab/>
      </w:r>
      <w:r>
        <w:rPr>
          <w:rStyle w:val="default"/>
          <w:rFonts w:cs="FrankRuehl"/>
          <w:rtl/>
        </w:rPr>
        <w:t>מוסד יקים ועדת משמעת וועדת ערעורים, לדיון בעבירות משמעת, ויפרסם את הרכבן; ועדת הערעורים תורכב מנציגי סגל ההוראה ומנציגי אגודת הסטודנטים באותו מוסד, ואם אין במוסד אגודת סטודנטים –</w:t>
      </w:r>
      <w:r>
        <w:rPr>
          <w:rStyle w:val="default"/>
          <w:rFonts w:cs="FrankRuehl" w:hint="cs"/>
          <w:rtl/>
        </w:rPr>
        <w:t xml:space="preserve"> </w:t>
      </w:r>
      <w:r>
        <w:rPr>
          <w:rStyle w:val="default"/>
          <w:rFonts w:cs="FrankRuehl"/>
          <w:rtl/>
        </w:rPr>
        <w:t>מנציגי הסטודנטים.</w:t>
      </w:r>
    </w:p>
    <w:p w14:paraId="1990B541" w14:textId="77777777" w:rsidR="00F739DA" w:rsidRDefault="00F739DA">
      <w:pPr>
        <w:pStyle w:val="P00"/>
        <w:spacing w:before="72"/>
        <w:ind w:left="0" w:right="1134"/>
        <w:rPr>
          <w:rStyle w:val="default"/>
          <w:rFonts w:cs="FrankRuehl" w:hint="cs"/>
          <w:rtl/>
        </w:rPr>
      </w:pPr>
      <w:bookmarkStart w:id="27" w:name="Seif19"/>
      <w:bookmarkEnd w:id="27"/>
      <w:r>
        <w:rPr>
          <w:rFonts w:cs="Miriam"/>
          <w:lang w:val="he-IL"/>
        </w:rPr>
        <w:pict w14:anchorId="69FA73A0">
          <v:rect id="_x0000_s2270" style="position:absolute;left:0;text-align:left;margin-left:464.35pt;margin-top:7.1pt;width:75.05pt;height:27pt;z-index:251650560" o:allowincell="f" filled="f" stroked="f" strokecolor="lime" strokeweight=".25pt">
            <v:textbox style="mso-next-textbox:#_x0000_s2270" inset="0,0,0,0">
              <w:txbxContent>
                <w:p w14:paraId="51EDBC8B" w14:textId="77777777" w:rsidR="009518DA" w:rsidRDefault="009518DA">
                  <w:pPr>
                    <w:pStyle w:val="a7"/>
                    <w:rPr>
                      <w:rFonts w:hint="cs"/>
                      <w:noProof/>
                      <w:rtl/>
                    </w:rPr>
                  </w:pPr>
                  <w:r>
                    <w:rPr>
                      <w:rFonts w:hint="cs"/>
                      <w:rtl/>
                    </w:rPr>
                    <w:t>הליכים משמעתיים, זכות טיעון וזכות ערעור</w:t>
                  </w:r>
                </w:p>
              </w:txbxContent>
            </v:textbox>
            <w10:anchorlock/>
          </v:rect>
        </w:pict>
      </w:r>
      <w:r>
        <w:rPr>
          <w:rStyle w:val="big-number"/>
          <w:rFonts w:cs="Miriam" w:hint="cs"/>
          <w:rtl/>
        </w:rPr>
        <w:t>19</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default"/>
          <w:rFonts w:cs="FrankRuehl"/>
          <w:rtl/>
        </w:rPr>
        <w:t>ועדת משמעת או ועדת ערעורים</w:t>
      </w:r>
      <w:r>
        <w:rPr>
          <w:rStyle w:val="default"/>
          <w:rFonts w:cs="FrankRuehl" w:hint="cs"/>
          <w:rtl/>
        </w:rPr>
        <w:t xml:space="preserve"> </w:t>
      </w:r>
      <w:r>
        <w:rPr>
          <w:rStyle w:val="default"/>
          <w:rFonts w:cs="FrankRuehl"/>
          <w:rtl/>
        </w:rPr>
        <w:t>לא תתכנס בלא השתתפות הסטודנט שענינו</w:t>
      </w:r>
      <w:r>
        <w:rPr>
          <w:rStyle w:val="default"/>
          <w:rFonts w:cs="FrankRuehl" w:hint="cs"/>
          <w:rtl/>
        </w:rPr>
        <w:t xml:space="preserve"> </w:t>
      </w:r>
      <w:r>
        <w:rPr>
          <w:rStyle w:val="default"/>
          <w:rFonts w:cs="FrankRuehl"/>
          <w:rtl/>
        </w:rPr>
        <w:t>נדון לפניהן, אלא אם כן ויתר על</w:t>
      </w:r>
      <w:r>
        <w:rPr>
          <w:rStyle w:val="default"/>
          <w:rFonts w:cs="FrankRuehl" w:hint="cs"/>
          <w:rtl/>
        </w:rPr>
        <w:t xml:space="preserve"> </w:t>
      </w:r>
      <w:r>
        <w:rPr>
          <w:rStyle w:val="default"/>
          <w:rFonts w:cs="FrankRuehl"/>
          <w:rtl/>
        </w:rPr>
        <w:t>כך מראש</w:t>
      </w:r>
      <w:r>
        <w:rPr>
          <w:rStyle w:val="default"/>
          <w:rFonts w:cs="FrankRuehl" w:hint="cs"/>
          <w:rtl/>
        </w:rPr>
        <w:t xml:space="preserve"> </w:t>
      </w:r>
      <w:r>
        <w:rPr>
          <w:rStyle w:val="default"/>
          <w:rFonts w:cs="FrankRuehl"/>
          <w:rtl/>
        </w:rPr>
        <w:t>או הוזמן לדיון בענינו ולא</w:t>
      </w:r>
      <w:r>
        <w:rPr>
          <w:rStyle w:val="default"/>
          <w:rFonts w:cs="FrankRuehl" w:hint="cs"/>
          <w:rtl/>
        </w:rPr>
        <w:t xml:space="preserve"> </w:t>
      </w:r>
      <w:r>
        <w:rPr>
          <w:rStyle w:val="default"/>
          <w:rFonts w:cs="FrankRuehl"/>
          <w:rtl/>
        </w:rPr>
        <w:t>הופיע בלא הצדק סביר.</w:t>
      </w:r>
    </w:p>
    <w:p w14:paraId="5F8630F7" w14:textId="77777777" w:rsidR="00F739DA" w:rsidRDefault="00F739D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ל</w:t>
      </w:r>
      <w:r>
        <w:rPr>
          <w:rStyle w:val="default"/>
          <w:rFonts w:cs="FrankRuehl"/>
          <w:rtl/>
        </w:rPr>
        <w:t>א יורשע</w:t>
      </w:r>
      <w:r>
        <w:rPr>
          <w:rStyle w:val="default"/>
          <w:rFonts w:cs="FrankRuehl" w:hint="cs"/>
          <w:rtl/>
        </w:rPr>
        <w:t xml:space="preserve"> </w:t>
      </w:r>
      <w:r>
        <w:rPr>
          <w:rStyle w:val="default"/>
          <w:rFonts w:cs="FrankRuehl"/>
          <w:rtl/>
        </w:rPr>
        <w:t>מועמד או סטודנט בעבירת משמעת אלא</w:t>
      </w:r>
      <w:r>
        <w:rPr>
          <w:rStyle w:val="default"/>
          <w:rFonts w:cs="FrankRuehl" w:hint="cs"/>
          <w:rtl/>
        </w:rPr>
        <w:t xml:space="preserve"> </w:t>
      </w:r>
      <w:r>
        <w:rPr>
          <w:rStyle w:val="default"/>
          <w:rFonts w:cs="FrankRuehl"/>
          <w:rtl/>
        </w:rPr>
        <w:t>לאחר שניתנה לו הזדמנות</w:t>
      </w:r>
      <w:r>
        <w:rPr>
          <w:rStyle w:val="default"/>
          <w:rFonts w:cs="FrankRuehl" w:hint="cs"/>
          <w:rtl/>
        </w:rPr>
        <w:t xml:space="preserve"> </w:t>
      </w:r>
      <w:r>
        <w:rPr>
          <w:rStyle w:val="default"/>
          <w:rFonts w:cs="FrankRuehl"/>
          <w:rtl/>
        </w:rPr>
        <w:t>להשמיע את טענותיו, בהתאם לנוהלי המוסד, ולא יורחק מהלימודים</w:t>
      </w:r>
      <w:r>
        <w:rPr>
          <w:rStyle w:val="default"/>
          <w:rFonts w:cs="FrankRuehl" w:hint="cs"/>
          <w:rtl/>
        </w:rPr>
        <w:t xml:space="preserve"> </w:t>
      </w:r>
      <w:r>
        <w:rPr>
          <w:rStyle w:val="default"/>
          <w:rFonts w:cs="FrankRuehl"/>
          <w:rtl/>
        </w:rPr>
        <w:t>אלא אם כן ניתנה לו</w:t>
      </w:r>
      <w:r>
        <w:rPr>
          <w:rStyle w:val="default"/>
          <w:rFonts w:cs="FrankRuehl" w:hint="cs"/>
          <w:rtl/>
        </w:rPr>
        <w:t xml:space="preserve"> </w:t>
      </w:r>
      <w:r>
        <w:rPr>
          <w:rStyle w:val="default"/>
          <w:rFonts w:cs="FrankRuehl"/>
          <w:rtl/>
        </w:rPr>
        <w:t>הזדמנות להשמיע את טענותיו לפני ועדת משמעת</w:t>
      </w:r>
      <w:r>
        <w:rPr>
          <w:rStyle w:val="default"/>
          <w:rFonts w:cs="FrankRuehl" w:hint="cs"/>
          <w:rtl/>
        </w:rPr>
        <w:t xml:space="preserve"> </w:t>
      </w:r>
      <w:r>
        <w:rPr>
          <w:rStyle w:val="default"/>
          <w:rFonts w:cs="FrankRuehl"/>
          <w:rtl/>
        </w:rPr>
        <w:t>וזכות לערער על החלטתה לפני ועדת ערעורים.</w:t>
      </w:r>
    </w:p>
    <w:p w14:paraId="3A114FF8" w14:textId="77777777" w:rsidR="00CB7DC0" w:rsidRDefault="00A7231D" w:rsidP="00CB7DC0">
      <w:pPr>
        <w:pStyle w:val="medium2-header"/>
        <w:keepLines w:val="0"/>
        <w:spacing w:before="72"/>
        <w:ind w:left="0" w:right="1134"/>
        <w:rPr>
          <w:rFonts w:cs="FrankRuehl" w:hint="cs"/>
          <w:noProof/>
          <w:sz w:val="20"/>
          <w:rtl/>
        </w:rPr>
      </w:pPr>
      <w:bookmarkStart w:id="28" w:name="med3"/>
      <w:bookmarkEnd w:id="28"/>
      <w:r>
        <w:rPr>
          <w:rFonts w:cs="FrankRuehl"/>
          <w:noProof/>
          <w:sz w:val="20"/>
          <w:rtl/>
          <w:lang w:eastAsia="zh-CN" w:bidi="ar-SA"/>
        </w:rPr>
        <w:pict w14:anchorId="4832AD52">
          <v:shape id="_x0000_s2281" type="#_x0000_t202" style="position:absolute;left:0;text-align:left;margin-left:470.35pt;margin-top:7.1pt;width:1in;height:18pt;z-index:251660800" filled="f" stroked="f">
            <v:textbox inset="1mm,0,1mm,0">
              <w:txbxContent>
                <w:p w14:paraId="148CC52A" w14:textId="77777777" w:rsidR="009518DA" w:rsidRDefault="009518DA" w:rsidP="00A7231D">
                  <w:pPr>
                    <w:pStyle w:val="a7"/>
                    <w:rPr>
                      <w:rFonts w:hint="cs"/>
                      <w:noProof/>
                      <w:rtl/>
                    </w:rPr>
                  </w:pPr>
                  <w:r>
                    <w:rPr>
                      <w:rFonts w:hint="cs"/>
                      <w:rtl/>
                    </w:rPr>
                    <w:t>(תיקון מס' 1) תשס"ט-2008</w:t>
                  </w:r>
                </w:p>
              </w:txbxContent>
            </v:textbox>
          </v:shape>
        </w:pict>
      </w:r>
      <w:r w:rsidR="00CB7DC0">
        <w:rPr>
          <w:rFonts w:cs="FrankRuehl" w:hint="cs"/>
          <w:noProof/>
          <w:sz w:val="20"/>
          <w:rtl/>
        </w:rPr>
        <w:t>פרק ג'1: התאמות לסטודנטים המשרתים בשירות מילואים</w:t>
      </w:r>
    </w:p>
    <w:p w14:paraId="4535A793" w14:textId="77777777" w:rsidR="00CB7DC0" w:rsidRPr="00D35B17" w:rsidRDefault="00CB7DC0" w:rsidP="00CB7DC0">
      <w:pPr>
        <w:pStyle w:val="P00"/>
        <w:spacing w:before="0"/>
        <w:ind w:left="0" w:right="1134"/>
        <w:rPr>
          <w:rStyle w:val="big-number"/>
          <w:rFonts w:cs="FrankRuehl" w:hint="cs"/>
          <w:vanish/>
          <w:color w:val="FF0000"/>
          <w:sz w:val="20"/>
          <w:szCs w:val="20"/>
          <w:shd w:val="clear" w:color="auto" w:fill="FFFF99"/>
          <w:rtl/>
        </w:rPr>
      </w:pPr>
      <w:bookmarkStart w:id="29" w:name="Rov37"/>
      <w:r w:rsidRPr="00D35B17">
        <w:rPr>
          <w:rStyle w:val="big-number"/>
          <w:rFonts w:cs="FrankRuehl" w:hint="cs"/>
          <w:vanish/>
          <w:color w:val="FF0000"/>
          <w:sz w:val="20"/>
          <w:szCs w:val="20"/>
          <w:shd w:val="clear" w:color="auto" w:fill="FFFF99"/>
          <w:rtl/>
        </w:rPr>
        <w:t>מיום 16.11.2008</w:t>
      </w:r>
    </w:p>
    <w:p w14:paraId="366A7B02" w14:textId="77777777" w:rsidR="00CB7DC0" w:rsidRPr="00D35B17" w:rsidRDefault="00CB7DC0" w:rsidP="00CB7DC0">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תיקון מס' 1</w:t>
      </w:r>
    </w:p>
    <w:p w14:paraId="2DFDD5F1" w14:textId="77777777" w:rsidR="00CB7DC0" w:rsidRPr="00D35B17" w:rsidRDefault="00CB7DC0" w:rsidP="00CB7DC0">
      <w:pPr>
        <w:pStyle w:val="P00"/>
        <w:spacing w:before="0"/>
        <w:ind w:left="0" w:right="1134"/>
        <w:rPr>
          <w:rStyle w:val="big-number"/>
          <w:rFonts w:cs="FrankRuehl" w:hint="cs"/>
          <w:vanish/>
          <w:sz w:val="20"/>
          <w:szCs w:val="20"/>
          <w:shd w:val="clear" w:color="auto" w:fill="FFFF99"/>
          <w:rtl/>
        </w:rPr>
      </w:pPr>
      <w:hyperlink r:id="rId21" w:history="1">
        <w:r w:rsidRPr="00D35B17">
          <w:rPr>
            <w:rStyle w:val="Hyperlink"/>
            <w:rFonts w:cs="FrankRuehl" w:hint="cs"/>
            <w:vanish/>
            <w:szCs w:val="20"/>
            <w:shd w:val="clear" w:color="auto" w:fill="FFFF99"/>
            <w:rtl/>
          </w:rPr>
          <w:t>ס"ח תשס"ט מס' 2189</w:t>
        </w:r>
      </w:hyperlink>
      <w:r w:rsidRPr="00D35B17">
        <w:rPr>
          <w:rStyle w:val="big-number"/>
          <w:rFonts w:cs="FrankRuehl" w:hint="cs"/>
          <w:vanish/>
          <w:sz w:val="20"/>
          <w:szCs w:val="20"/>
          <w:shd w:val="clear" w:color="auto" w:fill="FFFF99"/>
          <w:rtl/>
        </w:rPr>
        <w:t xml:space="preserve"> מיום 16.11.2008 עמ' 75 (</w:t>
      </w:r>
      <w:hyperlink r:id="rId22" w:history="1">
        <w:r w:rsidRPr="00D35B17">
          <w:rPr>
            <w:rStyle w:val="Hyperlink"/>
            <w:rFonts w:cs="FrankRuehl" w:hint="cs"/>
            <w:vanish/>
            <w:szCs w:val="20"/>
            <w:shd w:val="clear" w:color="auto" w:fill="FFFF99"/>
            <w:rtl/>
          </w:rPr>
          <w:t>ה"ח 322</w:t>
        </w:r>
      </w:hyperlink>
      <w:r w:rsidRPr="00D35B17">
        <w:rPr>
          <w:rStyle w:val="big-number"/>
          <w:rFonts w:cs="FrankRuehl" w:hint="cs"/>
          <w:vanish/>
          <w:sz w:val="20"/>
          <w:szCs w:val="20"/>
          <w:shd w:val="clear" w:color="auto" w:fill="FFFF99"/>
          <w:rtl/>
        </w:rPr>
        <w:t>)</w:t>
      </w:r>
    </w:p>
    <w:p w14:paraId="7E054CB3" w14:textId="77777777" w:rsidR="00CB7DC0" w:rsidRPr="00580007" w:rsidRDefault="00CB7DC0" w:rsidP="00580007">
      <w:pPr>
        <w:pStyle w:val="P00"/>
        <w:spacing w:before="0"/>
        <w:ind w:left="0" w:right="1134"/>
        <w:rPr>
          <w:rStyle w:val="big-number"/>
          <w:rFonts w:cs="FrankRuehl" w:hint="cs"/>
          <w:b/>
          <w:bCs/>
          <w:sz w:val="2"/>
          <w:szCs w:val="2"/>
          <w:rtl/>
        </w:rPr>
      </w:pPr>
      <w:r w:rsidRPr="00D35B17">
        <w:rPr>
          <w:rStyle w:val="big-number"/>
          <w:rFonts w:cs="FrankRuehl" w:hint="cs"/>
          <w:b/>
          <w:bCs/>
          <w:vanish/>
          <w:sz w:val="20"/>
          <w:szCs w:val="20"/>
          <w:shd w:val="clear" w:color="auto" w:fill="FFFF99"/>
          <w:rtl/>
        </w:rPr>
        <w:t>הוספת פרק ג'1</w:t>
      </w:r>
      <w:bookmarkEnd w:id="29"/>
    </w:p>
    <w:p w14:paraId="2C5C5A2D" w14:textId="77777777" w:rsidR="00CB7DC0" w:rsidRDefault="00CB7DC0" w:rsidP="00033450">
      <w:pPr>
        <w:pStyle w:val="P00"/>
        <w:spacing w:before="72"/>
        <w:ind w:left="0" w:right="1134"/>
        <w:rPr>
          <w:rStyle w:val="default"/>
          <w:rFonts w:cs="FrankRuehl" w:hint="cs"/>
          <w:rtl/>
        </w:rPr>
      </w:pPr>
      <w:bookmarkStart w:id="30" w:name="Seif28"/>
      <w:bookmarkEnd w:id="30"/>
      <w:r>
        <w:rPr>
          <w:rFonts w:cs="Miriam"/>
          <w:lang w:val="he-IL"/>
        </w:rPr>
        <w:pict w14:anchorId="5B3007B7">
          <v:rect id="_x0000_s2280" style="position:absolute;left:0;text-align:left;margin-left:464.35pt;margin-top:7.1pt;width:75.05pt;height:41.35pt;z-index:251659776" o:allowincell="f" filled="f" stroked="f" strokecolor="lime" strokeweight=".25pt">
            <v:textbox style="mso-next-textbox:#_x0000_s2280" inset="0,0,0,0">
              <w:txbxContent>
                <w:p w14:paraId="4D731434" w14:textId="77777777" w:rsidR="009518DA" w:rsidRDefault="009518DA" w:rsidP="00CB7DC0">
                  <w:pPr>
                    <w:pStyle w:val="a7"/>
                    <w:rPr>
                      <w:rFonts w:hint="cs"/>
                      <w:rtl/>
                    </w:rPr>
                  </w:pPr>
                  <w:r>
                    <w:rPr>
                      <w:rFonts w:hint="cs"/>
                      <w:rtl/>
                    </w:rPr>
                    <w:t>התאמות לסטודנטים המשרתים בשירות מילואים</w:t>
                  </w:r>
                </w:p>
                <w:p w14:paraId="52DADC4A" w14:textId="77777777" w:rsidR="009518DA" w:rsidRDefault="009518DA" w:rsidP="00CB7DC0">
                  <w:pPr>
                    <w:pStyle w:val="a7"/>
                    <w:rPr>
                      <w:rFonts w:hint="cs"/>
                      <w:noProof/>
                      <w:rtl/>
                    </w:rPr>
                  </w:pPr>
                  <w:r>
                    <w:rPr>
                      <w:rFonts w:hint="cs"/>
                      <w:rtl/>
                    </w:rPr>
                    <w:t xml:space="preserve">(תיקון מס' 1) </w:t>
                  </w:r>
                  <w:r>
                    <w:rPr>
                      <w:rtl/>
                    </w:rPr>
                    <w:br/>
                  </w:r>
                  <w:r>
                    <w:rPr>
                      <w:rFonts w:hint="cs"/>
                      <w:rtl/>
                    </w:rPr>
                    <w:t>תשס"ט-2008</w:t>
                  </w:r>
                </w:p>
              </w:txbxContent>
            </v:textbox>
            <w10:anchorlock/>
          </v:rect>
        </w:pict>
      </w:r>
      <w:r>
        <w:rPr>
          <w:rStyle w:val="big-number"/>
          <w:rFonts w:cs="Miriam" w:hint="cs"/>
          <w:rtl/>
        </w:rPr>
        <w:t>19</w:t>
      </w:r>
      <w:r w:rsidR="00A7231D" w:rsidRPr="00A7231D">
        <w:rPr>
          <w:rStyle w:val="default"/>
          <w:rFonts w:cs="FrankRuehl" w:hint="cs"/>
          <w:rtl/>
        </w:rPr>
        <w:t>א</w:t>
      </w:r>
      <w:r w:rsidRPr="00A7231D">
        <w:rPr>
          <w:rStyle w:val="default"/>
          <w:rFonts w:cs="FrankRuehl"/>
          <w:rtl/>
        </w:rPr>
        <w:t>.</w:t>
      </w:r>
      <w:r w:rsidRPr="00A7231D">
        <w:rPr>
          <w:rStyle w:val="default"/>
          <w:rFonts w:cs="FrankRuehl"/>
          <w:rtl/>
        </w:rPr>
        <w:tab/>
      </w:r>
      <w:r w:rsidRPr="00A7231D">
        <w:rPr>
          <w:rStyle w:val="default"/>
          <w:rFonts w:cs="FrankRuehl" w:hint="cs"/>
          <w:rtl/>
        </w:rPr>
        <w:t>(א</w:t>
      </w:r>
      <w:r>
        <w:rPr>
          <w:rStyle w:val="big-number"/>
          <w:rFonts w:cs="FrankRuehl" w:hint="cs"/>
          <w:sz w:val="26"/>
          <w:szCs w:val="26"/>
          <w:rtl/>
        </w:rPr>
        <w:t>)</w:t>
      </w:r>
      <w:r>
        <w:rPr>
          <w:rStyle w:val="big-number"/>
          <w:rFonts w:cs="FrankRuehl" w:hint="cs"/>
          <w:sz w:val="26"/>
          <w:szCs w:val="26"/>
          <w:rtl/>
        </w:rPr>
        <w:tab/>
      </w:r>
      <w:r w:rsidR="00033450">
        <w:rPr>
          <w:rStyle w:val="default"/>
          <w:rFonts w:cs="FrankRuehl" w:hint="cs"/>
          <w:rtl/>
        </w:rPr>
        <w:t>מוסד יקבע הוראות בדבר התאמות שיינתנו לסטודנטים המשרתים שירות מילואים כהגדרתו בחוק שירות המילואים, התשס"ח-2008, לאחר התייעצות עם נציגי אגודת הסטודנטים של המוסד, ולפי כללים שקבעה המועצה להשכלה גבוהה, ואולם התאמות לפי סעיף זה במוסד כאמור בפסקה (5) להגדרה "מוסד", לרבות מכינה במסגרת מוסד כאמור, ייקבעו לפי תקנות שקבע שר התעשיה המסחר והתעסוקה</w:t>
      </w:r>
      <w:r w:rsidR="003C7169">
        <w:rPr>
          <w:rStyle w:val="a6"/>
          <w:rFonts w:cs="FrankRuehl"/>
          <w:sz w:val="26"/>
          <w:rtl/>
        </w:rPr>
        <w:footnoteReference w:id="2"/>
      </w:r>
      <w:r w:rsidR="00033450">
        <w:rPr>
          <w:rStyle w:val="default"/>
          <w:rFonts w:cs="FrankRuehl" w:hint="cs"/>
          <w:rtl/>
        </w:rPr>
        <w:t>.</w:t>
      </w:r>
    </w:p>
    <w:p w14:paraId="6DFC4098" w14:textId="77777777" w:rsidR="00033450" w:rsidRDefault="00033450" w:rsidP="0003345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הכללים, התקנות או ההוראות לפי סעיף קטן (א), לפי העניין, יהיו, בין השאר בעניינים אלה:</w:t>
      </w:r>
    </w:p>
    <w:p w14:paraId="0146F5AB" w14:textId="77777777" w:rsidR="003E217A" w:rsidRDefault="003E217A" w:rsidP="003E21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תיאום בין המוסד לבין צבא הגנה לישראל בקשר לבקשה לדחיית שירות מילואים של סטודנט, לרבות מתן סיוע מינהלי לסטודנט בהגשה ובטיפול בבקשתו;</w:t>
      </w:r>
    </w:p>
    <w:p w14:paraId="1A4B4AB5" w14:textId="77777777" w:rsidR="003E217A" w:rsidRDefault="003E217A" w:rsidP="003E21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זכות לבחינה במועד מיוחד לסטודנט שנעדר ממועד בחינה עקב שירות מילואים או ששירת שירות מילואים ממושך בתקופת הלימודים לפני תקופת הבחינות או במהלכה;</w:t>
      </w:r>
    </w:p>
    <w:p w14:paraId="557DD453" w14:textId="77777777" w:rsidR="003E217A" w:rsidRDefault="003E217A" w:rsidP="003E21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דחיית המועד להגשת עבודה לסטודנט ששירת שירות מילואים בסמוך לפני מועד הגשתה, בהתחשב במהות ובהיקף העבודה;</w:t>
      </w:r>
    </w:p>
    <w:p w14:paraId="57475FF0" w14:textId="77777777" w:rsidR="003E217A" w:rsidRDefault="003E217A" w:rsidP="003E217A">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השלמת חומר ומטלות בקורס לסטודנט שעקב שירות מילואים נבצר ממנו להשתתף בלימודים, בהתאם למהות הקורס ובתיאום עם המרצה;</w:t>
      </w:r>
    </w:p>
    <w:p w14:paraId="68384C02" w14:textId="77777777" w:rsidR="003E217A" w:rsidRDefault="003E217A" w:rsidP="003E217A">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היעדרות מבחינה עקב שירות מילואים, בקורס שהשלמתו נדרשת ללימודים בשנות הלימודים הבאות לתואר, לקורס אחר או לתואר מתקדם;</w:t>
      </w:r>
    </w:p>
    <w:p w14:paraId="52C8D00D" w14:textId="77777777" w:rsidR="003E217A" w:rsidRDefault="003E217A" w:rsidP="003E217A">
      <w:pPr>
        <w:pStyle w:val="P00"/>
        <w:spacing w:before="72"/>
        <w:ind w:left="1021" w:right="1134"/>
        <w:rPr>
          <w:rStyle w:val="default"/>
          <w:rFonts w:cs="FrankRuehl" w:hint="cs"/>
          <w:rtl/>
        </w:rPr>
      </w:pPr>
      <w:r>
        <w:rPr>
          <w:rStyle w:val="default"/>
          <w:rFonts w:cs="FrankRuehl" w:hint="cs"/>
          <w:rtl/>
        </w:rPr>
        <w:t>(6)</w:t>
      </w:r>
      <w:r>
        <w:rPr>
          <w:rStyle w:val="default"/>
          <w:rFonts w:cs="FrankRuehl" w:hint="cs"/>
          <w:rtl/>
        </w:rPr>
        <w:tab/>
        <w:t>רישום מוקדם לקורסים של סטודנט האמור לשרות שירות מילואים במועדי הרישום הרגילים;</w:t>
      </w:r>
    </w:p>
    <w:p w14:paraId="7CE26F11" w14:textId="77777777" w:rsidR="003E217A" w:rsidRDefault="003E217A" w:rsidP="003E217A">
      <w:pPr>
        <w:pStyle w:val="P00"/>
        <w:spacing w:before="72"/>
        <w:ind w:left="1021" w:right="1134"/>
        <w:rPr>
          <w:rStyle w:val="default"/>
          <w:rFonts w:cs="FrankRuehl" w:hint="cs"/>
          <w:rtl/>
        </w:rPr>
      </w:pPr>
      <w:r>
        <w:rPr>
          <w:rStyle w:val="default"/>
          <w:rFonts w:cs="FrankRuehl" w:hint="cs"/>
          <w:rtl/>
        </w:rPr>
        <w:t>(7)</w:t>
      </w:r>
      <w:r>
        <w:rPr>
          <w:rStyle w:val="default"/>
          <w:rFonts w:cs="FrankRuehl" w:hint="cs"/>
          <w:rtl/>
        </w:rPr>
        <w:tab/>
        <w:t>קביעת גורם במוסד שירכז את הטיפול בהתאמות שנקבעו לפי סעיף זה.</w:t>
      </w:r>
    </w:p>
    <w:p w14:paraId="15CBD20B" w14:textId="77777777" w:rsidR="003E217A" w:rsidRPr="00D35B17" w:rsidRDefault="003E217A" w:rsidP="003E217A">
      <w:pPr>
        <w:pStyle w:val="P00"/>
        <w:spacing w:before="0"/>
        <w:ind w:left="0" w:right="1134"/>
        <w:rPr>
          <w:rStyle w:val="big-number"/>
          <w:rFonts w:cs="FrankRuehl" w:hint="cs"/>
          <w:vanish/>
          <w:color w:val="FF0000"/>
          <w:sz w:val="20"/>
          <w:szCs w:val="20"/>
          <w:shd w:val="clear" w:color="auto" w:fill="FFFF99"/>
          <w:rtl/>
        </w:rPr>
      </w:pPr>
      <w:bookmarkStart w:id="31" w:name="Rov38"/>
      <w:r w:rsidRPr="00D35B17">
        <w:rPr>
          <w:rStyle w:val="big-number"/>
          <w:rFonts w:cs="FrankRuehl" w:hint="cs"/>
          <w:vanish/>
          <w:color w:val="FF0000"/>
          <w:sz w:val="20"/>
          <w:szCs w:val="20"/>
          <w:shd w:val="clear" w:color="auto" w:fill="FFFF99"/>
          <w:rtl/>
        </w:rPr>
        <w:t>מיום 16.11.2008</w:t>
      </w:r>
    </w:p>
    <w:p w14:paraId="4745B501"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תיקון מס' 1</w:t>
      </w:r>
    </w:p>
    <w:p w14:paraId="583DCC5E"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hyperlink r:id="rId23" w:history="1">
        <w:r w:rsidRPr="00D35B17">
          <w:rPr>
            <w:rStyle w:val="Hyperlink"/>
            <w:rFonts w:cs="FrankRuehl" w:hint="cs"/>
            <w:vanish/>
            <w:szCs w:val="20"/>
            <w:shd w:val="clear" w:color="auto" w:fill="FFFF99"/>
            <w:rtl/>
          </w:rPr>
          <w:t>ס"ח תשס"ט מס' 2189</w:t>
        </w:r>
      </w:hyperlink>
      <w:r w:rsidRPr="00D35B17">
        <w:rPr>
          <w:rStyle w:val="big-number"/>
          <w:rFonts w:cs="FrankRuehl" w:hint="cs"/>
          <w:vanish/>
          <w:sz w:val="20"/>
          <w:szCs w:val="20"/>
          <w:shd w:val="clear" w:color="auto" w:fill="FFFF99"/>
          <w:rtl/>
        </w:rPr>
        <w:t xml:space="preserve"> מיום 16.11.2008 עמ' 75 (</w:t>
      </w:r>
      <w:hyperlink r:id="rId24" w:history="1">
        <w:r w:rsidRPr="00D35B17">
          <w:rPr>
            <w:rStyle w:val="Hyperlink"/>
            <w:rFonts w:cs="FrankRuehl" w:hint="cs"/>
            <w:vanish/>
            <w:szCs w:val="20"/>
            <w:shd w:val="clear" w:color="auto" w:fill="FFFF99"/>
            <w:rtl/>
          </w:rPr>
          <w:t>ה"ח 322</w:t>
        </w:r>
      </w:hyperlink>
      <w:r w:rsidRPr="00D35B17">
        <w:rPr>
          <w:rStyle w:val="big-number"/>
          <w:rFonts w:cs="FrankRuehl" w:hint="cs"/>
          <w:vanish/>
          <w:sz w:val="20"/>
          <w:szCs w:val="20"/>
          <w:shd w:val="clear" w:color="auto" w:fill="FFFF99"/>
          <w:rtl/>
        </w:rPr>
        <w:t>)</w:t>
      </w:r>
    </w:p>
    <w:p w14:paraId="55D6064B" w14:textId="77777777" w:rsidR="003E217A" w:rsidRPr="00887CD3" w:rsidRDefault="003E217A" w:rsidP="003E217A">
      <w:pPr>
        <w:pStyle w:val="P00"/>
        <w:spacing w:before="0"/>
        <w:ind w:left="0" w:right="1134"/>
        <w:rPr>
          <w:rStyle w:val="big-number"/>
          <w:rFonts w:cs="FrankRuehl" w:hint="cs"/>
          <w:b/>
          <w:bCs/>
          <w:sz w:val="2"/>
          <w:szCs w:val="2"/>
          <w:shd w:val="clear" w:color="auto" w:fill="FFFF99"/>
          <w:rtl/>
        </w:rPr>
      </w:pPr>
      <w:r w:rsidRPr="00D35B17">
        <w:rPr>
          <w:rStyle w:val="big-number"/>
          <w:rFonts w:cs="FrankRuehl" w:hint="cs"/>
          <w:b/>
          <w:bCs/>
          <w:vanish/>
          <w:sz w:val="20"/>
          <w:szCs w:val="20"/>
          <w:shd w:val="clear" w:color="auto" w:fill="FFFF99"/>
          <w:rtl/>
        </w:rPr>
        <w:t>הוספת סעיף 19א</w:t>
      </w:r>
      <w:bookmarkEnd w:id="31"/>
    </w:p>
    <w:p w14:paraId="0EBC446A" w14:textId="77777777" w:rsidR="003E217A" w:rsidRDefault="003E217A" w:rsidP="003E217A">
      <w:pPr>
        <w:pStyle w:val="medium2-header"/>
        <w:keepLines w:val="0"/>
        <w:spacing w:before="72"/>
        <w:ind w:left="0" w:right="1134"/>
        <w:rPr>
          <w:rFonts w:cs="FrankRuehl" w:hint="cs"/>
          <w:noProof/>
          <w:sz w:val="20"/>
          <w:rtl/>
        </w:rPr>
      </w:pPr>
      <w:bookmarkStart w:id="32" w:name="med4"/>
      <w:bookmarkEnd w:id="32"/>
      <w:r>
        <w:rPr>
          <w:rFonts w:cs="FrankRuehl"/>
          <w:noProof/>
          <w:sz w:val="20"/>
          <w:rtl/>
          <w:lang w:eastAsia="zh-CN" w:bidi="ar-SA"/>
        </w:rPr>
        <w:pict w14:anchorId="5CA4EB05">
          <v:shape id="_x0000_s2290" type="#_x0000_t202" style="position:absolute;left:0;text-align:left;margin-left:470.35pt;margin-top:7.1pt;width:1in;height:18pt;z-index:251668992" filled="f" stroked="f">
            <v:textbox inset="1mm,0,1mm,0">
              <w:txbxContent>
                <w:p w14:paraId="4A63ACD9" w14:textId="77777777" w:rsidR="009518DA" w:rsidRDefault="009518DA" w:rsidP="003E217A">
                  <w:pPr>
                    <w:pStyle w:val="a7"/>
                    <w:rPr>
                      <w:rFonts w:hint="cs"/>
                      <w:noProof/>
                      <w:rtl/>
                    </w:rPr>
                  </w:pPr>
                  <w:r>
                    <w:rPr>
                      <w:rFonts w:hint="cs"/>
                      <w:rtl/>
                    </w:rPr>
                    <w:t>(תיקון מס' 4) תשע"א-2011</w:t>
                  </w:r>
                </w:p>
              </w:txbxContent>
            </v:textbox>
          </v:shape>
        </w:pict>
      </w:r>
      <w:r>
        <w:rPr>
          <w:rFonts w:cs="FrankRuehl" w:hint="cs"/>
          <w:noProof/>
          <w:sz w:val="20"/>
          <w:rtl/>
        </w:rPr>
        <w:t xml:space="preserve">פרק ג'2: התאמות עקב טיפולי פוריות, היריון, לידה, אימוץ </w:t>
      </w:r>
      <w:r>
        <w:rPr>
          <w:rFonts w:cs="FrankRuehl"/>
          <w:noProof/>
          <w:sz w:val="20"/>
          <w:rtl/>
        </w:rPr>
        <w:br/>
      </w:r>
      <w:r>
        <w:rPr>
          <w:rFonts w:cs="FrankRuehl" w:hint="cs"/>
          <w:noProof/>
          <w:sz w:val="20"/>
          <w:rtl/>
        </w:rPr>
        <w:t>או קבלת ילד כהורה מיועד או כהורה במשפחת אומנה</w:t>
      </w:r>
    </w:p>
    <w:p w14:paraId="67994FD3" w14:textId="77777777" w:rsidR="003E217A" w:rsidRPr="00D35B17" w:rsidRDefault="003E217A" w:rsidP="003E217A">
      <w:pPr>
        <w:pStyle w:val="P00"/>
        <w:spacing w:before="0"/>
        <w:ind w:left="0" w:right="1134"/>
        <w:rPr>
          <w:rStyle w:val="big-number"/>
          <w:rFonts w:cs="FrankRuehl" w:hint="cs"/>
          <w:vanish/>
          <w:color w:val="FF0000"/>
          <w:sz w:val="20"/>
          <w:szCs w:val="20"/>
          <w:shd w:val="clear" w:color="auto" w:fill="FFFF99"/>
          <w:rtl/>
        </w:rPr>
      </w:pPr>
      <w:bookmarkStart w:id="33" w:name="Rov50"/>
      <w:r w:rsidRPr="00D35B17">
        <w:rPr>
          <w:rStyle w:val="big-number"/>
          <w:rFonts w:cs="FrankRuehl" w:hint="cs"/>
          <w:vanish/>
          <w:color w:val="FF0000"/>
          <w:sz w:val="20"/>
          <w:szCs w:val="20"/>
          <w:shd w:val="clear" w:color="auto" w:fill="FFFF99"/>
          <w:rtl/>
        </w:rPr>
        <w:t>מיום 1.11.2011</w:t>
      </w:r>
    </w:p>
    <w:p w14:paraId="7F985021"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תיקון מס' 4</w:t>
      </w:r>
    </w:p>
    <w:p w14:paraId="1146F335"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hyperlink r:id="rId25" w:history="1">
        <w:r w:rsidRPr="00D35B17">
          <w:rPr>
            <w:rStyle w:val="Hyperlink"/>
            <w:rFonts w:cs="FrankRuehl" w:hint="cs"/>
            <w:vanish/>
            <w:szCs w:val="20"/>
            <w:shd w:val="clear" w:color="auto" w:fill="FFFF99"/>
            <w:rtl/>
          </w:rPr>
          <w:t>ס"ח תשע"א מס' 2315</w:t>
        </w:r>
      </w:hyperlink>
      <w:r w:rsidRPr="00D35B17">
        <w:rPr>
          <w:rStyle w:val="big-number"/>
          <w:rFonts w:cs="FrankRuehl" w:hint="cs"/>
          <w:vanish/>
          <w:sz w:val="20"/>
          <w:szCs w:val="20"/>
          <w:shd w:val="clear" w:color="auto" w:fill="FFFF99"/>
          <w:rtl/>
        </w:rPr>
        <w:t xml:space="preserve"> מיום 17.8.2011 עמ' 1117 (</w:t>
      </w:r>
      <w:hyperlink r:id="rId26" w:history="1">
        <w:r w:rsidRPr="00D35B17">
          <w:rPr>
            <w:rStyle w:val="Hyperlink"/>
            <w:rFonts w:cs="FrankRuehl" w:hint="cs"/>
            <w:vanish/>
            <w:szCs w:val="20"/>
            <w:shd w:val="clear" w:color="auto" w:fill="FFFF99"/>
            <w:rtl/>
          </w:rPr>
          <w:t>ה"ח 576</w:t>
        </w:r>
      </w:hyperlink>
      <w:r w:rsidRPr="00D35B17">
        <w:rPr>
          <w:rStyle w:val="big-number"/>
          <w:rFonts w:cs="FrankRuehl" w:hint="cs"/>
          <w:vanish/>
          <w:sz w:val="20"/>
          <w:szCs w:val="20"/>
          <w:shd w:val="clear" w:color="auto" w:fill="FFFF99"/>
          <w:rtl/>
        </w:rPr>
        <w:t>)</w:t>
      </w:r>
    </w:p>
    <w:p w14:paraId="69ECFD69" w14:textId="77777777" w:rsidR="003E217A" w:rsidRPr="003E217A" w:rsidRDefault="003E217A" w:rsidP="003E217A">
      <w:pPr>
        <w:pStyle w:val="P00"/>
        <w:spacing w:before="0"/>
        <w:ind w:left="0" w:right="1134"/>
        <w:rPr>
          <w:rStyle w:val="big-number"/>
          <w:rFonts w:cs="FrankRuehl" w:hint="cs"/>
          <w:sz w:val="2"/>
          <w:szCs w:val="2"/>
          <w:shd w:val="clear" w:color="auto" w:fill="FFFF99"/>
          <w:rtl/>
        </w:rPr>
      </w:pPr>
      <w:r w:rsidRPr="00D35B17">
        <w:rPr>
          <w:rStyle w:val="big-number"/>
          <w:rFonts w:cs="FrankRuehl" w:hint="cs"/>
          <w:b/>
          <w:bCs/>
          <w:vanish/>
          <w:sz w:val="20"/>
          <w:szCs w:val="20"/>
          <w:shd w:val="clear" w:color="auto" w:fill="FFFF99"/>
          <w:rtl/>
        </w:rPr>
        <w:t>הוספת פרק ג'2</w:t>
      </w:r>
      <w:bookmarkEnd w:id="33"/>
    </w:p>
    <w:p w14:paraId="43C29816" w14:textId="77777777" w:rsidR="003E217A" w:rsidRDefault="003E217A" w:rsidP="003E217A">
      <w:pPr>
        <w:pStyle w:val="P00"/>
        <w:spacing w:before="72"/>
        <w:ind w:left="0" w:right="1134"/>
        <w:rPr>
          <w:rStyle w:val="default"/>
          <w:rFonts w:cs="FrankRuehl" w:hint="cs"/>
          <w:rtl/>
        </w:rPr>
      </w:pPr>
      <w:bookmarkStart w:id="34" w:name="Seif32"/>
      <w:bookmarkEnd w:id="34"/>
      <w:r>
        <w:rPr>
          <w:rFonts w:cs="Miriam"/>
          <w:lang w:val="he-IL"/>
        </w:rPr>
        <w:pict w14:anchorId="3DD8FC1A">
          <v:rect id="_x0000_s2291" style="position:absolute;left:0;text-align:left;margin-left:464.35pt;margin-top:7.1pt;width:75.05pt;height:72.05pt;z-index:251670016" o:allowincell="f" filled="f" stroked="f" strokecolor="lime" strokeweight=".25pt">
            <v:textbox style="mso-next-textbox:#_x0000_s2291" inset="0,0,0,0">
              <w:txbxContent>
                <w:p w14:paraId="0943E51E" w14:textId="77777777" w:rsidR="009518DA" w:rsidRDefault="009518DA" w:rsidP="003E217A">
                  <w:pPr>
                    <w:pStyle w:val="a7"/>
                    <w:rPr>
                      <w:rFonts w:hint="cs"/>
                      <w:rtl/>
                    </w:rPr>
                  </w:pPr>
                  <w:r>
                    <w:rPr>
                      <w:rFonts w:hint="cs"/>
                      <w:rtl/>
                    </w:rPr>
                    <w:t>התאמות עקב טיפולי פוריות, היריון, לידה, אימוץ או קבלת ילד כהורה מיועד או כהורה במשפחת אומנה</w:t>
                  </w:r>
                </w:p>
                <w:p w14:paraId="0CB95BBC" w14:textId="77777777" w:rsidR="009518DA" w:rsidRDefault="009518DA" w:rsidP="003E217A">
                  <w:pPr>
                    <w:pStyle w:val="a7"/>
                    <w:rPr>
                      <w:rFonts w:hint="cs"/>
                      <w:noProof/>
                      <w:rtl/>
                    </w:rPr>
                  </w:pPr>
                  <w:r>
                    <w:rPr>
                      <w:rFonts w:hint="cs"/>
                      <w:rtl/>
                    </w:rPr>
                    <w:t>(תיקון מס' 4) תשע"א-2011</w:t>
                  </w:r>
                </w:p>
              </w:txbxContent>
            </v:textbox>
            <w10:anchorlock/>
          </v:rect>
        </w:pict>
      </w:r>
      <w:r>
        <w:rPr>
          <w:rStyle w:val="big-number"/>
          <w:rFonts w:cs="Miriam" w:hint="cs"/>
          <w:rtl/>
        </w:rPr>
        <w:t>19</w:t>
      </w:r>
      <w:r>
        <w:rPr>
          <w:rStyle w:val="default"/>
          <w:rFonts w:cs="FrankRuehl" w:hint="cs"/>
          <w:rtl/>
        </w:rPr>
        <w:t>ב</w:t>
      </w:r>
      <w:r w:rsidRPr="00A7231D">
        <w:rPr>
          <w:rStyle w:val="default"/>
          <w:rFonts w:cs="FrankRuehl"/>
          <w:rtl/>
        </w:rPr>
        <w:t>.</w:t>
      </w:r>
      <w:r w:rsidRPr="00A7231D">
        <w:rPr>
          <w:rStyle w:val="default"/>
          <w:rFonts w:cs="FrankRuehl"/>
          <w:rtl/>
        </w:rPr>
        <w:tab/>
      </w:r>
      <w:r w:rsidRPr="00A7231D">
        <w:rPr>
          <w:rStyle w:val="default"/>
          <w:rFonts w:cs="FrankRuehl" w:hint="cs"/>
          <w:rtl/>
        </w:rPr>
        <w:t>(א</w:t>
      </w:r>
      <w:r>
        <w:rPr>
          <w:rStyle w:val="big-number"/>
          <w:rFonts w:cs="FrankRuehl" w:hint="cs"/>
          <w:sz w:val="26"/>
          <w:szCs w:val="26"/>
          <w:rtl/>
        </w:rPr>
        <w:t>)</w:t>
      </w:r>
      <w:r>
        <w:rPr>
          <w:rStyle w:val="big-number"/>
          <w:rFonts w:cs="FrankRuehl" w:hint="cs"/>
          <w:sz w:val="26"/>
          <w:szCs w:val="26"/>
          <w:rtl/>
        </w:rPr>
        <w:tab/>
      </w:r>
      <w:r>
        <w:rPr>
          <w:rStyle w:val="default"/>
          <w:rFonts w:cs="FrankRuehl" w:hint="cs"/>
          <w:rtl/>
        </w:rPr>
        <w:t>מוסד יקבע הוראות בדבר התאמות שיינתנו לסטודנטים ולסטודנטיות עקב טיפולי פוריות, היריון, לידה, אימוץ או קבלת ילד למשמורת כהורה מיועד או כהורה במשפחת אומנה.</w:t>
      </w:r>
    </w:p>
    <w:p w14:paraId="1B514FE6" w14:textId="77777777" w:rsidR="003E217A" w:rsidRDefault="003E217A" w:rsidP="003E217A">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הוראות לפי סעיף קטן (א) ייקבעו לאחר התייעצות עם נציגי אגודת הסטודנטים באותו מוסד ולפי כללים שתקבע המועצה להשכלה גבוהה, ואולם הוראות כאמור לעניין התאמות במוסד המנוי בפסקה (5) להגדרה "מוסד", לרבות מכינה במסגרת מוסד כאמור, ייקבעו לפי תקנות שיקבע שר התעשייה המסחר והתעסוקה</w:t>
      </w:r>
      <w:r w:rsidR="003C7169" w:rsidRPr="003C7169">
        <w:rPr>
          <w:rStyle w:val="default"/>
          <w:rFonts w:cs="FrankRuehl" w:hint="cs"/>
          <w:vertAlign w:val="superscript"/>
          <w:rtl/>
        </w:rPr>
        <w:t>1</w:t>
      </w:r>
      <w:r>
        <w:rPr>
          <w:rStyle w:val="default"/>
          <w:rFonts w:cs="FrankRuehl" w:hint="cs"/>
          <w:rtl/>
        </w:rPr>
        <w:t>, באישור ועדת החינוך התרבות והספורט של הכנסת.</w:t>
      </w:r>
    </w:p>
    <w:p w14:paraId="1972DE1C" w14:textId="77777777" w:rsidR="003E217A" w:rsidRDefault="003E217A" w:rsidP="003E217A">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הכללים, התקנות או ההוראות לפי סעיפים קטנים (א) ו-(ב), לפי העניין, יהיו בין השאר, בעניין התאמות לסטודנטים ולסטודנטיות הנעדרים מבחינות או מלימודים בשל אחת הסיבות המנויות בסעיף קטן (א) ובכלל זה </w:t>
      </w:r>
      <w:r>
        <w:rPr>
          <w:rStyle w:val="default"/>
          <w:rFonts w:cs="FrankRuehl"/>
          <w:rtl/>
        </w:rPr>
        <w:t>–</w:t>
      </w:r>
    </w:p>
    <w:p w14:paraId="66BF8A72" w14:textId="77777777" w:rsidR="003E217A" w:rsidRDefault="003E217A" w:rsidP="003E21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היעדרות לצורך שמירת היריון;</w:t>
      </w:r>
    </w:p>
    <w:p w14:paraId="5D2F330B" w14:textId="77777777" w:rsidR="003E217A" w:rsidRDefault="003E217A" w:rsidP="003E21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היעדרות לצורך נסיעה למדינת חוץ למטרת אימוץ בין-ארצי כמשמעותו בסעיף 28א לחוק אימוץ ילדים, התשמ"א-1981;</w:t>
      </w:r>
    </w:p>
    <w:p w14:paraId="76C621F5" w14:textId="77777777" w:rsidR="003E217A" w:rsidRDefault="003E217A" w:rsidP="003E21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היעדרות בתקופה הסמוכה לאחר לידה, אימוץ או קבלת ילד למשמורת כהורה מיועד או כהורה במשפחת אומנה.</w:t>
      </w:r>
    </w:p>
    <w:p w14:paraId="2A11A29A" w14:textId="77777777" w:rsidR="003E217A" w:rsidRDefault="003E217A" w:rsidP="003E217A">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ההתאמות לפי סעיף זה ייקבעו בין השאר בהתחשב בסיבת ההיעדרות מבחינות או מלימודים, רציפותה ומשכה המצטבר, ויהיו בין השאר בעניינים אלה, כולם או חלקם, לפי העניין:</w:t>
      </w:r>
    </w:p>
    <w:p w14:paraId="0197A552" w14:textId="77777777" w:rsidR="003E217A" w:rsidRDefault="003E217A" w:rsidP="003E217A">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בחינה במועד מיוחד;</w:t>
      </w:r>
    </w:p>
    <w:p w14:paraId="31ADF72F" w14:textId="77777777" w:rsidR="003E217A" w:rsidRDefault="003E217A" w:rsidP="003E217A">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דחיית מועד להגשת עבודה והשלמת חומר ומטלות בקורס, לרבות בהתחשב במהותם ובהיקפם, בתיאום עם המרצה;</w:t>
      </w:r>
    </w:p>
    <w:p w14:paraId="79F088FC" w14:textId="77777777" w:rsidR="003E217A" w:rsidRDefault="003E217A" w:rsidP="003E217A">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קביעת גורם במוסד שירכז את הטיפול בהתאמות שנקבעו לפי סעיף זה.</w:t>
      </w:r>
    </w:p>
    <w:p w14:paraId="1BC418C2" w14:textId="77777777" w:rsidR="003E217A" w:rsidRDefault="006C42FA" w:rsidP="003E217A">
      <w:pPr>
        <w:pStyle w:val="P00"/>
        <w:spacing w:before="72"/>
        <w:ind w:left="0" w:right="1134"/>
        <w:rPr>
          <w:rStyle w:val="default"/>
          <w:rFonts w:cs="FrankRuehl" w:hint="cs"/>
          <w:rtl/>
        </w:rPr>
      </w:pPr>
      <w:r>
        <w:rPr>
          <w:rFonts w:cs="FrankRuehl" w:hint="cs"/>
          <w:sz w:val="26"/>
          <w:rtl/>
          <w:lang w:eastAsia="en-US"/>
        </w:rPr>
        <w:pict w14:anchorId="484C50C1">
          <v:shape id="_x0000_s2294" type="#_x0000_t202" style="position:absolute;left:0;text-align:left;margin-left:470.35pt;margin-top:7.1pt;width:1in;height:18pt;z-index:251671040" filled="f" stroked="f">
            <v:textbox inset="1mm,0,1mm,0">
              <w:txbxContent>
                <w:p w14:paraId="46534267" w14:textId="77777777" w:rsidR="009518DA" w:rsidRDefault="009518DA" w:rsidP="006C42FA">
                  <w:pPr>
                    <w:pStyle w:val="a7"/>
                    <w:rPr>
                      <w:rFonts w:hint="cs"/>
                      <w:noProof/>
                      <w:rtl/>
                    </w:rPr>
                  </w:pPr>
                  <w:r>
                    <w:rPr>
                      <w:rFonts w:hint="cs"/>
                      <w:rtl/>
                    </w:rPr>
                    <w:t>(תיקון מס' 5) תשע"ו-2016</w:t>
                  </w:r>
                </w:p>
              </w:txbxContent>
            </v:textbox>
            <w10:anchorlock/>
          </v:shape>
        </w:pict>
      </w:r>
      <w:r w:rsidR="003E217A">
        <w:rPr>
          <w:rStyle w:val="default"/>
          <w:rFonts w:cs="FrankRuehl" w:hint="cs"/>
          <w:rtl/>
        </w:rPr>
        <w:tab/>
        <w:t>(ה)</w:t>
      </w:r>
      <w:r w:rsidR="003E217A">
        <w:rPr>
          <w:rStyle w:val="default"/>
          <w:rFonts w:cs="FrankRuehl" w:hint="cs"/>
          <w:rtl/>
        </w:rPr>
        <w:tab/>
        <w:t xml:space="preserve">בסעיף זה </w:t>
      </w:r>
      <w:r w:rsidR="003E217A">
        <w:rPr>
          <w:rStyle w:val="default"/>
          <w:rFonts w:cs="FrankRuehl"/>
          <w:rtl/>
        </w:rPr>
        <w:t>–</w:t>
      </w:r>
    </w:p>
    <w:p w14:paraId="4CF6873E" w14:textId="77777777" w:rsidR="003E217A" w:rsidRDefault="003E217A" w:rsidP="006B322E">
      <w:pPr>
        <w:pStyle w:val="P00"/>
        <w:spacing w:before="72"/>
        <w:ind w:left="0" w:right="1134"/>
        <w:rPr>
          <w:rStyle w:val="default"/>
          <w:rFonts w:cs="FrankRuehl" w:hint="cs"/>
          <w:rtl/>
        </w:rPr>
      </w:pPr>
      <w:r>
        <w:rPr>
          <w:rStyle w:val="default"/>
          <w:rFonts w:cs="FrankRuehl" w:hint="cs"/>
          <w:rtl/>
        </w:rPr>
        <w:tab/>
        <w:t xml:space="preserve">"הורה במשפחת אומנה" </w:t>
      </w:r>
      <w:r>
        <w:rPr>
          <w:rStyle w:val="default"/>
          <w:rFonts w:cs="FrankRuehl"/>
          <w:rtl/>
        </w:rPr>
        <w:t>–</w:t>
      </w:r>
      <w:r>
        <w:rPr>
          <w:rStyle w:val="default"/>
          <w:rFonts w:cs="FrankRuehl" w:hint="cs"/>
          <w:rtl/>
        </w:rPr>
        <w:t xml:space="preserve"> הורה </w:t>
      </w:r>
      <w:r w:rsidR="006B322E" w:rsidRPr="006B322E">
        <w:rPr>
          <w:rStyle w:val="default"/>
          <w:rFonts w:cs="FrankRuehl" w:hint="cs"/>
          <w:rtl/>
        </w:rPr>
        <w:t>במשפחת אומנה כהגדרתה בחוק אומנה לילדים, התשע"ו-2016</w:t>
      </w:r>
      <w:r>
        <w:rPr>
          <w:rStyle w:val="default"/>
          <w:rFonts w:cs="FrankRuehl" w:hint="cs"/>
          <w:rtl/>
        </w:rPr>
        <w:t>;</w:t>
      </w:r>
    </w:p>
    <w:p w14:paraId="28AF3B47" w14:textId="77777777" w:rsidR="003E217A" w:rsidRDefault="003E217A" w:rsidP="003E217A">
      <w:pPr>
        <w:pStyle w:val="P00"/>
        <w:spacing w:before="72"/>
        <w:ind w:left="0" w:right="1134"/>
        <w:rPr>
          <w:rStyle w:val="default"/>
          <w:rFonts w:cs="FrankRuehl" w:hint="cs"/>
          <w:rtl/>
        </w:rPr>
      </w:pPr>
      <w:r>
        <w:rPr>
          <w:rStyle w:val="default"/>
          <w:rFonts w:cs="FrankRuehl" w:hint="cs"/>
          <w:rtl/>
        </w:rPr>
        <w:tab/>
        <w:t xml:space="preserve">"הורה מיועד" </w:t>
      </w:r>
      <w:r>
        <w:rPr>
          <w:rStyle w:val="default"/>
          <w:rFonts w:cs="FrankRuehl"/>
          <w:rtl/>
        </w:rPr>
        <w:t>–</w:t>
      </w:r>
      <w:r>
        <w:rPr>
          <w:rStyle w:val="default"/>
          <w:rFonts w:cs="FrankRuehl" w:hint="cs"/>
          <w:rtl/>
        </w:rPr>
        <w:t xml:space="preserve"> כהגדרתו בחוק הסכמים לנשיאת עוברים (אישור הסכם ומעמד היילוד), התשנ"ו-1996.</w:t>
      </w:r>
    </w:p>
    <w:p w14:paraId="6581DFE4" w14:textId="77777777" w:rsidR="003E217A" w:rsidRPr="00D35B17" w:rsidRDefault="003E217A" w:rsidP="003E217A">
      <w:pPr>
        <w:pStyle w:val="P00"/>
        <w:spacing w:before="0"/>
        <w:ind w:left="0" w:right="1134"/>
        <w:rPr>
          <w:rStyle w:val="big-number"/>
          <w:rFonts w:cs="FrankRuehl" w:hint="cs"/>
          <w:vanish/>
          <w:color w:val="FF0000"/>
          <w:sz w:val="20"/>
          <w:szCs w:val="20"/>
          <w:shd w:val="clear" w:color="auto" w:fill="FFFF99"/>
          <w:rtl/>
        </w:rPr>
      </w:pPr>
      <w:bookmarkStart w:id="35" w:name="Rov51"/>
      <w:r w:rsidRPr="00D35B17">
        <w:rPr>
          <w:rStyle w:val="big-number"/>
          <w:rFonts w:cs="FrankRuehl" w:hint="cs"/>
          <w:vanish/>
          <w:color w:val="FF0000"/>
          <w:sz w:val="20"/>
          <w:szCs w:val="20"/>
          <w:shd w:val="clear" w:color="auto" w:fill="FFFF99"/>
          <w:rtl/>
        </w:rPr>
        <w:t>מיום 1.11.2011</w:t>
      </w:r>
    </w:p>
    <w:p w14:paraId="42772A82"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תיקון מס' 4</w:t>
      </w:r>
    </w:p>
    <w:p w14:paraId="70A6A0A7"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hyperlink r:id="rId27" w:history="1">
        <w:r w:rsidRPr="00D35B17">
          <w:rPr>
            <w:rStyle w:val="Hyperlink"/>
            <w:rFonts w:cs="FrankRuehl" w:hint="cs"/>
            <w:vanish/>
            <w:szCs w:val="20"/>
            <w:shd w:val="clear" w:color="auto" w:fill="FFFF99"/>
            <w:rtl/>
          </w:rPr>
          <w:t>ס"ח תשע"א מס' 2315</w:t>
        </w:r>
      </w:hyperlink>
      <w:r w:rsidRPr="00D35B17">
        <w:rPr>
          <w:rStyle w:val="big-number"/>
          <w:rFonts w:cs="FrankRuehl" w:hint="cs"/>
          <w:vanish/>
          <w:sz w:val="20"/>
          <w:szCs w:val="20"/>
          <w:shd w:val="clear" w:color="auto" w:fill="FFFF99"/>
          <w:rtl/>
        </w:rPr>
        <w:t xml:space="preserve"> מיום 17.8.2011 עמ' 1117 (</w:t>
      </w:r>
      <w:hyperlink r:id="rId28" w:history="1">
        <w:r w:rsidRPr="00D35B17">
          <w:rPr>
            <w:rStyle w:val="Hyperlink"/>
            <w:rFonts w:cs="FrankRuehl" w:hint="cs"/>
            <w:vanish/>
            <w:szCs w:val="20"/>
            <w:shd w:val="clear" w:color="auto" w:fill="FFFF99"/>
            <w:rtl/>
          </w:rPr>
          <w:t>ה"ח 576</w:t>
        </w:r>
      </w:hyperlink>
      <w:r w:rsidRPr="00D35B17">
        <w:rPr>
          <w:rStyle w:val="big-number"/>
          <w:rFonts w:cs="FrankRuehl" w:hint="cs"/>
          <w:vanish/>
          <w:sz w:val="20"/>
          <w:szCs w:val="20"/>
          <w:shd w:val="clear" w:color="auto" w:fill="FFFF99"/>
          <w:rtl/>
        </w:rPr>
        <w:t>)</w:t>
      </w:r>
    </w:p>
    <w:p w14:paraId="436E284B" w14:textId="77777777" w:rsidR="003E217A" w:rsidRPr="00D35B17" w:rsidRDefault="003E217A" w:rsidP="003E217A">
      <w:pPr>
        <w:pStyle w:val="P00"/>
        <w:spacing w:before="0"/>
        <w:ind w:left="0" w:right="1134"/>
        <w:rPr>
          <w:rStyle w:val="big-number"/>
          <w:rFonts w:cs="FrankRuehl" w:hint="cs"/>
          <w:vanish/>
          <w:sz w:val="20"/>
          <w:szCs w:val="20"/>
          <w:shd w:val="clear" w:color="auto" w:fill="FFFF99"/>
          <w:rtl/>
        </w:rPr>
      </w:pPr>
      <w:r w:rsidRPr="00D35B17">
        <w:rPr>
          <w:rStyle w:val="big-number"/>
          <w:rFonts w:cs="FrankRuehl" w:hint="cs"/>
          <w:b/>
          <w:bCs/>
          <w:vanish/>
          <w:sz w:val="20"/>
          <w:szCs w:val="20"/>
          <w:shd w:val="clear" w:color="auto" w:fill="FFFF99"/>
          <w:rtl/>
        </w:rPr>
        <w:t>הוספת סעיף 19ב</w:t>
      </w:r>
    </w:p>
    <w:p w14:paraId="740CA860" w14:textId="77777777" w:rsidR="00977E64" w:rsidRPr="00D35B17" w:rsidRDefault="00977E64" w:rsidP="00977E64">
      <w:pPr>
        <w:pStyle w:val="P00"/>
        <w:spacing w:before="0"/>
        <w:ind w:left="0" w:right="1134"/>
        <w:rPr>
          <w:rStyle w:val="default"/>
          <w:rFonts w:cs="FrankRuehl" w:hint="cs"/>
          <w:vanish/>
          <w:szCs w:val="20"/>
          <w:shd w:val="clear" w:color="auto" w:fill="FFFF99"/>
          <w:rtl/>
        </w:rPr>
      </w:pPr>
    </w:p>
    <w:p w14:paraId="24A450A1" w14:textId="77777777" w:rsidR="00977E64" w:rsidRPr="00D35B17" w:rsidRDefault="00977E64" w:rsidP="00977E64">
      <w:pPr>
        <w:pStyle w:val="P22"/>
        <w:tabs>
          <w:tab w:val="clear" w:pos="6259"/>
          <w:tab w:val="left" w:pos="624"/>
          <w:tab w:val="left" w:pos="1021"/>
        </w:tabs>
        <w:spacing w:before="0"/>
        <w:ind w:left="0" w:right="1134"/>
        <w:rPr>
          <w:rStyle w:val="default"/>
          <w:rFonts w:cs="FrankRuehl" w:hint="cs"/>
          <w:vanish/>
          <w:color w:val="FF0000"/>
          <w:sz w:val="20"/>
          <w:szCs w:val="20"/>
          <w:shd w:val="clear" w:color="auto" w:fill="FFFF99"/>
          <w:rtl/>
        </w:rPr>
      </w:pPr>
      <w:r w:rsidRPr="00D35B17">
        <w:rPr>
          <w:rStyle w:val="default"/>
          <w:rFonts w:cs="FrankRuehl" w:hint="cs"/>
          <w:vanish/>
          <w:color w:val="FF0000"/>
          <w:sz w:val="20"/>
          <w:szCs w:val="20"/>
          <w:shd w:val="clear" w:color="auto" w:fill="FFFF99"/>
          <w:rtl/>
        </w:rPr>
        <w:t>מיום 6.12.2016</w:t>
      </w:r>
    </w:p>
    <w:p w14:paraId="4EB5FDBD" w14:textId="77777777" w:rsidR="00977E64" w:rsidRPr="00D35B17" w:rsidRDefault="00977E64" w:rsidP="00977E64">
      <w:pPr>
        <w:pStyle w:val="P22"/>
        <w:tabs>
          <w:tab w:val="clear" w:pos="6259"/>
          <w:tab w:val="left" w:pos="624"/>
          <w:tab w:val="left" w:pos="1021"/>
        </w:tabs>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5</w:t>
      </w:r>
    </w:p>
    <w:p w14:paraId="36D41FEA" w14:textId="77777777" w:rsidR="00977E64" w:rsidRPr="00D35B17" w:rsidRDefault="00977E64" w:rsidP="00977E64">
      <w:pPr>
        <w:pStyle w:val="P22"/>
        <w:tabs>
          <w:tab w:val="clear" w:pos="6259"/>
          <w:tab w:val="left" w:pos="624"/>
          <w:tab w:val="left" w:pos="1021"/>
        </w:tabs>
        <w:spacing w:before="0"/>
        <w:ind w:left="0" w:right="1134"/>
        <w:rPr>
          <w:rStyle w:val="default"/>
          <w:rFonts w:cs="FrankRuehl" w:hint="cs"/>
          <w:vanish/>
          <w:szCs w:val="20"/>
          <w:shd w:val="clear" w:color="auto" w:fill="FFFF99"/>
          <w:rtl/>
        </w:rPr>
      </w:pPr>
      <w:hyperlink r:id="rId29" w:history="1">
        <w:r w:rsidRPr="00D35B17">
          <w:rPr>
            <w:rStyle w:val="Hyperlink"/>
            <w:rFonts w:cs="FrankRuehl" w:hint="cs"/>
            <w:vanish/>
            <w:szCs w:val="20"/>
            <w:shd w:val="clear" w:color="auto" w:fill="FFFF99"/>
            <w:rtl/>
          </w:rPr>
          <w:t>ס"ח תשע"ו מס' 2534</w:t>
        </w:r>
      </w:hyperlink>
      <w:r w:rsidRPr="00D35B17">
        <w:rPr>
          <w:rStyle w:val="default"/>
          <w:rFonts w:cs="FrankRuehl" w:hint="cs"/>
          <w:vanish/>
          <w:sz w:val="20"/>
          <w:szCs w:val="20"/>
          <w:shd w:val="clear" w:color="auto" w:fill="FFFF99"/>
          <w:rtl/>
        </w:rPr>
        <w:t xml:space="preserve"> מיום 6.3.2016 עמ' 612 (</w:t>
      </w:r>
      <w:hyperlink r:id="rId30" w:history="1">
        <w:r w:rsidRPr="00D35B17">
          <w:rPr>
            <w:rStyle w:val="Hyperlink"/>
            <w:rFonts w:cs="FrankRuehl" w:hint="cs"/>
            <w:vanish/>
            <w:szCs w:val="20"/>
            <w:shd w:val="clear" w:color="auto" w:fill="FFFF99"/>
            <w:rtl/>
          </w:rPr>
          <w:t>ה"ח 586</w:t>
        </w:r>
      </w:hyperlink>
      <w:r w:rsidRPr="00D35B17">
        <w:rPr>
          <w:rStyle w:val="default"/>
          <w:rFonts w:cs="FrankRuehl" w:hint="cs"/>
          <w:vanish/>
          <w:sz w:val="20"/>
          <w:szCs w:val="20"/>
          <w:shd w:val="clear" w:color="auto" w:fill="FFFF99"/>
          <w:rtl/>
        </w:rPr>
        <w:t>)</w:t>
      </w:r>
    </w:p>
    <w:p w14:paraId="02D92F33" w14:textId="77777777" w:rsidR="00977E64" w:rsidRPr="00D35B17" w:rsidRDefault="00977E64" w:rsidP="00977E64">
      <w:pPr>
        <w:pStyle w:val="P00"/>
        <w:ind w:left="0" w:right="1134"/>
        <w:rPr>
          <w:rStyle w:val="default"/>
          <w:rFonts w:cs="FrankRuehl" w:hint="cs"/>
          <w:vanish/>
          <w:sz w:val="22"/>
          <w:szCs w:val="22"/>
          <w:shd w:val="clear" w:color="auto" w:fill="FFFF99"/>
          <w:rtl/>
        </w:rPr>
      </w:pPr>
      <w:r w:rsidRPr="00D35B17">
        <w:rPr>
          <w:rStyle w:val="default"/>
          <w:rFonts w:cs="FrankRuehl" w:hint="cs"/>
          <w:vanish/>
          <w:sz w:val="22"/>
          <w:szCs w:val="22"/>
          <w:shd w:val="clear" w:color="auto" w:fill="FFFF99"/>
          <w:rtl/>
        </w:rPr>
        <w:tab/>
        <w:t>(ה)</w:t>
      </w:r>
      <w:r w:rsidRPr="00D35B17">
        <w:rPr>
          <w:rStyle w:val="default"/>
          <w:rFonts w:cs="FrankRuehl" w:hint="cs"/>
          <w:vanish/>
          <w:sz w:val="22"/>
          <w:szCs w:val="22"/>
          <w:shd w:val="clear" w:color="auto" w:fill="FFFF99"/>
          <w:rtl/>
        </w:rPr>
        <w:tab/>
        <w:t xml:space="preserve">בסעיף זה </w:t>
      </w:r>
      <w:r w:rsidRPr="00D35B17">
        <w:rPr>
          <w:rStyle w:val="default"/>
          <w:rFonts w:cs="FrankRuehl"/>
          <w:vanish/>
          <w:sz w:val="22"/>
          <w:szCs w:val="22"/>
          <w:shd w:val="clear" w:color="auto" w:fill="FFFF99"/>
          <w:rtl/>
        </w:rPr>
        <w:t>–</w:t>
      </w:r>
    </w:p>
    <w:p w14:paraId="60F46D2D" w14:textId="77777777" w:rsidR="00977E64" w:rsidRPr="00D35B17" w:rsidRDefault="00977E64" w:rsidP="00977E64">
      <w:pPr>
        <w:pStyle w:val="P00"/>
        <w:spacing w:before="0"/>
        <w:ind w:left="0" w:right="1134"/>
        <w:rPr>
          <w:rStyle w:val="default"/>
          <w:rFonts w:cs="FrankRuehl" w:hint="cs"/>
          <w:vanish/>
          <w:sz w:val="22"/>
          <w:szCs w:val="22"/>
          <w:shd w:val="clear" w:color="auto" w:fill="FFFF99"/>
          <w:rtl/>
        </w:rPr>
      </w:pPr>
      <w:r w:rsidRPr="00D35B17">
        <w:rPr>
          <w:rStyle w:val="default"/>
          <w:rFonts w:cs="FrankRuehl" w:hint="cs"/>
          <w:vanish/>
          <w:sz w:val="22"/>
          <w:szCs w:val="22"/>
          <w:shd w:val="clear" w:color="auto" w:fill="FFFF99"/>
          <w:rtl/>
        </w:rPr>
        <w:tab/>
        <w:t xml:space="preserve">"הורה במשפחת אומנה" </w:t>
      </w:r>
      <w:r w:rsidRPr="00D35B17">
        <w:rPr>
          <w:rStyle w:val="default"/>
          <w:rFonts w:cs="FrankRuehl"/>
          <w:vanish/>
          <w:sz w:val="22"/>
          <w:szCs w:val="22"/>
          <w:shd w:val="clear" w:color="auto" w:fill="FFFF99"/>
          <w:rtl/>
        </w:rPr>
        <w:t>–</w:t>
      </w:r>
      <w:r w:rsidRPr="00D35B17">
        <w:rPr>
          <w:rStyle w:val="default"/>
          <w:rFonts w:cs="FrankRuehl" w:hint="cs"/>
          <w:vanish/>
          <w:sz w:val="22"/>
          <w:szCs w:val="22"/>
          <w:shd w:val="clear" w:color="auto" w:fill="FFFF99"/>
          <w:rtl/>
        </w:rPr>
        <w:t xml:space="preserve"> הורה </w:t>
      </w:r>
      <w:r w:rsidRPr="00D35B17">
        <w:rPr>
          <w:rStyle w:val="default"/>
          <w:rFonts w:cs="FrankRuehl" w:hint="cs"/>
          <w:strike/>
          <w:vanish/>
          <w:sz w:val="22"/>
          <w:szCs w:val="22"/>
          <w:shd w:val="clear" w:color="auto" w:fill="FFFF99"/>
          <w:rtl/>
        </w:rPr>
        <w:t>במשפחה שאושרה לשמש משפחת אומנה, בידי מי ששר הרווחה והשירותים החברתיים הסמיכו לכך</w:t>
      </w:r>
      <w:r w:rsidR="006C42FA" w:rsidRPr="00D35B17">
        <w:rPr>
          <w:rStyle w:val="default"/>
          <w:rFonts w:cs="FrankRuehl" w:hint="cs"/>
          <w:vanish/>
          <w:sz w:val="22"/>
          <w:szCs w:val="22"/>
          <w:shd w:val="clear" w:color="auto" w:fill="FFFF99"/>
          <w:rtl/>
        </w:rPr>
        <w:t xml:space="preserve"> </w:t>
      </w:r>
      <w:r w:rsidR="006C42FA" w:rsidRPr="00D35B17">
        <w:rPr>
          <w:rStyle w:val="default"/>
          <w:rFonts w:cs="FrankRuehl" w:hint="cs"/>
          <w:vanish/>
          <w:sz w:val="22"/>
          <w:szCs w:val="22"/>
          <w:u w:val="single"/>
          <w:shd w:val="clear" w:color="auto" w:fill="FFFF99"/>
          <w:rtl/>
        </w:rPr>
        <w:t>במשפחת אומנה כהגדרתה בחוק אומנה לילדים, התשע"ו-2016</w:t>
      </w:r>
      <w:r w:rsidRPr="00D35B17">
        <w:rPr>
          <w:rStyle w:val="default"/>
          <w:rFonts w:cs="FrankRuehl" w:hint="cs"/>
          <w:vanish/>
          <w:sz w:val="22"/>
          <w:szCs w:val="22"/>
          <w:shd w:val="clear" w:color="auto" w:fill="FFFF99"/>
          <w:rtl/>
        </w:rPr>
        <w:t>;</w:t>
      </w:r>
    </w:p>
    <w:p w14:paraId="1C0D334A" w14:textId="77777777" w:rsidR="00977E64" w:rsidRPr="00F22B2F" w:rsidRDefault="00977E64" w:rsidP="00F22B2F">
      <w:pPr>
        <w:pStyle w:val="P00"/>
        <w:spacing w:before="0"/>
        <w:ind w:left="0" w:right="1134"/>
        <w:rPr>
          <w:rStyle w:val="default"/>
          <w:rFonts w:cs="FrankRuehl" w:hint="cs"/>
          <w:sz w:val="2"/>
          <w:szCs w:val="2"/>
          <w:rtl/>
        </w:rPr>
      </w:pPr>
      <w:r w:rsidRPr="00D35B17">
        <w:rPr>
          <w:rStyle w:val="default"/>
          <w:rFonts w:cs="FrankRuehl" w:hint="cs"/>
          <w:vanish/>
          <w:sz w:val="22"/>
          <w:szCs w:val="22"/>
          <w:shd w:val="clear" w:color="auto" w:fill="FFFF99"/>
          <w:rtl/>
        </w:rPr>
        <w:tab/>
        <w:t xml:space="preserve">"הורה מיועד" </w:t>
      </w:r>
      <w:r w:rsidRPr="00D35B17">
        <w:rPr>
          <w:rStyle w:val="default"/>
          <w:rFonts w:cs="FrankRuehl"/>
          <w:vanish/>
          <w:sz w:val="22"/>
          <w:szCs w:val="22"/>
          <w:shd w:val="clear" w:color="auto" w:fill="FFFF99"/>
          <w:rtl/>
        </w:rPr>
        <w:t>–</w:t>
      </w:r>
      <w:r w:rsidRPr="00D35B17">
        <w:rPr>
          <w:rStyle w:val="default"/>
          <w:rFonts w:cs="FrankRuehl" w:hint="cs"/>
          <w:vanish/>
          <w:sz w:val="22"/>
          <w:szCs w:val="22"/>
          <w:shd w:val="clear" w:color="auto" w:fill="FFFF99"/>
          <w:rtl/>
        </w:rPr>
        <w:t xml:space="preserve"> כהגדרתו בחוק הסכמים לנשיאת עוברים (אישור הסכם ומעמד היילוד), התשנ"ו-1996.</w:t>
      </w:r>
      <w:bookmarkEnd w:id="35"/>
    </w:p>
    <w:p w14:paraId="4175637E" w14:textId="77777777" w:rsidR="00F739DA" w:rsidRDefault="00F739DA">
      <w:pPr>
        <w:pStyle w:val="medium2-header"/>
        <w:keepLines w:val="0"/>
        <w:spacing w:before="72"/>
        <w:ind w:left="0" w:right="1134"/>
        <w:rPr>
          <w:rFonts w:cs="FrankRuehl" w:hint="cs"/>
          <w:noProof/>
          <w:sz w:val="20"/>
          <w:rtl/>
        </w:rPr>
      </w:pPr>
      <w:bookmarkStart w:id="36" w:name="med5"/>
      <w:bookmarkEnd w:id="36"/>
      <w:r>
        <w:rPr>
          <w:rFonts w:cs="FrankRuehl" w:hint="cs"/>
          <w:noProof/>
          <w:sz w:val="20"/>
          <w:rtl/>
        </w:rPr>
        <w:t>פרק ד': אגודת הסטודנטים במוסד</w:t>
      </w:r>
    </w:p>
    <w:p w14:paraId="4F76A8CC" w14:textId="77777777" w:rsidR="00F739DA" w:rsidRDefault="00F739DA">
      <w:pPr>
        <w:pStyle w:val="P00"/>
        <w:spacing w:before="72"/>
        <w:ind w:left="0" w:right="1134"/>
        <w:rPr>
          <w:rStyle w:val="default"/>
          <w:rFonts w:cs="FrankRuehl" w:hint="cs"/>
          <w:rtl/>
        </w:rPr>
      </w:pPr>
      <w:bookmarkStart w:id="37" w:name="Seif20"/>
      <w:bookmarkEnd w:id="37"/>
      <w:r>
        <w:rPr>
          <w:rFonts w:cs="Miriam"/>
          <w:lang w:val="he-IL"/>
        </w:rPr>
        <w:pict w14:anchorId="32C2D7C0">
          <v:rect id="_x0000_s2271" style="position:absolute;left:0;text-align:left;margin-left:464.35pt;margin-top:7.1pt;width:75.05pt;height:17.95pt;z-index:251651584" o:allowincell="f" filled="f" stroked="f" strokecolor="lime" strokeweight=".25pt">
            <v:textbox style="mso-next-textbox:#_x0000_s2271" inset="0,0,0,0">
              <w:txbxContent>
                <w:p w14:paraId="12944070" w14:textId="77777777" w:rsidR="009518DA" w:rsidRDefault="009518DA">
                  <w:pPr>
                    <w:pStyle w:val="a7"/>
                    <w:rPr>
                      <w:rFonts w:hint="cs"/>
                      <w:noProof/>
                      <w:rtl/>
                    </w:rPr>
                  </w:pPr>
                  <w:r>
                    <w:rPr>
                      <w:rFonts w:hint="cs"/>
                      <w:rtl/>
                    </w:rPr>
                    <w:t>בחירות לאגודת הסטודנטים</w:t>
                  </w:r>
                </w:p>
              </w:txbxContent>
            </v:textbox>
            <w10:anchorlock/>
          </v:rect>
        </w:pict>
      </w:r>
      <w:r>
        <w:rPr>
          <w:rStyle w:val="big-number"/>
          <w:rFonts w:cs="Miriam" w:hint="cs"/>
          <w:rtl/>
        </w:rPr>
        <w:t>20</w:t>
      </w:r>
      <w:r>
        <w:rPr>
          <w:rStyle w:val="big-number"/>
          <w:rFonts w:cs="FrankRuehl"/>
          <w:sz w:val="26"/>
          <w:szCs w:val="26"/>
          <w:rtl/>
        </w:rPr>
        <w:t>.</w:t>
      </w:r>
      <w:r>
        <w:rPr>
          <w:rStyle w:val="big-number"/>
          <w:rFonts w:cs="FrankRuehl"/>
          <w:sz w:val="26"/>
          <w:szCs w:val="26"/>
          <w:rtl/>
        </w:rPr>
        <w:tab/>
      </w:r>
      <w:r>
        <w:rPr>
          <w:rStyle w:val="default"/>
          <w:rFonts w:cs="FrankRuehl"/>
          <w:rtl/>
        </w:rPr>
        <w:t>מוסד</w:t>
      </w:r>
      <w:r>
        <w:rPr>
          <w:rStyle w:val="default"/>
          <w:rFonts w:cs="FrankRuehl" w:hint="cs"/>
          <w:rtl/>
        </w:rPr>
        <w:t xml:space="preserve"> </w:t>
      </w:r>
      <w:r>
        <w:rPr>
          <w:rStyle w:val="default"/>
          <w:rFonts w:cs="FrankRuehl"/>
          <w:rtl/>
        </w:rPr>
        <w:t>יאפשר לקיים בחירות</w:t>
      </w:r>
      <w:r>
        <w:rPr>
          <w:rStyle w:val="default"/>
          <w:rFonts w:cs="FrankRuehl" w:hint="cs"/>
          <w:rtl/>
        </w:rPr>
        <w:t xml:space="preserve"> </w:t>
      </w:r>
      <w:r>
        <w:rPr>
          <w:rStyle w:val="default"/>
          <w:rFonts w:cs="FrankRuehl"/>
          <w:rtl/>
        </w:rPr>
        <w:t>לאגודת הסטודנטים במוסד במועד</w:t>
      </w:r>
      <w:r>
        <w:rPr>
          <w:rStyle w:val="default"/>
          <w:rFonts w:cs="FrankRuehl" w:hint="cs"/>
          <w:rtl/>
        </w:rPr>
        <w:t xml:space="preserve"> </w:t>
      </w:r>
      <w:r>
        <w:rPr>
          <w:rStyle w:val="default"/>
          <w:rFonts w:cs="FrankRuehl"/>
          <w:rtl/>
        </w:rPr>
        <w:t>שייקבע, בתיאום עם הנהלת המוסד.</w:t>
      </w:r>
    </w:p>
    <w:p w14:paraId="163673A7" w14:textId="77777777" w:rsidR="00F739DA" w:rsidRDefault="00F739DA">
      <w:pPr>
        <w:pStyle w:val="P00"/>
        <w:spacing w:before="72"/>
        <w:ind w:left="0" w:right="1134"/>
        <w:rPr>
          <w:rStyle w:val="default"/>
          <w:rFonts w:cs="FrankRuehl" w:hint="cs"/>
          <w:rtl/>
        </w:rPr>
      </w:pPr>
      <w:bookmarkStart w:id="38" w:name="Seif21"/>
      <w:bookmarkEnd w:id="38"/>
      <w:r>
        <w:rPr>
          <w:rFonts w:cs="Miriam"/>
          <w:lang w:val="he-IL"/>
        </w:rPr>
        <w:pict w14:anchorId="77DBC035">
          <v:rect id="_x0000_s2272" style="position:absolute;left:0;text-align:left;margin-left:464.35pt;margin-top:7.1pt;width:75.05pt;height:17.95pt;z-index:251652608" o:allowincell="f" filled="f" stroked="f" strokecolor="lime" strokeweight=".25pt">
            <v:textbox style="mso-next-textbox:#_x0000_s2272" inset="0,0,0,0">
              <w:txbxContent>
                <w:p w14:paraId="214743DF" w14:textId="77777777" w:rsidR="009518DA" w:rsidRDefault="009518DA">
                  <w:pPr>
                    <w:pStyle w:val="a7"/>
                    <w:rPr>
                      <w:rFonts w:hint="cs"/>
                      <w:noProof/>
                      <w:rtl/>
                    </w:rPr>
                  </w:pPr>
                  <w:r>
                    <w:rPr>
                      <w:rFonts w:hint="cs"/>
                      <w:rtl/>
                    </w:rPr>
                    <w:t>תקנון אגודת הסטודנטים</w:t>
                  </w:r>
                </w:p>
              </w:txbxContent>
            </v:textbox>
            <w10:anchorlock/>
          </v:rect>
        </w:pict>
      </w:r>
      <w:r>
        <w:rPr>
          <w:rStyle w:val="big-number"/>
          <w:rFonts w:cs="Miriam" w:hint="cs"/>
          <w:rtl/>
        </w:rPr>
        <w:t>21</w:t>
      </w:r>
      <w:r>
        <w:rPr>
          <w:rStyle w:val="big-number"/>
          <w:rFonts w:cs="FrankRuehl"/>
          <w:sz w:val="26"/>
          <w:szCs w:val="26"/>
          <w:rtl/>
        </w:rPr>
        <w:t>.</w:t>
      </w:r>
      <w:r>
        <w:rPr>
          <w:rStyle w:val="big-number"/>
          <w:rFonts w:cs="FrankRuehl"/>
          <w:sz w:val="26"/>
          <w:szCs w:val="26"/>
          <w:rtl/>
        </w:rPr>
        <w:tab/>
      </w:r>
      <w:r>
        <w:rPr>
          <w:rStyle w:val="default"/>
          <w:rFonts w:cs="FrankRuehl"/>
          <w:rtl/>
        </w:rPr>
        <w:t>אגודת</w:t>
      </w:r>
      <w:r>
        <w:rPr>
          <w:rStyle w:val="default"/>
          <w:rFonts w:cs="FrankRuehl" w:hint="cs"/>
          <w:rtl/>
        </w:rPr>
        <w:t xml:space="preserve"> </w:t>
      </w:r>
      <w:r>
        <w:rPr>
          <w:rStyle w:val="default"/>
          <w:rFonts w:cs="FrankRuehl"/>
          <w:rtl/>
        </w:rPr>
        <w:t>הסטודנטים תפעל לפי תקנון אגודת הסטודנטים</w:t>
      </w:r>
      <w:r>
        <w:rPr>
          <w:rStyle w:val="default"/>
          <w:rFonts w:cs="FrankRuehl" w:hint="cs"/>
          <w:rtl/>
        </w:rPr>
        <w:t xml:space="preserve"> </w:t>
      </w:r>
      <w:r>
        <w:rPr>
          <w:rStyle w:val="default"/>
          <w:rFonts w:cs="FrankRuehl"/>
          <w:rtl/>
        </w:rPr>
        <w:t>שיפורסם לכלל הסטודנטים במוסד, ויעמוד לעיון במשרדי אגודת הסטודנטים.</w:t>
      </w:r>
    </w:p>
    <w:p w14:paraId="41FF8377" w14:textId="77777777" w:rsidR="009518DA" w:rsidRPr="00D35B17" w:rsidRDefault="009518DA" w:rsidP="009518DA">
      <w:pPr>
        <w:pStyle w:val="medium2-header"/>
        <w:keepLines w:val="0"/>
        <w:spacing w:before="72"/>
        <w:ind w:left="0" w:right="1134"/>
        <w:rPr>
          <w:rFonts w:cs="FrankRuehl" w:hint="cs"/>
          <w:noProof/>
          <w:sz w:val="20"/>
          <w:rtl/>
        </w:rPr>
      </w:pPr>
      <w:bookmarkStart w:id="39" w:name="med6"/>
      <w:bookmarkEnd w:id="39"/>
      <w:r w:rsidRPr="00D35B17">
        <w:rPr>
          <w:rFonts w:cs="FrankRuehl"/>
          <w:noProof/>
          <w:sz w:val="20"/>
          <w:rtl/>
          <w:lang w:eastAsia="zh-CN" w:bidi="ar-SA"/>
        </w:rPr>
        <w:pict w14:anchorId="44699AD4">
          <v:shape id="_x0000_s2297" type="#_x0000_t202" style="position:absolute;left:0;text-align:left;margin-left:470.35pt;margin-top:7.1pt;width:1in;height:18pt;z-index:251674112" filled="f" stroked="f">
            <v:textbox inset="1mm,0,1mm,0">
              <w:txbxContent>
                <w:p w14:paraId="1048B0DC" w14:textId="77777777" w:rsidR="009518DA" w:rsidRDefault="009518DA" w:rsidP="009518DA">
                  <w:pPr>
                    <w:pStyle w:val="a7"/>
                    <w:rPr>
                      <w:rFonts w:hint="cs"/>
                      <w:noProof/>
                      <w:rtl/>
                    </w:rPr>
                  </w:pPr>
                  <w:r>
                    <w:rPr>
                      <w:rFonts w:hint="cs"/>
                      <w:rtl/>
                    </w:rPr>
                    <w:t>(תיקון מס' 6) תשע"ו-2016</w:t>
                  </w:r>
                </w:p>
              </w:txbxContent>
            </v:textbox>
          </v:shape>
        </w:pict>
      </w:r>
      <w:r w:rsidRPr="00D35B17">
        <w:rPr>
          <w:rFonts w:cs="FrankRuehl" w:hint="cs"/>
          <w:noProof/>
          <w:sz w:val="20"/>
          <w:rtl/>
        </w:rPr>
        <w:t>פרק ד'1: ארגון הסטודנטים הארצי היציג</w:t>
      </w:r>
    </w:p>
    <w:p w14:paraId="0263561C"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40" w:name="Rov54"/>
      <w:r w:rsidRPr="00D35B17">
        <w:rPr>
          <w:rStyle w:val="default"/>
          <w:rFonts w:cs="FrankRuehl" w:hint="cs"/>
          <w:vanish/>
          <w:color w:val="FF0000"/>
          <w:sz w:val="20"/>
          <w:szCs w:val="20"/>
          <w:shd w:val="clear" w:color="auto" w:fill="FFFF99"/>
          <w:rtl/>
        </w:rPr>
        <w:t>מיום 1.1.2017</w:t>
      </w:r>
    </w:p>
    <w:p w14:paraId="37EB1689"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50CC5F9C"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31"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1206 (</w:t>
      </w:r>
      <w:hyperlink r:id="rId32"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4B7CCC59"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פרק ד'1</w:t>
      </w:r>
      <w:bookmarkEnd w:id="40"/>
    </w:p>
    <w:p w14:paraId="0DB842A9" w14:textId="77777777" w:rsidR="009518DA" w:rsidRPr="00D35B17" w:rsidRDefault="009518DA" w:rsidP="009518DA">
      <w:pPr>
        <w:pStyle w:val="P00"/>
        <w:spacing w:before="72"/>
        <w:ind w:left="0" w:right="1134"/>
        <w:rPr>
          <w:rStyle w:val="default"/>
          <w:rFonts w:cs="FrankRuehl" w:hint="cs"/>
          <w:rtl/>
        </w:rPr>
      </w:pPr>
      <w:bookmarkStart w:id="41" w:name="Seif33"/>
      <w:bookmarkEnd w:id="41"/>
      <w:r w:rsidRPr="00D35B17">
        <w:rPr>
          <w:rFonts w:cs="Miriam"/>
          <w:lang w:val="he-IL"/>
        </w:rPr>
        <w:pict w14:anchorId="22658E4F">
          <v:rect id="_x0000_s2298" style="position:absolute;left:0;text-align:left;margin-left:464.35pt;margin-top:7.1pt;width:75.05pt;height:50.4pt;z-index:251675136" o:allowincell="f" filled="f" stroked="f" strokecolor="lime" strokeweight=".25pt">
            <v:textbox style="mso-next-textbox:#_x0000_s2298" inset="0,0,0,0">
              <w:txbxContent>
                <w:p w14:paraId="036DFCDF" w14:textId="77777777" w:rsidR="009518DA" w:rsidRDefault="009518DA" w:rsidP="009518DA">
                  <w:pPr>
                    <w:pStyle w:val="a7"/>
                    <w:rPr>
                      <w:rFonts w:hint="cs"/>
                      <w:noProof/>
                      <w:rtl/>
                    </w:rPr>
                  </w:pPr>
                  <w:r>
                    <w:rPr>
                      <w:rFonts w:hint="cs"/>
                      <w:rtl/>
                    </w:rPr>
                    <w:t>הכרה בארגון סטודנטים כארגון הסטודנטים הארצי היציג</w:t>
                  </w:r>
                </w:p>
                <w:p w14:paraId="2D8AA625"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Pr="00D35B17">
        <w:rPr>
          <w:rStyle w:val="default"/>
          <w:rFonts w:cs="FrankRuehl" w:hint="cs"/>
          <w:rtl/>
        </w:rPr>
        <w:t>א</w:t>
      </w:r>
      <w:r w:rsidRPr="00D35B17">
        <w:rPr>
          <w:rStyle w:val="default"/>
          <w:rFonts w:cs="FrankRuehl"/>
          <w:rtl/>
        </w:rPr>
        <w:t>.</w:t>
      </w:r>
      <w:r w:rsidRPr="00D35B17">
        <w:rPr>
          <w:rStyle w:val="default"/>
          <w:rFonts w:cs="FrankRuehl"/>
          <w:rtl/>
        </w:rPr>
        <w:tab/>
      </w:r>
      <w:r w:rsidRPr="00D35B17">
        <w:rPr>
          <w:rStyle w:val="default"/>
          <w:rFonts w:cs="FrankRuehl" w:hint="cs"/>
          <w:rtl/>
        </w:rPr>
        <w:t>(א)</w:t>
      </w:r>
      <w:r w:rsidRPr="00D35B17">
        <w:rPr>
          <w:rStyle w:val="default"/>
          <w:rFonts w:cs="FrankRuehl" w:hint="cs"/>
          <w:rtl/>
        </w:rPr>
        <w:tab/>
        <w:t>עמותה או חברה לתועלת הציבור שמתקיימים בה שני אלה רשאית להגיש בקשה להכיר בה כארגון הסטודנטים היציג:</w:t>
      </w:r>
    </w:p>
    <w:p w14:paraId="70E1F614" w14:textId="77777777" w:rsidR="009518DA" w:rsidRPr="00D35B17" w:rsidRDefault="009518DA" w:rsidP="007F3D19">
      <w:pPr>
        <w:pStyle w:val="P00"/>
        <w:spacing w:before="72"/>
        <w:ind w:left="1021" w:right="1134"/>
        <w:rPr>
          <w:rStyle w:val="default"/>
          <w:rFonts w:cs="FrankRuehl" w:hint="cs"/>
          <w:rtl/>
        </w:rPr>
      </w:pPr>
      <w:r w:rsidRPr="00D35B17">
        <w:rPr>
          <w:rStyle w:val="default"/>
          <w:rFonts w:cs="FrankRuehl" w:hint="cs"/>
          <w:rtl/>
        </w:rPr>
        <w:t>(1)</w:t>
      </w:r>
      <w:r w:rsidRPr="00D35B17">
        <w:rPr>
          <w:rStyle w:val="default"/>
          <w:rFonts w:cs="FrankRuehl" w:hint="cs"/>
          <w:rtl/>
        </w:rPr>
        <w:tab/>
        <w:t xml:space="preserve">יותר ממחצית אגודות הסטודנטים בכלל המוסדות להשכלה גבוהה הן חברות או בעלות מניות בה, לפי העניין (בפרק זה </w:t>
      </w:r>
      <w:r w:rsidRPr="00D35B17">
        <w:rPr>
          <w:rStyle w:val="default"/>
          <w:rFonts w:cs="FrankRuehl"/>
          <w:rtl/>
        </w:rPr>
        <w:t>–</w:t>
      </w:r>
      <w:r w:rsidRPr="00D35B17">
        <w:rPr>
          <w:rStyle w:val="default"/>
          <w:rFonts w:cs="FrankRuehl" w:hint="cs"/>
          <w:rtl/>
        </w:rPr>
        <w:t xml:space="preserve"> חברות);</w:t>
      </w:r>
    </w:p>
    <w:p w14:paraId="27AA4F4F" w14:textId="77777777" w:rsidR="009518DA" w:rsidRPr="00D35B17" w:rsidRDefault="009518DA" w:rsidP="007F3D19">
      <w:pPr>
        <w:pStyle w:val="P00"/>
        <w:spacing w:before="72"/>
        <w:ind w:left="1021" w:right="1134"/>
        <w:rPr>
          <w:rStyle w:val="default"/>
          <w:rFonts w:cs="FrankRuehl" w:hint="cs"/>
          <w:rtl/>
        </w:rPr>
      </w:pPr>
      <w:r w:rsidRPr="00D35B17">
        <w:rPr>
          <w:rStyle w:val="default"/>
          <w:rFonts w:cs="FrankRuehl" w:hint="cs"/>
          <w:rtl/>
        </w:rPr>
        <w:t>(2)</w:t>
      </w:r>
      <w:r w:rsidRPr="00D35B17">
        <w:rPr>
          <w:rStyle w:val="default"/>
          <w:rFonts w:cs="FrankRuehl" w:hint="cs"/>
          <w:rtl/>
        </w:rPr>
        <w:tab/>
      </w:r>
      <w:r w:rsidR="007F3D19" w:rsidRPr="00D35B17">
        <w:rPr>
          <w:rStyle w:val="default"/>
          <w:rFonts w:cs="FrankRuehl" w:hint="cs"/>
          <w:rtl/>
        </w:rPr>
        <w:t>אגודות הסטודנטים כאמור בפסקה (1) מייצגות יותר ממחצית הסטודנטים הלומדים בכלל המוסדות להשכלה גבוהה.</w:t>
      </w:r>
    </w:p>
    <w:p w14:paraId="4BB14EDC" w14:textId="77777777" w:rsidR="007F3D19" w:rsidRPr="00D35B17" w:rsidRDefault="007F3D19" w:rsidP="009518DA">
      <w:pPr>
        <w:pStyle w:val="P00"/>
        <w:spacing w:before="72"/>
        <w:ind w:left="0" w:right="1134"/>
        <w:rPr>
          <w:rStyle w:val="default"/>
          <w:rFonts w:cs="FrankRuehl" w:hint="cs"/>
          <w:rtl/>
        </w:rPr>
      </w:pPr>
      <w:r w:rsidRPr="00D35B17">
        <w:rPr>
          <w:rStyle w:val="default"/>
          <w:rFonts w:cs="FrankRuehl" w:hint="cs"/>
          <w:rtl/>
        </w:rPr>
        <w:tab/>
        <w:t>(ב)</w:t>
      </w:r>
      <w:r w:rsidRPr="00D35B17">
        <w:rPr>
          <w:rStyle w:val="default"/>
          <w:rFonts w:cs="FrankRuehl" w:hint="cs"/>
          <w:rtl/>
        </w:rPr>
        <w:tab/>
        <w:t>תאגיד המבקש הכרה בו כארגון הסטודנטים היציג רשאי להגיש למועצה להשכלה גבוהה בקשה להכרה כאמור, בחודש ינואר בכל שנה; לבקשה יצורפו נתונים על אגודות הסטודנטים שהן חברות בתאגיד ועל מספר הסטודנטים שהן מייצגות.</w:t>
      </w:r>
    </w:p>
    <w:p w14:paraId="6C2B1A7F" w14:textId="77777777" w:rsidR="007F3D19" w:rsidRPr="00D35B17" w:rsidRDefault="007F3D19" w:rsidP="007F3D19">
      <w:pPr>
        <w:pStyle w:val="P00"/>
        <w:spacing w:before="72"/>
        <w:ind w:left="0" w:right="1134"/>
        <w:rPr>
          <w:rStyle w:val="default"/>
          <w:rFonts w:cs="FrankRuehl" w:hint="cs"/>
          <w:rtl/>
        </w:rPr>
      </w:pPr>
      <w:r w:rsidRPr="00D35B17">
        <w:rPr>
          <w:rStyle w:val="default"/>
          <w:rFonts w:cs="FrankRuehl" w:hint="cs"/>
          <w:rtl/>
        </w:rPr>
        <w:tab/>
        <w:t>(ג)</w:t>
      </w:r>
      <w:r w:rsidRPr="00D35B17">
        <w:rPr>
          <w:rStyle w:val="default"/>
          <w:rFonts w:cs="FrankRuehl" w:hint="cs"/>
          <w:rtl/>
        </w:rPr>
        <w:tab/>
        <w:t xml:space="preserve">המנהל הכללי של המועצה להשכלה גבוהה, לאחר התייעצות עם רשם העמותות או רשם ההקדשות, לפי העניין (בפרק זה </w:t>
      </w:r>
      <w:r w:rsidRPr="00D35B17">
        <w:rPr>
          <w:rStyle w:val="default"/>
          <w:rFonts w:cs="FrankRuehl"/>
          <w:rtl/>
        </w:rPr>
        <w:t>–</w:t>
      </w:r>
      <w:r w:rsidRPr="00D35B17">
        <w:rPr>
          <w:rStyle w:val="default"/>
          <w:rFonts w:cs="FrankRuehl" w:hint="cs"/>
          <w:rtl/>
        </w:rPr>
        <w:t xml:space="preserve"> הרשם), רשאי להכיר במבקש הכרה כארגון הסטודנטים היציג, אם הוכח להנחת דעתו כי מתקיימים במבקש ההכרה התנאים האמורים בסעיף קטן (א), וכן רשאי הוא שלא לחדש הכרה כאמור או לבטלה, אם הוכח להנחת דעתו כי לא מתקיימים בארגון התנאים האמורים בסעיף קטן (א) או כי הארגון אינו פועל בהתאם להוראות תקנונו כאמור בסעיף 21ז.</w:t>
      </w:r>
    </w:p>
    <w:p w14:paraId="4CA46C67" w14:textId="77777777" w:rsidR="007F3D19" w:rsidRPr="00D35B17" w:rsidRDefault="007F3D19" w:rsidP="007F3D19">
      <w:pPr>
        <w:pStyle w:val="P00"/>
        <w:spacing w:before="72"/>
        <w:ind w:left="0" w:right="1134"/>
        <w:rPr>
          <w:rStyle w:val="default"/>
          <w:rFonts w:cs="FrankRuehl" w:hint="cs"/>
          <w:rtl/>
        </w:rPr>
      </w:pPr>
      <w:r w:rsidRPr="00D35B17">
        <w:rPr>
          <w:rStyle w:val="default"/>
          <w:rFonts w:cs="FrankRuehl" w:hint="cs"/>
          <w:rtl/>
        </w:rPr>
        <w:tab/>
        <w:t>(ד)</w:t>
      </w:r>
      <w:r w:rsidRPr="00D35B17">
        <w:rPr>
          <w:rStyle w:val="default"/>
          <w:rFonts w:cs="FrankRuehl" w:hint="cs"/>
          <w:rtl/>
        </w:rPr>
        <w:tab/>
        <w:t>לא יסרב המנהל הכללי של המועצה להשכלה גבוהה לבקשת הכרה או חידוש הכרה לפי סעיף זה, ולא יבטל הכרה, אלא לאחר שנתן לנוגע בדבר הזדמנות נאותה להשמיע את טענותיו.</w:t>
      </w:r>
    </w:p>
    <w:p w14:paraId="5ADF8568" w14:textId="77777777" w:rsidR="007F3D19" w:rsidRPr="00D35B17" w:rsidRDefault="007F3D19" w:rsidP="007F3D19">
      <w:pPr>
        <w:pStyle w:val="P00"/>
        <w:spacing w:before="72"/>
        <w:ind w:left="0" w:right="1134"/>
        <w:rPr>
          <w:rStyle w:val="default"/>
          <w:rFonts w:cs="FrankRuehl" w:hint="cs"/>
          <w:rtl/>
        </w:rPr>
      </w:pPr>
      <w:r w:rsidRPr="00D35B17">
        <w:rPr>
          <w:rStyle w:val="default"/>
          <w:rFonts w:cs="FrankRuehl" w:hint="cs"/>
          <w:rtl/>
        </w:rPr>
        <w:tab/>
        <w:t>(ה)</w:t>
      </w:r>
      <w:r w:rsidRPr="00D35B17">
        <w:rPr>
          <w:rStyle w:val="default"/>
          <w:rFonts w:cs="FrankRuehl" w:hint="cs"/>
          <w:rtl/>
        </w:rPr>
        <w:tab/>
        <w:t>לא יהיה אלא ארגון סטודנטים יציג אחד.</w:t>
      </w:r>
    </w:p>
    <w:p w14:paraId="4C0DC664"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42" w:name="Rov57"/>
      <w:r w:rsidRPr="00D35B17">
        <w:rPr>
          <w:rStyle w:val="default"/>
          <w:rFonts w:cs="FrankRuehl" w:hint="cs"/>
          <w:vanish/>
          <w:color w:val="FF0000"/>
          <w:sz w:val="20"/>
          <w:szCs w:val="20"/>
          <w:shd w:val="clear" w:color="auto" w:fill="FFFF99"/>
          <w:rtl/>
        </w:rPr>
        <w:t>מיום 1.1.2017</w:t>
      </w:r>
    </w:p>
    <w:p w14:paraId="4780BB7A"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30A5064C"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33"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1206 (</w:t>
      </w:r>
      <w:hyperlink r:id="rId34"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45EF5652"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21א</w:t>
      </w:r>
      <w:bookmarkEnd w:id="42"/>
    </w:p>
    <w:p w14:paraId="09CF50EC" w14:textId="77777777" w:rsidR="009518DA" w:rsidRPr="00D35B17" w:rsidRDefault="009518DA" w:rsidP="007F3D19">
      <w:pPr>
        <w:pStyle w:val="P00"/>
        <w:spacing w:before="72"/>
        <w:ind w:left="0" w:right="1134"/>
        <w:rPr>
          <w:rStyle w:val="default"/>
          <w:rFonts w:cs="FrankRuehl" w:hint="cs"/>
          <w:rtl/>
        </w:rPr>
      </w:pPr>
      <w:bookmarkStart w:id="43" w:name="Seif34"/>
      <w:bookmarkEnd w:id="43"/>
      <w:r w:rsidRPr="00D35B17">
        <w:rPr>
          <w:rFonts w:cs="Miriam"/>
          <w:lang w:val="he-IL"/>
        </w:rPr>
        <w:pict w14:anchorId="2D1137A1">
          <v:rect id="_x0000_s2299" style="position:absolute;left:0;text-align:left;margin-left:464.35pt;margin-top:7.1pt;width:75.05pt;height:33.8pt;z-index:251676160" o:allowincell="f" filled="f" stroked="f" strokecolor="lime" strokeweight=".25pt">
            <v:textbox style="mso-next-textbox:#_x0000_s2299" inset="0,0,0,0">
              <w:txbxContent>
                <w:p w14:paraId="1FE1B45D" w14:textId="77777777" w:rsidR="009518DA" w:rsidRDefault="007F3D19" w:rsidP="007F3D19">
                  <w:pPr>
                    <w:pStyle w:val="a7"/>
                    <w:rPr>
                      <w:rFonts w:hint="cs"/>
                      <w:noProof/>
                      <w:rtl/>
                    </w:rPr>
                  </w:pPr>
                  <w:r>
                    <w:rPr>
                      <w:rFonts w:hint="cs"/>
                      <w:rtl/>
                    </w:rPr>
                    <w:t>שימוש בשם ארגון הסטודנטים היציג</w:t>
                  </w:r>
                </w:p>
                <w:p w14:paraId="30D10C48"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Pr="00D35B17">
        <w:rPr>
          <w:rStyle w:val="default"/>
          <w:rFonts w:cs="FrankRuehl" w:hint="cs"/>
          <w:rtl/>
        </w:rPr>
        <w:t>ב</w:t>
      </w:r>
      <w:r w:rsidRPr="00D35B17">
        <w:rPr>
          <w:rStyle w:val="default"/>
          <w:rFonts w:cs="FrankRuehl"/>
          <w:rtl/>
        </w:rPr>
        <w:t>.</w:t>
      </w:r>
      <w:r w:rsidRPr="00D35B17">
        <w:rPr>
          <w:rStyle w:val="default"/>
          <w:rFonts w:cs="FrankRuehl"/>
          <w:rtl/>
        </w:rPr>
        <w:tab/>
      </w:r>
      <w:r w:rsidR="007F3D19" w:rsidRPr="00D35B17">
        <w:rPr>
          <w:rStyle w:val="default"/>
          <w:rFonts w:cs="FrankRuehl" w:hint="cs"/>
          <w:rtl/>
        </w:rPr>
        <w:t xml:space="preserve">בלי לגרוע </w:t>
      </w:r>
      <w:r w:rsidR="00E40FBA" w:rsidRPr="00D35B17">
        <w:rPr>
          <w:rStyle w:val="default"/>
          <w:rFonts w:cs="FrankRuehl" w:hint="cs"/>
          <w:rtl/>
        </w:rPr>
        <w:t xml:space="preserve">מהוראות סעיף 8א לחוק העמותות, התש"ם-1980 (בחוק זה </w:t>
      </w:r>
      <w:r w:rsidR="00E40FBA" w:rsidRPr="00D35B17">
        <w:rPr>
          <w:rStyle w:val="default"/>
          <w:rFonts w:cs="FrankRuehl"/>
          <w:rtl/>
        </w:rPr>
        <w:t>–</w:t>
      </w:r>
      <w:r w:rsidR="00E40FBA" w:rsidRPr="00D35B17">
        <w:rPr>
          <w:rStyle w:val="default"/>
          <w:rFonts w:cs="FrankRuehl" w:hint="cs"/>
          <w:rtl/>
        </w:rPr>
        <w:t xml:space="preserve"> חוק העמותות), ומהוראות סעיף 345ד לחוק החברות, התשנ"ט-1999 (בחוק זה </w:t>
      </w:r>
      <w:r w:rsidR="00E40FBA" w:rsidRPr="00D35B17">
        <w:rPr>
          <w:rStyle w:val="default"/>
          <w:rFonts w:cs="FrankRuehl"/>
          <w:rtl/>
        </w:rPr>
        <w:t>–</w:t>
      </w:r>
      <w:r w:rsidR="00E40FBA" w:rsidRPr="00D35B17">
        <w:rPr>
          <w:rStyle w:val="default"/>
          <w:rFonts w:cs="FrankRuehl" w:hint="cs"/>
          <w:rtl/>
        </w:rPr>
        <w:t xml:space="preserve"> חוק החברות), בכל מסמך, שילוט או פרסום היוצא מטעמו, יציין ארגון הסטודנטים היציג, בצד שמו, את הסיומת (ארגון הסטודנטים הארצי היציג"; גוף שבוטלה הכרה בו כארגון הסטודנטים היציג וכל גוף אחר שלא הוכר כאמור, לא יציג את עצמו, בכל דרך, כארגון הסטודנטים היציג</w:t>
      </w:r>
      <w:r w:rsidRPr="00D35B17">
        <w:rPr>
          <w:rStyle w:val="default"/>
          <w:rFonts w:cs="FrankRuehl"/>
          <w:rtl/>
        </w:rPr>
        <w:t>.</w:t>
      </w:r>
    </w:p>
    <w:p w14:paraId="71602BFF"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44" w:name="Rov58"/>
      <w:r w:rsidRPr="00D35B17">
        <w:rPr>
          <w:rStyle w:val="default"/>
          <w:rFonts w:cs="FrankRuehl" w:hint="cs"/>
          <w:vanish/>
          <w:color w:val="FF0000"/>
          <w:sz w:val="20"/>
          <w:szCs w:val="20"/>
          <w:shd w:val="clear" w:color="auto" w:fill="FFFF99"/>
          <w:rtl/>
        </w:rPr>
        <w:t>מיום 1.1.2017</w:t>
      </w:r>
    </w:p>
    <w:p w14:paraId="1184D3AB"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2FB90EAE"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35"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1207 (</w:t>
      </w:r>
      <w:hyperlink r:id="rId36"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6974EE98"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21ב</w:t>
      </w:r>
      <w:bookmarkEnd w:id="44"/>
    </w:p>
    <w:p w14:paraId="45F21EB3" w14:textId="77777777" w:rsidR="009518DA" w:rsidRPr="00D35B17" w:rsidRDefault="009518DA" w:rsidP="004A381A">
      <w:pPr>
        <w:pStyle w:val="P00"/>
        <w:spacing w:before="72"/>
        <w:ind w:left="0" w:right="1134"/>
        <w:rPr>
          <w:rStyle w:val="default"/>
          <w:rFonts w:cs="FrankRuehl" w:hint="cs"/>
          <w:rtl/>
        </w:rPr>
      </w:pPr>
      <w:bookmarkStart w:id="45" w:name="Seif35"/>
      <w:bookmarkEnd w:id="45"/>
      <w:r w:rsidRPr="00D35B17">
        <w:rPr>
          <w:rFonts w:cs="Miriam"/>
          <w:lang w:val="he-IL"/>
        </w:rPr>
        <w:pict w14:anchorId="088FE78B">
          <v:rect id="_x0000_s2300" style="position:absolute;left:0;text-align:left;margin-left:464.35pt;margin-top:7.1pt;width:75.05pt;height:54.4pt;z-index:251677184" o:allowincell="f" filled="f" stroked="f" strokecolor="lime" strokeweight=".25pt">
            <v:textbox style="mso-next-textbox:#_x0000_s2300" inset="0,0,0,0">
              <w:txbxContent>
                <w:p w14:paraId="12BA6E28" w14:textId="77777777" w:rsidR="009518DA" w:rsidRDefault="004A381A" w:rsidP="009518DA">
                  <w:pPr>
                    <w:pStyle w:val="a7"/>
                    <w:rPr>
                      <w:rFonts w:hint="cs"/>
                      <w:noProof/>
                      <w:rtl/>
                    </w:rPr>
                  </w:pPr>
                  <w:r>
                    <w:rPr>
                      <w:rFonts w:hint="cs"/>
                      <w:rtl/>
                    </w:rPr>
                    <w:t>מסירת עותקים מבקשה לאישור תקנון או לשינוי בתקנון וממצאי בדיקה</w:t>
                  </w:r>
                </w:p>
                <w:p w14:paraId="1520B57F"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00BE4CB1" w:rsidRPr="00D35B17">
        <w:rPr>
          <w:rStyle w:val="default"/>
          <w:rFonts w:cs="FrankRuehl" w:hint="cs"/>
          <w:rtl/>
        </w:rPr>
        <w:t>ג</w:t>
      </w:r>
      <w:r w:rsidRPr="00D35B17">
        <w:rPr>
          <w:rStyle w:val="default"/>
          <w:rFonts w:cs="FrankRuehl"/>
          <w:rtl/>
        </w:rPr>
        <w:t>.</w:t>
      </w:r>
      <w:r w:rsidRPr="00D35B17">
        <w:rPr>
          <w:rStyle w:val="default"/>
          <w:rFonts w:cs="FrankRuehl"/>
          <w:rtl/>
        </w:rPr>
        <w:tab/>
      </w:r>
      <w:r w:rsidR="004A381A" w:rsidRPr="00D35B17">
        <w:rPr>
          <w:rStyle w:val="default"/>
          <w:rFonts w:cs="FrankRuehl" w:hint="cs"/>
          <w:rtl/>
        </w:rPr>
        <w:t>(א)</w:t>
      </w:r>
      <w:r w:rsidR="004A381A" w:rsidRPr="00D35B17">
        <w:rPr>
          <w:rStyle w:val="default"/>
          <w:rFonts w:cs="FrankRuehl" w:hint="cs"/>
          <w:rtl/>
        </w:rPr>
        <w:tab/>
        <w:t>ארגון הסטודנטים היציג ימסור למנהל הכללי של המועצה להשכלה גבוהה עותק מכל בקשה לאישור תקנונו או לשינוי בו שהגיש לרשם</w:t>
      </w:r>
      <w:r w:rsidRPr="00D35B17">
        <w:rPr>
          <w:rStyle w:val="default"/>
          <w:rFonts w:cs="FrankRuehl"/>
          <w:rtl/>
        </w:rPr>
        <w:t>.</w:t>
      </w:r>
    </w:p>
    <w:p w14:paraId="74909EED" w14:textId="77777777" w:rsidR="004A381A" w:rsidRPr="00D35B17" w:rsidRDefault="004A381A" w:rsidP="004A381A">
      <w:pPr>
        <w:pStyle w:val="P00"/>
        <w:spacing w:before="72"/>
        <w:ind w:left="0" w:right="1134"/>
        <w:rPr>
          <w:rStyle w:val="default"/>
          <w:rFonts w:cs="FrankRuehl" w:hint="cs"/>
          <w:rtl/>
        </w:rPr>
      </w:pPr>
      <w:r w:rsidRPr="00D35B17">
        <w:rPr>
          <w:rStyle w:val="default"/>
          <w:rFonts w:cs="FrankRuehl" w:hint="cs"/>
          <w:rtl/>
        </w:rPr>
        <w:tab/>
        <w:t>(ב)</w:t>
      </w:r>
      <w:r w:rsidRPr="00D35B17">
        <w:rPr>
          <w:rStyle w:val="default"/>
          <w:rFonts w:cs="FrankRuehl" w:hint="cs"/>
          <w:rtl/>
        </w:rPr>
        <w:tab/>
        <w:t>ארגון הסטודנטים היציג יעביר למנהל הכללי של המועצה להשכלה גבוהה עותק מממצאי בדיקה שמסר לו הרשם בעקבות בדיקה שערך בעניין הארגון בהתאם לסמכויות הרשם לפי חוק העמותות או חוק החברות, לפי העניין.</w:t>
      </w:r>
    </w:p>
    <w:p w14:paraId="6B2DEB7F"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46" w:name="Rov59"/>
      <w:r w:rsidRPr="00D35B17">
        <w:rPr>
          <w:rStyle w:val="default"/>
          <w:rFonts w:cs="FrankRuehl" w:hint="cs"/>
          <w:vanish/>
          <w:color w:val="FF0000"/>
          <w:sz w:val="20"/>
          <w:szCs w:val="20"/>
          <w:shd w:val="clear" w:color="auto" w:fill="FFFF99"/>
          <w:rtl/>
        </w:rPr>
        <w:t>מיום 1.1.2017</w:t>
      </w:r>
    </w:p>
    <w:p w14:paraId="5BB05BA6"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17B8DA88"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37"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1207 (</w:t>
      </w:r>
      <w:hyperlink r:id="rId38"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29A4441D"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w:t>
      </w:r>
      <w:r w:rsidR="00BE4CB1" w:rsidRPr="00D35B17">
        <w:rPr>
          <w:rStyle w:val="default"/>
          <w:rFonts w:cs="FrankRuehl" w:hint="cs"/>
          <w:b/>
          <w:bCs/>
          <w:vanish/>
          <w:sz w:val="20"/>
          <w:szCs w:val="20"/>
          <w:shd w:val="clear" w:color="auto" w:fill="FFFF99"/>
          <w:rtl/>
        </w:rPr>
        <w:t>ג</w:t>
      </w:r>
      <w:bookmarkEnd w:id="46"/>
    </w:p>
    <w:p w14:paraId="1DD5C290" w14:textId="77777777" w:rsidR="009518DA" w:rsidRPr="00D35B17" w:rsidRDefault="009518DA" w:rsidP="004A381A">
      <w:pPr>
        <w:pStyle w:val="P00"/>
        <w:spacing w:before="72"/>
        <w:ind w:left="0" w:right="1134"/>
        <w:rPr>
          <w:rStyle w:val="default"/>
          <w:rFonts w:cs="FrankRuehl" w:hint="cs"/>
          <w:rtl/>
        </w:rPr>
      </w:pPr>
      <w:bookmarkStart w:id="47" w:name="Seif36"/>
      <w:bookmarkEnd w:id="47"/>
      <w:r w:rsidRPr="00D35B17">
        <w:rPr>
          <w:rFonts w:cs="Miriam"/>
          <w:lang w:val="he-IL"/>
        </w:rPr>
        <w:pict w14:anchorId="13B280FD">
          <v:rect id="_x0000_s2301" style="position:absolute;left:0;text-align:left;margin-left:464.35pt;margin-top:7.1pt;width:75.05pt;height:33.8pt;z-index:251678208" o:allowincell="f" filled="f" stroked="f" strokecolor="lime" strokeweight=".25pt">
            <v:textbox style="mso-next-textbox:#_x0000_s2301" inset="0,0,0,0">
              <w:txbxContent>
                <w:p w14:paraId="758264C3" w14:textId="77777777" w:rsidR="009518DA" w:rsidRDefault="004A381A" w:rsidP="009518DA">
                  <w:pPr>
                    <w:pStyle w:val="a7"/>
                    <w:rPr>
                      <w:rFonts w:hint="cs"/>
                      <w:noProof/>
                      <w:rtl/>
                    </w:rPr>
                  </w:pPr>
                  <w:r>
                    <w:rPr>
                      <w:rFonts w:hint="cs"/>
                      <w:rtl/>
                    </w:rPr>
                    <w:t>קבלה לארגון הסטודנטים היציג</w:t>
                  </w:r>
                </w:p>
                <w:p w14:paraId="26607824"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004A381A" w:rsidRPr="00D35B17">
        <w:rPr>
          <w:rStyle w:val="default"/>
          <w:rFonts w:cs="FrankRuehl" w:hint="cs"/>
          <w:rtl/>
        </w:rPr>
        <w:t>ד</w:t>
      </w:r>
      <w:r w:rsidRPr="00D35B17">
        <w:rPr>
          <w:rStyle w:val="default"/>
          <w:rFonts w:cs="FrankRuehl"/>
          <w:rtl/>
        </w:rPr>
        <w:t>.</w:t>
      </w:r>
      <w:r w:rsidRPr="00D35B17">
        <w:rPr>
          <w:rStyle w:val="default"/>
          <w:rFonts w:cs="FrankRuehl"/>
          <w:rtl/>
        </w:rPr>
        <w:tab/>
      </w:r>
      <w:r w:rsidR="004A381A" w:rsidRPr="00D35B17">
        <w:rPr>
          <w:rStyle w:val="default"/>
          <w:rFonts w:cs="FrankRuehl" w:hint="cs"/>
          <w:rtl/>
        </w:rPr>
        <w:t>(א)</w:t>
      </w:r>
      <w:r w:rsidR="004A381A" w:rsidRPr="00D35B17">
        <w:rPr>
          <w:rStyle w:val="default"/>
          <w:rFonts w:cs="FrankRuehl" w:hint="cs"/>
          <w:rtl/>
        </w:rPr>
        <w:tab/>
        <w:t>בכפוף להוראות סעיף קטן (ב), ארגון הסטודנטים היציג יקבל כחברה או כבעלת מניה בו, לפי העניין, כל אגודת סטודנטים שתבקש לעשות כן</w:t>
      </w:r>
      <w:r w:rsidRPr="00D35B17">
        <w:rPr>
          <w:rStyle w:val="default"/>
          <w:rFonts w:cs="FrankRuehl"/>
          <w:rtl/>
        </w:rPr>
        <w:t>.</w:t>
      </w:r>
    </w:p>
    <w:p w14:paraId="2C95C05E" w14:textId="77777777" w:rsidR="004A381A" w:rsidRPr="00D35B17" w:rsidRDefault="004A381A" w:rsidP="004A381A">
      <w:pPr>
        <w:pStyle w:val="P00"/>
        <w:spacing w:before="72"/>
        <w:ind w:left="0" w:right="1134"/>
        <w:rPr>
          <w:rStyle w:val="default"/>
          <w:rFonts w:cs="FrankRuehl" w:hint="cs"/>
          <w:rtl/>
        </w:rPr>
      </w:pPr>
      <w:r w:rsidRPr="00D35B17">
        <w:rPr>
          <w:rStyle w:val="default"/>
          <w:rFonts w:cs="FrankRuehl" w:hint="cs"/>
          <w:rtl/>
        </w:rPr>
        <w:tab/>
        <w:t>(ב)</w:t>
      </w:r>
      <w:r w:rsidRPr="00D35B17">
        <w:rPr>
          <w:rStyle w:val="default"/>
          <w:rFonts w:cs="FrankRuehl" w:hint="cs"/>
          <w:rtl/>
        </w:rPr>
        <w:tab/>
        <w:t>בארגון הסטודנטים היציג תהיה חברה בכל עת אגודת סטודנטים אחת בלבד ממוסד להשכלה גבוהה; ביקשו כמה אגודות סטודנטים מאותו מוסד להשכלה גבוהה להתקבל לארגון, יקבל הארגון כחברה או כבעלת מניה בו, לפי העניין, את אגודת הסטודנטים המייצגת את המספר הגדול ביותר של סטודנטים מבין הסטודנטים באותו מוסד להשכלה גבוהה; הוראות כאמור ייקבעו בתקנון הארגון.</w:t>
      </w:r>
    </w:p>
    <w:p w14:paraId="08019684"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48" w:name="Rov60"/>
      <w:r w:rsidRPr="00D35B17">
        <w:rPr>
          <w:rStyle w:val="default"/>
          <w:rFonts w:cs="FrankRuehl" w:hint="cs"/>
          <w:vanish/>
          <w:color w:val="FF0000"/>
          <w:sz w:val="20"/>
          <w:szCs w:val="20"/>
          <w:shd w:val="clear" w:color="auto" w:fill="FFFF99"/>
          <w:rtl/>
        </w:rPr>
        <w:t>מיום 1.1.2017</w:t>
      </w:r>
    </w:p>
    <w:p w14:paraId="3FF7FA8E"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2753E0B2"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39"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1207 (</w:t>
      </w:r>
      <w:hyperlink r:id="rId40"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57DFCE9A"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w:t>
      </w:r>
      <w:r w:rsidR="004A381A" w:rsidRPr="00D35B17">
        <w:rPr>
          <w:rStyle w:val="default"/>
          <w:rFonts w:cs="FrankRuehl" w:hint="cs"/>
          <w:b/>
          <w:bCs/>
          <w:vanish/>
          <w:sz w:val="20"/>
          <w:szCs w:val="20"/>
          <w:shd w:val="clear" w:color="auto" w:fill="FFFF99"/>
          <w:rtl/>
        </w:rPr>
        <w:t>ד</w:t>
      </w:r>
      <w:bookmarkEnd w:id="48"/>
    </w:p>
    <w:p w14:paraId="4005BDCA" w14:textId="77777777" w:rsidR="009518DA" w:rsidRPr="00D35B17" w:rsidRDefault="009518DA" w:rsidP="004A381A">
      <w:pPr>
        <w:pStyle w:val="P00"/>
        <w:spacing w:before="72"/>
        <w:ind w:left="0" w:right="1134"/>
        <w:rPr>
          <w:rStyle w:val="default"/>
          <w:rFonts w:cs="FrankRuehl" w:hint="cs"/>
          <w:rtl/>
        </w:rPr>
      </w:pPr>
      <w:bookmarkStart w:id="49" w:name="Seif37"/>
      <w:bookmarkEnd w:id="49"/>
      <w:r w:rsidRPr="00D35B17">
        <w:rPr>
          <w:rFonts w:cs="Miriam"/>
          <w:lang w:val="he-IL"/>
        </w:rPr>
        <w:pict w14:anchorId="420B13F2">
          <v:rect id="_x0000_s2302" style="position:absolute;left:0;text-align:left;margin-left:464.35pt;margin-top:7.1pt;width:75.05pt;height:56pt;z-index:251679232" o:allowincell="f" filled="f" stroked="f" strokecolor="lime" strokeweight=".25pt">
            <v:textbox style="mso-next-textbox:#_x0000_s2302" inset="0,0,0,0">
              <w:txbxContent>
                <w:p w14:paraId="033C0205" w14:textId="77777777" w:rsidR="009518DA" w:rsidRDefault="004A381A" w:rsidP="009518DA">
                  <w:pPr>
                    <w:pStyle w:val="a7"/>
                    <w:rPr>
                      <w:rFonts w:hint="cs"/>
                      <w:noProof/>
                      <w:rtl/>
                    </w:rPr>
                  </w:pPr>
                  <w:r>
                    <w:rPr>
                      <w:rFonts w:hint="cs"/>
                      <w:rtl/>
                    </w:rPr>
                    <w:t>זכויות אגודות סטודנטים בארגון הסטודנטים היציג ובחירת יושב ראש הארגון</w:t>
                  </w:r>
                </w:p>
                <w:p w14:paraId="30262C3F"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004A381A" w:rsidRPr="00D35B17">
        <w:rPr>
          <w:rStyle w:val="default"/>
          <w:rFonts w:cs="FrankRuehl" w:hint="cs"/>
          <w:rtl/>
        </w:rPr>
        <w:t>ה</w:t>
      </w:r>
      <w:r w:rsidRPr="00D35B17">
        <w:rPr>
          <w:rStyle w:val="default"/>
          <w:rFonts w:cs="FrankRuehl"/>
          <w:rtl/>
        </w:rPr>
        <w:t>.</w:t>
      </w:r>
      <w:r w:rsidRPr="00D35B17">
        <w:rPr>
          <w:rStyle w:val="default"/>
          <w:rFonts w:cs="FrankRuehl"/>
          <w:rtl/>
        </w:rPr>
        <w:tab/>
      </w:r>
      <w:r w:rsidR="004A381A" w:rsidRPr="00D35B17">
        <w:rPr>
          <w:rStyle w:val="default"/>
          <w:rFonts w:cs="FrankRuehl" w:hint="cs"/>
          <w:rtl/>
        </w:rPr>
        <w:t>(א)</w:t>
      </w:r>
      <w:r w:rsidR="004A381A" w:rsidRPr="00D35B17">
        <w:rPr>
          <w:rStyle w:val="default"/>
          <w:rFonts w:cs="FrankRuehl" w:hint="cs"/>
          <w:rtl/>
        </w:rPr>
        <w:tab/>
        <w:t>ייצוג אגודות הסטודנטים בארגון הסטודנטים הייציג ישקף את היחס בין מספר הסטודנטים הלומדים במוסד להשכלה גבוהה שבו פועלת אותה אגודה ובין מספר הסטודנטים הלומדים בכלל המוסדות להשכלה גבוהה שאגודות הסטודנטים הפועלות בהם חברות בארגון; ייצוג כאמור יכול שיהיה באמצעות מתן זכויות הצבעה, או באמצעות קביעת מספר חברים או הקצאת מניות, לפי העניין; הוראות כאמור ייקבעו בתקנון הארגון</w:t>
      </w:r>
      <w:r w:rsidRPr="00D35B17">
        <w:rPr>
          <w:rStyle w:val="default"/>
          <w:rFonts w:cs="FrankRuehl"/>
          <w:rtl/>
        </w:rPr>
        <w:t>.</w:t>
      </w:r>
    </w:p>
    <w:p w14:paraId="374ED20A" w14:textId="77777777" w:rsidR="004A381A" w:rsidRPr="00D35B17" w:rsidRDefault="004A381A" w:rsidP="004A381A">
      <w:pPr>
        <w:pStyle w:val="P00"/>
        <w:spacing w:before="72"/>
        <w:ind w:left="0" w:right="1134"/>
        <w:rPr>
          <w:rStyle w:val="default"/>
          <w:rFonts w:cs="FrankRuehl" w:hint="cs"/>
          <w:rtl/>
        </w:rPr>
      </w:pPr>
      <w:r w:rsidRPr="00D35B17">
        <w:rPr>
          <w:rStyle w:val="default"/>
          <w:rFonts w:cs="FrankRuehl" w:hint="cs"/>
          <w:rtl/>
        </w:rPr>
        <w:tab/>
        <w:t>(ב)</w:t>
      </w:r>
      <w:r w:rsidRPr="00D35B17">
        <w:rPr>
          <w:rStyle w:val="default"/>
          <w:rFonts w:cs="FrankRuehl" w:hint="cs"/>
          <w:rtl/>
        </w:rPr>
        <w:tab/>
      </w:r>
      <w:r w:rsidR="0076447A" w:rsidRPr="00D35B17">
        <w:rPr>
          <w:rStyle w:val="default"/>
          <w:rFonts w:cs="FrankRuehl" w:hint="cs"/>
          <w:rtl/>
        </w:rPr>
        <w:t>היחס כאמור בסעיף קטן (א) יחושב לפי נתונים בדבר מספר הסטודנטים שיהיו בידי ארגון הסטודנטים היציג ב-15 במאי בכל שנה.</w:t>
      </w:r>
    </w:p>
    <w:p w14:paraId="65DC936F" w14:textId="77777777" w:rsidR="0076447A" w:rsidRPr="00D35B17" w:rsidRDefault="0076447A" w:rsidP="004A381A">
      <w:pPr>
        <w:pStyle w:val="P00"/>
        <w:spacing w:before="72"/>
        <w:ind w:left="0" w:right="1134"/>
        <w:rPr>
          <w:rStyle w:val="default"/>
          <w:rFonts w:cs="FrankRuehl" w:hint="cs"/>
          <w:rtl/>
        </w:rPr>
      </w:pPr>
      <w:r w:rsidRPr="00D35B17">
        <w:rPr>
          <w:rStyle w:val="default"/>
          <w:rFonts w:cs="FrankRuehl" w:hint="cs"/>
          <w:rtl/>
        </w:rPr>
        <w:tab/>
        <w:t>(ג)</w:t>
      </w:r>
      <w:r w:rsidRPr="00D35B17">
        <w:rPr>
          <w:rStyle w:val="default"/>
          <w:rFonts w:cs="FrankRuehl" w:hint="cs"/>
          <w:rtl/>
        </w:rPr>
        <w:tab/>
        <w:t>האסיפה הכללית של ארגון הסטודנטים היציג תבחר את יושב ראש הארגון וסגנו בהתאם להליך שייקבע בתקנון הארגון.</w:t>
      </w:r>
    </w:p>
    <w:p w14:paraId="5A11064E"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50" w:name="Rov61"/>
      <w:r w:rsidRPr="00D35B17">
        <w:rPr>
          <w:rStyle w:val="default"/>
          <w:rFonts w:cs="FrankRuehl" w:hint="cs"/>
          <w:vanish/>
          <w:color w:val="FF0000"/>
          <w:sz w:val="20"/>
          <w:szCs w:val="20"/>
          <w:shd w:val="clear" w:color="auto" w:fill="FFFF99"/>
          <w:rtl/>
        </w:rPr>
        <w:t>מיום 1.1.2017</w:t>
      </w:r>
    </w:p>
    <w:p w14:paraId="5A2BB746"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5A22E992"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41"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1207 (</w:t>
      </w:r>
      <w:hyperlink r:id="rId42"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08676A86"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w:t>
      </w:r>
      <w:r w:rsidR="004A381A" w:rsidRPr="00D35B17">
        <w:rPr>
          <w:rStyle w:val="default"/>
          <w:rFonts w:cs="FrankRuehl" w:hint="cs"/>
          <w:b/>
          <w:bCs/>
          <w:vanish/>
          <w:sz w:val="20"/>
          <w:szCs w:val="20"/>
          <w:shd w:val="clear" w:color="auto" w:fill="FFFF99"/>
          <w:rtl/>
        </w:rPr>
        <w:t>ה</w:t>
      </w:r>
      <w:bookmarkEnd w:id="50"/>
    </w:p>
    <w:p w14:paraId="026E3A0D" w14:textId="77777777" w:rsidR="009518DA" w:rsidRPr="00D35B17" w:rsidRDefault="009518DA" w:rsidP="00D97CE1">
      <w:pPr>
        <w:pStyle w:val="P00"/>
        <w:spacing w:before="72"/>
        <w:ind w:left="0" w:right="1134"/>
        <w:rPr>
          <w:rStyle w:val="default"/>
          <w:rFonts w:cs="FrankRuehl" w:hint="cs"/>
          <w:rtl/>
        </w:rPr>
      </w:pPr>
      <w:bookmarkStart w:id="51" w:name="Seif38"/>
      <w:bookmarkEnd w:id="51"/>
      <w:r w:rsidRPr="00D35B17">
        <w:rPr>
          <w:rFonts w:cs="Miriam"/>
          <w:lang w:val="he-IL"/>
        </w:rPr>
        <w:pict w14:anchorId="3E0900EF">
          <v:rect id="_x0000_s2303" style="position:absolute;left:0;text-align:left;margin-left:464.35pt;margin-top:7.1pt;width:75.05pt;height:28.1pt;z-index:251680256" o:allowincell="f" filled="f" stroked="f" strokecolor="lime" strokeweight=".25pt">
            <v:textbox style="mso-next-textbox:#_x0000_s2303" inset="0,0,0,0">
              <w:txbxContent>
                <w:p w14:paraId="0D59C84C" w14:textId="77777777" w:rsidR="009518DA" w:rsidRDefault="00D97CE1" w:rsidP="009518DA">
                  <w:pPr>
                    <w:pStyle w:val="a7"/>
                    <w:rPr>
                      <w:rFonts w:hint="cs"/>
                      <w:noProof/>
                      <w:rtl/>
                    </w:rPr>
                  </w:pPr>
                  <w:r>
                    <w:rPr>
                      <w:rFonts w:hint="cs"/>
                      <w:rtl/>
                    </w:rPr>
                    <w:t>אי-תלות מפלגתית</w:t>
                  </w:r>
                </w:p>
                <w:p w14:paraId="4865CB86"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Pr="00D35B17">
        <w:rPr>
          <w:rStyle w:val="default"/>
          <w:rFonts w:cs="FrankRuehl" w:hint="cs"/>
          <w:rtl/>
        </w:rPr>
        <w:t>ו</w:t>
      </w:r>
      <w:r w:rsidRPr="00D35B17">
        <w:rPr>
          <w:rStyle w:val="default"/>
          <w:rFonts w:cs="FrankRuehl"/>
          <w:rtl/>
        </w:rPr>
        <w:t>.</w:t>
      </w:r>
      <w:r w:rsidRPr="00D35B17">
        <w:rPr>
          <w:rStyle w:val="default"/>
          <w:rFonts w:cs="FrankRuehl"/>
          <w:rtl/>
        </w:rPr>
        <w:tab/>
      </w:r>
      <w:r w:rsidR="00D97CE1" w:rsidRPr="00D35B17">
        <w:rPr>
          <w:rStyle w:val="default"/>
          <w:rFonts w:cs="FrankRuehl" w:hint="cs"/>
          <w:rtl/>
        </w:rPr>
        <w:t>ארגון הסטודנטים היציג יהיה בלתי-מפלגתי; מוסדותיו, פעיליו ונציגיו לא יקבלו תמיכה מגורם מפלגתי, לא יהיו תלויים בו ולא יתמכו בו כאמור, לא ייצגו גורם כאמור ולא יפעלו בעבורו, במישרין או בעקיפין</w:t>
      </w:r>
      <w:r w:rsidRPr="00D35B17">
        <w:rPr>
          <w:rStyle w:val="default"/>
          <w:rFonts w:cs="FrankRuehl"/>
          <w:rtl/>
        </w:rPr>
        <w:t>.</w:t>
      </w:r>
    </w:p>
    <w:p w14:paraId="59B5AE02"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52" w:name="Rov62"/>
      <w:r w:rsidRPr="00D35B17">
        <w:rPr>
          <w:rStyle w:val="default"/>
          <w:rFonts w:cs="FrankRuehl" w:hint="cs"/>
          <w:vanish/>
          <w:color w:val="FF0000"/>
          <w:sz w:val="20"/>
          <w:szCs w:val="20"/>
          <w:shd w:val="clear" w:color="auto" w:fill="FFFF99"/>
          <w:rtl/>
        </w:rPr>
        <w:t>מיום 1.1.2017</w:t>
      </w:r>
    </w:p>
    <w:p w14:paraId="29E15FCB"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4624A9CA"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43"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1208 (</w:t>
      </w:r>
      <w:hyperlink r:id="rId44"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07928952"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21ו</w:t>
      </w:r>
      <w:bookmarkEnd w:id="52"/>
    </w:p>
    <w:p w14:paraId="1BAAC796" w14:textId="77777777" w:rsidR="009518DA" w:rsidRPr="00D35B17" w:rsidRDefault="009518DA" w:rsidP="00D97CE1">
      <w:pPr>
        <w:pStyle w:val="P00"/>
        <w:spacing w:before="72"/>
        <w:ind w:left="0" w:right="1134"/>
        <w:rPr>
          <w:rStyle w:val="default"/>
          <w:rFonts w:cs="FrankRuehl" w:hint="cs"/>
          <w:rtl/>
        </w:rPr>
      </w:pPr>
      <w:bookmarkStart w:id="53" w:name="Seif39"/>
      <w:bookmarkEnd w:id="53"/>
      <w:r w:rsidRPr="00D35B17">
        <w:rPr>
          <w:rFonts w:cs="Miriam"/>
          <w:lang w:val="he-IL"/>
        </w:rPr>
        <w:pict w14:anchorId="7A759861">
          <v:rect id="_x0000_s2304" style="position:absolute;left:0;text-align:left;margin-left:464.35pt;margin-top:7.1pt;width:75.05pt;height:41.2pt;z-index:251681280" o:allowincell="f" filled="f" stroked="f" strokecolor="lime" strokeweight=".25pt">
            <v:textbox style="mso-next-textbox:#_x0000_s2304" inset="0,0,0,0">
              <w:txbxContent>
                <w:p w14:paraId="4CDD7CFF" w14:textId="77777777" w:rsidR="009518DA" w:rsidRDefault="00D97CE1" w:rsidP="009518DA">
                  <w:pPr>
                    <w:pStyle w:val="a7"/>
                    <w:rPr>
                      <w:rFonts w:hint="cs"/>
                      <w:noProof/>
                      <w:rtl/>
                    </w:rPr>
                  </w:pPr>
                  <w:r>
                    <w:rPr>
                      <w:rFonts w:hint="cs"/>
                      <w:rtl/>
                    </w:rPr>
                    <w:t>תפקידיו ומטרותיו של ארגון הסטודנטים היציג</w:t>
                  </w:r>
                </w:p>
                <w:p w14:paraId="681128B0"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00D97CE1" w:rsidRPr="00D35B17">
        <w:rPr>
          <w:rStyle w:val="default"/>
          <w:rFonts w:cs="FrankRuehl" w:hint="cs"/>
          <w:rtl/>
        </w:rPr>
        <w:t>ז</w:t>
      </w:r>
      <w:r w:rsidRPr="00D35B17">
        <w:rPr>
          <w:rStyle w:val="default"/>
          <w:rFonts w:cs="FrankRuehl"/>
          <w:rtl/>
        </w:rPr>
        <w:t>.</w:t>
      </w:r>
      <w:r w:rsidRPr="00D35B17">
        <w:rPr>
          <w:rStyle w:val="default"/>
          <w:rFonts w:cs="FrankRuehl"/>
          <w:rtl/>
        </w:rPr>
        <w:tab/>
      </w:r>
      <w:r w:rsidR="00D97CE1" w:rsidRPr="00D35B17">
        <w:rPr>
          <w:rStyle w:val="default"/>
          <w:rFonts w:cs="FrankRuehl" w:hint="cs"/>
          <w:rtl/>
        </w:rPr>
        <w:t xml:space="preserve">תפקידיו ומטרותיו של ארגון הסטודנטים היציג ייקבעו בתקנונו, ובהם, בין השאר </w:t>
      </w:r>
      <w:r w:rsidR="00D97CE1" w:rsidRPr="00D35B17">
        <w:rPr>
          <w:rStyle w:val="default"/>
          <w:rFonts w:cs="FrankRuehl"/>
          <w:rtl/>
        </w:rPr>
        <w:t>–</w:t>
      </w:r>
    </w:p>
    <w:p w14:paraId="01B79332" w14:textId="77777777" w:rsidR="00D97CE1" w:rsidRPr="00D35B17" w:rsidRDefault="00D97CE1" w:rsidP="00D97CE1">
      <w:pPr>
        <w:pStyle w:val="P00"/>
        <w:spacing w:before="72"/>
        <w:ind w:left="624" w:right="1134"/>
        <w:rPr>
          <w:rStyle w:val="default"/>
          <w:rFonts w:cs="FrankRuehl" w:hint="cs"/>
          <w:rtl/>
        </w:rPr>
      </w:pPr>
      <w:r w:rsidRPr="00D35B17">
        <w:rPr>
          <w:rStyle w:val="default"/>
          <w:rFonts w:cs="FrankRuehl" w:hint="cs"/>
          <w:rtl/>
        </w:rPr>
        <w:t>(1)</w:t>
      </w:r>
      <w:r w:rsidRPr="00D35B17">
        <w:rPr>
          <w:rStyle w:val="default"/>
          <w:rFonts w:cs="FrankRuehl" w:hint="cs"/>
          <w:rtl/>
        </w:rPr>
        <w:tab/>
        <w:t>ייצוג כלל הסטודנטים כלפי מוסדות המדינה, המועצה להשכלה גבוהה, הרשויות המקומיות וכל אדם וגוף אחר בישראל וגורמים בין-לאומיים הנוגעים לעניין;</w:t>
      </w:r>
    </w:p>
    <w:p w14:paraId="7A96A680" w14:textId="77777777" w:rsidR="00D97CE1" w:rsidRPr="00D35B17" w:rsidRDefault="00D97CE1" w:rsidP="00D97CE1">
      <w:pPr>
        <w:pStyle w:val="P00"/>
        <w:spacing w:before="72"/>
        <w:ind w:left="624" w:right="1134"/>
        <w:rPr>
          <w:rStyle w:val="default"/>
          <w:rFonts w:cs="FrankRuehl" w:hint="cs"/>
          <w:rtl/>
        </w:rPr>
      </w:pPr>
      <w:r w:rsidRPr="00D35B17">
        <w:rPr>
          <w:rStyle w:val="default"/>
          <w:rFonts w:cs="FrankRuehl" w:hint="cs"/>
          <w:rtl/>
        </w:rPr>
        <w:t>(2)</w:t>
      </w:r>
      <w:r w:rsidRPr="00D35B17">
        <w:rPr>
          <w:rStyle w:val="default"/>
          <w:rFonts w:cs="FrankRuehl" w:hint="cs"/>
          <w:rtl/>
        </w:rPr>
        <w:tab/>
        <w:t>פעילות לקידומם ולרווחתם של כלל הסטודנטים;</w:t>
      </w:r>
    </w:p>
    <w:p w14:paraId="007E6555" w14:textId="77777777" w:rsidR="00D97CE1" w:rsidRPr="00D35B17" w:rsidRDefault="00D97CE1" w:rsidP="00D97CE1">
      <w:pPr>
        <w:pStyle w:val="P00"/>
        <w:spacing w:before="72"/>
        <w:ind w:left="624" w:right="1134"/>
        <w:rPr>
          <w:rStyle w:val="default"/>
          <w:rFonts w:cs="FrankRuehl" w:hint="cs"/>
          <w:rtl/>
        </w:rPr>
      </w:pPr>
      <w:r w:rsidRPr="00D35B17">
        <w:rPr>
          <w:rStyle w:val="default"/>
          <w:rFonts w:cs="FrankRuehl" w:hint="cs"/>
          <w:rtl/>
        </w:rPr>
        <w:t>(3)</w:t>
      </w:r>
      <w:r w:rsidRPr="00D35B17">
        <w:rPr>
          <w:rStyle w:val="default"/>
          <w:rFonts w:cs="FrankRuehl" w:hint="cs"/>
          <w:rtl/>
        </w:rPr>
        <w:tab/>
        <w:t>קידום והגברה של מעורבות סטודנטים בעניינים ציבוריים, לרבות עניינים הנוגעים לאקדמיה, למדע, לחברה, לתרבות ולכלכלה;</w:t>
      </w:r>
    </w:p>
    <w:p w14:paraId="0C02166B" w14:textId="77777777" w:rsidR="00D97CE1" w:rsidRPr="00D35B17" w:rsidRDefault="00D97CE1" w:rsidP="00D97CE1">
      <w:pPr>
        <w:pStyle w:val="P00"/>
        <w:spacing w:before="72"/>
        <w:ind w:left="624" w:right="1134"/>
        <w:rPr>
          <w:rStyle w:val="default"/>
          <w:rFonts w:cs="FrankRuehl" w:hint="cs"/>
          <w:rtl/>
        </w:rPr>
      </w:pPr>
      <w:r w:rsidRPr="00D35B17">
        <w:rPr>
          <w:rStyle w:val="default"/>
          <w:rFonts w:cs="FrankRuehl" w:hint="cs"/>
          <w:rtl/>
        </w:rPr>
        <w:t>(4)</w:t>
      </w:r>
      <w:r w:rsidRPr="00D35B17">
        <w:rPr>
          <w:rStyle w:val="default"/>
          <w:rFonts w:cs="FrankRuehl" w:hint="cs"/>
          <w:rtl/>
        </w:rPr>
        <w:tab/>
        <w:t>קידום שיתוף הפעולה בין סטודנטים במוסדות להשכלה גבוהה;</w:t>
      </w:r>
    </w:p>
    <w:p w14:paraId="4722C49D" w14:textId="77777777" w:rsidR="00D97CE1" w:rsidRPr="00D35B17" w:rsidRDefault="00D97CE1" w:rsidP="00D97CE1">
      <w:pPr>
        <w:pStyle w:val="P00"/>
        <w:spacing w:before="72"/>
        <w:ind w:left="624" w:right="1134"/>
        <w:rPr>
          <w:rStyle w:val="default"/>
          <w:rFonts w:cs="FrankRuehl" w:hint="cs"/>
          <w:rtl/>
        </w:rPr>
      </w:pPr>
      <w:r w:rsidRPr="00D35B17">
        <w:rPr>
          <w:rStyle w:val="default"/>
          <w:rFonts w:cs="FrankRuehl" w:hint="cs"/>
          <w:rtl/>
        </w:rPr>
        <w:t>(5)</w:t>
      </w:r>
      <w:r w:rsidRPr="00D35B17">
        <w:rPr>
          <w:rStyle w:val="default"/>
          <w:rFonts w:cs="FrankRuehl" w:hint="cs"/>
          <w:rtl/>
        </w:rPr>
        <w:tab/>
        <w:t>פעילות נוספת על האמור בפסקאות (1) עד (4), ובלבד שרוב פעילותו תהיה לקידומם ולרווחתם של כלל הסטודנטים.</w:t>
      </w:r>
    </w:p>
    <w:p w14:paraId="1BDD93CA"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54" w:name="Rov63"/>
      <w:r w:rsidRPr="00D35B17">
        <w:rPr>
          <w:rStyle w:val="default"/>
          <w:rFonts w:cs="FrankRuehl" w:hint="cs"/>
          <w:vanish/>
          <w:color w:val="FF0000"/>
          <w:sz w:val="20"/>
          <w:szCs w:val="20"/>
          <w:shd w:val="clear" w:color="auto" w:fill="FFFF99"/>
          <w:rtl/>
        </w:rPr>
        <w:t>מיום 1.1.2017</w:t>
      </w:r>
    </w:p>
    <w:p w14:paraId="1E7B78F6"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01DC4146"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45"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1208 (</w:t>
      </w:r>
      <w:hyperlink r:id="rId46"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79C0CDFA" w14:textId="77777777" w:rsidR="009518DA" w:rsidRPr="00D35B17" w:rsidRDefault="009518DA" w:rsidP="00D35B17">
      <w:pPr>
        <w:pStyle w:val="P00"/>
        <w:spacing w:before="0"/>
        <w:ind w:left="0" w:right="1134"/>
        <w:rPr>
          <w:rStyle w:val="default"/>
          <w:rFonts w:cs="FrankRuehl" w:hint="cs"/>
          <w:sz w:val="2"/>
          <w:szCs w:val="2"/>
          <w:shd w:val="clear" w:color="auto" w:fill="FFFF99"/>
          <w:rtl/>
        </w:rPr>
      </w:pPr>
      <w:r w:rsidRPr="00D35B17">
        <w:rPr>
          <w:rStyle w:val="default"/>
          <w:rFonts w:cs="FrankRuehl" w:hint="cs"/>
          <w:b/>
          <w:bCs/>
          <w:vanish/>
          <w:sz w:val="20"/>
          <w:szCs w:val="20"/>
          <w:shd w:val="clear" w:color="auto" w:fill="FFFF99"/>
          <w:rtl/>
        </w:rPr>
        <w:t>הוספת סעיף 21</w:t>
      </w:r>
      <w:r w:rsidR="00D97CE1" w:rsidRPr="00D35B17">
        <w:rPr>
          <w:rStyle w:val="default"/>
          <w:rFonts w:cs="FrankRuehl" w:hint="cs"/>
          <w:b/>
          <w:bCs/>
          <w:vanish/>
          <w:sz w:val="20"/>
          <w:szCs w:val="20"/>
          <w:shd w:val="clear" w:color="auto" w:fill="FFFF99"/>
          <w:rtl/>
        </w:rPr>
        <w:t>ז</w:t>
      </w:r>
      <w:bookmarkEnd w:id="54"/>
    </w:p>
    <w:p w14:paraId="74AAEED3" w14:textId="77777777" w:rsidR="009518DA" w:rsidRPr="00D35B17" w:rsidRDefault="009518DA" w:rsidP="003D4661">
      <w:pPr>
        <w:pStyle w:val="P00"/>
        <w:spacing w:before="72"/>
        <w:ind w:left="0" w:right="1134"/>
        <w:rPr>
          <w:rStyle w:val="default"/>
          <w:rFonts w:cs="FrankRuehl" w:hint="cs"/>
          <w:rtl/>
        </w:rPr>
      </w:pPr>
      <w:bookmarkStart w:id="55" w:name="Seif40"/>
      <w:bookmarkEnd w:id="55"/>
      <w:r w:rsidRPr="00D35B17">
        <w:rPr>
          <w:rFonts w:cs="Miriam"/>
          <w:lang w:val="he-IL"/>
        </w:rPr>
        <w:pict w14:anchorId="0C63ACFD">
          <v:rect id="_x0000_s2305" style="position:absolute;left:0;text-align:left;margin-left:464.35pt;margin-top:7.1pt;width:75.05pt;height:48.25pt;z-index:251682304" o:allowincell="f" filled="f" stroked="f" strokecolor="lime" strokeweight=".25pt">
            <v:textbox style="mso-next-textbox:#_x0000_s2305" inset="0,0,0,0">
              <w:txbxContent>
                <w:p w14:paraId="052566D8" w14:textId="77777777" w:rsidR="009518DA" w:rsidRDefault="003D4661" w:rsidP="009518DA">
                  <w:pPr>
                    <w:pStyle w:val="a7"/>
                    <w:rPr>
                      <w:rFonts w:hint="cs"/>
                      <w:noProof/>
                      <w:rtl/>
                    </w:rPr>
                  </w:pPr>
                  <w:r>
                    <w:rPr>
                      <w:rFonts w:hint="cs"/>
                      <w:rtl/>
                    </w:rPr>
                    <w:t>תשלומים לארגון הסטודנטים היציג ופרסום דוחות</w:t>
                  </w:r>
                </w:p>
                <w:p w14:paraId="06E72B0A" w14:textId="77777777" w:rsidR="009518DA" w:rsidRDefault="009518DA" w:rsidP="009518DA">
                  <w:pPr>
                    <w:pStyle w:val="a7"/>
                    <w:rPr>
                      <w:rFonts w:hint="cs"/>
                      <w:noProof/>
                      <w:rtl/>
                    </w:rPr>
                  </w:pPr>
                  <w:r>
                    <w:rPr>
                      <w:rFonts w:hint="cs"/>
                      <w:rtl/>
                    </w:rPr>
                    <w:t xml:space="preserve">(תיקון מס' 6) </w:t>
                  </w:r>
                  <w:r>
                    <w:rPr>
                      <w:rtl/>
                    </w:rPr>
                    <w:br/>
                  </w:r>
                  <w:r>
                    <w:rPr>
                      <w:rFonts w:hint="cs"/>
                      <w:rtl/>
                    </w:rPr>
                    <w:t>תשע"ו-2016</w:t>
                  </w:r>
                </w:p>
              </w:txbxContent>
            </v:textbox>
            <w10:anchorlock/>
          </v:rect>
        </w:pict>
      </w:r>
      <w:r w:rsidRPr="00D35B17">
        <w:rPr>
          <w:rStyle w:val="big-number"/>
          <w:rFonts w:cs="Miriam" w:hint="cs"/>
          <w:rtl/>
        </w:rPr>
        <w:t>21</w:t>
      </w:r>
      <w:r w:rsidR="00D97CE1" w:rsidRPr="00D35B17">
        <w:rPr>
          <w:rStyle w:val="default"/>
          <w:rFonts w:cs="FrankRuehl" w:hint="cs"/>
          <w:rtl/>
        </w:rPr>
        <w:t>ח</w:t>
      </w:r>
      <w:r w:rsidRPr="00D35B17">
        <w:rPr>
          <w:rStyle w:val="default"/>
          <w:rFonts w:cs="FrankRuehl"/>
          <w:rtl/>
        </w:rPr>
        <w:t>.</w:t>
      </w:r>
      <w:r w:rsidRPr="00D35B17">
        <w:rPr>
          <w:rStyle w:val="default"/>
          <w:rFonts w:cs="FrankRuehl"/>
          <w:rtl/>
        </w:rPr>
        <w:tab/>
      </w:r>
      <w:r w:rsidR="003D4661" w:rsidRPr="00D35B17">
        <w:rPr>
          <w:rStyle w:val="default"/>
          <w:rFonts w:cs="FrankRuehl" w:hint="cs"/>
          <w:rtl/>
        </w:rPr>
        <w:t>(א)</w:t>
      </w:r>
      <w:r w:rsidR="003D4661" w:rsidRPr="00D35B17">
        <w:rPr>
          <w:rStyle w:val="default"/>
          <w:rFonts w:cs="FrankRuehl" w:hint="cs"/>
          <w:rtl/>
        </w:rPr>
        <w:tab/>
        <w:t xml:space="preserve">המועצה להשכלה גבוהה, לפי הצעה של הוועדה שהוסמכה לפי סעיף 17א לחוק המועצה להשכלה גבוהה, לאחר התייעצות עם שר האוצר ועם ועדת החינוך התרבות והספורט של הכנסת, תקבע את הסכום שישלם סטודנט לארגון הסטודנטים היציג (בסעיף זה </w:t>
      </w:r>
      <w:r w:rsidR="003D4661" w:rsidRPr="00D35B17">
        <w:rPr>
          <w:rStyle w:val="default"/>
          <w:rFonts w:cs="FrankRuehl"/>
          <w:rtl/>
        </w:rPr>
        <w:t>–</w:t>
      </w:r>
      <w:r w:rsidR="003D4661" w:rsidRPr="00D35B17">
        <w:rPr>
          <w:rStyle w:val="default"/>
          <w:rFonts w:cs="FrankRuehl" w:hint="cs"/>
          <w:rtl/>
        </w:rPr>
        <w:t xml:space="preserve"> תשלום לארגון), ואת אופן עדכונו</w:t>
      </w:r>
      <w:r w:rsidRPr="00D35B17">
        <w:rPr>
          <w:rStyle w:val="default"/>
          <w:rFonts w:cs="FrankRuehl"/>
          <w:rtl/>
        </w:rPr>
        <w:t>.</w:t>
      </w:r>
    </w:p>
    <w:p w14:paraId="5C9900EC" w14:textId="77777777" w:rsidR="003D4661" w:rsidRPr="00D35B17" w:rsidRDefault="003D4661" w:rsidP="003D4661">
      <w:pPr>
        <w:pStyle w:val="P00"/>
        <w:spacing w:before="72"/>
        <w:ind w:left="0" w:right="1134"/>
        <w:rPr>
          <w:rStyle w:val="default"/>
          <w:rFonts w:cs="FrankRuehl" w:hint="cs"/>
          <w:rtl/>
        </w:rPr>
      </w:pPr>
      <w:r w:rsidRPr="00D35B17">
        <w:rPr>
          <w:rStyle w:val="default"/>
          <w:rFonts w:cs="FrankRuehl" w:hint="cs"/>
          <w:rtl/>
        </w:rPr>
        <w:tab/>
        <w:t>(ב)</w:t>
      </w:r>
      <w:r w:rsidRPr="00D35B17">
        <w:rPr>
          <w:rStyle w:val="default"/>
          <w:rFonts w:cs="FrankRuehl" w:hint="cs"/>
          <w:rtl/>
        </w:rPr>
        <w:tab/>
        <w:t>המוסדות להשכלה גבוהה יגבו מהסטודנטים הלומדים בהם את התשלום לארגון, בעבור ארגון הסטודנטים היציג.</w:t>
      </w:r>
    </w:p>
    <w:p w14:paraId="74C549B4" w14:textId="77777777" w:rsidR="003D4661" w:rsidRPr="00D35B17" w:rsidRDefault="003D4661" w:rsidP="003D4661">
      <w:pPr>
        <w:pStyle w:val="P00"/>
        <w:spacing w:before="72"/>
        <w:ind w:left="0" w:right="1134"/>
        <w:rPr>
          <w:rStyle w:val="default"/>
          <w:rFonts w:cs="FrankRuehl" w:hint="cs"/>
          <w:rtl/>
        </w:rPr>
      </w:pPr>
      <w:r w:rsidRPr="00D35B17">
        <w:rPr>
          <w:rStyle w:val="default"/>
          <w:rFonts w:cs="FrankRuehl" w:hint="cs"/>
          <w:rtl/>
        </w:rPr>
        <w:tab/>
        <w:t>(ג)</w:t>
      </w:r>
      <w:r w:rsidRPr="00D35B17">
        <w:rPr>
          <w:rStyle w:val="default"/>
          <w:rFonts w:cs="FrankRuehl" w:hint="cs"/>
          <w:rtl/>
        </w:rPr>
        <w:tab/>
        <w:t>תשלום לארגון ישמש לקידומם ולרווחתם של כלל הסטודנטים במוסדות להשכלה גבוהה; ארגון הסטודנטים היציג יפרסם אחת לשנה, באתר האינטרנט שלו, דוח על אופן ניצול התשלום לארגון.</w:t>
      </w:r>
    </w:p>
    <w:p w14:paraId="4FA974C7" w14:textId="77777777" w:rsidR="003D4661" w:rsidRPr="00D35B17" w:rsidRDefault="003D4661" w:rsidP="003D4661">
      <w:pPr>
        <w:pStyle w:val="P00"/>
        <w:spacing w:before="72"/>
        <w:ind w:left="0" w:right="1134"/>
        <w:rPr>
          <w:rStyle w:val="default"/>
          <w:rFonts w:cs="FrankRuehl" w:hint="cs"/>
          <w:rtl/>
        </w:rPr>
      </w:pPr>
      <w:r w:rsidRPr="00D35B17">
        <w:rPr>
          <w:rStyle w:val="default"/>
          <w:rFonts w:cs="FrankRuehl" w:hint="cs"/>
          <w:rtl/>
        </w:rPr>
        <w:tab/>
        <w:t>(ד)</w:t>
      </w:r>
      <w:r w:rsidRPr="00D35B17">
        <w:rPr>
          <w:rStyle w:val="default"/>
          <w:rFonts w:cs="FrankRuehl" w:hint="cs"/>
          <w:rtl/>
        </w:rPr>
        <w:tab/>
        <w:t>ארגון הסטודנטים היציג יפרסם את הדוחות הכספיים המבוקרים שלו אחת לשנה, באתר האינטרנט שלו.</w:t>
      </w:r>
    </w:p>
    <w:p w14:paraId="32F1CFD5" w14:textId="77777777" w:rsidR="009518DA" w:rsidRPr="00D35B17" w:rsidRDefault="009518DA" w:rsidP="009518DA">
      <w:pPr>
        <w:pStyle w:val="P00"/>
        <w:spacing w:before="0"/>
        <w:ind w:left="0" w:right="1134"/>
        <w:rPr>
          <w:rStyle w:val="default"/>
          <w:rFonts w:cs="FrankRuehl" w:hint="cs"/>
          <w:vanish/>
          <w:color w:val="FF0000"/>
          <w:sz w:val="20"/>
          <w:szCs w:val="20"/>
          <w:shd w:val="clear" w:color="auto" w:fill="FFFF99"/>
          <w:rtl/>
        </w:rPr>
      </w:pPr>
      <w:bookmarkStart w:id="56" w:name="Rov64"/>
      <w:r w:rsidRPr="00D35B17">
        <w:rPr>
          <w:rStyle w:val="default"/>
          <w:rFonts w:cs="FrankRuehl" w:hint="cs"/>
          <w:vanish/>
          <w:color w:val="FF0000"/>
          <w:sz w:val="20"/>
          <w:szCs w:val="20"/>
          <w:shd w:val="clear" w:color="auto" w:fill="FFFF99"/>
          <w:rtl/>
        </w:rPr>
        <w:t>מיום 1.1.2017</w:t>
      </w:r>
    </w:p>
    <w:p w14:paraId="01BEFA8B"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6</w:t>
      </w:r>
    </w:p>
    <w:p w14:paraId="169E6A02" w14:textId="77777777" w:rsidR="009518DA" w:rsidRPr="00D35B17" w:rsidRDefault="009518DA" w:rsidP="009518DA">
      <w:pPr>
        <w:pStyle w:val="P00"/>
        <w:spacing w:before="0"/>
        <w:ind w:left="0" w:right="1134"/>
        <w:rPr>
          <w:rStyle w:val="default"/>
          <w:rFonts w:cs="FrankRuehl" w:hint="cs"/>
          <w:vanish/>
          <w:sz w:val="20"/>
          <w:szCs w:val="20"/>
          <w:shd w:val="clear" w:color="auto" w:fill="FFFF99"/>
          <w:rtl/>
        </w:rPr>
      </w:pPr>
      <w:hyperlink r:id="rId47" w:history="1">
        <w:r w:rsidRPr="00D35B17">
          <w:rPr>
            <w:rStyle w:val="Hyperlink"/>
            <w:rFonts w:cs="FrankRuehl" w:hint="cs"/>
            <w:vanish/>
            <w:szCs w:val="20"/>
            <w:shd w:val="clear" w:color="auto" w:fill="FFFF99"/>
            <w:rtl/>
          </w:rPr>
          <w:t>ס"ח תשע"ו מס' 2578</w:t>
        </w:r>
      </w:hyperlink>
      <w:r w:rsidRPr="00D35B17">
        <w:rPr>
          <w:rStyle w:val="default"/>
          <w:rFonts w:cs="FrankRuehl" w:hint="cs"/>
          <w:vanish/>
          <w:sz w:val="20"/>
          <w:szCs w:val="20"/>
          <w:shd w:val="clear" w:color="auto" w:fill="FFFF99"/>
          <w:rtl/>
        </w:rPr>
        <w:t xml:space="preserve"> מיום 16.8.2016 עמ' 1208 (</w:t>
      </w:r>
      <w:hyperlink r:id="rId48" w:history="1">
        <w:r w:rsidRPr="00D35B17">
          <w:rPr>
            <w:rStyle w:val="Hyperlink"/>
            <w:rFonts w:cs="FrankRuehl" w:hint="cs"/>
            <w:vanish/>
            <w:szCs w:val="20"/>
            <w:shd w:val="clear" w:color="auto" w:fill="FFFF99"/>
            <w:rtl/>
          </w:rPr>
          <w:t>ה"ח 656</w:t>
        </w:r>
      </w:hyperlink>
      <w:r w:rsidRPr="00D35B17">
        <w:rPr>
          <w:rStyle w:val="default"/>
          <w:rFonts w:cs="FrankRuehl" w:hint="cs"/>
          <w:vanish/>
          <w:sz w:val="20"/>
          <w:szCs w:val="20"/>
          <w:shd w:val="clear" w:color="auto" w:fill="FFFF99"/>
          <w:rtl/>
        </w:rPr>
        <w:t>)</w:t>
      </w:r>
    </w:p>
    <w:p w14:paraId="56559B74" w14:textId="77777777" w:rsidR="009518DA" w:rsidRPr="00D35B17" w:rsidRDefault="009518DA" w:rsidP="00D35B17">
      <w:pPr>
        <w:pStyle w:val="P00"/>
        <w:spacing w:before="0"/>
        <w:ind w:left="0" w:right="1134"/>
        <w:rPr>
          <w:rStyle w:val="default"/>
          <w:rFonts w:cs="FrankRuehl" w:hint="cs"/>
          <w:b/>
          <w:bCs/>
          <w:sz w:val="2"/>
          <w:szCs w:val="2"/>
          <w:shd w:val="clear" w:color="auto" w:fill="FFFF99"/>
          <w:rtl/>
        </w:rPr>
      </w:pPr>
      <w:r w:rsidRPr="00D35B17">
        <w:rPr>
          <w:rStyle w:val="default"/>
          <w:rFonts w:cs="FrankRuehl" w:hint="cs"/>
          <w:b/>
          <w:bCs/>
          <w:vanish/>
          <w:sz w:val="20"/>
          <w:szCs w:val="20"/>
          <w:shd w:val="clear" w:color="auto" w:fill="FFFF99"/>
          <w:rtl/>
        </w:rPr>
        <w:t>הוספת סעיף 21</w:t>
      </w:r>
      <w:r w:rsidR="00D97CE1" w:rsidRPr="00D35B17">
        <w:rPr>
          <w:rStyle w:val="default"/>
          <w:rFonts w:cs="FrankRuehl" w:hint="cs"/>
          <w:b/>
          <w:bCs/>
          <w:vanish/>
          <w:sz w:val="20"/>
          <w:szCs w:val="20"/>
          <w:shd w:val="clear" w:color="auto" w:fill="FFFF99"/>
          <w:rtl/>
        </w:rPr>
        <w:t>ח</w:t>
      </w:r>
      <w:bookmarkEnd w:id="56"/>
    </w:p>
    <w:p w14:paraId="2D39A1FC" w14:textId="77777777" w:rsidR="00F739DA" w:rsidRDefault="00F739DA">
      <w:pPr>
        <w:pStyle w:val="medium2-header"/>
        <w:keepLines w:val="0"/>
        <w:spacing w:before="72"/>
        <w:ind w:left="0" w:right="1134"/>
        <w:rPr>
          <w:rFonts w:cs="FrankRuehl" w:hint="cs"/>
          <w:noProof/>
          <w:sz w:val="20"/>
          <w:rtl/>
        </w:rPr>
      </w:pPr>
      <w:bookmarkStart w:id="57" w:name="med7"/>
      <w:bookmarkEnd w:id="57"/>
      <w:r>
        <w:rPr>
          <w:rFonts w:cs="FrankRuehl" w:hint="cs"/>
          <w:noProof/>
          <w:sz w:val="20"/>
          <w:rtl/>
        </w:rPr>
        <w:t>פרק ה': נציב קבילות סטודנטים</w:t>
      </w:r>
    </w:p>
    <w:p w14:paraId="17080928" w14:textId="77777777" w:rsidR="00F739DA" w:rsidRDefault="00F739DA">
      <w:pPr>
        <w:pStyle w:val="P00"/>
        <w:spacing w:before="72"/>
        <w:ind w:left="0" w:right="1134"/>
        <w:rPr>
          <w:rStyle w:val="default"/>
          <w:rFonts w:cs="FrankRuehl" w:hint="cs"/>
          <w:rtl/>
        </w:rPr>
      </w:pPr>
      <w:bookmarkStart w:id="58" w:name="Seif22"/>
      <w:bookmarkEnd w:id="58"/>
      <w:r>
        <w:rPr>
          <w:rFonts w:cs="Miriam"/>
          <w:lang w:val="he-IL"/>
        </w:rPr>
        <w:pict w14:anchorId="66F0212D">
          <v:rect id="_x0000_s2273" style="position:absolute;left:0;text-align:left;margin-left:464.35pt;margin-top:7.1pt;width:75.05pt;height:17.95pt;z-index:251653632" o:allowincell="f" filled="f" stroked="f" strokecolor="lime" strokeweight=".25pt">
            <v:textbox style="mso-next-textbox:#_x0000_s2273" inset="0,0,0,0">
              <w:txbxContent>
                <w:p w14:paraId="342583B3" w14:textId="77777777" w:rsidR="009518DA" w:rsidRDefault="009518DA">
                  <w:pPr>
                    <w:pStyle w:val="a7"/>
                    <w:rPr>
                      <w:rFonts w:hint="cs"/>
                      <w:noProof/>
                      <w:rtl/>
                    </w:rPr>
                  </w:pPr>
                  <w:r>
                    <w:rPr>
                      <w:rFonts w:hint="cs"/>
                      <w:rtl/>
                    </w:rPr>
                    <w:t>נציב קבילות סטודנטים</w:t>
                  </w:r>
                </w:p>
              </w:txbxContent>
            </v:textbox>
            <w10:anchorlock/>
          </v:rect>
        </w:pict>
      </w:r>
      <w:r>
        <w:rPr>
          <w:rStyle w:val="big-number"/>
          <w:rFonts w:cs="Miriam" w:hint="cs"/>
          <w:rtl/>
        </w:rPr>
        <w:t>22</w:t>
      </w:r>
      <w:r>
        <w:rPr>
          <w:rStyle w:val="big-number"/>
          <w:rFonts w:cs="FrankRuehl"/>
          <w:sz w:val="26"/>
          <w:szCs w:val="26"/>
          <w:rtl/>
        </w:rPr>
        <w:t>.</w:t>
      </w:r>
      <w:r>
        <w:rPr>
          <w:rStyle w:val="big-number"/>
          <w:rFonts w:cs="FrankRuehl"/>
          <w:sz w:val="26"/>
          <w:szCs w:val="26"/>
          <w:rtl/>
        </w:rPr>
        <w:tab/>
      </w:r>
      <w:r>
        <w:rPr>
          <w:rStyle w:val="default"/>
          <w:rFonts w:cs="FrankRuehl"/>
          <w:rtl/>
        </w:rPr>
        <w:t xml:space="preserve">בכל מוסד יהיה נציב קבילות סטודנטים; כל מועמד וכל סטודנט במוסד רשאי </w:t>
      </w:r>
      <w:r>
        <w:rPr>
          <w:rStyle w:val="default"/>
          <w:rFonts w:cs="FrankRuehl" w:hint="cs"/>
          <w:rtl/>
        </w:rPr>
        <w:t xml:space="preserve">להגיש </w:t>
      </w:r>
      <w:r>
        <w:rPr>
          <w:rStyle w:val="default"/>
          <w:rFonts w:cs="FrankRuehl"/>
          <w:rtl/>
        </w:rPr>
        <w:t xml:space="preserve">תלונה לנציב קבילות הסטודנטים או לגוף אחר במוסד המוסמך לברר תלונות </w:t>
      </w:r>
      <w:r>
        <w:rPr>
          <w:rStyle w:val="default"/>
          <w:rFonts w:cs="FrankRuehl" w:hint="cs"/>
          <w:rtl/>
        </w:rPr>
        <w:t>(</w:t>
      </w:r>
      <w:r>
        <w:rPr>
          <w:rStyle w:val="default"/>
          <w:rFonts w:cs="FrankRuehl"/>
          <w:rtl/>
        </w:rPr>
        <w:t xml:space="preserve">בסעיף </w:t>
      </w:r>
      <w:r>
        <w:rPr>
          <w:rStyle w:val="default"/>
          <w:rFonts w:cs="FrankRuehl" w:hint="cs"/>
          <w:rtl/>
        </w:rPr>
        <w:t xml:space="preserve">זה </w:t>
      </w:r>
      <w:r>
        <w:rPr>
          <w:rStyle w:val="default"/>
          <w:rFonts w:cs="FrankRuehl"/>
          <w:rtl/>
        </w:rPr>
        <w:t>–</w:t>
      </w:r>
      <w:r>
        <w:rPr>
          <w:rStyle w:val="default"/>
          <w:rFonts w:cs="FrankRuehl" w:hint="cs"/>
          <w:rtl/>
        </w:rPr>
        <w:t xml:space="preserve"> </w:t>
      </w:r>
      <w:r>
        <w:rPr>
          <w:rStyle w:val="default"/>
          <w:rFonts w:cs="FrankRuehl"/>
          <w:rtl/>
        </w:rPr>
        <w:t>הנציב</w:t>
      </w:r>
      <w:r>
        <w:rPr>
          <w:rStyle w:val="default"/>
          <w:rFonts w:cs="FrankRuehl" w:hint="cs"/>
          <w:rtl/>
        </w:rPr>
        <w:t>)</w:t>
      </w:r>
      <w:r>
        <w:rPr>
          <w:rStyle w:val="default"/>
          <w:rFonts w:cs="FrankRuehl"/>
          <w:rtl/>
        </w:rPr>
        <w:t>, אם סבר שנפגעו זכויותיו לפי חוק זה, לרבות</w:t>
      </w:r>
      <w:r>
        <w:rPr>
          <w:rStyle w:val="default"/>
          <w:rFonts w:cs="FrankRuehl" w:hint="cs"/>
          <w:rtl/>
        </w:rPr>
        <w:t xml:space="preserve"> </w:t>
      </w:r>
      <w:r>
        <w:rPr>
          <w:rStyle w:val="default"/>
          <w:rFonts w:cs="FrankRuehl"/>
          <w:rtl/>
        </w:rPr>
        <w:t>במסגרת הליך משמעתי</w:t>
      </w:r>
      <w:r>
        <w:rPr>
          <w:rStyle w:val="default"/>
          <w:rFonts w:cs="FrankRuehl" w:hint="cs"/>
          <w:rtl/>
        </w:rPr>
        <w:t xml:space="preserve"> </w:t>
      </w:r>
      <w:r>
        <w:rPr>
          <w:rStyle w:val="default"/>
          <w:rFonts w:cs="FrankRuehl"/>
          <w:rtl/>
        </w:rPr>
        <w:t>לפי פרק ד', או שלא זכה ליחס ראוי</w:t>
      </w:r>
      <w:r>
        <w:rPr>
          <w:rStyle w:val="default"/>
          <w:rFonts w:cs="FrankRuehl" w:hint="cs"/>
          <w:rtl/>
        </w:rPr>
        <w:t xml:space="preserve"> </w:t>
      </w:r>
      <w:r>
        <w:rPr>
          <w:rStyle w:val="default"/>
          <w:rFonts w:cs="FrankRuehl"/>
          <w:rtl/>
        </w:rPr>
        <w:t>מצד הסגל האקדמי או המינהלי במוסד; הנציב יבדוק ויברר כל תלונה שקיבל וישיב למתלונן, ורשאי הוא להעביר את המלצותיו</w:t>
      </w:r>
      <w:r>
        <w:rPr>
          <w:rStyle w:val="default"/>
          <w:rFonts w:cs="FrankRuehl" w:hint="cs"/>
          <w:rtl/>
        </w:rPr>
        <w:t xml:space="preserve"> </w:t>
      </w:r>
      <w:r>
        <w:rPr>
          <w:rStyle w:val="default"/>
          <w:rFonts w:cs="FrankRuehl"/>
          <w:rtl/>
        </w:rPr>
        <w:t>בענין התלונה לכל גורם מוסמך במוסד, כן ידווח הנציב לראש</w:t>
      </w:r>
      <w:r>
        <w:rPr>
          <w:rStyle w:val="default"/>
          <w:rFonts w:cs="FrankRuehl" w:hint="cs"/>
          <w:rtl/>
        </w:rPr>
        <w:t xml:space="preserve"> </w:t>
      </w:r>
      <w:r>
        <w:rPr>
          <w:rStyle w:val="default"/>
          <w:rFonts w:cs="FrankRuehl"/>
          <w:rtl/>
        </w:rPr>
        <w:t>המוסד, מדי שנה, על פעולותיו לבירור התלונות באותה שנה.</w:t>
      </w:r>
    </w:p>
    <w:p w14:paraId="2A53F762" w14:textId="77777777" w:rsidR="00005028" w:rsidRDefault="00005028" w:rsidP="00005028">
      <w:pPr>
        <w:pStyle w:val="medium2-header"/>
        <w:keepLines w:val="0"/>
        <w:spacing w:before="72"/>
        <w:ind w:left="0" w:right="1134"/>
        <w:rPr>
          <w:rFonts w:cs="FrankRuehl" w:hint="cs"/>
          <w:noProof/>
          <w:sz w:val="20"/>
          <w:rtl/>
        </w:rPr>
      </w:pPr>
      <w:bookmarkStart w:id="59" w:name="med8"/>
      <w:bookmarkEnd w:id="59"/>
      <w:r>
        <w:rPr>
          <w:rFonts w:cs="FrankRuehl"/>
          <w:noProof/>
          <w:sz w:val="20"/>
          <w:rtl/>
          <w:lang w:eastAsia="zh-CN" w:bidi="ar-SA"/>
        </w:rPr>
        <w:pict w14:anchorId="2535AF30">
          <v:shape id="_x0000_s2282" type="#_x0000_t202" style="position:absolute;left:0;text-align:left;margin-left:470.35pt;margin-top:7.1pt;width:1in;height:18pt;z-index:251661824" filled="f" stroked="f">
            <v:textbox inset="1mm,0,1mm,0">
              <w:txbxContent>
                <w:p w14:paraId="3D1F23C0" w14:textId="77777777" w:rsidR="009518DA" w:rsidRDefault="009518DA" w:rsidP="00005028">
                  <w:pPr>
                    <w:pStyle w:val="a7"/>
                    <w:rPr>
                      <w:rFonts w:hint="cs"/>
                      <w:noProof/>
                      <w:rtl/>
                    </w:rPr>
                  </w:pPr>
                  <w:r>
                    <w:rPr>
                      <w:rFonts w:hint="cs"/>
                      <w:rtl/>
                    </w:rPr>
                    <w:t>(תיקון מס' 2) תש"ע-2010</w:t>
                  </w:r>
                </w:p>
              </w:txbxContent>
            </v:textbox>
          </v:shape>
        </w:pict>
      </w:r>
      <w:r>
        <w:rPr>
          <w:rFonts w:cs="FrankRuehl" w:hint="cs"/>
          <w:noProof/>
          <w:sz w:val="20"/>
          <w:rtl/>
        </w:rPr>
        <w:t>פרק ה'1: יום הסטודנט הלאומי</w:t>
      </w:r>
    </w:p>
    <w:p w14:paraId="724638C0" w14:textId="77777777" w:rsidR="00005028" w:rsidRPr="00D35B17" w:rsidRDefault="00005028" w:rsidP="00005028">
      <w:pPr>
        <w:pStyle w:val="P00"/>
        <w:spacing w:before="0"/>
        <w:ind w:left="0" w:right="1134"/>
        <w:rPr>
          <w:rStyle w:val="default"/>
          <w:rFonts w:cs="FrankRuehl" w:hint="cs"/>
          <w:vanish/>
          <w:color w:val="FF0000"/>
          <w:sz w:val="20"/>
          <w:szCs w:val="20"/>
          <w:shd w:val="clear" w:color="auto" w:fill="FFFF99"/>
          <w:rtl/>
        </w:rPr>
      </w:pPr>
      <w:bookmarkStart w:id="60" w:name="Rov39"/>
      <w:r w:rsidRPr="00D35B17">
        <w:rPr>
          <w:rStyle w:val="default"/>
          <w:rFonts w:cs="FrankRuehl" w:hint="cs"/>
          <w:vanish/>
          <w:color w:val="FF0000"/>
          <w:sz w:val="20"/>
          <w:szCs w:val="20"/>
          <w:shd w:val="clear" w:color="auto" w:fill="FFFF99"/>
          <w:rtl/>
        </w:rPr>
        <w:t>מיום 17.3.2010</w:t>
      </w:r>
    </w:p>
    <w:p w14:paraId="0AFC08E7" w14:textId="77777777" w:rsidR="00005028" w:rsidRPr="00D35B17" w:rsidRDefault="00005028" w:rsidP="00005028">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2</w:t>
      </w:r>
    </w:p>
    <w:p w14:paraId="01EE2FCF" w14:textId="77777777" w:rsidR="00005028" w:rsidRPr="00D35B17" w:rsidRDefault="00005028" w:rsidP="00005028">
      <w:pPr>
        <w:pStyle w:val="P00"/>
        <w:spacing w:before="0"/>
        <w:ind w:left="0" w:right="1134"/>
        <w:rPr>
          <w:rStyle w:val="default"/>
          <w:rFonts w:cs="FrankRuehl" w:hint="cs"/>
          <w:vanish/>
          <w:sz w:val="20"/>
          <w:szCs w:val="20"/>
          <w:shd w:val="clear" w:color="auto" w:fill="FFFF99"/>
          <w:rtl/>
        </w:rPr>
      </w:pPr>
      <w:hyperlink r:id="rId49" w:history="1">
        <w:r w:rsidRPr="00D35B17">
          <w:rPr>
            <w:rStyle w:val="Hyperlink"/>
            <w:rFonts w:cs="FrankRuehl" w:hint="cs"/>
            <w:vanish/>
            <w:szCs w:val="20"/>
            <w:shd w:val="clear" w:color="auto" w:fill="FFFF99"/>
            <w:rtl/>
          </w:rPr>
          <w:t>ס"ח תש"ע מס' 2234</w:t>
        </w:r>
      </w:hyperlink>
      <w:r w:rsidRPr="00D35B17">
        <w:rPr>
          <w:rStyle w:val="default"/>
          <w:rFonts w:cs="FrankRuehl" w:hint="cs"/>
          <w:vanish/>
          <w:sz w:val="20"/>
          <w:szCs w:val="20"/>
          <w:shd w:val="clear" w:color="auto" w:fill="FFFF99"/>
          <w:rtl/>
        </w:rPr>
        <w:t xml:space="preserve"> מיום 17.3.2010 עמ' 424 (</w:t>
      </w:r>
      <w:hyperlink r:id="rId50" w:history="1">
        <w:r w:rsidRPr="00D35B17">
          <w:rPr>
            <w:rStyle w:val="Hyperlink"/>
            <w:rFonts w:cs="FrankRuehl" w:hint="cs"/>
            <w:vanish/>
            <w:szCs w:val="20"/>
            <w:shd w:val="clear" w:color="auto" w:fill="FFFF99"/>
            <w:rtl/>
          </w:rPr>
          <w:t>ה"ח 283</w:t>
        </w:r>
      </w:hyperlink>
      <w:r w:rsidRPr="00D35B17">
        <w:rPr>
          <w:rStyle w:val="default"/>
          <w:rFonts w:cs="FrankRuehl" w:hint="cs"/>
          <w:vanish/>
          <w:sz w:val="20"/>
          <w:szCs w:val="20"/>
          <w:shd w:val="clear" w:color="auto" w:fill="FFFF99"/>
          <w:rtl/>
        </w:rPr>
        <w:t>)</w:t>
      </w:r>
    </w:p>
    <w:p w14:paraId="29ACB9EB" w14:textId="77777777" w:rsidR="00005028" w:rsidRPr="00AB2C1F" w:rsidRDefault="00005028" w:rsidP="00AB2C1F">
      <w:pPr>
        <w:pStyle w:val="P00"/>
        <w:spacing w:before="0"/>
        <w:ind w:left="0" w:right="1134"/>
        <w:rPr>
          <w:rStyle w:val="default"/>
          <w:rFonts w:cs="FrankRuehl" w:hint="cs"/>
          <w:sz w:val="2"/>
          <w:szCs w:val="2"/>
          <w:rtl/>
        </w:rPr>
      </w:pPr>
      <w:r w:rsidRPr="00D35B17">
        <w:rPr>
          <w:rStyle w:val="default"/>
          <w:rFonts w:cs="FrankRuehl" w:hint="cs"/>
          <w:b/>
          <w:bCs/>
          <w:vanish/>
          <w:sz w:val="20"/>
          <w:szCs w:val="20"/>
          <w:shd w:val="clear" w:color="auto" w:fill="FFFF99"/>
          <w:rtl/>
        </w:rPr>
        <w:t>הוספת פרק ה'1</w:t>
      </w:r>
      <w:bookmarkEnd w:id="60"/>
    </w:p>
    <w:p w14:paraId="62653C2C" w14:textId="77777777" w:rsidR="00005028" w:rsidRDefault="00005028" w:rsidP="00005028">
      <w:pPr>
        <w:pStyle w:val="P00"/>
        <w:spacing w:before="72"/>
        <w:ind w:left="0" w:right="1134"/>
        <w:rPr>
          <w:rStyle w:val="default"/>
          <w:rFonts w:cs="FrankRuehl" w:hint="cs"/>
          <w:rtl/>
        </w:rPr>
      </w:pPr>
      <w:bookmarkStart w:id="61" w:name="Seif29"/>
      <w:bookmarkEnd w:id="61"/>
      <w:r>
        <w:rPr>
          <w:rFonts w:cs="Miriam"/>
          <w:lang w:val="he-IL"/>
        </w:rPr>
        <w:pict w14:anchorId="178E973C">
          <v:rect id="_x0000_s2283" style="position:absolute;left:0;text-align:left;margin-left:472.5pt;margin-top:7.1pt;width:66.9pt;height:27.6pt;z-index:251662848" o:allowincell="f" filled="f" stroked="f" strokecolor="lime" strokeweight=".25pt">
            <v:textbox style="mso-next-textbox:#_x0000_s2283" inset="0,0,0,0">
              <w:txbxContent>
                <w:p w14:paraId="3E5F2DF1" w14:textId="77777777" w:rsidR="009518DA" w:rsidRDefault="009518DA" w:rsidP="00005028">
                  <w:pPr>
                    <w:pStyle w:val="a7"/>
                    <w:rPr>
                      <w:rFonts w:hint="cs"/>
                      <w:rtl/>
                    </w:rPr>
                  </w:pPr>
                  <w:r>
                    <w:rPr>
                      <w:rFonts w:hint="cs"/>
                      <w:rtl/>
                    </w:rPr>
                    <w:t>מטרת פרק ה'1</w:t>
                  </w:r>
                </w:p>
                <w:p w14:paraId="64724A65" w14:textId="77777777" w:rsidR="009518DA" w:rsidRDefault="009518DA" w:rsidP="00005028">
                  <w:pPr>
                    <w:pStyle w:val="a7"/>
                    <w:rPr>
                      <w:rFonts w:hint="cs"/>
                      <w:noProof/>
                      <w:rtl/>
                    </w:rPr>
                  </w:pPr>
                  <w:r>
                    <w:rPr>
                      <w:rFonts w:hint="cs"/>
                      <w:rtl/>
                    </w:rPr>
                    <w:t>(תיקון מס' 2) תש"ע-2010</w:t>
                  </w:r>
                </w:p>
              </w:txbxContent>
            </v:textbox>
            <w10:anchorlock/>
          </v:rect>
        </w:pict>
      </w:r>
      <w:r>
        <w:rPr>
          <w:rStyle w:val="big-number"/>
          <w:rFonts w:cs="Miriam" w:hint="cs"/>
          <w:rtl/>
        </w:rPr>
        <w:t>22</w:t>
      </w:r>
      <w:r w:rsidRPr="00A7231D">
        <w:rPr>
          <w:rStyle w:val="default"/>
          <w:rFonts w:cs="FrankRuehl" w:hint="cs"/>
          <w:rtl/>
        </w:rPr>
        <w:t>א</w:t>
      </w:r>
      <w:r w:rsidRPr="00A7231D">
        <w:rPr>
          <w:rStyle w:val="default"/>
          <w:rFonts w:cs="FrankRuehl"/>
          <w:rtl/>
        </w:rPr>
        <w:t>.</w:t>
      </w:r>
      <w:r w:rsidRPr="00A7231D">
        <w:rPr>
          <w:rStyle w:val="default"/>
          <w:rFonts w:cs="FrankRuehl"/>
          <w:rtl/>
        </w:rPr>
        <w:tab/>
      </w:r>
      <w:r>
        <w:rPr>
          <w:rStyle w:val="default"/>
          <w:rFonts w:cs="FrankRuehl" w:hint="cs"/>
          <w:rtl/>
        </w:rPr>
        <w:t>מטרתו של פרק זה להביא להטמעת חשיבותה של ההשכלה הגבוהה ולהכיר בתרומתו של ציבור הסטודנטים להתפתחותה ולעיצובה של החברה הישראלית כחברה מודרנית ומתקדמת.</w:t>
      </w:r>
    </w:p>
    <w:p w14:paraId="60C23F9F" w14:textId="77777777" w:rsidR="00005028" w:rsidRPr="00D35B17" w:rsidRDefault="00005028" w:rsidP="00005028">
      <w:pPr>
        <w:pStyle w:val="P00"/>
        <w:spacing w:before="0"/>
        <w:ind w:left="0" w:right="1134"/>
        <w:rPr>
          <w:rStyle w:val="default"/>
          <w:rFonts w:cs="FrankRuehl" w:hint="cs"/>
          <w:vanish/>
          <w:color w:val="FF0000"/>
          <w:sz w:val="20"/>
          <w:szCs w:val="20"/>
          <w:shd w:val="clear" w:color="auto" w:fill="FFFF99"/>
          <w:rtl/>
        </w:rPr>
      </w:pPr>
      <w:bookmarkStart w:id="62" w:name="Rov40"/>
      <w:r w:rsidRPr="00D35B17">
        <w:rPr>
          <w:rStyle w:val="default"/>
          <w:rFonts w:cs="FrankRuehl" w:hint="cs"/>
          <w:vanish/>
          <w:color w:val="FF0000"/>
          <w:sz w:val="20"/>
          <w:szCs w:val="20"/>
          <w:shd w:val="clear" w:color="auto" w:fill="FFFF99"/>
          <w:rtl/>
        </w:rPr>
        <w:t>מיום 17.3.2010</w:t>
      </w:r>
    </w:p>
    <w:p w14:paraId="170F9639" w14:textId="77777777" w:rsidR="00005028" w:rsidRPr="00D35B17" w:rsidRDefault="00005028" w:rsidP="00005028">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2</w:t>
      </w:r>
    </w:p>
    <w:p w14:paraId="4C02CBEB" w14:textId="77777777" w:rsidR="00005028" w:rsidRPr="00D35B17" w:rsidRDefault="00005028" w:rsidP="00005028">
      <w:pPr>
        <w:pStyle w:val="P00"/>
        <w:spacing w:before="0"/>
        <w:ind w:left="0" w:right="1134"/>
        <w:rPr>
          <w:rStyle w:val="default"/>
          <w:rFonts w:cs="FrankRuehl" w:hint="cs"/>
          <w:vanish/>
          <w:sz w:val="20"/>
          <w:szCs w:val="20"/>
          <w:shd w:val="clear" w:color="auto" w:fill="FFFF99"/>
          <w:rtl/>
        </w:rPr>
      </w:pPr>
      <w:hyperlink r:id="rId51" w:history="1">
        <w:r w:rsidRPr="00D35B17">
          <w:rPr>
            <w:rStyle w:val="Hyperlink"/>
            <w:rFonts w:cs="FrankRuehl" w:hint="cs"/>
            <w:vanish/>
            <w:szCs w:val="20"/>
            <w:shd w:val="clear" w:color="auto" w:fill="FFFF99"/>
            <w:rtl/>
          </w:rPr>
          <w:t>ס"ח תש"ע מס' 2234</w:t>
        </w:r>
      </w:hyperlink>
      <w:r w:rsidRPr="00D35B17">
        <w:rPr>
          <w:rStyle w:val="default"/>
          <w:rFonts w:cs="FrankRuehl" w:hint="cs"/>
          <w:vanish/>
          <w:sz w:val="20"/>
          <w:szCs w:val="20"/>
          <w:shd w:val="clear" w:color="auto" w:fill="FFFF99"/>
          <w:rtl/>
        </w:rPr>
        <w:t xml:space="preserve"> מיום 17.3.2010 עמ' 424 (</w:t>
      </w:r>
      <w:hyperlink r:id="rId52" w:history="1">
        <w:r w:rsidRPr="00D35B17">
          <w:rPr>
            <w:rStyle w:val="Hyperlink"/>
            <w:rFonts w:cs="FrankRuehl" w:hint="cs"/>
            <w:vanish/>
            <w:szCs w:val="20"/>
            <w:shd w:val="clear" w:color="auto" w:fill="FFFF99"/>
            <w:rtl/>
          </w:rPr>
          <w:t>ה"ח 283</w:t>
        </w:r>
      </w:hyperlink>
      <w:r w:rsidRPr="00D35B17">
        <w:rPr>
          <w:rStyle w:val="default"/>
          <w:rFonts w:cs="FrankRuehl" w:hint="cs"/>
          <w:vanish/>
          <w:sz w:val="20"/>
          <w:szCs w:val="20"/>
          <w:shd w:val="clear" w:color="auto" w:fill="FFFF99"/>
          <w:rtl/>
        </w:rPr>
        <w:t>)</w:t>
      </w:r>
    </w:p>
    <w:p w14:paraId="2255CD97" w14:textId="77777777" w:rsidR="00005028" w:rsidRPr="00AB2C1F" w:rsidRDefault="00005028" w:rsidP="00AB2C1F">
      <w:pPr>
        <w:pStyle w:val="P00"/>
        <w:spacing w:before="0"/>
        <w:ind w:left="0" w:right="1134"/>
        <w:rPr>
          <w:rStyle w:val="default"/>
          <w:rFonts w:cs="FrankRuehl" w:hint="cs"/>
          <w:sz w:val="2"/>
          <w:szCs w:val="2"/>
          <w:rtl/>
        </w:rPr>
      </w:pPr>
      <w:r w:rsidRPr="00D35B17">
        <w:rPr>
          <w:rStyle w:val="default"/>
          <w:rFonts w:cs="FrankRuehl" w:hint="cs"/>
          <w:b/>
          <w:bCs/>
          <w:vanish/>
          <w:sz w:val="20"/>
          <w:szCs w:val="20"/>
          <w:shd w:val="clear" w:color="auto" w:fill="FFFF99"/>
          <w:rtl/>
        </w:rPr>
        <w:t>הוספת סעיף 22א</w:t>
      </w:r>
      <w:bookmarkEnd w:id="62"/>
    </w:p>
    <w:p w14:paraId="50BCDDD1" w14:textId="77777777" w:rsidR="00005028" w:rsidRDefault="00005028" w:rsidP="00005028">
      <w:pPr>
        <w:pStyle w:val="P00"/>
        <w:spacing w:before="72"/>
        <w:ind w:left="0" w:right="1134"/>
        <w:rPr>
          <w:rStyle w:val="default"/>
          <w:rFonts w:cs="FrankRuehl" w:hint="cs"/>
          <w:rtl/>
        </w:rPr>
      </w:pPr>
      <w:bookmarkStart w:id="63" w:name="Seif30"/>
      <w:bookmarkEnd w:id="63"/>
      <w:r>
        <w:rPr>
          <w:rFonts w:cs="Miriam"/>
          <w:lang w:val="he-IL"/>
        </w:rPr>
        <w:pict w14:anchorId="544CA79F">
          <v:rect id="_x0000_s2284" style="position:absolute;left:0;text-align:left;margin-left:463.5pt;margin-top:7.1pt;width:75.9pt;height:26.65pt;z-index:251663872" o:allowincell="f" filled="f" stroked="f" strokecolor="lime" strokeweight=".25pt">
            <v:textbox style="mso-next-textbox:#_x0000_s2284" inset="0,0,0,0">
              <w:txbxContent>
                <w:p w14:paraId="118A6824" w14:textId="77777777" w:rsidR="009518DA" w:rsidRDefault="009518DA" w:rsidP="00005028">
                  <w:pPr>
                    <w:pStyle w:val="a7"/>
                    <w:rPr>
                      <w:rFonts w:hint="cs"/>
                      <w:rtl/>
                    </w:rPr>
                  </w:pPr>
                  <w:r>
                    <w:rPr>
                      <w:rFonts w:hint="cs"/>
                      <w:rtl/>
                    </w:rPr>
                    <w:t>יום הסטודנט הלאומי</w:t>
                  </w:r>
                </w:p>
                <w:p w14:paraId="05C9DD56" w14:textId="77777777" w:rsidR="009518DA" w:rsidRDefault="009518DA" w:rsidP="00005028">
                  <w:pPr>
                    <w:pStyle w:val="a7"/>
                    <w:rPr>
                      <w:rFonts w:hint="cs"/>
                      <w:noProof/>
                      <w:rtl/>
                    </w:rPr>
                  </w:pPr>
                  <w:r>
                    <w:rPr>
                      <w:rFonts w:hint="cs"/>
                      <w:rtl/>
                    </w:rPr>
                    <w:t xml:space="preserve">(תיקון מס' 2) </w:t>
                  </w:r>
                  <w:r>
                    <w:rPr>
                      <w:rtl/>
                    </w:rPr>
                    <w:br/>
                  </w:r>
                  <w:r>
                    <w:rPr>
                      <w:rFonts w:hint="cs"/>
                      <w:rtl/>
                    </w:rPr>
                    <w:t>תש"ע-2010</w:t>
                  </w:r>
                </w:p>
              </w:txbxContent>
            </v:textbox>
            <w10:anchorlock/>
          </v:rect>
        </w:pict>
      </w:r>
      <w:r>
        <w:rPr>
          <w:rStyle w:val="big-number"/>
          <w:rFonts w:cs="Miriam" w:hint="cs"/>
          <w:rtl/>
        </w:rPr>
        <w:t>22</w:t>
      </w:r>
      <w:r>
        <w:rPr>
          <w:rStyle w:val="default"/>
          <w:rFonts w:cs="FrankRuehl" w:hint="cs"/>
          <w:rtl/>
        </w:rPr>
        <w:t>ב</w:t>
      </w:r>
      <w:r w:rsidRPr="00A7231D">
        <w:rPr>
          <w:rStyle w:val="default"/>
          <w:rFonts w:cs="FrankRuehl"/>
          <w:rtl/>
        </w:rPr>
        <w:t>.</w:t>
      </w:r>
      <w:r w:rsidRPr="00A7231D">
        <w:rPr>
          <w:rStyle w:val="default"/>
          <w:rFonts w:cs="FrankRuehl"/>
          <w:rtl/>
        </w:rPr>
        <w:tab/>
      </w:r>
      <w:r>
        <w:rPr>
          <w:rStyle w:val="default"/>
          <w:rFonts w:cs="FrankRuehl" w:hint="cs"/>
          <w:rtl/>
        </w:rPr>
        <w:t>(א)</w:t>
      </w:r>
      <w:r>
        <w:rPr>
          <w:rStyle w:val="default"/>
          <w:rFonts w:cs="FrankRuehl" w:hint="cs"/>
          <w:rtl/>
        </w:rPr>
        <w:tab/>
        <w:t>יום הסטודנט הלאומי יצוין מדי שנה ביום חמישי האחרון שלפני חג השבועות.</w:t>
      </w:r>
    </w:p>
    <w:p w14:paraId="78966B19" w14:textId="77777777" w:rsidR="00005028" w:rsidRDefault="00005028" w:rsidP="00005028">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יום הסטודנט הלאומי יצוין, בין השאר </w:t>
      </w:r>
      <w:r>
        <w:rPr>
          <w:rStyle w:val="default"/>
          <w:rFonts w:cs="FrankRuehl"/>
          <w:rtl/>
        </w:rPr>
        <w:t>–</w:t>
      </w:r>
    </w:p>
    <w:p w14:paraId="3D97858F" w14:textId="77777777" w:rsidR="00005028" w:rsidRDefault="00005028" w:rsidP="00AB2C1F">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בכנסת, בדיון מיוחד במליאת הכנסת בשבוע שבו חל יום הסטודנט הלאומי או במועד סמוך לו;</w:t>
      </w:r>
    </w:p>
    <w:p w14:paraId="78EB92F1" w14:textId="77777777" w:rsidR="00005028" w:rsidRDefault="00005028" w:rsidP="00AB2C1F">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בצה"ל </w:t>
      </w:r>
      <w:r>
        <w:rPr>
          <w:rStyle w:val="default"/>
          <w:rFonts w:cs="FrankRuehl"/>
          <w:rtl/>
        </w:rPr>
        <w:t>–</w:t>
      </w:r>
      <w:r>
        <w:rPr>
          <w:rStyle w:val="default"/>
          <w:rFonts w:cs="FrankRuehl" w:hint="cs"/>
          <w:rtl/>
        </w:rPr>
        <w:t xml:space="preserve"> לשם הטמעת חשיבותה של ההשכלה הגבוהה ולהכרה בתרומתו של ציבור הסטודנטים בהתאם למטרת פרק זה;</w:t>
      </w:r>
    </w:p>
    <w:p w14:paraId="00711925" w14:textId="77777777" w:rsidR="00005028" w:rsidRDefault="00005028" w:rsidP="00AB2C1F">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במוסדות; המוסדות יאפשרו לקיים אירועים לציון יום זה;</w:t>
      </w:r>
    </w:p>
    <w:p w14:paraId="0DDE6202" w14:textId="77777777" w:rsidR="00005028" w:rsidRDefault="00005028" w:rsidP="00AB2C1F">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בפעילויות נוספות שהממשלה תחליט עליהן.</w:t>
      </w:r>
    </w:p>
    <w:p w14:paraId="276297BC" w14:textId="77777777" w:rsidR="00005028" w:rsidRPr="00D35B17" w:rsidRDefault="00005028" w:rsidP="00005028">
      <w:pPr>
        <w:pStyle w:val="P00"/>
        <w:spacing w:before="0"/>
        <w:ind w:left="0" w:right="1134"/>
        <w:rPr>
          <w:rStyle w:val="default"/>
          <w:rFonts w:cs="FrankRuehl" w:hint="cs"/>
          <w:vanish/>
          <w:color w:val="FF0000"/>
          <w:sz w:val="20"/>
          <w:szCs w:val="20"/>
          <w:shd w:val="clear" w:color="auto" w:fill="FFFF99"/>
          <w:rtl/>
        </w:rPr>
      </w:pPr>
      <w:bookmarkStart w:id="64" w:name="Rov41"/>
      <w:r w:rsidRPr="00D35B17">
        <w:rPr>
          <w:rStyle w:val="default"/>
          <w:rFonts w:cs="FrankRuehl" w:hint="cs"/>
          <w:vanish/>
          <w:color w:val="FF0000"/>
          <w:sz w:val="20"/>
          <w:szCs w:val="20"/>
          <w:shd w:val="clear" w:color="auto" w:fill="FFFF99"/>
          <w:rtl/>
        </w:rPr>
        <w:t>מיום 17.3.2010</w:t>
      </w:r>
    </w:p>
    <w:p w14:paraId="0C63BE56" w14:textId="77777777" w:rsidR="00005028" w:rsidRPr="00D35B17" w:rsidRDefault="00005028" w:rsidP="00005028">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2</w:t>
      </w:r>
    </w:p>
    <w:p w14:paraId="69899975" w14:textId="77777777" w:rsidR="00005028" w:rsidRPr="00D35B17" w:rsidRDefault="00005028" w:rsidP="00005028">
      <w:pPr>
        <w:pStyle w:val="P00"/>
        <w:spacing w:before="0"/>
        <w:ind w:left="0" w:right="1134"/>
        <w:rPr>
          <w:rStyle w:val="default"/>
          <w:rFonts w:cs="FrankRuehl" w:hint="cs"/>
          <w:vanish/>
          <w:sz w:val="20"/>
          <w:szCs w:val="20"/>
          <w:shd w:val="clear" w:color="auto" w:fill="FFFF99"/>
          <w:rtl/>
        </w:rPr>
      </w:pPr>
      <w:hyperlink r:id="rId53" w:history="1">
        <w:r w:rsidRPr="00D35B17">
          <w:rPr>
            <w:rStyle w:val="Hyperlink"/>
            <w:rFonts w:cs="FrankRuehl" w:hint="cs"/>
            <w:vanish/>
            <w:szCs w:val="20"/>
            <w:shd w:val="clear" w:color="auto" w:fill="FFFF99"/>
            <w:rtl/>
          </w:rPr>
          <w:t>ס"ח תש"ע מס' 2234</w:t>
        </w:r>
      </w:hyperlink>
      <w:r w:rsidRPr="00D35B17">
        <w:rPr>
          <w:rStyle w:val="default"/>
          <w:rFonts w:cs="FrankRuehl" w:hint="cs"/>
          <w:vanish/>
          <w:sz w:val="20"/>
          <w:szCs w:val="20"/>
          <w:shd w:val="clear" w:color="auto" w:fill="FFFF99"/>
          <w:rtl/>
        </w:rPr>
        <w:t xml:space="preserve"> מיום 17.3.2010 עמ' 424 (</w:t>
      </w:r>
      <w:hyperlink r:id="rId54" w:history="1">
        <w:r w:rsidRPr="00D35B17">
          <w:rPr>
            <w:rStyle w:val="Hyperlink"/>
            <w:rFonts w:cs="FrankRuehl" w:hint="cs"/>
            <w:vanish/>
            <w:szCs w:val="20"/>
            <w:shd w:val="clear" w:color="auto" w:fill="FFFF99"/>
            <w:rtl/>
          </w:rPr>
          <w:t>ה"ח 283</w:t>
        </w:r>
      </w:hyperlink>
      <w:r w:rsidRPr="00D35B17">
        <w:rPr>
          <w:rStyle w:val="default"/>
          <w:rFonts w:cs="FrankRuehl" w:hint="cs"/>
          <w:vanish/>
          <w:sz w:val="20"/>
          <w:szCs w:val="20"/>
          <w:shd w:val="clear" w:color="auto" w:fill="FFFF99"/>
          <w:rtl/>
        </w:rPr>
        <w:t>)</w:t>
      </w:r>
    </w:p>
    <w:p w14:paraId="5ED10624" w14:textId="77777777" w:rsidR="00005028" w:rsidRPr="00AB2C1F" w:rsidRDefault="00005028" w:rsidP="00AB2C1F">
      <w:pPr>
        <w:pStyle w:val="P00"/>
        <w:spacing w:before="0"/>
        <w:ind w:left="0" w:right="1134"/>
        <w:rPr>
          <w:rStyle w:val="default"/>
          <w:rFonts w:cs="FrankRuehl" w:hint="cs"/>
          <w:sz w:val="2"/>
          <w:szCs w:val="2"/>
          <w:rtl/>
        </w:rPr>
      </w:pPr>
      <w:r w:rsidRPr="00D35B17">
        <w:rPr>
          <w:rStyle w:val="default"/>
          <w:rFonts w:cs="FrankRuehl" w:hint="cs"/>
          <w:b/>
          <w:bCs/>
          <w:vanish/>
          <w:sz w:val="20"/>
          <w:szCs w:val="20"/>
          <w:shd w:val="clear" w:color="auto" w:fill="FFFF99"/>
          <w:rtl/>
        </w:rPr>
        <w:t>הוספת סעיף 22ב</w:t>
      </w:r>
      <w:bookmarkEnd w:id="64"/>
    </w:p>
    <w:p w14:paraId="13E57324" w14:textId="77777777" w:rsidR="00F739DA" w:rsidRDefault="00F739DA">
      <w:pPr>
        <w:pStyle w:val="medium2-header"/>
        <w:keepLines w:val="0"/>
        <w:spacing w:before="72"/>
        <w:ind w:left="0" w:right="1134"/>
        <w:rPr>
          <w:rFonts w:cs="FrankRuehl" w:hint="cs"/>
          <w:noProof/>
          <w:sz w:val="20"/>
          <w:rtl/>
        </w:rPr>
      </w:pPr>
      <w:bookmarkStart w:id="65" w:name="med9"/>
      <w:bookmarkEnd w:id="65"/>
      <w:r>
        <w:rPr>
          <w:rFonts w:cs="FrankRuehl" w:hint="cs"/>
          <w:noProof/>
          <w:sz w:val="20"/>
          <w:rtl/>
        </w:rPr>
        <w:t>פרק ו': הוראות שונות</w:t>
      </w:r>
    </w:p>
    <w:p w14:paraId="647EDA4F" w14:textId="77777777" w:rsidR="00CF7987" w:rsidRDefault="00CF7987" w:rsidP="00CF7987">
      <w:pPr>
        <w:pStyle w:val="P00"/>
        <w:spacing w:before="72"/>
        <w:ind w:left="0" w:right="1134"/>
        <w:rPr>
          <w:rStyle w:val="default"/>
          <w:rFonts w:cs="FrankRuehl" w:hint="cs"/>
          <w:rtl/>
        </w:rPr>
      </w:pPr>
      <w:bookmarkStart w:id="66" w:name="Seif31"/>
      <w:bookmarkEnd w:id="66"/>
      <w:r>
        <w:rPr>
          <w:rFonts w:cs="Miriam"/>
          <w:lang w:val="he-IL"/>
        </w:rPr>
        <w:pict w14:anchorId="1BC75BE6">
          <v:rect id="_x0000_s2287" style="position:absolute;left:0;text-align:left;margin-left:463.5pt;margin-top:7.1pt;width:75.9pt;height:38.95pt;z-index:251666944" o:allowincell="f" filled="f" stroked="f" strokecolor="lime" strokeweight=".25pt">
            <v:textbox style="mso-next-textbox:#_x0000_s2287" inset="0,0,0,0">
              <w:txbxContent>
                <w:p w14:paraId="363CE912" w14:textId="77777777" w:rsidR="009518DA" w:rsidRDefault="009518DA" w:rsidP="00CF7987">
                  <w:pPr>
                    <w:pStyle w:val="a7"/>
                    <w:rPr>
                      <w:rFonts w:hint="cs"/>
                      <w:rtl/>
                    </w:rPr>
                  </w:pPr>
                  <w:r>
                    <w:rPr>
                      <w:rFonts w:hint="cs"/>
                      <w:rtl/>
                    </w:rPr>
                    <w:t>תחולת הוראות על מוסד לאמנות</w:t>
                  </w:r>
                </w:p>
                <w:p w14:paraId="59C615A7" w14:textId="77777777" w:rsidR="009518DA" w:rsidRDefault="009518DA" w:rsidP="00CF7987">
                  <w:pPr>
                    <w:pStyle w:val="a7"/>
                    <w:rPr>
                      <w:rFonts w:hint="cs"/>
                      <w:noProof/>
                      <w:rtl/>
                    </w:rPr>
                  </w:pPr>
                  <w:r>
                    <w:rPr>
                      <w:rFonts w:hint="cs"/>
                      <w:rtl/>
                    </w:rPr>
                    <w:t xml:space="preserve">(תיקון מס' 3) </w:t>
                  </w:r>
                  <w:r>
                    <w:rPr>
                      <w:rtl/>
                    </w:rPr>
                    <w:br/>
                  </w:r>
                  <w:r>
                    <w:rPr>
                      <w:rFonts w:hint="cs"/>
                      <w:rtl/>
                    </w:rPr>
                    <w:t>תש"ע-2010</w:t>
                  </w:r>
                </w:p>
              </w:txbxContent>
            </v:textbox>
            <w10:anchorlock/>
          </v:rect>
        </w:pict>
      </w:r>
      <w:r>
        <w:rPr>
          <w:rStyle w:val="big-number"/>
          <w:rFonts w:cs="Miriam" w:hint="cs"/>
          <w:rtl/>
        </w:rPr>
        <w:t>22</w:t>
      </w:r>
      <w:r>
        <w:rPr>
          <w:rStyle w:val="default"/>
          <w:rFonts w:cs="FrankRuehl" w:hint="cs"/>
          <w:rtl/>
        </w:rPr>
        <w:t>ג</w:t>
      </w:r>
      <w:r w:rsidRPr="00A7231D">
        <w:rPr>
          <w:rStyle w:val="default"/>
          <w:rFonts w:cs="FrankRuehl"/>
          <w:rtl/>
        </w:rPr>
        <w:t>.</w:t>
      </w:r>
      <w:r w:rsidRPr="00A7231D">
        <w:rPr>
          <w:rStyle w:val="default"/>
          <w:rFonts w:cs="FrankRuehl"/>
          <w:rtl/>
        </w:rPr>
        <w:tab/>
      </w:r>
      <w:r>
        <w:rPr>
          <w:rStyle w:val="default"/>
          <w:rFonts w:cs="FrankRuehl" w:hint="cs"/>
          <w:rtl/>
        </w:rPr>
        <w:t>(א)</w:t>
      </w:r>
      <w:r>
        <w:rPr>
          <w:rStyle w:val="default"/>
          <w:rFonts w:cs="FrankRuehl" w:hint="cs"/>
          <w:rtl/>
        </w:rPr>
        <w:tab/>
        <w:t>על מוסד לאמנות כאמור בפסקה (2) להגדרה "מוסד לאמנות" יחולו הוראות סעיפים 3 עד 6, 8 עד 11, 13, 14 ו-17 בלבד, וסעיפים 18 ו-19 ייקראו לגביו כך:</w:t>
      </w:r>
    </w:p>
    <w:p w14:paraId="7189E54F" w14:textId="77777777" w:rsidR="00CF7987" w:rsidRDefault="00CF7987" w:rsidP="00CF7987">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בסעיף 18, בכותרת השוליים, המילים "וועדת ערעורים" </w:t>
      </w:r>
      <w:r>
        <w:rPr>
          <w:rStyle w:val="default"/>
          <w:rFonts w:cs="FrankRuehl"/>
          <w:rtl/>
        </w:rPr>
        <w:t>–</w:t>
      </w:r>
      <w:r>
        <w:rPr>
          <w:rStyle w:val="default"/>
          <w:rFonts w:cs="FrankRuehl" w:hint="cs"/>
          <w:rtl/>
        </w:rPr>
        <w:t xml:space="preserve"> לא ייקראו, ובמקום האמור בו יבוא "מוסד יקים ועדת משמעת, לדיון בעבירות משמעת, ויפרסם את הרכבה.";</w:t>
      </w:r>
    </w:p>
    <w:p w14:paraId="522EF505" w14:textId="77777777" w:rsidR="00CF7987" w:rsidRDefault="00CF7987" w:rsidP="00CF7987">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בסעיף 19, בכותרת השוליים, המילים "וזכות ערעור", בסעיף קטן (א), המילים "או ועדת ערעורים" ובסעיף קטן (ב), המילים "וזכות לערער על החלטתה לפני ועדת ערעורים" </w:t>
      </w:r>
      <w:r>
        <w:rPr>
          <w:rStyle w:val="default"/>
          <w:rFonts w:cs="FrankRuehl"/>
          <w:rtl/>
        </w:rPr>
        <w:t>–</w:t>
      </w:r>
      <w:r>
        <w:rPr>
          <w:rStyle w:val="default"/>
          <w:rFonts w:cs="FrankRuehl" w:hint="cs"/>
          <w:rtl/>
        </w:rPr>
        <w:t xml:space="preserve"> לא ייקראו.</w:t>
      </w:r>
    </w:p>
    <w:p w14:paraId="6E7A9B41" w14:textId="77777777" w:rsidR="00CF7987" w:rsidRPr="00D35B17" w:rsidRDefault="00CF7987" w:rsidP="00CF7987">
      <w:pPr>
        <w:pStyle w:val="P00"/>
        <w:spacing w:before="0"/>
        <w:ind w:left="0" w:right="1134"/>
        <w:rPr>
          <w:rStyle w:val="default"/>
          <w:rFonts w:cs="FrankRuehl" w:hint="cs"/>
          <w:vanish/>
          <w:color w:val="FF0000"/>
          <w:sz w:val="20"/>
          <w:szCs w:val="20"/>
          <w:shd w:val="clear" w:color="auto" w:fill="FFFF99"/>
          <w:rtl/>
        </w:rPr>
      </w:pPr>
      <w:bookmarkStart w:id="67" w:name="Rov47"/>
      <w:r w:rsidRPr="00D35B17">
        <w:rPr>
          <w:rStyle w:val="default"/>
          <w:rFonts w:cs="FrankRuehl" w:hint="cs"/>
          <w:vanish/>
          <w:color w:val="FF0000"/>
          <w:sz w:val="20"/>
          <w:szCs w:val="20"/>
          <w:shd w:val="clear" w:color="auto" w:fill="FFFF99"/>
          <w:rtl/>
        </w:rPr>
        <w:t>מיום 28.7.2010</w:t>
      </w:r>
    </w:p>
    <w:p w14:paraId="70A2EFAA" w14:textId="77777777" w:rsidR="00CF7987" w:rsidRPr="00D35B17" w:rsidRDefault="00CF7987" w:rsidP="00CF7987">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3</w:t>
      </w:r>
    </w:p>
    <w:p w14:paraId="35D1520E" w14:textId="77777777" w:rsidR="00CF7987" w:rsidRPr="00D35B17" w:rsidRDefault="00CF7987" w:rsidP="00CF7987">
      <w:pPr>
        <w:pStyle w:val="P00"/>
        <w:spacing w:before="0"/>
        <w:ind w:left="0" w:right="1134"/>
        <w:rPr>
          <w:rStyle w:val="default"/>
          <w:rFonts w:cs="FrankRuehl" w:hint="cs"/>
          <w:vanish/>
          <w:sz w:val="20"/>
          <w:szCs w:val="20"/>
          <w:shd w:val="clear" w:color="auto" w:fill="FFFF99"/>
          <w:rtl/>
        </w:rPr>
      </w:pPr>
      <w:hyperlink r:id="rId55" w:history="1">
        <w:r w:rsidRPr="00D35B17">
          <w:rPr>
            <w:rStyle w:val="Hyperlink"/>
            <w:rFonts w:cs="FrankRuehl" w:hint="cs"/>
            <w:vanish/>
            <w:szCs w:val="20"/>
            <w:shd w:val="clear" w:color="auto" w:fill="FFFF99"/>
            <w:rtl/>
          </w:rPr>
          <w:t>ס"ח תש"ע מס' 2254</w:t>
        </w:r>
      </w:hyperlink>
      <w:r w:rsidRPr="00D35B17">
        <w:rPr>
          <w:rStyle w:val="default"/>
          <w:rFonts w:cs="FrankRuehl" w:hint="cs"/>
          <w:vanish/>
          <w:sz w:val="20"/>
          <w:szCs w:val="20"/>
          <w:shd w:val="clear" w:color="auto" w:fill="FFFF99"/>
          <w:rtl/>
        </w:rPr>
        <w:t xml:space="preserve"> מיום 28.7.2010 עמ' 632 (</w:t>
      </w:r>
      <w:hyperlink r:id="rId56" w:history="1">
        <w:r w:rsidRPr="00D35B17">
          <w:rPr>
            <w:rStyle w:val="Hyperlink"/>
            <w:rFonts w:cs="FrankRuehl" w:hint="cs"/>
            <w:vanish/>
            <w:szCs w:val="20"/>
            <w:shd w:val="clear" w:color="auto" w:fill="FFFF99"/>
            <w:rtl/>
          </w:rPr>
          <w:t>ה"ח 321</w:t>
        </w:r>
      </w:hyperlink>
      <w:r w:rsidRPr="00D35B17">
        <w:rPr>
          <w:rStyle w:val="default"/>
          <w:rFonts w:cs="FrankRuehl" w:hint="cs"/>
          <w:vanish/>
          <w:sz w:val="20"/>
          <w:szCs w:val="20"/>
          <w:shd w:val="clear" w:color="auto" w:fill="FFFF99"/>
          <w:rtl/>
        </w:rPr>
        <w:t>)</w:t>
      </w:r>
    </w:p>
    <w:p w14:paraId="3A45C252" w14:textId="77777777" w:rsidR="00CF7987" w:rsidRPr="00CF7987" w:rsidRDefault="00CF7987" w:rsidP="00CF7987">
      <w:pPr>
        <w:pStyle w:val="P00"/>
        <w:spacing w:before="0"/>
        <w:ind w:left="0" w:right="1134"/>
        <w:rPr>
          <w:rStyle w:val="default"/>
          <w:rFonts w:cs="FrankRuehl" w:hint="cs"/>
          <w:sz w:val="2"/>
          <w:szCs w:val="2"/>
          <w:rtl/>
        </w:rPr>
      </w:pPr>
      <w:r w:rsidRPr="00D35B17">
        <w:rPr>
          <w:rStyle w:val="default"/>
          <w:rFonts w:cs="FrankRuehl" w:hint="cs"/>
          <w:b/>
          <w:bCs/>
          <w:vanish/>
          <w:sz w:val="20"/>
          <w:szCs w:val="20"/>
          <w:shd w:val="clear" w:color="auto" w:fill="FFFF99"/>
          <w:rtl/>
        </w:rPr>
        <w:t>הוספת סעיף 22ג</w:t>
      </w:r>
      <w:bookmarkEnd w:id="67"/>
    </w:p>
    <w:p w14:paraId="213C9876" w14:textId="77777777" w:rsidR="00F739DA" w:rsidRDefault="00F739DA">
      <w:pPr>
        <w:pStyle w:val="P00"/>
        <w:spacing w:before="72"/>
        <w:ind w:left="0" w:right="1134"/>
        <w:rPr>
          <w:rStyle w:val="default"/>
          <w:rFonts w:cs="FrankRuehl" w:hint="cs"/>
          <w:rtl/>
        </w:rPr>
      </w:pPr>
      <w:bookmarkStart w:id="68" w:name="Seif23"/>
      <w:bookmarkEnd w:id="68"/>
      <w:r>
        <w:rPr>
          <w:rFonts w:cs="Miriam"/>
          <w:lang w:val="he-IL"/>
        </w:rPr>
        <w:pict w14:anchorId="4A1D57ED">
          <v:rect id="_x0000_s2274" style="position:absolute;left:0;text-align:left;margin-left:464.35pt;margin-top:7.1pt;width:75.05pt;height:8.95pt;z-index:251654656" o:allowincell="f" filled="f" stroked="f" strokecolor="lime" strokeweight=".25pt">
            <v:textbox style="mso-next-textbox:#_x0000_s2274" inset="0,0,0,0">
              <w:txbxContent>
                <w:p w14:paraId="7F7FE37C" w14:textId="77777777" w:rsidR="009518DA" w:rsidRDefault="009518DA">
                  <w:pPr>
                    <w:pStyle w:val="a7"/>
                    <w:rPr>
                      <w:rFonts w:hint="cs"/>
                      <w:noProof/>
                      <w:rtl/>
                    </w:rPr>
                  </w:pPr>
                  <w:r>
                    <w:rPr>
                      <w:rFonts w:hint="cs"/>
                      <w:rtl/>
                    </w:rPr>
                    <w:t>שמירת דינים</w:t>
                  </w:r>
                </w:p>
              </w:txbxContent>
            </v:textbox>
            <w10:anchorlock/>
          </v:rect>
        </w:pict>
      </w:r>
      <w:r>
        <w:rPr>
          <w:rStyle w:val="big-number"/>
          <w:rFonts w:cs="Miriam" w:hint="cs"/>
          <w:rtl/>
        </w:rPr>
        <w:t>23</w:t>
      </w:r>
      <w:r>
        <w:rPr>
          <w:rStyle w:val="big-number"/>
          <w:rFonts w:cs="FrankRuehl"/>
          <w:sz w:val="26"/>
          <w:szCs w:val="26"/>
          <w:rtl/>
        </w:rPr>
        <w:t>.</w:t>
      </w:r>
      <w:r>
        <w:rPr>
          <w:rStyle w:val="big-number"/>
          <w:rFonts w:cs="FrankRuehl"/>
          <w:sz w:val="26"/>
          <w:szCs w:val="26"/>
          <w:rtl/>
        </w:rPr>
        <w:tab/>
      </w:r>
      <w:r>
        <w:rPr>
          <w:rStyle w:val="default"/>
          <w:rFonts w:cs="FrankRuehl"/>
          <w:rtl/>
        </w:rPr>
        <w:t xml:space="preserve">אין בהוראות חוק זה כדי לגרוע מהוראות כל דין, לרבות הוראות חוק שוויון </w:t>
      </w:r>
      <w:r>
        <w:rPr>
          <w:rStyle w:val="default"/>
          <w:rFonts w:cs="FrankRuehl" w:hint="cs"/>
          <w:rtl/>
        </w:rPr>
        <w:t>אנשים עם מוגבלות</w:t>
      </w:r>
      <w:r w:rsidRPr="00D23F16">
        <w:rPr>
          <w:rStyle w:val="a6"/>
          <w:rFonts w:ascii="FrankRuehl" w:hAnsi="FrankRuehl" w:cs="FrankRuehl"/>
          <w:sz w:val="26"/>
        </w:rPr>
        <w:footnoteReference w:id="3"/>
      </w:r>
      <w:r>
        <w:rPr>
          <w:rStyle w:val="default"/>
          <w:rFonts w:cs="FrankRuehl" w:hint="cs"/>
          <w:rtl/>
        </w:rPr>
        <w:t>, התשנ"ח-1998.</w:t>
      </w:r>
    </w:p>
    <w:p w14:paraId="2CB1A416" w14:textId="77777777" w:rsidR="00F739DA" w:rsidRDefault="00F739DA">
      <w:pPr>
        <w:pStyle w:val="P00"/>
        <w:spacing w:before="72"/>
        <w:ind w:left="0" w:right="1134"/>
        <w:rPr>
          <w:rStyle w:val="big-number"/>
          <w:rFonts w:cs="FrankRuehl" w:hint="cs"/>
          <w:sz w:val="26"/>
          <w:szCs w:val="26"/>
          <w:rtl/>
        </w:rPr>
      </w:pPr>
      <w:bookmarkStart w:id="69" w:name="Seif24"/>
      <w:bookmarkEnd w:id="69"/>
      <w:r>
        <w:rPr>
          <w:rFonts w:cs="Miriam"/>
          <w:lang w:val="he-IL"/>
        </w:rPr>
        <w:pict w14:anchorId="62C302FA">
          <v:rect id="_x0000_s2275" style="position:absolute;left:0;text-align:left;margin-left:464.35pt;margin-top:7.1pt;width:75.05pt;height:28.95pt;z-index:251655680" o:allowincell="f" filled="f" stroked="f" strokecolor="lime" strokeweight=".25pt">
            <v:textbox style="mso-next-textbox:#_x0000_s2275" inset="0,0,0,0">
              <w:txbxContent>
                <w:p w14:paraId="09295F84" w14:textId="77777777" w:rsidR="009518DA" w:rsidRDefault="009518DA">
                  <w:pPr>
                    <w:pStyle w:val="a7"/>
                    <w:rPr>
                      <w:rFonts w:hint="cs"/>
                      <w:noProof/>
                      <w:rtl/>
                    </w:rPr>
                  </w:pPr>
                  <w:r>
                    <w:rPr>
                      <w:rFonts w:hint="cs"/>
                      <w:rtl/>
                    </w:rPr>
                    <w:t>ביצוע ותקנות</w:t>
                  </w:r>
                </w:p>
                <w:p w14:paraId="1341F42B" w14:textId="77777777" w:rsidR="009518DA" w:rsidRDefault="009518DA">
                  <w:pPr>
                    <w:pStyle w:val="a7"/>
                    <w:rPr>
                      <w:rFonts w:hint="cs"/>
                      <w:noProof/>
                      <w:rtl/>
                    </w:rPr>
                  </w:pPr>
                  <w:r>
                    <w:rPr>
                      <w:rFonts w:hint="cs"/>
                      <w:noProof/>
                      <w:rtl/>
                    </w:rPr>
                    <w:t xml:space="preserve">(תיקון מס' 3) </w:t>
                  </w:r>
                  <w:r>
                    <w:rPr>
                      <w:noProof/>
                      <w:rtl/>
                    </w:rPr>
                    <w:br/>
                  </w:r>
                  <w:r>
                    <w:rPr>
                      <w:rFonts w:hint="cs"/>
                      <w:noProof/>
                      <w:rtl/>
                    </w:rPr>
                    <w:t>תש"ע-2010</w:t>
                  </w:r>
                </w:p>
              </w:txbxContent>
            </v:textbox>
            <w10:anchorlock/>
          </v:rect>
        </w:pict>
      </w:r>
      <w:r>
        <w:rPr>
          <w:rStyle w:val="big-number"/>
          <w:rFonts w:cs="Miriam" w:hint="cs"/>
          <w:rtl/>
        </w:rPr>
        <w:t>24</w:t>
      </w:r>
      <w:r>
        <w:rPr>
          <w:rStyle w:val="big-number"/>
          <w:rFonts w:cs="FrankRuehl"/>
          <w:sz w:val="26"/>
          <w:szCs w:val="26"/>
          <w:rtl/>
        </w:rPr>
        <w:t>.</w:t>
      </w:r>
      <w:r>
        <w:rPr>
          <w:rStyle w:val="big-number"/>
          <w:rFonts w:cs="FrankRuehl"/>
          <w:sz w:val="26"/>
          <w:szCs w:val="26"/>
          <w:rtl/>
        </w:rPr>
        <w:tab/>
      </w:r>
      <w:r w:rsidR="00CF7987">
        <w:rPr>
          <w:rStyle w:val="big-number"/>
          <w:rFonts w:cs="FrankRuehl" w:hint="cs"/>
          <w:sz w:val="26"/>
          <w:szCs w:val="26"/>
          <w:rtl/>
        </w:rPr>
        <w:t>(א)</w:t>
      </w:r>
      <w:r w:rsidR="00CF7987">
        <w:rPr>
          <w:rStyle w:val="big-number"/>
          <w:rFonts w:cs="FrankRuehl" w:hint="cs"/>
          <w:sz w:val="26"/>
          <w:szCs w:val="26"/>
          <w:rtl/>
        </w:rPr>
        <w:tab/>
      </w:r>
      <w:r>
        <w:rPr>
          <w:rStyle w:val="big-number"/>
          <w:rFonts w:cs="FrankRuehl" w:hint="cs"/>
          <w:sz w:val="26"/>
          <w:szCs w:val="26"/>
          <w:rtl/>
        </w:rPr>
        <w:t>השר ממונה על ביצוע חוק זה והוא רשאי להתקין תקנות בכל הנוגע לביצועו, ובלבד שתקנות לענין מוסדות שבפיקוח משרד התעשיה המסחר והתעסוקה יותקנו בהסכמת שר התעשיה המסחר והתעסוקה</w:t>
      </w:r>
      <w:r w:rsidR="003C7169">
        <w:rPr>
          <w:rStyle w:val="a6"/>
          <w:rFonts w:cs="FrankRuehl"/>
          <w:sz w:val="26"/>
          <w:rtl/>
        </w:rPr>
        <w:footnoteReference w:id="4"/>
      </w:r>
      <w:r>
        <w:rPr>
          <w:rStyle w:val="big-number"/>
          <w:rFonts w:cs="FrankRuehl" w:hint="cs"/>
          <w:sz w:val="26"/>
          <w:szCs w:val="26"/>
          <w:rtl/>
        </w:rPr>
        <w:t>.</w:t>
      </w:r>
    </w:p>
    <w:p w14:paraId="35F0A2D4" w14:textId="77777777" w:rsidR="00CF7987" w:rsidRPr="00CF7987" w:rsidRDefault="00A80224" w:rsidP="00CF7987">
      <w:pPr>
        <w:pStyle w:val="P00"/>
        <w:ind w:left="1021" w:right="1134" w:hanging="1021"/>
        <w:rPr>
          <w:rStyle w:val="big-number"/>
          <w:rFonts w:cs="FrankRuehl" w:hint="cs"/>
          <w:sz w:val="26"/>
          <w:szCs w:val="26"/>
          <w:rtl/>
        </w:rPr>
      </w:pPr>
      <w:r>
        <w:rPr>
          <w:rFonts w:cs="FrankRuehl" w:hint="cs"/>
          <w:sz w:val="26"/>
          <w:rtl/>
          <w:lang w:eastAsia="en-US"/>
        </w:rPr>
        <w:pict w14:anchorId="6E560F87">
          <v:shape id="_x0000_s2289" type="#_x0000_t202" style="position:absolute;left:0;text-align:left;margin-left:470.35pt;margin-top:7.1pt;width:1in;height:18pt;z-index:251667968" filled="f" stroked="f">
            <v:textbox inset="1mm,0,1mm,0">
              <w:txbxContent>
                <w:p w14:paraId="23DFDC39" w14:textId="77777777" w:rsidR="009518DA" w:rsidRDefault="009518DA" w:rsidP="00A80224">
                  <w:pPr>
                    <w:pStyle w:val="a7"/>
                    <w:rPr>
                      <w:rFonts w:hint="cs"/>
                      <w:noProof/>
                      <w:rtl/>
                    </w:rPr>
                  </w:pPr>
                  <w:r>
                    <w:rPr>
                      <w:rFonts w:hint="cs"/>
                      <w:noProof/>
                      <w:rtl/>
                    </w:rPr>
                    <w:t>(תיקון מס' 3) תש"ע-2010</w:t>
                  </w:r>
                </w:p>
              </w:txbxContent>
            </v:textbox>
            <w10:anchorlock/>
          </v:shape>
        </w:pict>
      </w:r>
      <w:r w:rsidR="00CF7987" w:rsidRPr="00CF7987">
        <w:rPr>
          <w:rStyle w:val="big-number"/>
          <w:rFonts w:cs="FrankRuehl" w:hint="cs"/>
          <w:sz w:val="26"/>
          <w:szCs w:val="26"/>
          <w:rtl/>
        </w:rPr>
        <w:tab/>
        <w:t>(ב)</w:t>
      </w:r>
      <w:r w:rsidR="00CF7987" w:rsidRPr="00CF7987">
        <w:rPr>
          <w:rStyle w:val="big-number"/>
          <w:rFonts w:cs="FrankRuehl" w:hint="cs"/>
          <w:sz w:val="26"/>
          <w:szCs w:val="26"/>
          <w:rtl/>
        </w:rPr>
        <w:tab/>
        <w:t>(1)</w:t>
      </w:r>
      <w:r w:rsidR="00CF7987" w:rsidRPr="00CF7987">
        <w:rPr>
          <w:rStyle w:val="big-number"/>
          <w:rFonts w:cs="FrankRuehl" w:hint="cs"/>
          <w:sz w:val="26"/>
          <w:szCs w:val="26"/>
          <w:rtl/>
        </w:rPr>
        <w:tab/>
        <w:t>שר התרבות והספורט ממונה על ביצוע חוק זה לעניין מוסדות לאמנות והוא רשאי, בהתייעצות עם השר ובאישור ועדת החינוך התרבות והספורט של הכנסת, לקבוע הוראות בעניין תנאים שבהתקיימותם יראו מוסד על-תיכוני או מסלול לימודים במוסד על-תיכוני בתחומי האמנות כמוסד לאמנות אף אם לא מתקיים בו תנאי מהתנאים המנויים בפסקה (2) להגדרה "מוסד לאמנות";</w:t>
      </w:r>
    </w:p>
    <w:p w14:paraId="6BA379C0" w14:textId="77777777" w:rsidR="00CF7987" w:rsidRPr="00CF7987" w:rsidRDefault="00CF7987" w:rsidP="00CF7987">
      <w:pPr>
        <w:pStyle w:val="P00"/>
        <w:ind w:left="1021" w:right="1134"/>
        <w:rPr>
          <w:rStyle w:val="big-number"/>
          <w:rFonts w:cs="FrankRuehl" w:hint="cs"/>
          <w:sz w:val="26"/>
          <w:szCs w:val="26"/>
          <w:rtl/>
        </w:rPr>
      </w:pPr>
      <w:r w:rsidRPr="00CF7987">
        <w:rPr>
          <w:rStyle w:val="big-number"/>
          <w:rFonts w:cs="FrankRuehl" w:hint="cs"/>
          <w:sz w:val="26"/>
          <w:szCs w:val="26"/>
          <w:rtl/>
        </w:rPr>
        <w:t>(2)</w:t>
      </w:r>
      <w:r w:rsidRPr="00CF7987">
        <w:rPr>
          <w:rStyle w:val="big-number"/>
          <w:rFonts w:cs="FrankRuehl" w:hint="cs"/>
          <w:sz w:val="26"/>
          <w:szCs w:val="26"/>
          <w:rtl/>
        </w:rPr>
        <w:tab/>
        <w:t xml:space="preserve">שר התרבות והספורט רשאי לקבוע בדרך האמורה בפסקה (1), הוראות לעניין אי-תחולתן או תחולתן בשינויים שיקבע של הוראות סעיפים 7 עד 22, כולן או חלקן, על מוסד לאמנות, או על סוגים של מוסדות לאמנות, אף בסטייה מהוראות סעיף 22ג. </w:t>
      </w:r>
    </w:p>
    <w:p w14:paraId="7982B9AD" w14:textId="77777777" w:rsidR="00CF7987" w:rsidRPr="00D35B17" w:rsidRDefault="00CF7987" w:rsidP="00CF7987">
      <w:pPr>
        <w:pStyle w:val="P00"/>
        <w:spacing w:before="0"/>
        <w:ind w:left="0" w:right="1134"/>
        <w:rPr>
          <w:rStyle w:val="default"/>
          <w:rFonts w:cs="FrankRuehl" w:hint="cs"/>
          <w:vanish/>
          <w:color w:val="FF0000"/>
          <w:sz w:val="20"/>
          <w:szCs w:val="20"/>
          <w:shd w:val="clear" w:color="auto" w:fill="FFFF99"/>
          <w:rtl/>
        </w:rPr>
      </w:pPr>
      <w:bookmarkStart w:id="70" w:name="Rov48"/>
      <w:r w:rsidRPr="00D35B17">
        <w:rPr>
          <w:rStyle w:val="default"/>
          <w:rFonts w:cs="FrankRuehl" w:hint="cs"/>
          <w:vanish/>
          <w:color w:val="FF0000"/>
          <w:sz w:val="20"/>
          <w:szCs w:val="20"/>
          <w:shd w:val="clear" w:color="auto" w:fill="FFFF99"/>
          <w:rtl/>
        </w:rPr>
        <w:t>מיום 28.7.2010</w:t>
      </w:r>
    </w:p>
    <w:p w14:paraId="271A16AA" w14:textId="77777777" w:rsidR="00CF7987" w:rsidRPr="00D35B17" w:rsidRDefault="00CF7987" w:rsidP="00CF7987">
      <w:pPr>
        <w:pStyle w:val="P00"/>
        <w:spacing w:before="0"/>
        <w:ind w:left="0" w:right="1134"/>
        <w:rPr>
          <w:rStyle w:val="default"/>
          <w:rFonts w:cs="FrankRuehl" w:hint="cs"/>
          <w:vanish/>
          <w:sz w:val="20"/>
          <w:szCs w:val="20"/>
          <w:shd w:val="clear" w:color="auto" w:fill="FFFF99"/>
          <w:rtl/>
        </w:rPr>
      </w:pPr>
      <w:r w:rsidRPr="00D35B17">
        <w:rPr>
          <w:rStyle w:val="default"/>
          <w:rFonts w:cs="FrankRuehl" w:hint="cs"/>
          <w:b/>
          <w:bCs/>
          <w:vanish/>
          <w:sz w:val="20"/>
          <w:szCs w:val="20"/>
          <w:shd w:val="clear" w:color="auto" w:fill="FFFF99"/>
          <w:rtl/>
        </w:rPr>
        <w:t>תיקון מס' 3</w:t>
      </w:r>
    </w:p>
    <w:p w14:paraId="2EE43221" w14:textId="77777777" w:rsidR="00CF7987" w:rsidRPr="00D35B17" w:rsidRDefault="00CF7987" w:rsidP="00CF7987">
      <w:pPr>
        <w:pStyle w:val="P00"/>
        <w:spacing w:before="0"/>
        <w:ind w:left="0" w:right="1134"/>
        <w:rPr>
          <w:rStyle w:val="default"/>
          <w:rFonts w:cs="FrankRuehl" w:hint="cs"/>
          <w:vanish/>
          <w:sz w:val="20"/>
          <w:szCs w:val="20"/>
          <w:shd w:val="clear" w:color="auto" w:fill="FFFF99"/>
          <w:rtl/>
        </w:rPr>
      </w:pPr>
      <w:hyperlink r:id="rId57" w:history="1">
        <w:r w:rsidRPr="00D35B17">
          <w:rPr>
            <w:rStyle w:val="Hyperlink"/>
            <w:rFonts w:cs="FrankRuehl" w:hint="cs"/>
            <w:vanish/>
            <w:szCs w:val="20"/>
            <w:shd w:val="clear" w:color="auto" w:fill="FFFF99"/>
            <w:rtl/>
          </w:rPr>
          <w:t>ס"ח תש"ע מס' 2254</w:t>
        </w:r>
      </w:hyperlink>
      <w:r w:rsidRPr="00D35B17">
        <w:rPr>
          <w:rStyle w:val="default"/>
          <w:rFonts w:cs="FrankRuehl" w:hint="cs"/>
          <w:vanish/>
          <w:sz w:val="20"/>
          <w:szCs w:val="20"/>
          <w:shd w:val="clear" w:color="auto" w:fill="FFFF99"/>
          <w:rtl/>
        </w:rPr>
        <w:t xml:space="preserve"> מיום 28.7.2010 עמ' 632 (</w:t>
      </w:r>
      <w:hyperlink r:id="rId58" w:history="1">
        <w:r w:rsidRPr="00D35B17">
          <w:rPr>
            <w:rStyle w:val="Hyperlink"/>
            <w:rFonts w:cs="FrankRuehl" w:hint="cs"/>
            <w:vanish/>
            <w:szCs w:val="20"/>
            <w:shd w:val="clear" w:color="auto" w:fill="FFFF99"/>
            <w:rtl/>
          </w:rPr>
          <w:t>ה"ח 321</w:t>
        </w:r>
      </w:hyperlink>
      <w:r w:rsidRPr="00D35B17">
        <w:rPr>
          <w:rStyle w:val="default"/>
          <w:rFonts w:cs="FrankRuehl" w:hint="cs"/>
          <w:vanish/>
          <w:sz w:val="20"/>
          <w:szCs w:val="20"/>
          <w:shd w:val="clear" w:color="auto" w:fill="FFFF99"/>
          <w:rtl/>
        </w:rPr>
        <w:t>)</w:t>
      </w:r>
    </w:p>
    <w:p w14:paraId="0363E293" w14:textId="77777777" w:rsidR="00CF7987" w:rsidRPr="00D35B17" w:rsidRDefault="00CF7987" w:rsidP="00CF7987">
      <w:pPr>
        <w:pStyle w:val="P00"/>
        <w:ind w:left="0" w:right="1134"/>
        <w:rPr>
          <w:rStyle w:val="big-number"/>
          <w:rFonts w:cs="FrankRuehl" w:hint="cs"/>
          <w:vanish/>
          <w:sz w:val="22"/>
          <w:szCs w:val="22"/>
          <w:shd w:val="clear" w:color="auto" w:fill="FFFF99"/>
          <w:rtl/>
        </w:rPr>
      </w:pPr>
      <w:r w:rsidRPr="00D35B17">
        <w:rPr>
          <w:rStyle w:val="big-number"/>
          <w:rFonts w:cs="FrankRuehl" w:hint="cs"/>
          <w:vanish/>
          <w:sz w:val="22"/>
          <w:szCs w:val="22"/>
          <w:shd w:val="clear" w:color="auto" w:fill="FFFF99"/>
          <w:rtl/>
        </w:rPr>
        <w:t>24</w:t>
      </w:r>
      <w:r w:rsidRPr="00D35B17">
        <w:rPr>
          <w:rStyle w:val="big-number"/>
          <w:rFonts w:cs="FrankRuehl"/>
          <w:vanish/>
          <w:sz w:val="22"/>
          <w:szCs w:val="22"/>
          <w:shd w:val="clear" w:color="auto" w:fill="FFFF99"/>
          <w:rtl/>
        </w:rPr>
        <w:t>.</w:t>
      </w:r>
      <w:r w:rsidRPr="00D35B17">
        <w:rPr>
          <w:rStyle w:val="big-number"/>
          <w:rFonts w:cs="FrankRuehl"/>
          <w:vanish/>
          <w:sz w:val="22"/>
          <w:szCs w:val="22"/>
          <w:shd w:val="clear" w:color="auto" w:fill="FFFF99"/>
          <w:rtl/>
        </w:rPr>
        <w:tab/>
      </w:r>
      <w:r w:rsidRPr="00D35B17">
        <w:rPr>
          <w:rStyle w:val="big-number"/>
          <w:rFonts w:cs="FrankRuehl" w:hint="cs"/>
          <w:vanish/>
          <w:sz w:val="22"/>
          <w:szCs w:val="22"/>
          <w:u w:val="single"/>
          <w:shd w:val="clear" w:color="auto" w:fill="FFFF99"/>
          <w:rtl/>
        </w:rPr>
        <w:t>(א)</w:t>
      </w:r>
      <w:r w:rsidRPr="00D35B17">
        <w:rPr>
          <w:rStyle w:val="big-number"/>
          <w:rFonts w:cs="FrankRuehl" w:hint="cs"/>
          <w:vanish/>
          <w:sz w:val="22"/>
          <w:szCs w:val="22"/>
          <w:shd w:val="clear" w:color="auto" w:fill="FFFF99"/>
          <w:rtl/>
        </w:rPr>
        <w:tab/>
        <w:t>השר ממונה על ביצוע חוק זה והוא רשאי להתקין תקנות בכל הנוגע לביצועו, ובלבד שתקנות לענין מוסדות שבפיקוח משרד התעשיה המסחר והתעסוקה יותקנו בהסכמת שר התעשיה המסחר והתעסוקה.</w:t>
      </w:r>
    </w:p>
    <w:p w14:paraId="29F7D8ED" w14:textId="77777777" w:rsidR="00CF7987" w:rsidRPr="00D35B17" w:rsidRDefault="00CF7987" w:rsidP="00CF7987">
      <w:pPr>
        <w:pStyle w:val="P00"/>
        <w:spacing w:before="0"/>
        <w:ind w:left="1021" w:right="1134" w:hanging="1021"/>
        <w:rPr>
          <w:rStyle w:val="big-number"/>
          <w:rFonts w:cs="FrankRuehl" w:hint="cs"/>
          <w:vanish/>
          <w:sz w:val="22"/>
          <w:szCs w:val="22"/>
          <w:u w:val="single"/>
          <w:shd w:val="clear" w:color="auto" w:fill="FFFF99"/>
          <w:rtl/>
        </w:rPr>
      </w:pPr>
      <w:r w:rsidRPr="00D35B17">
        <w:rPr>
          <w:rStyle w:val="big-number"/>
          <w:rFonts w:cs="FrankRuehl" w:hint="cs"/>
          <w:vanish/>
          <w:sz w:val="22"/>
          <w:szCs w:val="22"/>
          <w:shd w:val="clear" w:color="auto" w:fill="FFFF99"/>
          <w:rtl/>
        </w:rPr>
        <w:tab/>
      </w:r>
      <w:r w:rsidRPr="00D35B17">
        <w:rPr>
          <w:rStyle w:val="big-number"/>
          <w:rFonts w:cs="FrankRuehl" w:hint="cs"/>
          <w:vanish/>
          <w:sz w:val="22"/>
          <w:szCs w:val="22"/>
          <w:u w:val="single"/>
          <w:shd w:val="clear" w:color="auto" w:fill="FFFF99"/>
          <w:rtl/>
        </w:rPr>
        <w:t>(ב)</w:t>
      </w:r>
      <w:r w:rsidRPr="00D35B17">
        <w:rPr>
          <w:rStyle w:val="big-number"/>
          <w:rFonts w:cs="FrankRuehl" w:hint="cs"/>
          <w:vanish/>
          <w:sz w:val="22"/>
          <w:szCs w:val="22"/>
          <w:u w:val="single"/>
          <w:shd w:val="clear" w:color="auto" w:fill="FFFF99"/>
          <w:rtl/>
        </w:rPr>
        <w:tab/>
        <w:t>(1)</w:t>
      </w:r>
      <w:r w:rsidRPr="00D35B17">
        <w:rPr>
          <w:rStyle w:val="big-number"/>
          <w:rFonts w:cs="FrankRuehl" w:hint="cs"/>
          <w:vanish/>
          <w:sz w:val="22"/>
          <w:szCs w:val="22"/>
          <w:u w:val="single"/>
          <w:shd w:val="clear" w:color="auto" w:fill="FFFF99"/>
          <w:rtl/>
        </w:rPr>
        <w:tab/>
        <w:t>שר התרבות והספורט ממונה על ביצוע חוק זה לעניין מוסדות לאמנות והוא רשאי, בהתייעצות עם השר ובאישור ועדת החינוך התרבות והספורט של הכנסת, לקבוע הוראות בעניין תנאים שבהתקיימותם יראו מוסד על-תיכוני או מסלול לימודים במוסד על-תיכוני בתחומי האמנות כמוסד לאמנות אף אם לא מתקיים בו תנאי מהתנאים המנויים בפסקה (2) להגדרה "מוסד לאמנות";</w:t>
      </w:r>
    </w:p>
    <w:p w14:paraId="2449C66E" w14:textId="77777777" w:rsidR="00CF7987" w:rsidRPr="00A80224" w:rsidRDefault="00CF7987" w:rsidP="00A80224">
      <w:pPr>
        <w:pStyle w:val="P00"/>
        <w:spacing w:before="0"/>
        <w:ind w:left="1021" w:right="1134"/>
        <w:rPr>
          <w:rStyle w:val="big-number"/>
          <w:rFonts w:cs="FrankRuehl" w:hint="cs"/>
          <w:sz w:val="2"/>
          <w:szCs w:val="2"/>
          <w:rtl/>
        </w:rPr>
      </w:pPr>
      <w:r w:rsidRPr="00D35B17">
        <w:rPr>
          <w:rStyle w:val="big-number"/>
          <w:rFonts w:cs="FrankRuehl" w:hint="cs"/>
          <w:vanish/>
          <w:sz w:val="22"/>
          <w:szCs w:val="22"/>
          <w:u w:val="single"/>
          <w:shd w:val="clear" w:color="auto" w:fill="FFFF99"/>
          <w:rtl/>
        </w:rPr>
        <w:t>(2)</w:t>
      </w:r>
      <w:r w:rsidRPr="00D35B17">
        <w:rPr>
          <w:rStyle w:val="big-number"/>
          <w:rFonts w:cs="FrankRuehl" w:hint="cs"/>
          <w:vanish/>
          <w:sz w:val="22"/>
          <w:szCs w:val="22"/>
          <w:u w:val="single"/>
          <w:shd w:val="clear" w:color="auto" w:fill="FFFF99"/>
          <w:rtl/>
        </w:rPr>
        <w:tab/>
        <w:t>שר התרבות והספורט רשאי לקבוע בדרך האמורה בפסקה (1), הוראות לעניין אי-תחולתן או תחולתן בשינויים שיקבע של הוראות סעיפים 7 עד 22, כולן או חלקן, על מוסד לאמנות, או על סוגים של מוסדות לאמנות, אף בסטייה מהוראות סעיף 22ג.</w:t>
      </w:r>
      <w:r w:rsidRPr="00D35B17">
        <w:rPr>
          <w:rStyle w:val="big-number"/>
          <w:rFonts w:cs="FrankRuehl" w:hint="cs"/>
          <w:vanish/>
          <w:sz w:val="22"/>
          <w:szCs w:val="22"/>
          <w:shd w:val="clear" w:color="auto" w:fill="FFFF99"/>
          <w:rtl/>
        </w:rPr>
        <w:t xml:space="preserve"> </w:t>
      </w:r>
      <w:bookmarkEnd w:id="70"/>
    </w:p>
    <w:p w14:paraId="3D4E24A1" w14:textId="77777777" w:rsidR="00F739DA" w:rsidRDefault="00F739DA">
      <w:pPr>
        <w:pStyle w:val="P00"/>
        <w:spacing w:before="72"/>
        <w:ind w:left="0" w:right="1134"/>
        <w:rPr>
          <w:rStyle w:val="big-number"/>
          <w:rFonts w:cs="FrankRuehl" w:hint="cs"/>
          <w:sz w:val="26"/>
          <w:szCs w:val="26"/>
          <w:rtl/>
        </w:rPr>
      </w:pPr>
      <w:bookmarkStart w:id="71" w:name="Seif25"/>
      <w:bookmarkEnd w:id="71"/>
      <w:r>
        <w:rPr>
          <w:rFonts w:cs="Miriam"/>
          <w:lang w:val="he-IL"/>
        </w:rPr>
        <w:pict w14:anchorId="769E9EA8">
          <v:rect id="_x0000_s2276" style="position:absolute;left:0;text-align:left;margin-left:464.35pt;margin-top:7.1pt;width:75.05pt;height:24.1pt;z-index:251656704" o:allowincell="f" filled="f" stroked="f" strokecolor="lime" strokeweight=".25pt">
            <v:textbox style="mso-next-textbox:#_x0000_s2276" inset="0,0,0,0">
              <w:txbxContent>
                <w:p w14:paraId="2F4006F4" w14:textId="77777777" w:rsidR="009518DA" w:rsidRDefault="009518DA">
                  <w:pPr>
                    <w:pStyle w:val="a7"/>
                    <w:rPr>
                      <w:rFonts w:hint="cs"/>
                      <w:noProof/>
                      <w:rtl/>
                    </w:rPr>
                  </w:pPr>
                  <w:r>
                    <w:rPr>
                      <w:rFonts w:hint="cs"/>
                      <w:rtl/>
                    </w:rPr>
                    <w:t xml:space="preserve">תיקון חוק המועצה להשכלה גבוהה </w:t>
                  </w:r>
                  <w:r>
                    <w:rPr>
                      <w:rtl/>
                    </w:rPr>
                    <w:t>–</w:t>
                  </w:r>
                  <w:r>
                    <w:rPr>
                      <w:rFonts w:hint="cs"/>
                      <w:rtl/>
                    </w:rPr>
                    <w:t xml:space="preserve"> מס' 15</w:t>
                  </w:r>
                </w:p>
              </w:txbxContent>
            </v:textbox>
            <w10:anchorlock/>
          </v:rect>
        </w:pict>
      </w:r>
      <w:r>
        <w:rPr>
          <w:rStyle w:val="big-number"/>
          <w:rFonts w:cs="Miriam" w:hint="cs"/>
          <w:rtl/>
        </w:rPr>
        <w:t>25</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בחוק המועצה להשכלה גבוהה, התשי"ח-1958, בסעיף 25א, בסופו יבוא, "לרבות לענין קבלה לעבודה, דירוג העובד ודרגתו ושכר ותנאי עבודה".</w:t>
      </w:r>
    </w:p>
    <w:p w14:paraId="79E016F1" w14:textId="77777777" w:rsidR="00F739DA" w:rsidRDefault="00F739DA">
      <w:pPr>
        <w:pStyle w:val="P00"/>
        <w:spacing w:before="72"/>
        <w:ind w:left="0" w:right="1134"/>
        <w:rPr>
          <w:rStyle w:val="default"/>
          <w:rFonts w:cs="FrankRuehl" w:hint="cs"/>
          <w:rtl/>
        </w:rPr>
      </w:pPr>
      <w:bookmarkStart w:id="72" w:name="Seif26"/>
      <w:bookmarkEnd w:id="72"/>
      <w:r>
        <w:rPr>
          <w:rFonts w:cs="Miriam"/>
          <w:lang w:val="he-IL"/>
        </w:rPr>
        <w:pict w14:anchorId="3E399389">
          <v:rect id="_x0000_s2277" style="position:absolute;left:0;text-align:left;margin-left:464.35pt;margin-top:7.1pt;width:75.05pt;height:17.95pt;z-index:251657728" o:allowincell="f" filled="f" stroked="f" strokecolor="lime" strokeweight=".25pt">
            <v:textbox style="mso-next-textbox:#_x0000_s2277" inset="0,0,0,0">
              <w:txbxContent>
                <w:p w14:paraId="25096BD4" w14:textId="77777777" w:rsidR="009518DA" w:rsidRDefault="009518DA">
                  <w:pPr>
                    <w:pStyle w:val="a7"/>
                    <w:rPr>
                      <w:rFonts w:hint="cs"/>
                      <w:noProof/>
                      <w:rtl/>
                    </w:rPr>
                  </w:pPr>
                  <w:r>
                    <w:rPr>
                      <w:rFonts w:hint="cs"/>
                      <w:rtl/>
                    </w:rPr>
                    <w:t xml:space="preserve">תיקון פקודת מס הכנסה </w:t>
                  </w:r>
                  <w:r>
                    <w:rPr>
                      <w:rtl/>
                    </w:rPr>
                    <w:t>–</w:t>
                  </w:r>
                  <w:r>
                    <w:rPr>
                      <w:rFonts w:hint="cs"/>
                      <w:rtl/>
                    </w:rPr>
                    <w:t xml:space="preserve"> מס' 156</w:t>
                  </w:r>
                </w:p>
              </w:txbxContent>
            </v:textbox>
            <w10:anchorlock/>
          </v:rect>
        </w:pict>
      </w:r>
      <w:r>
        <w:rPr>
          <w:rStyle w:val="big-number"/>
          <w:rFonts w:cs="Miriam" w:hint="cs"/>
          <w:rtl/>
        </w:rPr>
        <w:t>26</w:t>
      </w:r>
      <w:r>
        <w:rPr>
          <w:rStyle w:val="big-number"/>
          <w:rFonts w:cs="FrankRuehl"/>
          <w:sz w:val="26"/>
          <w:szCs w:val="26"/>
          <w:rtl/>
        </w:rPr>
        <w:t>.</w:t>
      </w:r>
      <w:r>
        <w:rPr>
          <w:rStyle w:val="big-number"/>
          <w:rFonts w:cs="FrankRuehl"/>
          <w:sz w:val="26"/>
          <w:szCs w:val="26"/>
          <w:rtl/>
        </w:rPr>
        <w:tab/>
      </w:r>
      <w:r>
        <w:rPr>
          <w:rStyle w:val="default"/>
          <w:rFonts w:cs="FrankRuehl"/>
          <w:rtl/>
        </w:rPr>
        <w:t>בפקודת מס הכנסה</w:t>
      </w:r>
      <w:r>
        <w:rPr>
          <w:rStyle w:val="default"/>
          <w:rFonts w:cs="FrankRuehl" w:hint="cs"/>
          <w:rtl/>
        </w:rPr>
        <w:t xml:space="preserve"> </w:t>
      </w:r>
      <w:r>
        <w:rPr>
          <w:rStyle w:val="default"/>
          <w:rFonts w:cs="FrankRuehl"/>
          <w:rtl/>
        </w:rPr>
        <w:t>–</w:t>
      </w:r>
    </w:p>
    <w:p w14:paraId="24DD0F51" w14:textId="77777777" w:rsidR="00F739DA" w:rsidRDefault="00F739DA">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r>
      <w:r>
        <w:rPr>
          <w:rStyle w:val="default"/>
          <w:rFonts w:cs="FrankRuehl"/>
          <w:rtl/>
        </w:rPr>
        <w:t>בסעיף40ג –</w:t>
      </w:r>
    </w:p>
    <w:p w14:paraId="4FA16254" w14:textId="77777777" w:rsidR="00F739DA" w:rsidRDefault="00F739DA">
      <w:pPr>
        <w:pStyle w:val="P00"/>
        <w:spacing w:before="72"/>
        <w:ind w:left="1021" w:right="1134"/>
        <w:rPr>
          <w:rStyle w:val="default"/>
          <w:rFonts w:cs="FrankRuehl"/>
          <w:rtl/>
        </w:rPr>
      </w:pPr>
      <w:r>
        <w:rPr>
          <w:rStyle w:val="default"/>
          <w:rFonts w:cs="FrankRuehl" w:hint="cs"/>
          <w:rtl/>
        </w:rPr>
        <w:t>(א)</w:t>
      </w:r>
      <w:r>
        <w:rPr>
          <w:rStyle w:val="default"/>
          <w:rFonts w:cs="FrankRuehl" w:hint="cs"/>
          <w:rtl/>
        </w:rPr>
        <w:tab/>
      </w:r>
      <w:r>
        <w:rPr>
          <w:rStyle w:val="default"/>
          <w:rFonts w:cs="FrankRuehl"/>
          <w:rtl/>
        </w:rPr>
        <w:t xml:space="preserve">במקום סעיף קטן </w:t>
      </w:r>
      <w:r>
        <w:rPr>
          <w:rStyle w:val="default"/>
          <w:rFonts w:cs="FrankRuehl" w:hint="cs"/>
          <w:rtl/>
        </w:rPr>
        <w:t>(א)</w:t>
      </w:r>
      <w:r>
        <w:rPr>
          <w:rStyle w:val="default"/>
          <w:rFonts w:cs="FrankRuehl"/>
          <w:rtl/>
        </w:rPr>
        <w:t xml:space="preserve"> יבוא:</w:t>
      </w:r>
    </w:p>
    <w:p w14:paraId="7D460A6D" w14:textId="77777777" w:rsidR="00F739DA" w:rsidRDefault="00F739DA">
      <w:pPr>
        <w:pStyle w:val="P00"/>
        <w:spacing w:before="72"/>
        <w:ind w:left="1474" w:right="1134"/>
        <w:rPr>
          <w:rStyle w:val="default"/>
          <w:rFonts w:cs="FrankRuehl" w:hint="cs"/>
          <w:rtl/>
        </w:rPr>
      </w:pPr>
      <w:r>
        <w:rPr>
          <w:rStyle w:val="default"/>
          <w:rFonts w:cs="FrankRuehl"/>
          <w:rtl/>
        </w:rPr>
        <w:t>"</w:t>
      </w:r>
      <w:r>
        <w:rPr>
          <w:rStyle w:val="default"/>
          <w:rFonts w:cs="FrankRuehl" w:hint="cs"/>
          <w:rtl/>
        </w:rPr>
        <w:t>(א)</w:t>
      </w:r>
      <w:r>
        <w:rPr>
          <w:rStyle w:val="default"/>
          <w:rFonts w:cs="FrankRuehl" w:hint="cs"/>
          <w:rtl/>
        </w:rPr>
        <w:tab/>
      </w:r>
      <w:r>
        <w:rPr>
          <w:rStyle w:val="default"/>
          <w:rFonts w:cs="FrankRuehl"/>
          <w:rtl/>
        </w:rPr>
        <w:t>בחישוב המס</w:t>
      </w:r>
      <w:r>
        <w:rPr>
          <w:rStyle w:val="default"/>
          <w:rFonts w:cs="FrankRuehl" w:hint="cs"/>
          <w:rtl/>
        </w:rPr>
        <w:t xml:space="preserve"> </w:t>
      </w:r>
      <w:r>
        <w:rPr>
          <w:rStyle w:val="default"/>
          <w:rFonts w:cs="FrankRuehl"/>
          <w:rtl/>
        </w:rPr>
        <w:t xml:space="preserve">של יחיד תושב ישראל </w:t>
      </w:r>
      <w:r>
        <w:rPr>
          <w:rStyle w:val="default"/>
          <w:rFonts w:cs="FrankRuehl" w:hint="cs"/>
          <w:rtl/>
        </w:rPr>
        <w:t>(</w:t>
      </w:r>
      <w:r>
        <w:rPr>
          <w:rStyle w:val="default"/>
          <w:rFonts w:cs="FrankRuehl"/>
          <w:rtl/>
        </w:rPr>
        <w:t>בסעיף זה –</w:t>
      </w:r>
      <w:r>
        <w:rPr>
          <w:rStyle w:val="default"/>
          <w:rFonts w:cs="FrankRuehl" w:hint="cs"/>
          <w:rtl/>
        </w:rPr>
        <w:t xml:space="preserve"> </w:t>
      </w:r>
      <w:r>
        <w:rPr>
          <w:rStyle w:val="default"/>
          <w:rFonts w:cs="FrankRuehl"/>
          <w:rtl/>
        </w:rPr>
        <w:t>יחיד</w:t>
      </w:r>
      <w:r>
        <w:rPr>
          <w:rStyle w:val="default"/>
          <w:rFonts w:cs="FrankRuehl" w:hint="cs"/>
          <w:rtl/>
        </w:rPr>
        <w:t>)</w:t>
      </w:r>
      <w:r>
        <w:rPr>
          <w:rStyle w:val="default"/>
          <w:rFonts w:cs="FrankRuehl"/>
          <w:rtl/>
        </w:rPr>
        <w:t xml:space="preserve"> תובא בחשבון</w:t>
      </w:r>
      <w:r>
        <w:rPr>
          <w:rStyle w:val="default"/>
          <w:rFonts w:cs="FrankRuehl" w:hint="cs"/>
          <w:rtl/>
        </w:rPr>
        <w:t xml:space="preserve"> </w:t>
      </w:r>
      <w:r>
        <w:rPr>
          <w:rStyle w:val="default"/>
          <w:rFonts w:cs="FrankRuehl"/>
          <w:rtl/>
        </w:rPr>
        <w:t>נקודת זיכוי אחת אם הוא זכאי לקבל תואר אקדמי ראשון ומחצית נקודת זיכוי אם הוא זכאי לקבל תואר אקדמי שני, ממוסד להשכלה גבוהה.";</w:t>
      </w:r>
    </w:p>
    <w:p w14:paraId="030AF69B" w14:textId="77777777" w:rsidR="00F739DA" w:rsidRDefault="00F739DA">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r>
      <w:r>
        <w:rPr>
          <w:rStyle w:val="default"/>
          <w:rFonts w:cs="FrankRuehl"/>
          <w:rtl/>
        </w:rPr>
        <w:t xml:space="preserve">בסעיף קטן </w:t>
      </w: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 במקום "מחצית נקודת זיכוי כאמור בסעיף זה" יבוא "נקודת</w:t>
      </w:r>
      <w:r>
        <w:rPr>
          <w:rStyle w:val="default"/>
          <w:rFonts w:cs="FrankRuehl" w:hint="cs"/>
          <w:rtl/>
        </w:rPr>
        <w:t xml:space="preserve"> </w:t>
      </w:r>
      <w:r>
        <w:rPr>
          <w:rStyle w:val="default"/>
          <w:rFonts w:cs="FrankRuehl"/>
          <w:rtl/>
        </w:rPr>
        <w:t>זיכוי אחת או מחצית נקודת זיכוי כאמור בסעיף זה, לפי הענין,";</w:t>
      </w:r>
    </w:p>
    <w:p w14:paraId="56A3474A" w14:textId="77777777" w:rsidR="00F739DA" w:rsidRDefault="00F739DA">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r>
      <w:r>
        <w:rPr>
          <w:rStyle w:val="default"/>
          <w:rFonts w:cs="FrankRuehl"/>
          <w:rtl/>
        </w:rPr>
        <w:t xml:space="preserve">בסעיף קטן </w:t>
      </w:r>
      <w:r>
        <w:rPr>
          <w:rStyle w:val="default"/>
          <w:rFonts w:cs="FrankRuehl" w:hint="cs"/>
          <w:rtl/>
        </w:rPr>
        <w:t>(ג)</w:t>
      </w:r>
      <w:r>
        <w:rPr>
          <w:rStyle w:val="default"/>
          <w:rFonts w:cs="FrankRuehl"/>
          <w:rtl/>
        </w:rPr>
        <w:t>,</w:t>
      </w:r>
      <w:r>
        <w:rPr>
          <w:rStyle w:val="default"/>
          <w:rFonts w:cs="FrankRuehl" w:hint="cs"/>
          <w:rtl/>
        </w:rPr>
        <w:t xml:space="preserve"> </w:t>
      </w:r>
      <w:r>
        <w:rPr>
          <w:rStyle w:val="default"/>
          <w:rFonts w:cs="FrankRuehl"/>
          <w:rtl/>
        </w:rPr>
        <w:t>במקום "מחצית</w:t>
      </w:r>
      <w:r>
        <w:rPr>
          <w:rStyle w:val="default"/>
          <w:rFonts w:cs="FrankRuehl" w:hint="cs"/>
          <w:rtl/>
        </w:rPr>
        <w:t xml:space="preserve"> </w:t>
      </w:r>
      <w:r>
        <w:rPr>
          <w:rStyle w:val="default"/>
          <w:rFonts w:cs="FrankRuehl"/>
          <w:rtl/>
        </w:rPr>
        <w:t>נקודת זיכוי" יבוא "נקודת זיכוי אחת",</w:t>
      </w:r>
      <w:r>
        <w:rPr>
          <w:rStyle w:val="default"/>
          <w:rFonts w:cs="FrankRuehl" w:hint="cs"/>
          <w:rtl/>
        </w:rPr>
        <w:t xml:space="preserve"> </w:t>
      </w:r>
      <w:r>
        <w:rPr>
          <w:rStyle w:val="default"/>
          <w:rFonts w:cs="FrankRuehl"/>
          <w:rtl/>
        </w:rPr>
        <w:t>ובמקום "ובעבור" יבוא "ומחצית נקודת זיכוי כאמור בסעיף זה בעבור";</w:t>
      </w:r>
    </w:p>
    <w:p w14:paraId="50F2B774" w14:textId="77777777" w:rsidR="00F739DA" w:rsidRDefault="00F739DA">
      <w:pPr>
        <w:pStyle w:val="P00"/>
        <w:spacing w:before="72"/>
        <w:ind w:left="1021" w:right="1134"/>
        <w:rPr>
          <w:rStyle w:val="default"/>
          <w:rFonts w:cs="FrankRuehl" w:hint="cs"/>
          <w:rtl/>
        </w:rPr>
      </w:pPr>
      <w:r>
        <w:rPr>
          <w:rStyle w:val="default"/>
          <w:rFonts w:cs="FrankRuehl" w:hint="cs"/>
          <w:rtl/>
        </w:rPr>
        <w:t>(ד)</w:t>
      </w:r>
      <w:r>
        <w:rPr>
          <w:rStyle w:val="default"/>
          <w:rFonts w:cs="FrankRuehl" w:hint="cs"/>
          <w:rtl/>
        </w:rPr>
        <w:tab/>
      </w:r>
      <w:r>
        <w:rPr>
          <w:rStyle w:val="default"/>
          <w:rFonts w:cs="FrankRuehl"/>
          <w:rtl/>
        </w:rPr>
        <w:t xml:space="preserve">בסעיף קטן </w:t>
      </w:r>
      <w:r>
        <w:rPr>
          <w:rStyle w:val="default"/>
          <w:rFonts w:cs="FrankRuehl" w:hint="cs"/>
          <w:rtl/>
        </w:rPr>
        <w:t xml:space="preserve">(ד) </w:t>
      </w:r>
      <w:r>
        <w:rPr>
          <w:rStyle w:val="default"/>
          <w:rFonts w:cs="FrankRuehl"/>
          <w:rtl/>
        </w:rPr>
        <w:t>–</w:t>
      </w:r>
    </w:p>
    <w:p w14:paraId="0A74B842" w14:textId="77777777" w:rsidR="00F739DA" w:rsidRDefault="00F739DA">
      <w:pPr>
        <w:pStyle w:val="P00"/>
        <w:spacing w:before="72"/>
        <w:ind w:left="1474" w:right="1134"/>
        <w:rPr>
          <w:rStyle w:val="default"/>
          <w:rFonts w:cs="FrankRuehl"/>
          <w:rtl/>
        </w:rPr>
      </w:pPr>
      <w:r>
        <w:rPr>
          <w:rStyle w:val="default"/>
          <w:rFonts w:cs="FrankRuehl"/>
          <w:rtl/>
        </w:rPr>
        <w:t>(1)</w:t>
      </w:r>
      <w:r>
        <w:rPr>
          <w:rStyle w:val="default"/>
          <w:rFonts w:cs="FrankRuehl" w:hint="cs"/>
          <w:rtl/>
        </w:rPr>
        <w:tab/>
      </w:r>
      <w:r>
        <w:rPr>
          <w:rStyle w:val="default"/>
          <w:rFonts w:cs="FrankRuehl"/>
          <w:rtl/>
        </w:rPr>
        <w:t>בפסקה</w:t>
      </w:r>
      <w:r>
        <w:rPr>
          <w:rStyle w:val="default"/>
          <w:rFonts w:cs="FrankRuehl" w:hint="cs"/>
          <w:rtl/>
        </w:rPr>
        <w:t xml:space="preserve"> </w:t>
      </w:r>
      <w:r>
        <w:rPr>
          <w:rStyle w:val="default"/>
          <w:rFonts w:cs="FrankRuehl"/>
          <w:rtl/>
        </w:rPr>
        <w:t>(1)</w:t>
      </w:r>
      <w:r>
        <w:rPr>
          <w:rStyle w:val="default"/>
          <w:rFonts w:cs="FrankRuehl" w:hint="cs"/>
          <w:rtl/>
        </w:rPr>
        <w:t>,</w:t>
      </w:r>
      <w:r>
        <w:rPr>
          <w:rStyle w:val="default"/>
          <w:rFonts w:cs="FrankRuehl"/>
          <w:rtl/>
        </w:rPr>
        <w:t xml:space="preserve"> במקום "מחצית</w:t>
      </w:r>
      <w:r>
        <w:rPr>
          <w:rStyle w:val="default"/>
          <w:rFonts w:cs="FrankRuehl" w:hint="cs"/>
          <w:rtl/>
        </w:rPr>
        <w:t xml:space="preserve"> </w:t>
      </w:r>
      <w:r>
        <w:rPr>
          <w:rStyle w:val="default"/>
          <w:rFonts w:cs="FrankRuehl"/>
          <w:rtl/>
        </w:rPr>
        <w:t>נקודת זיכוי,</w:t>
      </w:r>
      <w:r>
        <w:rPr>
          <w:rStyle w:val="default"/>
          <w:rFonts w:cs="FrankRuehl" w:hint="cs"/>
          <w:rtl/>
        </w:rPr>
        <w:t xml:space="preserve"> </w:t>
      </w:r>
      <w:r>
        <w:rPr>
          <w:rStyle w:val="default"/>
          <w:rFonts w:cs="FrankRuehl"/>
          <w:rtl/>
        </w:rPr>
        <w:t>בחמש שנות מס" יבוא "נקודת</w:t>
      </w:r>
      <w:r>
        <w:rPr>
          <w:rStyle w:val="default"/>
          <w:rFonts w:cs="FrankRuehl" w:hint="cs"/>
          <w:rtl/>
        </w:rPr>
        <w:t xml:space="preserve"> </w:t>
      </w:r>
      <w:r>
        <w:rPr>
          <w:rStyle w:val="default"/>
          <w:rFonts w:cs="FrankRuehl"/>
          <w:rtl/>
        </w:rPr>
        <w:t>זיכוי אחת, בשלוש שנות מס, ומחצית נקודת זיכוי, בשתי שנות מס";</w:t>
      </w:r>
    </w:p>
    <w:p w14:paraId="3ACD6AA8" w14:textId="77777777" w:rsidR="00F739DA" w:rsidRDefault="00F739DA">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בפסקה (2)</w:t>
      </w:r>
      <w:r>
        <w:rPr>
          <w:rStyle w:val="default"/>
          <w:rFonts w:cs="FrankRuehl" w:hint="cs"/>
          <w:rtl/>
        </w:rPr>
        <w:t>,</w:t>
      </w:r>
      <w:r>
        <w:rPr>
          <w:rStyle w:val="default"/>
          <w:rFonts w:cs="FrankRuehl"/>
          <w:rtl/>
        </w:rPr>
        <w:t xml:space="preserve"> במקום "מחצית נקודת זיכוי כאמור בפסקה</w:t>
      </w:r>
      <w:r>
        <w:rPr>
          <w:rStyle w:val="default"/>
          <w:rFonts w:cs="FrankRuehl" w:hint="cs"/>
          <w:rtl/>
        </w:rPr>
        <w:t xml:space="preserve"> </w:t>
      </w:r>
      <w:r>
        <w:rPr>
          <w:rStyle w:val="default"/>
          <w:rFonts w:cs="FrankRuehl"/>
          <w:rtl/>
        </w:rPr>
        <w:t>(1)</w:t>
      </w:r>
      <w:r>
        <w:rPr>
          <w:rStyle w:val="default"/>
          <w:rFonts w:cs="FrankRuehl" w:hint="cs"/>
          <w:rtl/>
        </w:rPr>
        <w:t>"</w:t>
      </w:r>
      <w:r>
        <w:rPr>
          <w:rStyle w:val="default"/>
          <w:rFonts w:cs="FrankRuehl"/>
          <w:rtl/>
        </w:rPr>
        <w:t xml:space="preserve"> יבוא</w:t>
      </w:r>
      <w:r>
        <w:rPr>
          <w:rStyle w:val="default"/>
          <w:rFonts w:cs="FrankRuehl" w:hint="cs"/>
          <w:rtl/>
        </w:rPr>
        <w:t xml:space="preserve"> </w:t>
      </w:r>
      <w:r>
        <w:rPr>
          <w:rStyle w:val="default"/>
          <w:rFonts w:cs="FrankRuehl"/>
          <w:rtl/>
        </w:rPr>
        <w:t>"נקודת זיכוי אחת";</w:t>
      </w:r>
    </w:p>
    <w:p w14:paraId="75818F16" w14:textId="77777777" w:rsidR="00F739DA" w:rsidRDefault="00F739DA">
      <w:pPr>
        <w:pStyle w:val="P00"/>
        <w:spacing w:before="72"/>
        <w:ind w:left="1021" w:right="1134"/>
        <w:rPr>
          <w:rStyle w:val="default"/>
          <w:rFonts w:cs="FrankRuehl" w:hint="cs"/>
          <w:rtl/>
        </w:rPr>
      </w:pPr>
      <w:r>
        <w:rPr>
          <w:rStyle w:val="default"/>
          <w:rFonts w:cs="FrankRuehl" w:hint="cs"/>
          <w:rtl/>
        </w:rPr>
        <w:t>(ה)</w:t>
      </w:r>
      <w:r>
        <w:rPr>
          <w:rStyle w:val="default"/>
          <w:rFonts w:cs="FrankRuehl" w:hint="cs"/>
          <w:rtl/>
        </w:rPr>
        <w:tab/>
      </w:r>
      <w:r>
        <w:rPr>
          <w:rStyle w:val="default"/>
          <w:rFonts w:cs="FrankRuehl"/>
          <w:rtl/>
        </w:rPr>
        <w:t xml:space="preserve">בסעיף קטן </w:t>
      </w:r>
      <w:r>
        <w:rPr>
          <w:rStyle w:val="default"/>
          <w:rFonts w:cs="FrankRuehl" w:hint="cs"/>
          <w:rtl/>
        </w:rPr>
        <w:t>(ה)</w:t>
      </w:r>
      <w:r>
        <w:rPr>
          <w:rStyle w:val="default"/>
          <w:rFonts w:cs="FrankRuehl"/>
          <w:rtl/>
        </w:rPr>
        <w:t>, במקום "מחצית נקודת זיכוי כאמור בסעיף זה" יבוא "נקודת</w:t>
      </w:r>
      <w:r>
        <w:rPr>
          <w:rStyle w:val="default"/>
          <w:rFonts w:cs="FrankRuehl" w:hint="cs"/>
          <w:rtl/>
        </w:rPr>
        <w:t xml:space="preserve"> </w:t>
      </w:r>
      <w:r>
        <w:rPr>
          <w:rStyle w:val="default"/>
          <w:rFonts w:cs="FrankRuehl"/>
          <w:rtl/>
        </w:rPr>
        <w:t>זיכוי אחת או מחצית נקודת זיכוי כאמור בסעיף זה, לפי הענין,";</w:t>
      </w:r>
    </w:p>
    <w:p w14:paraId="065B39F4" w14:textId="77777777" w:rsidR="00F739DA" w:rsidRDefault="00F739DA">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Pr>
          <w:rStyle w:val="default"/>
          <w:rFonts w:cs="FrankRuehl"/>
          <w:rtl/>
        </w:rPr>
        <w:t>בסעיף 40ה, במקום הסיפה החל במילים "למחצית נקודת זיכוי" יבוא "לבחור אם</w:t>
      </w:r>
      <w:r>
        <w:rPr>
          <w:rStyle w:val="default"/>
          <w:rFonts w:cs="FrankRuehl" w:hint="cs"/>
          <w:rtl/>
        </w:rPr>
        <w:t xml:space="preserve"> </w:t>
      </w:r>
      <w:r>
        <w:rPr>
          <w:rStyle w:val="default"/>
          <w:rFonts w:cs="FrankRuehl"/>
          <w:rtl/>
        </w:rPr>
        <w:t>יובאו בחשבון בחישוב המס שלו</w:t>
      </w:r>
      <w:r>
        <w:rPr>
          <w:rStyle w:val="default"/>
          <w:rFonts w:cs="FrankRuehl" w:hint="cs"/>
          <w:rtl/>
        </w:rPr>
        <w:t xml:space="preserve"> </w:t>
      </w:r>
      <w:r>
        <w:rPr>
          <w:rStyle w:val="default"/>
          <w:rFonts w:cs="FrankRuehl"/>
          <w:rtl/>
        </w:rPr>
        <w:t>נקודת זיכוי</w:t>
      </w:r>
      <w:r>
        <w:rPr>
          <w:rStyle w:val="default"/>
          <w:rFonts w:cs="FrankRuehl" w:hint="cs"/>
          <w:rtl/>
        </w:rPr>
        <w:t xml:space="preserve"> </w:t>
      </w:r>
      <w:r>
        <w:rPr>
          <w:rStyle w:val="default"/>
          <w:rFonts w:cs="FrankRuehl"/>
          <w:rtl/>
        </w:rPr>
        <w:t>אחת או מחצית נקודת זיכוי, לפי הענין, לפי סעיף 40ג או מחצית נקודת זיכוי לפי סעיף 40ד".</w:t>
      </w:r>
    </w:p>
    <w:p w14:paraId="74CAFBF6" w14:textId="77777777" w:rsidR="00F739DA" w:rsidRDefault="00F739DA">
      <w:pPr>
        <w:pStyle w:val="P00"/>
        <w:spacing w:before="72"/>
        <w:ind w:left="0" w:right="1134"/>
        <w:rPr>
          <w:rStyle w:val="big-number"/>
          <w:rFonts w:cs="FrankRuehl" w:hint="cs"/>
          <w:sz w:val="26"/>
          <w:szCs w:val="26"/>
          <w:rtl/>
        </w:rPr>
      </w:pPr>
      <w:bookmarkStart w:id="73" w:name="Seif27"/>
      <w:bookmarkEnd w:id="73"/>
      <w:r>
        <w:rPr>
          <w:rFonts w:cs="Miriam"/>
          <w:lang w:val="he-IL"/>
        </w:rPr>
        <w:pict w14:anchorId="41DDB607">
          <v:rect id="_x0000_s2278" style="position:absolute;left:0;text-align:left;margin-left:464.35pt;margin-top:7.1pt;width:71.4pt;height:19.55pt;z-index:251658752" o:allowincell="f" filled="f" stroked="f" strokecolor="lime" strokeweight=".25pt">
            <v:textbox style="mso-next-textbox:#_x0000_s2278" inset="0,0,0,0">
              <w:txbxContent>
                <w:p w14:paraId="75BF9D4C" w14:textId="77777777" w:rsidR="009518DA" w:rsidRDefault="009518DA">
                  <w:pPr>
                    <w:pStyle w:val="a7"/>
                    <w:rPr>
                      <w:rFonts w:hint="cs"/>
                      <w:noProof/>
                      <w:rtl/>
                    </w:rPr>
                  </w:pPr>
                  <w:r>
                    <w:rPr>
                      <w:rFonts w:hint="cs"/>
                      <w:rtl/>
                    </w:rPr>
                    <w:t>תחילה</w:t>
                  </w:r>
                </w:p>
              </w:txbxContent>
            </v:textbox>
            <w10:anchorlock/>
          </v:rect>
        </w:pict>
      </w:r>
      <w:r>
        <w:rPr>
          <w:rStyle w:val="big-number"/>
          <w:rFonts w:cs="Miriam" w:hint="cs"/>
          <w:rtl/>
        </w:rPr>
        <w:t>27</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Pr>
          <w:rStyle w:val="big-number"/>
          <w:rFonts w:cs="FrankRuehl"/>
          <w:sz w:val="26"/>
          <w:szCs w:val="26"/>
          <w:rtl/>
        </w:rPr>
        <w:t>תחילתו של חוק זה, למעט סעיף 26</w:t>
      </w:r>
      <w:r>
        <w:rPr>
          <w:rStyle w:val="big-number"/>
          <w:rFonts w:cs="FrankRuehl" w:hint="cs"/>
          <w:sz w:val="26"/>
          <w:szCs w:val="26"/>
          <w:rtl/>
        </w:rPr>
        <w:t>,</w:t>
      </w:r>
      <w:r>
        <w:rPr>
          <w:rStyle w:val="big-number"/>
          <w:rFonts w:cs="FrankRuehl"/>
          <w:sz w:val="26"/>
          <w:szCs w:val="26"/>
          <w:rtl/>
        </w:rPr>
        <w:t xml:space="preserve"> ביום י"ח באלול התשס"ז </w:t>
      </w:r>
      <w:r>
        <w:rPr>
          <w:rStyle w:val="big-number"/>
          <w:rFonts w:cs="FrankRuehl" w:hint="cs"/>
          <w:sz w:val="26"/>
          <w:szCs w:val="26"/>
          <w:rtl/>
        </w:rPr>
        <w:t>(1</w:t>
      </w:r>
      <w:r>
        <w:rPr>
          <w:rStyle w:val="big-number"/>
          <w:rFonts w:cs="FrankRuehl"/>
          <w:sz w:val="26"/>
          <w:szCs w:val="26"/>
          <w:rtl/>
        </w:rPr>
        <w:t xml:space="preserve"> בספטמבר 2007</w:t>
      </w:r>
      <w:r>
        <w:rPr>
          <w:rStyle w:val="big-number"/>
          <w:rFonts w:cs="FrankRuehl" w:hint="cs"/>
          <w:sz w:val="26"/>
          <w:szCs w:val="26"/>
          <w:rtl/>
        </w:rPr>
        <w:t>).</w:t>
      </w:r>
    </w:p>
    <w:p w14:paraId="2A3100A8" w14:textId="77777777" w:rsidR="00F739DA" w:rsidRDefault="00F739DA">
      <w:pPr>
        <w:pStyle w:val="P00"/>
        <w:spacing w:before="72"/>
        <w:ind w:left="0" w:right="1134"/>
        <w:rPr>
          <w:rStyle w:val="big-number"/>
          <w:rFonts w:cs="FrankRuehl" w:hint="cs"/>
          <w:sz w:val="26"/>
          <w:szCs w:val="26"/>
          <w:rtl/>
        </w:rPr>
      </w:pPr>
      <w:r>
        <w:rPr>
          <w:rStyle w:val="big-number"/>
          <w:rFonts w:cs="FrankRuehl" w:hint="cs"/>
          <w:sz w:val="26"/>
          <w:szCs w:val="26"/>
          <w:rtl/>
        </w:rPr>
        <w:tab/>
        <w:t>(ב)</w:t>
      </w:r>
      <w:r>
        <w:rPr>
          <w:rStyle w:val="big-number"/>
          <w:rFonts w:cs="FrankRuehl" w:hint="cs"/>
          <w:sz w:val="26"/>
          <w:szCs w:val="26"/>
          <w:rtl/>
        </w:rPr>
        <w:tab/>
      </w:r>
      <w:r>
        <w:rPr>
          <w:rStyle w:val="big-number"/>
          <w:rFonts w:cs="FrankRuehl"/>
          <w:sz w:val="26"/>
          <w:szCs w:val="26"/>
          <w:rtl/>
        </w:rPr>
        <w:t>תחילתם של סעיפים 40ג ו</w:t>
      </w:r>
      <w:r>
        <w:rPr>
          <w:rStyle w:val="big-number"/>
          <w:rFonts w:cs="FrankRuehl" w:hint="cs"/>
          <w:sz w:val="26"/>
          <w:szCs w:val="26"/>
          <w:rtl/>
        </w:rPr>
        <w:t>-</w:t>
      </w:r>
      <w:r>
        <w:rPr>
          <w:rStyle w:val="big-number"/>
          <w:rFonts w:cs="FrankRuehl"/>
          <w:sz w:val="26"/>
          <w:szCs w:val="26"/>
          <w:rtl/>
        </w:rPr>
        <w:t>40ה לפקודת מס הכנסה, כנוסחם בסעיף 26 לחוק</w:t>
      </w:r>
      <w:r>
        <w:rPr>
          <w:rStyle w:val="big-number"/>
          <w:rFonts w:cs="FrankRuehl" w:hint="cs"/>
          <w:sz w:val="26"/>
          <w:szCs w:val="26"/>
          <w:rtl/>
        </w:rPr>
        <w:t xml:space="preserve"> </w:t>
      </w:r>
      <w:r>
        <w:rPr>
          <w:rStyle w:val="big-number"/>
          <w:rFonts w:cs="FrankRuehl"/>
          <w:sz w:val="26"/>
          <w:szCs w:val="26"/>
          <w:rtl/>
        </w:rPr>
        <w:t>זה, לגבי יחיד שסיים את</w:t>
      </w:r>
      <w:r>
        <w:rPr>
          <w:rStyle w:val="big-number"/>
          <w:rFonts w:cs="FrankRuehl" w:hint="cs"/>
          <w:sz w:val="26"/>
          <w:szCs w:val="26"/>
          <w:rtl/>
        </w:rPr>
        <w:t xml:space="preserve"> </w:t>
      </w:r>
      <w:r>
        <w:rPr>
          <w:rStyle w:val="big-number"/>
          <w:rFonts w:cs="FrankRuehl"/>
          <w:sz w:val="26"/>
          <w:szCs w:val="26"/>
          <w:rtl/>
        </w:rPr>
        <w:t>לימודיו לתואר אקדמי ראשון</w:t>
      </w:r>
      <w:r>
        <w:rPr>
          <w:rStyle w:val="big-number"/>
          <w:rFonts w:cs="FrankRuehl" w:hint="cs"/>
          <w:sz w:val="26"/>
          <w:szCs w:val="26"/>
          <w:rtl/>
        </w:rPr>
        <w:t xml:space="preserve"> </w:t>
      </w:r>
      <w:r>
        <w:rPr>
          <w:rStyle w:val="big-number"/>
          <w:rFonts w:cs="FrankRuehl"/>
          <w:sz w:val="26"/>
          <w:szCs w:val="26"/>
          <w:rtl/>
        </w:rPr>
        <w:t>או לתואר אקדמי שלישי ברפואה, ברפואת שיניים או במסלול לימודים ישיר לתואר שלישי, בשנת המס 2007</w:t>
      </w:r>
      <w:r>
        <w:rPr>
          <w:rStyle w:val="big-number"/>
          <w:rFonts w:cs="FrankRuehl" w:hint="cs"/>
          <w:sz w:val="26"/>
          <w:szCs w:val="26"/>
          <w:rtl/>
        </w:rPr>
        <w:t>.</w:t>
      </w:r>
    </w:p>
    <w:p w14:paraId="34F30346" w14:textId="77777777" w:rsidR="00F739DA" w:rsidRPr="002F4D84" w:rsidRDefault="00F739DA">
      <w:pPr>
        <w:pStyle w:val="P00"/>
        <w:spacing w:before="72"/>
        <w:ind w:left="0" w:right="1134"/>
        <w:rPr>
          <w:rStyle w:val="big-number"/>
          <w:rFonts w:cs="FrankRuehl" w:hint="cs"/>
          <w:sz w:val="26"/>
          <w:szCs w:val="26"/>
          <w:rtl/>
        </w:rPr>
      </w:pPr>
    </w:p>
    <w:p w14:paraId="69D170E4" w14:textId="77777777" w:rsidR="00F739DA" w:rsidRPr="002F4D84" w:rsidRDefault="00F739DA">
      <w:pPr>
        <w:pStyle w:val="P00"/>
        <w:spacing w:before="72"/>
        <w:ind w:left="0" w:right="1134"/>
        <w:rPr>
          <w:rStyle w:val="big-number"/>
          <w:rFonts w:cs="FrankRuehl" w:hint="cs"/>
          <w:sz w:val="26"/>
          <w:szCs w:val="26"/>
          <w:rtl/>
        </w:rPr>
      </w:pPr>
    </w:p>
    <w:p w14:paraId="22E4BA37" w14:textId="77777777" w:rsidR="00F739DA" w:rsidRDefault="00F739DA">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r>
      <w:r>
        <w:rPr>
          <w:rFonts w:cs="FrankRuehl" w:hint="cs"/>
          <w:sz w:val="26"/>
          <w:rtl/>
        </w:rPr>
        <w:tab/>
        <w:t>אהוד אולמרט</w:t>
      </w:r>
      <w:r>
        <w:rPr>
          <w:rFonts w:cs="FrankRuehl" w:hint="cs"/>
          <w:sz w:val="26"/>
          <w:rtl/>
        </w:rPr>
        <w:tab/>
      </w:r>
      <w:r>
        <w:rPr>
          <w:rFonts w:cs="FrankRuehl" w:hint="cs"/>
          <w:sz w:val="26"/>
          <w:rtl/>
        </w:rPr>
        <w:tab/>
        <w:t>יולי תמיר</w:t>
      </w:r>
    </w:p>
    <w:p w14:paraId="3BC88C39" w14:textId="77777777" w:rsidR="00F739DA" w:rsidRDefault="00F739DA" w:rsidP="002F4D84">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r>
      <w:r>
        <w:rPr>
          <w:rFonts w:cs="FrankRuehl" w:hint="cs"/>
          <w:sz w:val="22"/>
          <w:szCs w:val="22"/>
          <w:rtl/>
        </w:rPr>
        <w:tab/>
        <w:t>ראש הממשלה</w:t>
      </w:r>
      <w:r>
        <w:rPr>
          <w:rFonts w:cs="FrankRuehl" w:hint="cs"/>
          <w:sz w:val="22"/>
          <w:szCs w:val="22"/>
          <w:rtl/>
        </w:rPr>
        <w:tab/>
      </w:r>
      <w:r>
        <w:rPr>
          <w:rFonts w:cs="FrankRuehl" w:hint="cs"/>
          <w:sz w:val="22"/>
          <w:szCs w:val="22"/>
          <w:rtl/>
        </w:rPr>
        <w:tab/>
        <w:t>שרת החינוך</w:t>
      </w:r>
    </w:p>
    <w:p w14:paraId="17B8420C" w14:textId="77777777" w:rsidR="00F739DA" w:rsidRDefault="00F739DA">
      <w:pPr>
        <w:pStyle w:val="sig-0"/>
        <w:tabs>
          <w:tab w:val="clear" w:pos="4820"/>
          <w:tab w:val="center" w:pos="1134"/>
          <w:tab w:val="center" w:pos="2835"/>
          <w:tab w:val="center" w:pos="4536"/>
          <w:tab w:val="center" w:pos="6237"/>
        </w:tabs>
        <w:ind w:left="0" w:right="1134"/>
        <w:rPr>
          <w:rFonts w:cs="FrankRuehl" w:hint="cs"/>
          <w:sz w:val="26"/>
          <w:rtl/>
        </w:rPr>
      </w:pPr>
      <w:r>
        <w:rPr>
          <w:rFonts w:cs="FrankRuehl" w:hint="cs"/>
          <w:sz w:val="26"/>
          <w:rtl/>
        </w:rPr>
        <w:tab/>
        <w:t>דליה איציק</w:t>
      </w:r>
      <w:r>
        <w:rPr>
          <w:rFonts w:cs="FrankRuehl" w:hint="cs"/>
          <w:sz w:val="26"/>
          <w:rtl/>
        </w:rPr>
        <w:tab/>
      </w:r>
      <w:r>
        <w:rPr>
          <w:rFonts w:cs="FrankRuehl" w:hint="cs"/>
          <w:sz w:val="26"/>
          <w:rtl/>
        </w:rPr>
        <w:tab/>
        <w:t>דליה איציק</w:t>
      </w:r>
    </w:p>
    <w:p w14:paraId="12CA89F3" w14:textId="77777777" w:rsidR="00F739DA" w:rsidRDefault="00F739DA" w:rsidP="002F4D84">
      <w:pPr>
        <w:pStyle w:val="sig-0"/>
        <w:tabs>
          <w:tab w:val="clear" w:pos="4820"/>
          <w:tab w:val="center" w:pos="1134"/>
          <w:tab w:val="center" w:pos="2835"/>
          <w:tab w:val="center" w:pos="4536"/>
          <w:tab w:val="center" w:pos="6237"/>
        </w:tabs>
        <w:spacing w:before="0"/>
        <w:ind w:left="0" w:right="1134"/>
        <w:rPr>
          <w:rFonts w:cs="FrankRuehl" w:hint="cs"/>
          <w:sz w:val="22"/>
          <w:szCs w:val="22"/>
          <w:rtl/>
        </w:rPr>
      </w:pPr>
      <w:r>
        <w:rPr>
          <w:rFonts w:cs="FrankRuehl" w:hint="cs"/>
          <w:sz w:val="22"/>
          <w:szCs w:val="22"/>
          <w:rtl/>
        </w:rPr>
        <w:tab/>
        <w:t>ממלאת מקום נשיא המדינה</w:t>
      </w:r>
      <w:r>
        <w:rPr>
          <w:rFonts w:cs="FrankRuehl" w:hint="cs"/>
          <w:sz w:val="22"/>
          <w:szCs w:val="22"/>
          <w:rtl/>
        </w:rPr>
        <w:tab/>
      </w:r>
      <w:r>
        <w:rPr>
          <w:rFonts w:cs="FrankRuehl" w:hint="cs"/>
          <w:sz w:val="22"/>
          <w:szCs w:val="22"/>
          <w:rtl/>
        </w:rPr>
        <w:tab/>
        <w:t>יושבת ראש הכנסת</w:t>
      </w:r>
    </w:p>
    <w:p w14:paraId="7F1ADC9B" w14:textId="77777777" w:rsidR="00F739DA" w:rsidRPr="002F4D84" w:rsidRDefault="00F739DA" w:rsidP="002F4D84">
      <w:pPr>
        <w:pStyle w:val="P00"/>
        <w:spacing w:before="72"/>
        <w:ind w:left="0" w:right="1134"/>
        <w:rPr>
          <w:rStyle w:val="big-number"/>
          <w:rFonts w:cs="FrankRuehl" w:hint="cs"/>
          <w:sz w:val="26"/>
          <w:szCs w:val="26"/>
          <w:rtl/>
        </w:rPr>
      </w:pPr>
    </w:p>
    <w:p w14:paraId="448E2264" w14:textId="77777777" w:rsidR="00F739DA" w:rsidRPr="002F4D84" w:rsidRDefault="00F739DA" w:rsidP="002F4D84">
      <w:pPr>
        <w:pStyle w:val="P00"/>
        <w:spacing w:before="72"/>
        <w:ind w:left="0" w:right="1134"/>
        <w:rPr>
          <w:rStyle w:val="big-number"/>
          <w:rFonts w:cs="FrankRuehl" w:hint="cs"/>
          <w:sz w:val="26"/>
          <w:szCs w:val="26"/>
          <w:rtl/>
        </w:rPr>
      </w:pPr>
    </w:p>
    <w:p w14:paraId="1BCA2861" w14:textId="77777777" w:rsidR="00232841" w:rsidRDefault="00232841" w:rsidP="002F4D84">
      <w:pPr>
        <w:pStyle w:val="P00"/>
        <w:spacing w:before="72"/>
        <w:ind w:left="0" w:right="1134"/>
        <w:rPr>
          <w:rStyle w:val="big-number"/>
          <w:rFonts w:cs="FrankRuehl"/>
          <w:sz w:val="26"/>
          <w:szCs w:val="26"/>
          <w:rtl/>
        </w:rPr>
      </w:pPr>
    </w:p>
    <w:p w14:paraId="357BC0BE" w14:textId="77777777" w:rsidR="007775A2" w:rsidRDefault="007775A2" w:rsidP="007775A2">
      <w:pPr>
        <w:pStyle w:val="P00"/>
        <w:spacing w:before="72"/>
        <w:ind w:left="0" w:right="1134"/>
        <w:jc w:val="center"/>
        <w:rPr>
          <w:rStyle w:val="big-number"/>
          <w:rFonts w:cs="David"/>
          <w:color w:val="0000FF"/>
          <w:sz w:val="26"/>
          <w:szCs w:val="24"/>
          <w:u w:val="single"/>
          <w:rtl/>
        </w:rPr>
      </w:pPr>
      <w:hyperlink r:id="rId59" w:history="1">
        <w:r>
          <w:rPr>
            <w:rStyle w:val="big-number"/>
            <w:rFonts w:cs="David"/>
            <w:color w:val="0000FF"/>
            <w:sz w:val="26"/>
            <w:szCs w:val="24"/>
            <w:u w:val="single"/>
            <w:rtl/>
          </w:rPr>
          <w:t>הודעה למנויים על עריכה ושינויים במסמכי פסיקה, חקיקה ועוד באתר נבו - הקש כאן</w:t>
        </w:r>
      </w:hyperlink>
    </w:p>
    <w:p w14:paraId="679E1901" w14:textId="77777777" w:rsidR="00257E6C" w:rsidRDefault="00257E6C" w:rsidP="007775A2">
      <w:pPr>
        <w:pStyle w:val="P00"/>
        <w:spacing w:before="72"/>
        <w:ind w:left="0" w:right="1134"/>
        <w:jc w:val="center"/>
        <w:rPr>
          <w:rStyle w:val="big-number"/>
          <w:rFonts w:cs="David"/>
          <w:color w:val="0000FF"/>
          <w:sz w:val="26"/>
          <w:szCs w:val="24"/>
          <w:u w:val="single"/>
          <w:rtl/>
        </w:rPr>
      </w:pPr>
    </w:p>
    <w:sectPr w:rsidR="00257E6C">
      <w:headerReference w:type="even" r:id="rId60"/>
      <w:headerReference w:type="default" r:id="rId61"/>
      <w:footerReference w:type="even" r:id="rId62"/>
      <w:footerReference w:type="default" r:id="rId63"/>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ED684" w14:textId="77777777" w:rsidR="00633008" w:rsidRDefault="00633008">
      <w:r>
        <w:separator/>
      </w:r>
    </w:p>
  </w:endnote>
  <w:endnote w:type="continuationSeparator" w:id="0">
    <w:p w14:paraId="4B7B18CB" w14:textId="77777777" w:rsidR="00633008" w:rsidRDefault="006330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B5866" w14:textId="77777777" w:rsidR="009518DA" w:rsidRDefault="009518D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2E2AFD39" w14:textId="77777777" w:rsidR="009518DA" w:rsidRDefault="009518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42414814" w14:textId="77777777" w:rsidR="009518DA" w:rsidRDefault="009518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Z:\00000000000000000000000=2014------------------------\05-May\2014-05-28\LawsForHofit\04\999_775.doc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BA99C7" w14:textId="77777777" w:rsidR="009518DA" w:rsidRDefault="009518D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1F1BB1">
      <w:rPr>
        <w:rFonts w:hAnsi="FrankRuehl" w:cs="FrankRuehl"/>
        <w:noProof/>
        <w:sz w:val="24"/>
        <w:szCs w:val="24"/>
        <w:rtl/>
      </w:rPr>
      <w:t>10</w:t>
    </w:r>
    <w:r>
      <w:rPr>
        <w:rFonts w:hAnsi="FrankRuehl" w:cs="FrankRuehl"/>
        <w:sz w:val="24"/>
        <w:szCs w:val="24"/>
        <w:rtl/>
      </w:rPr>
      <w:fldChar w:fldCharType="end"/>
    </w:r>
  </w:p>
  <w:p w14:paraId="2FAA4089" w14:textId="77777777" w:rsidR="009518DA" w:rsidRDefault="009518D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17A880F" w14:textId="77777777" w:rsidR="009518DA" w:rsidRDefault="009518D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Z:\00000000000000000000000=2014------------------------\05-May\2014-05-28\LawsForHofit\04\999_775.doc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9CFA6A" w14:textId="77777777" w:rsidR="00633008" w:rsidRDefault="00633008">
      <w:pPr>
        <w:spacing w:before="60"/>
        <w:ind w:right="1134"/>
      </w:pPr>
      <w:r>
        <w:separator/>
      </w:r>
    </w:p>
  </w:footnote>
  <w:footnote w:type="continuationSeparator" w:id="0">
    <w:p w14:paraId="5AE2546F" w14:textId="77777777" w:rsidR="00633008" w:rsidRDefault="00633008">
      <w:pPr>
        <w:spacing w:before="60"/>
        <w:ind w:right="1134"/>
      </w:pPr>
      <w:r>
        <w:separator/>
      </w:r>
    </w:p>
  </w:footnote>
  <w:footnote w:id="1">
    <w:p w14:paraId="3AC16E81" w14:textId="77777777" w:rsidR="009518DA" w:rsidRDefault="009518DA">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Pr>
            <w:rStyle w:val="Hyperlink"/>
            <w:rFonts w:cs="FrankRuehl" w:hint="cs"/>
            <w:rtl/>
          </w:rPr>
          <w:t>ס"ח תשס"ז מס' 2097</w:t>
        </w:r>
      </w:hyperlink>
      <w:r>
        <w:rPr>
          <w:rFonts w:cs="FrankRuehl" w:hint="cs"/>
          <w:rtl/>
        </w:rPr>
        <w:t xml:space="preserve"> מיום 7.6.2007 עמ' 320 (</w:t>
      </w:r>
      <w:hyperlink r:id="rId2" w:history="1">
        <w:r>
          <w:rPr>
            <w:rStyle w:val="Hyperlink"/>
            <w:rFonts w:cs="FrankRuehl" w:hint="cs"/>
            <w:rtl/>
          </w:rPr>
          <w:t>ה"ח הכנסת תשס"ז מס' 145</w:t>
        </w:r>
      </w:hyperlink>
      <w:r>
        <w:rPr>
          <w:rFonts w:cs="FrankRuehl" w:hint="cs"/>
          <w:rtl/>
        </w:rPr>
        <w:t xml:space="preserve"> עמ' 148).</w:t>
      </w:r>
    </w:p>
    <w:p w14:paraId="29B9224E" w14:textId="77777777" w:rsidR="009518DA" w:rsidRDefault="009518DA" w:rsidP="009950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תוקן </w:t>
      </w:r>
      <w:hyperlink r:id="rId3" w:history="1">
        <w:r w:rsidRPr="009950D1">
          <w:rPr>
            <w:rStyle w:val="Hyperlink"/>
            <w:rFonts w:cs="FrankRuehl" w:hint="cs"/>
            <w:rtl/>
          </w:rPr>
          <w:t>ס"ח תשס"ט מס' 2189</w:t>
        </w:r>
      </w:hyperlink>
      <w:r>
        <w:rPr>
          <w:rFonts w:cs="FrankRuehl" w:hint="cs"/>
          <w:rtl/>
        </w:rPr>
        <w:t xml:space="preserve"> מיום 16.11.2008 עמ' 75 (</w:t>
      </w:r>
      <w:hyperlink r:id="rId4" w:history="1">
        <w:r w:rsidRPr="00CB7DC0">
          <w:rPr>
            <w:rStyle w:val="Hyperlink"/>
            <w:rFonts w:cs="FrankRuehl" w:hint="cs"/>
            <w:rtl/>
          </w:rPr>
          <w:t>ה"ח הממשלה תשס"ז מס' 322</w:t>
        </w:r>
      </w:hyperlink>
      <w:r>
        <w:rPr>
          <w:rFonts w:cs="FrankRuehl" w:hint="cs"/>
          <w:rtl/>
        </w:rPr>
        <w:t xml:space="preserve"> עמ' 827) </w:t>
      </w:r>
      <w:r>
        <w:rPr>
          <w:rFonts w:cs="FrankRuehl"/>
          <w:rtl/>
        </w:rPr>
        <w:t>–</w:t>
      </w:r>
      <w:r>
        <w:rPr>
          <w:rFonts w:cs="FrankRuehl" w:hint="cs"/>
          <w:rtl/>
        </w:rPr>
        <w:t xml:space="preserve"> תיקון מס' 1.</w:t>
      </w:r>
    </w:p>
    <w:p w14:paraId="3E65E334" w14:textId="77777777" w:rsidR="009518DA" w:rsidRDefault="009518DA" w:rsidP="005172E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Pr="005172E9">
          <w:rPr>
            <w:rStyle w:val="Hyperlink"/>
            <w:rFonts w:cs="FrankRuehl" w:hint="cs"/>
            <w:rtl/>
          </w:rPr>
          <w:t>ס"ח תש"ע מס' 2234</w:t>
        </w:r>
      </w:hyperlink>
      <w:r>
        <w:rPr>
          <w:rFonts w:cs="FrankRuehl" w:hint="cs"/>
          <w:rtl/>
        </w:rPr>
        <w:t xml:space="preserve"> מיום 17.3.2010 עמ' 424 (</w:t>
      </w:r>
      <w:hyperlink r:id="rId6" w:history="1">
        <w:r w:rsidRPr="00005028">
          <w:rPr>
            <w:rStyle w:val="Hyperlink"/>
            <w:rFonts w:cs="FrankRuehl" w:hint="cs"/>
            <w:rtl/>
          </w:rPr>
          <w:t>ה"ח הכנסת תש"ע מס' 283</w:t>
        </w:r>
      </w:hyperlink>
      <w:r>
        <w:rPr>
          <w:rFonts w:cs="FrankRuehl" w:hint="cs"/>
          <w:rtl/>
        </w:rPr>
        <w:t xml:space="preserve"> עמ' 23) </w:t>
      </w:r>
      <w:r>
        <w:rPr>
          <w:rFonts w:cs="FrankRuehl"/>
          <w:rtl/>
        </w:rPr>
        <w:t>–</w:t>
      </w:r>
      <w:r>
        <w:rPr>
          <w:rFonts w:cs="FrankRuehl" w:hint="cs"/>
          <w:rtl/>
        </w:rPr>
        <w:t xml:space="preserve"> תיקון מס' 2.</w:t>
      </w:r>
    </w:p>
    <w:p w14:paraId="65CA05B3" w14:textId="77777777" w:rsidR="009518DA" w:rsidRDefault="009518DA" w:rsidP="003173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7" w:history="1">
        <w:r w:rsidRPr="00317351">
          <w:rPr>
            <w:rStyle w:val="Hyperlink"/>
            <w:rFonts w:cs="FrankRuehl" w:hint="cs"/>
            <w:rtl/>
          </w:rPr>
          <w:t>ס"ח תש"ע מס' 2254</w:t>
        </w:r>
      </w:hyperlink>
      <w:r>
        <w:rPr>
          <w:rFonts w:cs="FrankRuehl" w:hint="cs"/>
          <w:rtl/>
        </w:rPr>
        <w:t xml:space="preserve"> מיום 28.7.2010 עמ' 632 (</w:t>
      </w:r>
      <w:hyperlink r:id="rId8" w:history="1">
        <w:r w:rsidRPr="00712212">
          <w:rPr>
            <w:rStyle w:val="Hyperlink"/>
            <w:rFonts w:cs="FrankRuehl" w:hint="cs"/>
            <w:rtl/>
          </w:rPr>
          <w:t>ה"ח הכנסת תש"ע מס' 321</w:t>
        </w:r>
      </w:hyperlink>
      <w:r>
        <w:rPr>
          <w:rFonts w:cs="FrankRuehl" w:hint="cs"/>
          <w:rtl/>
        </w:rPr>
        <w:t xml:space="preserve"> עמ' 160) </w:t>
      </w:r>
      <w:r>
        <w:rPr>
          <w:rFonts w:cs="FrankRuehl"/>
          <w:rtl/>
        </w:rPr>
        <w:t>–</w:t>
      </w:r>
      <w:r>
        <w:rPr>
          <w:rFonts w:cs="FrankRuehl" w:hint="cs"/>
          <w:rtl/>
        </w:rPr>
        <w:t xml:space="preserve"> תיקון מס' 3; תחילתו ביום 1.9.2010.</w:t>
      </w:r>
    </w:p>
    <w:p w14:paraId="12498CA1" w14:textId="77777777" w:rsidR="009518DA" w:rsidRDefault="009518DA" w:rsidP="00CB260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9" w:history="1">
        <w:r w:rsidRPr="00CB260E">
          <w:rPr>
            <w:rStyle w:val="Hyperlink"/>
            <w:rFonts w:cs="FrankRuehl" w:hint="cs"/>
            <w:rtl/>
          </w:rPr>
          <w:t>ס"ח תשע"א מס' 2315</w:t>
        </w:r>
      </w:hyperlink>
      <w:r>
        <w:rPr>
          <w:rFonts w:cs="FrankRuehl" w:hint="cs"/>
          <w:rtl/>
        </w:rPr>
        <w:t xml:space="preserve"> מיום 17.8.2011 עמ' 1117 (</w:t>
      </w:r>
      <w:hyperlink r:id="rId10" w:history="1">
        <w:r w:rsidRPr="005C371E">
          <w:rPr>
            <w:rStyle w:val="Hyperlink"/>
            <w:rFonts w:cs="FrankRuehl" w:hint="cs"/>
            <w:rtl/>
          </w:rPr>
          <w:t>ה"ח הממשלה תשע"א מס' 576</w:t>
        </w:r>
      </w:hyperlink>
      <w:r>
        <w:rPr>
          <w:rFonts w:cs="FrankRuehl" w:hint="cs"/>
          <w:rtl/>
        </w:rPr>
        <w:t xml:space="preserve"> עמ' 590) </w:t>
      </w:r>
      <w:r>
        <w:rPr>
          <w:rFonts w:cs="FrankRuehl"/>
          <w:rtl/>
        </w:rPr>
        <w:t>–</w:t>
      </w:r>
      <w:r>
        <w:rPr>
          <w:rFonts w:cs="FrankRuehl" w:hint="cs"/>
          <w:rtl/>
        </w:rPr>
        <w:t xml:space="preserve"> תיקון מס' 4; תחילתו ביום 1.11.2011.</w:t>
      </w:r>
    </w:p>
    <w:p w14:paraId="2AA4C5D8" w14:textId="77777777" w:rsidR="009518DA" w:rsidRDefault="009518DA" w:rsidP="00DE2B7D">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1" w:history="1">
        <w:r w:rsidRPr="00DE2B7D">
          <w:rPr>
            <w:rStyle w:val="Hyperlink"/>
            <w:rFonts w:cs="FrankRuehl" w:hint="cs"/>
            <w:rtl/>
          </w:rPr>
          <w:t>ס"</w:t>
        </w:r>
        <w:r w:rsidRPr="00DE2B7D">
          <w:rPr>
            <w:rStyle w:val="Hyperlink"/>
            <w:rFonts w:cs="FrankRuehl"/>
            <w:rtl/>
          </w:rPr>
          <w:t>ח</w:t>
        </w:r>
        <w:r w:rsidRPr="00DE2B7D">
          <w:rPr>
            <w:rStyle w:val="Hyperlink"/>
            <w:rFonts w:cs="FrankRuehl" w:hint="cs"/>
            <w:rtl/>
          </w:rPr>
          <w:t xml:space="preserve"> תשע"ו מס' 2534</w:t>
        </w:r>
      </w:hyperlink>
      <w:r w:rsidRPr="00977E64">
        <w:rPr>
          <w:rFonts w:cs="FrankRuehl" w:hint="cs"/>
          <w:rtl/>
        </w:rPr>
        <w:t xml:space="preserve"> מיום 6.3.2016 עמ' 612 (</w:t>
      </w:r>
      <w:hyperlink r:id="rId12" w:history="1">
        <w:r w:rsidRPr="00977E64">
          <w:rPr>
            <w:rStyle w:val="Hyperlink"/>
            <w:rFonts w:cs="FrankRuehl" w:hint="cs"/>
            <w:rtl/>
          </w:rPr>
          <w:t>ה"ח הכנסת תשע"ה מס' 586</w:t>
        </w:r>
      </w:hyperlink>
      <w:r w:rsidRPr="00977E64">
        <w:rPr>
          <w:rFonts w:cs="FrankRuehl" w:hint="cs"/>
          <w:rtl/>
        </w:rPr>
        <w:t xml:space="preserve"> עמ' 38) </w:t>
      </w:r>
      <w:r w:rsidRPr="00977E64">
        <w:rPr>
          <w:rFonts w:cs="FrankRuehl"/>
          <w:rtl/>
        </w:rPr>
        <w:t>–</w:t>
      </w:r>
      <w:r w:rsidRPr="00977E64">
        <w:rPr>
          <w:rFonts w:cs="FrankRuehl" w:hint="cs"/>
          <w:rtl/>
        </w:rPr>
        <w:t xml:space="preserve"> תיקון מס' </w:t>
      </w:r>
      <w:r>
        <w:rPr>
          <w:rFonts w:cs="FrankRuehl" w:hint="cs"/>
          <w:rtl/>
        </w:rPr>
        <w:t>5</w:t>
      </w:r>
      <w:r w:rsidRPr="00977E64">
        <w:rPr>
          <w:rFonts w:cs="FrankRuehl" w:hint="cs"/>
          <w:rtl/>
        </w:rPr>
        <w:t xml:space="preserve"> בסעיף 8</w:t>
      </w:r>
      <w:r>
        <w:rPr>
          <w:rFonts w:cs="FrankRuehl" w:hint="cs"/>
          <w:rtl/>
        </w:rPr>
        <w:t>4</w:t>
      </w:r>
      <w:r w:rsidRPr="00977E64">
        <w:rPr>
          <w:rFonts w:cs="FrankRuehl" w:hint="cs"/>
          <w:rtl/>
        </w:rPr>
        <w:t xml:space="preserve"> לחוק אומנה לילדים, תשע"ו-2016; תחילתו תשעה חודשים מיום פרסומו.</w:t>
      </w:r>
    </w:p>
    <w:p w14:paraId="0E46C2A4" w14:textId="77777777" w:rsidR="00022F57" w:rsidRDefault="00022F57" w:rsidP="00022F5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3" w:history="1">
        <w:r w:rsidR="009518DA" w:rsidRPr="00022F57">
          <w:rPr>
            <w:rStyle w:val="Hyperlink"/>
            <w:rFonts w:cs="FrankRuehl" w:hint="cs"/>
            <w:rtl/>
          </w:rPr>
          <w:t>ס"ח תשע"ו מס' 2578</w:t>
        </w:r>
      </w:hyperlink>
      <w:r w:rsidR="009518DA">
        <w:rPr>
          <w:rFonts w:cs="FrankRuehl" w:hint="cs"/>
          <w:rtl/>
        </w:rPr>
        <w:t xml:space="preserve"> מיום 16.8.2016 עמ' 1206 (</w:t>
      </w:r>
      <w:hyperlink r:id="rId14" w:history="1">
        <w:r w:rsidR="009518DA" w:rsidRPr="0078687F">
          <w:rPr>
            <w:rStyle w:val="Hyperlink"/>
            <w:rFonts w:cs="FrankRuehl" w:hint="cs"/>
            <w:rtl/>
          </w:rPr>
          <w:t>ה"ח הכנסת תשע"ו מס' 656</w:t>
        </w:r>
      </w:hyperlink>
      <w:r w:rsidR="009518DA">
        <w:rPr>
          <w:rFonts w:cs="FrankRuehl" w:hint="cs"/>
          <w:rtl/>
        </w:rPr>
        <w:t xml:space="preserve"> עמ' 176) </w:t>
      </w:r>
      <w:r w:rsidR="009518DA">
        <w:rPr>
          <w:rFonts w:cs="FrankRuehl"/>
          <w:rtl/>
        </w:rPr>
        <w:t>–</w:t>
      </w:r>
      <w:r w:rsidR="009518DA">
        <w:rPr>
          <w:rFonts w:cs="FrankRuehl" w:hint="cs"/>
          <w:rtl/>
        </w:rPr>
        <w:t xml:space="preserve"> תיקון מס' 6; ר' סעיף 4 לענין תחילה ותחולה.</w:t>
      </w:r>
    </w:p>
    <w:p w14:paraId="4BA5D8E1" w14:textId="77777777" w:rsidR="009518DA" w:rsidRDefault="009518DA" w:rsidP="0078687F">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4. (א) תחילתו של חוק זה ביום ג' בטבת התשע"ז (1 בינואר 2017).</w:t>
      </w:r>
    </w:p>
    <w:p w14:paraId="347E1EA2" w14:textId="77777777" w:rsidR="009518DA" w:rsidRDefault="009518DA" w:rsidP="0078687F">
      <w:pPr>
        <w:pStyle w:val="footnote"/>
        <w:tabs>
          <w:tab w:val="left" w:pos="624"/>
          <w:tab w:val="left" w:pos="1021"/>
          <w:tab w:val="left" w:pos="1474"/>
          <w:tab w:val="left" w:pos="1928"/>
          <w:tab w:val="left" w:pos="2381"/>
          <w:tab w:val="left" w:pos="2835"/>
          <w:tab w:val="right" w:leader="dot" w:pos="6259"/>
        </w:tabs>
        <w:ind w:left="170" w:right="1134"/>
        <w:rPr>
          <w:rFonts w:cs="FrankRuehl" w:hint="cs"/>
          <w:rtl/>
        </w:rPr>
      </w:pPr>
      <w:r>
        <w:rPr>
          <w:rFonts w:cs="FrankRuehl" w:hint="cs"/>
          <w:rtl/>
        </w:rPr>
        <w:t xml:space="preserve"> (ב) גבייה של תשלום לארגון הסטודנטים היציג לפי סעיף 21ח(ב) לחוק העיקרי, כנוסחו בסעיף 2 לחוק זה, תהיה החל מתחילת שנת הלימודים שלאחר הפעם הראשונה שבה הכיר המנהל הכללי של המועצה להשכלה גבוהה בארגון כאמור לפי סעיף 21א(ג) לחוק העיקרי, כנוסחו בסעיף 2 לחוק זה.</w:t>
      </w:r>
    </w:p>
    <w:p w14:paraId="656A0018" w14:textId="77777777" w:rsidR="009518DA" w:rsidRDefault="009518DA" w:rsidP="0078687F">
      <w:pPr>
        <w:pStyle w:val="footnote"/>
        <w:tabs>
          <w:tab w:val="left" w:pos="624"/>
          <w:tab w:val="left" w:pos="1021"/>
          <w:tab w:val="left" w:pos="1474"/>
          <w:tab w:val="left" w:pos="1928"/>
          <w:tab w:val="left" w:pos="2381"/>
          <w:tab w:val="left" w:pos="2835"/>
          <w:tab w:val="right" w:leader="dot" w:pos="6259"/>
        </w:tabs>
        <w:ind w:left="170" w:right="1134"/>
        <w:rPr>
          <w:rFonts w:cs="FrankRuehl"/>
          <w:rtl/>
        </w:rPr>
      </w:pPr>
      <w:r>
        <w:rPr>
          <w:rFonts w:cs="FrankRuehl" w:hint="cs"/>
          <w:rtl/>
        </w:rPr>
        <w:t xml:space="preserve"> (ג) גבייה של תשלומים נלווים שייקבעו לפי סעיף 17ב לחוק המועצה להשכלה גבוהה, כנוסחו בסעיף 3 לחוק זה, תהיה החל מתחילת שנת הלימודים התשע"ח.</w:t>
      </w:r>
    </w:p>
    <w:p w14:paraId="2E92915B" w14:textId="77777777" w:rsidR="001F1BB1" w:rsidRDefault="001F1BB1" w:rsidP="001F1BB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5" w:history="1">
        <w:r w:rsidR="00FD6391" w:rsidRPr="001F1BB1">
          <w:rPr>
            <w:rStyle w:val="Hyperlink"/>
            <w:rFonts w:cs="FrankRuehl" w:hint="cs"/>
            <w:rtl/>
          </w:rPr>
          <w:t>ס"ח תשע"ח מס' 2736</w:t>
        </w:r>
      </w:hyperlink>
      <w:r w:rsidR="00FD6391">
        <w:rPr>
          <w:rFonts w:cs="FrankRuehl" w:hint="cs"/>
          <w:rtl/>
        </w:rPr>
        <w:t xml:space="preserve"> מיום 24.7.2018 עמ' 829 (</w:t>
      </w:r>
      <w:hyperlink r:id="rId16" w:history="1">
        <w:r w:rsidR="00FD6391" w:rsidRPr="00FD6391">
          <w:rPr>
            <w:rStyle w:val="Hyperlink"/>
            <w:rFonts w:cs="FrankRuehl" w:hint="cs"/>
            <w:rtl/>
          </w:rPr>
          <w:t>ה"ח הכנסת תשע"ח מס' 791</w:t>
        </w:r>
      </w:hyperlink>
      <w:r w:rsidR="00FD6391">
        <w:rPr>
          <w:rFonts w:cs="FrankRuehl" w:hint="cs"/>
          <w:rtl/>
        </w:rPr>
        <w:t xml:space="preserve"> עמ' 212) </w:t>
      </w:r>
      <w:r w:rsidR="00FD6391">
        <w:rPr>
          <w:rFonts w:cs="FrankRuehl"/>
          <w:rtl/>
        </w:rPr>
        <w:t>–</w:t>
      </w:r>
      <w:r w:rsidR="00FD6391">
        <w:rPr>
          <w:rFonts w:cs="FrankRuehl" w:hint="cs"/>
          <w:rtl/>
        </w:rPr>
        <w:t xml:space="preserve"> תיקון מס' 7; ר' סעיף 2 לענין תחולה.</w:t>
      </w:r>
    </w:p>
    <w:p w14:paraId="47DF1478" w14:textId="77777777" w:rsidR="00FD6391" w:rsidRPr="0078687F" w:rsidRDefault="00FD6391" w:rsidP="00FD6391">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2. הוראות חוק זה יחולו לעניין בחינות החל בשנת הלימודים התשע"ט.</w:t>
      </w:r>
    </w:p>
  </w:footnote>
  <w:footnote w:id="2">
    <w:p w14:paraId="54211336" w14:textId="77777777" w:rsidR="003C7169" w:rsidRPr="00D90699" w:rsidRDefault="003C7169" w:rsidP="003C7169">
      <w:pPr>
        <w:pStyle w:val="a5"/>
        <w:spacing w:before="72"/>
        <w:ind w:right="1134"/>
        <w:jc w:val="both"/>
        <w:rPr>
          <w:rFonts w:ascii="FrankRuehl" w:hAnsi="FrankRuehl" w:cs="FrankRuehl"/>
          <w:sz w:val="22"/>
          <w:szCs w:val="22"/>
          <w:rtl/>
        </w:rPr>
      </w:pPr>
      <w:r>
        <w:rPr>
          <w:rStyle w:val="a6"/>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הועברו לשר הרווחה והשירותים החברתיים: </w:t>
      </w:r>
      <w:hyperlink r:id="rId17"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1314</w:t>
      </w:r>
      <w:r w:rsidRPr="001F2458">
        <w:rPr>
          <w:rFonts w:cs="FrankRuehl" w:hint="cs"/>
          <w:sz w:val="22"/>
          <w:szCs w:val="22"/>
          <w:rtl/>
        </w:rPr>
        <w:t>.</w:t>
      </w:r>
      <w:r w:rsidR="00D90699">
        <w:rPr>
          <w:rFonts w:cs="FrankRuehl"/>
          <w:szCs w:val="22"/>
          <w:rtl/>
        </w:rPr>
        <w:t xml:space="preserve"> הסמכויות הועברו לשר העבודה: </w:t>
      </w:r>
      <w:hyperlink r:id="rId18" w:history="1">
        <w:r w:rsidR="00D90699">
          <w:rPr>
            <w:rStyle w:val="Hyperlink"/>
            <w:rFonts w:cs="FrankRuehl"/>
            <w:szCs w:val="22"/>
            <w:rtl/>
          </w:rPr>
          <w:t>י"פ תשפ"ג מס' 11103</w:t>
        </w:r>
      </w:hyperlink>
      <w:r w:rsidR="00D90699">
        <w:rPr>
          <w:rFonts w:cs="FrankRuehl"/>
          <w:szCs w:val="22"/>
          <w:rtl/>
        </w:rPr>
        <w:t xml:space="preserve"> מיום 8.2.2023 עמ' 3643</w:t>
      </w:r>
      <w:r w:rsidR="00D90699">
        <w:rPr>
          <w:rFonts w:ascii="FrankRuehl" w:hAnsi="FrankRuehl" w:cs="FrankRuehl" w:hint="cs"/>
          <w:sz w:val="22"/>
          <w:szCs w:val="22"/>
          <w:rtl/>
        </w:rPr>
        <w:t>.</w:t>
      </w:r>
    </w:p>
  </w:footnote>
  <w:footnote w:id="3">
    <w:p w14:paraId="13EAF3BC" w14:textId="77777777" w:rsidR="009518DA" w:rsidRDefault="009518DA">
      <w:pPr>
        <w:pStyle w:val="a5"/>
        <w:spacing w:before="72"/>
        <w:ind w:right="1134"/>
        <w:rPr>
          <w:rFonts w:hint="cs"/>
          <w:rtl/>
        </w:rPr>
      </w:pPr>
      <w:r>
        <w:rPr>
          <w:rStyle w:val="a6"/>
        </w:rPr>
        <w:footnoteRef/>
      </w:r>
      <w:r>
        <w:rPr>
          <w:rFonts w:hint="cs"/>
          <w:rtl/>
        </w:rPr>
        <w:t xml:space="preserve"> </w:t>
      </w:r>
      <w:r>
        <w:rPr>
          <w:rFonts w:cs="FrankRuehl" w:hint="cs"/>
          <w:sz w:val="22"/>
          <w:szCs w:val="22"/>
          <w:rtl/>
        </w:rPr>
        <w:t>צ"ל חוק שוויון זכויות לאנשים עם מוגבלות, תשנ"ח-1998.</w:t>
      </w:r>
    </w:p>
  </w:footnote>
  <w:footnote w:id="4">
    <w:p w14:paraId="3795231A" w14:textId="77777777" w:rsidR="003C7169" w:rsidRDefault="003C7169" w:rsidP="003C7169">
      <w:pPr>
        <w:pStyle w:val="a5"/>
        <w:spacing w:before="72"/>
        <w:ind w:right="1134"/>
        <w:jc w:val="both"/>
        <w:rPr>
          <w:rFonts w:hint="cs"/>
        </w:rPr>
      </w:pPr>
      <w:r>
        <w:rPr>
          <w:rStyle w:val="a6"/>
        </w:rPr>
        <w:footnoteRef/>
      </w:r>
      <w:r>
        <w:rPr>
          <w:rtl/>
        </w:rPr>
        <w:t xml:space="preserve"> </w:t>
      </w:r>
      <w:r w:rsidRPr="001F2458">
        <w:rPr>
          <w:rFonts w:cs="FrankRuehl" w:hint="cs"/>
          <w:sz w:val="22"/>
          <w:szCs w:val="22"/>
          <w:rtl/>
        </w:rPr>
        <w:t>סמכויות</w:t>
      </w:r>
      <w:r>
        <w:rPr>
          <w:rFonts w:cs="FrankRuehl" w:hint="cs"/>
          <w:sz w:val="22"/>
          <w:szCs w:val="22"/>
          <w:rtl/>
        </w:rPr>
        <w:t>יו</w:t>
      </w:r>
      <w:r w:rsidRPr="001F2458">
        <w:rPr>
          <w:rFonts w:cs="FrankRuehl" w:hint="cs"/>
          <w:sz w:val="22"/>
          <w:szCs w:val="22"/>
          <w:rtl/>
        </w:rPr>
        <w:t xml:space="preserve"> הועברו לשר הרווחה והשירותים החברתיים: </w:t>
      </w:r>
      <w:hyperlink r:id="rId19" w:history="1">
        <w:r w:rsidRPr="001F2458">
          <w:rPr>
            <w:rStyle w:val="Hyperlink"/>
            <w:rFonts w:cs="FrankRuehl" w:hint="cs"/>
            <w:sz w:val="22"/>
            <w:szCs w:val="22"/>
            <w:rtl/>
          </w:rPr>
          <w:t>י"פ תשע"ז מס' 7394</w:t>
        </w:r>
      </w:hyperlink>
      <w:r>
        <w:rPr>
          <w:rFonts w:cs="FrankRuehl" w:hint="cs"/>
          <w:sz w:val="22"/>
          <w:szCs w:val="22"/>
          <w:rtl/>
        </w:rPr>
        <w:t xml:space="preserve"> מיום 7.12.2016 עמ' 1314</w:t>
      </w:r>
      <w:r w:rsidRPr="001F2458">
        <w:rPr>
          <w:rFonts w:cs="FrankRuehl" w:hint="cs"/>
          <w:sz w:val="22"/>
          <w:szCs w:val="22"/>
          <w:rtl/>
        </w:rPr>
        <w:t>.</w:t>
      </w:r>
      <w:r w:rsidR="008C4076">
        <w:rPr>
          <w:rFonts w:cs="FrankRuehl"/>
          <w:szCs w:val="22"/>
          <w:rtl/>
        </w:rPr>
        <w:t xml:space="preserve"> הסמכויות הועברו לשר העבודה: </w:t>
      </w:r>
      <w:hyperlink r:id="rId20" w:history="1">
        <w:r w:rsidR="008C4076">
          <w:rPr>
            <w:rStyle w:val="Hyperlink"/>
            <w:rFonts w:cs="FrankRuehl"/>
            <w:szCs w:val="22"/>
            <w:rtl/>
          </w:rPr>
          <w:t>י"פ תשפ"ג מס' 11103</w:t>
        </w:r>
      </w:hyperlink>
      <w:r w:rsidR="008C4076">
        <w:rPr>
          <w:rFonts w:cs="FrankRuehl"/>
          <w:szCs w:val="22"/>
          <w:rtl/>
        </w:rPr>
        <w:t xml:space="preserve"> מיום 8.2.2023 עמ' 3643</w:t>
      </w:r>
      <w:r w:rsidR="008C4076">
        <w:rPr>
          <w:rFonts w:cs="FrankRuehl" w:hint="cs"/>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D66E1" w14:textId="77777777" w:rsidR="009518DA" w:rsidRDefault="009518D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14:paraId="5E90BAA0"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715473C0"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512D7" w14:textId="77777777" w:rsidR="009518DA" w:rsidRDefault="009518DA">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חוק זכויות הסטודנט, תשס"ז-2007</w:t>
    </w:r>
  </w:p>
  <w:p w14:paraId="79F09679"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DC98E07" w14:textId="77777777" w:rsidR="009518DA" w:rsidRDefault="009518DA">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21335523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76151"/>
    <w:rsid w:val="00005028"/>
    <w:rsid w:val="00022F57"/>
    <w:rsid w:val="00033450"/>
    <w:rsid w:val="00090486"/>
    <w:rsid w:val="00122932"/>
    <w:rsid w:val="001F1BB1"/>
    <w:rsid w:val="00232841"/>
    <w:rsid w:val="00235369"/>
    <w:rsid w:val="00257E6C"/>
    <w:rsid w:val="002F4D84"/>
    <w:rsid w:val="00317351"/>
    <w:rsid w:val="0033228C"/>
    <w:rsid w:val="003A654A"/>
    <w:rsid w:val="003C7169"/>
    <w:rsid w:val="003D4661"/>
    <w:rsid w:val="003E217A"/>
    <w:rsid w:val="00410636"/>
    <w:rsid w:val="00447545"/>
    <w:rsid w:val="004A381A"/>
    <w:rsid w:val="004E6528"/>
    <w:rsid w:val="005172E9"/>
    <w:rsid w:val="005352B9"/>
    <w:rsid w:val="0054687A"/>
    <w:rsid w:val="00580007"/>
    <w:rsid w:val="005C371E"/>
    <w:rsid w:val="005F479C"/>
    <w:rsid w:val="006222BF"/>
    <w:rsid w:val="00633008"/>
    <w:rsid w:val="006453D0"/>
    <w:rsid w:val="00660E01"/>
    <w:rsid w:val="00667A06"/>
    <w:rsid w:val="00687C2D"/>
    <w:rsid w:val="006B322E"/>
    <w:rsid w:val="006C42FA"/>
    <w:rsid w:val="00712212"/>
    <w:rsid w:val="0076447A"/>
    <w:rsid w:val="007775A2"/>
    <w:rsid w:val="0078687F"/>
    <w:rsid w:val="007B138F"/>
    <w:rsid w:val="007F3D19"/>
    <w:rsid w:val="008429E6"/>
    <w:rsid w:val="00887CD3"/>
    <w:rsid w:val="008B3BA4"/>
    <w:rsid w:val="008C4076"/>
    <w:rsid w:val="008C4D79"/>
    <w:rsid w:val="008C7AAD"/>
    <w:rsid w:val="008E7C54"/>
    <w:rsid w:val="008F2543"/>
    <w:rsid w:val="009518DA"/>
    <w:rsid w:val="00977E64"/>
    <w:rsid w:val="009950D1"/>
    <w:rsid w:val="009D50E4"/>
    <w:rsid w:val="00A7231D"/>
    <w:rsid w:val="00A76151"/>
    <w:rsid w:val="00A80224"/>
    <w:rsid w:val="00AB2C1F"/>
    <w:rsid w:val="00B34E26"/>
    <w:rsid w:val="00B55FA5"/>
    <w:rsid w:val="00BA602D"/>
    <w:rsid w:val="00BC7213"/>
    <w:rsid w:val="00BE4CB1"/>
    <w:rsid w:val="00C07107"/>
    <w:rsid w:val="00C70346"/>
    <w:rsid w:val="00CB10BB"/>
    <w:rsid w:val="00CB260E"/>
    <w:rsid w:val="00CB7DC0"/>
    <w:rsid w:val="00CF7987"/>
    <w:rsid w:val="00D11312"/>
    <w:rsid w:val="00D204E9"/>
    <w:rsid w:val="00D23F16"/>
    <w:rsid w:val="00D35B17"/>
    <w:rsid w:val="00D40C9C"/>
    <w:rsid w:val="00D90699"/>
    <w:rsid w:val="00D97CE1"/>
    <w:rsid w:val="00DE2B7D"/>
    <w:rsid w:val="00E40FBA"/>
    <w:rsid w:val="00E91224"/>
    <w:rsid w:val="00E9235D"/>
    <w:rsid w:val="00EA70E6"/>
    <w:rsid w:val="00ED15E7"/>
    <w:rsid w:val="00F22B2F"/>
    <w:rsid w:val="00F5640A"/>
    <w:rsid w:val="00F739DA"/>
    <w:rsid w:val="00FD6391"/>
    <w:rsid w:val="00FF0E8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A2DD765"/>
  <w15:chartTrackingRefBased/>
  <w15:docId w15:val="{0705C339-3FFC-474F-82B0-20428EE40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customStyle="1" w:styleId="P000">
    <w:name w:val="P00 תו"/>
    <w:link w:val="P00"/>
    <w:rsid w:val="00977E64"/>
    <w:rPr>
      <w:noProof/>
      <w:szCs w:val="26"/>
      <w:lang w:val="en-US" w:eastAsia="he-IL" w:bidi="he-IL"/>
    </w:rPr>
  </w:style>
  <w:style w:type="character" w:styleId="a8">
    <w:name w:val="Unresolved Mention"/>
    <w:uiPriority w:val="99"/>
    <w:semiHidden/>
    <w:unhideWhenUsed/>
    <w:rsid w:val="00FD63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15/memshala-576.pdf" TargetMode="External"/><Relationship Id="rId21" Type="http://schemas.openxmlformats.org/officeDocument/2006/relationships/hyperlink" Target="http://www.nevo.co.il/Law_word/law14/law-2189.pdf" TargetMode="External"/><Relationship Id="rId34" Type="http://schemas.openxmlformats.org/officeDocument/2006/relationships/hyperlink" Target="http://www.nevo.co.il/Law_word/law16/knesset-656.pdf" TargetMode="External"/><Relationship Id="rId42" Type="http://schemas.openxmlformats.org/officeDocument/2006/relationships/hyperlink" Target="http://www.nevo.co.il/Law_word/law16/knesset-656.pdf" TargetMode="External"/><Relationship Id="rId47" Type="http://schemas.openxmlformats.org/officeDocument/2006/relationships/hyperlink" Target="http://www.nevo.co.il/law_word/law14/law-2578.pdf" TargetMode="External"/><Relationship Id="rId50" Type="http://schemas.openxmlformats.org/officeDocument/2006/relationships/hyperlink" Target="http://www.nevo.co.il/Law_word/law16/knesset-283.pdf" TargetMode="External"/><Relationship Id="rId55" Type="http://schemas.openxmlformats.org/officeDocument/2006/relationships/hyperlink" Target="http://www.nevo.co.il/Law_word/law14/law-2254.pdf" TargetMode="External"/><Relationship Id="rId63" Type="http://schemas.openxmlformats.org/officeDocument/2006/relationships/footer" Target="footer2.xml"/><Relationship Id="rId7" Type="http://schemas.openxmlformats.org/officeDocument/2006/relationships/hyperlink" Target="http://www.nevo.co.il/law_word/law14/law-2578.pdf" TargetMode="External"/><Relationship Id="rId2" Type="http://schemas.openxmlformats.org/officeDocument/2006/relationships/styles" Target="styles.xml"/><Relationship Id="rId16" Type="http://schemas.openxmlformats.org/officeDocument/2006/relationships/hyperlink" Target="http://www.nevo.co.il/Law_word/law15/memshala-322.pdf" TargetMode="External"/><Relationship Id="rId29" Type="http://schemas.openxmlformats.org/officeDocument/2006/relationships/hyperlink" Target="http://www.nevo.co.il/law_word/law14/law-2534.pdf" TargetMode="External"/><Relationship Id="rId11" Type="http://schemas.openxmlformats.org/officeDocument/2006/relationships/hyperlink" Target="http://www.nevo.co.il/Law_word/law14/law-2254.pdf" TargetMode="External"/><Relationship Id="rId24" Type="http://schemas.openxmlformats.org/officeDocument/2006/relationships/hyperlink" Target="http://www.nevo.co.il/Law_word/law15/memshala-322.pdf" TargetMode="External"/><Relationship Id="rId32" Type="http://schemas.openxmlformats.org/officeDocument/2006/relationships/hyperlink" Target="http://www.nevo.co.il/Law_word/law16/knesset-656.pdf" TargetMode="External"/><Relationship Id="rId37" Type="http://schemas.openxmlformats.org/officeDocument/2006/relationships/hyperlink" Target="http://www.nevo.co.il/law_word/law14/law-2578.pdf" TargetMode="External"/><Relationship Id="rId40" Type="http://schemas.openxmlformats.org/officeDocument/2006/relationships/hyperlink" Target="http://www.nevo.co.il/Law_word/law16/knesset-656.pdf" TargetMode="External"/><Relationship Id="rId45" Type="http://schemas.openxmlformats.org/officeDocument/2006/relationships/hyperlink" Target="http://www.nevo.co.il/law_word/law14/law-2578.pdf" TargetMode="External"/><Relationship Id="rId53" Type="http://schemas.openxmlformats.org/officeDocument/2006/relationships/hyperlink" Target="http://www.nevo.co.il/Law_word/law14/law-2234.pdf" TargetMode="External"/><Relationship Id="rId58" Type="http://schemas.openxmlformats.org/officeDocument/2006/relationships/hyperlink" Target="http://www.nevo.co.il/Law_word/law16/knesset-321.pdf" TargetMode="Externa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evo.co.il/Law_word/law14/law-2736.pdf" TargetMode="External"/><Relationship Id="rId14" Type="http://schemas.openxmlformats.org/officeDocument/2006/relationships/hyperlink" Target="http://www.nevo.co.il/Law_word/law16/knesset-656.pdf" TargetMode="External"/><Relationship Id="rId22" Type="http://schemas.openxmlformats.org/officeDocument/2006/relationships/hyperlink" Target="http://www.nevo.co.il/Law_word/law15/memshala-322.pdf" TargetMode="External"/><Relationship Id="rId27" Type="http://schemas.openxmlformats.org/officeDocument/2006/relationships/hyperlink" Target="http://www.nevo.co.il/Law_word/law14/law-2315.pdf" TargetMode="External"/><Relationship Id="rId30" Type="http://schemas.openxmlformats.org/officeDocument/2006/relationships/hyperlink" Target="http://www.nevo.co.il/Law_word/law16/knesset-586.pdf" TargetMode="External"/><Relationship Id="rId35" Type="http://schemas.openxmlformats.org/officeDocument/2006/relationships/hyperlink" Target="http://www.nevo.co.il/law_word/law14/law-2578.pdf" TargetMode="External"/><Relationship Id="rId43" Type="http://schemas.openxmlformats.org/officeDocument/2006/relationships/hyperlink" Target="http://www.nevo.co.il/law_word/law14/law-2578.pdf" TargetMode="External"/><Relationship Id="rId48" Type="http://schemas.openxmlformats.org/officeDocument/2006/relationships/hyperlink" Target="http://www.nevo.co.il/Law_word/law16/knesset-656.pdf" TargetMode="External"/><Relationship Id="rId56" Type="http://schemas.openxmlformats.org/officeDocument/2006/relationships/hyperlink" Target="http://www.nevo.co.il/Law_word/law16/knesset-321.pdf" TargetMode="External"/><Relationship Id="rId64" Type="http://schemas.openxmlformats.org/officeDocument/2006/relationships/fontTable" Target="fontTable.xml"/><Relationship Id="rId8" Type="http://schemas.openxmlformats.org/officeDocument/2006/relationships/hyperlink" Target="http://www.nevo.co.il/Law_word/law16/knesset-656.pdf" TargetMode="External"/><Relationship Id="rId51" Type="http://schemas.openxmlformats.org/officeDocument/2006/relationships/hyperlink" Target="http://www.nevo.co.il/Law_word/law14/law-2234.pdf" TargetMode="External"/><Relationship Id="rId3" Type="http://schemas.openxmlformats.org/officeDocument/2006/relationships/settings" Target="settings.xml"/><Relationship Id="rId12" Type="http://schemas.openxmlformats.org/officeDocument/2006/relationships/hyperlink" Target="http://www.nevo.co.il/Law_word/law16/knesset-321.pdf" TargetMode="External"/><Relationship Id="rId17" Type="http://schemas.openxmlformats.org/officeDocument/2006/relationships/hyperlink" Target="http://www.nevo.co.il/Law_word/law14/law-2315.pdf" TargetMode="External"/><Relationship Id="rId25" Type="http://schemas.openxmlformats.org/officeDocument/2006/relationships/hyperlink" Target="http://www.nevo.co.il/Law_word/law14/law-2315.pdf" TargetMode="External"/><Relationship Id="rId33" Type="http://schemas.openxmlformats.org/officeDocument/2006/relationships/hyperlink" Target="http://www.nevo.co.il/law_word/law14/law-2578.pdf" TargetMode="External"/><Relationship Id="rId38" Type="http://schemas.openxmlformats.org/officeDocument/2006/relationships/hyperlink" Target="http://www.nevo.co.il/Law_word/law16/knesset-656.pdf" TargetMode="External"/><Relationship Id="rId46" Type="http://schemas.openxmlformats.org/officeDocument/2006/relationships/hyperlink" Target="http://www.nevo.co.il/Law_word/law16/knesset-656.pdf" TargetMode="External"/><Relationship Id="rId59" Type="http://schemas.openxmlformats.org/officeDocument/2006/relationships/hyperlink" Target="http://www.nevo.co.il/advertisements/nevo-100.doc" TargetMode="External"/><Relationship Id="rId20" Type="http://schemas.openxmlformats.org/officeDocument/2006/relationships/hyperlink" Target="http://www.nevo.co.il/Law_word/law16/knesset-791.pdf" TargetMode="External"/><Relationship Id="rId41" Type="http://schemas.openxmlformats.org/officeDocument/2006/relationships/hyperlink" Target="http://www.nevo.co.il/law_word/law14/law-2578.pdf" TargetMode="External"/><Relationship Id="rId54" Type="http://schemas.openxmlformats.org/officeDocument/2006/relationships/hyperlink" Target="http://www.nevo.co.il/Law_word/law16/knesset-283.pdf"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_word/law14/law-2189.pdf" TargetMode="External"/><Relationship Id="rId23" Type="http://schemas.openxmlformats.org/officeDocument/2006/relationships/hyperlink" Target="http://www.nevo.co.il/Law_word/law14/law-2189.pdf" TargetMode="External"/><Relationship Id="rId28" Type="http://schemas.openxmlformats.org/officeDocument/2006/relationships/hyperlink" Target="http://www.nevo.co.il/Law_word/law15/memshala-576.pdf" TargetMode="External"/><Relationship Id="rId36" Type="http://schemas.openxmlformats.org/officeDocument/2006/relationships/hyperlink" Target="http://www.nevo.co.il/Law_word/law16/knesset-656.pdf" TargetMode="External"/><Relationship Id="rId49" Type="http://schemas.openxmlformats.org/officeDocument/2006/relationships/hyperlink" Target="http://www.nevo.co.il/Law_word/law14/law-2234.pdf" TargetMode="External"/><Relationship Id="rId57" Type="http://schemas.openxmlformats.org/officeDocument/2006/relationships/hyperlink" Target="http://www.nevo.co.il/Law_word/law14/law-2254.pdf" TargetMode="External"/><Relationship Id="rId10" Type="http://schemas.openxmlformats.org/officeDocument/2006/relationships/hyperlink" Target="http://www.nevo.co.il/Law_word/law16/knesset-321.pdf" TargetMode="External"/><Relationship Id="rId31" Type="http://schemas.openxmlformats.org/officeDocument/2006/relationships/hyperlink" Target="http://www.nevo.co.il/law_word/law14/law-2578.pdf" TargetMode="External"/><Relationship Id="rId44" Type="http://schemas.openxmlformats.org/officeDocument/2006/relationships/hyperlink" Target="http://www.nevo.co.il/Law_word/law16/knesset-656.pdf" TargetMode="External"/><Relationship Id="rId52" Type="http://schemas.openxmlformats.org/officeDocument/2006/relationships/hyperlink" Target="http://www.nevo.co.il/Law_word/law16/knesset-283.pdf" TargetMode="External"/><Relationship Id="rId60" Type="http://schemas.openxmlformats.org/officeDocument/2006/relationships/header" Target="header1.xml"/><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_word/law14/law-2254.pdf" TargetMode="External"/><Relationship Id="rId13" Type="http://schemas.openxmlformats.org/officeDocument/2006/relationships/hyperlink" Target="http://www.nevo.co.il/law_word/law14/law-2578.pdf" TargetMode="External"/><Relationship Id="rId18" Type="http://schemas.openxmlformats.org/officeDocument/2006/relationships/hyperlink" Target="http://www.nevo.co.il/Law_word/law15/memshala-576.pdf" TargetMode="External"/><Relationship Id="rId39" Type="http://schemas.openxmlformats.org/officeDocument/2006/relationships/hyperlink" Target="http://www.nevo.co.il/law_word/law14/law-2578.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6/knesset-321.pdf" TargetMode="External"/><Relationship Id="rId13" Type="http://schemas.openxmlformats.org/officeDocument/2006/relationships/hyperlink" Target="http://www.nevo.co.il/law_word/law14/law-2578.pdf" TargetMode="External"/><Relationship Id="rId18" Type="http://schemas.openxmlformats.org/officeDocument/2006/relationships/hyperlink" Target="https://www.nevo.co.il/law_html/law10/yalkut-11103.pdf" TargetMode="External"/><Relationship Id="rId3" Type="http://schemas.openxmlformats.org/officeDocument/2006/relationships/hyperlink" Target="http://www.nevo.co.il/Law_word/law14/law-2189.pdf" TargetMode="External"/><Relationship Id="rId7" Type="http://schemas.openxmlformats.org/officeDocument/2006/relationships/hyperlink" Target="http://www.nevo.co.il/Law_word/law14/law-2254.pdf" TargetMode="External"/><Relationship Id="rId12" Type="http://schemas.openxmlformats.org/officeDocument/2006/relationships/hyperlink" Target="http://www.nevo.co.il/Law_word/law16/knesset-586.pdf" TargetMode="External"/><Relationship Id="rId17" Type="http://schemas.openxmlformats.org/officeDocument/2006/relationships/hyperlink" Target="http://www.nevo.co.il/Law_word/law10/yalkut-7394.pdf" TargetMode="External"/><Relationship Id="rId2" Type="http://schemas.openxmlformats.org/officeDocument/2006/relationships/hyperlink" Target="http://www.nevo.co.il/Law_word/law16/knesset-145.pdf" TargetMode="External"/><Relationship Id="rId16" Type="http://schemas.openxmlformats.org/officeDocument/2006/relationships/hyperlink" Target="http://www.nevo.co.il/Law_word/law16/knesset-791.pdf" TargetMode="External"/><Relationship Id="rId20" Type="http://schemas.openxmlformats.org/officeDocument/2006/relationships/hyperlink" Target="https://www.nevo.co.il/law_html/law10/yalkut-11103.pdf" TargetMode="External"/><Relationship Id="rId1" Type="http://schemas.openxmlformats.org/officeDocument/2006/relationships/hyperlink" Target="http://www.nevo.co.il/Law_word/law14/law-2097.pdf" TargetMode="External"/><Relationship Id="rId6" Type="http://schemas.openxmlformats.org/officeDocument/2006/relationships/hyperlink" Target="http://www.nevo.co.il/Law_word/law16/knesset-283.pdf" TargetMode="External"/><Relationship Id="rId11" Type="http://schemas.openxmlformats.org/officeDocument/2006/relationships/hyperlink" Target="http://www.nevo.co.il/law_word/law14/law-2534.pdf" TargetMode="External"/><Relationship Id="rId5" Type="http://schemas.openxmlformats.org/officeDocument/2006/relationships/hyperlink" Target="http://www.nevo.co.il/Law_word/law14/law-2234.pdf" TargetMode="External"/><Relationship Id="rId15" Type="http://schemas.openxmlformats.org/officeDocument/2006/relationships/hyperlink" Target="http://www.nevo.co.il/law_word/law14/law-2736.pdf" TargetMode="External"/><Relationship Id="rId10" Type="http://schemas.openxmlformats.org/officeDocument/2006/relationships/hyperlink" Target="http://www.nevo.co.il/Law_word/law15/memshala-576.pdf" TargetMode="External"/><Relationship Id="rId19" Type="http://schemas.openxmlformats.org/officeDocument/2006/relationships/hyperlink" Target="http://www.nevo.co.il/Law_word/law10/yalkut-7394.pdf" TargetMode="External"/><Relationship Id="rId4" Type="http://schemas.openxmlformats.org/officeDocument/2006/relationships/hyperlink" Target="http://www.nevo.co.il/Law_word/law15/memshala-322.pdf" TargetMode="External"/><Relationship Id="rId9" Type="http://schemas.openxmlformats.org/officeDocument/2006/relationships/hyperlink" Target="http://www.nevo.co.il/Law_word/law14/law-2315.pdf" TargetMode="External"/><Relationship Id="rId14" Type="http://schemas.openxmlformats.org/officeDocument/2006/relationships/hyperlink" Target="http://www.nevo.co.il/Law_word/law16/knesset-65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4829</Words>
  <Characters>27526</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32291</CharactersWithSpaces>
  <SharedDoc>false</SharedDoc>
  <HLinks>
    <vt:vector size="738" baseType="variant">
      <vt:variant>
        <vt:i4>393283</vt:i4>
      </vt:variant>
      <vt:variant>
        <vt:i4>456</vt:i4>
      </vt:variant>
      <vt:variant>
        <vt:i4>0</vt:i4>
      </vt:variant>
      <vt:variant>
        <vt:i4>5</vt:i4>
      </vt:variant>
      <vt:variant>
        <vt:lpwstr>http://www.nevo.co.il/advertisements/nevo-100.doc</vt:lpwstr>
      </vt:variant>
      <vt:variant>
        <vt:lpwstr/>
      </vt:variant>
      <vt:variant>
        <vt:i4>3211288</vt:i4>
      </vt:variant>
      <vt:variant>
        <vt:i4>453</vt:i4>
      </vt:variant>
      <vt:variant>
        <vt:i4>0</vt:i4>
      </vt:variant>
      <vt:variant>
        <vt:i4>5</vt:i4>
      </vt:variant>
      <vt:variant>
        <vt:lpwstr>http://www.nevo.co.il/Law_word/law16/knesset-321.pdf</vt:lpwstr>
      </vt:variant>
      <vt:variant>
        <vt:lpwstr/>
      </vt:variant>
      <vt:variant>
        <vt:i4>7864335</vt:i4>
      </vt:variant>
      <vt:variant>
        <vt:i4>450</vt:i4>
      </vt:variant>
      <vt:variant>
        <vt:i4>0</vt:i4>
      </vt:variant>
      <vt:variant>
        <vt:i4>5</vt:i4>
      </vt:variant>
      <vt:variant>
        <vt:lpwstr>http://www.nevo.co.il/Law_word/law14/law-2254.pdf</vt:lpwstr>
      </vt:variant>
      <vt:variant>
        <vt:lpwstr/>
      </vt:variant>
      <vt:variant>
        <vt:i4>3211288</vt:i4>
      </vt:variant>
      <vt:variant>
        <vt:i4>447</vt:i4>
      </vt:variant>
      <vt:variant>
        <vt:i4>0</vt:i4>
      </vt:variant>
      <vt:variant>
        <vt:i4>5</vt:i4>
      </vt:variant>
      <vt:variant>
        <vt:lpwstr>http://www.nevo.co.il/Law_word/law16/knesset-321.pdf</vt:lpwstr>
      </vt:variant>
      <vt:variant>
        <vt:lpwstr/>
      </vt:variant>
      <vt:variant>
        <vt:i4>7864335</vt:i4>
      </vt:variant>
      <vt:variant>
        <vt:i4>444</vt:i4>
      </vt:variant>
      <vt:variant>
        <vt:i4>0</vt:i4>
      </vt:variant>
      <vt:variant>
        <vt:i4>5</vt:i4>
      </vt:variant>
      <vt:variant>
        <vt:lpwstr>http://www.nevo.co.il/Law_word/law14/law-2254.pdf</vt:lpwstr>
      </vt:variant>
      <vt:variant>
        <vt:lpwstr/>
      </vt:variant>
      <vt:variant>
        <vt:i4>3276818</vt:i4>
      </vt:variant>
      <vt:variant>
        <vt:i4>441</vt:i4>
      </vt:variant>
      <vt:variant>
        <vt:i4>0</vt:i4>
      </vt:variant>
      <vt:variant>
        <vt:i4>5</vt:i4>
      </vt:variant>
      <vt:variant>
        <vt:lpwstr>http://www.nevo.co.il/Law_word/law16/knesset-283.pdf</vt:lpwstr>
      </vt:variant>
      <vt:variant>
        <vt:lpwstr/>
      </vt:variant>
      <vt:variant>
        <vt:i4>8257551</vt:i4>
      </vt:variant>
      <vt:variant>
        <vt:i4>438</vt:i4>
      </vt:variant>
      <vt:variant>
        <vt:i4>0</vt:i4>
      </vt:variant>
      <vt:variant>
        <vt:i4>5</vt:i4>
      </vt:variant>
      <vt:variant>
        <vt:lpwstr>http://www.nevo.co.il/Law_word/law14/law-2234.pdf</vt:lpwstr>
      </vt:variant>
      <vt:variant>
        <vt:lpwstr/>
      </vt:variant>
      <vt:variant>
        <vt:i4>3276818</vt:i4>
      </vt:variant>
      <vt:variant>
        <vt:i4>435</vt:i4>
      </vt:variant>
      <vt:variant>
        <vt:i4>0</vt:i4>
      </vt:variant>
      <vt:variant>
        <vt:i4>5</vt:i4>
      </vt:variant>
      <vt:variant>
        <vt:lpwstr>http://www.nevo.co.il/Law_word/law16/knesset-283.pdf</vt:lpwstr>
      </vt:variant>
      <vt:variant>
        <vt:lpwstr/>
      </vt:variant>
      <vt:variant>
        <vt:i4>8257551</vt:i4>
      </vt:variant>
      <vt:variant>
        <vt:i4>432</vt:i4>
      </vt:variant>
      <vt:variant>
        <vt:i4>0</vt:i4>
      </vt:variant>
      <vt:variant>
        <vt:i4>5</vt:i4>
      </vt:variant>
      <vt:variant>
        <vt:lpwstr>http://www.nevo.co.il/Law_word/law14/law-2234.pdf</vt:lpwstr>
      </vt:variant>
      <vt:variant>
        <vt:lpwstr/>
      </vt:variant>
      <vt:variant>
        <vt:i4>3276818</vt:i4>
      </vt:variant>
      <vt:variant>
        <vt:i4>429</vt:i4>
      </vt:variant>
      <vt:variant>
        <vt:i4>0</vt:i4>
      </vt:variant>
      <vt:variant>
        <vt:i4>5</vt:i4>
      </vt:variant>
      <vt:variant>
        <vt:lpwstr>http://www.nevo.co.il/Law_word/law16/knesset-283.pdf</vt:lpwstr>
      </vt:variant>
      <vt:variant>
        <vt:lpwstr/>
      </vt:variant>
      <vt:variant>
        <vt:i4>8257551</vt:i4>
      </vt:variant>
      <vt:variant>
        <vt:i4>426</vt:i4>
      </vt:variant>
      <vt:variant>
        <vt:i4>0</vt:i4>
      </vt:variant>
      <vt:variant>
        <vt:i4>5</vt:i4>
      </vt:variant>
      <vt:variant>
        <vt:lpwstr>http://www.nevo.co.il/Law_word/law14/law-2234.pdf</vt:lpwstr>
      </vt:variant>
      <vt:variant>
        <vt:lpwstr/>
      </vt:variant>
      <vt:variant>
        <vt:i4>3342367</vt:i4>
      </vt:variant>
      <vt:variant>
        <vt:i4>423</vt:i4>
      </vt:variant>
      <vt:variant>
        <vt:i4>0</vt:i4>
      </vt:variant>
      <vt:variant>
        <vt:i4>5</vt:i4>
      </vt:variant>
      <vt:variant>
        <vt:lpwstr>http://www.nevo.co.il/Law_word/law16/knesset-656.pdf</vt:lpwstr>
      </vt:variant>
      <vt:variant>
        <vt:lpwstr/>
      </vt:variant>
      <vt:variant>
        <vt:i4>7995396</vt:i4>
      </vt:variant>
      <vt:variant>
        <vt:i4>420</vt:i4>
      </vt:variant>
      <vt:variant>
        <vt:i4>0</vt:i4>
      </vt:variant>
      <vt:variant>
        <vt:i4>5</vt:i4>
      </vt:variant>
      <vt:variant>
        <vt:lpwstr>http://www.nevo.co.il/law_word/law14/law-2578.pdf</vt:lpwstr>
      </vt:variant>
      <vt:variant>
        <vt:lpwstr/>
      </vt:variant>
      <vt:variant>
        <vt:i4>3342367</vt:i4>
      </vt:variant>
      <vt:variant>
        <vt:i4>417</vt:i4>
      </vt:variant>
      <vt:variant>
        <vt:i4>0</vt:i4>
      </vt:variant>
      <vt:variant>
        <vt:i4>5</vt:i4>
      </vt:variant>
      <vt:variant>
        <vt:lpwstr>http://www.nevo.co.il/Law_word/law16/knesset-656.pdf</vt:lpwstr>
      </vt:variant>
      <vt:variant>
        <vt:lpwstr/>
      </vt:variant>
      <vt:variant>
        <vt:i4>7995396</vt:i4>
      </vt:variant>
      <vt:variant>
        <vt:i4>414</vt:i4>
      </vt:variant>
      <vt:variant>
        <vt:i4>0</vt:i4>
      </vt:variant>
      <vt:variant>
        <vt:i4>5</vt:i4>
      </vt:variant>
      <vt:variant>
        <vt:lpwstr>http://www.nevo.co.il/law_word/law14/law-2578.pdf</vt:lpwstr>
      </vt:variant>
      <vt:variant>
        <vt:lpwstr/>
      </vt:variant>
      <vt:variant>
        <vt:i4>3342367</vt:i4>
      </vt:variant>
      <vt:variant>
        <vt:i4>411</vt:i4>
      </vt:variant>
      <vt:variant>
        <vt:i4>0</vt:i4>
      </vt:variant>
      <vt:variant>
        <vt:i4>5</vt:i4>
      </vt:variant>
      <vt:variant>
        <vt:lpwstr>http://www.nevo.co.il/Law_word/law16/knesset-656.pdf</vt:lpwstr>
      </vt:variant>
      <vt:variant>
        <vt:lpwstr/>
      </vt:variant>
      <vt:variant>
        <vt:i4>7995396</vt:i4>
      </vt:variant>
      <vt:variant>
        <vt:i4>408</vt:i4>
      </vt:variant>
      <vt:variant>
        <vt:i4>0</vt:i4>
      </vt:variant>
      <vt:variant>
        <vt:i4>5</vt:i4>
      </vt:variant>
      <vt:variant>
        <vt:lpwstr>http://www.nevo.co.il/law_word/law14/law-2578.pdf</vt:lpwstr>
      </vt:variant>
      <vt:variant>
        <vt:lpwstr/>
      </vt:variant>
      <vt:variant>
        <vt:i4>3342367</vt:i4>
      </vt:variant>
      <vt:variant>
        <vt:i4>405</vt:i4>
      </vt:variant>
      <vt:variant>
        <vt:i4>0</vt:i4>
      </vt:variant>
      <vt:variant>
        <vt:i4>5</vt:i4>
      </vt:variant>
      <vt:variant>
        <vt:lpwstr>http://www.nevo.co.il/Law_word/law16/knesset-656.pdf</vt:lpwstr>
      </vt:variant>
      <vt:variant>
        <vt:lpwstr/>
      </vt:variant>
      <vt:variant>
        <vt:i4>7995396</vt:i4>
      </vt:variant>
      <vt:variant>
        <vt:i4>402</vt:i4>
      </vt:variant>
      <vt:variant>
        <vt:i4>0</vt:i4>
      </vt:variant>
      <vt:variant>
        <vt:i4>5</vt:i4>
      </vt:variant>
      <vt:variant>
        <vt:lpwstr>http://www.nevo.co.il/law_word/law14/law-2578.pdf</vt:lpwstr>
      </vt:variant>
      <vt:variant>
        <vt:lpwstr/>
      </vt:variant>
      <vt:variant>
        <vt:i4>3342367</vt:i4>
      </vt:variant>
      <vt:variant>
        <vt:i4>399</vt:i4>
      </vt:variant>
      <vt:variant>
        <vt:i4>0</vt:i4>
      </vt:variant>
      <vt:variant>
        <vt:i4>5</vt:i4>
      </vt:variant>
      <vt:variant>
        <vt:lpwstr>http://www.nevo.co.il/Law_word/law16/knesset-656.pdf</vt:lpwstr>
      </vt:variant>
      <vt:variant>
        <vt:lpwstr/>
      </vt:variant>
      <vt:variant>
        <vt:i4>7995396</vt:i4>
      </vt:variant>
      <vt:variant>
        <vt:i4>396</vt:i4>
      </vt:variant>
      <vt:variant>
        <vt:i4>0</vt:i4>
      </vt:variant>
      <vt:variant>
        <vt:i4>5</vt:i4>
      </vt:variant>
      <vt:variant>
        <vt:lpwstr>http://www.nevo.co.il/law_word/law14/law-2578.pdf</vt:lpwstr>
      </vt:variant>
      <vt:variant>
        <vt:lpwstr/>
      </vt:variant>
      <vt:variant>
        <vt:i4>3342367</vt:i4>
      </vt:variant>
      <vt:variant>
        <vt:i4>393</vt:i4>
      </vt:variant>
      <vt:variant>
        <vt:i4>0</vt:i4>
      </vt:variant>
      <vt:variant>
        <vt:i4>5</vt:i4>
      </vt:variant>
      <vt:variant>
        <vt:lpwstr>http://www.nevo.co.il/Law_word/law16/knesset-656.pdf</vt:lpwstr>
      </vt:variant>
      <vt:variant>
        <vt:lpwstr/>
      </vt:variant>
      <vt:variant>
        <vt:i4>7995396</vt:i4>
      </vt:variant>
      <vt:variant>
        <vt:i4>390</vt:i4>
      </vt:variant>
      <vt:variant>
        <vt:i4>0</vt:i4>
      </vt:variant>
      <vt:variant>
        <vt:i4>5</vt:i4>
      </vt:variant>
      <vt:variant>
        <vt:lpwstr>http://www.nevo.co.il/law_word/law14/law-2578.pdf</vt:lpwstr>
      </vt:variant>
      <vt:variant>
        <vt:lpwstr/>
      </vt:variant>
      <vt:variant>
        <vt:i4>3342367</vt:i4>
      </vt:variant>
      <vt:variant>
        <vt:i4>387</vt:i4>
      </vt:variant>
      <vt:variant>
        <vt:i4>0</vt:i4>
      </vt:variant>
      <vt:variant>
        <vt:i4>5</vt:i4>
      </vt:variant>
      <vt:variant>
        <vt:lpwstr>http://www.nevo.co.il/Law_word/law16/knesset-656.pdf</vt:lpwstr>
      </vt:variant>
      <vt:variant>
        <vt:lpwstr/>
      </vt:variant>
      <vt:variant>
        <vt:i4>7995396</vt:i4>
      </vt:variant>
      <vt:variant>
        <vt:i4>384</vt:i4>
      </vt:variant>
      <vt:variant>
        <vt:i4>0</vt:i4>
      </vt:variant>
      <vt:variant>
        <vt:i4>5</vt:i4>
      </vt:variant>
      <vt:variant>
        <vt:lpwstr>http://www.nevo.co.il/law_word/law14/law-2578.pdf</vt:lpwstr>
      </vt:variant>
      <vt:variant>
        <vt:lpwstr/>
      </vt:variant>
      <vt:variant>
        <vt:i4>3342367</vt:i4>
      </vt:variant>
      <vt:variant>
        <vt:i4>381</vt:i4>
      </vt:variant>
      <vt:variant>
        <vt:i4>0</vt:i4>
      </vt:variant>
      <vt:variant>
        <vt:i4>5</vt:i4>
      </vt:variant>
      <vt:variant>
        <vt:lpwstr>http://www.nevo.co.il/Law_word/law16/knesset-656.pdf</vt:lpwstr>
      </vt:variant>
      <vt:variant>
        <vt:lpwstr/>
      </vt:variant>
      <vt:variant>
        <vt:i4>7995396</vt:i4>
      </vt:variant>
      <vt:variant>
        <vt:i4>378</vt:i4>
      </vt:variant>
      <vt:variant>
        <vt:i4>0</vt:i4>
      </vt:variant>
      <vt:variant>
        <vt:i4>5</vt:i4>
      </vt:variant>
      <vt:variant>
        <vt:lpwstr>http://www.nevo.co.il/law_word/law14/law-2578.pdf</vt:lpwstr>
      </vt:variant>
      <vt:variant>
        <vt:lpwstr/>
      </vt:variant>
      <vt:variant>
        <vt:i4>3342367</vt:i4>
      </vt:variant>
      <vt:variant>
        <vt:i4>375</vt:i4>
      </vt:variant>
      <vt:variant>
        <vt:i4>0</vt:i4>
      </vt:variant>
      <vt:variant>
        <vt:i4>5</vt:i4>
      </vt:variant>
      <vt:variant>
        <vt:lpwstr>http://www.nevo.co.il/Law_word/law16/knesset-656.pdf</vt:lpwstr>
      </vt:variant>
      <vt:variant>
        <vt:lpwstr/>
      </vt:variant>
      <vt:variant>
        <vt:i4>7995396</vt:i4>
      </vt:variant>
      <vt:variant>
        <vt:i4>372</vt:i4>
      </vt:variant>
      <vt:variant>
        <vt:i4>0</vt:i4>
      </vt:variant>
      <vt:variant>
        <vt:i4>5</vt:i4>
      </vt:variant>
      <vt:variant>
        <vt:lpwstr>http://www.nevo.co.il/law_word/law14/law-2578.pdf</vt:lpwstr>
      </vt:variant>
      <vt:variant>
        <vt:lpwstr/>
      </vt:variant>
      <vt:variant>
        <vt:i4>3145746</vt:i4>
      </vt:variant>
      <vt:variant>
        <vt:i4>369</vt:i4>
      </vt:variant>
      <vt:variant>
        <vt:i4>0</vt:i4>
      </vt:variant>
      <vt:variant>
        <vt:i4>5</vt:i4>
      </vt:variant>
      <vt:variant>
        <vt:lpwstr>http://www.nevo.co.il/Law_word/law16/knesset-586.pdf</vt:lpwstr>
      </vt:variant>
      <vt:variant>
        <vt:lpwstr/>
      </vt:variant>
      <vt:variant>
        <vt:i4>8257544</vt:i4>
      </vt:variant>
      <vt:variant>
        <vt:i4>366</vt:i4>
      </vt:variant>
      <vt:variant>
        <vt:i4>0</vt:i4>
      </vt:variant>
      <vt:variant>
        <vt:i4>5</vt:i4>
      </vt:variant>
      <vt:variant>
        <vt:lpwstr>http://www.nevo.co.il/law_word/law14/law-2534.pdf</vt:lpwstr>
      </vt:variant>
      <vt:variant>
        <vt:lpwstr/>
      </vt:variant>
      <vt:variant>
        <vt:i4>8061008</vt:i4>
      </vt:variant>
      <vt:variant>
        <vt:i4>363</vt:i4>
      </vt:variant>
      <vt:variant>
        <vt:i4>0</vt:i4>
      </vt:variant>
      <vt:variant>
        <vt:i4>5</vt:i4>
      </vt:variant>
      <vt:variant>
        <vt:lpwstr>http://www.nevo.co.il/Law_word/law15/memshala-576.pdf</vt:lpwstr>
      </vt:variant>
      <vt:variant>
        <vt:lpwstr/>
      </vt:variant>
      <vt:variant>
        <vt:i4>8126479</vt:i4>
      </vt:variant>
      <vt:variant>
        <vt:i4>360</vt:i4>
      </vt:variant>
      <vt:variant>
        <vt:i4>0</vt:i4>
      </vt:variant>
      <vt:variant>
        <vt:i4>5</vt:i4>
      </vt:variant>
      <vt:variant>
        <vt:lpwstr>http://www.nevo.co.il/Law_word/law14/law-2315.pdf</vt:lpwstr>
      </vt:variant>
      <vt:variant>
        <vt:lpwstr/>
      </vt:variant>
      <vt:variant>
        <vt:i4>8061008</vt:i4>
      </vt:variant>
      <vt:variant>
        <vt:i4>357</vt:i4>
      </vt:variant>
      <vt:variant>
        <vt:i4>0</vt:i4>
      </vt:variant>
      <vt:variant>
        <vt:i4>5</vt:i4>
      </vt:variant>
      <vt:variant>
        <vt:lpwstr>http://www.nevo.co.il/Law_word/law15/memshala-576.pdf</vt:lpwstr>
      </vt:variant>
      <vt:variant>
        <vt:lpwstr/>
      </vt:variant>
      <vt:variant>
        <vt:i4>8126479</vt:i4>
      </vt:variant>
      <vt:variant>
        <vt:i4>354</vt:i4>
      </vt:variant>
      <vt:variant>
        <vt:i4>0</vt:i4>
      </vt:variant>
      <vt:variant>
        <vt:i4>5</vt:i4>
      </vt:variant>
      <vt:variant>
        <vt:lpwstr>http://www.nevo.co.il/Law_word/law14/law-2315.pdf</vt:lpwstr>
      </vt:variant>
      <vt:variant>
        <vt:lpwstr/>
      </vt:variant>
      <vt:variant>
        <vt:i4>8257618</vt:i4>
      </vt:variant>
      <vt:variant>
        <vt:i4>351</vt:i4>
      </vt:variant>
      <vt:variant>
        <vt:i4>0</vt:i4>
      </vt:variant>
      <vt:variant>
        <vt:i4>5</vt:i4>
      </vt:variant>
      <vt:variant>
        <vt:lpwstr>http://www.nevo.co.il/Law_word/law15/memshala-322.pdf</vt:lpwstr>
      </vt:variant>
      <vt:variant>
        <vt:lpwstr/>
      </vt:variant>
      <vt:variant>
        <vt:i4>7667713</vt:i4>
      </vt:variant>
      <vt:variant>
        <vt:i4>348</vt:i4>
      </vt:variant>
      <vt:variant>
        <vt:i4>0</vt:i4>
      </vt:variant>
      <vt:variant>
        <vt:i4>5</vt:i4>
      </vt:variant>
      <vt:variant>
        <vt:lpwstr>http://www.nevo.co.il/Law_word/law14/law-2189.pdf</vt:lpwstr>
      </vt:variant>
      <vt:variant>
        <vt:lpwstr/>
      </vt:variant>
      <vt:variant>
        <vt:i4>8257618</vt:i4>
      </vt:variant>
      <vt:variant>
        <vt:i4>345</vt:i4>
      </vt:variant>
      <vt:variant>
        <vt:i4>0</vt:i4>
      </vt:variant>
      <vt:variant>
        <vt:i4>5</vt:i4>
      </vt:variant>
      <vt:variant>
        <vt:lpwstr>http://www.nevo.co.il/Law_word/law15/memshala-322.pdf</vt:lpwstr>
      </vt:variant>
      <vt:variant>
        <vt:lpwstr/>
      </vt:variant>
      <vt:variant>
        <vt:i4>7667713</vt:i4>
      </vt:variant>
      <vt:variant>
        <vt:i4>342</vt:i4>
      </vt:variant>
      <vt:variant>
        <vt:i4>0</vt:i4>
      </vt:variant>
      <vt:variant>
        <vt:i4>5</vt:i4>
      </vt:variant>
      <vt:variant>
        <vt:lpwstr>http://www.nevo.co.il/Law_word/law14/law-2189.pdf</vt:lpwstr>
      </vt:variant>
      <vt:variant>
        <vt:lpwstr/>
      </vt:variant>
      <vt:variant>
        <vt:i4>3473427</vt:i4>
      </vt:variant>
      <vt:variant>
        <vt:i4>339</vt:i4>
      </vt:variant>
      <vt:variant>
        <vt:i4>0</vt:i4>
      </vt:variant>
      <vt:variant>
        <vt:i4>5</vt:i4>
      </vt:variant>
      <vt:variant>
        <vt:lpwstr>http://www.nevo.co.il/Law_word/law16/knesset-791.pdf</vt:lpwstr>
      </vt:variant>
      <vt:variant>
        <vt:lpwstr/>
      </vt:variant>
      <vt:variant>
        <vt:i4>8257544</vt:i4>
      </vt:variant>
      <vt:variant>
        <vt:i4>336</vt:i4>
      </vt:variant>
      <vt:variant>
        <vt:i4>0</vt:i4>
      </vt:variant>
      <vt:variant>
        <vt:i4>5</vt:i4>
      </vt:variant>
      <vt:variant>
        <vt:lpwstr>http://www.nevo.co.il/Law_word/law14/law-2736.pdf</vt:lpwstr>
      </vt:variant>
      <vt:variant>
        <vt:lpwstr/>
      </vt:variant>
      <vt:variant>
        <vt:i4>8061008</vt:i4>
      </vt:variant>
      <vt:variant>
        <vt:i4>333</vt:i4>
      </vt:variant>
      <vt:variant>
        <vt:i4>0</vt:i4>
      </vt:variant>
      <vt:variant>
        <vt:i4>5</vt:i4>
      </vt:variant>
      <vt:variant>
        <vt:lpwstr>http://www.nevo.co.il/Law_word/law15/memshala-576.pdf</vt:lpwstr>
      </vt:variant>
      <vt:variant>
        <vt:lpwstr/>
      </vt:variant>
      <vt:variant>
        <vt:i4>8126479</vt:i4>
      </vt:variant>
      <vt:variant>
        <vt:i4>330</vt:i4>
      </vt:variant>
      <vt:variant>
        <vt:i4>0</vt:i4>
      </vt:variant>
      <vt:variant>
        <vt:i4>5</vt:i4>
      </vt:variant>
      <vt:variant>
        <vt:lpwstr>http://www.nevo.co.il/Law_word/law14/law-2315.pdf</vt:lpwstr>
      </vt:variant>
      <vt:variant>
        <vt:lpwstr/>
      </vt:variant>
      <vt:variant>
        <vt:i4>8257618</vt:i4>
      </vt:variant>
      <vt:variant>
        <vt:i4>327</vt:i4>
      </vt:variant>
      <vt:variant>
        <vt:i4>0</vt:i4>
      </vt:variant>
      <vt:variant>
        <vt:i4>5</vt:i4>
      </vt:variant>
      <vt:variant>
        <vt:lpwstr>http://www.nevo.co.il/Law_word/law15/memshala-322.pdf</vt:lpwstr>
      </vt:variant>
      <vt:variant>
        <vt:lpwstr/>
      </vt:variant>
      <vt:variant>
        <vt:i4>7667713</vt:i4>
      </vt:variant>
      <vt:variant>
        <vt:i4>324</vt:i4>
      </vt:variant>
      <vt:variant>
        <vt:i4>0</vt:i4>
      </vt:variant>
      <vt:variant>
        <vt:i4>5</vt:i4>
      </vt:variant>
      <vt:variant>
        <vt:lpwstr>http://www.nevo.co.il/Law_word/law14/law-2189.pdf</vt:lpwstr>
      </vt:variant>
      <vt:variant>
        <vt:lpwstr/>
      </vt:variant>
      <vt:variant>
        <vt:i4>3342367</vt:i4>
      </vt:variant>
      <vt:variant>
        <vt:i4>321</vt:i4>
      </vt:variant>
      <vt:variant>
        <vt:i4>0</vt:i4>
      </vt:variant>
      <vt:variant>
        <vt:i4>5</vt:i4>
      </vt:variant>
      <vt:variant>
        <vt:lpwstr>http://www.nevo.co.il/Law_word/law16/knesset-656.pdf</vt:lpwstr>
      </vt:variant>
      <vt:variant>
        <vt:lpwstr/>
      </vt:variant>
      <vt:variant>
        <vt:i4>7995396</vt:i4>
      </vt:variant>
      <vt:variant>
        <vt:i4>318</vt:i4>
      </vt:variant>
      <vt:variant>
        <vt:i4>0</vt:i4>
      </vt:variant>
      <vt:variant>
        <vt:i4>5</vt:i4>
      </vt:variant>
      <vt:variant>
        <vt:lpwstr>http://www.nevo.co.il/law_word/law14/law-2578.pdf</vt:lpwstr>
      </vt:variant>
      <vt:variant>
        <vt:lpwstr/>
      </vt:variant>
      <vt:variant>
        <vt:i4>3211288</vt:i4>
      </vt:variant>
      <vt:variant>
        <vt:i4>315</vt:i4>
      </vt:variant>
      <vt:variant>
        <vt:i4>0</vt:i4>
      </vt:variant>
      <vt:variant>
        <vt:i4>5</vt:i4>
      </vt:variant>
      <vt:variant>
        <vt:lpwstr>http://www.nevo.co.il/Law_word/law16/knesset-321.pdf</vt:lpwstr>
      </vt:variant>
      <vt:variant>
        <vt:lpwstr/>
      </vt:variant>
      <vt:variant>
        <vt:i4>7864335</vt:i4>
      </vt:variant>
      <vt:variant>
        <vt:i4>312</vt:i4>
      </vt:variant>
      <vt:variant>
        <vt:i4>0</vt:i4>
      </vt:variant>
      <vt:variant>
        <vt:i4>5</vt:i4>
      </vt:variant>
      <vt:variant>
        <vt:lpwstr>http://www.nevo.co.il/Law_word/law14/law-2254.pdf</vt:lpwstr>
      </vt:variant>
      <vt:variant>
        <vt:lpwstr/>
      </vt:variant>
      <vt:variant>
        <vt:i4>3211288</vt:i4>
      </vt:variant>
      <vt:variant>
        <vt:i4>309</vt:i4>
      </vt:variant>
      <vt:variant>
        <vt:i4>0</vt:i4>
      </vt:variant>
      <vt:variant>
        <vt:i4>5</vt:i4>
      </vt:variant>
      <vt:variant>
        <vt:lpwstr>http://www.nevo.co.il/Law_word/law16/knesset-321.pdf</vt:lpwstr>
      </vt:variant>
      <vt:variant>
        <vt:lpwstr/>
      </vt:variant>
      <vt:variant>
        <vt:i4>7864335</vt:i4>
      </vt:variant>
      <vt:variant>
        <vt:i4>306</vt:i4>
      </vt:variant>
      <vt:variant>
        <vt:i4>0</vt:i4>
      </vt:variant>
      <vt:variant>
        <vt:i4>5</vt:i4>
      </vt:variant>
      <vt:variant>
        <vt:lpwstr>http://www.nevo.co.il/Law_word/law14/law-2254.pdf</vt:lpwstr>
      </vt:variant>
      <vt:variant>
        <vt:lpwstr/>
      </vt:variant>
      <vt:variant>
        <vt:i4>3342367</vt:i4>
      </vt:variant>
      <vt:variant>
        <vt:i4>303</vt:i4>
      </vt:variant>
      <vt:variant>
        <vt:i4>0</vt:i4>
      </vt:variant>
      <vt:variant>
        <vt:i4>5</vt:i4>
      </vt:variant>
      <vt:variant>
        <vt:lpwstr>http://www.nevo.co.il/Law_word/law16/knesset-656.pdf</vt:lpwstr>
      </vt:variant>
      <vt:variant>
        <vt:lpwstr/>
      </vt:variant>
      <vt:variant>
        <vt:i4>7995396</vt:i4>
      </vt:variant>
      <vt:variant>
        <vt:i4>300</vt:i4>
      </vt:variant>
      <vt:variant>
        <vt:i4>0</vt:i4>
      </vt:variant>
      <vt:variant>
        <vt:i4>5</vt:i4>
      </vt:variant>
      <vt:variant>
        <vt:lpwstr>http://www.nevo.co.il/law_word/law14/law-2578.pdf</vt:lpwstr>
      </vt:variant>
      <vt:variant>
        <vt:lpwstr/>
      </vt:variant>
      <vt:variant>
        <vt:i4>3407912</vt:i4>
      </vt:variant>
      <vt:variant>
        <vt:i4>294</vt:i4>
      </vt:variant>
      <vt:variant>
        <vt:i4>0</vt:i4>
      </vt:variant>
      <vt:variant>
        <vt:i4>5</vt:i4>
      </vt:variant>
      <vt:variant>
        <vt:lpwstr/>
      </vt:variant>
      <vt:variant>
        <vt:lpwstr>Seif27</vt:lpwstr>
      </vt:variant>
      <vt:variant>
        <vt:i4>3473448</vt:i4>
      </vt:variant>
      <vt:variant>
        <vt:i4>288</vt:i4>
      </vt:variant>
      <vt:variant>
        <vt:i4>0</vt:i4>
      </vt:variant>
      <vt:variant>
        <vt:i4>5</vt:i4>
      </vt:variant>
      <vt:variant>
        <vt:lpwstr/>
      </vt:variant>
      <vt:variant>
        <vt:lpwstr>Seif26</vt:lpwstr>
      </vt:variant>
      <vt:variant>
        <vt:i4>3538984</vt:i4>
      </vt:variant>
      <vt:variant>
        <vt:i4>282</vt:i4>
      </vt:variant>
      <vt:variant>
        <vt:i4>0</vt:i4>
      </vt:variant>
      <vt:variant>
        <vt:i4>5</vt:i4>
      </vt:variant>
      <vt:variant>
        <vt:lpwstr/>
      </vt:variant>
      <vt:variant>
        <vt:lpwstr>Seif25</vt:lpwstr>
      </vt:variant>
      <vt:variant>
        <vt:i4>3604520</vt:i4>
      </vt:variant>
      <vt:variant>
        <vt:i4>276</vt:i4>
      </vt:variant>
      <vt:variant>
        <vt:i4>0</vt:i4>
      </vt:variant>
      <vt:variant>
        <vt:i4>5</vt:i4>
      </vt:variant>
      <vt:variant>
        <vt:lpwstr/>
      </vt:variant>
      <vt:variant>
        <vt:lpwstr>Seif24</vt:lpwstr>
      </vt:variant>
      <vt:variant>
        <vt:i4>3145768</vt:i4>
      </vt:variant>
      <vt:variant>
        <vt:i4>270</vt:i4>
      </vt:variant>
      <vt:variant>
        <vt:i4>0</vt:i4>
      </vt:variant>
      <vt:variant>
        <vt:i4>5</vt:i4>
      </vt:variant>
      <vt:variant>
        <vt:lpwstr/>
      </vt:variant>
      <vt:variant>
        <vt:lpwstr>Seif23</vt:lpwstr>
      </vt:variant>
      <vt:variant>
        <vt:i4>3276841</vt:i4>
      </vt:variant>
      <vt:variant>
        <vt:i4>264</vt:i4>
      </vt:variant>
      <vt:variant>
        <vt:i4>0</vt:i4>
      </vt:variant>
      <vt:variant>
        <vt:i4>5</vt:i4>
      </vt:variant>
      <vt:variant>
        <vt:lpwstr/>
      </vt:variant>
      <vt:variant>
        <vt:lpwstr>Seif31</vt:lpwstr>
      </vt:variant>
      <vt:variant>
        <vt:i4>6029321</vt:i4>
      </vt:variant>
      <vt:variant>
        <vt:i4>258</vt:i4>
      </vt:variant>
      <vt:variant>
        <vt:i4>0</vt:i4>
      </vt:variant>
      <vt:variant>
        <vt:i4>5</vt:i4>
      </vt:variant>
      <vt:variant>
        <vt:lpwstr/>
      </vt:variant>
      <vt:variant>
        <vt:lpwstr>med9</vt:lpwstr>
      </vt:variant>
      <vt:variant>
        <vt:i4>3342377</vt:i4>
      </vt:variant>
      <vt:variant>
        <vt:i4>252</vt:i4>
      </vt:variant>
      <vt:variant>
        <vt:i4>0</vt:i4>
      </vt:variant>
      <vt:variant>
        <vt:i4>5</vt:i4>
      </vt:variant>
      <vt:variant>
        <vt:lpwstr/>
      </vt:variant>
      <vt:variant>
        <vt:lpwstr>Seif30</vt:lpwstr>
      </vt:variant>
      <vt:variant>
        <vt:i4>3801128</vt:i4>
      </vt:variant>
      <vt:variant>
        <vt:i4>246</vt:i4>
      </vt:variant>
      <vt:variant>
        <vt:i4>0</vt:i4>
      </vt:variant>
      <vt:variant>
        <vt:i4>5</vt:i4>
      </vt:variant>
      <vt:variant>
        <vt:lpwstr/>
      </vt:variant>
      <vt:variant>
        <vt:lpwstr>Seif29</vt:lpwstr>
      </vt:variant>
      <vt:variant>
        <vt:i4>6094857</vt:i4>
      </vt:variant>
      <vt:variant>
        <vt:i4>240</vt:i4>
      </vt:variant>
      <vt:variant>
        <vt:i4>0</vt:i4>
      </vt:variant>
      <vt:variant>
        <vt:i4>5</vt:i4>
      </vt:variant>
      <vt:variant>
        <vt:lpwstr/>
      </vt:variant>
      <vt:variant>
        <vt:lpwstr>med8</vt:lpwstr>
      </vt:variant>
      <vt:variant>
        <vt:i4>3211304</vt:i4>
      </vt:variant>
      <vt:variant>
        <vt:i4>234</vt:i4>
      </vt:variant>
      <vt:variant>
        <vt:i4>0</vt:i4>
      </vt:variant>
      <vt:variant>
        <vt:i4>5</vt:i4>
      </vt:variant>
      <vt:variant>
        <vt:lpwstr/>
      </vt:variant>
      <vt:variant>
        <vt:lpwstr>Seif22</vt:lpwstr>
      </vt:variant>
      <vt:variant>
        <vt:i4>5373961</vt:i4>
      </vt:variant>
      <vt:variant>
        <vt:i4>228</vt:i4>
      </vt:variant>
      <vt:variant>
        <vt:i4>0</vt:i4>
      </vt:variant>
      <vt:variant>
        <vt:i4>5</vt:i4>
      </vt:variant>
      <vt:variant>
        <vt:lpwstr/>
      </vt:variant>
      <vt:variant>
        <vt:lpwstr>med7</vt:lpwstr>
      </vt:variant>
      <vt:variant>
        <vt:i4>3342382</vt:i4>
      </vt:variant>
      <vt:variant>
        <vt:i4>222</vt:i4>
      </vt:variant>
      <vt:variant>
        <vt:i4>0</vt:i4>
      </vt:variant>
      <vt:variant>
        <vt:i4>5</vt:i4>
      </vt:variant>
      <vt:variant>
        <vt:lpwstr/>
      </vt:variant>
      <vt:variant>
        <vt:lpwstr>Seif40</vt:lpwstr>
      </vt:variant>
      <vt:variant>
        <vt:i4>3801129</vt:i4>
      </vt:variant>
      <vt:variant>
        <vt:i4>216</vt:i4>
      </vt:variant>
      <vt:variant>
        <vt:i4>0</vt:i4>
      </vt:variant>
      <vt:variant>
        <vt:i4>5</vt:i4>
      </vt:variant>
      <vt:variant>
        <vt:lpwstr/>
      </vt:variant>
      <vt:variant>
        <vt:lpwstr>Seif39</vt:lpwstr>
      </vt:variant>
      <vt:variant>
        <vt:i4>3866665</vt:i4>
      </vt:variant>
      <vt:variant>
        <vt:i4>210</vt:i4>
      </vt:variant>
      <vt:variant>
        <vt:i4>0</vt:i4>
      </vt:variant>
      <vt:variant>
        <vt:i4>5</vt:i4>
      </vt:variant>
      <vt:variant>
        <vt:lpwstr/>
      </vt:variant>
      <vt:variant>
        <vt:lpwstr>Seif38</vt:lpwstr>
      </vt:variant>
      <vt:variant>
        <vt:i4>3407913</vt:i4>
      </vt:variant>
      <vt:variant>
        <vt:i4>204</vt:i4>
      </vt:variant>
      <vt:variant>
        <vt:i4>0</vt:i4>
      </vt:variant>
      <vt:variant>
        <vt:i4>5</vt:i4>
      </vt:variant>
      <vt:variant>
        <vt:lpwstr/>
      </vt:variant>
      <vt:variant>
        <vt:lpwstr>Seif37</vt:lpwstr>
      </vt:variant>
      <vt:variant>
        <vt:i4>3473449</vt:i4>
      </vt:variant>
      <vt:variant>
        <vt:i4>198</vt:i4>
      </vt:variant>
      <vt:variant>
        <vt:i4>0</vt:i4>
      </vt:variant>
      <vt:variant>
        <vt:i4>5</vt:i4>
      </vt:variant>
      <vt:variant>
        <vt:lpwstr/>
      </vt:variant>
      <vt:variant>
        <vt:lpwstr>Seif36</vt:lpwstr>
      </vt:variant>
      <vt:variant>
        <vt:i4>3538985</vt:i4>
      </vt:variant>
      <vt:variant>
        <vt:i4>192</vt:i4>
      </vt:variant>
      <vt:variant>
        <vt:i4>0</vt:i4>
      </vt:variant>
      <vt:variant>
        <vt:i4>5</vt:i4>
      </vt:variant>
      <vt:variant>
        <vt:lpwstr/>
      </vt:variant>
      <vt:variant>
        <vt:lpwstr>Seif35</vt:lpwstr>
      </vt:variant>
      <vt:variant>
        <vt:i4>3604521</vt:i4>
      </vt:variant>
      <vt:variant>
        <vt:i4>186</vt:i4>
      </vt:variant>
      <vt:variant>
        <vt:i4>0</vt:i4>
      </vt:variant>
      <vt:variant>
        <vt:i4>5</vt:i4>
      </vt:variant>
      <vt:variant>
        <vt:lpwstr/>
      </vt:variant>
      <vt:variant>
        <vt:lpwstr>Seif34</vt:lpwstr>
      </vt:variant>
      <vt:variant>
        <vt:i4>3145769</vt:i4>
      </vt:variant>
      <vt:variant>
        <vt:i4>180</vt:i4>
      </vt:variant>
      <vt:variant>
        <vt:i4>0</vt:i4>
      </vt:variant>
      <vt:variant>
        <vt:i4>5</vt:i4>
      </vt:variant>
      <vt:variant>
        <vt:lpwstr/>
      </vt:variant>
      <vt:variant>
        <vt:lpwstr>Seif33</vt:lpwstr>
      </vt:variant>
      <vt:variant>
        <vt:i4>5439497</vt:i4>
      </vt:variant>
      <vt:variant>
        <vt:i4>174</vt:i4>
      </vt:variant>
      <vt:variant>
        <vt:i4>0</vt:i4>
      </vt:variant>
      <vt:variant>
        <vt:i4>5</vt:i4>
      </vt:variant>
      <vt:variant>
        <vt:lpwstr/>
      </vt:variant>
      <vt:variant>
        <vt:lpwstr>med6</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5242889</vt:i4>
      </vt:variant>
      <vt:variant>
        <vt:i4>156</vt:i4>
      </vt:variant>
      <vt:variant>
        <vt:i4>0</vt:i4>
      </vt:variant>
      <vt:variant>
        <vt:i4>5</vt:i4>
      </vt:variant>
      <vt:variant>
        <vt:lpwstr/>
      </vt:variant>
      <vt:variant>
        <vt:lpwstr>med5</vt:lpwstr>
      </vt:variant>
      <vt:variant>
        <vt:i4>3211305</vt:i4>
      </vt:variant>
      <vt:variant>
        <vt:i4>150</vt:i4>
      </vt:variant>
      <vt:variant>
        <vt:i4>0</vt:i4>
      </vt:variant>
      <vt:variant>
        <vt:i4>5</vt:i4>
      </vt:variant>
      <vt:variant>
        <vt:lpwstr/>
      </vt:variant>
      <vt:variant>
        <vt:lpwstr>Seif32</vt:lpwstr>
      </vt:variant>
      <vt:variant>
        <vt:i4>5308425</vt:i4>
      </vt:variant>
      <vt:variant>
        <vt:i4>144</vt:i4>
      </vt:variant>
      <vt:variant>
        <vt:i4>0</vt:i4>
      </vt:variant>
      <vt:variant>
        <vt:i4>5</vt:i4>
      </vt:variant>
      <vt:variant>
        <vt:lpwstr/>
      </vt:variant>
      <vt:variant>
        <vt:lpwstr>med4</vt:lpwstr>
      </vt:variant>
      <vt:variant>
        <vt:i4>3866664</vt:i4>
      </vt:variant>
      <vt:variant>
        <vt:i4>138</vt:i4>
      </vt:variant>
      <vt:variant>
        <vt:i4>0</vt:i4>
      </vt:variant>
      <vt:variant>
        <vt:i4>5</vt:i4>
      </vt:variant>
      <vt:variant>
        <vt:lpwstr/>
      </vt:variant>
      <vt:variant>
        <vt:lpwstr>Seif28</vt:lpwstr>
      </vt:variant>
      <vt:variant>
        <vt:i4>5636105</vt:i4>
      </vt:variant>
      <vt:variant>
        <vt:i4>132</vt:i4>
      </vt:variant>
      <vt:variant>
        <vt:i4>0</vt:i4>
      </vt:variant>
      <vt:variant>
        <vt:i4>5</vt:i4>
      </vt:variant>
      <vt:variant>
        <vt:lpwstr/>
      </vt:variant>
      <vt:variant>
        <vt:lpwstr>med3</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3538987</vt:i4>
      </vt:variant>
      <vt:variant>
        <vt:i4>102</vt:i4>
      </vt:variant>
      <vt:variant>
        <vt:i4>0</vt:i4>
      </vt:variant>
      <vt:variant>
        <vt:i4>5</vt:i4>
      </vt:variant>
      <vt:variant>
        <vt:lpwstr/>
      </vt:variant>
      <vt:variant>
        <vt:lpwstr>Seif15</vt:lpwstr>
      </vt:variant>
      <vt:variant>
        <vt:i4>3604523</vt:i4>
      </vt:variant>
      <vt:variant>
        <vt:i4>96</vt:i4>
      </vt:variant>
      <vt:variant>
        <vt:i4>0</vt:i4>
      </vt:variant>
      <vt:variant>
        <vt:i4>5</vt:i4>
      </vt:variant>
      <vt:variant>
        <vt:lpwstr/>
      </vt:variant>
      <vt:variant>
        <vt:lpwstr>Seif14</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3342379</vt:i4>
      </vt:variant>
      <vt:variant>
        <vt:i4>72</vt:i4>
      </vt:variant>
      <vt:variant>
        <vt:i4>0</vt:i4>
      </vt:variant>
      <vt:variant>
        <vt:i4>5</vt:i4>
      </vt:variant>
      <vt:variant>
        <vt:lpwstr/>
      </vt:variant>
      <vt:variant>
        <vt:lpwstr>Seif10</vt:lpwstr>
      </vt:variant>
      <vt:variant>
        <vt:i4>196634</vt:i4>
      </vt:variant>
      <vt:variant>
        <vt:i4>66</vt:i4>
      </vt:variant>
      <vt:variant>
        <vt:i4>0</vt:i4>
      </vt:variant>
      <vt:variant>
        <vt:i4>5</vt:i4>
      </vt:variant>
      <vt:variant>
        <vt:lpwstr/>
      </vt:variant>
      <vt:variant>
        <vt:lpwstr>Seif9</vt:lpwstr>
      </vt:variant>
      <vt:variant>
        <vt:i4>5701641</vt:i4>
      </vt:variant>
      <vt:variant>
        <vt:i4>60</vt:i4>
      </vt:variant>
      <vt:variant>
        <vt:i4>0</vt:i4>
      </vt:variant>
      <vt:variant>
        <vt:i4>5</vt:i4>
      </vt:variant>
      <vt:variant>
        <vt:lpwstr/>
      </vt:variant>
      <vt:variant>
        <vt:lpwstr>med2</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7733332</vt:i4>
      </vt:variant>
      <vt:variant>
        <vt:i4>57</vt:i4>
      </vt:variant>
      <vt:variant>
        <vt:i4>0</vt:i4>
      </vt:variant>
      <vt:variant>
        <vt:i4>5</vt:i4>
      </vt:variant>
      <vt:variant>
        <vt:lpwstr>https://www.nevo.co.il/law_html/law10/yalkut-11103.pdf</vt:lpwstr>
      </vt:variant>
      <vt:variant>
        <vt:lpwstr/>
      </vt:variant>
      <vt:variant>
        <vt:i4>7733263</vt:i4>
      </vt:variant>
      <vt:variant>
        <vt:i4>54</vt:i4>
      </vt:variant>
      <vt:variant>
        <vt:i4>0</vt:i4>
      </vt:variant>
      <vt:variant>
        <vt:i4>5</vt:i4>
      </vt:variant>
      <vt:variant>
        <vt:lpwstr>http://www.nevo.co.il/Law_word/law10/yalkut-7394.pdf</vt:lpwstr>
      </vt:variant>
      <vt:variant>
        <vt:lpwstr/>
      </vt:variant>
      <vt:variant>
        <vt:i4>7733332</vt:i4>
      </vt:variant>
      <vt:variant>
        <vt:i4>51</vt:i4>
      </vt:variant>
      <vt:variant>
        <vt:i4>0</vt:i4>
      </vt:variant>
      <vt:variant>
        <vt:i4>5</vt:i4>
      </vt:variant>
      <vt:variant>
        <vt:lpwstr>https://www.nevo.co.il/law_html/law10/yalkut-11103.pdf</vt:lpwstr>
      </vt:variant>
      <vt:variant>
        <vt:lpwstr/>
      </vt:variant>
      <vt:variant>
        <vt:i4>7733263</vt:i4>
      </vt:variant>
      <vt:variant>
        <vt:i4>48</vt:i4>
      </vt:variant>
      <vt:variant>
        <vt:i4>0</vt:i4>
      </vt:variant>
      <vt:variant>
        <vt:i4>5</vt:i4>
      </vt:variant>
      <vt:variant>
        <vt:lpwstr>http://www.nevo.co.il/Law_word/law10/yalkut-7394.pdf</vt:lpwstr>
      </vt:variant>
      <vt:variant>
        <vt:lpwstr/>
      </vt:variant>
      <vt:variant>
        <vt:i4>3473427</vt:i4>
      </vt:variant>
      <vt:variant>
        <vt:i4>45</vt:i4>
      </vt:variant>
      <vt:variant>
        <vt:i4>0</vt:i4>
      </vt:variant>
      <vt:variant>
        <vt:i4>5</vt:i4>
      </vt:variant>
      <vt:variant>
        <vt:lpwstr>http://www.nevo.co.il/Law_word/law16/knesset-791.pdf</vt:lpwstr>
      </vt:variant>
      <vt:variant>
        <vt:lpwstr/>
      </vt:variant>
      <vt:variant>
        <vt:i4>8257544</vt:i4>
      </vt:variant>
      <vt:variant>
        <vt:i4>42</vt:i4>
      </vt:variant>
      <vt:variant>
        <vt:i4>0</vt:i4>
      </vt:variant>
      <vt:variant>
        <vt:i4>5</vt:i4>
      </vt:variant>
      <vt:variant>
        <vt:lpwstr>http://www.nevo.co.il/law_word/law14/law-2736.pdf</vt:lpwstr>
      </vt:variant>
      <vt:variant>
        <vt:lpwstr/>
      </vt:variant>
      <vt:variant>
        <vt:i4>3342367</vt:i4>
      </vt:variant>
      <vt:variant>
        <vt:i4>39</vt:i4>
      </vt:variant>
      <vt:variant>
        <vt:i4>0</vt:i4>
      </vt:variant>
      <vt:variant>
        <vt:i4>5</vt:i4>
      </vt:variant>
      <vt:variant>
        <vt:lpwstr>http://www.nevo.co.il/Law_word/law16/knesset-656.pdf</vt:lpwstr>
      </vt:variant>
      <vt:variant>
        <vt:lpwstr/>
      </vt:variant>
      <vt:variant>
        <vt:i4>7995396</vt:i4>
      </vt:variant>
      <vt:variant>
        <vt:i4>36</vt:i4>
      </vt:variant>
      <vt:variant>
        <vt:i4>0</vt:i4>
      </vt:variant>
      <vt:variant>
        <vt:i4>5</vt:i4>
      </vt:variant>
      <vt:variant>
        <vt:lpwstr>http://www.nevo.co.il/law_word/law14/law-2578.pdf</vt:lpwstr>
      </vt:variant>
      <vt:variant>
        <vt:lpwstr/>
      </vt:variant>
      <vt:variant>
        <vt:i4>3145746</vt:i4>
      </vt:variant>
      <vt:variant>
        <vt:i4>33</vt:i4>
      </vt:variant>
      <vt:variant>
        <vt:i4>0</vt:i4>
      </vt:variant>
      <vt:variant>
        <vt:i4>5</vt:i4>
      </vt:variant>
      <vt:variant>
        <vt:lpwstr>http://www.nevo.co.il/Law_word/law16/knesset-586.pdf</vt:lpwstr>
      </vt:variant>
      <vt:variant>
        <vt:lpwstr/>
      </vt:variant>
      <vt:variant>
        <vt:i4>8257544</vt:i4>
      </vt:variant>
      <vt:variant>
        <vt:i4>30</vt:i4>
      </vt:variant>
      <vt:variant>
        <vt:i4>0</vt:i4>
      </vt:variant>
      <vt:variant>
        <vt:i4>5</vt:i4>
      </vt:variant>
      <vt:variant>
        <vt:lpwstr>http://www.nevo.co.il/law_word/law14/law-2534.pdf</vt:lpwstr>
      </vt:variant>
      <vt:variant>
        <vt:lpwstr/>
      </vt:variant>
      <vt:variant>
        <vt:i4>8061008</vt:i4>
      </vt:variant>
      <vt:variant>
        <vt:i4>27</vt:i4>
      </vt:variant>
      <vt:variant>
        <vt:i4>0</vt:i4>
      </vt:variant>
      <vt:variant>
        <vt:i4>5</vt:i4>
      </vt:variant>
      <vt:variant>
        <vt:lpwstr>http://www.nevo.co.il/Law_word/law15/memshala-576.pdf</vt:lpwstr>
      </vt:variant>
      <vt:variant>
        <vt:lpwstr/>
      </vt:variant>
      <vt:variant>
        <vt:i4>8126479</vt:i4>
      </vt:variant>
      <vt:variant>
        <vt:i4>24</vt:i4>
      </vt:variant>
      <vt:variant>
        <vt:i4>0</vt:i4>
      </vt:variant>
      <vt:variant>
        <vt:i4>5</vt:i4>
      </vt:variant>
      <vt:variant>
        <vt:lpwstr>http://www.nevo.co.il/Law_word/law14/law-2315.pdf</vt:lpwstr>
      </vt:variant>
      <vt:variant>
        <vt:lpwstr/>
      </vt:variant>
      <vt:variant>
        <vt:i4>3211288</vt:i4>
      </vt:variant>
      <vt:variant>
        <vt:i4>21</vt:i4>
      </vt:variant>
      <vt:variant>
        <vt:i4>0</vt:i4>
      </vt:variant>
      <vt:variant>
        <vt:i4>5</vt:i4>
      </vt:variant>
      <vt:variant>
        <vt:lpwstr>http://www.nevo.co.il/Law_word/law16/knesset-321.pdf</vt:lpwstr>
      </vt:variant>
      <vt:variant>
        <vt:lpwstr/>
      </vt:variant>
      <vt:variant>
        <vt:i4>7864335</vt:i4>
      </vt:variant>
      <vt:variant>
        <vt:i4>18</vt:i4>
      </vt:variant>
      <vt:variant>
        <vt:i4>0</vt:i4>
      </vt:variant>
      <vt:variant>
        <vt:i4>5</vt:i4>
      </vt:variant>
      <vt:variant>
        <vt:lpwstr>http://www.nevo.co.il/Law_word/law14/law-2254.pdf</vt:lpwstr>
      </vt:variant>
      <vt:variant>
        <vt:lpwstr/>
      </vt:variant>
      <vt:variant>
        <vt:i4>3276818</vt:i4>
      </vt:variant>
      <vt:variant>
        <vt:i4>15</vt:i4>
      </vt:variant>
      <vt:variant>
        <vt:i4>0</vt:i4>
      </vt:variant>
      <vt:variant>
        <vt:i4>5</vt:i4>
      </vt:variant>
      <vt:variant>
        <vt:lpwstr>http://www.nevo.co.il/Law_word/law16/knesset-283.pdf</vt:lpwstr>
      </vt:variant>
      <vt:variant>
        <vt:lpwstr/>
      </vt:variant>
      <vt:variant>
        <vt:i4>8257551</vt:i4>
      </vt:variant>
      <vt:variant>
        <vt:i4>12</vt:i4>
      </vt:variant>
      <vt:variant>
        <vt:i4>0</vt:i4>
      </vt:variant>
      <vt:variant>
        <vt:i4>5</vt:i4>
      </vt:variant>
      <vt:variant>
        <vt:lpwstr>http://www.nevo.co.il/Law_word/law14/law-2234.pdf</vt:lpwstr>
      </vt:variant>
      <vt:variant>
        <vt:lpwstr/>
      </vt:variant>
      <vt:variant>
        <vt:i4>8257618</vt:i4>
      </vt:variant>
      <vt:variant>
        <vt:i4>9</vt:i4>
      </vt:variant>
      <vt:variant>
        <vt:i4>0</vt:i4>
      </vt:variant>
      <vt:variant>
        <vt:i4>5</vt:i4>
      </vt:variant>
      <vt:variant>
        <vt:lpwstr>http://www.nevo.co.il/Law_word/law15/memshala-322.pdf</vt:lpwstr>
      </vt:variant>
      <vt:variant>
        <vt:lpwstr/>
      </vt:variant>
      <vt:variant>
        <vt:i4>7667713</vt:i4>
      </vt:variant>
      <vt:variant>
        <vt:i4>6</vt:i4>
      </vt:variant>
      <vt:variant>
        <vt:i4>0</vt:i4>
      </vt:variant>
      <vt:variant>
        <vt:i4>5</vt:i4>
      </vt:variant>
      <vt:variant>
        <vt:lpwstr>http://www.nevo.co.il/Law_word/law14/law-2189.pdf</vt:lpwstr>
      </vt:variant>
      <vt:variant>
        <vt:lpwstr/>
      </vt:variant>
      <vt:variant>
        <vt:i4>3604510</vt:i4>
      </vt:variant>
      <vt:variant>
        <vt:i4>3</vt:i4>
      </vt:variant>
      <vt:variant>
        <vt:i4>0</vt:i4>
      </vt:variant>
      <vt:variant>
        <vt:i4>5</vt:i4>
      </vt:variant>
      <vt:variant>
        <vt:lpwstr>http://www.nevo.co.il/Law_word/law16/knesset-145.pdf</vt:lpwstr>
      </vt:variant>
      <vt:variant>
        <vt:lpwstr/>
      </vt:variant>
      <vt:variant>
        <vt:i4>7602190</vt:i4>
      </vt:variant>
      <vt:variant>
        <vt:i4>0</vt:i4>
      </vt:variant>
      <vt:variant>
        <vt:i4>0</vt:i4>
      </vt:variant>
      <vt:variant>
        <vt:i4>5</vt:i4>
      </vt:variant>
      <vt:variant>
        <vt:lpwstr>http://www.nevo.co.il/Law_word/law14/law-2097.pdf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2023-06-05T19:02:00Z</dcterms:created>
  <dcterms:modified xsi:type="dcterms:W3CDTF">2023-06-05T19:02:00Z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LAWNAME">
    <vt:lpwstr>חוק זכויות הסטודנט, תשס"ז-2007</vt:lpwstr>
  </property>
  <property fmtid="{D5CDD505-2E9C-101B-9397-08002B2CF9AE}" pid="4" name="LAWNUMBER">
    <vt:lpwstr>0775</vt:lpwstr>
  </property>
  <property fmtid="{D5CDD505-2E9C-101B-9397-08002B2CF9AE}" pid="5" name="TYPE">
    <vt:lpwstr>01</vt:lpwstr>
  </property>
  <property fmtid="{D5CDD505-2E9C-101B-9397-08002B2CF9AE}" pid="6" name="CHNAME">
    <vt:lpwstr>חינוך</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SAMCHUT">
    <vt:lpwstr/>
  </property>
  <property fmtid="{D5CDD505-2E9C-101B-9397-08002B2CF9AE}" pid="13" name="NOSE11">
    <vt:lpwstr>רשויות ומשפט מנהלי</vt:lpwstr>
  </property>
  <property fmtid="{D5CDD505-2E9C-101B-9397-08002B2CF9AE}" pid="14" name="NOSE21">
    <vt:lpwstr>חינוך</vt:lpwstr>
  </property>
  <property fmtid="{D5CDD505-2E9C-101B-9397-08002B2CF9AE}" pid="15" name="NOSE31">
    <vt:lpwstr>סטודנטים</vt:lpwstr>
  </property>
  <property fmtid="{D5CDD505-2E9C-101B-9397-08002B2CF9AE}" pid="16" name="NOSE41">
    <vt:lpwstr/>
  </property>
  <property fmtid="{D5CDD505-2E9C-101B-9397-08002B2CF9AE}" pid="17" name="NOSE12">
    <vt:lpwstr/>
  </property>
  <property fmtid="{D5CDD505-2E9C-101B-9397-08002B2CF9AE}" pid="18" name="NOSE22">
    <vt:lpwstr/>
  </property>
  <property fmtid="{D5CDD505-2E9C-101B-9397-08002B2CF9AE}" pid="19" name="NOSE32">
    <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LINKK1">
    <vt:lpwstr>http://www.nevo.co.il/law_word/law14/law-2578.pdf;‎רשומות - ספר חוקים#ס"ח תשע"ו מס' 2578 ‏‏#מיום 16.8.2016 עמ' 1206  – תיקון מס' 6; ר' סעיף 4 לענין תחילה ותחולה</vt:lpwstr>
  </property>
  <property fmtid="{D5CDD505-2E9C-101B-9397-08002B2CF9AE}" pid="54" name="LINKK2">
    <vt:lpwstr>http://www.nevo.co.il/law_word/law14/law-2736.pdf;‎רשומות - ספר חוקים#ס"ח תשע"ח מס' 2736 ‏‏#מיום 24.7.2018 עמ' 829  – תיקון מס' 7; ר' סעיף 2 לענין תחולה</vt:lpwstr>
  </property>
  <property fmtid="{D5CDD505-2E9C-101B-9397-08002B2CF9AE}" pid="55" name="LINKK3">
    <vt:lpwstr/>
  </property>
  <property fmtid="{D5CDD505-2E9C-101B-9397-08002B2CF9AE}" pid="56" name="LINKK4">
    <vt:lpwstr/>
  </property>
  <property fmtid="{D5CDD505-2E9C-101B-9397-08002B2CF9AE}" pid="57" name="LINKK5">
    <vt:lpwstr/>
  </property>
  <property fmtid="{D5CDD505-2E9C-101B-9397-08002B2CF9AE}" pid="58" name="LINKK6">
    <vt:lpwstr/>
  </property>
  <property fmtid="{D5CDD505-2E9C-101B-9397-08002B2CF9AE}" pid="59" name="LINKK7">
    <vt:lpwstr/>
  </property>
  <property fmtid="{D5CDD505-2E9C-101B-9397-08002B2CF9AE}" pid="60" name="LINKK8">
    <vt:lpwstr/>
  </property>
  <property fmtid="{D5CDD505-2E9C-101B-9397-08002B2CF9AE}" pid="61" name="LINKK9">
    <vt:lpwstr/>
  </property>
  <property fmtid="{D5CDD505-2E9C-101B-9397-08002B2CF9AE}" pid="62" name="LINKK10">
    <vt:lpwstr/>
  </property>
</Properties>
</file>