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5CC" w:rsidRDefault="00C615CC" w:rsidP="000F09C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חותם המדינה, תש"י</w:t>
      </w:r>
      <w:r w:rsidR="000F09C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</w:p>
    <w:p w:rsidR="008C0E28" w:rsidRPr="008C0E28" w:rsidRDefault="008C0E28" w:rsidP="008C0E28">
      <w:pPr>
        <w:spacing w:line="320" w:lineRule="auto"/>
        <w:jc w:val="left"/>
        <w:rPr>
          <w:rFonts w:cs="FrankRuehl"/>
          <w:szCs w:val="26"/>
          <w:rtl/>
        </w:rPr>
      </w:pPr>
    </w:p>
    <w:p w:rsidR="005C0F5A" w:rsidRDefault="005C0F5A" w:rsidP="005C0F5A">
      <w:pPr>
        <w:spacing w:line="320" w:lineRule="auto"/>
        <w:jc w:val="left"/>
        <w:rPr>
          <w:rtl/>
        </w:rPr>
      </w:pPr>
    </w:p>
    <w:p w:rsidR="005C0F5A" w:rsidRDefault="005C0F5A" w:rsidP="005C0F5A">
      <w:pPr>
        <w:spacing w:line="320" w:lineRule="auto"/>
        <w:jc w:val="left"/>
        <w:rPr>
          <w:rFonts w:cs="FrankRuehl"/>
          <w:szCs w:val="26"/>
          <w:rtl/>
        </w:rPr>
      </w:pPr>
      <w:r w:rsidRPr="005C0F5A">
        <w:rPr>
          <w:rFonts w:cs="Miriam"/>
          <w:szCs w:val="22"/>
          <w:rtl/>
        </w:rPr>
        <w:t xml:space="preserve">דיני חוקה </w:t>
      </w:r>
      <w:r w:rsidRPr="005C0F5A">
        <w:rPr>
          <w:rFonts w:cs="FrankRuehl"/>
          <w:szCs w:val="26"/>
          <w:rtl/>
        </w:rPr>
        <w:t xml:space="preserve"> – ממשלה – חותם המדינה</w:t>
      </w:r>
    </w:p>
    <w:p w:rsidR="008C0E28" w:rsidRPr="005C0F5A" w:rsidRDefault="005C0F5A" w:rsidP="005C0F5A">
      <w:pPr>
        <w:spacing w:line="320" w:lineRule="auto"/>
        <w:jc w:val="left"/>
        <w:rPr>
          <w:rFonts w:cs="Miriam"/>
          <w:szCs w:val="22"/>
          <w:rtl/>
        </w:rPr>
      </w:pPr>
      <w:r w:rsidRPr="005C0F5A">
        <w:rPr>
          <w:rFonts w:cs="Miriam"/>
          <w:szCs w:val="22"/>
          <w:rtl/>
        </w:rPr>
        <w:t>עונשין ומשפט פלילי</w:t>
      </w:r>
      <w:r w:rsidRPr="005C0F5A">
        <w:rPr>
          <w:rFonts w:cs="FrankRuehl"/>
          <w:szCs w:val="26"/>
          <w:rtl/>
        </w:rPr>
        <w:t xml:space="preserve"> – עבירות</w:t>
      </w:r>
    </w:p>
    <w:p w:rsidR="00C615CC" w:rsidRDefault="00C615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0" w:tooltip="חתימת החו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חתימת החותם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1" w:tooltip="מסמכים שמטביעים עליהם את חותם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מסמכים שמטביעים עליהם את חותם המדינה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2" w:tooltip="דרך ההטב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ההטבעה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3" w:tooltip="הממונה על החו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הממונה על החותם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4" w:tooltip="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5" w:tooltip="ביטול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הוראות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615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09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15CC" w:rsidRDefault="00C615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C615CC" w:rsidRDefault="00C615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C615CC" w:rsidRDefault="00C615CC">
      <w:pPr>
        <w:pStyle w:val="big-header"/>
        <w:ind w:left="0" w:right="1134"/>
        <w:rPr>
          <w:rFonts w:cs="FrankRuehl"/>
          <w:sz w:val="32"/>
          <w:rtl/>
        </w:rPr>
      </w:pPr>
    </w:p>
    <w:p w:rsidR="00C615CC" w:rsidRDefault="00C615CC" w:rsidP="008C0E2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חותם המדינה, תש"י</w:t>
      </w:r>
      <w:r w:rsidR="000F09C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  <w:r w:rsidR="000F09C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615CC" w:rsidRDefault="00C61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4656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החותם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תימה של חותם המדינה היא כדמות בתוספת לחוק זה.</w:t>
      </w:r>
    </w:p>
    <w:p w:rsidR="00C615CC" w:rsidRDefault="00C61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6.5pt;z-index:251655680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מכים שמטביעים עליהם את חותם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להטביע את חותם המדינה על מסמך רשמי, אלא על פי הוראות הממשלה או על פי הוראות חוק.</w:t>
      </w:r>
    </w:p>
    <w:p w:rsidR="00C615CC" w:rsidRDefault="00C61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35pt;z-index:251656704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ההטבעה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תם המדינה יוטבע באחת משתי הדרכים:</w:t>
      </w:r>
    </w:p>
    <w:p w:rsidR="00C615CC" w:rsidRDefault="00C615C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גוף המסמך;</w:t>
      </w:r>
    </w:p>
    <w:p w:rsidR="00C615CC" w:rsidRDefault="00C615C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ונג או על כל חומר אחר שיחובר לגוף המסמך.</w:t>
      </w:r>
    </w:p>
    <w:p w:rsidR="00C615CC" w:rsidRDefault="00C61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25pt;z-index:251657728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מונה על החותם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חותם המדינה.</w:t>
      </w:r>
    </w:p>
    <w:p w:rsidR="00C615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7pt;z-index:251658752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 w:rsidR="000F09CC"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 שזייף חתימה של חותם המדינה או את חותם המדינה </w:t>
      </w:r>
      <w:r w:rsidR="000F09C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דינו מאסר עד שבע שנים.</w:t>
      </w:r>
    </w:p>
    <w:p w:rsidR="00C615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מייצר את חותם המדינה, נותן הזמנה לייצרו, מטביע אותו או משתמש בו שימוש אחר, שלא לפי הוראת 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המשפטים, דינו </w:t>
      </w:r>
      <w:r w:rsidR="000F09C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עד שלוש שנים או קנס עד 1000 לירות או שני הענשים כאחד.</w:t>
      </w:r>
    </w:p>
    <w:p w:rsidR="00C615CC" w:rsidRDefault="00C61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זה, המלה "זייף" תפורש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מתוך סמוכין לסעיף 332 לפקודת החוק הפלילי, 1936, ורואים חתימה או חותם כמסמך.</w:t>
      </w:r>
    </w:p>
    <w:p w:rsidR="00C615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5.05pt;z-index:251659776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וראות בנוגע לחותם הרשמי, כמשמעותו בפקודת הפירושים, 1945, הכלולו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בכל חוק שהיה קיים ערב היכנס חוק זה לתקפו </w:t>
      </w:r>
      <w:r w:rsidR="000F09C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C615CC" w:rsidRDefault="00C615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3.8pt;z-index:251660800" o:allowincell="f" filled="f" stroked="f" strokecolor="lime" strokeweight=".25pt">
            <v:textbox inset="0,0,0,0">
              <w:txbxContent>
                <w:p w:rsidR="00C615CC" w:rsidRDefault="00C615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ביצוע חוק זה והוא רשאי להתקין תקנות בכל ענין הנוגע לביצועו.</w:t>
      </w:r>
    </w:p>
    <w:p w:rsidR="00C615CC" w:rsidRPr="000F09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15CC" w:rsidRPr="000F09CC" w:rsidRDefault="00C615CC" w:rsidP="000F09CC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0F09CC">
        <w:rPr>
          <w:rStyle w:val="default"/>
          <w:rFonts w:cs="FrankRuehl"/>
          <w:b/>
          <w:bCs/>
          <w:rtl/>
        </w:rPr>
        <w:t>תו</w:t>
      </w:r>
      <w:r w:rsidRPr="000F09CC">
        <w:rPr>
          <w:rStyle w:val="default"/>
          <w:rFonts w:cs="FrankRuehl" w:hint="cs"/>
          <w:b/>
          <w:bCs/>
          <w:rtl/>
        </w:rPr>
        <w:t>ספת</w:t>
      </w:r>
    </w:p>
    <w:p w:rsidR="00C615CC" w:rsidRPr="000F09CC" w:rsidRDefault="00C615C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0F09CC">
        <w:rPr>
          <w:rFonts w:cs="FrankRuehl"/>
          <w:sz w:val="24"/>
          <w:szCs w:val="24"/>
          <w:rtl/>
        </w:rPr>
        <w:t>(ס</w:t>
      </w:r>
      <w:r w:rsidRPr="000F09CC">
        <w:rPr>
          <w:rFonts w:cs="FrankRuehl" w:hint="cs"/>
          <w:sz w:val="24"/>
          <w:szCs w:val="24"/>
          <w:rtl/>
        </w:rPr>
        <w:t>עיף 1)</w:t>
      </w:r>
    </w:p>
    <w:p w:rsidR="00C615CC" w:rsidRPr="000F09CC" w:rsidRDefault="00C615CC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0F09CC">
        <w:rPr>
          <w:rFonts w:cs="FrankRuehl" w:hint="cs"/>
          <w:b/>
          <w:bCs/>
          <w:sz w:val="22"/>
          <w:szCs w:val="22"/>
          <w:rtl/>
        </w:rPr>
        <w:t>ד</w:t>
      </w:r>
      <w:r w:rsidRPr="000F09CC">
        <w:rPr>
          <w:rFonts w:cs="FrankRuehl"/>
          <w:b/>
          <w:bCs/>
          <w:sz w:val="22"/>
          <w:szCs w:val="22"/>
          <w:rtl/>
        </w:rPr>
        <w:t>מ</w:t>
      </w:r>
      <w:r w:rsidRPr="000F09CC">
        <w:rPr>
          <w:rFonts w:cs="FrankRuehl" w:hint="cs"/>
          <w:b/>
          <w:bCs/>
          <w:sz w:val="22"/>
          <w:szCs w:val="22"/>
          <w:rtl/>
        </w:rPr>
        <w:t>ות חתימתו של חותם המדינה</w:t>
      </w:r>
    </w:p>
    <w:p w:rsidR="00C615CC" w:rsidRPr="000F09CC" w:rsidRDefault="000F09CC" w:rsidP="000F09C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0F09CC">
        <w:rPr>
          <w:rStyle w:val="default"/>
          <w:rFonts w:cs="FrankRueh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101.1pt">
            <v:imagedata r:id="rId6" o:title=""/>
          </v:shape>
        </w:pict>
      </w:r>
    </w:p>
    <w:p w:rsidR="00C615CC" w:rsidRPr="000F09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15CC" w:rsidRPr="000F09CC" w:rsidRDefault="00C615CC" w:rsidP="000F09C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0F09CC">
        <w:rPr>
          <w:rFonts w:cs="FrankRuehl"/>
          <w:sz w:val="26"/>
          <w:szCs w:val="26"/>
          <w:rtl/>
        </w:rPr>
        <w:tab/>
        <w:t>ח</w:t>
      </w:r>
      <w:r w:rsidRPr="000F09CC">
        <w:rPr>
          <w:rFonts w:cs="FrankRuehl" w:hint="cs"/>
          <w:sz w:val="26"/>
          <w:szCs w:val="26"/>
          <w:rtl/>
        </w:rPr>
        <w:t>יים וייצמן</w:t>
      </w:r>
      <w:r w:rsidRPr="000F09CC">
        <w:rPr>
          <w:rFonts w:cs="FrankRuehl"/>
          <w:sz w:val="26"/>
          <w:szCs w:val="26"/>
          <w:rtl/>
        </w:rPr>
        <w:tab/>
        <w:t>ד</w:t>
      </w:r>
      <w:r w:rsidRPr="000F09CC">
        <w:rPr>
          <w:rFonts w:cs="FrankRuehl" w:hint="cs"/>
          <w:sz w:val="26"/>
          <w:szCs w:val="26"/>
          <w:rtl/>
        </w:rPr>
        <w:t>וד בן-גוריון</w:t>
      </w:r>
      <w:r w:rsidRPr="000F09CC">
        <w:rPr>
          <w:rFonts w:cs="FrankRuehl"/>
          <w:sz w:val="26"/>
          <w:szCs w:val="26"/>
          <w:rtl/>
        </w:rPr>
        <w:tab/>
        <w:t>פ</w:t>
      </w:r>
      <w:r w:rsidRPr="000F09CC">
        <w:rPr>
          <w:rFonts w:cs="FrankRuehl" w:hint="cs"/>
          <w:sz w:val="26"/>
          <w:szCs w:val="26"/>
          <w:rtl/>
        </w:rPr>
        <w:t>נחס רוזן</w:t>
      </w:r>
    </w:p>
    <w:p w:rsidR="00C615CC" w:rsidRDefault="00C615C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C615CC" w:rsidRPr="000F09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15CC" w:rsidRPr="000F09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C615CC" w:rsidRPr="000F09CC" w:rsidRDefault="00C615CC" w:rsidP="000F09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615CC" w:rsidRPr="000F09C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268" w:rsidRDefault="00397268">
      <w:pPr>
        <w:spacing w:line="240" w:lineRule="auto"/>
      </w:pPr>
      <w:r>
        <w:separator/>
      </w:r>
    </w:p>
  </w:endnote>
  <w:endnote w:type="continuationSeparator" w:id="0">
    <w:p w:rsidR="00397268" w:rsidRDefault="00397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5CC" w:rsidRDefault="00C615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615CC" w:rsidRDefault="00C615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615CC" w:rsidRDefault="00C615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09CC">
      <w:rPr>
        <w:rFonts w:cs="TopType Jerushalmi"/>
        <w:noProof/>
        <w:color w:val="000000"/>
        <w:sz w:val="14"/>
        <w:szCs w:val="14"/>
      </w:rPr>
      <w:t>D:\Yael\hakika\Revadim\148_001.doc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5CC" w:rsidRDefault="00C615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0F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615CC" w:rsidRDefault="00C615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615CC" w:rsidRDefault="00C615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09CC">
      <w:rPr>
        <w:rFonts w:cs="TopType Jerushalmi"/>
        <w:noProof/>
        <w:color w:val="000000"/>
        <w:sz w:val="14"/>
        <w:szCs w:val="14"/>
      </w:rPr>
      <w:t>D:\Yael\hakika\Revadim\148_001.doc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268" w:rsidRDefault="00397268" w:rsidP="000F09C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97268" w:rsidRDefault="00397268">
      <w:pPr>
        <w:spacing w:line="240" w:lineRule="auto"/>
      </w:pPr>
      <w:r>
        <w:continuationSeparator/>
      </w:r>
    </w:p>
  </w:footnote>
  <w:footnote w:id="1">
    <w:p w:rsidR="000F09CC" w:rsidRPr="000F09CC" w:rsidRDefault="000F09CC" w:rsidP="000F09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F09C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45B59">
          <w:rPr>
            <w:rStyle w:val="Hyperlink"/>
            <w:rFonts w:cs="FrankRuehl" w:hint="cs"/>
            <w:rtl/>
          </w:rPr>
          <w:t xml:space="preserve">ס"ח תש"י </w:t>
        </w:r>
        <w:r w:rsidRPr="00545B59">
          <w:rPr>
            <w:rStyle w:val="Hyperlink"/>
            <w:rFonts w:cs="FrankRuehl" w:hint="cs"/>
            <w:rtl/>
          </w:rPr>
          <w:t>מ</w:t>
        </w:r>
        <w:r w:rsidRPr="00545B59">
          <w:rPr>
            <w:rStyle w:val="Hyperlink"/>
            <w:rFonts w:cs="FrankRuehl" w:hint="cs"/>
            <w:rtl/>
          </w:rPr>
          <w:t>ס' 28</w:t>
        </w:r>
      </w:hyperlink>
      <w:r>
        <w:rPr>
          <w:rFonts w:cs="FrankRuehl" w:hint="cs"/>
          <w:rtl/>
        </w:rPr>
        <w:t xml:space="preserve"> מיום 7.12.1949 עמ' 15 (</w:t>
      </w:r>
      <w:hyperlink r:id="rId2" w:history="1">
        <w:r w:rsidRPr="000F09CC">
          <w:rPr>
            <w:rStyle w:val="Hyperlink"/>
            <w:rFonts w:cs="FrankRuehl" w:hint="cs"/>
            <w:rtl/>
          </w:rPr>
          <w:t>ה"ח תש"ט מס' 19</w:t>
        </w:r>
      </w:hyperlink>
      <w:r>
        <w:rPr>
          <w:rFonts w:cs="FrankRuehl" w:hint="cs"/>
          <w:rtl/>
        </w:rPr>
        <w:t xml:space="preserve"> עמ' 179).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5CC" w:rsidRDefault="00C615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חותם המדינה, תש"י–1949</w:t>
    </w:r>
  </w:p>
  <w:p w:rsidR="00C615CC" w:rsidRDefault="00C61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15CC" w:rsidRDefault="00C61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5CC" w:rsidRDefault="00C615CC" w:rsidP="000F09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חותם המדינה, תש"י</w:t>
    </w:r>
    <w:r w:rsidR="000F09C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1949</w:t>
    </w:r>
  </w:p>
  <w:p w:rsidR="00C615CC" w:rsidRDefault="00C61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15CC" w:rsidRDefault="00C615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635"/>
    <w:rsid w:val="000F09CC"/>
    <w:rsid w:val="00364598"/>
    <w:rsid w:val="00397268"/>
    <w:rsid w:val="00545B59"/>
    <w:rsid w:val="005C0F5A"/>
    <w:rsid w:val="008C0E28"/>
    <w:rsid w:val="00AB6127"/>
    <w:rsid w:val="00B55E8F"/>
    <w:rsid w:val="00C615CC"/>
    <w:rsid w:val="00E4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6042FA-C279-4EF9-87DC-4E862CA7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45B59"/>
    <w:rPr>
      <w:color w:val="800080"/>
      <w:u w:val="single"/>
    </w:rPr>
  </w:style>
  <w:style w:type="paragraph" w:styleId="a5">
    <w:name w:val="footnote text"/>
    <w:basedOn w:val="a"/>
    <w:semiHidden/>
    <w:rsid w:val="000F09CC"/>
    <w:rPr>
      <w:sz w:val="20"/>
      <w:szCs w:val="20"/>
    </w:rPr>
  </w:style>
  <w:style w:type="character" w:styleId="a6">
    <w:name w:val="footnote reference"/>
    <w:basedOn w:val="a0"/>
    <w:semiHidden/>
    <w:rsid w:val="000F09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019.pdf" TargetMode="External"/><Relationship Id="rId1" Type="http://schemas.openxmlformats.org/officeDocument/2006/relationships/hyperlink" Target="http://www.nevo.co.il/Law_word/law14/LAW-00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148</vt:lpstr>
    </vt:vector>
  </TitlesOfParts>
  <Company/>
  <LinksUpToDate>false</LinksUpToDate>
  <CharactersWithSpaces>1769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http://www.nevo.co.il/Law_word/law17/PROP-0019.pdf</vt:lpwstr>
      </vt:variant>
      <vt:variant>
        <vt:lpwstr/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148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0148</vt:lpwstr>
  </property>
  <property fmtid="{D5CDD505-2E9C-101B-9397-08002B2CF9AE}" pid="3" name="CHNAME">
    <vt:lpwstr>חותם המדינה</vt:lpwstr>
  </property>
  <property fmtid="{D5CDD505-2E9C-101B-9397-08002B2CF9AE}" pid="4" name="LAWNAME">
    <vt:lpwstr>חוק חותם המדינה, תש"י-1949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ממשלה</vt:lpwstr>
  </property>
  <property fmtid="{D5CDD505-2E9C-101B-9397-08002B2CF9AE}" pid="9" name="NOSE31">
    <vt:lpwstr>חותם המדינה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