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D2CD" w14:textId="77777777" w:rsidR="00A5330C" w:rsidRDefault="00A5330C">
      <w:pPr>
        <w:pStyle w:val="big-header"/>
        <w:ind w:left="0" w:right="1134"/>
        <w:rPr>
          <w:rFonts w:cs="FrankRuehl" w:hint="cs"/>
          <w:sz w:val="32"/>
          <w:rtl/>
        </w:rPr>
      </w:pPr>
      <w:r>
        <w:rPr>
          <w:rFonts w:cs="FrankRuehl"/>
          <w:sz w:val="32"/>
          <w:rtl/>
        </w:rPr>
        <w:t>חוק חיילים משוחררים (החזרה לעבודה), תש"ט-1949</w:t>
      </w:r>
    </w:p>
    <w:p w14:paraId="52C3C7A1" w14:textId="77777777" w:rsidR="004E72B4" w:rsidRDefault="004E72B4" w:rsidP="004E72B4">
      <w:pPr>
        <w:spacing w:line="320" w:lineRule="auto"/>
        <w:jc w:val="left"/>
        <w:rPr>
          <w:rFonts w:cs="FrankRuehl" w:hint="cs"/>
          <w:szCs w:val="26"/>
          <w:rtl/>
        </w:rPr>
      </w:pPr>
    </w:p>
    <w:p w14:paraId="3BCE5E6E" w14:textId="77777777" w:rsidR="00DA4532" w:rsidRPr="004E72B4" w:rsidRDefault="00DA4532" w:rsidP="004E72B4">
      <w:pPr>
        <w:spacing w:line="320" w:lineRule="auto"/>
        <w:jc w:val="left"/>
        <w:rPr>
          <w:rFonts w:cs="FrankRuehl" w:hint="cs"/>
          <w:szCs w:val="26"/>
          <w:rtl/>
        </w:rPr>
      </w:pPr>
    </w:p>
    <w:p w14:paraId="77096DDC" w14:textId="77777777" w:rsidR="004E72B4" w:rsidRDefault="004E72B4" w:rsidP="004E72B4">
      <w:pPr>
        <w:spacing w:line="320" w:lineRule="auto"/>
        <w:jc w:val="left"/>
        <w:rPr>
          <w:rFonts w:cs="Miriam"/>
          <w:szCs w:val="22"/>
          <w:rtl/>
        </w:rPr>
      </w:pPr>
      <w:r w:rsidRPr="004E72B4">
        <w:rPr>
          <w:rFonts w:cs="Miriam"/>
          <w:szCs w:val="22"/>
          <w:rtl/>
        </w:rPr>
        <w:t>בטחון</w:t>
      </w:r>
      <w:r w:rsidRPr="004E72B4">
        <w:rPr>
          <w:rFonts w:cs="FrankRuehl"/>
          <w:szCs w:val="26"/>
          <w:rtl/>
        </w:rPr>
        <w:t xml:space="preserve"> – צה"ל – חיילים – חיילים משוחררים</w:t>
      </w:r>
    </w:p>
    <w:p w14:paraId="3FC89133" w14:textId="77777777" w:rsidR="003335FE" w:rsidRPr="004E72B4" w:rsidRDefault="004E72B4" w:rsidP="004E72B4">
      <w:pPr>
        <w:spacing w:line="320" w:lineRule="auto"/>
        <w:jc w:val="left"/>
        <w:rPr>
          <w:rFonts w:cs="Miriam"/>
          <w:szCs w:val="22"/>
          <w:rtl/>
        </w:rPr>
      </w:pPr>
      <w:r w:rsidRPr="004E72B4">
        <w:rPr>
          <w:rFonts w:cs="Miriam"/>
          <w:szCs w:val="22"/>
          <w:rtl/>
        </w:rPr>
        <w:t>עבודה</w:t>
      </w:r>
      <w:r w:rsidRPr="004E72B4">
        <w:rPr>
          <w:rFonts w:cs="FrankRuehl"/>
          <w:szCs w:val="26"/>
          <w:rtl/>
        </w:rPr>
        <w:t xml:space="preserve"> – העסקת קבוצות מסוימות  – כוחות הבטחון  – חיילים משוחררים</w:t>
      </w:r>
    </w:p>
    <w:p w14:paraId="0C772A2C" w14:textId="77777777" w:rsidR="00A5330C" w:rsidRDefault="00A5330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4156" w:rsidRPr="00F34156" w14:paraId="3D07F487" w14:textId="77777777">
        <w:tblPrEx>
          <w:tblCellMar>
            <w:top w:w="0" w:type="dxa"/>
            <w:bottom w:w="0" w:type="dxa"/>
          </w:tblCellMar>
        </w:tblPrEx>
        <w:tc>
          <w:tcPr>
            <w:tcW w:w="1247" w:type="dxa"/>
          </w:tcPr>
          <w:p w14:paraId="529988E4" w14:textId="77777777" w:rsidR="00F34156" w:rsidRPr="00F34156" w:rsidRDefault="00F34156" w:rsidP="00F34156">
            <w:pPr>
              <w:spacing w:line="240" w:lineRule="auto"/>
              <w:jc w:val="left"/>
              <w:rPr>
                <w:rFonts w:cs="Frankruhel"/>
                <w:sz w:val="24"/>
                <w:rtl/>
              </w:rPr>
            </w:pPr>
          </w:p>
        </w:tc>
        <w:tc>
          <w:tcPr>
            <w:tcW w:w="5669" w:type="dxa"/>
          </w:tcPr>
          <w:p w14:paraId="6725616D" w14:textId="77777777" w:rsidR="00F34156" w:rsidRPr="00F34156" w:rsidRDefault="00F34156" w:rsidP="00F34156">
            <w:pPr>
              <w:spacing w:line="240" w:lineRule="auto"/>
              <w:jc w:val="left"/>
              <w:rPr>
                <w:rFonts w:cs="Frankruhel"/>
                <w:sz w:val="24"/>
                <w:rtl/>
              </w:rPr>
            </w:pPr>
            <w:r>
              <w:rPr>
                <w:sz w:val="24"/>
                <w:rtl/>
              </w:rPr>
              <w:t>פרק ראשון: פירושים</w:t>
            </w:r>
          </w:p>
        </w:tc>
        <w:tc>
          <w:tcPr>
            <w:tcW w:w="567" w:type="dxa"/>
          </w:tcPr>
          <w:p w14:paraId="20178132" w14:textId="77777777" w:rsidR="00F34156" w:rsidRPr="00F34156" w:rsidRDefault="00F34156" w:rsidP="00F34156">
            <w:pPr>
              <w:spacing w:line="240" w:lineRule="auto"/>
              <w:jc w:val="left"/>
              <w:rPr>
                <w:rStyle w:val="Hyperlink"/>
                <w:rtl/>
              </w:rPr>
            </w:pPr>
            <w:hyperlink w:anchor="med0" w:tooltip="פרק ראשון: פירושים" w:history="1">
              <w:r w:rsidRPr="00F34156">
                <w:rPr>
                  <w:rStyle w:val="Hyperlink"/>
                </w:rPr>
                <w:t>Go</w:t>
              </w:r>
            </w:hyperlink>
          </w:p>
        </w:tc>
        <w:tc>
          <w:tcPr>
            <w:tcW w:w="850" w:type="dxa"/>
          </w:tcPr>
          <w:p w14:paraId="40C41289"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34156" w:rsidRPr="00F34156" w14:paraId="1648BE4C" w14:textId="77777777">
        <w:tblPrEx>
          <w:tblCellMar>
            <w:top w:w="0" w:type="dxa"/>
            <w:bottom w:w="0" w:type="dxa"/>
          </w:tblCellMar>
        </w:tblPrEx>
        <w:tc>
          <w:tcPr>
            <w:tcW w:w="1247" w:type="dxa"/>
          </w:tcPr>
          <w:p w14:paraId="753CA1F3" w14:textId="77777777" w:rsidR="00F34156" w:rsidRPr="00F34156" w:rsidRDefault="00F34156" w:rsidP="00F34156">
            <w:pPr>
              <w:spacing w:line="240" w:lineRule="auto"/>
              <w:jc w:val="left"/>
              <w:rPr>
                <w:rFonts w:cs="Frankruhel"/>
                <w:sz w:val="24"/>
                <w:rtl/>
              </w:rPr>
            </w:pPr>
            <w:r>
              <w:rPr>
                <w:sz w:val="24"/>
                <w:rtl/>
              </w:rPr>
              <w:t xml:space="preserve">סעיף 1 </w:t>
            </w:r>
          </w:p>
        </w:tc>
        <w:tc>
          <w:tcPr>
            <w:tcW w:w="5669" w:type="dxa"/>
          </w:tcPr>
          <w:p w14:paraId="321DEF59" w14:textId="77777777" w:rsidR="00F34156" w:rsidRPr="00F34156" w:rsidRDefault="00F34156" w:rsidP="00F34156">
            <w:pPr>
              <w:spacing w:line="240" w:lineRule="auto"/>
              <w:jc w:val="left"/>
              <w:rPr>
                <w:rFonts w:cs="Frankruhel"/>
                <w:sz w:val="24"/>
                <w:rtl/>
              </w:rPr>
            </w:pPr>
            <w:r>
              <w:rPr>
                <w:sz w:val="24"/>
                <w:rtl/>
              </w:rPr>
              <w:t>שירות צבאי ושירות חלקי</w:t>
            </w:r>
          </w:p>
        </w:tc>
        <w:tc>
          <w:tcPr>
            <w:tcW w:w="567" w:type="dxa"/>
          </w:tcPr>
          <w:p w14:paraId="4173FDC7" w14:textId="77777777" w:rsidR="00F34156" w:rsidRPr="00F34156" w:rsidRDefault="00F34156" w:rsidP="00F34156">
            <w:pPr>
              <w:spacing w:line="240" w:lineRule="auto"/>
              <w:jc w:val="left"/>
              <w:rPr>
                <w:rStyle w:val="Hyperlink"/>
                <w:rtl/>
              </w:rPr>
            </w:pPr>
            <w:hyperlink w:anchor="Seif11" w:tooltip="שירות צבאי ושירות חלקי" w:history="1">
              <w:r w:rsidRPr="00F34156">
                <w:rPr>
                  <w:rStyle w:val="Hyperlink"/>
                </w:rPr>
                <w:t>Go</w:t>
              </w:r>
            </w:hyperlink>
          </w:p>
        </w:tc>
        <w:tc>
          <w:tcPr>
            <w:tcW w:w="850" w:type="dxa"/>
          </w:tcPr>
          <w:p w14:paraId="19DB89F8"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34156" w:rsidRPr="00F34156" w14:paraId="794FAB4F" w14:textId="77777777">
        <w:tblPrEx>
          <w:tblCellMar>
            <w:top w:w="0" w:type="dxa"/>
            <w:bottom w:w="0" w:type="dxa"/>
          </w:tblCellMar>
        </w:tblPrEx>
        <w:tc>
          <w:tcPr>
            <w:tcW w:w="1247" w:type="dxa"/>
          </w:tcPr>
          <w:p w14:paraId="7FB91CDB" w14:textId="77777777" w:rsidR="00F34156" w:rsidRPr="00F34156" w:rsidRDefault="00F34156" w:rsidP="00F34156">
            <w:pPr>
              <w:spacing w:line="240" w:lineRule="auto"/>
              <w:jc w:val="left"/>
              <w:rPr>
                <w:rFonts w:cs="Frankruhel"/>
                <w:sz w:val="24"/>
                <w:rtl/>
              </w:rPr>
            </w:pPr>
            <w:r>
              <w:rPr>
                <w:sz w:val="24"/>
                <w:rtl/>
              </w:rPr>
              <w:t xml:space="preserve">סעיף 2 </w:t>
            </w:r>
          </w:p>
        </w:tc>
        <w:tc>
          <w:tcPr>
            <w:tcW w:w="5669" w:type="dxa"/>
          </w:tcPr>
          <w:p w14:paraId="7B95070C" w14:textId="77777777" w:rsidR="00F34156" w:rsidRPr="00F34156" w:rsidRDefault="00F34156" w:rsidP="00F34156">
            <w:pPr>
              <w:spacing w:line="240" w:lineRule="auto"/>
              <w:jc w:val="left"/>
              <w:rPr>
                <w:rFonts w:cs="Frankruhel"/>
                <w:sz w:val="24"/>
                <w:rtl/>
              </w:rPr>
            </w:pPr>
            <w:r>
              <w:rPr>
                <w:sz w:val="24"/>
                <w:rtl/>
              </w:rPr>
              <w:t>חייל, חייל משוחרר ונכה מלחמה</w:t>
            </w:r>
          </w:p>
        </w:tc>
        <w:tc>
          <w:tcPr>
            <w:tcW w:w="567" w:type="dxa"/>
          </w:tcPr>
          <w:p w14:paraId="1F3C638D" w14:textId="77777777" w:rsidR="00F34156" w:rsidRPr="00F34156" w:rsidRDefault="00F34156" w:rsidP="00F34156">
            <w:pPr>
              <w:spacing w:line="240" w:lineRule="auto"/>
              <w:jc w:val="left"/>
              <w:rPr>
                <w:rStyle w:val="Hyperlink"/>
                <w:rtl/>
              </w:rPr>
            </w:pPr>
            <w:hyperlink w:anchor="Seif12" w:tooltip="חייל, חייל משוחרר ונכה מלחמה" w:history="1">
              <w:r w:rsidRPr="00F34156">
                <w:rPr>
                  <w:rStyle w:val="Hyperlink"/>
                </w:rPr>
                <w:t>Go</w:t>
              </w:r>
            </w:hyperlink>
          </w:p>
        </w:tc>
        <w:tc>
          <w:tcPr>
            <w:tcW w:w="850" w:type="dxa"/>
          </w:tcPr>
          <w:p w14:paraId="6AC3EC5D"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4156" w:rsidRPr="00F34156" w14:paraId="4ACDBC7C" w14:textId="77777777">
        <w:tblPrEx>
          <w:tblCellMar>
            <w:top w:w="0" w:type="dxa"/>
            <w:bottom w:w="0" w:type="dxa"/>
          </w:tblCellMar>
        </w:tblPrEx>
        <w:tc>
          <w:tcPr>
            <w:tcW w:w="1247" w:type="dxa"/>
          </w:tcPr>
          <w:p w14:paraId="006BFBC0" w14:textId="77777777" w:rsidR="00F34156" w:rsidRPr="00F34156" w:rsidRDefault="00F34156" w:rsidP="00F34156">
            <w:pPr>
              <w:spacing w:line="240" w:lineRule="auto"/>
              <w:jc w:val="left"/>
              <w:rPr>
                <w:rFonts w:cs="Frankruhel"/>
                <w:sz w:val="24"/>
                <w:rtl/>
              </w:rPr>
            </w:pPr>
            <w:r>
              <w:rPr>
                <w:sz w:val="24"/>
                <w:rtl/>
              </w:rPr>
              <w:t xml:space="preserve">סעיף 3 </w:t>
            </w:r>
          </w:p>
        </w:tc>
        <w:tc>
          <w:tcPr>
            <w:tcW w:w="5669" w:type="dxa"/>
          </w:tcPr>
          <w:p w14:paraId="49A5A694" w14:textId="77777777" w:rsidR="00F34156" w:rsidRPr="00F34156" w:rsidRDefault="00F34156" w:rsidP="00F34156">
            <w:pPr>
              <w:spacing w:line="240" w:lineRule="auto"/>
              <w:jc w:val="left"/>
              <w:rPr>
                <w:rFonts w:cs="Frankruhel"/>
                <w:sz w:val="24"/>
                <w:rtl/>
              </w:rPr>
            </w:pPr>
            <w:r>
              <w:rPr>
                <w:sz w:val="24"/>
                <w:rtl/>
              </w:rPr>
              <w:t>מפעל ובעל מפעל</w:t>
            </w:r>
          </w:p>
        </w:tc>
        <w:tc>
          <w:tcPr>
            <w:tcW w:w="567" w:type="dxa"/>
          </w:tcPr>
          <w:p w14:paraId="72F44D96" w14:textId="77777777" w:rsidR="00F34156" w:rsidRPr="00F34156" w:rsidRDefault="00F34156" w:rsidP="00F34156">
            <w:pPr>
              <w:spacing w:line="240" w:lineRule="auto"/>
              <w:jc w:val="left"/>
              <w:rPr>
                <w:rStyle w:val="Hyperlink"/>
                <w:rtl/>
              </w:rPr>
            </w:pPr>
            <w:hyperlink w:anchor="Seif13" w:tooltip="מפעל ובעל מפעל" w:history="1">
              <w:r w:rsidRPr="00F34156">
                <w:rPr>
                  <w:rStyle w:val="Hyperlink"/>
                </w:rPr>
                <w:t>Go</w:t>
              </w:r>
            </w:hyperlink>
          </w:p>
        </w:tc>
        <w:tc>
          <w:tcPr>
            <w:tcW w:w="850" w:type="dxa"/>
          </w:tcPr>
          <w:p w14:paraId="21516649"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4156" w:rsidRPr="00F34156" w14:paraId="7EBF990D" w14:textId="77777777">
        <w:tblPrEx>
          <w:tblCellMar>
            <w:top w:w="0" w:type="dxa"/>
            <w:bottom w:w="0" w:type="dxa"/>
          </w:tblCellMar>
        </w:tblPrEx>
        <w:tc>
          <w:tcPr>
            <w:tcW w:w="1247" w:type="dxa"/>
          </w:tcPr>
          <w:p w14:paraId="51C4C334" w14:textId="77777777" w:rsidR="00F34156" w:rsidRPr="00F34156" w:rsidRDefault="00F34156" w:rsidP="00F34156">
            <w:pPr>
              <w:spacing w:line="240" w:lineRule="auto"/>
              <w:jc w:val="left"/>
              <w:rPr>
                <w:rFonts w:cs="Frankruhel"/>
                <w:sz w:val="24"/>
                <w:rtl/>
              </w:rPr>
            </w:pPr>
            <w:r>
              <w:rPr>
                <w:sz w:val="24"/>
                <w:rtl/>
              </w:rPr>
              <w:t xml:space="preserve">סעיף 4 </w:t>
            </w:r>
          </w:p>
        </w:tc>
        <w:tc>
          <w:tcPr>
            <w:tcW w:w="5669" w:type="dxa"/>
          </w:tcPr>
          <w:p w14:paraId="048179C9" w14:textId="77777777" w:rsidR="00F34156" w:rsidRPr="00F34156" w:rsidRDefault="00F34156" w:rsidP="00F34156">
            <w:pPr>
              <w:spacing w:line="240" w:lineRule="auto"/>
              <w:jc w:val="left"/>
              <w:rPr>
                <w:rFonts w:cs="Frankruhel"/>
                <w:sz w:val="24"/>
                <w:rtl/>
              </w:rPr>
            </w:pPr>
            <w:r>
              <w:rPr>
                <w:sz w:val="24"/>
                <w:rtl/>
              </w:rPr>
              <w:t>עובד קבוע</w:t>
            </w:r>
          </w:p>
        </w:tc>
        <w:tc>
          <w:tcPr>
            <w:tcW w:w="567" w:type="dxa"/>
          </w:tcPr>
          <w:p w14:paraId="7629C9F7" w14:textId="77777777" w:rsidR="00F34156" w:rsidRPr="00F34156" w:rsidRDefault="00F34156" w:rsidP="00F34156">
            <w:pPr>
              <w:spacing w:line="240" w:lineRule="auto"/>
              <w:jc w:val="left"/>
              <w:rPr>
                <w:rStyle w:val="Hyperlink"/>
                <w:rtl/>
              </w:rPr>
            </w:pPr>
            <w:hyperlink w:anchor="Seif14" w:tooltip="עובד קבוע" w:history="1">
              <w:r w:rsidRPr="00F34156">
                <w:rPr>
                  <w:rStyle w:val="Hyperlink"/>
                </w:rPr>
                <w:t>Go</w:t>
              </w:r>
            </w:hyperlink>
          </w:p>
        </w:tc>
        <w:tc>
          <w:tcPr>
            <w:tcW w:w="850" w:type="dxa"/>
          </w:tcPr>
          <w:p w14:paraId="3C36008B"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4156" w:rsidRPr="00F34156" w14:paraId="0271E99A" w14:textId="77777777">
        <w:tblPrEx>
          <w:tblCellMar>
            <w:top w:w="0" w:type="dxa"/>
            <w:bottom w:w="0" w:type="dxa"/>
          </w:tblCellMar>
        </w:tblPrEx>
        <w:tc>
          <w:tcPr>
            <w:tcW w:w="1247" w:type="dxa"/>
          </w:tcPr>
          <w:p w14:paraId="175F8FA5" w14:textId="77777777" w:rsidR="00F34156" w:rsidRPr="00F34156" w:rsidRDefault="00F34156" w:rsidP="00F34156">
            <w:pPr>
              <w:spacing w:line="240" w:lineRule="auto"/>
              <w:jc w:val="left"/>
              <w:rPr>
                <w:rFonts w:cs="Frankruhel"/>
                <w:sz w:val="24"/>
                <w:rtl/>
              </w:rPr>
            </w:pPr>
            <w:r>
              <w:rPr>
                <w:sz w:val="24"/>
                <w:rtl/>
              </w:rPr>
              <w:t xml:space="preserve">סעיף 5 </w:t>
            </w:r>
          </w:p>
        </w:tc>
        <w:tc>
          <w:tcPr>
            <w:tcW w:w="5669" w:type="dxa"/>
          </w:tcPr>
          <w:p w14:paraId="48167399" w14:textId="77777777" w:rsidR="00F34156" w:rsidRPr="00F34156" w:rsidRDefault="00F34156" w:rsidP="00F34156">
            <w:pPr>
              <w:spacing w:line="240" w:lineRule="auto"/>
              <w:jc w:val="left"/>
              <w:rPr>
                <w:rFonts w:cs="Frankruhel"/>
                <w:sz w:val="24"/>
                <w:rtl/>
              </w:rPr>
            </w:pPr>
            <w:r>
              <w:rPr>
                <w:sz w:val="24"/>
                <w:rtl/>
              </w:rPr>
              <w:t>לשכת שירות תעסוקה</w:t>
            </w:r>
          </w:p>
        </w:tc>
        <w:tc>
          <w:tcPr>
            <w:tcW w:w="567" w:type="dxa"/>
          </w:tcPr>
          <w:p w14:paraId="205D9970" w14:textId="77777777" w:rsidR="00F34156" w:rsidRPr="00F34156" w:rsidRDefault="00F34156" w:rsidP="00F34156">
            <w:pPr>
              <w:spacing w:line="240" w:lineRule="auto"/>
              <w:jc w:val="left"/>
              <w:rPr>
                <w:rStyle w:val="Hyperlink"/>
                <w:rtl/>
              </w:rPr>
            </w:pPr>
            <w:hyperlink w:anchor="Seif15" w:tooltip="לשכת שירות תעסוקה" w:history="1">
              <w:r w:rsidRPr="00F34156">
                <w:rPr>
                  <w:rStyle w:val="Hyperlink"/>
                </w:rPr>
                <w:t>Go</w:t>
              </w:r>
            </w:hyperlink>
          </w:p>
        </w:tc>
        <w:tc>
          <w:tcPr>
            <w:tcW w:w="850" w:type="dxa"/>
          </w:tcPr>
          <w:p w14:paraId="41D423E5"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4156" w:rsidRPr="00F34156" w14:paraId="3B017865" w14:textId="77777777">
        <w:tblPrEx>
          <w:tblCellMar>
            <w:top w:w="0" w:type="dxa"/>
            <w:bottom w:w="0" w:type="dxa"/>
          </w:tblCellMar>
        </w:tblPrEx>
        <w:tc>
          <w:tcPr>
            <w:tcW w:w="1247" w:type="dxa"/>
          </w:tcPr>
          <w:p w14:paraId="671B7184" w14:textId="77777777" w:rsidR="00F34156" w:rsidRPr="00F34156" w:rsidRDefault="00F34156" w:rsidP="00F34156">
            <w:pPr>
              <w:spacing w:line="240" w:lineRule="auto"/>
              <w:jc w:val="left"/>
              <w:rPr>
                <w:rFonts w:cs="Frankruhel"/>
                <w:sz w:val="24"/>
                <w:rtl/>
              </w:rPr>
            </w:pPr>
            <w:r>
              <w:rPr>
                <w:sz w:val="24"/>
                <w:rtl/>
              </w:rPr>
              <w:t xml:space="preserve">סעיף 5א </w:t>
            </w:r>
          </w:p>
        </w:tc>
        <w:tc>
          <w:tcPr>
            <w:tcW w:w="5669" w:type="dxa"/>
          </w:tcPr>
          <w:p w14:paraId="22DEB41E" w14:textId="77777777" w:rsidR="00F34156" w:rsidRPr="00F34156" w:rsidRDefault="00F34156" w:rsidP="00F34156">
            <w:pPr>
              <w:spacing w:line="240" w:lineRule="auto"/>
              <w:jc w:val="left"/>
              <w:rPr>
                <w:rFonts w:cs="Frankruhel"/>
                <w:sz w:val="24"/>
                <w:rtl/>
              </w:rPr>
            </w:pPr>
            <w:r>
              <w:rPr>
                <w:sz w:val="24"/>
                <w:rtl/>
              </w:rPr>
              <w:t>סייג לתחולה</w:t>
            </w:r>
          </w:p>
        </w:tc>
        <w:tc>
          <w:tcPr>
            <w:tcW w:w="567" w:type="dxa"/>
          </w:tcPr>
          <w:p w14:paraId="54B0A13D" w14:textId="77777777" w:rsidR="00F34156" w:rsidRPr="00F34156" w:rsidRDefault="00F34156" w:rsidP="00F34156">
            <w:pPr>
              <w:spacing w:line="240" w:lineRule="auto"/>
              <w:jc w:val="left"/>
              <w:rPr>
                <w:rStyle w:val="Hyperlink"/>
                <w:rtl/>
              </w:rPr>
            </w:pPr>
            <w:hyperlink w:anchor="Seif16" w:tooltip="סייג לתחולה" w:history="1">
              <w:r w:rsidRPr="00F34156">
                <w:rPr>
                  <w:rStyle w:val="Hyperlink"/>
                </w:rPr>
                <w:t>Go</w:t>
              </w:r>
            </w:hyperlink>
          </w:p>
        </w:tc>
        <w:tc>
          <w:tcPr>
            <w:tcW w:w="850" w:type="dxa"/>
          </w:tcPr>
          <w:p w14:paraId="17267FCC"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4156" w:rsidRPr="00F34156" w14:paraId="5EB51521" w14:textId="77777777">
        <w:tblPrEx>
          <w:tblCellMar>
            <w:top w:w="0" w:type="dxa"/>
            <w:bottom w:w="0" w:type="dxa"/>
          </w:tblCellMar>
        </w:tblPrEx>
        <w:tc>
          <w:tcPr>
            <w:tcW w:w="1247" w:type="dxa"/>
          </w:tcPr>
          <w:p w14:paraId="427498E0" w14:textId="77777777" w:rsidR="00F34156" w:rsidRPr="00F34156" w:rsidRDefault="00F34156" w:rsidP="00F34156">
            <w:pPr>
              <w:spacing w:line="240" w:lineRule="auto"/>
              <w:jc w:val="left"/>
              <w:rPr>
                <w:rFonts w:cs="Frankruhel"/>
                <w:sz w:val="24"/>
                <w:rtl/>
              </w:rPr>
            </w:pPr>
          </w:p>
        </w:tc>
        <w:tc>
          <w:tcPr>
            <w:tcW w:w="5669" w:type="dxa"/>
          </w:tcPr>
          <w:p w14:paraId="0E19AF95" w14:textId="77777777" w:rsidR="00F34156" w:rsidRPr="00F34156" w:rsidRDefault="00F34156" w:rsidP="00F34156">
            <w:pPr>
              <w:spacing w:line="240" w:lineRule="auto"/>
              <w:jc w:val="left"/>
              <w:rPr>
                <w:rFonts w:cs="Frankruhel"/>
                <w:sz w:val="24"/>
                <w:rtl/>
              </w:rPr>
            </w:pPr>
            <w:r>
              <w:rPr>
                <w:sz w:val="24"/>
                <w:rtl/>
              </w:rPr>
              <w:t>פרק שני: החזרה לעבודה</w:t>
            </w:r>
          </w:p>
        </w:tc>
        <w:tc>
          <w:tcPr>
            <w:tcW w:w="567" w:type="dxa"/>
          </w:tcPr>
          <w:p w14:paraId="0A719151" w14:textId="77777777" w:rsidR="00F34156" w:rsidRPr="00F34156" w:rsidRDefault="00F34156" w:rsidP="00F34156">
            <w:pPr>
              <w:spacing w:line="240" w:lineRule="auto"/>
              <w:jc w:val="left"/>
              <w:rPr>
                <w:rStyle w:val="Hyperlink"/>
                <w:rtl/>
              </w:rPr>
            </w:pPr>
            <w:hyperlink w:anchor="med1" w:tooltip="פרק שני: החזרה לעבודה" w:history="1">
              <w:r w:rsidRPr="00F34156">
                <w:rPr>
                  <w:rStyle w:val="Hyperlink"/>
                </w:rPr>
                <w:t>Go</w:t>
              </w:r>
            </w:hyperlink>
          </w:p>
        </w:tc>
        <w:tc>
          <w:tcPr>
            <w:tcW w:w="850" w:type="dxa"/>
          </w:tcPr>
          <w:p w14:paraId="41E08E04"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4156" w:rsidRPr="00F34156" w14:paraId="08DFEEA9" w14:textId="77777777">
        <w:tblPrEx>
          <w:tblCellMar>
            <w:top w:w="0" w:type="dxa"/>
            <w:bottom w:w="0" w:type="dxa"/>
          </w:tblCellMar>
        </w:tblPrEx>
        <w:tc>
          <w:tcPr>
            <w:tcW w:w="1247" w:type="dxa"/>
          </w:tcPr>
          <w:p w14:paraId="63F87F7C" w14:textId="77777777" w:rsidR="00F34156" w:rsidRPr="00F34156" w:rsidRDefault="00F34156" w:rsidP="00F34156">
            <w:pPr>
              <w:spacing w:line="240" w:lineRule="auto"/>
              <w:jc w:val="left"/>
              <w:rPr>
                <w:rFonts w:cs="Frankruhel"/>
                <w:sz w:val="24"/>
                <w:rtl/>
              </w:rPr>
            </w:pPr>
            <w:r>
              <w:rPr>
                <w:sz w:val="24"/>
                <w:rtl/>
              </w:rPr>
              <w:t xml:space="preserve">סעיף 6 </w:t>
            </w:r>
          </w:p>
        </w:tc>
        <w:tc>
          <w:tcPr>
            <w:tcW w:w="5669" w:type="dxa"/>
          </w:tcPr>
          <w:p w14:paraId="4F3F927C" w14:textId="77777777" w:rsidR="00F34156" w:rsidRPr="00F34156" w:rsidRDefault="00F34156" w:rsidP="00F34156">
            <w:pPr>
              <w:spacing w:line="240" w:lineRule="auto"/>
              <w:jc w:val="left"/>
              <w:rPr>
                <w:rFonts w:cs="Frankruhel"/>
                <w:sz w:val="24"/>
                <w:rtl/>
              </w:rPr>
            </w:pPr>
            <w:r>
              <w:rPr>
                <w:sz w:val="24"/>
                <w:rtl/>
              </w:rPr>
              <w:t>חובת החזרה לעבודה</w:t>
            </w:r>
          </w:p>
        </w:tc>
        <w:tc>
          <w:tcPr>
            <w:tcW w:w="567" w:type="dxa"/>
          </w:tcPr>
          <w:p w14:paraId="54E3821A" w14:textId="77777777" w:rsidR="00F34156" w:rsidRPr="00F34156" w:rsidRDefault="00F34156" w:rsidP="00F34156">
            <w:pPr>
              <w:spacing w:line="240" w:lineRule="auto"/>
              <w:jc w:val="left"/>
              <w:rPr>
                <w:rStyle w:val="Hyperlink"/>
                <w:rtl/>
              </w:rPr>
            </w:pPr>
            <w:hyperlink w:anchor="Seif17" w:tooltip="חובת החזרה לעבודה" w:history="1">
              <w:r w:rsidRPr="00F34156">
                <w:rPr>
                  <w:rStyle w:val="Hyperlink"/>
                </w:rPr>
                <w:t>Go</w:t>
              </w:r>
            </w:hyperlink>
          </w:p>
        </w:tc>
        <w:tc>
          <w:tcPr>
            <w:tcW w:w="850" w:type="dxa"/>
          </w:tcPr>
          <w:p w14:paraId="3702FE3B"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4156" w:rsidRPr="00F34156" w14:paraId="5FF21A70" w14:textId="77777777">
        <w:tblPrEx>
          <w:tblCellMar>
            <w:top w:w="0" w:type="dxa"/>
            <w:bottom w:w="0" w:type="dxa"/>
          </w:tblCellMar>
        </w:tblPrEx>
        <w:tc>
          <w:tcPr>
            <w:tcW w:w="1247" w:type="dxa"/>
          </w:tcPr>
          <w:p w14:paraId="11D378FA" w14:textId="77777777" w:rsidR="00F34156" w:rsidRPr="00F34156" w:rsidRDefault="00F34156" w:rsidP="00F34156">
            <w:pPr>
              <w:spacing w:line="240" w:lineRule="auto"/>
              <w:jc w:val="left"/>
              <w:rPr>
                <w:rFonts w:cs="Frankruhel"/>
                <w:sz w:val="24"/>
                <w:rtl/>
              </w:rPr>
            </w:pPr>
            <w:r>
              <w:rPr>
                <w:sz w:val="24"/>
                <w:rtl/>
              </w:rPr>
              <w:t xml:space="preserve">סעיף 7 </w:t>
            </w:r>
          </w:p>
        </w:tc>
        <w:tc>
          <w:tcPr>
            <w:tcW w:w="5669" w:type="dxa"/>
          </w:tcPr>
          <w:p w14:paraId="78D4CF68" w14:textId="77777777" w:rsidR="00F34156" w:rsidRPr="00F34156" w:rsidRDefault="00F34156" w:rsidP="00F34156">
            <w:pPr>
              <w:spacing w:line="240" w:lineRule="auto"/>
              <w:jc w:val="left"/>
              <w:rPr>
                <w:rFonts w:cs="Frankruhel"/>
                <w:sz w:val="24"/>
                <w:rtl/>
              </w:rPr>
            </w:pPr>
            <w:r>
              <w:rPr>
                <w:sz w:val="24"/>
                <w:rtl/>
              </w:rPr>
              <w:t>בקשת החזרה</w:t>
            </w:r>
          </w:p>
        </w:tc>
        <w:tc>
          <w:tcPr>
            <w:tcW w:w="567" w:type="dxa"/>
          </w:tcPr>
          <w:p w14:paraId="1725B8A7" w14:textId="77777777" w:rsidR="00F34156" w:rsidRPr="00F34156" w:rsidRDefault="00F34156" w:rsidP="00F34156">
            <w:pPr>
              <w:spacing w:line="240" w:lineRule="auto"/>
              <w:jc w:val="left"/>
              <w:rPr>
                <w:rStyle w:val="Hyperlink"/>
                <w:rtl/>
              </w:rPr>
            </w:pPr>
            <w:hyperlink w:anchor="Seif1" w:tooltip="בקשת החזרה" w:history="1">
              <w:r w:rsidRPr="00F34156">
                <w:rPr>
                  <w:rStyle w:val="Hyperlink"/>
                </w:rPr>
                <w:t>Go</w:t>
              </w:r>
            </w:hyperlink>
          </w:p>
        </w:tc>
        <w:tc>
          <w:tcPr>
            <w:tcW w:w="850" w:type="dxa"/>
          </w:tcPr>
          <w:p w14:paraId="1D29997D"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4156" w:rsidRPr="00F34156" w14:paraId="52CAECFF" w14:textId="77777777">
        <w:tblPrEx>
          <w:tblCellMar>
            <w:top w:w="0" w:type="dxa"/>
            <w:bottom w:w="0" w:type="dxa"/>
          </w:tblCellMar>
        </w:tblPrEx>
        <w:tc>
          <w:tcPr>
            <w:tcW w:w="1247" w:type="dxa"/>
          </w:tcPr>
          <w:p w14:paraId="65ED2635" w14:textId="77777777" w:rsidR="00F34156" w:rsidRPr="00F34156" w:rsidRDefault="00F34156" w:rsidP="00F34156">
            <w:pPr>
              <w:spacing w:line="240" w:lineRule="auto"/>
              <w:jc w:val="left"/>
              <w:rPr>
                <w:rFonts w:cs="Frankruhel"/>
                <w:sz w:val="24"/>
                <w:rtl/>
              </w:rPr>
            </w:pPr>
            <w:r>
              <w:rPr>
                <w:sz w:val="24"/>
                <w:rtl/>
              </w:rPr>
              <w:t xml:space="preserve">סעיף 8 </w:t>
            </w:r>
          </w:p>
        </w:tc>
        <w:tc>
          <w:tcPr>
            <w:tcW w:w="5669" w:type="dxa"/>
          </w:tcPr>
          <w:p w14:paraId="55DFB231" w14:textId="77777777" w:rsidR="00F34156" w:rsidRPr="00F34156" w:rsidRDefault="00F34156" w:rsidP="00F34156">
            <w:pPr>
              <w:spacing w:line="240" w:lineRule="auto"/>
              <w:jc w:val="left"/>
              <w:rPr>
                <w:rFonts w:cs="Frankruhel"/>
                <w:sz w:val="24"/>
                <w:rtl/>
              </w:rPr>
            </w:pPr>
            <w:r>
              <w:rPr>
                <w:sz w:val="24"/>
                <w:rtl/>
              </w:rPr>
              <w:t>מועד ההחזרה לעבודה</w:t>
            </w:r>
          </w:p>
        </w:tc>
        <w:tc>
          <w:tcPr>
            <w:tcW w:w="567" w:type="dxa"/>
          </w:tcPr>
          <w:p w14:paraId="01C3F412" w14:textId="77777777" w:rsidR="00F34156" w:rsidRPr="00F34156" w:rsidRDefault="00F34156" w:rsidP="00F34156">
            <w:pPr>
              <w:spacing w:line="240" w:lineRule="auto"/>
              <w:jc w:val="left"/>
              <w:rPr>
                <w:rStyle w:val="Hyperlink"/>
                <w:rtl/>
              </w:rPr>
            </w:pPr>
            <w:hyperlink w:anchor="Seif2" w:tooltip="מועד ההחזרה לעבודה" w:history="1">
              <w:r w:rsidRPr="00F34156">
                <w:rPr>
                  <w:rStyle w:val="Hyperlink"/>
                </w:rPr>
                <w:t>Go</w:t>
              </w:r>
            </w:hyperlink>
          </w:p>
        </w:tc>
        <w:tc>
          <w:tcPr>
            <w:tcW w:w="850" w:type="dxa"/>
          </w:tcPr>
          <w:p w14:paraId="55770A17"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4156" w:rsidRPr="00F34156" w14:paraId="0EA428F2" w14:textId="77777777">
        <w:tblPrEx>
          <w:tblCellMar>
            <w:top w:w="0" w:type="dxa"/>
            <w:bottom w:w="0" w:type="dxa"/>
          </w:tblCellMar>
        </w:tblPrEx>
        <w:tc>
          <w:tcPr>
            <w:tcW w:w="1247" w:type="dxa"/>
          </w:tcPr>
          <w:p w14:paraId="4DF2DEE8" w14:textId="77777777" w:rsidR="00F34156" w:rsidRPr="00F34156" w:rsidRDefault="00F34156" w:rsidP="00F34156">
            <w:pPr>
              <w:spacing w:line="240" w:lineRule="auto"/>
              <w:jc w:val="left"/>
              <w:rPr>
                <w:rFonts w:cs="Frankruhel"/>
                <w:sz w:val="24"/>
                <w:rtl/>
              </w:rPr>
            </w:pPr>
            <w:r>
              <w:rPr>
                <w:sz w:val="24"/>
                <w:rtl/>
              </w:rPr>
              <w:t xml:space="preserve">סעיף 9 </w:t>
            </w:r>
          </w:p>
        </w:tc>
        <w:tc>
          <w:tcPr>
            <w:tcW w:w="5669" w:type="dxa"/>
          </w:tcPr>
          <w:p w14:paraId="795E562D" w14:textId="77777777" w:rsidR="00F34156" w:rsidRPr="00F34156" w:rsidRDefault="00F34156" w:rsidP="00F34156">
            <w:pPr>
              <w:spacing w:line="240" w:lineRule="auto"/>
              <w:jc w:val="left"/>
              <w:rPr>
                <w:rFonts w:cs="Frankruhel"/>
                <w:sz w:val="24"/>
                <w:rtl/>
              </w:rPr>
            </w:pPr>
            <w:r>
              <w:rPr>
                <w:sz w:val="24"/>
                <w:rtl/>
              </w:rPr>
              <w:t>חובת העסקה</w:t>
            </w:r>
          </w:p>
        </w:tc>
        <w:tc>
          <w:tcPr>
            <w:tcW w:w="567" w:type="dxa"/>
          </w:tcPr>
          <w:p w14:paraId="331CEBC4" w14:textId="77777777" w:rsidR="00F34156" w:rsidRPr="00F34156" w:rsidRDefault="00F34156" w:rsidP="00F34156">
            <w:pPr>
              <w:spacing w:line="240" w:lineRule="auto"/>
              <w:jc w:val="left"/>
              <w:rPr>
                <w:rStyle w:val="Hyperlink"/>
                <w:rtl/>
              </w:rPr>
            </w:pPr>
            <w:hyperlink w:anchor="Seif3" w:tooltip="חובת העסקה" w:history="1">
              <w:r w:rsidRPr="00F34156">
                <w:rPr>
                  <w:rStyle w:val="Hyperlink"/>
                </w:rPr>
                <w:t>Go</w:t>
              </w:r>
            </w:hyperlink>
          </w:p>
        </w:tc>
        <w:tc>
          <w:tcPr>
            <w:tcW w:w="850" w:type="dxa"/>
          </w:tcPr>
          <w:p w14:paraId="778D9BEF"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4156" w:rsidRPr="00F34156" w14:paraId="335F8817" w14:textId="77777777">
        <w:tblPrEx>
          <w:tblCellMar>
            <w:top w:w="0" w:type="dxa"/>
            <w:bottom w:w="0" w:type="dxa"/>
          </w:tblCellMar>
        </w:tblPrEx>
        <w:tc>
          <w:tcPr>
            <w:tcW w:w="1247" w:type="dxa"/>
          </w:tcPr>
          <w:p w14:paraId="4AC38EF9" w14:textId="77777777" w:rsidR="00F34156" w:rsidRPr="00F34156" w:rsidRDefault="00F34156" w:rsidP="00F34156">
            <w:pPr>
              <w:spacing w:line="240" w:lineRule="auto"/>
              <w:jc w:val="left"/>
              <w:rPr>
                <w:rFonts w:cs="Frankruhel"/>
                <w:sz w:val="24"/>
                <w:rtl/>
              </w:rPr>
            </w:pPr>
            <w:r>
              <w:rPr>
                <w:sz w:val="24"/>
                <w:rtl/>
              </w:rPr>
              <w:t xml:space="preserve">סעיף 10 </w:t>
            </w:r>
          </w:p>
        </w:tc>
        <w:tc>
          <w:tcPr>
            <w:tcW w:w="5669" w:type="dxa"/>
          </w:tcPr>
          <w:p w14:paraId="4B50D61A" w14:textId="77777777" w:rsidR="00F34156" w:rsidRPr="00F34156" w:rsidRDefault="00F34156" w:rsidP="00F34156">
            <w:pPr>
              <w:spacing w:line="240" w:lineRule="auto"/>
              <w:jc w:val="left"/>
              <w:rPr>
                <w:rFonts w:cs="Frankruhel"/>
                <w:sz w:val="24"/>
                <w:rtl/>
              </w:rPr>
            </w:pPr>
            <w:r>
              <w:rPr>
                <w:sz w:val="24"/>
                <w:rtl/>
              </w:rPr>
              <w:t>תור ההחזרה לעבודה</w:t>
            </w:r>
          </w:p>
        </w:tc>
        <w:tc>
          <w:tcPr>
            <w:tcW w:w="567" w:type="dxa"/>
          </w:tcPr>
          <w:p w14:paraId="77326FA5" w14:textId="77777777" w:rsidR="00F34156" w:rsidRPr="00F34156" w:rsidRDefault="00F34156" w:rsidP="00F34156">
            <w:pPr>
              <w:spacing w:line="240" w:lineRule="auto"/>
              <w:jc w:val="left"/>
              <w:rPr>
                <w:rStyle w:val="Hyperlink"/>
                <w:rtl/>
              </w:rPr>
            </w:pPr>
            <w:hyperlink w:anchor="Seif4" w:tooltip="תור ההחזרה לעבודה" w:history="1">
              <w:r w:rsidRPr="00F34156">
                <w:rPr>
                  <w:rStyle w:val="Hyperlink"/>
                </w:rPr>
                <w:t>Go</w:t>
              </w:r>
            </w:hyperlink>
          </w:p>
        </w:tc>
        <w:tc>
          <w:tcPr>
            <w:tcW w:w="850" w:type="dxa"/>
          </w:tcPr>
          <w:p w14:paraId="64F202BA"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4156" w:rsidRPr="00F34156" w14:paraId="1C5F7549" w14:textId="77777777">
        <w:tblPrEx>
          <w:tblCellMar>
            <w:top w:w="0" w:type="dxa"/>
            <w:bottom w:w="0" w:type="dxa"/>
          </w:tblCellMar>
        </w:tblPrEx>
        <w:tc>
          <w:tcPr>
            <w:tcW w:w="1247" w:type="dxa"/>
          </w:tcPr>
          <w:p w14:paraId="72F4B11F" w14:textId="77777777" w:rsidR="00F34156" w:rsidRPr="00F34156" w:rsidRDefault="00F34156" w:rsidP="00F34156">
            <w:pPr>
              <w:spacing w:line="240" w:lineRule="auto"/>
              <w:jc w:val="left"/>
              <w:rPr>
                <w:rFonts w:cs="Frankruhel"/>
                <w:sz w:val="24"/>
                <w:rtl/>
              </w:rPr>
            </w:pPr>
            <w:r>
              <w:rPr>
                <w:sz w:val="24"/>
                <w:rtl/>
              </w:rPr>
              <w:t xml:space="preserve">סעיף 11 </w:t>
            </w:r>
          </w:p>
        </w:tc>
        <w:tc>
          <w:tcPr>
            <w:tcW w:w="5669" w:type="dxa"/>
          </w:tcPr>
          <w:p w14:paraId="303BD924" w14:textId="77777777" w:rsidR="00F34156" w:rsidRPr="00F34156" w:rsidRDefault="00F34156" w:rsidP="00F34156">
            <w:pPr>
              <w:spacing w:line="240" w:lineRule="auto"/>
              <w:jc w:val="left"/>
              <w:rPr>
                <w:rFonts w:cs="Frankruhel"/>
                <w:sz w:val="24"/>
                <w:rtl/>
              </w:rPr>
            </w:pPr>
            <w:r>
              <w:rPr>
                <w:sz w:val="24"/>
                <w:rtl/>
              </w:rPr>
              <w:t>גדר אפשרות מעשית</w:t>
            </w:r>
          </w:p>
        </w:tc>
        <w:tc>
          <w:tcPr>
            <w:tcW w:w="567" w:type="dxa"/>
          </w:tcPr>
          <w:p w14:paraId="0305FCB2" w14:textId="77777777" w:rsidR="00F34156" w:rsidRPr="00F34156" w:rsidRDefault="00F34156" w:rsidP="00F34156">
            <w:pPr>
              <w:spacing w:line="240" w:lineRule="auto"/>
              <w:jc w:val="left"/>
              <w:rPr>
                <w:rStyle w:val="Hyperlink"/>
                <w:rtl/>
              </w:rPr>
            </w:pPr>
            <w:hyperlink w:anchor="Seif5" w:tooltip="גדר אפשרות מעשית" w:history="1">
              <w:r w:rsidRPr="00F34156">
                <w:rPr>
                  <w:rStyle w:val="Hyperlink"/>
                </w:rPr>
                <w:t>Go</w:t>
              </w:r>
            </w:hyperlink>
          </w:p>
        </w:tc>
        <w:tc>
          <w:tcPr>
            <w:tcW w:w="850" w:type="dxa"/>
          </w:tcPr>
          <w:p w14:paraId="17BBD823"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34156" w:rsidRPr="00F34156" w14:paraId="1FFC4BCF" w14:textId="77777777">
        <w:tblPrEx>
          <w:tblCellMar>
            <w:top w:w="0" w:type="dxa"/>
            <w:bottom w:w="0" w:type="dxa"/>
          </w:tblCellMar>
        </w:tblPrEx>
        <w:tc>
          <w:tcPr>
            <w:tcW w:w="1247" w:type="dxa"/>
          </w:tcPr>
          <w:p w14:paraId="15232F57" w14:textId="77777777" w:rsidR="00F34156" w:rsidRPr="00F34156" w:rsidRDefault="00F34156" w:rsidP="00F34156">
            <w:pPr>
              <w:spacing w:line="240" w:lineRule="auto"/>
              <w:jc w:val="left"/>
              <w:rPr>
                <w:rFonts w:cs="Frankruhel"/>
                <w:sz w:val="24"/>
                <w:rtl/>
              </w:rPr>
            </w:pPr>
            <w:r>
              <w:rPr>
                <w:sz w:val="24"/>
                <w:rtl/>
              </w:rPr>
              <w:t xml:space="preserve">סעיף 12 </w:t>
            </w:r>
          </w:p>
        </w:tc>
        <w:tc>
          <w:tcPr>
            <w:tcW w:w="5669" w:type="dxa"/>
          </w:tcPr>
          <w:p w14:paraId="01DBCA77" w14:textId="77777777" w:rsidR="00F34156" w:rsidRPr="00F34156" w:rsidRDefault="00F34156" w:rsidP="00F34156">
            <w:pPr>
              <w:spacing w:line="240" w:lineRule="auto"/>
              <w:jc w:val="left"/>
              <w:rPr>
                <w:rFonts w:cs="Frankruhel"/>
                <w:sz w:val="24"/>
                <w:rtl/>
              </w:rPr>
            </w:pPr>
            <w:r>
              <w:rPr>
                <w:sz w:val="24"/>
                <w:rtl/>
              </w:rPr>
              <w:t>זכויות ותק</w:t>
            </w:r>
          </w:p>
        </w:tc>
        <w:tc>
          <w:tcPr>
            <w:tcW w:w="567" w:type="dxa"/>
          </w:tcPr>
          <w:p w14:paraId="67F2F100" w14:textId="77777777" w:rsidR="00F34156" w:rsidRPr="00F34156" w:rsidRDefault="00F34156" w:rsidP="00F34156">
            <w:pPr>
              <w:spacing w:line="240" w:lineRule="auto"/>
              <w:jc w:val="left"/>
              <w:rPr>
                <w:rStyle w:val="Hyperlink"/>
                <w:rtl/>
              </w:rPr>
            </w:pPr>
            <w:hyperlink w:anchor="Seif6" w:tooltip="זכויות ותק" w:history="1">
              <w:r w:rsidRPr="00F34156">
                <w:rPr>
                  <w:rStyle w:val="Hyperlink"/>
                </w:rPr>
                <w:t>Go</w:t>
              </w:r>
            </w:hyperlink>
          </w:p>
        </w:tc>
        <w:tc>
          <w:tcPr>
            <w:tcW w:w="850" w:type="dxa"/>
          </w:tcPr>
          <w:p w14:paraId="6E146890"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34156" w:rsidRPr="00F34156" w14:paraId="22924313" w14:textId="77777777">
        <w:tblPrEx>
          <w:tblCellMar>
            <w:top w:w="0" w:type="dxa"/>
            <w:bottom w:w="0" w:type="dxa"/>
          </w:tblCellMar>
        </w:tblPrEx>
        <w:tc>
          <w:tcPr>
            <w:tcW w:w="1247" w:type="dxa"/>
          </w:tcPr>
          <w:p w14:paraId="2CF50277" w14:textId="77777777" w:rsidR="00F34156" w:rsidRPr="00F34156" w:rsidRDefault="00F34156" w:rsidP="00F34156">
            <w:pPr>
              <w:spacing w:line="240" w:lineRule="auto"/>
              <w:jc w:val="left"/>
              <w:rPr>
                <w:rFonts w:cs="Frankruhel"/>
                <w:sz w:val="24"/>
                <w:rtl/>
              </w:rPr>
            </w:pPr>
            <w:r>
              <w:rPr>
                <w:sz w:val="24"/>
                <w:rtl/>
              </w:rPr>
              <w:t xml:space="preserve">סעיף 13 </w:t>
            </w:r>
          </w:p>
        </w:tc>
        <w:tc>
          <w:tcPr>
            <w:tcW w:w="5669" w:type="dxa"/>
          </w:tcPr>
          <w:p w14:paraId="4E6C66E5" w14:textId="77777777" w:rsidR="00F34156" w:rsidRPr="00F34156" w:rsidRDefault="00F34156" w:rsidP="00F34156">
            <w:pPr>
              <w:spacing w:line="240" w:lineRule="auto"/>
              <w:jc w:val="left"/>
              <w:rPr>
                <w:rFonts w:cs="Frankruhel"/>
                <w:sz w:val="24"/>
                <w:rtl/>
              </w:rPr>
            </w:pPr>
            <w:r>
              <w:rPr>
                <w:sz w:val="24"/>
                <w:rtl/>
              </w:rPr>
              <w:t>דין חייל משוחרר שנתקבל שלא על פי בקשה</w:t>
            </w:r>
          </w:p>
        </w:tc>
        <w:tc>
          <w:tcPr>
            <w:tcW w:w="567" w:type="dxa"/>
          </w:tcPr>
          <w:p w14:paraId="2FB44CF6" w14:textId="77777777" w:rsidR="00F34156" w:rsidRPr="00F34156" w:rsidRDefault="00F34156" w:rsidP="00F34156">
            <w:pPr>
              <w:spacing w:line="240" w:lineRule="auto"/>
              <w:jc w:val="left"/>
              <w:rPr>
                <w:rStyle w:val="Hyperlink"/>
                <w:rtl/>
              </w:rPr>
            </w:pPr>
            <w:hyperlink w:anchor="Seif7" w:tooltip="דין חייל משוחרר שנתקבל שלא על פי בקשה" w:history="1">
              <w:r w:rsidRPr="00F34156">
                <w:rPr>
                  <w:rStyle w:val="Hyperlink"/>
                </w:rPr>
                <w:t>Go</w:t>
              </w:r>
            </w:hyperlink>
          </w:p>
        </w:tc>
        <w:tc>
          <w:tcPr>
            <w:tcW w:w="850" w:type="dxa"/>
          </w:tcPr>
          <w:p w14:paraId="32F9572E"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34156" w:rsidRPr="00F34156" w14:paraId="2B9C009C" w14:textId="77777777">
        <w:tblPrEx>
          <w:tblCellMar>
            <w:top w:w="0" w:type="dxa"/>
            <w:bottom w:w="0" w:type="dxa"/>
          </w:tblCellMar>
        </w:tblPrEx>
        <w:tc>
          <w:tcPr>
            <w:tcW w:w="1247" w:type="dxa"/>
          </w:tcPr>
          <w:p w14:paraId="6023EEB1" w14:textId="77777777" w:rsidR="00F34156" w:rsidRPr="00F34156" w:rsidRDefault="00F34156" w:rsidP="00F34156">
            <w:pPr>
              <w:spacing w:line="240" w:lineRule="auto"/>
              <w:jc w:val="left"/>
              <w:rPr>
                <w:rFonts w:cs="Frankruhel"/>
                <w:sz w:val="24"/>
                <w:rtl/>
              </w:rPr>
            </w:pPr>
          </w:p>
        </w:tc>
        <w:tc>
          <w:tcPr>
            <w:tcW w:w="5669" w:type="dxa"/>
          </w:tcPr>
          <w:p w14:paraId="5D88DE61" w14:textId="77777777" w:rsidR="00F34156" w:rsidRPr="00F34156" w:rsidRDefault="00F34156" w:rsidP="00F34156">
            <w:pPr>
              <w:spacing w:line="240" w:lineRule="auto"/>
              <w:jc w:val="left"/>
              <w:rPr>
                <w:rFonts w:cs="Frankruhel"/>
                <w:sz w:val="24"/>
                <w:rtl/>
              </w:rPr>
            </w:pPr>
            <w:r>
              <w:rPr>
                <w:sz w:val="24"/>
                <w:rtl/>
              </w:rPr>
              <w:t>פרק שלישי: זכות עבודה לבני משפחת חיילים נפטרים ונכי מלחמה</w:t>
            </w:r>
          </w:p>
        </w:tc>
        <w:tc>
          <w:tcPr>
            <w:tcW w:w="567" w:type="dxa"/>
          </w:tcPr>
          <w:p w14:paraId="66C82686" w14:textId="77777777" w:rsidR="00F34156" w:rsidRPr="00F34156" w:rsidRDefault="00F34156" w:rsidP="00F34156">
            <w:pPr>
              <w:spacing w:line="240" w:lineRule="auto"/>
              <w:jc w:val="left"/>
              <w:rPr>
                <w:rStyle w:val="Hyperlink"/>
                <w:rtl/>
              </w:rPr>
            </w:pPr>
            <w:hyperlink w:anchor="med2" w:tooltip="פרק שלישי: זכות עבודה לבני משפחת חיילים נפטרים ונכי מלחמה" w:history="1">
              <w:r w:rsidRPr="00F34156">
                <w:rPr>
                  <w:rStyle w:val="Hyperlink"/>
                </w:rPr>
                <w:t>Go</w:t>
              </w:r>
            </w:hyperlink>
          </w:p>
        </w:tc>
        <w:tc>
          <w:tcPr>
            <w:tcW w:w="850" w:type="dxa"/>
          </w:tcPr>
          <w:p w14:paraId="277AC31D"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34156" w:rsidRPr="00F34156" w14:paraId="7C368ED3" w14:textId="77777777">
        <w:tblPrEx>
          <w:tblCellMar>
            <w:top w:w="0" w:type="dxa"/>
            <w:bottom w:w="0" w:type="dxa"/>
          </w:tblCellMar>
        </w:tblPrEx>
        <w:tc>
          <w:tcPr>
            <w:tcW w:w="1247" w:type="dxa"/>
          </w:tcPr>
          <w:p w14:paraId="1AD028AE" w14:textId="77777777" w:rsidR="00F34156" w:rsidRPr="00F34156" w:rsidRDefault="00F34156" w:rsidP="00F34156">
            <w:pPr>
              <w:spacing w:line="240" w:lineRule="auto"/>
              <w:jc w:val="left"/>
              <w:rPr>
                <w:rFonts w:cs="Frankruhel"/>
                <w:sz w:val="24"/>
                <w:rtl/>
              </w:rPr>
            </w:pPr>
            <w:r>
              <w:rPr>
                <w:sz w:val="24"/>
                <w:rtl/>
              </w:rPr>
              <w:t xml:space="preserve">סעיף 14 </w:t>
            </w:r>
          </w:p>
        </w:tc>
        <w:tc>
          <w:tcPr>
            <w:tcW w:w="5669" w:type="dxa"/>
          </w:tcPr>
          <w:p w14:paraId="3EB5640B" w14:textId="77777777" w:rsidR="00F34156" w:rsidRPr="00F34156" w:rsidRDefault="00F34156" w:rsidP="00F34156">
            <w:pPr>
              <w:spacing w:line="240" w:lineRule="auto"/>
              <w:jc w:val="left"/>
              <w:rPr>
                <w:rFonts w:cs="Frankruhel"/>
                <w:sz w:val="24"/>
                <w:rtl/>
              </w:rPr>
            </w:pPr>
            <w:r>
              <w:rPr>
                <w:sz w:val="24"/>
                <w:rtl/>
              </w:rPr>
              <w:t>פירושים</w:t>
            </w:r>
          </w:p>
        </w:tc>
        <w:tc>
          <w:tcPr>
            <w:tcW w:w="567" w:type="dxa"/>
          </w:tcPr>
          <w:p w14:paraId="4FCBC2C0" w14:textId="77777777" w:rsidR="00F34156" w:rsidRPr="00F34156" w:rsidRDefault="00F34156" w:rsidP="00F34156">
            <w:pPr>
              <w:spacing w:line="240" w:lineRule="auto"/>
              <w:jc w:val="left"/>
              <w:rPr>
                <w:rStyle w:val="Hyperlink"/>
                <w:rtl/>
              </w:rPr>
            </w:pPr>
            <w:hyperlink w:anchor="Seif8" w:tooltip="פירושים" w:history="1">
              <w:r w:rsidRPr="00F34156">
                <w:rPr>
                  <w:rStyle w:val="Hyperlink"/>
                </w:rPr>
                <w:t>Go</w:t>
              </w:r>
            </w:hyperlink>
          </w:p>
        </w:tc>
        <w:tc>
          <w:tcPr>
            <w:tcW w:w="850" w:type="dxa"/>
          </w:tcPr>
          <w:p w14:paraId="56FB27E6"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34156" w:rsidRPr="00F34156" w14:paraId="2311957F" w14:textId="77777777">
        <w:tblPrEx>
          <w:tblCellMar>
            <w:top w:w="0" w:type="dxa"/>
            <w:bottom w:w="0" w:type="dxa"/>
          </w:tblCellMar>
        </w:tblPrEx>
        <w:tc>
          <w:tcPr>
            <w:tcW w:w="1247" w:type="dxa"/>
          </w:tcPr>
          <w:p w14:paraId="5412208C" w14:textId="77777777" w:rsidR="00F34156" w:rsidRPr="00F34156" w:rsidRDefault="00F34156" w:rsidP="00F34156">
            <w:pPr>
              <w:spacing w:line="240" w:lineRule="auto"/>
              <w:jc w:val="left"/>
              <w:rPr>
                <w:rFonts w:cs="Frankruhel"/>
                <w:sz w:val="24"/>
                <w:rtl/>
              </w:rPr>
            </w:pPr>
            <w:r>
              <w:rPr>
                <w:sz w:val="24"/>
                <w:rtl/>
              </w:rPr>
              <w:t xml:space="preserve">סעיף 15 </w:t>
            </w:r>
          </w:p>
        </w:tc>
        <w:tc>
          <w:tcPr>
            <w:tcW w:w="5669" w:type="dxa"/>
          </w:tcPr>
          <w:p w14:paraId="56778A47" w14:textId="77777777" w:rsidR="00F34156" w:rsidRPr="00F34156" w:rsidRDefault="00F34156" w:rsidP="00F34156">
            <w:pPr>
              <w:spacing w:line="240" w:lineRule="auto"/>
              <w:jc w:val="left"/>
              <w:rPr>
                <w:rFonts w:cs="Frankruhel"/>
                <w:sz w:val="24"/>
                <w:rtl/>
              </w:rPr>
            </w:pPr>
            <w:r>
              <w:rPr>
                <w:sz w:val="24"/>
                <w:rtl/>
              </w:rPr>
              <w:t>חובה לקבל בן משפחה לעבודה</w:t>
            </w:r>
          </w:p>
        </w:tc>
        <w:tc>
          <w:tcPr>
            <w:tcW w:w="567" w:type="dxa"/>
          </w:tcPr>
          <w:p w14:paraId="4300A374" w14:textId="77777777" w:rsidR="00F34156" w:rsidRPr="00F34156" w:rsidRDefault="00F34156" w:rsidP="00F34156">
            <w:pPr>
              <w:spacing w:line="240" w:lineRule="auto"/>
              <w:jc w:val="left"/>
              <w:rPr>
                <w:rStyle w:val="Hyperlink"/>
                <w:rtl/>
              </w:rPr>
            </w:pPr>
            <w:hyperlink w:anchor="Seif9" w:tooltip="חובה לקבל בן משפחה לעבודה" w:history="1">
              <w:r w:rsidRPr="00F34156">
                <w:rPr>
                  <w:rStyle w:val="Hyperlink"/>
                </w:rPr>
                <w:t>Go</w:t>
              </w:r>
            </w:hyperlink>
          </w:p>
        </w:tc>
        <w:tc>
          <w:tcPr>
            <w:tcW w:w="850" w:type="dxa"/>
          </w:tcPr>
          <w:p w14:paraId="0A8B74EE"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34156" w:rsidRPr="00F34156" w14:paraId="1DEC8A8F" w14:textId="77777777">
        <w:tblPrEx>
          <w:tblCellMar>
            <w:top w:w="0" w:type="dxa"/>
            <w:bottom w:w="0" w:type="dxa"/>
          </w:tblCellMar>
        </w:tblPrEx>
        <w:tc>
          <w:tcPr>
            <w:tcW w:w="1247" w:type="dxa"/>
          </w:tcPr>
          <w:p w14:paraId="74A0E41A" w14:textId="77777777" w:rsidR="00F34156" w:rsidRPr="00F34156" w:rsidRDefault="00F34156" w:rsidP="00F34156">
            <w:pPr>
              <w:spacing w:line="240" w:lineRule="auto"/>
              <w:jc w:val="left"/>
              <w:rPr>
                <w:rFonts w:cs="Frankruhel"/>
                <w:sz w:val="24"/>
                <w:rtl/>
              </w:rPr>
            </w:pPr>
            <w:r>
              <w:rPr>
                <w:sz w:val="24"/>
                <w:rtl/>
              </w:rPr>
              <w:t xml:space="preserve">סעיף 16 </w:t>
            </w:r>
          </w:p>
        </w:tc>
        <w:tc>
          <w:tcPr>
            <w:tcW w:w="5669" w:type="dxa"/>
          </w:tcPr>
          <w:p w14:paraId="5B5BB7C6" w14:textId="77777777" w:rsidR="00F34156" w:rsidRPr="00F34156" w:rsidRDefault="00F34156" w:rsidP="00F34156">
            <w:pPr>
              <w:spacing w:line="240" w:lineRule="auto"/>
              <w:jc w:val="left"/>
              <w:rPr>
                <w:rFonts w:cs="Frankruhel"/>
                <w:sz w:val="24"/>
                <w:rtl/>
              </w:rPr>
            </w:pPr>
            <w:r>
              <w:rPr>
                <w:sz w:val="24"/>
                <w:rtl/>
              </w:rPr>
              <w:t>הבקשה</w:t>
            </w:r>
          </w:p>
        </w:tc>
        <w:tc>
          <w:tcPr>
            <w:tcW w:w="567" w:type="dxa"/>
          </w:tcPr>
          <w:p w14:paraId="68A60A5B" w14:textId="77777777" w:rsidR="00F34156" w:rsidRPr="00F34156" w:rsidRDefault="00F34156" w:rsidP="00F34156">
            <w:pPr>
              <w:spacing w:line="240" w:lineRule="auto"/>
              <w:jc w:val="left"/>
              <w:rPr>
                <w:rStyle w:val="Hyperlink"/>
                <w:rtl/>
              </w:rPr>
            </w:pPr>
            <w:hyperlink w:anchor="Seif10" w:tooltip="הבקשה" w:history="1">
              <w:r w:rsidRPr="00F34156">
                <w:rPr>
                  <w:rStyle w:val="Hyperlink"/>
                </w:rPr>
                <w:t>Go</w:t>
              </w:r>
            </w:hyperlink>
          </w:p>
        </w:tc>
        <w:tc>
          <w:tcPr>
            <w:tcW w:w="850" w:type="dxa"/>
          </w:tcPr>
          <w:p w14:paraId="44E846AF"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34156" w:rsidRPr="00F34156" w14:paraId="21217EBA" w14:textId="77777777">
        <w:tblPrEx>
          <w:tblCellMar>
            <w:top w:w="0" w:type="dxa"/>
            <w:bottom w:w="0" w:type="dxa"/>
          </w:tblCellMar>
        </w:tblPrEx>
        <w:tc>
          <w:tcPr>
            <w:tcW w:w="1247" w:type="dxa"/>
          </w:tcPr>
          <w:p w14:paraId="168C4168" w14:textId="77777777" w:rsidR="00F34156" w:rsidRPr="00F34156" w:rsidRDefault="00F34156" w:rsidP="00F34156">
            <w:pPr>
              <w:spacing w:line="240" w:lineRule="auto"/>
              <w:jc w:val="left"/>
              <w:rPr>
                <w:rFonts w:cs="Frankruhel"/>
                <w:sz w:val="24"/>
                <w:rtl/>
              </w:rPr>
            </w:pPr>
            <w:r>
              <w:rPr>
                <w:sz w:val="24"/>
                <w:rtl/>
              </w:rPr>
              <w:t xml:space="preserve">סעיף 17 </w:t>
            </w:r>
          </w:p>
        </w:tc>
        <w:tc>
          <w:tcPr>
            <w:tcW w:w="5669" w:type="dxa"/>
          </w:tcPr>
          <w:p w14:paraId="1DB5E1C4" w14:textId="77777777" w:rsidR="00F34156" w:rsidRPr="00F34156" w:rsidRDefault="00F34156" w:rsidP="00F34156">
            <w:pPr>
              <w:spacing w:line="240" w:lineRule="auto"/>
              <w:jc w:val="left"/>
              <w:rPr>
                <w:rFonts w:cs="Frankruhel"/>
                <w:sz w:val="24"/>
                <w:rtl/>
              </w:rPr>
            </w:pPr>
            <w:r>
              <w:rPr>
                <w:sz w:val="24"/>
                <w:rtl/>
              </w:rPr>
              <w:t>סמכות לשכת העבודה</w:t>
            </w:r>
          </w:p>
        </w:tc>
        <w:tc>
          <w:tcPr>
            <w:tcW w:w="567" w:type="dxa"/>
          </w:tcPr>
          <w:p w14:paraId="65A2CB68" w14:textId="77777777" w:rsidR="00F34156" w:rsidRPr="00F34156" w:rsidRDefault="00F34156" w:rsidP="00F34156">
            <w:pPr>
              <w:spacing w:line="240" w:lineRule="auto"/>
              <w:jc w:val="left"/>
              <w:rPr>
                <w:rStyle w:val="Hyperlink"/>
                <w:rtl/>
              </w:rPr>
            </w:pPr>
            <w:hyperlink w:anchor="Seif18" w:tooltip="סמכות לשכת העבודה" w:history="1">
              <w:r w:rsidRPr="00F34156">
                <w:rPr>
                  <w:rStyle w:val="Hyperlink"/>
                </w:rPr>
                <w:t>Go</w:t>
              </w:r>
            </w:hyperlink>
          </w:p>
        </w:tc>
        <w:tc>
          <w:tcPr>
            <w:tcW w:w="850" w:type="dxa"/>
          </w:tcPr>
          <w:p w14:paraId="31623F41"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34156" w:rsidRPr="00F34156" w14:paraId="6CE4680F" w14:textId="77777777">
        <w:tblPrEx>
          <w:tblCellMar>
            <w:top w:w="0" w:type="dxa"/>
            <w:bottom w:w="0" w:type="dxa"/>
          </w:tblCellMar>
        </w:tblPrEx>
        <w:tc>
          <w:tcPr>
            <w:tcW w:w="1247" w:type="dxa"/>
          </w:tcPr>
          <w:p w14:paraId="1D075E71" w14:textId="77777777" w:rsidR="00F34156" w:rsidRPr="00F34156" w:rsidRDefault="00F34156" w:rsidP="00F34156">
            <w:pPr>
              <w:spacing w:line="240" w:lineRule="auto"/>
              <w:jc w:val="left"/>
              <w:rPr>
                <w:rFonts w:cs="Frankruhel"/>
                <w:sz w:val="24"/>
                <w:rtl/>
              </w:rPr>
            </w:pPr>
            <w:r>
              <w:rPr>
                <w:sz w:val="24"/>
                <w:rtl/>
              </w:rPr>
              <w:t xml:space="preserve">סעיף 18 </w:t>
            </w:r>
          </w:p>
        </w:tc>
        <w:tc>
          <w:tcPr>
            <w:tcW w:w="5669" w:type="dxa"/>
          </w:tcPr>
          <w:p w14:paraId="3EBEE9B8" w14:textId="77777777" w:rsidR="00F34156" w:rsidRPr="00F34156" w:rsidRDefault="00F34156" w:rsidP="00F34156">
            <w:pPr>
              <w:spacing w:line="240" w:lineRule="auto"/>
              <w:jc w:val="left"/>
              <w:rPr>
                <w:rFonts w:cs="Frankruhel"/>
                <w:sz w:val="24"/>
                <w:rtl/>
              </w:rPr>
            </w:pPr>
            <w:r>
              <w:rPr>
                <w:sz w:val="24"/>
                <w:rtl/>
              </w:rPr>
              <w:t>דין בן משפחה</w:t>
            </w:r>
          </w:p>
        </w:tc>
        <w:tc>
          <w:tcPr>
            <w:tcW w:w="567" w:type="dxa"/>
          </w:tcPr>
          <w:p w14:paraId="3D191B6D" w14:textId="77777777" w:rsidR="00F34156" w:rsidRPr="00F34156" w:rsidRDefault="00F34156" w:rsidP="00F34156">
            <w:pPr>
              <w:spacing w:line="240" w:lineRule="auto"/>
              <w:jc w:val="left"/>
              <w:rPr>
                <w:rStyle w:val="Hyperlink"/>
                <w:rtl/>
              </w:rPr>
            </w:pPr>
            <w:hyperlink w:anchor="Seif19" w:tooltip="דין בן משפחה" w:history="1">
              <w:r w:rsidRPr="00F34156">
                <w:rPr>
                  <w:rStyle w:val="Hyperlink"/>
                </w:rPr>
                <w:t>Go</w:t>
              </w:r>
            </w:hyperlink>
          </w:p>
        </w:tc>
        <w:tc>
          <w:tcPr>
            <w:tcW w:w="850" w:type="dxa"/>
          </w:tcPr>
          <w:p w14:paraId="073DE770"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34156" w:rsidRPr="00F34156" w14:paraId="1C87D1EA" w14:textId="77777777">
        <w:tblPrEx>
          <w:tblCellMar>
            <w:top w:w="0" w:type="dxa"/>
            <w:bottom w:w="0" w:type="dxa"/>
          </w:tblCellMar>
        </w:tblPrEx>
        <w:tc>
          <w:tcPr>
            <w:tcW w:w="1247" w:type="dxa"/>
          </w:tcPr>
          <w:p w14:paraId="11790662" w14:textId="77777777" w:rsidR="00F34156" w:rsidRPr="00F34156" w:rsidRDefault="00F34156" w:rsidP="00F34156">
            <w:pPr>
              <w:spacing w:line="240" w:lineRule="auto"/>
              <w:jc w:val="left"/>
              <w:rPr>
                <w:rFonts w:cs="Frankruhel"/>
                <w:sz w:val="24"/>
                <w:rtl/>
              </w:rPr>
            </w:pPr>
          </w:p>
        </w:tc>
        <w:tc>
          <w:tcPr>
            <w:tcW w:w="5669" w:type="dxa"/>
          </w:tcPr>
          <w:p w14:paraId="6AF685B0" w14:textId="77777777" w:rsidR="00F34156" w:rsidRPr="00F34156" w:rsidRDefault="00F34156" w:rsidP="00F34156">
            <w:pPr>
              <w:spacing w:line="240" w:lineRule="auto"/>
              <w:jc w:val="left"/>
              <w:rPr>
                <w:rFonts w:cs="Frankruhel"/>
                <w:sz w:val="24"/>
                <w:rtl/>
              </w:rPr>
            </w:pPr>
            <w:r>
              <w:rPr>
                <w:sz w:val="24"/>
                <w:rtl/>
              </w:rPr>
              <w:t>פרק רביעי: זכות קדימה בשליחה לעבודה</w:t>
            </w:r>
          </w:p>
        </w:tc>
        <w:tc>
          <w:tcPr>
            <w:tcW w:w="567" w:type="dxa"/>
          </w:tcPr>
          <w:p w14:paraId="0E739199" w14:textId="77777777" w:rsidR="00F34156" w:rsidRPr="00F34156" w:rsidRDefault="00F34156" w:rsidP="00F34156">
            <w:pPr>
              <w:spacing w:line="240" w:lineRule="auto"/>
              <w:jc w:val="left"/>
              <w:rPr>
                <w:rStyle w:val="Hyperlink"/>
                <w:rtl/>
              </w:rPr>
            </w:pPr>
            <w:hyperlink w:anchor="med3" w:tooltip="פרק רביעי: זכות קדימה בשליחה לעבודה" w:history="1">
              <w:r w:rsidRPr="00F34156">
                <w:rPr>
                  <w:rStyle w:val="Hyperlink"/>
                </w:rPr>
                <w:t>Go</w:t>
              </w:r>
            </w:hyperlink>
          </w:p>
        </w:tc>
        <w:tc>
          <w:tcPr>
            <w:tcW w:w="850" w:type="dxa"/>
          </w:tcPr>
          <w:p w14:paraId="02A55A5A"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34156" w:rsidRPr="00F34156" w14:paraId="0CFE1F4B" w14:textId="77777777">
        <w:tblPrEx>
          <w:tblCellMar>
            <w:top w:w="0" w:type="dxa"/>
            <w:bottom w:w="0" w:type="dxa"/>
          </w:tblCellMar>
        </w:tblPrEx>
        <w:tc>
          <w:tcPr>
            <w:tcW w:w="1247" w:type="dxa"/>
          </w:tcPr>
          <w:p w14:paraId="218CBFB9" w14:textId="77777777" w:rsidR="00F34156" w:rsidRPr="00F34156" w:rsidRDefault="00F34156" w:rsidP="00F34156">
            <w:pPr>
              <w:spacing w:line="240" w:lineRule="auto"/>
              <w:jc w:val="left"/>
              <w:rPr>
                <w:rFonts w:cs="Frankruhel"/>
                <w:sz w:val="24"/>
                <w:rtl/>
              </w:rPr>
            </w:pPr>
            <w:r>
              <w:rPr>
                <w:sz w:val="24"/>
                <w:rtl/>
              </w:rPr>
              <w:t xml:space="preserve">סעיף 19 </w:t>
            </w:r>
          </w:p>
        </w:tc>
        <w:tc>
          <w:tcPr>
            <w:tcW w:w="5669" w:type="dxa"/>
          </w:tcPr>
          <w:p w14:paraId="2FA3F227" w14:textId="77777777" w:rsidR="00F34156" w:rsidRPr="00F34156" w:rsidRDefault="00F34156" w:rsidP="00F34156">
            <w:pPr>
              <w:spacing w:line="240" w:lineRule="auto"/>
              <w:jc w:val="left"/>
              <w:rPr>
                <w:rFonts w:cs="Frankruhel"/>
                <w:sz w:val="24"/>
                <w:rtl/>
              </w:rPr>
            </w:pPr>
            <w:r>
              <w:rPr>
                <w:sz w:val="24"/>
                <w:rtl/>
              </w:rPr>
              <w:t>חייל משוחרר משירות סדיר</w:t>
            </w:r>
          </w:p>
        </w:tc>
        <w:tc>
          <w:tcPr>
            <w:tcW w:w="567" w:type="dxa"/>
          </w:tcPr>
          <w:p w14:paraId="3F8D82C2" w14:textId="77777777" w:rsidR="00F34156" w:rsidRPr="00F34156" w:rsidRDefault="00F34156" w:rsidP="00F34156">
            <w:pPr>
              <w:spacing w:line="240" w:lineRule="auto"/>
              <w:jc w:val="left"/>
              <w:rPr>
                <w:rStyle w:val="Hyperlink"/>
                <w:rtl/>
              </w:rPr>
            </w:pPr>
            <w:hyperlink w:anchor="Seif20" w:tooltip="חייל משוחרר משירות סדיר" w:history="1">
              <w:r w:rsidRPr="00F34156">
                <w:rPr>
                  <w:rStyle w:val="Hyperlink"/>
                </w:rPr>
                <w:t>Go</w:t>
              </w:r>
            </w:hyperlink>
          </w:p>
        </w:tc>
        <w:tc>
          <w:tcPr>
            <w:tcW w:w="850" w:type="dxa"/>
          </w:tcPr>
          <w:p w14:paraId="32DE15FB"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34156" w:rsidRPr="00F34156" w14:paraId="4712D46E" w14:textId="77777777">
        <w:tblPrEx>
          <w:tblCellMar>
            <w:top w:w="0" w:type="dxa"/>
            <w:bottom w:w="0" w:type="dxa"/>
          </w:tblCellMar>
        </w:tblPrEx>
        <w:tc>
          <w:tcPr>
            <w:tcW w:w="1247" w:type="dxa"/>
          </w:tcPr>
          <w:p w14:paraId="0C03434F" w14:textId="77777777" w:rsidR="00F34156" w:rsidRPr="00F34156" w:rsidRDefault="00F34156" w:rsidP="00F34156">
            <w:pPr>
              <w:spacing w:line="240" w:lineRule="auto"/>
              <w:jc w:val="left"/>
              <w:rPr>
                <w:rFonts w:cs="Frankruhel"/>
                <w:sz w:val="24"/>
                <w:rtl/>
              </w:rPr>
            </w:pPr>
          </w:p>
        </w:tc>
        <w:tc>
          <w:tcPr>
            <w:tcW w:w="5669" w:type="dxa"/>
          </w:tcPr>
          <w:p w14:paraId="7439F6FA" w14:textId="77777777" w:rsidR="00F34156" w:rsidRPr="00F34156" w:rsidRDefault="00F34156" w:rsidP="00F34156">
            <w:pPr>
              <w:spacing w:line="240" w:lineRule="auto"/>
              <w:jc w:val="left"/>
              <w:rPr>
                <w:rFonts w:cs="Frankruhel"/>
                <w:sz w:val="24"/>
                <w:rtl/>
              </w:rPr>
            </w:pPr>
            <w:r>
              <w:rPr>
                <w:sz w:val="24"/>
                <w:rtl/>
              </w:rPr>
              <w:t>פרק חמישי: מנגנון ביצוע</w:t>
            </w:r>
          </w:p>
        </w:tc>
        <w:tc>
          <w:tcPr>
            <w:tcW w:w="567" w:type="dxa"/>
          </w:tcPr>
          <w:p w14:paraId="6EC4C762" w14:textId="77777777" w:rsidR="00F34156" w:rsidRPr="00F34156" w:rsidRDefault="00F34156" w:rsidP="00F34156">
            <w:pPr>
              <w:spacing w:line="240" w:lineRule="auto"/>
              <w:jc w:val="left"/>
              <w:rPr>
                <w:rStyle w:val="Hyperlink"/>
                <w:rtl/>
              </w:rPr>
            </w:pPr>
            <w:hyperlink w:anchor="med4" w:tooltip="פרק חמישי: מנגנון ביצוע" w:history="1">
              <w:r w:rsidRPr="00F34156">
                <w:rPr>
                  <w:rStyle w:val="Hyperlink"/>
                </w:rPr>
                <w:t>Go</w:t>
              </w:r>
            </w:hyperlink>
          </w:p>
        </w:tc>
        <w:tc>
          <w:tcPr>
            <w:tcW w:w="850" w:type="dxa"/>
          </w:tcPr>
          <w:p w14:paraId="0E21F078"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34156" w:rsidRPr="00F34156" w14:paraId="0D2893F5" w14:textId="77777777">
        <w:tblPrEx>
          <w:tblCellMar>
            <w:top w:w="0" w:type="dxa"/>
            <w:bottom w:w="0" w:type="dxa"/>
          </w:tblCellMar>
        </w:tblPrEx>
        <w:tc>
          <w:tcPr>
            <w:tcW w:w="1247" w:type="dxa"/>
          </w:tcPr>
          <w:p w14:paraId="386C5993" w14:textId="77777777" w:rsidR="00F34156" w:rsidRPr="00F34156" w:rsidRDefault="00F34156" w:rsidP="00F34156">
            <w:pPr>
              <w:spacing w:line="240" w:lineRule="auto"/>
              <w:jc w:val="left"/>
              <w:rPr>
                <w:rFonts w:cs="Frankruhel"/>
                <w:sz w:val="24"/>
                <w:rtl/>
              </w:rPr>
            </w:pPr>
            <w:r>
              <w:rPr>
                <w:sz w:val="24"/>
                <w:rtl/>
              </w:rPr>
              <w:t xml:space="preserve">סעיף 20 </w:t>
            </w:r>
          </w:p>
        </w:tc>
        <w:tc>
          <w:tcPr>
            <w:tcW w:w="5669" w:type="dxa"/>
          </w:tcPr>
          <w:p w14:paraId="2FB53F89" w14:textId="77777777" w:rsidR="00F34156" w:rsidRPr="00F34156" w:rsidRDefault="00F34156" w:rsidP="00F34156">
            <w:pPr>
              <w:spacing w:line="240" w:lineRule="auto"/>
              <w:jc w:val="left"/>
              <w:rPr>
                <w:rFonts w:cs="Frankruhel"/>
                <w:sz w:val="24"/>
                <w:rtl/>
              </w:rPr>
            </w:pPr>
            <w:r>
              <w:rPr>
                <w:sz w:val="24"/>
                <w:rtl/>
              </w:rPr>
              <w:t>ועדות תעסוקה</w:t>
            </w:r>
          </w:p>
        </w:tc>
        <w:tc>
          <w:tcPr>
            <w:tcW w:w="567" w:type="dxa"/>
          </w:tcPr>
          <w:p w14:paraId="57532A28" w14:textId="77777777" w:rsidR="00F34156" w:rsidRPr="00F34156" w:rsidRDefault="00F34156" w:rsidP="00F34156">
            <w:pPr>
              <w:spacing w:line="240" w:lineRule="auto"/>
              <w:jc w:val="left"/>
              <w:rPr>
                <w:rStyle w:val="Hyperlink"/>
                <w:rtl/>
              </w:rPr>
            </w:pPr>
            <w:hyperlink w:anchor="Seif21" w:tooltip="ועדות תעסוקה" w:history="1">
              <w:r w:rsidRPr="00F34156">
                <w:rPr>
                  <w:rStyle w:val="Hyperlink"/>
                </w:rPr>
                <w:t>Go</w:t>
              </w:r>
            </w:hyperlink>
          </w:p>
        </w:tc>
        <w:tc>
          <w:tcPr>
            <w:tcW w:w="850" w:type="dxa"/>
          </w:tcPr>
          <w:p w14:paraId="2C8533FF"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34156" w:rsidRPr="00F34156" w14:paraId="7F538058" w14:textId="77777777">
        <w:tblPrEx>
          <w:tblCellMar>
            <w:top w:w="0" w:type="dxa"/>
            <w:bottom w:w="0" w:type="dxa"/>
          </w:tblCellMar>
        </w:tblPrEx>
        <w:tc>
          <w:tcPr>
            <w:tcW w:w="1247" w:type="dxa"/>
          </w:tcPr>
          <w:p w14:paraId="68C0DB11" w14:textId="77777777" w:rsidR="00F34156" w:rsidRPr="00F34156" w:rsidRDefault="00F34156" w:rsidP="00F34156">
            <w:pPr>
              <w:spacing w:line="240" w:lineRule="auto"/>
              <w:jc w:val="left"/>
              <w:rPr>
                <w:rFonts w:cs="Frankruhel"/>
                <w:sz w:val="24"/>
                <w:rtl/>
              </w:rPr>
            </w:pPr>
            <w:r>
              <w:rPr>
                <w:sz w:val="24"/>
                <w:rtl/>
              </w:rPr>
              <w:t xml:space="preserve">סעיף 21 </w:t>
            </w:r>
          </w:p>
        </w:tc>
        <w:tc>
          <w:tcPr>
            <w:tcW w:w="5669" w:type="dxa"/>
          </w:tcPr>
          <w:p w14:paraId="49A11CCD" w14:textId="77777777" w:rsidR="00F34156" w:rsidRPr="00F34156" w:rsidRDefault="00F34156" w:rsidP="00F34156">
            <w:pPr>
              <w:spacing w:line="240" w:lineRule="auto"/>
              <w:jc w:val="left"/>
              <w:rPr>
                <w:rFonts w:cs="Frankruhel"/>
                <w:sz w:val="24"/>
                <w:rtl/>
              </w:rPr>
            </w:pPr>
            <w:r>
              <w:rPr>
                <w:sz w:val="24"/>
                <w:rtl/>
              </w:rPr>
              <w:t>סמכויות ועדת תעסוקה</w:t>
            </w:r>
          </w:p>
        </w:tc>
        <w:tc>
          <w:tcPr>
            <w:tcW w:w="567" w:type="dxa"/>
          </w:tcPr>
          <w:p w14:paraId="44DAC774" w14:textId="77777777" w:rsidR="00F34156" w:rsidRPr="00F34156" w:rsidRDefault="00F34156" w:rsidP="00F34156">
            <w:pPr>
              <w:spacing w:line="240" w:lineRule="auto"/>
              <w:jc w:val="left"/>
              <w:rPr>
                <w:rStyle w:val="Hyperlink"/>
                <w:rtl/>
              </w:rPr>
            </w:pPr>
            <w:hyperlink w:anchor="Seif22" w:tooltip="סמכויות ועדת תעסוקה" w:history="1">
              <w:r w:rsidRPr="00F34156">
                <w:rPr>
                  <w:rStyle w:val="Hyperlink"/>
                </w:rPr>
                <w:t>Go</w:t>
              </w:r>
            </w:hyperlink>
          </w:p>
        </w:tc>
        <w:tc>
          <w:tcPr>
            <w:tcW w:w="850" w:type="dxa"/>
          </w:tcPr>
          <w:p w14:paraId="182284F6"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34156" w:rsidRPr="00F34156" w14:paraId="44B342BC" w14:textId="77777777">
        <w:tblPrEx>
          <w:tblCellMar>
            <w:top w:w="0" w:type="dxa"/>
            <w:bottom w:w="0" w:type="dxa"/>
          </w:tblCellMar>
        </w:tblPrEx>
        <w:tc>
          <w:tcPr>
            <w:tcW w:w="1247" w:type="dxa"/>
          </w:tcPr>
          <w:p w14:paraId="416FABE7" w14:textId="77777777" w:rsidR="00F34156" w:rsidRPr="00F34156" w:rsidRDefault="00F34156" w:rsidP="00F34156">
            <w:pPr>
              <w:spacing w:line="240" w:lineRule="auto"/>
              <w:jc w:val="left"/>
              <w:rPr>
                <w:rFonts w:cs="Frankruhel"/>
                <w:sz w:val="24"/>
                <w:rtl/>
              </w:rPr>
            </w:pPr>
            <w:r>
              <w:rPr>
                <w:sz w:val="24"/>
                <w:rtl/>
              </w:rPr>
              <w:t xml:space="preserve">סעיף 21א </w:t>
            </w:r>
          </w:p>
        </w:tc>
        <w:tc>
          <w:tcPr>
            <w:tcW w:w="5669" w:type="dxa"/>
          </w:tcPr>
          <w:p w14:paraId="7422812D" w14:textId="77777777" w:rsidR="00F34156" w:rsidRPr="00F34156" w:rsidRDefault="00F34156" w:rsidP="00F34156">
            <w:pPr>
              <w:spacing w:line="240" w:lineRule="auto"/>
              <w:jc w:val="left"/>
              <w:rPr>
                <w:rFonts w:cs="Frankruhel"/>
                <w:sz w:val="24"/>
                <w:rtl/>
              </w:rPr>
            </w:pPr>
            <w:r>
              <w:rPr>
                <w:sz w:val="24"/>
                <w:rtl/>
              </w:rPr>
              <w:t>אכיפת הצווים</w:t>
            </w:r>
          </w:p>
        </w:tc>
        <w:tc>
          <w:tcPr>
            <w:tcW w:w="567" w:type="dxa"/>
          </w:tcPr>
          <w:p w14:paraId="6AC28764" w14:textId="77777777" w:rsidR="00F34156" w:rsidRPr="00F34156" w:rsidRDefault="00F34156" w:rsidP="00F34156">
            <w:pPr>
              <w:spacing w:line="240" w:lineRule="auto"/>
              <w:jc w:val="left"/>
              <w:rPr>
                <w:rStyle w:val="Hyperlink"/>
                <w:rtl/>
              </w:rPr>
            </w:pPr>
            <w:hyperlink w:anchor="Seif23" w:tooltip="אכיפת הצווים" w:history="1">
              <w:r w:rsidRPr="00F34156">
                <w:rPr>
                  <w:rStyle w:val="Hyperlink"/>
                </w:rPr>
                <w:t>Go</w:t>
              </w:r>
            </w:hyperlink>
          </w:p>
        </w:tc>
        <w:tc>
          <w:tcPr>
            <w:tcW w:w="850" w:type="dxa"/>
          </w:tcPr>
          <w:p w14:paraId="43D104D5"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34156" w:rsidRPr="00F34156" w14:paraId="1C183EF8" w14:textId="77777777">
        <w:tblPrEx>
          <w:tblCellMar>
            <w:top w:w="0" w:type="dxa"/>
            <w:bottom w:w="0" w:type="dxa"/>
          </w:tblCellMar>
        </w:tblPrEx>
        <w:tc>
          <w:tcPr>
            <w:tcW w:w="1247" w:type="dxa"/>
          </w:tcPr>
          <w:p w14:paraId="2C13FA98" w14:textId="77777777" w:rsidR="00F34156" w:rsidRPr="00F34156" w:rsidRDefault="00F34156" w:rsidP="00F34156">
            <w:pPr>
              <w:spacing w:line="240" w:lineRule="auto"/>
              <w:jc w:val="left"/>
              <w:rPr>
                <w:rFonts w:cs="Frankruhel"/>
                <w:sz w:val="24"/>
                <w:rtl/>
              </w:rPr>
            </w:pPr>
            <w:r>
              <w:rPr>
                <w:sz w:val="24"/>
                <w:rtl/>
              </w:rPr>
              <w:t xml:space="preserve">סעיף 23 </w:t>
            </w:r>
          </w:p>
        </w:tc>
        <w:tc>
          <w:tcPr>
            <w:tcW w:w="5669" w:type="dxa"/>
          </w:tcPr>
          <w:p w14:paraId="158159F6" w14:textId="77777777" w:rsidR="00F34156" w:rsidRPr="00F34156" w:rsidRDefault="00F34156" w:rsidP="00F34156">
            <w:pPr>
              <w:spacing w:line="240" w:lineRule="auto"/>
              <w:jc w:val="left"/>
              <w:rPr>
                <w:rFonts w:cs="Frankruhel"/>
                <w:sz w:val="24"/>
                <w:rtl/>
              </w:rPr>
            </w:pPr>
            <w:r>
              <w:rPr>
                <w:sz w:val="24"/>
                <w:rtl/>
              </w:rPr>
              <w:t>זכות ערעור</w:t>
            </w:r>
          </w:p>
        </w:tc>
        <w:tc>
          <w:tcPr>
            <w:tcW w:w="567" w:type="dxa"/>
          </w:tcPr>
          <w:p w14:paraId="1E64E373" w14:textId="77777777" w:rsidR="00F34156" w:rsidRPr="00F34156" w:rsidRDefault="00F34156" w:rsidP="00F34156">
            <w:pPr>
              <w:spacing w:line="240" w:lineRule="auto"/>
              <w:jc w:val="left"/>
              <w:rPr>
                <w:rStyle w:val="Hyperlink"/>
                <w:rtl/>
              </w:rPr>
            </w:pPr>
            <w:hyperlink w:anchor="Seif24" w:tooltip="זכות ערעור" w:history="1">
              <w:r w:rsidRPr="00F34156">
                <w:rPr>
                  <w:rStyle w:val="Hyperlink"/>
                </w:rPr>
                <w:t>Go</w:t>
              </w:r>
            </w:hyperlink>
          </w:p>
        </w:tc>
        <w:tc>
          <w:tcPr>
            <w:tcW w:w="850" w:type="dxa"/>
          </w:tcPr>
          <w:p w14:paraId="1F766548"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34156" w:rsidRPr="00F34156" w14:paraId="1D2F1296" w14:textId="77777777">
        <w:tblPrEx>
          <w:tblCellMar>
            <w:top w:w="0" w:type="dxa"/>
            <w:bottom w:w="0" w:type="dxa"/>
          </w:tblCellMar>
        </w:tblPrEx>
        <w:tc>
          <w:tcPr>
            <w:tcW w:w="1247" w:type="dxa"/>
          </w:tcPr>
          <w:p w14:paraId="69347254" w14:textId="77777777" w:rsidR="00F34156" w:rsidRPr="00F34156" w:rsidRDefault="00F34156" w:rsidP="00F34156">
            <w:pPr>
              <w:spacing w:line="240" w:lineRule="auto"/>
              <w:jc w:val="left"/>
              <w:rPr>
                <w:rFonts w:cs="Frankruhel"/>
                <w:sz w:val="24"/>
                <w:rtl/>
              </w:rPr>
            </w:pPr>
            <w:r>
              <w:rPr>
                <w:sz w:val="24"/>
                <w:rtl/>
              </w:rPr>
              <w:t xml:space="preserve">סעיף 24 </w:t>
            </w:r>
          </w:p>
        </w:tc>
        <w:tc>
          <w:tcPr>
            <w:tcW w:w="5669" w:type="dxa"/>
          </w:tcPr>
          <w:p w14:paraId="1C12F03C" w14:textId="77777777" w:rsidR="00F34156" w:rsidRPr="00F34156" w:rsidRDefault="00F34156" w:rsidP="00F34156">
            <w:pPr>
              <w:spacing w:line="240" w:lineRule="auto"/>
              <w:jc w:val="left"/>
              <w:rPr>
                <w:rFonts w:cs="Frankruhel"/>
                <w:sz w:val="24"/>
                <w:rtl/>
              </w:rPr>
            </w:pPr>
            <w:r>
              <w:rPr>
                <w:sz w:val="24"/>
                <w:rtl/>
              </w:rPr>
              <w:t>סמכויות ועדת ערעור</w:t>
            </w:r>
          </w:p>
        </w:tc>
        <w:tc>
          <w:tcPr>
            <w:tcW w:w="567" w:type="dxa"/>
          </w:tcPr>
          <w:p w14:paraId="1D9700F8" w14:textId="77777777" w:rsidR="00F34156" w:rsidRPr="00F34156" w:rsidRDefault="00F34156" w:rsidP="00F34156">
            <w:pPr>
              <w:spacing w:line="240" w:lineRule="auto"/>
              <w:jc w:val="left"/>
              <w:rPr>
                <w:rStyle w:val="Hyperlink"/>
                <w:rtl/>
              </w:rPr>
            </w:pPr>
            <w:hyperlink w:anchor="Seif25" w:tooltip="סמכויות ועדת ערעור" w:history="1">
              <w:r w:rsidRPr="00F34156">
                <w:rPr>
                  <w:rStyle w:val="Hyperlink"/>
                </w:rPr>
                <w:t>Go</w:t>
              </w:r>
            </w:hyperlink>
          </w:p>
        </w:tc>
        <w:tc>
          <w:tcPr>
            <w:tcW w:w="850" w:type="dxa"/>
          </w:tcPr>
          <w:p w14:paraId="450CF566"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34156" w:rsidRPr="00F34156" w14:paraId="36BBFC9F" w14:textId="77777777">
        <w:tblPrEx>
          <w:tblCellMar>
            <w:top w:w="0" w:type="dxa"/>
            <w:bottom w:w="0" w:type="dxa"/>
          </w:tblCellMar>
        </w:tblPrEx>
        <w:tc>
          <w:tcPr>
            <w:tcW w:w="1247" w:type="dxa"/>
          </w:tcPr>
          <w:p w14:paraId="31E8D7BD" w14:textId="77777777" w:rsidR="00F34156" w:rsidRPr="00F34156" w:rsidRDefault="00F34156" w:rsidP="00F34156">
            <w:pPr>
              <w:spacing w:line="240" w:lineRule="auto"/>
              <w:jc w:val="left"/>
              <w:rPr>
                <w:rFonts w:cs="Frankruhel"/>
                <w:sz w:val="24"/>
                <w:rtl/>
              </w:rPr>
            </w:pPr>
            <w:r>
              <w:rPr>
                <w:sz w:val="24"/>
                <w:rtl/>
              </w:rPr>
              <w:t xml:space="preserve">סעיף 25 </w:t>
            </w:r>
          </w:p>
        </w:tc>
        <w:tc>
          <w:tcPr>
            <w:tcW w:w="5669" w:type="dxa"/>
          </w:tcPr>
          <w:p w14:paraId="4CA93FEE" w14:textId="77777777" w:rsidR="00F34156" w:rsidRPr="00F34156" w:rsidRDefault="00F34156" w:rsidP="00F34156">
            <w:pPr>
              <w:spacing w:line="240" w:lineRule="auto"/>
              <w:jc w:val="left"/>
              <w:rPr>
                <w:rFonts w:cs="Frankruhel"/>
                <w:sz w:val="24"/>
                <w:rtl/>
              </w:rPr>
            </w:pPr>
            <w:r>
              <w:rPr>
                <w:sz w:val="24"/>
                <w:rtl/>
              </w:rPr>
              <w:t>יועצים</w:t>
            </w:r>
          </w:p>
        </w:tc>
        <w:tc>
          <w:tcPr>
            <w:tcW w:w="567" w:type="dxa"/>
          </w:tcPr>
          <w:p w14:paraId="1406783D" w14:textId="77777777" w:rsidR="00F34156" w:rsidRPr="00F34156" w:rsidRDefault="00F34156" w:rsidP="00F34156">
            <w:pPr>
              <w:spacing w:line="240" w:lineRule="auto"/>
              <w:jc w:val="left"/>
              <w:rPr>
                <w:rStyle w:val="Hyperlink"/>
                <w:rtl/>
              </w:rPr>
            </w:pPr>
            <w:hyperlink w:anchor="Seif26" w:tooltip="יועצים" w:history="1">
              <w:r w:rsidRPr="00F34156">
                <w:rPr>
                  <w:rStyle w:val="Hyperlink"/>
                </w:rPr>
                <w:t>Go</w:t>
              </w:r>
            </w:hyperlink>
          </w:p>
        </w:tc>
        <w:tc>
          <w:tcPr>
            <w:tcW w:w="850" w:type="dxa"/>
          </w:tcPr>
          <w:p w14:paraId="573F696A"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34156" w:rsidRPr="00F34156" w14:paraId="37AE1258" w14:textId="77777777">
        <w:tblPrEx>
          <w:tblCellMar>
            <w:top w:w="0" w:type="dxa"/>
            <w:bottom w:w="0" w:type="dxa"/>
          </w:tblCellMar>
        </w:tblPrEx>
        <w:tc>
          <w:tcPr>
            <w:tcW w:w="1247" w:type="dxa"/>
          </w:tcPr>
          <w:p w14:paraId="64D735ED" w14:textId="77777777" w:rsidR="00F34156" w:rsidRPr="00F34156" w:rsidRDefault="00F34156" w:rsidP="00F34156">
            <w:pPr>
              <w:spacing w:line="240" w:lineRule="auto"/>
              <w:jc w:val="left"/>
              <w:rPr>
                <w:rFonts w:cs="Frankruhel"/>
                <w:sz w:val="24"/>
                <w:rtl/>
              </w:rPr>
            </w:pPr>
            <w:r>
              <w:rPr>
                <w:sz w:val="24"/>
                <w:rtl/>
              </w:rPr>
              <w:t xml:space="preserve">סעיף 26 </w:t>
            </w:r>
          </w:p>
        </w:tc>
        <w:tc>
          <w:tcPr>
            <w:tcW w:w="5669" w:type="dxa"/>
          </w:tcPr>
          <w:p w14:paraId="2F3CC0F5" w14:textId="77777777" w:rsidR="00F34156" w:rsidRPr="00F34156" w:rsidRDefault="00F34156" w:rsidP="00F34156">
            <w:pPr>
              <w:spacing w:line="240" w:lineRule="auto"/>
              <w:jc w:val="left"/>
              <w:rPr>
                <w:rFonts w:cs="Frankruhel"/>
                <w:sz w:val="24"/>
                <w:rtl/>
              </w:rPr>
            </w:pPr>
            <w:r>
              <w:rPr>
                <w:sz w:val="24"/>
                <w:rtl/>
              </w:rPr>
              <w:t>סמכויות עזר</w:t>
            </w:r>
          </w:p>
        </w:tc>
        <w:tc>
          <w:tcPr>
            <w:tcW w:w="567" w:type="dxa"/>
          </w:tcPr>
          <w:p w14:paraId="48C33425" w14:textId="77777777" w:rsidR="00F34156" w:rsidRPr="00F34156" w:rsidRDefault="00F34156" w:rsidP="00F34156">
            <w:pPr>
              <w:spacing w:line="240" w:lineRule="auto"/>
              <w:jc w:val="left"/>
              <w:rPr>
                <w:rStyle w:val="Hyperlink"/>
                <w:rtl/>
              </w:rPr>
            </w:pPr>
            <w:hyperlink w:anchor="Seif27" w:tooltip="סמכויות עזר" w:history="1">
              <w:r w:rsidRPr="00F34156">
                <w:rPr>
                  <w:rStyle w:val="Hyperlink"/>
                </w:rPr>
                <w:t>Go</w:t>
              </w:r>
            </w:hyperlink>
          </w:p>
        </w:tc>
        <w:tc>
          <w:tcPr>
            <w:tcW w:w="850" w:type="dxa"/>
          </w:tcPr>
          <w:p w14:paraId="03B451AD"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34156" w:rsidRPr="00F34156" w14:paraId="4F77A172" w14:textId="77777777">
        <w:tblPrEx>
          <w:tblCellMar>
            <w:top w:w="0" w:type="dxa"/>
            <w:bottom w:w="0" w:type="dxa"/>
          </w:tblCellMar>
        </w:tblPrEx>
        <w:tc>
          <w:tcPr>
            <w:tcW w:w="1247" w:type="dxa"/>
          </w:tcPr>
          <w:p w14:paraId="2C029229" w14:textId="77777777" w:rsidR="00F34156" w:rsidRPr="00F34156" w:rsidRDefault="00F34156" w:rsidP="00F34156">
            <w:pPr>
              <w:spacing w:line="240" w:lineRule="auto"/>
              <w:jc w:val="left"/>
              <w:rPr>
                <w:rFonts w:cs="Frankruhel"/>
                <w:sz w:val="24"/>
                <w:rtl/>
              </w:rPr>
            </w:pPr>
            <w:r>
              <w:rPr>
                <w:sz w:val="24"/>
                <w:rtl/>
              </w:rPr>
              <w:t xml:space="preserve">סעיף 26א </w:t>
            </w:r>
          </w:p>
        </w:tc>
        <w:tc>
          <w:tcPr>
            <w:tcW w:w="5669" w:type="dxa"/>
          </w:tcPr>
          <w:p w14:paraId="79AE00B7" w14:textId="77777777" w:rsidR="00F34156" w:rsidRPr="00F34156" w:rsidRDefault="00F34156" w:rsidP="00F34156">
            <w:pPr>
              <w:spacing w:line="240" w:lineRule="auto"/>
              <w:jc w:val="left"/>
              <w:rPr>
                <w:rFonts w:cs="Frankruhel"/>
                <w:sz w:val="24"/>
                <w:rtl/>
              </w:rPr>
            </w:pPr>
            <w:r>
              <w:rPr>
                <w:sz w:val="24"/>
                <w:rtl/>
              </w:rPr>
              <w:t>ניגוד ענינים בבקשה מסוימת</w:t>
            </w:r>
          </w:p>
        </w:tc>
        <w:tc>
          <w:tcPr>
            <w:tcW w:w="567" w:type="dxa"/>
          </w:tcPr>
          <w:p w14:paraId="235E53CF" w14:textId="77777777" w:rsidR="00F34156" w:rsidRPr="00F34156" w:rsidRDefault="00F34156" w:rsidP="00F34156">
            <w:pPr>
              <w:spacing w:line="240" w:lineRule="auto"/>
              <w:jc w:val="left"/>
              <w:rPr>
                <w:rStyle w:val="Hyperlink"/>
                <w:rtl/>
              </w:rPr>
            </w:pPr>
            <w:hyperlink w:anchor="Seif28" w:tooltip="ניגוד ענינים בבקשה מסוימת" w:history="1">
              <w:r w:rsidRPr="00F34156">
                <w:rPr>
                  <w:rStyle w:val="Hyperlink"/>
                </w:rPr>
                <w:t>Go</w:t>
              </w:r>
            </w:hyperlink>
          </w:p>
        </w:tc>
        <w:tc>
          <w:tcPr>
            <w:tcW w:w="850" w:type="dxa"/>
          </w:tcPr>
          <w:p w14:paraId="74C1F241"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34156" w:rsidRPr="00F34156" w14:paraId="72BB452E" w14:textId="77777777">
        <w:tblPrEx>
          <w:tblCellMar>
            <w:top w:w="0" w:type="dxa"/>
            <w:bottom w:w="0" w:type="dxa"/>
          </w:tblCellMar>
        </w:tblPrEx>
        <w:tc>
          <w:tcPr>
            <w:tcW w:w="1247" w:type="dxa"/>
          </w:tcPr>
          <w:p w14:paraId="3B7979BE" w14:textId="77777777" w:rsidR="00F34156" w:rsidRPr="00F34156" w:rsidRDefault="00F34156" w:rsidP="00F34156">
            <w:pPr>
              <w:spacing w:line="240" w:lineRule="auto"/>
              <w:jc w:val="left"/>
              <w:rPr>
                <w:rFonts w:cs="Frankruhel"/>
                <w:sz w:val="24"/>
                <w:rtl/>
              </w:rPr>
            </w:pPr>
            <w:r>
              <w:rPr>
                <w:sz w:val="24"/>
                <w:rtl/>
              </w:rPr>
              <w:t xml:space="preserve">סעיף 27 </w:t>
            </w:r>
          </w:p>
        </w:tc>
        <w:tc>
          <w:tcPr>
            <w:tcW w:w="5669" w:type="dxa"/>
          </w:tcPr>
          <w:p w14:paraId="3E403402" w14:textId="77777777" w:rsidR="00F34156" w:rsidRPr="00F34156" w:rsidRDefault="00F34156" w:rsidP="00F34156">
            <w:pPr>
              <w:spacing w:line="240" w:lineRule="auto"/>
              <w:jc w:val="left"/>
              <w:rPr>
                <w:rFonts w:cs="Frankruhel"/>
                <w:sz w:val="24"/>
                <w:rtl/>
              </w:rPr>
            </w:pPr>
            <w:r>
              <w:rPr>
                <w:sz w:val="24"/>
                <w:rtl/>
              </w:rPr>
              <w:t>אי קיום צו להעסקה</w:t>
            </w:r>
          </w:p>
        </w:tc>
        <w:tc>
          <w:tcPr>
            <w:tcW w:w="567" w:type="dxa"/>
          </w:tcPr>
          <w:p w14:paraId="4017FD3B" w14:textId="77777777" w:rsidR="00F34156" w:rsidRPr="00F34156" w:rsidRDefault="00F34156" w:rsidP="00F34156">
            <w:pPr>
              <w:spacing w:line="240" w:lineRule="auto"/>
              <w:jc w:val="left"/>
              <w:rPr>
                <w:rStyle w:val="Hyperlink"/>
                <w:rtl/>
              </w:rPr>
            </w:pPr>
            <w:hyperlink w:anchor="Seif29" w:tooltip="אי קיום צו להעסקה" w:history="1">
              <w:r w:rsidRPr="00F34156">
                <w:rPr>
                  <w:rStyle w:val="Hyperlink"/>
                </w:rPr>
                <w:t>Go</w:t>
              </w:r>
            </w:hyperlink>
          </w:p>
        </w:tc>
        <w:tc>
          <w:tcPr>
            <w:tcW w:w="850" w:type="dxa"/>
          </w:tcPr>
          <w:p w14:paraId="735A855D"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34156" w:rsidRPr="00F34156" w14:paraId="61B2B5A2" w14:textId="77777777">
        <w:tblPrEx>
          <w:tblCellMar>
            <w:top w:w="0" w:type="dxa"/>
            <w:bottom w:w="0" w:type="dxa"/>
          </w:tblCellMar>
        </w:tblPrEx>
        <w:tc>
          <w:tcPr>
            <w:tcW w:w="1247" w:type="dxa"/>
          </w:tcPr>
          <w:p w14:paraId="1559F46B" w14:textId="77777777" w:rsidR="00F34156" w:rsidRPr="00F34156" w:rsidRDefault="00F34156" w:rsidP="00F34156">
            <w:pPr>
              <w:spacing w:line="240" w:lineRule="auto"/>
              <w:jc w:val="left"/>
              <w:rPr>
                <w:rFonts w:cs="Frankruhel"/>
                <w:sz w:val="24"/>
                <w:rtl/>
              </w:rPr>
            </w:pPr>
            <w:r>
              <w:rPr>
                <w:sz w:val="24"/>
                <w:rtl/>
              </w:rPr>
              <w:t xml:space="preserve">סעיף 28 </w:t>
            </w:r>
          </w:p>
        </w:tc>
        <w:tc>
          <w:tcPr>
            <w:tcW w:w="5669" w:type="dxa"/>
          </w:tcPr>
          <w:p w14:paraId="37026658" w14:textId="77777777" w:rsidR="00F34156" w:rsidRPr="00F34156" w:rsidRDefault="00F34156" w:rsidP="00F34156">
            <w:pPr>
              <w:spacing w:line="240" w:lineRule="auto"/>
              <w:jc w:val="left"/>
              <w:rPr>
                <w:rFonts w:cs="Frankruhel"/>
                <w:sz w:val="24"/>
                <w:rtl/>
              </w:rPr>
            </w:pPr>
            <w:r>
              <w:rPr>
                <w:sz w:val="24"/>
                <w:rtl/>
              </w:rPr>
              <w:t>הוצאה לפועל של צו לפיצויים ורישום צווים</w:t>
            </w:r>
          </w:p>
        </w:tc>
        <w:tc>
          <w:tcPr>
            <w:tcW w:w="567" w:type="dxa"/>
          </w:tcPr>
          <w:p w14:paraId="721CFDA8" w14:textId="77777777" w:rsidR="00F34156" w:rsidRPr="00F34156" w:rsidRDefault="00F34156" w:rsidP="00F34156">
            <w:pPr>
              <w:spacing w:line="240" w:lineRule="auto"/>
              <w:jc w:val="left"/>
              <w:rPr>
                <w:rStyle w:val="Hyperlink"/>
                <w:rtl/>
              </w:rPr>
            </w:pPr>
            <w:hyperlink w:anchor="Seif30" w:tooltip="הוצאה לפועל של צו לפיצויים ורישום צווים" w:history="1">
              <w:r w:rsidRPr="00F34156">
                <w:rPr>
                  <w:rStyle w:val="Hyperlink"/>
                </w:rPr>
                <w:t>Go</w:t>
              </w:r>
            </w:hyperlink>
          </w:p>
        </w:tc>
        <w:tc>
          <w:tcPr>
            <w:tcW w:w="850" w:type="dxa"/>
          </w:tcPr>
          <w:p w14:paraId="5D3BFF01"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34156" w:rsidRPr="00F34156" w14:paraId="33338735" w14:textId="77777777">
        <w:tblPrEx>
          <w:tblCellMar>
            <w:top w:w="0" w:type="dxa"/>
            <w:bottom w:w="0" w:type="dxa"/>
          </w:tblCellMar>
        </w:tblPrEx>
        <w:tc>
          <w:tcPr>
            <w:tcW w:w="1247" w:type="dxa"/>
          </w:tcPr>
          <w:p w14:paraId="1FEEF3C0" w14:textId="77777777" w:rsidR="00F34156" w:rsidRPr="00F34156" w:rsidRDefault="00F34156" w:rsidP="00F34156">
            <w:pPr>
              <w:spacing w:line="240" w:lineRule="auto"/>
              <w:jc w:val="left"/>
              <w:rPr>
                <w:rFonts w:cs="Frankruhel"/>
                <w:sz w:val="24"/>
                <w:rtl/>
              </w:rPr>
            </w:pPr>
            <w:r>
              <w:rPr>
                <w:sz w:val="24"/>
                <w:rtl/>
              </w:rPr>
              <w:t xml:space="preserve">סעיף 29 </w:t>
            </w:r>
          </w:p>
        </w:tc>
        <w:tc>
          <w:tcPr>
            <w:tcW w:w="5669" w:type="dxa"/>
          </w:tcPr>
          <w:p w14:paraId="2D09D5CE" w14:textId="77777777" w:rsidR="00F34156" w:rsidRPr="00F34156" w:rsidRDefault="00F34156" w:rsidP="00F34156">
            <w:pPr>
              <w:spacing w:line="240" w:lineRule="auto"/>
              <w:jc w:val="left"/>
              <w:rPr>
                <w:rFonts w:cs="Frankruhel"/>
                <w:sz w:val="24"/>
                <w:rtl/>
              </w:rPr>
            </w:pPr>
            <w:r>
              <w:rPr>
                <w:sz w:val="24"/>
                <w:rtl/>
              </w:rPr>
              <w:t>דין המוחזר לעבודה על פי צו</w:t>
            </w:r>
          </w:p>
        </w:tc>
        <w:tc>
          <w:tcPr>
            <w:tcW w:w="567" w:type="dxa"/>
          </w:tcPr>
          <w:p w14:paraId="6D5C1D7E" w14:textId="77777777" w:rsidR="00F34156" w:rsidRPr="00F34156" w:rsidRDefault="00F34156" w:rsidP="00F34156">
            <w:pPr>
              <w:spacing w:line="240" w:lineRule="auto"/>
              <w:jc w:val="left"/>
              <w:rPr>
                <w:rStyle w:val="Hyperlink"/>
                <w:rtl/>
              </w:rPr>
            </w:pPr>
            <w:hyperlink w:anchor="Seif31" w:tooltip="דין המוחזר לעבודה על פי צו" w:history="1">
              <w:r w:rsidRPr="00F34156">
                <w:rPr>
                  <w:rStyle w:val="Hyperlink"/>
                </w:rPr>
                <w:t>Go</w:t>
              </w:r>
            </w:hyperlink>
          </w:p>
        </w:tc>
        <w:tc>
          <w:tcPr>
            <w:tcW w:w="850" w:type="dxa"/>
          </w:tcPr>
          <w:p w14:paraId="01E46CEE"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34156" w:rsidRPr="00F34156" w14:paraId="7AF76FB3" w14:textId="77777777">
        <w:tblPrEx>
          <w:tblCellMar>
            <w:top w:w="0" w:type="dxa"/>
            <w:bottom w:w="0" w:type="dxa"/>
          </w:tblCellMar>
        </w:tblPrEx>
        <w:tc>
          <w:tcPr>
            <w:tcW w:w="1247" w:type="dxa"/>
          </w:tcPr>
          <w:p w14:paraId="5AD6BE31" w14:textId="77777777" w:rsidR="00F34156" w:rsidRPr="00F34156" w:rsidRDefault="00F34156" w:rsidP="00F34156">
            <w:pPr>
              <w:spacing w:line="240" w:lineRule="auto"/>
              <w:jc w:val="left"/>
              <w:rPr>
                <w:rFonts w:cs="Frankruhel"/>
                <w:sz w:val="24"/>
                <w:rtl/>
              </w:rPr>
            </w:pPr>
            <w:r>
              <w:rPr>
                <w:sz w:val="24"/>
                <w:rtl/>
              </w:rPr>
              <w:t xml:space="preserve">סעיף 30 </w:t>
            </w:r>
          </w:p>
        </w:tc>
        <w:tc>
          <w:tcPr>
            <w:tcW w:w="5669" w:type="dxa"/>
          </w:tcPr>
          <w:p w14:paraId="7B4B48A5" w14:textId="77777777" w:rsidR="00F34156" w:rsidRPr="00F34156" w:rsidRDefault="00F34156" w:rsidP="00F34156">
            <w:pPr>
              <w:spacing w:line="240" w:lineRule="auto"/>
              <w:jc w:val="left"/>
              <w:rPr>
                <w:rFonts w:cs="Frankruhel"/>
                <w:sz w:val="24"/>
                <w:rtl/>
              </w:rPr>
            </w:pPr>
            <w:r>
              <w:rPr>
                <w:sz w:val="24"/>
                <w:rtl/>
              </w:rPr>
              <w:t>סמכות בית המשפט</w:t>
            </w:r>
          </w:p>
        </w:tc>
        <w:tc>
          <w:tcPr>
            <w:tcW w:w="567" w:type="dxa"/>
          </w:tcPr>
          <w:p w14:paraId="122EE2E5" w14:textId="77777777" w:rsidR="00F34156" w:rsidRPr="00F34156" w:rsidRDefault="00F34156" w:rsidP="00F34156">
            <w:pPr>
              <w:spacing w:line="240" w:lineRule="auto"/>
              <w:jc w:val="left"/>
              <w:rPr>
                <w:rStyle w:val="Hyperlink"/>
                <w:rtl/>
              </w:rPr>
            </w:pPr>
            <w:hyperlink w:anchor="Seif32" w:tooltip="סמכות בית המשפט" w:history="1">
              <w:r w:rsidRPr="00F34156">
                <w:rPr>
                  <w:rStyle w:val="Hyperlink"/>
                </w:rPr>
                <w:t>Go</w:t>
              </w:r>
            </w:hyperlink>
          </w:p>
        </w:tc>
        <w:tc>
          <w:tcPr>
            <w:tcW w:w="850" w:type="dxa"/>
          </w:tcPr>
          <w:p w14:paraId="2BC335E5"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34156" w:rsidRPr="00F34156" w14:paraId="3DC7C33E" w14:textId="77777777">
        <w:tblPrEx>
          <w:tblCellMar>
            <w:top w:w="0" w:type="dxa"/>
            <w:bottom w:w="0" w:type="dxa"/>
          </w:tblCellMar>
        </w:tblPrEx>
        <w:tc>
          <w:tcPr>
            <w:tcW w:w="1247" w:type="dxa"/>
          </w:tcPr>
          <w:p w14:paraId="01851A3F" w14:textId="77777777" w:rsidR="00F34156" w:rsidRPr="00F34156" w:rsidRDefault="00F34156" w:rsidP="00F34156">
            <w:pPr>
              <w:spacing w:line="240" w:lineRule="auto"/>
              <w:jc w:val="left"/>
              <w:rPr>
                <w:rFonts w:cs="Frankruhel"/>
                <w:sz w:val="24"/>
                <w:rtl/>
              </w:rPr>
            </w:pPr>
          </w:p>
        </w:tc>
        <w:tc>
          <w:tcPr>
            <w:tcW w:w="5669" w:type="dxa"/>
          </w:tcPr>
          <w:p w14:paraId="6A4C8BDF" w14:textId="77777777" w:rsidR="00F34156" w:rsidRPr="00F34156" w:rsidRDefault="00F34156" w:rsidP="00F34156">
            <w:pPr>
              <w:spacing w:line="240" w:lineRule="auto"/>
              <w:jc w:val="left"/>
              <w:rPr>
                <w:rFonts w:cs="Frankruhel"/>
                <w:sz w:val="24"/>
                <w:rtl/>
              </w:rPr>
            </w:pPr>
            <w:r>
              <w:rPr>
                <w:sz w:val="24"/>
                <w:rtl/>
              </w:rPr>
              <w:t>פרק ששי: נכי מלחמה וזכויות קדימה לעבודה</w:t>
            </w:r>
          </w:p>
        </w:tc>
        <w:tc>
          <w:tcPr>
            <w:tcW w:w="567" w:type="dxa"/>
          </w:tcPr>
          <w:p w14:paraId="159ED191" w14:textId="77777777" w:rsidR="00F34156" w:rsidRPr="00F34156" w:rsidRDefault="00F34156" w:rsidP="00F34156">
            <w:pPr>
              <w:spacing w:line="240" w:lineRule="auto"/>
              <w:jc w:val="left"/>
              <w:rPr>
                <w:rStyle w:val="Hyperlink"/>
                <w:rtl/>
              </w:rPr>
            </w:pPr>
            <w:hyperlink w:anchor="med5" w:tooltip="פרק ששי: נכי מלחמה וזכויות קדימה לעבודה" w:history="1">
              <w:r w:rsidRPr="00F34156">
                <w:rPr>
                  <w:rStyle w:val="Hyperlink"/>
                </w:rPr>
                <w:t>Go</w:t>
              </w:r>
            </w:hyperlink>
          </w:p>
        </w:tc>
        <w:tc>
          <w:tcPr>
            <w:tcW w:w="850" w:type="dxa"/>
          </w:tcPr>
          <w:p w14:paraId="08DA67AB"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2D01F8DA" w14:textId="77777777">
        <w:tblPrEx>
          <w:tblCellMar>
            <w:top w:w="0" w:type="dxa"/>
            <w:bottom w:w="0" w:type="dxa"/>
          </w:tblCellMar>
        </w:tblPrEx>
        <w:tc>
          <w:tcPr>
            <w:tcW w:w="1247" w:type="dxa"/>
          </w:tcPr>
          <w:p w14:paraId="3399FD3D" w14:textId="77777777" w:rsidR="00F34156" w:rsidRPr="00F34156" w:rsidRDefault="00F34156" w:rsidP="00F34156">
            <w:pPr>
              <w:spacing w:line="240" w:lineRule="auto"/>
              <w:jc w:val="left"/>
              <w:rPr>
                <w:rFonts w:cs="Frankruhel"/>
                <w:sz w:val="24"/>
                <w:rtl/>
              </w:rPr>
            </w:pPr>
            <w:r>
              <w:rPr>
                <w:sz w:val="24"/>
                <w:rtl/>
              </w:rPr>
              <w:t xml:space="preserve">סעיף 31 </w:t>
            </w:r>
          </w:p>
        </w:tc>
        <w:tc>
          <w:tcPr>
            <w:tcW w:w="5669" w:type="dxa"/>
          </w:tcPr>
          <w:p w14:paraId="3594CD3A" w14:textId="77777777" w:rsidR="00F34156" w:rsidRPr="00F34156" w:rsidRDefault="00F34156" w:rsidP="00F34156">
            <w:pPr>
              <w:spacing w:line="240" w:lineRule="auto"/>
              <w:jc w:val="left"/>
              <w:rPr>
                <w:rFonts w:cs="Frankruhel"/>
                <w:sz w:val="24"/>
                <w:rtl/>
              </w:rPr>
            </w:pPr>
            <w:r>
              <w:rPr>
                <w:sz w:val="24"/>
                <w:rtl/>
              </w:rPr>
              <w:t>תקנות בדבר נכי מלחמה</w:t>
            </w:r>
          </w:p>
        </w:tc>
        <w:tc>
          <w:tcPr>
            <w:tcW w:w="567" w:type="dxa"/>
          </w:tcPr>
          <w:p w14:paraId="2891E929" w14:textId="77777777" w:rsidR="00F34156" w:rsidRPr="00F34156" w:rsidRDefault="00F34156" w:rsidP="00F34156">
            <w:pPr>
              <w:spacing w:line="240" w:lineRule="auto"/>
              <w:jc w:val="left"/>
              <w:rPr>
                <w:rStyle w:val="Hyperlink"/>
                <w:rtl/>
              </w:rPr>
            </w:pPr>
            <w:hyperlink w:anchor="Seif33" w:tooltip="תקנות בדבר נכי מלחמה" w:history="1">
              <w:r w:rsidRPr="00F34156">
                <w:rPr>
                  <w:rStyle w:val="Hyperlink"/>
                </w:rPr>
                <w:t>Go</w:t>
              </w:r>
            </w:hyperlink>
          </w:p>
        </w:tc>
        <w:tc>
          <w:tcPr>
            <w:tcW w:w="850" w:type="dxa"/>
          </w:tcPr>
          <w:p w14:paraId="00AAA17D"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58E22326" w14:textId="77777777">
        <w:tblPrEx>
          <w:tblCellMar>
            <w:top w:w="0" w:type="dxa"/>
            <w:bottom w:w="0" w:type="dxa"/>
          </w:tblCellMar>
        </w:tblPrEx>
        <w:tc>
          <w:tcPr>
            <w:tcW w:w="1247" w:type="dxa"/>
          </w:tcPr>
          <w:p w14:paraId="3FB47EC4" w14:textId="77777777" w:rsidR="00F34156" w:rsidRPr="00F34156" w:rsidRDefault="00F34156" w:rsidP="00F34156">
            <w:pPr>
              <w:spacing w:line="240" w:lineRule="auto"/>
              <w:jc w:val="left"/>
              <w:rPr>
                <w:rFonts w:cs="Frankruhel"/>
                <w:sz w:val="24"/>
                <w:rtl/>
              </w:rPr>
            </w:pPr>
            <w:r>
              <w:rPr>
                <w:sz w:val="24"/>
                <w:rtl/>
              </w:rPr>
              <w:t xml:space="preserve">סעיף 32 </w:t>
            </w:r>
          </w:p>
        </w:tc>
        <w:tc>
          <w:tcPr>
            <w:tcW w:w="5669" w:type="dxa"/>
          </w:tcPr>
          <w:p w14:paraId="0A6FF3B2" w14:textId="77777777" w:rsidR="00F34156" w:rsidRPr="00F34156" w:rsidRDefault="00F34156" w:rsidP="00F34156">
            <w:pPr>
              <w:spacing w:line="240" w:lineRule="auto"/>
              <w:jc w:val="left"/>
              <w:rPr>
                <w:rFonts w:cs="Frankruhel"/>
                <w:sz w:val="24"/>
                <w:rtl/>
              </w:rPr>
            </w:pPr>
            <w:r>
              <w:rPr>
                <w:sz w:val="24"/>
                <w:rtl/>
              </w:rPr>
              <w:t>צווים בדבר נכי מלחמה</w:t>
            </w:r>
          </w:p>
        </w:tc>
        <w:tc>
          <w:tcPr>
            <w:tcW w:w="567" w:type="dxa"/>
          </w:tcPr>
          <w:p w14:paraId="03E49E3A" w14:textId="77777777" w:rsidR="00F34156" w:rsidRPr="00F34156" w:rsidRDefault="00F34156" w:rsidP="00F34156">
            <w:pPr>
              <w:spacing w:line="240" w:lineRule="auto"/>
              <w:jc w:val="left"/>
              <w:rPr>
                <w:rStyle w:val="Hyperlink"/>
                <w:rtl/>
              </w:rPr>
            </w:pPr>
            <w:hyperlink w:anchor="Seif34" w:tooltip="צווים בדבר נכי מלחמה" w:history="1">
              <w:r w:rsidRPr="00F34156">
                <w:rPr>
                  <w:rStyle w:val="Hyperlink"/>
                </w:rPr>
                <w:t>Go</w:t>
              </w:r>
            </w:hyperlink>
          </w:p>
        </w:tc>
        <w:tc>
          <w:tcPr>
            <w:tcW w:w="850" w:type="dxa"/>
          </w:tcPr>
          <w:p w14:paraId="7496D123"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16CB2008" w14:textId="77777777">
        <w:tblPrEx>
          <w:tblCellMar>
            <w:top w:w="0" w:type="dxa"/>
            <w:bottom w:w="0" w:type="dxa"/>
          </w:tblCellMar>
        </w:tblPrEx>
        <w:tc>
          <w:tcPr>
            <w:tcW w:w="1247" w:type="dxa"/>
          </w:tcPr>
          <w:p w14:paraId="766B5752" w14:textId="77777777" w:rsidR="00F34156" w:rsidRPr="00F34156" w:rsidRDefault="00F34156" w:rsidP="00F34156">
            <w:pPr>
              <w:spacing w:line="240" w:lineRule="auto"/>
              <w:jc w:val="left"/>
              <w:rPr>
                <w:rFonts w:cs="Frankruhel"/>
                <w:sz w:val="24"/>
                <w:rtl/>
              </w:rPr>
            </w:pPr>
            <w:r>
              <w:rPr>
                <w:sz w:val="24"/>
                <w:rtl/>
              </w:rPr>
              <w:t xml:space="preserve">סעיף 33 </w:t>
            </w:r>
          </w:p>
        </w:tc>
        <w:tc>
          <w:tcPr>
            <w:tcW w:w="5669" w:type="dxa"/>
          </w:tcPr>
          <w:p w14:paraId="0F01E1EC" w14:textId="77777777" w:rsidR="00F34156" w:rsidRPr="00F34156" w:rsidRDefault="00F34156" w:rsidP="00F34156">
            <w:pPr>
              <w:spacing w:line="240" w:lineRule="auto"/>
              <w:jc w:val="left"/>
              <w:rPr>
                <w:rFonts w:cs="Frankruhel"/>
                <w:sz w:val="24"/>
                <w:rtl/>
              </w:rPr>
            </w:pPr>
            <w:r>
              <w:rPr>
                <w:sz w:val="24"/>
                <w:rtl/>
              </w:rPr>
              <w:t>תקנות בדבר זכות קדימה לעבודה</w:t>
            </w:r>
          </w:p>
        </w:tc>
        <w:tc>
          <w:tcPr>
            <w:tcW w:w="567" w:type="dxa"/>
          </w:tcPr>
          <w:p w14:paraId="5644DB65" w14:textId="77777777" w:rsidR="00F34156" w:rsidRPr="00F34156" w:rsidRDefault="00F34156" w:rsidP="00F34156">
            <w:pPr>
              <w:spacing w:line="240" w:lineRule="auto"/>
              <w:jc w:val="left"/>
              <w:rPr>
                <w:rStyle w:val="Hyperlink"/>
                <w:rtl/>
              </w:rPr>
            </w:pPr>
            <w:hyperlink w:anchor="Seif35" w:tooltip="תקנות בדבר זכות קדימה לעבודה" w:history="1">
              <w:r w:rsidRPr="00F34156">
                <w:rPr>
                  <w:rStyle w:val="Hyperlink"/>
                </w:rPr>
                <w:t>Go</w:t>
              </w:r>
            </w:hyperlink>
          </w:p>
        </w:tc>
        <w:tc>
          <w:tcPr>
            <w:tcW w:w="850" w:type="dxa"/>
          </w:tcPr>
          <w:p w14:paraId="2AA1A888"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04FEA44E" w14:textId="77777777">
        <w:tblPrEx>
          <w:tblCellMar>
            <w:top w:w="0" w:type="dxa"/>
            <w:bottom w:w="0" w:type="dxa"/>
          </w:tblCellMar>
        </w:tblPrEx>
        <w:tc>
          <w:tcPr>
            <w:tcW w:w="1247" w:type="dxa"/>
          </w:tcPr>
          <w:p w14:paraId="09989658" w14:textId="77777777" w:rsidR="00F34156" w:rsidRPr="00F34156" w:rsidRDefault="00F34156" w:rsidP="00F34156">
            <w:pPr>
              <w:spacing w:line="240" w:lineRule="auto"/>
              <w:jc w:val="left"/>
              <w:rPr>
                <w:rFonts w:cs="Frankruhel"/>
                <w:sz w:val="24"/>
                <w:rtl/>
              </w:rPr>
            </w:pPr>
            <w:r>
              <w:rPr>
                <w:sz w:val="24"/>
                <w:rtl/>
              </w:rPr>
              <w:t xml:space="preserve">סעיף 34 </w:t>
            </w:r>
          </w:p>
        </w:tc>
        <w:tc>
          <w:tcPr>
            <w:tcW w:w="5669" w:type="dxa"/>
          </w:tcPr>
          <w:p w14:paraId="3DCC73BA" w14:textId="77777777" w:rsidR="00F34156" w:rsidRPr="00F34156" w:rsidRDefault="00F34156" w:rsidP="00F34156">
            <w:pPr>
              <w:spacing w:line="240" w:lineRule="auto"/>
              <w:jc w:val="left"/>
              <w:rPr>
                <w:rFonts w:cs="Frankruhel"/>
                <w:sz w:val="24"/>
                <w:rtl/>
              </w:rPr>
            </w:pPr>
            <w:r>
              <w:rPr>
                <w:sz w:val="24"/>
                <w:rtl/>
              </w:rPr>
              <w:t>תחולת פרקים מסויימים</w:t>
            </w:r>
          </w:p>
        </w:tc>
        <w:tc>
          <w:tcPr>
            <w:tcW w:w="567" w:type="dxa"/>
          </w:tcPr>
          <w:p w14:paraId="67808487" w14:textId="77777777" w:rsidR="00F34156" w:rsidRPr="00F34156" w:rsidRDefault="00F34156" w:rsidP="00F34156">
            <w:pPr>
              <w:spacing w:line="240" w:lineRule="auto"/>
              <w:jc w:val="left"/>
              <w:rPr>
                <w:rStyle w:val="Hyperlink"/>
                <w:rtl/>
              </w:rPr>
            </w:pPr>
            <w:hyperlink w:anchor="Seif36" w:tooltip="תחולת פרקים מסויימים" w:history="1">
              <w:r w:rsidRPr="00F34156">
                <w:rPr>
                  <w:rStyle w:val="Hyperlink"/>
                </w:rPr>
                <w:t>Go</w:t>
              </w:r>
            </w:hyperlink>
          </w:p>
        </w:tc>
        <w:tc>
          <w:tcPr>
            <w:tcW w:w="850" w:type="dxa"/>
          </w:tcPr>
          <w:p w14:paraId="486926B4"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24F943CB" w14:textId="77777777">
        <w:tblPrEx>
          <w:tblCellMar>
            <w:top w:w="0" w:type="dxa"/>
            <w:bottom w:w="0" w:type="dxa"/>
          </w:tblCellMar>
        </w:tblPrEx>
        <w:tc>
          <w:tcPr>
            <w:tcW w:w="1247" w:type="dxa"/>
          </w:tcPr>
          <w:p w14:paraId="37F200CE" w14:textId="77777777" w:rsidR="00F34156" w:rsidRPr="00F34156" w:rsidRDefault="00F34156" w:rsidP="00F34156">
            <w:pPr>
              <w:spacing w:line="240" w:lineRule="auto"/>
              <w:jc w:val="left"/>
              <w:rPr>
                <w:rFonts w:cs="Frankruhel"/>
                <w:sz w:val="24"/>
                <w:rtl/>
              </w:rPr>
            </w:pPr>
          </w:p>
        </w:tc>
        <w:tc>
          <w:tcPr>
            <w:tcW w:w="5669" w:type="dxa"/>
          </w:tcPr>
          <w:p w14:paraId="5A15A8B7" w14:textId="77777777" w:rsidR="00F34156" w:rsidRPr="00F34156" w:rsidRDefault="00F34156" w:rsidP="00F34156">
            <w:pPr>
              <w:spacing w:line="240" w:lineRule="auto"/>
              <w:jc w:val="left"/>
              <w:rPr>
                <w:rFonts w:cs="Frankruhel"/>
                <w:sz w:val="24"/>
                <w:rtl/>
              </w:rPr>
            </w:pPr>
            <w:r>
              <w:rPr>
                <w:sz w:val="24"/>
                <w:rtl/>
              </w:rPr>
              <w:t>פרק שביעי: הוראות שונות</w:t>
            </w:r>
          </w:p>
        </w:tc>
        <w:tc>
          <w:tcPr>
            <w:tcW w:w="567" w:type="dxa"/>
          </w:tcPr>
          <w:p w14:paraId="0BF65212" w14:textId="77777777" w:rsidR="00F34156" w:rsidRPr="00F34156" w:rsidRDefault="00F34156" w:rsidP="00F34156">
            <w:pPr>
              <w:spacing w:line="240" w:lineRule="auto"/>
              <w:jc w:val="left"/>
              <w:rPr>
                <w:rStyle w:val="Hyperlink"/>
                <w:rtl/>
              </w:rPr>
            </w:pPr>
            <w:hyperlink w:anchor="med6" w:tooltip="פרק שביעי: הוראות שונות" w:history="1">
              <w:r w:rsidRPr="00F34156">
                <w:rPr>
                  <w:rStyle w:val="Hyperlink"/>
                </w:rPr>
                <w:t>Go</w:t>
              </w:r>
            </w:hyperlink>
          </w:p>
        </w:tc>
        <w:tc>
          <w:tcPr>
            <w:tcW w:w="850" w:type="dxa"/>
          </w:tcPr>
          <w:p w14:paraId="03B72B00"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4B5FAE4A" w14:textId="77777777">
        <w:tblPrEx>
          <w:tblCellMar>
            <w:top w:w="0" w:type="dxa"/>
            <w:bottom w:w="0" w:type="dxa"/>
          </w:tblCellMar>
        </w:tblPrEx>
        <w:tc>
          <w:tcPr>
            <w:tcW w:w="1247" w:type="dxa"/>
          </w:tcPr>
          <w:p w14:paraId="09AA7D58" w14:textId="77777777" w:rsidR="00F34156" w:rsidRPr="00F34156" w:rsidRDefault="00F34156" w:rsidP="00F34156">
            <w:pPr>
              <w:spacing w:line="240" w:lineRule="auto"/>
              <w:jc w:val="left"/>
              <w:rPr>
                <w:rFonts w:cs="Frankruhel"/>
                <w:sz w:val="24"/>
                <w:rtl/>
              </w:rPr>
            </w:pPr>
            <w:r>
              <w:rPr>
                <w:sz w:val="24"/>
                <w:rtl/>
              </w:rPr>
              <w:t xml:space="preserve">סעיף 35 </w:t>
            </w:r>
          </w:p>
        </w:tc>
        <w:tc>
          <w:tcPr>
            <w:tcW w:w="5669" w:type="dxa"/>
          </w:tcPr>
          <w:p w14:paraId="6C974E17" w14:textId="77777777" w:rsidR="00F34156" w:rsidRPr="00F34156" w:rsidRDefault="00F34156" w:rsidP="00F34156">
            <w:pPr>
              <w:spacing w:line="240" w:lineRule="auto"/>
              <w:jc w:val="left"/>
              <w:rPr>
                <w:rFonts w:cs="Frankruhel"/>
                <w:sz w:val="24"/>
                <w:rtl/>
              </w:rPr>
            </w:pPr>
            <w:r>
              <w:rPr>
                <w:sz w:val="24"/>
                <w:rtl/>
              </w:rPr>
              <w:t>זכות קדימה</w:t>
            </w:r>
          </w:p>
        </w:tc>
        <w:tc>
          <w:tcPr>
            <w:tcW w:w="567" w:type="dxa"/>
          </w:tcPr>
          <w:p w14:paraId="039BC03F" w14:textId="77777777" w:rsidR="00F34156" w:rsidRPr="00F34156" w:rsidRDefault="00F34156" w:rsidP="00F34156">
            <w:pPr>
              <w:spacing w:line="240" w:lineRule="auto"/>
              <w:jc w:val="left"/>
              <w:rPr>
                <w:rStyle w:val="Hyperlink"/>
                <w:rtl/>
              </w:rPr>
            </w:pPr>
            <w:hyperlink w:anchor="Seif37" w:tooltip="זכות קדימה" w:history="1">
              <w:r w:rsidRPr="00F34156">
                <w:rPr>
                  <w:rStyle w:val="Hyperlink"/>
                </w:rPr>
                <w:t>Go</w:t>
              </w:r>
            </w:hyperlink>
          </w:p>
        </w:tc>
        <w:tc>
          <w:tcPr>
            <w:tcW w:w="850" w:type="dxa"/>
          </w:tcPr>
          <w:p w14:paraId="092AD5FB"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5B4FC7AC" w14:textId="77777777">
        <w:tblPrEx>
          <w:tblCellMar>
            <w:top w:w="0" w:type="dxa"/>
            <w:bottom w:w="0" w:type="dxa"/>
          </w:tblCellMar>
        </w:tblPrEx>
        <w:tc>
          <w:tcPr>
            <w:tcW w:w="1247" w:type="dxa"/>
          </w:tcPr>
          <w:p w14:paraId="30AE17E3" w14:textId="77777777" w:rsidR="00F34156" w:rsidRPr="00F34156" w:rsidRDefault="00F34156" w:rsidP="00F34156">
            <w:pPr>
              <w:spacing w:line="240" w:lineRule="auto"/>
              <w:jc w:val="left"/>
              <w:rPr>
                <w:rFonts w:cs="Frankruhel"/>
                <w:sz w:val="24"/>
                <w:rtl/>
              </w:rPr>
            </w:pPr>
            <w:r>
              <w:rPr>
                <w:sz w:val="24"/>
                <w:rtl/>
              </w:rPr>
              <w:t xml:space="preserve">סעיף 36 </w:t>
            </w:r>
          </w:p>
        </w:tc>
        <w:tc>
          <w:tcPr>
            <w:tcW w:w="5669" w:type="dxa"/>
          </w:tcPr>
          <w:p w14:paraId="21D7327D" w14:textId="77777777" w:rsidR="00F34156" w:rsidRPr="00F34156" w:rsidRDefault="00F34156" w:rsidP="00F34156">
            <w:pPr>
              <w:spacing w:line="240" w:lineRule="auto"/>
              <w:jc w:val="left"/>
              <w:rPr>
                <w:rFonts w:cs="Frankruhel"/>
                <w:sz w:val="24"/>
                <w:rtl/>
              </w:rPr>
            </w:pPr>
            <w:r>
              <w:rPr>
                <w:sz w:val="24"/>
                <w:rtl/>
              </w:rPr>
              <w:t>הפרשות לקופות תגמולים וכו'</w:t>
            </w:r>
          </w:p>
        </w:tc>
        <w:tc>
          <w:tcPr>
            <w:tcW w:w="567" w:type="dxa"/>
          </w:tcPr>
          <w:p w14:paraId="57B8A2C6" w14:textId="77777777" w:rsidR="00F34156" w:rsidRPr="00F34156" w:rsidRDefault="00F34156" w:rsidP="00F34156">
            <w:pPr>
              <w:spacing w:line="240" w:lineRule="auto"/>
              <w:jc w:val="left"/>
              <w:rPr>
                <w:rStyle w:val="Hyperlink"/>
                <w:rtl/>
              </w:rPr>
            </w:pPr>
            <w:hyperlink w:anchor="Seif38" w:tooltip="הפרשות לקופות תגמולים וכו" w:history="1">
              <w:r w:rsidRPr="00F34156">
                <w:rPr>
                  <w:rStyle w:val="Hyperlink"/>
                </w:rPr>
                <w:t>Go</w:t>
              </w:r>
            </w:hyperlink>
          </w:p>
        </w:tc>
        <w:tc>
          <w:tcPr>
            <w:tcW w:w="850" w:type="dxa"/>
          </w:tcPr>
          <w:p w14:paraId="61497D10"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34156" w:rsidRPr="00F34156" w14:paraId="03D7EEE1" w14:textId="77777777">
        <w:tblPrEx>
          <w:tblCellMar>
            <w:top w:w="0" w:type="dxa"/>
            <w:bottom w:w="0" w:type="dxa"/>
          </w:tblCellMar>
        </w:tblPrEx>
        <w:tc>
          <w:tcPr>
            <w:tcW w:w="1247" w:type="dxa"/>
          </w:tcPr>
          <w:p w14:paraId="1EABEACD" w14:textId="77777777" w:rsidR="00F34156" w:rsidRPr="00F34156" w:rsidRDefault="00F34156" w:rsidP="00F34156">
            <w:pPr>
              <w:spacing w:line="240" w:lineRule="auto"/>
              <w:jc w:val="left"/>
              <w:rPr>
                <w:rFonts w:cs="Frankruhel"/>
                <w:sz w:val="24"/>
                <w:rtl/>
              </w:rPr>
            </w:pPr>
            <w:r>
              <w:rPr>
                <w:sz w:val="24"/>
                <w:rtl/>
              </w:rPr>
              <w:t xml:space="preserve">סעיף 37 </w:t>
            </w:r>
          </w:p>
        </w:tc>
        <w:tc>
          <w:tcPr>
            <w:tcW w:w="5669" w:type="dxa"/>
          </w:tcPr>
          <w:p w14:paraId="445B81BB" w14:textId="77777777" w:rsidR="00F34156" w:rsidRPr="00F34156" w:rsidRDefault="00F34156" w:rsidP="00F34156">
            <w:pPr>
              <w:spacing w:line="240" w:lineRule="auto"/>
              <w:jc w:val="left"/>
              <w:rPr>
                <w:rFonts w:cs="Frankruhel"/>
                <w:sz w:val="24"/>
                <w:rtl/>
              </w:rPr>
            </w:pPr>
            <w:r>
              <w:rPr>
                <w:sz w:val="24"/>
                <w:rtl/>
              </w:rPr>
              <w:t>התחמקות מחובות המוטלות לפי החוק</w:t>
            </w:r>
          </w:p>
        </w:tc>
        <w:tc>
          <w:tcPr>
            <w:tcW w:w="567" w:type="dxa"/>
          </w:tcPr>
          <w:p w14:paraId="058CB2D0" w14:textId="77777777" w:rsidR="00F34156" w:rsidRPr="00F34156" w:rsidRDefault="00F34156" w:rsidP="00F34156">
            <w:pPr>
              <w:spacing w:line="240" w:lineRule="auto"/>
              <w:jc w:val="left"/>
              <w:rPr>
                <w:rStyle w:val="Hyperlink"/>
                <w:rtl/>
              </w:rPr>
            </w:pPr>
            <w:hyperlink w:anchor="Seif39" w:tooltip="התחמקות מחובות המוטלות לפי החוק" w:history="1">
              <w:r w:rsidRPr="00F34156">
                <w:rPr>
                  <w:rStyle w:val="Hyperlink"/>
                </w:rPr>
                <w:t>Go</w:t>
              </w:r>
            </w:hyperlink>
          </w:p>
        </w:tc>
        <w:tc>
          <w:tcPr>
            <w:tcW w:w="850" w:type="dxa"/>
          </w:tcPr>
          <w:p w14:paraId="01B47ACE"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34156" w:rsidRPr="00F34156" w14:paraId="087CCE46" w14:textId="77777777">
        <w:tblPrEx>
          <w:tblCellMar>
            <w:top w:w="0" w:type="dxa"/>
            <w:bottom w:w="0" w:type="dxa"/>
          </w:tblCellMar>
        </w:tblPrEx>
        <w:tc>
          <w:tcPr>
            <w:tcW w:w="1247" w:type="dxa"/>
          </w:tcPr>
          <w:p w14:paraId="0DF3F081" w14:textId="77777777" w:rsidR="00F34156" w:rsidRPr="00F34156" w:rsidRDefault="00F34156" w:rsidP="00F34156">
            <w:pPr>
              <w:spacing w:line="240" w:lineRule="auto"/>
              <w:jc w:val="left"/>
              <w:rPr>
                <w:rFonts w:cs="Frankruhel"/>
                <w:sz w:val="24"/>
                <w:rtl/>
              </w:rPr>
            </w:pPr>
            <w:r>
              <w:rPr>
                <w:sz w:val="24"/>
                <w:rtl/>
              </w:rPr>
              <w:t xml:space="preserve">סעיף 38 </w:t>
            </w:r>
          </w:p>
        </w:tc>
        <w:tc>
          <w:tcPr>
            <w:tcW w:w="5669" w:type="dxa"/>
          </w:tcPr>
          <w:p w14:paraId="625E4943" w14:textId="77777777" w:rsidR="00F34156" w:rsidRPr="00F34156" w:rsidRDefault="00F34156" w:rsidP="00F34156">
            <w:pPr>
              <w:spacing w:line="240" w:lineRule="auto"/>
              <w:jc w:val="left"/>
              <w:rPr>
                <w:rFonts w:cs="Frankruhel"/>
                <w:sz w:val="24"/>
                <w:rtl/>
              </w:rPr>
            </w:pPr>
            <w:r>
              <w:rPr>
                <w:sz w:val="24"/>
                <w:rtl/>
              </w:rPr>
              <w:t>תחולה למפרע</w:t>
            </w:r>
          </w:p>
        </w:tc>
        <w:tc>
          <w:tcPr>
            <w:tcW w:w="567" w:type="dxa"/>
          </w:tcPr>
          <w:p w14:paraId="562D7A13" w14:textId="77777777" w:rsidR="00F34156" w:rsidRPr="00F34156" w:rsidRDefault="00F34156" w:rsidP="00F34156">
            <w:pPr>
              <w:spacing w:line="240" w:lineRule="auto"/>
              <w:jc w:val="left"/>
              <w:rPr>
                <w:rStyle w:val="Hyperlink"/>
                <w:rtl/>
              </w:rPr>
            </w:pPr>
            <w:hyperlink w:anchor="Seif40" w:tooltip="תחולה למפרע" w:history="1">
              <w:r w:rsidRPr="00F34156">
                <w:rPr>
                  <w:rStyle w:val="Hyperlink"/>
                </w:rPr>
                <w:t>Go</w:t>
              </w:r>
            </w:hyperlink>
          </w:p>
        </w:tc>
        <w:tc>
          <w:tcPr>
            <w:tcW w:w="850" w:type="dxa"/>
          </w:tcPr>
          <w:p w14:paraId="29B10E42"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34156" w:rsidRPr="00F34156" w14:paraId="7FF8327D" w14:textId="77777777">
        <w:tblPrEx>
          <w:tblCellMar>
            <w:top w:w="0" w:type="dxa"/>
            <w:bottom w:w="0" w:type="dxa"/>
          </w:tblCellMar>
        </w:tblPrEx>
        <w:tc>
          <w:tcPr>
            <w:tcW w:w="1247" w:type="dxa"/>
          </w:tcPr>
          <w:p w14:paraId="3702142B" w14:textId="77777777" w:rsidR="00F34156" w:rsidRPr="00F34156" w:rsidRDefault="00F34156" w:rsidP="00F34156">
            <w:pPr>
              <w:spacing w:line="240" w:lineRule="auto"/>
              <w:jc w:val="left"/>
              <w:rPr>
                <w:rFonts w:cs="Frankruhel"/>
                <w:sz w:val="24"/>
                <w:rtl/>
              </w:rPr>
            </w:pPr>
            <w:r>
              <w:rPr>
                <w:sz w:val="24"/>
                <w:rtl/>
              </w:rPr>
              <w:t xml:space="preserve">סעיף 39 </w:t>
            </w:r>
          </w:p>
        </w:tc>
        <w:tc>
          <w:tcPr>
            <w:tcW w:w="5669" w:type="dxa"/>
          </w:tcPr>
          <w:p w14:paraId="65CC8D0F" w14:textId="77777777" w:rsidR="00F34156" w:rsidRPr="00F34156" w:rsidRDefault="00F34156" w:rsidP="00F34156">
            <w:pPr>
              <w:spacing w:line="240" w:lineRule="auto"/>
              <w:jc w:val="left"/>
              <w:rPr>
                <w:rFonts w:cs="Frankruhel"/>
                <w:sz w:val="24"/>
                <w:rtl/>
              </w:rPr>
            </w:pPr>
            <w:r>
              <w:rPr>
                <w:sz w:val="24"/>
                <w:rtl/>
              </w:rPr>
              <w:t>גיוס מחדש</w:t>
            </w:r>
          </w:p>
        </w:tc>
        <w:tc>
          <w:tcPr>
            <w:tcW w:w="567" w:type="dxa"/>
          </w:tcPr>
          <w:p w14:paraId="734C77AD" w14:textId="77777777" w:rsidR="00F34156" w:rsidRPr="00F34156" w:rsidRDefault="00F34156" w:rsidP="00F34156">
            <w:pPr>
              <w:spacing w:line="240" w:lineRule="auto"/>
              <w:jc w:val="left"/>
              <w:rPr>
                <w:rStyle w:val="Hyperlink"/>
                <w:rtl/>
              </w:rPr>
            </w:pPr>
            <w:hyperlink w:anchor="Seif41" w:tooltip="גיוס מחדש" w:history="1">
              <w:r w:rsidRPr="00F34156">
                <w:rPr>
                  <w:rStyle w:val="Hyperlink"/>
                </w:rPr>
                <w:t>Go</w:t>
              </w:r>
            </w:hyperlink>
          </w:p>
        </w:tc>
        <w:tc>
          <w:tcPr>
            <w:tcW w:w="850" w:type="dxa"/>
          </w:tcPr>
          <w:p w14:paraId="57981205"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34156" w:rsidRPr="00F34156" w14:paraId="61D280E7" w14:textId="77777777">
        <w:tblPrEx>
          <w:tblCellMar>
            <w:top w:w="0" w:type="dxa"/>
            <w:bottom w:w="0" w:type="dxa"/>
          </w:tblCellMar>
        </w:tblPrEx>
        <w:tc>
          <w:tcPr>
            <w:tcW w:w="1247" w:type="dxa"/>
          </w:tcPr>
          <w:p w14:paraId="6FB5DC18" w14:textId="77777777" w:rsidR="00F34156" w:rsidRPr="00F34156" w:rsidRDefault="00F34156" w:rsidP="00F34156">
            <w:pPr>
              <w:spacing w:line="240" w:lineRule="auto"/>
              <w:jc w:val="left"/>
              <w:rPr>
                <w:rFonts w:cs="Frankruhel"/>
                <w:sz w:val="24"/>
                <w:rtl/>
              </w:rPr>
            </w:pPr>
            <w:r>
              <w:rPr>
                <w:sz w:val="24"/>
                <w:rtl/>
              </w:rPr>
              <w:t xml:space="preserve">סעיף 40 </w:t>
            </w:r>
          </w:p>
        </w:tc>
        <w:tc>
          <w:tcPr>
            <w:tcW w:w="5669" w:type="dxa"/>
          </w:tcPr>
          <w:p w14:paraId="2EC97A22" w14:textId="77777777" w:rsidR="00F34156" w:rsidRPr="00F34156" w:rsidRDefault="00F34156" w:rsidP="00F34156">
            <w:pPr>
              <w:spacing w:line="240" w:lineRule="auto"/>
              <w:jc w:val="left"/>
              <w:rPr>
                <w:rFonts w:cs="Frankruhel"/>
                <w:sz w:val="24"/>
                <w:rtl/>
              </w:rPr>
            </w:pPr>
            <w:r>
              <w:rPr>
                <w:sz w:val="24"/>
                <w:rtl/>
              </w:rPr>
              <w:t>הקלות שונות</w:t>
            </w:r>
          </w:p>
        </w:tc>
        <w:tc>
          <w:tcPr>
            <w:tcW w:w="567" w:type="dxa"/>
          </w:tcPr>
          <w:p w14:paraId="025F361C" w14:textId="77777777" w:rsidR="00F34156" w:rsidRPr="00F34156" w:rsidRDefault="00F34156" w:rsidP="00F34156">
            <w:pPr>
              <w:spacing w:line="240" w:lineRule="auto"/>
              <w:jc w:val="left"/>
              <w:rPr>
                <w:rStyle w:val="Hyperlink"/>
                <w:rtl/>
              </w:rPr>
            </w:pPr>
            <w:hyperlink w:anchor="Seif42" w:tooltip="הקלות שונות" w:history="1">
              <w:r w:rsidRPr="00F34156">
                <w:rPr>
                  <w:rStyle w:val="Hyperlink"/>
                </w:rPr>
                <w:t>Go</w:t>
              </w:r>
            </w:hyperlink>
          </w:p>
        </w:tc>
        <w:tc>
          <w:tcPr>
            <w:tcW w:w="850" w:type="dxa"/>
          </w:tcPr>
          <w:p w14:paraId="19AB75CA"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34156" w:rsidRPr="00F34156" w14:paraId="36AB2D2A" w14:textId="77777777">
        <w:tblPrEx>
          <w:tblCellMar>
            <w:top w:w="0" w:type="dxa"/>
            <w:bottom w:w="0" w:type="dxa"/>
          </w:tblCellMar>
        </w:tblPrEx>
        <w:tc>
          <w:tcPr>
            <w:tcW w:w="1247" w:type="dxa"/>
          </w:tcPr>
          <w:p w14:paraId="63A80970" w14:textId="77777777" w:rsidR="00F34156" w:rsidRPr="00F34156" w:rsidRDefault="00F34156" w:rsidP="00F34156">
            <w:pPr>
              <w:spacing w:line="240" w:lineRule="auto"/>
              <w:jc w:val="left"/>
              <w:rPr>
                <w:rFonts w:cs="Frankruhel"/>
                <w:sz w:val="24"/>
                <w:rtl/>
              </w:rPr>
            </w:pPr>
            <w:r>
              <w:rPr>
                <w:sz w:val="24"/>
                <w:rtl/>
              </w:rPr>
              <w:t xml:space="preserve">סעיף 40א </w:t>
            </w:r>
          </w:p>
        </w:tc>
        <w:tc>
          <w:tcPr>
            <w:tcW w:w="5669" w:type="dxa"/>
          </w:tcPr>
          <w:p w14:paraId="407F00A1" w14:textId="77777777" w:rsidR="00F34156" w:rsidRPr="00F34156" w:rsidRDefault="00F34156" w:rsidP="00F34156">
            <w:pPr>
              <w:spacing w:line="240" w:lineRule="auto"/>
              <w:jc w:val="left"/>
              <w:rPr>
                <w:rFonts w:cs="Frankruhel"/>
                <w:sz w:val="24"/>
                <w:rtl/>
              </w:rPr>
            </w:pPr>
            <w:r>
              <w:rPr>
                <w:sz w:val="24"/>
                <w:rtl/>
              </w:rPr>
              <w:t>נכים לפי חוקים אחרים</w:t>
            </w:r>
          </w:p>
        </w:tc>
        <w:tc>
          <w:tcPr>
            <w:tcW w:w="567" w:type="dxa"/>
          </w:tcPr>
          <w:p w14:paraId="6347EC64" w14:textId="77777777" w:rsidR="00F34156" w:rsidRPr="00F34156" w:rsidRDefault="00F34156" w:rsidP="00F34156">
            <w:pPr>
              <w:spacing w:line="240" w:lineRule="auto"/>
              <w:jc w:val="left"/>
              <w:rPr>
                <w:rStyle w:val="Hyperlink"/>
                <w:rtl/>
              </w:rPr>
            </w:pPr>
            <w:hyperlink w:anchor="Seif43" w:tooltip="נכים לפי חוקים אחרים" w:history="1">
              <w:r w:rsidRPr="00F34156">
                <w:rPr>
                  <w:rStyle w:val="Hyperlink"/>
                </w:rPr>
                <w:t>Go</w:t>
              </w:r>
            </w:hyperlink>
          </w:p>
        </w:tc>
        <w:tc>
          <w:tcPr>
            <w:tcW w:w="850" w:type="dxa"/>
          </w:tcPr>
          <w:p w14:paraId="5944923E"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34156" w:rsidRPr="00F34156" w14:paraId="49B3FE9A" w14:textId="77777777">
        <w:tblPrEx>
          <w:tblCellMar>
            <w:top w:w="0" w:type="dxa"/>
            <w:bottom w:w="0" w:type="dxa"/>
          </w:tblCellMar>
        </w:tblPrEx>
        <w:tc>
          <w:tcPr>
            <w:tcW w:w="1247" w:type="dxa"/>
          </w:tcPr>
          <w:p w14:paraId="5FF07986" w14:textId="77777777" w:rsidR="00F34156" w:rsidRPr="00F34156" w:rsidRDefault="00F34156" w:rsidP="00F34156">
            <w:pPr>
              <w:spacing w:line="240" w:lineRule="auto"/>
              <w:jc w:val="left"/>
              <w:rPr>
                <w:rFonts w:cs="Frankruhel"/>
                <w:sz w:val="24"/>
                <w:rtl/>
              </w:rPr>
            </w:pPr>
            <w:r>
              <w:rPr>
                <w:sz w:val="24"/>
                <w:rtl/>
              </w:rPr>
              <w:t xml:space="preserve">סעיף 41 </w:t>
            </w:r>
          </w:p>
        </w:tc>
        <w:tc>
          <w:tcPr>
            <w:tcW w:w="5669" w:type="dxa"/>
          </w:tcPr>
          <w:p w14:paraId="2772FEA5" w14:textId="77777777" w:rsidR="00F34156" w:rsidRPr="00F34156" w:rsidRDefault="00F34156" w:rsidP="00F34156">
            <w:pPr>
              <w:spacing w:line="240" w:lineRule="auto"/>
              <w:jc w:val="left"/>
              <w:rPr>
                <w:rFonts w:cs="Frankruhel"/>
                <w:sz w:val="24"/>
                <w:rtl/>
              </w:rPr>
            </w:pPr>
            <w:r>
              <w:rPr>
                <w:sz w:val="24"/>
                <w:rtl/>
              </w:rPr>
              <w:t>זכות עובד בשירות חלקי</w:t>
            </w:r>
          </w:p>
        </w:tc>
        <w:tc>
          <w:tcPr>
            <w:tcW w:w="567" w:type="dxa"/>
          </w:tcPr>
          <w:p w14:paraId="019FC82D" w14:textId="77777777" w:rsidR="00F34156" w:rsidRPr="00F34156" w:rsidRDefault="00F34156" w:rsidP="00F34156">
            <w:pPr>
              <w:spacing w:line="240" w:lineRule="auto"/>
              <w:jc w:val="left"/>
              <w:rPr>
                <w:rStyle w:val="Hyperlink"/>
                <w:rtl/>
              </w:rPr>
            </w:pPr>
            <w:hyperlink w:anchor="Seif44" w:tooltip="זכות עובד בשירות חלקי" w:history="1">
              <w:r w:rsidRPr="00F34156">
                <w:rPr>
                  <w:rStyle w:val="Hyperlink"/>
                </w:rPr>
                <w:t>Go</w:t>
              </w:r>
            </w:hyperlink>
          </w:p>
        </w:tc>
        <w:tc>
          <w:tcPr>
            <w:tcW w:w="850" w:type="dxa"/>
          </w:tcPr>
          <w:p w14:paraId="69CF1DB8"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34156" w:rsidRPr="00F34156" w14:paraId="4AFEBD57" w14:textId="77777777">
        <w:tblPrEx>
          <w:tblCellMar>
            <w:top w:w="0" w:type="dxa"/>
            <w:bottom w:w="0" w:type="dxa"/>
          </w:tblCellMar>
        </w:tblPrEx>
        <w:tc>
          <w:tcPr>
            <w:tcW w:w="1247" w:type="dxa"/>
          </w:tcPr>
          <w:p w14:paraId="193B2853" w14:textId="77777777" w:rsidR="00F34156" w:rsidRPr="00F34156" w:rsidRDefault="00F34156" w:rsidP="00F34156">
            <w:pPr>
              <w:spacing w:line="240" w:lineRule="auto"/>
              <w:jc w:val="left"/>
              <w:rPr>
                <w:rFonts w:cs="Frankruhel"/>
                <w:sz w:val="24"/>
                <w:rtl/>
              </w:rPr>
            </w:pPr>
            <w:r>
              <w:rPr>
                <w:sz w:val="24"/>
                <w:rtl/>
              </w:rPr>
              <w:t xml:space="preserve">סעיף 41א </w:t>
            </w:r>
          </w:p>
        </w:tc>
        <w:tc>
          <w:tcPr>
            <w:tcW w:w="5669" w:type="dxa"/>
          </w:tcPr>
          <w:p w14:paraId="0D86AB7B" w14:textId="77777777" w:rsidR="00F34156" w:rsidRPr="00F34156" w:rsidRDefault="00F34156" w:rsidP="00F34156">
            <w:pPr>
              <w:spacing w:line="240" w:lineRule="auto"/>
              <w:jc w:val="left"/>
              <w:rPr>
                <w:rFonts w:cs="Frankruhel"/>
                <w:sz w:val="24"/>
                <w:rtl/>
              </w:rPr>
            </w:pPr>
            <w:r>
              <w:rPr>
                <w:sz w:val="24"/>
                <w:rtl/>
              </w:rPr>
              <w:t>זכויות עובד המשרת במילואים</w:t>
            </w:r>
          </w:p>
        </w:tc>
        <w:tc>
          <w:tcPr>
            <w:tcW w:w="567" w:type="dxa"/>
          </w:tcPr>
          <w:p w14:paraId="026D516C" w14:textId="77777777" w:rsidR="00F34156" w:rsidRPr="00F34156" w:rsidRDefault="00F34156" w:rsidP="00F34156">
            <w:pPr>
              <w:spacing w:line="240" w:lineRule="auto"/>
              <w:jc w:val="left"/>
              <w:rPr>
                <w:rStyle w:val="Hyperlink"/>
                <w:rtl/>
              </w:rPr>
            </w:pPr>
            <w:hyperlink w:anchor="Seif45" w:tooltip="זכויות עובד המשרת במילואים" w:history="1">
              <w:r w:rsidRPr="00F34156">
                <w:rPr>
                  <w:rStyle w:val="Hyperlink"/>
                </w:rPr>
                <w:t>Go</w:t>
              </w:r>
            </w:hyperlink>
          </w:p>
        </w:tc>
        <w:tc>
          <w:tcPr>
            <w:tcW w:w="850" w:type="dxa"/>
          </w:tcPr>
          <w:p w14:paraId="36D95781"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34156" w:rsidRPr="00F34156" w14:paraId="7CAE075C" w14:textId="77777777">
        <w:tblPrEx>
          <w:tblCellMar>
            <w:top w:w="0" w:type="dxa"/>
            <w:bottom w:w="0" w:type="dxa"/>
          </w:tblCellMar>
        </w:tblPrEx>
        <w:tc>
          <w:tcPr>
            <w:tcW w:w="1247" w:type="dxa"/>
          </w:tcPr>
          <w:p w14:paraId="29B29C68" w14:textId="77777777" w:rsidR="00F34156" w:rsidRPr="00F34156" w:rsidRDefault="00F34156" w:rsidP="00F34156">
            <w:pPr>
              <w:spacing w:line="240" w:lineRule="auto"/>
              <w:jc w:val="left"/>
              <w:rPr>
                <w:rFonts w:cs="Frankruhel"/>
                <w:sz w:val="24"/>
                <w:rtl/>
              </w:rPr>
            </w:pPr>
            <w:r>
              <w:rPr>
                <w:sz w:val="24"/>
                <w:rtl/>
              </w:rPr>
              <w:t xml:space="preserve">סעיף 41א1 </w:t>
            </w:r>
          </w:p>
        </w:tc>
        <w:tc>
          <w:tcPr>
            <w:tcW w:w="5669" w:type="dxa"/>
          </w:tcPr>
          <w:p w14:paraId="4427078A" w14:textId="77777777" w:rsidR="00F34156" w:rsidRPr="00F34156" w:rsidRDefault="00F34156" w:rsidP="00F34156">
            <w:pPr>
              <w:spacing w:line="240" w:lineRule="auto"/>
              <w:jc w:val="left"/>
              <w:rPr>
                <w:rFonts w:cs="Frankruhel"/>
                <w:sz w:val="24"/>
                <w:rtl/>
              </w:rPr>
            </w:pPr>
            <w:r>
              <w:rPr>
                <w:sz w:val="24"/>
                <w:rtl/>
              </w:rPr>
              <w:t>עונשין   פיטורים בלא היתר</w:t>
            </w:r>
          </w:p>
        </w:tc>
        <w:tc>
          <w:tcPr>
            <w:tcW w:w="567" w:type="dxa"/>
          </w:tcPr>
          <w:p w14:paraId="28591718" w14:textId="77777777" w:rsidR="00F34156" w:rsidRPr="00F34156" w:rsidRDefault="00F34156" w:rsidP="00F34156">
            <w:pPr>
              <w:spacing w:line="240" w:lineRule="auto"/>
              <w:jc w:val="left"/>
              <w:rPr>
                <w:rStyle w:val="Hyperlink"/>
                <w:rtl/>
              </w:rPr>
            </w:pPr>
            <w:hyperlink w:anchor="Seif53" w:tooltip="עונשין   פיטורים בלא היתר" w:history="1">
              <w:r w:rsidRPr="00F34156">
                <w:rPr>
                  <w:rStyle w:val="Hyperlink"/>
                </w:rPr>
                <w:t>Go</w:t>
              </w:r>
            </w:hyperlink>
          </w:p>
        </w:tc>
        <w:tc>
          <w:tcPr>
            <w:tcW w:w="850" w:type="dxa"/>
          </w:tcPr>
          <w:p w14:paraId="7CD7C503"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34156" w:rsidRPr="00F34156" w14:paraId="274409CF" w14:textId="77777777">
        <w:tblPrEx>
          <w:tblCellMar>
            <w:top w:w="0" w:type="dxa"/>
            <w:bottom w:w="0" w:type="dxa"/>
          </w:tblCellMar>
        </w:tblPrEx>
        <w:tc>
          <w:tcPr>
            <w:tcW w:w="1247" w:type="dxa"/>
          </w:tcPr>
          <w:p w14:paraId="3B5D5D9E" w14:textId="77777777" w:rsidR="00F34156" w:rsidRPr="00F34156" w:rsidRDefault="00F34156" w:rsidP="00F34156">
            <w:pPr>
              <w:spacing w:line="240" w:lineRule="auto"/>
              <w:jc w:val="left"/>
              <w:rPr>
                <w:rFonts w:cs="Frankruhel"/>
                <w:sz w:val="24"/>
                <w:rtl/>
              </w:rPr>
            </w:pPr>
            <w:r>
              <w:rPr>
                <w:sz w:val="24"/>
                <w:rtl/>
              </w:rPr>
              <w:t xml:space="preserve">סעיף 41ב </w:t>
            </w:r>
          </w:p>
        </w:tc>
        <w:tc>
          <w:tcPr>
            <w:tcW w:w="5669" w:type="dxa"/>
          </w:tcPr>
          <w:p w14:paraId="07DD405B" w14:textId="77777777" w:rsidR="00F34156" w:rsidRPr="00F34156" w:rsidRDefault="00F34156" w:rsidP="00F34156">
            <w:pPr>
              <w:spacing w:line="240" w:lineRule="auto"/>
              <w:jc w:val="left"/>
              <w:rPr>
                <w:rFonts w:cs="Frankruhel"/>
                <w:sz w:val="24"/>
                <w:rtl/>
              </w:rPr>
            </w:pPr>
            <w:r>
              <w:rPr>
                <w:sz w:val="24"/>
                <w:rtl/>
              </w:rPr>
              <w:t>חובותיו של מעסיק בפועל</w:t>
            </w:r>
          </w:p>
        </w:tc>
        <w:tc>
          <w:tcPr>
            <w:tcW w:w="567" w:type="dxa"/>
          </w:tcPr>
          <w:p w14:paraId="4DFAA140" w14:textId="77777777" w:rsidR="00F34156" w:rsidRPr="00F34156" w:rsidRDefault="00F34156" w:rsidP="00F34156">
            <w:pPr>
              <w:spacing w:line="240" w:lineRule="auto"/>
              <w:jc w:val="left"/>
              <w:rPr>
                <w:rStyle w:val="Hyperlink"/>
                <w:rtl/>
              </w:rPr>
            </w:pPr>
            <w:hyperlink w:anchor="Seif46" w:tooltip="חובותיו של מעסיק בפועל" w:history="1">
              <w:r w:rsidRPr="00F34156">
                <w:rPr>
                  <w:rStyle w:val="Hyperlink"/>
                </w:rPr>
                <w:t>Go</w:t>
              </w:r>
            </w:hyperlink>
          </w:p>
        </w:tc>
        <w:tc>
          <w:tcPr>
            <w:tcW w:w="850" w:type="dxa"/>
          </w:tcPr>
          <w:p w14:paraId="2308E4F3"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34156" w:rsidRPr="00F34156" w14:paraId="13C1396F" w14:textId="77777777">
        <w:tblPrEx>
          <w:tblCellMar>
            <w:top w:w="0" w:type="dxa"/>
            <w:bottom w:w="0" w:type="dxa"/>
          </w:tblCellMar>
        </w:tblPrEx>
        <w:tc>
          <w:tcPr>
            <w:tcW w:w="1247" w:type="dxa"/>
          </w:tcPr>
          <w:p w14:paraId="78390145" w14:textId="77777777" w:rsidR="00F34156" w:rsidRPr="00F34156" w:rsidRDefault="00F34156" w:rsidP="00F34156">
            <w:pPr>
              <w:spacing w:line="240" w:lineRule="auto"/>
              <w:jc w:val="left"/>
              <w:rPr>
                <w:rFonts w:cs="Frankruhel"/>
                <w:sz w:val="24"/>
                <w:rtl/>
              </w:rPr>
            </w:pPr>
            <w:r>
              <w:rPr>
                <w:sz w:val="24"/>
                <w:rtl/>
              </w:rPr>
              <w:t xml:space="preserve">סעיף 41ג </w:t>
            </w:r>
          </w:p>
        </w:tc>
        <w:tc>
          <w:tcPr>
            <w:tcW w:w="5669" w:type="dxa"/>
          </w:tcPr>
          <w:p w14:paraId="3DF2A150" w14:textId="77777777" w:rsidR="00F34156" w:rsidRPr="00F34156" w:rsidRDefault="00F34156" w:rsidP="00F34156">
            <w:pPr>
              <w:spacing w:line="240" w:lineRule="auto"/>
              <w:jc w:val="left"/>
              <w:rPr>
                <w:rFonts w:cs="Frankruhel"/>
                <w:sz w:val="24"/>
                <w:rtl/>
              </w:rPr>
            </w:pPr>
            <w:r>
              <w:rPr>
                <w:sz w:val="24"/>
                <w:rtl/>
              </w:rPr>
              <w:t>מתן הודעה</w:t>
            </w:r>
          </w:p>
        </w:tc>
        <w:tc>
          <w:tcPr>
            <w:tcW w:w="567" w:type="dxa"/>
          </w:tcPr>
          <w:p w14:paraId="20234D9C" w14:textId="77777777" w:rsidR="00F34156" w:rsidRPr="00F34156" w:rsidRDefault="00F34156" w:rsidP="00F34156">
            <w:pPr>
              <w:spacing w:line="240" w:lineRule="auto"/>
              <w:jc w:val="left"/>
              <w:rPr>
                <w:rStyle w:val="Hyperlink"/>
                <w:rtl/>
              </w:rPr>
            </w:pPr>
            <w:hyperlink w:anchor="Seif47" w:tooltip="מתן הודעה" w:history="1">
              <w:r w:rsidRPr="00F34156">
                <w:rPr>
                  <w:rStyle w:val="Hyperlink"/>
                </w:rPr>
                <w:t>Go</w:t>
              </w:r>
            </w:hyperlink>
          </w:p>
        </w:tc>
        <w:tc>
          <w:tcPr>
            <w:tcW w:w="850" w:type="dxa"/>
          </w:tcPr>
          <w:p w14:paraId="05652175"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34156" w:rsidRPr="00F34156" w14:paraId="235EE4A7" w14:textId="77777777">
        <w:tblPrEx>
          <w:tblCellMar>
            <w:top w:w="0" w:type="dxa"/>
            <w:bottom w:w="0" w:type="dxa"/>
          </w:tblCellMar>
        </w:tblPrEx>
        <w:tc>
          <w:tcPr>
            <w:tcW w:w="1247" w:type="dxa"/>
          </w:tcPr>
          <w:p w14:paraId="76C50614" w14:textId="77777777" w:rsidR="00F34156" w:rsidRPr="00F34156" w:rsidRDefault="00F34156" w:rsidP="00F34156">
            <w:pPr>
              <w:spacing w:line="240" w:lineRule="auto"/>
              <w:jc w:val="left"/>
              <w:rPr>
                <w:rFonts w:cs="Frankruhel"/>
                <w:sz w:val="24"/>
                <w:rtl/>
              </w:rPr>
            </w:pPr>
            <w:r>
              <w:rPr>
                <w:sz w:val="24"/>
                <w:rtl/>
              </w:rPr>
              <w:t xml:space="preserve">סעיף 42 </w:t>
            </w:r>
          </w:p>
        </w:tc>
        <w:tc>
          <w:tcPr>
            <w:tcW w:w="5669" w:type="dxa"/>
          </w:tcPr>
          <w:p w14:paraId="7F87144A" w14:textId="77777777" w:rsidR="00F34156" w:rsidRPr="00F34156" w:rsidRDefault="00F34156" w:rsidP="00F34156">
            <w:pPr>
              <w:spacing w:line="240" w:lineRule="auto"/>
              <w:jc w:val="left"/>
              <w:rPr>
                <w:rFonts w:cs="Frankruhel"/>
                <w:sz w:val="24"/>
                <w:rtl/>
              </w:rPr>
            </w:pPr>
            <w:r>
              <w:rPr>
                <w:sz w:val="24"/>
                <w:rtl/>
              </w:rPr>
              <w:t>ראיות</w:t>
            </w:r>
          </w:p>
        </w:tc>
        <w:tc>
          <w:tcPr>
            <w:tcW w:w="567" w:type="dxa"/>
          </w:tcPr>
          <w:p w14:paraId="7C2251CA" w14:textId="77777777" w:rsidR="00F34156" w:rsidRPr="00F34156" w:rsidRDefault="00F34156" w:rsidP="00F34156">
            <w:pPr>
              <w:spacing w:line="240" w:lineRule="auto"/>
              <w:jc w:val="left"/>
              <w:rPr>
                <w:rStyle w:val="Hyperlink"/>
                <w:rtl/>
              </w:rPr>
            </w:pPr>
            <w:hyperlink w:anchor="Seif48" w:tooltip="ראיות" w:history="1">
              <w:r w:rsidRPr="00F34156">
                <w:rPr>
                  <w:rStyle w:val="Hyperlink"/>
                </w:rPr>
                <w:t>Go</w:t>
              </w:r>
            </w:hyperlink>
          </w:p>
        </w:tc>
        <w:tc>
          <w:tcPr>
            <w:tcW w:w="850" w:type="dxa"/>
          </w:tcPr>
          <w:p w14:paraId="4BA8BCC6"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34156" w:rsidRPr="00F34156" w14:paraId="1BC0B0E2" w14:textId="77777777">
        <w:tblPrEx>
          <w:tblCellMar>
            <w:top w:w="0" w:type="dxa"/>
            <w:bottom w:w="0" w:type="dxa"/>
          </w:tblCellMar>
        </w:tblPrEx>
        <w:tc>
          <w:tcPr>
            <w:tcW w:w="1247" w:type="dxa"/>
          </w:tcPr>
          <w:p w14:paraId="0A76A3A7" w14:textId="77777777" w:rsidR="00F34156" w:rsidRPr="00F34156" w:rsidRDefault="00F34156" w:rsidP="00F34156">
            <w:pPr>
              <w:spacing w:line="240" w:lineRule="auto"/>
              <w:jc w:val="left"/>
              <w:rPr>
                <w:rFonts w:cs="Frankruhel"/>
                <w:sz w:val="24"/>
                <w:rtl/>
              </w:rPr>
            </w:pPr>
            <w:r>
              <w:rPr>
                <w:sz w:val="24"/>
                <w:rtl/>
              </w:rPr>
              <w:t xml:space="preserve">סעיף 43 </w:t>
            </w:r>
          </w:p>
        </w:tc>
        <w:tc>
          <w:tcPr>
            <w:tcW w:w="5669" w:type="dxa"/>
          </w:tcPr>
          <w:p w14:paraId="0470EE00" w14:textId="77777777" w:rsidR="00F34156" w:rsidRPr="00F34156" w:rsidRDefault="00F34156" w:rsidP="00F34156">
            <w:pPr>
              <w:spacing w:line="240" w:lineRule="auto"/>
              <w:jc w:val="left"/>
              <w:rPr>
                <w:rFonts w:cs="Frankruhel"/>
                <w:sz w:val="24"/>
                <w:rtl/>
              </w:rPr>
            </w:pPr>
            <w:r>
              <w:rPr>
                <w:sz w:val="24"/>
                <w:rtl/>
              </w:rPr>
              <w:t>שמירת זכויות</w:t>
            </w:r>
          </w:p>
        </w:tc>
        <w:tc>
          <w:tcPr>
            <w:tcW w:w="567" w:type="dxa"/>
          </w:tcPr>
          <w:p w14:paraId="7B672F8B" w14:textId="77777777" w:rsidR="00F34156" w:rsidRPr="00F34156" w:rsidRDefault="00F34156" w:rsidP="00F34156">
            <w:pPr>
              <w:spacing w:line="240" w:lineRule="auto"/>
              <w:jc w:val="left"/>
              <w:rPr>
                <w:rStyle w:val="Hyperlink"/>
                <w:rtl/>
              </w:rPr>
            </w:pPr>
            <w:hyperlink w:anchor="Seif49" w:tooltip="שמירת זכויות" w:history="1">
              <w:r w:rsidRPr="00F34156">
                <w:rPr>
                  <w:rStyle w:val="Hyperlink"/>
                </w:rPr>
                <w:t>Go</w:t>
              </w:r>
            </w:hyperlink>
          </w:p>
        </w:tc>
        <w:tc>
          <w:tcPr>
            <w:tcW w:w="850" w:type="dxa"/>
          </w:tcPr>
          <w:p w14:paraId="4097D484"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34156" w:rsidRPr="00F34156" w14:paraId="1E8F342B" w14:textId="77777777">
        <w:tblPrEx>
          <w:tblCellMar>
            <w:top w:w="0" w:type="dxa"/>
            <w:bottom w:w="0" w:type="dxa"/>
          </w:tblCellMar>
        </w:tblPrEx>
        <w:tc>
          <w:tcPr>
            <w:tcW w:w="1247" w:type="dxa"/>
          </w:tcPr>
          <w:p w14:paraId="4A4E9B47" w14:textId="77777777" w:rsidR="00F34156" w:rsidRPr="00F34156" w:rsidRDefault="00F34156" w:rsidP="00F34156">
            <w:pPr>
              <w:spacing w:line="240" w:lineRule="auto"/>
              <w:jc w:val="left"/>
              <w:rPr>
                <w:rFonts w:cs="Frankruhel"/>
                <w:sz w:val="24"/>
                <w:rtl/>
              </w:rPr>
            </w:pPr>
            <w:r>
              <w:rPr>
                <w:sz w:val="24"/>
                <w:rtl/>
              </w:rPr>
              <w:t xml:space="preserve">סעיף 44 </w:t>
            </w:r>
          </w:p>
        </w:tc>
        <w:tc>
          <w:tcPr>
            <w:tcW w:w="5669" w:type="dxa"/>
          </w:tcPr>
          <w:p w14:paraId="44A7D014" w14:textId="77777777" w:rsidR="00F34156" w:rsidRPr="00F34156" w:rsidRDefault="00F34156" w:rsidP="00F34156">
            <w:pPr>
              <w:spacing w:line="240" w:lineRule="auto"/>
              <w:jc w:val="left"/>
              <w:rPr>
                <w:rFonts w:cs="Frankruhel"/>
                <w:sz w:val="24"/>
                <w:rtl/>
              </w:rPr>
            </w:pPr>
            <w:r>
              <w:rPr>
                <w:sz w:val="24"/>
                <w:rtl/>
              </w:rPr>
              <w:t>ביצוע ותקנות</w:t>
            </w:r>
          </w:p>
        </w:tc>
        <w:tc>
          <w:tcPr>
            <w:tcW w:w="567" w:type="dxa"/>
          </w:tcPr>
          <w:p w14:paraId="74E66E92" w14:textId="77777777" w:rsidR="00F34156" w:rsidRPr="00F34156" w:rsidRDefault="00F34156" w:rsidP="00F34156">
            <w:pPr>
              <w:spacing w:line="240" w:lineRule="auto"/>
              <w:jc w:val="left"/>
              <w:rPr>
                <w:rStyle w:val="Hyperlink"/>
                <w:rtl/>
              </w:rPr>
            </w:pPr>
            <w:hyperlink w:anchor="Seif50" w:tooltip="ביצוע ותקנות" w:history="1">
              <w:r w:rsidRPr="00F34156">
                <w:rPr>
                  <w:rStyle w:val="Hyperlink"/>
                </w:rPr>
                <w:t>Go</w:t>
              </w:r>
            </w:hyperlink>
          </w:p>
        </w:tc>
        <w:tc>
          <w:tcPr>
            <w:tcW w:w="850" w:type="dxa"/>
          </w:tcPr>
          <w:p w14:paraId="472CD90A"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34156" w:rsidRPr="00F34156" w14:paraId="09EB1DCF" w14:textId="77777777">
        <w:tblPrEx>
          <w:tblCellMar>
            <w:top w:w="0" w:type="dxa"/>
            <w:bottom w:w="0" w:type="dxa"/>
          </w:tblCellMar>
        </w:tblPrEx>
        <w:tc>
          <w:tcPr>
            <w:tcW w:w="1247" w:type="dxa"/>
          </w:tcPr>
          <w:p w14:paraId="76D11FCC" w14:textId="77777777" w:rsidR="00F34156" w:rsidRPr="00F34156" w:rsidRDefault="00F34156" w:rsidP="00F34156">
            <w:pPr>
              <w:spacing w:line="240" w:lineRule="auto"/>
              <w:jc w:val="left"/>
              <w:rPr>
                <w:rFonts w:cs="Frankruhel"/>
                <w:sz w:val="24"/>
                <w:rtl/>
              </w:rPr>
            </w:pPr>
            <w:r>
              <w:rPr>
                <w:sz w:val="24"/>
                <w:rtl/>
              </w:rPr>
              <w:t xml:space="preserve">סעיף 45 </w:t>
            </w:r>
          </w:p>
        </w:tc>
        <w:tc>
          <w:tcPr>
            <w:tcW w:w="5669" w:type="dxa"/>
          </w:tcPr>
          <w:p w14:paraId="4FBDCE91" w14:textId="77777777" w:rsidR="00F34156" w:rsidRPr="00F34156" w:rsidRDefault="00F34156" w:rsidP="00F34156">
            <w:pPr>
              <w:spacing w:line="240" w:lineRule="auto"/>
              <w:jc w:val="left"/>
              <w:rPr>
                <w:rFonts w:cs="Frankruhel"/>
                <w:sz w:val="24"/>
                <w:rtl/>
              </w:rPr>
            </w:pPr>
            <w:r>
              <w:rPr>
                <w:sz w:val="24"/>
                <w:rtl/>
              </w:rPr>
              <w:t>מפקח על תעסוקת חיילים משוחררים</w:t>
            </w:r>
          </w:p>
        </w:tc>
        <w:tc>
          <w:tcPr>
            <w:tcW w:w="567" w:type="dxa"/>
          </w:tcPr>
          <w:p w14:paraId="3FAA7B73" w14:textId="77777777" w:rsidR="00F34156" w:rsidRPr="00F34156" w:rsidRDefault="00F34156" w:rsidP="00F34156">
            <w:pPr>
              <w:spacing w:line="240" w:lineRule="auto"/>
              <w:jc w:val="left"/>
              <w:rPr>
                <w:rStyle w:val="Hyperlink"/>
                <w:rtl/>
              </w:rPr>
            </w:pPr>
            <w:hyperlink w:anchor="Seif51" w:tooltip="מפקח על תעסוקת חיילים משוחררים" w:history="1">
              <w:r w:rsidRPr="00F34156">
                <w:rPr>
                  <w:rStyle w:val="Hyperlink"/>
                </w:rPr>
                <w:t>Go</w:t>
              </w:r>
            </w:hyperlink>
          </w:p>
        </w:tc>
        <w:tc>
          <w:tcPr>
            <w:tcW w:w="850" w:type="dxa"/>
          </w:tcPr>
          <w:p w14:paraId="0A4EBE67"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34156" w:rsidRPr="00F34156" w14:paraId="53A04EDB" w14:textId="77777777">
        <w:tblPrEx>
          <w:tblCellMar>
            <w:top w:w="0" w:type="dxa"/>
            <w:bottom w:w="0" w:type="dxa"/>
          </w:tblCellMar>
        </w:tblPrEx>
        <w:tc>
          <w:tcPr>
            <w:tcW w:w="1247" w:type="dxa"/>
          </w:tcPr>
          <w:p w14:paraId="1BE33E02" w14:textId="77777777" w:rsidR="00F34156" w:rsidRPr="00F34156" w:rsidRDefault="00F34156" w:rsidP="00F34156">
            <w:pPr>
              <w:spacing w:line="240" w:lineRule="auto"/>
              <w:jc w:val="left"/>
              <w:rPr>
                <w:rFonts w:cs="Frankruhel"/>
                <w:sz w:val="24"/>
                <w:rtl/>
              </w:rPr>
            </w:pPr>
            <w:r>
              <w:rPr>
                <w:sz w:val="24"/>
                <w:rtl/>
              </w:rPr>
              <w:t xml:space="preserve">סעיף 45א </w:t>
            </w:r>
          </w:p>
        </w:tc>
        <w:tc>
          <w:tcPr>
            <w:tcW w:w="5669" w:type="dxa"/>
          </w:tcPr>
          <w:p w14:paraId="77CE81DA" w14:textId="77777777" w:rsidR="00F34156" w:rsidRPr="00F34156" w:rsidRDefault="00F34156" w:rsidP="00F34156">
            <w:pPr>
              <w:spacing w:line="240" w:lineRule="auto"/>
              <w:jc w:val="left"/>
              <w:rPr>
                <w:rFonts w:cs="Frankruhel"/>
                <w:sz w:val="24"/>
                <w:rtl/>
              </w:rPr>
            </w:pPr>
            <w:r>
              <w:rPr>
                <w:sz w:val="24"/>
                <w:rtl/>
              </w:rPr>
              <w:t>מפקח לענין אכיפה פלילית</w:t>
            </w:r>
          </w:p>
        </w:tc>
        <w:tc>
          <w:tcPr>
            <w:tcW w:w="567" w:type="dxa"/>
          </w:tcPr>
          <w:p w14:paraId="48589210" w14:textId="77777777" w:rsidR="00F34156" w:rsidRPr="00F34156" w:rsidRDefault="00F34156" w:rsidP="00F34156">
            <w:pPr>
              <w:spacing w:line="240" w:lineRule="auto"/>
              <w:jc w:val="left"/>
              <w:rPr>
                <w:rStyle w:val="Hyperlink"/>
                <w:rtl/>
              </w:rPr>
            </w:pPr>
            <w:hyperlink w:anchor="Seif54" w:tooltip="מפקח לענין אכיפה פלילית" w:history="1">
              <w:r w:rsidRPr="00F34156">
                <w:rPr>
                  <w:rStyle w:val="Hyperlink"/>
                </w:rPr>
                <w:t>Go</w:t>
              </w:r>
            </w:hyperlink>
          </w:p>
        </w:tc>
        <w:tc>
          <w:tcPr>
            <w:tcW w:w="850" w:type="dxa"/>
          </w:tcPr>
          <w:p w14:paraId="08E8520C"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34156" w:rsidRPr="00F34156" w14:paraId="7733DACC" w14:textId="77777777">
        <w:tblPrEx>
          <w:tblCellMar>
            <w:top w:w="0" w:type="dxa"/>
            <w:bottom w:w="0" w:type="dxa"/>
          </w:tblCellMar>
        </w:tblPrEx>
        <w:tc>
          <w:tcPr>
            <w:tcW w:w="1247" w:type="dxa"/>
          </w:tcPr>
          <w:p w14:paraId="47FDFFC0" w14:textId="77777777" w:rsidR="00F34156" w:rsidRPr="00F34156" w:rsidRDefault="00F34156" w:rsidP="00F34156">
            <w:pPr>
              <w:spacing w:line="240" w:lineRule="auto"/>
              <w:jc w:val="left"/>
              <w:rPr>
                <w:rFonts w:cs="Frankruhel"/>
                <w:sz w:val="24"/>
                <w:rtl/>
              </w:rPr>
            </w:pPr>
            <w:r>
              <w:rPr>
                <w:sz w:val="24"/>
                <w:rtl/>
              </w:rPr>
              <w:t xml:space="preserve">סעיף 46 </w:t>
            </w:r>
          </w:p>
        </w:tc>
        <w:tc>
          <w:tcPr>
            <w:tcW w:w="5669" w:type="dxa"/>
          </w:tcPr>
          <w:p w14:paraId="76493A92" w14:textId="77777777" w:rsidR="00F34156" w:rsidRPr="00F34156" w:rsidRDefault="00F34156" w:rsidP="00F34156">
            <w:pPr>
              <w:spacing w:line="240" w:lineRule="auto"/>
              <w:jc w:val="left"/>
              <w:rPr>
                <w:rFonts w:cs="Frankruhel"/>
                <w:sz w:val="24"/>
                <w:rtl/>
              </w:rPr>
            </w:pPr>
            <w:r>
              <w:rPr>
                <w:sz w:val="24"/>
                <w:rtl/>
              </w:rPr>
              <w:t>תחילת תוקף</w:t>
            </w:r>
          </w:p>
        </w:tc>
        <w:tc>
          <w:tcPr>
            <w:tcW w:w="567" w:type="dxa"/>
          </w:tcPr>
          <w:p w14:paraId="7258DA5D" w14:textId="77777777" w:rsidR="00F34156" w:rsidRPr="00F34156" w:rsidRDefault="00F34156" w:rsidP="00F34156">
            <w:pPr>
              <w:spacing w:line="240" w:lineRule="auto"/>
              <w:jc w:val="left"/>
              <w:rPr>
                <w:rStyle w:val="Hyperlink"/>
                <w:rtl/>
              </w:rPr>
            </w:pPr>
            <w:hyperlink w:anchor="Seif52" w:tooltip="תחילת תוקף" w:history="1">
              <w:r w:rsidRPr="00F34156">
                <w:rPr>
                  <w:rStyle w:val="Hyperlink"/>
                </w:rPr>
                <w:t>Go</w:t>
              </w:r>
            </w:hyperlink>
          </w:p>
        </w:tc>
        <w:tc>
          <w:tcPr>
            <w:tcW w:w="850" w:type="dxa"/>
          </w:tcPr>
          <w:p w14:paraId="55BE0E35" w14:textId="77777777" w:rsidR="00F34156" w:rsidRPr="00F34156" w:rsidRDefault="00F34156" w:rsidP="00F341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14:paraId="1B5DB242" w14:textId="77777777" w:rsidR="00A5330C" w:rsidRDefault="00A5330C">
      <w:pPr>
        <w:pStyle w:val="big-header"/>
        <w:ind w:left="0" w:right="1134"/>
        <w:rPr>
          <w:rFonts w:cs="FrankRuehl"/>
          <w:sz w:val="32"/>
          <w:rtl/>
        </w:rPr>
      </w:pPr>
    </w:p>
    <w:p w14:paraId="748C420D" w14:textId="77777777" w:rsidR="00A5330C" w:rsidRPr="00067D2F" w:rsidRDefault="00A5330C" w:rsidP="00067D2F">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חו</w:t>
      </w:r>
      <w:r>
        <w:rPr>
          <w:rFonts w:cs="FrankRuehl" w:hint="cs"/>
          <w:sz w:val="32"/>
          <w:rtl/>
        </w:rPr>
        <w:t>ק חיילים משוחררים (החזרה לעבודה), תש"ט-1949</w:t>
      </w:r>
      <w:r>
        <w:rPr>
          <w:rStyle w:val="default"/>
          <w:rtl/>
        </w:rPr>
        <w:footnoteReference w:customMarkFollows="1" w:id="1"/>
        <w:t>*</w:t>
      </w:r>
    </w:p>
    <w:p w14:paraId="43CECFC7" w14:textId="77777777" w:rsidR="00A5330C" w:rsidRDefault="00A5330C">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פירושים</w:t>
      </w:r>
    </w:p>
    <w:p w14:paraId="7005E439" w14:textId="77777777" w:rsidR="00A5330C" w:rsidRDefault="00A5330C">
      <w:pPr>
        <w:pStyle w:val="P00"/>
        <w:spacing w:before="72"/>
        <w:ind w:left="0" w:right="1134"/>
        <w:rPr>
          <w:rStyle w:val="default"/>
          <w:rFonts w:cs="FrankRuehl" w:hint="cs"/>
          <w:rtl/>
        </w:rPr>
      </w:pPr>
      <w:bookmarkStart w:id="1" w:name="Seif11"/>
      <w:bookmarkEnd w:id="1"/>
      <w:r>
        <w:rPr>
          <w:lang w:val="he-IL"/>
        </w:rPr>
        <w:pict w14:anchorId="485A5D4D">
          <v:rect id="_x0000_s2050" style="position:absolute;left:0;text-align:left;margin-left:462pt;margin-top:8.05pt;width:77.55pt;height:16pt;z-index:251619840" o:allowincell="f" filled="f" stroked="f" strokecolor="lime" strokeweight=".25pt">
            <v:textbox inset="0,0,0,0">
              <w:txbxContent>
                <w:p w14:paraId="43EE583A" w14:textId="77777777" w:rsidR="00A5330C" w:rsidRDefault="00A5330C">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רות </w:t>
                  </w:r>
                  <w:r>
                    <w:rPr>
                      <w:rFonts w:cs="Miriam"/>
                      <w:sz w:val="18"/>
                      <w:szCs w:val="18"/>
                      <w:rtl/>
                    </w:rPr>
                    <w:t>צב</w:t>
                  </w:r>
                  <w:r>
                    <w:rPr>
                      <w:rFonts w:cs="Miriam" w:hint="cs"/>
                      <w:sz w:val="18"/>
                      <w:szCs w:val="18"/>
                      <w:rtl/>
                    </w:rPr>
                    <w:t>אי ושירות חלקי</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sidR="00DA4532">
        <w:rPr>
          <w:rStyle w:val="default"/>
          <w:rFonts w:cs="FrankRuehl" w:hint="cs"/>
          <w:rtl/>
        </w:rPr>
        <w:t xml:space="preserve">ירות צבאי, לצורך חוק זה, הוא </w:t>
      </w:r>
      <w:r w:rsidR="00DA4532">
        <w:rPr>
          <w:rStyle w:val="default"/>
          <w:rFonts w:cs="FrankRuehl"/>
          <w:rtl/>
        </w:rPr>
        <w:t>–</w:t>
      </w:r>
    </w:p>
    <w:p w14:paraId="2D11643B" w14:textId="77777777" w:rsidR="00A5330C" w:rsidRDefault="00A5330C">
      <w:pPr>
        <w:pStyle w:val="P22"/>
        <w:spacing w:before="72"/>
        <w:ind w:left="1021" w:right="1134"/>
        <w:rPr>
          <w:rStyle w:val="default"/>
          <w:rFonts w:cs="FrankRuehl"/>
          <w:rtl/>
        </w:rPr>
      </w:pPr>
      <w:r>
        <w:rPr>
          <w:rFonts w:cs="FrankRuehl"/>
          <w:rtl/>
          <w:lang w:val="he-IL"/>
        </w:rPr>
        <w:pict w14:anchorId="4DBA3FC5">
          <v:shapetype id="_x0000_t202" coordsize="21600,21600" o:spt="202" path="m,l,21600r21600,l21600,xe">
            <v:stroke joinstyle="miter"/>
            <v:path gradientshapeok="t" o:connecttype="rect"/>
          </v:shapetype>
          <v:shape id="_x0000_s2157" type="#_x0000_t202" style="position:absolute;left:0;text-align:left;margin-left:470.25pt;margin-top:7.1pt;width:1in;height:16.8pt;z-index:251697664" filled="f" stroked="f">
            <v:textbox inset="1mm,0,1mm,0">
              <w:txbxContent>
                <w:p w14:paraId="18638449"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תשל"ז-1977</w:t>
                  </w:r>
                </w:p>
              </w:txbxContent>
            </v:textbox>
            <w10:anchorlock/>
          </v:shape>
        </w:pict>
      </w:r>
      <w:r>
        <w:rPr>
          <w:rStyle w:val="default"/>
          <w:rFonts w:cs="FrankRuehl"/>
          <w:rtl/>
        </w:rPr>
        <w:t>(1)</w:t>
      </w:r>
      <w:r>
        <w:rPr>
          <w:rStyle w:val="default"/>
          <w:rFonts w:cs="FrankRuehl"/>
          <w:rtl/>
        </w:rPr>
        <w:tab/>
        <w:t>ש</w:t>
      </w:r>
      <w:r>
        <w:rPr>
          <w:rStyle w:val="default"/>
          <w:rFonts w:cs="FrankRuehl" w:hint="cs"/>
          <w:rtl/>
        </w:rPr>
        <w:t>ירות סדיר לפי הפרק שלישי לחוק שירות בטחון, תשי"ט-1959 [נוסח משולב], אף אם שירות זה הוארך מכוח סעיף 26 לחוק האמור (ל</w:t>
      </w:r>
      <w:r>
        <w:rPr>
          <w:rStyle w:val="default"/>
          <w:rFonts w:cs="FrankRuehl"/>
          <w:rtl/>
        </w:rPr>
        <w:t>הל</w:t>
      </w:r>
      <w:r>
        <w:rPr>
          <w:rStyle w:val="default"/>
          <w:rFonts w:cs="FrankRuehl" w:hint="cs"/>
          <w:rtl/>
        </w:rPr>
        <w:t xml:space="preserve">ן </w:t>
      </w:r>
      <w:r w:rsidR="00DA4532">
        <w:rPr>
          <w:rStyle w:val="default"/>
          <w:rFonts w:cs="FrankRuehl"/>
          <w:rtl/>
        </w:rPr>
        <w:t>–</w:t>
      </w:r>
      <w:r>
        <w:rPr>
          <w:rStyle w:val="default"/>
          <w:rFonts w:cs="FrankRuehl" w:hint="cs"/>
          <w:rtl/>
        </w:rPr>
        <w:t xml:space="preserve"> שירות סדיר);</w:t>
      </w:r>
    </w:p>
    <w:p w14:paraId="0F3EF94A"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שירות אחר ששר הבטחון יכריז עליו, בהכרזה שתפורסם ברשומות, שהוא שירות צבאי.</w:t>
      </w:r>
    </w:p>
    <w:p w14:paraId="7DEE34CA"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ירות חלקי, לצורך חוק זה, הוא שירות ששר הבטחון יכריז עליו, בהכרזה שתפורסם ברשומות, שהוא שירות חלקי.</w:t>
      </w:r>
    </w:p>
    <w:p w14:paraId="366C3054"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ירות ששר הבטחון הכריז עליו שהוא שירות צבאי או שירות חלקי, כאמור, רואים אותו כשירות צבאי או שירות חלקי מיום י"ז בכסלו תש"ח (30 </w:t>
      </w:r>
      <w:r>
        <w:rPr>
          <w:rStyle w:val="default"/>
          <w:rFonts w:cs="FrankRuehl"/>
          <w:rtl/>
        </w:rPr>
        <w:t>בנ</w:t>
      </w:r>
      <w:r>
        <w:rPr>
          <w:rStyle w:val="default"/>
          <w:rFonts w:cs="FrankRuehl" w:hint="cs"/>
          <w:rtl/>
        </w:rPr>
        <w:t>ובמבר 1947), אם לא קבע שר הבטחון בהכרזתו שיראו אותו כשירות צבאי או כשירות חלקי מתאריך מאוחר יותר.</w:t>
      </w:r>
    </w:p>
    <w:p w14:paraId="6F86E599"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חוק זה, דין שירות בצבא-הגנה לישראל על פי התחייבות לשירות קבע </w:t>
      </w:r>
      <w:r w:rsidR="00DA4532">
        <w:rPr>
          <w:rStyle w:val="default"/>
          <w:rFonts w:cs="FrankRuehl"/>
          <w:rtl/>
        </w:rPr>
        <w:t>–</w:t>
      </w:r>
      <w:r>
        <w:rPr>
          <w:rStyle w:val="default"/>
          <w:rFonts w:cs="FrankRuehl" w:hint="cs"/>
          <w:rtl/>
        </w:rPr>
        <w:t xml:space="preserve"> כדין שירות סדיר, אם הוא בא בתכוף לאחר תקופת שירות סדיר, ותקופתו, בין על פי התחיי</w:t>
      </w:r>
      <w:r>
        <w:rPr>
          <w:rStyle w:val="default"/>
          <w:rFonts w:cs="FrankRuehl"/>
          <w:rtl/>
        </w:rPr>
        <w:t>בו</w:t>
      </w:r>
      <w:r>
        <w:rPr>
          <w:rStyle w:val="default"/>
          <w:rFonts w:cs="FrankRuehl" w:hint="cs"/>
          <w:rtl/>
        </w:rPr>
        <w:t>ת אחת ובין על פי מספר התחייבויות רצופות, אינה עולה על שנ</w:t>
      </w:r>
      <w:r>
        <w:rPr>
          <w:rStyle w:val="default"/>
          <w:rFonts w:cs="FrankRuehl"/>
          <w:rtl/>
        </w:rPr>
        <w:t>ת</w:t>
      </w:r>
      <w:r>
        <w:rPr>
          <w:rStyle w:val="default"/>
          <w:rFonts w:cs="FrankRuehl" w:hint="cs"/>
          <w:rtl/>
        </w:rPr>
        <w:t>יים.</w:t>
      </w:r>
    </w:p>
    <w:p w14:paraId="25230BAE"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2" w:name="Rov68"/>
      <w:r w:rsidRPr="00AF1B0A">
        <w:rPr>
          <w:rStyle w:val="default"/>
          <w:rFonts w:cs="FrankRuehl" w:hint="cs"/>
          <w:vanish/>
          <w:color w:val="FF0000"/>
          <w:szCs w:val="20"/>
          <w:shd w:val="clear" w:color="auto" w:fill="FFFF99"/>
          <w:rtl/>
        </w:rPr>
        <w:t>מיום 25.2.1977</w:t>
      </w:r>
    </w:p>
    <w:p w14:paraId="4C83D7AB"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Fonts w:cs="FrankRuehl"/>
          <w:b/>
          <w:bCs/>
          <w:vanish/>
          <w:sz w:val="26"/>
          <w:szCs w:val="20"/>
          <w:shd w:val="clear" w:color="auto" w:fill="FFFF99"/>
          <w:rtl/>
          <w:lang w:eastAsia="en-US"/>
        </w:rPr>
        <w:pict w14:anchorId="7D2D3883">
          <v:rect id="_x0000_s2145" style="position:absolute;left:0;text-align:left;margin-left:478.5pt;margin-top:-46.3pt;width:63.9pt;height:21.8pt;z-index:251695616" filled="f" stroked="f" strokecolor="lime" strokeweight=".25pt">
            <v:textbox inset="0,0,0,0">
              <w:txbxContent>
                <w:p w14:paraId="12F5FC41" w14:textId="77777777" w:rsidR="00A5330C" w:rsidRDefault="00A5330C">
                  <w:pPr>
                    <w:spacing w:line="160" w:lineRule="exact"/>
                    <w:jc w:val="left"/>
                    <w:rPr>
                      <w:rFonts w:cs="Miriam"/>
                      <w:noProof/>
                      <w:sz w:val="18"/>
                      <w:szCs w:val="18"/>
                      <w:rtl/>
                    </w:rPr>
                  </w:pPr>
                  <w:r>
                    <w:rPr>
                      <w:rFonts w:cs="Miriam" w:hint="cs"/>
                      <w:sz w:val="18"/>
                      <w:szCs w:val="18"/>
                      <w:rtl/>
                    </w:rPr>
                    <w:t>(תיקון מס' 7) תשל"ז-1977</w:t>
                  </w:r>
                </w:p>
                <w:p w14:paraId="01DB1213" w14:textId="77777777" w:rsidR="00A5330C" w:rsidRDefault="00A5330C">
                  <w:pPr>
                    <w:rPr>
                      <w:sz w:val="18"/>
                      <w:szCs w:val="22"/>
                      <w:rtl/>
                    </w:rPr>
                  </w:pPr>
                </w:p>
              </w:txbxContent>
            </v:textbox>
            <w10:anchorlock/>
          </v:rect>
        </w:pict>
      </w:r>
      <w:r w:rsidRPr="00AF1B0A">
        <w:rPr>
          <w:rStyle w:val="default"/>
          <w:rFonts w:cs="FrankRuehl" w:hint="cs"/>
          <w:b/>
          <w:bCs/>
          <w:vanish/>
          <w:szCs w:val="20"/>
          <w:shd w:val="clear" w:color="auto" w:fill="FFFF99"/>
          <w:rtl/>
        </w:rPr>
        <w:t>תיקון מס' 7</w:t>
      </w:r>
    </w:p>
    <w:p w14:paraId="78F5A391"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8" w:history="1">
        <w:r w:rsidRPr="00AF1B0A">
          <w:rPr>
            <w:rStyle w:val="Hyperlink"/>
            <w:rFonts w:cs="FrankRuehl" w:hint="cs"/>
            <w:vanish/>
            <w:szCs w:val="20"/>
            <w:shd w:val="clear" w:color="auto" w:fill="FFFF99"/>
            <w:rtl/>
          </w:rPr>
          <w:t xml:space="preserve">ס"ח תשל"ז מס' </w:t>
        </w:r>
        <w:r w:rsidRPr="00AF1B0A">
          <w:rPr>
            <w:rStyle w:val="Hyperlink"/>
            <w:rFonts w:cs="FrankRuehl" w:hint="cs"/>
            <w:vanish/>
            <w:sz w:val="26"/>
            <w:szCs w:val="20"/>
            <w:shd w:val="clear" w:color="auto" w:fill="FFFF99"/>
            <w:rtl/>
          </w:rPr>
          <w:t>845</w:t>
        </w:r>
      </w:hyperlink>
      <w:r w:rsidRPr="00AF1B0A">
        <w:rPr>
          <w:rStyle w:val="default"/>
          <w:rFonts w:cs="FrankRuehl" w:hint="cs"/>
          <w:vanish/>
          <w:szCs w:val="20"/>
          <w:shd w:val="clear" w:color="auto" w:fill="FFFF99"/>
          <w:rtl/>
        </w:rPr>
        <w:t xml:space="preserve"> מיום 25.2.1977 עמ' 86 (</w:t>
      </w:r>
      <w:hyperlink r:id="rId9" w:history="1">
        <w:r w:rsidRPr="00AF1B0A">
          <w:rPr>
            <w:rStyle w:val="Hyperlink"/>
            <w:rFonts w:cs="FrankRuehl" w:hint="cs"/>
            <w:vanish/>
            <w:sz w:val="26"/>
            <w:szCs w:val="20"/>
            <w:shd w:val="clear" w:color="auto" w:fill="FFFF99"/>
            <w:rtl/>
          </w:rPr>
          <w:t>ה"ח 1277</w:t>
        </w:r>
      </w:hyperlink>
      <w:r w:rsidRPr="00AF1B0A">
        <w:rPr>
          <w:rStyle w:val="default"/>
          <w:rFonts w:cs="FrankRuehl" w:hint="cs"/>
          <w:vanish/>
          <w:szCs w:val="20"/>
          <w:shd w:val="clear" w:color="auto" w:fill="FFFF99"/>
          <w:rtl/>
        </w:rPr>
        <w:t xml:space="preserve">) </w:t>
      </w:r>
    </w:p>
    <w:p w14:paraId="0290F9D3"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1.</w:t>
      </w: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ש</w:t>
      </w:r>
      <w:r w:rsidRPr="00AF1B0A">
        <w:rPr>
          <w:rStyle w:val="default"/>
          <w:rFonts w:cs="FrankRuehl" w:hint="cs"/>
          <w:vanish/>
          <w:sz w:val="22"/>
          <w:szCs w:val="22"/>
          <w:shd w:val="clear" w:color="auto" w:fill="FFFF99"/>
          <w:rtl/>
        </w:rPr>
        <w:t xml:space="preserve">ירות צבאי, לצורך חוק זה, הוא - </w:t>
      </w:r>
    </w:p>
    <w:p w14:paraId="0ECCC8C8" w14:textId="77777777" w:rsidR="00A5330C" w:rsidRPr="00AF1B0A" w:rsidRDefault="00A5330C">
      <w:pPr>
        <w:pStyle w:val="P22"/>
        <w:spacing w:before="0"/>
        <w:ind w:left="1021"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(1)</w:t>
      </w:r>
      <w:r w:rsidRPr="00AF1B0A">
        <w:rPr>
          <w:rStyle w:val="default"/>
          <w:rFonts w:cs="FrankRuehl" w:hint="cs"/>
          <w:strike/>
          <w:vanish/>
          <w:sz w:val="22"/>
          <w:szCs w:val="22"/>
          <w:shd w:val="clear" w:color="auto" w:fill="FFFF99"/>
          <w:rtl/>
        </w:rPr>
        <w:tab/>
        <w:t>שירות מלא בצבא-הגנה לישראל;</w:t>
      </w:r>
    </w:p>
    <w:p w14:paraId="613F4BD1" w14:textId="77777777" w:rsidR="00A5330C" w:rsidRPr="00AF1B0A" w:rsidRDefault="00A5330C">
      <w:pPr>
        <w:pStyle w:val="P22"/>
        <w:spacing w:before="0"/>
        <w:ind w:left="1021" w:right="1134"/>
        <w:rPr>
          <w:rStyle w:val="default"/>
          <w:rFonts w:cs="FrankRuehl"/>
          <w:vanish/>
          <w:sz w:val="22"/>
          <w:szCs w:val="22"/>
          <w:u w:val="single"/>
          <w:shd w:val="clear" w:color="auto" w:fill="FFFF99"/>
          <w:rtl/>
        </w:rPr>
      </w:pPr>
      <w:r w:rsidRPr="00AF1B0A">
        <w:rPr>
          <w:rStyle w:val="default"/>
          <w:rFonts w:cs="FrankRuehl"/>
          <w:vanish/>
          <w:sz w:val="22"/>
          <w:szCs w:val="22"/>
          <w:u w:val="single"/>
          <w:shd w:val="clear" w:color="auto" w:fill="FFFF99"/>
          <w:rtl/>
        </w:rPr>
        <w:t>(1)</w:t>
      </w:r>
      <w:r w:rsidRPr="00AF1B0A">
        <w:rPr>
          <w:rStyle w:val="default"/>
          <w:rFonts w:cs="FrankRuehl"/>
          <w:vanish/>
          <w:sz w:val="22"/>
          <w:szCs w:val="22"/>
          <w:u w:val="single"/>
          <w:shd w:val="clear" w:color="auto" w:fill="FFFF99"/>
          <w:rtl/>
        </w:rPr>
        <w:tab/>
        <w:t>ש</w:t>
      </w:r>
      <w:r w:rsidRPr="00AF1B0A">
        <w:rPr>
          <w:rStyle w:val="default"/>
          <w:rFonts w:cs="FrankRuehl" w:hint="cs"/>
          <w:vanish/>
          <w:sz w:val="22"/>
          <w:szCs w:val="22"/>
          <w:u w:val="single"/>
          <w:shd w:val="clear" w:color="auto" w:fill="FFFF99"/>
          <w:rtl/>
        </w:rPr>
        <w:t>ירות סדיר לפי הפרק שלישי לחוק שירות בטחון, תשי"ט-1959 [נוסח משולב], אף אם שירות זה הוארך מכוח סעיף 26 לחוק האמור (ל</w:t>
      </w:r>
      <w:r w:rsidRPr="00AF1B0A">
        <w:rPr>
          <w:rStyle w:val="default"/>
          <w:rFonts w:cs="FrankRuehl"/>
          <w:vanish/>
          <w:sz w:val="22"/>
          <w:szCs w:val="22"/>
          <w:u w:val="single"/>
          <w:shd w:val="clear" w:color="auto" w:fill="FFFF99"/>
          <w:rtl/>
        </w:rPr>
        <w:t>הל</w:t>
      </w:r>
      <w:r w:rsidRPr="00AF1B0A">
        <w:rPr>
          <w:rStyle w:val="default"/>
          <w:rFonts w:cs="FrankRuehl" w:hint="cs"/>
          <w:vanish/>
          <w:sz w:val="22"/>
          <w:szCs w:val="22"/>
          <w:u w:val="single"/>
          <w:shd w:val="clear" w:color="auto" w:fill="FFFF99"/>
          <w:rtl/>
        </w:rPr>
        <w:t>ן - שירות סדיר);</w:t>
      </w:r>
    </w:p>
    <w:p w14:paraId="544C7361"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w:t>
      </w:r>
      <w:r w:rsidRPr="00AF1B0A">
        <w:rPr>
          <w:rStyle w:val="default"/>
          <w:rFonts w:cs="FrankRuehl"/>
          <w:vanish/>
          <w:sz w:val="22"/>
          <w:szCs w:val="22"/>
          <w:shd w:val="clear" w:color="auto" w:fill="FFFF99"/>
          <w:rtl/>
        </w:rPr>
        <w:tab/>
        <w:t>כ</w:t>
      </w:r>
      <w:r w:rsidRPr="00AF1B0A">
        <w:rPr>
          <w:rStyle w:val="default"/>
          <w:rFonts w:cs="FrankRuehl" w:hint="cs"/>
          <w:vanish/>
          <w:sz w:val="22"/>
          <w:szCs w:val="22"/>
          <w:shd w:val="clear" w:color="auto" w:fill="FFFF99"/>
          <w:rtl/>
        </w:rPr>
        <w:t>ל שירות אחר ששר הבטחון יכריז עליו, בהכרזה שתפורסם ברשומות, שהוא שירות צבאי.</w:t>
      </w:r>
    </w:p>
    <w:p w14:paraId="13F34401"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ש</w:t>
      </w:r>
      <w:r w:rsidRPr="00AF1B0A">
        <w:rPr>
          <w:rStyle w:val="default"/>
          <w:rFonts w:cs="FrankRuehl" w:hint="cs"/>
          <w:vanish/>
          <w:sz w:val="22"/>
          <w:szCs w:val="22"/>
          <w:shd w:val="clear" w:color="auto" w:fill="FFFF99"/>
          <w:rtl/>
        </w:rPr>
        <w:t>ירות חלקי, לצורך חוק זה, הוא שירות ששר הבטחון יכריז עליו, בהכרזה שתפורסם ברשומות, שהוא שירות חלקי.</w:t>
      </w:r>
    </w:p>
    <w:p w14:paraId="7684A630"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ש</w:t>
      </w:r>
      <w:r w:rsidRPr="00AF1B0A">
        <w:rPr>
          <w:rStyle w:val="default"/>
          <w:rFonts w:cs="FrankRuehl" w:hint="cs"/>
          <w:vanish/>
          <w:sz w:val="22"/>
          <w:szCs w:val="22"/>
          <w:shd w:val="clear" w:color="auto" w:fill="FFFF99"/>
          <w:rtl/>
        </w:rPr>
        <w:t xml:space="preserve">ירות ששר הבטחון הכריז עליו שהוא שירות צבאי או שירות חלקי, כאמור, רואים אותו כשירות צבאי או שירות חלקי מיום י"ז בכסלו תש"ח (30 </w:t>
      </w:r>
      <w:r w:rsidRPr="00AF1B0A">
        <w:rPr>
          <w:rStyle w:val="default"/>
          <w:rFonts w:cs="FrankRuehl"/>
          <w:vanish/>
          <w:sz w:val="22"/>
          <w:szCs w:val="22"/>
          <w:shd w:val="clear" w:color="auto" w:fill="FFFF99"/>
          <w:rtl/>
        </w:rPr>
        <w:t>בנ</w:t>
      </w:r>
      <w:r w:rsidRPr="00AF1B0A">
        <w:rPr>
          <w:rStyle w:val="default"/>
          <w:rFonts w:cs="FrankRuehl" w:hint="cs"/>
          <w:vanish/>
          <w:sz w:val="22"/>
          <w:szCs w:val="22"/>
          <w:shd w:val="clear" w:color="auto" w:fill="FFFF99"/>
          <w:rtl/>
        </w:rPr>
        <w:t>ובמבר 1947), אם לא קבע שר הבטחון בהכרזתו שיראו אותו כשירות צבאי או כשירות חלקי מתאריך מאוחר יותר.</w:t>
      </w:r>
    </w:p>
    <w:p w14:paraId="59E878BF" w14:textId="77777777" w:rsidR="00A5330C" w:rsidRDefault="00A5330C">
      <w:pPr>
        <w:pStyle w:val="P00"/>
        <w:spacing w:before="0"/>
        <w:ind w:left="0" w:right="1134"/>
        <w:rPr>
          <w:rStyle w:val="default"/>
          <w:rFonts w:cs="FrankRuehl" w:hint="cs"/>
          <w:sz w:val="2"/>
          <w:szCs w:val="2"/>
          <w:u w:val="single"/>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(ד</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ל</w:t>
      </w:r>
      <w:r w:rsidRPr="00AF1B0A">
        <w:rPr>
          <w:rStyle w:val="default"/>
          <w:rFonts w:cs="FrankRuehl" w:hint="cs"/>
          <w:vanish/>
          <w:sz w:val="22"/>
          <w:szCs w:val="22"/>
          <w:u w:val="single"/>
          <w:shd w:val="clear" w:color="auto" w:fill="FFFF99"/>
          <w:rtl/>
        </w:rPr>
        <w:t>ענין חוק זה, דין שירות בצבא-הגנה לישראל על פי התחייבות לשירות קבע - כדין שירות סדיר, אם הוא בא בתכוף לאחר תקופת שירות סדיר, ותקופתו, בין על פי התחיי</w:t>
      </w:r>
      <w:r w:rsidRPr="00AF1B0A">
        <w:rPr>
          <w:rStyle w:val="default"/>
          <w:rFonts w:cs="FrankRuehl"/>
          <w:vanish/>
          <w:sz w:val="22"/>
          <w:szCs w:val="22"/>
          <w:u w:val="single"/>
          <w:shd w:val="clear" w:color="auto" w:fill="FFFF99"/>
          <w:rtl/>
        </w:rPr>
        <w:t>בו</w:t>
      </w:r>
      <w:r w:rsidRPr="00AF1B0A">
        <w:rPr>
          <w:rStyle w:val="default"/>
          <w:rFonts w:cs="FrankRuehl" w:hint="cs"/>
          <w:vanish/>
          <w:sz w:val="22"/>
          <w:szCs w:val="22"/>
          <w:u w:val="single"/>
          <w:shd w:val="clear" w:color="auto" w:fill="FFFF99"/>
          <w:rtl/>
        </w:rPr>
        <w:t>ת אחת ובין על פי מספר התחייבויות רצופות, אינה עולה על שנ</w:t>
      </w:r>
      <w:r w:rsidRPr="00AF1B0A">
        <w:rPr>
          <w:rStyle w:val="default"/>
          <w:rFonts w:cs="FrankRuehl"/>
          <w:vanish/>
          <w:sz w:val="22"/>
          <w:szCs w:val="22"/>
          <w:u w:val="single"/>
          <w:shd w:val="clear" w:color="auto" w:fill="FFFF99"/>
          <w:rtl/>
        </w:rPr>
        <w:t>ת</w:t>
      </w:r>
      <w:r w:rsidRPr="00AF1B0A">
        <w:rPr>
          <w:rStyle w:val="default"/>
          <w:rFonts w:cs="FrankRuehl" w:hint="cs"/>
          <w:vanish/>
          <w:sz w:val="22"/>
          <w:szCs w:val="22"/>
          <w:u w:val="single"/>
          <w:shd w:val="clear" w:color="auto" w:fill="FFFF99"/>
          <w:rtl/>
        </w:rPr>
        <w:t>יים.</w:t>
      </w:r>
      <w:bookmarkEnd w:id="2"/>
    </w:p>
    <w:p w14:paraId="466D1439" w14:textId="77777777" w:rsidR="00A5330C" w:rsidRDefault="00A5330C">
      <w:pPr>
        <w:pStyle w:val="P00"/>
        <w:spacing w:before="72"/>
        <w:ind w:left="0" w:right="1134"/>
        <w:rPr>
          <w:rStyle w:val="default"/>
          <w:rFonts w:cs="FrankRuehl"/>
          <w:rtl/>
        </w:rPr>
      </w:pPr>
      <w:bookmarkStart w:id="3" w:name="Seif12"/>
      <w:bookmarkEnd w:id="3"/>
      <w:r>
        <w:rPr>
          <w:lang w:val="he-IL"/>
        </w:rPr>
        <w:pict w14:anchorId="4ADDF286">
          <v:rect id="_x0000_s2051" style="position:absolute;left:0;text-align:left;margin-left:470.25pt;margin-top:8.05pt;width:69.3pt;height:19.6pt;z-index:251620864" o:allowincell="f" filled="f" stroked="f" strokecolor="lime" strokeweight=".25pt">
            <v:textbox inset="0,0,0,0">
              <w:txbxContent>
                <w:p w14:paraId="5BCC1052" w14:textId="77777777" w:rsidR="00A5330C" w:rsidRDefault="00A5330C">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יל, </w:t>
                  </w:r>
                  <w:r>
                    <w:rPr>
                      <w:rFonts w:cs="Miriam"/>
                      <w:sz w:val="18"/>
                      <w:szCs w:val="18"/>
                      <w:rtl/>
                    </w:rPr>
                    <w:t>חי</w:t>
                  </w:r>
                  <w:r>
                    <w:rPr>
                      <w:rFonts w:cs="Miriam" w:hint="cs"/>
                      <w:sz w:val="18"/>
                      <w:szCs w:val="18"/>
                      <w:rtl/>
                    </w:rPr>
                    <w:t>יל משוחרר ונכה מלחמה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ייל, לצורך חוק זה, הוא אדם בשירות צבאי שהיה בשירות צבאי ביום י"ז בכסלו תש"ח (30 בנובמבר 1947) או שהתגייס אחרי יום זה.</w:t>
      </w:r>
    </w:p>
    <w:p w14:paraId="61ADAA91"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ייל שהיה בשירות צבאי ביום י"ז בכסלו תש"ח (30 בנובמבר 1947),</w:t>
      </w:r>
      <w:r>
        <w:rPr>
          <w:rStyle w:val="default"/>
          <w:rFonts w:cs="FrankRuehl"/>
          <w:rtl/>
        </w:rPr>
        <w:t xml:space="preserve"> ר</w:t>
      </w:r>
      <w:r>
        <w:rPr>
          <w:rStyle w:val="default"/>
          <w:rFonts w:cs="FrankRuehl" w:hint="cs"/>
          <w:rtl/>
        </w:rPr>
        <w:t>ואים אותו יום כיום התגייס</w:t>
      </w:r>
      <w:r>
        <w:rPr>
          <w:rStyle w:val="default"/>
          <w:rFonts w:cs="FrankRuehl"/>
          <w:rtl/>
        </w:rPr>
        <w:t>ו</w:t>
      </w:r>
      <w:r>
        <w:rPr>
          <w:rStyle w:val="default"/>
          <w:rFonts w:cs="FrankRuehl" w:hint="cs"/>
          <w:rtl/>
        </w:rPr>
        <w:t>תו.</w:t>
      </w:r>
    </w:p>
    <w:p w14:paraId="5E75710A"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ייל משוחרר, לצורך חוק זה, הוא מי שהיה חייל ושוחרר מהשירות.</w:t>
      </w:r>
    </w:p>
    <w:p w14:paraId="5A7E69D8"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כה מלחמה, לצורך חוק זה, הוא חייל משוחרר שבתקופת שירותו הצבאי, או אדם שבהיותו בשירות חלקי, לקה מצב בריאותו מחמת מחלה או חבלה, באופן שכשרו לעבודה, שהיה מסו</w:t>
      </w:r>
      <w:r>
        <w:rPr>
          <w:rStyle w:val="default"/>
          <w:rFonts w:cs="FrankRuehl"/>
          <w:rtl/>
        </w:rPr>
        <w:t>גל</w:t>
      </w:r>
      <w:r>
        <w:rPr>
          <w:rStyle w:val="default"/>
          <w:rFonts w:cs="FrankRuehl" w:hint="cs"/>
          <w:rtl/>
        </w:rPr>
        <w:t xml:space="preserve"> לה אלמלא לקה, נפגע פגיעה</w:t>
      </w:r>
      <w:r>
        <w:rPr>
          <w:rStyle w:val="default"/>
          <w:rFonts w:cs="FrankRuehl"/>
          <w:rtl/>
        </w:rPr>
        <w:t xml:space="preserve"> </w:t>
      </w:r>
      <w:r>
        <w:rPr>
          <w:rStyle w:val="default"/>
          <w:rFonts w:cs="FrankRuehl" w:hint="cs"/>
          <w:rtl/>
        </w:rPr>
        <w:t>של ממש.</w:t>
      </w:r>
    </w:p>
    <w:p w14:paraId="3EAF5BCF" w14:textId="77777777" w:rsidR="00A5330C" w:rsidRDefault="00A5330C">
      <w:pPr>
        <w:pStyle w:val="P00"/>
        <w:spacing w:before="72"/>
        <w:ind w:left="0" w:right="1134"/>
        <w:rPr>
          <w:rStyle w:val="default"/>
          <w:rFonts w:cs="FrankRuehl"/>
          <w:rtl/>
        </w:rPr>
      </w:pPr>
      <w:bookmarkStart w:id="4" w:name="Seif13"/>
      <w:bookmarkEnd w:id="4"/>
      <w:r>
        <w:rPr>
          <w:lang w:val="he-IL"/>
        </w:rPr>
        <w:pict w14:anchorId="3FADDF1D">
          <v:rect id="_x0000_s2052" style="position:absolute;left:0;text-align:left;margin-left:464.5pt;margin-top:8.05pt;width:75.05pt;height:10pt;z-index:251621888" o:allowincell="f" filled="f" stroked="f" strokecolor="lime" strokeweight=".25pt">
            <v:textbox inset="0,0,0,0">
              <w:txbxContent>
                <w:p w14:paraId="59AF3717" w14:textId="77777777" w:rsidR="00A5330C" w:rsidRDefault="00A5330C">
                  <w:pPr>
                    <w:spacing w:line="160" w:lineRule="exact"/>
                    <w:jc w:val="left"/>
                    <w:rPr>
                      <w:rFonts w:cs="Miriam"/>
                      <w:noProof/>
                      <w:sz w:val="18"/>
                      <w:szCs w:val="18"/>
                      <w:rtl/>
                    </w:rPr>
                  </w:pPr>
                  <w:r>
                    <w:rPr>
                      <w:rFonts w:cs="Miriam"/>
                      <w:sz w:val="18"/>
                      <w:szCs w:val="18"/>
                      <w:rtl/>
                    </w:rPr>
                    <w:t>מפ</w:t>
                  </w:r>
                  <w:r>
                    <w:rPr>
                      <w:rFonts w:cs="Miriam" w:hint="cs"/>
                      <w:sz w:val="18"/>
                      <w:szCs w:val="18"/>
                      <w:rtl/>
                    </w:rPr>
                    <w:t>על ובעל מפעל</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פעל לצורך חוק זה, הוא כל מקום עבודה, שבו מועסק לפחות עובד אחד, בין שהוא לתכלית רווחים ובין לתכלית אחרת, בין שהוא של המדינה, של רשות מקומית, של מוסד ציבורי או של גוף מאוגד ובין שהוא פרטי.</w:t>
      </w:r>
    </w:p>
    <w:p w14:paraId="6861F3F5" w14:textId="77777777" w:rsidR="00A5330C" w:rsidRDefault="00A5330C">
      <w:pPr>
        <w:pStyle w:val="P00"/>
        <w:spacing w:before="72"/>
        <w:ind w:left="0" w:right="1134"/>
        <w:rPr>
          <w:rStyle w:val="default"/>
          <w:rFonts w:cs="FrankRuehl"/>
          <w:rtl/>
        </w:rPr>
      </w:pPr>
      <w:r>
        <w:rPr>
          <w:lang w:val="he-IL"/>
        </w:rPr>
        <w:pict w14:anchorId="0C552C9C">
          <v:rect id="_x0000_s2053" style="position:absolute;left:0;text-align:left;margin-left:464.5pt;margin-top:8.05pt;width:75.05pt;height:20pt;z-index:251622912" o:allowincell="f" filled="f" stroked="f" strokecolor="lime" strokeweight=".25pt">
            <v:textbox inset="0,0,0,0">
              <w:txbxContent>
                <w:p w14:paraId="2C01C8FE"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5B88720B"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מפעל </w:t>
      </w:r>
      <w:r w:rsidR="00DA4532">
        <w:rPr>
          <w:rStyle w:val="default"/>
          <w:rFonts w:cs="FrankRuehl"/>
          <w:rtl/>
        </w:rPr>
        <w:t>–</w:t>
      </w:r>
      <w:r>
        <w:rPr>
          <w:rStyle w:val="default"/>
          <w:rFonts w:cs="FrankRuehl" w:hint="cs"/>
          <w:rtl/>
        </w:rPr>
        <w:t xml:space="preserve"> לגבי ח</w:t>
      </w:r>
      <w:r>
        <w:rPr>
          <w:rStyle w:val="default"/>
          <w:rFonts w:cs="FrankRuehl"/>
          <w:rtl/>
        </w:rPr>
        <w:t>יי</w:t>
      </w:r>
      <w:r>
        <w:rPr>
          <w:rStyle w:val="default"/>
          <w:rFonts w:cs="FrankRuehl" w:hint="cs"/>
          <w:rtl/>
        </w:rPr>
        <w:t xml:space="preserve">ל או חייל משוחרר </w:t>
      </w:r>
      <w:r w:rsidR="00DA4532">
        <w:rPr>
          <w:rStyle w:val="default"/>
          <w:rFonts w:cs="FrankRuehl"/>
          <w:rtl/>
        </w:rPr>
        <w:t>–</w:t>
      </w:r>
      <w:r>
        <w:rPr>
          <w:rStyle w:val="default"/>
          <w:rFonts w:cs="FrankRuehl" w:hint="cs"/>
          <w:rtl/>
        </w:rPr>
        <w:t xml:space="preserve"> הוא בעל המפעל שבו הועסק החייל או החייל המשוחרר סמוך לפני התגייסותו, ולגבי עובד המשרת במילואים </w:t>
      </w:r>
      <w:r w:rsidR="00DA4532">
        <w:rPr>
          <w:rStyle w:val="default"/>
          <w:rFonts w:cs="FrankRuehl"/>
          <w:rtl/>
        </w:rPr>
        <w:t>–</w:t>
      </w:r>
      <w:r>
        <w:rPr>
          <w:rStyle w:val="default"/>
          <w:rFonts w:cs="FrankRuehl" w:hint="cs"/>
          <w:rtl/>
        </w:rPr>
        <w:t xml:space="preserve"> הוא בעל המפעל שבו הועסק העובד המשרת במילואים סמוך לפני יציאתו לשירות המילואים; ואם עבר המפעל מיד ליד או התמזג עם מפעל א</w:t>
      </w:r>
      <w:r>
        <w:rPr>
          <w:rStyle w:val="default"/>
          <w:rFonts w:cs="FrankRuehl"/>
          <w:rtl/>
        </w:rPr>
        <w:t>ח</w:t>
      </w:r>
      <w:r>
        <w:rPr>
          <w:rStyle w:val="default"/>
          <w:rFonts w:cs="FrankRuehl" w:hint="cs"/>
          <w:rtl/>
        </w:rPr>
        <w:t>ר או היה לחלק ממ</w:t>
      </w:r>
      <w:r>
        <w:rPr>
          <w:rStyle w:val="default"/>
          <w:rFonts w:cs="FrankRuehl"/>
          <w:rtl/>
        </w:rPr>
        <w:t>פ</w:t>
      </w:r>
      <w:r>
        <w:rPr>
          <w:rStyle w:val="default"/>
          <w:rFonts w:cs="FrankRuehl" w:hint="cs"/>
          <w:rtl/>
        </w:rPr>
        <w:t>ע</w:t>
      </w:r>
      <w:r>
        <w:rPr>
          <w:rStyle w:val="default"/>
          <w:rFonts w:cs="FrankRuehl"/>
          <w:rtl/>
        </w:rPr>
        <w:t>ל</w:t>
      </w:r>
      <w:r>
        <w:rPr>
          <w:rStyle w:val="default"/>
          <w:rFonts w:cs="FrankRuehl" w:hint="cs"/>
          <w:rtl/>
        </w:rPr>
        <w:t xml:space="preserve"> אחר, רואים כבעל המפעל את מי שהוא בשעה הנידונה בעל המפעל או מי שהוא בעל המפעל אחרי ההתמזגות או בעל המפעל האחר.</w:t>
      </w:r>
    </w:p>
    <w:p w14:paraId="10D8DD17"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על מפעל </w:t>
      </w:r>
      <w:r w:rsidR="00DA4532">
        <w:rPr>
          <w:rStyle w:val="default"/>
          <w:rFonts w:cs="FrankRuehl"/>
          <w:rtl/>
        </w:rPr>
        <w:t>–</w:t>
      </w:r>
      <w:r>
        <w:rPr>
          <w:rStyle w:val="default"/>
          <w:rFonts w:cs="FrankRuehl" w:hint="cs"/>
          <w:rtl/>
        </w:rPr>
        <w:t xml:space="preserve"> לגבי אדם בשירות חלקי </w:t>
      </w:r>
      <w:r w:rsidR="00DA4532">
        <w:rPr>
          <w:rStyle w:val="default"/>
          <w:rFonts w:cs="FrankRuehl"/>
          <w:rtl/>
        </w:rPr>
        <w:t>–</w:t>
      </w:r>
      <w:r>
        <w:rPr>
          <w:rStyle w:val="default"/>
          <w:rFonts w:cs="FrankRuehl" w:hint="cs"/>
          <w:rtl/>
        </w:rPr>
        <w:t xml:space="preserve"> הוא בעל המפעל שבו הועסק אותו אדם בשעת שירותו החלקי.</w:t>
      </w:r>
    </w:p>
    <w:p w14:paraId="6AA68216"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5" w:name="Rov78"/>
      <w:r w:rsidRPr="00AF1B0A">
        <w:rPr>
          <w:rStyle w:val="default"/>
          <w:rFonts w:cs="FrankRuehl" w:hint="cs"/>
          <w:vanish/>
          <w:color w:val="FF0000"/>
          <w:szCs w:val="20"/>
          <w:shd w:val="clear" w:color="auto" w:fill="FFFF99"/>
          <w:rtl/>
        </w:rPr>
        <w:t>מיום 3.12.2001</w:t>
      </w:r>
    </w:p>
    <w:p w14:paraId="10D971D1"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00F02104"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10"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22 (</w:t>
      </w:r>
      <w:hyperlink r:id="rId11"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172F51E0" w14:textId="77777777" w:rsidR="00A5330C" w:rsidRDefault="00A5330C">
      <w:pPr>
        <w:pStyle w:val="P00"/>
        <w:ind w:left="0" w:right="1134"/>
        <w:rPr>
          <w:rStyle w:val="default"/>
          <w:rFonts w:cs="FrankRuehl"/>
          <w:sz w:val="2"/>
          <w:szCs w:val="2"/>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ב</w:t>
      </w:r>
      <w:r w:rsidRPr="00AF1B0A">
        <w:rPr>
          <w:rStyle w:val="default"/>
          <w:rFonts w:cs="FrankRuehl" w:hint="cs"/>
          <w:vanish/>
          <w:sz w:val="22"/>
          <w:szCs w:val="22"/>
          <w:shd w:val="clear" w:color="auto" w:fill="FFFF99"/>
          <w:rtl/>
        </w:rPr>
        <w:t xml:space="preserve">על מפעל </w:t>
      </w:r>
      <w:r w:rsidR="00DA4532"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 xml:space="preserve"> לגבי ח</w:t>
      </w:r>
      <w:r w:rsidRPr="00AF1B0A">
        <w:rPr>
          <w:rStyle w:val="default"/>
          <w:rFonts w:cs="FrankRuehl"/>
          <w:vanish/>
          <w:sz w:val="22"/>
          <w:szCs w:val="22"/>
          <w:shd w:val="clear" w:color="auto" w:fill="FFFF99"/>
          <w:rtl/>
        </w:rPr>
        <w:t>יי</w:t>
      </w:r>
      <w:r w:rsidRPr="00AF1B0A">
        <w:rPr>
          <w:rStyle w:val="default"/>
          <w:rFonts w:cs="FrankRuehl" w:hint="cs"/>
          <w:vanish/>
          <w:sz w:val="22"/>
          <w:szCs w:val="22"/>
          <w:shd w:val="clear" w:color="auto" w:fill="FFFF99"/>
          <w:rtl/>
        </w:rPr>
        <w:t xml:space="preserve">ל או חייל משוחרר </w:t>
      </w:r>
      <w:r w:rsidR="00DA4532"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 xml:space="preserve"> הוא בעל המפעל שבו הועסק החייל או החייל המשוחרר סמוך </w:t>
      </w:r>
      <w:r w:rsidRPr="00AF1B0A">
        <w:rPr>
          <w:rStyle w:val="default"/>
          <w:rFonts w:cs="FrankRuehl" w:hint="cs"/>
          <w:strike/>
          <w:vanish/>
          <w:sz w:val="22"/>
          <w:szCs w:val="22"/>
          <w:shd w:val="clear" w:color="auto" w:fill="FFFF99"/>
          <w:rtl/>
        </w:rPr>
        <w:t>לפני התגייסותו</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 xml:space="preserve">לפני התגייסותו, ולגבי עובד המשרת במילואים </w:t>
      </w:r>
      <w:r w:rsidR="00DA4532" w:rsidRPr="00AF1B0A">
        <w:rPr>
          <w:rStyle w:val="default"/>
          <w:rFonts w:cs="FrankRuehl"/>
          <w:vanish/>
          <w:sz w:val="22"/>
          <w:szCs w:val="22"/>
          <w:u w:val="single"/>
          <w:shd w:val="clear" w:color="auto" w:fill="FFFF99"/>
          <w:rtl/>
        </w:rPr>
        <w:t>–</w:t>
      </w:r>
      <w:r w:rsidRPr="00AF1B0A">
        <w:rPr>
          <w:rStyle w:val="default"/>
          <w:rFonts w:cs="FrankRuehl" w:hint="cs"/>
          <w:vanish/>
          <w:sz w:val="22"/>
          <w:szCs w:val="22"/>
          <w:u w:val="single"/>
          <w:shd w:val="clear" w:color="auto" w:fill="FFFF99"/>
          <w:rtl/>
        </w:rPr>
        <w:t xml:space="preserve"> הוא בעל המפעל שבו הועסק העובד המשרת במילואים סמוך לפני יציאתו לשירות המילואים</w:t>
      </w:r>
      <w:r w:rsidRPr="00AF1B0A">
        <w:rPr>
          <w:rStyle w:val="default"/>
          <w:rFonts w:cs="FrankRuehl" w:hint="cs"/>
          <w:vanish/>
          <w:sz w:val="22"/>
          <w:szCs w:val="22"/>
          <w:shd w:val="clear" w:color="auto" w:fill="FFFF99"/>
          <w:rtl/>
        </w:rPr>
        <w:t>; ואם עבר המפעל מיד ליד או התמזג עם מפעל א</w:t>
      </w:r>
      <w:r w:rsidRPr="00AF1B0A">
        <w:rPr>
          <w:rStyle w:val="default"/>
          <w:rFonts w:cs="FrankRuehl"/>
          <w:vanish/>
          <w:sz w:val="22"/>
          <w:szCs w:val="22"/>
          <w:shd w:val="clear" w:color="auto" w:fill="FFFF99"/>
          <w:rtl/>
        </w:rPr>
        <w:t>ח</w:t>
      </w:r>
      <w:r w:rsidRPr="00AF1B0A">
        <w:rPr>
          <w:rStyle w:val="default"/>
          <w:rFonts w:cs="FrankRuehl" w:hint="cs"/>
          <w:vanish/>
          <w:sz w:val="22"/>
          <w:szCs w:val="22"/>
          <w:shd w:val="clear" w:color="auto" w:fill="FFFF99"/>
          <w:rtl/>
        </w:rPr>
        <w:t>ר או היה לחלק ממ</w:t>
      </w:r>
      <w:r w:rsidRPr="00AF1B0A">
        <w:rPr>
          <w:rStyle w:val="default"/>
          <w:rFonts w:cs="FrankRuehl"/>
          <w:vanish/>
          <w:sz w:val="22"/>
          <w:szCs w:val="22"/>
          <w:shd w:val="clear" w:color="auto" w:fill="FFFF99"/>
          <w:rtl/>
        </w:rPr>
        <w:t>פ</w:t>
      </w:r>
      <w:r w:rsidRPr="00AF1B0A">
        <w:rPr>
          <w:rStyle w:val="default"/>
          <w:rFonts w:cs="FrankRuehl" w:hint="cs"/>
          <w:vanish/>
          <w:sz w:val="22"/>
          <w:szCs w:val="22"/>
          <w:shd w:val="clear" w:color="auto" w:fill="FFFF99"/>
          <w:rtl/>
        </w:rPr>
        <w:t>ע</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 xml:space="preserve"> אחר, רואים כבעל המפעל את מי שהוא בשעה הנידונה בעל המפעל או מי שהוא בעל המפעל אחרי ההתמזגות או בעל המפעל האחר.</w:t>
      </w:r>
      <w:bookmarkEnd w:id="5"/>
    </w:p>
    <w:p w14:paraId="0D64B36E" w14:textId="77777777" w:rsidR="00A5330C" w:rsidRDefault="00A5330C">
      <w:pPr>
        <w:pStyle w:val="P00"/>
        <w:spacing w:before="72"/>
        <w:ind w:left="0" w:right="1134"/>
        <w:rPr>
          <w:rStyle w:val="default"/>
          <w:rFonts w:cs="FrankRuehl" w:hint="cs"/>
          <w:rtl/>
        </w:rPr>
      </w:pPr>
      <w:bookmarkStart w:id="6" w:name="Seif14"/>
      <w:bookmarkEnd w:id="6"/>
      <w:r>
        <w:rPr>
          <w:lang w:val="he-IL"/>
        </w:rPr>
        <w:pict w14:anchorId="3A9D24AE">
          <v:rect id="_x0000_s2054" style="position:absolute;left:0;text-align:left;margin-left:464.5pt;margin-top:8.05pt;width:75.05pt;height:10pt;z-index:251623936" o:allowincell="f" filled="f" stroked="f" strokecolor="lime" strokeweight=".25pt">
            <v:textbox inset="0,0,0,0">
              <w:txbxContent>
                <w:p w14:paraId="3ED8A571" w14:textId="77777777" w:rsidR="00A5330C" w:rsidRDefault="00A5330C">
                  <w:pPr>
                    <w:spacing w:line="160" w:lineRule="exact"/>
                    <w:jc w:val="left"/>
                    <w:rPr>
                      <w:rFonts w:cs="Miriam"/>
                      <w:noProof/>
                      <w:sz w:val="18"/>
                      <w:szCs w:val="18"/>
                      <w:rtl/>
                    </w:rPr>
                  </w:pPr>
                  <w:r>
                    <w:rPr>
                      <w:rFonts w:cs="Miriam"/>
                      <w:sz w:val="18"/>
                      <w:szCs w:val="18"/>
                      <w:rtl/>
                    </w:rPr>
                    <w:t>עו</w:t>
                  </w:r>
                  <w:r>
                    <w:rPr>
                      <w:rFonts w:cs="Miriam" w:hint="cs"/>
                      <w:sz w:val="18"/>
                      <w:szCs w:val="18"/>
                      <w:rtl/>
                    </w:rPr>
                    <w:t>בד ק</w:t>
                  </w:r>
                  <w:r>
                    <w:rPr>
                      <w:rFonts w:cs="Miriam"/>
                      <w:sz w:val="18"/>
                      <w:szCs w:val="18"/>
                      <w:rtl/>
                    </w:rPr>
                    <w:t>ב</w:t>
                  </w:r>
                  <w:r>
                    <w:rPr>
                      <w:rFonts w:cs="Miriam" w:hint="cs"/>
                      <w:sz w:val="18"/>
                      <w:szCs w:val="18"/>
                      <w:rtl/>
                    </w:rPr>
                    <w:t>וע</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קבוע במפעל,</w:t>
      </w:r>
      <w:r>
        <w:rPr>
          <w:rStyle w:val="default"/>
          <w:rFonts w:cs="FrankRuehl"/>
          <w:rtl/>
        </w:rPr>
        <w:t xml:space="preserve"> ל</w:t>
      </w:r>
      <w:r w:rsidR="00DA4532">
        <w:rPr>
          <w:rStyle w:val="default"/>
          <w:rFonts w:cs="FrankRuehl" w:hint="cs"/>
          <w:rtl/>
        </w:rPr>
        <w:t xml:space="preserve">צורך חוק זה, הוא </w:t>
      </w:r>
      <w:r w:rsidR="00DA4532">
        <w:rPr>
          <w:rStyle w:val="default"/>
          <w:rFonts w:cs="FrankRuehl"/>
          <w:rtl/>
        </w:rPr>
        <w:t>–</w:t>
      </w:r>
    </w:p>
    <w:p w14:paraId="6B4432A7"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ובד שהועסק במפעל לפחות ששה חדשים רצופים; או</w:t>
      </w:r>
    </w:p>
    <w:p w14:paraId="32580EE4"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ובד שרואים אותו כעובד קבוע, או כעובד עונתי קבוע, לפי הנהוג במפעל או בענף התעסוקה שהעובד מועסק בו, או לפי המוסכם בחוזה עבודה קיבוצי או אחר, אף אם העובד</w:t>
      </w:r>
      <w:r>
        <w:rPr>
          <w:rStyle w:val="default"/>
          <w:rFonts w:cs="FrankRuehl"/>
          <w:rtl/>
        </w:rPr>
        <w:t xml:space="preserve"> </w:t>
      </w:r>
      <w:r>
        <w:rPr>
          <w:rStyle w:val="default"/>
          <w:rFonts w:cs="FrankRuehl" w:hint="cs"/>
          <w:rtl/>
        </w:rPr>
        <w:t>הועסק במפעל פחות מששה חדשים ר</w:t>
      </w:r>
      <w:r>
        <w:rPr>
          <w:rStyle w:val="default"/>
          <w:rFonts w:cs="FrankRuehl"/>
          <w:rtl/>
        </w:rPr>
        <w:t>צו</w:t>
      </w:r>
      <w:r>
        <w:rPr>
          <w:rStyle w:val="default"/>
          <w:rFonts w:cs="FrankRuehl" w:hint="cs"/>
          <w:rtl/>
        </w:rPr>
        <w:t>פים.</w:t>
      </w:r>
    </w:p>
    <w:p w14:paraId="7740175E" w14:textId="77777777" w:rsidR="00A5330C" w:rsidRDefault="00CD2F5B" w:rsidP="00CD2F5B">
      <w:pPr>
        <w:pStyle w:val="P00"/>
        <w:spacing w:before="72"/>
        <w:ind w:left="0" w:right="1134"/>
        <w:rPr>
          <w:rStyle w:val="default"/>
          <w:rFonts w:cs="FrankRuehl" w:hint="cs"/>
          <w:rtl/>
        </w:rPr>
      </w:pPr>
      <w:r>
        <w:rPr>
          <w:rFonts w:cs="FrankRuehl"/>
          <w:sz w:val="26"/>
          <w:rtl/>
          <w:lang w:eastAsia="en-US"/>
        </w:rPr>
        <w:pict w14:anchorId="3994F00B">
          <v:shape id="_x0000_s2171" type="#_x0000_t202" style="position:absolute;left:0;text-align:left;margin-left:470.35pt;margin-top:7.1pt;width:1in;height:16.8pt;z-index:251708928" filled="f" stroked="f">
            <v:textbox inset="1mm,0,1mm,0">
              <w:txbxContent>
                <w:p w14:paraId="42D53172" w14:textId="77777777" w:rsidR="00CD2F5B" w:rsidRDefault="00CD2F5B" w:rsidP="00CD2F5B">
                  <w:pPr>
                    <w:spacing w:line="160" w:lineRule="exact"/>
                    <w:jc w:val="left"/>
                    <w:rPr>
                      <w:rFonts w:cs="Miriam"/>
                      <w:noProof/>
                      <w:sz w:val="18"/>
                      <w:szCs w:val="18"/>
                      <w:rtl/>
                    </w:rPr>
                  </w:pPr>
                  <w:r>
                    <w:rPr>
                      <w:rFonts w:cs="Miriam" w:hint="cs"/>
                      <w:sz w:val="18"/>
                      <w:szCs w:val="18"/>
                      <w:rtl/>
                    </w:rPr>
                    <w:t>(תיקון מס' 18) תשע"ו-2016</w:t>
                  </w:r>
                </w:p>
              </w:txbxContent>
            </v:textbox>
            <w10:anchorlock/>
          </v:shape>
        </w:pict>
      </w:r>
      <w:r w:rsidR="00A5330C">
        <w:rPr>
          <w:rFonts w:cs="FrankRuehl"/>
          <w:sz w:val="26"/>
          <w:rtl/>
        </w:rPr>
        <w:tab/>
      </w:r>
      <w:r w:rsidR="00A5330C">
        <w:rPr>
          <w:rStyle w:val="default"/>
          <w:rFonts w:cs="FrankRuehl"/>
          <w:rtl/>
        </w:rPr>
        <w:t>(ב</w:t>
      </w:r>
      <w:r w:rsidR="00A5330C">
        <w:rPr>
          <w:rStyle w:val="default"/>
          <w:rFonts w:cs="FrankRuehl" w:hint="cs"/>
          <w:rtl/>
        </w:rPr>
        <w:t>)</w:t>
      </w:r>
      <w:r w:rsidR="00A5330C">
        <w:rPr>
          <w:rStyle w:val="default"/>
          <w:rFonts w:cs="FrankRuehl"/>
          <w:rtl/>
        </w:rPr>
        <w:tab/>
        <w:t>ר</w:t>
      </w:r>
      <w:r w:rsidR="00A5330C">
        <w:rPr>
          <w:rStyle w:val="default"/>
          <w:rFonts w:cs="FrankRuehl" w:hint="cs"/>
          <w:rtl/>
        </w:rPr>
        <w:t xml:space="preserve">ציפות בעבודה אין רואים אותה כנפסקת על ידי שהעובד נעדר מהעבודה לרגל </w:t>
      </w:r>
      <w:r>
        <w:rPr>
          <w:rStyle w:val="default"/>
          <w:rFonts w:cs="FrankRuehl" w:hint="cs"/>
          <w:rtl/>
        </w:rPr>
        <w:t>תקופת לידה והורות</w:t>
      </w:r>
      <w:r w:rsidR="00A5330C">
        <w:rPr>
          <w:rStyle w:val="default"/>
          <w:rFonts w:cs="FrankRuehl" w:hint="cs"/>
          <w:rtl/>
        </w:rPr>
        <w:t>, חופשה שנתית, חופשת חגים, או כל חופשה, פגרה או מנוחה אחרת הניתנת בהסכמת נותן העבודה, או לרגל האחד במאי, שביתה, השבתה, תאונה בעבודה או כ</w:t>
      </w:r>
      <w:r w:rsidR="00A5330C">
        <w:rPr>
          <w:rStyle w:val="default"/>
          <w:rFonts w:cs="FrankRuehl"/>
          <w:rtl/>
        </w:rPr>
        <w:t>ל</w:t>
      </w:r>
      <w:r w:rsidR="00A5330C">
        <w:rPr>
          <w:rStyle w:val="default"/>
          <w:rFonts w:cs="FrankRuehl" w:hint="cs"/>
          <w:rtl/>
        </w:rPr>
        <w:t xml:space="preserve"> הפסקה זמנית או מקרית שחלה בע</w:t>
      </w:r>
      <w:r w:rsidR="00A5330C">
        <w:rPr>
          <w:rStyle w:val="default"/>
          <w:rFonts w:cs="FrankRuehl"/>
          <w:rtl/>
        </w:rPr>
        <w:t>בו</w:t>
      </w:r>
      <w:r w:rsidR="00A5330C">
        <w:rPr>
          <w:rStyle w:val="default"/>
          <w:rFonts w:cs="FrankRuehl" w:hint="cs"/>
          <w:rtl/>
        </w:rPr>
        <w:t>דה מחמת סיבות שאין לעובד שליטה עליהן.</w:t>
      </w:r>
    </w:p>
    <w:p w14:paraId="70CD697B" w14:textId="77777777" w:rsidR="00CD2F5B" w:rsidRPr="00AF1B0A" w:rsidRDefault="00CD2F5B" w:rsidP="00CD2F5B">
      <w:pPr>
        <w:pStyle w:val="P00"/>
        <w:spacing w:before="0"/>
        <w:ind w:left="0" w:right="1134"/>
        <w:rPr>
          <w:rStyle w:val="default"/>
          <w:rFonts w:cs="FrankRuehl" w:hint="cs"/>
          <w:vanish/>
          <w:color w:val="FF0000"/>
          <w:sz w:val="20"/>
          <w:szCs w:val="20"/>
          <w:shd w:val="clear" w:color="auto" w:fill="FFFF99"/>
          <w:rtl/>
        </w:rPr>
      </w:pPr>
      <w:bookmarkStart w:id="7" w:name="Rov100"/>
      <w:r w:rsidRPr="00AF1B0A">
        <w:rPr>
          <w:rStyle w:val="default"/>
          <w:rFonts w:cs="FrankRuehl" w:hint="cs"/>
          <w:vanish/>
          <w:color w:val="FF0000"/>
          <w:sz w:val="20"/>
          <w:szCs w:val="20"/>
          <w:shd w:val="clear" w:color="auto" w:fill="FFFF99"/>
          <w:rtl/>
        </w:rPr>
        <w:t>מיום 28.8.2016</w:t>
      </w:r>
    </w:p>
    <w:p w14:paraId="13548919" w14:textId="77777777" w:rsidR="00CD2F5B" w:rsidRPr="00AF1B0A" w:rsidRDefault="00CD2F5B" w:rsidP="00CD2F5B">
      <w:pPr>
        <w:pStyle w:val="P00"/>
        <w:spacing w:before="0"/>
        <w:ind w:left="0" w:right="1134"/>
        <w:rPr>
          <w:rStyle w:val="default"/>
          <w:rFonts w:cs="FrankRuehl" w:hint="cs"/>
          <w:vanish/>
          <w:sz w:val="20"/>
          <w:szCs w:val="20"/>
          <w:shd w:val="clear" w:color="auto" w:fill="FFFF99"/>
          <w:rtl/>
        </w:rPr>
      </w:pPr>
      <w:r w:rsidRPr="00AF1B0A">
        <w:rPr>
          <w:rStyle w:val="default"/>
          <w:rFonts w:cs="FrankRuehl" w:hint="cs"/>
          <w:b/>
          <w:bCs/>
          <w:vanish/>
          <w:sz w:val="20"/>
          <w:szCs w:val="20"/>
          <w:shd w:val="clear" w:color="auto" w:fill="FFFF99"/>
          <w:rtl/>
        </w:rPr>
        <w:t>תיקון מס' 18</w:t>
      </w:r>
    </w:p>
    <w:p w14:paraId="2D1C4FD6" w14:textId="77777777" w:rsidR="00CD2F5B" w:rsidRPr="00AF1B0A" w:rsidRDefault="00CD2F5B" w:rsidP="00CD2F5B">
      <w:pPr>
        <w:pStyle w:val="P00"/>
        <w:spacing w:before="0"/>
        <w:ind w:left="0" w:right="1134"/>
        <w:rPr>
          <w:rStyle w:val="default"/>
          <w:rFonts w:cs="FrankRuehl" w:hint="cs"/>
          <w:vanish/>
          <w:sz w:val="20"/>
          <w:szCs w:val="20"/>
          <w:shd w:val="clear" w:color="auto" w:fill="FFFF99"/>
          <w:rtl/>
        </w:rPr>
      </w:pPr>
      <w:hyperlink r:id="rId12" w:history="1">
        <w:r w:rsidRPr="00AF1B0A">
          <w:rPr>
            <w:rStyle w:val="Hyperlink"/>
            <w:rFonts w:cs="FrankRuehl" w:hint="cs"/>
            <w:vanish/>
            <w:szCs w:val="20"/>
            <w:shd w:val="clear" w:color="auto" w:fill="FFFF99"/>
            <w:rtl/>
          </w:rPr>
          <w:t>ס"ח תשע"ו מס' 2569</w:t>
        </w:r>
      </w:hyperlink>
      <w:r w:rsidRPr="00AF1B0A">
        <w:rPr>
          <w:rStyle w:val="default"/>
          <w:rFonts w:cs="FrankRuehl" w:hint="cs"/>
          <w:vanish/>
          <w:sz w:val="20"/>
          <w:szCs w:val="20"/>
          <w:shd w:val="clear" w:color="auto" w:fill="FFFF99"/>
          <w:rtl/>
        </w:rPr>
        <w:t xml:space="preserve"> מיום 28.7.2016 עמ' 1093 (</w:t>
      </w:r>
      <w:hyperlink r:id="rId13" w:history="1">
        <w:r w:rsidRPr="00AF1B0A">
          <w:rPr>
            <w:rStyle w:val="Hyperlink"/>
            <w:rFonts w:cs="FrankRuehl" w:hint="cs"/>
            <w:vanish/>
            <w:szCs w:val="20"/>
            <w:shd w:val="clear" w:color="auto" w:fill="FFFF99"/>
            <w:rtl/>
          </w:rPr>
          <w:t>ה"ח 629</w:t>
        </w:r>
      </w:hyperlink>
      <w:r w:rsidRPr="00AF1B0A">
        <w:rPr>
          <w:rStyle w:val="default"/>
          <w:rFonts w:cs="FrankRuehl" w:hint="cs"/>
          <w:vanish/>
          <w:sz w:val="20"/>
          <w:szCs w:val="20"/>
          <w:shd w:val="clear" w:color="auto" w:fill="FFFF99"/>
          <w:rtl/>
        </w:rPr>
        <w:t>)</w:t>
      </w:r>
    </w:p>
    <w:p w14:paraId="322F90B8" w14:textId="77777777" w:rsidR="00CD2F5B" w:rsidRPr="00AF1B0A" w:rsidRDefault="00CD2F5B" w:rsidP="00AF1B0A">
      <w:pPr>
        <w:pStyle w:val="P00"/>
        <w:ind w:left="0" w:right="1134"/>
        <w:rPr>
          <w:rStyle w:val="default"/>
          <w:rFonts w:cs="FrankRuehl" w:hint="cs"/>
          <w:sz w:val="2"/>
          <w:szCs w:val="2"/>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ר</w:t>
      </w:r>
      <w:r w:rsidRPr="00AF1B0A">
        <w:rPr>
          <w:rStyle w:val="default"/>
          <w:rFonts w:cs="FrankRuehl" w:hint="cs"/>
          <w:vanish/>
          <w:sz w:val="22"/>
          <w:szCs w:val="22"/>
          <w:shd w:val="clear" w:color="auto" w:fill="FFFF99"/>
          <w:rtl/>
        </w:rPr>
        <w:t xml:space="preserve">ציפות בעבודה אין רואים אותה כנפסקת על ידי שהעובד נעדר מהעבודה לרגל </w:t>
      </w:r>
      <w:r w:rsidRPr="00AF1B0A">
        <w:rPr>
          <w:rStyle w:val="default"/>
          <w:rFonts w:cs="FrankRuehl" w:hint="cs"/>
          <w:strike/>
          <w:vanish/>
          <w:sz w:val="22"/>
          <w:szCs w:val="22"/>
          <w:shd w:val="clear" w:color="auto" w:fill="FFFF99"/>
          <w:rtl/>
        </w:rPr>
        <w:t>חופשת לידה</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תקופת לידה והורות</w:t>
      </w:r>
      <w:r w:rsidRPr="00AF1B0A">
        <w:rPr>
          <w:rStyle w:val="default"/>
          <w:rFonts w:cs="FrankRuehl" w:hint="cs"/>
          <w:vanish/>
          <w:sz w:val="22"/>
          <w:szCs w:val="22"/>
          <w:shd w:val="clear" w:color="auto" w:fill="FFFF99"/>
          <w:rtl/>
        </w:rPr>
        <w:t>, חופשה שנתית, חופשת חגים, או כל חופשה, פגרה או מנוחה אחרת הניתנת בהסכמת נותן העבודה, או לרגל האחד במאי, שביתה, השבתה, תאונה בעבודה או כ</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 xml:space="preserve"> הפסקה זמנית או מקרית שחלה בע</w:t>
      </w:r>
      <w:r w:rsidRPr="00AF1B0A">
        <w:rPr>
          <w:rStyle w:val="default"/>
          <w:rFonts w:cs="FrankRuehl"/>
          <w:vanish/>
          <w:sz w:val="22"/>
          <w:szCs w:val="22"/>
          <w:shd w:val="clear" w:color="auto" w:fill="FFFF99"/>
          <w:rtl/>
        </w:rPr>
        <w:t>בו</w:t>
      </w:r>
      <w:r w:rsidRPr="00AF1B0A">
        <w:rPr>
          <w:rStyle w:val="default"/>
          <w:rFonts w:cs="FrankRuehl" w:hint="cs"/>
          <w:vanish/>
          <w:sz w:val="22"/>
          <w:szCs w:val="22"/>
          <w:shd w:val="clear" w:color="auto" w:fill="FFFF99"/>
          <w:rtl/>
        </w:rPr>
        <w:t>דה מחמת סיבות שאין לעובד שליטה עליהן.</w:t>
      </w:r>
      <w:bookmarkEnd w:id="7"/>
    </w:p>
    <w:p w14:paraId="65CFC3B9" w14:textId="77777777" w:rsidR="00A5330C" w:rsidRDefault="00A5330C" w:rsidP="00DA4532">
      <w:pPr>
        <w:pStyle w:val="P00"/>
        <w:spacing w:before="72"/>
        <w:ind w:left="0" w:right="1134"/>
        <w:rPr>
          <w:rStyle w:val="default"/>
          <w:rFonts w:cs="FrankRuehl" w:hint="cs"/>
          <w:rtl/>
        </w:rPr>
      </w:pPr>
      <w:bookmarkStart w:id="8" w:name="Seif15"/>
      <w:bookmarkEnd w:id="8"/>
      <w:r>
        <w:rPr>
          <w:lang w:val="he-IL"/>
        </w:rPr>
        <w:pict w14:anchorId="21C99EC1">
          <v:rect id="_x0000_s2055" style="position:absolute;left:0;text-align:left;margin-left:464.5pt;margin-top:8.05pt;width:75.05pt;height:30pt;z-index:251624960" o:allowincell="f" filled="f" stroked="f" strokecolor="lime" strokeweight=".25pt">
            <v:textbox style="mso-next-textbox:#_x0000_s2055" inset="0,0,0,0">
              <w:txbxContent>
                <w:p w14:paraId="51409AF8" w14:textId="77777777" w:rsidR="00A5330C" w:rsidRDefault="00A5330C">
                  <w:pPr>
                    <w:spacing w:line="160" w:lineRule="exact"/>
                    <w:jc w:val="left"/>
                    <w:rPr>
                      <w:rFonts w:cs="Miriam"/>
                      <w:noProof/>
                      <w:sz w:val="18"/>
                      <w:szCs w:val="18"/>
                      <w:rtl/>
                    </w:rPr>
                  </w:pPr>
                  <w:r>
                    <w:rPr>
                      <w:rFonts w:cs="Miriam"/>
                      <w:sz w:val="18"/>
                      <w:szCs w:val="18"/>
                      <w:rtl/>
                    </w:rPr>
                    <w:t>לש</w:t>
                  </w:r>
                  <w:r>
                    <w:rPr>
                      <w:rFonts w:cs="Miriam" w:hint="cs"/>
                      <w:sz w:val="18"/>
                      <w:szCs w:val="18"/>
                      <w:rtl/>
                    </w:rPr>
                    <w:t>כת שירות תעסוקה</w:t>
                  </w:r>
                </w:p>
                <w:p w14:paraId="368601B3" w14:textId="77777777" w:rsidR="00A5330C" w:rsidRDefault="00A5330C">
                  <w:pPr>
                    <w:spacing w:line="160" w:lineRule="exact"/>
                    <w:jc w:val="left"/>
                    <w:rPr>
                      <w:rFonts w:cs="Miriam"/>
                      <w:sz w:val="18"/>
                      <w:szCs w:val="18"/>
                      <w:rtl/>
                    </w:rPr>
                  </w:pPr>
                  <w:r>
                    <w:rPr>
                      <w:rFonts w:cs="Miriam" w:hint="cs"/>
                      <w:sz w:val="18"/>
                      <w:szCs w:val="18"/>
                      <w:rtl/>
                    </w:rPr>
                    <w:t xml:space="preserve">(תיקון מס' 7) </w:t>
                  </w:r>
                </w:p>
                <w:p w14:paraId="4DFBEF31"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ל"ז-1977</w:t>
                  </w:r>
                </w:p>
              </w:txbxContent>
            </v:textbox>
            <w10:anchorlock/>
          </v:rect>
        </w:pict>
      </w:r>
      <w:r>
        <w:rPr>
          <w:rStyle w:val="big-number"/>
          <w:rFonts w:cs="Miriam"/>
          <w:rtl/>
        </w:rPr>
        <w:t>5.</w:t>
      </w:r>
      <w:r>
        <w:rPr>
          <w:rStyle w:val="big-number"/>
          <w:rFonts w:cs="Miriam"/>
          <w:rtl/>
        </w:rPr>
        <w:tab/>
      </w:r>
      <w:r>
        <w:rPr>
          <w:rStyle w:val="default"/>
          <w:rFonts w:cs="FrankRuehl"/>
          <w:rtl/>
        </w:rPr>
        <w:t>לש</w:t>
      </w:r>
      <w:r>
        <w:rPr>
          <w:rStyle w:val="default"/>
          <w:rFonts w:cs="FrankRuehl" w:hint="cs"/>
          <w:rtl/>
        </w:rPr>
        <w:t xml:space="preserve">כת שירות התעסוקה </w:t>
      </w:r>
      <w:r w:rsidR="00DA4532">
        <w:rPr>
          <w:rStyle w:val="default"/>
          <w:rFonts w:cs="FrankRuehl"/>
          <w:rtl/>
        </w:rPr>
        <w:t>–</w:t>
      </w:r>
      <w:r>
        <w:rPr>
          <w:rStyle w:val="default"/>
          <w:rFonts w:cs="FrankRuehl" w:hint="cs"/>
          <w:rtl/>
        </w:rPr>
        <w:t xml:space="preserve"> לגבי מפעל </w:t>
      </w:r>
      <w:r w:rsidR="00DA4532">
        <w:rPr>
          <w:rStyle w:val="default"/>
          <w:rFonts w:cs="FrankRuehl"/>
          <w:rtl/>
        </w:rPr>
        <w:t>–</w:t>
      </w:r>
      <w:r>
        <w:rPr>
          <w:rStyle w:val="default"/>
          <w:rFonts w:cs="FrankRuehl" w:hint="cs"/>
          <w:rtl/>
        </w:rPr>
        <w:t xml:space="preserve"> היא לשכת שירות</w:t>
      </w:r>
      <w:r w:rsidR="00DA4532">
        <w:rPr>
          <w:rStyle w:val="default"/>
          <w:rFonts w:cs="FrankRuehl" w:hint="cs"/>
          <w:rtl/>
        </w:rPr>
        <w:t xml:space="preserve"> </w:t>
      </w:r>
      <w:r>
        <w:rPr>
          <w:rStyle w:val="default"/>
          <w:rFonts w:cs="FrankRuehl"/>
          <w:rtl/>
        </w:rPr>
        <w:t>ה</w:t>
      </w:r>
      <w:r>
        <w:rPr>
          <w:rStyle w:val="default"/>
          <w:rFonts w:cs="FrankRuehl" w:hint="cs"/>
          <w:rtl/>
        </w:rPr>
        <w:t>תעסוקה, שהמפעל נמצא בתחום שיפוטה.</w:t>
      </w:r>
    </w:p>
    <w:p w14:paraId="6E948B16"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9" w:name="Rov69"/>
      <w:r w:rsidRPr="00AF1B0A">
        <w:rPr>
          <w:rStyle w:val="default"/>
          <w:rFonts w:cs="FrankRuehl" w:hint="cs"/>
          <w:vanish/>
          <w:color w:val="FF0000"/>
          <w:szCs w:val="20"/>
          <w:shd w:val="clear" w:color="auto" w:fill="FFFF99"/>
          <w:rtl/>
        </w:rPr>
        <w:t>מיום 25.2.1977</w:t>
      </w:r>
    </w:p>
    <w:p w14:paraId="53A8C6FF"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7</w:t>
      </w:r>
    </w:p>
    <w:p w14:paraId="0CE71628"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14" w:history="1">
        <w:r w:rsidRPr="00AF1B0A">
          <w:rPr>
            <w:rStyle w:val="Hyperlink"/>
            <w:rFonts w:cs="FrankRuehl" w:hint="cs"/>
            <w:vanish/>
            <w:szCs w:val="20"/>
            <w:shd w:val="clear" w:color="auto" w:fill="FFFF99"/>
            <w:rtl/>
          </w:rPr>
          <w:t xml:space="preserve">ס"ח תשל"ז מס' </w:t>
        </w:r>
        <w:r w:rsidRPr="00AF1B0A">
          <w:rPr>
            <w:rStyle w:val="Hyperlink"/>
            <w:rFonts w:cs="FrankRuehl" w:hint="cs"/>
            <w:vanish/>
            <w:sz w:val="26"/>
            <w:szCs w:val="20"/>
            <w:shd w:val="clear" w:color="auto" w:fill="FFFF99"/>
            <w:rtl/>
          </w:rPr>
          <w:t>845</w:t>
        </w:r>
      </w:hyperlink>
      <w:r w:rsidRPr="00AF1B0A">
        <w:rPr>
          <w:rStyle w:val="default"/>
          <w:rFonts w:cs="FrankRuehl" w:hint="cs"/>
          <w:vanish/>
          <w:szCs w:val="20"/>
          <w:shd w:val="clear" w:color="auto" w:fill="FFFF99"/>
          <w:rtl/>
        </w:rPr>
        <w:t xml:space="preserve"> מיום 25.2.1977 עמ' 86 (</w:t>
      </w:r>
      <w:hyperlink r:id="rId15" w:history="1">
        <w:r w:rsidRPr="00AF1B0A">
          <w:rPr>
            <w:rStyle w:val="Hyperlink"/>
            <w:rFonts w:cs="FrankRuehl" w:hint="cs"/>
            <w:vanish/>
            <w:sz w:val="26"/>
            <w:szCs w:val="20"/>
            <w:shd w:val="clear" w:color="auto" w:fill="FFFF99"/>
            <w:rtl/>
          </w:rPr>
          <w:t>ה"ח 1277</w:t>
        </w:r>
      </w:hyperlink>
      <w:r w:rsidRPr="00AF1B0A">
        <w:rPr>
          <w:rStyle w:val="default"/>
          <w:rFonts w:cs="FrankRuehl" w:hint="cs"/>
          <w:vanish/>
          <w:szCs w:val="20"/>
          <w:shd w:val="clear" w:color="auto" w:fill="FFFF99"/>
          <w:rtl/>
        </w:rPr>
        <w:t xml:space="preserve">) </w:t>
      </w:r>
    </w:p>
    <w:p w14:paraId="1849B721"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החלפת סעיף 5</w:t>
      </w:r>
    </w:p>
    <w:p w14:paraId="5F03221C" w14:textId="77777777" w:rsidR="00A5330C" w:rsidRPr="00AF1B0A" w:rsidRDefault="00A5330C">
      <w:pPr>
        <w:pStyle w:val="P00"/>
        <w:ind w:left="0" w:right="1134"/>
        <w:rPr>
          <w:rStyle w:val="default"/>
          <w:rFonts w:cs="FrankRuehl" w:hint="cs"/>
          <w:vanish/>
          <w:szCs w:val="20"/>
          <w:shd w:val="clear" w:color="auto" w:fill="FFFF99"/>
          <w:rtl/>
        </w:rPr>
      </w:pPr>
      <w:r w:rsidRPr="00AF1B0A">
        <w:rPr>
          <w:rStyle w:val="default"/>
          <w:rFonts w:cs="FrankRuehl" w:hint="cs"/>
          <w:vanish/>
          <w:szCs w:val="20"/>
          <w:shd w:val="clear" w:color="auto" w:fill="FFFF99"/>
          <w:rtl/>
        </w:rPr>
        <w:t>הנוסח הקודם:</w:t>
      </w:r>
    </w:p>
    <w:p w14:paraId="1640840F" w14:textId="77777777" w:rsidR="00A5330C" w:rsidRPr="00AF1B0A" w:rsidRDefault="00A5330C">
      <w:pPr>
        <w:pStyle w:val="P00"/>
        <w:spacing w:before="20"/>
        <w:ind w:left="0" w:right="1134"/>
        <w:rPr>
          <w:rStyle w:val="default"/>
          <w:rFonts w:cs="Miriam" w:hint="cs"/>
          <w:strike/>
          <w:vanish/>
          <w:sz w:val="16"/>
          <w:szCs w:val="16"/>
          <w:shd w:val="clear" w:color="auto" w:fill="FFFF99"/>
          <w:rtl/>
        </w:rPr>
      </w:pPr>
      <w:r w:rsidRPr="00AF1B0A">
        <w:rPr>
          <w:rStyle w:val="default"/>
          <w:rFonts w:cs="Miriam" w:hint="cs"/>
          <w:strike/>
          <w:vanish/>
          <w:sz w:val="16"/>
          <w:szCs w:val="16"/>
          <w:shd w:val="clear" w:color="auto" w:fill="FFFF99"/>
          <w:rtl/>
        </w:rPr>
        <w:t>לשכת העבודה</w:t>
      </w:r>
    </w:p>
    <w:p w14:paraId="4416FEE7" w14:textId="77777777" w:rsidR="00A5330C" w:rsidRDefault="00A5330C">
      <w:pPr>
        <w:pStyle w:val="P00"/>
        <w:spacing w:before="0"/>
        <w:ind w:left="0" w:right="1134"/>
        <w:rPr>
          <w:rStyle w:val="default"/>
          <w:rFonts w:cs="FrankRuehl" w:hint="cs"/>
          <w:strike/>
          <w:sz w:val="2"/>
          <w:szCs w:val="2"/>
          <w:shd w:val="clear" w:color="auto" w:fill="FFFF99"/>
          <w:rtl/>
        </w:rPr>
      </w:pPr>
      <w:r w:rsidRPr="00AF1B0A">
        <w:rPr>
          <w:rStyle w:val="default"/>
          <w:rFonts w:cs="FrankRuehl" w:hint="cs"/>
          <w:strike/>
          <w:vanish/>
          <w:sz w:val="22"/>
          <w:szCs w:val="22"/>
          <w:shd w:val="clear" w:color="auto" w:fill="FFFF99"/>
          <w:rtl/>
        </w:rPr>
        <w:t>5.</w:t>
      </w:r>
      <w:r w:rsidRPr="00AF1B0A">
        <w:rPr>
          <w:rStyle w:val="default"/>
          <w:rFonts w:cs="FrankRuehl" w:hint="cs"/>
          <w:strike/>
          <w:vanish/>
          <w:sz w:val="22"/>
          <w:szCs w:val="22"/>
          <w:shd w:val="clear" w:color="auto" w:fill="FFFF99"/>
          <w:rtl/>
        </w:rPr>
        <w:tab/>
        <w:t xml:space="preserve">לשכת עבודה </w:t>
      </w:r>
      <w:r w:rsidRPr="00AF1B0A">
        <w:rPr>
          <w:rStyle w:val="default"/>
          <w:rFonts w:cs="FrankRuehl"/>
          <w:strike/>
          <w:vanish/>
          <w:sz w:val="22"/>
          <w:szCs w:val="22"/>
          <w:shd w:val="clear" w:color="auto" w:fill="FFFF99"/>
          <w:rtl/>
        </w:rPr>
        <w:t>–</w:t>
      </w:r>
      <w:r w:rsidRPr="00AF1B0A">
        <w:rPr>
          <w:rStyle w:val="default"/>
          <w:rFonts w:cs="FrankRuehl" w:hint="cs"/>
          <w:strike/>
          <w:vanish/>
          <w:sz w:val="22"/>
          <w:szCs w:val="22"/>
          <w:shd w:val="clear" w:color="auto" w:fill="FFFF99"/>
          <w:rtl/>
        </w:rPr>
        <w:t xml:space="preserve"> לגבי מפעל </w:t>
      </w:r>
      <w:r w:rsidRPr="00AF1B0A">
        <w:rPr>
          <w:rStyle w:val="default"/>
          <w:rFonts w:cs="FrankRuehl"/>
          <w:strike/>
          <w:vanish/>
          <w:sz w:val="22"/>
          <w:szCs w:val="22"/>
          <w:shd w:val="clear" w:color="auto" w:fill="FFFF99"/>
          <w:rtl/>
        </w:rPr>
        <w:t>–</w:t>
      </w:r>
      <w:r w:rsidRPr="00AF1B0A">
        <w:rPr>
          <w:rStyle w:val="default"/>
          <w:rFonts w:cs="FrankRuehl" w:hint="cs"/>
          <w:strike/>
          <w:vanish/>
          <w:sz w:val="22"/>
          <w:szCs w:val="22"/>
          <w:shd w:val="clear" w:color="auto" w:fill="FFFF99"/>
          <w:rtl/>
        </w:rPr>
        <w:t xml:space="preserve"> היא לשכת העבודה הכללית הנתונה לפיקוח שר העבודה והביטוח העממי, אשר המפעל נמצא בתחום פעולתה.</w:t>
      </w:r>
      <w:bookmarkEnd w:id="9"/>
    </w:p>
    <w:p w14:paraId="413DBA63" w14:textId="77777777" w:rsidR="00A5330C" w:rsidRDefault="00A5330C">
      <w:pPr>
        <w:pStyle w:val="P00"/>
        <w:spacing w:before="72"/>
        <w:ind w:left="0" w:right="1134"/>
        <w:rPr>
          <w:rStyle w:val="default"/>
          <w:rFonts w:cs="FrankRuehl"/>
          <w:rtl/>
        </w:rPr>
      </w:pPr>
      <w:bookmarkStart w:id="10" w:name="Seif16"/>
      <w:bookmarkEnd w:id="10"/>
      <w:r>
        <w:rPr>
          <w:lang w:val="he-IL"/>
        </w:rPr>
        <w:pict w14:anchorId="4EDC13E6">
          <v:rect id="_x0000_s2056" style="position:absolute;left:0;text-align:left;margin-left:464.5pt;margin-top:8.05pt;width:75.05pt;height:30pt;z-index:251625984" o:allowincell="f" filled="f" stroked="f" strokecolor="lime" strokeweight=".25pt">
            <v:textbox inset="0,0,0,0">
              <w:txbxContent>
                <w:p w14:paraId="7CB7F119" w14:textId="77777777" w:rsidR="00A5330C" w:rsidRDefault="00A5330C">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p w14:paraId="37A954C1" w14:textId="77777777" w:rsidR="00A5330C" w:rsidRDefault="00A5330C">
                  <w:pPr>
                    <w:spacing w:line="160" w:lineRule="exact"/>
                    <w:jc w:val="left"/>
                    <w:rPr>
                      <w:rFonts w:cs="Miriam"/>
                      <w:sz w:val="18"/>
                      <w:szCs w:val="18"/>
                      <w:rtl/>
                    </w:rPr>
                  </w:pPr>
                  <w:r>
                    <w:rPr>
                      <w:rFonts w:cs="Miriam" w:hint="cs"/>
                      <w:sz w:val="18"/>
                      <w:szCs w:val="18"/>
                      <w:rtl/>
                    </w:rPr>
                    <w:t xml:space="preserve">(תיקון מס' 7) </w:t>
                  </w:r>
                </w:p>
                <w:p w14:paraId="76252F93"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ל"ז-1977</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כפוף להוראות סעיף 19 לא יחול הפרק השני על חייל משוחרר משירות סדיר אלא אם נתקיימה בו אחת מאלה:</w:t>
      </w:r>
    </w:p>
    <w:p w14:paraId="782432F7"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יום התגייסותו מלא</w:t>
      </w:r>
      <w:r>
        <w:rPr>
          <w:rStyle w:val="default"/>
          <w:rFonts w:cs="FrankRuehl"/>
          <w:rtl/>
        </w:rPr>
        <w:t xml:space="preserve">ו </w:t>
      </w:r>
      <w:r>
        <w:rPr>
          <w:rStyle w:val="default"/>
          <w:rFonts w:cs="FrankRuehl" w:hint="cs"/>
          <w:rtl/>
        </w:rPr>
        <w:t>לו 20 שנה;</w:t>
      </w:r>
    </w:p>
    <w:p w14:paraId="1FC4271E"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יום התגייסותו טרם מלאו לו 20 שנה, אולם התייצבותו לשירות בטחון או להמשך שירות באה אחרי דחיה לפי סעיף 28 לחוק שירות בטחון, תש</w:t>
      </w:r>
      <w:r>
        <w:rPr>
          <w:rStyle w:val="default"/>
          <w:rFonts w:cs="FrankRuehl"/>
          <w:rtl/>
        </w:rPr>
        <w:t>י</w:t>
      </w:r>
      <w:r>
        <w:rPr>
          <w:rStyle w:val="default"/>
          <w:rFonts w:cs="FrankRuehl" w:hint="cs"/>
          <w:rtl/>
        </w:rPr>
        <w:t>"ט-1959 [נוסח משולב], למועד שבו כבר מלאו לו 20 שנה.</w:t>
      </w:r>
    </w:p>
    <w:p w14:paraId="431D6744"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לא יחולו על מגוייס-חוץ לענין סעיף 24</w:t>
      </w:r>
      <w:r>
        <w:rPr>
          <w:rStyle w:val="default"/>
          <w:rFonts w:cs="FrankRuehl"/>
          <w:rtl/>
        </w:rPr>
        <w:t xml:space="preserve"> ל</w:t>
      </w:r>
      <w:r>
        <w:rPr>
          <w:rStyle w:val="default"/>
          <w:rFonts w:cs="FrankRuehl" w:hint="cs"/>
          <w:rtl/>
        </w:rPr>
        <w:t>חוק שירות עבודה בשעת חירום, תשכ"ז-1967.</w:t>
      </w:r>
    </w:p>
    <w:p w14:paraId="5A0F6C79"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11" w:name="Rov70"/>
      <w:r w:rsidRPr="00AF1B0A">
        <w:rPr>
          <w:rStyle w:val="default"/>
          <w:rFonts w:cs="FrankRuehl" w:hint="cs"/>
          <w:vanish/>
          <w:color w:val="FF0000"/>
          <w:szCs w:val="20"/>
          <w:shd w:val="clear" w:color="auto" w:fill="FFFF99"/>
          <w:rtl/>
        </w:rPr>
        <w:t>מיום 25.2.1977</w:t>
      </w:r>
    </w:p>
    <w:p w14:paraId="1CC156D2"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7</w:t>
      </w:r>
    </w:p>
    <w:p w14:paraId="402C693E"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16" w:history="1">
        <w:r w:rsidRPr="00AF1B0A">
          <w:rPr>
            <w:rStyle w:val="Hyperlink"/>
            <w:rFonts w:cs="FrankRuehl" w:hint="cs"/>
            <w:vanish/>
            <w:szCs w:val="20"/>
            <w:shd w:val="clear" w:color="auto" w:fill="FFFF99"/>
            <w:rtl/>
          </w:rPr>
          <w:t xml:space="preserve">ס"ח תשל"ז מס' </w:t>
        </w:r>
        <w:r w:rsidRPr="00AF1B0A">
          <w:rPr>
            <w:rStyle w:val="Hyperlink"/>
            <w:rFonts w:cs="FrankRuehl" w:hint="cs"/>
            <w:vanish/>
            <w:sz w:val="26"/>
            <w:szCs w:val="20"/>
            <w:shd w:val="clear" w:color="auto" w:fill="FFFF99"/>
            <w:rtl/>
          </w:rPr>
          <w:t>845</w:t>
        </w:r>
      </w:hyperlink>
      <w:r w:rsidRPr="00AF1B0A">
        <w:rPr>
          <w:rStyle w:val="default"/>
          <w:rFonts w:cs="FrankRuehl" w:hint="cs"/>
          <w:vanish/>
          <w:szCs w:val="20"/>
          <w:shd w:val="clear" w:color="auto" w:fill="FFFF99"/>
          <w:rtl/>
        </w:rPr>
        <w:t xml:space="preserve"> מיום 25.2.1977 עמ' 86 (</w:t>
      </w:r>
      <w:hyperlink r:id="rId17" w:history="1">
        <w:r w:rsidRPr="00AF1B0A">
          <w:rPr>
            <w:rStyle w:val="Hyperlink"/>
            <w:rFonts w:cs="FrankRuehl" w:hint="cs"/>
            <w:vanish/>
            <w:sz w:val="26"/>
            <w:szCs w:val="20"/>
            <w:shd w:val="clear" w:color="auto" w:fill="FFFF99"/>
            <w:rtl/>
          </w:rPr>
          <w:t>ה"ח 1277</w:t>
        </w:r>
      </w:hyperlink>
      <w:r w:rsidRPr="00AF1B0A">
        <w:rPr>
          <w:rStyle w:val="default"/>
          <w:rFonts w:cs="FrankRuehl" w:hint="cs"/>
          <w:vanish/>
          <w:szCs w:val="20"/>
          <w:shd w:val="clear" w:color="auto" w:fill="FFFF99"/>
          <w:rtl/>
        </w:rPr>
        <w:t>)</w:t>
      </w:r>
    </w:p>
    <w:p w14:paraId="02CE36C9" w14:textId="77777777" w:rsidR="00A5330C" w:rsidRDefault="00A5330C">
      <w:pPr>
        <w:pStyle w:val="P00"/>
        <w:spacing w:before="0"/>
        <w:ind w:left="0" w:right="1134"/>
        <w:rPr>
          <w:rStyle w:val="default"/>
          <w:rFonts w:cs="FrankRuehl" w:hint="cs"/>
          <w:b/>
          <w:bCs/>
          <w:sz w:val="2"/>
          <w:szCs w:val="2"/>
          <w:rtl/>
        </w:rPr>
      </w:pPr>
      <w:r w:rsidRPr="00AF1B0A">
        <w:rPr>
          <w:rStyle w:val="default"/>
          <w:rFonts w:cs="FrankRuehl" w:hint="cs"/>
          <w:b/>
          <w:bCs/>
          <w:vanish/>
          <w:szCs w:val="20"/>
          <w:shd w:val="clear" w:color="auto" w:fill="FFFF99"/>
          <w:rtl/>
        </w:rPr>
        <w:t>הוספת סעיף 5א</w:t>
      </w:r>
      <w:bookmarkEnd w:id="11"/>
    </w:p>
    <w:p w14:paraId="3C186688" w14:textId="77777777" w:rsidR="00A5330C" w:rsidRDefault="00A5330C">
      <w:pPr>
        <w:pStyle w:val="medium2-header"/>
        <w:keepLines w:val="0"/>
        <w:spacing w:before="72"/>
        <w:ind w:left="0" w:right="1134"/>
        <w:rPr>
          <w:rFonts w:cs="FrankRuehl"/>
          <w:noProof/>
          <w:rtl/>
        </w:rPr>
      </w:pPr>
      <w:bookmarkStart w:id="12" w:name="med1"/>
      <w:bookmarkEnd w:id="12"/>
      <w:r>
        <w:rPr>
          <w:rFonts w:cs="FrankRuehl"/>
          <w:noProof/>
          <w:rtl/>
        </w:rPr>
        <w:t>פר</w:t>
      </w:r>
      <w:r>
        <w:rPr>
          <w:rFonts w:cs="FrankRuehl" w:hint="cs"/>
          <w:noProof/>
          <w:rtl/>
        </w:rPr>
        <w:t>ק שני: החזרה לעבודה</w:t>
      </w:r>
    </w:p>
    <w:p w14:paraId="0F223B04" w14:textId="77777777" w:rsidR="00A5330C" w:rsidRDefault="00A5330C">
      <w:pPr>
        <w:pStyle w:val="P00"/>
        <w:spacing w:before="72"/>
        <w:ind w:left="0" w:right="1134"/>
        <w:rPr>
          <w:rStyle w:val="default"/>
          <w:rFonts w:cs="FrankRuehl"/>
          <w:rtl/>
        </w:rPr>
      </w:pPr>
      <w:bookmarkStart w:id="13" w:name="Seif17"/>
      <w:bookmarkEnd w:id="13"/>
      <w:r>
        <w:rPr>
          <w:lang w:val="he-IL"/>
        </w:rPr>
        <w:pict w14:anchorId="6BF44AD3">
          <v:rect id="_x0000_s2057" style="position:absolute;left:0;text-align:left;margin-left:464.5pt;margin-top:8.05pt;width:75.05pt;height:9.3pt;z-index:251627008" o:allowincell="f" filled="f" stroked="f" strokecolor="lime" strokeweight=".25pt">
            <v:textbox inset="0,0,0,0">
              <w:txbxContent>
                <w:p w14:paraId="70EF2816" w14:textId="77777777" w:rsidR="00A5330C" w:rsidRDefault="00A5330C">
                  <w:pPr>
                    <w:spacing w:line="160" w:lineRule="exact"/>
                    <w:jc w:val="left"/>
                    <w:rPr>
                      <w:rFonts w:cs="Miriam"/>
                      <w:noProof/>
                      <w:sz w:val="18"/>
                      <w:szCs w:val="18"/>
                      <w:rtl/>
                    </w:rPr>
                  </w:pPr>
                  <w:r>
                    <w:rPr>
                      <w:rFonts w:cs="Miriam"/>
                      <w:sz w:val="18"/>
                      <w:szCs w:val="18"/>
                      <w:rtl/>
                    </w:rPr>
                    <w:t>חו</w:t>
                  </w:r>
                  <w:r>
                    <w:rPr>
                      <w:rFonts w:cs="Miriam" w:hint="cs"/>
                      <w:sz w:val="18"/>
                      <w:szCs w:val="18"/>
                      <w:rtl/>
                    </w:rPr>
                    <w:t>בת החזרה ל</w:t>
                  </w:r>
                  <w:r>
                    <w:rPr>
                      <w:rFonts w:cs="Miriam"/>
                      <w:sz w:val="18"/>
                      <w:szCs w:val="18"/>
                      <w:rtl/>
                    </w:rPr>
                    <w:t>ע</w:t>
                  </w:r>
                  <w:r>
                    <w:rPr>
                      <w:rFonts w:cs="Miriam" w:hint="cs"/>
                      <w:sz w:val="18"/>
                      <w:szCs w:val="18"/>
                      <w:rtl/>
                    </w:rPr>
                    <w:t>בודה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ייל משוחרר שסמוך לפני התגייסותו היה עובד קבוע במפעל, חייב בעל המפעל, בהתאם להוראות פרק זה - </w:t>
      </w:r>
    </w:p>
    <w:p w14:paraId="2F3EB723"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קבלו בחזרה לעבודה שבה עבד סמוך לפני התגייסותו, בתנאים שאינם גרועים לחייל המשוחרר מן </w:t>
      </w:r>
      <w:r>
        <w:rPr>
          <w:rStyle w:val="default"/>
          <w:rFonts w:cs="FrankRuehl"/>
          <w:rtl/>
        </w:rPr>
        <w:t>הת</w:t>
      </w:r>
      <w:r>
        <w:rPr>
          <w:rStyle w:val="default"/>
          <w:rFonts w:cs="FrankRuehl" w:hint="cs"/>
          <w:rtl/>
        </w:rPr>
        <w:t>נאים שבהם היה עובד באותה עבודה אלמלא התגייס; או</w:t>
      </w:r>
    </w:p>
    <w:p w14:paraId="1404736A"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ם קבלתו לעבודה האמורה ובתנאים </w:t>
      </w:r>
      <w:r w:rsidR="00DA4532">
        <w:rPr>
          <w:rStyle w:val="default"/>
          <w:rFonts w:cs="FrankRuehl" w:hint="cs"/>
          <w:rtl/>
        </w:rPr>
        <w:t xml:space="preserve">כאמור אינה בגדר אפשרות מעשית </w:t>
      </w:r>
      <w:r w:rsidR="00DA4532">
        <w:rPr>
          <w:rStyle w:val="default"/>
          <w:rFonts w:cs="FrankRuehl"/>
          <w:rtl/>
        </w:rPr>
        <w:t>–</w:t>
      </w:r>
      <w:r w:rsidR="00DA4532">
        <w:rPr>
          <w:rStyle w:val="default"/>
          <w:rFonts w:cs="FrankRuehl" w:hint="cs"/>
          <w:rtl/>
        </w:rPr>
        <w:t xml:space="preserve"> </w:t>
      </w:r>
      <w:r>
        <w:rPr>
          <w:rStyle w:val="default"/>
          <w:rFonts w:cs="FrankRuehl" w:hint="cs"/>
          <w:rtl/>
        </w:rPr>
        <w:t>לקב</w:t>
      </w:r>
      <w:r>
        <w:rPr>
          <w:rStyle w:val="default"/>
          <w:rFonts w:cs="FrankRuehl"/>
          <w:rtl/>
        </w:rPr>
        <w:t>ל</w:t>
      </w:r>
      <w:r>
        <w:rPr>
          <w:rStyle w:val="default"/>
          <w:rFonts w:cs="FrankRuehl" w:hint="cs"/>
          <w:rtl/>
        </w:rPr>
        <w:t>ו לעבודה הטובה ביותר ובתנאים הטובים ביותר שהם בגדר אפשרות מעשית.</w:t>
      </w:r>
    </w:p>
    <w:p w14:paraId="09CC57BE"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לא יחול על חייל משוחרר שלפני הת</w:t>
      </w:r>
      <w:r>
        <w:rPr>
          <w:rStyle w:val="default"/>
          <w:rFonts w:cs="FrankRuehl"/>
          <w:rtl/>
        </w:rPr>
        <w:t>גי</w:t>
      </w:r>
      <w:r>
        <w:rPr>
          <w:rStyle w:val="default"/>
          <w:rFonts w:cs="FrankRuehl" w:hint="cs"/>
          <w:rtl/>
        </w:rPr>
        <w:t>יסותו קיבל מבעל המפעל פיצויי-פיטורים. כן לא יחול סעיף זה על חייל משוחרר אשר אחרי התגייסותו קיבל פיצויי-פיטורים על פי ה</w:t>
      </w:r>
      <w:r>
        <w:rPr>
          <w:rStyle w:val="default"/>
          <w:rFonts w:cs="FrankRuehl"/>
          <w:rtl/>
        </w:rPr>
        <w:t>ס</w:t>
      </w:r>
      <w:r>
        <w:rPr>
          <w:rStyle w:val="default"/>
          <w:rFonts w:cs="FrankRuehl" w:hint="cs"/>
          <w:rtl/>
        </w:rPr>
        <w:t>כם בתום-לב עם בעל המפעל.</w:t>
      </w:r>
    </w:p>
    <w:p w14:paraId="7F4ECA45" w14:textId="77777777" w:rsidR="00A5330C" w:rsidRDefault="00A5330C">
      <w:pPr>
        <w:pStyle w:val="P00"/>
        <w:spacing w:before="72"/>
        <w:ind w:left="0" w:right="1134"/>
        <w:rPr>
          <w:rStyle w:val="default"/>
          <w:rFonts w:cs="FrankRuehl"/>
          <w:rtl/>
        </w:rPr>
      </w:pPr>
      <w:bookmarkStart w:id="14" w:name="Seif1"/>
      <w:bookmarkEnd w:id="14"/>
      <w:r>
        <w:rPr>
          <w:lang w:val="he-IL"/>
        </w:rPr>
        <w:pict w14:anchorId="15E76C8D">
          <v:rect id="_x0000_s2058" style="position:absolute;left:0;text-align:left;margin-left:464.5pt;margin-top:8.05pt;width:75.05pt;height:8pt;z-index:251606528" o:allowincell="f" filled="f" stroked="f" strokecolor="lime" strokeweight=".25pt">
            <v:textbox inset="0,0,0,0">
              <w:txbxContent>
                <w:p w14:paraId="6D6B8CF1" w14:textId="77777777" w:rsidR="00A5330C" w:rsidRDefault="00A5330C">
                  <w:pPr>
                    <w:spacing w:line="160" w:lineRule="exact"/>
                    <w:jc w:val="left"/>
                    <w:rPr>
                      <w:rFonts w:cs="Miriam"/>
                      <w:noProof/>
                      <w:sz w:val="18"/>
                      <w:szCs w:val="18"/>
                      <w:rtl/>
                    </w:rPr>
                  </w:pPr>
                  <w:r>
                    <w:rPr>
                      <w:rFonts w:cs="Miriam"/>
                      <w:sz w:val="18"/>
                      <w:szCs w:val="18"/>
                      <w:rtl/>
                    </w:rPr>
                    <w:t>בק</w:t>
                  </w:r>
                  <w:r>
                    <w:rPr>
                      <w:rFonts w:cs="Miriam" w:hint="cs"/>
                      <w:sz w:val="18"/>
                      <w:szCs w:val="18"/>
                      <w:rtl/>
                    </w:rPr>
                    <w:t>שת החזרה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להתקבל לעבודה תוגש לבעל המפעל בכתב </w:t>
      </w:r>
      <w:r>
        <w:rPr>
          <w:rStyle w:val="default"/>
          <w:rFonts w:cs="FrankRuehl"/>
          <w:rtl/>
        </w:rPr>
        <w:t xml:space="preserve">– </w:t>
      </w:r>
      <w:r>
        <w:rPr>
          <w:rStyle w:val="default"/>
          <w:rFonts w:cs="FrankRuehl" w:hint="cs"/>
          <w:rtl/>
        </w:rPr>
        <w:t>על ידי החייל המשוחרר, או על ידי ארגון העובדים שהוא נמנה עמו,</w:t>
      </w:r>
      <w:r>
        <w:rPr>
          <w:rStyle w:val="default"/>
          <w:rFonts w:cs="FrankRuehl"/>
          <w:rtl/>
        </w:rPr>
        <w:t xml:space="preserve"> א</w:t>
      </w:r>
      <w:r>
        <w:rPr>
          <w:rStyle w:val="default"/>
          <w:rFonts w:cs="FrankRuehl" w:hint="cs"/>
          <w:rtl/>
        </w:rPr>
        <w:t xml:space="preserve">ו על ידי ארגון העובדים שעמו נמנה המספר הגדול ביותר של עובדים במפעל </w:t>
      </w:r>
      <w:r>
        <w:rPr>
          <w:rStyle w:val="default"/>
          <w:rFonts w:cs="FrankRuehl"/>
          <w:rtl/>
        </w:rPr>
        <w:t xml:space="preserve">– </w:t>
      </w:r>
      <w:r>
        <w:rPr>
          <w:rStyle w:val="default"/>
          <w:rFonts w:cs="FrankRuehl" w:hint="cs"/>
          <w:rtl/>
        </w:rPr>
        <w:t>תוך חמשה-עשר יום לפני שחרורו של החייל המשוחרר או תוך שלושים יום מיום שחרורו; אך אין לפסול בקשה שהגשתה במועדה נמנעה מחמת מחלת החייל המשוחרר או מכל סיבה מספקת אחרת, ובלבד שהוגשה תוך שלוש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יום לאחר שניטלה המניעה.</w:t>
      </w:r>
    </w:p>
    <w:p w14:paraId="0CB2A664"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בקשה ייקבע יום מסויים, בתוך שלושים יום מיום הגשתה, שבו מוכן החייל המשוחרר ל</w:t>
      </w:r>
      <w:r>
        <w:rPr>
          <w:rStyle w:val="default"/>
          <w:rFonts w:cs="FrankRuehl"/>
          <w:rtl/>
        </w:rPr>
        <w:t>ה</w:t>
      </w:r>
      <w:r>
        <w:rPr>
          <w:rStyle w:val="default"/>
          <w:rFonts w:cs="FrankRuehl" w:hint="cs"/>
          <w:rtl/>
        </w:rPr>
        <w:t>תחיל בעבודה.</w:t>
      </w:r>
    </w:p>
    <w:p w14:paraId="3CA5FE67"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עתק מן הבקשה יישלח ללשכת העבודה וכן לועד העובדים במפעל, אם ישנו.</w:t>
      </w:r>
    </w:p>
    <w:p w14:paraId="471D9879" w14:textId="77777777" w:rsidR="00A5330C" w:rsidRDefault="00A5330C">
      <w:pPr>
        <w:pStyle w:val="P00"/>
        <w:spacing w:before="72"/>
        <w:ind w:left="0" w:right="1134"/>
        <w:rPr>
          <w:rStyle w:val="default"/>
          <w:rFonts w:cs="FrankRuehl"/>
          <w:rtl/>
        </w:rPr>
      </w:pPr>
      <w:bookmarkStart w:id="15" w:name="Seif2"/>
      <w:bookmarkEnd w:id="15"/>
      <w:r>
        <w:rPr>
          <w:lang w:val="he-IL"/>
        </w:rPr>
        <w:pict w14:anchorId="6A3C2647">
          <v:rect id="_x0000_s2059" style="position:absolute;left:0;text-align:left;margin-left:464.5pt;margin-top:8.05pt;width:75.05pt;height:16pt;z-index:251607552" o:allowincell="f" filled="f" stroked="f" strokecolor="lime" strokeweight=".25pt">
            <v:textbox inset="0,0,0,0">
              <w:txbxContent>
                <w:p w14:paraId="0A97CD61" w14:textId="77777777" w:rsidR="00A5330C" w:rsidRDefault="00A5330C">
                  <w:pPr>
                    <w:spacing w:line="160" w:lineRule="exact"/>
                    <w:jc w:val="left"/>
                    <w:rPr>
                      <w:rFonts w:cs="Miriam"/>
                      <w:noProof/>
                      <w:sz w:val="18"/>
                      <w:szCs w:val="18"/>
                      <w:rtl/>
                    </w:rPr>
                  </w:pPr>
                  <w:r>
                    <w:rPr>
                      <w:rFonts w:cs="Miriam"/>
                      <w:sz w:val="18"/>
                      <w:szCs w:val="18"/>
                      <w:rtl/>
                    </w:rPr>
                    <w:t>מו</w:t>
                  </w:r>
                  <w:r>
                    <w:rPr>
                      <w:rFonts w:cs="Miriam" w:hint="cs"/>
                      <w:sz w:val="18"/>
                      <w:szCs w:val="18"/>
                      <w:rtl/>
                    </w:rPr>
                    <w:t>עד ההחזרה לעב</w:t>
                  </w:r>
                  <w:r>
                    <w:rPr>
                      <w:rFonts w:cs="Miriam"/>
                      <w:sz w:val="18"/>
                      <w:szCs w:val="18"/>
                      <w:rtl/>
                    </w:rPr>
                    <w:t>וד</w:t>
                  </w:r>
                  <w:r>
                    <w:rPr>
                      <w:rFonts w:cs="Miriam" w:hint="cs"/>
                      <w:sz w:val="18"/>
                      <w:szCs w:val="18"/>
                      <w:rtl/>
                    </w:rPr>
                    <w:t>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המפעל חייב לקבל את החייל המשוחרר לעבודה, כאמור בסעיף</w:t>
      </w:r>
      <w:r>
        <w:rPr>
          <w:rStyle w:val="default"/>
          <w:rFonts w:cs="FrankRuehl"/>
          <w:rtl/>
        </w:rPr>
        <w:t xml:space="preserve"> 6 ב</w:t>
      </w:r>
      <w:r>
        <w:rPr>
          <w:rStyle w:val="default"/>
          <w:rFonts w:cs="FrankRuehl" w:hint="cs"/>
          <w:rtl/>
        </w:rPr>
        <w:t xml:space="preserve">יום שנקבע בבקשה כיום שבו מוכן החייל המשוחרר להתחיל בעבודה, או </w:t>
      </w:r>
      <w:r>
        <w:rPr>
          <w:rStyle w:val="default"/>
          <w:rFonts w:cs="FrankRuehl"/>
          <w:rtl/>
        </w:rPr>
        <w:t xml:space="preserve">– </w:t>
      </w:r>
      <w:r>
        <w:rPr>
          <w:rStyle w:val="default"/>
          <w:rFonts w:cs="FrankRuehl" w:hint="cs"/>
          <w:rtl/>
        </w:rPr>
        <w:t xml:space="preserve">אם קבלת החייל המשוחרר לעבודה באותו יום אינה בגדר אפשרות מעשית </w:t>
      </w:r>
      <w:r>
        <w:rPr>
          <w:rStyle w:val="default"/>
          <w:rFonts w:cs="FrankRuehl"/>
          <w:rtl/>
        </w:rPr>
        <w:t xml:space="preserve">– </w:t>
      </w:r>
      <w:r>
        <w:rPr>
          <w:rStyle w:val="default"/>
          <w:rFonts w:cs="FrankRuehl" w:hint="cs"/>
          <w:rtl/>
        </w:rPr>
        <w:t>בתאריך מאוחר יותר בתוך שנה אחת מיום הגשת הבקשה, מיד כשקבלת החייל המשוחרר לעבודה כאמור תהיה בגדר אפשרות מעשית.</w:t>
      </w:r>
    </w:p>
    <w:p w14:paraId="556F38BE" w14:textId="77777777" w:rsidR="00A5330C" w:rsidRDefault="00A5330C">
      <w:pPr>
        <w:pStyle w:val="P00"/>
        <w:spacing w:before="72"/>
        <w:ind w:left="0" w:right="1134"/>
        <w:rPr>
          <w:rStyle w:val="default"/>
          <w:rFonts w:cs="FrankRuehl"/>
          <w:rtl/>
        </w:rPr>
      </w:pPr>
      <w:r>
        <w:rPr>
          <w:lang w:val="he-IL"/>
        </w:rPr>
        <w:pict w14:anchorId="20954F75">
          <v:rect id="_x0000_s2060" style="position:absolute;left:0;text-align:left;margin-left:464.5pt;margin-top:8.05pt;width:75.05pt;height:16pt;z-index:251608576" o:allowincell="f" filled="f" stroked="f" strokecolor="lime" strokeweight=".25pt">
            <v:textbox inset="0,0,0,0">
              <w:txbxContent>
                <w:p w14:paraId="53F430DE"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תשל"ז-</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כתום </w:t>
      </w:r>
      <w:r>
        <w:rPr>
          <w:rStyle w:val="default"/>
          <w:rFonts w:cs="FrankRuehl"/>
          <w:rtl/>
        </w:rPr>
        <w:t>שנ</w:t>
      </w:r>
      <w:r>
        <w:rPr>
          <w:rStyle w:val="default"/>
          <w:rFonts w:cs="FrankRuehl" w:hint="cs"/>
          <w:rtl/>
        </w:rPr>
        <w:t>ה מיום הגשת הבקשה היה דיון תלוי ועומד לפני ועדת תעסוקה או ל</w:t>
      </w:r>
      <w:r>
        <w:rPr>
          <w:rStyle w:val="default"/>
          <w:rFonts w:cs="FrankRuehl"/>
          <w:rtl/>
        </w:rPr>
        <w:t>פ</w:t>
      </w:r>
      <w:r>
        <w:rPr>
          <w:rStyle w:val="default"/>
          <w:rFonts w:cs="FrankRuehl" w:hint="cs"/>
          <w:rtl/>
        </w:rPr>
        <w:t>ני בית דין אזורי כאמור בסעיף 23 בנוגע לאותה הבקשה, חובת בעל המפעל לקבל את החייל המשוחרר לעבודה כאמור תעמוד בעינה עד שלושים יום מיום סיום הדיון; דיון לפני ועדת תעסוקה רואים אותו כתלוי ועומד לפני</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 xml:space="preserve">ד שחלפה תקופת הערעור, או </w:t>
      </w:r>
      <w:r>
        <w:rPr>
          <w:rStyle w:val="default"/>
          <w:rFonts w:cs="FrankRuehl"/>
          <w:rtl/>
        </w:rPr>
        <w:t xml:space="preserve">– </w:t>
      </w:r>
      <w:r>
        <w:rPr>
          <w:rStyle w:val="default"/>
          <w:rFonts w:cs="FrankRuehl" w:hint="cs"/>
          <w:rtl/>
        </w:rPr>
        <w:t xml:space="preserve">אם הוגש ערעור </w:t>
      </w:r>
      <w:r>
        <w:rPr>
          <w:rStyle w:val="default"/>
          <w:rFonts w:cs="FrankRuehl"/>
          <w:rtl/>
        </w:rPr>
        <w:t xml:space="preserve">– </w:t>
      </w:r>
      <w:r>
        <w:rPr>
          <w:rStyle w:val="default"/>
          <w:rFonts w:cs="FrankRuehl" w:hint="cs"/>
          <w:rtl/>
        </w:rPr>
        <w:t>עד שניתנה בו הח</w:t>
      </w:r>
      <w:r>
        <w:rPr>
          <w:rStyle w:val="default"/>
          <w:rFonts w:cs="FrankRuehl"/>
          <w:rtl/>
        </w:rPr>
        <w:t>ל</w:t>
      </w:r>
      <w:r>
        <w:rPr>
          <w:rStyle w:val="default"/>
          <w:rFonts w:cs="FrankRuehl" w:hint="cs"/>
          <w:rtl/>
        </w:rPr>
        <w:t>טה או עד שהמערער חזר בו מערעורו.</w:t>
      </w:r>
    </w:p>
    <w:p w14:paraId="26E0A23F"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ודיע בעל המפעל בכתב לחייל משוחרר שעליו להתחיל בעבודה ביום שנקבע בבקשה כיום שבו הוא מוכן להתחיל בה, או ביום מאוחר יותר כאמור בסעיף-קטן (א), והחייל המשוחרר ל</w:t>
      </w:r>
      <w:r>
        <w:rPr>
          <w:rStyle w:val="default"/>
          <w:rFonts w:cs="FrankRuehl"/>
          <w:rtl/>
        </w:rPr>
        <w:t xml:space="preserve">א </w:t>
      </w:r>
      <w:r>
        <w:rPr>
          <w:rStyle w:val="default"/>
          <w:rFonts w:cs="FrankRuehl" w:hint="cs"/>
          <w:rtl/>
        </w:rPr>
        <w:t>התחיל בעבודה תוך שלושים יום מאותו יום, פוקעת זכותו של החייל</w:t>
      </w:r>
      <w:r>
        <w:rPr>
          <w:rStyle w:val="default"/>
          <w:rFonts w:cs="FrankRuehl"/>
          <w:rtl/>
        </w:rPr>
        <w:t xml:space="preserve"> </w:t>
      </w:r>
      <w:r>
        <w:rPr>
          <w:rStyle w:val="default"/>
          <w:rFonts w:cs="FrankRuehl" w:hint="cs"/>
          <w:rtl/>
        </w:rPr>
        <w:t xml:space="preserve">המשוחרר להתקבל לעבודה על פי סעיף 6; ואולם זכות החייל המשוחרר לא תפקע אם מחלה או כל סיבה מספקת אחרת מנעה ממנו מהתחיל בעבודה תוך המועד האמור, ובלבד שהיה מוכן להתחיל בה תוך שלושים יום לאחר שניטלה </w:t>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יעה.</w:t>
      </w:r>
    </w:p>
    <w:p w14:paraId="12BD20D5"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16" w:name="Rov71"/>
      <w:r w:rsidRPr="00AF1B0A">
        <w:rPr>
          <w:rStyle w:val="default"/>
          <w:rFonts w:cs="FrankRuehl" w:hint="cs"/>
          <w:vanish/>
          <w:color w:val="FF0000"/>
          <w:szCs w:val="20"/>
          <w:shd w:val="clear" w:color="auto" w:fill="FFFF99"/>
          <w:rtl/>
        </w:rPr>
        <w:t>מיום 25.2.1977</w:t>
      </w:r>
    </w:p>
    <w:p w14:paraId="7CA14BF7"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7</w:t>
      </w:r>
    </w:p>
    <w:p w14:paraId="52EC3299"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18" w:history="1">
        <w:r w:rsidRPr="00AF1B0A">
          <w:rPr>
            <w:rStyle w:val="Hyperlink"/>
            <w:rFonts w:cs="FrankRuehl" w:hint="cs"/>
            <w:vanish/>
            <w:szCs w:val="20"/>
            <w:shd w:val="clear" w:color="auto" w:fill="FFFF99"/>
            <w:rtl/>
          </w:rPr>
          <w:t xml:space="preserve">ס"ח תשל"ז מס' </w:t>
        </w:r>
        <w:r w:rsidRPr="00AF1B0A">
          <w:rPr>
            <w:rStyle w:val="Hyperlink"/>
            <w:rFonts w:cs="FrankRuehl" w:hint="cs"/>
            <w:vanish/>
            <w:sz w:val="26"/>
            <w:szCs w:val="20"/>
            <w:shd w:val="clear" w:color="auto" w:fill="FFFF99"/>
            <w:rtl/>
          </w:rPr>
          <w:t>845</w:t>
        </w:r>
      </w:hyperlink>
      <w:r w:rsidRPr="00AF1B0A">
        <w:rPr>
          <w:rStyle w:val="default"/>
          <w:rFonts w:cs="FrankRuehl" w:hint="cs"/>
          <w:vanish/>
          <w:szCs w:val="20"/>
          <w:shd w:val="clear" w:color="auto" w:fill="FFFF99"/>
          <w:rtl/>
        </w:rPr>
        <w:t xml:space="preserve"> מיום 25.2.1977 עמ' 86 (</w:t>
      </w:r>
      <w:hyperlink r:id="rId19" w:history="1">
        <w:r w:rsidRPr="00AF1B0A">
          <w:rPr>
            <w:rStyle w:val="Hyperlink"/>
            <w:rFonts w:cs="FrankRuehl" w:hint="cs"/>
            <w:vanish/>
            <w:sz w:val="26"/>
            <w:szCs w:val="20"/>
            <w:shd w:val="clear" w:color="auto" w:fill="FFFF99"/>
            <w:rtl/>
          </w:rPr>
          <w:t>ה"ח 1277</w:t>
        </w:r>
      </w:hyperlink>
      <w:r w:rsidRPr="00AF1B0A">
        <w:rPr>
          <w:rStyle w:val="default"/>
          <w:rFonts w:cs="FrankRuehl" w:hint="cs"/>
          <w:vanish/>
          <w:szCs w:val="20"/>
          <w:shd w:val="clear" w:color="auto" w:fill="FFFF99"/>
          <w:rtl/>
        </w:rPr>
        <w:t>)</w:t>
      </w:r>
    </w:p>
    <w:p w14:paraId="4A5DF8C4" w14:textId="77777777" w:rsidR="00A5330C" w:rsidRDefault="00A5330C">
      <w:pPr>
        <w:pStyle w:val="P00"/>
        <w:ind w:left="0" w:right="1134"/>
        <w:rPr>
          <w:rStyle w:val="default"/>
          <w:rFonts w:cs="FrankRuehl"/>
          <w:sz w:val="2"/>
          <w:szCs w:val="2"/>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א</w:t>
      </w:r>
      <w:r w:rsidRPr="00AF1B0A">
        <w:rPr>
          <w:rStyle w:val="default"/>
          <w:rFonts w:cs="FrankRuehl" w:hint="cs"/>
          <w:vanish/>
          <w:sz w:val="22"/>
          <w:szCs w:val="22"/>
          <w:shd w:val="clear" w:color="auto" w:fill="FFFF99"/>
          <w:rtl/>
        </w:rPr>
        <w:t xml:space="preserve">ם כתום </w:t>
      </w:r>
      <w:r w:rsidRPr="00AF1B0A">
        <w:rPr>
          <w:rStyle w:val="default"/>
          <w:rFonts w:cs="FrankRuehl"/>
          <w:vanish/>
          <w:sz w:val="22"/>
          <w:szCs w:val="22"/>
          <w:shd w:val="clear" w:color="auto" w:fill="FFFF99"/>
          <w:rtl/>
        </w:rPr>
        <w:t>שנ</w:t>
      </w:r>
      <w:r w:rsidRPr="00AF1B0A">
        <w:rPr>
          <w:rStyle w:val="default"/>
          <w:rFonts w:cs="FrankRuehl" w:hint="cs"/>
          <w:vanish/>
          <w:sz w:val="22"/>
          <w:szCs w:val="22"/>
          <w:shd w:val="clear" w:color="auto" w:fill="FFFF99"/>
          <w:rtl/>
        </w:rPr>
        <w:t>ה מיום הגשת הבקשה היה דיון תלוי ועומד לפני ועדת תעסוקה או ל</w:t>
      </w:r>
      <w:r w:rsidRPr="00AF1B0A">
        <w:rPr>
          <w:rStyle w:val="default"/>
          <w:rFonts w:cs="FrankRuehl"/>
          <w:vanish/>
          <w:sz w:val="22"/>
          <w:szCs w:val="22"/>
          <w:shd w:val="clear" w:color="auto" w:fill="FFFF99"/>
          <w:rtl/>
        </w:rPr>
        <w:t>פ</w:t>
      </w:r>
      <w:r w:rsidRPr="00AF1B0A">
        <w:rPr>
          <w:rStyle w:val="default"/>
          <w:rFonts w:cs="FrankRuehl" w:hint="cs"/>
          <w:vanish/>
          <w:sz w:val="22"/>
          <w:szCs w:val="22"/>
          <w:shd w:val="clear" w:color="auto" w:fill="FFFF99"/>
          <w:rtl/>
        </w:rPr>
        <w:t xml:space="preserve">ני </w:t>
      </w:r>
      <w:r w:rsidRPr="00AF1B0A">
        <w:rPr>
          <w:rStyle w:val="default"/>
          <w:rFonts w:cs="FrankRuehl" w:hint="cs"/>
          <w:strike/>
          <w:vanish/>
          <w:sz w:val="22"/>
          <w:szCs w:val="22"/>
          <w:shd w:val="clear" w:color="auto" w:fill="FFFF99"/>
          <w:rtl/>
        </w:rPr>
        <w:t>ועדת 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בית דין אזורי כאמור בסעיף 23</w:t>
      </w:r>
      <w:r w:rsidRPr="00AF1B0A">
        <w:rPr>
          <w:rStyle w:val="default"/>
          <w:rFonts w:cs="FrankRuehl" w:hint="cs"/>
          <w:vanish/>
          <w:sz w:val="22"/>
          <w:szCs w:val="22"/>
          <w:shd w:val="clear" w:color="auto" w:fill="FFFF99"/>
          <w:rtl/>
        </w:rPr>
        <w:t xml:space="preserve"> בנוגע לאותה הבקשה, חובת בעל המפעל לקבל את החייל המשוחרר לעבודה כאמור תעמוד בעינה עד שלושים יום מיום סיום הדיון; דיון לפני ועדת תעסוקה רואים אותו כתלוי ועומד לפני</w:t>
      </w:r>
      <w:r w:rsidRPr="00AF1B0A">
        <w:rPr>
          <w:rStyle w:val="default"/>
          <w:rFonts w:cs="FrankRuehl"/>
          <w:vanish/>
          <w:sz w:val="22"/>
          <w:szCs w:val="22"/>
          <w:shd w:val="clear" w:color="auto" w:fill="FFFF99"/>
          <w:rtl/>
        </w:rPr>
        <w:t>ה</w:t>
      </w:r>
      <w:r w:rsidRPr="00AF1B0A">
        <w:rPr>
          <w:rStyle w:val="default"/>
          <w:rFonts w:cs="FrankRuehl" w:hint="cs"/>
          <w:vanish/>
          <w:sz w:val="22"/>
          <w:szCs w:val="22"/>
          <w:shd w:val="clear" w:color="auto" w:fill="FFFF99"/>
          <w:rtl/>
        </w:rPr>
        <w:t xml:space="preserve">, </w:t>
      </w:r>
      <w:r w:rsidRPr="00AF1B0A">
        <w:rPr>
          <w:rStyle w:val="default"/>
          <w:rFonts w:cs="FrankRuehl"/>
          <w:vanish/>
          <w:sz w:val="22"/>
          <w:szCs w:val="22"/>
          <w:shd w:val="clear" w:color="auto" w:fill="FFFF99"/>
          <w:rtl/>
        </w:rPr>
        <w:t>ע</w:t>
      </w:r>
      <w:r w:rsidRPr="00AF1B0A">
        <w:rPr>
          <w:rStyle w:val="default"/>
          <w:rFonts w:cs="FrankRuehl" w:hint="cs"/>
          <w:vanish/>
          <w:sz w:val="22"/>
          <w:szCs w:val="22"/>
          <w:shd w:val="clear" w:color="auto" w:fill="FFFF99"/>
          <w:rtl/>
        </w:rPr>
        <w:t xml:space="preserve">ד שחלפה תקופת הערעור, או </w:t>
      </w:r>
      <w:r w:rsidRPr="00AF1B0A">
        <w:rPr>
          <w:rStyle w:val="default"/>
          <w:rFonts w:cs="FrankRuehl"/>
          <w:vanish/>
          <w:sz w:val="22"/>
          <w:szCs w:val="22"/>
          <w:shd w:val="clear" w:color="auto" w:fill="FFFF99"/>
          <w:rtl/>
        </w:rPr>
        <w:t xml:space="preserve">– </w:t>
      </w:r>
      <w:r w:rsidRPr="00AF1B0A">
        <w:rPr>
          <w:rStyle w:val="default"/>
          <w:rFonts w:cs="FrankRuehl" w:hint="cs"/>
          <w:vanish/>
          <w:sz w:val="22"/>
          <w:szCs w:val="22"/>
          <w:shd w:val="clear" w:color="auto" w:fill="FFFF99"/>
          <w:rtl/>
        </w:rPr>
        <w:t xml:space="preserve">אם הוגש ערעור </w:t>
      </w:r>
      <w:r w:rsidRPr="00AF1B0A">
        <w:rPr>
          <w:rStyle w:val="default"/>
          <w:rFonts w:cs="FrankRuehl"/>
          <w:vanish/>
          <w:sz w:val="22"/>
          <w:szCs w:val="22"/>
          <w:shd w:val="clear" w:color="auto" w:fill="FFFF99"/>
          <w:rtl/>
        </w:rPr>
        <w:t xml:space="preserve">– </w:t>
      </w:r>
      <w:r w:rsidRPr="00AF1B0A">
        <w:rPr>
          <w:rStyle w:val="default"/>
          <w:rFonts w:cs="FrankRuehl" w:hint="cs"/>
          <w:vanish/>
          <w:sz w:val="22"/>
          <w:szCs w:val="22"/>
          <w:shd w:val="clear" w:color="auto" w:fill="FFFF99"/>
          <w:rtl/>
        </w:rPr>
        <w:t>עד שניתנה בו הח</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טה או עד שהמערער חזר בו מערעורו.</w:t>
      </w:r>
      <w:bookmarkEnd w:id="16"/>
    </w:p>
    <w:p w14:paraId="121D413C" w14:textId="77777777" w:rsidR="00A5330C" w:rsidRDefault="00A5330C">
      <w:pPr>
        <w:pStyle w:val="P00"/>
        <w:spacing w:before="72"/>
        <w:ind w:left="0" w:right="1134"/>
        <w:rPr>
          <w:rStyle w:val="default"/>
          <w:rFonts w:cs="FrankRuehl" w:hint="cs"/>
          <w:rtl/>
        </w:rPr>
      </w:pPr>
      <w:bookmarkStart w:id="17" w:name="Seif3"/>
      <w:bookmarkEnd w:id="17"/>
      <w:r>
        <w:rPr>
          <w:lang w:val="he-IL"/>
        </w:rPr>
        <w:pict w14:anchorId="1B15F0EE">
          <v:rect id="_x0000_s2061" style="position:absolute;left:0;text-align:left;margin-left:464.5pt;margin-top:8.05pt;width:75.05pt;height:8pt;z-index:251609600" o:allowincell="f" filled="f" stroked="f" strokecolor="lime" strokeweight=".25pt">
            <v:textbox inset="0,0,0,0">
              <w:txbxContent>
                <w:p w14:paraId="598EB444" w14:textId="77777777" w:rsidR="00A5330C" w:rsidRDefault="00A5330C">
                  <w:pPr>
                    <w:spacing w:line="160" w:lineRule="exact"/>
                    <w:jc w:val="left"/>
                    <w:rPr>
                      <w:rFonts w:cs="Miriam"/>
                      <w:noProof/>
                      <w:sz w:val="18"/>
                      <w:szCs w:val="18"/>
                      <w:rtl/>
                    </w:rPr>
                  </w:pPr>
                  <w:r>
                    <w:rPr>
                      <w:rFonts w:cs="Miriam"/>
                      <w:sz w:val="18"/>
                      <w:szCs w:val="18"/>
                      <w:rtl/>
                    </w:rPr>
                    <w:t>חו</w:t>
                  </w:r>
                  <w:r>
                    <w:rPr>
                      <w:rFonts w:cs="Miriam" w:hint="cs"/>
                      <w:sz w:val="18"/>
                      <w:szCs w:val="18"/>
                      <w:rtl/>
                    </w:rPr>
                    <w:t>בת העסקה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ייל משוחרר שנתקבל לעבודה על פי סעיף 6, חייב בעל המפעל להעסיקו ששה חדשים מיום שנתקבל, או תקופה קצרה מזו כל זמן שהעסקתו היא בגדר אפשרות מעשית </w:t>
      </w:r>
      <w:r>
        <w:rPr>
          <w:rStyle w:val="default"/>
          <w:rFonts w:cs="FrankRuehl"/>
          <w:rtl/>
        </w:rPr>
        <w:t>–</w:t>
      </w:r>
    </w:p>
    <w:p w14:paraId="075C5FF6"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עבודה שאינה גרועה לחייל המשוחרר מן העבודה שאליה נתקבל, ובתנאים שאינ</w:t>
      </w:r>
      <w:r>
        <w:rPr>
          <w:rStyle w:val="default"/>
          <w:rFonts w:cs="FrankRuehl"/>
          <w:rtl/>
        </w:rPr>
        <w:t xml:space="preserve">ם </w:t>
      </w:r>
      <w:r>
        <w:rPr>
          <w:rStyle w:val="default"/>
          <w:rFonts w:cs="FrankRuehl" w:hint="cs"/>
          <w:rtl/>
        </w:rPr>
        <w:t>גרועים לו מן התנאים שבהם נתקבל; או</w:t>
      </w:r>
    </w:p>
    <w:p w14:paraId="7DDA0694"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העסק</w:t>
      </w:r>
      <w:r>
        <w:rPr>
          <w:rStyle w:val="default"/>
          <w:rFonts w:cs="FrankRuehl"/>
          <w:rtl/>
        </w:rPr>
        <w:t>ת</w:t>
      </w:r>
      <w:r>
        <w:rPr>
          <w:rStyle w:val="default"/>
          <w:rFonts w:cs="FrankRuehl" w:hint="cs"/>
          <w:rtl/>
        </w:rPr>
        <w:t>ו בעבודה ובתנאים כאמור אינה בגדר</w:t>
      </w:r>
      <w:r>
        <w:rPr>
          <w:rStyle w:val="default"/>
          <w:rFonts w:cs="FrankRuehl"/>
          <w:rtl/>
        </w:rPr>
        <w:t xml:space="preserve"> א</w:t>
      </w:r>
      <w:r>
        <w:rPr>
          <w:rStyle w:val="default"/>
          <w:rFonts w:cs="FrankRuehl" w:hint="cs"/>
          <w:rtl/>
        </w:rPr>
        <w:t xml:space="preserve">פשרות מעשית </w:t>
      </w:r>
      <w:r>
        <w:rPr>
          <w:rStyle w:val="default"/>
          <w:rFonts w:cs="FrankRuehl"/>
          <w:rtl/>
        </w:rPr>
        <w:t xml:space="preserve">– </w:t>
      </w:r>
      <w:r>
        <w:rPr>
          <w:rStyle w:val="default"/>
          <w:rFonts w:cs="FrankRuehl" w:hint="cs"/>
          <w:rtl/>
        </w:rPr>
        <w:t>בעבודה הטובה ביותר ובתנאים הטובים ביותר שהם בגדר אפשרות מעשית.</w:t>
      </w:r>
    </w:p>
    <w:p w14:paraId="303B4E08"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ייל משוחרר שעל פי סעיף 6 נתקבל לעבודה שונה מן העבודה שבה עבד סמוך לפני התגייסותו, ובתוך ש</w:t>
      </w:r>
      <w:r>
        <w:rPr>
          <w:rStyle w:val="default"/>
          <w:rFonts w:cs="FrankRuehl"/>
          <w:rtl/>
        </w:rPr>
        <w:t>שה</w:t>
      </w:r>
      <w:r>
        <w:rPr>
          <w:rStyle w:val="default"/>
          <w:rFonts w:cs="FrankRuehl" w:hint="cs"/>
          <w:rtl/>
        </w:rPr>
        <w:t xml:space="preserve"> חדשים מיום שנתקבל נוצרה אפשרות מעשית להעסיקו </w:t>
      </w:r>
      <w:r>
        <w:rPr>
          <w:rStyle w:val="default"/>
          <w:rFonts w:cs="FrankRuehl"/>
          <w:rtl/>
        </w:rPr>
        <w:t>ב</w:t>
      </w:r>
      <w:r>
        <w:rPr>
          <w:rStyle w:val="default"/>
          <w:rFonts w:cs="FrankRuehl" w:hint="cs"/>
          <w:rtl/>
        </w:rPr>
        <w:t>עבודה שבה עבד סמוך לפני התגייסותו, חייב בעל המפעל להעסיקו כך.</w:t>
      </w:r>
    </w:p>
    <w:p w14:paraId="6E2D62E5"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זמן שבעל המפעל חייב להעסיק את החייל המשוחרר כאמור, אין הוא רשאי לפטרו אלא בגלל התנהגות רעה חמורה.</w:t>
      </w:r>
    </w:p>
    <w:p w14:paraId="5E37CACC"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תום ששה חדשים מהיום שבו נתקבל החי</w:t>
      </w:r>
      <w:r>
        <w:rPr>
          <w:rStyle w:val="default"/>
          <w:rFonts w:cs="FrankRuehl"/>
          <w:rtl/>
        </w:rPr>
        <w:t>יל</w:t>
      </w:r>
      <w:r>
        <w:rPr>
          <w:rStyle w:val="default"/>
          <w:rFonts w:cs="FrankRuehl" w:hint="cs"/>
          <w:rtl/>
        </w:rPr>
        <w:t xml:space="preserve"> המשוחרר לעבודה יחולו עליו החוק, הנוהג והתנאים</w:t>
      </w:r>
      <w:r>
        <w:rPr>
          <w:rStyle w:val="default"/>
          <w:rFonts w:cs="FrankRuehl"/>
          <w:rtl/>
        </w:rPr>
        <w:t xml:space="preserve"> </w:t>
      </w:r>
      <w:r>
        <w:rPr>
          <w:rStyle w:val="default"/>
          <w:rFonts w:cs="FrankRuehl" w:hint="cs"/>
          <w:rtl/>
        </w:rPr>
        <w:t>של כל חוזה עבודה קיבוצי או אחר החלים על פיטורי עובדים במפעל.</w:t>
      </w:r>
    </w:p>
    <w:p w14:paraId="1D6BEB9F" w14:textId="77777777" w:rsidR="00A5330C" w:rsidRDefault="00A5330C">
      <w:pPr>
        <w:pStyle w:val="P00"/>
        <w:spacing w:before="72"/>
        <w:ind w:left="0" w:right="1134"/>
        <w:rPr>
          <w:rStyle w:val="default"/>
          <w:rFonts w:cs="FrankRuehl"/>
          <w:rtl/>
        </w:rPr>
      </w:pPr>
      <w:bookmarkStart w:id="18" w:name="Seif4"/>
      <w:bookmarkEnd w:id="18"/>
      <w:r>
        <w:rPr>
          <w:lang w:val="he-IL"/>
        </w:rPr>
        <w:pict w14:anchorId="33C8A17E">
          <v:rect id="_x0000_s2062" style="position:absolute;left:0;text-align:left;margin-left:464.5pt;margin-top:8.05pt;width:75.05pt;height:17.15pt;z-index:251610624" o:allowincell="f" filled="f" stroked="f" strokecolor="lime" strokeweight=".25pt">
            <v:textbox inset="0,0,0,0">
              <w:txbxContent>
                <w:p w14:paraId="56811571" w14:textId="77777777" w:rsidR="00A5330C" w:rsidRDefault="00A5330C">
                  <w:pPr>
                    <w:spacing w:line="160" w:lineRule="exact"/>
                    <w:jc w:val="left"/>
                    <w:rPr>
                      <w:rFonts w:cs="Miriam"/>
                      <w:noProof/>
                      <w:sz w:val="18"/>
                      <w:szCs w:val="18"/>
                      <w:rtl/>
                    </w:rPr>
                  </w:pPr>
                  <w:r>
                    <w:rPr>
                      <w:rFonts w:cs="Miriam"/>
                      <w:sz w:val="18"/>
                      <w:szCs w:val="18"/>
                      <w:rtl/>
                    </w:rPr>
                    <w:t>תו</w:t>
                  </w:r>
                  <w:r>
                    <w:rPr>
                      <w:rFonts w:cs="Miriam" w:hint="cs"/>
                      <w:sz w:val="18"/>
                      <w:szCs w:val="18"/>
                      <w:rtl/>
                    </w:rPr>
                    <w:t>ר ההחזרה לעבודה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וגשו לבעל מפעל אחד כמה בקשות להתקבל לעבודה, ואין זה בגדר אפשרות מעשית לקבל את כל המבקשים בעת ובעונה אחת, תקבע לשכת העבודה את תור קבלתם ל</w:t>
      </w:r>
      <w:r>
        <w:rPr>
          <w:rStyle w:val="default"/>
          <w:rFonts w:cs="FrankRuehl"/>
          <w:rtl/>
        </w:rPr>
        <w:t>עב</w:t>
      </w:r>
      <w:r>
        <w:rPr>
          <w:rStyle w:val="default"/>
          <w:rFonts w:cs="FrankRuehl" w:hint="cs"/>
          <w:rtl/>
        </w:rPr>
        <w:t>ודה.</w:t>
      </w:r>
    </w:p>
    <w:p w14:paraId="503B01BC"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זכות בידי בעל המפעל, תוך שלושה ימים מהיום שבו הגיעה לידיעתו החלטת לשכת העבודה, לערער עליה לפני ועדת תעסוקה מתוך נימוק שצורך משקי מחייב שינוי החלטת לשכת העבודה. החלטת ועדת התעסוקה היא סופית.</w:t>
      </w:r>
    </w:p>
    <w:p w14:paraId="02BE7460" w14:textId="77777777" w:rsidR="00A5330C" w:rsidRDefault="00A5330C">
      <w:pPr>
        <w:pStyle w:val="P00"/>
        <w:spacing w:before="72"/>
        <w:ind w:left="0" w:right="1134"/>
        <w:rPr>
          <w:rStyle w:val="default"/>
          <w:rFonts w:cs="FrankRuehl" w:hint="cs"/>
          <w:rtl/>
        </w:rPr>
      </w:pPr>
      <w:bookmarkStart w:id="19" w:name="Seif5"/>
      <w:bookmarkEnd w:id="19"/>
      <w:r>
        <w:rPr>
          <w:lang w:val="he-IL"/>
        </w:rPr>
        <w:pict w14:anchorId="32E8401B">
          <v:rect id="_x0000_s2063" style="position:absolute;left:0;text-align:left;margin-left:464.5pt;margin-top:8.05pt;width:75.05pt;height:20pt;z-index:251611648" o:allowincell="f" filled="f" stroked="f" strokecolor="lime" strokeweight=".25pt">
            <v:textbox inset="0,0,0,0">
              <w:txbxContent>
                <w:p w14:paraId="45DB46DC" w14:textId="77777777" w:rsidR="00A5330C" w:rsidRDefault="00A5330C">
                  <w:pPr>
                    <w:spacing w:line="160" w:lineRule="exact"/>
                    <w:jc w:val="left"/>
                    <w:rPr>
                      <w:rFonts w:cs="Miriam"/>
                      <w:noProof/>
                      <w:sz w:val="18"/>
                      <w:szCs w:val="18"/>
                      <w:rtl/>
                    </w:rPr>
                  </w:pPr>
                  <w:r>
                    <w:rPr>
                      <w:rFonts w:cs="Miriam"/>
                      <w:sz w:val="18"/>
                      <w:szCs w:val="18"/>
                      <w:rtl/>
                    </w:rPr>
                    <w:t>גד</w:t>
                  </w:r>
                  <w:r>
                    <w:rPr>
                      <w:rFonts w:cs="Miriam" w:hint="cs"/>
                      <w:sz w:val="18"/>
                      <w:szCs w:val="18"/>
                      <w:rtl/>
                    </w:rPr>
                    <w:t>ר אפשרות מעשית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בירור השאלה אם דבר הוא בגדר אפשרות מעשית, א</w:t>
      </w:r>
      <w:r>
        <w:rPr>
          <w:rStyle w:val="default"/>
          <w:rFonts w:cs="FrankRuehl"/>
          <w:rtl/>
        </w:rPr>
        <w:t>ין</w:t>
      </w:r>
      <w:r>
        <w:rPr>
          <w:rStyle w:val="default"/>
          <w:rFonts w:cs="FrankRuehl" w:hint="cs"/>
          <w:rtl/>
        </w:rPr>
        <w:t xml:space="preserve"> להביא בחשבון אלא </w:t>
      </w:r>
      <w:r>
        <w:rPr>
          <w:rStyle w:val="default"/>
          <w:rFonts w:cs="FrankRuehl"/>
          <w:rtl/>
        </w:rPr>
        <w:t>–</w:t>
      </w:r>
    </w:p>
    <w:p w14:paraId="5F8329A4"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מורות יסודיות שחלו במפעל, מאז התגייסותו של החייל המשוחרר, מחמת נזקים לבנינים או לציוד, או מחמת שינויים מהותיים בתהליכי הייצור, או מחמת צמצום ניכר, לא עונתי ואף לא ארעי, שחל בהיקף העבודה;</w:t>
      </w:r>
    </w:p>
    <w:p w14:paraId="45E15D36"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חלה או מום שהחייל המשוחרר לקה בהם מאז</w:t>
      </w:r>
      <w:r>
        <w:rPr>
          <w:rStyle w:val="default"/>
          <w:rFonts w:cs="FrankRuehl"/>
          <w:rtl/>
        </w:rPr>
        <w:t xml:space="preserve"> ה</w:t>
      </w:r>
      <w:r>
        <w:rPr>
          <w:rStyle w:val="default"/>
          <w:rFonts w:cs="FrankRuehl" w:hint="cs"/>
          <w:rtl/>
        </w:rPr>
        <w:t>תגייסו</w:t>
      </w:r>
      <w:r>
        <w:rPr>
          <w:rStyle w:val="default"/>
          <w:rFonts w:cs="FrankRuehl"/>
          <w:rtl/>
        </w:rPr>
        <w:t>ת</w:t>
      </w:r>
      <w:r>
        <w:rPr>
          <w:rStyle w:val="default"/>
          <w:rFonts w:cs="FrankRuehl" w:hint="cs"/>
          <w:rtl/>
        </w:rPr>
        <w:t>ו והפחיתו במידה של ממש את כשרו לעבוד.</w:t>
      </w:r>
    </w:p>
    <w:p w14:paraId="71C1A8EC"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 לראות קבלת חייל משוחרר לעבודה או העסקתו כדבר שהוא בגדר אפשרות מעשית, אף אם קבלת החייל המשוחרר או העסקתו לא תיתכן אלא אם עובד שהתחיל לעבוד במפעל אחרי התגייסותו של החייל המשוחר</w:t>
      </w:r>
      <w:r>
        <w:rPr>
          <w:rStyle w:val="default"/>
          <w:rFonts w:cs="FrankRuehl"/>
          <w:rtl/>
        </w:rPr>
        <w:t xml:space="preserve">ר </w:t>
      </w:r>
      <w:r>
        <w:rPr>
          <w:rStyle w:val="default"/>
          <w:rFonts w:cs="FrankRuehl" w:hint="cs"/>
          <w:rtl/>
        </w:rPr>
        <w:t>יפנה את</w:t>
      </w:r>
      <w:r>
        <w:rPr>
          <w:rStyle w:val="default"/>
          <w:rFonts w:cs="FrankRuehl"/>
          <w:rtl/>
        </w:rPr>
        <w:t xml:space="preserve"> </w:t>
      </w:r>
      <w:r>
        <w:rPr>
          <w:rStyle w:val="default"/>
          <w:rFonts w:cs="FrankRuehl" w:hint="cs"/>
          <w:rtl/>
        </w:rPr>
        <w:t xml:space="preserve">מקומו לחייל המשוחרר. הוא הדין </w:t>
      </w:r>
      <w:r>
        <w:rPr>
          <w:rStyle w:val="default"/>
          <w:rFonts w:cs="FrankRuehl"/>
          <w:rtl/>
        </w:rPr>
        <w:t xml:space="preserve">– </w:t>
      </w:r>
      <w:r>
        <w:rPr>
          <w:rStyle w:val="default"/>
          <w:rFonts w:cs="FrankRuehl" w:hint="cs"/>
          <w:rtl/>
        </w:rPr>
        <w:t xml:space="preserve">אף אם לרגל צמצום בהיקף העבודה במפעל, שחל לאחר התגייסותו של החייל המשוחרר, לא תיתכן קבלת החייל המשוחרר או העסקתו אלא אם עובד שזכויותיו על פי חוקת התור של לשכת העבודה פחותות מזכויותיו של החייל המשוחרר יפנה את מקומו </w:t>
      </w:r>
      <w:r>
        <w:rPr>
          <w:rStyle w:val="default"/>
          <w:rFonts w:cs="FrankRuehl"/>
          <w:rtl/>
        </w:rPr>
        <w:t>ל</w:t>
      </w:r>
      <w:r>
        <w:rPr>
          <w:rStyle w:val="default"/>
          <w:rFonts w:cs="FrankRuehl" w:hint="cs"/>
          <w:rtl/>
        </w:rPr>
        <w:t>ח</w:t>
      </w:r>
      <w:r>
        <w:rPr>
          <w:rStyle w:val="default"/>
          <w:rFonts w:cs="FrankRuehl"/>
          <w:rtl/>
        </w:rPr>
        <w:t>י</w:t>
      </w:r>
      <w:r>
        <w:rPr>
          <w:rStyle w:val="default"/>
          <w:rFonts w:cs="FrankRuehl" w:hint="cs"/>
          <w:rtl/>
        </w:rPr>
        <w:t>יל המשו</w:t>
      </w:r>
      <w:r>
        <w:rPr>
          <w:rStyle w:val="default"/>
          <w:rFonts w:cs="FrankRuehl"/>
          <w:rtl/>
        </w:rPr>
        <w:t>ח</w:t>
      </w:r>
      <w:r>
        <w:rPr>
          <w:rStyle w:val="default"/>
          <w:rFonts w:cs="FrankRuehl" w:hint="cs"/>
          <w:rtl/>
        </w:rPr>
        <w:t>רר.</w:t>
      </w:r>
    </w:p>
    <w:p w14:paraId="2D7A4A71"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אימת שתתעורר השאלה אם דבר הוא בגדר אפשרות מעשית, על בעל המפעל הראיה שהדבר איננו בגדר אפשרות מעשית.</w:t>
      </w:r>
    </w:p>
    <w:p w14:paraId="47868952" w14:textId="77777777" w:rsidR="00A5330C" w:rsidRDefault="00A5330C">
      <w:pPr>
        <w:pStyle w:val="P00"/>
        <w:spacing w:before="72"/>
        <w:ind w:left="0" w:right="1134"/>
        <w:rPr>
          <w:rStyle w:val="default"/>
          <w:rFonts w:cs="FrankRuehl"/>
          <w:rtl/>
        </w:rPr>
      </w:pPr>
      <w:bookmarkStart w:id="20" w:name="Seif6"/>
      <w:bookmarkEnd w:id="20"/>
      <w:r>
        <w:rPr>
          <w:lang w:val="he-IL"/>
        </w:rPr>
        <w:pict w14:anchorId="12F023C7">
          <v:rect id="_x0000_s2064" style="position:absolute;left:0;text-align:left;margin-left:464.5pt;margin-top:8.05pt;width:75.05pt;height:14.9pt;z-index:251612672" o:allowincell="f" filled="f" stroked="f" strokecolor="lime" strokeweight=".25pt">
            <v:textbox inset="0,0,0,0">
              <w:txbxContent>
                <w:p w14:paraId="3CDDF6D3" w14:textId="77777777" w:rsidR="00A5330C" w:rsidRDefault="00A5330C">
                  <w:pPr>
                    <w:spacing w:line="160" w:lineRule="exact"/>
                    <w:jc w:val="left"/>
                    <w:rPr>
                      <w:rFonts w:cs="Miriam"/>
                      <w:noProof/>
                      <w:sz w:val="18"/>
                      <w:szCs w:val="18"/>
                      <w:rtl/>
                    </w:rPr>
                  </w:pPr>
                  <w:r>
                    <w:rPr>
                      <w:rFonts w:cs="Miriam"/>
                      <w:sz w:val="18"/>
                      <w:szCs w:val="18"/>
                      <w:rtl/>
                    </w:rPr>
                    <w:t>זכ</w:t>
                  </w:r>
                  <w:r>
                    <w:rPr>
                      <w:rFonts w:cs="Miriam" w:hint="cs"/>
                      <w:sz w:val="18"/>
                      <w:szCs w:val="18"/>
                      <w:rtl/>
                    </w:rPr>
                    <w:t>ויות ותק</w:t>
                  </w:r>
                </w:p>
              </w:txbxContent>
            </v:textbox>
            <w10:anchorlock/>
          </v:rect>
        </w:pict>
      </w:r>
      <w:r>
        <w:rPr>
          <w:rStyle w:val="big-number"/>
          <w:rFonts w:cs="Miriam"/>
          <w:rtl/>
        </w:rPr>
        <w:t>12.</w:t>
      </w:r>
      <w:r>
        <w:rPr>
          <w:rStyle w:val="big-number"/>
          <w:rFonts w:cs="Miriam"/>
          <w:rtl/>
        </w:rPr>
        <w:tab/>
      </w:r>
      <w:r>
        <w:rPr>
          <w:rStyle w:val="default"/>
          <w:rFonts w:cs="FrankRuehl"/>
          <w:rtl/>
        </w:rPr>
        <w:t>חי</w:t>
      </w:r>
      <w:r>
        <w:rPr>
          <w:rStyle w:val="default"/>
          <w:rFonts w:cs="FrankRuehl" w:hint="cs"/>
          <w:rtl/>
        </w:rPr>
        <w:t>יל משוחרר שנתקבל לעבודה על פי סעיף 6 במפעל שבו נתונות לעובד או למי שהיה עובד, זכויות התלויות בוותק בעבודה, בין בתוקף החוק או</w:t>
      </w:r>
      <w:r>
        <w:rPr>
          <w:rStyle w:val="default"/>
          <w:rFonts w:cs="FrankRuehl"/>
          <w:rtl/>
        </w:rPr>
        <w:t xml:space="preserve"> </w:t>
      </w:r>
      <w:r>
        <w:rPr>
          <w:rStyle w:val="default"/>
          <w:rFonts w:cs="FrankRuehl" w:hint="cs"/>
          <w:rtl/>
        </w:rPr>
        <w:t xml:space="preserve">על </w:t>
      </w:r>
      <w:r>
        <w:rPr>
          <w:rStyle w:val="default"/>
          <w:rFonts w:cs="FrankRuehl"/>
          <w:rtl/>
        </w:rPr>
        <w:t>פי</w:t>
      </w:r>
      <w:r>
        <w:rPr>
          <w:rStyle w:val="default"/>
          <w:rFonts w:cs="FrankRuehl" w:hint="cs"/>
          <w:rtl/>
        </w:rPr>
        <w:t xml:space="preserve"> הנוהג או מכוח חוזה עבודה, קיבוצי או אחר, ובין באופן אחר </w:t>
      </w:r>
      <w:r>
        <w:rPr>
          <w:rStyle w:val="default"/>
          <w:rFonts w:cs="FrankRuehl"/>
          <w:rtl/>
        </w:rPr>
        <w:t xml:space="preserve">– </w:t>
      </w:r>
      <w:r>
        <w:rPr>
          <w:rStyle w:val="default"/>
          <w:rFonts w:cs="FrankRuehl" w:hint="cs"/>
          <w:rtl/>
        </w:rPr>
        <w:t>התקופה שבין התגייסותו ובין קבלתו לעבודה כאמור, דינה, לצורך חישוב הוותק בעבודה, כדין תקופת עבודה במפעל.</w:t>
      </w:r>
    </w:p>
    <w:p w14:paraId="0F4EF871" w14:textId="77777777" w:rsidR="00A5330C" w:rsidRDefault="00A5330C">
      <w:pPr>
        <w:pStyle w:val="P00"/>
        <w:spacing w:before="72"/>
        <w:ind w:left="0" w:right="1134"/>
        <w:rPr>
          <w:rStyle w:val="default"/>
          <w:rFonts w:cs="FrankRuehl"/>
          <w:rtl/>
        </w:rPr>
      </w:pPr>
      <w:bookmarkStart w:id="21" w:name="Seif7"/>
      <w:bookmarkEnd w:id="21"/>
      <w:r>
        <w:rPr>
          <w:lang w:val="he-IL"/>
        </w:rPr>
        <w:pict w14:anchorId="21994636">
          <v:rect id="_x0000_s2065" style="position:absolute;left:0;text-align:left;margin-left:464.5pt;margin-top:8.05pt;width:75.05pt;height:28.25pt;z-index:251613696" o:allowincell="f" filled="f" stroked="f" strokecolor="lime" strokeweight=".25pt">
            <v:textbox inset="0,0,0,0">
              <w:txbxContent>
                <w:p w14:paraId="456343CF" w14:textId="77777777" w:rsidR="00A5330C" w:rsidRDefault="00A5330C">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חייל משוחרר שנתקבל שלא </w:t>
                  </w:r>
                  <w:r>
                    <w:rPr>
                      <w:rFonts w:cs="Miriam"/>
                      <w:sz w:val="18"/>
                      <w:szCs w:val="18"/>
                      <w:rtl/>
                    </w:rPr>
                    <w:t>על</w:t>
                  </w:r>
                  <w:r>
                    <w:rPr>
                      <w:rFonts w:cs="Miriam" w:hint="cs"/>
                      <w:sz w:val="18"/>
                      <w:szCs w:val="18"/>
                      <w:rtl/>
                    </w:rPr>
                    <w:t xml:space="preserve"> פי בקשה</w:t>
                  </w:r>
                </w:p>
              </w:txbxContent>
            </v:textbox>
            <w10:anchorlock/>
          </v:rect>
        </w:pict>
      </w:r>
      <w:r>
        <w:rPr>
          <w:rStyle w:val="big-number"/>
          <w:rFonts w:cs="Miriam"/>
          <w:rtl/>
        </w:rPr>
        <w:t>13.</w:t>
      </w:r>
      <w:r>
        <w:rPr>
          <w:rStyle w:val="big-number"/>
          <w:rFonts w:cs="Miriam"/>
          <w:rtl/>
        </w:rPr>
        <w:tab/>
      </w:r>
      <w:r>
        <w:rPr>
          <w:rStyle w:val="default"/>
          <w:rFonts w:cs="FrankRuehl"/>
          <w:rtl/>
        </w:rPr>
        <w:t>חי</w:t>
      </w:r>
      <w:r>
        <w:rPr>
          <w:rStyle w:val="default"/>
          <w:rFonts w:cs="FrankRuehl" w:hint="cs"/>
          <w:rtl/>
        </w:rPr>
        <w:t>יל משוחרר שסמוך לפני התגייסותו היה עובד קבוע במפעל, ולאחר שחרורו התחיל לעבוד בו שלא ע</w:t>
      </w:r>
      <w:r>
        <w:rPr>
          <w:rStyle w:val="default"/>
          <w:rFonts w:cs="FrankRuehl"/>
          <w:rtl/>
        </w:rPr>
        <w:t xml:space="preserve">ל </w:t>
      </w:r>
      <w:r>
        <w:rPr>
          <w:rStyle w:val="default"/>
          <w:rFonts w:cs="FrankRuehl" w:hint="cs"/>
          <w:rtl/>
        </w:rPr>
        <w:t>פי בקשה לפי סעיף 7, דינו כדין חייל משוחרר שנתקבל לעבודה על פי בקשה כאמור.</w:t>
      </w:r>
    </w:p>
    <w:p w14:paraId="639DBEDF" w14:textId="77777777" w:rsidR="00A5330C" w:rsidRDefault="00A5330C">
      <w:pPr>
        <w:pStyle w:val="medium2-header"/>
        <w:keepLines w:val="0"/>
        <w:spacing w:before="72"/>
        <w:ind w:left="0" w:right="1134"/>
        <w:rPr>
          <w:rFonts w:cs="FrankRuehl"/>
          <w:noProof/>
          <w:rtl/>
        </w:rPr>
      </w:pPr>
      <w:bookmarkStart w:id="22" w:name="med2"/>
      <w:bookmarkEnd w:id="22"/>
      <w:r>
        <w:rPr>
          <w:rFonts w:cs="FrankRuehl"/>
          <w:noProof/>
          <w:rtl/>
        </w:rPr>
        <w:t>פר</w:t>
      </w:r>
      <w:r>
        <w:rPr>
          <w:rFonts w:cs="FrankRuehl" w:hint="cs"/>
          <w:noProof/>
          <w:rtl/>
        </w:rPr>
        <w:t>ק שלישי: זכות עבודה לבני משפחת חיילים נפטרים ונכי מלחמה</w:t>
      </w:r>
    </w:p>
    <w:p w14:paraId="35B05737" w14:textId="77777777" w:rsidR="00A5330C" w:rsidRDefault="00A5330C">
      <w:pPr>
        <w:pStyle w:val="P00"/>
        <w:spacing w:before="72"/>
        <w:ind w:left="0" w:right="1134"/>
        <w:rPr>
          <w:rStyle w:val="default"/>
          <w:rFonts w:cs="FrankRuehl"/>
          <w:rtl/>
        </w:rPr>
      </w:pPr>
      <w:bookmarkStart w:id="23" w:name="Seif8"/>
      <w:bookmarkEnd w:id="23"/>
      <w:r>
        <w:rPr>
          <w:lang w:val="he-IL"/>
        </w:rPr>
        <w:pict w14:anchorId="102752F2">
          <v:rect id="_x0000_s2066" style="position:absolute;left:0;text-align:left;margin-left:464.5pt;margin-top:8.05pt;width:75.05pt;height:8pt;z-index:251614720" o:allowincell="f" filled="f" stroked="f" strokecolor="lime" strokeweight=".25pt">
            <v:textbox inset="0,0,0,0">
              <w:txbxContent>
                <w:p w14:paraId="3EE35F45" w14:textId="77777777" w:rsidR="00A5330C" w:rsidRDefault="00A5330C">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בני משפחתו של אדם שעליהם חל פרק זה:</w:t>
      </w:r>
    </w:p>
    <w:p w14:paraId="490EA987"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שה או בעל;</w:t>
      </w:r>
    </w:p>
    <w:p w14:paraId="528A83FF"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נים ובנות, ובנים ובנות חורגים, שבזמן הקובע היה מחסו</w:t>
      </w:r>
      <w:r>
        <w:rPr>
          <w:rStyle w:val="default"/>
          <w:rFonts w:cs="FrankRuehl"/>
          <w:rtl/>
        </w:rPr>
        <w:t>רם</w:t>
      </w:r>
      <w:r>
        <w:rPr>
          <w:rStyle w:val="default"/>
          <w:rFonts w:cs="FrankRuehl" w:hint="cs"/>
          <w:rtl/>
        </w:rPr>
        <w:t xml:space="preserve"> עליו;</w:t>
      </w:r>
    </w:p>
    <w:p w14:paraId="26F6B351" w14:textId="77777777" w:rsidR="00A5330C" w:rsidRDefault="00A5330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ורים, שבזמן הקובע היתה על האדם לפחות מחצית מחסורם או שעלו ארצה אחרי הזמן הקובע.</w:t>
      </w:r>
    </w:p>
    <w:p w14:paraId="6149F08F"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אלה בני אדם שמתו בשירות, לצורך פרק זה:</w:t>
      </w:r>
    </w:p>
    <w:p w14:paraId="6C9E7863"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ייל שמת בתקופת שירותו הצבאי;</w:t>
      </w:r>
    </w:p>
    <w:p w14:paraId="167D5106"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ייל משוחרר שמת תוך שנה א</w:t>
      </w:r>
      <w:r>
        <w:rPr>
          <w:rStyle w:val="default"/>
          <w:rFonts w:cs="FrankRuehl"/>
          <w:rtl/>
        </w:rPr>
        <w:t>ח</w:t>
      </w:r>
      <w:r>
        <w:rPr>
          <w:rStyle w:val="default"/>
          <w:rFonts w:cs="FrankRuehl" w:hint="cs"/>
          <w:rtl/>
        </w:rPr>
        <w:t>ת מיום שחרורו מחמת מחלה שלקה בה או שהחמירה, או מחמת ח</w:t>
      </w:r>
      <w:r>
        <w:rPr>
          <w:rStyle w:val="default"/>
          <w:rFonts w:cs="FrankRuehl"/>
          <w:rtl/>
        </w:rPr>
        <w:t>בל</w:t>
      </w:r>
      <w:r>
        <w:rPr>
          <w:rStyle w:val="default"/>
          <w:rFonts w:cs="FrankRuehl" w:hint="cs"/>
          <w:rtl/>
        </w:rPr>
        <w:t>ה שנחבל, בתקופת שירותו הצבאי;</w:t>
      </w:r>
    </w:p>
    <w:p w14:paraId="609A0BC0" w14:textId="77777777" w:rsidR="00A5330C" w:rsidRDefault="00A5330C">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דם שמת בהיותו בשירות חלקי;</w:t>
      </w:r>
    </w:p>
    <w:p w14:paraId="10C1A3EA" w14:textId="77777777" w:rsidR="00A5330C" w:rsidRDefault="00A5330C">
      <w:pPr>
        <w:pStyle w:val="P22"/>
        <w:spacing w:before="72"/>
        <w:ind w:left="1021" w:right="1134"/>
        <w:rPr>
          <w:rStyle w:val="default"/>
          <w:rFonts w:cs="FrankRuehl"/>
          <w:rtl/>
        </w:rPr>
      </w:pPr>
      <w:r>
        <w:rPr>
          <w:lang w:val="he-IL"/>
        </w:rPr>
        <w:pict w14:anchorId="4FA5D2C6">
          <v:rect id="_x0000_s2067" style="position:absolute;left:0;text-align:left;margin-left:464.5pt;margin-top:8.05pt;width:75.05pt;height:16pt;z-index:251615744" o:allowincell="f" filled="f" stroked="f" strokecolor="lime" strokeweight=".25pt">
            <v:textbox inset="0,0,0,0">
              <w:txbxContent>
                <w:p w14:paraId="007BF2F1" w14:textId="77777777" w:rsidR="00A5330C" w:rsidRDefault="00A5330C">
                  <w:pPr>
                    <w:spacing w:line="160" w:lineRule="exact"/>
                    <w:jc w:val="left"/>
                    <w:rPr>
                      <w:rFonts w:cs="Miriam"/>
                      <w:noProof/>
                      <w:sz w:val="18"/>
                      <w:szCs w:val="18"/>
                      <w:rtl/>
                    </w:rPr>
                  </w:pPr>
                  <w:r>
                    <w:rPr>
                      <w:rFonts w:cs="Miriam" w:hint="cs"/>
                      <w:sz w:val="18"/>
                      <w:szCs w:val="18"/>
                      <w:rtl/>
                    </w:rPr>
                    <w:t>(תיקון מס' 11) תשנ"ח-</w:t>
                  </w:r>
                  <w:r>
                    <w:rPr>
                      <w:rFonts w:cs="Miriam"/>
                      <w:sz w:val="18"/>
                      <w:szCs w:val="18"/>
                      <w:rtl/>
                    </w:rPr>
                    <w:t>1997</w:t>
                  </w:r>
                </w:p>
              </w:txbxContent>
            </v:textbox>
            <w10:anchorlock/>
          </v:rect>
        </w:pict>
      </w:r>
      <w:r>
        <w:rPr>
          <w:rStyle w:val="default"/>
          <w:rFonts w:cs="FrankRuehl"/>
          <w:rtl/>
        </w:rPr>
        <w:t>(3א</w:t>
      </w:r>
      <w:r>
        <w:rPr>
          <w:rStyle w:val="default"/>
          <w:rFonts w:cs="FrankRuehl" w:hint="cs"/>
          <w:rtl/>
        </w:rPr>
        <w:t>)</w:t>
      </w:r>
      <w:r>
        <w:rPr>
          <w:rStyle w:val="default"/>
          <w:rFonts w:cs="FrankRuehl"/>
          <w:rtl/>
        </w:rPr>
        <w:tab/>
        <w:t>א</w:t>
      </w:r>
      <w:r>
        <w:rPr>
          <w:rStyle w:val="default"/>
          <w:rFonts w:cs="FrankRuehl" w:hint="cs"/>
          <w:rtl/>
        </w:rPr>
        <w:t>דם שמת בהיותו בשירות מילואים, כמשמעותו בחוק שירות בטחון [נוסח משולב], תשמ"ו-</w:t>
      </w:r>
      <w:r>
        <w:rPr>
          <w:rStyle w:val="default"/>
          <w:rFonts w:cs="FrankRuehl"/>
          <w:rtl/>
        </w:rPr>
        <w:t>1986 (</w:t>
      </w:r>
      <w:r>
        <w:rPr>
          <w:rStyle w:val="default"/>
          <w:rFonts w:cs="FrankRuehl" w:hint="cs"/>
          <w:rtl/>
        </w:rPr>
        <w:t xml:space="preserve">להלן </w:t>
      </w:r>
      <w:r>
        <w:rPr>
          <w:rStyle w:val="default"/>
          <w:rFonts w:cs="FrankRuehl"/>
          <w:rtl/>
        </w:rPr>
        <w:t xml:space="preserve">– </w:t>
      </w:r>
      <w:r>
        <w:rPr>
          <w:rStyle w:val="default"/>
          <w:rFonts w:cs="FrankRuehl" w:hint="cs"/>
          <w:rtl/>
        </w:rPr>
        <w:t>שירות מילואים);</w:t>
      </w:r>
    </w:p>
    <w:p w14:paraId="6FB9EF58" w14:textId="77777777" w:rsidR="00A5330C" w:rsidRDefault="00A5330C">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דם שמת תוך שנה אחת מיום היותו בשירות חלקי, מחמת מ</w:t>
      </w:r>
      <w:r>
        <w:rPr>
          <w:rStyle w:val="default"/>
          <w:rFonts w:cs="FrankRuehl"/>
          <w:rtl/>
        </w:rPr>
        <w:t>חל</w:t>
      </w:r>
      <w:r>
        <w:rPr>
          <w:rStyle w:val="default"/>
          <w:rFonts w:cs="FrankRuehl" w:hint="cs"/>
          <w:rtl/>
        </w:rPr>
        <w:t>ה שלקה בה או שהחמירה, או מחמת חבלה שנחבל, בהיותו בשירות החלקי.</w:t>
      </w:r>
    </w:p>
    <w:p w14:paraId="4B1FEAAB"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זמן הקובע הוא:</w:t>
      </w:r>
    </w:p>
    <w:p w14:paraId="227A8AF3"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חייל או חייל משוחרר סמוך לפני התגייסותו;</w:t>
      </w:r>
    </w:p>
    <w:p w14:paraId="5231442C"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גבי אדם בשירות חלקי </w:t>
      </w:r>
      <w:r>
        <w:rPr>
          <w:rStyle w:val="default"/>
          <w:rFonts w:cs="FrankRuehl"/>
          <w:rtl/>
        </w:rPr>
        <w:t xml:space="preserve">– </w:t>
      </w:r>
      <w:r>
        <w:rPr>
          <w:rStyle w:val="default"/>
          <w:rFonts w:cs="FrankRuehl" w:hint="cs"/>
          <w:rtl/>
        </w:rPr>
        <w:t>שעת שירותו</w:t>
      </w:r>
      <w:r>
        <w:rPr>
          <w:rStyle w:val="default"/>
          <w:rFonts w:cs="FrankRuehl"/>
          <w:rtl/>
        </w:rPr>
        <w:t xml:space="preserve"> </w:t>
      </w:r>
      <w:r>
        <w:rPr>
          <w:rStyle w:val="default"/>
          <w:rFonts w:cs="FrankRuehl" w:hint="cs"/>
          <w:rtl/>
        </w:rPr>
        <w:t>החלקי;</w:t>
      </w:r>
    </w:p>
    <w:p w14:paraId="47113928" w14:textId="77777777" w:rsidR="00A5330C" w:rsidRDefault="00A5330C">
      <w:pPr>
        <w:pStyle w:val="P22"/>
        <w:spacing w:before="72"/>
        <w:ind w:left="1021" w:right="1134"/>
        <w:rPr>
          <w:rStyle w:val="default"/>
          <w:rFonts w:cs="FrankRuehl" w:hint="cs"/>
          <w:rtl/>
        </w:rPr>
      </w:pPr>
      <w:r>
        <w:rPr>
          <w:lang w:val="he-IL"/>
        </w:rPr>
        <w:pict w14:anchorId="2793CD00">
          <v:rect id="_x0000_s2068" style="position:absolute;left:0;text-align:left;margin-left:464.5pt;margin-top:8.05pt;width:75.05pt;height:16pt;z-index:251616768" o:allowincell="f" filled="f" stroked="f" strokecolor="lime" strokeweight=".25pt">
            <v:textbox inset="0,0,0,0">
              <w:txbxContent>
                <w:p w14:paraId="2D3ABCAA" w14:textId="77777777" w:rsidR="00A5330C" w:rsidRDefault="00A5330C">
                  <w:pPr>
                    <w:spacing w:line="160" w:lineRule="exact"/>
                    <w:jc w:val="left"/>
                    <w:rPr>
                      <w:rFonts w:cs="Miriam"/>
                      <w:noProof/>
                      <w:sz w:val="18"/>
                      <w:szCs w:val="18"/>
                      <w:rtl/>
                    </w:rPr>
                  </w:pPr>
                  <w:r>
                    <w:rPr>
                      <w:rFonts w:cs="Miriam" w:hint="cs"/>
                      <w:sz w:val="18"/>
                      <w:szCs w:val="18"/>
                      <w:rtl/>
                    </w:rPr>
                    <w:t>(תיקון מס' 11) תשנ"ח-</w:t>
                  </w:r>
                  <w:r>
                    <w:rPr>
                      <w:rFonts w:cs="Miriam"/>
                      <w:sz w:val="18"/>
                      <w:szCs w:val="18"/>
                      <w:rtl/>
                    </w:rPr>
                    <w:t>1997</w:t>
                  </w:r>
                </w:p>
              </w:txbxContent>
            </v:textbox>
            <w10:anchorlock/>
          </v:rect>
        </w:pict>
      </w:r>
      <w:r>
        <w:rPr>
          <w:rStyle w:val="default"/>
          <w:rFonts w:cs="FrankRuehl"/>
          <w:rtl/>
        </w:rPr>
        <w:t>(3)</w:t>
      </w:r>
      <w:r>
        <w:rPr>
          <w:rStyle w:val="default"/>
          <w:rFonts w:cs="FrankRuehl"/>
          <w:rtl/>
        </w:rPr>
        <w:tab/>
        <w:t>ל</w:t>
      </w:r>
      <w:r>
        <w:rPr>
          <w:rStyle w:val="default"/>
          <w:rFonts w:cs="FrankRuehl" w:hint="cs"/>
          <w:rtl/>
        </w:rPr>
        <w:t xml:space="preserve">גבי אדם בשירות מילואים </w:t>
      </w:r>
      <w:r>
        <w:rPr>
          <w:rStyle w:val="default"/>
          <w:rFonts w:cs="FrankRuehl"/>
          <w:rtl/>
        </w:rPr>
        <w:t xml:space="preserve">– </w:t>
      </w:r>
      <w:r>
        <w:rPr>
          <w:rStyle w:val="default"/>
          <w:rFonts w:cs="FrankRuehl" w:hint="cs"/>
          <w:rtl/>
        </w:rPr>
        <w:t>שעת שירותו במילואים.</w:t>
      </w:r>
    </w:p>
    <w:p w14:paraId="7ACA7FF4"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24" w:name="Rov76"/>
      <w:r w:rsidRPr="00AF1B0A">
        <w:rPr>
          <w:rStyle w:val="default"/>
          <w:rFonts w:cs="FrankRuehl" w:hint="cs"/>
          <w:vanish/>
          <w:color w:val="FF0000"/>
          <w:szCs w:val="20"/>
          <w:shd w:val="clear" w:color="auto" w:fill="FFFF99"/>
          <w:rtl/>
        </w:rPr>
        <w:t>מיום 1.1.1998</w:t>
      </w:r>
    </w:p>
    <w:p w14:paraId="459BBE55"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11</w:t>
      </w:r>
    </w:p>
    <w:p w14:paraId="02E1A51D"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20" w:history="1">
        <w:r w:rsidRPr="00AF1B0A">
          <w:rPr>
            <w:rStyle w:val="Hyperlink"/>
            <w:rFonts w:cs="FrankRuehl" w:hint="cs"/>
            <w:vanish/>
            <w:szCs w:val="20"/>
            <w:shd w:val="clear" w:color="auto" w:fill="FFFF99"/>
            <w:rtl/>
          </w:rPr>
          <w:t xml:space="preserve">ס"ח תשנ"ח מס' </w:t>
        </w:r>
        <w:r w:rsidRPr="00AF1B0A">
          <w:rPr>
            <w:rStyle w:val="Hyperlink"/>
            <w:rFonts w:cs="FrankRuehl" w:hint="cs"/>
            <w:vanish/>
            <w:sz w:val="26"/>
            <w:szCs w:val="20"/>
            <w:shd w:val="clear" w:color="auto" w:fill="FFFF99"/>
            <w:rtl/>
          </w:rPr>
          <w:t>1644</w:t>
        </w:r>
      </w:hyperlink>
      <w:r w:rsidRPr="00AF1B0A">
        <w:rPr>
          <w:rStyle w:val="default"/>
          <w:rFonts w:cs="FrankRuehl" w:hint="cs"/>
          <w:vanish/>
          <w:szCs w:val="20"/>
          <w:shd w:val="clear" w:color="auto" w:fill="FFFF99"/>
          <w:rtl/>
        </w:rPr>
        <w:t xml:space="preserve"> מיום 31.12.1997 עמ' 40 (</w:t>
      </w:r>
      <w:hyperlink r:id="rId21" w:history="1">
        <w:r w:rsidRPr="00AF1B0A">
          <w:rPr>
            <w:rStyle w:val="Hyperlink"/>
            <w:rFonts w:cs="FrankRuehl" w:hint="cs"/>
            <w:vanish/>
            <w:sz w:val="26"/>
            <w:szCs w:val="20"/>
            <w:shd w:val="clear" w:color="auto" w:fill="FFFF99"/>
            <w:rtl/>
          </w:rPr>
          <w:t>ה"ח 2492</w:t>
        </w:r>
      </w:hyperlink>
      <w:r w:rsidRPr="00AF1B0A">
        <w:rPr>
          <w:rStyle w:val="default"/>
          <w:rFonts w:cs="FrankRuehl" w:hint="cs"/>
          <w:vanish/>
          <w:szCs w:val="20"/>
          <w:shd w:val="clear" w:color="auto" w:fill="FFFF99"/>
          <w:rtl/>
        </w:rPr>
        <w:t>)</w:t>
      </w:r>
    </w:p>
    <w:p w14:paraId="25880208" w14:textId="77777777" w:rsidR="00A5330C" w:rsidRDefault="00A5330C">
      <w:pPr>
        <w:pStyle w:val="P00"/>
        <w:spacing w:before="0"/>
        <w:ind w:left="0" w:right="1134"/>
        <w:rPr>
          <w:rStyle w:val="default"/>
          <w:rFonts w:cs="FrankRuehl" w:hint="cs"/>
          <w:b/>
          <w:bCs/>
          <w:sz w:val="2"/>
          <w:szCs w:val="2"/>
          <w:shd w:val="clear" w:color="auto" w:fill="FFFF99"/>
          <w:rtl/>
        </w:rPr>
      </w:pPr>
      <w:r w:rsidRPr="00AF1B0A">
        <w:rPr>
          <w:rStyle w:val="default"/>
          <w:rFonts w:cs="FrankRuehl" w:hint="cs"/>
          <w:b/>
          <w:bCs/>
          <w:vanish/>
          <w:szCs w:val="20"/>
          <w:shd w:val="clear" w:color="auto" w:fill="FFFF99"/>
          <w:rtl/>
        </w:rPr>
        <w:t>הוספת פסקאות 14(ב)(3א), 14(ג)(3)</w:t>
      </w:r>
      <w:bookmarkEnd w:id="24"/>
    </w:p>
    <w:p w14:paraId="6DC2C519" w14:textId="77777777" w:rsidR="00A5330C" w:rsidRDefault="00A5330C">
      <w:pPr>
        <w:pStyle w:val="P00"/>
        <w:spacing w:before="72"/>
        <w:ind w:left="0" w:right="1134"/>
        <w:rPr>
          <w:rStyle w:val="default"/>
          <w:rFonts w:cs="FrankRuehl"/>
          <w:rtl/>
        </w:rPr>
      </w:pPr>
      <w:bookmarkStart w:id="25" w:name="Seif9"/>
      <w:bookmarkEnd w:id="25"/>
      <w:r>
        <w:rPr>
          <w:lang w:val="he-IL"/>
        </w:rPr>
        <w:pict w14:anchorId="6C2C2F05">
          <v:rect id="_x0000_s2069" style="position:absolute;left:0;text-align:left;margin-left:464.5pt;margin-top:8.05pt;width:75.05pt;height:23.75pt;z-index:251617792" o:allowincell="f" filled="f" stroked="f" strokecolor="lime" strokeweight=".25pt">
            <v:textbox inset="0,0,0,0">
              <w:txbxContent>
                <w:p w14:paraId="49A3B0D7" w14:textId="77777777" w:rsidR="00A5330C" w:rsidRDefault="00A5330C">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בה לקבל </w:t>
                  </w:r>
                  <w:r>
                    <w:rPr>
                      <w:rFonts w:cs="Miriam"/>
                      <w:sz w:val="18"/>
                      <w:szCs w:val="18"/>
                      <w:rtl/>
                    </w:rPr>
                    <w:t>בן</w:t>
                  </w:r>
                  <w:r>
                    <w:rPr>
                      <w:rFonts w:cs="Miriam" w:hint="cs"/>
                      <w:sz w:val="18"/>
                      <w:szCs w:val="18"/>
                      <w:rtl/>
                    </w:rPr>
                    <w:t>-משפחה לעבודה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יה אדם בזמן ה</w:t>
      </w:r>
      <w:r>
        <w:rPr>
          <w:rStyle w:val="default"/>
          <w:rFonts w:cs="FrankRuehl"/>
          <w:rtl/>
        </w:rPr>
        <w:t>קו</w:t>
      </w:r>
      <w:r>
        <w:rPr>
          <w:rStyle w:val="default"/>
          <w:rFonts w:cs="FrankRuehl" w:hint="cs"/>
          <w:rtl/>
        </w:rPr>
        <w:t>בע עובד קבוע במפעל ומת בשירות או היה לנכה מלחמה, חייב בעל המפעל, בהתאם להוראות פרק זה, לקבל לעבודה אחד מבני משפחתו של אותו אדם, אם אותו בן-משפחה מתאים לעבודה שבה עבד אותו אדם בזמן הקובע או לעבודה אחרת הפנויה במפעל.</w:t>
      </w:r>
    </w:p>
    <w:p w14:paraId="641038E8"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לא יחול במקרה שהאדם שמת בש</w:t>
      </w:r>
      <w:r>
        <w:rPr>
          <w:rStyle w:val="default"/>
          <w:rFonts w:cs="FrankRuehl"/>
          <w:rtl/>
        </w:rPr>
        <w:t>יר</w:t>
      </w:r>
      <w:r>
        <w:rPr>
          <w:rStyle w:val="default"/>
          <w:rFonts w:cs="FrankRuehl" w:hint="cs"/>
          <w:rtl/>
        </w:rPr>
        <w:t>ות או שהיה לנכה מלחמה קיבל בזמן הקובע פיצויי-פיטורים מבעל המפעל. כן לא יחול סעיף זה במקרה שאותו אדם או הבאים תחתיו ק</w:t>
      </w:r>
      <w:r>
        <w:rPr>
          <w:rStyle w:val="default"/>
          <w:rFonts w:cs="FrankRuehl"/>
          <w:rtl/>
        </w:rPr>
        <w:t>י</w:t>
      </w:r>
      <w:r>
        <w:rPr>
          <w:rStyle w:val="default"/>
          <w:rFonts w:cs="FrankRuehl" w:hint="cs"/>
          <w:rtl/>
        </w:rPr>
        <w:t>בלו אחרי הזמן הקובע פיצויי-פיטורים על פי הסכם בתום לב עם בעל המפעל.</w:t>
      </w:r>
    </w:p>
    <w:p w14:paraId="5D63FA9D" w14:textId="77777777" w:rsidR="00A5330C" w:rsidRDefault="00A5330C">
      <w:pPr>
        <w:pStyle w:val="P00"/>
        <w:spacing w:before="72"/>
        <w:ind w:left="0" w:right="1134"/>
        <w:rPr>
          <w:rStyle w:val="default"/>
          <w:rFonts w:cs="FrankRuehl"/>
          <w:rtl/>
        </w:rPr>
      </w:pPr>
      <w:bookmarkStart w:id="26" w:name="Seif10"/>
      <w:bookmarkEnd w:id="26"/>
      <w:r>
        <w:rPr>
          <w:lang w:val="he-IL"/>
        </w:rPr>
        <w:pict w14:anchorId="7614D198">
          <v:rect id="_x0000_s2070" style="position:absolute;left:0;text-align:left;margin-left:464.5pt;margin-top:8.05pt;width:75.05pt;height:8pt;z-index:251618816" o:allowincell="f" filled="f" stroked="f" strokecolor="lime" strokeweight=".25pt">
            <v:textbox inset="0,0,0,0">
              <w:txbxContent>
                <w:p w14:paraId="24ED59B3" w14:textId="77777777" w:rsidR="00A5330C" w:rsidRDefault="00A5330C">
                  <w:pPr>
                    <w:spacing w:line="160" w:lineRule="exact"/>
                    <w:jc w:val="left"/>
                    <w:rPr>
                      <w:rFonts w:cs="Miriam"/>
                      <w:noProof/>
                      <w:sz w:val="18"/>
                      <w:szCs w:val="18"/>
                      <w:rtl/>
                    </w:rPr>
                  </w:pPr>
                  <w:r>
                    <w:rPr>
                      <w:rFonts w:cs="Miriam"/>
                      <w:sz w:val="18"/>
                      <w:szCs w:val="18"/>
                      <w:rtl/>
                    </w:rPr>
                    <w:t>הב</w:t>
                  </w:r>
                  <w:r>
                    <w:rPr>
                      <w:rFonts w:cs="Miriam" w:hint="cs"/>
                      <w:sz w:val="18"/>
                      <w:szCs w:val="18"/>
                      <w:rtl/>
                    </w:rPr>
                    <w:t>קשה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ן-משפחה התובע לעצמו זכות להתקבל לעבודה במפעל על-פי סעיף 15,</w:t>
      </w:r>
      <w:r>
        <w:rPr>
          <w:rStyle w:val="default"/>
          <w:rFonts w:cs="FrankRuehl"/>
          <w:rtl/>
        </w:rPr>
        <w:t xml:space="preserve"> י</w:t>
      </w:r>
      <w:r>
        <w:rPr>
          <w:rStyle w:val="default"/>
          <w:rFonts w:cs="FrankRuehl" w:hint="cs"/>
          <w:rtl/>
        </w:rPr>
        <w:t>גיש בקשה לבעל המפעל, באמצעות לשכת העבודה.</w:t>
      </w:r>
    </w:p>
    <w:p w14:paraId="5F924D2C"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בקשה תוגש </w:t>
      </w:r>
      <w:r>
        <w:rPr>
          <w:rStyle w:val="default"/>
          <w:rFonts w:cs="FrankRuehl"/>
          <w:rtl/>
        </w:rPr>
        <w:t>–</w:t>
      </w:r>
    </w:p>
    <w:p w14:paraId="0AA77FA8"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וך שלושה חדשים מיום קבלת הודעה על המות </w:t>
      </w:r>
      <w:r>
        <w:rPr>
          <w:rStyle w:val="default"/>
          <w:rFonts w:cs="FrankRuehl"/>
          <w:rtl/>
        </w:rPr>
        <w:t xml:space="preserve">– </w:t>
      </w:r>
      <w:r>
        <w:rPr>
          <w:rStyle w:val="default"/>
          <w:rFonts w:cs="FrankRuehl" w:hint="cs"/>
          <w:rtl/>
        </w:rPr>
        <w:t>אם המדובר הוא בבן-משפחה של חייל שמת בתקופת שירותו הצבאי או באדם שמת בהיותו בשירות חלקי;</w:t>
      </w:r>
    </w:p>
    <w:p w14:paraId="56D90E5F"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 xml:space="preserve">וך שלושה חדשים מיום המות </w:t>
      </w:r>
      <w:r>
        <w:rPr>
          <w:rStyle w:val="default"/>
          <w:rFonts w:cs="FrankRuehl"/>
          <w:rtl/>
        </w:rPr>
        <w:t xml:space="preserve">– </w:t>
      </w:r>
      <w:r>
        <w:rPr>
          <w:rStyle w:val="default"/>
          <w:rFonts w:cs="FrankRuehl" w:hint="cs"/>
          <w:rtl/>
        </w:rPr>
        <w:t>אם המדובר הוא בבן-משפחה של א</w:t>
      </w:r>
      <w:r>
        <w:rPr>
          <w:rStyle w:val="default"/>
          <w:rFonts w:cs="FrankRuehl"/>
          <w:rtl/>
        </w:rPr>
        <w:t>דם</w:t>
      </w:r>
      <w:r>
        <w:rPr>
          <w:rStyle w:val="default"/>
          <w:rFonts w:cs="FrankRuehl" w:hint="cs"/>
          <w:rtl/>
        </w:rPr>
        <w:t xml:space="preserve"> אחר שמת בשירות;</w:t>
      </w:r>
    </w:p>
    <w:p w14:paraId="60093125" w14:textId="77777777" w:rsidR="00A5330C" w:rsidRDefault="00A5330C">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 xml:space="preserve">וך שלושה חדשים מיום השחרור </w:t>
      </w:r>
      <w:r>
        <w:rPr>
          <w:rStyle w:val="default"/>
          <w:rFonts w:cs="FrankRuehl"/>
          <w:rtl/>
        </w:rPr>
        <w:t xml:space="preserve">– </w:t>
      </w:r>
      <w:r>
        <w:rPr>
          <w:rStyle w:val="default"/>
          <w:rFonts w:cs="FrankRuehl" w:hint="cs"/>
          <w:rtl/>
        </w:rPr>
        <w:t>אם המדובר הוא בבן-משפחה של נכה מלחמה שהוא חייל משוחרר;</w:t>
      </w:r>
    </w:p>
    <w:p w14:paraId="5BAF4217" w14:textId="77777777" w:rsidR="00A5330C" w:rsidRDefault="00A5330C">
      <w:pPr>
        <w:pStyle w:val="P22"/>
        <w:spacing w:before="72"/>
        <w:ind w:left="1021" w:right="1134"/>
        <w:rPr>
          <w:rStyle w:val="default"/>
          <w:rFonts w:cs="FrankRuehl"/>
          <w:rtl/>
        </w:rPr>
      </w:pPr>
      <w:r>
        <w:rPr>
          <w:rStyle w:val="default"/>
          <w:rFonts w:cs="FrankRuehl" w:hint="cs"/>
          <w:rtl/>
        </w:rPr>
        <w:t>(4</w:t>
      </w:r>
      <w:r>
        <w:rPr>
          <w:rStyle w:val="default"/>
          <w:rFonts w:cs="FrankRuehl"/>
          <w:rtl/>
        </w:rPr>
        <w:t>)</w:t>
      </w:r>
      <w:r>
        <w:rPr>
          <w:rStyle w:val="default"/>
          <w:rFonts w:cs="FrankRuehl"/>
          <w:rtl/>
        </w:rPr>
        <w:tab/>
        <w:t>ת</w:t>
      </w:r>
      <w:r>
        <w:rPr>
          <w:rStyle w:val="default"/>
          <w:rFonts w:cs="FrankRuehl" w:hint="cs"/>
          <w:rtl/>
        </w:rPr>
        <w:t xml:space="preserve">וך שלושה חדשים מיום תום הטיפול הרפואי בנכה המלחמה </w:t>
      </w:r>
      <w:r>
        <w:rPr>
          <w:rStyle w:val="default"/>
          <w:rFonts w:cs="FrankRuehl"/>
          <w:rtl/>
        </w:rPr>
        <w:t xml:space="preserve">– </w:t>
      </w:r>
      <w:r>
        <w:rPr>
          <w:rStyle w:val="default"/>
          <w:rFonts w:cs="FrankRuehl" w:hint="cs"/>
          <w:rtl/>
        </w:rPr>
        <w:t>אם המדובר הוא בבן-משפחה של נכה מלחמה שהיה בשירות חלקי.</w:t>
      </w:r>
    </w:p>
    <w:p w14:paraId="6D874A8A"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לפסול בקשה שהגשתה במועדה נמנעה מסיבה מספקת, ובלבד שהוגשה תוך שלושים יום לאחר שניטלה המניעה.</w:t>
      </w:r>
    </w:p>
    <w:p w14:paraId="7A437655"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בקשה ייקבע יום מ</w:t>
      </w:r>
      <w:r>
        <w:rPr>
          <w:rStyle w:val="default"/>
          <w:rFonts w:cs="FrankRuehl"/>
          <w:rtl/>
        </w:rPr>
        <w:t>סו</w:t>
      </w:r>
      <w:r>
        <w:rPr>
          <w:rStyle w:val="default"/>
          <w:rFonts w:cs="FrankRuehl" w:hint="cs"/>
          <w:rtl/>
        </w:rPr>
        <w:t>יים, בתוך שלושים יום מיום הגשתה, שבו מוכן המבקש להתחיל בעבודה.</w:t>
      </w:r>
    </w:p>
    <w:p w14:paraId="091F91CB" w14:textId="77777777" w:rsidR="00A5330C" w:rsidRDefault="00A5330C">
      <w:pPr>
        <w:pStyle w:val="P00"/>
        <w:spacing w:before="72"/>
        <w:ind w:left="0" w:right="1134"/>
        <w:rPr>
          <w:rStyle w:val="default"/>
          <w:rFonts w:cs="FrankRuehl"/>
          <w:rtl/>
        </w:rPr>
      </w:pPr>
      <w:bookmarkStart w:id="27" w:name="Seif18"/>
      <w:bookmarkEnd w:id="27"/>
      <w:r>
        <w:rPr>
          <w:lang w:val="he-IL"/>
        </w:rPr>
        <w:pict w14:anchorId="17B99AF3">
          <v:rect id="_x0000_s2071" style="position:absolute;left:0;text-align:left;margin-left:464.5pt;margin-top:8.05pt;width:75.05pt;height:21.45pt;z-index:251628032" o:allowincell="f" filled="f" stroked="f" strokecolor="lime" strokeweight=".25pt">
            <v:textbox inset="0,0,0,0">
              <w:txbxContent>
                <w:p w14:paraId="7B971A2C" w14:textId="77777777" w:rsidR="00A5330C" w:rsidRDefault="00A5330C">
                  <w:pPr>
                    <w:spacing w:line="160" w:lineRule="exact"/>
                    <w:jc w:val="left"/>
                    <w:rPr>
                      <w:rFonts w:cs="Miriam"/>
                      <w:noProof/>
                      <w:sz w:val="18"/>
                      <w:szCs w:val="18"/>
                      <w:rtl/>
                    </w:rPr>
                  </w:pPr>
                  <w:r>
                    <w:rPr>
                      <w:rFonts w:cs="Miriam"/>
                      <w:sz w:val="18"/>
                      <w:szCs w:val="18"/>
                      <w:rtl/>
                    </w:rPr>
                    <w:t>סמ</w:t>
                  </w:r>
                  <w:r>
                    <w:rPr>
                      <w:rFonts w:cs="Miriam" w:hint="cs"/>
                      <w:sz w:val="18"/>
                      <w:szCs w:val="18"/>
                      <w:rtl/>
                    </w:rPr>
                    <w:t>כות לשכת העבודה</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 בני משפחה אחדים של אותו אדם תובעים לעצמם זכות להתקבל לעבודה במפעל על פי סעיף 15, תקבע לשכת העבודה למי מהם תינתן הזכות, ואין עוררים על החלטתה.</w:t>
      </w:r>
    </w:p>
    <w:p w14:paraId="1B28D66A"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קביעת בן-המשפחה אשר לו הזכות, </w:t>
      </w:r>
      <w:r>
        <w:rPr>
          <w:rStyle w:val="default"/>
          <w:rFonts w:cs="FrankRuehl"/>
          <w:rtl/>
        </w:rPr>
        <w:t>כא</w:t>
      </w:r>
      <w:r>
        <w:rPr>
          <w:rStyle w:val="default"/>
          <w:rFonts w:cs="FrankRuehl" w:hint="cs"/>
          <w:rtl/>
        </w:rPr>
        <w:t>מור, תתן לשכת</w:t>
      </w:r>
      <w:r>
        <w:rPr>
          <w:rStyle w:val="default"/>
          <w:rFonts w:cs="FrankRuehl"/>
          <w:rtl/>
        </w:rPr>
        <w:t xml:space="preserve"> ה</w:t>
      </w:r>
      <w:r>
        <w:rPr>
          <w:rStyle w:val="default"/>
          <w:rFonts w:cs="FrankRuehl" w:hint="cs"/>
          <w:rtl/>
        </w:rPr>
        <w:t>עבודה את דעתה על מצבם הכלכלי של כלל בני המשפחה.</w:t>
      </w:r>
    </w:p>
    <w:p w14:paraId="08B666CB" w14:textId="77777777" w:rsidR="00A5330C" w:rsidRDefault="00A5330C">
      <w:pPr>
        <w:pStyle w:val="P00"/>
        <w:spacing w:before="72"/>
        <w:ind w:left="0" w:right="1134"/>
        <w:rPr>
          <w:rStyle w:val="default"/>
          <w:rFonts w:cs="FrankRuehl"/>
          <w:rtl/>
        </w:rPr>
      </w:pPr>
      <w:bookmarkStart w:id="28" w:name="Seif19"/>
      <w:bookmarkEnd w:id="28"/>
      <w:r>
        <w:rPr>
          <w:lang w:val="he-IL"/>
        </w:rPr>
        <w:pict w14:anchorId="467A10F4">
          <v:rect id="_x0000_s2072" style="position:absolute;left:0;text-align:left;margin-left:464.5pt;margin-top:8.05pt;width:75.05pt;height:10pt;z-index:251629056" o:allowincell="f" filled="f" stroked="f" strokecolor="lime" strokeweight=".25pt">
            <v:textbox inset="0,0,0,0">
              <w:txbxContent>
                <w:p w14:paraId="55C31A30" w14:textId="77777777" w:rsidR="00A5330C" w:rsidRDefault="00A5330C">
                  <w:pPr>
                    <w:spacing w:line="160" w:lineRule="exact"/>
                    <w:jc w:val="left"/>
                    <w:rPr>
                      <w:rFonts w:cs="Miriam"/>
                      <w:noProof/>
                      <w:sz w:val="18"/>
                      <w:szCs w:val="18"/>
                      <w:rtl/>
                    </w:rPr>
                  </w:pPr>
                  <w:r>
                    <w:rPr>
                      <w:rFonts w:cs="Miriam"/>
                      <w:sz w:val="18"/>
                      <w:szCs w:val="18"/>
                      <w:rtl/>
                    </w:rPr>
                    <w:t>די</w:t>
                  </w:r>
                  <w:r>
                    <w:rPr>
                      <w:rFonts w:cs="Miriam" w:hint="cs"/>
                      <w:sz w:val="18"/>
                      <w:szCs w:val="18"/>
                      <w:rtl/>
                    </w:rPr>
                    <w:t>ן בן-משפחה</w:t>
                  </w:r>
                </w:p>
              </w:txbxContent>
            </v:textbox>
            <w10:anchorlock/>
          </v:rect>
        </w:pict>
      </w:r>
      <w:r>
        <w:rPr>
          <w:rStyle w:val="big-number"/>
          <w:rFonts w:cs="Miriam"/>
          <w:rtl/>
        </w:rPr>
        <w:t>18.</w:t>
      </w:r>
      <w:r>
        <w:rPr>
          <w:rStyle w:val="big-number"/>
          <w:rFonts w:cs="Miriam"/>
          <w:rtl/>
        </w:rPr>
        <w:tab/>
      </w:r>
      <w:r>
        <w:rPr>
          <w:rStyle w:val="default"/>
          <w:rFonts w:cs="FrankRuehl"/>
          <w:rtl/>
        </w:rPr>
        <w:t>בן</w:t>
      </w:r>
      <w:r>
        <w:rPr>
          <w:rStyle w:val="default"/>
          <w:rFonts w:cs="FrankRuehl" w:hint="cs"/>
          <w:rtl/>
        </w:rPr>
        <w:t xml:space="preserve"> מ</w:t>
      </w:r>
      <w:r>
        <w:rPr>
          <w:rStyle w:val="default"/>
          <w:rFonts w:cs="FrankRuehl"/>
          <w:rtl/>
        </w:rPr>
        <w:t>ש</w:t>
      </w:r>
      <w:r>
        <w:rPr>
          <w:rStyle w:val="default"/>
          <w:rFonts w:cs="FrankRuehl" w:hint="cs"/>
          <w:rtl/>
        </w:rPr>
        <w:t>פחה אשר לו זכות להתקבל לעבודה במפעל על פי סעיף 15, יחולו עליו הסעיפים 8, 9, 10, 11 ו-13, בשינויים ובתיאומים לפי הענין, כאילו היה חייל משוחרר אשר לו זכות להתקבל לעבודה באותו מפעל על</w:t>
      </w:r>
      <w:r>
        <w:rPr>
          <w:rStyle w:val="default"/>
          <w:rFonts w:cs="FrankRuehl"/>
          <w:rtl/>
        </w:rPr>
        <w:t xml:space="preserve"> פ</w:t>
      </w:r>
      <w:r>
        <w:rPr>
          <w:rStyle w:val="default"/>
          <w:rFonts w:cs="FrankRuehl" w:hint="cs"/>
          <w:rtl/>
        </w:rPr>
        <w:t>י סעיף 6.</w:t>
      </w:r>
    </w:p>
    <w:p w14:paraId="58923BC2" w14:textId="77777777" w:rsidR="00A5330C" w:rsidRDefault="00A5330C">
      <w:pPr>
        <w:pStyle w:val="medium2-header"/>
        <w:keepLines w:val="0"/>
        <w:spacing w:before="72"/>
        <w:ind w:left="0" w:right="1134"/>
        <w:rPr>
          <w:rFonts w:cs="FrankRuehl" w:hint="cs"/>
          <w:noProof/>
          <w:rtl/>
        </w:rPr>
      </w:pPr>
      <w:bookmarkStart w:id="29" w:name="med3"/>
      <w:bookmarkEnd w:id="29"/>
      <w:r>
        <w:rPr>
          <w:noProof/>
          <w:sz w:val="20"/>
          <w:lang w:val="he-IL"/>
        </w:rPr>
        <w:pict w14:anchorId="53E92EB7">
          <v:rect id="_x0000_s2073" style="position:absolute;left:0;text-align:left;margin-left:464.5pt;margin-top:8.05pt;width:75.05pt;height:19.4pt;z-index:251630080" o:allowincell="f" filled="f" stroked="f" strokecolor="lime" strokeweight=".25pt">
            <v:textbox inset="0,0,0,0">
              <w:txbxContent>
                <w:p w14:paraId="3442BD5C" w14:textId="77777777" w:rsidR="00A5330C" w:rsidRDefault="00A5330C">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7) </w:t>
                  </w:r>
                </w:p>
                <w:p w14:paraId="7F6738A0"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ל"ז-1977</w:t>
                  </w:r>
                </w:p>
              </w:txbxContent>
            </v:textbox>
            <w10:anchorlock/>
          </v:rect>
        </w:pict>
      </w:r>
      <w:r>
        <w:rPr>
          <w:rFonts w:cs="FrankRuehl"/>
          <w:noProof/>
          <w:rtl/>
        </w:rPr>
        <w:t>פר</w:t>
      </w:r>
      <w:r>
        <w:rPr>
          <w:rFonts w:cs="FrankRuehl" w:hint="cs"/>
          <w:noProof/>
          <w:rtl/>
        </w:rPr>
        <w:t>ק רביעי: זכות קדימה בשליחה לעבודה</w:t>
      </w:r>
    </w:p>
    <w:p w14:paraId="7D0B5C49" w14:textId="77777777" w:rsidR="00A5330C" w:rsidRPr="00AF1B0A" w:rsidRDefault="00A5330C">
      <w:pPr>
        <w:pStyle w:val="P00"/>
        <w:spacing w:before="0"/>
        <w:ind w:left="0" w:right="1134"/>
        <w:rPr>
          <w:rStyle w:val="default"/>
          <w:rFonts w:cs="FrankRuehl" w:hint="cs"/>
          <w:vanish/>
          <w:color w:val="FF0000"/>
          <w:sz w:val="20"/>
          <w:szCs w:val="20"/>
          <w:shd w:val="clear" w:color="auto" w:fill="FFFF99"/>
          <w:rtl/>
        </w:rPr>
      </w:pPr>
      <w:bookmarkStart w:id="30" w:name="Rov95"/>
      <w:r w:rsidRPr="00AF1B0A">
        <w:rPr>
          <w:rStyle w:val="default"/>
          <w:rFonts w:cs="FrankRuehl" w:hint="cs"/>
          <w:vanish/>
          <w:color w:val="FF0000"/>
          <w:sz w:val="20"/>
          <w:szCs w:val="20"/>
          <w:shd w:val="clear" w:color="auto" w:fill="FFFF99"/>
          <w:rtl/>
        </w:rPr>
        <w:t>מיום 25.2.1977</w:t>
      </w:r>
    </w:p>
    <w:p w14:paraId="37E0626B" w14:textId="77777777" w:rsidR="00A5330C" w:rsidRPr="00AF1B0A" w:rsidRDefault="00A5330C">
      <w:pPr>
        <w:pStyle w:val="P00"/>
        <w:spacing w:before="0"/>
        <w:ind w:left="0" w:right="1134"/>
        <w:rPr>
          <w:rStyle w:val="default"/>
          <w:rFonts w:cs="FrankRuehl" w:hint="cs"/>
          <w:b/>
          <w:bCs/>
          <w:vanish/>
          <w:sz w:val="20"/>
          <w:szCs w:val="20"/>
          <w:shd w:val="clear" w:color="auto" w:fill="FFFF99"/>
          <w:rtl/>
        </w:rPr>
      </w:pPr>
      <w:r w:rsidRPr="00AF1B0A">
        <w:rPr>
          <w:rStyle w:val="default"/>
          <w:rFonts w:cs="FrankRuehl" w:hint="cs"/>
          <w:b/>
          <w:bCs/>
          <w:vanish/>
          <w:sz w:val="20"/>
          <w:szCs w:val="20"/>
          <w:shd w:val="clear" w:color="auto" w:fill="FFFF99"/>
          <w:rtl/>
        </w:rPr>
        <w:t>תיקון מס' 7</w:t>
      </w:r>
    </w:p>
    <w:p w14:paraId="362C6D20" w14:textId="77777777" w:rsidR="00A5330C" w:rsidRPr="00AF1B0A" w:rsidRDefault="00A5330C">
      <w:pPr>
        <w:pStyle w:val="P00"/>
        <w:spacing w:before="0"/>
        <w:ind w:left="0" w:right="1134"/>
        <w:rPr>
          <w:rStyle w:val="default"/>
          <w:rFonts w:cs="FrankRuehl" w:hint="cs"/>
          <w:vanish/>
          <w:sz w:val="20"/>
          <w:szCs w:val="20"/>
          <w:shd w:val="clear" w:color="auto" w:fill="FFFF99"/>
          <w:rtl/>
        </w:rPr>
      </w:pPr>
      <w:hyperlink r:id="rId22" w:history="1">
        <w:r w:rsidRPr="00AF1B0A">
          <w:rPr>
            <w:rStyle w:val="Hyperlink"/>
            <w:rFonts w:cs="FrankRuehl" w:hint="cs"/>
            <w:vanish/>
            <w:szCs w:val="20"/>
            <w:shd w:val="clear" w:color="auto" w:fill="FFFF99"/>
            <w:rtl/>
          </w:rPr>
          <w:t>ס"ח תשל"ז מס' 845</w:t>
        </w:r>
      </w:hyperlink>
      <w:r w:rsidRPr="00AF1B0A">
        <w:rPr>
          <w:rStyle w:val="default"/>
          <w:rFonts w:cs="FrankRuehl" w:hint="cs"/>
          <w:vanish/>
          <w:sz w:val="20"/>
          <w:szCs w:val="20"/>
          <w:shd w:val="clear" w:color="auto" w:fill="FFFF99"/>
          <w:rtl/>
        </w:rPr>
        <w:t xml:space="preserve"> מיום 25.2.1977 עמ' 86 (</w:t>
      </w:r>
      <w:hyperlink r:id="rId23" w:history="1">
        <w:r w:rsidRPr="00AF1B0A">
          <w:rPr>
            <w:rStyle w:val="Hyperlink"/>
            <w:rFonts w:cs="FrankRuehl" w:hint="cs"/>
            <w:vanish/>
            <w:szCs w:val="20"/>
            <w:shd w:val="clear" w:color="auto" w:fill="FFFF99"/>
            <w:rtl/>
          </w:rPr>
          <w:t>ה"ח 1277</w:t>
        </w:r>
      </w:hyperlink>
      <w:r w:rsidRPr="00AF1B0A">
        <w:rPr>
          <w:rStyle w:val="default"/>
          <w:rFonts w:cs="FrankRuehl" w:hint="cs"/>
          <w:vanish/>
          <w:sz w:val="20"/>
          <w:szCs w:val="20"/>
          <w:shd w:val="clear" w:color="auto" w:fill="FFFF99"/>
          <w:rtl/>
        </w:rPr>
        <w:t>)</w:t>
      </w:r>
    </w:p>
    <w:p w14:paraId="61633EB0" w14:textId="77777777" w:rsidR="00A5330C" w:rsidRPr="00AF1B0A" w:rsidRDefault="00A5330C">
      <w:pPr>
        <w:pStyle w:val="P00"/>
        <w:spacing w:before="0"/>
        <w:ind w:left="0" w:right="1134"/>
        <w:rPr>
          <w:rStyle w:val="default"/>
          <w:rFonts w:cs="FrankRuehl" w:hint="cs"/>
          <w:vanish/>
          <w:sz w:val="20"/>
          <w:szCs w:val="20"/>
          <w:shd w:val="clear" w:color="auto" w:fill="FFFF99"/>
          <w:rtl/>
        </w:rPr>
      </w:pPr>
      <w:r w:rsidRPr="00AF1B0A">
        <w:rPr>
          <w:rStyle w:val="default"/>
          <w:rFonts w:cs="FrankRuehl" w:hint="cs"/>
          <w:b/>
          <w:bCs/>
          <w:vanish/>
          <w:sz w:val="20"/>
          <w:szCs w:val="20"/>
          <w:shd w:val="clear" w:color="auto" w:fill="FFFF99"/>
          <w:rtl/>
        </w:rPr>
        <w:t>החלפת הפרק הרביעי</w:t>
      </w:r>
    </w:p>
    <w:p w14:paraId="3768CC84" w14:textId="77777777" w:rsidR="00A5330C" w:rsidRPr="00AF1B0A" w:rsidRDefault="00A5330C">
      <w:pPr>
        <w:pStyle w:val="P00"/>
        <w:ind w:left="0" w:right="1134"/>
        <w:rPr>
          <w:rStyle w:val="default"/>
          <w:rFonts w:cs="FrankRuehl" w:hint="cs"/>
          <w:vanish/>
          <w:sz w:val="20"/>
          <w:szCs w:val="20"/>
          <w:shd w:val="clear" w:color="auto" w:fill="FFFF99"/>
          <w:rtl/>
        </w:rPr>
      </w:pPr>
      <w:r w:rsidRPr="00AF1B0A">
        <w:rPr>
          <w:rStyle w:val="default"/>
          <w:rFonts w:cs="FrankRuehl" w:hint="cs"/>
          <w:vanish/>
          <w:sz w:val="20"/>
          <w:szCs w:val="20"/>
          <w:shd w:val="clear" w:color="auto" w:fill="FFFF99"/>
          <w:rtl/>
        </w:rPr>
        <w:t>הנוסח הקודם:</w:t>
      </w:r>
    </w:p>
    <w:p w14:paraId="4A7AB0FB"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פרק רביעי: זכות חייל משוחרר שהיה עובד זמני</w:t>
      </w:r>
    </w:p>
    <w:p w14:paraId="5FE45C88" w14:textId="77777777" w:rsidR="00A5330C" w:rsidRPr="00AF1B0A" w:rsidRDefault="00A5330C">
      <w:pPr>
        <w:pStyle w:val="P00"/>
        <w:spacing w:before="0"/>
        <w:ind w:left="0" w:right="1134"/>
        <w:rPr>
          <w:rStyle w:val="default"/>
          <w:rFonts w:cs="Miriam" w:hint="cs"/>
          <w:strike/>
          <w:vanish/>
          <w:sz w:val="16"/>
          <w:szCs w:val="16"/>
          <w:shd w:val="clear" w:color="auto" w:fill="FFFF99"/>
          <w:rtl/>
        </w:rPr>
      </w:pPr>
      <w:r w:rsidRPr="00AF1B0A">
        <w:rPr>
          <w:rStyle w:val="default"/>
          <w:rFonts w:cs="Miriam" w:hint="cs"/>
          <w:strike/>
          <w:vanish/>
          <w:sz w:val="16"/>
          <w:szCs w:val="16"/>
          <w:shd w:val="clear" w:color="auto" w:fill="FFFF99"/>
          <w:rtl/>
        </w:rPr>
        <w:t>זכות קדימה</w:t>
      </w:r>
    </w:p>
    <w:p w14:paraId="56BEB4F5"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big-number"/>
          <w:rFonts w:cs="FrankRuehl" w:hint="cs"/>
          <w:strike/>
          <w:vanish/>
          <w:sz w:val="22"/>
          <w:szCs w:val="22"/>
          <w:shd w:val="clear" w:color="auto" w:fill="FFFF99"/>
          <w:rtl/>
        </w:rPr>
        <w:t>19</w:t>
      </w:r>
      <w:r w:rsidRPr="00AF1B0A">
        <w:rPr>
          <w:rStyle w:val="default"/>
          <w:rFonts w:cs="FrankRuehl"/>
          <w:strike/>
          <w:vanish/>
          <w:sz w:val="22"/>
          <w:szCs w:val="22"/>
          <w:shd w:val="clear" w:color="auto" w:fill="FFFF99"/>
          <w:rtl/>
        </w:rPr>
        <w:t>.</w:t>
      </w:r>
      <w:r w:rsidRPr="00AF1B0A">
        <w:rPr>
          <w:rStyle w:val="default"/>
          <w:rFonts w:cs="FrankRuehl"/>
          <w:strike/>
          <w:vanish/>
          <w:sz w:val="22"/>
          <w:szCs w:val="22"/>
          <w:shd w:val="clear" w:color="auto" w:fill="FFFF99"/>
          <w:rtl/>
        </w:rPr>
        <w:tab/>
      </w:r>
      <w:r w:rsidRPr="00AF1B0A">
        <w:rPr>
          <w:rStyle w:val="default"/>
          <w:rFonts w:cs="FrankRuehl" w:hint="cs"/>
          <w:strike/>
          <w:vanish/>
          <w:sz w:val="22"/>
          <w:szCs w:val="22"/>
          <w:shd w:val="clear" w:color="auto" w:fill="FFFF99"/>
          <w:rtl/>
        </w:rPr>
        <w:t>(א)</w:t>
      </w:r>
      <w:r w:rsidRPr="00AF1B0A">
        <w:rPr>
          <w:rStyle w:val="default"/>
          <w:rFonts w:cs="FrankRuehl" w:hint="cs"/>
          <w:strike/>
          <w:vanish/>
          <w:sz w:val="22"/>
          <w:szCs w:val="22"/>
          <w:shd w:val="clear" w:color="auto" w:fill="FFFF99"/>
          <w:rtl/>
        </w:rPr>
        <w:tab/>
        <w:t>חייל משוחרר שסמוך לפני התגיסותו היה עובד זמני במפעל, תהיה לו, תוך שנה אחת מיום שחרורו, זכות קדימה לקבלת עבודה באותו מפעל.</w:t>
      </w:r>
    </w:p>
    <w:p w14:paraId="6D30F5E4" w14:textId="77777777" w:rsidR="00A5330C" w:rsidRDefault="00A5330C">
      <w:pPr>
        <w:pStyle w:val="P00"/>
        <w:spacing w:before="0"/>
        <w:ind w:left="0" w:right="1134"/>
        <w:rPr>
          <w:rStyle w:val="default"/>
          <w:rFonts w:cs="FrankRuehl" w:hint="cs"/>
          <w:strike/>
          <w:sz w:val="2"/>
          <w:szCs w:val="2"/>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(ב)</w:t>
      </w:r>
      <w:r w:rsidRPr="00AF1B0A">
        <w:rPr>
          <w:rStyle w:val="default"/>
          <w:rFonts w:cs="FrankRuehl" w:hint="cs"/>
          <w:strike/>
          <w:vanish/>
          <w:sz w:val="22"/>
          <w:szCs w:val="22"/>
          <w:shd w:val="clear" w:color="auto" w:fill="FFFF99"/>
          <w:rtl/>
        </w:rPr>
        <w:tab/>
        <w:t>עובד זמני במפעל, פירושו, לצורך סעיף זה, מי שאיננו עובד קבוע בו ושהועסק בו לפחות ארבעה שבועות רצופים; ורציפות בעבודה אין רואים אותה כנפסקת על ידי שהעובד נעדר מעבודה במקרים המפורטים בסעיף 4(ב).</w:t>
      </w:r>
      <w:bookmarkEnd w:id="30"/>
    </w:p>
    <w:p w14:paraId="0A561255" w14:textId="77777777" w:rsidR="00A5330C" w:rsidRDefault="00A5330C">
      <w:pPr>
        <w:pStyle w:val="P00"/>
        <w:spacing w:before="72"/>
        <w:ind w:left="0" w:right="1134"/>
        <w:rPr>
          <w:rStyle w:val="default"/>
          <w:rFonts w:cs="FrankRuehl" w:hint="cs"/>
          <w:rtl/>
        </w:rPr>
      </w:pPr>
      <w:bookmarkStart w:id="31" w:name="Seif20"/>
      <w:bookmarkEnd w:id="31"/>
      <w:r>
        <w:rPr>
          <w:lang w:val="he-IL"/>
        </w:rPr>
        <w:pict w14:anchorId="33B206A9">
          <v:rect id="_x0000_s2074" style="position:absolute;left:0;text-align:left;margin-left:464.5pt;margin-top:8.05pt;width:75.05pt;height:20pt;z-index:251631104" o:allowincell="f" filled="f" stroked="f" strokecolor="lime" strokeweight=".25pt">
            <v:textbox inset="0,0,0,0">
              <w:txbxContent>
                <w:p w14:paraId="7A29851F" w14:textId="77777777" w:rsidR="00A5330C" w:rsidRDefault="00A5330C">
                  <w:pPr>
                    <w:spacing w:line="160" w:lineRule="exact"/>
                    <w:jc w:val="left"/>
                    <w:rPr>
                      <w:rFonts w:cs="Miriam"/>
                      <w:noProof/>
                      <w:sz w:val="18"/>
                      <w:szCs w:val="18"/>
                      <w:rtl/>
                    </w:rPr>
                  </w:pPr>
                  <w:r>
                    <w:rPr>
                      <w:rFonts w:cs="Miriam"/>
                      <w:sz w:val="18"/>
                      <w:szCs w:val="18"/>
                      <w:rtl/>
                    </w:rPr>
                    <w:t>חי</w:t>
                  </w:r>
                  <w:r>
                    <w:rPr>
                      <w:rFonts w:cs="Miriam" w:hint="cs"/>
                      <w:sz w:val="18"/>
                      <w:szCs w:val="18"/>
                      <w:rtl/>
                    </w:rPr>
                    <w:t>יל משוחרר מ</w:t>
                  </w:r>
                  <w:r>
                    <w:rPr>
                      <w:rFonts w:cs="Miriam"/>
                      <w:sz w:val="18"/>
                      <w:szCs w:val="18"/>
                      <w:rtl/>
                    </w:rPr>
                    <w:t>ש</w:t>
                  </w:r>
                  <w:r>
                    <w:rPr>
                      <w:rFonts w:cs="Miriam" w:hint="cs"/>
                      <w:sz w:val="18"/>
                      <w:szCs w:val="18"/>
                      <w:rtl/>
                    </w:rPr>
                    <w:t>ירות סדיר</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"חייל משוחרר משירות סדיר" </w:t>
      </w:r>
      <w:r w:rsidR="00DA4532">
        <w:rPr>
          <w:rStyle w:val="default"/>
          <w:rFonts w:cs="FrankRuehl"/>
          <w:rtl/>
        </w:rPr>
        <w:t>–</w:t>
      </w:r>
      <w:r>
        <w:rPr>
          <w:rStyle w:val="default"/>
          <w:rFonts w:cs="FrankRuehl" w:hint="cs"/>
          <w:rtl/>
        </w:rPr>
        <w:t xml:space="preserve"> למעט </w:t>
      </w:r>
      <w:r w:rsidR="00DA4532">
        <w:rPr>
          <w:rStyle w:val="default"/>
          <w:rFonts w:cs="FrankRuehl"/>
          <w:rtl/>
        </w:rPr>
        <w:t>–</w:t>
      </w:r>
    </w:p>
    <w:p w14:paraId="230A0CF0"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שחל עליו הפרק השני מכוח האמור בסעיף 5א;</w:t>
      </w:r>
    </w:p>
    <w:p w14:paraId="539F26A8"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שקיבל פיצויי פיטורים מבעל המפעל בנסיבות המפורטות בסעיף 6(ב) לחוק זה או בסעיף 11(ג) לחוק פיצויי פי</w:t>
      </w:r>
      <w:r>
        <w:rPr>
          <w:rStyle w:val="default"/>
          <w:rFonts w:cs="FrankRuehl"/>
          <w:rtl/>
        </w:rPr>
        <w:t>טו</w:t>
      </w:r>
      <w:r>
        <w:rPr>
          <w:rStyle w:val="default"/>
          <w:rFonts w:cs="FrankRuehl" w:hint="cs"/>
          <w:rtl/>
        </w:rPr>
        <w:t>רים, תשכ"ג-1963.</w:t>
      </w:r>
    </w:p>
    <w:p w14:paraId="1B9AE236"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חייל משוחרר משירות סדיר תהא תוך שנה אחת מיום השחרור זכות קדימה להישלח לעבודה במקום עבודה במפעל שבו היה מועסק ארבעה שבועות רצופים לפחות סמוך לפני תחילת השירות; זכות הקדימה כאמור בסעיף קטן זה תהיה עדיפה על פני זכות קדימה על פי סעיף </w:t>
      </w:r>
      <w:r>
        <w:rPr>
          <w:rStyle w:val="default"/>
          <w:rFonts w:cs="FrankRuehl"/>
          <w:rtl/>
        </w:rPr>
        <w:t>33 ו</w:t>
      </w:r>
      <w:r>
        <w:rPr>
          <w:rStyle w:val="default"/>
          <w:rFonts w:cs="FrankRuehl" w:hint="cs"/>
          <w:rtl/>
        </w:rPr>
        <w:t>כן על פני כל הורא</w:t>
      </w:r>
      <w:r>
        <w:rPr>
          <w:rStyle w:val="default"/>
          <w:rFonts w:cs="FrankRuehl"/>
          <w:rtl/>
        </w:rPr>
        <w:t>ה</w:t>
      </w:r>
      <w:r>
        <w:rPr>
          <w:rStyle w:val="default"/>
          <w:rFonts w:cs="FrankRuehl" w:hint="cs"/>
          <w:rtl/>
        </w:rPr>
        <w:t xml:space="preserve"> בחוק שירות התעסוקה, תשי"ט- 1959, ובתקנון השירות שנקבע לפי אותו חוק.</w:t>
      </w:r>
    </w:p>
    <w:p w14:paraId="1FE4E9AA" w14:textId="77777777" w:rsidR="00A5330C" w:rsidRDefault="00A5330C">
      <w:pPr>
        <w:pStyle w:val="medium2-header"/>
        <w:keepLines w:val="0"/>
        <w:spacing w:before="72"/>
        <w:ind w:left="0" w:right="1134"/>
        <w:rPr>
          <w:rFonts w:cs="FrankRuehl"/>
          <w:noProof/>
          <w:rtl/>
        </w:rPr>
      </w:pPr>
      <w:bookmarkStart w:id="32" w:name="med4"/>
      <w:bookmarkEnd w:id="32"/>
      <w:r>
        <w:rPr>
          <w:rFonts w:cs="FrankRuehl"/>
          <w:noProof/>
          <w:rtl/>
        </w:rPr>
        <w:t>פר</w:t>
      </w:r>
      <w:r>
        <w:rPr>
          <w:rFonts w:cs="FrankRuehl" w:hint="cs"/>
          <w:noProof/>
          <w:rtl/>
        </w:rPr>
        <w:t>ק חמישי: מנגנון ביצוע</w:t>
      </w:r>
    </w:p>
    <w:p w14:paraId="2BE4F381" w14:textId="77777777" w:rsidR="00A5330C" w:rsidRDefault="00A5330C">
      <w:pPr>
        <w:pStyle w:val="P00"/>
        <w:spacing w:before="72"/>
        <w:ind w:left="0" w:right="1134"/>
        <w:rPr>
          <w:rStyle w:val="default"/>
          <w:rFonts w:cs="FrankRuehl"/>
          <w:rtl/>
        </w:rPr>
      </w:pPr>
      <w:bookmarkStart w:id="33" w:name="Seif21"/>
      <w:bookmarkEnd w:id="33"/>
      <w:r>
        <w:rPr>
          <w:lang w:val="he-IL"/>
        </w:rPr>
        <w:pict w14:anchorId="4FB6559D">
          <v:rect id="_x0000_s2075" style="position:absolute;left:0;text-align:left;margin-left:475.65pt;margin-top:8.05pt;width:63.9pt;height:29.3pt;z-index:251632128" o:allowincell="f" filled="f" stroked="f" strokecolor="lime" strokeweight=".25pt">
            <v:textbox inset="0,0,0,0">
              <w:txbxContent>
                <w:p w14:paraId="5C9C1BDE" w14:textId="77777777" w:rsidR="00A5330C" w:rsidRDefault="00A5330C">
                  <w:pPr>
                    <w:spacing w:line="160" w:lineRule="exact"/>
                    <w:jc w:val="left"/>
                    <w:rPr>
                      <w:rFonts w:cs="Miriam"/>
                      <w:noProof/>
                      <w:sz w:val="18"/>
                      <w:szCs w:val="18"/>
                      <w:rtl/>
                    </w:rPr>
                  </w:pPr>
                  <w:r>
                    <w:rPr>
                      <w:rFonts w:cs="Miriam"/>
                      <w:sz w:val="18"/>
                      <w:szCs w:val="18"/>
                      <w:rtl/>
                    </w:rPr>
                    <w:t>וע</w:t>
                  </w:r>
                  <w:r>
                    <w:rPr>
                      <w:rFonts w:cs="Miriam" w:hint="cs"/>
                      <w:sz w:val="18"/>
                      <w:szCs w:val="18"/>
                      <w:rtl/>
                    </w:rPr>
                    <w:t>דות תעסוקה (תיקון מס' 12) תשס"ב-2001</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ימנה ועדות תעסוקה לצורך חוק זה. יושבי ראש הועדות יתמנו בידי שר המשפטים לאחר התייעצות עם שר הביטחון.</w:t>
      </w:r>
    </w:p>
    <w:p w14:paraId="095E600D"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תעסוקה יכולה להיות כללית, או מיוחדת לשטח מסויים או לענף תעסוקה מסויים.</w:t>
      </w:r>
    </w:p>
    <w:p w14:paraId="04979171" w14:textId="77777777" w:rsidR="00A5330C" w:rsidRDefault="00A5330C" w:rsidP="00DA4532">
      <w:pPr>
        <w:pStyle w:val="P00"/>
        <w:spacing w:before="72"/>
        <w:ind w:left="0" w:right="1134"/>
        <w:rPr>
          <w:rStyle w:val="default"/>
          <w:rFonts w:cs="FrankRuehl" w:hint="cs"/>
          <w:rtl/>
        </w:rPr>
      </w:pPr>
      <w:r>
        <w:rPr>
          <w:lang w:val="he-IL"/>
        </w:rPr>
        <w:pict w14:anchorId="20FF482C">
          <v:rect id="_x0000_s2076" style="position:absolute;left:0;text-align:left;margin-left:464.5pt;margin-top:8.05pt;width:75.05pt;height:20pt;z-index:251633152" o:allowincell="f" filled="f" stroked="f" strokecolor="lime" strokeweight=".25pt">
            <v:textbox inset="0,0,0,0">
              <w:txbxContent>
                <w:p w14:paraId="72FF1619" w14:textId="77777777" w:rsidR="00A5330C" w:rsidRDefault="00A5330C">
                  <w:pPr>
                    <w:spacing w:line="160" w:lineRule="exact"/>
                    <w:jc w:val="left"/>
                    <w:rPr>
                      <w:rFonts w:cs="Miriam"/>
                      <w:noProof/>
                      <w:sz w:val="18"/>
                      <w:szCs w:val="18"/>
                      <w:rtl/>
                    </w:rPr>
                  </w:pPr>
                  <w:r>
                    <w:rPr>
                      <w:rFonts w:cs="Miriam" w:hint="cs"/>
                      <w:sz w:val="18"/>
                      <w:szCs w:val="18"/>
                      <w:rtl/>
                    </w:rPr>
                    <w:t>(תיקון מס' 12) תשס"ב-2001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ועדת תעסוק</w:t>
      </w:r>
      <w:r>
        <w:rPr>
          <w:rStyle w:val="default"/>
          <w:rFonts w:cs="FrankRuehl"/>
          <w:rtl/>
        </w:rPr>
        <w:t xml:space="preserve">ה </w:t>
      </w:r>
      <w:r>
        <w:rPr>
          <w:rStyle w:val="default"/>
          <w:rFonts w:cs="FrankRuehl" w:hint="cs"/>
          <w:rtl/>
        </w:rPr>
        <w:t>תהיה של ארבעה חברים והם: אחד הכשיר לכהן כשופט בית משפט השלום ואשר אינו נמנה עם המפורטים להלן, והוא יהיה היושב ראש, אחד שהוא עובד הלשכה להכוונת חיילים משוחררים במשרד הביטחון והוא ירכז את עבודת הועדה (בחוק זה</w:t>
      </w:r>
      <w:r>
        <w:rPr>
          <w:rStyle w:val="default"/>
          <w:rFonts w:cs="FrankRuehl"/>
          <w:rtl/>
        </w:rPr>
        <w:t xml:space="preserve"> </w:t>
      </w:r>
      <w:r w:rsidR="00DA4532">
        <w:rPr>
          <w:rStyle w:val="default"/>
          <w:rFonts w:cs="FrankRuehl"/>
          <w:rtl/>
        </w:rPr>
        <w:t>–</w:t>
      </w:r>
      <w:r>
        <w:rPr>
          <w:rStyle w:val="default"/>
          <w:rFonts w:cs="FrankRuehl"/>
          <w:rtl/>
        </w:rPr>
        <w:t xml:space="preserve"> </w:t>
      </w:r>
      <w:r>
        <w:rPr>
          <w:rStyle w:val="default"/>
          <w:rFonts w:cs="FrankRuehl" w:hint="cs"/>
          <w:rtl/>
        </w:rPr>
        <w:t>מרכז עבודת הועדה), אחד יתמנה מתוך מועמדים ש</w:t>
      </w:r>
      <w:r>
        <w:rPr>
          <w:rStyle w:val="default"/>
          <w:rFonts w:cs="FrankRuehl"/>
          <w:rtl/>
        </w:rPr>
        <w:t>י</w:t>
      </w:r>
      <w:r>
        <w:rPr>
          <w:rStyle w:val="default"/>
          <w:rFonts w:cs="FrankRuehl" w:hint="cs"/>
          <w:rtl/>
        </w:rPr>
        <w:t>ו</w:t>
      </w:r>
      <w:r>
        <w:rPr>
          <w:rStyle w:val="default"/>
          <w:rFonts w:cs="FrankRuehl"/>
          <w:rtl/>
        </w:rPr>
        <w:t>צ</w:t>
      </w:r>
      <w:r>
        <w:rPr>
          <w:rStyle w:val="default"/>
          <w:rFonts w:cs="FrankRuehl" w:hint="cs"/>
          <w:rtl/>
        </w:rPr>
        <w:t>עו על ידי ארגון העובדים המייצג את המספר הגדול ביותר של עובדים במדינה, ואחד יתמנה מתוך מועמדים שיוצעו על ידי ארגוני נותני עבודה רפרזנטטיביים במדינה.</w:t>
      </w:r>
    </w:p>
    <w:p w14:paraId="45B350CD" w14:textId="77777777" w:rsidR="00713ADF" w:rsidRDefault="00713ADF" w:rsidP="00713ADF">
      <w:pPr>
        <w:pStyle w:val="P00"/>
        <w:spacing w:before="72"/>
        <w:ind w:left="0" w:right="1134"/>
        <w:rPr>
          <w:rStyle w:val="default"/>
          <w:rFonts w:cs="FrankRuehl" w:hint="cs"/>
          <w:rtl/>
        </w:rPr>
      </w:pPr>
      <w:r>
        <w:rPr>
          <w:lang w:val="he-IL"/>
        </w:rPr>
        <w:pict w14:anchorId="7C80752E">
          <v:rect id="_x0000_s2167" style="position:absolute;left:0;text-align:left;margin-left:464.5pt;margin-top:8.05pt;width:75.05pt;height:20pt;z-index:251706880" o:allowincell="f" filled="f" stroked="f" strokecolor="lime" strokeweight=".25pt">
            <v:textbox inset="0,0,0,0">
              <w:txbxContent>
                <w:p w14:paraId="74D6A236" w14:textId="77777777" w:rsidR="00713ADF" w:rsidRDefault="00713ADF" w:rsidP="00713ADF">
                  <w:pPr>
                    <w:spacing w:line="160" w:lineRule="exact"/>
                    <w:jc w:val="left"/>
                    <w:rPr>
                      <w:rFonts w:cs="Miriam"/>
                      <w:noProof/>
                      <w:sz w:val="18"/>
                      <w:szCs w:val="18"/>
                      <w:rtl/>
                    </w:rPr>
                  </w:pPr>
                  <w:r>
                    <w:rPr>
                      <w:rFonts w:cs="Miriam" w:hint="cs"/>
                      <w:sz w:val="18"/>
                      <w:szCs w:val="18"/>
                      <w:rtl/>
                    </w:rPr>
                    <w:t>(תיקון מס' 17) תשס"ט-2009</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r>
      <w:r>
        <w:rPr>
          <w:rStyle w:val="default"/>
          <w:rFonts w:cs="FrankRuehl" w:hint="cs"/>
          <w:rtl/>
        </w:rPr>
        <w:t>יושב ראש ועדת התעסוקה ימונה לתקופה אחת בלבד של שש שנים.</w:t>
      </w:r>
    </w:p>
    <w:p w14:paraId="0B2F9D85" w14:textId="77777777" w:rsidR="00713ADF" w:rsidRDefault="00713ADF" w:rsidP="00713ADF">
      <w:pPr>
        <w:pStyle w:val="P00"/>
        <w:spacing w:before="72"/>
        <w:ind w:left="0" w:right="1134"/>
        <w:rPr>
          <w:rStyle w:val="default"/>
          <w:rFonts w:cs="FrankRuehl" w:hint="cs"/>
          <w:rtl/>
        </w:rPr>
      </w:pPr>
      <w:r>
        <w:rPr>
          <w:lang w:val="he-IL"/>
        </w:rPr>
        <w:pict w14:anchorId="671C6490">
          <v:rect id="_x0000_s2168" style="position:absolute;left:0;text-align:left;margin-left:464.5pt;margin-top:8.05pt;width:75.05pt;height:20pt;z-index:251707904" o:allowincell="f" filled="f" stroked="f" strokecolor="lime" strokeweight=".25pt">
            <v:textbox inset="0,0,0,0">
              <w:txbxContent>
                <w:p w14:paraId="215C4E1D" w14:textId="77777777" w:rsidR="00713ADF" w:rsidRDefault="00713ADF" w:rsidP="00713ADF">
                  <w:pPr>
                    <w:spacing w:line="160" w:lineRule="exact"/>
                    <w:jc w:val="left"/>
                    <w:rPr>
                      <w:rFonts w:cs="Miriam"/>
                      <w:noProof/>
                      <w:sz w:val="18"/>
                      <w:szCs w:val="18"/>
                      <w:rtl/>
                    </w:rPr>
                  </w:pPr>
                  <w:r>
                    <w:rPr>
                      <w:rFonts w:cs="Miriam" w:hint="cs"/>
                      <w:sz w:val="18"/>
                      <w:szCs w:val="18"/>
                      <w:rtl/>
                    </w:rPr>
                    <w:t>(תיקון מס' 17) תשס"ט-2009</w:t>
                  </w:r>
                </w:p>
              </w:txbxContent>
            </v:textbox>
            <w10:anchorlock/>
          </v:rect>
        </w:pict>
      </w:r>
      <w:r>
        <w:rPr>
          <w:rFonts w:cs="FrankRuehl"/>
          <w:sz w:val="26"/>
          <w:rtl/>
        </w:rPr>
        <w:tab/>
      </w:r>
      <w:r>
        <w:rPr>
          <w:rStyle w:val="default"/>
          <w:rFonts w:cs="FrankRuehl"/>
          <w:rtl/>
        </w:rPr>
        <w:t>(ג</w:t>
      </w:r>
      <w:r>
        <w:rPr>
          <w:rStyle w:val="default"/>
          <w:rFonts w:cs="FrankRuehl" w:hint="cs"/>
          <w:rtl/>
        </w:rPr>
        <w:t>2)</w:t>
      </w:r>
      <w:r>
        <w:rPr>
          <w:rStyle w:val="default"/>
          <w:rFonts w:cs="FrankRuehl"/>
          <w:rtl/>
        </w:rPr>
        <w:tab/>
      </w:r>
      <w:r>
        <w:rPr>
          <w:rStyle w:val="default"/>
          <w:rFonts w:cs="FrankRuehl" w:hint="cs"/>
          <w:rtl/>
        </w:rPr>
        <w:t>חבר ועדת התעסוקה ימונה לתקופה של שלוש שנים, וניתן לשוב ולמנותו לתקופות כהונה נוספות כאמור.</w:t>
      </w:r>
    </w:p>
    <w:p w14:paraId="3CBAB103"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ודעה על מינוי ועדת תעסוקה ועל כתבתה תפורסם ברשומות.</w:t>
      </w:r>
    </w:p>
    <w:p w14:paraId="612594AF"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34" w:name="Rov97"/>
      <w:r w:rsidRPr="00AF1B0A">
        <w:rPr>
          <w:rStyle w:val="default"/>
          <w:rFonts w:cs="FrankRuehl" w:hint="cs"/>
          <w:vanish/>
          <w:color w:val="FF0000"/>
          <w:szCs w:val="20"/>
          <w:shd w:val="clear" w:color="auto" w:fill="FFFF99"/>
          <w:rtl/>
        </w:rPr>
        <w:t>מיום 3.5.2002</w:t>
      </w:r>
    </w:p>
    <w:p w14:paraId="79C5DA2F"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36502A65"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24"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22 (</w:t>
      </w:r>
      <w:hyperlink r:id="rId25"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3C773F21" w14:textId="77777777" w:rsidR="00A5330C" w:rsidRPr="00AF1B0A" w:rsidRDefault="00A5330C">
      <w:pPr>
        <w:pStyle w:val="P00"/>
        <w:ind w:left="0" w:right="1134"/>
        <w:rPr>
          <w:rStyle w:val="default"/>
          <w:rFonts w:cs="FrankRuehl"/>
          <w:vanish/>
          <w:sz w:val="22"/>
          <w:szCs w:val="22"/>
          <w:u w:val="single"/>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ש</w:t>
      </w:r>
      <w:r w:rsidRPr="00AF1B0A">
        <w:rPr>
          <w:rStyle w:val="default"/>
          <w:rFonts w:cs="FrankRuehl" w:hint="cs"/>
          <w:vanish/>
          <w:sz w:val="22"/>
          <w:szCs w:val="22"/>
          <w:shd w:val="clear" w:color="auto" w:fill="FFFF99"/>
          <w:rtl/>
        </w:rPr>
        <w:t xml:space="preserve">ר הבטחון ימנה ועדות תעסוקה לצורך חוק זה. </w:t>
      </w:r>
      <w:r w:rsidRPr="00AF1B0A">
        <w:rPr>
          <w:rStyle w:val="default"/>
          <w:rFonts w:cs="FrankRuehl" w:hint="cs"/>
          <w:vanish/>
          <w:sz w:val="22"/>
          <w:szCs w:val="22"/>
          <w:u w:val="single"/>
          <w:shd w:val="clear" w:color="auto" w:fill="FFFF99"/>
          <w:rtl/>
        </w:rPr>
        <w:t>יושבי ראש הועדות יתמנו בידי שר המשפטים לאחר התייעצות עם שר הביטחון.</w:t>
      </w:r>
    </w:p>
    <w:p w14:paraId="45BDB80B"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ו</w:t>
      </w:r>
      <w:r w:rsidRPr="00AF1B0A">
        <w:rPr>
          <w:rStyle w:val="default"/>
          <w:rFonts w:cs="FrankRuehl" w:hint="cs"/>
          <w:vanish/>
          <w:sz w:val="22"/>
          <w:szCs w:val="22"/>
          <w:shd w:val="clear" w:color="auto" w:fill="FFFF99"/>
          <w:rtl/>
        </w:rPr>
        <w:t>עדת תעסוקה יכולה להיות כללית, או מיוחדת לשטח מסויים או לענף תעסוקה מסויים.</w:t>
      </w:r>
    </w:p>
    <w:p w14:paraId="1A4A5CC8"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r>
      <w:r w:rsidRPr="00AF1B0A">
        <w:rPr>
          <w:rStyle w:val="default"/>
          <w:rFonts w:cs="FrankRuehl" w:hint="cs"/>
          <w:strike/>
          <w:vanish/>
          <w:sz w:val="22"/>
          <w:szCs w:val="22"/>
          <w:shd w:val="clear" w:color="auto" w:fill="FFFF99"/>
          <w:rtl/>
        </w:rPr>
        <w:t>כל ועדת תעסוקה תהיה של שלושה חברים שאחד מהם יתמנה כיושב ראש הועדה,</w:t>
      </w:r>
      <w:r w:rsidRPr="00AF1B0A">
        <w:rPr>
          <w:rStyle w:val="default"/>
          <w:rFonts w:cs="FrankRuehl" w:hint="cs"/>
          <w:vanish/>
          <w:sz w:val="22"/>
          <w:szCs w:val="22"/>
          <w:shd w:val="clear" w:color="auto" w:fill="FFFF99"/>
          <w:rtl/>
        </w:rPr>
        <w:t xml:space="preserve"> </w:t>
      </w:r>
      <w:r w:rsidRPr="00AF1B0A">
        <w:rPr>
          <w:rStyle w:val="default"/>
          <w:rFonts w:cs="FrankRuehl"/>
          <w:vanish/>
          <w:sz w:val="22"/>
          <w:szCs w:val="22"/>
          <w:u w:val="single"/>
          <w:shd w:val="clear" w:color="auto" w:fill="FFFF99"/>
          <w:rtl/>
        </w:rPr>
        <w:t>כ</w:t>
      </w:r>
      <w:r w:rsidRPr="00AF1B0A">
        <w:rPr>
          <w:rStyle w:val="default"/>
          <w:rFonts w:cs="FrankRuehl" w:hint="cs"/>
          <w:vanish/>
          <w:sz w:val="22"/>
          <w:szCs w:val="22"/>
          <w:u w:val="single"/>
          <w:shd w:val="clear" w:color="auto" w:fill="FFFF99"/>
          <w:rtl/>
        </w:rPr>
        <w:t>ל ועדת תעסוק</w:t>
      </w:r>
      <w:r w:rsidRPr="00AF1B0A">
        <w:rPr>
          <w:rStyle w:val="default"/>
          <w:rFonts w:cs="FrankRuehl"/>
          <w:vanish/>
          <w:sz w:val="22"/>
          <w:szCs w:val="22"/>
          <w:u w:val="single"/>
          <w:shd w:val="clear" w:color="auto" w:fill="FFFF99"/>
          <w:rtl/>
        </w:rPr>
        <w:t xml:space="preserve">ה </w:t>
      </w:r>
      <w:r w:rsidRPr="00AF1B0A">
        <w:rPr>
          <w:rStyle w:val="default"/>
          <w:rFonts w:cs="FrankRuehl" w:hint="cs"/>
          <w:vanish/>
          <w:sz w:val="22"/>
          <w:szCs w:val="22"/>
          <w:u w:val="single"/>
          <w:shd w:val="clear" w:color="auto" w:fill="FFFF99"/>
          <w:rtl/>
        </w:rPr>
        <w:t>תהיה של ארבעה חברים והם: אחד הכשיר לכהן כשופט בית משפט השלום ואשר אינו נמנה עם המפורטים להלן, והוא יהיה היושב ראש, אחד שהוא עובד הלשכה להכוונת חיילים משוחררים במשרד הביטחון והוא ירכז את עבודת הועדה (בחוק זה</w:t>
      </w:r>
      <w:r w:rsidRPr="00AF1B0A">
        <w:rPr>
          <w:rStyle w:val="default"/>
          <w:rFonts w:cs="FrankRuehl"/>
          <w:vanish/>
          <w:sz w:val="22"/>
          <w:szCs w:val="22"/>
          <w:u w:val="single"/>
          <w:shd w:val="clear" w:color="auto" w:fill="FFFF99"/>
          <w:rtl/>
        </w:rPr>
        <w:t xml:space="preserve"> - </w:t>
      </w:r>
      <w:r w:rsidRPr="00AF1B0A">
        <w:rPr>
          <w:rStyle w:val="default"/>
          <w:rFonts w:cs="FrankRuehl" w:hint="cs"/>
          <w:vanish/>
          <w:sz w:val="22"/>
          <w:szCs w:val="22"/>
          <w:u w:val="single"/>
          <w:shd w:val="clear" w:color="auto" w:fill="FFFF99"/>
          <w:rtl/>
        </w:rPr>
        <w:t>מרכז עבודת הועדה),</w:t>
      </w:r>
      <w:r w:rsidRPr="00AF1B0A">
        <w:rPr>
          <w:rStyle w:val="default"/>
          <w:rFonts w:cs="FrankRuehl" w:hint="cs"/>
          <w:vanish/>
          <w:sz w:val="22"/>
          <w:szCs w:val="22"/>
          <w:shd w:val="clear" w:color="auto" w:fill="FFFF99"/>
          <w:rtl/>
        </w:rPr>
        <w:t xml:space="preserve"> אחד יתמנה מתוך מועמדים ש</w:t>
      </w:r>
      <w:r w:rsidRPr="00AF1B0A">
        <w:rPr>
          <w:rStyle w:val="default"/>
          <w:rFonts w:cs="FrankRuehl"/>
          <w:vanish/>
          <w:sz w:val="22"/>
          <w:szCs w:val="22"/>
          <w:shd w:val="clear" w:color="auto" w:fill="FFFF99"/>
          <w:rtl/>
        </w:rPr>
        <w:t>י</w:t>
      </w:r>
      <w:r w:rsidRPr="00AF1B0A">
        <w:rPr>
          <w:rStyle w:val="default"/>
          <w:rFonts w:cs="FrankRuehl" w:hint="cs"/>
          <w:vanish/>
          <w:sz w:val="22"/>
          <w:szCs w:val="22"/>
          <w:shd w:val="clear" w:color="auto" w:fill="FFFF99"/>
          <w:rtl/>
        </w:rPr>
        <w:t>ו</w:t>
      </w:r>
      <w:r w:rsidRPr="00AF1B0A">
        <w:rPr>
          <w:rStyle w:val="default"/>
          <w:rFonts w:cs="FrankRuehl"/>
          <w:vanish/>
          <w:sz w:val="22"/>
          <w:szCs w:val="22"/>
          <w:shd w:val="clear" w:color="auto" w:fill="FFFF99"/>
          <w:rtl/>
        </w:rPr>
        <w:t>צ</w:t>
      </w:r>
      <w:r w:rsidRPr="00AF1B0A">
        <w:rPr>
          <w:rStyle w:val="default"/>
          <w:rFonts w:cs="FrankRuehl" w:hint="cs"/>
          <w:vanish/>
          <w:sz w:val="22"/>
          <w:szCs w:val="22"/>
          <w:shd w:val="clear" w:color="auto" w:fill="FFFF99"/>
          <w:rtl/>
        </w:rPr>
        <w:t>עו על ידי ארגון העובדים המייצג את המספר הגדול ביותר של עובדים במדינה, ואחד יתמנה מתוך מועמדים שיוצעו על ידי ארגוני נותני עבודה רפרזנטטיביים במדינה.</w:t>
      </w:r>
    </w:p>
    <w:p w14:paraId="31D635E1" w14:textId="77777777" w:rsidR="00713ADF" w:rsidRPr="00AF1B0A" w:rsidRDefault="00713ADF">
      <w:pPr>
        <w:pStyle w:val="P00"/>
        <w:spacing w:before="0"/>
        <w:ind w:left="0" w:right="1134"/>
        <w:rPr>
          <w:rStyle w:val="default"/>
          <w:rFonts w:cs="FrankRuehl" w:hint="cs"/>
          <w:vanish/>
          <w:sz w:val="20"/>
          <w:szCs w:val="20"/>
          <w:shd w:val="clear" w:color="auto" w:fill="FFFF99"/>
          <w:rtl/>
        </w:rPr>
      </w:pPr>
    </w:p>
    <w:p w14:paraId="01DDCEAF" w14:textId="77777777" w:rsidR="00713ADF" w:rsidRPr="00AF1B0A" w:rsidRDefault="00713ADF">
      <w:pPr>
        <w:pStyle w:val="P00"/>
        <w:spacing w:before="0"/>
        <w:ind w:left="0" w:right="1134"/>
        <w:rPr>
          <w:rStyle w:val="default"/>
          <w:rFonts w:cs="FrankRuehl" w:hint="cs"/>
          <w:vanish/>
          <w:color w:val="FF0000"/>
          <w:sz w:val="20"/>
          <w:szCs w:val="20"/>
          <w:shd w:val="clear" w:color="auto" w:fill="FFFF99"/>
          <w:rtl/>
        </w:rPr>
      </w:pPr>
      <w:r w:rsidRPr="00AF1B0A">
        <w:rPr>
          <w:rStyle w:val="default"/>
          <w:rFonts w:cs="FrankRuehl" w:hint="cs"/>
          <w:vanish/>
          <w:color w:val="FF0000"/>
          <w:sz w:val="20"/>
          <w:szCs w:val="20"/>
          <w:shd w:val="clear" w:color="auto" w:fill="FFFF99"/>
          <w:rtl/>
        </w:rPr>
        <w:t>מיום 4.9.2009</w:t>
      </w:r>
    </w:p>
    <w:p w14:paraId="354ED02A" w14:textId="77777777" w:rsidR="00713ADF" w:rsidRPr="00AF1B0A" w:rsidRDefault="00713ADF">
      <w:pPr>
        <w:pStyle w:val="P00"/>
        <w:spacing w:before="0"/>
        <w:ind w:left="0" w:right="1134"/>
        <w:rPr>
          <w:rStyle w:val="default"/>
          <w:rFonts w:cs="FrankRuehl" w:hint="cs"/>
          <w:vanish/>
          <w:sz w:val="20"/>
          <w:szCs w:val="20"/>
          <w:shd w:val="clear" w:color="auto" w:fill="FFFF99"/>
          <w:rtl/>
        </w:rPr>
      </w:pPr>
      <w:r w:rsidRPr="00AF1B0A">
        <w:rPr>
          <w:rStyle w:val="default"/>
          <w:rFonts w:cs="FrankRuehl" w:hint="cs"/>
          <w:b/>
          <w:bCs/>
          <w:vanish/>
          <w:sz w:val="20"/>
          <w:szCs w:val="20"/>
          <w:shd w:val="clear" w:color="auto" w:fill="FFFF99"/>
          <w:rtl/>
        </w:rPr>
        <w:t>תיקון מס' 17</w:t>
      </w:r>
    </w:p>
    <w:p w14:paraId="2B94A4C4" w14:textId="77777777" w:rsidR="00713ADF" w:rsidRPr="00AF1B0A" w:rsidRDefault="00713ADF">
      <w:pPr>
        <w:pStyle w:val="P00"/>
        <w:spacing w:before="0"/>
        <w:ind w:left="0" w:right="1134"/>
        <w:rPr>
          <w:rStyle w:val="default"/>
          <w:rFonts w:cs="FrankRuehl" w:hint="cs"/>
          <w:vanish/>
          <w:sz w:val="20"/>
          <w:szCs w:val="20"/>
          <w:shd w:val="clear" w:color="auto" w:fill="FFFF99"/>
          <w:rtl/>
        </w:rPr>
      </w:pPr>
      <w:hyperlink r:id="rId26" w:history="1">
        <w:r w:rsidRPr="00AF1B0A">
          <w:rPr>
            <w:rStyle w:val="Hyperlink"/>
            <w:rFonts w:cs="FrankRuehl" w:hint="cs"/>
            <w:vanish/>
            <w:szCs w:val="20"/>
            <w:shd w:val="clear" w:color="auto" w:fill="FFFF99"/>
            <w:rtl/>
          </w:rPr>
          <w:t>ס"ח תשס"ט מס' 2207</w:t>
        </w:r>
      </w:hyperlink>
      <w:r w:rsidRPr="00AF1B0A">
        <w:rPr>
          <w:rStyle w:val="default"/>
          <w:rFonts w:cs="FrankRuehl" w:hint="cs"/>
          <w:vanish/>
          <w:sz w:val="20"/>
          <w:szCs w:val="20"/>
          <w:shd w:val="clear" w:color="auto" w:fill="FFFF99"/>
          <w:rtl/>
        </w:rPr>
        <w:t xml:space="preserve"> מיום 5.8.2009 עמ' 303 (</w:t>
      </w:r>
      <w:hyperlink r:id="rId27" w:history="1">
        <w:r w:rsidRPr="00AF1B0A">
          <w:rPr>
            <w:rStyle w:val="Hyperlink"/>
            <w:rFonts w:cs="FrankRuehl" w:hint="cs"/>
            <w:vanish/>
            <w:szCs w:val="20"/>
            <w:shd w:val="clear" w:color="auto" w:fill="FFFF99"/>
            <w:rtl/>
          </w:rPr>
          <w:t>ה"ח 351</w:t>
        </w:r>
      </w:hyperlink>
      <w:r w:rsidRPr="00AF1B0A">
        <w:rPr>
          <w:rStyle w:val="default"/>
          <w:rFonts w:cs="FrankRuehl" w:hint="cs"/>
          <w:vanish/>
          <w:sz w:val="20"/>
          <w:szCs w:val="20"/>
          <w:shd w:val="clear" w:color="auto" w:fill="FFFF99"/>
          <w:rtl/>
        </w:rPr>
        <w:t>)</w:t>
      </w:r>
    </w:p>
    <w:p w14:paraId="0081C4F4" w14:textId="77777777" w:rsidR="00713ADF" w:rsidRPr="00713ADF" w:rsidRDefault="00713ADF" w:rsidP="00713ADF">
      <w:pPr>
        <w:pStyle w:val="P00"/>
        <w:spacing w:before="0"/>
        <w:ind w:left="0" w:right="1134"/>
        <w:rPr>
          <w:rStyle w:val="default"/>
          <w:rFonts w:cs="FrankRuehl" w:hint="cs"/>
          <w:sz w:val="2"/>
          <w:szCs w:val="2"/>
          <w:shd w:val="clear" w:color="auto" w:fill="FFFF99"/>
          <w:rtl/>
        </w:rPr>
      </w:pPr>
      <w:r w:rsidRPr="00AF1B0A">
        <w:rPr>
          <w:rStyle w:val="default"/>
          <w:rFonts w:cs="FrankRuehl" w:hint="cs"/>
          <w:b/>
          <w:bCs/>
          <w:vanish/>
          <w:sz w:val="20"/>
          <w:szCs w:val="20"/>
          <w:shd w:val="clear" w:color="auto" w:fill="FFFF99"/>
          <w:rtl/>
        </w:rPr>
        <w:t>הוספת סעיפים קטנים 20(ג1), 20(ג2)</w:t>
      </w:r>
      <w:bookmarkEnd w:id="34"/>
    </w:p>
    <w:p w14:paraId="0D6D7EA3" w14:textId="77777777" w:rsidR="00A5330C" w:rsidRDefault="00A5330C">
      <w:pPr>
        <w:pStyle w:val="P00"/>
        <w:spacing w:before="72"/>
        <w:ind w:left="0" w:right="1134"/>
        <w:rPr>
          <w:rStyle w:val="default"/>
          <w:rFonts w:cs="FrankRuehl"/>
          <w:rtl/>
        </w:rPr>
      </w:pPr>
      <w:bookmarkStart w:id="35" w:name="Seif22"/>
      <w:bookmarkEnd w:id="35"/>
      <w:r>
        <w:rPr>
          <w:lang w:val="he-IL"/>
        </w:rPr>
        <w:pict w14:anchorId="474AD615">
          <v:rect id="_x0000_s2077" style="position:absolute;left:0;text-align:left;margin-left:464.5pt;margin-top:8.05pt;width:75.05pt;height:36.2pt;z-index:251634176" o:allowincell="f" filled="f" stroked="f" strokecolor="lime" strokeweight=".25pt">
            <v:textbox inset="0,0,0,0">
              <w:txbxContent>
                <w:p w14:paraId="0254F069" w14:textId="77777777" w:rsidR="00A5330C" w:rsidRDefault="00A5330C">
                  <w:pPr>
                    <w:spacing w:line="160" w:lineRule="exact"/>
                    <w:jc w:val="left"/>
                    <w:rPr>
                      <w:rFonts w:cs="Miriam"/>
                      <w:noProof/>
                      <w:sz w:val="18"/>
                      <w:szCs w:val="18"/>
                      <w:rtl/>
                    </w:rPr>
                  </w:pPr>
                  <w:r>
                    <w:rPr>
                      <w:rFonts w:cs="Miriam"/>
                      <w:sz w:val="18"/>
                      <w:szCs w:val="18"/>
                      <w:rtl/>
                    </w:rPr>
                    <w:t>סמ</w:t>
                  </w:r>
                  <w:r>
                    <w:rPr>
                      <w:rFonts w:cs="Miriam" w:hint="cs"/>
                      <w:sz w:val="18"/>
                      <w:szCs w:val="18"/>
                      <w:rtl/>
                    </w:rPr>
                    <w:t>כויות ועדת תעסוקה</w:t>
                  </w:r>
                </w:p>
                <w:p w14:paraId="0F97A22C"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4735240A"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הטוען שחוק זה מקנה לו זכויות ושזכוי</w:t>
      </w:r>
      <w:r>
        <w:rPr>
          <w:rStyle w:val="default"/>
          <w:rFonts w:cs="FrankRuehl"/>
          <w:rtl/>
        </w:rPr>
        <w:t>ות</w:t>
      </w:r>
      <w:r>
        <w:rPr>
          <w:rStyle w:val="default"/>
          <w:rFonts w:cs="FrankRuehl" w:hint="cs"/>
          <w:rtl/>
        </w:rPr>
        <w:t>יו אלה הופרו (הנקרא להלן "תובע"), רשאי תוך זמן המתקבל על הדעת לפנות לועדת תעסוקה בבקשה שתפסוק בכל ענין הנוגע לזכויותיו האמורות.</w:t>
      </w:r>
    </w:p>
    <w:p w14:paraId="3C9FFD52" w14:textId="77777777" w:rsidR="00A5330C" w:rsidRDefault="00A5330C">
      <w:pPr>
        <w:pStyle w:val="P00"/>
        <w:spacing w:before="72"/>
        <w:ind w:left="0" w:right="1134"/>
        <w:rPr>
          <w:rStyle w:val="default"/>
          <w:rFonts w:cs="FrankRuehl"/>
          <w:rtl/>
        </w:rPr>
      </w:pPr>
      <w:r>
        <w:rPr>
          <w:lang w:val="he-IL"/>
        </w:rPr>
        <w:pict w14:anchorId="1D03C171">
          <v:rect id="_x0000_s2078" style="position:absolute;left:0;text-align:left;margin-left:464.5pt;margin-top:8.05pt;width:75.05pt;height:20pt;z-index:251635200" o:allowincell="f" filled="f" stroked="f" strokecolor="lime" strokeweight=".25pt">
            <v:textbox inset="0,0,0,0">
              <w:txbxContent>
                <w:p w14:paraId="1079B0E6"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27842F7D"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מ</w:t>
      </w:r>
      <w:r>
        <w:rPr>
          <w:rStyle w:val="default"/>
          <w:rFonts w:cs="FrankRuehl" w:hint="cs"/>
          <w:rtl/>
        </w:rPr>
        <w:t>רכז עבודת הועדה ישלח לנתבע, בדואר רשום או</w:t>
      </w:r>
      <w:r>
        <w:rPr>
          <w:rStyle w:val="default"/>
          <w:rFonts w:cs="FrankRuehl"/>
          <w:rtl/>
        </w:rPr>
        <w:t xml:space="preserve"> ב</w:t>
      </w:r>
      <w:r>
        <w:rPr>
          <w:rStyle w:val="default"/>
          <w:rFonts w:cs="FrankRuehl" w:hint="cs"/>
          <w:rtl/>
        </w:rPr>
        <w:t>פקסימיליה, העתק מהבקשה סמוך להגשתה, בצירוף הודעה כי הוא רשאי להגיש לועדה א</w:t>
      </w:r>
      <w:r>
        <w:rPr>
          <w:rStyle w:val="default"/>
          <w:rFonts w:cs="FrankRuehl"/>
          <w:rtl/>
        </w:rPr>
        <w:t xml:space="preserve">ת </w:t>
      </w:r>
      <w:r>
        <w:rPr>
          <w:rStyle w:val="default"/>
          <w:rFonts w:cs="FrankRuehl" w:hint="cs"/>
          <w:rtl/>
        </w:rPr>
        <w:t xml:space="preserve">תשובתו בכתב וכי החל בתום עשרה ימים מיום משלוח העתק הבקשה לנתבע, רשאית הועדה להפעיל את סמכויותיה לפי חוק זה אף בלא קבלת תשובתו; שר </w:t>
      </w:r>
      <w:r>
        <w:rPr>
          <w:rStyle w:val="default"/>
          <w:rFonts w:cs="FrankRuehl"/>
          <w:rtl/>
        </w:rPr>
        <w:t>ה</w:t>
      </w:r>
      <w:r>
        <w:rPr>
          <w:rStyle w:val="default"/>
          <w:rFonts w:cs="FrankRuehl" w:hint="cs"/>
          <w:rtl/>
        </w:rPr>
        <w:t>ביטחון רשאי לקבוע דרכים נוספות למשלוח העתקי בקשות לפי סעיף קטן זה, וכן לקבוע נהלים למשלוח.</w:t>
      </w:r>
    </w:p>
    <w:p w14:paraId="60C60A6B"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תעסוקה צריכה, ככל האפש</w:t>
      </w:r>
      <w:r>
        <w:rPr>
          <w:rStyle w:val="default"/>
          <w:rFonts w:cs="FrankRuehl"/>
          <w:rtl/>
        </w:rPr>
        <w:t xml:space="preserve">ר, </w:t>
      </w:r>
      <w:r>
        <w:rPr>
          <w:rStyle w:val="default"/>
          <w:rFonts w:cs="FrankRuehl" w:hint="cs"/>
          <w:rtl/>
        </w:rPr>
        <w:t>לדון ולפסוק בכל בקשה תוך חמישה עשר יום מיום הגשתה.</w:t>
      </w:r>
    </w:p>
    <w:p w14:paraId="288A81F1" w14:textId="77777777" w:rsidR="00A5330C" w:rsidRDefault="00A5330C">
      <w:pPr>
        <w:pStyle w:val="P00"/>
        <w:spacing w:before="72"/>
        <w:ind w:left="0" w:right="1134"/>
        <w:rPr>
          <w:rStyle w:val="default"/>
          <w:rFonts w:cs="FrankRuehl"/>
          <w:rtl/>
        </w:rPr>
      </w:pPr>
      <w:r>
        <w:rPr>
          <w:lang w:val="he-IL"/>
        </w:rPr>
        <w:pict w14:anchorId="3420CF6A">
          <v:rect id="_x0000_s2079" style="position:absolute;left:0;text-align:left;margin-left:464.5pt;margin-top:8.05pt;width:75.05pt;height:20pt;z-index:251636224" o:allowincell="f" filled="f" stroked="f" strokecolor="lime" strokeweight=".25pt">
            <v:textbox inset="0,0,0,0">
              <w:txbxContent>
                <w:p w14:paraId="50919A4E"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7CD98A1C"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צאה ועדת תעסוקה שבעל מפעל לא קיים חובה המוט</w:t>
      </w:r>
      <w:r>
        <w:rPr>
          <w:rStyle w:val="default"/>
          <w:rFonts w:cs="FrankRuehl"/>
          <w:rtl/>
        </w:rPr>
        <w:t>ל</w:t>
      </w:r>
      <w:r>
        <w:rPr>
          <w:rStyle w:val="default"/>
          <w:rFonts w:cs="FrankRuehl" w:hint="cs"/>
          <w:rtl/>
        </w:rPr>
        <w:t xml:space="preserve">ת עליו כלפי התובע לפי חוק זה (בחוק זה </w:t>
      </w:r>
      <w:r w:rsidR="00DA4532">
        <w:rPr>
          <w:rStyle w:val="default"/>
          <w:rFonts w:cs="FrankRuehl"/>
          <w:rtl/>
        </w:rPr>
        <w:t>–</w:t>
      </w:r>
      <w:r>
        <w:rPr>
          <w:rStyle w:val="default"/>
          <w:rFonts w:cs="FrankRuehl" w:hint="cs"/>
          <w:rtl/>
        </w:rPr>
        <w:t xml:space="preserve"> הנתבע), תיתן אחד מאלה:</w:t>
      </w:r>
    </w:p>
    <w:p w14:paraId="64A7B092"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הסכמת התובע </w:t>
      </w:r>
      <w:r w:rsidR="00DA4532">
        <w:rPr>
          <w:rStyle w:val="default"/>
          <w:rFonts w:cs="FrankRuehl"/>
          <w:rtl/>
        </w:rPr>
        <w:t>–</w:t>
      </w:r>
      <w:r>
        <w:rPr>
          <w:rStyle w:val="default"/>
          <w:rFonts w:cs="FrankRuehl" w:hint="cs"/>
          <w:rtl/>
        </w:rPr>
        <w:t xml:space="preserve"> צו המורה לנתבע לקבל או להחזיר, לפי הענין, את התובע לעבודה, בתנאים, </w:t>
      </w:r>
      <w:r>
        <w:rPr>
          <w:rStyle w:val="default"/>
          <w:rFonts w:cs="FrankRuehl"/>
          <w:rtl/>
        </w:rPr>
        <w:t>בז</w:t>
      </w:r>
      <w:r>
        <w:rPr>
          <w:rStyle w:val="default"/>
          <w:rFonts w:cs="FrankRuehl" w:hint="cs"/>
          <w:rtl/>
        </w:rPr>
        <w:t xml:space="preserve">מן ובמקום שתקבע (בחוק זה </w:t>
      </w:r>
      <w:r w:rsidR="00DA4532">
        <w:rPr>
          <w:rStyle w:val="default"/>
          <w:rFonts w:cs="FrankRuehl"/>
          <w:rtl/>
        </w:rPr>
        <w:t>–</w:t>
      </w:r>
      <w:r>
        <w:rPr>
          <w:rStyle w:val="default"/>
          <w:rFonts w:cs="FrankRuehl" w:hint="cs"/>
          <w:rtl/>
        </w:rPr>
        <w:t xml:space="preserve"> צו להעסקה);</w:t>
      </w:r>
    </w:p>
    <w:p w14:paraId="102DCFD2" w14:textId="77777777" w:rsidR="00A5330C" w:rsidRDefault="00A5330C">
      <w:pPr>
        <w:pStyle w:val="P22"/>
        <w:spacing w:before="72"/>
        <w:ind w:left="1021" w:right="1134"/>
        <w:rPr>
          <w:rStyle w:val="default"/>
          <w:rFonts w:cs="FrankRuehl"/>
          <w:rtl/>
        </w:rPr>
      </w:pPr>
      <w:r>
        <w:rPr>
          <w:rFonts w:cs="FrankRuehl"/>
          <w:rtl/>
          <w:lang w:val="he-IL"/>
        </w:rPr>
        <w:pict w14:anchorId="69C1D44C">
          <v:shape id="_x0000_s2163" type="#_x0000_t202" style="position:absolute;left:0;text-align:left;margin-left:470.25pt;margin-top:7.1pt;width:1in;height:16.8pt;z-index:251703808" filled="f" stroked="f">
            <v:textbox inset="1mm,0,1mm,0">
              <w:txbxContent>
                <w:p w14:paraId="130034DF" w14:textId="77777777" w:rsidR="00A5330C" w:rsidRDefault="00A5330C">
                  <w:pPr>
                    <w:spacing w:line="160" w:lineRule="exact"/>
                    <w:jc w:val="left"/>
                    <w:rPr>
                      <w:rFonts w:cs="Miriam"/>
                      <w:noProof/>
                      <w:sz w:val="18"/>
                      <w:szCs w:val="18"/>
                      <w:rtl/>
                    </w:rPr>
                  </w:pPr>
                  <w:r>
                    <w:rPr>
                      <w:rFonts w:cs="Miriam" w:hint="cs"/>
                      <w:sz w:val="18"/>
                      <w:szCs w:val="18"/>
                      <w:rtl/>
                    </w:rPr>
                    <w:t>(תיקון מס' 15) תשס"ח-2008</w:t>
                  </w:r>
                </w:p>
              </w:txbxContent>
            </v:textbox>
          </v:shape>
        </w:pict>
      </w:r>
      <w:r>
        <w:rPr>
          <w:rStyle w:val="default"/>
          <w:rFonts w:cs="FrankRuehl" w:hint="cs"/>
          <w:rtl/>
        </w:rPr>
        <w:t>(2)</w:t>
      </w:r>
      <w:r>
        <w:rPr>
          <w:rStyle w:val="default"/>
          <w:rFonts w:cs="FrankRuehl"/>
          <w:rtl/>
        </w:rPr>
        <w:tab/>
        <w:t>צ</w:t>
      </w:r>
      <w:r>
        <w:rPr>
          <w:rStyle w:val="default"/>
          <w:rFonts w:cs="FrankRuehl" w:hint="cs"/>
          <w:rtl/>
        </w:rPr>
        <w:t>ו המורה לנתבע לשלם לתובע, במועד שתקבע, פיצויים בסכום השוו</w:t>
      </w:r>
      <w:r>
        <w:rPr>
          <w:rStyle w:val="default"/>
          <w:rFonts w:cs="FrankRuehl"/>
          <w:rtl/>
        </w:rPr>
        <w:t>ה</w:t>
      </w:r>
      <w:r>
        <w:rPr>
          <w:rStyle w:val="default"/>
          <w:rFonts w:cs="FrankRuehl" w:hint="cs"/>
          <w:rtl/>
        </w:rPr>
        <w:t xml:space="preserve"> לחמש פעמים שכר העבודה שהתובע קיבל או שהיה זכאי לקבל בעבור חודש העבודה שבסמוך לפני הפרת זכותו, ולגבי תובע שפוטר בניגוד להוראות סעיף 41א </w:t>
      </w:r>
      <w:r>
        <w:rPr>
          <w:rStyle w:val="default"/>
          <w:rFonts w:cs="FrankRuehl"/>
          <w:rtl/>
        </w:rPr>
        <w:t>–</w:t>
      </w:r>
      <w:r>
        <w:rPr>
          <w:rStyle w:val="default"/>
          <w:rFonts w:cs="FrankRuehl" w:hint="cs"/>
          <w:rtl/>
        </w:rPr>
        <w:t xml:space="preserve"> פיצויים בסכום האמור או בסכום השווה לחמש פעמים השכר הממוצע כהגדרתו בסעיף 1 לחוק הביטוח הלאומי [נוסח משולב], התשנ"ה-1995, לפי הגבוה מהם; ואולם רשאית הועדה להחליט, מטעמים מיוחדים שיירשמו, לפסוק פיצויי</w:t>
      </w:r>
      <w:r>
        <w:rPr>
          <w:rStyle w:val="default"/>
          <w:rFonts w:cs="FrankRuehl"/>
          <w:rtl/>
        </w:rPr>
        <w:t xml:space="preserve">ם </w:t>
      </w:r>
      <w:r>
        <w:rPr>
          <w:rStyle w:val="default"/>
          <w:rFonts w:cs="FrankRuehl" w:hint="cs"/>
          <w:rtl/>
        </w:rPr>
        <w:t>בסכום אחר שתקבע; לענין חישוב שכר העבודה לפי פסקה זו יחולו הוראות סעיף 13ב והתקנות שלפי סעיף 13 לחוק פיצויי פ</w:t>
      </w:r>
      <w:r>
        <w:rPr>
          <w:rStyle w:val="default"/>
          <w:rFonts w:cs="FrankRuehl"/>
          <w:rtl/>
        </w:rPr>
        <w:t>י</w:t>
      </w:r>
      <w:r>
        <w:rPr>
          <w:rStyle w:val="default"/>
          <w:rFonts w:cs="FrankRuehl" w:hint="cs"/>
          <w:rtl/>
        </w:rPr>
        <w:t xml:space="preserve">טורים, תשכ"ג-1963 (בחוק זה </w:t>
      </w:r>
      <w:r w:rsidR="00DA4532">
        <w:rPr>
          <w:rStyle w:val="default"/>
          <w:rFonts w:cs="FrankRuehl"/>
          <w:rtl/>
        </w:rPr>
        <w:t>–</w:t>
      </w:r>
      <w:r>
        <w:rPr>
          <w:rStyle w:val="default"/>
          <w:rFonts w:cs="FrankRuehl" w:hint="cs"/>
          <w:rtl/>
        </w:rPr>
        <w:t xml:space="preserve"> צו</w:t>
      </w:r>
      <w:r>
        <w:rPr>
          <w:rStyle w:val="default"/>
          <w:rFonts w:cs="FrankRuehl"/>
          <w:rtl/>
        </w:rPr>
        <w:t xml:space="preserve"> ל</w:t>
      </w:r>
      <w:r>
        <w:rPr>
          <w:rStyle w:val="default"/>
          <w:rFonts w:cs="FrankRuehl" w:hint="cs"/>
          <w:rtl/>
        </w:rPr>
        <w:t>פיצויים);</w:t>
      </w:r>
    </w:p>
    <w:p w14:paraId="488A6BA7" w14:textId="77777777" w:rsidR="00A5330C" w:rsidRDefault="00A5330C">
      <w:pPr>
        <w:pStyle w:val="P22"/>
        <w:spacing w:before="72"/>
        <w:ind w:left="1021" w:right="1134"/>
        <w:rPr>
          <w:rStyle w:val="default"/>
          <w:rFonts w:cs="FrankRuehl"/>
          <w:rtl/>
        </w:rPr>
      </w:pPr>
      <w:r>
        <w:rPr>
          <w:rStyle w:val="default"/>
          <w:rFonts w:cs="FrankRuehl"/>
          <w:rtl/>
        </w:rPr>
        <w:t>(3)</w:t>
      </w:r>
      <w:r>
        <w:rPr>
          <w:rStyle w:val="default"/>
          <w:rFonts w:cs="FrankRuehl"/>
          <w:rtl/>
        </w:rPr>
        <w:tab/>
        <w:t>צ</w:t>
      </w:r>
      <w:r>
        <w:rPr>
          <w:rStyle w:val="default"/>
          <w:rFonts w:cs="FrankRuehl" w:hint="cs"/>
          <w:rtl/>
        </w:rPr>
        <w:t>ו להעסקה וצו לפיצויים, כאח</w:t>
      </w:r>
      <w:r>
        <w:rPr>
          <w:rStyle w:val="default"/>
          <w:rFonts w:cs="FrankRuehl"/>
          <w:rtl/>
        </w:rPr>
        <w:t>ד (</w:t>
      </w:r>
      <w:r>
        <w:rPr>
          <w:rStyle w:val="default"/>
          <w:rFonts w:cs="FrankRuehl" w:hint="cs"/>
          <w:rtl/>
        </w:rPr>
        <w:t xml:space="preserve">בחוק זה </w:t>
      </w:r>
      <w:r w:rsidR="00DA4532">
        <w:rPr>
          <w:rStyle w:val="default"/>
          <w:rFonts w:cs="FrankRuehl"/>
          <w:rtl/>
        </w:rPr>
        <w:t>–</w:t>
      </w:r>
      <w:r>
        <w:rPr>
          <w:rStyle w:val="default"/>
          <w:rFonts w:cs="FrankRuehl" w:hint="cs"/>
          <w:rtl/>
        </w:rPr>
        <w:t xml:space="preserve"> צו משולב), ואולם סכום הפיצויים בצו משולב ייקבע, על אף הוראות פסקה (2), רק בהתאם לנזק שנגרם לתובע בפועל עקב הפיטורים שלא כדין; בהערכת הנזק שנגרם לתובע לענין צו משולב תשקול הועדה, בין השאר, הפסד שכר עבודה, נזקים כספיים אחרים עקב הפסד השכר בזמן</w:t>
      </w:r>
      <w:r>
        <w:rPr>
          <w:rStyle w:val="default"/>
          <w:rFonts w:cs="FrankRuehl"/>
          <w:rtl/>
        </w:rPr>
        <w:t xml:space="preserve"> </w:t>
      </w:r>
      <w:r>
        <w:rPr>
          <w:rStyle w:val="default"/>
          <w:rFonts w:cs="FrankRuehl" w:hint="cs"/>
          <w:rtl/>
        </w:rPr>
        <w:t>ש</w:t>
      </w:r>
      <w:r>
        <w:rPr>
          <w:rStyle w:val="default"/>
          <w:rFonts w:cs="FrankRuehl"/>
          <w:rtl/>
        </w:rPr>
        <w:t>ח</w:t>
      </w:r>
      <w:r>
        <w:rPr>
          <w:rStyle w:val="default"/>
          <w:rFonts w:cs="FrankRuehl" w:hint="cs"/>
          <w:rtl/>
        </w:rPr>
        <w:t>לף ממועד הפרת הזכות וכן פגיעה בשמו הטוב או במוניטין של התובע ועגמת הנפש שנגרמה לו.</w:t>
      </w:r>
    </w:p>
    <w:p w14:paraId="0150C0A3" w14:textId="77777777" w:rsidR="00A5330C" w:rsidRDefault="00A5330C">
      <w:pPr>
        <w:pStyle w:val="P00"/>
        <w:spacing w:before="72"/>
        <w:ind w:left="0" w:right="1134"/>
        <w:rPr>
          <w:rStyle w:val="default"/>
          <w:rFonts w:cs="FrankRuehl"/>
          <w:rtl/>
        </w:rPr>
      </w:pPr>
      <w:r>
        <w:rPr>
          <w:lang w:val="he-IL"/>
        </w:rPr>
        <w:pict w14:anchorId="4BFA49B1">
          <v:rect id="_x0000_s2080" style="position:absolute;left:0;text-align:left;margin-left:464.5pt;margin-top:8.05pt;width:75.05pt;height:20pt;z-index:251637248" o:allowincell="f" filled="f" stroked="f" strokecolor="lime" strokeweight=".25pt">
            <v:textbox inset="0,0,0,0">
              <w:txbxContent>
                <w:p w14:paraId="33D54512"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17C79344"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w:t>
                  </w:r>
                  <w:r>
                    <w:rPr>
                      <w:rFonts w:cs="Miriam"/>
                      <w:sz w:val="18"/>
                      <w:szCs w:val="18"/>
                      <w:rtl/>
                    </w:rPr>
                    <w:t>-200</w:t>
                  </w:r>
                  <w:r>
                    <w:rPr>
                      <w:rFonts w:cs="Miriam" w:hint="cs"/>
                      <w:sz w:val="18"/>
                      <w:szCs w:val="18"/>
                      <w:rtl/>
                    </w:rPr>
                    <w:t>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 xml:space="preserve">תנה ועדת תעסוקה צו מהצווים שלפי סעיף קטן (ג), תורה בו כי הנתבע יישא בהוצאות התובע בשל ההליך בסכום שקבעה; דין הוצאות שקבעה הועדה לפי סעיף קטן זה כדין פיצויים שנקבעו </w:t>
      </w:r>
      <w:r>
        <w:rPr>
          <w:rStyle w:val="default"/>
          <w:rFonts w:cs="FrankRuehl"/>
          <w:rtl/>
        </w:rPr>
        <w:t>לפ</w:t>
      </w:r>
      <w:r>
        <w:rPr>
          <w:rStyle w:val="default"/>
          <w:rFonts w:cs="FrankRuehl" w:hint="cs"/>
          <w:rtl/>
        </w:rPr>
        <w:t>י חוק זה.</w:t>
      </w:r>
    </w:p>
    <w:p w14:paraId="11FACDF6" w14:textId="77777777" w:rsidR="00A5330C" w:rsidRDefault="00A5330C">
      <w:pPr>
        <w:pStyle w:val="P00"/>
        <w:spacing w:before="72"/>
        <w:ind w:left="0" w:right="1134"/>
        <w:rPr>
          <w:rStyle w:val="default"/>
          <w:rFonts w:cs="FrankRuehl" w:hint="cs"/>
          <w:rtl/>
        </w:rPr>
      </w:pPr>
      <w:r>
        <w:rPr>
          <w:lang w:val="he-IL"/>
        </w:rPr>
        <w:pict w14:anchorId="5BE9DC39">
          <v:rect id="_x0000_s2081" style="position:absolute;left:0;text-align:left;margin-left:464.5pt;margin-top:8.05pt;width:75.05pt;height:20pt;z-index:251638272" o:allowincell="f" filled="f" stroked="f" strokecolor="lime" strokeweight=".25pt">
            <v:textbox inset="0,0,0,0">
              <w:txbxContent>
                <w:p w14:paraId="09FCE3CC" w14:textId="77777777" w:rsidR="00A5330C" w:rsidRDefault="00A5330C">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12) </w:t>
                  </w:r>
                </w:p>
                <w:p w14:paraId="45BBCB1F"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סכום הפיצויים וההוצאות שציוות</w:t>
      </w:r>
      <w:r>
        <w:rPr>
          <w:rStyle w:val="default"/>
          <w:rFonts w:cs="FrankRuehl"/>
          <w:rtl/>
        </w:rPr>
        <w:t>ה</w:t>
      </w:r>
      <w:r>
        <w:rPr>
          <w:rStyle w:val="default"/>
          <w:rFonts w:cs="FrankRuehl" w:hint="cs"/>
          <w:rtl/>
        </w:rPr>
        <w:t xml:space="preserve"> ועדת תעסוקה ושלא שולמו במועד, ייווספו ויהיו לחלק מהצו, הפרשי הצמדה כמשמעותם בחוק פסיקת ריבית והצמדה, תשכ"א-1961, וכן ריבית צמודה, כמשמעותה בחוק האמור, בכפל השיעור הקבוע בסעיף 10א(א) לחוק ההוצאה לפועל, תשכ"</w:t>
      </w:r>
      <w:r>
        <w:rPr>
          <w:rStyle w:val="default"/>
          <w:rFonts w:cs="FrankRuehl"/>
          <w:rtl/>
        </w:rPr>
        <w:t xml:space="preserve">ז-1967, </w:t>
      </w:r>
      <w:r>
        <w:rPr>
          <w:rStyle w:val="default"/>
          <w:rFonts w:cs="FrankRuehl" w:hint="cs"/>
          <w:rtl/>
        </w:rPr>
        <w:t>מהמועד שנקבע בצו לתשלום ועד למועד הפירע</w:t>
      </w:r>
      <w:r>
        <w:rPr>
          <w:rStyle w:val="default"/>
          <w:rFonts w:cs="FrankRuehl"/>
          <w:rtl/>
        </w:rPr>
        <w:t>ו</w:t>
      </w:r>
      <w:r>
        <w:rPr>
          <w:rStyle w:val="default"/>
          <w:rFonts w:cs="FrankRuehl" w:hint="cs"/>
          <w:rtl/>
        </w:rPr>
        <w:t>ן בפועל.</w:t>
      </w:r>
    </w:p>
    <w:p w14:paraId="5DBC184E"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36" w:name="Rov96"/>
      <w:r w:rsidRPr="00AF1B0A">
        <w:rPr>
          <w:rStyle w:val="default"/>
          <w:rFonts w:cs="FrankRuehl" w:hint="cs"/>
          <w:vanish/>
          <w:color w:val="FF0000"/>
          <w:szCs w:val="20"/>
          <w:shd w:val="clear" w:color="auto" w:fill="FFFF99"/>
          <w:rtl/>
        </w:rPr>
        <w:t>מיום 3.12.2001</w:t>
      </w:r>
    </w:p>
    <w:p w14:paraId="13FD47AF"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76B3D08C"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28"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22 (</w:t>
      </w:r>
      <w:hyperlink r:id="rId29"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6B54921A" w14:textId="77777777" w:rsidR="00A5330C" w:rsidRPr="00AF1B0A" w:rsidRDefault="00A5330C">
      <w:pPr>
        <w:pStyle w:val="P00"/>
        <w:ind w:left="0"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21.</w:t>
      </w: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א</w:t>
      </w:r>
      <w:r w:rsidRPr="00AF1B0A">
        <w:rPr>
          <w:rStyle w:val="default"/>
          <w:rFonts w:cs="FrankRuehl" w:hint="cs"/>
          <w:vanish/>
          <w:sz w:val="22"/>
          <w:szCs w:val="22"/>
          <w:shd w:val="clear" w:color="auto" w:fill="FFFF99"/>
          <w:rtl/>
        </w:rPr>
        <w:t>דם הטוען שחוק זה מקנה לו זכויות ושזכוי</w:t>
      </w:r>
      <w:r w:rsidRPr="00AF1B0A">
        <w:rPr>
          <w:rStyle w:val="default"/>
          <w:rFonts w:cs="FrankRuehl"/>
          <w:vanish/>
          <w:sz w:val="22"/>
          <w:szCs w:val="22"/>
          <w:shd w:val="clear" w:color="auto" w:fill="FFFF99"/>
          <w:rtl/>
        </w:rPr>
        <w:t>ות</w:t>
      </w:r>
      <w:r w:rsidRPr="00AF1B0A">
        <w:rPr>
          <w:rStyle w:val="default"/>
          <w:rFonts w:cs="FrankRuehl" w:hint="cs"/>
          <w:vanish/>
          <w:sz w:val="22"/>
          <w:szCs w:val="22"/>
          <w:shd w:val="clear" w:color="auto" w:fill="FFFF99"/>
          <w:rtl/>
        </w:rPr>
        <w:t xml:space="preserve">יו אלה </w:t>
      </w:r>
      <w:r w:rsidRPr="00AF1B0A">
        <w:rPr>
          <w:rStyle w:val="default"/>
          <w:rFonts w:cs="FrankRuehl" w:hint="cs"/>
          <w:strike/>
          <w:vanish/>
          <w:sz w:val="22"/>
          <w:szCs w:val="22"/>
          <w:shd w:val="clear" w:color="auto" w:fill="FFFF99"/>
          <w:rtl/>
        </w:rPr>
        <w:t>מקופחות</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הופרו</w:t>
      </w:r>
      <w:r w:rsidRPr="00AF1B0A">
        <w:rPr>
          <w:rStyle w:val="default"/>
          <w:rFonts w:cs="FrankRuehl" w:hint="cs"/>
          <w:vanish/>
          <w:sz w:val="22"/>
          <w:szCs w:val="22"/>
          <w:shd w:val="clear" w:color="auto" w:fill="FFFF99"/>
          <w:rtl/>
        </w:rPr>
        <w:t xml:space="preserve"> (הנקרא להלן "תובע"), רשאי תוך זמן המתקבל על הדעת לפנות לועדת תעסוקה בבקשה שתפסוק בכל ענין הנוגע לזכויותיו האמורות.</w:t>
      </w:r>
    </w:p>
    <w:p w14:paraId="2675EA68" w14:textId="77777777" w:rsidR="00A5330C" w:rsidRPr="00AF1B0A" w:rsidRDefault="00A5330C">
      <w:pPr>
        <w:pStyle w:val="P00"/>
        <w:spacing w:before="0"/>
        <w:ind w:left="0" w:right="1134"/>
        <w:rPr>
          <w:rStyle w:val="default"/>
          <w:rFonts w:cs="FrankRuehl"/>
          <w:vanish/>
          <w:sz w:val="22"/>
          <w:szCs w:val="22"/>
          <w:u w:val="single"/>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(א</w:t>
      </w:r>
      <w:r w:rsidRPr="00AF1B0A">
        <w:rPr>
          <w:rStyle w:val="default"/>
          <w:rFonts w:cs="FrankRuehl" w:hint="cs"/>
          <w:vanish/>
          <w:sz w:val="22"/>
          <w:szCs w:val="22"/>
          <w:u w:val="single"/>
          <w:shd w:val="clear" w:color="auto" w:fill="FFFF99"/>
          <w:rtl/>
        </w:rPr>
        <w:t>1)</w:t>
      </w:r>
      <w:r w:rsidRPr="00AF1B0A">
        <w:rPr>
          <w:rStyle w:val="default"/>
          <w:rFonts w:cs="FrankRuehl"/>
          <w:vanish/>
          <w:sz w:val="22"/>
          <w:szCs w:val="22"/>
          <w:u w:val="single"/>
          <w:shd w:val="clear" w:color="auto" w:fill="FFFF99"/>
          <w:rtl/>
        </w:rPr>
        <w:tab/>
        <w:t>מ</w:t>
      </w:r>
      <w:r w:rsidRPr="00AF1B0A">
        <w:rPr>
          <w:rStyle w:val="default"/>
          <w:rFonts w:cs="FrankRuehl" w:hint="cs"/>
          <w:vanish/>
          <w:sz w:val="22"/>
          <w:szCs w:val="22"/>
          <w:u w:val="single"/>
          <w:shd w:val="clear" w:color="auto" w:fill="FFFF99"/>
          <w:rtl/>
        </w:rPr>
        <w:t>רכז עבודת הועדה ישלח לנתבע, בדואר רשום או</w:t>
      </w:r>
      <w:r w:rsidRPr="00AF1B0A">
        <w:rPr>
          <w:rStyle w:val="default"/>
          <w:rFonts w:cs="FrankRuehl"/>
          <w:vanish/>
          <w:sz w:val="22"/>
          <w:szCs w:val="22"/>
          <w:u w:val="single"/>
          <w:shd w:val="clear" w:color="auto" w:fill="FFFF99"/>
          <w:rtl/>
        </w:rPr>
        <w:t xml:space="preserve"> ב</w:t>
      </w:r>
      <w:r w:rsidRPr="00AF1B0A">
        <w:rPr>
          <w:rStyle w:val="default"/>
          <w:rFonts w:cs="FrankRuehl" w:hint="cs"/>
          <w:vanish/>
          <w:sz w:val="22"/>
          <w:szCs w:val="22"/>
          <w:u w:val="single"/>
          <w:shd w:val="clear" w:color="auto" w:fill="FFFF99"/>
          <w:rtl/>
        </w:rPr>
        <w:t>פקסימיליה, העתק מהבקשה סמוך להגשתה, בצירוף הודעה כי הוא רשאי להגיש לועדה א</w:t>
      </w:r>
      <w:r w:rsidRPr="00AF1B0A">
        <w:rPr>
          <w:rStyle w:val="default"/>
          <w:rFonts w:cs="FrankRuehl"/>
          <w:vanish/>
          <w:sz w:val="22"/>
          <w:szCs w:val="22"/>
          <w:u w:val="single"/>
          <w:shd w:val="clear" w:color="auto" w:fill="FFFF99"/>
          <w:rtl/>
        </w:rPr>
        <w:t xml:space="preserve">ת </w:t>
      </w:r>
      <w:r w:rsidRPr="00AF1B0A">
        <w:rPr>
          <w:rStyle w:val="default"/>
          <w:rFonts w:cs="FrankRuehl" w:hint="cs"/>
          <w:vanish/>
          <w:sz w:val="22"/>
          <w:szCs w:val="22"/>
          <w:u w:val="single"/>
          <w:shd w:val="clear" w:color="auto" w:fill="FFFF99"/>
          <w:rtl/>
        </w:rPr>
        <w:t xml:space="preserve">תשובתו בכתב וכי החל בתום עשרה ימים מיום משלוח העתק הבקשה לנתבע, רשאית הועדה להפעיל את סמכויותיה לפי חוק זה אף בלא קבלת תשובתו; שר </w:t>
      </w:r>
      <w:r w:rsidRPr="00AF1B0A">
        <w:rPr>
          <w:rStyle w:val="default"/>
          <w:rFonts w:cs="FrankRuehl"/>
          <w:vanish/>
          <w:sz w:val="22"/>
          <w:szCs w:val="22"/>
          <w:u w:val="single"/>
          <w:shd w:val="clear" w:color="auto" w:fill="FFFF99"/>
          <w:rtl/>
        </w:rPr>
        <w:t>ה</w:t>
      </w:r>
      <w:r w:rsidRPr="00AF1B0A">
        <w:rPr>
          <w:rStyle w:val="default"/>
          <w:rFonts w:cs="FrankRuehl" w:hint="cs"/>
          <w:vanish/>
          <w:sz w:val="22"/>
          <w:szCs w:val="22"/>
          <w:u w:val="single"/>
          <w:shd w:val="clear" w:color="auto" w:fill="FFFF99"/>
          <w:rtl/>
        </w:rPr>
        <w:t>ביטחון רשאי לקבוע דרכים נוספות למשלוח העתקי בקשות לפי סעיף קטן זה, וכן לקבוע נהלים למשלוח.</w:t>
      </w:r>
    </w:p>
    <w:p w14:paraId="14AE4E1B"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ו</w:t>
      </w:r>
      <w:r w:rsidRPr="00AF1B0A">
        <w:rPr>
          <w:rStyle w:val="default"/>
          <w:rFonts w:cs="FrankRuehl" w:hint="cs"/>
          <w:vanish/>
          <w:sz w:val="22"/>
          <w:szCs w:val="22"/>
          <w:shd w:val="clear" w:color="auto" w:fill="FFFF99"/>
          <w:rtl/>
        </w:rPr>
        <w:t>עדת תעסוקה צריכה, ככל האפש</w:t>
      </w:r>
      <w:r w:rsidRPr="00AF1B0A">
        <w:rPr>
          <w:rStyle w:val="default"/>
          <w:rFonts w:cs="FrankRuehl"/>
          <w:vanish/>
          <w:sz w:val="22"/>
          <w:szCs w:val="22"/>
          <w:shd w:val="clear" w:color="auto" w:fill="FFFF99"/>
          <w:rtl/>
        </w:rPr>
        <w:t xml:space="preserve">ר, </w:t>
      </w:r>
      <w:r w:rsidRPr="00AF1B0A">
        <w:rPr>
          <w:rStyle w:val="default"/>
          <w:rFonts w:cs="FrankRuehl" w:hint="cs"/>
          <w:vanish/>
          <w:sz w:val="22"/>
          <w:szCs w:val="22"/>
          <w:shd w:val="clear" w:color="auto" w:fill="FFFF99"/>
          <w:rtl/>
        </w:rPr>
        <w:t>לדון ולפסוק בכל בקשה תוך חמישה עשר יום מיום הגשתה.</w:t>
      </w:r>
    </w:p>
    <w:p w14:paraId="7DF72FBB" w14:textId="77777777" w:rsidR="00A5330C" w:rsidRPr="00AF1B0A" w:rsidRDefault="00A5330C">
      <w:pPr>
        <w:pStyle w:val="P00"/>
        <w:spacing w:before="0"/>
        <w:ind w:left="0" w:right="1134"/>
        <w:rPr>
          <w:rStyle w:val="default"/>
          <w:rFonts w:cs="FrankRuehl"/>
          <w:strike/>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strike/>
          <w:vanish/>
          <w:sz w:val="22"/>
          <w:szCs w:val="22"/>
          <w:shd w:val="clear" w:color="auto" w:fill="FFFF99"/>
          <w:rtl/>
        </w:rPr>
        <w:t>(ג</w:t>
      </w:r>
      <w:r w:rsidRPr="00AF1B0A">
        <w:rPr>
          <w:rStyle w:val="default"/>
          <w:rFonts w:cs="FrankRuehl" w:hint="cs"/>
          <w:strike/>
          <w:vanish/>
          <w:sz w:val="22"/>
          <w:szCs w:val="22"/>
          <w:shd w:val="clear" w:color="auto" w:fill="FFFF99"/>
          <w:rtl/>
        </w:rPr>
        <w:t>)</w:t>
      </w:r>
      <w:r w:rsidRPr="00AF1B0A">
        <w:rPr>
          <w:rStyle w:val="default"/>
          <w:rFonts w:cs="FrankRuehl"/>
          <w:strike/>
          <w:vanish/>
          <w:sz w:val="22"/>
          <w:szCs w:val="22"/>
          <w:shd w:val="clear" w:color="auto" w:fill="FFFF99"/>
          <w:rtl/>
        </w:rPr>
        <w:tab/>
        <w:t>מ</w:t>
      </w:r>
      <w:r w:rsidRPr="00AF1B0A">
        <w:rPr>
          <w:rStyle w:val="default"/>
          <w:rFonts w:cs="FrankRuehl" w:hint="cs"/>
          <w:strike/>
          <w:vanish/>
          <w:sz w:val="22"/>
          <w:szCs w:val="22"/>
          <w:shd w:val="clear" w:color="auto" w:fill="FFFF99"/>
          <w:rtl/>
        </w:rPr>
        <w:t>צאה ועדת תעסוקה שבעל מפעל לא קיים חובה המוט</w:t>
      </w:r>
      <w:r w:rsidRPr="00AF1B0A">
        <w:rPr>
          <w:rStyle w:val="default"/>
          <w:rFonts w:cs="FrankRuehl"/>
          <w:strike/>
          <w:vanish/>
          <w:sz w:val="22"/>
          <w:szCs w:val="22"/>
          <w:shd w:val="clear" w:color="auto" w:fill="FFFF99"/>
          <w:rtl/>
        </w:rPr>
        <w:t>ל</w:t>
      </w:r>
      <w:r w:rsidRPr="00AF1B0A">
        <w:rPr>
          <w:rStyle w:val="default"/>
          <w:rFonts w:cs="FrankRuehl" w:hint="cs"/>
          <w:strike/>
          <w:vanish/>
          <w:sz w:val="22"/>
          <w:szCs w:val="22"/>
          <w:shd w:val="clear" w:color="auto" w:fill="FFFF99"/>
          <w:rtl/>
        </w:rPr>
        <w:t>ת עליו כלפי התובע לפי חוק זה, רשאית היא לצוות על אותו בעל מפעל (הנקרא להלן "הנתבע") אחד משני הצווים הבאים, או את שניהם כאחד, או אחד משניהם לפי ברירת בעל המפעל:</w:t>
      </w:r>
    </w:p>
    <w:p w14:paraId="0EEF158B" w14:textId="77777777" w:rsidR="00A5330C" w:rsidRPr="00AF1B0A" w:rsidRDefault="00A5330C">
      <w:pPr>
        <w:pStyle w:val="P22"/>
        <w:spacing w:before="0"/>
        <w:ind w:left="1021" w:right="1134"/>
        <w:rPr>
          <w:rStyle w:val="default"/>
          <w:rFonts w:cs="FrankRuehl"/>
          <w:strike/>
          <w:vanish/>
          <w:sz w:val="22"/>
          <w:szCs w:val="22"/>
          <w:shd w:val="clear" w:color="auto" w:fill="FFFF99"/>
          <w:rtl/>
        </w:rPr>
      </w:pPr>
      <w:r w:rsidRPr="00AF1B0A">
        <w:rPr>
          <w:rStyle w:val="default"/>
          <w:rFonts w:cs="FrankRuehl"/>
          <w:strike/>
          <w:vanish/>
          <w:sz w:val="22"/>
          <w:szCs w:val="22"/>
          <w:shd w:val="clear" w:color="auto" w:fill="FFFF99"/>
          <w:rtl/>
        </w:rPr>
        <w:t>(1)</w:t>
      </w:r>
      <w:r w:rsidRPr="00AF1B0A">
        <w:rPr>
          <w:rStyle w:val="default"/>
          <w:rFonts w:cs="FrankRuehl"/>
          <w:strike/>
          <w:vanish/>
          <w:sz w:val="22"/>
          <w:szCs w:val="22"/>
          <w:shd w:val="clear" w:color="auto" w:fill="FFFF99"/>
          <w:rtl/>
        </w:rPr>
        <w:tab/>
      </w:r>
      <w:r w:rsidRPr="00AF1B0A">
        <w:rPr>
          <w:rStyle w:val="default"/>
          <w:rFonts w:cs="FrankRuehl" w:hint="cs"/>
          <w:strike/>
          <w:vanish/>
          <w:sz w:val="22"/>
          <w:szCs w:val="22"/>
          <w:shd w:val="clear" w:color="auto" w:fill="FFFF99"/>
          <w:rtl/>
        </w:rPr>
        <w:t xml:space="preserve">צו לקבל את התובע לעבודה, בתנאים, </w:t>
      </w:r>
      <w:r w:rsidRPr="00AF1B0A">
        <w:rPr>
          <w:rStyle w:val="default"/>
          <w:rFonts w:cs="FrankRuehl"/>
          <w:strike/>
          <w:vanish/>
          <w:sz w:val="22"/>
          <w:szCs w:val="22"/>
          <w:shd w:val="clear" w:color="auto" w:fill="FFFF99"/>
          <w:rtl/>
        </w:rPr>
        <w:t>בז</w:t>
      </w:r>
      <w:r w:rsidRPr="00AF1B0A">
        <w:rPr>
          <w:rStyle w:val="default"/>
          <w:rFonts w:cs="FrankRuehl" w:hint="cs"/>
          <w:strike/>
          <w:vanish/>
          <w:sz w:val="22"/>
          <w:szCs w:val="22"/>
          <w:shd w:val="clear" w:color="auto" w:fill="FFFF99"/>
          <w:rtl/>
        </w:rPr>
        <w:t>מן ובמקום שתקבע ועדת התעסוקה;</w:t>
      </w:r>
    </w:p>
    <w:p w14:paraId="051A2BAC" w14:textId="77777777" w:rsidR="00A5330C" w:rsidRPr="00AF1B0A" w:rsidRDefault="00A5330C">
      <w:pPr>
        <w:pStyle w:val="P22"/>
        <w:spacing w:before="0"/>
        <w:ind w:left="1021" w:right="1134"/>
        <w:rPr>
          <w:rStyle w:val="default"/>
          <w:rFonts w:cs="FrankRuehl"/>
          <w:strike/>
          <w:vanish/>
          <w:sz w:val="22"/>
          <w:szCs w:val="22"/>
          <w:shd w:val="clear" w:color="auto" w:fill="FFFF99"/>
          <w:rtl/>
        </w:rPr>
      </w:pPr>
      <w:r w:rsidRPr="00AF1B0A">
        <w:rPr>
          <w:rStyle w:val="default"/>
          <w:rFonts w:cs="FrankRuehl" w:hint="cs"/>
          <w:strike/>
          <w:vanish/>
          <w:sz w:val="22"/>
          <w:szCs w:val="22"/>
          <w:shd w:val="clear" w:color="auto" w:fill="FFFF99"/>
          <w:rtl/>
        </w:rPr>
        <w:t>(2)</w:t>
      </w:r>
      <w:r w:rsidRPr="00AF1B0A">
        <w:rPr>
          <w:rStyle w:val="default"/>
          <w:rFonts w:cs="FrankRuehl"/>
          <w:strike/>
          <w:vanish/>
          <w:sz w:val="22"/>
          <w:szCs w:val="22"/>
          <w:shd w:val="clear" w:color="auto" w:fill="FFFF99"/>
          <w:rtl/>
        </w:rPr>
        <w:tab/>
        <w:t>צ</w:t>
      </w:r>
      <w:r w:rsidRPr="00AF1B0A">
        <w:rPr>
          <w:rStyle w:val="default"/>
          <w:rFonts w:cs="FrankRuehl" w:hint="cs"/>
          <w:strike/>
          <w:vanish/>
          <w:sz w:val="22"/>
          <w:szCs w:val="22"/>
          <w:shd w:val="clear" w:color="auto" w:fill="FFFF99"/>
          <w:rtl/>
        </w:rPr>
        <w:t>ו לשלם לתובע סכום, שייקבע בצו, כפיצויים על הפסד שנגרם לתובע מחמת שהנתבע לא קיים חובה המוטלת עליו כלפי התובע על פי חוק זה; סכום הפיצויים יהיה שוו</w:t>
      </w:r>
      <w:r w:rsidRPr="00AF1B0A">
        <w:rPr>
          <w:rStyle w:val="default"/>
          <w:rFonts w:cs="FrankRuehl"/>
          <w:strike/>
          <w:vanish/>
          <w:sz w:val="22"/>
          <w:szCs w:val="22"/>
          <w:shd w:val="clear" w:color="auto" w:fill="FFFF99"/>
          <w:rtl/>
        </w:rPr>
        <w:t>ה</w:t>
      </w:r>
      <w:r w:rsidRPr="00AF1B0A">
        <w:rPr>
          <w:rStyle w:val="default"/>
          <w:rFonts w:cs="FrankRuehl" w:hint="cs"/>
          <w:strike/>
          <w:vanish/>
          <w:sz w:val="22"/>
          <w:szCs w:val="22"/>
          <w:shd w:val="clear" w:color="auto" w:fill="FFFF99"/>
          <w:rtl/>
        </w:rPr>
        <w:t xml:space="preserve"> לשכר שהתובע היה מקבלו, לדעת ועדת התעסוקה, אילו קיים הנתבע את חובתו והיה מעסיק את התובע כל התקופה שבה חייב היה הנתבע להעסיקו.</w:t>
      </w:r>
    </w:p>
    <w:p w14:paraId="580A2579" w14:textId="77777777" w:rsidR="00A5330C" w:rsidRPr="00AF1B0A" w:rsidRDefault="00A5330C">
      <w:pPr>
        <w:pStyle w:val="P00"/>
        <w:spacing w:before="0"/>
        <w:ind w:left="0" w:right="1134"/>
        <w:rPr>
          <w:rStyle w:val="default"/>
          <w:rFonts w:cs="FrankRuehl"/>
          <w:vanish/>
          <w:sz w:val="22"/>
          <w:szCs w:val="22"/>
          <w:u w:val="single"/>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(ג</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מ</w:t>
      </w:r>
      <w:r w:rsidRPr="00AF1B0A">
        <w:rPr>
          <w:rStyle w:val="default"/>
          <w:rFonts w:cs="FrankRuehl" w:hint="cs"/>
          <w:vanish/>
          <w:sz w:val="22"/>
          <w:szCs w:val="22"/>
          <w:u w:val="single"/>
          <w:shd w:val="clear" w:color="auto" w:fill="FFFF99"/>
          <w:rtl/>
        </w:rPr>
        <w:t>צאה ועדת תעסוקה שבעל מפעל לא קיים חובה המוט</w:t>
      </w:r>
      <w:r w:rsidRPr="00AF1B0A">
        <w:rPr>
          <w:rStyle w:val="default"/>
          <w:rFonts w:cs="FrankRuehl"/>
          <w:vanish/>
          <w:sz w:val="22"/>
          <w:szCs w:val="22"/>
          <w:u w:val="single"/>
          <w:shd w:val="clear" w:color="auto" w:fill="FFFF99"/>
          <w:rtl/>
        </w:rPr>
        <w:t>ל</w:t>
      </w:r>
      <w:r w:rsidRPr="00AF1B0A">
        <w:rPr>
          <w:rStyle w:val="default"/>
          <w:rFonts w:cs="FrankRuehl" w:hint="cs"/>
          <w:vanish/>
          <w:sz w:val="22"/>
          <w:szCs w:val="22"/>
          <w:u w:val="single"/>
          <w:shd w:val="clear" w:color="auto" w:fill="FFFF99"/>
          <w:rtl/>
        </w:rPr>
        <w:t>ת עליו כלפי התובע לפי חוק זה (בחוק זה -  הנתבע), תיתן אחד מאלה:</w:t>
      </w:r>
    </w:p>
    <w:p w14:paraId="184C7172" w14:textId="77777777" w:rsidR="00A5330C" w:rsidRPr="00AF1B0A" w:rsidRDefault="00A5330C">
      <w:pPr>
        <w:pStyle w:val="P22"/>
        <w:spacing w:before="0"/>
        <w:ind w:left="1021" w:right="1134"/>
        <w:rPr>
          <w:rStyle w:val="default"/>
          <w:rFonts w:cs="FrankRuehl"/>
          <w:vanish/>
          <w:sz w:val="22"/>
          <w:szCs w:val="22"/>
          <w:u w:val="single"/>
          <w:shd w:val="clear" w:color="auto" w:fill="FFFF99"/>
          <w:rtl/>
        </w:rPr>
      </w:pPr>
      <w:r w:rsidRPr="00AF1B0A">
        <w:rPr>
          <w:rStyle w:val="default"/>
          <w:rFonts w:cs="FrankRuehl"/>
          <w:vanish/>
          <w:sz w:val="22"/>
          <w:szCs w:val="22"/>
          <w:u w:val="single"/>
          <w:shd w:val="clear" w:color="auto" w:fill="FFFF99"/>
          <w:rtl/>
        </w:rPr>
        <w:t>(1)</w:t>
      </w:r>
      <w:r w:rsidRPr="00AF1B0A">
        <w:rPr>
          <w:rStyle w:val="default"/>
          <w:rFonts w:cs="FrankRuehl"/>
          <w:vanish/>
          <w:sz w:val="22"/>
          <w:szCs w:val="22"/>
          <w:u w:val="single"/>
          <w:shd w:val="clear" w:color="auto" w:fill="FFFF99"/>
          <w:rtl/>
        </w:rPr>
        <w:tab/>
        <w:t>ב</w:t>
      </w:r>
      <w:r w:rsidRPr="00AF1B0A">
        <w:rPr>
          <w:rStyle w:val="default"/>
          <w:rFonts w:cs="FrankRuehl" w:hint="cs"/>
          <w:vanish/>
          <w:sz w:val="22"/>
          <w:szCs w:val="22"/>
          <w:u w:val="single"/>
          <w:shd w:val="clear" w:color="auto" w:fill="FFFF99"/>
          <w:rtl/>
        </w:rPr>
        <w:t xml:space="preserve">הסכמת התובע - צו המורה לנתבע לקבל או להחזיר, לפי הענין, את התובע לעבודה, בתנאים, </w:t>
      </w:r>
      <w:r w:rsidRPr="00AF1B0A">
        <w:rPr>
          <w:rStyle w:val="default"/>
          <w:rFonts w:cs="FrankRuehl"/>
          <w:vanish/>
          <w:sz w:val="22"/>
          <w:szCs w:val="22"/>
          <w:u w:val="single"/>
          <w:shd w:val="clear" w:color="auto" w:fill="FFFF99"/>
          <w:rtl/>
        </w:rPr>
        <w:t>בז</w:t>
      </w:r>
      <w:r w:rsidRPr="00AF1B0A">
        <w:rPr>
          <w:rStyle w:val="default"/>
          <w:rFonts w:cs="FrankRuehl" w:hint="cs"/>
          <w:vanish/>
          <w:sz w:val="22"/>
          <w:szCs w:val="22"/>
          <w:u w:val="single"/>
          <w:shd w:val="clear" w:color="auto" w:fill="FFFF99"/>
          <w:rtl/>
        </w:rPr>
        <w:t>מן ובמקום שתקבע (בחוק זה - צו להעסקה);</w:t>
      </w:r>
    </w:p>
    <w:p w14:paraId="47A8D7C3" w14:textId="77777777" w:rsidR="00A5330C" w:rsidRPr="00AF1B0A" w:rsidRDefault="00A5330C">
      <w:pPr>
        <w:pStyle w:val="P22"/>
        <w:spacing w:before="0"/>
        <w:ind w:left="1021" w:right="1134"/>
        <w:rPr>
          <w:rStyle w:val="default"/>
          <w:rFonts w:cs="FrankRuehl"/>
          <w:vanish/>
          <w:sz w:val="22"/>
          <w:szCs w:val="22"/>
          <w:u w:val="single"/>
          <w:shd w:val="clear" w:color="auto" w:fill="FFFF99"/>
          <w:rtl/>
        </w:rPr>
      </w:pPr>
      <w:r w:rsidRPr="00AF1B0A">
        <w:rPr>
          <w:rStyle w:val="default"/>
          <w:rFonts w:cs="FrankRuehl" w:hint="cs"/>
          <w:vanish/>
          <w:sz w:val="22"/>
          <w:szCs w:val="22"/>
          <w:u w:val="single"/>
          <w:shd w:val="clear" w:color="auto" w:fill="FFFF99"/>
          <w:rtl/>
        </w:rPr>
        <w:t>(2)</w:t>
      </w:r>
      <w:r w:rsidRPr="00AF1B0A">
        <w:rPr>
          <w:rStyle w:val="default"/>
          <w:rFonts w:cs="FrankRuehl"/>
          <w:vanish/>
          <w:sz w:val="22"/>
          <w:szCs w:val="22"/>
          <w:u w:val="single"/>
          <w:shd w:val="clear" w:color="auto" w:fill="FFFF99"/>
          <w:rtl/>
        </w:rPr>
        <w:tab/>
        <w:t>צ</w:t>
      </w:r>
      <w:r w:rsidRPr="00AF1B0A">
        <w:rPr>
          <w:rStyle w:val="default"/>
          <w:rFonts w:cs="FrankRuehl" w:hint="cs"/>
          <w:vanish/>
          <w:sz w:val="22"/>
          <w:szCs w:val="22"/>
          <w:u w:val="single"/>
          <w:shd w:val="clear" w:color="auto" w:fill="FFFF99"/>
          <w:rtl/>
        </w:rPr>
        <w:t>ו המורה לנתבע לשלם לתובע, במועד שתקבע, פיצויים בסכום השוו</w:t>
      </w:r>
      <w:r w:rsidRPr="00AF1B0A">
        <w:rPr>
          <w:rStyle w:val="default"/>
          <w:rFonts w:cs="FrankRuehl"/>
          <w:vanish/>
          <w:sz w:val="22"/>
          <w:szCs w:val="22"/>
          <w:u w:val="single"/>
          <w:shd w:val="clear" w:color="auto" w:fill="FFFF99"/>
          <w:rtl/>
        </w:rPr>
        <w:t>ה</w:t>
      </w:r>
      <w:r w:rsidRPr="00AF1B0A">
        <w:rPr>
          <w:rStyle w:val="default"/>
          <w:rFonts w:cs="FrankRuehl" w:hint="cs"/>
          <w:vanish/>
          <w:sz w:val="22"/>
          <w:szCs w:val="22"/>
          <w:u w:val="single"/>
          <w:shd w:val="clear" w:color="auto" w:fill="FFFF99"/>
          <w:rtl/>
        </w:rPr>
        <w:t xml:space="preserve"> לחמש פעמים השכר שהתובע קיבל או שהיה זכאי לקבל בעבור חודש העבודה שבסמוך לפני הפרת זכותו; ואולם רשאית הועדה להחליט, מטעמים מיוחדים שיירשמו, לפסוק פיצויי</w:t>
      </w:r>
      <w:r w:rsidRPr="00AF1B0A">
        <w:rPr>
          <w:rStyle w:val="default"/>
          <w:rFonts w:cs="FrankRuehl"/>
          <w:vanish/>
          <w:sz w:val="22"/>
          <w:szCs w:val="22"/>
          <w:u w:val="single"/>
          <w:shd w:val="clear" w:color="auto" w:fill="FFFF99"/>
          <w:rtl/>
        </w:rPr>
        <w:t xml:space="preserve">ם </w:t>
      </w:r>
      <w:r w:rsidRPr="00AF1B0A">
        <w:rPr>
          <w:rStyle w:val="default"/>
          <w:rFonts w:cs="FrankRuehl" w:hint="cs"/>
          <w:vanish/>
          <w:sz w:val="22"/>
          <w:szCs w:val="22"/>
          <w:u w:val="single"/>
          <w:shd w:val="clear" w:color="auto" w:fill="FFFF99"/>
          <w:rtl/>
        </w:rPr>
        <w:t>בסכום אחר שתקבע; לענין חישוב השכר לפי פסקה זו יחולו הוראות סעיף 13ב והתקנות שלפי סעיף 13 לחוק פיצויי פ</w:t>
      </w:r>
      <w:r w:rsidRPr="00AF1B0A">
        <w:rPr>
          <w:rStyle w:val="default"/>
          <w:rFonts w:cs="FrankRuehl"/>
          <w:vanish/>
          <w:sz w:val="22"/>
          <w:szCs w:val="22"/>
          <w:u w:val="single"/>
          <w:shd w:val="clear" w:color="auto" w:fill="FFFF99"/>
          <w:rtl/>
        </w:rPr>
        <w:t>י</w:t>
      </w:r>
      <w:r w:rsidRPr="00AF1B0A">
        <w:rPr>
          <w:rStyle w:val="default"/>
          <w:rFonts w:cs="FrankRuehl" w:hint="cs"/>
          <w:vanish/>
          <w:sz w:val="22"/>
          <w:szCs w:val="22"/>
          <w:u w:val="single"/>
          <w:shd w:val="clear" w:color="auto" w:fill="FFFF99"/>
          <w:rtl/>
        </w:rPr>
        <w:t>טורים, תשכ"ג- 1963 (בחוק זה - צו</w:t>
      </w:r>
      <w:r w:rsidRPr="00AF1B0A">
        <w:rPr>
          <w:rStyle w:val="default"/>
          <w:rFonts w:cs="FrankRuehl"/>
          <w:vanish/>
          <w:sz w:val="22"/>
          <w:szCs w:val="22"/>
          <w:u w:val="single"/>
          <w:shd w:val="clear" w:color="auto" w:fill="FFFF99"/>
          <w:rtl/>
        </w:rPr>
        <w:t xml:space="preserve"> ל</w:t>
      </w:r>
      <w:r w:rsidRPr="00AF1B0A">
        <w:rPr>
          <w:rStyle w:val="default"/>
          <w:rFonts w:cs="FrankRuehl" w:hint="cs"/>
          <w:vanish/>
          <w:sz w:val="22"/>
          <w:szCs w:val="22"/>
          <w:u w:val="single"/>
          <w:shd w:val="clear" w:color="auto" w:fill="FFFF99"/>
          <w:rtl/>
        </w:rPr>
        <w:t>פיצויים);</w:t>
      </w:r>
    </w:p>
    <w:p w14:paraId="336A3A45" w14:textId="77777777" w:rsidR="00A5330C" w:rsidRPr="00AF1B0A" w:rsidRDefault="00A5330C">
      <w:pPr>
        <w:pStyle w:val="P22"/>
        <w:spacing w:before="0"/>
        <w:ind w:left="1021" w:right="1134"/>
        <w:rPr>
          <w:rStyle w:val="default"/>
          <w:rFonts w:cs="FrankRuehl"/>
          <w:vanish/>
          <w:sz w:val="22"/>
          <w:szCs w:val="22"/>
          <w:u w:val="single"/>
          <w:shd w:val="clear" w:color="auto" w:fill="FFFF99"/>
          <w:rtl/>
        </w:rPr>
      </w:pPr>
      <w:r w:rsidRPr="00AF1B0A">
        <w:rPr>
          <w:rStyle w:val="default"/>
          <w:rFonts w:cs="FrankRuehl"/>
          <w:vanish/>
          <w:sz w:val="22"/>
          <w:szCs w:val="22"/>
          <w:u w:val="single"/>
          <w:shd w:val="clear" w:color="auto" w:fill="FFFF99"/>
          <w:rtl/>
        </w:rPr>
        <w:t>(3)</w:t>
      </w:r>
      <w:r w:rsidRPr="00AF1B0A">
        <w:rPr>
          <w:rStyle w:val="default"/>
          <w:rFonts w:cs="FrankRuehl"/>
          <w:vanish/>
          <w:sz w:val="22"/>
          <w:szCs w:val="22"/>
          <w:u w:val="single"/>
          <w:shd w:val="clear" w:color="auto" w:fill="FFFF99"/>
          <w:rtl/>
        </w:rPr>
        <w:tab/>
        <w:t>צ</w:t>
      </w:r>
      <w:r w:rsidRPr="00AF1B0A">
        <w:rPr>
          <w:rStyle w:val="default"/>
          <w:rFonts w:cs="FrankRuehl" w:hint="cs"/>
          <w:vanish/>
          <w:sz w:val="22"/>
          <w:szCs w:val="22"/>
          <w:u w:val="single"/>
          <w:shd w:val="clear" w:color="auto" w:fill="FFFF99"/>
          <w:rtl/>
        </w:rPr>
        <w:t>ו להעסקה וצו לפיצויים, כאח</w:t>
      </w:r>
      <w:r w:rsidRPr="00AF1B0A">
        <w:rPr>
          <w:rStyle w:val="default"/>
          <w:rFonts w:cs="FrankRuehl"/>
          <w:vanish/>
          <w:sz w:val="22"/>
          <w:szCs w:val="22"/>
          <w:u w:val="single"/>
          <w:shd w:val="clear" w:color="auto" w:fill="FFFF99"/>
          <w:rtl/>
        </w:rPr>
        <w:t>ד (</w:t>
      </w:r>
      <w:r w:rsidRPr="00AF1B0A">
        <w:rPr>
          <w:rStyle w:val="default"/>
          <w:rFonts w:cs="FrankRuehl" w:hint="cs"/>
          <w:vanish/>
          <w:sz w:val="22"/>
          <w:szCs w:val="22"/>
          <w:u w:val="single"/>
          <w:shd w:val="clear" w:color="auto" w:fill="FFFF99"/>
          <w:rtl/>
        </w:rPr>
        <w:t>בחוק זה - צו משולב), ואולם סכום הפיצויים בצו משולב ייקבע, על אף הוראות פסקה (2), רק בהתאם לנזק שנגרם לתובע בפועל עקב הפיטורים שלא כדין; בהערכת הנזק שנגרם לתובע לענין צו משולב תשקול הועדה, בין השאר, הפסד שכר עבודה, נזקים כספיים אחרים עקב הפסד השכר בזמן</w:t>
      </w:r>
      <w:r w:rsidRPr="00AF1B0A">
        <w:rPr>
          <w:rStyle w:val="default"/>
          <w:rFonts w:cs="FrankRuehl"/>
          <w:vanish/>
          <w:sz w:val="22"/>
          <w:szCs w:val="22"/>
          <w:u w:val="single"/>
          <w:shd w:val="clear" w:color="auto" w:fill="FFFF99"/>
          <w:rtl/>
        </w:rPr>
        <w:t xml:space="preserve"> </w:t>
      </w:r>
      <w:r w:rsidRPr="00AF1B0A">
        <w:rPr>
          <w:rStyle w:val="default"/>
          <w:rFonts w:cs="FrankRuehl" w:hint="cs"/>
          <w:vanish/>
          <w:sz w:val="22"/>
          <w:szCs w:val="22"/>
          <w:u w:val="single"/>
          <w:shd w:val="clear" w:color="auto" w:fill="FFFF99"/>
          <w:rtl/>
        </w:rPr>
        <w:t>ש</w:t>
      </w:r>
      <w:r w:rsidRPr="00AF1B0A">
        <w:rPr>
          <w:rStyle w:val="default"/>
          <w:rFonts w:cs="FrankRuehl"/>
          <w:vanish/>
          <w:sz w:val="22"/>
          <w:szCs w:val="22"/>
          <w:u w:val="single"/>
          <w:shd w:val="clear" w:color="auto" w:fill="FFFF99"/>
          <w:rtl/>
        </w:rPr>
        <w:t>ח</w:t>
      </w:r>
      <w:r w:rsidRPr="00AF1B0A">
        <w:rPr>
          <w:rStyle w:val="default"/>
          <w:rFonts w:cs="FrankRuehl" w:hint="cs"/>
          <w:vanish/>
          <w:sz w:val="22"/>
          <w:szCs w:val="22"/>
          <w:u w:val="single"/>
          <w:shd w:val="clear" w:color="auto" w:fill="FFFF99"/>
          <w:rtl/>
        </w:rPr>
        <w:t>לף ממועד הפרת הזכות וכן פגיעה בשמו הטוב או במוניטין של התובע ועגמת הנפש שנגרמה לו.</w:t>
      </w:r>
    </w:p>
    <w:p w14:paraId="0D4A2829"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(ד</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נ</w:t>
      </w:r>
      <w:r w:rsidRPr="00AF1B0A">
        <w:rPr>
          <w:rStyle w:val="default"/>
          <w:rFonts w:cs="FrankRuehl" w:hint="cs"/>
          <w:vanish/>
          <w:sz w:val="22"/>
          <w:szCs w:val="22"/>
          <w:u w:val="single"/>
          <w:shd w:val="clear" w:color="auto" w:fill="FFFF99"/>
          <w:rtl/>
        </w:rPr>
        <w:t xml:space="preserve">תנה ועדת תעסוקה צו מהצווים שלפי סעיף קטן (ג), תורה בו כי הנתבע יישא בהוצאות התובע בשל ההליך בסכום שקבעה; דין הוצאות שקבעה הועדה לפי סעיף קטן זה כדין פיצויים שנקבעו </w:t>
      </w:r>
      <w:r w:rsidRPr="00AF1B0A">
        <w:rPr>
          <w:rStyle w:val="default"/>
          <w:rFonts w:cs="FrankRuehl"/>
          <w:vanish/>
          <w:sz w:val="22"/>
          <w:szCs w:val="22"/>
          <w:u w:val="single"/>
          <w:shd w:val="clear" w:color="auto" w:fill="FFFF99"/>
          <w:rtl/>
        </w:rPr>
        <w:t>לפ</w:t>
      </w:r>
      <w:r w:rsidRPr="00AF1B0A">
        <w:rPr>
          <w:rStyle w:val="default"/>
          <w:rFonts w:cs="FrankRuehl" w:hint="cs"/>
          <w:vanish/>
          <w:sz w:val="22"/>
          <w:szCs w:val="22"/>
          <w:u w:val="single"/>
          <w:shd w:val="clear" w:color="auto" w:fill="FFFF99"/>
          <w:rtl/>
        </w:rPr>
        <w:t>י חוק זה</w:t>
      </w:r>
      <w:r w:rsidRPr="00AF1B0A">
        <w:rPr>
          <w:rStyle w:val="default"/>
          <w:rFonts w:cs="FrankRuehl" w:hint="cs"/>
          <w:vanish/>
          <w:sz w:val="22"/>
          <w:szCs w:val="22"/>
          <w:shd w:val="clear" w:color="auto" w:fill="FFFF99"/>
          <w:rtl/>
        </w:rPr>
        <w:t>.</w:t>
      </w:r>
    </w:p>
    <w:p w14:paraId="70F35E1F"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(ה</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ל</w:t>
      </w:r>
      <w:r w:rsidRPr="00AF1B0A">
        <w:rPr>
          <w:rStyle w:val="default"/>
          <w:rFonts w:cs="FrankRuehl" w:hint="cs"/>
          <w:vanish/>
          <w:sz w:val="22"/>
          <w:szCs w:val="22"/>
          <w:u w:val="single"/>
          <w:shd w:val="clear" w:color="auto" w:fill="FFFF99"/>
          <w:rtl/>
        </w:rPr>
        <w:t>סכום הפיצויים וההוצאות שציוות</w:t>
      </w:r>
      <w:r w:rsidRPr="00AF1B0A">
        <w:rPr>
          <w:rStyle w:val="default"/>
          <w:rFonts w:cs="FrankRuehl"/>
          <w:vanish/>
          <w:sz w:val="22"/>
          <w:szCs w:val="22"/>
          <w:u w:val="single"/>
          <w:shd w:val="clear" w:color="auto" w:fill="FFFF99"/>
          <w:rtl/>
        </w:rPr>
        <w:t>ה</w:t>
      </w:r>
      <w:r w:rsidRPr="00AF1B0A">
        <w:rPr>
          <w:rStyle w:val="default"/>
          <w:rFonts w:cs="FrankRuehl" w:hint="cs"/>
          <w:vanish/>
          <w:sz w:val="22"/>
          <w:szCs w:val="22"/>
          <w:u w:val="single"/>
          <w:shd w:val="clear" w:color="auto" w:fill="FFFF99"/>
          <w:rtl/>
        </w:rPr>
        <w:t xml:space="preserve"> ועדת תעסוקה ושלא שולמו במועד, ייווספו ויהיו לחלק מהצו, הפרשי הצמדה כמשמעותם בחוק פסיקת ריבית והצמדה, תשכ"א-1961, וכן ריבית צמודה, כמשמעותה בחוק האמור, בכפל השיעור הקבוע בסעיף 10א(א) לחוק ההוצאה לפועל, תשכ"</w:t>
      </w:r>
      <w:r w:rsidRPr="00AF1B0A">
        <w:rPr>
          <w:rStyle w:val="default"/>
          <w:rFonts w:cs="FrankRuehl"/>
          <w:vanish/>
          <w:sz w:val="22"/>
          <w:szCs w:val="22"/>
          <w:u w:val="single"/>
          <w:shd w:val="clear" w:color="auto" w:fill="FFFF99"/>
          <w:rtl/>
        </w:rPr>
        <w:t xml:space="preserve">ז-1967, </w:t>
      </w:r>
      <w:r w:rsidRPr="00AF1B0A">
        <w:rPr>
          <w:rStyle w:val="default"/>
          <w:rFonts w:cs="FrankRuehl" w:hint="cs"/>
          <w:vanish/>
          <w:sz w:val="22"/>
          <w:szCs w:val="22"/>
          <w:u w:val="single"/>
          <w:shd w:val="clear" w:color="auto" w:fill="FFFF99"/>
          <w:rtl/>
        </w:rPr>
        <w:t>מהמועד שנקבע בצו לתשלום ועד למועד הפירע</w:t>
      </w:r>
      <w:r w:rsidRPr="00AF1B0A">
        <w:rPr>
          <w:rStyle w:val="default"/>
          <w:rFonts w:cs="FrankRuehl"/>
          <w:vanish/>
          <w:sz w:val="22"/>
          <w:szCs w:val="22"/>
          <w:u w:val="single"/>
          <w:shd w:val="clear" w:color="auto" w:fill="FFFF99"/>
          <w:rtl/>
        </w:rPr>
        <w:t>ו</w:t>
      </w:r>
      <w:r w:rsidRPr="00AF1B0A">
        <w:rPr>
          <w:rStyle w:val="default"/>
          <w:rFonts w:cs="FrankRuehl" w:hint="cs"/>
          <w:vanish/>
          <w:sz w:val="22"/>
          <w:szCs w:val="22"/>
          <w:u w:val="single"/>
          <w:shd w:val="clear" w:color="auto" w:fill="FFFF99"/>
          <w:rtl/>
        </w:rPr>
        <w:t>ן בפועל.</w:t>
      </w:r>
    </w:p>
    <w:p w14:paraId="436EB210" w14:textId="77777777" w:rsidR="00A5330C" w:rsidRPr="00AF1B0A" w:rsidRDefault="00A5330C">
      <w:pPr>
        <w:pStyle w:val="P00"/>
        <w:spacing w:before="0"/>
        <w:ind w:left="0" w:right="1134"/>
        <w:rPr>
          <w:rStyle w:val="default"/>
          <w:rFonts w:cs="FrankRuehl" w:hint="cs"/>
          <w:vanish/>
          <w:szCs w:val="20"/>
          <w:shd w:val="clear" w:color="auto" w:fill="FFFF99"/>
          <w:rtl/>
        </w:rPr>
      </w:pPr>
    </w:p>
    <w:p w14:paraId="08B1F1BF"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18.2.2008</w:t>
      </w:r>
    </w:p>
    <w:p w14:paraId="2D93EF60"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תיקון מס' 15</w:t>
      </w:r>
    </w:p>
    <w:p w14:paraId="1F52F830"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30" w:history="1">
        <w:r w:rsidRPr="00AF1B0A">
          <w:rPr>
            <w:rStyle w:val="Hyperlink"/>
            <w:rFonts w:cs="FrankRuehl" w:hint="cs"/>
            <w:vanish/>
            <w:sz w:val="26"/>
            <w:szCs w:val="20"/>
            <w:shd w:val="clear" w:color="auto" w:fill="FFFF99"/>
            <w:rtl/>
          </w:rPr>
          <w:t>ס"ח תשס"ח מס' 2134</w:t>
        </w:r>
      </w:hyperlink>
      <w:r w:rsidRPr="00AF1B0A">
        <w:rPr>
          <w:rStyle w:val="default"/>
          <w:rFonts w:cs="FrankRuehl" w:hint="cs"/>
          <w:vanish/>
          <w:szCs w:val="20"/>
          <w:shd w:val="clear" w:color="auto" w:fill="FFFF99"/>
          <w:rtl/>
        </w:rPr>
        <w:t xml:space="preserve"> מיום 18.2.2008 עמ' 204 (</w:t>
      </w:r>
      <w:hyperlink r:id="rId31" w:history="1">
        <w:r w:rsidRPr="00AF1B0A">
          <w:rPr>
            <w:rStyle w:val="Hyperlink"/>
            <w:rFonts w:cs="FrankRuehl" w:hint="cs"/>
            <w:vanish/>
            <w:sz w:val="26"/>
            <w:szCs w:val="20"/>
            <w:shd w:val="clear" w:color="auto" w:fill="FFFF99"/>
            <w:rtl/>
          </w:rPr>
          <w:t>ה"ח 191</w:t>
        </w:r>
      </w:hyperlink>
      <w:r w:rsidRPr="00AF1B0A">
        <w:rPr>
          <w:rStyle w:val="default"/>
          <w:rFonts w:cs="FrankRuehl" w:hint="cs"/>
          <w:vanish/>
          <w:szCs w:val="20"/>
          <w:shd w:val="clear" w:color="auto" w:fill="FFFF99"/>
          <w:rtl/>
        </w:rPr>
        <w:t>)</w:t>
      </w:r>
    </w:p>
    <w:p w14:paraId="4D0819C3" w14:textId="77777777" w:rsidR="00A5330C" w:rsidRPr="00AF1B0A" w:rsidRDefault="00A5330C">
      <w:pPr>
        <w:pStyle w:val="P0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מ</w:t>
      </w:r>
      <w:r w:rsidRPr="00AF1B0A">
        <w:rPr>
          <w:rStyle w:val="default"/>
          <w:rFonts w:cs="FrankRuehl" w:hint="cs"/>
          <w:vanish/>
          <w:sz w:val="22"/>
          <w:szCs w:val="22"/>
          <w:shd w:val="clear" w:color="auto" w:fill="FFFF99"/>
          <w:rtl/>
        </w:rPr>
        <w:t>צאה ועדת תעסוקה שבעל מפעל לא קיים חובה המוט</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ת עליו כלפי התובע לפי חוק זה (בחוק זה -  הנתבע), תיתן אחד מאלה:</w:t>
      </w:r>
    </w:p>
    <w:p w14:paraId="4AD11CE4"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(1)</w:t>
      </w:r>
      <w:r w:rsidRPr="00AF1B0A">
        <w:rPr>
          <w:rStyle w:val="default"/>
          <w:rFonts w:cs="FrankRuehl"/>
          <w:vanish/>
          <w:sz w:val="22"/>
          <w:szCs w:val="22"/>
          <w:shd w:val="clear" w:color="auto" w:fill="FFFF99"/>
          <w:rtl/>
        </w:rPr>
        <w:tab/>
        <w:t>ב</w:t>
      </w:r>
      <w:r w:rsidRPr="00AF1B0A">
        <w:rPr>
          <w:rStyle w:val="default"/>
          <w:rFonts w:cs="FrankRuehl" w:hint="cs"/>
          <w:vanish/>
          <w:sz w:val="22"/>
          <w:szCs w:val="22"/>
          <w:shd w:val="clear" w:color="auto" w:fill="FFFF99"/>
          <w:rtl/>
        </w:rPr>
        <w:t xml:space="preserve">הסכמת התובע - צו המורה לנתבע לקבל או להחזיר, לפי הענין, את התובע לעבודה, בתנאים, </w:t>
      </w:r>
      <w:r w:rsidRPr="00AF1B0A">
        <w:rPr>
          <w:rStyle w:val="default"/>
          <w:rFonts w:cs="FrankRuehl"/>
          <w:vanish/>
          <w:sz w:val="22"/>
          <w:szCs w:val="22"/>
          <w:shd w:val="clear" w:color="auto" w:fill="FFFF99"/>
          <w:rtl/>
        </w:rPr>
        <w:t>בז</w:t>
      </w:r>
      <w:r w:rsidRPr="00AF1B0A">
        <w:rPr>
          <w:rStyle w:val="default"/>
          <w:rFonts w:cs="FrankRuehl" w:hint="cs"/>
          <w:vanish/>
          <w:sz w:val="22"/>
          <w:szCs w:val="22"/>
          <w:shd w:val="clear" w:color="auto" w:fill="FFFF99"/>
          <w:rtl/>
        </w:rPr>
        <w:t>מן ובמקום שתקבע (בחוק זה - צו להעסקה);</w:t>
      </w:r>
    </w:p>
    <w:p w14:paraId="534E2281"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w:t>
      </w:r>
      <w:r w:rsidRPr="00AF1B0A">
        <w:rPr>
          <w:rStyle w:val="default"/>
          <w:rFonts w:cs="FrankRuehl"/>
          <w:vanish/>
          <w:sz w:val="22"/>
          <w:szCs w:val="22"/>
          <w:shd w:val="clear" w:color="auto" w:fill="FFFF99"/>
          <w:rtl/>
        </w:rPr>
        <w:tab/>
        <w:t>צ</w:t>
      </w:r>
      <w:r w:rsidRPr="00AF1B0A">
        <w:rPr>
          <w:rStyle w:val="default"/>
          <w:rFonts w:cs="FrankRuehl" w:hint="cs"/>
          <w:vanish/>
          <w:sz w:val="22"/>
          <w:szCs w:val="22"/>
          <w:shd w:val="clear" w:color="auto" w:fill="FFFF99"/>
          <w:rtl/>
        </w:rPr>
        <w:t>ו המורה לנתבע לשלם לתובע, במועד שתקבע, פיצויים בסכום השוו</w:t>
      </w:r>
      <w:r w:rsidRPr="00AF1B0A">
        <w:rPr>
          <w:rStyle w:val="default"/>
          <w:rFonts w:cs="FrankRuehl"/>
          <w:vanish/>
          <w:sz w:val="22"/>
          <w:szCs w:val="22"/>
          <w:shd w:val="clear" w:color="auto" w:fill="FFFF99"/>
          <w:rtl/>
        </w:rPr>
        <w:t>ה</w:t>
      </w:r>
      <w:r w:rsidRPr="00AF1B0A">
        <w:rPr>
          <w:rStyle w:val="default"/>
          <w:rFonts w:cs="FrankRuehl" w:hint="cs"/>
          <w:vanish/>
          <w:sz w:val="22"/>
          <w:szCs w:val="22"/>
          <w:shd w:val="clear" w:color="auto" w:fill="FFFF99"/>
          <w:rtl/>
        </w:rPr>
        <w:t xml:space="preserve"> לחמש פעמים </w:t>
      </w:r>
      <w:r w:rsidRPr="00AF1B0A">
        <w:rPr>
          <w:rStyle w:val="default"/>
          <w:rFonts w:cs="FrankRuehl" w:hint="cs"/>
          <w:strike/>
          <w:vanish/>
          <w:sz w:val="22"/>
          <w:szCs w:val="22"/>
          <w:shd w:val="clear" w:color="auto" w:fill="FFFF99"/>
          <w:rtl/>
        </w:rPr>
        <w:t>השכר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שכר העבודה</w:t>
      </w:r>
      <w:r w:rsidRPr="00AF1B0A">
        <w:rPr>
          <w:rStyle w:val="default"/>
          <w:rFonts w:cs="FrankRuehl" w:hint="cs"/>
          <w:vanish/>
          <w:sz w:val="22"/>
          <w:szCs w:val="22"/>
          <w:shd w:val="clear" w:color="auto" w:fill="FFFF99"/>
          <w:rtl/>
        </w:rPr>
        <w:t xml:space="preserve"> שהתובע קיבל או שהיה זכאי לקבל בעבור חודש העבודה שבסמוך לפני הפרת זכותו</w:t>
      </w:r>
      <w:r w:rsidRPr="00AF1B0A">
        <w:rPr>
          <w:rStyle w:val="default"/>
          <w:rFonts w:cs="FrankRuehl" w:hint="cs"/>
          <w:vanish/>
          <w:sz w:val="22"/>
          <w:szCs w:val="22"/>
          <w:u w:val="single"/>
          <w:shd w:val="clear" w:color="auto" w:fill="FFFF99"/>
          <w:rtl/>
        </w:rPr>
        <w:t xml:space="preserve">, ולגבי תובע שפוטר בניגוד להוראות סעיף 41א </w:t>
      </w:r>
      <w:r w:rsidRPr="00AF1B0A">
        <w:rPr>
          <w:rStyle w:val="default"/>
          <w:rFonts w:cs="FrankRuehl"/>
          <w:vanish/>
          <w:sz w:val="22"/>
          <w:szCs w:val="22"/>
          <w:u w:val="single"/>
          <w:shd w:val="clear" w:color="auto" w:fill="FFFF99"/>
          <w:rtl/>
        </w:rPr>
        <w:t>–</w:t>
      </w:r>
      <w:r w:rsidRPr="00AF1B0A">
        <w:rPr>
          <w:rStyle w:val="default"/>
          <w:rFonts w:cs="FrankRuehl" w:hint="cs"/>
          <w:vanish/>
          <w:sz w:val="22"/>
          <w:szCs w:val="22"/>
          <w:u w:val="single"/>
          <w:shd w:val="clear" w:color="auto" w:fill="FFFF99"/>
          <w:rtl/>
        </w:rPr>
        <w:t xml:space="preserve"> פיצויים בסכום האמור או בסכום השווה לחמש פעמים השכר הממוצע כהגדרתו בסעיף 1 לחוק הביטוח הלאומי [נוסח משולב], התשנ"ה-1995, לפי הגבוה מהם</w:t>
      </w:r>
      <w:r w:rsidRPr="00AF1B0A">
        <w:rPr>
          <w:rStyle w:val="default"/>
          <w:rFonts w:cs="FrankRuehl" w:hint="cs"/>
          <w:vanish/>
          <w:sz w:val="22"/>
          <w:szCs w:val="22"/>
          <w:shd w:val="clear" w:color="auto" w:fill="FFFF99"/>
          <w:rtl/>
        </w:rPr>
        <w:t>; ואולם רשאית הועדה להחליט, מטעמים מיוחדים שיירשמו, לפסוק פיצויי</w:t>
      </w:r>
      <w:r w:rsidRPr="00AF1B0A">
        <w:rPr>
          <w:rStyle w:val="default"/>
          <w:rFonts w:cs="FrankRuehl"/>
          <w:vanish/>
          <w:sz w:val="22"/>
          <w:szCs w:val="22"/>
          <w:shd w:val="clear" w:color="auto" w:fill="FFFF99"/>
          <w:rtl/>
        </w:rPr>
        <w:t xml:space="preserve">ם </w:t>
      </w:r>
      <w:r w:rsidRPr="00AF1B0A">
        <w:rPr>
          <w:rStyle w:val="default"/>
          <w:rFonts w:cs="FrankRuehl" w:hint="cs"/>
          <w:vanish/>
          <w:sz w:val="22"/>
          <w:szCs w:val="22"/>
          <w:shd w:val="clear" w:color="auto" w:fill="FFFF99"/>
          <w:rtl/>
        </w:rPr>
        <w:t xml:space="preserve">בסכום אחר שתקבע; לענין חישוב </w:t>
      </w:r>
      <w:r w:rsidRPr="00AF1B0A">
        <w:rPr>
          <w:rStyle w:val="default"/>
          <w:rFonts w:cs="FrankRuehl" w:hint="cs"/>
          <w:strike/>
          <w:vanish/>
          <w:sz w:val="22"/>
          <w:szCs w:val="22"/>
          <w:shd w:val="clear" w:color="auto" w:fill="FFFF99"/>
          <w:rtl/>
        </w:rPr>
        <w:t>השכר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שכר העבודה</w:t>
      </w:r>
      <w:r w:rsidRPr="00AF1B0A">
        <w:rPr>
          <w:rStyle w:val="default"/>
          <w:rFonts w:cs="FrankRuehl" w:hint="cs"/>
          <w:vanish/>
          <w:sz w:val="22"/>
          <w:szCs w:val="22"/>
          <w:shd w:val="clear" w:color="auto" w:fill="FFFF99"/>
          <w:rtl/>
        </w:rPr>
        <w:t xml:space="preserve"> לפי פסקה זו יחולו הוראות סעיף 13ב והתקנות שלפי סעיף 13 לחוק פיצויי פ</w:t>
      </w:r>
      <w:r w:rsidRPr="00AF1B0A">
        <w:rPr>
          <w:rStyle w:val="default"/>
          <w:rFonts w:cs="FrankRuehl"/>
          <w:vanish/>
          <w:sz w:val="22"/>
          <w:szCs w:val="22"/>
          <w:shd w:val="clear" w:color="auto" w:fill="FFFF99"/>
          <w:rtl/>
        </w:rPr>
        <w:t>י</w:t>
      </w:r>
      <w:r w:rsidRPr="00AF1B0A">
        <w:rPr>
          <w:rStyle w:val="default"/>
          <w:rFonts w:cs="FrankRuehl" w:hint="cs"/>
          <w:vanish/>
          <w:sz w:val="22"/>
          <w:szCs w:val="22"/>
          <w:shd w:val="clear" w:color="auto" w:fill="FFFF99"/>
          <w:rtl/>
        </w:rPr>
        <w:t>טורים, תשכ"ג-1963 (בחוק זה - צו</w:t>
      </w:r>
      <w:r w:rsidRPr="00AF1B0A">
        <w:rPr>
          <w:rStyle w:val="default"/>
          <w:rFonts w:cs="FrankRuehl"/>
          <w:vanish/>
          <w:sz w:val="22"/>
          <w:szCs w:val="22"/>
          <w:shd w:val="clear" w:color="auto" w:fill="FFFF99"/>
          <w:rtl/>
        </w:rPr>
        <w:t xml:space="preserve"> ל</w:t>
      </w:r>
      <w:r w:rsidRPr="00AF1B0A">
        <w:rPr>
          <w:rStyle w:val="default"/>
          <w:rFonts w:cs="FrankRuehl" w:hint="cs"/>
          <w:vanish/>
          <w:sz w:val="22"/>
          <w:szCs w:val="22"/>
          <w:shd w:val="clear" w:color="auto" w:fill="FFFF99"/>
          <w:rtl/>
        </w:rPr>
        <w:t>פיצויים);</w:t>
      </w:r>
    </w:p>
    <w:p w14:paraId="778E9A3C" w14:textId="77777777" w:rsidR="00A5330C" w:rsidRDefault="00A5330C">
      <w:pPr>
        <w:pStyle w:val="P22"/>
        <w:spacing w:before="0"/>
        <w:ind w:left="1021" w:right="1134"/>
        <w:rPr>
          <w:rStyle w:val="default"/>
          <w:rFonts w:cs="FrankRuehl"/>
          <w:sz w:val="2"/>
          <w:szCs w:val="2"/>
          <w:shd w:val="clear" w:color="auto" w:fill="FFFF99"/>
          <w:rtl/>
        </w:rPr>
      </w:pPr>
      <w:r w:rsidRPr="00AF1B0A">
        <w:rPr>
          <w:rStyle w:val="default"/>
          <w:rFonts w:cs="FrankRuehl"/>
          <w:vanish/>
          <w:sz w:val="22"/>
          <w:szCs w:val="22"/>
          <w:shd w:val="clear" w:color="auto" w:fill="FFFF99"/>
          <w:rtl/>
        </w:rPr>
        <w:t>(3)</w:t>
      </w:r>
      <w:r w:rsidRPr="00AF1B0A">
        <w:rPr>
          <w:rStyle w:val="default"/>
          <w:rFonts w:cs="FrankRuehl"/>
          <w:vanish/>
          <w:sz w:val="22"/>
          <w:szCs w:val="22"/>
          <w:shd w:val="clear" w:color="auto" w:fill="FFFF99"/>
          <w:rtl/>
        </w:rPr>
        <w:tab/>
        <w:t>צ</w:t>
      </w:r>
      <w:r w:rsidRPr="00AF1B0A">
        <w:rPr>
          <w:rStyle w:val="default"/>
          <w:rFonts w:cs="FrankRuehl" w:hint="cs"/>
          <w:vanish/>
          <w:sz w:val="22"/>
          <w:szCs w:val="22"/>
          <w:shd w:val="clear" w:color="auto" w:fill="FFFF99"/>
          <w:rtl/>
        </w:rPr>
        <w:t>ו להעסקה וצו לפיצויים, כאח</w:t>
      </w:r>
      <w:r w:rsidRPr="00AF1B0A">
        <w:rPr>
          <w:rStyle w:val="default"/>
          <w:rFonts w:cs="FrankRuehl"/>
          <w:vanish/>
          <w:sz w:val="22"/>
          <w:szCs w:val="22"/>
          <w:shd w:val="clear" w:color="auto" w:fill="FFFF99"/>
          <w:rtl/>
        </w:rPr>
        <w:t>ד (</w:t>
      </w:r>
      <w:r w:rsidRPr="00AF1B0A">
        <w:rPr>
          <w:rStyle w:val="default"/>
          <w:rFonts w:cs="FrankRuehl" w:hint="cs"/>
          <w:vanish/>
          <w:sz w:val="22"/>
          <w:szCs w:val="22"/>
          <w:shd w:val="clear" w:color="auto" w:fill="FFFF99"/>
          <w:rtl/>
        </w:rPr>
        <w:t>בחוק זה - צו משולב), ואולם סכום הפיצויים בצו משולב ייקבע, על אף הוראות פסקה (2), רק בהתאם לנזק שנגרם לתובע בפועל עקב הפיטורים שלא כדין; בהערכת הנזק שנגרם לתובע לענין צו משולב תשקול הועדה, בין השאר, הפסד שכר עבודה, נזקים כספיים אחרים עקב הפסד השכר בזמן</w:t>
      </w:r>
      <w:r w:rsidRPr="00AF1B0A">
        <w:rPr>
          <w:rStyle w:val="default"/>
          <w:rFonts w:cs="FrankRuehl"/>
          <w:vanish/>
          <w:sz w:val="22"/>
          <w:szCs w:val="22"/>
          <w:shd w:val="clear" w:color="auto" w:fill="FFFF99"/>
          <w:rtl/>
        </w:rPr>
        <w:t xml:space="preserve"> </w:t>
      </w:r>
      <w:r w:rsidRPr="00AF1B0A">
        <w:rPr>
          <w:rStyle w:val="default"/>
          <w:rFonts w:cs="FrankRuehl" w:hint="cs"/>
          <w:vanish/>
          <w:sz w:val="22"/>
          <w:szCs w:val="22"/>
          <w:shd w:val="clear" w:color="auto" w:fill="FFFF99"/>
          <w:rtl/>
        </w:rPr>
        <w:t>ש</w:t>
      </w:r>
      <w:r w:rsidRPr="00AF1B0A">
        <w:rPr>
          <w:rStyle w:val="default"/>
          <w:rFonts w:cs="FrankRuehl"/>
          <w:vanish/>
          <w:sz w:val="22"/>
          <w:szCs w:val="22"/>
          <w:shd w:val="clear" w:color="auto" w:fill="FFFF99"/>
          <w:rtl/>
        </w:rPr>
        <w:t>ח</w:t>
      </w:r>
      <w:r w:rsidRPr="00AF1B0A">
        <w:rPr>
          <w:rStyle w:val="default"/>
          <w:rFonts w:cs="FrankRuehl" w:hint="cs"/>
          <w:vanish/>
          <w:sz w:val="22"/>
          <w:szCs w:val="22"/>
          <w:shd w:val="clear" w:color="auto" w:fill="FFFF99"/>
          <w:rtl/>
        </w:rPr>
        <w:t>לף ממועד הפרת הזכות וכן פגיעה בשמו הטוב או במוניטין של התובע ועגמת הנפש שנגרמה לו.</w:t>
      </w:r>
      <w:bookmarkEnd w:id="36"/>
    </w:p>
    <w:p w14:paraId="34BFD4CD" w14:textId="77777777" w:rsidR="00A5330C" w:rsidRDefault="00A5330C">
      <w:pPr>
        <w:pStyle w:val="P00"/>
        <w:spacing w:before="72"/>
        <w:ind w:left="0" w:right="1134"/>
        <w:rPr>
          <w:rStyle w:val="default"/>
          <w:rFonts w:cs="FrankRuehl"/>
          <w:rtl/>
        </w:rPr>
      </w:pPr>
      <w:bookmarkStart w:id="37" w:name="Seif23"/>
      <w:bookmarkEnd w:id="37"/>
      <w:r>
        <w:rPr>
          <w:lang w:val="he-IL"/>
        </w:rPr>
        <w:pict w14:anchorId="35B25724">
          <v:rect id="_x0000_s2082" style="position:absolute;left:0;text-align:left;margin-left:482.85pt;margin-top:8.05pt;width:56.7pt;height:39.15pt;z-index:251639296" o:allowincell="f" filled="f" stroked="f" strokecolor="lime" strokeweight=".25pt">
            <v:textbox inset="0,0,0,0">
              <w:txbxContent>
                <w:p w14:paraId="63BC9B6F" w14:textId="77777777" w:rsidR="00A5330C" w:rsidRDefault="00A5330C">
                  <w:pPr>
                    <w:spacing w:line="160" w:lineRule="exact"/>
                    <w:jc w:val="left"/>
                    <w:rPr>
                      <w:rFonts w:cs="Miriam"/>
                      <w:noProof/>
                      <w:sz w:val="18"/>
                      <w:szCs w:val="18"/>
                      <w:rtl/>
                    </w:rPr>
                  </w:pPr>
                  <w:r>
                    <w:rPr>
                      <w:rFonts w:cs="Miriam"/>
                      <w:sz w:val="18"/>
                      <w:szCs w:val="18"/>
                      <w:rtl/>
                    </w:rPr>
                    <w:t>אכ</w:t>
                  </w:r>
                  <w:r>
                    <w:rPr>
                      <w:rFonts w:cs="Miriam" w:hint="cs"/>
                      <w:sz w:val="18"/>
                      <w:szCs w:val="18"/>
                      <w:rtl/>
                    </w:rPr>
                    <w:t>יפת הצווים (תיקון מס' 12) תשס"ב-2001</w:t>
                  </w:r>
                </w:p>
              </w:txbxContent>
            </v:textbox>
            <w10:anchorlock/>
          </v:rect>
        </w:pict>
      </w:r>
      <w:r>
        <w:rPr>
          <w:rStyle w:val="big-number"/>
          <w:rFonts w:cs="Miriam"/>
          <w:rtl/>
        </w:rPr>
        <w:t>21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צ</w:t>
      </w:r>
      <w:r>
        <w:rPr>
          <w:rStyle w:val="default"/>
          <w:rFonts w:cs="FrankRuehl" w:hint="cs"/>
          <w:rtl/>
        </w:rPr>
        <w:t xml:space="preserve">ו להעסקה, בין בצו יחיד ובין בצו משולב, וכן צו זמני כמשמעותו בסעיף 26, שנתנה ועדת תעסוקה, דינם לענין סעיף 6 לפקודת ביזיון בית משפט (בסעיף זה </w:t>
      </w:r>
      <w:r w:rsidR="00DA4532">
        <w:rPr>
          <w:rStyle w:val="default"/>
          <w:rFonts w:cs="FrankRuehl"/>
          <w:rtl/>
        </w:rPr>
        <w:t>–</w:t>
      </w:r>
      <w:r>
        <w:rPr>
          <w:rStyle w:val="default"/>
          <w:rFonts w:cs="FrankRuehl" w:hint="cs"/>
          <w:rtl/>
        </w:rPr>
        <w:t xml:space="preserve"> הפקודה), כדין צו שניתן על ידי בית דין אזורי </w:t>
      </w:r>
      <w:r>
        <w:rPr>
          <w:rStyle w:val="default"/>
          <w:rFonts w:cs="FrankRuehl"/>
          <w:rtl/>
        </w:rPr>
        <w:t>לע</w:t>
      </w:r>
      <w:r>
        <w:rPr>
          <w:rStyle w:val="default"/>
          <w:rFonts w:cs="FrankRuehl" w:hint="cs"/>
          <w:rtl/>
        </w:rPr>
        <w:t xml:space="preserve">בודה; </w:t>
      </w:r>
      <w:r>
        <w:rPr>
          <w:rStyle w:val="default"/>
          <w:rFonts w:cs="FrankRuehl"/>
          <w:rtl/>
        </w:rPr>
        <w:t>ל</w:t>
      </w:r>
      <w:r>
        <w:rPr>
          <w:rStyle w:val="default"/>
          <w:rFonts w:cs="FrankRuehl" w:hint="cs"/>
          <w:rtl/>
        </w:rPr>
        <w:t>שופט בית הדין האזורי לעבודה תהא הסמכות לפי סעיף 6 לפקודה לענין הצווים כאמור שניתנו על ידי ועדת תעסוקה או על ידי בית הדין, ולענין סעיף 8 לפקודה יהיו לבית הדין הארצי לעבודה, במותב של שלושה שופטים, הסמכויות של בית המשפט העליון.</w:t>
      </w:r>
    </w:p>
    <w:p w14:paraId="3E53909E"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שה בית הדין שימו</w:t>
      </w:r>
      <w:r>
        <w:rPr>
          <w:rStyle w:val="default"/>
          <w:rFonts w:cs="FrankRuehl"/>
          <w:rtl/>
        </w:rPr>
        <w:t xml:space="preserve">ש </w:t>
      </w:r>
      <w:r>
        <w:rPr>
          <w:rStyle w:val="default"/>
          <w:rFonts w:cs="FrankRuehl" w:hint="cs"/>
          <w:rtl/>
        </w:rPr>
        <w:t>בסמכותו לפי סעיף 27(א)(1), לא יעשה שימוש בסמכותו לפי הוראות סעיף זה.</w:t>
      </w:r>
    </w:p>
    <w:p w14:paraId="26DFD691"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38" w:name="Rov81"/>
      <w:r w:rsidRPr="00AF1B0A">
        <w:rPr>
          <w:rStyle w:val="default"/>
          <w:rFonts w:cs="FrankRuehl" w:hint="cs"/>
          <w:vanish/>
          <w:color w:val="FF0000"/>
          <w:szCs w:val="20"/>
          <w:shd w:val="clear" w:color="auto" w:fill="FFFF99"/>
          <w:rtl/>
        </w:rPr>
        <w:t>מיום 3.12.2001</w:t>
      </w:r>
    </w:p>
    <w:p w14:paraId="743731FE"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0485DBC2"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32"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23 (</w:t>
      </w:r>
      <w:hyperlink r:id="rId33"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1E4C45F8" w14:textId="77777777" w:rsidR="00A5330C" w:rsidRDefault="00A5330C">
      <w:pPr>
        <w:pStyle w:val="P00"/>
        <w:spacing w:before="0"/>
        <w:ind w:left="0" w:right="1134"/>
        <w:rPr>
          <w:rStyle w:val="default"/>
          <w:rFonts w:cs="FrankRuehl" w:hint="cs"/>
          <w:b/>
          <w:bCs/>
          <w:sz w:val="2"/>
          <w:szCs w:val="2"/>
          <w:shd w:val="clear" w:color="auto" w:fill="FFFF99"/>
          <w:rtl/>
        </w:rPr>
      </w:pPr>
      <w:r w:rsidRPr="00AF1B0A">
        <w:rPr>
          <w:rStyle w:val="default"/>
          <w:rFonts w:cs="FrankRuehl" w:hint="cs"/>
          <w:b/>
          <w:bCs/>
          <w:vanish/>
          <w:szCs w:val="20"/>
          <w:shd w:val="clear" w:color="auto" w:fill="FFFF99"/>
          <w:rtl/>
        </w:rPr>
        <w:t>הוספת סעיף 21א</w:t>
      </w:r>
      <w:bookmarkEnd w:id="38"/>
    </w:p>
    <w:p w14:paraId="6F25002D" w14:textId="77777777" w:rsidR="00A5330C" w:rsidRDefault="00A5330C">
      <w:pPr>
        <w:pStyle w:val="P00"/>
        <w:spacing w:before="72"/>
        <w:ind w:left="0" w:right="1134"/>
        <w:rPr>
          <w:rStyle w:val="default"/>
          <w:rFonts w:cs="FrankRuehl" w:hint="cs"/>
          <w:rtl/>
        </w:rPr>
      </w:pPr>
      <w:r>
        <w:rPr>
          <w:rFonts w:cs="Miriam"/>
          <w:szCs w:val="32"/>
          <w:rtl/>
          <w:lang w:val="he-IL"/>
        </w:rPr>
        <w:pict w14:anchorId="15C5D127">
          <v:shape id="_x0000_s2156" type="#_x0000_t202" style="position:absolute;left:0;text-align:left;margin-left:470.25pt;margin-top:7.1pt;width:1in;height:20.8pt;z-index:251696640" filled="f" stroked="f">
            <v:textbox inset="1mm,0,1mm,0">
              <w:txbxContent>
                <w:p w14:paraId="0B1CD4BF" w14:textId="77777777" w:rsidR="00A5330C" w:rsidRDefault="00A5330C">
                  <w:pPr>
                    <w:spacing w:line="160" w:lineRule="exact"/>
                    <w:jc w:val="left"/>
                    <w:rPr>
                      <w:rFonts w:cs="Miriam" w:hint="cs"/>
                      <w:sz w:val="18"/>
                      <w:szCs w:val="18"/>
                      <w:rtl/>
                    </w:rPr>
                  </w:pPr>
                  <w:r>
                    <w:rPr>
                      <w:rFonts w:cs="Miriam" w:hint="cs"/>
                      <w:sz w:val="18"/>
                      <w:szCs w:val="18"/>
                      <w:rtl/>
                    </w:rPr>
                    <w:t>(תיקון מס' 3) תשכ"ט-1969</w:t>
                  </w:r>
                </w:p>
              </w:txbxContent>
            </v:textbox>
            <w10:anchorlock/>
          </v:shape>
        </w:pict>
      </w:r>
      <w:r>
        <w:rPr>
          <w:rStyle w:val="big-number"/>
          <w:rFonts w:cs="Miriam"/>
          <w:rtl/>
        </w:rPr>
        <w:t>22.</w:t>
      </w:r>
      <w:r>
        <w:rPr>
          <w:rStyle w:val="big-number"/>
          <w:rFonts w:cs="Miriam"/>
          <w:rtl/>
        </w:rPr>
        <w:tab/>
      </w:r>
      <w:r>
        <w:rPr>
          <w:rStyle w:val="default"/>
          <w:rFonts w:cs="FrankRuehl"/>
          <w:rtl/>
        </w:rPr>
        <w:t>(ב</w:t>
      </w:r>
      <w:r>
        <w:rPr>
          <w:rStyle w:val="default"/>
          <w:rFonts w:cs="FrankRuehl" w:hint="cs"/>
          <w:rtl/>
        </w:rPr>
        <w:t xml:space="preserve">וטל). </w:t>
      </w:r>
    </w:p>
    <w:p w14:paraId="7984AA51"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39" w:name="Rov63"/>
      <w:r w:rsidRPr="00AF1B0A">
        <w:rPr>
          <w:rStyle w:val="default"/>
          <w:rFonts w:cs="FrankRuehl" w:hint="cs"/>
          <w:vanish/>
          <w:color w:val="FF0000"/>
          <w:szCs w:val="20"/>
          <w:shd w:val="clear" w:color="auto" w:fill="FFFF99"/>
          <w:rtl/>
        </w:rPr>
        <w:t>מיום 1.9.1969</w:t>
      </w:r>
    </w:p>
    <w:p w14:paraId="7186DBE2"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5DAE740C"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34"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35"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08A6CF72"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ביטול סעיף 22</w:t>
      </w:r>
    </w:p>
    <w:p w14:paraId="02710F27" w14:textId="77777777" w:rsidR="00A5330C" w:rsidRPr="00AF1B0A" w:rsidRDefault="00A5330C">
      <w:pPr>
        <w:pStyle w:val="P00"/>
        <w:ind w:left="0" w:right="1134"/>
        <w:rPr>
          <w:rStyle w:val="default"/>
          <w:rFonts w:cs="FrankRuehl" w:hint="cs"/>
          <w:vanish/>
          <w:szCs w:val="20"/>
          <w:shd w:val="clear" w:color="auto" w:fill="FFFF99"/>
          <w:rtl/>
        </w:rPr>
      </w:pPr>
      <w:r w:rsidRPr="00AF1B0A">
        <w:rPr>
          <w:rStyle w:val="default"/>
          <w:rFonts w:cs="FrankRuehl" w:hint="cs"/>
          <w:vanish/>
          <w:szCs w:val="20"/>
          <w:shd w:val="clear" w:color="auto" w:fill="FFFF99"/>
          <w:rtl/>
        </w:rPr>
        <w:t>הנוסח הקודם:</w:t>
      </w:r>
    </w:p>
    <w:p w14:paraId="465EEA43" w14:textId="77777777" w:rsidR="00A5330C" w:rsidRPr="00AF1B0A" w:rsidRDefault="00A5330C">
      <w:pPr>
        <w:pStyle w:val="P00"/>
        <w:spacing w:before="20"/>
        <w:ind w:left="0" w:right="1134"/>
        <w:rPr>
          <w:rStyle w:val="default"/>
          <w:rFonts w:cs="Miriam" w:hint="cs"/>
          <w:strike/>
          <w:vanish/>
          <w:sz w:val="16"/>
          <w:szCs w:val="16"/>
          <w:shd w:val="clear" w:color="auto" w:fill="FFFF99"/>
          <w:rtl/>
        </w:rPr>
      </w:pPr>
      <w:r w:rsidRPr="00AF1B0A">
        <w:rPr>
          <w:rStyle w:val="default"/>
          <w:rFonts w:cs="Miriam" w:hint="cs"/>
          <w:strike/>
          <w:vanish/>
          <w:sz w:val="16"/>
          <w:szCs w:val="16"/>
          <w:shd w:val="clear" w:color="auto" w:fill="FFFF99"/>
          <w:rtl/>
        </w:rPr>
        <w:t>ועדות ערעור</w:t>
      </w:r>
    </w:p>
    <w:p w14:paraId="424DF4CB"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22.</w:t>
      </w:r>
      <w:r w:rsidRPr="00AF1B0A">
        <w:rPr>
          <w:rStyle w:val="default"/>
          <w:rFonts w:cs="FrankRuehl" w:hint="cs"/>
          <w:strike/>
          <w:vanish/>
          <w:sz w:val="22"/>
          <w:szCs w:val="22"/>
          <w:shd w:val="clear" w:color="auto" w:fill="FFFF99"/>
          <w:rtl/>
        </w:rPr>
        <w:tab/>
        <w:t>(א)</w:t>
      </w:r>
      <w:r w:rsidRPr="00AF1B0A">
        <w:rPr>
          <w:rStyle w:val="default"/>
          <w:rFonts w:cs="FrankRuehl" w:hint="cs"/>
          <w:strike/>
          <w:vanish/>
          <w:sz w:val="22"/>
          <w:szCs w:val="22"/>
          <w:shd w:val="clear" w:color="auto" w:fill="FFFF99"/>
          <w:rtl/>
        </w:rPr>
        <w:tab/>
        <w:t>לצורך שמיעת ערעורים על החלטות ועל צווים של ועדות התעסוקה יוקמו ועדות ערעור שיתמנו על ידי שר הבטחון.</w:t>
      </w:r>
    </w:p>
    <w:p w14:paraId="43B4E22B"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(ב)</w:t>
      </w:r>
      <w:r w:rsidRPr="00AF1B0A">
        <w:rPr>
          <w:rStyle w:val="default"/>
          <w:rFonts w:cs="FrankRuehl" w:hint="cs"/>
          <w:strike/>
          <w:vanish/>
          <w:sz w:val="22"/>
          <w:szCs w:val="22"/>
          <w:shd w:val="clear" w:color="auto" w:fill="FFFF99"/>
          <w:rtl/>
        </w:rPr>
        <w:tab/>
        <w:t>ועדת ערעור יכולה להיות כללית, או מיוחדת לשטח מסויים או לענף תעסוקה מסויים.</w:t>
      </w:r>
    </w:p>
    <w:p w14:paraId="0D555DF9"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(ג)</w:t>
      </w:r>
      <w:r w:rsidRPr="00AF1B0A">
        <w:rPr>
          <w:rStyle w:val="default"/>
          <w:rFonts w:cs="FrankRuehl" w:hint="cs"/>
          <w:strike/>
          <w:vanish/>
          <w:sz w:val="22"/>
          <w:szCs w:val="22"/>
          <w:shd w:val="clear" w:color="auto" w:fill="FFFF99"/>
          <w:rtl/>
        </w:rPr>
        <w:tab/>
        <w:t>כל ועדת ערעור תהיה של שלושה חברים שיתמנו כדרך שמתמנים חברי ועדת תעסוקה; אלא שהיושב ראש של ועדת ערעור יהיה שופט בית משפט מחוזי שיתמנה לפי המלצת שר המשפטים.</w:t>
      </w:r>
    </w:p>
    <w:p w14:paraId="1F02BE79" w14:textId="77777777" w:rsidR="00A5330C" w:rsidRDefault="00A5330C">
      <w:pPr>
        <w:pStyle w:val="P00"/>
        <w:spacing w:before="0"/>
        <w:ind w:left="0" w:right="1134"/>
        <w:rPr>
          <w:rStyle w:val="default"/>
          <w:rFonts w:cs="FrankRuehl" w:hint="cs"/>
          <w:strike/>
          <w:sz w:val="2"/>
          <w:szCs w:val="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(ד)</w:t>
      </w:r>
      <w:r w:rsidRPr="00AF1B0A">
        <w:rPr>
          <w:rStyle w:val="default"/>
          <w:rFonts w:cs="FrankRuehl" w:hint="cs"/>
          <w:strike/>
          <w:vanish/>
          <w:sz w:val="22"/>
          <w:szCs w:val="22"/>
          <w:shd w:val="clear" w:color="auto" w:fill="FFFF99"/>
          <w:rtl/>
        </w:rPr>
        <w:tab/>
        <w:t>הודעה על מינוי ועדת ערעור ועל כתבתה תפורסם ברשומות.</w:t>
      </w:r>
      <w:bookmarkEnd w:id="39"/>
    </w:p>
    <w:p w14:paraId="4751F775" w14:textId="77777777" w:rsidR="00A5330C" w:rsidRDefault="00A5330C">
      <w:pPr>
        <w:pStyle w:val="P00"/>
        <w:spacing w:before="72"/>
        <w:ind w:left="0" w:right="1134"/>
        <w:rPr>
          <w:rStyle w:val="default"/>
          <w:rFonts w:cs="FrankRuehl"/>
          <w:rtl/>
        </w:rPr>
      </w:pPr>
      <w:bookmarkStart w:id="40" w:name="Seif24"/>
      <w:bookmarkEnd w:id="40"/>
      <w:r>
        <w:rPr>
          <w:lang w:val="he-IL"/>
        </w:rPr>
        <w:pict w14:anchorId="60F58D2C">
          <v:rect id="_x0000_s2083" style="position:absolute;left:0;text-align:left;margin-left:462pt;margin-top:8.05pt;width:77.55pt;height:39.8pt;z-index:251640320" o:allowincell="f" filled="f" stroked="f" strokecolor="lime" strokeweight=".25pt">
            <v:textbox inset="0,0,0,0">
              <w:txbxContent>
                <w:p w14:paraId="4C09F0DC" w14:textId="77777777" w:rsidR="00A5330C" w:rsidRDefault="00A5330C">
                  <w:pPr>
                    <w:spacing w:line="160" w:lineRule="exact"/>
                    <w:jc w:val="left"/>
                    <w:rPr>
                      <w:rFonts w:cs="Miriam"/>
                      <w:noProof/>
                      <w:sz w:val="18"/>
                      <w:szCs w:val="18"/>
                      <w:rtl/>
                    </w:rPr>
                  </w:pPr>
                  <w:r>
                    <w:rPr>
                      <w:rFonts w:cs="Miriam"/>
                      <w:sz w:val="18"/>
                      <w:szCs w:val="18"/>
                      <w:rtl/>
                    </w:rPr>
                    <w:t>זכ</w:t>
                  </w:r>
                  <w:r>
                    <w:rPr>
                      <w:rFonts w:cs="Miriam" w:hint="cs"/>
                      <w:sz w:val="18"/>
                      <w:szCs w:val="18"/>
                      <w:rtl/>
                    </w:rPr>
                    <w:t>ות ערעור</w:t>
                  </w:r>
                </w:p>
                <w:p w14:paraId="3469FADE"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60C9F368"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p w14:paraId="3E8BD80A" w14:textId="77777777" w:rsidR="00A5330C" w:rsidRDefault="00A5330C">
                  <w:pPr>
                    <w:spacing w:line="160" w:lineRule="exact"/>
                    <w:jc w:val="left"/>
                    <w:rPr>
                      <w:rFonts w:cs="Miriam"/>
                      <w:noProof/>
                      <w:sz w:val="18"/>
                      <w:szCs w:val="18"/>
                      <w:rtl/>
                    </w:rPr>
                  </w:pPr>
                  <w:r>
                    <w:rPr>
                      <w:rFonts w:cs="Miriam" w:hint="cs"/>
                      <w:sz w:val="18"/>
                      <w:szCs w:val="18"/>
                      <w:rtl/>
                    </w:rPr>
                    <w:t>(תיקון מס' 12) תשס"ב-2001</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כל החלטה ועל כל צו של ועדת תעסוקה אפשר לערער לפני בית דין אזורי כמשמעותו בחוק בית הדין לעבודה, תשכ"ט-1969 תוך עשרים ימים מי</w:t>
      </w:r>
      <w:r>
        <w:rPr>
          <w:rStyle w:val="default"/>
          <w:rFonts w:cs="FrankRuehl"/>
          <w:rtl/>
        </w:rPr>
        <w:t>ום</w:t>
      </w:r>
      <w:r>
        <w:rPr>
          <w:rStyle w:val="default"/>
          <w:rFonts w:cs="FrankRuehl" w:hint="cs"/>
          <w:rtl/>
        </w:rPr>
        <w:t xml:space="preserve"> מסירת ההודעה על ההחלטה או הצו לתובע ולנתבע.</w:t>
      </w:r>
    </w:p>
    <w:p w14:paraId="2E8F12A1"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כות הערעור ניתנת:</w:t>
      </w:r>
    </w:p>
    <w:p w14:paraId="41CA7D22"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תובע;</w:t>
      </w:r>
    </w:p>
    <w:p w14:paraId="102F689B"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נתבע;</w:t>
      </w:r>
    </w:p>
    <w:p w14:paraId="05CCC154" w14:textId="77777777" w:rsidR="00A5330C" w:rsidRDefault="00A5330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ארגון העובדים שהתובע נמנה עמו;</w:t>
      </w:r>
    </w:p>
    <w:p w14:paraId="1B215DC7" w14:textId="77777777" w:rsidR="00A5330C" w:rsidRDefault="00A5330C">
      <w:pPr>
        <w:pStyle w:val="P22"/>
        <w:spacing w:before="72"/>
        <w:ind w:left="1021" w:right="1134"/>
        <w:rPr>
          <w:rStyle w:val="default"/>
          <w:rFonts w:cs="FrankRuehl"/>
          <w:rtl/>
        </w:rPr>
      </w:pPr>
      <w:r>
        <w:rPr>
          <w:rStyle w:val="default"/>
          <w:rFonts w:cs="FrankRuehl"/>
          <w:rtl/>
        </w:rPr>
        <w:t>(4)</w:t>
      </w:r>
      <w:r>
        <w:rPr>
          <w:rStyle w:val="default"/>
          <w:rFonts w:cs="FrankRuehl"/>
          <w:rtl/>
        </w:rPr>
        <w:tab/>
        <w:t>ל</w:t>
      </w:r>
      <w:r>
        <w:rPr>
          <w:rStyle w:val="default"/>
          <w:rFonts w:cs="FrankRuehl" w:hint="cs"/>
          <w:rtl/>
        </w:rPr>
        <w:t>ארגון העובדים שעמו נמנה המספר הג</w:t>
      </w:r>
      <w:r>
        <w:rPr>
          <w:rStyle w:val="default"/>
          <w:rFonts w:cs="FrankRuehl"/>
          <w:rtl/>
        </w:rPr>
        <w:t>ד</w:t>
      </w:r>
      <w:r>
        <w:rPr>
          <w:rStyle w:val="default"/>
          <w:rFonts w:cs="FrankRuehl" w:hint="cs"/>
          <w:rtl/>
        </w:rPr>
        <w:t>ול ביותר של עובדים במפעלו של הנתבע;</w:t>
      </w:r>
    </w:p>
    <w:p w14:paraId="6A175FDA" w14:textId="77777777" w:rsidR="00A5330C" w:rsidRDefault="00A5330C">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ארגון נותני העבודה שהנ</w:t>
      </w:r>
      <w:r>
        <w:rPr>
          <w:rStyle w:val="default"/>
          <w:rFonts w:cs="FrankRuehl"/>
          <w:rtl/>
        </w:rPr>
        <w:t>תב</w:t>
      </w:r>
      <w:r>
        <w:rPr>
          <w:rStyle w:val="default"/>
          <w:rFonts w:cs="FrankRuehl" w:hint="cs"/>
          <w:rtl/>
        </w:rPr>
        <w:t>ע נמנה עמו.</w:t>
      </w:r>
    </w:p>
    <w:p w14:paraId="1DC50FC1" w14:textId="77777777" w:rsidR="00A5330C" w:rsidRDefault="00A5330C">
      <w:pPr>
        <w:pStyle w:val="P00"/>
        <w:spacing w:before="72"/>
        <w:ind w:left="0" w:right="1134"/>
        <w:rPr>
          <w:rStyle w:val="default"/>
          <w:rFonts w:cs="FrankRuehl"/>
          <w:rtl/>
        </w:rPr>
      </w:pPr>
      <w:r>
        <w:rPr>
          <w:lang w:val="he-IL"/>
        </w:rPr>
        <w:pict w14:anchorId="4735C02E">
          <v:rect id="_x0000_s2084" style="position:absolute;left:0;text-align:left;margin-left:464.5pt;margin-top:8.05pt;width:75.05pt;height:34.65pt;z-index:251641344" o:allowincell="f" filled="f" stroked="f" strokecolor="lime" strokeweight=".25pt">
            <v:textbox inset="0,0,0,0">
              <w:txbxContent>
                <w:p w14:paraId="11A7CDF4"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6D94BF23" w14:textId="77777777" w:rsidR="00A5330C" w:rsidRDefault="00A5330C">
                  <w:pPr>
                    <w:spacing w:line="160" w:lineRule="exact"/>
                    <w:jc w:val="left"/>
                    <w:rPr>
                      <w:rFonts w:cs="Miriam" w:hint="cs"/>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p w14:paraId="7E759613" w14:textId="77777777" w:rsidR="00713ADF" w:rsidRDefault="00713ADF">
                  <w:pPr>
                    <w:spacing w:line="160" w:lineRule="exact"/>
                    <w:jc w:val="left"/>
                    <w:rPr>
                      <w:rFonts w:cs="Miriam" w:hint="cs"/>
                      <w:noProof/>
                      <w:sz w:val="18"/>
                      <w:szCs w:val="18"/>
                      <w:rtl/>
                    </w:rPr>
                  </w:pPr>
                  <w:r>
                    <w:rPr>
                      <w:rFonts w:cs="Miriam" w:hint="cs"/>
                      <w:noProof/>
                      <w:sz w:val="18"/>
                      <w:szCs w:val="18"/>
                      <w:rtl/>
                    </w:rPr>
                    <w:t>(תיקון מס' 17) תשס"ט-2009</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כ</w:t>
      </w:r>
      <w:r>
        <w:rPr>
          <w:rStyle w:val="default"/>
          <w:rFonts w:cs="FrankRuehl" w:hint="cs"/>
          <w:rtl/>
        </w:rPr>
        <w:t>ל מי שהיה צד להליך לפי סעיף 21 ואינו המערער יהיה משיב בערעור</w:t>
      </w:r>
      <w:r w:rsidR="00713ADF">
        <w:rPr>
          <w:rStyle w:val="default"/>
          <w:rFonts w:cs="FrankRuehl" w:hint="cs"/>
          <w:rtl/>
        </w:rPr>
        <w:t xml:space="preserve"> </w:t>
      </w:r>
      <w:r w:rsidR="00713ADF">
        <w:rPr>
          <w:rStyle w:val="default"/>
          <w:rFonts w:cs="FrankRuehl"/>
          <w:rtl/>
        </w:rPr>
        <w:t>–</w:t>
      </w:r>
      <w:r w:rsidR="00713ADF">
        <w:rPr>
          <w:rStyle w:val="default"/>
          <w:rFonts w:cs="FrankRuehl" w:hint="cs"/>
          <w:rtl/>
        </w:rPr>
        <w:t xml:space="preserve"> למעט ועדת התעסוקה</w:t>
      </w:r>
      <w:r>
        <w:rPr>
          <w:rStyle w:val="default"/>
          <w:rFonts w:cs="FrankRuehl" w:hint="cs"/>
          <w:rtl/>
        </w:rPr>
        <w:t xml:space="preserve">, ובערעור על החלטת ועדת תעסוקה לפי סעיף 41א(ב) </w:t>
      </w:r>
      <w:r w:rsidR="00DA4532">
        <w:rPr>
          <w:rStyle w:val="default"/>
          <w:rFonts w:cs="FrankRuehl"/>
          <w:rtl/>
        </w:rPr>
        <w:t>–</w:t>
      </w:r>
      <w:r>
        <w:rPr>
          <w:rStyle w:val="default"/>
          <w:rFonts w:cs="FrankRuehl" w:hint="cs"/>
          <w:rtl/>
        </w:rPr>
        <w:t xml:space="preserve"> גם ועדת התעסוקה; כן רשאים להצטרף כמשיבים הארגונים המפורטים בסעיף קטן (ב)(3) עד (5).</w:t>
      </w:r>
    </w:p>
    <w:p w14:paraId="2BFA259F" w14:textId="77777777" w:rsidR="00A5330C" w:rsidRDefault="00A5330C">
      <w:pPr>
        <w:pStyle w:val="P00"/>
        <w:spacing w:before="72"/>
        <w:ind w:left="0" w:right="1134"/>
        <w:rPr>
          <w:rStyle w:val="default"/>
          <w:rFonts w:cs="FrankRuehl"/>
          <w:rtl/>
        </w:rPr>
      </w:pPr>
      <w:r>
        <w:rPr>
          <w:lang w:val="he-IL"/>
        </w:rPr>
        <w:pict w14:anchorId="741A6D77">
          <v:rect id="_x0000_s2085" style="position:absolute;left:0;text-align:left;margin-left:464.5pt;margin-top:8.05pt;width:75.05pt;height:19.4pt;z-index:251642368" o:allowincell="f" filled="f" stroked="f" strokecolor="lime" strokeweight=".25pt">
            <v:textbox inset="0,0,0,0">
              <w:txbxContent>
                <w:p w14:paraId="4E9DB29B"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12D9C6EB"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להתחיל בדיון בפני בית דין אזור</w:t>
      </w:r>
      <w:r>
        <w:rPr>
          <w:rStyle w:val="default"/>
          <w:rFonts w:cs="FrankRuehl"/>
          <w:rtl/>
        </w:rPr>
        <w:t xml:space="preserve">י </w:t>
      </w:r>
      <w:r>
        <w:rPr>
          <w:rStyle w:val="default"/>
          <w:rFonts w:cs="FrankRuehl" w:hint="cs"/>
          <w:rtl/>
        </w:rPr>
        <w:t>לפני תום תקופת הערעור, ואם הוגשו בענין אחד יותר מערעור אחד, יאוחדו כל הערעורים הנוגעים לאותו ענין ויישמעו כאחד.</w:t>
      </w:r>
    </w:p>
    <w:p w14:paraId="36821BAE"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 דין א</w:t>
      </w:r>
      <w:r>
        <w:rPr>
          <w:rStyle w:val="default"/>
          <w:rFonts w:cs="FrankRuehl"/>
          <w:rtl/>
        </w:rPr>
        <w:t>ז</w:t>
      </w:r>
      <w:r>
        <w:rPr>
          <w:rStyle w:val="default"/>
          <w:rFonts w:cs="FrankRuehl" w:hint="cs"/>
          <w:rtl/>
        </w:rPr>
        <w:t>ורי צריך, ככל האפשר, לדון ולפסוק בכל ערעור תוך חמשה עשר יום מתום תקופת הערעור.</w:t>
      </w:r>
    </w:p>
    <w:p w14:paraId="386CB0A9"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41" w:name="Rov98"/>
      <w:r w:rsidRPr="00AF1B0A">
        <w:rPr>
          <w:rStyle w:val="default"/>
          <w:rFonts w:cs="FrankRuehl" w:hint="cs"/>
          <w:vanish/>
          <w:color w:val="FF0000"/>
          <w:szCs w:val="20"/>
          <w:shd w:val="clear" w:color="auto" w:fill="FFFF99"/>
          <w:rtl/>
        </w:rPr>
        <w:t>מיום 1.9.1969</w:t>
      </w:r>
    </w:p>
    <w:p w14:paraId="3CC2240D"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Fonts w:cs="FrankRuehl"/>
          <w:b/>
          <w:bCs/>
          <w:vanish/>
          <w:sz w:val="26"/>
          <w:szCs w:val="20"/>
          <w:shd w:val="clear" w:color="auto" w:fill="FFFF99"/>
          <w:rtl/>
          <w:lang w:eastAsia="en-US"/>
        </w:rPr>
        <w:pict w14:anchorId="34E65662">
          <v:rect id="_x0000_s2134" style="position:absolute;left:0;text-align:left;margin-left:478.5pt;margin-top:-23.25pt;width:63.9pt;height:20.7pt;z-index:251691520" filled="f" stroked="f" strokecolor="lime" strokeweight=".25pt">
            <v:textbox inset="0,0,0,0">
              <w:txbxContent>
                <w:p w14:paraId="68C07461" w14:textId="77777777" w:rsidR="00A5330C" w:rsidRDefault="00A5330C">
                  <w:pPr>
                    <w:spacing w:line="160" w:lineRule="exact"/>
                    <w:jc w:val="left"/>
                    <w:rPr>
                      <w:rFonts w:cs="Miriam"/>
                      <w:noProof/>
                      <w:sz w:val="18"/>
                      <w:szCs w:val="18"/>
                      <w:rtl/>
                    </w:rPr>
                  </w:pPr>
                  <w:r>
                    <w:rPr>
                      <w:rFonts w:cs="Miriam" w:hint="cs"/>
                      <w:sz w:val="18"/>
                      <w:szCs w:val="18"/>
                      <w:rtl/>
                    </w:rPr>
                    <w:t>(תיקון מס' 3) ת</w:t>
                  </w:r>
                  <w:r>
                    <w:rPr>
                      <w:rFonts w:cs="Miriam"/>
                      <w:sz w:val="18"/>
                      <w:szCs w:val="18"/>
                      <w:rtl/>
                    </w:rPr>
                    <w:t>ש</w:t>
                  </w:r>
                  <w:r>
                    <w:rPr>
                      <w:rFonts w:cs="Miriam" w:hint="cs"/>
                      <w:sz w:val="18"/>
                      <w:szCs w:val="18"/>
                      <w:rtl/>
                    </w:rPr>
                    <w:t>כ"ט-1969</w:t>
                  </w:r>
                </w:p>
              </w:txbxContent>
            </v:textbox>
            <w10:anchorlock/>
          </v:rect>
        </w:pict>
      </w:r>
      <w:r w:rsidRPr="00AF1B0A">
        <w:rPr>
          <w:rStyle w:val="default"/>
          <w:rFonts w:cs="FrankRuehl" w:hint="cs"/>
          <w:b/>
          <w:bCs/>
          <w:vanish/>
          <w:szCs w:val="20"/>
          <w:shd w:val="clear" w:color="auto" w:fill="FFFF99"/>
          <w:rtl/>
        </w:rPr>
        <w:t>תיקון מס' 3</w:t>
      </w:r>
    </w:p>
    <w:p w14:paraId="7EEDECB2"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36"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37"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089E710A"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23.</w:t>
      </w: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ע</w:t>
      </w:r>
      <w:r w:rsidRPr="00AF1B0A">
        <w:rPr>
          <w:rStyle w:val="default"/>
          <w:rFonts w:cs="FrankRuehl" w:hint="cs"/>
          <w:vanish/>
          <w:sz w:val="22"/>
          <w:szCs w:val="22"/>
          <w:shd w:val="clear" w:color="auto" w:fill="FFFF99"/>
          <w:rtl/>
        </w:rPr>
        <w:t xml:space="preserve">ל כל החלטה ועל כל צו של ועדת תעסוקה אפשר לערער לפני </w:t>
      </w:r>
      <w:r w:rsidRPr="00AF1B0A">
        <w:rPr>
          <w:rStyle w:val="default"/>
          <w:rFonts w:cs="FrankRuehl" w:hint="cs"/>
          <w:strike/>
          <w:vanish/>
          <w:sz w:val="22"/>
          <w:szCs w:val="22"/>
          <w:shd w:val="clear" w:color="auto" w:fill="FFFF99"/>
          <w:rtl/>
        </w:rPr>
        <w:t>ועדת 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 xml:space="preserve">בית דין אזורי כמשמעותו בחוק בית הדין לעבודה, תשכ"ט-1969 (להלן </w:t>
      </w:r>
      <w:r w:rsidRPr="00AF1B0A">
        <w:rPr>
          <w:rStyle w:val="default"/>
          <w:rFonts w:cs="FrankRuehl"/>
          <w:vanish/>
          <w:sz w:val="22"/>
          <w:szCs w:val="22"/>
          <w:u w:val="single"/>
          <w:shd w:val="clear" w:color="auto" w:fill="FFFF99"/>
          <w:rtl/>
        </w:rPr>
        <w:t>–</w:t>
      </w:r>
      <w:r w:rsidRPr="00AF1B0A">
        <w:rPr>
          <w:rStyle w:val="default"/>
          <w:rFonts w:cs="FrankRuehl" w:hint="cs"/>
          <w:vanish/>
          <w:sz w:val="22"/>
          <w:szCs w:val="22"/>
          <w:u w:val="single"/>
          <w:shd w:val="clear" w:color="auto" w:fill="FFFF99"/>
          <w:rtl/>
        </w:rPr>
        <w:t xml:space="preserve"> בית דין אזורי)</w:t>
      </w:r>
      <w:r w:rsidRPr="00AF1B0A">
        <w:rPr>
          <w:rStyle w:val="default"/>
          <w:rFonts w:cs="FrankRuehl" w:hint="cs"/>
          <w:vanish/>
          <w:sz w:val="22"/>
          <w:szCs w:val="22"/>
          <w:shd w:val="clear" w:color="auto" w:fill="FFFF99"/>
          <w:rtl/>
        </w:rPr>
        <w:t xml:space="preserve"> תוך עשרה ימים מי</w:t>
      </w:r>
      <w:r w:rsidRPr="00AF1B0A">
        <w:rPr>
          <w:rStyle w:val="default"/>
          <w:rFonts w:cs="FrankRuehl"/>
          <w:vanish/>
          <w:sz w:val="22"/>
          <w:szCs w:val="22"/>
          <w:shd w:val="clear" w:color="auto" w:fill="FFFF99"/>
          <w:rtl/>
        </w:rPr>
        <w:t>ום</w:t>
      </w:r>
      <w:r w:rsidRPr="00AF1B0A">
        <w:rPr>
          <w:rStyle w:val="default"/>
          <w:rFonts w:cs="FrankRuehl" w:hint="cs"/>
          <w:vanish/>
          <w:sz w:val="22"/>
          <w:szCs w:val="22"/>
          <w:shd w:val="clear" w:color="auto" w:fill="FFFF99"/>
          <w:rtl/>
        </w:rPr>
        <w:t xml:space="preserve"> מסירת ההודעה על ההחלטה או הצו לתובע ולנתבע.</w:t>
      </w:r>
    </w:p>
    <w:p w14:paraId="41633039"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ז</w:t>
      </w:r>
      <w:r w:rsidRPr="00AF1B0A">
        <w:rPr>
          <w:rStyle w:val="default"/>
          <w:rFonts w:cs="FrankRuehl" w:hint="cs"/>
          <w:vanish/>
          <w:sz w:val="22"/>
          <w:szCs w:val="22"/>
          <w:shd w:val="clear" w:color="auto" w:fill="FFFF99"/>
          <w:rtl/>
        </w:rPr>
        <w:t>כות הערעור ניתנת:</w:t>
      </w:r>
    </w:p>
    <w:p w14:paraId="153DDF44"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(1)</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תובע;</w:t>
      </w:r>
    </w:p>
    <w:p w14:paraId="01AADE0B"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נתבע;</w:t>
      </w:r>
    </w:p>
    <w:p w14:paraId="1314F12A" w14:textId="77777777" w:rsidR="00A5330C" w:rsidRPr="00AF1B0A" w:rsidRDefault="00A5330C">
      <w:pPr>
        <w:pStyle w:val="P22"/>
        <w:spacing w:before="0"/>
        <w:ind w:left="1021"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(3)</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ארגון העובדים שהתובע נמנה עמו;</w:t>
      </w:r>
    </w:p>
    <w:p w14:paraId="25748F56"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(4)</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ארגון העובדים שעמו נמנה המספר הג</w:t>
      </w:r>
      <w:r w:rsidRPr="00AF1B0A">
        <w:rPr>
          <w:rStyle w:val="default"/>
          <w:rFonts w:cs="FrankRuehl"/>
          <w:vanish/>
          <w:sz w:val="22"/>
          <w:szCs w:val="22"/>
          <w:shd w:val="clear" w:color="auto" w:fill="FFFF99"/>
          <w:rtl/>
        </w:rPr>
        <w:t>ד</w:t>
      </w:r>
      <w:r w:rsidRPr="00AF1B0A">
        <w:rPr>
          <w:rStyle w:val="default"/>
          <w:rFonts w:cs="FrankRuehl" w:hint="cs"/>
          <w:vanish/>
          <w:sz w:val="22"/>
          <w:szCs w:val="22"/>
          <w:shd w:val="clear" w:color="auto" w:fill="FFFF99"/>
          <w:rtl/>
        </w:rPr>
        <w:t>ול ביותר של עובדים במפעלו של הנתבע;</w:t>
      </w:r>
    </w:p>
    <w:p w14:paraId="03AB8DC5"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(5)</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ארגון נותני העבודה שהנ</w:t>
      </w:r>
      <w:r w:rsidRPr="00AF1B0A">
        <w:rPr>
          <w:rStyle w:val="default"/>
          <w:rFonts w:cs="FrankRuehl"/>
          <w:vanish/>
          <w:sz w:val="22"/>
          <w:szCs w:val="22"/>
          <w:shd w:val="clear" w:color="auto" w:fill="FFFF99"/>
          <w:rtl/>
        </w:rPr>
        <w:t>תב</w:t>
      </w:r>
      <w:r w:rsidRPr="00AF1B0A">
        <w:rPr>
          <w:rStyle w:val="default"/>
          <w:rFonts w:cs="FrankRuehl" w:hint="cs"/>
          <w:vanish/>
          <w:sz w:val="22"/>
          <w:szCs w:val="22"/>
          <w:shd w:val="clear" w:color="auto" w:fill="FFFF99"/>
          <w:rtl/>
        </w:rPr>
        <w:t>ע נמנה עמו.</w:t>
      </w:r>
    </w:p>
    <w:p w14:paraId="676A6288"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א</w:t>
      </w:r>
      <w:r w:rsidRPr="00AF1B0A">
        <w:rPr>
          <w:rStyle w:val="default"/>
          <w:rFonts w:cs="FrankRuehl" w:hint="cs"/>
          <w:vanish/>
          <w:sz w:val="22"/>
          <w:szCs w:val="22"/>
          <w:shd w:val="clear" w:color="auto" w:fill="FFFF99"/>
          <w:rtl/>
        </w:rPr>
        <w:t xml:space="preserve">ין להתחיל בדיון בפני </w:t>
      </w:r>
      <w:r w:rsidRPr="00AF1B0A">
        <w:rPr>
          <w:rStyle w:val="default"/>
          <w:rFonts w:cs="FrankRuehl" w:hint="cs"/>
          <w:strike/>
          <w:vanish/>
          <w:sz w:val="22"/>
          <w:szCs w:val="22"/>
          <w:shd w:val="clear" w:color="auto" w:fill="FFFF99"/>
          <w:rtl/>
        </w:rPr>
        <w:t>ועדת 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בית דין אזור</w:t>
      </w:r>
      <w:r w:rsidRPr="00AF1B0A">
        <w:rPr>
          <w:rStyle w:val="default"/>
          <w:rFonts w:cs="FrankRuehl"/>
          <w:vanish/>
          <w:sz w:val="22"/>
          <w:szCs w:val="22"/>
          <w:u w:val="single"/>
          <w:shd w:val="clear" w:color="auto" w:fill="FFFF99"/>
          <w:rtl/>
        </w:rPr>
        <w:t>י</w:t>
      </w:r>
      <w:r w:rsidRPr="00AF1B0A">
        <w:rPr>
          <w:rStyle w:val="default"/>
          <w:rFonts w:cs="FrankRuehl"/>
          <w:vanish/>
          <w:sz w:val="22"/>
          <w:szCs w:val="22"/>
          <w:shd w:val="clear" w:color="auto" w:fill="FFFF99"/>
          <w:rtl/>
        </w:rPr>
        <w:t xml:space="preserve"> </w:t>
      </w:r>
      <w:r w:rsidRPr="00AF1B0A">
        <w:rPr>
          <w:rStyle w:val="default"/>
          <w:rFonts w:cs="FrankRuehl" w:hint="cs"/>
          <w:vanish/>
          <w:sz w:val="22"/>
          <w:szCs w:val="22"/>
          <w:shd w:val="clear" w:color="auto" w:fill="FFFF99"/>
          <w:rtl/>
        </w:rPr>
        <w:t>לפני תום תקופת הערעור, ואם הוגשו בענין אחד יותר מערעור אחד, יאוחדו כל הערעורים הנוגעים לאותו ענין ויישמעו כאחד.</w:t>
      </w:r>
    </w:p>
    <w:p w14:paraId="7752DC6F"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(ד</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r>
      <w:r w:rsidRPr="00AF1B0A">
        <w:rPr>
          <w:rStyle w:val="default"/>
          <w:rFonts w:cs="FrankRuehl" w:hint="cs"/>
          <w:strike/>
          <w:vanish/>
          <w:sz w:val="22"/>
          <w:szCs w:val="22"/>
          <w:shd w:val="clear" w:color="auto" w:fill="FFFF99"/>
          <w:rtl/>
        </w:rPr>
        <w:t>ועדת ערעור צריכה</w:t>
      </w:r>
      <w:r w:rsidRPr="00AF1B0A">
        <w:rPr>
          <w:rStyle w:val="default"/>
          <w:rFonts w:cs="FrankRuehl" w:hint="cs"/>
          <w:vanish/>
          <w:sz w:val="22"/>
          <w:szCs w:val="22"/>
          <w:shd w:val="clear" w:color="auto" w:fill="FFFF99"/>
          <w:rtl/>
        </w:rPr>
        <w:t xml:space="preserve"> </w:t>
      </w:r>
      <w:r w:rsidRPr="00AF1B0A">
        <w:rPr>
          <w:rStyle w:val="default"/>
          <w:rFonts w:cs="FrankRuehl"/>
          <w:vanish/>
          <w:sz w:val="22"/>
          <w:szCs w:val="22"/>
          <w:u w:val="single"/>
          <w:shd w:val="clear" w:color="auto" w:fill="FFFF99"/>
          <w:rtl/>
        </w:rPr>
        <w:t>ב</w:t>
      </w:r>
      <w:r w:rsidRPr="00AF1B0A">
        <w:rPr>
          <w:rStyle w:val="default"/>
          <w:rFonts w:cs="FrankRuehl" w:hint="cs"/>
          <w:vanish/>
          <w:sz w:val="22"/>
          <w:szCs w:val="22"/>
          <w:u w:val="single"/>
          <w:shd w:val="clear" w:color="auto" w:fill="FFFF99"/>
          <w:rtl/>
        </w:rPr>
        <w:t>ית דין א</w:t>
      </w:r>
      <w:r w:rsidRPr="00AF1B0A">
        <w:rPr>
          <w:rStyle w:val="default"/>
          <w:rFonts w:cs="FrankRuehl"/>
          <w:vanish/>
          <w:sz w:val="22"/>
          <w:szCs w:val="22"/>
          <w:u w:val="single"/>
          <w:shd w:val="clear" w:color="auto" w:fill="FFFF99"/>
          <w:rtl/>
        </w:rPr>
        <w:t>ז</w:t>
      </w:r>
      <w:r w:rsidRPr="00AF1B0A">
        <w:rPr>
          <w:rStyle w:val="default"/>
          <w:rFonts w:cs="FrankRuehl" w:hint="cs"/>
          <w:vanish/>
          <w:sz w:val="22"/>
          <w:szCs w:val="22"/>
          <w:u w:val="single"/>
          <w:shd w:val="clear" w:color="auto" w:fill="FFFF99"/>
          <w:rtl/>
        </w:rPr>
        <w:t>ורי צריך</w:t>
      </w:r>
      <w:r w:rsidRPr="00AF1B0A">
        <w:rPr>
          <w:rStyle w:val="default"/>
          <w:rFonts w:cs="FrankRuehl" w:hint="cs"/>
          <w:vanish/>
          <w:sz w:val="22"/>
          <w:szCs w:val="22"/>
          <w:shd w:val="clear" w:color="auto" w:fill="FFFF99"/>
          <w:rtl/>
        </w:rPr>
        <w:t>, ככל האפשר, לדון ולפסוק בכל ערעור תוך חמשה עשר יום מתום תקופת הערעור.</w:t>
      </w:r>
    </w:p>
    <w:p w14:paraId="40DF9725" w14:textId="77777777" w:rsidR="00A5330C" w:rsidRPr="00AF1B0A" w:rsidRDefault="00A5330C">
      <w:pPr>
        <w:pStyle w:val="P00"/>
        <w:spacing w:before="0"/>
        <w:ind w:left="0" w:right="1134"/>
        <w:rPr>
          <w:rStyle w:val="default"/>
          <w:rFonts w:cs="FrankRuehl" w:hint="cs"/>
          <w:vanish/>
          <w:sz w:val="20"/>
          <w:szCs w:val="20"/>
          <w:shd w:val="clear" w:color="auto" w:fill="FFFF99"/>
          <w:rtl/>
        </w:rPr>
      </w:pPr>
    </w:p>
    <w:p w14:paraId="5CB633FE"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3.12.2001</w:t>
      </w:r>
    </w:p>
    <w:p w14:paraId="54F57109"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66FE5756"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38"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23 (</w:t>
      </w:r>
      <w:hyperlink r:id="rId39"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46695BC1"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ע</w:t>
      </w:r>
      <w:r w:rsidRPr="00AF1B0A">
        <w:rPr>
          <w:rStyle w:val="default"/>
          <w:rFonts w:cs="FrankRuehl" w:hint="cs"/>
          <w:vanish/>
          <w:sz w:val="22"/>
          <w:szCs w:val="22"/>
          <w:shd w:val="clear" w:color="auto" w:fill="FFFF99"/>
          <w:rtl/>
        </w:rPr>
        <w:t xml:space="preserve">ל כל החלטה ועל כל צו של ועדת תעסוקה אפשר לערער לפני בית דין אזורי כמשמעותו בחוק בית הדין לעבודה, תשכ"ט-1969 (להלן </w:t>
      </w:r>
      <w:r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 xml:space="preserve"> בית דין אזורי) תוך </w:t>
      </w:r>
      <w:r w:rsidRPr="00AF1B0A">
        <w:rPr>
          <w:rStyle w:val="default"/>
          <w:rFonts w:cs="FrankRuehl" w:hint="cs"/>
          <w:strike/>
          <w:vanish/>
          <w:sz w:val="22"/>
          <w:szCs w:val="22"/>
          <w:shd w:val="clear" w:color="auto" w:fill="FFFF99"/>
          <w:rtl/>
        </w:rPr>
        <w:t>עשרה ימים</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עשרים ימים</w:t>
      </w:r>
      <w:r w:rsidRPr="00AF1B0A">
        <w:rPr>
          <w:rStyle w:val="default"/>
          <w:rFonts w:cs="FrankRuehl" w:hint="cs"/>
          <w:vanish/>
          <w:sz w:val="22"/>
          <w:szCs w:val="22"/>
          <w:shd w:val="clear" w:color="auto" w:fill="FFFF99"/>
          <w:rtl/>
        </w:rPr>
        <w:t xml:space="preserve"> מי</w:t>
      </w:r>
      <w:r w:rsidRPr="00AF1B0A">
        <w:rPr>
          <w:rStyle w:val="default"/>
          <w:rFonts w:cs="FrankRuehl"/>
          <w:vanish/>
          <w:sz w:val="22"/>
          <w:szCs w:val="22"/>
          <w:shd w:val="clear" w:color="auto" w:fill="FFFF99"/>
          <w:rtl/>
        </w:rPr>
        <w:t>ום</w:t>
      </w:r>
      <w:r w:rsidRPr="00AF1B0A">
        <w:rPr>
          <w:rStyle w:val="default"/>
          <w:rFonts w:cs="FrankRuehl" w:hint="cs"/>
          <w:vanish/>
          <w:sz w:val="22"/>
          <w:szCs w:val="22"/>
          <w:shd w:val="clear" w:color="auto" w:fill="FFFF99"/>
          <w:rtl/>
        </w:rPr>
        <w:t xml:space="preserve"> מסירת ההודעה על ההחלטה או הצו לתובע ולנתבע.</w:t>
      </w:r>
    </w:p>
    <w:p w14:paraId="52F1C8F7"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ז</w:t>
      </w:r>
      <w:r w:rsidRPr="00AF1B0A">
        <w:rPr>
          <w:rStyle w:val="default"/>
          <w:rFonts w:cs="FrankRuehl" w:hint="cs"/>
          <w:vanish/>
          <w:sz w:val="22"/>
          <w:szCs w:val="22"/>
          <w:shd w:val="clear" w:color="auto" w:fill="FFFF99"/>
          <w:rtl/>
        </w:rPr>
        <w:t>כות הערעור ניתנת:</w:t>
      </w:r>
    </w:p>
    <w:p w14:paraId="20B77B02"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(1)</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תובע;</w:t>
      </w:r>
    </w:p>
    <w:p w14:paraId="39F6B5F2"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נתבע;</w:t>
      </w:r>
    </w:p>
    <w:p w14:paraId="48AEE3EC" w14:textId="77777777" w:rsidR="00A5330C" w:rsidRPr="00AF1B0A" w:rsidRDefault="00A5330C">
      <w:pPr>
        <w:pStyle w:val="P22"/>
        <w:spacing w:before="0"/>
        <w:ind w:left="1021"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(3)</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ארגון העובדים שהתובע נמנה עמו;</w:t>
      </w:r>
    </w:p>
    <w:p w14:paraId="786ABADC"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(4)</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ארגון העובדים שעמו נמנה המספר הג</w:t>
      </w:r>
      <w:r w:rsidRPr="00AF1B0A">
        <w:rPr>
          <w:rStyle w:val="default"/>
          <w:rFonts w:cs="FrankRuehl"/>
          <w:vanish/>
          <w:sz w:val="22"/>
          <w:szCs w:val="22"/>
          <w:shd w:val="clear" w:color="auto" w:fill="FFFF99"/>
          <w:rtl/>
        </w:rPr>
        <w:t>ד</w:t>
      </w:r>
      <w:r w:rsidRPr="00AF1B0A">
        <w:rPr>
          <w:rStyle w:val="default"/>
          <w:rFonts w:cs="FrankRuehl" w:hint="cs"/>
          <w:vanish/>
          <w:sz w:val="22"/>
          <w:szCs w:val="22"/>
          <w:shd w:val="clear" w:color="auto" w:fill="FFFF99"/>
          <w:rtl/>
        </w:rPr>
        <w:t>ול ביותר של עובדים במפעלו של הנתבע;</w:t>
      </w:r>
    </w:p>
    <w:p w14:paraId="318F79DE"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(5)</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ארגון נותני העבודה שהנ</w:t>
      </w:r>
      <w:r w:rsidRPr="00AF1B0A">
        <w:rPr>
          <w:rStyle w:val="default"/>
          <w:rFonts w:cs="FrankRuehl"/>
          <w:vanish/>
          <w:sz w:val="22"/>
          <w:szCs w:val="22"/>
          <w:shd w:val="clear" w:color="auto" w:fill="FFFF99"/>
          <w:rtl/>
        </w:rPr>
        <w:t>תב</w:t>
      </w:r>
      <w:r w:rsidRPr="00AF1B0A">
        <w:rPr>
          <w:rStyle w:val="default"/>
          <w:rFonts w:cs="FrankRuehl" w:hint="cs"/>
          <w:vanish/>
          <w:sz w:val="22"/>
          <w:szCs w:val="22"/>
          <w:shd w:val="clear" w:color="auto" w:fill="FFFF99"/>
          <w:rtl/>
        </w:rPr>
        <w:t>ע נמנה עמו.</w:t>
      </w:r>
    </w:p>
    <w:p w14:paraId="6842FB82"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u w:val="single"/>
          <w:shd w:val="clear" w:color="auto" w:fill="FFFF99"/>
          <w:rtl/>
        </w:rPr>
        <w:t>(ב</w:t>
      </w:r>
      <w:r w:rsidRPr="00AF1B0A">
        <w:rPr>
          <w:rStyle w:val="default"/>
          <w:rFonts w:cs="FrankRuehl" w:hint="cs"/>
          <w:vanish/>
          <w:sz w:val="22"/>
          <w:szCs w:val="22"/>
          <w:u w:val="single"/>
          <w:shd w:val="clear" w:color="auto" w:fill="FFFF99"/>
          <w:rtl/>
        </w:rPr>
        <w:t>1)</w:t>
      </w:r>
      <w:r w:rsidRPr="00AF1B0A">
        <w:rPr>
          <w:rStyle w:val="default"/>
          <w:rFonts w:cs="FrankRuehl"/>
          <w:vanish/>
          <w:sz w:val="22"/>
          <w:szCs w:val="22"/>
          <w:u w:val="single"/>
          <w:shd w:val="clear" w:color="auto" w:fill="FFFF99"/>
          <w:rtl/>
        </w:rPr>
        <w:tab/>
        <w:t>כ</w:t>
      </w:r>
      <w:r w:rsidRPr="00AF1B0A">
        <w:rPr>
          <w:rStyle w:val="default"/>
          <w:rFonts w:cs="FrankRuehl" w:hint="cs"/>
          <w:vanish/>
          <w:sz w:val="22"/>
          <w:szCs w:val="22"/>
          <w:u w:val="single"/>
          <w:shd w:val="clear" w:color="auto" w:fill="FFFF99"/>
          <w:rtl/>
        </w:rPr>
        <w:t>ל מי שהיה צד להליך לפי סעיף 21 ואינו המערער יהיה משיב בערעור, ובערעור על החלטת ועדת תעסוקה לפי סעיף 41א(ב) - גם ועדת התעסוקה; כן רשאים להצטרף כמשיבים הארגונים המפורטים בסעיף קטן (ב)(3) עד (5).</w:t>
      </w:r>
    </w:p>
    <w:p w14:paraId="6CB79D77" w14:textId="77777777" w:rsidR="00713ADF" w:rsidRPr="00AF1B0A" w:rsidRDefault="00713ADF" w:rsidP="00713ADF">
      <w:pPr>
        <w:pStyle w:val="P00"/>
        <w:spacing w:before="0"/>
        <w:ind w:left="0" w:right="1134"/>
        <w:rPr>
          <w:rStyle w:val="default"/>
          <w:rFonts w:cs="FrankRuehl" w:hint="cs"/>
          <w:vanish/>
          <w:sz w:val="20"/>
          <w:szCs w:val="20"/>
          <w:shd w:val="clear" w:color="auto" w:fill="FFFF99"/>
          <w:rtl/>
        </w:rPr>
      </w:pPr>
    </w:p>
    <w:p w14:paraId="5B20C601" w14:textId="77777777" w:rsidR="00713ADF" w:rsidRPr="00AF1B0A" w:rsidRDefault="00713ADF" w:rsidP="00713ADF">
      <w:pPr>
        <w:pStyle w:val="P00"/>
        <w:spacing w:before="0"/>
        <w:ind w:left="0" w:right="1134"/>
        <w:rPr>
          <w:rStyle w:val="default"/>
          <w:rFonts w:cs="FrankRuehl" w:hint="cs"/>
          <w:vanish/>
          <w:color w:val="FF0000"/>
          <w:sz w:val="20"/>
          <w:szCs w:val="20"/>
          <w:shd w:val="clear" w:color="auto" w:fill="FFFF99"/>
          <w:rtl/>
        </w:rPr>
      </w:pPr>
      <w:r w:rsidRPr="00AF1B0A">
        <w:rPr>
          <w:rStyle w:val="default"/>
          <w:rFonts w:cs="FrankRuehl" w:hint="cs"/>
          <w:vanish/>
          <w:color w:val="FF0000"/>
          <w:sz w:val="20"/>
          <w:szCs w:val="20"/>
          <w:shd w:val="clear" w:color="auto" w:fill="FFFF99"/>
          <w:rtl/>
        </w:rPr>
        <w:t>מיום 4.9.2009</w:t>
      </w:r>
    </w:p>
    <w:p w14:paraId="1359043C" w14:textId="77777777" w:rsidR="00713ADF" w:rsidRPr="00AF1B0A" w:rsidRDefault="00713ADF" w:rsidP="00713ADF">
      <w:pPr>
        <w:pStyle w:val="P00"/>
        <w:spacing w:before="0"/>
        <w:ind w:left="0" w:right="1134"/>
        <w:rPr>
          <w:rStyle w:val="default"/>
          <w:rFonts w:cs="FrankRuehl" w:hint="cs"/>
          <w:vanish/>
          <w:sz w:val="20"/>
          <w:szCs w:val="20"/>
          <w:shd w:val="clear" w:color="auto" w:fill="FFFF99"/>
          <w:rtl/>
        </w:rPr>
      </w:pPr>
      <w:r w:rsidRPr="00AF1B0A">
        <w:rPr>
          <w:rStyle w:val="default"/>
          <w:rFonts w:cs="FrankRuehl" w:hint="cs"/>
          <w:b/>
          <w:bCs/>
          <w:vanish/>
          <w:sz w:val="20"/>
          <w:szCs w:val="20"/>
          <w:shd w:val="clear" w:color="auto" w:fill="FFFF99"/>
          <w:rtl/>
        </w:rPr>
        <w:t>תיקון מס' 17</w:t>
      </w:r>
    </w:p>
    <w:p w14:paraId="59042C8A" w14:textId="77777777" w:rsidR="00713ADF" w:rsidRPr="00AF1B0A" w:rsidRDefault="00713ADF" w:rsidP="00713ADF">
      <w:pPr>
        <w:pStyle w:val="P00"/>
        <w:spacing w:before="0"/>
        <w:ind w:left="0" w:right="1134"/>
        <w:rPr>
          <w:rStyle w:val="default"/>
          <w:rFonts w:cs="FrankRuehl" w:hint="cs"/>
          <w:vanish/>
          <w:sz w:val="20"/>
          <w:szCs w:val="20"/>
          <w:shd w:val="clear" w:color="auto" w:fill="FFFF99"/>
          <w:rtl/>
        </w:rPr>
      </w:pPr>
      <w:hyperlink r:id="rId40" w:history="1">
        <w:r w:rsidRPr="00AF1B0A">
          <w:rPr>
            <w:rStyle w:val="Hyperlink"/>
            <w:rFonts w:cs="FrankRuehl" w:hint="cs"/>
            <w:vanish/>
            <w:szCs w:val="20"/>
            <w:shd w:val="clear" w:color="auto" w:fill="FFFF99"/>
            <w:rtl/>
          </w:rPr>
          <w:t>ס"ח תשס"ט מס' 2207</w:t>
        </w:r>
      </w:hyperlink>
      <w:r w:rsidRPr="00AF1B0A">
        <w:rPr>
          <w:rStyle w:val="default"/>
          <w:rFonts w:cs="FrankRuehl" w:hint="cs"/>
          <w:vanish/>
          <w:sz w:val="20"/>
          <w:szCs w:val="20"/>
          <w:shd w:val="clear" w:color="auto" w:fill="FFFF99"/>
          <w:rtl/>
        </w:rPr>
        <w:t xml:space="preserve"> מיום 5.8.2009 עמ' 303 (</w:t>
      </w:r>
      <w:hyperlink r:id="rId41" w:history="1">
        <w:r w:rsidRPr="00AF1B0A">
          <w:rPr>
            <w:rStyle w:val="Hyperlink"/>
            <w:rFonts w:cs="FrankRuehl" w:hint="cs"/>
            <w:vanish/>
            <w:szCs w:val="20"/>
            <w:shd w:val="clear" w:color="auto" w:fill="FFFF99"/>
            <w:rtl/>
          </w:rPr>
          <w:t>ה"ח 351</w:t>
        </w:r>
      </w:hyperlink>
      <w:r w:rsidRPr="00AF1B0A">
        <w:rPr>
          <w:rStyle w:val="default"/>
          <w:rFonts w:cs="FrankRuehl" w:hint="cs"/>
          <w:vanish/>
          <w:sz w:val="20"/>
          <w:szCs w:val="20"/>
          <w:shd w:val="clear" w:color="auto" w:fill="FFFF99"/>
          <w:rtl/>
        </w:rPr>
        <w:t>)</w:t>
      </w:r>
    </w:p>
    <w:p w14:paraId="102D938F" w14:textId="77777777" w:rsidR="00713ADF" w:rsidRPr="00713ADF" w:rsidRDefault="00713ADF" w:rsidP="00713ADF">
      <w:pPr>
        <w:pStyle w:val="P00"/>
        <w:ind w:left="0" w:right="1134"/>
        <w:rPr>
          <w:rStyle w:val="default"/>
          <w:rFonts w:cs="FrankRuehl" w:hint="cs"/>
          <w:sz w:val="2"/>
          <w:szCs w:val="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1)</w:t>
      </w:r>
      <w:r w:rsidRPr="00AF1B0A">
        <w:rPr>
          <w:rStyle w:val="default"/>
          <w:rFonts w:cs="FrankRuehl"/>
          <w:vanish/>
          <w:sz w:val="22"/>
          <w:szCs w:val="22"/>
          <w:shd w:val="clear" w:color="auto" w:fill="FFFF99"/>
          <w:rtl/>
        </w:rPr>
        <w:tab/>
        <w:t>כ</w:t>
      </w:r>
      <w:r w:rsidRPr="00AF1B0A">
        <w:rPr>
          <w:rStyle w:val="default"/>
          <w:rFonts w:cs="FrankRuehl" w:hint="cs"/>
          <w:vanish/>
          <w:sz w:val="22"/>
          <w:szCs w:val="22"/>
          <w:shd w:val="clear" w:color="auto" w:fill="FFFF99"/>
          <w:rtl/>
        </w:rPr>
        <w:t xml:space="preserve">ל מי שהיה צד להליך לפי סעיף 21 ואינו המערער יהיה </w:t>
      </w:r>
      <w:r w:rsidRPr="00AF1B0A">
        <w:rPr>
          <w:rStyle w:val="default"/>
          <w:rFonts w:cs="FrankRuehl" w:hint="cs"/>
          <w:strike/>
          <w:vanish/>
          <w:sz w:val="22"/>
          <w:szCs w:val="22"/>
          <w:shd w:val="clear" w:color="auto" w:fill="FFFF99"/>
          <w:rtl/>
        </w:rPr>
        <w:t>משיב בערעור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 xml:space="preserve">משיב בערעור </w:t>
      </w:r>
      <w:r w:rsidRPr="00AF1B0A">
        <w:rPr>
          <w:rStyle w:val="default"/>
          <w:rFonts w:cs="FrankRuehl"/>
          <w:vanish/>
          <w:sz w:val="22"/>
          <w:szCs w:val="22"/>
          <w:u w:val="single"/>
          <w:shd w:val="clear" w:color="auto" w:fill="FFFF99"/>
          <w:rtl/>
        </w:rPr>
        <w:t>–</w:t>
      </w:r>
      <w:r w:rsidRPr="00AF1B0A">
        <w:rPr>
          <w:rStyle w:val="default"/>
          <w:rFonts w:cs="FrankRuehl" w:hint="cs"/>
          <w:vanish/>
          <w:sz w:val="22"/>
          <w:szCs w:val="22"/>
          <w:u w:val="single"/>
          <w:shd w:val="clear" w:color="auto" w:fill="FFFF99"/>
          <w:rtl/>
        </w:rPr>
        <w:t xml:space="preserve"> למעט ועדת התעסוקה</w:t>
      </w:r>
      <w:r w:rsidRPr="00AF1B0A">
        <w:rPr>
          <w:rStyle w:val="default"/>
          <w:rFonts w:cs="FrankRuehl" w:hint="cs"/>
          <w:vanish/>
          <w:sz w:val="22"/>
          <w:szCs w:val="22"/>
          <w:shd w:val="clear" w:color="auto" w:fill="FFFF99"/>
          <w:rtl/>
        </w:rPr>
        <w:t>, ובערעור על החלטת ועדת תעסוקה לפי סעיף 41א(ב) - גם ועדת התעסוקה; כן רשאים להצטרף כמשיבים הארגונים המפורטים בסעיף קטן (ב)(3) עד (5).</w:t>
      </w:r>
      <w:bookmarkEnd w:id="41"/>
    </w:p>
    <w:p w14:paraId="3F829E3B" w14:textId="77777777" w:rsidR="00A5330C" w:rsidRDefault="00A5330C">
      <w:pPr>
        <w:pStyle w:val="P00"/>
        <w:spacing w:before="72"/>
        <w:ind w:left="0" w:right="1134"/>
        <w:rPr>
          <w:rStyle w:val="default"/>
          <w:rFonts w:cs="FrankRuehl" w:hint="cs"/>
          <w:rtl/>
        </w:rPr>
      </w:pPr>
      <w:bookmarkStart w:id="42" w:name="Seif25"/>
      <w:bookmarkEnd w:id="42"/>
      <w:r>
        <w:rPr>
          <w:lang w:val="he-IL"/>
        </w:rPr>
        <w:pict w14:anchorId="038CB3AA">
          <v:rect id="_x0000_s2086" style="position:absolute;left:0;text-align:left;margin-left:470.25pt;margin-top:8.05pt;width:69.3pt;height:33.3pt;z-index:251643392" o:allowincell="f" filled="f" stroked="f" strokecolor="lime" strokeweight=".25pt">
            <v:textbox inset="0,0,0,0">
              <w:txbxContent>
                <w:p w14:paraId="671D48CC" w14:textId="77777777" w:rsidR="00A5330C" w:rsidRDefault="00A5330C">
                  <w:pPr>
                    <w:spacing w:line="160" w:lineRule="exact"/>
                    <w:jc w:val="left"/>
                    <w:rPr>
                      <w:rFonts w:cs="Miriam"/>
                      <w:noProof/>
                      <w:sz w:val="18"/>
                      <w:szCs w:val="18"/>
                      <w:rtl/>
                    </w:rPr>
                  </w:pPr>
                  <w:r>
                    <w:rPr>
                      <w:rFonts w:cs="Miriam"/>
                      <w:sz w:val="18"/>
                      <w:szCs w:val="18"/>
                      <w:rtl/>
                    </w:rPr>
                    <w:t>סמ</w:t>
                  </w:r>
                  <w:r>
                    <w:rPr>
                      <w:rFonts w:cs="Miriam" w:hint="cs"/>
                      <w:sz w:val="18"/>
                      <w:szCs w:val="18"/>
                      <w:rtl/>
                    </w:rPr>
                    <w:t>כויות ועדת ערעור</w:t>
                  </w:r>
                </w:p>
                <w:p w14:paraId="697E9765"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3882DD00"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rect>
        </w:pict>
      </w:r>
      <w:r>
        <w:rPr>
          <w:rStyle w:val="big-number"/>
          <w:rFonts w:cs="Miriam"/>
          <w:rtl/>
        </w:rPr>
        <w:t>24.</w:t>
      </w:r>
      <w:r>
        <w:rPr>
          <w:rStyle w:val="big-number"/>
          <w:rFonts w:cs="Miriam"/>
          <w:rtl/>
        </w:rPr>
        <w:tab/>
      </w:r>
      <w:r>
        <w:rPr>
          <w:rStyle w:val="default"/>
          <w:rFonts w:cs="FrankRuehl"/>
          <w:rtl/>
        </w:rPr>
        <w:t>בי</w:t>
      </w:r>
      <w:r>
        <w:rPr>
          <w:rStyle w:val="default"/>
          <w:rFonts w:cs="FrankRuehl" w:hint="cs"/>
          <w:rtl/>
        </w:rPr>
        <w:t>ת דין אזורי רשאי לדחות את הערעור, או לבטל</w:t>
      </w:r>
      <w:r>
        <w:rPr>
          <w:rStyle w:val="default"/>
          <w:rFonts w:cs="FrankRuehl"/>
          <w:rtl/>
        </w:rPr>
        <w:t xml:space="preserve"> א</w:t>
      </w:r>
      <w:r>
        <w:rPr>
          <w:rStyle w:val="default"/>
          <w:rFonts w:cs="FrankRuehl" w:hint="cs"/>
          <w:rtl/>
        </w:rPr>
        <w:t>ת ההחלטה או את הצו שעליו מערערים ולהחליט כל החלטה ולתת כל צו שועדת תעסוקה מוסמכת להם.</w:t>
      </w:r>
    </w:p>
    <w:p w14:paraId="10FD09A4"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43" w:name="Rov64"/>
      <w:r w:rsidRPr="00AF1B0A">
        <w:rPr>
          <w:rStyle w:val="default"/>
          <w:rFonts w:cs="FrankRuehl" w:hint="cs"/>
          <w:vanish/>
          <w:color w:val="FF0000"/>
          <w:szCs w:val="20"/>
          <w:shd w:val="clear" w:color="auto" w:fill="FFFF99"/>
          <w:rtl/>
        </w:rPr>
        <w:t>מיום 1.9.1969</w:t>
      </w:r>
    </w:p>
    <w:p w14:paraId="566781A3"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5BE538BC"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42"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43"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03BE5B11" w14:textId="77777777" w:rsidR="00A5330C" w:rsidRDefault="00A5330C">
      <w:pPr>
        <w:pStyle w:val="P00"/>
        <w:ind w:left="0" w:right="1134"/>
        <w:rPr>
          <w:rStyle w:val="default"/>
          <w:rFonts w:cs="FrankRuehl" w:hint="cs"/>
          <w:sz w:val="2"/>
          <w:szCs w:val="2"/>
          <w:rtl/>
        </w:rPr>
      </w:pPr>
      <w:r w:rsidRPr="00AF1B0A">
        <w:rPr>
          <w:rStyle w:val="default"/>
          <w:rFonts w:cs="FrankRuehl" w:hint="cs"/>
          <w:vanish/>
          <w:sz w:val="22"/>
          <w:szCs w:val="22"/>
          <w:shd w:val="clear" w:color="auto" w:fill="FFFF99"/>
          <w:rtl/>
        </w:rPr>
        <w:t>24.</w:t>
      </w: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ועדת ערעור רשאית</w:t>
      </w:r>
      <w:r w:rsidRPr="00AF1B0A">
        <w:rPr>
          <w:rStyle w:val="default"/>
          <w:rFonts w:cs="FrankRuehl" w:hint="cs"/>
          <w:vanish/>
          <w:sz w:val="22"/>
          <w:szCs w:val="22"/>
          <w:shd w:val="clear" w:color="auto" w:fill="FFFF99"/>
          <w:rtl/>
        </w:rPr>
        <w:t xml:space="preserve"> </w:t>
      </w:r>
      <w:r w:rsidRPr="00AF1B0A">
        <w:rPr>
          <w:rStyle w:val="default"/>
          <w:rFonts w:cs="FrankRuehl"/>
          <w:vanish/>
          <w:sz w:val="22"/>
          <w:szCs w:val="22"/>
          <w:u w:val="single"/>
          <w:shd w:val="clear" w:color="auto" w:fill="FFFF99"/>
          <w:rtl/>
        </w:rPr>
        <w:t>בי</w:t>
      </w:r>
      <w:r w:rsidRPr="00AF1B0A">
        <w:rPr>
          <w:rStyle w:val="default"/>
          <w:rFonts w:cs="FrankRuehl" w:hint="cs"/>
          <w:vanish/>
          <w:sz w:val="22"/>
          <w:szCs w:val="22"/>
          <w:u w:val="single"/>
          <w:shd w:val="clear" w:color="auto" w:fill="FFFF99"/>
          <w:rtl/>
        </w:rPr>
        <w:t>ת דין אזורי רשאי</w:t>
      </w:r>
      <w:r w:rsidRPr="00AF1B0A">
        <w:rPr>
          <w:rStyle w:val="default"/>
          <w:rFonts w:cs="FrankRuehl" w:hint="cs"/>
          <w:vanish/>
          <w:sz w:val="22"/>
          <w:szCs w:val="22"/>
          <w:shd w:val="clear" w:color="auto" w:fill="FFFF99"/>
          <w:rtl/>
        </w:rPr>
        <w:t xml:space="preserve"> לדחות את הערעור, או לבטל</w:t>
      </w:r>
      <w:r w:rsidRPr="00AF1B0A">
        <w:rPr>
          <w:rStyle w:val="default"/>
          <w:rFonts w:cs="FrankRuehl"/>
          <w:vanish/>
          <w:sz w:val="22"/>
          <w:szCs w:val="22"/>
          <w:shd w:val="clear" w:color="auto" w:fill="FFFF99"/>
          <w:rtl/>
        </w:rPr>
        <w:t xml:space="preserve"> א</w:t>
      </w:r>
      <w:r w:rsidRPr="00AF1B0A">
        <w:rPr>
          <w:rStyle w:val="default"/>
          <w:rFonts w:cs="FrankRuehl" w:hint="cs"/>
          <w:vanish/>
          <w:sz w:val="22"/>
          <w:szCs w:val="22"/>
          <w:shd w:val="clear" w:color="auto" w:fill="FFFF99"/>
          <w:rtl/>
        </w:rPr>
        <w:t>ת ההחלטה או את הצו שעליו מערערים ולהחליט כל החלטה ולתת כל צו שועדת תעסוקה מוסמכת להם.</w:t>
      </w:r>
      <w:bookmarkEnd w:id="43"/>
    </w:p>
    <w:p w14:paraId="38B85BB1" w14:textId="77777777" w:rsidR="00A5330C" w:rsidRDefault="00A5330C">
      <w:pPr>
        <w:pStyle w:val="P00"/>
        <w:spacing w:before="72"/>
        <w:ind w:left="0" w:right="1134"/>
        <w:rPr>
          <w:rStyle w:val="default"/>
          <w:rFonts w:cs="FrankRuehl"/>
          <w:rtl/>
        </w:rPr>
      </w:pPr>
      <w:bookmarkStart w:id="44" w:name="Seif26"/>
      <w:bookmarkEnd w:id="44"/>
      <w:r>
        <w:rPr>
          <w:lang w:val="he-IL"/>
        </w:rPr>
        <w:pict w14:anchorId="47D52DDD">
          <v:rect id="_x0000_s2087" style="position:absolute;left:0;text-align:left;margin-left:464.5pt;margin-top:8.05pt;width:75.05pt;height:30pt;z-index:251644416" o:allowincell="f" filled="f" stroked="f" strokecolor="lime" strokeweight=".25pt">
            <v:textbox style="mso-next-textbox:#_x0000_s2087" inset="0,0,0,0">
              <w:txbxContent>
                <w:p w14:paraId="363B60AD" w14:textId="77777777" w:rsidR="00A5330C" w:rsidRDefault="00A5330C">
                  <w:pPr>
                    <w:spacing w:line="160" w:lineRule="exact"/>
                    <w:jc w:val="left"/>
                    <w:rPr>
                      <w:rFonts w:cs="Miriam"/>
                      <w:noProof/>
                      <w:sz w:val="18"/>
                      <w:szCs w:val="18"/>
                      <w:rtl/>
                    </w:rPr>
                  </w:pPr>
                  <w:r>
                    <w:rPr>
                      <w:rFonts w:cs="Miriam"/>
                      <w:sz w:val="18"/>
                      <w:szCs w:val="18"/>
                      <w:rtl/>
                    </w:rPr>
                    <w:t>יו</w:t>
                  </w:r>
                  <w:r>
                    <w:rPr>
                      <w:rFonts w:cs="Miriam" w:hint="cs"/>
                      <w:sz w:val="18"/>
                      <w:szCs w:val="18"/>
                      <w:rtl/>
                    </w:rPr>
                    <w:t>עצים</w:t>
                  </w:r>
                </w:p>
                <w:p w14:paraId="1EF89010"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40BB66AB"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העבודה</w:t>
      </w:r>
      <w:r w:rsidR="006D6DD3">
        <w:rPr>
          <w:rStyle w:val="a7"/>
          <w:rFonts w:cs="FrankRuehl"/>
          <w:sz w:val="26"/>
          <w:rtl/>
        </w:rPr>
        <w:footnoteReference w:id="2"/>
      </w:r>
      <w:r>
        <w:rPr>
          <w:rStyle w:val="default"/>
          <w:rFonts w:cs="FrankRuehl" w:hint="cs"/>
          <w:rtl/>
        </w:rPr>
        <w:t xml:space="preserve"> והביטוח העממי רשאי למנות יועץ לכל ועדת תעסוקה.</w:t>
      </w:r>
    </w:p>
    <w:p w14:paraId="13A257D7"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כל מינוי על פי סעיף זה תפורסם ברשומות.</w:t>
      </w:r>
    </w:p>
    <w:p w14:paraId="561091F8" w14:textId="77777777" w:rsidR="00A5330C" w:rsidRDefault="00A5330C">
      <w:pPr>
        <w:pStyle w:val="P00"/>
        <w:spacing w:before="72"/>
        <w:ind w:left="0" w:right="1134"/>
        <w:rPr>
          <w:rStyle w:val="default"/>
          <w:rFonts w:cs="FrankRuehl"/>
          <w:rtl/>
        </w:rPr>
      </w:pPr>
      <w:r>
        <w:rPr>
          <w:rFonts w:cs="FrankRuehl"/>
          <w:rtl/>
          <w:lang w:val="he-IL"/>
        </w:rPr>
        <w:pict w14:anchorId="584D5E76">
          <v:shape id="_x0000_s2158" type="#_x0000_t202" style="position:absolute;left:0;text-align:left;margin-left:470.25pt;margin-top:7.1pt;width:1in;height:16.8pt;z-index:251698688" filled="f" stroked="f">
            <v:textbox inset="1mm,0,1mm,0">
              <w:txbxContent>
                <w:p w14:paraId="724B5FCD"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50A72319"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תמנה יועץ לועדת תעסוקה, יודיע יושב ראש הועד</w:t>
      </w:r>
      <w:r>
        <w:rPr>
          <w:rStyle w:val="default"/>
          <w:rFonts w:cs="FrankRuehl"/>
          <w:rtl/>
        </w:rPr>
        <w:t xml:space="preserve">ה </w:t>
      </w:r>
      <w:r>
        <w:rPr>
          <w:rStyle w:val="default"/>
          <w:rFonts w:cs="FrankRuehl" w:hint="cs"/>
          <w:rtl/>
        </w:rPr>
        <w:t>ליועץ בעוד זמן על המועד של כל דיון בפני הועדה.</w:t>
      </w:r>
    </w:p>
    <w:p w14:paraId="54BCC024"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יועץ רשאי להשתתף בכל דיוני הועדה בזכות דעה מייעצת.</w:t>
      </w:r>
    </w:p>
    <w:p w14:paraId="6824183E"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45" w:name="Rov65"/>
      <w:r w:rsidRPr="00AF1B0A">
        <w:rPr>
          <w:rStyle w:val="default"/>
          <w:rFonts w:cs="FrankRuehl" w:hint="cs"/>
          <w:vanish/>
          <w:color w:val="FF0000"/>
          <w:szCs w:val="20"/>
          <w:shd w:val="clear" w:color="auto" w:fill="FFFF99"/>
          <w:rtl/>
        </w:rPr>
        <w:t>מיום 1.9.1969</w:t>
      </w:r>
    </w:p>
    <w:p w14:paraId="4BC2E355"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0E98016F"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44"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45"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787BB2B9"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ש</w:t>
      </w:r>
      <w:r w:rsidRPr="00AF1B0A">
        <w:rPr>
          <w:rStyle w:val="default"/>
          <w:rFonts w:cs="FrankRuehl" w:hint="cs"/>
          <w:vanish/>
          <w:sz w:val="22"/>
          <w:szCs w:val="22"/>
          <w:shd w:val="clear" w:color="auto" w:fill="FFFF99"/>
          <w:rtl/>
        </w:rPr>
        <w:t xml:space="preserve">ר העבודה והביטוח העממי רשאי למנות יועץ לכל ועדת תעסוקה </w:t>
      </w:r>
      <w:r w:rsidRPr="00AF1B0A">
        <w:rPr>
          <w:rStyle w:val="default"/>
          <w:rFonts w:cs="FrankRuehl" w:hint="cs"/>
          <w:strike/>
          <w:vanish/>
          <w:sz w:val="22"/>
          <w:szCs w:val="22"/>
          <w:shd w:val="clear" w:color="auto" w:fill="FFFF99"/>
          <w:rtl/>
        </w:rPr>
        <w:t>ולכל ועדת ערעור</w:t>
      </w:r>
      <w:r w:rsidRPr="00AF1B0A">
        <w:rPr>
          <w:rStyle w:val="default"/>
          <w:rFonts w:cs="FrankRuehl" w:hint="cs"/>
          <w:vanish/>
          <w:sz w:val="22"/>
          <w:szCs w:val="22"/>
          <w:shd w:val="clear" w:color="auto" w:fill="FFFF99"/>
          <w:rtl/>
        </w:rPr>
        <w:t>.</w:t>
      </w:r>
    </w:p>
    <w:p w14:paraId="3C845446"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ה</w:t>
      </w:r>
      <w:r w:rsidRPr="00AF1B0A">
        <w:rPr>
          <w:rStyle w:val="default"/>
          <w:rFonts w:cs="FrankRuehl" w:hint="cs"/>
          <w:vanish/>
          <w:sz w:val="22"/>
          <w:szCs w:val="22"/>
          <w:shd w:val="clear" w:color="auto" w:fill="FFFF99"/>
          <w:rtl/>
        </w:rPr>
        <w:t>ודעה על כל מינוי על פי סעיף זה תפורסם ברשומות.</w:t>
      </w:r>
    </w:p>
    <w:p w14:paraId="3BA1DF04" w14:textId="77777777" w:rsidR="00A5330C" w:rsidRDefault="00A5330C">
      <w:pPr>
        <w:pStyle w:val="P00"/>
        <w:spacing w:before="0"/>
        <w:ind w:left="0" w:right="1134"/>
        <w:rPr>
          <w:rStyle w:val="default"/>
          <w:rFonts w:cs="FrankRuehl"/>
          <w:sz w:val="2"/>
          <w:szCs w:val="2"/>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נ</w:t>
      </w:r>
      <w:r w:rsidRPr="00AF1B0A">
        <w:rPr>
          <w:rStyle w:val="default"/>
          <w:rFonts w:cs="FrankRuehl" w:hint="cs"/>
          <w:vanish/>
          <w:sz w:val="22"/>
          <w:szCs w:val="22"/>
          <w:shd w:val="clear" w:color="auto" w:fill="FFFF99"/>
          <w:rtl/>
        </w:rPr>
        <w:t xml:space="preserve">תמנה יועץ לועדת תעסוקה </w:t>
      </w:r>
      <w:r w:rsidRPr="00AF1B0A">
        <w:rPr>
          <w:rStyle w:val="default"/>
          <w:rFonts w:cs="FrankRuehl" w:hint="cs"/>
          <w:strike/>
          <w:vanish/>
          <w:sz w:val="22"/>
          <w:szCs w:val="22"/>
          <w:shd w:val="clear" w:color="auto" w:fill="FFFF99"/>
          <w:rtl/>
        </w:rPr>
        <w:t>או לועדת ערעור</w:t>
      </w:r>
      <w:r w:rsidRPr="00AF1B0A">
        <w:rPr>
          <w:rStyle w:val="default"/>
          <w:rFonts w:cs="FrankRuehl" w:hint="cs"/>
          <w:vanish/>
          <w:sz w:val="22"/>
          <w:szCs w:val="22"/>
          <w:shd w:val="clear" w:color="auto" w:fill="FFFF99"/>
          <w:rtl/>
        </w:rPr>
        <w:t>, יודיע יושב ראש הועד</w:t>
      </w:r>
      <w:r w:rsidRPr="00AF1B0A">
        <w:rPr>
          <w:rStyle w:val="default"/>
          <w:rFonts w:cs="FrankRuehl"/>
          <w:vanish/>
          <w:sz w:val="22"/>
          <w:szCs w:val="22"/>
          <w:shd w:val="clear" w:color="auto" w:fill="FFFF99"/>
          <w:rtl/>
        </w:rPr>
        <w:t xml:space="preserve">ה </w:t>
      </w:r>
      <w:r w:rsidRPr="00AF1B0A">
        <w:rPr>
          <w:rStyle w:val="default"/>
          <w:rFonts w:cs="FrankRuehl" w:hint="cs"/>
          <w:vanish/>
          <w:sz w:val="22"/>
          <w:szCs w:val="22"/>
          <w:shd w:val="clear" w:color="auto" w:fill="FFFF99"/>
          <w:rtl/>
        </w:rPr>
        <w:t>ליועץ בעוד זמן על המועד של כל דיון בפני הועדה.</w:t>
      </w:r>
      <w:bookmarkEnd w:id="45"/>
    </w:p>
    <w:p w14:paraId="4BF57146" w14:textId="77777777" w:rsidR="00A5330C" w:rsidRDefault="00A5330C">
      <w:pPr>
        <w:pStyle w:val="P00"/>
        <w:spacing w:before="72"/>
        <w:ind w:left="0" w:right="1134"/>
        <w:rPr>
          <w:rStyle w:val="default"/>
          <w:rFonts w:cs="FrankRuehl"/>
          <w:rtl/>
        </w:rPr>
      </w:pPr>
      <w:bookmarkStart w:id="46" w:name="Seif27"/>
      <w:bookmarkEnd w:id="46"/>
      <w:r>
        <w:rPr>
          <w:lang w:val="he-IL"/>
        </w:rPr>
        <w:pict w14:anchorId="2B2DB347">
          <v:rect id="_x0000_s2088" style="position:absolute;left:0;text-align:left;margin-left:464.5pt;margin-top:8.05pt;width:75.05pt;height:24.4pt;z-index:251645440" o:allowincell="f" filled="f" stroked="f" strokecolor="lime" strokeweight=".25pt">
            <v:textbox inset="0,0,0,0">
              <w:txbxContent>
                <w:p w14:paraId="3D0F5471" w14:textId="77777777" w:rsidR="00A5330C" w:rsidRDefault="00A5330C">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w:t>
                  </w:r>
                </w:p>
                <w:p w14:paraId="1027355E"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4B37011C"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ועדת תעסוקה סמכויות כסמכויותיה של ועדת חקירה, </w:t>
      </w:r>
      <w:r>
        <w:rPr>
          <w:rStyle w:val="default"/>
          <w:rFonts w:cs="FrankRuehl"/>
          <w:rtl/>
        </w:rPr>
        <w:t>ש</w:t>
      </w:r>
      <w:r>
        <w:rPr>
          <w:rStyle w:val="default"/>
          <w:rFonts w:cs="FrankRuehl" w:hint="cs"/>
          <w:rtl/>
        </w:rPr>
        <w:t>נתמנתה לפי פקודת ועדות החקירות, ושהוענקו לה כל הסמכויות ש</w:t>
      </w:r>
      <w:r>
        <w:rPr>
          <w:rStyle w:val="default"/>
          <w:rFonts w:cs="FrankRuehl"/>
          <w:rtl/>
        </w:rPr>
        <w:t>נ</w:t>
      </w:r>
      <w:r>
        <w:rPr>
          <w:rStyle w:val="default"/>
          <w:rFonts w:cs="FrankRuehl" w:hint="cs"/>
          <w:rtl/>
        </w:rPr>
        <w:t>יתן להעניק לועדת חקירה כזאת על פי</w:t>
      </w:r>
      <w:r>
        <w:rPr>
          <w:rStyle w:val="default"/>
          <w:rFonts w:cs="FrankRuehl"/>
          <w:rtl/>
        </w:rPr>
        <w:t xml:space="preserve"> ס</w:t>
      </w:r>
      <w:r>
        <w:rPr>
          <w:rStyle w:val="default"/>
          <w:rFonts w:cs="FrankRuehl" w:hint="cs"/>
          <w:rtl/>
        </w:rPr>
        <w:t>עיף 5 לפקודה האמורה.</w:t>
      </w:r>
    </w:p>
    <w:p w14:paraId="22075596" w14:textId="77777777" w:rsidR="00A5330C" w:rsidRDefault="00A5330C">
      <w:pPr>
        <w:pStyle w:val="P00"/>
        <w:spacing w:before="72"/>
        <w:ind w:left="0" w:right="1134"/>
        <w:rPr>
          <w:rStyle w:val="default"/>
          <w:rFonts w:cs="FrankRuehl"/>
          <w:rtl/>
        </w:rPr>
      </w:pPr>
      <w:r>
        <w:rPr>
          <w:rFonts w:cs="FrankRuehl"/>
          <w:sz w:val="26"/>
          <w:rtl/>
          <w:lang w:eastAsia="en-US"/>
        </w:rPr>
        <w:pict w14:anchorId="13437F8A">
          <v:rect id="_x0000_s2140" style="position:absolute;left:0;text-align:left;margin-left:464.35pt;margin-top:7.1pt;width:75.05pt;height:16.8pt;z-index:251692544" filled="f" stroked="f" strokecolor="lime" strokeweight=".25pt">
            <v:textbox inset="0,0,0,0">
              <w:txbxContent>
                <w:p w14:paraId="5F557C62" w14:textId="77777777" w:rsidR="00A5330C" w:rsidRDefault="00A5330C">
                  <w:pPr>
                    <w:spacing w:line="160" w:lineRule="exact"/>
                    <w:jc w:val="left"/>
                    <w:rPr>
                      <w:rFonts w:cs="Miriam"/>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תשכ"ט-1969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עדות תעסוקה לא יהיו קשורות בדקדוקי דיון ובדיני ראיה, אלא יפעלו בדרך שתיראה להן כמועילה ביותר לבירור השאלות השנויות במחלוקת.</w:t>
      </w:r>
    </w:p>
    <w:p w14:paraId="0E6B1617" w14:textId="77777777" w:rsidR="00A5330C" w:rsidRDefault="00A5330C">
      <w:pPr>
        <w:pStyle w:val="P00"/>
        <w:spacing w:before="72"/>
        <w:ind w:left="0" w:right="1134"/>
        <w:rPr>
          <w:rStyle w:val="default"/>
          <w:rFonts w:cs="FrankRuehl"/>
          <w:rtl/>
        </w:rPr>
      </w:pPr>
      <w:r>
        <w:rPr>
          <w:lang w:val="he-IL"/>
        </w:rPr>
        <w:pict w14:anchorId="1F809552">
          <v:rect id="_x0000_s2089" style="position:absolute;left:0;text-align:left;margin-left:464.35pt;margin-top:7.1pt;width:75.05pt;height:31.9pt;z-index:251646464" o:allowincell="f" filled="f" stroked="f" strokecolor="lime" strokeweight=".25pt">
            <v:textbox inset="0,0,0,0">
              <w:txbxContent>
                <w:p w14:paraId="07BF8377"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תשכ"ט-1969</w:t>
                  </w:r>
                </w:p>
                <w:p w14:paraId="59231A03"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32A9BE41"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ועדת תעסוקה מחלי</w:t>
      </w:r>
      <w:r>
        <w:rPr>
          <w:rStyle w:val="default"/>
          <w:rFonts w:cs="FrankRuehl"/>
          <w:rtl/>
        </w:rPr>
        <w:t>ט</w:t>
      </w:r>
      <w:r>
        <w:rPr>
          <w:rStyle w:val="default"/>
          <w:rFonts w:cs="FrankRuehl" w:hint="cs"/>
          <w:rtl/>
        </w:rPr>
        <w:t>ה את החלטותיה ברוב דעות. היו הדעות שקולות, תהיה ליושב ראש הועדה דעה מכרעת.</w:t>
      </w:r>
    </w:p>
    <w:p w14:paraId="3D3B257B" w14:textId="77777777" w:rsidR="00A5330C" w:rsidRDefault="00A5330C">
      <w:pPr>
        <w:pStyle w:val="P00"/>
        <w:spacing w:before="72"/>
        <w:ind w:left="0" w:right="1134"/>
        <w:rPr>
          <w:rStyle w:val="default"/>
          <w:rFonts w:cs="FrankRuehl"/>
          <w:rtl/>
        </w:rPr>
      </w:pPr>
      <w:r>
        <w:rPr>
          <w:rFonts w:cs="FrankRuehl"/>
          <w:sz w:val="26"/>
          <w:rtl/>
          <w:lang w:eastAsia="en-US"/>
        </w:rPr>
        <w:pict w14:anchorId="22ED2982">
          <v:rect id="_x0000_s2141" style="position:absolute;left:0;text-align:left;margin-left:464.35pt;margin-top:7.1pt;width:75.05pt;height:16.8pt;z-index:251693568" filled="f" stroked="f" strokecolor="lime" strokeweight=".25pt">
            <v:textbox inset="0,0,0,0">
              <w:txbxContent>
                <w:p w14:paraId="282972BA" w14:textId="77777777" w:rsidR="00A5330C" w:rsidRDefault="00A5330C">
                  <w:pPr>
                    <w:spacing w:line="160" w:lineRule="exact"/>
                    <w:jc w:val="left"/>
                    <w:rPr>
                      <w:rFonts w:cs="Miriam"/>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תשכ"ט-1969</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t>כ</w:t>
      </w:r>
      <w:r>
        <w:rPr>
          <w:rStyle w:val="default"/>
          <w:rFonts w:cs="FrankRuehl" w:hint="cs"/>
          <w:rtl/>
        </w:rPr>
        <w:t>ל ועדת תעסוקה תקבע את סדרי דיוניה ועבודתה במידה שלא נקבעו בחוק זה ובתקנות שיותקנו על פיו.</w:t>
      </w:r>
    </w:p>
    <w:p w14:paraId="2119B135" w14:textId="77777777" w:rsidR="00A5330C" w:rsidRDefault="00A5330C" w:rsidP="00DA4532">
      <w:pPr>
        <w:pStyle w:val="P00"/>
        <w:spacing w:before="72"/>
        <w:ind w:left="1021" w:right="1134" w:hanging="1021"/>
        <w:rPr>
          <w:rStyle w:val="default"/>
          <w:rFonts w:cs="FrankRuehl"/>
          <w:rtl/>
        </w:rPr>
      </w:pPr>
      <w:r>
        <w:rPr>
          <w:rtl/>
        </w:rPr>
        <w:t xml:space="preserve"> </w:t>
      </w:r>
      <w:r>
        <w:rPr>
          <w:lang w:val="he-IL"/>
        </w:rPr>
        <w:pict w14:anchorId="7F5E14F9">
          <v:rect id="_x0000_s2090" style="position:absolute;left:0;text-align:left;margin-left:464.35pt;margin-top:7.1pt;width:75.05pt;height:20pt;z-index:251647488;mso-position-horizontal-relative:text;mso-position-vertical-relative:text" o:allowincell="f" filled="f" stroked="f" strokecolor="lime" strokeweight=".25pt">
            <v:textbox inset="0,0,0,0">
              <w:txbxContent>
                <w:p w14:paraId="31D35EAF"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14E42530"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ו</w:t>
      </w:r>
      <w:r>
        <w:rPr>
          <w:rStyle w:val="default"/>
          <w:rFonts w:cs="FrankRuehl" w:hint="cs"/>
          <w:rtl/>
        </w:rPr>
        <w:t xml:space="preserve">עדת תעסוקה רשאית בכל עת עד לסיום ההליך לפניה, לבקשת התובע או ביזמתה, לצוות על הנתבע, בצו, להחזיר את התובע לעבודתו אצל הנתבע; </w:t>
      </w:r>
      <w:r>
        <w:rPr>
          <w:rStyle w:val="default"/>
          <w:rFonts w:cs="FrankRuehl"/>
          <w:rtl/>
        </w:rPr>
        <w:t>צו</w:t>
      </w:r>
      <w:r>
        <w:rPr>
          <w:rStyle w:val="default"/>
          <w:rFonts w:cs="FrankRuehl" w:hint="cs"/>
          <w:rtl/>
        </w:rPr>
        <w:t xml:space="preserve"> לפי פסקה זו יעמוד בתוקפו עד לסיום ההליך לפני הועדה או עד למועד מוקדם מזה שקבעה (בחוק זה </w:t>
      </w:r>
      <w:r w:rsidR="00DA4532">
        <w:rPr>
          <w:rStyle w:val="default"/>
          <w:rFonts w:cs="FrankRuehl"/>
          <w:rtl/>
        </w:rPr>
        <w:t>–</w:t>
      </w:r>
      <w:r>
        <w:rPr>
          <w:rStyle w:val="default"/>
          <w:rFonts w:cs="FrankRuehl" w:hint="cs"/>
          <w:rtl/>
        </w:rPr>
        <w:t xml:space="preserve"> צו זמני);</w:t>
      </w:r>
    </w:p>
    <w:p w14:paraId="71B009B4" w14:textId="77777777" w:rsidR="00A5330C" w:rsidRDefault="00A5330C">
      <w:pPr>
        <w:pStyle w:val="P22"/>
        <w:spacing w:before="72"/>
        <w:ind w:left="1021" w:right="1134"/>
        <w:rPr>
          <w:rStyle w:val="default"/>
          <w:rFonts w:cs="FrankRuehl"/>
          <w:rtl/>
        </w:rPr>
      </w:pPr>
      <w:r>
        <w:rPr>
          <w:rStyle w:val="default"/>
          <w:rFonts w:cs="FrankRuehl"/>
          <w:rtl/>
        </w:rPr>
        <w:t>(2)</w:t>
      </w:r>
      <w:r>
        <w:rPr>
          <w:rStyle w:val="default"/>
          <w:rFonts w:cs="FrankRuehl"/>
          <w:rtl/>
        </w:rPr>
        <w:tab/>
        <w:t>צ</w:t>
      </w:r>
      <w:r>
        <w:rPr>
          <w:rStyle w:val="default"/>
          <w:rFonts w:cs="FrankRuehl" w:hint="cs"/>
          <w:rtl/>
        </w:rPr>
        <w:t>ו זמני לא יינתן אלא בהתקיים כל אלה:</w:t>
      </w:r>
    </w:p>
    <w:p w14:paraId="09713B3A" w14:textId="77777777" w:rsidR="00A5330C" w:rsidRDefault="00A5330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חל</w:t>
      </w:r>
      <w:r>
        <w:rPr>
          <w:rStyle w:val="default"/>
          <w:rFonts w:cs="FrankRuehl" w:hint="cs"/>
          <w:rtl/>
        </w:rPr>
        <w:t>ף המועד למתן תשובת הנתבע לפי סעיף</w:t>
      </w:r>
      <w:r>
        <w:rPr>
          <w:rStyle w:val="default"/>
          <w:rFonts w:cs="FrankRuehl"/>
          <w:rtl/>
        </w:rPr>
        <w:t xml:space="preserve"> 21(א</w:t>
      </w:r>
      <w:r>
        <w:rPr>
          <w:rStyle w:val="default"/>
          <w:rFonts w:cs="FrankRuehl" w:hint="cs"/>
          <w:rtl/>
        </w:rPr>
        <w:t>1);</w:t>
      </w:r>
    </w:p>
    <w:p w14:paraId="57F9C4DC" w14:textId="77777777" w:rsidR="00A5330C" w:rsidRDefault="00A5330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התעסוקה סבורה, על סמך הנתונים שלפניה, כי קיים בסיס לכ</w:t>
      </w:r>
      <w:r>
        <w:rPr>
          <w:rStyle w:val="default"/>
          <w:rFonts w:cs="FrankRuehl"/>
          <w:rtl/>
        </w:rPr>
        <w:t>או</w:t>
      </w:r>
      <w:r>
        <w:rPr>
          <w:rStyle w:val="default"/>
          <w:rFonts w:cs="FrankRuehl" w:hint="cs"/>
          <w:rtl/>
        </w:rPr>
        <w:t>רה להניח שהנתבע פיטר את התובע בניגוד להוראות חוק זה;</w:t>
      </w:r>
    </w:p>
    <w:p w14:paraId="24020CE2" w14:textId="77777777" w:rsidR="00A5330C" w:rsidRDefault="00A5330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 מתן צו זמני עלול להגדיל את נזקי התובע או להכביד על החזרת התובע לעבודה בסיום ההליך;</w:t>
      </w:r>
    </w:p>
    <w:p w14:paraId="7DB4EF39" w14:textId="77777777" w:rsidR="00A5330C" w:rsidRDefault="00A5330C" w:rsidP="00DA4532">
      <w:pPr>
        <w:pStyle w:val="P33"/>
        <w:spacing w:before="72"/>
        <w:ind w:left="1474"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לע</w:t>
      </w:r>
      <w:r>
        <w:rPr>
          <w:rStyle w:val="default"/>
          <w:rFonts w:cs="FrankRuehl" w:hint="cs"/>
          <w:rtl/>
        </w:rPr>
        <w:t xml:space="preserve">נין צו זמני ביזמת הועדה </w:t>
      </w:r>
      <w:r w:rsidR="00DA4532">
        <w:rPr>
          <w:rStyle w:val="default"/>
          <w:rFonts w:cs="FrankRuehl"/>
          <w:rtl/>
        </w:rPr>
        <w:t>–</w:t>
      </w:r>
      <w:r>
        <w:rPr>
          <w:rStyle w:val="default"/>
          <w:rFonts w:cs="FrankRuehl" w:hint="cs"/>
          <w:rtl/>
        </w:rPr>
        <w:t xml:space="preserve"> התובע הסכים למתן הצו.</w:t>
      </w:r>
    </w:p>
    <w:p w14:paraId="214A5598"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47" w:name="Rov83"/>
      <w:r w:rsidRPr="00AF1B0A">
        <w:rPr>
          <w:rStyle w:val="default"/>
          <w:rFonts w:cs="FrankRuehl" w:hint="cs"/>
          <w:vanish/>
          <w:color w:val="FF0000"/>
          <w:szCs w:val="20"/>
          <w:shd w:val="clear" w:color="auto" w:fill="FFFF99"/>
          <w:rtl/>
        </w:rPr>
        <w:t>מיום 1.9.1969</w:t>
      </w:r>
    </w:p>
    <w:p w14:paraId="3BC273AC"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2DDC63F4"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46"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47"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7AF352A4"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26.</w:t>
      </w: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 xml:space="preserve">ועדת תעסוקה </w:t>
      </w:r>
      <w:r w:rsidRPr="00AF1B0A">
        <w:rPr>
          <w:rStyle w:val="default"/>
          <w:rFonts w:cs="FrankRuehl" w:hint="cs"/>
          <w:strike/>
          <w:vanish/>
          <w:sz w:val="22"/>
          <w:szCs w:val="22"/>
          <w:shd w:val="clear" w:color="auto" w:fill="FFFF99"/>
          <w:rtl/>
        </w:rPr>
        <w:t>ולועדת ערעור</w:t>
      </w:r>
      <w:r w:rsidRPr="00AF1B0A">
        <w:rPr>
          <w:rStyle w:val="default"/>
          <w:rFonts w:cs="FrankRuehl" w:hint="cs"/>
          <w:vanish/>
          <w:sz w:val="22"/>
          <w:szCs w:val="22"/>
          <w:shd w:val="clear" w:color="auto" w:fill="FFFF99"/>
          <w:rtl/>
        </w:rPr>
        <w:t xml:space="preserve"> סמכויות כסמכויותיה של ועדת חקירה,</w:t>
      </w:r>
      <w:r w:rsidRPr="00AF1B0A">
        <w:rPr>
          <w:rFonts w:cs="FrankRuehl"/>
          <w:vanish/>
          <w:sz w:val="22"/>
          <w:szCs w:val="22"/>
          <w:shd w:val="clear" w:color="auto" w:fill="FFFF99"/>
          <w:rtl/>
        </w:rPr>
        <w:t> </w:t>
      </w:r>
      <w:r w:rsidRPr="00AF1B0A">
        <w:rPr>
          <w:rStyle w:val="default"/>
          <w:rFonts w:cs="FrankRuehl"/>
          <w:vanish/>
          <w:sz w:val="22"/>
          <w:szCs w:val="22"/>
          <w:shd w:val="clear" w:color="auto" w:fill="FFFF99"/>
          <w:rtl/>
        </w:rPr>
        <w:t>ש</w:t>
      </w:r>
      <w:r w:rsidRPr="00AF1B0A">
        <w:rPr>
          <w:rStyle w:val="default"/>
          <w:rFonts w:cs="FrankRuehl" w:hint="cs"/>
          <w:vanish/>
          <w:sz w:val="22"/>
          <w:szCs w:val="22"/>
          <w:shd w:val="clear" w:color="auto" w:fill="FFFF99"/>
          <w:rtl/>
        </w:rPr>
        <w:t>נתמנתה לפי פקודת ועדות החקירות, ושהוענקו לה כל הסמכויות ש</w:t>
      </w:r>
      <w:r w:rsidRPr="00AF1B0A">
        <w:rPr>
          <w:rStyle w:val="default"/>
          <w:rFonts w:cs="FrankRuehl"/>
          <w:vanish/>
          <w:sz w:val="22"/>
          <w:szCs w:val="22"/>
          <w:shd w:val="clear" w:color="auto" w:fill="FFFF99"/>
          <w:rtl/>
        </w:rPr>
        <w:t>נ</w:t>
      </w:r>
      <w:r w:rsidRPr="00AF1B0A">
        <w:rPr>
          <w:rStyle w:val="default"/>
          <w:rFonts w:cs="FrankRuehl" w:hint="cs"/>
          <w:vanish/>
          <w:sz w:val="22"/>
          <w:szCs w:val="22"/>
          <w:shd w:val="clear" w:color="auto" w:fill="FFFF99"/>
          <w:rtl/>
        </w:rPr>
        <w:t>יתן להעניק לועדת חקירה כזאת על פי</w:t>
      </w:r>
      <w:r w:rsidRPr="00AF1B0A">
        <w:rPr>
          <w:rStyle w:val="default"/>
          <w:rFonts w:cs="FrankRuehl"/>
          <w:vanish/>
          <w:sz w:val="22"/>
          <w:szCs w:val="22"/>
          <w:shd w:val="clear" w:color="auto" w:fill="FFFF99"/>
          <w:rtl/>
        </w:rPr>
        <w:t xml:space="preserve"> ס</w:t>
      </w:r>
      <w:r w:rsidRPr="00AF1B0A">
        <w:rPr>
          <w:rStyle w:val="default"/>
          <w:rFonts w:cs="FrankRuehl" w:hint="cs"/>
          <w:vanish/>
          <w:sz w:val="22"/>
          <w:szCs w:val="22"/>
          <w:shd w:val="clear" w:color="auto" w:fill="FFFF99"/>
          <w:rtl/>
        </w:rPr>
        <w:t>עיף 5 לפקודה האמורה.</w:t>
      </w:r>
    </w:p>
    <w:p w14:paraId="63B656F6"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ו</w:t>
      </w:r>
      <w:r w:rsidRPr="00AF1B0A">
        <w:rPr>
          <w:rStyle w:val="default"/>
          <w:rFonts w:cs="FrankRuehl" w:hint="cs"/>
          <w:vanish/>
          <w:sz w:val="22"/>
          <w:szCs w:val="22"/>
          <w:shd w:val="clear" w:color="auto" w:fill="FFFF99"/>
          <w:rtl/>
        </w:rPr>
        <w:t xml:space="preserve">עדות תעסוקה </w:t>
      </w:r>
      <w:r w:rsidRPr="00AF1B0A">
        <w:rPr>
          <w:rStyle w:val="default"/>
          <w:rFonts w:cs="FrankRuehl" w:hint="cs"/>
          <w:strike/>
          <w:vanish/>
          <w:sz w:val="22"/>
          <w:szCs w:val="22"/>
          <w:shd w:val="clear" w:color="auto" w:fill="FFFF99"/>
          <w:rtl/>
        </w:rPr>
        <w:t>וועדות ערעור</w:t>
      </w:r>
      <w:r w:rsidRPr="00AF1B0A">
        <w:rPr>
          <w:rStyle w:val="default"/>
          <w:rFonts w:cs="FrankRuehl" w:hint="cs"/>
          <w:vanish/>
          <w:sz w:val="22"/>
          <w:szCs w:val="22"/>
          <w:shd w:val="clear" w:color="auto" w:fill="FFFF99"/>
          <w:rtl/>
        </w:rPr>
        <w:t xml:space="preserve"> לא יהיו קשורות בדקדוקי דיון ובדיני ראיה, אלא יפעלו בדרך שתיראה להן כמועילה ביותר לבירור השאלות השנויות במחלוקת.</w:t>
      </w:r>
    </w:p>
    <w:p w14:paraId="6532FF18"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כ</w:t>
      </w:r>
      <w:r w:rsidRPr="00AF1B0A">
        <w:rPr>
          <w:rStyle w:val="default"/>
          <w:rFonts w:cs="FrankRuehl" w:hint="cs"/>
          <w:vanish/>
          <w:sz w:val="22"/>
          <w:szCs w:val="22"/>
          <w:shd w:val="clear" w:color="auto" w:fill="FFFF99"/>
          <w:rtl/>
        </w:rPr>
        <w:t xml:space="preserve">ל ועדת תעסוקה </w:t>
      </w:r>
      <w:r w:rsidRPr="00AF1B0A">
        <w:rPr>
          <w:rStyle w:val="default"/>
          <w:rFonts w:cs="FrankRuehl" w:hint="cs"/>
          <w:strike/>
          <w:vanish/>
          <w:sz w:val="22"/>
          <w:szCs w:val="22"/>
          <w:shd w:val="clear" w:color="auto" w:fill="FFFF99"/>
          <w:rtl/>
        </w:rPr>
        <w:t>וכל ועדת ערעור</w:t>
      </w:r>
      <w:r w:rsidRPr="00AF1B0A">
        <w:rPr>
          <w:rStyle w:val="default"/>
          <w:rFonts w:cs="FrankRuehl" w:hint="cs"/>
          <w:vanish/>
          <w:sz w:val="22"/>
          <w:szCs w:val="22"/>
          <w:shd w:val="clear" w:color="auto" w:fill="FFFF99"/>
          <w:rtl/>
        </w:rPr>
        <w:t xml:space="preserve"> מחלי</w:t>
      </w:r>
      <w:r w:rsidRPr="00AF1B0A">
        <w:rPr>
          <w:rStyle w:val="default"/>
          <w:rFonts w:cs="FrankRuehl"/>
          <w:vanish/>
          <w:sz w:val="22"/>
          <w:szCs w:val="22"/>
          <w:shd w:val="clear" w:color="auto" w:fill="FFFF99"/>
          <w:rtl/>
        </w:rPr>
        <w:t>ט</w:t>
      </w:r>
      <w:r w:rsidRPr="00AF1B0A">
        <w:rPr>
          <w:rStyle w:val="default"/>
          <w:rFonts w:cs="FrankRuehl" w:hint="cs"/>
          <w:vanish/>
          <w:sz w:val="22"/>
          <w:szCs w:val="22"/>
          <w:shd w:val="clear" w:color="auto" w:fill="FFFF99"/>
          <w:rtl/>
        </w:rPr>
        <w:t xml:space="preserve">ה את החלטותיה ברוב דעות. </w:t>
      </w:r>
    </w:p>
    <w:p w14:paraId="707132DA"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ד</w:t>
      </w:r>
      <w:r w:rsidRPr="00AF1B0A">
        <w:rPr>
          <w:rStyle w:val="default"/>
          <w:rFonts w:cs="FrankRuehl"/>
          <w:vanish/>
          <w:sz w:val="22"/>
          <w:szCs w:val="22"/>
          <w:shd w:val="clear" w:color="auto" w:fill="FFFF99"/>
          <w:rtl/>
        </w:rPr>
        <w:t>)</w:t>
      </w:r>
      <w:r w:rsidRPr="00AF1B0A">
        <w:rPr>
          <w:rStyle w:val="default"/>
          <w:rFonts w:cs="FrankRuehl"/>
          <w:vanish/>
          <w:sz w:val="22"/>
          <w:szCs w:val="22"/>
          <w:shd w:val="clear" w:color="auto" w:fill="FFFF99"/>
          <w:rtl/>
        </w:rPr>
        <w:tab/>
        <w:t>כ</w:t>
      </w:r>
      <w:r w:rsidRPr="00AF1B0A">
        <w:rPr>
          <w:rStyle w:val="default"/>
          <w:rFonts w:cs="FrankRuehl" w:hint="cs"/>
          <w:vanish/>
          <w:sz w:val="22"/>
          <w:szCs w:val="22"/>
          <w:shd w:val="clear" w:color="auto" w:fill="FFFF99"/>
          <w:rtl/>
        </w:rPr>
        <w:t xml:space="preserve">ל ועדת תעסוקה </w:t>
      </w:r>
      <w:r w:rsidRPr="00AF1B0A">
        <w:rPr>
          <w:rStyle w:val="default"/>
          <w:rFonts w:cs="FrankRuehl" w:hint="cs"/>
          <w:strike/>
          <w:vanish/>
          <w:sz w:val="22"/>
          <w:szCs w:val="22"/>
          <w:shd w:val="clear" w:color="auto" w:fill="FFFF99"/>
          <w:rtl/>
        </w:rPr>
        <w:t>וכל ועדת ערעור</w:t>
      </w:r>
      <w:r w:rsidRPr="00AF1B0A">
        <w:rPr>
          <w:rStyle w:val="default"/>
          <w:rFonts w:cs="FrankRuehl" w:hint="cs"/>
          <w:vanish/>
          <w:sz w:val="22"/>
          <w:szCs w:val="22"/>
          <w:shd w:val="clear" w:color="auto" w:fill="FFFF99"/>
          <w:rtl/>
        </w:rPr>
        <w:t xml:space="preserve"> תקבע את סדרי דיוניה ועבודתה במידה שלא נקבעו בחוק זה ובתקנות שיותקנו על פיו.</w:t>
      </w:r>
    </w:p>
    <w:p w14:paraId="41B8CE0E" w14:textId="77777777" w:rsidR="00A5330C" w:rsidRPr="00AF1B0A" w:rsidRDefault="00A5330C">
      <w:pPr>
        <w:pStyle w:val="P00"/>
        <w:spacing w:before="0"/>
        <w:ind w:left="0" w:right="1134"/>
        <w:rPr>
          <w:rStyle w:val="default"/>
          <w:rFonts w:cs="FrankRuehl" w:hint="cs"/>
          <w:vanish/>
          <w:sz w:val="20"/>
          <w:szCs w:val="20"/>
          <w:shd w:val="clear" w:color="auto" w:fill="FFFF99"/>
          <w:rtl/>
        </w:rPr>
      </w:pPr>
    </w:p>
    <w:p w14:paraId="69C5C879"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3.12.2001</w:t>
      </w:r>
    </w:p>
    <w:p w14:paraId="63A8BE8B"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5BA2CC9C"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48"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23 (</w:t>
      </w:r>
      <w:hyperlink r:id="rId49"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0F906F04" w14:textId="77777777" w:rsidR="00A5330C" w:rsidRPr="00AF1B0A" w:rsidRDefault="00A5330C">
      <w:pPr>
        <w:pStyle w:val="P00"/>
        <w:ind w:left="0" w:right="1134"/>
        <w:rPr>
          <w:rStyle w:val="default"/>
          <w:rFonts w:cs="FrankRuehl" w:hint="cs"/>
          <w:vanish/>
          <w:sz w:val="22"/>
          <w:szCs w:val="22"/>
          <w:u w:val="single"/>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כ</w:t>
      </w:r>
      <w:r w:rsidRPr="00AF1B0A">
        <w:rPr>
          <w:rStyle w:val="default"/>
          <w:rFonts w:cs="FrankRuehl" w:hint="cs"/>
          <w:vanish/>
          <w:sz w:val="22"/>
          <w:szCs w:val="22"/>
          <w:shd w:val="clear" w:color="auto" w:fill="FFFF99"/>
          <w:rtl/>
        </w:rPr>
        <w:t>ל ועדת תעסוקה מחלי</w:t>
      </w:r>
      <w:r w:rsidRPr="00AF1B0A">
        <w:rPr>
          <w:rStyle w:val="default"/>
          <w:rFonts w:cs="FrankRuehl"/>
          <w:vanish/>
          <w:sz w:val="22"/>
          <w:szCs w:val="22"/>
          <w:shd w:val="clear" w:color="auto" w:fill="FFFF99"/>
          <w:rtl/>
        </w:rPr>
        <w:t>ט</w:t>
      </w:r>
      <w:r w:rsidRPr="00AF1B0A">
        <w:rPr>
          <w:rStyle w:val="default"/>
          <w:rFonts w:cs="FrankRuehl" w:hint="cs"/>
          <w:vanish/>
          <w:sz w:val="22"/>
          <w:szCs w:val="22"/>
          <w:shd w:val="clear" w:color="auto" w:fill="FFFF99"/>
          <w:rtl/>
        </w:rPr>
        <w:t xml:space="preserve">ה את החלטותיה ברוב דעות. </w:t>
      </w:r>
      <w:r w:rsidRPr="00AF1B0A">
        <w:rPr>
          <w:rStyle w:val="default"/>
          <w:rFonts w:cs="FrankRuehl" w:hint="cs"/>
          <w:vanish/>
          <w:sz w:val="22"/>
          <w:szCs w:val="22"/>
          <w:u w:val="single"/>
          <w:shd w:val="clear" w:color="auto" w:fill="FFFF99"/>
          <w:rtl/>
        </w:rPr>
        <w:t>היו הדעות שקולות, תהיה ליושב ראש הועדה דעה מכרעת.</w:t>
      </w:r>
    </w:p>
    <w:p w14:paraId="32FFA6F9"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ד</w:t>
      </w:r>
      <w:r w:rsidRPr="00AF1B0A">
        <w:rPr>
          <w:rStyle w:val="default"/>
          <w:rFonts w:cs="FrankRuehl"/>
          <w:vanish/>
          <w:sz w:val="22"/>
          <w:szCs w:val="22"/>
          <w:shd w:val="clear" w:color="auto" w:fill="FFFF99"/>
          <w:rtl/>
        </w:rPr>
        <w:t>)</w:t>
      </w:r>
      <w:r w:rsidRPr="00AF1B0A">
        <w:rPr>
          <w:rStyle w:val="default"/>
          <w:rFonts w:cs="FrankRuehl"/>
          <w:vanish/>
          <w:sz w:val="22"/>
          <w:szCs w:val="22"/>
          <w:shd w:val="clear" w:color="auto" w:fill="FFFF99"/>
          <w:rtl/>
        </w:rPr>
        <w:tab/>
        <w:t>כ</w:t>
      </w:r>
      <w:r w:rsidRPr="00AF1B0A">
        <w:rPr>
          <w:rStyle w:val="default"/>
          <w:rFonts w:cs="FrankRuehl" w:hint="cs"/>
          <w:vanish/>
          <w:sz w:val="22"/>
          <w:szCs w:val="22"/>
          <w:shd w:val="clear" w:color="auto" w:fill="FFFF99"/>
          <w:rtl/>
        </w:rPr>
        <w:t>ל ועדת תעסוקה תקבע את סדרי דיוניה ועבודתה במידה שלא נקבעו בחוק זה ובתקנות שיותקנו על פיו.</w:t>
      </w:r>
    </w:p>
    <w:p w14:paraId="14B572FB" w14:textId="77777777" w:rsidR="00A5330C" w:rsidRPr="00AF1B0A" w:rsidRDefault="00A5330C">
      <w:pPr>
        <w:pStyle w:val="page"/>
        <w:widowControl/>
        <w:tabs>
          <w:tab w:val="left" w:pos="624"/>
          <w:tab w:val="left" w:pos="1021"/>
        </w:tabs>
        <w:ind w:right="1134"/>
        <w:rPr>
          <w:rStyle w:val="default"/>
          <w:rFonts w:cs="FrankRuehl"/>
          <w:vanish/>
          <w:position w:val="0"/>
          <w:sz w:val="22"/>
          <w:szCs w:val="22"/>
          <w:u w:val="single"/>
          <w:shd w:val="clear" w:color="auto" w:fill="FFFF99"/>
          <w:rtl/>
        </w:rPr>
      </w:pPr>
      <w:r w:rsidRPr="00AF1B0A">
        <w:rPr>
          <w:rFonts w:cs="FrankRuehl"/>
          <w:vanish/>
          <w:position w:val="0"/>
          <w:sz w:val="22"/>
          <w:shd w:val="clear" w:color="auto" w:fill="FFFF99"/>
          <w:rtl/>
        </w:rPr>
        <w:t xml:space="preserve"> </w:t>
      </w:r>
      <w:r w:rsidRPr="00AF1B0A">
        <w:rPr>
          <w:rFonts w:cs="FrankRuehl"/>
          <w:vanish/>
          <w:position w:val="0"/>
          <w:sz w:val="22"/>
          <w:shd w:val="clear" w:color="auto" w:fill="FFFF99"/>
          <w:rtl/>
        </w:rPr>
        <w:tab/>
      </w:r>
      <w:r w:rsidRPr="00AF1B0A">
        <w:rPr>
          <w:rStyle w:val="default"/>
          <w:rFonts w:cs="FrankRuehl"/>
          <w:vanish/>
          <w:position w:val="0"/>
          <w:sz w:val="22"/>
          <w:szCs w:val="22"/>
          <w:u w:val="single"/>
          <w:shd w:val="clear" w:color="auto" w:fill="FFFF99"/>
          <w:rtl/>
        </w:rPr>
        <w:t>(ה</w:t>
      </w:r>
      <w:r w:rsidRPr="00AF1B0A">
        <w:rPr>
          <w:rStyle w:val="default"/>
          <w:rFonts w:cs="FrankRuehl" w:hint="cs"/>
          <w:vanish/>
          <w:position w:val="0"/>
          <w:sz w:val="22"/>
          <w:szCs w:val="22"/>
          <w:u w:val="single"/>
          <w:shd w:val="clear" w:color="auto" w:fill="FFFF99"/>
          <w:rtl/>
        </w:rPr>
        <w:t>)</w:t>
      </w:r>
      <w:r w:rsidRPr="00AF1B0A">
        <w:rPr>
          <w:rStyle w:val="default"/>
          <w:rFonts w:cs="FrankRuehl"/>
          <w:vanish/>
          <w:position w:val="0"/>
          <w:sz w:val="22"/>
          <w:szCs w:val="22"/>
          <w:u w:val="single"/>
          <w:shd w:val="clear" w:color="auto" w:fill="FFFF99"/>
          <w:rtl/>
        </w:rPr>
        <w:tab/>
        <w:t>(1)</w:t>
      </w:r>
      <w:r w:rsidRPr="00AF1B0A">
        <w:rPr>
          <w:rStyle w:val="default"/>
          <w:rFonts w:cs="FrankRuehl"/>
          <w:vanish/>
          <w:position w:val="0"/>
          <w:sz w:val="22"/>
          <w:szCs w:val="22"/>
          <w:u w:val="single"/>
          <w:shd w:val="clear" w:color="auto" w:fill="FFFF99"/>
          <w:rtl/>
        </w:rPr>
        <w:tab/>
        <w:t>ו</w:t>
      </w:r>
      <w:r w:rsidRPr="00AF1B0A">
        <w:rPr>
          <w:rStyle w:val="default"/>
          <w:rFonts w:cs="FrankRuehl" w:hint="cs"/>
          <w:vanish/>
          <w:position w:val="0"/>
          <w:sz w:val="22"/>
          <w:szCs w:val="22"/>
          <w:u w:val="single"/>
          <w:shd w:val="clear" w:color="auto" w:fill="FFFF99"/>
          <w:rtl/>
        </w:rPr>
        <w:t xml:space="preserve">עדת תעסוקה רשאית בכל עת עד לסיום ההליך לפניה, לבקשת התובע או ביזמתה, לצוות על הנתבע, בצו, להחזיר את התובע לעבודתו אצל הנתבע; </w:t>
      </w:r>
      <w:r w:rsidRPr="00AF1B0A">
        <w:rPr>
          <w:rStyle w:val="default"/>
          <w:rFonts w:cs="FrankRuehl"/>
          <w:vanish/>
          <w:position w:val="0"/>
          <w:sz w:val="22"/>
          <w:szCs w:val="22"/>
          <w:u w:val="single"/>
          <w:shd w:val="clear" w:color="auto" w:fill="FFFF99"/>
          <w:rtl/>
        </w:rPr>
        <w:t>צו</w:t>
      </w:r>
      <w:r w:rsidRPr="00AF1B0A">
        <w:rPr>
          <w:rStyle w:val="default"/>
          <w:rFonts w:cs="FrankRuehl" w:hint="cs"/>
          <w:vanish/>
          <w:position w:val="0"/>
          <w:sz w:val="22"/>
          <w:szCs w:val="22"/>
          <w:u w:val="single"/>
          <w:shd w:val="clear" w:color="auto" w:fill="FFFF99"/>
          <w:rtl/>
        </w:rPr>
        <w:t xml:space="preserve"> לפי פסקה זו יעמוד בתוקפו עד לסיום ההליך לפני הועדה או עד למועד מוקדם מזה שקבעה (בחוק זה -  צו זמני);</w:t>
      </w:r>
    </w:p>
    <w:p w14:paraId="1008B677" w14:textId="77777777" w:rsidR="00A5330C" w:rsidRPr="00AF1B0A" w:rsidRDefault="00A5330C">
      <w:pPr>
        <w:pStyle w:val="P22"/>
        <w:spacing w:before="0"/>
        <w:ind w:left="1021" w:right="1134"/>
        <w:rPr>
          <w:rStyle w:val="default"/>
          <w:rFonts w:cs="FrankRuehl"/>
          <w:vanish/>
          <w:sz w:val="22"/>
          <w:szCs w:val="22"/>
          <w:u w:val="single"/>
          <w:shd w:val="clear" w:color="auto" w:fill="FFFF99"/>
          <w:rtl/>
        </w:rPr>
      </w:pPr>
      <w:r w:rsidRPr="00AF1B0A">
        <w:rPr>
          <w:rStyle w:val="default"/>
          <w:rFonts w:cs="FrankRuehl"/>
          <w:vanish/>
          <w:sz w:val="22"/>
          <w:szCs w:val="22"/>
          <w:u w:val="single"/>
          <w:shd w:val="clear" w:color="auto" w:fill="FFFF99"/>
          <w:rtl/>
        </w:rPr>
        <w:t>(2)</w:t>
      </w:r>
      <w:r w:rsidRPr="00AF1B0A">
        <w:rPr>
          <w:rStyle w:val="default"/>
          <w:rFonts w:cs="FrankRuehl"/>
          <w:vanish/>
          <w:sz w:val="22"/>
          <w:szCs w:val="22"/>
          <w:u w:val="single"/>
          <w:shd w:val="clear" w:color="auto" w:fill="FFFF99"/>
          <w:rtl/>
        </w:rPr>
        <w:tab/>
        <w:t>צ</w:t>
      </w:r>
      <w:r w:rsidRPr="00AF1B0A">
        <w:rPr>
          <w:rStyle w:val="default"/>
          <w:rFonts w:cs="FrankRuehl" w:hint="cs"/>
          <w:vanish/>
          <w:sz w:val="22"/>
          <w:szCs w:val="22"/>
          <w:u w:val="single"/>
          <w:shd w:val="clear" w:color="auto" w:fill="FFFF99"/>
          <w:rtl/>
        </w:rPr>
        <w:t>ו זמני לא יינתן אלא בהתקיים כל אלה:</w:t>
      </w:r>
    </w:p>
    <w:p w14:paraId="394CBE4F" w14:textId="77777777" w:rsidR="00A5330C" w:rsidRPr="00AF1B0A" w:rsidRDefault="00A5330C">
      <w:pPr>
        <w:pStyle w:val="P33"/>
        <w:spacing w:before="0"/>
        <w:ind w:left="1474" w:right="1134"/>
        <w:rPr>
          <w:rStyle w:val="default"/>
          <w:rFonts w:cs="FrankRuehl"/>
          <w:vanish/>
          <w:sz w:val="22"/>
          <w:szCs w:val="22"/>
          <w:u w:val="single"/>
          <w:shd w:val="clear" w:color="auto" w:fill="FFFF99"/>
          <w:rtl/>
        </w:rPr>
      </w:pPr>
      <w:r w:rsidRPr="00AF1B0A">
        <w:rPr>
          <w:rStyle w:val="default"/>
          <w:rFonts w:cs="FrankRuehl"/>
          <w:vanish/>
          <w:sz w:val="22"/>
          <w:szCs w:val="22"/>
          <w:u w:val="single"/>
          <w:shd w:val="clear" w:color="auto" w:fill="FFFF99"/>
          <w:rtl/>
        </w:rPr>
        <w:t>(א</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חל</w:t>
      </w:r>
      <w:r w:rsidRPr="00AF1B0A">
        <w:rPr>
          <w:rStyle w:val="default"/>
          <w:rFonts w:cs="FrankRuehl" w:hint="cs"/>
          <w:vanish/>
          <w:sz w:val="22"/>
          <w:szCs w:val="22"/>
          <w:u w:val="single"/>
          <w:shd w:val="clear" w:color="auto" w:fill="FFFF99"/>
          <w:rtl/>
        </w:rPr>
        <w:t>ף המועד למתן תשובת הנתבע לפי סעיף</w:t>
      </w:r>
      <w:r w:rsidRPr="00AF1B0A">
        <w:rPr>
          <w:rStyle w:val="default"/>
          <w:rFonts w:cs="FrankRuehl"/>
          <w:vanish/>
          <w:sz w:val="22"/>
          <w:szCs w:val="22"/>
          <w:u w:val="single"/>
          <w:shd w:val="clear" w:color="auto" w:fill="FFFF99"/>
          <w:rtl/>
        </w:rPr>
        <w:t xml:space="preserve"> 21(א</w:t>
      </w:r>
      <w:r w:rsidRPr="00AF1B0A">
        <w:rPr>
          <w:rStyle w:val="default"/>
          <w:rFonts w:cs="FrankRuehl" w:hint="cs"/>
          <w:vanish/>
          <w:sz w:val="22"/>
          <w:szCs w:val="22"/>
          <w:u w:val="single"/>
          <w:shd w:val="clear" w:color="auto" w:fill="FFFF99"/>
          <w:rtl/>
        </w:rPr>
        <w:t>1);</w:t>
      </w:r>
    </w:p>
    <w:p w14:paraId="502DB6B0" w14:textId="77777777" w:rsidR="00A5330C" w:rsidRPr="00AF1B0A" w:rsidRDefault="00A5330C">
      <w:pPr>
        <w:pStyle w:val="P33"/>
        <w:spacing w:before="0"/>
        <w:ind w:left="1474" w:right="1134"/>
        <w:rPr>
          <w:rStyle w:val="default"/>
          <w:rFonts w:cs="FrankRuehl"/>
          <w:vanish/>
          <w:sz w:val="22"/>
          <w:szCs w:val="22"/>
          <w:u w:val="single"/>
          <w:shd w:val="clear" w:color="auto" w:fill="FFFF99"/>
          <w:rtl/>
        </w:rPr>
      </w:pP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ב</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ו</w:t>
      </w:r>
      <w:r w:rsidRPr="00AF1B0A">
        <w:rPr>
          <w:rStyle w:val="default"/>
          <w:rFonts w:cs="FrankRuehl" w:hint="cs"/>
          <w:vanish/>
          <w:sz w:val="22"/>
          <w:szCs w:val="22"/>
          <w:u w:val="single"/>
          <w:shd w:val="clear" w:color="auto" w:fill="FFFF99"/>
          <w:rtl/>
        </w:rPr>
        <w:t>עדת התעסוקה סבורה, על סמך הנתונים שלפניה, כי קיים בסיס לכ</w:t>
      </w:r>
      <w:r w:rsidRPr="00AF1B0A">
        <w:rPr>
          <w:rStyle w:val="default"/>
          <w:rFonts w:cs="FrankRuehl"/>
          <w:vanish/>
          <w:sz w:val="22"/>
          <w:szCs w:val="22"/>
          <w:u w:val="single"/>
          <w:shd w:val="clear" w:color="auto" w:fill="FFFF99"/>
          <w:rtl/>
        </w:rPr>
        <w:t>או</w:t>
      </w:r>
      <w:r w:rsidRPr="00AF1B0A">
        <w:rPr>
          <w:rStyle w:val="default"/>
          <w:rFonts w:cs="FrankRuehl" w:hint="cs"/>
          <w:vanish/>
          <w:sz w:val="22"/>
          <w:szCs w:val="22"/>
          <w:u w:val="single"/>
          <w:shd w:val="clear" w:color="auto" w:fill="FFFF99"/>
          <w:rtl/>
        </w:rPr>
        <w:t>רה להניח שהנתבע פיטר את התובע בניגוד להוראות חוק זה;</w:t>
      </w:r>
    </w:p>
    <w:p w14:paraId="04C65D8D" w14:textId="77777777" w:rsidR="00A5330C" w:rsidRPr="00AF1B0A" w:rsidRDefault="00A5330C">
      <w:pPr>
        <w:pStyle w:val="P33"/>
        <w:spacing w:before="0"/>
        <w:ind w:left="1474" w:right="1134"/>
        <w:rPr>
          <w:rStyle w:val="default"/>
          <w:rFonts w:cs="FrankRuehl"/>
          <w:vanish/>
          <w:sz w:val="22"/>
          <w:szCs w:val="22"/>
          <w:u w:val="single"/>
          <w:shd w:val="clear" w:color="auto" w:fill="FFFF99"/>
          <w:rtl/>
        </w:rPr>
      </w:pP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ג</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א</w:t>
      </w:r>
      <w:r w:rsidRPr="00AF1B0A">
        <w:rPr>
          <w:rStyle w:val="default"/>
          <w:rFonts w:cs="FrankRuehl" w:hint="cs"/>
          <w:vanish/>
          <w:sz w:val="22"/>
          <w:szCs w:val="22"/>
          <w:u w:val="single"/>
          <w:shd w:val="clear" w:color="auto" w:fill="FFFF99"/>
          <w:rtl/>
        </w:rPr>
        <w:t>י מתן צו זמני עלול להגדיל את נזקי התובע או להכביד על החזרת התובע לעבודה בסיום ההליך;</w:t>
      </w:r>
    </w:p>
    <w:p w14:paraId="48FF9502" w14:textId="77777777" w:rsidR="00A5330C" w:rsidRDefault="00A5330C">
      <w:pPr>
        <w:pStyle w:val="P33"/>
        <w:spacing w:before="0"/>
        <w:ind w:left="1474" w:right="1134"/>
        <w:rPr>
          <w:rStyle w:val="default"/>
          <w:rFonts w:cs="FrankRuehl" w:hint="cs"/>
          <w:sz w:val="2"/>
          <w:szCs w:val="2"/>
          <w:u w:val="single"/>
          <w:rtl/>
        </w:rPr>
      </w:pP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ד</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לע</w:t>
      </w:r>
      <w:r w:rsidRPr="00AF1B0A">
        <w:rPr>
          <w:rStyle w:val="default"/>
          <w:rFonts w:cs="FrankRuehl" w:hint="cs"/>
          <w:vanish/>
          <w:sz w:val="22"/>
          <w:szCs w:val="22"/>
          <w:u w:val="single"/>
          <w:shd w:val="clear" w:color="auto" w:fill="FFFF99"/>
          <w:rtl/>
        </w:rPr>
        <w:t>נין צו זמני ביזמת הועדה -  התובע הסכים למתן הצו.</w:t>
      </w:r>
      <w:bookmarkEnd w:id="47"/>
    </w:p>
    <w:p w14:paraId="10043CB4" w14:textId="77777777" w:rsidR="00A5330C" w:rsidRDefault="00A5330C">
      <w:pPr>
        <w:pStyle w:val="P00"/>
        <w:spacing w:before="72"/>
        <w:ind w:left="0" w:right="1134"/>
        <w:rPr>
          <w:rStyle w:val="default"/>
          <w:rFonts w:cs="FrankRuehl" w:hint="cs"/>
          <w:rtl/>
        </w:rPr>
      </w:pPr>
      <w:bookmarkStart w:id="48" w:name="Seif28"/>
      <w:bookmarkEnd w:id="48"/>
      <w:r>
        <w:rPr>
          <w:lang w:val="he-IL"/>
        </w:rPr>
        <w:pict w14:anchorId="57578FDD">
          <v:rect id="_x0000_s2091" style="position:absolute;left:0;text-align:left;margin-left:470.25pt;margin-top:8.05pt;width:69.3pt;height:42.75pt;z-index:251648512" o:allowincell="f" filled="f" stroked="f" strokecolor="lime" strokeweight=".25pt">
            <v:textbox inset="0,0,0,0">
              <w:txbxContent>
                <w:p w14:paraId="553B349F" w14:textId="77777777" w:rsidR="00A5330C" w:rsidRDefault="00A5330C">
                  <w:pPr>
                    <w:spacing w:line="160" w:lineRule="exact"/>
                    <w:jc w:val="left"/>
                    <w:rPr>
                      <w:rFonts w:cs="Miriam" w:hint="cs"/>
                      <w:sz w:val="18"/>
                      <w:szCs w:val="18"/>
                      <w:rtl/>
                    </w:rPr>
                  </w:pPr>
                  <w:r>
                    <w:rPr>
                      <w:rFonts w:cs="Miriam"/>
                      <w:sz w:val="18"/>
                      <w:szCs w:val="18"/>
                      <w:rtl/>
                    </w:rPr>
                    <w:t>ני</w:t>
                  </w:r>
                  <w:r>
                    <w:rPr>
                      <w:rFonts w:cs="Miriam" w:hint="cs"/>
                      <w:sz w:val="18"/>
                      <w:szCs w:val="18"/>
                      <w:rtl/>
                    </w:rPr>
                    <w:t>גוד ענינים בבקשה מסוימת</w:t>
                  </w:r>
                </w:p>
                <w:p w14:paraId="5B5E93EC" w14:textId="77777777" w:rsidR="00A5330C" w:rsidRDefault="00A5330C">
                  <w:pPr>
                    <w:spacing w:line="160" w:lineRule="exact"/>
                    <w:jc w:val="left"/>
                    <w:rPr>
                      <w:rFonts w:cs="Miriam"/>
                      <w:noProof/>
                      <w:sz w:val="18"/>
                      <w:szCs w:val="18"/>
                      <w:rtl/>
                    </w:rPr>
                  </w:pPr>
                  <w:r>
                    <w:rPr>
                      <w:rFonts w:cs="Miriam" w:hint="cs"/>
                      <w:sz w:val="18"/>
                      <w:szCs w:val="18"/>
                      <w:rtl/>
                    </w:rPr>
                    <w:t>(תיקון מס' 12) תשס"ב-2001</w:t>
                  </w:r>
                </w:p>
              </w:txbxContent>
            </v:textbox>
            <w10:anchorlock/>
          </v:rect>
        </w:pict>
      </w:r>
      <w:r>
        <w:rPr>
          <w:rStyle w:val="big-number"/>
          <w:rFonts w:cs="Miriam"/>
          <w:rtl/>
        </w:rPr>
        <w:t>26</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בר ועדת תעסוקה לא ידון בבקשה מסוימת, אם הוא ע</w:t>
      </w:r>
      <w:r>
        <w:rPr>
          <w:rStyle w:val="default"/>
          <w:rFonts w:cs="FrankRuehl"/>
          <w:rtl/>
        </w:rPr>
        <w:t>לו</w:t>
      </w:r>
      <w:r>
        <w:rPr>
          <w:rStyle w:val="default"/>
          <w:rFonts w:cs="FrankRuehl" w:hint="cs"/>
          <w:rtl/>
        </w:rPr>
        <w:t>ל להימצא, במישרין או בעקיפין, במצב של ניגוד ענינים בין תפקידו כחבר ועדת התעסוק</w:t>
      </w:r>
      <w:r w:rsidR="00DA4532">
        <w:rPr>
          <w:rStyle w:val="default"/>
          <w:rFonts w:cs="FrankRuehl" w:hint="cs"/>
          <w:rtl/>
        </w:rPr>
        <w:t xml:space="preserve">ה לבין ענין אחר שלו; לענין זה </w:t>
      </w:r>
      <w:r w:rsidR="00DA4532">
        <w:rPr>
          <w:rStyle w:val="default"/>
          <w:rFonts w:cs="FrankRuehl"/>
          <w:rtl/>
        </w:rPr>
        <w:t>–</w:t>
      </w:r>
    </w:p>
    <w:p w14:paraId="0D998A1A" w14:textId="77777777" w:rsidR="00A5330C" w:rsidRDefault="00A5330C" w:rsidP="00DA4532">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נין אחר" </w:t>
      </w:r>
      <w:r w:rsidR="00DA4532">
        <w:rPr>
          <w:rStyle w:val="default"/>
          <w:rFonts w:cs="FrankRuehl"/>
          <w:rtl/>
        </w:rPr>
        <w:t>–</w:t>
      </w:r>
      <w:r>
        <w:rPr>
          <w:rStyle w:val="default"/>
          <w:rFonts w:cs="FrankRuehl" w:hint="cs"/>
          <w:rtl/>
        </w:rPr>
        <w:t xml:space="preserve"> לרבות ענין של קרוב של חבר ועדת התעסוקה או ענין של גוף שחבר ועדת התעסוקה, או קרובו, הם מנהלים או עובדים אחראים בו, או ענין של גוף</w:t>
      </w:r>
      <w:r>
        <w:rPr>
          <w:rStyle w:val="default"/>
          <w:rFonts w:cs="FrankRuehl"/>
          <w:rtl/>
        </w:rPr>
        <w:t xml:space="preserve"> ש</w:t>
      </w:r>
      <w:r>
        <w:rPr>
          <w:rStyle w:val="default"/>
          <w:rFonts w:cs="FrankRuehl" w:hint="cs"/>
          <w:rtl/>
        </w:rPr>
        <w:t xml:space="preserve">יש להם בו חלק </w:t>
      </w:r>
      <w:r w:rsidR="00DA4532">
        <w:rPr>
          <w:rStyle w:val="default"/>
          <w:rFonts w:cs="FrankRuehl"/>
          <w:rtl/>
        </w:rPr>
        <w:t>–</w:t>
      </w:r>
      <w:r>
        <w:rPr>
          <w:rStyle w:val="default"/>
          <w:rFonts w:cs="FrankRuehl" w:hint="cs"/>
          <w:rtl/>
        </w:rPr>
        <w:t xml:space="preserve"> בהון המניות, בזכות לקבל רווחים, בזכות למנות מנהל או בזכות הצבעה;</w:t>
      </w:r>
    </w:p>
    <w:p w14:paraId="5653D093" w14:textId="77777777" w:rsidR="00A5330C" w:rsidRDefault="00A5330C" w:rsidP="00DA4532">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רוב" </w:t>
      </w:r>
      <w:r w:rsidR="00DA4532">
        <w:rPr>
          <w:rStyle w:val="default"/>
          <w:rFonts w:cs="FrankRuehl"/>
          <w:rtl/>
        </w:rPr>
        <w:t>–</w:t>
      </w:r>
      <w:r>
        <w:rPr>
          <w:rStyle w:val="default"/>
          <w:rFonts w:cs="FrankRuehl" w:hint="cs"/>
          <w:rtl/>
        </w:rPr>
        <w:t xml:space="preserve"> בן</w:t>
      </w:r>
      <w:r>
        <w:rPr>
          <w:rStyle w:val="default"/>
          <w:rFonts w:cs="FrankRuehl"/>
          <w:rtl/>
        </w:rPr>
        <w:t xml:space="preserve"> </w:t>
      </w:r>
      <w:r>
        <w:rPr>
          <w:rStyle w:val="default"/>
          <w:rFonts w:cs="FrankRuehl" w:hint="cs"/>
          <w:rtl/>
        </w:rPr>
        <w:t>זוג, הורה, ילד, אח או אחות או אדם אחר הסמוך על שולחנו של חבר ועדת תעסוקה.</w:t>
      </w:r>
    </w:p>
    <w:p w14:paraId="68757C07"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לא יראו ניגוד ענינים אם הוא נובע מהוראת סעיף 20(ג) ו</w:t>
      </w:r>
      <w:r>
        <w:rPr>
          <w:rStyle w:val="default"/>
          <w:rFonts w:cs="FrankRuehl"/>
          <w:rtl/>
        </w:rPr>
        <w:t>לפ</w:t>
      </w:r>
      <w:r>
        <w:rPr>
          <w:rStyle w:val="default"/>
          <w:rFonts w:cs="FrankRuehl" w:hint="cs"/>
          <w:rtl/>
        </w:rPr>
        <w:t>יה חבר ועדת תעסוקה יתמנה מתוך ציבור של בעלי ענין או השתייכות מסוימים.</w:t>
      </w:r>
    </w:p>
    <w:p w14:paraId="7E241692"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תברר לחבר ועדת תעסו</w:t>
      </w:r>
      <w:r>
        <w:rPr>
          <w:rStyle w:val="default"/>
          <w:rFonts w:cs="FrankRuehl"/>
          <w:rtl/>
        </w:rPr>
        <w:t>ק</w:t>
      </w:r>
      <w:r>
        <w:rPr>
          <w:rStyle w:val="default"/>
          <w:rFonts w:cs="FrankRuehl" w:hint="cs"/>
          <w:rtl/>
        </w:rPr>
        <w:t xml:space="preserve">ה שהוא מנוע מלהשתתף בדיון בבקשה מסוימת בשל ניגוד ענינים, יודיע על כך לחברי הועדה האחרים, ואם החל הדיון </w:t>
      </w:r>
      <w:r w:rsidR="00DA4532">
        <w:rPr>
          <w:rStyle w:val="default"/>
          <w:rFonts w:cs="FrankRuehl"/>
          <w:rtl/>
        </w:rPr>
        <w:t>–</w:t>
      </w:r>
      <w:r>
        <w:rPr>
          <w:rStyle w:val="default"/>
          <w:rFonts w:cs="FrankRuehl" w:hint="cs"/>
          <w:rtl/>
        </w:rPr>
        <w:t xml:space="preserve"> גם לבעלי הדין, ויימנע מלהשתתף בדיון באותה בקשה.</w:t>
      </w:r>
    </w:p>
    <w:p w14:paraId="4982CCCF"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תעורר אצל חבר ועדת תעסוקה ספק בשאלה אם הוא מנוע מלהשתתף בדיון בבקשה מסוימת בשל ניגוד ענינים, או</w:t>
      </w:r>
      <w:r>
        <w:rPr>
          <w:rStyle w:val="default"/>
          <w:rFonts w:cs="FrankRuehl"/>
          <w:rtl/>
        </w:rPr>
        <w:t xml:space="preserve"> </w:t>
      </w:r>
      <w:r>
        <w:rPr>
          <w:rStyle w:val="default"/>
          <w:rFonts w:cs="FrankRuehl" w:hint="cs"/>
          <w:rtl/>
        </w:rPr>
        <w:t>טען אחד מבעלי הדין שחבר ועדת תעסוקה מנוע כאמור, תחליט בדבר ועדת התעסוקה לרבות אותו חבר ותנמק את החלטתה.</w:t>
      </w:r>
    </w:p>
    <w:p w14:paraId="39F7FF16"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תישמע טענה של בעל די</w:t>
      </w:r>
      <w:r>
        <w:rPr>
          <w:rStyle w:val="default"/>
          <w:rFonts w:cs="FrankRuehl"/>
          <w:rtl/>
        </w:rPr>
        <w:t xml:space="preserve">ן </w:t>
      </w:r>
      <w:r>
        <w:rPr>
          <w:rStyle w:val="default"/>
          <w:rFonts w:cs="FrankRuehl" w:hint="cs"/>
          <w:rtl/>
        </w:rPr>
        <w:t>כי חבר ועדת תעסוקה מנוע מלהשתתף בדיון בבקשה מסוימת בשל ניגוד ענינים, אלא אם כן נטענה בתחילת הדיון או מיד לאחר שנודעה לבעל דין עילת ניגוד ענינים.</w:t>
      </w:r>
    </w:p>
    <w:p w14:paraId="7A01B951"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נ</w:t>
      </w:r>
      <w:r>
        <w:rPr>
          <w:rStyle w:val="default"/>
          <w:rFonts w:cs="FrankRuehl" w:hint="cs"/>
          <w:rtl/>
        </w:rPr>
        <w:t>מנע מחבר ועדת תעסוקה להמשיך ולהשתתף בדיון בבקשה מסוימת בשל ניגוד ענינים, ימלא את מקומו לצורך המשך הדיון</w:t>
      </w:r>
      <w:r>
        <w:rPr>
          <w:rStyle w:val="default"/>
          <w:rFonts w:cs="FrankRuehl"/>
          <w:rtl/>
        </w:rPr>
        <w:t xml:space="preserve"> ב</w:t>
      </w:r>
      <w:r>
        <w:rPr>
          <w:rStyle w:val="default"/>
          <w:rFonts w:cs="FrankRuehl" w:hint="cs"/>
          <w:rtl/>
        </w:rPr>
        <w:t>אותה בקשה חבר ועדה אחר הנמנה עם אותו ציבור, מהמפורטים בסעיף 20(ג), שאליו משתייך החבר המנוע מלהש</w:t>
      </w:r>
      <w:r>
        <w:rPr>
          <w:rStyle w:val="default"/>
          <w:rFonts w:cs="FrankRuehl"/>
          <w:rtl/>
        </w:rPr>
        <w:t>ת</w:t>
      </w:r>
      <w:r>
        <w:rPr>
          <w:rStyle w:val="default"/>
          <w:rFonts w:cs="FrankRuehl" w:hint="cs"/>
          <w:rtl/>
        </w:rPr>
        <w:t>תף כאמור.</w:t>
      </w:r>
    </w:p>
    <w:p w14:paraId="2F2F5FD3"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49" w:name="Rov84"/>
      <w:r w:rsidRPr="00AF1B0A">
        <w:rPr>
          <w:rStyle w:val="default"/>
          <w:rFonts w:cs="FrankRuehl" w:hint="cs"/>
          <w:vanish/>
          <w:color w:val="FF0000"/>
          <w:szCs w:val="20"/>
          <w:shd w:val="clear" w:color="auto" w:fill="FFFF99"/>
          <w:rtl/>
        </w:rPr>
        <w:t>מיום 3.12.2001</w:t>
      </w:r>
    </w:p>
    <w:p w14:paraId="477BDDD2"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75F995A8"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50"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24 (</w:t>
      </w:r>
      <w:hyperlink r:id="rId51"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02EF3C1B" w14:textId="77777777" w:rsidR="00A5330C" w:rsidRDefault="00A5330C">
      <w:pPr>
        <w:pStyle w:val="P00"/>
        <w:spacing w:before="0"/>
        <w:ind w:left="0" w:right="1134"/>
        <w:rPr>
          <w:rStyle w:val="default"/>
          <w:rFonts w:cs="FrankRuehl" w:hint="cs"/>
          <w:b/>
          <w:bCs/>
          <w:sz w:val="2"/>
          <w:szCs w:val="2"/>
          <w:shd w:val="clear" w:color="auto" w:fill="FFFF99"/>
          <w:rtl/>
        </w:rPr>
      </w:pPr>
      <w:r w:rsidRPr="00AF1B0A">
        <w:rPr>
          <w:rStyle w:val="default"/>
          <w:rFonts w:cs="FrankRuehl" w:hint="cs"/>
          <w:b/>
          <w:bCs/>
          <w:vanish/>
          <w:szCs w:val="20"/>
          <w:shd w:val="clear" w:color="auto" w:fill="FFFF99"/>
          <w:rtl/>
        </w:rPr>
        <w:t>הוספת סעיף 26א</w:t>
      </w:r>
      <w:bookmarkEnd w:id="49"/>
    </w:p>
    <w:p w14:paraId="2EE184D8" w14:textId="77777777" w:rsidR="00A5330C" w:rsidRDefault="00A5330C">
      <w:pPr>
        <w:pStyle w:val="P02"/>
        <w:spacing w:before="72"/>
        <w:ind w:left="1021" w:right="1134"/>
        <w:rPr>
          <w:rStyle w:val="default"/>
          <w:rFonts w:cs="FrankRuehl"/>
          <w:rtl/>
        </w:rPr>
      </w:pPr>
      <w:bookmarkStart w:id="50" w:name="Seif29"/>
      <w:bookmarkEnd w:id="50"/>
      <w:r>
        <w:rPr>
          <w:lang w:val="he-IL"/>
        </w:rPr>
        <w:pict w14:anchorId="5536F16B">
          <v:rect id="_x0000_s2092" style="position:absolute;left:0;text-align:left;margin-left:464.5pt;margin-top:8.05pt;width:75.05pt;height:28.65pt;z-index:251649536" o:allowincell="f" filled="f" stroked="f" strokecolor="lime" strokeweight=".25pt">
            <v:textbox inset="0,0,0,0">
              <w:txbxContent>
                <w:p w14:paraId="63006366" w14:textId="77777777" w:rsidR="00A5330C" w:rsidRDefault="00A5330C">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קיום </w:t>
                  </w:r>
                  <w:r>
                    <w:rPr>
                      <w:rFonts w:cs="Miriam"/>
                      <w:sz w:val="18"/>
                      <w:szCs w:val="18"/>
                      <w:rtl/>
                    </w:rPr>
                    <w:t>צו</w:t>
                  </w:r>
                  <w:r>
                    <w:rPr>
                      <w:rFonts w:cs="Miriam" w:hint="cs"/>
                      <w:sz w:val="18"/>
                      <w:szCs w:val="18"/>
                      <w:rtl/>
                    </w:rPr>
                    <w:t xml:space="preserve"> להעסקה</w:t>
                  </w:r>
                </w:p>
                <w:p w14:paraId="20F219E5"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02D837DE"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w:t>
                  </w:r>
                  <w:r>
                    <w:rPr>
                      <w:rFonts w:cs="Miriam"/>
                      <w:sz w:val="18"/>
                      <w:szCs w:val="18"/>
                      <w:rtl/>
                    </w:rPr>
                    <w:t>001</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נ</w:t>
      </w:r>
      <w:r>
        <w:rPr>
          <w:rStyle w:val="default"/>
          <w:rFonts w:cs="FrankRuehl" w:hint="cs"/>
          <w:rtl/>
        </w:rPr>
        <w:t xml:space="preserve">תנה ועדת תעסוקה או נתן בית הדין האזורי לעבודה, צו להעסקה לפי סעיף 21(ג) או סעיף 24, לפי הענין, בין בצו יחיד ובין בצו משולב, והנתבע לא </w:t>
      </w:r>
      <w:r>
        <w:rPr>
          <w:rStyle w:val="default"/>
          <w:rFonts w:cs="FrankRuehl"/>
          <w:rtl/>
        </w:rPr>
        <w:t>קי</w:t>
      </w:r>
      <w:r>
        <w:rPr>
          <w:rStyle w:val="default"/>
          <w:rFonts w:cs="FrankRuehl" w:hint="cs"/>
          <w:rtl/>
        </w:rPr>
        <w:t>ים את הצו, רשאי בית הדין האזורי לעבודה, לפי בקשת התובע, לחייב את הנתבע, נוסף על פסיקת הוצאות ההליך, לשלם לתובע פיצויים בסכום מוגדל, אשר לא יפחת מפי אחד וחצי מהשיעור הקבוע בסעיף 21(ג)(2) רישה, אלא אם כן יחליט בית הדין, מטעמים מיוחדים שיירשמו, לפסוק פיצוי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בסכום אחר שיקבע; בהחלטת בית הדין ייקבע המועד לתשל</w:t>
      </w:r>
      <w:r>
        <w:rPr>
          <w:rStyle w:val="default"/>
          <w:rFonts w:cs="FrankRuehl"/>
          <w:rtl/>
        </w:rPr>
        <w:t>ו</w:t>
      </w:r>
      <w:r>
        <w:rPr>
          <w:rStyle w:val="default"/>
          <w:rFonts w:cs="FrankRuehl" w:hint="cs"/>
          <w:rtl/>
        </w:rPr>
        <w:t>ם; דין פיצויים לפי פסקה זו כדין פיצויים לפי סעיף 21(ג);</w:t>
      </w:r>
    </w:p>
    <w:p w14:paraId="1CB20C51" w14:textId="77777777" w:rsidR="00A5330C" w:rsidRDefault="00A5330C">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שה בית הדין שימוש בסמכותו לפי סעיף 21א, לא יעשה שימוש בסמכותו לפי סעיף זה אלא אם כן חלפו שלושים ימים מן היום שבו נעשה שימוש בסמכות לפי סעיף 21א</w:t>
      </w:r>
      <w:r>
        <w:rPr>
          <w:rStyle w:val="default"/>
          <w:rFonts w:cs="FrankRuehl"/>
          <w:rtl/>
        </w:rPr>
        <w:t xml:space="preserve"> ו</w:t>
      </w:r>
      <w:r>
        <w:rPr>
          <w:rStyle w:val="default"/>
          <w:rFonts w:cs="FrankRuehl" w:hint="cs"/>
          <w:rtl/>
        </w:rPr>
        <w:t>בית הדין קבע כי הנתבע לא קיים את הצו.</w:t>
      </w:r>
    </w:p>
    <w:p w14:paraId="758F5298" w14:textId="77777777" w:rsidR="00A5330C" w:rsidRDefault="00A5330C" w:rsidP="00DA4532">
      <w:pPr>
        <w:pStyle w:val="P00"/>
        <w:spacing w:before="72"/>
        <w:ind w:left="0" w:right="1134"/>
        <w:rPr>
          <w:rStyle w:val="default"/>
          <w:rFonts w:cs="FrankRuehl"/>
          <w:rtl/>
        </w:rPr>
      </w:pPr>
      <w:r>
        <w:rPr>
          <w:lang w:val="he-IL"/>
        </w:rPr>
        <w:pict w14:anchorId="37D8716F">
          <v:rect id="_x0000_s2093" style="position:absolute;left:0;text-align:left;margin-left:464.5pt;margin-top:8.05pt;width:75.05pt;height:20pt;z-index:251650560" o:allowincell="f" filled="f" stroked="f" strokecolor="lime" strokeweight=".25pt">
            <v:textbox inset="0,0,0,0">
              <w:txbxContent>
                <w:p w14:paraId="32E1A514" w14:textId="77777777" w:rsidR="00A5330C" w:rsidRDefault="00A5330C">
                  <w:pPr>
                    <w:spacing w:line="160" w:lineRule="exact"/>
                    <w:jc w:val="left"/>
                    <w:rPr>
                      <w:rFonts w:cs="Miriam"/>
                      <w:sz w:val="18"/>
                      <w:szCs w:val="18"/>
                      <w:rtl/>
                    </w:rPr>
                  </w:pPr>
                  <w:r>
                    <w:rPr>
                      <w:rFonts w:cs="Miriam" w:hint="cs"/>
                      <w:sz w:val="18"/>
                      <w:szCs w:val="18"/>
                      <w:rtl/>
                    </w:rPr>
                    <w:t>(תיקון מס' 12</w:t>
                  </w:r>
                  <w:r>
                    <w:rPr>
                      <w:rFonts w:cs="Miriam"/>
                      <w:sz w:val="18"/>
                      <w:szCs w:val="18"/>
                      <w:rtl/>
                    </w:rPr>
                    <w:t xml:space="preserve">) </w:t>
                  </w:r>
                </w:p>
                <w:p w14:paraId="1586ACA9"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סעיף זה, "לא קיים את הצו" </w:t>
      </w:r>
      <w:r w:rsidR="00DA4532">
        <w:rPr>
          <w:rStyle w:val="default"/>
          <w:rFonts w:cs="FrankRuehl"/>
          <w:rtl/>
        </w:rPr>
        <w:t>–</w:t>
      </w:r>
      <w:r>
        <w:rPr>
          <w:rStyle w:val="default"/>
          <w:rFonts w:cs="FrankRuehl" w:hint="cs"/>
          <w:rtl/>
        </w:rPr>
        <w:t xml:space="preserve"> לא קיימו במלואו או בחלקו או קיימו שלא בתום לב.</w:t>
      </w:r>
    </w:p>
    <w:p w14:paraId="166082E3" w14:textId="77777777" w:rsidR="00A5330C" w:rsidRDefault="00A5330C">
      <w:pPr>
        <w:pStyle w:val="P00"/>
        <w:spacing w:before="72"/>
        <w:ind w:left="0" w:right="1134"/>
        <w:rPr>
          <w:rStyle w:val="default"/>
          <w:rFonts w:cs="FrankRuehl"/>
          <w:rtl/>
        </w:rPr>
      </w:pPr>
      <w:r>
        <w:rPr>
          <w:lang w:val="he-IL"/>
        </w:rPr>
        <w:pict w14:anchorId="058487D2">
          <v:rect id="_x0000_s2094" style="position:absolute;left:0;text-align:left;margin-left:464.5pt;margin-top:8.05pt;width:75.05pt;height:20pt;z-index:251651584" o:allowincell="f" filled="f" stroked="f" strokecolor="lime" strokeweight=".25pt">
            <v:textbox inset="0,0,0,0">
              <w:txbxContent>
                <w:p w14:paraId="46EB9C0B"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57CE2670"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p>
    <w:p w14:paraId="0F8A0713" w14:textId="77777777" w:rsidR="00A5330C" w:rsidRDefault="00A5330C">
      <w:pPr>
        <w:pStyle w:val="P00"/>
        <w:spacing w:before="72"/>
        <w:ind w:left="0" w:right="1134" w:firstLine="624"/>
        <w:rPr>
          <w:rStyle w:val="default"/>
          <w:rFonts w:cs="FrankRuehl" w:hint="cs"/>
          <w:rtl/>
        </w:rPr>
      </w:pPr>
      <w:r>
        <w:rPr>
          <w:lang w:val="he-IL"/>
        </w:rPr>
        <w:pict w14:anchorId="485B2442">
          <v:rect id="_x0000_s2095" style="position:absolute;left:0;text-align:left;margin-left:464.5pt;margin-top:8.05pt;width:75.05pt;height:20pt;z-index:251652608" o:allowincell="f" filled="f" stroked="f" strokecolor="lime" strokeweight=".25pt">
            <v:textbox inset="0,0,0,0">
              <w:txbxContent>
                <w:p w14:paraId="5BEE2DC5"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5B5EB82E"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להגיש בקשה לבית הדין האזורי לעבודה לפי סעיף זה על אי-קיום צו של ועדת תעסוקה, אלא לאחר שחלפה תקופת הערעור על ה</w:t>
      </w:r>
      <w:r>
        <w:rPr>
          <w:rStyle w:val="default"/>
          <w:rFonts w:cs="FrankRuehl"/>
          <w:rtl/>
        </w:rPr>
        <w:t>צו</w:t>
      </w:r>
      <w:r>
        <w:rPr>
          <w:rStyle w:val="default"/>
          <w:rFonts w:cs="FrankRuehl" w:hint="cs"/>
          <w:rtl/>
        </w:rPr>
        <w:t xml:space="preserve">, או </w:t>
      </w:r>
      <w:r w:rsidR="00DA4532">
        <w:rPr>
          <w:rStyle w:val="default"/>
          <w:rFonts w:cs="FrankRuehl"/>
          <w:rtl/>
        </w:rPr>
        <w:t>–</w:t>
      </w:r>
      <w:r>
        <w:rPr>
          <w:rStyle w:val="default"/>
          <w:rFonts w:cs="FrankRuehl" w:hint="cs"/>
          <w:rtl/>
        </w:rPr>
        <w:t xml:space="preserve"> אם הוגש ערעור </w:t>
      </w:r>
      <w:r w:rsidR="00DA4532">
        <w:rPr>
          <w:rStyle w:val="default"/>
          <w:rFonts w:cs="FrankRuehl"/>
          <w:rtl/>
        </w:rPr>
        <w:t>–</w:t>
      </w:r>
      <w:r>
        <w:rPr>
          <w:rStyle w:val="default"/>
          <w:rFonts w:cs="FrankRuehl" w:hint="cs"/>
          <w:rtl/>
        </w:rPr>
        <w:t xml:space="preserve"> לאחר שניתנה החלטה בערעור או לאחר שהמערער חזר בו מערעורו.</w:t>
      </w:r>
    </w:p>
    <w:p w14:paraId="3D3E17C1"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51" w:name="Rov85"/>
      <w:r w:rsidRPr="00AF1B0A">
        <w:rPr>
          <w:rStyle w:val="default"/>
          <w:rFonts w:cs="FrankRuehl" w:hint="cs"/>
          <w:vanish/>
          <w:color w:val="FF0000"/>
          <w:szCs w:val="20"/>
          <w:shd w:val="clear" w:color="auto" w:fill="FFFF99"/>
          <w:rtl/>
        </w:rPr>
        <w:t>מיום 1.9.1969</w:t>
      </w:r>
    </w:p>
    <w:p w14:paraId="12221544"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4096967D"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52"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53"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6C180982" w14:textId="77777777" w:rsidR="00A5330C" w:rsidRPr="00AF1B0A" w:rsidRDefault="00A5330C">
      <w:pPr>
        <w:pStyle w:val="P00"/>
        <w:ind w:left="0"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ab/>
        <w:t>(א)</w:t>
      </w:r>
      <w:r w:rsidRPr="00AF1B0A">
        <w:rPr>
          <w:rStyle w:val="default"/>
          <w:rFonts w:cs="FrankRuehl" w:hint="cs"/>
          <w:vanish/>
          <w:sz w:val="22"/>
          <w:szCs w:val="22"/>
          <w:shd w:val="clear" w:color="auto" w:fill="FFFF99"/>
          <w:rtl/>
        </w:rPr>
        <w:tab/>
        <w:t xml:space="preserve">מי שנצטווה על ידי ועדת תעסוקה או על ידי </w:t>
      </w:r>
      <w:r w:rsidRPr="00AF1B0A">
        <w:rPr>
          <w:rStyle w:val="default"/>
          <w:rFonts w:cs="FrankRuehl" w:hint="cs"/>
          <w:strike/>
          <w:vanish/>
          <w:sz w:val="22"/>
          <w:szCs w:val="22"/>
          <w:shd w:val="clear" w:color="auto" w:fill="FFFF99"/>
          <w:rtl/>
        </w:rPr>
        <w:t>ועדת 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בית דין אזורי</w:t>
      </w:r>
      <w:r w:rsidRPr="00AF1B0A">
        <w:rPr>
          <w:rStyle w:val="default"/>
          <w:rFonts w:cs="FrankRuehl" w:hint="cs"/>
          <w:vanish/>
          <w:sz w:val="22"/>
          <w:szCs w:val="22"/>
          <w:shd w:val="clear" w:color="auto" w:fill="FFFF99"/>
          <w:rtl/>
        </w:rPr>
        <w:t xml:space="preserve"> (הנקרא בסעיף זה "נותן עבודה") לקבל אדם (הנקרא בסעיף זה "עובד") לעבודה בתאריך, בתנאים ובעבודה מסויימים, ולא קיים את צו, הריהו:</w:t>
      </w:r>
    </w:p>
    <w:p w14:paraId="7131A0BB" w14:textId="77777777" w:rsidR="00A5330C" w:rsidRPr="00AF1B0A" w:rsidRDefault="00A5330C">
      <w:pPr>
        <w:pStyle w:val="P00"/>
        <w:spacing w:before="0"/>
        <w:ind w:left="0" w:right="1134"/>
        <w:rPr>
          <w:rStyle w:val="default"/>
          <w:rFonts w:cs="FrankRuehl" w:hint="cs"/>
          <w:vanish/>
          <w:sz w:val="20"/>
          <w:szCs w:val="20"/>
          <w:shd w:val="clear" w:color="auto" w:fill="FFFF99"/>
          <w:rtl/>
        </w:rPr>
      </w:pPr>
    </w:p>
    <w:p w14:paraId="17F02457"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6.2.1975</w:t>
      </w:r>
    </w:p>
    <w:p w14:paraId="72AEE190"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5</w:t>
      </w:r>
    </w:p>
    <w:p w14:paraId="3A1047DA"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54" w:history="1">
        <w:r w:rsidRPr="00AF1B0A">
          <w:rPr>
            <w:rStyle w:val="Hyperlink"/>
            <w:rFonts w:cs="FrankRuehl" w:hint="cs"/>
            <w:vanish/>
            <w:szCs w:val="20"/>
            <w:shd w:val="clear" w:color="auto" w:fill="FFFF99"/>
            <w:rtl/>
          </w:rPr>
          <w:t xml:space="preserve">ס"ח תשל"ה מס' </w:t>
        </w:r>
        <w:r w:rsidRPr="00AF1B0A">
          <w:rPr>
            <w:rStyle w:val="Hyperlink"/>
            <w:rFonts w:cs="FrankRuehl" w:hint="cs"/>
            <w:vanish/>
            <w:sz w:val="26"/>
            <w:szCs w:val="20"/>
            <w:shd w:val="clear" w:color="auto" w:fill="FFFF99"/>
            <w:rtl/>
          </w:rPr>
          <w:t>758</w:t>
        </w:r>
      </w:hyperlink>
      <w:r w:rsidRPr="00AF1B0A">
        <w:rPr>
          <w:rStyle w:val="default"/>
          <w:rFonts w:cs="FrankRuehl" w:hint="cs"/>
          <w:vanish/>
          <w:szCs w:val="20"/>
          <w:shd w:val="clear" w:color="auto" w:fill="FFFF99"/>
          <w:rtl/>
        </w:rPr>
        <w:t xml:space="preserve"> מיום 6.2.1975 עמ' 59 (</w:t>
      </w:r>
      <w:hyperlink r:id="rId55" w:history="1">
        <w:r w:rsidRPr="00AF1B0A">
          <w:rPr>
            <w:rStyle w:val="Hyperlink"/>
            <w:rFonts w:cs="FrankRuehl" w:hint="cs"/>
            <w:vanish/>
            <w:sz w:val="26"/>
            <w:szCs w:val="20"/>
            <w:shd w:val="clear" w:color="auto" w:fill="FFFF99"/>
            <w:rtl/>
          </w:rPr>
          <w:t>ה"ח 1072</w:t>
        </w:r>
      </w:hyperlink>
      <w:r w:rsidRPr="00AF1B0A">
        <w:rPr>
          <w:rStyle w:val="default"/>
          <w:rFonts w:cs="FrankRuehl" w:hint="cs"/>
          <w:vanish/>
          <w:szCs w:val="20"/>
          <w:shd w:val="clear" w:color="auto" w:fill="FFFF99"/>
          <w:rtl/>
        </w:rPr>
        <w:t xml:space="preserve">) </w:t>
      </w:r>
    </w:p>
    <w:p w14:paraId="1DA13776" w14:textId="77777777" w:rsidR="00A5330C" w:rsidRPr="00AF1B0A" w:rsidRDefault="00A5330C">
      <w:pPr>
        <w:pStyle w:val="P00"/>
        <w:ind w:left="0"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ab/>
        <w:t>(ב)</w:t>
      </w:r>
      <w:r w:rsidRPr="00AF1B0A">
        <w:rPr>
          <w:rStyle w:val="default"/>
          <w:rFonts w:cs="FrankRuehl" w:hint="cs"/>
          <w:vanish/>
          <w:sz w:val="22"/>
          <w:szCs w:val="22"/>
          <w:shd w:val="clear" w:color="auto" w:fill="FFFF99"/>
          <w:rtl/>
        </w:rPr>
        <w:tab/>
        <w:t xml:space="preserve">פיצויים על פי סעיף קטן (א)(1), רשאי העובד לתבעם מאת נותן העבודה </w:t>
      </w:r>
      <w:r w:rsidRPr="00AF1B0A">
        <w:rPr>
          <w:rStyle w:val="default"/>
          <w:rFonts w:cs="FrankRuehl" w:hint="cs"/>
          <w:strike/>
          <w:vanish/>
          <w:sz w:val="22"/>
          <w:szCs w:val="22"/>
          <w:shd w:val="clear" w:color="auto" w:fill="FFFF99"/>
          <w:rtl/>
        </w:rPr>
        <w:t>בדרך תביעה אזרחית רגילה</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בבית דין אזורי</w:t>
      </w:r>
      <w:r w:rsidRPr="00AF1B0A">
        <w:rPr>
          <w:rStyle w:val="default"/>
          <w:rFonts w:cs="FrankRuehl" w:hint="cs"/>
          <w:vanish/>
          <w:sz w:val="22"/>
          <w:szCs w:val="22"/>
          <w:shd w:val="clear" w:color="auto" w:fill="FFFF99"/>
          <w:rtl/>
        </w:rPr>
        <w:t>.</w:t>
      </w:r>
    </w:p>
    <w:p w14:paraId="4CD9655C" w14:textId="77777777" w:rsidR="00A5330C" w:rsidRPr="00AF1B0A" w:rsidRDefault="00A5330C">
      <w:pPr>
        <w:pStyle w:val="P00"/>
        <w:spacing w:before="0"/>
        <w:ind w:left="0" w:right="1134"/>
        <w:rPr>
          <w:rStyle w:val="default"/>
          <w:rFonts w:cs="FrankRuehl" w:hint="cs"/>
          <w:vanish/>
          <w:szCs w:val="20"/>
          <w:shd w:val="clear" w:color="auto" w:fill="FFFF99"/>
          <w:rtl/>
        </w:rPr>
      </w:pPr>
    </w:p>
    <w:p w14:paraId="4B125CCD"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3.12.2001</w:t>
      </w:r>
    </w:p>
    <w:p w14:paraId="1A7F1145"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17C65405"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56"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25 (</w:t>
      </w:r>
      <w:hyperlink r:id="rId57"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2E91F007" w14:textId="77777777" w:rsidR="00A5330C" w:rsidRPr="00AF1B0A" w:rsidRDefault="00A5330C">
      <w:pPr>
        <w:pStyle w:val="P00"/>
        <w:ind w:left="0" w:right="1134"/>
        <w:rPr>
          <w:rStyle w:val="default"/>
          <w:rFonts w:cs="Miriam" w:hint="cs"/>
          <w:vanish/>
          <w:sz w:val="16"/>
          <w:szCs w:val="16"/>
          <w:u w:val="single"/>
          <w:shd w:val="clear" w:color="auto" w:fill="FFFF99"/>
          <w:rtl/>
        </w:rPr>
      </w:pPr>
      <w:r w:rsidRPr="00AF1B0A">
        <w:rPr>
          <w:rStyle w:val="default"/>
          <w:rFonts w:cs="Miriam" w:hint="cs"/>
          <w:strike/>
          <w:vanish/>
          <w:sz w:val="16"/>
          <w:szCs w:val="16"/>
          <w:shd w:val="clear" w:color="auto" w:fill="FFFF99"/>
          <w:rtl/>
        </w:rPr>
        <w:t>עבירה על צו תעסוקה</w:t>
      </w:r>
      <w:r w:rsidRPr="00AF1B0A">
        <w:rPr>
          <w:rStyle w:val="default"/>
          <w:rFonts w:cs="Miriam" w:hint="cs"/>
          <w:vanish/>
          <w:sz w:val="16"/>
          <w:szCs w:val="16"/>
          <w:shd w:val="clear" w:color="auto" w:fill="FFFF99"/>
          <w:rtl/>
        </w:rPr>
        <w:t xml:space="preserve"> </w:t>
      </w:r>
      <w:r w:rsidRPr="00AF1B0A">
        <w:rPr>
          <w:rStyle w:val="default"/>
          <w:rFonts w:cs="Miriam" w:hint="cs"/>
          <w:vanish/>
          <w:sz w:val="16"/>
          <w:szCs w:val="16"/>
          <w:u w:val="single"/>
          <w:shd w:val="clear" w:color="auto" w:fill="FFFF99"/>
          <w:rtl/>
        </w:rPr>
        <w:t>אי קיום צו להעסקה</w:t>
      </w:r>
    </w:p>
    <w:p w14:paraId="2FB1F677"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27.</w:t>
      </w: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(א)</w:t>
      </w:r>
      <w:r w:rsidRPr="00AF1B0A">
        <w:rPr>
          <w:rStyle w:val="default"/>
          <w:rFonts w:cs="FrankRuehl" w:hint="cs"/>
          <w:strike/>
          <w:vanish/>
          <w:sz w:val="22"/>
          <w:szCs w:val="22"/>
          <w:shd w:val="clear" w:color="auto" w:fill="FFFF99"/>
          <w:rtl/>
        </w:rPr>
        <w:tab/>
        <w:t>מי שנצטווה על ידי ועדת תעסוקה או על ידי בית דין אזורי (הנקרא בסעיף זה "נותן עבודה") לקבל אדם (הנקרא בסעיף זה "עובד") לעבודה בתאריך, בתנאים ובעבודה מסויימים, ולא קיים את צו, הריהו:</w:t>
      </w:r>
    </w:p>
    <w:p w14:paraId="5948F65D" w14:textId="77777777" w:rsidR="00A5330C" w:rsidRPr="00AF1B0A" w:rsidRDefault="00A5330C">
      <w:pPr>
        <w:pStyle w:val="P00"/>
        <w:spacing w:before="0"/>
        <w:ind w:left="1021"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(1)</w:t>
      </w:r>
      <w:r w:rsidRPr="00AF1B0A">
        <w:rPr>
          <w:rStyle w:val="default"/>
          <w:rFonts w:cs="FrankRuehl" w:hint="cs"/>
          <w:strike/>
          <w:vanish/>
          <w:sz w:val="22"/>
          <w:szCs w:val="22"/>
          <w:shd w:val="clear" w:color="auto" w:fill="FFFF99"/>
          <w:rtl/>
        </w:rPr>
        <w:tab/>
        <w:t xml:space="preserve">חייב לשלם לעובד פיצויים על ההפסד שנגרם לעובד מחמת אי-קיום הצו; סכום הפיצויים יהיה שווה לשכר שהעובד היה מקבל אילו קיים נותן העבודה את הצו והיה מעסיק את העובד כל התקופה שבה היה חייב להעסיקו; וכן </w:t>
      </w:r>
      <w:r w:rsidRPr="00AF1B0A">
        <w:rPr>
          <w:rStyle w:val="default"/>
          <w:rFonts w:cs="FrankRuehl"/>
          <w:strike/>
          <w:vanish/>
          <w:sz w:val="22"/>
          <w:szCs w:val="22"/>
          <w:shd w:val="clear" w:color="auto" w:fill="FFFF99"/>
          <w:rtl/>
        </w:rPr>
        <w:t>–</w:t>
      </w:r>
      <w:r w:rsidRPr="00AF1B0A">
        <w:rPr>
          <w:rStyle w:val="default"/>
          <w:rFonts w:cs="FrankRuehl" w:hint="cs"/>
          <w:strike/>
          <w:vanish/>
          <w:sz w:val="22"/>
          <w:szCs w:val="22"/>
          <w:shd w:val="clear" w:color="auto" w:fill="FFFF99"/>
          <w:rtl/>
        </w:rPr>
        <w:t xml:space="preserve"> </w:t>
      </w:r>
    </w:p>
    <w:p w14:paraId="5F204465" w14:textId="77777777" w:rsidR="00A5330C" w:rsidRPr="00AF1B0A" w:rsidRDefault="00A5330C">
      <w:pPr>
        <w:pStyle w:val="P00"/>
        <w:spacing w:before="0"/>
        <w:ind w:left="1021"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(2)</w:t>
      </w:r>
      <w:r w:rsidRPr="00AF1B0A">
        <w:rPr>
          <w:rStyle w:val="default"/>
          <w:rFonts w:cs="FrankRuehl" w:hint="cs"/>
          <w:strike/>
          <w:vanish/>
          <w:sz w:val="22"/>
          <w:szCs w:val="22"/>
          <w:shd w:val="clear" w:color="auto" w:fill="FFFF99"/>
          <w:rtl/>
        </w:rPr>
        <w:tab/>
        <w:t xml:space="preserve">אשם בעבירה ודינו </w:t>
      </w:r>
      <w:r w:rsidRPr="00AF1B0A">
        <w:rPr>
          <w:rStyle w:val="default"/>
          <w:rFonts w:cs="FrankRuehl"/>
          <w:strike/>
          <w:vanish/>
          <w:sz w:val="22"/>
          <w:szCs w:val="22"/>
          <w:shd w:val="clear" w:color="auto" w:fill="FFFF99"/>
          <w:rtl/>
        </w:rPr>
        <w:t>–</w:t>
      </w:r>
      <w:r w:rsidRPr="00AF1B0A">
        <w:rPr>
          <w:rStyle w:val="default"/>
          <w:rFonts w:cs="FrankRuehl" w:hint="cs"/>
          <w:strike/>
          <w:vanish/>
          <w:sz w:val="22"/>
          <w:szCs w:val="22"/>
          <w:shd w:val="clear" w:color="auto" w:fill="FFFF99"/>
          <w:rtl/>
        </w:rPr>
        <w:t xml:space="preserve"> קנס עד מאתיים וחמישים לירות ישראליות.</w:t>
      </w:r>
    </w:p>
    <w:p w14:paraId="73ECC522"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(ב)</w:t>
      </w:r>
      <w:r w:rsidRPr="00AF1B0A">
        <w:rPr>
          <w:rStyle w:val="default"/>
          <w:rFonts w:cs="FrankRuehl" w:hint="cs"/>
          <w:strike/>
          <w:vanish/>
          <w:sz w:val="22"/>
          <w:szCs w:val="22"/>
          <w:shd w:val="clear" w:color="auto" w:fill="FFFF99"/>
          <w:rtl/>
        </w:rPr>
        <w:tab/>
        <w:t>פיצויים על פי סעיף קטן (א)(1), רשאי העובד לתבעם מאת נותן העבודה בבית דין אזורי.</w:t>
      </w:r>
    </w:p>
    <w:p w14:paraId="5D539F83" w14:textId="77777777" w:rsidR="00A5330C" w:rsidRPr="00AF1B0A" w:rsidRDefault="00A5330C">
      <w:pPr>
        <w:pStyle w:val="P02"/>
        <w:spacing w:before="0"/>
        <w:ind w:left="1021" w:right="1134"/>
        <w:rPr>
          <w:rStyle w:val="default"/>
          <w:rFonts w:cs="FrankRuehl" w:hint="cs"/>
          <w:vanish/>
          <w:sz w:val="22"/>
          <w:szCs w:val="22"/>
          <w:u w:val="single"/>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u w:val="single"/>
          <w:shd w:val="clear" w:color="auto" w:fill="FFFF99"/>
          <w:rtl/>
        </w:rPr>
        <w:t>(א</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(1)</w:t>
      </w:r>
      <w:r w:rsidRPr="00AF1B0A">
        <w:rPr>
          <w:rStyle w:val="default"/>
          <w:rFonts w:cs="FrankRuehl"/>
          <w:vanish/>
          <w:sz w:val="22"/>
          <w:szCs w:val="22"/>
          <w:u w:val="single"/>
          <w:shd w:val="clear" w:color="auto" w:fill="FFFF99"/>
          <w:rtl/>
        </w:rPr>
        <w:tab/>
        <w:t>נ</w:t>
      </w:r>
      <w:r w:rsidRPr="00AF1B0A">
        <w:rPr>
          <w:rStyle w:val="default"/>
          <w:rFonts w:cs="FrankRuehl" w:hint="cs"/>
          <w:vanish/>
          <w:sz w:val="22"/>
          <w:szCs w:val="22"/>
          <w:u w:val="single"/>
          <w:shd w:val="clear" w:color="auto" w:fill="FFFF99"/>
          <w:rtl/>
        </w:rPr>
        <w:t xml:space="preserve">תנה ועדת תעסוקה או נתן בית הדין האזורי לעבודה, צו להעסקה לפי סעיף 21(ג) או סעיף 24, לפי הענין, בין בצו יחיד ובין בצו משולב, והנתבע לא </w:t>
      </w:r>
      <w:r w:rsidRPr="00AF1B0A">
        <w:rPr>
          <w:rStyle w:val="default"/>
          <w:rFonts w:cs="FrankRuehl"/>
          <w:vanish/>
          <w:sz w:val="22"/>
          <w:szCs w:val="22"/>
          <w:u w:val="single"/>
          <w:shd w:val="clear" w:color="auto" w:fill="FFFF99"/>
          <w:rtl/>
        </w:rPr>
        <w:t>קי</w:t>
      </w:r>
      <w:r w:rsidRPr="00AF1B0A">
        <w:rPr>
          <w:rStyle w:val="default"/>
          <w:rFonts w:cs="FrankRuehl" w:hint="cs"/>
          <w:vanish/>
          <w:sz w:val="22"/>
          <w:szCs w:val="22"/>
          <w:u w:val="single"/>
          <w:shd w:val="clear" w:color="auto" w:fill="FFFF99"/>
          <w:rtl/>
        </w:rPr>
        <w:t>ים את הצו, רשאי בית הדין האזורי לעבודה, לפי בקשת התובע, לחייב את הנתבע, נוסף על פסיקת הוצאות ההליך, לשלם לתובע פיצויים בסכום מוגדל, אשר לא יפחת מפי אחד וחצי מהשיעור הקבוע בסעיף 21(ג)(2) רישה, אלא אם כן יחליט בית הדין, מטעמים מיוחדים שיירשמו, לפסוק פיצוי</w:t>
      </w:r>
      <w:r w:rsidRPr="00AF1B0A">
        <w:rPr>
          <w:rStyle w:val="default"/>
          <w:rFonts w:cs="FrankRuehl"/>
          <w:vanish/>
          <w:sz w:val="22"/>
          <w:szCs w:val="22"/>
          <w:u w:val="single"/>
          <w:shd w:val="clear" w:color="auto" w:fill="FFFF99"/>
          <w:rtl/>
        </w:rPr>
        <w:t>י</w:t>
      </w:r>
      <w:r w:rsidRPr="00AF1B0A">
        <w:rPr>
          <w:rStyle w:val="default"/>
          <w:rFonts w:cs="FrankRuehl" w:hint="cs"/>
          <w:vanish/>
          <w:sz w:val="22"/>
          <w:szCs w:val="22"/>
          <w:u w:val="single"/>
          <w:shd w:val="clear" w:color="auto" w:fill="FFFF99"/>
          <w:rtl/>
        </w:rPr>
        <w:t>ם</w:t>
      </w:r>
      <w:r w:rsidRPr="00AF1B0A">
        <w:rPr>
          <w:rStyle w:val="default"/>
          <w:rFonts w:cs="FrankRuehl"/>
          <w:vanish/>
          <w:sz w:val="22"/>
          <w:szCs w:val="22"/>
          <w:u w:val="single"/>
          <w:shd w:val="clear" w:color="auto" w:fill="FFFF99"/>
          <w:rtl/>
        </w:rPr>
        <w:t xml:space="preserve"> </w:t>
      </w:r>
      <w:r w:rsidRPr="00AF1B0A">
        <w:rPr>
          <w:rStyle w:val="default"/>
          <w:rFonts w:cs="FrankRuehl" w:hint="cs"/>
          <w:vanish/>
          <w:sz w:val="22"/>
          <w:szCs w:val="22"/>
          <w:u w:val="single"/>
          <w:shd w:val="clear" w:color="auto" w:fill="FFFF99"/>
          <w:rtl/>
        </w:rPr>
        <w:t>בסכום אחר שיקבע; בהחלטת בית הדין ייקבע המועד לתשל</w:t>
      </w:r>
      <w:r w:rsidRPr="00AF1B0A">
        <w:rPr>
          <w:rStyle w:val="default"/>
          <w:rFonts w:cs="FrankRuehl"/>
          <w:vanish/>
          <w:sz w:val="22"/>
          <w:szCs w:val="22"/>
          <w:u w:val="single"/>
          <w:shd w:val="clear" w:color="auto" w:fill="FFFF99"/>
          <w:rtl/>
        </w:rPr>
        <w:t>ו</w:t>
      </w:r>
      <w:r w:rsidRPr="00AF1B0A">
        <w:rPr>
          <w:rStyle w:val="default"/>
          <w:rFonts w:cs="FrankRuehl" w:hint="cs"/>
          <w:vanish/>
          <w:sz w:val="22"/>
          <w:szCs w:val="22"/>
          <w:u w:val="single"/>
          <w:shd w:val="clear" w:color="auto" w:fill="FFFF99"/>
          <w:rtl/>
        </w:rPr>
        <w:t>ם; דין פיצויים לפי פסקה זו כדין פיצויים לפי סעיף 21(ג);</w:t>
      </w:r>
    </w:p>
    <w:p w14:paraId="6C1B4FA9" w14:textId="77777777" w:rsidR="00A5330C" w:rsidRPr="00AF1B0A" w:rsidRDefault="00A5330C">
      <w:pPr>
        <w:pStyle w:val="P00"/>
        <w:spacing w:before="0"/>
        <w:ind w:left="1021" w:right="1134"/>
        <w:rPr>
          <w:rStyle w:val="default"/>
          <w:rFonts w:cs="FrankRuehl" w:hint="cs"/>
          <w:vanish/>
          <w:sz w:val="22"/>
          <w:szCs w:val="22"/>
          <w:u w:val="single"/>
          <w:shd w:val="clear" w:color="auto" w:fill="FFFF99"/>
          <w:rtl/>
        </w:rPr>
      </w:pPr>
      <w:r w:rsidRPr="00AF1B0A">
        <w:rPr>
          <w:rStyle w:val="default"/>
          <w:rFonts w:cs="FrankRuehl"/>
          <w:vanish/>
          <w:sz w:val="22"/>
          <w:szCs w:val="22"/>
          <w:u w:val="single"/>
          <w:shd w:val="clear" w:color="auto" w:fill="FFFF99"/>
          <w:rtl/>
        </w:rPr>
        <w:t>(2)</w:t>
      </w:r>
      <w:r w:rsidRPr="00AF1B0A">
        <w:rPr>
          <w:rStyle w:val="default"/>
          <w:rFonts w:cs="FrankRuehl"/>
          <w:vanish/>
          <w:sz w:val="22"/>
          <w:szCs w:val="22"/>
          <w:u w:val="single"/>
          <w:shd w:val="clear" w:color="auto" w:fill="FFFF99"/>
          <w:rtl/>
        </w:rPr>
        <w:tab/>
        <w:t>ע</w:t>
      </w:r>
      <w:r w:rsidRPr="00AF1B0A">
        <w:rPr>
          <w:rStyle w:val="default"/>
          <w:rFonts w:cs="FrankRuehl" w:hint="cs"/>
          <w:vanish/>
          <w:sz w:val="22"/>
          <w:szCs w:val="22"/>
          <w:u w:val="single"/>
          <w:shd w:val="clear" w:color="auto" w:fill="FFFF99"/>
          <w:rtl/>
        </w:rPr>
        <w:t>שה בית הדין שימוש בסמכותו לפי סעיף 21א, לא יעשה שימוש בסמכותו לפי סעיף זה אלא אם כן חלפו שלושים ימים מן היום שבו נעשה שימוש בסמכות לפי סעיף 21א</w:t>
      </w:r>
      <w:r w:rsidRPr="00AF1B0A">
        <w:rPr>
          <w:rStyle w:val="default"/>
          <w:rFonts w:cs="FrankRuehl"/>
          <w:vanish/>
          <w:sz w:val="22"/>
          <w:szCs w:val="22"/>
          <w:u w:val="single"/>
          <w:shd w:val="clear" w:color="auto" w:fill="FFFF99"/>
          <w:rtl/>
        </w:rPr>
        <w:t xml:space="preserve"> ו</w:t>
      </w:r>
      <w:r w:rsidRPr="00AF1B0A">
        <w:rPr>
          <w:rStyle w:val="default"/>
          <w:rFonts w:cs="FrankRuehl" w:hint="cs"/>
          <w:vanish/>
          <w:sz w:val="22"/>
          <w:szCs w:val="22"/>
          <w:u w:val="single"/>
          <w:shd w:val="clear" w:color="auto" w:fill="FFFF99"/>
          <w:rtl/>
        </w:rPr>
        <w:t>בית הדין קבע כי הנתבע לא קיים את הצו.</w:t>
      </w:r>
    </w:p>
    <w:p w14:paraId="6ECBF5E3" w14:textId="77777777" w:rsidR="00A5330C" w:rsidRPr="00AF1B0A" w:rsidRDefault="00A5330C">
      <w:pPr>
        <w:pStyle w:val="P00"/>
        <w:spacing w:before="0"/>
        <w:ind w:left="0" w:right="1134"/>
        <w:rPr>
          <w:rStyle w:val="default"/>
          <w:rFonts w:cs="FrankRuehl" w:hint="cs"/>
          <w:vanish/>
          <w:sz w:val="22"/>
          <w:szCs w:val="22"/>
          <w:u w:val="single"/>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u w:val="single"/>
          <w:shd w:val="clear" w:color="auto" w:fill="FFFF99"/>
          <w:rtl/>
        </w:rPr>
        <w:t>(ב</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ב</w:t>
      </w:r>
      <w:r w:rsidRPr="00AF1B0A">
        <w:rPr>
          <w:rStyle w:val="default"/>
          <w:rFonts w:cs="FrankRuehl" w:hint="cs"/>
          <w:vanish/>
          <w:sz w:val="22"/>
          <w:szCs w:val="22"/>
          <w:u w:val="single"/>
          <w:shd w:val="clear" w:color="auto" w:fill="FFFF99"/>
          <w:rtl/>
        </w:rPr>
        <w:t>סעיף זה, "לא קיים את הצו" -  לא קיימו במלואו או בחלקו או קיימו שלא בתום לב.</w:t>
      </w:r>
    </w:p>
    <w:p w14:paraId="21A4EA19"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(ג)</w:t>
      </w:r>
      <w:r w:rsidRPr="00AF1B0A">
        <w:rPr>
          <w:rStyle w:val="default"/>
          <w:rFonts w:cs="FrankRuehl" w:hint="cs"/>
          <w:strike/>
          <w:vanish/>
          <w:sz w:val="22"/>
          <w:szCs w:val="22"/>
          <w:shd w:val="clear" w:color="auto" w:fill="FFFF99"/>
          <w:rtl/>
        </w:rPr>
        <w:tab/>
        <w:t>במשפט שבו נאשם אדם בעבירה על פי סעיף קטן (א)(2), הזכות בידי העובד לטעון, לקרוא לעדים ולחקור עדים; ובצאת הנאשם חייב בדין, רשאי בית המשפט, לפי בקשת העובד, לחייב את הנאשם, נוסף על כל קנס שיטיל עליו, לשלם לעובד את הפיצויים המגיעים לו על פי סעיף קטן (א)(1), והחלטה כזאת של בית המשפט דינה, בכל הנוגע להוצאה לפועל, כדין פסק דין סופי של בית משפט מוסמך.</w:t>
      </w:r>
    </w:p>
    <w:p w14:paraId="4EB57276" w14:textId="77777777" w:rsidR="00A5330C" w:rsidRDefault="00A5330C">
      <w:pPr>
        <w:pStyle w:val="P00"/>
        <w:spacing w:before="0"/>
        <w:ind w:left="0" w:right="1134"/>
        <w:rPr>
          <w:rStyle w:val="default"/>
          <w:rFonts w:cs="FrankRuehl" w:hint="cs"/>
          <w:sz w:val="2"/>
          <w:szCs w:val="2"/>
          <w:shd w:val="clear" w:color="auto" w:fill="FFFF99"/>
          <w:rtl/>
        </w:rPr>
      </w:pPr>
      <w:r w:rsidRPr="00AF1B0A">
        <w:rPr>
          <w:rStyle w:val="default"/>
          <w:rFonts w:cs="FrankRuehl" w:hint="cs"/>
          <w:vanish/>
          <w:sz w:val="22"/>
          <w:szCs w:val="22"/>
          <w:shd w:val="clear" w:color="auto" w:fill="FFFF99"/>
          <w:rtl/>
        </w:rPr>
        <w:tab/>
        <w:t>(ד)</w:t>
      </w: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אין לתבוע אדם לדין אזרחי או לדין פלילי</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אין להגיש בקשה לבית הדין האזורי לעבודה</w:t>
      </w:r>
      <w:r w:rsidRPr="00AF1B0A">
        <w:rPr>
          <w:rStyle w:val="default"/>
          <w:rFonts w:cs="FrankRuehl" w:hint="cs"/>
          <w:vanish/>
          <w:sz w:val="22"/>
          <w:szCs w:val="22"/>
          <w:shd w:val="clear" w:color="auto" w:fill="FFFF99"/>
          <w:rtl/>
        </w:rPr>
        <w:t xml:space="preserve"> לפי סעיף זה על אי-קיום צו של ועדת תעסוקה, אלא לאחר שחלפה תקופת הערעור על הצו, או </w:t>
      </w:r>
      <w:r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 xml:space="preserve"> אם הוגש ערעור </w:t>
      </w:r>
      <w:r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 xml:space="preserve"> לאחר שניתנה החלטה בערעור או לאחר שהמערער חזר בו מערעורו.</w:t>
      </w:r>
      <w:bookmarkEnd w:id="51"/>
    </w:p>
    <w:p w14:paraId="21F4E73F" w14:textId="77777777" w:rsidR="00A5330C" w:rsidRDefault="00A5330C">
      <w:pPr>
        <w:pStyle w:val="P00"/>
        <w:spacing w:before="72"/>
        <w:ind w:left="0" w:right="1134"/>
        <w:rPr>
          <w:rStyle w:val="default"/>
          <w:rFonts w:cs="FrankRuehl"/>
          <w:rtl/>
        </w:rPr>
      </w:pPr>
      <w:bookmarkStart w:id="52" w:name="Seif30"/>
      <w:bookmarkEnd w:id="52"/>
      <w:r>
        <w:rPr>
          <w:lang w:val="he-IL"/>
        </w:rPr>
        <w:pict w14:anchorId="6B8ACED1">
          <v:rect id="_x0000_s2096" style="position:absolute;left:0;text-align:left;margin-left:464.5pt;margin-top:8.05pt;width:75.05pt;height:60.75pt;z-index:251653632" o:allowincell="f" filled="f" stroked="f" strokecolor="lime" strokeweight=".25pt">
            <v:textbox inset="0,0,0,0">
              <w:txbxContent>
                <w:p w14:paraId="541CE0DB" w14:textId="77777777" w:rsidR="00A5330C" w:rsidRDefault="00A5330C">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צאה לפועל </w:t>
                  </w:r>
                  <w:r>
                    <w:rPr>
                      <w:rFonts w:cs="Miriam"/>
                      <w:sz w:val="18"/>
                      <w:szCs w:val="18"/>
                      <w:rtl/>
                    </w:rPr>
                    <w:t>של</w:t>
                  </w:r>
                  <w:r>
                    <w:rPr>
                      <w:rFonts w:cs="Miriam" w:hint="cs"/>
                      <w:sz w:val="18"/>
                      <w:szCs w:val="18"/>
                      <w:rtl/>
                    </w:rPr>
                    <w:t xml:space="preserve"> צו לפיצויים ורישום צווים</w:t>
                  </w:r>
                </w:p>
                <w:p w14:paraId="72EB2505" w14:textId="77777777" w:rsidR="00A5330C" w:rsidRDefault="00A5330C">
                  <w:pPr>
                    <w:spacing w:line="160" w:lineRule="exact"/>
                    <w:jc w:val="left"/>
                    <w:rPr>
                      <w:rFonts w:cs="Miriam" w:hint="cs"/>
                      <w:noProof/>
                      <w:sz w:val="18"/>
                      <w:szCs w:val="18"/>
                      <w:rtl/>
                    </w:rPr>
                  </w:pPr>
                  <w:r>
                    <w:rPr>
                      <w:rFonts w:cs="Miriam" w:hint="cs"/>
                      <w:noProof/>
                      <w:sz w:val="18"/>
                      <w:szCs w:val="18"/>
                      <w:rtl/>
                    </w:rPr>
                    <w:t>(תיקון מס' 3)</w:t>
                  </w:r>
                </w:p>
                <w:p w14:paraId="41F82D7F" w14:textId="77777777" w:rsidR="00A5330C" w:rsidRDefault="00A5330C">
                  <w:pPr>
                    <w:spacing w:line="160" w:lineRule="exact"/>
                    <w:jc w:val="left"/>
                    <w:rPr>
                      <w:rFonts w:cs="Miriam" w:hint="cs"/>
                      <w:noProof/>
                      <w:sz w:val="18"/>
                      <w:szCs w:val="18"/>
                      <w:rtl/>
                    </w:rPr>
                  </w:pPr>
                  <w:r>
                    <w:rPr>
                      <w:rFonts w:cs="Miriam" w:hint="cs"/>
                      <w:noProof/>
                      <w:sz w:val="18"/>
                      <w:szCs w:val="18"/>
                      <w:rtl/>
                    </w:rPr>
                    <w:t>תשכ"ט-1969</w:t>
                  </w:r>
                </w:p>
                <w:p w14:paraId="68F64490"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4AB149F0"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תנה ועדת תעסוקה או בית דין אזורי צו המחייב אדם לשלם לאחר סכום כפיצויים, הריהו סופי מיד לאחר שנרשם על ידי שר הבטחון בפנקס מיוחד למטרה זו, ודין הצו, בכל הנוגע להוצאה לפועל, כדין פסק</w:t>
      </w:r>
      <w:r>
        <w:rPr>
          <w:rStyle w:val="default"/>
          <w:rFonts w:cs="FrankRuehl"/>
          <w:rtl/>
        </w:rPr>
        <w:t xml:space="preserve"> ד</w:t>
      </w:r>
      <w:r>
        <w:rPr>
          <w:rStyle w:val="default"/>
          <w:rFonts w:cs="FrankRuehl" w:hint="cs"/>
          <w:rtl/>
        </w:rPr>
        <w:t>ין סופי של בית משפט מוסמך.</w:t>
      </w:r>
    </w:p>
    <w:p w14:paraId="4B580F36"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ודעה על רישום צו בפנקס כאמור תישלח לצדדים.</w:t>
      </w:r>
    </w:p>
    <w:p w14:paraId="0C4C74B8" w14:textId="77777777" w:rsidR="00A5330C" w:rsidRDefault="00A5330C">
      <w:pPr>
        <w:pStyle w:val="page"/>
        <w:widowControl/>
        <w:tabs>
          <w:tab w:val="left" w:pos="624"/>
          <w:tab w:val="left" w:pos="1021"/>
        </w:tabs>
        <w:ind w:right="1134"/>
        <w:rPr>
          <w:rStyle w:val="default"/>
          <w:rFonts w:cs="FrankRuehl" w:hint="cs"/>
          <w:rtl/>
        </w:rPr>
      </w:pPr>
      <w:r>
        <w:rPr>
          <w:position w:val="0"/>
          <w:rtl/>
        </w:rPr>
        <w:t xml:space="preserve"> </w:t>
      </w:r>
      <w:r>
        <w:rPr>
          <w:lang w:val="he-IL"/>
        </w:rPr>
        <w:pict w14:anchorId="472D15C5">
          <v:rect id="_x0000_s2097" style="position:absolute;left:0;text-align:left;margin-left:464.5pt;margin-top:8.05pt;width:75.05pt;height:20pt;z-index:251654656;mso-position-horizontal-relative:text;mso-position-vertical-relative:text" o:allowincell="f" filled="f" stroked="f" strokecolor="lime" strokeweight=".25pt">
            <v:textbox inset="0,0,0,0">
              <w:txbxContent>
                <w:p w14:paraId="3B45CC70"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7FC0BA07"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default"/>
          <w:rFonts w:cs="FrankRuehl" w:hint="cs"/>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הביטחון ירשום</w:t>
      </w:r>
      <w:r>
        <w:rPr>
          <w:rStyle w:val="default"/>
          <w:rFonts w:cs="FrankRuehl"/>
          <w:rtl/>
        </w:rPr>
        <w:t xml:space="preserve"> </w:t>
      </w:r>
      <w:r>
        <w:rPr>
          <w:rStyle w:val="default"/>
          <w:rFonts w:cs="FrankRuehl" w:hint="cs"/>
          <w:rtl/>
        </w:rPr>
        <w:t>צו של ועדת תעסוקה סמוך לנתינתו; לא יהיה בהגשת ערעור כדי לעכב את ביצועו, אלא אם כן בית הדין האזורי לעבודה שאליו הוגש הערעור הורה א</w:t>
      </w:r>
      <w:r>
        <w:rPr>
          <w:rStyle w:val="default"/>
          <w:rFonts w:cs="FrankRuehl"/>
          <w:rtl/>
        </w:rPr>
        <w:t>חר</w:t>
      </w:r>
      <w:r>
        <w:rPr>
          <w:rStyle w:val="default"/>
          <w:rFonts w:cs="FrankRuehl" w:hint="cs"/>
          <w:rtl/>
        </w:rPr>
        <w:t>ת.</w:t>
      </w:r>
    </w:p>
    <w:p w14:paraId="6C26721C"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53" w:name="Rov86"/>
      <w:r w:rsidRPr="00AF1B0A">
        <w:rPr>
          <w:rStyle w:val="default"/>
          <w:rFonts w:cs="FrankRuehl" w:hint="cs"/>
          <w:vanish/>
          <w:color w:val="FF0000"/>
          <w:szCs w:val="20"/>
          <w:shd w:val="clear" w:color="auto" w:fill="FFFF99"/>
          <w:rtl/>
        </w:rPr>
        <w:t>מיום 1.9.1969</w:t>
      </w:r>
    </w:p>
    <w:p w14:paraId="19F49004"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56459609"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58"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59"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4699B408"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נ</w:t>
      </w:r>
      <w:r w:rsidRPr="00AF1B0A">
        <w:rPr>
          <w:rStyle w:val="default"/>
          <w:rFonts w:cs="FrankRuehl" w:hint="cs"/>
          <w:vanish/>
          <w:sz w:val="22"/>
          <w:szCs w:val="22"/>
          <w:shd w:val="clear" w:color="auto" w:fill="FFFF99"/>
          <w:rtl/>
        </w:rPr>
        <w:t xml:space="preserve">תנה ועדת תעסוקה או </w:t>
      </w:r>
      <w:r w:rsidRPr="00AF1B0A">
        <w:rPr>
          <w:rStyle w:val="default"/>
          <w:rFonts w:cs="FrankRuehl" w:hint="cs"/>
          <w:strike/>
          <w:vanish/>
          <w:sz w:val="22"/>
          <w:szCs w:val="22"/>
          <w:shd w:val="clear" w:color="auto" w:fill="FFFF99"/>
          <w:rtl/>
        </w:rPr>
        <w:t>ועדת 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בית דין אזורי</w:t>
      </w:r>
      <w:r w:rsidRPr="00AF1B0A">
        <w:rPr>
          <w:rStyle w:val="default"/>
          <w:rFonts w:cs="FrankRuehl" w:hint="cs"/>
          <w:vanish/>
          <w:sz w:val="22"/>
          <w:szCs w:val="22"/>
          <w:shd w:val="clear" w:color="auto" w:fill="FFFF99"/>
          <w:rtl/>
        </w:rPr>
        <w:t xml:space="preserve"> צו המחייב אדם לשלם לאחר סכום כפיצויים, הריהו סופי מיד לאחר שנרשם על ידי שר הבטחון בפנקס מיוחד למטרה זו, ודין הצו, בכל הנוגע להוצאה לפועל, כדין פסק</w:t>
      </w:r>
      <w:r w:rsidRPr="00AF1B0A">
        <w:rPr>
          <w:rStyle w:val="default"/>
          <w:rFonts w:cs="FrankRuehl"/>
          <w:vanish/>
          <w:sz w:val="22"/>
          <w:szCs w:val="22"/>
          <w:shd w:val="clear" w:color="auto" w:fill="FFFF99"/>
          <w:rtl/>
        </w:rPr>
        <w:t xml:space="preserve"> ד</w:t>
      </w:r>
      <w:r w:rsidRPr="00AF1B0A">
        <w:rPr>
          <w:rStyle w:val="default"/>
          <w:rFonts w:cs="FrankRuehl" w:hint="cs"/>
          <w:vanish/>
          <w:sz w:val="22"/>
          <w:szCs w:val="22"/>
          <w:shd w:val="clear" w:color="auto" w:fill="FFFF99"/>
          <w:rtl/>
        </w:rPr>
        <w:t>ין סופי של בית משפט מוסמך.</w:t>
      </w:r>
    </w:p>
    <w:p w14:paraId="119C6BCE" w14:textId="77777777" w:rsidR="00A5330C" w:rsidRPr="00AF1B0A" w:rsidRDefault="00A5330C">
      <w:pPr>
        <w:pStyle w:val="P00"/>
        <w:spacing w:before="0"/>
        <w:ind w:left="0" w:right="1134"/>
        <w:rPr>
          <w:rStyle w:val="default"/>
          <w:rFonts w:cs="FrankRuehl" w:hint="cs"/>
          <w:vanish/>
          <w:sz w:val="20"/>
          <w:szCs w:val="20"/>
          <w:rtl/>
        </w:rPr>
      </w:pPr>
    </w:p>
    <w:p w14:paraId="38E06998"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3.12.2001</w:t>
      </w:r>
    </w:p>
    <w:p w14:paraId="143FC90F"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6E10F9F2"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60"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25 (</w:t>
      </w:r>
      <w:hyperlink r:id="rId61"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1C51AD48" w14:textId="77777777" w:rsidR="00A5330C" w:rsidRPr="00AF1B0A" w:rsidRDefault="00A5330C">
      <w:pPr>
        <w:pStyle w:val="P00"/>
        <w:ind w:left="0" w:right="1134"/>
        <w:rPr>
          <w:rStyle w:val="default"/>
          <w:rFonts w:cs="Miriam" w:hint="cs"/>
          <w:vanish/>
          <w:sz w:val="16"/>
          <w:szCs w:val="16"/>
          <w:u w:val="single"/>
          <w:shd w:val="clear" w:color="auto" w:fill="FFFF99"/>
          <w:rtl/>
        </w:rPr>
      </w:pPr>
      <w:r w:rsidRPr="00AF1B0A">
        <w:rPr>
          <w:rStyle w:val="default"/>
          <w:rFonts w:cs="Miriam" w:hint="cs"/>
          <w:strike/>
          <w:vanish/>
          <w:sz w:val="16"/>
          <w:szCs w:val="16"/>
          <w:shd w:val="clear" w:color="auto" w:fill="FFFF99"/>
          <w:rtl/>
        </w:rPr>
        <w:t>הוצאה לפועל של צו תשלום</w:t>
      </w:r>
      <w:r w:rsidRPr="00AF1B0A">
        <w:rPr>
          <w:rStyle w:val="default"/>
          <w:rFonts w:cs="Miriam" w:hint="cs"/>
          <w:vanish/>
          <w:sz w:val="16"/>
          <w:szCs w:val="16"/>
          <w:shd w:val="clear" w:color="auto" w:fill="FFFF99"/>
          <w:rtl/>
        </w:rPr>
        <w:t xml:space="preserve"> </w:t>
      </w:r>
      <w:r w:rsidRPr="00AF1B0A">
        <w:rPr>
          <w:rStyle w:val="default"/>
          <w:rFonts w:cs="Miriam" w:hint="cs"/>
          <w:vanish/>
          <w:sz w:val="16"/>
          <w:szCs w:val="16"/>
          <w:u w:val="single"/>
          <w:shd w:val="clear" w:color="auto" w:fill="FFFF99"/>
          <w:rtl/>
        </w:rPr>
        <w:t>הוצאה לפועל של צו לפיצויים ורישום צווים</w:t>
      </w:r>
    </w:p>
    <w:p w14:paraId="04715A15"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hint="cs"/>
          <w:vanish/>
          <w:sz w:val="22"/>
          <w:szCs w:val="22"/>
          <w:shd w:val="clear" w:color="auto" w:fill="FFFF99"/>
          <w:rtl/>
        </w:rPr>
        <w:t>28.</w:t>
      </w:r>
      <w:r w:rsidRPr="00AF1B0A">
        <w:rPr>
          <w:rFonts w:cs="FrankRuehl" w:hint="cs"/>
          <w:vanish/>
          <w:sz w:val="22"/>
          <w:szCs w:val="22"/>
          <w:shd w:val="clear" w:color="auto" w:fill="FFFF99"/>
          <w:rtl/>
        </w:rPr>
        <w:tab/>
      </w: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נ</w:t>
      </w:r>
      <w:r w:rsidRPr="00AF1B0A">
        <w:rPr>
          <w:rStyle w:val="default"/>
          <w:rFonts w:cs="FrankRuehl" w:hint="cs"/>
          <w:vanish/>
          <w:sz w:val="22"/>
          <w:szCs w:val="22"/>
          <w:shd w:val="clear" w:color="auto" w:fill="FFFF99"/>
          <w:rtl/>
        </w:rPr>
        <w:t>תנה ועדת תעסוקה או בית דין אזורי צו המחייב אדם לשלם לאחר סכום כפיצויים, הריהו סופי מיד לאחר שנרשם על ידי שר הבטחון בפנקס מיוחד למטרה זו, ודין הצו, בכל הנוגע להוצאה לפועל, כדין פסק</w:t>
      </w:r>
      <w:r w:rsidRPr="00AF1B0A">
        <w:rPr>
          <w:rStyle w:val="default"/>
          <w:rFonts w:cs="FrankRuehl"/>
          <w:vanish/>
          <w:sz w:val="22"/>
          <w:szCs w:val="22"/>
          <w:shd w:val="clear" w:color="auto" w:fill="FFFF99"/>
          <w:rtl/>
        </w:rPr>
        <w:t xml:space="preserve"> ד</w:t>
      </w:r>
      <w:r w:rsidRPr="00AF1B0A">
        <w:rPr>
          <w:rStyle w:val="default"/>
          <w:rFonts w:cs="FrankRuehl" w:hint="cs"/>
          <w:vanish/>
          <w:sz w:val="22"/>
          <w:szCs w:val="22"/>
          <w:shd w:val="clear" w:color="auto" w:fill="FFFF99"/>
          <w:rtl/>
        </w:rPr>
        <w:t>ין סופי של בית משפט מוסמך.</w:t>
      </w:r>
    </w:p>
    <w:p w14:paraId="0B999094"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ה</w:t>
      </w:r>
      <w:r w:rsidRPr="00AF1B0A">
        <w:rPr>
          <w:rStyle w:val="default"/>
          <w:rFonts w:cs="FrankRuehl" w:hint="cs"/>
          <w:vanish/>
          <w:sz w:val="22"/>
          <w:szCs w:val="22"/>
          <w:shd w:val="clear" w:color="auto" w:fill="FFFF99"/>
          <w:rtl/>
        </w:rPr>
        <w:t>ודעה על רישום צו בפנקס כאמור תישלח לצדדים.</w:t>
      </w:r>
    </w:p>
    <w:p w14:paraId="1D4C330B" w14:textId="77777777" w:rsidR="00A5330C" w:rsidRPr="00AF1B0A" w:rsidRDefault="00A5330C">
      <w:pPr>
        <w:pStyle w:val="page"/>
        <w:widowControl/>
        <w:tabs>
          <w:tab w:val="left" w:pos="624"/>
          <w:tab w:val="left" w:pos="1021"/>
        </w:tabs>
        <w:ind w:right="1134"/>
        <w:jc w:val="both"/>
        <w:rPr>
          <w:rStyle w:val="default"/>
          <w:rFonts w:cs="FrankRuehl" w:hint="cs"/>
          <w:strike/>
          <w:vanish/>
          <w:position w:val="0"/>
          <w:sz w:val="22"/>
          <w:szCs w:val="22"/>
          <w:shd w:val="clear" w:color="auto" w:fill="FFFF99"/>
          <w:rtl/>
        </w:rPr>
      </w:pPr>
      <w:r w:rsidRPr="00AF1B0A">
        <w:rPr>
          <w:rFonts w:cs="FrankRuehl"/>
          <w:vanish/>
          <w:position w:val="0"/>
          <w:sz w:val="22"/>
          <w:shd w:val="clear" w:color="auto" w:fill="FFFF99"/>
          <w:rtl/>
        </w:rPr>
        <w:t xml:space="preserve"> </w:t>
      </w:r>
      <w:r w:rsidRPr="00AF1B0A">
        <w:rPr>
          <w:rStyle w:val="default"/>
          <w:rFonts w:cs="FrankRuehl" w:hint="cs"/>
          <w:vanish/>
          <w:position w:val="0"/>
          <w:sz w:val="22"/>
          <w:szCs w:val="22"/>
          <w:shd w:val="clear" w:color="auto" w:fill="FFFF99"/>
          <w:rtl/>
        </w:rPr>
        <w:tab/>
      </w:r>
      <w:r w:rsidRPr="00AF1B0A">
        <w:rPr>
          <w:rStyle w:val="default"/>
          <w:rFonts w:cs="FrankRuehl"/>
          <w:strike/>
          <w:vanish/>
          <w:position w:val="0"/>
          <w:sz w:val="22"/>
          <w:szCs w:val="22"/>
          <w:shd w:val="clear" w:color="auto" w:fill="FFFF99"/>
          <w:rtl/>
        </w:rPr>
        <w:t>(ג</w:t>
      </w:r>
      <w:r w:rsidRPr="00AF1B0A">
        <w:rPr>
          <w:rStyle w:val="default"/>
          <w:rFonts w:cs="FrankRuehl" w:hint="cs"/>
          <w:strike/>
          <w:vanish/>
          <w:position w:val="0"/>
          <w:sz w:val="22"/>
          <w:szCs w:val="22"/>
          <w:shd w:val="clear" w:color="auto" w:fill="FFFF99"/>
          <w:rtl/>
        </w:rPr>
        <w:t>)</w:t>
      </w:r>
      <w:r w:rsidRPr="00AF1B0A">
        <w:rPr>
          <w:rStyle w:val="default"/>
          <w:rFonts w:cs="FrankRuehl"/>
          <w:strike/>
          <w:vanish/>
          <w:position w:val="0"/>
          <w:sz w:val="22"/>
          <w:szCs w:val="22"/>
          <w:shd w:val="clear" w:color="auto" w:fill="FFFF99"/>
          <w:rtl/>
        </w:rPr>
        <w:tab/>
        <w:t>ש</w:t>
      </w:r>
      <w:r w:rsidRPr="00AF1B0A">
        <w:rPr>
          <w:rStyle w:val="default"/>
          <w:rFonts w:cs="FrankRuehl" w:hint="cs"/>
          <w:strike/>
          <w:vanish/>
          <w:position w:val="0"/>
          <w:sz w:val="22"/>
          <w:szCs w:val="22"/>
          <w:shd w:val="clear" w:color="auto" w:fill="FFFF99"/>
          <w:rtl/>
        </w:rPr>
        <w:t>ר הביטחון ירשום</w:t>
      </w:r>
      <w:r w:rsidRPr="00AF1B0A">
        <w:rPr>
          <w:rStyle w:val="default"/>
          <w:rFonts w:cs="FrankRuehl"/>
          <w:strike/>
          <w:vanish/>
          <w:position w:val="0"/>
          <w:sz w:val="22"/>
          <w:szCs w:val="22"/>
          <w:shd w:val="clear" w:color="auto" w:fill="FFFF99"/>
          <w:rtl/>
        </w:rPr>
        <w:t xml:space="preserve"> </w:t>
      </w:r>
      <w:r w:rsidRPr="00AF1B0A">
        <w:rPr>
          <w:rStyle w:val="default"/>
          <w:rFonts w:cs="FrankRuehl" w:hint="cs"/>
          <w:strike/>
          <w:vanish/>
          <w:position w:val="0"/>
          <w:sz w:val="22"/>
          <w:szCs w:val="22"/>
          <w:shd w:val="clear" w:color="auto" w:fill="FFFF99"/>
          <w:rtl/>
        </w:rPr>
        <w:t xml:space="preserve">צו של ועדת תעסוקה בפנקס כאמור אלא לאחר שחלף המועד להגשת ערעור על הצו, או </w:t>
      </w:r>
      <w:r w:rsidRPr="00AF1B0A">
        <w:rPr>
          <w:rStyle w:val="default"/>
          <w:rFonts w:cs="FrankRuehl"/>
          <w:strike/>
          <w:vanish/>
          <w:position w:val="0"/>
          <w:sz w:val="22"/>
          <w:szCs w:val="22"/>
          <w:shd w:val="clear" w:color="auto" w:fill="FFFF99"/>
          <w:rtl/>
        </w:rPr>
        <w:t>–</w:t>
      </w:r>
      <w:r w:rsidRPr="00AF1B0A">
        <w:rPr>
          <w:rStyle w:val="default"/>
          <w:rFonts w:cs="FrankRuehl" w:hint="cs"/>
          <w:strike/>
          <w:vanish/>
          <w:position w:val="0"/>
          <w:sz w:val="22"/>
          <w:szCs w:val="22"/>
          <w:shd w:val="clear" w:color="auto" w:fill="FFFF99"/>
          <w:rtl/>
        </w:rPr>
        <w:t xml:space="preserve"> אם הוגש ערעור לאחר שניתנה החלטה בערעור או לאחר שהמערער חזר בו מערעורו. </w:t>
      </w:r>
    </w:p>
    <w:p w14:paraId="0F4EE618" w14:textId="77777777" w:rsidR="00A5330C" w:rsidRDefault="00A5330C">
      <w:pPr>
        <w:pStyle w:val="page"/>
        <w:widowControl/>
        <w:tabs>
          <w:tab w:val="left" w:pos="624"/>
          <w:tab w:val="left" w:pos="1021"/>
        </w:tabs>
        <w:ind w:right="1134"/>
        <w:jc w:val="both"/>
        <w:rPr>
          <w:rStyle w:val="default"/>
          <w:rFonts w:cs="FrankRuehl"/>
          <w:position w:val="0"/>
          <w:sz w:val="2"/>
          <w:szCs w:val="2"/>
          <w:u w:val="single"/>
          <w:rtl/>
        </w:rPr>
      </w:pPr>
      <w:r w:rsidRPr="00AF1B0A">
        <w:rPr>
          <w:rStyle w:val="default"/>
          <w:rFonts w:cs="FrankRuehl" w:hint="cs"/>
          <w:vanish/>
          <w:shd w:val="clear" w:color="auto" w:fill="FFFF99"/>
          <w:rtl/>
        </w:rPr>
        <w:tab/>
      </w:r>
      <w:r w:rsidRPr="00AF1B0A">
        <w:rPr>
          <w:rStyle w:val="default"/>
          <w:rFonts w:cs="FrankRuehl"/>
          <w:vanish/>
          <w:position w:val="0"/>
          <w:sz w:val="22"/>
          <w:szCs w:val="22"/>
          <w:u w:val="single"/>
          <w:shd w:val="clear" w:color="auto" w:fill="FFFF99"/>
          <w:rtl/>
        </w:rPr>
        <w:t>(ג</w:t>
      </w:r>
      <w:r w:rsidRPr="00AF1B0A">
        <w:rPr>
          <w:rStyle w:val="default"/>
          <w:rFonts w:cs="FrankRuehl" w:hint="cs"/>
          <w:vanish/>
          <w:position w:val="0"/>
          <w:sz w:val="22"/>
          <w:szCs w:val="22"/>
          <w:u w:val="single"/>
          <w:shd w:val="clear" w:color="auto" w:fill="FFFF99"/>
          <w:rtl/>
        </w:rPr>
        <w:t>)</w:t>
      </w:r>
      <w:r w:rsidRPr="00AF1B0A">
        <w:rPr>
          <w:rStyle w:val="default"/>
          <w:rFonts w:cs="FrankRuehl"/>
          <w:vanish/>
          <w:position w:val="0"/>
          <w:sz w:val="22"/>
          <w:szCs w:val="22"/>
          <w:u w:val="single"/>
          <w:shd w:val="clear" w:color="auto" w:fill="FFFF99"/>
          <w:rtl/>
        </w:rPr>
        <w:tab/>
        <w:t>ש</w:t>
      </w:r>
      <w:r w:rsidRPr="00AF1B0A">
        <w:rPr>
          <w:rStyle w:val="default"/>
          <w:rFonts w:cs="FrankRuehl" w:hint="cs"/>
          <w:vanish/>
          <w:position w:val="0"/>
          <w:sz w:val="22"/>
          <w:szCs w:val="22"/>
          <w:u w:val="single"/>
          <w:shd w:val="clear" w:color="auto" w:fill="FFFF99"/>
          <w:rtl/>
        </w:rPr>
        <w:t>ר הביטחון ירשום</w:t>
      </w:r>
      <w:r w:rsidRPr="00AF1B0A">
        <w:rPr>
          <w:rStyle w:val="default"/>
          <w:rFonts w:cs="FrankRuehl"/>
          <w:vanish/>
          <w:position w:val="0"/>
          <w:sz w:val="22"/>
          <w:szCs w:val="22"/>
          <w:u w:val="single"/>
          <w:shd w:val="clear" w:color="auto" w:fill="FFFF99"/>
          <w:rtl/>
        </w:rPr>
        <w:t xml:space="preserve"> </w:t>
      </w:r>
      <w:r w:rsidRPr="00AF1B0A">
        <w:rPr>
          <w:rStyle w:val="default"/>
          <w:rFonts w:cs="FrankRuehl" w:hint="cs"/>
          <w:vanish/>
          <w:position w:val="0"/>
          <w:sz w:val="22"/>
          <w:szCs w:val="22"/>
          <w:u w:val="single"/>
          <w:shd w:val="clear" w:color="auto" w:fill="FFFF99"/>
          <w:rtl/>
        </w:rPr>
        <w:t>צו של ועדת תעסוקה סמוך לנתינתו; לא יהיה בהגשת ערעור כדי לעכב את ביצועו, אלא אם כן בית הדין האזורי לעבודה שאליו הוגש הערעור הורה א</w:t>
      </w:r>
      <w:r w:rsidRPr="00AF1B0A">
        <w:rPr>
          <w:rStyle w:val="default"/>
          <w:rFonts w:cs="FrankRuehl"/>
          <w:vanish/>
          <w:position w:val="0"/>
          <w:sz w:val="22"/>
          <w:szCs w:val="22"/>
          <w:u w:val="single"/>
          <w:shd w:val="clear" w:color="auto" w:fill="FFFF99"/>
          <w:rtl/>
        </w:rPr>
        <w:t>חר</w:t>
      </w:r>
      <w:r w:rsidRPr="00AF1B0A">
        <w:rPr>
          <w:rStyle w:val="default"/>
          <w:rFonts w:cs="FrankRuehl" w:hint="cs"/>
          <w:vanish/>
          <w:position w:val="0"/>
          <w:sz w:val="22"/>
          <w:szCs w:val="22"/>
          <w:u w:val="single"/>
          <w:shd w:val="clear" w:color="auto" w:fill="FFFF99"/>
          <w:rtl/>
        </w:rPr>
        <w:t>ת.</w:t>
      </w:r>
      <w:bookmarkEnd w:id="53"/>
    </w:p>
    <w:p w14:paraId="60DDE9EE" w14:textId="77777777" w:rsidR="00A5330C" w:rsidRDefault="00A5330C">
      <w:pPr>
        <w:pStyle w:val="P00"/>
        <w:spacing w:before="72"/>
        <w:ind w:left="0" w:right="1134"/>
        <w:rPr>
          <w:rStyle w:val="default"/>
          <w:rFonts w:cs="FrankRuehl"/>
          <w:rtl/>
        </w:rPr>
      </w:pPr>
      <w:bookmarkStart w:id="54" w:name="Seif31"/>
      <w:bookmarkEnd w:id="54"/>
      <w:r>
        <w:rPr>
          <w:lang w:val="he-IL"/>
        </w:rPr>
        <w:pict w14:anchorId="27A90B7F">
          <v:rect id="_x0000_s2098" style="position:absolute;left:0;text-align:left;margin-left:462pt;margin-top:8.05pt;width:77.55pt;height:40pt;z-index:251655680" o:allowincell="f" filled="f" stroked="f" strokecolor="lime" strokeweight=".25pt">
            <v:textbox inset="0,0,0,0">
              <w:txbxContent>
                <w:p w14:paraId="620BFE94" w14:textId="77777777" w:rsidR="00A5330C" w:rsidRDefault="00A5330C">
                  <w:pPr>
                    <w:spacing w:line="160" w:lineRule="exact"/>
                    <w:jc w:val="left"/>
                    <w:rPr>
                      <w:rFonts w:cs="Miriam"/>
                      <w:noProof/>
                      <w:sz w:val="18"/>
                      <w:szCs w:val="18"/>
                      <w:rtl/>
                    </w:rPr>
                  </w:pPr>
                  <w:r>
                    <w:rPr>
                      <w:rFonts w:cs="Miriam"/>
                      <w:sz w:val="18"/>
                      <w:szCs w:val="18"/>
                      <w:rtl/>
                    </w:rPr>
                    <w:t>די</w:t>
                  </w:r>
                  <w:r>
                    <w:rPr>
                      <w:rFonts w:cs="Miriam" w:hint="cs"/>
                      <w:sz w:val="18"/>
                      <w:szCs w:val="18"/>
                      <w:rtl/>
                    </w:rPr>
                    <w:t>ן המוחזר לעבודה על פי צו</w:t>
                  </w:r>
                </w:p>
                <w:p w14:paraId="01325FD1"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0492858F"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rect>
        </w:pict>
      </w:r>
      <w:r>
        <w:rPr>
          <w:rStyle w:val="big-number"/>
          <w:rFonts w:cs="Miriam"/>
          <w:rtl/>
        </w:rPr>
        <w:t>29.</w:t>
      </w:r>
      <w:r>
        <w:rPr>
          <w:rStyle w:val="big-number"/>
          <w:rFonts w:cs="Miriam"/>
          <w:rtl/>
        </w:rPr>
        <w:tab/>
      </w:r>
      <w:r>
        <w:rPr>
          <w:rStyle w:val="default"/>
          <w:rFonts w:cs="FrankRuehl"/>
          <w:rtl/>
        </w:rPr>
        <w:t>תו</w:t>
      </w:r>
      <w:r>
        <w:rPr>
          <w:rStyle w:val="default"/>
          <w:rFonts w:cs="FrankRuehl" w:hint="cs"/>
          <w:rtl/>
        </w:rPr>
        <w:t>בע שנתקבל לעבודה בתוקף צו שניתן על ידי ועדת תעסוקה או בית דין אזורי, דינו כאילו נתקבל לעבודה בהתאם להוראות חוק זה החלות עליו.</w:t>
      </w:r>
    </w:p>
    <w:p w14:paraId="3C6426AE"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55" w:name="Rov66"/>
      <w:r w:rsidRPr="00AF1B0A">
        <w:rPr>
          <w:rStyle w:val="default"/>
          <w:rFonts w:cs="FrankRuehl" w:hint="cs"/>
          <w:vanish/>
          <w:color w:val="FF0000"/>
          <w:szCs w:val="20"/>
          <w:shd w:val="clear" w:color="auto" w:fill="FFFF99"/>
          <w:rtl/>
        </w:rPr>
        <w:t>מיום 1.9.1969</w:t>
      </w:r>
    </w:p>
    <w:p w14:paraId="692CA52B"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70C95928"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62"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63"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776E3B01" w14:textId="77777777" w:rsidR="00A5330C" w:rsidRDefault="00A5330C">
      <w:pPr>
        <w:pStyle w:val="P00"/>
        <w:ind w:left="0" w:right="1134"/>
        <w:rPr>
          <w:rStyle w:val="default"/>
          <w:rFonts w:cs="FrankRuehl"/>
          <w:sz w:val="2"/>
          <w:szCs w:val="2"/>
          <w:rtl/>
        </w:rPr>
      </w:pPr>
      <w:r w:rsidRPr="00AF1B0A">
        <w:rPr>
          <w:rStyle w:val="default"/>
          <w:rFonts w:cs="FrankRuehl" w:hint="cs"/>
          <w:vanish/>
          <w:sz w:val="22"/>
          <w:szCs w:val="22"/>
          <w:shd w:val="clear" w:color="auto" w:fill="FFFF99"/>
          <w:rtl/>
        </w:rPr>
        <w:t>29.</w:t>
      </w: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תו</w:t>
      </w:r>
      <w:r w:rsidRPr="00AF1B0A">
        <w:rPr>
          <w:rStyle w:val="default"/>
          <w:rFonts w:cs="FrankRuehl" w:hint="cs"/>
          <w:vanish/>
          <w:sz w:val="22"/>
          <w:szCs w:val="22"/>
          <w:shd w:val="clear" w:color="auto" w:fill="FFFF99"/>
          <w:rtl/>
        </w:rPr>
        <w:t xml:space="preserve">בע שנתקבל לעבודה בתוקף צו שניתן על ידי ועדת תעסוקה או על ידי </w:t>
      </w:r>
      <w:r w:rsidRPr="00AF1B0A">
        <w:rPr>
          <w:rStyle w:val="default"/>
          <w:rFonts w:cs="FrankRuehl" w:hint="cs"/>
          <w:strike/>
          <w:vanish/>
          <w:sz w:val="22"/>
          <w:szCs w:val="22"/>
          <w:shd w:val="clear" w:color="auto" w:fill="FFFF99"/>
          <w:rtl/>
        </w:rPr>
        <w:t>ועדת 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בית דין אזורי</w:t>
      </w:r>
      <w:r w:rsidRPr="00AF1B0A">
        <w:rPr>
          <w:rStyle w:val="default"/>
          <w:rFonts w:cs="FrankRuehl" w:hint="cs"/>
          <w:vanish/>
          <w:sz w:val="22"/>
          <w:szCs w:val="22"/>
          <w:shd w:val="clear" w:color="auto" w:fill="FFFF99"/>
          <w:rtl/>
        </w:rPr>
        <w:t>, דינו כאילו נתקבל לעבודה בהתאם להוראות חוק זה החלות עליו.</w:t>
      </w:r>
      <w:bookmarkEnd w:id="55"/>
    </w:p>
    <w:p w14:paraId="5ADA8FB8" w14:textId="77777777" w:rsidR="00A5330C" w:rsidRDefault="00A5330C">
      <w:pPr>
        <w:pStyle w:val="P00"/>
        <w:spacing w:before="72"/>
        <w:ind w:left="0" w:right="1134"/>
        <w:rPr>
          <w:rStyle w:val="default"/>
          <w:rFonts w:cs="FrankRuehl"/>
          <w:rtl/>
        </w:rPr>
      </w:pPr>
      <w:bookmarkStart w:id="56" w:name="Seif32"/>
      <w:bookmarkEnd w:id="56"/>
      <w:r>
        <w:rPr>
          <w:lang w:val="he-IL"/>
        </w:rPr>
        <w:pict w14:anchorId="1B2AD451">
          <v:rect id="_x0000_s2099" style="position:absolute;left:0;text-align:left;margin-left:464.5pt;margin-top:8.05pt;width:75.05pt;height:10pt;z-index:251656704" o:allowincell="f" filled="f" stroked="f" strokecolor="lime" strokeweight=".25pt">
            <v:textbox inset="0,0,0,0">
              <w:txbxContent>
                <w:p w14:paraId="04FB0467" w14:textId="77777777" w:rsidR="00A5330C" w:rsidRDefault="00A5330C">
                  <w:pPr>
                    <w:spacing w:line="160" w:lineRule="exact"/>
                    <w:jc w:val="left"/>
                    <w:rPr>
                      <w:rFonts w:cs="Miriam"/>
                      <w:noProof/>
                      <w:sz w:val="18"/>
                      <w:szCs w:val="18"/>
                      <w:rtl/>
                    </w:rPr>
                  </w:pPr>
                  <w:r>
                    <w:rPr>
                      <w:rFonts w:cs="Miriam"/>
                      <w:sz w:val="18"/>
                      <w:szCs w:val="18"/>
                      <w:rtl/>
                    </w:rPr>
                    <w:t>סמ</w:t>
                  </w:r>
                  <w:r>
                    <w:rPr>
                      <w:rFonts w:cs="Miriam" w:hint="cs"/>
                      <w:sz w:val="18"/>
                      <w:szCs w:val="18"/>
                      <w:rtl/>
                    </w:rPr>
                    <w:t>כות בית המשפ</w:t>
                  </w:r>
                  <w:r>
                    <w:rPr>
                      <w:rFonts w:cs="Miriam"/>
                      <w:sz w:val="18"/>
                      <w:szCs w:val="18"/>
                      <w:rtl/>
                    </w:rPr>
                    <w:t>ט</w:t>
                  </w:r>
                </w:p>
              </w:txbxContent>
            </v:textbox>
            <w10:anchorlock/>
          </v:rect>
        </w:pict>
      </w:r>
      <w:r>
        <w:rPr>
          <w:rStyle w:val="big-number"/>
          <w:rFonts w:cs="Miriam"/>
          <w:rtl/>
        </w:rPr>
        <w:t>30.</w:t>
      </w:r>
      <w:r>
        <w:rPr>
          <w:rStyle w:val="big-number"/>
          <w:rFonts w:cs="Miriam"/>
          <w:rtl/>
        </w:rPr>
        <w:tab/>
      </w:r>
      <w:r>
        <w:rPr>
          <w:rStyle w:val="default"/>
          <w:rFonts w:cs="FrankRuehl"/>
          <w:rtl/>
        </w:rPr>
        <w:t>לא</w:t>
      </w:r>
      <w:r>
        <w:rPr>
          <w:rStyle w:val="default"/>
          <w:rFonts w:cs="FrankRuehl" w:hint="cs"/>
          <w:rtl/>
        </w:rPr>
        <w:t xml:space="preserve"> ייתבע אדם לדין בבית משפט, בין לדין אזרחי ובין לדין פלילי, בקשר לכל חובה שחוק זה מטיל עליו, מלבד במקרים שהדבר הורשה במפורש בחוק</w:t>
      </w:r>
      <w:r>
        <w:rPr>
          <w:rStyle w:val="default"/>
          <w:rFonts w:cs="FrankRuehl"/>
          <w:rtl/>
        </w:rPr>
        <w:t xml:space="preserve"> ז</w:t>
      </w:r>
      <w:r>
        <w:rPr>
          <w:rStyle w:val="default"/>
          <w:rFonts w:cs="FrankRuehl" w:hint="cs"/>
          <w:rtl/>
        </w:rPr>
        <w:t>ה או בתקנות שיותקנו על פיו.</w:t>
      </w:r>
    </w:p>
    <w:p w14:paraId="0DC87783" w14:textId="77777777" w:rsidR="00A5330C" w:rsidRDefault="00A5330C">
      <w:pPr>
        <w:pStyle w:val="medium2-header"/>
        <w:keepLines w:val="0"/>
        <w:spacing w:before="72"/>
        <w:ind w:left="0" w:right="1134"/>
        <w:rPr>
          <w:rFonts w:cs="FrankRuehl"/>
          <w:noProof/>
          <w:rtl/>
        </w:rPr>
      </w:pPr>
      <w:bookmarkStart w:id="57" w:name="med5"/>
      <w:bookmarkEnd w:id="57"/>
      <w:r>
        <w:rPr>
          <w:rFonts w:cs="FrankRuehl"/>
          <w:noProof/>
          <w:rtl/>
        </w:rPr>
        <w:t>פר</w:t>
      </w:r>
      <w:r>
        <w:rPr>
          <w:rFonts w:cs="FrankRuehl" w:hint="cs"/>
          <w:noProof/>
          <w:rtl/>
        </w:rPr>
        <w:t>ק ששי: נכי מלחמה וזכויות קדימה לעבודה</w:t>
      </w:r>
    </w:p>
    <w:p w14:paraId="5E9DA51E" w14:textId="77777777" w:rsidR="00A5330C" w:rsidRDefault="00A5330C">
      <w:pPr>
        <w:pStyle w:val="P00"/>
        <w:spacing w:before="72"/>
        <w:ind w:left="0" w:right="1134"/>
        <w:rPr>
          <w:rStyle w:val="default"/>
          <w:rFonts w:cs="FrankRuehl"/>
          <w:rtl/>
        </w:rPr>
      </w:pPr>
      <w:bookmarkStart w:id="58" w:name="Seif33"/>
      <w:bookmarkEnd w:id="58"/>
      <w:r>
        <w:rPr>
          <w:lang w:val="he-IL"/>
        </w:rPr>
        <w:pict w14:anchorId="551FDE59">
          <v:rect id="_x0000_s2100" style="position:absolute;left:0;text-align:left;margin-left:464.5pt;margin-top:8.05pt;width:75.05pt;height:20pt;z-index:251657728" o:allowincell="f" filled="f" stroked="f" strokecolor="lime" strokeweight=".25pt">
            <v:textbox inset="0,0,0,0">
              <w:txbxContent>
                <w:p w14:paraId="55AB3B5D" w14:textId="77777777" w:rsidR="00A5330C" w:rsidRDefault="00A5330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נות בדבר </w:t>
                  </w:r>
                  <w:r>
                    <w:rPr>
                      <w:rFonts w:cs="Miriam"/>
                      <w:sz w:val="18"/>
                      <w:szCs w:val="18"/>
                      <w:rtl/>
                    </w:rPr>
                    <w:t>נכ</w:t>
                  </w:r>
                  <w:r>
                    <w:rPr>
                      <w:rFonts w:cs="Miriam" w:hint="cs"/>
                      <w:sz w:val="18"/>
                      <w:szCs w:val="18"/>
                      <w:rtl/>
                    </w:rPr>
                    <w:t>י מלחמה</w:t>
                  </w:r>
                </w:p>
              </w:txbxContent>
            </v:textbox>
            <w10:anchorlock/>
          </v:rect>
        </w:pict>
      </w:r>
      <w:r>
        <w:rPr>
          <w:rStyle w:val="big-number"/>
          <w:rFonts w:cs="Miriam"/>
          <w:rtl/>
        </w:rPr>
        <w:t>31.</w:t>
      </w:r>
      <w:r>
        <w:rPr>
          <w:rStyle w:val="big-number"/>
          <w:rFonts w:cs="Miriam"/>
          <w:rtl/>
        </w:rPr>
        <w:tab/>
      </w:r>
      <w:r>
        <w:rPr>
          <w:rStyle w:val="default"/>
          <w:rFonts w:cs="FrankRuehl"/>
          <w:rtl/>
        </w:rPr>
        <w:t>שר</w:t>
      </w:r>
      <w:r>
        <w:rPr>
          <w:rStyle w:val="default"/>
          <w:rFonts w:cs="FrankRuehl" w:hint="cs"/>
          <w:rtl/>
        </w:rPr>
        <w:t xml:space="preserve"> הבטחון רשאי, בהסכמת שר העבודה</w:t>
      </w:r>
      <w:r w:rsidR="006D6DD3" w:rsidRPr="006D6DD3">
        <w:rPr>
          <w:rStyle w:val="default"/>
          <w:rFonts w:cs="FrankRuehl" w:hint="cs"/>
          <w:vertAlign w:val="superscript"/>
          <w:rtl/>
        </w:rPr>
        <w:t>1</w:t>
      </w:r>
      <w:r>
        <w:rPr>
          <w:rStyle w:val="default"/>
          <w:rFonts w:cs="FrankRuehl" w:hint="cs"/>
          <w:rtl/>
        </w:rPr>
        <w:t xml:space="preserve"> והביטוח העממי, להתקין תקנות, ובהן:</w:t>
      </w:r>
    </w:p>
    <w:p w14:paraId="60D46981" w14:textId="77777777" w:rsidR="00A5330C" w:rsidRDefault="00A5330C">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הטיל חובה על נותני עבודה, או על סוגים מסויימים של נותני עבודה, להעסיק נכי מלחמה במכסה או במספר שיקבע בתקנות;</w:t>
      </w:r>
    </w:p>
    <w:p w14:paraId="4FE0727F" w14:textId="77777777" w:rsidR="00A5330C" w:rsidRDefault="00A5330C">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ייחד לנכי מלחמה</w:t>
      </w:r>
      <w:r>
        <w:rPr>
          <w:rStyle w:val="default"/>
          <w:rFonts w:cs="FrankRuehl"/>
          <w:rtl/>
        </w:rPr>
        <w:t xml:space="preserve"> </w:t>
      </w:r>
      <w:r>
        <w:rPr>
          <w:rStyle w:val="default"/>
          <w:rFonts w:cs="FrankRuehl" w:hint="cs"/>
          <w:rtl/>
        </w:rPr>
        <w:t>סוגי עבודות במפעלים או התעסקויות מסויימות;</w:t>
      </w:r>
    </w:p>
    <w:p w14:paraId="70955CE8" w14:textId="77777777" w:rsidR="00A5330C" w:rsidRDefault="00A5330C">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קבוע את סדרי קבלת נכי מלחמה לעבודה ואת תנאי העסקתם;</w:t>
      </w:r>
    </w:p>
    <w:p w14:paraId="2D1A2A44" w14:textId="77777777" w:rsidR="00A5330C" w:rsidRDefault="00A5330C">
      <w:pPr>
        <w:pStyle w:val="P11"/>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קבוע את הנוהל ואת התנאים בדבר רישום נכי מלחמה ואת דרכי קביעת התאמתם לעבודה;</w:t>
      </w:r>
    </w:p>
    <w:p w14:paraId="5FD44173" w14:textId="77777777" w:rsidR="00A5330C" w:rsidRDefault="00A5330C">
      <w:pPr>
        <w:pStyle w:val="P11"/>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כונן רשויות מוסמכות לטיפול בעניני העסקת נכי מלחמ</w:t>
      </w:r>
      <w:r>
        <w:rPr>
          <w:rStyle w:val="default"/>
          <w:rFonts w:cs="FrankRuehl"/>
          <w:rtl/>
        </w:rPr>
        <w:t xml:space="preserve">ה </w:t>
      </w:r>
      <w:r>
        <w:rPr>
          <w:rStyle w:val="default"/>
          <w:rFonts w:cs="FrankRuehl" w:hint="cs"/>
          <w:rtl/>
        </w:rPr>
        <w:t>ולקבוע את סמכויותיה</w:t>
      </w:r>
      <w:r>
        <w:rPr>
          <w:rStyle w:val="default"/>
          <w:rFonts w:cs="FrankRuehl"/>
          <w:rtl/>
        </w:rPr>
        <w:t>ן</w:t>
      </w:r>
      <w:r>
        <w:rPr>
          <w:rStyle w:val="default"/>
          <w:rFonts w:cs="FrankRuehl" w:hint="cs"/>
          <w:rtl/>
        </w:rPr>
        <w:t>.</w:t>
      </w:r>
    </w:p>
    <w:p w14:paraId="6CDFD54E" w14:textId="77777777" w:rsidR="00A5330C" w:rsidRDefault="00A5330C">
      <w:pPr>
        <w:pStyle w:val="P00"/>
        <w:spacing w:before="72"/>
        <w:ind w:left="0" w:right="1134"/>
        <w:rPr>
          <w:rStyle w:val="default"/>
          <w:rFonts w:cs="FrankRuehl"/>
          <w:rtl/>
        </w:rPr>
      </w:pPr>
      <w:bookmarkStart w:id="59" w:name="Seif34"/>
      <w:bookmarkEnd w:id="59"/>
      <w:r>
        <w:rPr>
          <w:lang w:val="he-IL"/>
        </w:rPr>
        <w:pict w14:anchorId="42A1DBA4">
          <v:rect id="_x0000_s2101" style="position:absolute;left:0;text-align:left;margin-left:464.5pt;margin-top:8.05pt;width:75.05pt;height:20pt;z-index:251658752" o:allowincell="f" filled="f" stroked="f" strokecolor="lime" strokeweight=".25pt">
            <v:textbox inset="0,0,0,0">
              <w:txbxContent>
                <w:p w14:paraId="226B1024" w14:textId="77777777" w:rsidR="00A5330C" w:rsidRDefault="00A5330C">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וים בדבר </w:t>
                  </w:r>
                  <w:r>
                    <w:rPr>
                      <w:rFonts w:cs="Miriam"/>
                      <w:sz w:val="18"/>
                      <w:szCs w:val="18"/>
                      <w:rtl/>
                    </w:rPr>
                    <w:t>נכ</w:t>
                  </w:r>
                  <w:r>
                    <w:rPr>
                      <w:rFonts w:cs="Miriam" w:hint="cs"/>
                      <w:sz w:val="18"/>
                      <w:szCs w:val="18"/>
                      <w:rtl/>
                    </w:rPr>
                    <w:t>י מלחמה</w:t>
                  </w:r>
                </w:p>
              </w:txbxContent>
            </v:textbox>
            <w10:anchorlock/>
          </v:rect>
        </w:pict>
      </w:r>
      <w:r>
        <w:rPr>
          <w:rStyle w:val="big-number"/>
          <w:rFonts w:cs="Miriam"/>
          <w:rtl/>
        </w:rPr>
        <w:t>32.</w:t>
      </w:r>
      <w:r>
        <w:rPr>
          <w:rStyle w:val="big-number"/>
          <w:rFonts w:cs="Miriam"/>
          <w:rtl/>
        </w:rPr>
        <w:tab/>
      </w:r>
      <w:r>
        <w:rPr>
          <w:rStyle w:val="default"/>
          <w:rFonts w:cs="FrankRuehl"/>
          <w:rtl/>
        </w:rPr>
        <w:t>שר</w:t>
      </w:r>
      <w:r>
        <w:rPr>
          <w:rStyle w:val="default"/>
          <w:rFonts w:cs="FrankRuehl" w:hint="cs"/>
          <w:rtl/>
        </w:rPr>
        <w:t xml:space="preserve"> הבטחון רשאי, מפעם לפעם, בצו כללי או מיוחד, לחייב נותני עבודה, או סוגים מסויימים של נותני עבודה, להעסיק נכי מלחמה, במכסה או במספר שיקבע בצו.</w:t>
      </w:r>
    </w:p>
    <w:p w14:paraId="62070D31" w14:textId="77777777" w:rsidR="00A5330C" w:rsidRDefault="00A5330C">
      <w:pPr>
        <w:pStyle w:val="P00"/>
        <w:spacing w:before="72"/>
        <w:ind w:left="0" w:right="1134"/>
        <w:rPr>
          <w:rStyle w:val="default"/>
          <w:rFonts w:cs="FrankRuehl"/>
          <w:rtl/>
        </w:rPr>
      </w:pPr>
      <w:bookmarkStart w:id="60" w:name="Seif35"/>
      <w:bookmarkEnd w:id="60"/>
      <w:r>
        <w:rPr>
          <w:lang w:val="he-IL"/>
        </w:rPr>
        <w:pict w14:anchorId="5673FE37">
          <v:rect id="_x0000_s2102" style="position:absolute;left:0;text-align:left;margin-left:464.5pt;margin-top:8.05pt;width:75.05pt;height:20pt;z-index:251659776" o:allowincell="f" filled="f" stroked="f" strokecolor="lime" strokeweight=".25pt">
            <v:textbox inset="0,0,0,0">
              <w:txbxContent>
                <w:p w14:paraId="24EFF58C" w14:textId="77777777" w:rsidR="00A5330C" w:rsidRDefault="00A5330C">
                  <w:pPr>
                    <w:spacing w:line="160" w:lineRule="exact"/>
                    <w:jc w:val="left"/>
                    <w:rPr>
                      <w:rFonts w:cs="Miriam"/>
                      <w:noProof/>
                      <w:sz w:val="18"/>
                      <w:szCs w:val="18"/>
                      <w:rtl/>
                    </w:rPr>
                  </w:pPr>
                  <w:r>
                    <w:rPr>
                      <w:rFonts w:cs="Miriam"/>
                      <w:sz w:val="18"/>
                      <w:szCs w:val="18"/>
                      <w:rtl/>
                    </w:rPr>
                    <w:t>תק</w:t>
                  </w:r>
                  <w:r>
                    <w:rPr>
                      <w:rFonts w:cs="Miriam" w:hint="cs"/>
                      <w:sz w:val="18"/>
                      <w:szCs w:val="18"/>
                      <w:rtl/>
                    </w:rPr>
                    <w:t>נות בדבר זכות קדימה לעבודה</w:t>
                  </w:r>
                </w:p>
              </w:txbxContent>
            </v:textbox>
            <w10:anchorlock/>
          </v:rect>
        </w:pict>
      </w:r>
      <w:r>
        <w:rPr>
          <w:rStyle w:val="big-number"/>
          <w:rFonts w:cs="Miriam"/>
          <w:rtl/>
        </w:rPr>
        <w:t>33.</w:t>
      </w:r>
      <w:r>
        <w:rPr>
          <w:rStyle w:val="big-number"/>
          <w:rFonts w:cs="Miriam"/>
          <w:rtl/>
        </w:rPr>
        <w:tab/>
      </w:r>
      <w:r>
        <w:rPr>
          <w:rStyle w:val="default"/>
          <w:rFonts w:cs="FrankRuehl"/>
          <w:rtl/>
        </w:rPr>
        <w:t>שר</w:t>
      </w:r>
      <w:r>
        <w:rPr>
          <w:rStyle w:val="default"/>
          <w:rFonts w:cs="FrankRuehl" w:hint="cs"/>
          <w:rtl/>
        </w:rPr>
        <w:t xml:space="preserve"> הבטחון רשאי, בהסכמת שר העבודה</w:t>
      </w:r>
      <w:r w:rsidR="00C02D49">
        <w:rPr>
          <w:rStyle w:val="a7"/>
          <w:rFonts w:cs="FrankRuehl"/>
          <w:sz w:val="26"/>
          <w:rtl/>
        </w:rPr>
        <w:footnoteReference w:id="3"/>
      </w:r>
      <w:r>
        <w:rPr>
          <w:rStyle w:val="default"/>
          <w:rFonts w:cs="FrankRuehl" w:hint="cs"/>
          <w:rtl/>
        </w:rPr>
        <w:t xml:space="preserve"> והביטוח העממי, ולאחר התיעצות עם מרכז לשכות העב</w:t>
      </w:r>
      <w:r>
        <w:rPr>
          <w:rStyle w:val="default"/>
          <w:rFonts w:cs="FrankRuehl"/>
          <w:rtl/>
        </w:rPr>
        <w:t>וד</w:t>
      </w:r>
      <w:r>
        <w:rPr>
          <w:rStyle w:val="default"/>
          <w:rFonts w:cs="FrankRuehl" w:hint="cs"/>
          <w:rtl/>
        </w:rPr>
        <w:t>ה הכלליות, להתקין תקנות, ובהן:</w:t>
      </w:r>
    </w:p>
    <w:p w14:paraId="4391F461" w14:textId="77777777" w:rsidR="00A5330C" w:rsidRDefault="00A5330C">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קבוע כי לאחד מבני המשפחה של חייל תהיה, בתקופת שירותו הצבאי של החייל, זכות קדימה לקבלת עבודה במפעל שבו הועסק החייל סמוך לפני התגייסותו;</w:t>
      </w:r>
    </w:p>
    <w:p w14:paraId="51591670" w14:textId="77777777" w:rsidR="00A5330C" w:rsidRDefault="00A5330C">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קבוע כי לחיילים משו</w:t>
      </w:r>
      <w:r>
        <w:rPr>
          <w:rStyle w:val="default"/>
          <w:rFonts w:cs="FrankRuehl"/>
          <w:rtl/>
        </w:rPr>
        <w:t>ח</w:t>
      </w:r>
      <w:r>
        <w:rPr>
          <w:rStyle w:val="default"/>
          <w:rFonts w:cs="FrankRuehl" w:hint="cs"/>
          <w:rtl/>
        </w:rPr>
        <w:t>ררים תהיה זכות קדימה לקבלת עבודה</w:t>
      </w:r>
      <w:r>
        <w:rPr>
          <w:rStyle w:val="default"/>
          <w:rFonts w:cs="FrankRuehl"/>
          <w:rtl/>
        </w:rPr>
        <w:t>;</w:t>
      </w:r>
    </w:p>
    <w:p w14:paraId="61BEA16D" w14:textId="77777777" w:rsidR="00A5330C" w:rsidRDefault="00A5330C">
      <w:pPr>
        <w:pStyle w:val="P11"/>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הורות הוראות להפעלת זכויות-הקדימה האמורות.</w:t>
      </w:r>
    </w:p>
    <w:p w14:paraId="6943AB29" w14:textId="77777777" w:rsidR="00A5330C" w:rsidRDefault="00A5330C">
      <w:pPr>
        <w:pStyle w:val="P00"/>
        <w:spacing w:before="72"/>
        <w:ind w:left="0" w:right="1134"/>
        <w:rPr>
          <w:rStyle w:val="default"/>
          <w:rFonts w:cs="FrankRuehl"/>
          <w:rtl/>
        </w:rPr>
      </w:pPr>
      <w:bookmarkStart w:id="61" w:name="Seif36"/>
      <w:bookmarkEnd w:id="61"/>
      <w:r>
        <w:rPr>
          <w:lang w:val="he-IL"/>
        </w:rPr>
        <w:pict w14:anchorId="3AEC6371">
          <v:rect id="_x0000_s2103" style="position:absolute;left:0;text-align:left;margin-left:464.5pt;margin-top:8.05pt;width:75.05pt;height:24.55pt;z-index:251660800" o:allowincell="f" filled="f" stroked="f" strokecolor="lime" strokeweight=".25pt">
            <v:textbox inset="0,0,0,0">
              <w:txbxContent>
                <w:p w14:paraId="6D5AA94B" w14:textId="77777777" w:rsidR="00A5330C" w:rsidRDefault="00A5330C">
                  <w:pPr>
                    <w:spacing w:line="160" w:lineRule="exact"/>
                    <w:jc w:val="left"/>
                    <w:rPr>
                      <w:rFonts w:cs="Miriam"/>
                      <w:noProof/>
                      <w:sz w:val="18"/>
                      <w:szCs w:val="18"/>
                      <w:rtl/>
                    </w:rPr>
                  </w:pPr>
                  <w:r>
                    <w:rPr>
                      <w:rFonts w:cs="Miriam"/>
                      <w:sz w:val="18"/>
                      <w:szCs w:val="18"/>
                      <w:rtl/>
                    </w:rPr>
                    <w:t>תח</w:t>
                  </w:r>
                  <w:r>
                    <w:rPr>
                      <w:rFonts w:cs="Miriam" w:hint="cs"/>
                      <w:sz w:val="18"/>
                      <w:szCs w:val="18"/>
                      <w:rtl/>
                    </w:rPr>
                    <w:t>ולת פרקים מסויימים</w:t>
                  </w:r>
                </w:p>
              </w:txbxContent>
            </v:textbox>
            <w10:anchorlock/>
          </v:rect>
        </w:pict>
      </w:r>
      <w:r>
        <w:rPr>
          <w:rStyle w:val="big-number"/>
          <w:rFonts w:cs="Miriam"/>
          <w:rtl/>
        </w:rPr>
        <w:t>34.</w:t>
      </w:r>
      <w:r>
        <w:rPr>
          <w:rStyle w:val="big-number"/>
          <w:rFonts w:cs="Miriam"/>
          <w:rtl/>
        </w:rPr>
        <w:tab/>
      </w:r>
      <w:r>
        <w:rPr>
          <w:rStyle w:val="default"/>
          <w:rFonts w:cs="FrankRuehl"/>
          <w:rtl/>
        </w:rPr>
        <w:t>הו</w:t>
      </w:r>
      <w:r>
        <w:rPr>
          <w:rStyle w:val="default"/>
          <w:rFonts w:cs="FrankRuehl" w:hint="cs"/>
          <w:rtl/>
        </w:rPr>
        <w:t>ראות הפרקים השני, השלישי, הרביעי והחמישי לא יחולו על תקנות שיותקנו ועל צווים שיינתנו לפי פרק זה; אך משמעות המונח "בן משפחה" בפרק זה היא כמשמעות</w:t>
      </w:r>
      <w:r>
        <w:rPr>
          <w:rStyle w:val="default"/>
          <w:rFonts w:cs="FrankRuehl"/>
          <w:rtl/>
        </w:rPr>
        <w:t>ו</w:t>
      </w:r>
      <w:r>
        <w:rPr>
          <w:rStyle w:val="default"/>
          <w:rFonts w:cs="FrankRuehl" w:hint="cs"/>
          <w:rtl/>
        </w:rPr>
        <w:t xml:space="preserve"> בסעיף 14.</w:t>
      </w:r>
    </w:p>
    <w:p w14:paraId="640A388E" w14:textId="77777777" w:rsidR="00A5330C" w:rsidRDefault="00A5330C">
      <w:pPr>
        <w:pStyle w:val="medium2-header"/>
        <w:keepLines w:val="0"/>
        <w:spacing w:before="72"/>
        <w:ind w:left="0" w:right="1134"/>
        <w:rPr>
          <w:rFonts w:cs="FrankRuehl"/>
          <w:noProof/>
          <w:rtl/>
        </w:rPr>
      </w:pPr>
      <w:bookmarkStart w:id="62" w:name="med6"/>
      <w:bookmarkEnd w:id="62"/>
      <w:r>
        <w:rPr>
          <w:rFonts w:cs="FrankRuehl"/>
          <w:noProof/>
          <w:rtl/>
        </w:rPr>
        <w:t>פר</w:t>
      </w:r>
      <w:r>
        <w:rPr>
          <w:rFonts w:cs="FrankRuehl" w:hint="cs"/>
          <w:noProof/>
          <w:rtl/>
        </w:rPr>
        <w:t>ק שביעי: הוראות שונות</w:t>
      </w:r>
    </w:p>
    <w:p w14:paraId="772898AB" w14:textId="77777777" w:rsidR="00A5330C" w:rsidRDefault="00A5330C">
      <w:pPr>
        <w:pStyle w:val="P00"/>
        <w:spacing w:before="72"/>
        <w:ind w:left="0" w:right="1134"/>
        <w:rPr>
          <w:rStyle w:val="default"/>
          <w:rFonts w:cs="FrankRuehl"/>
          <w:rtl/>
        </w:rPr>
      </w:pPr>
      <w:bookmarkStart w:id="63" w:name="Seif37"/>
      <w:bookmarkEnd w:id="63"/>
      <w:r>
        <w:rPr>
          <w:lang w:val="he-IL"/>
        </w:rPr>
        <w:pict w14:anchorId="19AFA944">
          <v:rect id="_x0000_s2104" style="position:absolute;left:0;text-align:left;margin-left:464.5pt;margin-top:8.05pt;width:75.05pt;height:30pt;z-index:251661824" o:allowincell="f" filled="f" stroked="f" strokecolor="lime" strokeweight=".25pt">
            <v:textbox inset="0,0,0,0">
              <w:txbxContent>
                <w:p w14:paraId="6AF149EC" w14:textId="77777777" w:rsidR="00A5330C" w:rsidRDefault="00A5330C">
                  <w:pPr>
                    <w:spacing w:line="160" w:lineRule="exact"/>
                    <w:jc w:val="left"/>
                    <w:rPr>
                      <w:rFonts w:cs="Miriam"/>
                      <w:noProof/>
                      <w:sz w:val="18"/>
                      <w:szCs w:val="18"/>
                      <w:rtl/>
                    </w:rPr>
                  </w:pPr>
                  <w:r>
                    <w:rPr>
                      <w:rFonts w:cs="Miriam"/>
                      <w:sz w:val="18"/>
                      <w:szCs w:val="18"/>
                      <w:rtl/>
                    </w:rPr>
                    <w:t>זכ</w:t>
                  </w:r>
                  <w:r>
                    <w:rPr>
                      <w:rFonts w:cs="Miriam" w:hint="cs"/>
                      <w:sz w:val="18"/>
                      <w:szCs w:val="18"/>
                      <w:rtl/>
                    </w:rPr>
                    <w:t>ות קדימה</w:t>
                  </w:r>
                </w:p>
                <w:p w14:paraId="45ADD91F"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396F53CD"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ין פיצויים</w:t>
      </w:r>
      <w:r>
        <w:rPr>
          <w:rStyle w:val="default"/>
          <w:rFonts w:cs="FrankRuehl"/>
          <w:rtl/>
        </w:rPr>
        <w:t xml:space="preserve"> ו</w:t>
      </w:r>
      <w:r>
        <w:rPr>
          <w:rStyle w:val="default"/>
          <w:rFonts w:cs="FrankRuehl" w:hint="cs"/>
          <w:rtl/>
        </w:rPr>
        <w:t>הוצאות שתצווה ועדת תעסוקה, או שיצווה בית הדין, לשלמם לתובע לפי חוק זה כדין שכר עבודה כמשמעותו בחוק הגנת השכר, תשי"ח-1958, לענין דין קדימה לכל שאר החובות בפירוק או בפשיטת רגל לפי כל דין.</w:t>
      </w:r>
    </w:p>
    <w:p w14:paraId="6B75C657" w14:textId="77777777" w:rsidR="00A5330C" w:rsidRDefault="00A5330C">
      <w:pPr>
        <w:pStyle w:val="P00"/>
        <w:spacing w:before="72"/>
        <w:ind w:left="0" w:right="1134"/>
        <w:rPr>
          <w:rStyle w:val="default"/>
          <w:rFonts w:cs="FrankRuehl"/>
          <w:rtl/>
        </w:rPr>
      </w:pPr>
      <w:r>
        <w:rPr>
          <w:rFonts w:cs="FrankRuehl"/>
          <w:rtl/>
          <w:lang w:val="he-IL"/>
        </w:rPr>
        <w:pict w14:anchorId="02FD468F">
          <v:shape id="_x0000_s2162" type="#_x0000_t202" style="position:absolute;left:0;text-align:left;margin-left:470.25pt;margin-top:7.1pt;width:1in;height:16.8pt;z-index:251702784" filled="f" stroked="f">
            <v:textbox inset="1mm,0,1mm,0">
              <w:txbxContent>
                <w:p w14:paraId="27A11FBA"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6B4AEF5F"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(בוטל).</w:t>
      </w:r>
    </w:p>
    <w:p w14:paraId="2046D8F1" w14:textId="77777777" w:rsidR="00A5330C" w:rsidRDefault="00A5330C" w:rsidP="00DA453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תמנה מקבל נכסים מטעם בעלי אגרות-חו</w:t>
      </w:r>
      <w:r>
        <w:rPr>
          <w:rStyle w:val="default"/>
          <w:rFonts w:cs="FrankRuehl"/>
          <w:rtl/>
        </w:rPr>
        <w:t xml:space="preserve">ב </w:t>
      </w:r>
      <w:r>
        <w:rPr>
          <w:rStyle w:val="default"/>
          <w:rFonts w:cs="FrankRuehl" w:hint="cs"/>
          <w:rtl/>
        </w:rPr>
        <w:t>של חברה</w:t>
      </w:r>
      <w:r>
        <w:rPr>
          <w:rStyle w:val="default"/>
          <w:rFonts w:cs="FrankRuehl"/>
          <w:rtl/>
        </w:rPr>
        <w:t xml:space="preserve"> ה</w:t>
      </w:r>
      <w:r>
        <w:rPr>
          <w:rStyle w:val="default"/>
          <w:rFonts w:cs="FrankRuehl" w:hint="cs"/>
          <w:rtl/>
        </w:rPr>
        <w:t>מבוטחת בשיעבוד רובץ, או שבעלי אגרות-חוב או באי-כוחם תפסו רכוש של חברה הנתון בשיעבוד, ייכלל בין החובות שלפי סעיף 134 לפקודת החברות, סילוקם קודם לכל תב</w:t>
      </w:r>
      <w:r>
        <w:rPr>
          <w:rStyle w:val="default"/>
          <w:rFonts w:cs="FrankRuehl"/>
          <w:rtl/>
        </w:rPr>
        <w:t>י</w:t>
      </w:r>
      <w:r>
        <w:rPr>
          <w:rStyle w:val="default"/>
          <w:rFonts w:cs="FrankRuehl" w:hint="cs"/>
          <w:rtl/>
        </w:rPr>
        <w:t>עה לסילוק הקרן והריבית של אגרות-חוב, כל סכום שהחברה נצטוותה על פי חוק זה לשלמו כפיצויים בגלל מ</w:t>
      </w:r>
      <w:r>
        <w:rPr>
          <w:rStyle w:val="default"/>
          <w:rFonts w:cs="FrankRuehl"/>
          <w:rtl/>
        </w:rPr>
        <w:t>עש</w:t>
      </w:r>
      <w:r>
        <w:rPr>
          <w:rStyle w:val="default"/>
          <w:rFonts w:cs="FrankRuehl" w:hint="cs"/>
          <w:rtl/>
        </w:rPr>
        <w:t>ה או אי-מעשה שאירע לפני תאריך מינוי מקבל הנכסים או לפני תאריך תפיסת הרכוש כאמור, ואפילו ניתן צו השילום אחרי התאריך האמור.</w:t>
      </w:r>
    </w:p>
    <w:p w14:paraId="58FD473A"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64" w:name="Rov94"/>
      <w:r w:rsidRPr="00AF1B0A">
        <w:rPr>
          <w:rStyle w:val="default"/>
          <w:rFonts w:cs="FrankRuehl" w:hint="cs"/>
          <w:vanish/>
          <w:color w:val="FF0000"/>
          <w:szCs w:val="20"/>
          <w:shd w:val="clear" w:color="auto" w:fill="FFFF99"/>
          <w:rtl/>
        </w:rPr>
        <w:t>מיום 3.12.2001</w:t>
      </w:r>
    </w:p>
    <w:p w14:paraId="07A26653"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7C3C20FE"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64"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25 (</w:t>
      </w:r>
      <w:hyperlink r:id="rId65"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29CA9BDF" w14:textId="77777777" w:rsidR="00A5330C" w:rsidRPr="00AF1B0A" w:rsidRDefault="00A5330C">
      <w:pPr>
        <w:pStyle w:val="P00"/>
        <w:ind w:left="0" w:right="1134"/>
        <w:rPr>
          <w:rStyle w:val="default"/>
          <w:rFonts w:cs="Miriam" w:hint="cs"/>
          <w:strike/>
          <w:vanish/>
          <w:sz w:val="16"/>
          <w:szCs w:val="16"/>
          <w:shd w:val="clear" w:color="auto" w:fill="FFFF99"/>
          <w:rtl/>
        </w:rPr>
      </w:pPr>
      <w:r w:rsidRPr="00AF1B0A">
        <w:rPr>
          <w:rStyle w:val="default"/>
          <w:rFonts w:cs="Miriam" w:hint="cs"/>
          <w:vanish/>
          <w:sz w:val="16"/>
          <w:szCs w:val="16"/>
          <w:shd w:val="clear" w:color="auto" w:fill="FFFF99"/>
          <w:rtl/>
        </w:rPr>
        <w:t xml:space="preserve">זכות קדימה </w:t>
      </w:r>
      <w:r w:rsidRPr="00AF1B0A">
        <w:rPr>
          <w:rStyle w:val="default"/>
          <w:rFonts w:cs="Miriam" w:hint="cs"/>
          <w:strike/>
          <w:vanish/>
          <w:sz w:val="16"/>
          <w:szCs w:val="16"/>
          <w:shd w:val="clear" w:color="auto" w:fill="FFFF99"/>
          <w:rtl/>
        </w:rPr>
        <w:t>בתביעה בפשיטת רגל</w:t>
      </w:r>
    </w:p>
    <w:p w14:paraId="5CCA8D8E"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(א)</w:t>
      </w:r>
      <w:r w:rsidRPr="00AF1B0A">
        <w:rPr>
          <w:rStyle w:val="default"/>
          <w:rFonts w:cs="FrankRuehl" w:hint="cs"/>
          <w:strike/>
          <w:vanish/>
          <w:sz w:val="22"/>
          <w:szCs w:val="22"/>
          <w:shd w:val="clear" w:color="auto" w:fill="FFFF99"/>
          <w:rtl/>
        </w:rPr>
        <w:tab/>
        <w:t>בין החובות שלפי סעיף 33 לפקודת פשיטת הרגל, 1936, סילוקם קודם לכל יתר החובות של פושט רגל, ייכלל כל סכום שפושט הרגל נצטווה על פי חוק לשלמו כפיצויים בגלל מעשה או אי-מעשה שאירע לפני שניתן נגדו הצו לקבלת נכסים, ואפילו ניתן צו השילום אחרי הצו לקבלת נכסים.</w:t>
      </w:r>
    </w:p>
    <w:p w14:paraId="61A56EBB"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(ב)</w:t>
      </w:r>
      <w:r w:rsidRPr="00AF1B0A">
        <w:rPr>
          <w:rStyle w:val="default"/>
          <w:rFonts w:cs="FrankRuehl" w:hint="cs"/>
          <w:strike/>
          <w:vanish/>
          <w:sz w:val="22"/>
          <w:szCs w:val="22"/>
          <w:shd w:val="clear" w:color="auto" w:fill="FFFF99"/>
          <w:rtl/>
        </w:rPr>
        <w:tab/>
        <w:t>בין החובות שלפי החוק סילוקם קודם לכל יתר החובות בפירוקה של חברה, אגודה שיתופית או גוף משפטי אחר, ייכלל כל סכום שהחברה, האגודה השיתופית או הגוף המשפטי האחר, נצטוו על פי חוק זה לשלמו כפיצויים בגלל מעשה או אי-מעשה שאירע לפני התחלת הפירוק, ואפילו ניתן צו השילום אחרי התחלת הפירוק.</w:t>
      </w:r>
    </w:p>
    <w:p w14:paraId="2295D639" w14:textId="77777777" w:rsidR="00A5330C" w:rsidRDefault="00A5330C">
      <w:pPr>
        <w:pStyle w:val="P00"/>
        <w:spacing w:before="0"/>
        <w:ind w:left="0" w:right="1134"/>
        <w:rPr>
          <w:rStyle w:val="default"/>
          <w:rFonts w:cs="FrankRuehl"/>
          <w:sz w:val="2"/>
          <w:szCs w:val="2"/>
          <w:u w:val="single"/>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u w:val="single"/>
          <w:shd w:val="clear" w:color="auto" w:fill="FFFF99"/>
          <w:rtl/>
        </w:rPr>
        <w:t>(א</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ד</w:t>
      </w:r>
      <w:r w:rsidRPr="00AF1B0A">
        <w:rPr>
          <w:rStyle w:val="default"/>
          <w:rFonts w:cs="FrankRuehl" w:hint="cs"/>
          <w:vanish/>
          <w:sz w:val="22"/>
          <w:szCs w:val="22"/>
          <w:u w:val="single"/>
          <w:shd w:val="clear" w:color="auto" w:fill="FFFF99"/>
          <w:rtl/>
        </w:rPr>
        <w:t>ין פיצויים</w:t>
      </w:r>
      <w:r w:rsidRPr="00AF1B0A">
        <w:rPr>
          <w:rStyle w:val="default"/>
          <w:rFonts w:cs="FrankRuehl"/>
          <w:vanish/>
          <w:sz w:val="22"/>
          <w:szCs w:val="22"/>
          <w:u w:val="single"/>
          <w:shd w:val="clear" w:color="auto" w:fill="FFFF99"/>
          <w:rtl/>
        </w:rPr>
        <w:t xml:space="preserve"> ו</w:t>
      </w:r>
      <w:r w:rsidRPr="00AF1B0A">
        <w:rPr>
          <w:rStyle w:val="default"/>
          <w:rFonts w:cs="FrankRuehl" w:hint="cs"/>
          <w:vanish/>
          <w:sz w:val="22"/>
          <w:szCs w:val="22"/>
          <w:u w:val="single"/>
          <w:shd w:val="clear" w:color="auto" w:fill="FFFF99"/>
          <w:rtl/>
        </w:rPr>
        <w:t>הוצאות שתצווה ועדת תעסוקה, או שיצווה בית הדין, לשלמם לתובע לפי חוק זה כדין שכר עבודה כמשמעותו בחוק הגנת השכר, תשי"ח-1958, לענין דין קדימה לכל שאר החובות בפירוק או בפשיטת רגל לפי כל דין.</w:t>
      </w:r>
      <w:bookmarkEnd w:id="64"/>
    </w:p>
    <w:p w14:paraId="69481DD3" w14:textId="77777777" w:rsidR="00A5330C" w:rsidRDefault="00A5330C">
      <w:pPr>
        <w:pStyle w:val="P00"/>
        <w:spacing w:before="72"/>
        <w:ind w:left="0" w:right="1134"/>
        <w:rPr>
          <w:rStyle w:val="default"/>
          <w:rFonts w:cs="FrankRuehl"/>
          <w:rtl/>
        </w:rPr>
      </w:pPr>
      <w:bookmarkStart w:id="65" w:name="Seif38"/>
      <w:bookmarkEnd w:id="65"/>
      <w:r>
        <w:rPr>
          <w:lang w:val="he-IL"/>
        </w:rPr>
        <w:pict w14:anchorId="49889FE9">
          <v:rect id="_x0000_s2105" style="position:absolute;left:0;text-align:left;margin-left:464.5pt;margin-top:8.05pt;width:75.05pt;height:20pt;z-index:251662848" o:allowincell="f" filled="f" stroked="f" strokecolor="lime" strokeweight=".25pt">
            <v:textbox inset="0,0,0,0">
              <w:txbxContent>
                <w:p w14:paraId="5B894757" w14:textId="77777777" w:rsidR="00A5330C" w:rsidRDefault="00A5330C">
                  <w:pPr>
                    <w:spacing w:line="160" w:lineRule="exact"/>
                    <w:jc w:val="left"/>
                    <w:rPr>
                      <w:rFonts w:cs="Miriam"/>
                      <w:noProof/>
                      <w:sz w:val="18"/>
                      <w:szCs w:val="18"/>
                      <w:rtl/>
                    </w:rPr>
                  </w:pPr>
                  <w:r>
                    <w:rPr>
                      <w:rFonts w:cs="Miriam"/>
                      <w:sz w:val="18"/>
                      <w:szCs w:val="18"/>
                      <w:rtl/>
                    </w:rPr>
                    <w:t>הפ</w:t>
                  </w:r>
                  <w:r>
                    <w:rPr>
                      <w:rFonts w:cs="Miriam" w:hint="cs"/>
                      <w:sz w:val="18"/>
                      <w:szCs w:val="18"/>
                      <w:rtl/>
                    </w:rPr>
                    <w:t>רשות לקופות תגמולים וכו'</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ייל שסמוך לפני התגייסותו היה עובד במפעל, ובעל המפעל ועובדיו, או בעל המפעל בלבד, נהגו לשלם תשלומים לקופת תגמולים או לקופת פ</w:t>
      </w:r>
      <w:r>
        <w:rPr>
          <w:rStyle w:val="default"/>
          <w:rFonts w:cs="FrankRuehl"/>
          <w:rtl/>
        </w:rPr>
        <w:t>נס</w:t>
      </w:r>
      <w:r>
        <w:rPr>
          <w:rStyle w:val="default"/>
          <w:rFonts w:cs="FrankRuehl" w:hint="cs"/>
          <w:rtl/>
        </w:rPr>
        <w:t>יה או לקופה או לקרן כיוצא באלה (הנקראת בסעיף זה "קופה"), יהיו בעלי המפעל והחייל, או בעל המפעל בלבד, הכל לפי הענין, חייבים במשך התק</w:t>
      </w:r>
      <w:r>
        <w:rPr>
          <w:rStyle w:val="default"/>
          <w:rFonts w:cs="FrankRuehl"/>
          <w:rtl/>
        </w:rPr>
        <w:t>ו</w:t>
      </w:r>
      <w:r>
        <w:rPr>
          <w:rStyle w:val="default"/>
          <w:rFonts w:cs="FrankRuehl" w:hint="cs"/>
          <w:rtl/>
        </w:rPr>
        <w:t xml:space="preserve">פה שמיום התגיסותו של החייל ועד לקבלתו לעבודה במפעל על פי חוק זה, או </w:t>
      </w:r>
      <w:r w:rsidR="00DA4532">
        <w:rPr>
          <w:rStyle w:val="default"/>
          <w:rFonts w:cs="FrankRuehl"/>
          <w:rtl/>
        </w:rPr>
        <w:t>–</w:t>
      </w:r>
      <w:r>
        <w:rPr>
          <w:rStyle w:val="default"/>
          <w:rFonts w:cs="FrankRuehl" w:hint="cs"/>
          <w:rtl/>
        </w:rPr>
        <w:t xml:space="preserve"> אם אין הוא מתקבל לעבודה על פי חוק זה </w:t>
      </w:r>
      <w:r w:rsidR="00DA4532">
        <w:rPr>
          <w:rStyle w:val="default"/>
          <w:rFonts w:cs="FrankRuehl"/>
          <w:rtl/>
        </w:rPr>
        <w:t>–</w:t>
      </w:r>
      <w:r>
        <w:rPr>
          <w:rStyle w:val="default"/>
          <w:rFonts w:cs="FrankRuehl" w:hint="cs"/>
          <w:rtl/>
        </w:rPr>
        <w:t xml:space="preserve"> עד יום שחרו</w:t>
      </w:r>
      <w:r>
        <w:rPr>
          <w:rStyle w:val="default"/>
          <w:rFonts w:cs="FrankRuehl"/>
          <w:rtl/>
        </w:rPr>
        <w:t>ר</w:t>
      </w:r>
      <w:r>
        <w:rPr>
          <w:rStyle w:val="default"/>
          <w:rFonts w:cs="FrankRuehl" w:hint="cs"/>
          <w:rtl/>
        </w:rPr>
        <w:t>ו</w:t>
      </w:r>
      <w:r>
        <w:rPr>
          <w:rStyle w:val="default"/>
          <w:rFonts w:cs="FrankRuehl"/>
          <w:rtl/>
        </w:rPr>
        <w:t xml:space="preserve"> </w:t>
      </w:r>
      <w:r w:rsidR="00DA4532">
        <w:rPr>
          <w:rStyle w:val="default"/>
          <w:rFonts w:cs="FrankRuehl"/>
          <w:rtl/>
        </w:rPr>
        <w:t>–</w:t>
      </w:r>
      <w:r>
        <w:rPr>
          <w:rStyle w:val="default"/>
          <w:rFonts w:cs="FrankRuehl"/>
          <w:rtl/>
        </w:rPr>
        <w:t xml:space="preserve"> </w:t>
      </w:r>
      <w:r>
        <w:rPr>
          <w:rStyle w:val="default"/>
          <w:rFonts w:cs="FrankRuehl" w:hint="cs"/>
          <w:rtl/>
        </w:rPr>
        <w:t>לשלם תשלומים לקופה בשיעורים שנהגו לשלם לפני התגיסותו של החייל; ואין האמור בסעיף זה פוגע בהוראות סעיף 12.</w:t>
      </w:r>
    </w:p>
    <w:p w14:paraId="0EAD0EAF"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שילם החייל את התשלומים במשך התקופה הנזכרת בסעיף קטן (א), לא יגרע הדבר מחובתו של בעל המפעל לשלם את התשלומים שהוא </w:t>
      </w:r>
      <w:r>
        <w:rPr>
          <w:rStyle w:val="default"/>
          <w:rFonts w:cs="FrankRuehl"/>
          <w:rtl/>
        </w:rPr>
        <w:t>חי</w:t>
      </w:r>
      <w:r>
        <w:rPr>
          <w:rStyle w:val="default"/>
          <w:rFonts w:cs="FrankRuehl" w:hint="cs"/>
          <w:rtl/>
        </w:rPr>
        <w:t>יב בהם; אך החייל יהיה חייב לשלם אחרי שחרורו את תשלומיו, או את יתרתם שלא שולמה, תוך תקופה גדולה פי שלושה מתקופת שירותו הצבאי, ובע</w:t>
      </w:r>
      <w:r>
        <w:rPr>
          <w:rStyle w:val="default"/>
          <w:rFonts w:cs="FrankRuehl"/>
          <w:rtl/>
        </w:rPr>
        <w:t>ל</w:t>
      </w:r>
      <w:r>
        <w:rPr>
          <w:rStyle w:val="default"/>
          <w:rFonts w:cs="FrankRuehl" w:hint="cs"/>
          <w:rtl/>
        </w:rPr>
        <w:t xml:space="preserve"> המפעל יהיה רשאי לשלם את תשלומיו המקבילים בעת ובעונה אחת עם תשלומי החייל.</w:t>
      </w:r>
    </w:p>
    <w:p w14:paraId="2018F9B0"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סכום שבעל המפעל או החייל חייב לשלם לקופה, ד</w:t>
      </w:r>
      <w:r>
        <w:rPr>
          <w:rStyle w:val="default"/>
          <w:rFonts w:cs="FrankRuehl"/>
          <w:rtl/>
        </w:rPr>
        <w:t>ינ</w:t>
      </w:r>
      <w:r>
        <w:rPr>
          <w:rStyle w:val="default"/>
          <w:rFonts w:cs="FrankRuehl" w:hint="cs"/>
          <w:rtl/>
        </w:rPr>
        <w:t>ו לכל דבר כדין תשלום המגיע כחוק לקופה.</w:t>
      </w:r>
    </w:p>
    <w:p w14:paraId="792F8B8F"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תגייס בעל מפעל לשירות צבאי, והמפעל הפסיק את פעולתו במשך תקופת שירותו הצבאי או חלק מ</w:t>
      </w:r>
      <w:r>
        <w:rPr>
          <w:rStyle w:val="default"/>
          <w:rFonts w:cs="FrankRuehl"/>
          <w:rtl/>
        </w:rPr>
        <w:t>מ</w:t>
      </w:r>
      <w:r>
        <w:rPr>
          <w:rStyle w:val="default"/>
          <w:rFonts w:cs="FrankRuehl" w:hint="cs"/>
          <w:rtl/>
        </w:rPr>
        <w:t>נה, לא יחול סעיף זה על בעל המפעל ועובדיו לגבי התקופה שבה הפסיק המפעל את פעולתו כאמור.</w:t>
      </w:r>
    </w:p>
    <w:p w14:paraId="3009D6C0" w14:textId="77777777" w:rsidR="00A5330C" w:rsidRDefault="00A5330C">
      <w:pPr>
        <w:pStyle w:val="P00"/>
        <w:spacing w:before="72"/>
        <w:ind w:left="0" w:right="1134"/>
        <w:rPr>
          <w:rStyle w:val="default"/>
          <w:rFonts w:cs="FrankRuehl"/>
          <w:rtl/>
        </w:rPr>
      </w:pPr>
      <w:bookmarkStart w:id="66" w:name="Seif39"/>
      <w:bookmarkEnd w:id="66"/>
      <w:r>
        <w:rPr>
          <w:lang w:val="he-IL"/>
        </w:rPr>
        <w:pict w14:anchorId="196B7DD3">
          <v:rect id="_x0000_s2106" style="position:absolute;left:0;text-align:left;margin-left:462pt;margin-top:5.6pt;width:77.55pt;height:19.7pt;z-index:251663872" o:allowincell="f" filled="f" stroked="f" strokecolor="lime" strokeweight=".25pt">
            <v:textbox inset="0,0,0,0">
              <w:txbxContent>
                <w:p w14:paraId="7C683D36" w14:textId="77777777" w:rsidR="00A5330C" w:rsidRDefault="00A5330C">
                  <w:pPr>
                    <w:spacing w:line="160" w:lineRule="exact"/>
                    <w:jc w:val="left"/>
                    <w:rPr>
                      <w:rFonts w:cs="Miriam"/>
                      <w:noProof/>
                      <w:sz w:val="18"/>
                      <w:szCs w:val="18"/>
                      <w:rtl/>
                    </w:rPr>
                  </w:pPr>
                  <w:r>
                    <w:rPr>
                      <w:rFonts w:cs="Miriam"/>
                      <w:sz w:val="18"/>
                      <w:szCs w:val="18"/>
                      <w:rtl/>
                    </w:rPr>
                    <w:t>הת</w:t>
                  </w:r>
                  <w:r>
                    <w:rPr>
                      <w:rFonts w:cs="Miriam" w:hint="cs"/>
                      <w:sz w:val="18"/>
                      <w:szCs w:val="18"/>
                      <w:rtl/>
                    </w:rPr>
                    <w:t>חמקות מחובות המוטלות לפי החוק</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יטר נותן עבודה עובד, שחובת הג</w:t>
      </w:r>
      <w:r>
        <w:rPr>
          <w:rStyle w:val="default"/>
          <w:rFonts w:cs="FrankRuehl"/>
          <w:rtl/>
        </w:rPr>
        <w:t>יו</w:t>
      </w:r>
      <w:r>
        <w:rPr>
          <w:rStyle w:val="default"/>
          <w:rFonts w:cs="FrankRuehl" w:hint="cs"/>
          <w:rtl/>
        </w:rPr>
        <w:t>ס לשירות צבאי חלה עליו או צפויה לו בעתיד הקרוב, מתוך כוונה להתחמק מחובות שחוק זה מטיל עליו, ול</w:t>
      </w:r>
      <w:r>
        <w:rPr>
          <w:rStyle w:val="default"/>
          <w:rFonts w:cs="FrankRuehl"/>
          <w:rtl/>
        </w:rPr>
        <w:t>א</w:t>
      </w:r>
      <w:r>
        <w:rPr>
          <w:rStyle w:val="default"/>
          <w:rFonts w:cs="FrankRuehl" w:hint="cs"/>
          <w:rtl/>
        </w:rPr>
        <w:t xml:space="preserve">חר הפיטורים התגייס העובד, לא יהיה לפיטורים כל תוקף חוקי בכל הנוגע לזכויות ולחובות לפי חוק זה, וכל הזכויות הנתונות לעובד לפיו יעמדו בעינן כאילו לא פוטר וכאילו </w:t>
      </w:r>
      <w:r>
        <w:rPr>
          <w:rStyle w:val="default"/>
          <w:rFonts w:cs="FrankRuehl"/>
          <w:rtl/>
        </w:rPr>
        <w:t>ה</w:t>
      </w:r>
      <w:r>
        <w:rPr>
          <w:rStyle w:val="default"/>
          <w:rFonts w:cs="FrankRuehl" w:hint="cs"/>
          <w:rtl/>
        </w:rPr>
        <w:t>ו</w:t>
      </w:r>
      <w:r>
        <w:rPr>
          <w:rStyle w:val="default"/>
          <w:rFonts w:cs="FrankRuehl"/>
          <w:rtl/>
        </w:rPr>
        <w:t>ס</w:t>
      </w:r>
      <w:r>
        <w:rPr>
          <w:rStyle w:val="default"/>
          <w:rFonts w:cs="FrankRuehl" w:hint="cs"/>
          <w:rtl/>
        </w:rPr>
        <w:t>יף להיות מועסק על ידי אותו נותן עבודה עד סמוך לפני התגייסותו.</w:t>
      </w:r>
    </w:p>
    <w:p w14:paraId="04804983"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נותן העבודה הראיה שהפיטו</w:t>
      </w:r>
      <w:r>
        <w:rPr>
          <w:rStyle w:val="default"/>
          <w:rFonts w:cs="FrankRuehl"/>
          <w:rtl/>
        </w:rPr>
        <w:t>ר</w:t>
      </w:r>
      <w:r>
        <w:rPr>
          <w:rStyle w:val="default"/>
          <w:rFonts w:cs="FrankRuehl" w:hint="cs"/>
          <w:rtl/>
        </w:rPr>
        <w:t>ים לא באו מתוך כוונה להתחמק מחובות שחוק זה מטיל עליו.</w:t>
      </w:r>
    </w:p>
    <w:p w14:paraId="4890DE30" w14:textId="77777777" w:rsidR="00A5330C" w:rsidRDefault="00A5330C">
      <w:pPr>
        <w:pStyle w:val="P00"/>
        <w:spacing w:before="72"/>
        <w:ind w:left="0" w:right="1134"/>
        <w:rPr>
          <w:rStyle w:val="default"/>
          <w:rFonts w:cs="FrankRuehl"/>
          <w:rtl/>
        </w:rPr>
      </w:pPr>
      <w:bookmarkStart w:id="67" w:name="Seif40"/>
      <w:bookmarkEnd w:id="67"/>
      <w:r>
        <w:rPr>
          <w:lang w:val="he-IL"/>
        </w:rPr>
        <w:pict w14:anchorId="4BC6B968">
          <v:rect id="_x0000_s2107" style="position:absolute;left:0;text-align:left;margin-left:464.5pt;margin-top:8.05pt;width:75.05pt;height:10pt;z-index:251664896" o:allowincell="f" filled="f" stroked="f" strokecolor="lime" strokeweight=".25pt">
            <v:textbox inset="0,0,0,0">
              <w:txbxContent>
                <w:p w14:paraId="39AD63A0" w14:textId="77777777" w:rsidR="00A5330C" w:rsidRDefault="00A5330C">
                  <w:pPr>
                    <w:spacing w:line="160" w:lineRule="exact"/>
                    <w:jc w:val="left"/>
                    <w:rPr>
                      <w:rFonts w:cs="Miriam"/>
                      <w:noProof/>
                      <w:sz w:val="18"/>
                      <w:szCs w:val="18"/>
                      <w:rtl/>
                    </w:rPr>
                  </w:pPr>
                  <w:r>
                    <w:rPr>
                      <w:rFonts w:cs="Miriam"/>
                      <w:sz w:val="18"/>
                      <w:szCs w:val="18"/>
                      <w:rtl/>
                    </w:rPr>
                    <w:t>תח</w:t>
                  </w:r>
                  <w:r>
                    <w:rPr>
                      <w:rFonts w:cs="Miriam" w:hint="cs"/>
                      <w:sz w:val="18"/>
                      <w:szCs w:val="18"/>
                      <w:rtl/>
                    </w:rPr>
                    <w:t>ולה למפרע</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זה יחול על חייל משוחרר ששוחרר לפני יום היכנס חוק זה לתקפו כאילו שוחרר באותו יום; אך אם היה ח</w:t>
      </w:r>
      <w:r>
        <w:rPr>
          <w:rStyle w:val="default"/>
          <w:rFonts w:cs="FrankRuehl"/>
          <w:rtl/>
        </w:rPr>
        <w:t>יי</w:t>
      </w:r>
      <w:r>
        <w:rPr>
          <w:rStyle w:val="default"/>
          <w:rFonts w:cs="FrankRuehl" w:hint="cs"/>
          <w:rtl/>
        </w:rPr>
        <w:t>ל משוחרר כזה עובד קבוע במפעל סמוך לפני התגייסותו, והוא מועסק במפעל ביום היכנס חו</w:t>
      </w:r>
      <w:r>
        <w:rPr>
          <w:rStyle w:val="default"/>
          <w:rFonts w:cs="FrankRuehl"/>
          <w:rtl/>
        </w:rPr>
        <w:t>ק</w:t>
      </w:r>
      <w:r>
        <w:rPr>
          <w:rStyle w:val="default"/>
          <w:rFonts w:cs="FrankRuehl" w:hint="cs"/>
          <w:rtl/>
        </w:rPr>
        <w:t xml:space="preserve"> זה לתקפו, רואים אותו לצורך חוק זה כאילו נתקבל לעבודה במפעל על פי סעיף 6 באותו יום.</w:t>
      </w:r>
    </w:p>
    <w:p w14:paraId="78A8A8BB"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 xml:space="preserve">וק זה יחול לגבי מי שהיה לנכה מלחמה לפני יום היכנס חוק זה לתקפו כאילו הטיפול הרפואי </w:t>
      </w:r>
      <w:r>
        <w:rPr>
          <w:rStyle w:val="default"/>
          <w:rFonts w:cs="FrankRuehl"/>
          <w:rtl/>
        </w:rPr>
        <w:t>בו</w:t>
      </w:r>
      <w:r>
        <w:rPr>
          <w:rStyle w:val="default"/>
          <w:rFonts w:cs="FrankRuehl" w:hint="cs"/>
          <w:rtl/>
        </w:rPr>
        <w:t xml:space="preserve"> תם באותו יום.</w:t>
      </w:r>
    </w:p>
    <w:p w14:paraId="795E1134"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וק זה יחול לגבי בני משפחה של אדם שמת בשירות, כאמור בסעיף 14, לפני יום היכנס חוק זה לתוקפו כאילו מת בשירות, כאמור, באותו יום.</w:t>
      </w:r>
    </w:p>
    <w:p w14:paraId="28C70116" w14:textId="77777777" w:rsidR="00A5330C" w:rsidRDefault="00A5330C">
      <w:pPr>
        <w:pStyle w:val="P00"/>
        <w:spacing w:before="72"/>
        <w:ind w:left="0" w:right="1134"/>
        <w:rPr>
          <w:rStyle w:val="default"/>
          <w:rFonts w:cs="FrankRuehl"/>
          <w:rtl/>
        </w:rPr>
      </w:pPr>
      <w:bookmarkStart w:id="68" w:name="Seif41"/>
      <w:bookmarkEnd w:id="68"/>
      <w:r>
        <w:rPr>
          <w:lang w:val="he-IL"/>
        </w:rPr>
        <w:pict w14:anchorId="21C395A3">
          <v:rect id="_x0000_s2108" style="position:absolute;left:0;text-align:left;margin-left:464.5pt;margin-top:8.05pt;width:75.05pt;height:10pt;z-index:251665920" o:allowincell="f" filled="f" stroked="f" strokecolor="lime" strokeweight=".25pt">
            <v:textbox inset="0,0,0,0">
              <w:txbxContent>
                <w:p w14:paraId="1588E9A4" w14:textId="77777777" w:rsidR="00A5330C" w:rsidRDefault="00A5330C">
                  <w:pPr>
                    <w:spacing w:line="160" w:lineRule="exact"/>
                    <w:jc w:val="left"/>
                    <w:rPr>
                      <w:rFonts w:cs="Miriam"/>
                      <w:noProof/>
                      <w:sz w:val="18"/>
                      <w:szCs w:val="18"/>
                      <w:rtl/>
                    </w:rPr>
                  </w:pPr>
                  <w:r>
                    <w:rPr>
                      <w:rFonts w:cs="Miriam"/>
                      <w:sz w:val="18"/>
                      <w:szCs w:val="18"/>
                      <w:rtl/>
                    </w:rPr>
                    <w:t>גי</w:t>
                  </w:r>
                  <w:r>
                    <w:rPr>
                      <w:rFonts w:cs="Miriam" w:hint="cs"/>
                      <w:sz w:val="18"/>
                      <w:szCs w:val="18"/>
                      <w:rtl/>
                    </w:rPr>
                    <w:t>וס מחדש</w:t>
                  </w:r>
                </w:p>
              </w:txbxContent>
            </v:textbox>
            <w10:anchorlock/>
          </v:rect>
        </w:pict>
      </w:r>
      <w:r>
        <w:rPr>
          <w:rStyle w:val="big-number"/>
          <w:rFonts w:cs="Miriam"/>
          <w:rtl/>
        </w:rPr>
        <w:t>39.</w:t>
      </w:r>
      <w:r>
        <w:rPr>
          <w:rStyle w:val="big-number"/>
          <w:rFonts w:cs="Miriam"/>
          <w:rtl/>
        </w:rPr>
        <w:tab/>
      </w:r>
      <w:r>
        <w:rPr>
          <w:rStyle w:val="default"/>
          <w:rFonts w:cs="FrankRuehl"/>
          <w:rtl/>
        </w:rPr>
        <w:t>חי</w:t>
      </w:r>
      <w:r>
        <w:rPr>
          <w:rStyle w:val="default"/>
          <w:rFonts w:cs="FrankRuehl" w:hint="cs"/>
          <w:rtl/>
        </w:rPr>
        <w:t>יל משוחרר שחזר והתגייס תוך שלושה חדשים מיום שחרורו, רואים את תקופת שירותו הראשונה כאילו נמשכה ללא הפס</w:t>
      </w:r>
      <w:r>
        <w:rPr>
          <w:rStyle w:val="default"/>
          <w:rFonts w:cs="FrankRuehl"/>
          <w:rtl/>
        </w:rPr>
        <w:t xml:space="preserve">ק </w:t>
      </w:r>
      <w:r>
        <w:rPr>
          <w:rStyle w:val="default"/>
          <w:rFonts w:cs="FrankRuehl" w:hint="cs"/>
          <w:rtl/>
        </w:rPr>
        <w:t>עד תום תקופת שירותו השניה.</w:t>
      </w:r>
    </w:p>
    <w:p w14:paraId="758172F2" w14:textId="77777777" w:rsidR="00A5330C" w:rsidRDefault="00A5330C">
      <w:pPr>
        <w:pStyle w:val="P00"/>
        <w:spacing w:before="72"/>
        <w:ind w:left="0" w:right="1134"/>
        <w:rPr>
          <w:rStyle w:val="default"/>
          <w:rFonts w:cs="FrankRuehl"/>
          <w:rtl/>
        </w:rPr>
      </w:pPr>
      <w:r>
        <w:rPr>
          <w:lang w:val="he-IL"/>
        </w:rPr>
        <w:pict w14:anchorId="6750534C">
          <v:rect id="_x0000_s2109" style="position:absolute;left:0;text-align:left;margin-left:464.5pt;margin-top:8.05pt;width:75.05pt;height:20pt;z-index:251666944" o:allowincell="f" filled="f" stroked="f" strokecolor="lime" strokeweight=".25pt">
            <v:textbox inset="0,0,0,0">
              <w:txbxContent>
                <w:p w14:paraId="546DFDD5" w14:textId="77777777" w:rsidR="00A5330C" w:rsidRDefault="00A5330C">
                  <w:pPr>
                    <w:spacing w:line="160" w:lineRule="exact"/>
                    <w:jc w:val="left"/>
                    <w:rPr>
                      <w:rFonts w:cs="Miriam"/>
                      <w:sz w:val="18"/>
                      <w:szCs w:val="18"/>
                      <w:rtl/>
                    </w:rPr>
                  </w:pPr>
                  <w:r>
                    <w:rPr>
                      <w:rFonts w:cs="Miriam" w:hint="cs"/>
                      <w:sz w:val="18"/>
                      <w:szCs w:val="18"/>
                      <w:rtl/>
                    </w:rPr>
                    <w:t xml:space="preserve">(תיקון מס' 7) </w:t>
                  </w:r>
                </w:p>
                <w:p w14:paraId="1AAFC453"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ל"ז-1977</w:t>
                  </w:r>
                </w:p>
              </w:txbxContent>
            </v:textbox>
            <w10:anchorlock/>
          </v:rect>
        </w:pict>
      </w:r>
      <w:r>
        <w:rPr>
          <w:rStyle w:val="big-number"/>
          <w:rFonts w:cs="Miriam"/>
          <w:rtl/>
        </w:rPr>
        <w:t>39</w:t>
      </w:r>
      <w:r>
        <w:rPr>
          <w:rStyle w:val="default"/>
          <w:rFonts w:cs="FrankRuehl"/>
          <w:rtl/>
        </w:rPr>
        <w:t>א.</w:t>
      </w:r>
      <w:r>
        <w:rPr>
          <w:rStyle w:val="default"/>
          <w:rFonts w:cs="FrankRuehl"/>
          <w:rtl/>
        </w:rPr>
        <w:tab/>
        <w:t>(</w:t>
      </w:r>
      <w:r>
        <w:rPr>
          <w:rStyle w:val="default"/>
          <w:rFonts w:cs="FrankRuehl" w:hint="cs"/>
          <w:rtl/>
        </w:rPr>
        <w:t>בוטל).</w:t>
      </w:r>
    </w:p>
    <w:p w14:paraId="02239279"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69" w:name="Rov73"/>
      <w:r w:rsidRPr="00AF1B0A">
        <w:rPr>
          <w:rStyle w:val="default"/>
          <w:rFonts w:cs="FrankRuehl" w:hint="cs"/>
          <w:vanish/>
          <w:color w:val="FF0000"/>
          <w:szCs w:val="20"/>
          <w:shd w:val="clear" w:color="auto" w:fill="FFFF99"/>
          <w:rtl/>
        </w:rPr>
        <w:t>מיום 8.3.1951</w:t>
      </w:r>
    </w:p>
    <w:p w14:paraId="29B6D671"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w:t>
      </w:r>
    </w:p>
    <w:p w14:paraId="664D8684"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66" w:history="1">
        <w:r w:rsidRPr="00AF1B0A">
          <w:rPr>
            <w:rStyle w:val="Hyperlink"/>
            <w:rFonts w:cs="FrankRuehl" w:hint="cs"/>
            <w:vanish/>
            <w:szCs w:val="20"/>
            <w:shd w:val="clear" w:color="auto" w:fill="FFFF99"/>
            <w:rtl/>
          </w:rPr>
          <w:t xml:space="preserve">ס"ח תשי"א מס' </w:t>
        </w:r>
        <w:r w:rsidRPr="00AF1B0A">
          <w:rPr>
            <w:rStyle w:val="Hyperlink"/>
            <w:rFonts w:cs="FrankRuehl" w:hint="cs"/>
            <w:vanish/>
            <w:sz w:val="26"/>
            <w:szCs w:val="20"/>
            <w:shd w:val="clear" w:color="auto" w:fill="FFFF99"/>
            <w:rtl/>
          </w:rPr>
          <w:t>69</w:t>
        </w:r>
      </w:hyperlink>
      <w:r w:rsidRPr="00AF1B0A">
        <w:rPr>
          <w:rStyle w:val="default"/>
          <w:rFonts w:cs="FrankRuehl" w:hint="cs"/>
          <w:vanish/>
          <w:szCs w:val="20"/>
          <w:shd w:val="clear" w:color="auto" w:fill="FFFF99"/>
          <w:rtl/>
        </w:rPr>
        <w:t xml:space="preserve"> מיום 8.3.1951 עמ' 58 (</w:t>
      </w:r>
      <w:hyperlink r:id="rId67" w:history="1">
        <w:r w:rsidRPr="00AF1B0A">
          <w:rPr>
            <w:rStyle w:val="Hyperlink"/>
            <w:rFonts w:cs="FrankRuehl" w:hint="cs"/>
            <w:vanish/>
            <w:sz w:val="26"/>
            <w:szCs w:val="20"/>
            <w:shd w:val="clear" w:color="auto" w:fill="FFFF99"/>
            <w:rtl/>
          </w:rPr>
          <w:t>ה"ח 56</w:t>
        </w:r>
      </w:hyperlink>
      <w:r w:rsidRPr="00AF1B0A">
        <w:rPr>
          <w:rStyle w:val="default"/>
          <w:rFonts w:cs="FrankRuehl" w:hint="cs"/>
          <w:vanish/>
          <w:szCs w:val="20"/>
          <w:shd w:val="clear" w:color="auto" w:fill="FFFF99"/>
          <w:rtl/>
        </w:rPr>
        <w:t xml:space="preserve">) </w:t>
      </w:r>
    </w:p>
    <w:p w14:paraId="472E6226"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הוספת סעיף 39א</w:t>
      </w:r>
    </w:p>
    <w:p w14:paraId="597830BB" w14:textId="77777777" w:rsidR="00A5330C" w:rsidRPr="00AF1B0A" w:rsidRDefault="00A5330C">
      <w:pPr>
        <w:pStyle w:val="P00"/>
        <w:spacing w:before="0"/>
        <w:ind w:left="0" w:right="1134"/>
        <w:rPr>
          <w:rStyle w:val="default"/>
          <w:rFonts w:cs="FrankRuehl" w:hint="cs"/>
          <w:vanish/>
          <w:szCs w:val="20"/>
          <w:shd w:val="clear" w:color="auto" w:fill="FFFF99"/>
          <w:rtl/>
        </w:rPr>
      </w:pPr>
    </w:p>
    <w:p w14:paraId="72F26978" w14:textId="77777777" w:rsidR="00A5330C" w:rsidRPr="00AF1B0A" w:rsidRDefault="00A5330C">
      <w:pPr>
        <w:pStyle w:val="P00"/>
        <w:spacing w:before="0"/>
        <w:ind w:left="0" w:right="1134"/>
        <w:rPr>
          <w:rStyle w:val="default"/>
          <w:rFonts w:cs="FrankRuehl" w:hint="cs"/>
          <w:vanish/>
          <w:color w:val="FF0000"/>
          <w:sz w:val="20"/>
          <w:szCs w:val="20"/>
          <w:shd w:val="clear" w:color="auto" w:fill="FFFF99"/>
          <w:rtl/>
        </w:rPr>
      </w:pPr>
      <w:r w:rsidRPr="00AF1B0A">
        <w:rPr>
          <w:rStyle w:val="default"/>
          <w:rFonts w:cs="FrankRuehl" w:hint="cs"/>
          <w:vanish/>
          <w:color w:val="FF0000"/>
          <w:sz w:val="20"/>
          <w:szCs w:val="20"/>
          <w:shd w:val="clear" w:color="auto" w:fill="FFFF99"/>
          <w:rtl/>
        </w:rPr>
        <w:t>מיום 25.2.1977</w:t>
      </w:r>
    </w:p>
    <w:p w14:paraId="58C5243E" w14:textId="77777777" w:rsidR="00A5330C" w:rsidRPr="00AF1B0A" w:rsidRDefault="00A5330C">
      <w:pPr>
        <w:pStyle w:val="P00"/>
        <w:spacing w:before="0"/>
        <w:ind w:left="0" w:right="1134"/>
        <w:rPr>
          <w:rStyle w:val="default"/>
          <w:rFonts w:cs="FrankRuehl" w:hint="cs"/>
          <w:b/>
          <w:bCs/>
          <w:vanish/>
          <w:sz w:val="20"/>
          <w:szCs w:val="20"/>
          <w:shd w:val="clear" w:color="auto" w:fill="FFFF99"/>
          <w:rtl/>
        </w:rPr>
      </w:pPr>
      <w:r w:rsidRPr="00AF1B0A">
        <w:rPr>
          <w:rStyle w:val="default"/>
          <w:rFonts w:cs="FrankRuehl" w:hint="cs"/>
          <w:b/>
          <w:bCs/>
          <w:vanish/>
          <w:sz w:val="20"/>
          <w:szCs w:val="20"/>
          <w:shd w:val="clear" w:color="auto" w:fill="FFFF99"/>
          <w:rtl/>
        </w:rPr>
        <w:t>תיקון מס' 7</w:t>
      </w:r>
    </w:p>
    <w:p w14:paraId="1E0C3DE9" w14:textId="77777777" w:rsidR="00A5330C" w:rsidRPr="00AF1B0A" w:rsidRDefault="00A5330C">
      <w:pPr>
        <w:pStyle w:val="P00"/>
        <w:spacing w:before="0"/>
        <w:ind w:left="0" w:right="1134"/>
        <w:rPr>
          <w:rStyle w:val="default"/>
          <w:rFonts w:cs="FrankRuehl" w:hint="cs"/>
          <w:vanish/>
          <w:sz w:val="20"/>
          <w:szCs w:val="20"/>
          <w:shd w:val="clear" w:color="auto" w:fill="FFFF99"/>
          <w:rtl/>
        </w:rPr>
      </w:pPr>
      <w:hyperlink r:id="rId68" w:history="1">
        <w:r w:rsidRPr="00AF1B0A">
          <w:rPr>
            <w:rStyle w:val="Hyperlink"/>
            <w:rFonts w:cs="FrankRuehl" w:hint="cs"/>
            <w:vanish/>
            <w:szCs w:val="20"/>
            <w:shd w:val="clear" w:color="auto" w:fill="FFFF99"/>
            <w:rtl/>
          </w:rPr>
          <w:t>ס"ח תשל"ז מס' 845</w:t>
        </w:r>
      </w:hyperlink>
      <w:r w:rsidRPr="00AF1B0A">
        <w:rPr>
          <w:rStyle w:val="default"/>
          <w:rFonts w:cs="FrankRuehl" w:hint="cs"/>
          <w:vanish/>
          <w:sz w:val="20"/>
          <w:szCs w:val="20"/>
          <w:shd w:val="clear" w:color="auto" w:fill="FFFF99"/>
          <w:rtl/>
        </w:rPr>
        <w:t xml:space="preserve"> מיום 25.2.1977 עמ' 87 (</w:t>
      </w:r>
      <w:hyperlink r:id="rId69" w:history="1">
        <w:r w:rsidRPr="00AF1B0A">
          <w:rPr>
            <w:rStyle w:val="Hyperlink"/>
            <w:rFonts w:cs="FrankRuehl" w:hint="cs"/>
            <w:vanish/>
            <w:szCs w:val="20"/>
            <w:shd w:val="clear" w:color="auto" w:fill="FFFF99"/>
            <w:rtl/>
          </w:rPr>
          <w:t>ה"ח 1277</w:t>
        </w:r>
      </w:hyperlink>
      <w:r w:rsidRPr="00AF1B0A">
        <w:rPr>
          <w:rStyle w:val="default"/>
          <w:rFonts w:cs="FrankRuehl" w:hint="cs"/>
          <w:vanish/>
          <w:sz w:val="20"/>
          <w:szCs w:val="20"/>
          <w:shd w:val="clear" w:color="auto" w:fill="FFFF99"/>
          <w:rtl/>
        </w:rPr>
        <w:t>)</w:t>
      </w:r>
    </w:p>
    <w:p w14:paraId="56AFCFE3" w14:textId="77777777" w:rsidR="00A5330C" w:rsidRPr="00AF1B0A" w:rsidRDefault="00A5330C">
      <w:pPr>
        <w:pStyle w:val="P00"/>
        <w:spacing w:before="0"/>
        <w:ind w:left="0" w:right="1134"/>
        <w:rPr>
          <w:rStyle w:val="default"/>
          <w:rFonts w:cs="FrankRuehl" w:hint="cs"/>
          <w:vanish/>
          <w:sz w:val="20"/>
          <w:szCs w:val="20"/>
          <w:shd w:val="clear" w:color="auto" w:fill="FFFF99"/>
          <w:rtl/>
        </w:rPr>
      </w:pPr>
      <w:r w:rsidRPr="00AF1B0A">
        <w:rPr>
          <w:rStyle w:val="default"/>
          <w:rFonts w:cs="FrankRuehl" w:hint="cs"/>
          <w:b/>
          <w:bCs/>
          <w:vanish/>
          <w:sz w:val="20"/>
          <w:szCs w:val="20"/>
          <w:shd w:val="clear" w:color="auto" w:fill="FFFF99"/>
          <w:rtl/>
        </w:rPr>
        <w:t>ביטול סעיף 39א</w:t>
      </w:r>
    </w:p>
    <w:p w14:paraId="31C712CE" w14:textId="77777777" w:rsidR="00A5330C" w:rsidRPr="00AF1B0A" w:rsidRDefault="00A5330C">
      <w:pPr>
        <w:pStyle w:val="P00"/>
        <w:ind w:left="0" w:right="1134"/>
        <w:rPr>
          <w:rStyle w:val="default"/>
          <w:rFonts w:cs="FrankRuehl" w:hint="cs"/>
          <w:vanish/>
          <w:sz w:val="20"/>
          <w:szCs w:val="20"/>
          <w:shd w:val="clear" w:color="auto" w:fill="FFFF99"/>
          <w:rtl/>
        </w:rPr>
      </w:pPr>
      <w:r w:rsidRPr="00AF1B0A">
        <w:rPr>
          <w:rStyle w:val="default"/>
          <w:rFonts w:cs="FrankRuehl" w:hint="cs"/>
          <w:vanish/>
          <w:sz w:val="20"/>
          <w:szCs w:val="20"/>
          <w:shd w:val="clear" w:color="auto" w:fill="FFFF99"/>
          <w:rtl/>
        </w:rPr>
        <w:t>הנוסח הקודם:</w:t>
      </w:r>
    </w:p>
    <w:p w14:paraId="3D292C6C" w14:textId="77777777" w:rsidR="00A5330C" w:rsidRPr="00AF1B0A" w:rsidRDefault="00A5330C">
      <w:pPr>
        <w:pStyle w:val="P00"/>
        <w:spacing w:before="20"/>
        <w:ind w:left="0" w:right="1134"/>
        <w:rPr>
          <w:rStyle w:val="default"/>
          <w:rFonts w:cs="Miriam" w:hint="cs"/>
          <w:strike/>
          <w:vanish/>
          <w:sz w:val="16"/>
          <w:szCs w:val="16"/>
          <w:shd w:val="clear" w:color="auto" w:fill="FFFF99"/>
          <w:rtl/>
        </w:rPr>
      </w:pPr>
      <w:r w:rsidRPr="00AF1B0A">
        <w:rPr>
          <w:rStyle w:val="default"/>
          <w:rFonts w:cs="Miriam" w:hint="cs"/>
          <w:strike/>
          <w:vanish/>
          <w:sz w:val="16"/>
          <w:szCs w:val="16"/>
          <w:shd w:val="clear" w:color="auto" w:fill="FFFF99"/>
          <w:rtl/>
        </w:rPr>
        <w:t>דין חייל משוחרר אחרי שירות-קבע</w:t>
      </w:r>
    </w:p>
    <w:p w14:paraId="6F99FEED"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39א.</w:t>
      </w:r>
      <w:r w:rsidRPr="00AF1B0A">
        <w:rPr>
          <w:rStyle w:val="default"/>
          <w:rFonts w:cs="FrankRuehl" w:hint="cs"/>
          <w:strike/>
          <w:vanish/>
          <w:sz w:val="22"/>
          <w:szCs w:val="22"/>
          <w:shd w:val="clear" w:color="auto" w:fill="FFFF99"/>
          <w:rtl/>
        </w:rPr>
        <w:tab/>
        <w:t>הוראות סעיפים 6 ו-19 לא יחולו על חייל משוחרר שערב שחרורו שירת שירות מלא בצבא-הגנה לישראל על פי התחיבות לשירות-קבע, אלא אם נתמלאו בו שני אלה:</w:t>
      </w:r>
    </w:p>
    <w:p w14:paraId="01D5C62F" w14:textId="77777777" w:rsidR="00A5330C" w:rsidRPr="00AF1B0A" w:rsidRDefault="00A5330C">
      <w:pPr>
        <w:pStyle w:val="P00"/>
        <w:spacing w:before="0"/>
        <w:ind w:left="1021"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(א)</w:t>
      </w:r>
      <w:r w:rsidRPr="00AF1B0A">
        <w:rPr>
          <w:rStyle w:val="default"/>
          <w:rFonts w:cs="FrankRuehl" w:hint="cs"/>
          <w:strike/>
          <w:vanish/>
          <w:sz w:val="22"/>
          <w:szCs w:val="22"/>
          <w:shd w:val="clear" w:color="auto" w:fill="FFFF99"/>
          <w:rtl/>
        </w:rPr>
        <w:tab/>
        <w:t>לאותו שירות קדמה ללא-הפסק תקופת שירות צבאי שלא על פי התחיבות לשירות-קבע;</w:t>
      </w:r>
    </w:p>
    <w:p w14:paraId="0120A4C3" w14:textId="77777777" w:rsidR="00A5330C" w:rsidRDefault="00A5330C">
      <w:pPr>
        <w:pStyle w:val="P00"/>
        <w:spacing w:before="0"/>
        <w:ind w:left="1021" w:right="1134"/>
        <w:rPr>
          <w:rStyle w:val="default"/>
          <w:rFonts w:cs="FrankRuehl" w:hint="cs"/>
          <w:strike/>
          <w:sz w:val="2"/>
          <w:szCs w:val="2"/>
          <w:shd w:val="clear" w:color="auto" w:fill="FFFF99"/>
          <w:rtl/>
        </w:rPr>
      </w:pPr>
      <w:r w:rsidRPr="00AF1B0A">
        <w:rPr>
          <w:rStyle w:val="default"/>
          <w:rFonts w:cs="FrankRuehl" w:hint="cs"/>
          <w:strike/>
          <w:vanish/>
          <w:sz w:val="22"/>
          <w:szCs w:val="22"/>
          <w:shd w:val="clear" w:color="auto" w:fill="FFFF99"/>
          <w:rtl/>
        </w:rPr>
        <w:t>(ב)</w:t>
      </w:r>
      <w:r w:rsidRPr="00AF1B0A">
        <w:rPr>
          <w:rStyle w:val="default"/>
          <w:rFonts w:cs="FrankRuehl" w:hint="cs"/>
          <w:strike/>
          <w:vanish/>
          <w:sz w:val="22"/>
          <w:szCs w:val="22"/>
          <w:shd w:val="clear" w:color="auto" w:fill="FFFF99"/>
          <w:rtl/>
        </w:rPr>
        <w:tab/>
        <w:t>הוא התחייב לשירות-קבע, בין על פי התחיבות אחת ובין על פי התחיבויות רצופות אחדות, לתקופה כוללת של לא יותר משתי שנים.</w:t>
      </w:r>
      <w:bookmarkEnd w:id="69"/>
    </w:p>
    <w:p w14:paraId="5C5D7C58" w14:textId="77777777" w:rsidR="00A5330C" w:rsidRDefault="00A5330C">
      <w:pPr>
        <w:pStyle w:val="P00"/>
        <w:spacing w:before="72"/>
        <w:ind w:left="0" w:right="1134"/>
        <w:rPr>
          <w:rStyle w:val="default"/>
          <w:rFonts w:cs="FrankRuehl" w:hint="cs"/>
          <w:rtl/>
        </w:rPr>
      </w:pPr>
      <w:bookmarkStart w:id="70" w:name="Seif42"/>
      <w:bookmarkEnd w:id="70"/>
      <w:r>
        <w:rPr>
          <w:lang w:val="he-IL"/>
        </w:rPr>
        <w:pict w14:anchorId="0F987696">
          <v:rect id="_x0000_s2110" style="position:absolute;left:0;text-align:left;margin-left:464.5pt;margin-top:8.05pt;width:75.05pt;height:10pt;z-index:251667968" o:allowincell="f" filled="f" stroked="f" strokecolor="lime" strokeweight=".25pt">
            <v:textbox inset="0,0,0,0">
              <w:txbxContent>
                <w:p w14:paraId="244FB497" w14:textId="77777777" w:rsidR="00A5330C" w:rsidRDefault="00A5330C">
                  <w:pPr>
                    <w:spacing w:line="160" w:lineRule="exact"/>
                    <w:jc w:val="left"/>
                    <w:rPr>
                      <w:rFonts w:cs="Miriam"/>
                      <w:noProof/>
                      <w:sz w:val="18"/>
                      <w:szCs w:val="18"/>
                      <w:rtl/>
                    </w:rPr>
                  </w:pPr>
                  <w:r>
                    <w:rPr>
                      <w:rFonts w:cs="Miriam"/>
                      <w:sz w:val="18"/>
                      <w:szCs w:val="18"/>
                      <w:rtl/>
                    </w:rPr>
                    <w:t>הק</w:t>
                  </w:r>
                  <w:r>
                    <w:rPr>
                      <w:rFonts w:cs="Miriam" w:hint="cs"/>
                      <w:sz w:val="18"/>
                      <w:szCs w:val="18"/>
                      <w:rtl/>
                    </w:rPr>
                    <w:t>לות שו</w:t>
                  </w:r>
                  <w:r>
                    <w:rPr>
                      <w:rFonts w:cs="Miriam"/>
                      <w:sz w:val="18"/>
                      <w:szCs w:val="18"/>
                      <w:rtl/>
                    </w:rPr>
                    <w:t>נו</w:t>
                  </w:r>
                  <w:r>
                    <w:rPr>
                      <w:rFonts w:cs="Miriam" w:hint="cs"/>
                      <w:sz w:val="18"/>
                      <w:szCs w:val="18"/>
                      <w:rtl/>
                    </w:rPr>
                    <w:t>ת</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הממונה על ביצוע כל חוק שהוא, רשאי, לאחר התייעצות עם שר הב</w:t>
      </w:r>
      <w:r w:rsidR="00DA4532">
        <w:rPr>
          <w:rStyle w:val="default"/>
          <w:rFonts w:cs="FrankRuehl" w:hint="cs"/>
          <w:rtl/>
        </w:rPr>
        <w:t>טחון ושר העבודה</w:t>
      </w:r>
      <w:r w:rsidR="006D6DD3" w:rsidRPr="006D6DD3">
        <w:rPr>
          <w:rStyle w:val="default"/>
          <w:rFonts w:cs="FrankRuehl" w:hint="cs"/>
          <w:vertAlign w:val="superscript"/>
          <w:rtl/>
        </w:rPr>
        <w:t>1</w:t>
      </w:r>
      <w:r w:rsidR="00DA4532">
        <w:rPr>
          <w:rStyle w:val="default"/>
          <w:rFonts w:cs="FrankRuehl" w:hint="cs"/>
          <w:rtl/>
        </w:rPr>
        <w:t xml:space="preserve"> והביטוח העממי </w:t>
      </w:r>
      <w:r w:rsidR="00DA4532">
        <w:rPr>
          <w:rStyle w:val="default"/>
          <w:rFonts w:cs="FrankRuehl"/>
          <w:rtl/>
        </w:rPr>
        <w:t>–</w:t>
      </w:r>
    </w:p>
    <w:p w14:paraId="097832F4"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התקין תקנות שתכליתן לפטור, בשלמות או באופן</w:t>
      </w:r>
      <w:r>
        <w:rPr>
          <w:rStyle w:val="default"/>
          <w:rFonts w:cs="FrankRuehl"/>
          <w:rtl/>
        </w:rPr>
        <w:t xml:space="preserve"> ח</w:t>
      </w:r>
      <w:r>
        <w:rPr>
          <w:rStyle w:val="default"/>
          <w:rFonts w:cs="FrankRuehl" w:hint="cs"/>
          <w:rtl/>
        </w:rPr>
        <w:t xml:space="preserve">לקי, חיילים משוחררים או נכי מלחמה, </w:t>
      </w:r>
      <w:r>
        <w:rPr>
          <w:rStyle w:val="default"/>
          <w:rFonts w:cs="FrankRuehl"/>
          <w:rtl/>
        </w:rPr>
        <w:t>או</w:t>
      </w:r>
      <w:r>
        <w:rPr>
          <w:rStyle w:val="default"/>
          <w:rFonts w:cs="FrankRuehl" w:hint="cs"/>
          <w:rtl/>
        </w:rPr>
        <w:t xml:space="preserve"> סוג מסויים שבהם, מדרישות אותו החוק, או מחובות, מתנאים ומהגבלות המוטלים על פיו;</w:t>
      </w:r>
    </w:p>
    <w:p w14:paraId="63476C17"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התקין תקנות אשר לפיהן תינתן לחיילים משוחררים או לנכי מלחמה, או לסוג מסויים שבהם, זכות קדימה לקבלת רשיונות לעסוק במקצוע, בתעשיה, במלאכה או במסחר.</w:t>
      </w:r>
    </w:p>
    <w:p w14:paraId="460AAA10"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צורך סעיף זה רואים</w:t>
      </w:r>
      <w:r>
        <w:rPr>
          <w:rStyle w:val="default"/>
          <w:rFonts w:cs="FrankRuehl"/>
          <w:rtl/>
        </w:rPr>
        <w:t xml:space="preserve"> ש</w:t>
      </w:r>
      <w:r>
        <w:rPr>
          <w:rStyle w:val="default"/>
          <w:rFonts w:cs="FrankRuehl" w:hint="cs"/>
          <w:rtl/>
        </w:rPr>
        <w:t>ר כממונה על ביצוע חוק, אם ה</w:t>
      </w:r>
      <w:r>
        <w:rPr>
          <w:rStyle w:val="default"/>
          <w:rFonts w:cs="FrankRuehl"/>
          <w:rtl/>
        </w:rPr>
        <w:t>ו</w:t>
      </w:r>
      <w:r>
        <w:rPr>
          <w:rStyle w:val="default"/>
          <w:rFonts w:cs="FrankRuehl" w:hint="cs"/>
          <w:rtl/>
        </w:rPr>
        <w:t xml:space="preserve">א נקבע בו במפורש כשר הממונה על ביצועו, או </w:t>
      </w:r>
      <w:r w:rsidR="00DA4532">
        <w:rPr>
          <w:rStyle w:val="default"/>
          <w:rFonts w:cs="FrankRuehl"/>
          <w:rtl/>
        </w:rPr>
        <w:t>–</w:t>
      </w:r>
      <w:r>
        <w:rPr>
          <w:rStyle w:val="default"/>
          <w:rFonts w:cs="FrankRuehl" w:hint="cs"/>
          <w:rtl/>
        </w:rPr>
        <w:t xml:space="preserve"> כשהמדובר הוא בפקודה או בתקנות שעמדו בתקפן ביום ה' באייר תש"ח (14 במאי 1948) </w:t>
      </w:r>
      <w:r w:rsidR="00DA4532">
        <w:rPr>
          <w:rStyle w:val="default"/>
          <w:rFonts w:cs="FrankRuehl"/>
          <w:rtl/>
        </w:rPr>
        <w:t>–</w:t>
      </w:r>
      <w:r>
        <w:rPr>
          <w:rStyle w:val="default"/>
          <w:rFonts w:cs="FrankRuehl" w:hint="cs"/>
          <w:rtl/>
        </w:rPr>
        <w:t xml:space="preserve"> אם נתונות בידו הסמכויות שהיו קודם בידי הנציב העליון או בידי הנציב העליון במועצתו על פי אותה הפקודה או</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תן התקנות.</w:t>
      </w:r>
    </w:p>
    <w:p w14:paraId="222AFD62" w14:textId="77777777" w:rsidR="00A5330C" w:rsidRDefault="00A5330C">
      <w:pPr>
        <w:pStyle w:val="P02"/>
        <w:spacing w:before="72"/>
        <w:ind w:left="1021" w:right="1134"/>
        <w:rPr>
          <w:rStyle w:val="default"/>
          <w:rFonts w:cs="FrankRuehl" w:hint="cs"/>
          <w:rtl/>
        </w:rPr>
      </w:pPr>
      <w:r>
        <w:rPr>
          <w:lang w:val="he-IL"/>
        </w:rPr>
        <w:pict w14:anchorId="670A0226">
          <v:rect id="_x0000_s2111" style="position:absolute;left:0;text-align:left;margin-left:464.5pt;margin-top:8.05pt;width:75.05pt;height:20pt;z-index:251668992" o:allowincell="f" filled="f" stroked="f" strokecolor="lime" strokeweight=".25pt">
            <v:textbox inset="0,0,0,0">
              <w:txbxContent>
                <w:p w14:paraId="5F324045" w14:textId="77777777" w:rsidR="00A5330C" w:rsidRDefault="00A5330C">
                  <w:pPr>
                    <w:spacing w:line="160" w:lineRule="exact"/>
                    <w:jc w:val="left"/>
                    <w:rPr>
                      <w:rFonts w:cs="Miriam" w:hint="cs"/>
                      <w:noProof/>
                      <w:sz w:val="18"/>
                      <w:szCs w:val="18"/>
                      <w:rtl/>
                    </w:rPr>
                  </w:pPr>
                  <w:r>
                    <w:rPr>
                      <w:rFonts w:cs="Miriam" w:hint="cs"/>
                      <w:sz w:val="18"/>
                      <w:szCs w:val="18"/>
                      <w:rtl/>
                    </w:rPr>
                    <w:t xml:space="preserve">(תיקון מס' 9) </w:t>
                  </w:r>
                </w:p>
                <w:p w14:paraId="25D87840" w14:textId="77777777" w:rsidR="00A5330C" w:rsidRDefault="00A5330C">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(1)</w:t>
      </w:r>
      <w:r>
        <w:rPr>
          <w:rStyle w:val="default"/>
          <w:rFonts w:cs="FrankRuehl"/>
          <w:rtl/>
        </w:rPr>
        <w:tab/>
        <w:t>ב</w:t>
      </w:r>
      <w:r w:rsidR="00DA4532">
        <w:rPr>
          <w:rStyle w:val="default"/>
          <w:rFonts w:cs="FrankRuehl" w:hint="cs"/>
          <w:rtl/>
        </w:rPr>
        <w:t xml:space="preserve">סעיף קטן זה </w:t>
      </w:r>
      <w:r w:rsidR="00DA4532">
        <w:rPr>
          <w:rStyle w:val="default"/>
          <w:rFonts w:cs="FrankRuehl"/>
          <w:rtl/>
        </w:rPr>
        <w:t>–</w:t>
      </w:r>
    </w:p>
    <w:p w14:paraId="66475CB6" w14:textId="77777777" w:rsidR="00A5330C" w:rsidRDefault="00A5330C" w:rsidP="00DA4532">
      <w:pPr>
        <w:pStyle w:val="P02"/>
        <w:spacing w:before="72"/>
        <w:ind w:left="1021" w:right="1134" w:firstLine="0"/>
        <w:rPr>
          <w:rFonts w:cs="FrankRuehl"/>
          <w:sz w:val="26"/>
          <w:rtl/>
        </w:rPr>
      </w:pPr>
      <w:r>
        <w:rPr>
          <w:rFonts w:cs="FrankRuehl"/>
          <w:sz w:val="26"/>
          <w:rtl/>
        </w:rPr>
        <w:t>"</w:t>
      </w:r>
      <w:r>
        <w:rPr>
          <w:rFonts w:cs="FrankRuehl" w:hint="cs"/>
          <w:sz w:val="26"/>
          <w:rtl/>
        </w:rPr>
        <w:t xml:space="preserve">חוק הביטוח הלאומי" </w:t>
      </w:r>
      <w:r w:rsidR="00DA4532">
        <w:rPr>
          <w:rFonts w:cs="FrankRuehl"/>
          <w:sz w:val="26"/>
          <w:rtl/>
        </w:rPr>
        <w:t>–</w:t>
      </w:r>
      <w:r>
        <w:rPr>
          <w:rFonts w:cs="FrankRuehl" w:hint="cs"/>
          <w:sz w:val="26"/>
          <w:rtl/>
        </w:rPr>
        <w:t xml:space="preserve"> חוק הביטוח הלאומי [נוסח משולב], תשכ"ח-1968;</w:t>
      </w:r>
    </w:p>
    <w:p w14:paraId="5ABC903A" w14:textId="77777777" w:rsidR="00A5330C" w:rsidRDefault="00A5330C" w:rsidP="00DA4532">
      <w:pPr>
        <w:pStyle w:val="P02"/>
        <w:spacing w:before="72"/>
        <w:ind w:left="1021" w:right="1134" w:firstLine="0"/>
        <w:rPr>
          <w:rFonts w:cs="FrankRuehl"/>
          <w:sz w:val="26"/>
          <w:rtl/>
        </w:rPr>
      </w:pPr>
      <w:r>
        <w:rPr>
          <w:rFonts w:cs="FrankRuehl"/>
          <w:sz w:val="26"/>
          <w:rtl/>
        </w:rPr>
        <w:t>"</w:t>
      </w:r>
      <w:r>
        <w:rPr>
          <w:rFonts w:cs="FrankRuehl" w:hint="cs"/>
          <w:sz w:val="26"/>
          <w:rtl/>
        </w:rPr>
        <w:t xml:space="preserve">בן משפחה" </w:t>
      </w:r>
      <w:r w:rsidR="00DA4532">
        <w:rPr>
          <w:rFonts w:cs="FrankRuehl"/>
          <w:sz w:val="26"/>
          <w:rtl/>
        </w:rPr>
        <w:t>–</w:t>
      </w:r>
      <w:r>
        <w:rPr>
          <w:rFonts w:cs="FrankRuehl" w:hint="cs"/>
          <w:sz w:val="26"/>
          <w:rtl/>
        </w:rPr>
        <w:t xml:space="preserve"> כל אחד מאלה:</w:t>
      </w:r>
    </w:p>
    <w:p w14:paraId="0EF5E04F" w14:textId="77777777" w:rsidR="00A5330C" w:rsidRDefault="00A5330C">
      <w:pPr>
        <w:pStyle w:val="P33"/>
        <w:spacing w:before="72"/>
        <w:ind w:left="147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ן זוג, ילדים או הורים של חייל;</w:t>
      </w:r>
    </w:p>
    <w:p w14:paraId="09AAE502" w14:textId="77777777" w:rsidR="00A5330C" w:rsidRDefault="00A5330C">
      <w:pPr>
        <w:pStyle w:val="P33"/>
        <w:spacing w:before="72"/>
        <w:ind w:left="147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 או אחות של חייל שנתקיימו בהם שניים מאלה:</w:t>
      </w:r>
    </w:p>
    <w:p w14:paraId="7C203AF1" w14:textId="77777777" w:rsidR="00A5330C" w:rsidRDefault="00A5330C">
      <w:pPr>
        <w:pStyle w:val="P44"/>
        <w:spacing w:before="72"/>
        <w:ind w:left="1928"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עדה רפואית קבעה לפי סעיף 5</w:t>
      </w:r>
      <w:r>
        <w:rPr>
          <w:rStyle w:val="default"/>
          <w:rFonts w:cs="FrankRuehl"/>
          <w:rtl/>
        </w:rPr>
        <w:t>(ג</w:t>
      </w:r>
      <w:r>
        <w:rPr>
          <w:rStyle w:val="default"/>
          <w:rFonts w:cs="FrankRuehl" w:hint="cs"/>
          <w:rtl/>
        </w:rPr>
        <w:t xml:space="preserve">) </w:t>
      </w:r>
      <w:r>
        <w:rPr>
          <w:rStyle w:val="default"/>
          <w:rFonts w:cs="FrankRuehl"/>
          <w:rtl/>
        </w:rPr>
        <w:t>ל</w:t>
      </w:r>
      <w:r>
        <w:rPr>
          <w:rStyle w:val="default"/>
          <w:rFonts w:cs="FrankRuehl" w:hint="cs"/>
          <w:rtl/>
        </w:rPr>
        <w:t>חוק שירות בטחון [נוסח משולב], תשמ"ו-1986, כי הם בלתי כשירים לשירות;</w:t>
      </w:r>
    </w:p>
    <w:p w14:paraId="7B8218BF" w14:textId="77777777" w:rsidR="00A5330C" w:rsidRDefault="00A5330C">
      <w:pPr>
        <w:pStyle w:val="P44"/>
        <w:spacing w:before="72"/>
        <w:ind w:left="1928"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כנסתם מהמקורות המפורטים בסעיף 2 לפקודת מס הכנסה אינה עולה על סכום השווה לפעמיים השכר הממוצע כמשמעותו בחוק הביטוח הלאומי, אם יש לו שלושה ילדים ובתוספת סכום השווה למחצית השכר הממו</w:t>
      </w:r>
      <w:r>
        <w:rPr>
          <w:rStyle w:val="default"/>
          <w:rFonts w:cs="FrankRuehl"/>
          <w:rtl/>
        </w:rPr>
        <w:t>צע</w:t>
      </w:r>
      <w:r>
        <w:rPr>
          <w:rStyle w:val="default"/>
          <w:rFonts w:cs="FrankRuehl" w:hint="cs"/>
          <w:rtl/>
        </w:rPr>
        <w:t xml:space="preserve"> כאמור </w:t>
      </w:r>
      <w:r w:rsidR="00DA4532">
        <w:rPr>
          <w:rStyle w:val="default"/>
          <w:rFonts w:cs="FrankRuehl"/>
          <w:rtl/>
        </w:rPr>
        <w:t>–</w:t>
      </w:r>
      <w:r>
        <w:rPr>
          <w:rStyle w:val="default"/>
          <w:rFonts w:cs="FrankRuehl" w:hint="cs"/>
          <w:rtl/>
        </w:rPr>
        <w:t xml:space="preserve"> בעד כל ילד נוסף;</w:t>
      </w:r>
    </w:p>
    <w:p w14:paraId="48FC587D" w14:textId="77777777" w:rsidR="00A5330C" w:rsidRDefault="00A5330C" w:rsidP="00DA4532">
      <w:pPr>
        <w:pStyle w:val="P02"/>
        <w:spacing w:before="72"/>
        <w:ind w:left="1021" w:right="1134" w:firstLine="0"/>
        <w:rPr>
          <w:rFonts w:cs="FrankRuehl"/>
          <w:sz w:val="26"/>
          <w:rtl/>
        </w:rPr>
      </w:pPr>
      <w:r>
        <w:rPr>
          <w:rFonts w:cs="FrankRuehl"/>
          <w:sz w:val="26"/>
          <w:rtl/>
        </w:rPr>
        <w:t>"</w:t>
      </w:r>
      <w:r>
        <w:rPr>
          <w:rFonts w:cs="FrankRuehl" w:hint="cs"/>
          <w:sz w:val="26"/>
          <w:rtl/>
        </w:rPr>
        <w:t xml:space="preserve">חייל" </w:t>
      </w:r>
      <w:r w:rsidR="00DA4532">
        <w:rPr>
          <w:rFonts w:cs="FrankRuehl"/>
          <w:sz w:val="26"/>
          <w:rtl/>
        </w:rPr>
        <w:t>–</w:t>
      </w:r>
      <w:r>
        <w:rPr>
          <w:rFonts w:cs="FrankRuehl" w:hint="cs"/>
          <w:sz w:val="26"/>
          <w:rtl/>
        </w:rPr>
        <w:t xml:space="preserve"> מי שמשרת או שירת בצבא הגנה לישראל, במשטרה או בשירות בתי הסוהר, ומי ששירת לפני יום ו' באייר תש"ח (15 במאי 1948) בשירות צבאי שעליו הוכרז לפי סעיף 1(א)(2); סעיף 1(ג) לא יחול לענין סעיף קטן זה;</w:t>
      </w:r>
    </w:p>
    <w:p w14:paraId="13DB8C0E" w14:textId="77777777" w:rsidR="00A5330C" w:rsidRDefault="00A5330C" w:rsidP="00DA4532">
      <w:pPr>
        <w:pStyle w:val="P02"/>
        <w:spacing w:before="72"/>
        <w:ind w:left="1021" w:right="1134" w:firstLine="0"/>
        <w:rPr>
          <w:rFonts w:cs="FrankRuehl"/>
          <w:sz w:val="26"/>
          <w:rtl/>
        </w:rPr>
      </w:pPr>
      <w:r>
        <w:rPr>
          <w:rFonts w:cs="FrankRuehl"/>
          <w:sz w:val="26"/>
          <w:rtl/>
        </w:rPr>
        <w:t>"</w:t>
      </w:r>
      <w:r>
        <w:rPr>
          <w:rFonts w:cs="FrankRuehl" w:hint="cs"/>
          <w:sz w:val="26"/>
          <w:rtl/>
        </w:rPr>
        <w:t xml:space="preserve">הענקה" </w:t>
      </w:r>
      <w:r w:rsidR="00DA4532">
        <w:rPr>
          <w:rFonts w:cs="FrankRuehl"/>
          <w:sz w:val="26"/>
          <w:rtl/>
        </w:rPr>
        <w:t>–</w:t>
      </w:r>
      <w:r>
        <w:rPr>
          <w:rFonts w:cs="FrankRuehl" w:hint="cs"/>
          <w:sz w:val="26"/>
          <w:rtl/>
        </w:rPr>
        <w:t xml:space="preserve"> תשלום חדשי לחייל או לבן משפחה בעד ילדיהם;</w:t>
      </w:r>
    </w:p>
    <w:p w14:paraId="6898A3FD" w14:textId="77777777" w:rsidR="00A5330C" w:rsidRDefault="00A5330C" w:rsidP="00DA4532">
      <w:pPr>
        <w:pStyle w:val="P02"/>
        <w:spacing w:before="72"/>
        <w:ind w:left="1021" w:right="1134" w:firstLine="0"/>
        <w:rPr>
          <w:rFonts w:cs="FrankRuehl"/>
          <w:sz w:val="26"/>
          <w:rtl/>
        </w:rPr>
      </w:pPr>
      <w:r>
        <w:rPr>
          <w:rFonts w:cs="FrankRuehl"/>
          <w:sz w:val="26"/>
          <w:rtl/>
        </w:rPr>
        <w:t>"</w:t>
      </w:r>
      <w:r>
        <w:rPr>
          <w:rFonts w:cs="FrankRuehl" w:hint="cs"/>
          <w:sz w:val="26"/>
          <w:rtl/>
        </w:rPr>
        <w:t xml:space="preserve">המוסד" </w:t>
      </w:r>
      <w:r w:rsidR="00DA4532">
        <w:rPr>
          <w:rFonts w:cs="FrankRuehl"/>
          <w:sz w:val="26"/>
          <w:rtl/>
        </w:rPr>
        <w:t>–</w:t>
      </w:r>
      <w:r>
        <w:rPr>
          <w:rFonts w:cs="FrankRuehl" w:hint="cs"/>
          <w:sz w:val="26"/>
          <w:rtl/>
        </w:rPr>
        <w:t xml:space="preserve"> כהגדרתו בסעיף 1 לחוק הביטוח הלאומי;</w:t>
      </w:r>
    </w:p>
    <w:p w14:paraId="42D815E0" w14:textId="77777777" w:rsidR="00A5330C" w:rsidRDefault="00A5330C" w:rsidP="00DA4532">
      <w:pPr>
        <w:pStyle w:val="P02"/>
        <w:spacing w:before="72"/>
        <w:ind w:left="1021" w:right="1134" w:firstLine="0"/>
        <w:rPr>
          <w:rFonts w:cs="FrankRuehl"/>
          <w:sz w:val="26"/>
          <w:rtl/>
        </w:rPr>
      </w:pPr>
      <w:r>
        <w:rPr>
          <w:rFonts w:cs="FrankRuehl"/>
          <w:sz w:val="26"/>
          <w:rtl/>
        </w:rPr>
        <w:t>"</w:t>
      </w:r>
      <w:r>
        <w:rPr>
          <w:rFonts w:cs="FrankRuehl" w:hint="cs"/>
          <w:sz w:val="26"/>
          <w:rtl/>
        </w:rPr>
        <w:t xml:space="preserve">נקודת קיצבה" </w:t>
      </w:r>
      <w:r w:rsidR="00DA4532">
        <w:rPr>
          <w:rFonts w:cs="FrankRuehl"/>
          <w:sz w:val="26"/>
          <w:rtl/>
        </w:rPr>
        <w:t>–</w:t>
      </w:r>
      <w:r>
        <w:rPr>
          <w:rFonts w:cs="FrankRuehl" w:hint="cs"/>
          <w:sz w:val="26"/>
          <w:rtl/>
        </w:rPr>
        <w:t xml:space="preserve"> כמשמעותה בסעיף 33א לפקודת מס הכנסה;</w:t>
      </w:r>
    </w:p>
    <w:p w14:paraId="76CBFA9A" w14:textId="77777777" w:rsidR="00A5330C" w:rsidRDefault="00A5330C" w:rsidP="00DA4532">
      <w:pPr>
        <w:pStyle w:val="P02"/>
        <w:spacing w:before="72"/>
        <w:ind w:left="1021" w:right="1134" w:firstLine="0"/>
        <w:rPr>
          <w:rFonts w:cs="FrankRuehl" w:hint="cs"/>
          <w:sz w:val="26"/>
          <w:rtl/>
        </w:rPr>
      </w:pPr>
      <w:r>
        <w:rPr>
          <w:rFonts w:cs="FrankRuehl"/>
          <w:sz w:val="26"/>
          <w:rtl/>
        </w:rPr>
        <w:t>"</w:t>
      </w:r>
      <w:r>
        <w:rPr>
          <w:rFonts w:cs="FrankRuehl" w:hint="cs"/>
          <w:sz w:val="26"/>
          <w:rtl/>
        </w:rPr>
        <w:t xml:space="preserve">ילד" </w:t>
      </w:r>
      <w:r w:rsidR="00DA4532">
        <w:rPr>
          <w:rFonts w:cs="FrankRuehl"/>
          <w:sz w:val="26"/>
          <w:rtl/>
        </w:rPr>
        <w:t>–</w:t>
      </w:r>
      <w:r>
        <w:rPr>
          <w:rFonts w:cs="FrankRuehl" w:hint="cs"/>
          <w:sz w:val="26"/>
          <w:rtl/>
        </w:rPr>
        <w:t xml:space="preserve"> לרבות </w:t>
      </w:r>
      <w:r w:rsidR="00DA4532">
        <w:rPr>
          <w:rFonts w:cs="FrankRuehl"/>
          <w:sz w:val="26"/>
          <w:rtl/>
        </w:rPr>
        <w:t>–</w:t>
      </w:r>
    </w:p>
    <w:p w14:paraId="0A59EA0C" w14:textId="77777777" w:rsidR="00A5330C" w:rsidRDefault="00A5330C">
      <w:pPr>
        <w:pStyle w:val="P33"/>
        <w:spacing w:before="72"/>
        <w:ind w:left="147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לד חורג או ילד מאומץ;</w:t>
      </w:r>
    </w:p>
    <w:p w14:paraId="36748AD4" w14:textId="77777777" w:rsidR="00A5330C" w:rsidRDefault="00A5330C">
      <w:pPr>
        <w:pStyle w:val="P33"/>
        <w:spacing w:before="72"/>
        <w:ind w:left="147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כד שכל פרנסתו על החייל או על בן המשפחה;</w:t>
      </w:r>
    </w:p>
    <w:p w14:paraId="2FFEB0E5" w14:textId="77777777" w:rsidR="00A5330C" w:rsidRDefault="00A5330C">
      <w:pPr>
        <w:pStyle w:val="P33"/>
        <w:spacing w:before="72"/>
        <w:ind w:left="147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שאינו ילדו, אם הוכח כי בתקופה של שנים עשר חודשים פרנסתו היתה על החייל או על בן המשפחה;</w:t>
      </w:r>
    </w:p>
    <w:p w14:paraId="58D51EC7" w14:textId="77777777" w:rsidR="00A5330C" w:rsidRDefault="00A5330C">
      <w:pPr>
        <w:pStyle w:val="P33"/>
        <w:spacing w:before="72"/>
        <w:ind w:left="1474" w:right="1134"/>
        <w:rPr>
          <w:rStyle w:val="default"/>
          <w:rFonts w:cs="FrankRuehl"/>
          <w:rtl/>
        </w:rPr>
      </w:pPr>
      <w:r>
        <w:rPr>
          <w:rStyle w:val="default"/>
          <w:rFonts w:cs="FrankRuehl" w:hint="cs"/>
          <w:rtl/>
        </w:rPr>
        <w:t>ו</w:t>
      </w:r>
      <w:r>
        <w:rPr>
          <w:rStyle w:val="default"/>
          <w:rFonts w:cs="FrankRuehl"/>
          <w:rtl/>
        </w:rPr>
        <w:t>ל</w:t>
      </w:r>
      <w:r>
        <w:rPr>
          <w:rStyle w:val="default"/>
          <w:rFonts w:cs="FrankRuehl" w:hint="cs"/>
          <w:rtl/>
        </w:rPr>
        <w:t>מעט נערה נשואה, ובלבד שהילד נמצא בישראל ולא מלאו לו שמונה עשרה שנים והמונחים "אם" ו"אב" יתפרשו בהתאם לכך.</w:t>
      </w:r>
    </w:p>
    <w:p w14:paraId="030A8D1E" w14:textId="77777777" w:rsidR="00A5330C" w:rsidRDefault="00A5330C">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שנים 1994, 1995, ו-1996 יהיו חייל או בן משפחה זכ</w:t>
      </w:r>
      <w:r>
        <w:rPr>
          <w:rStyle w:val="default"/>
          <w:rFonts w:cs="FrankRuehl"/>
          <w:rtl/>
        </w:rPr>
        <w:t>אי</w:t>
      </w:r>
      <w:r>
        <w:rPr>
          <w:rStyle w:val="default"/>
          <w:rFonts w:cs="FrankRuehl" w:hint="cs"/>
          <w:rtl/>
        </w:rPr>
        <w:t xml:space="preserve">ם </w:t>
      </w:r>
      <w:r>
        <w:rPr>
          <w:rStyle w:val="default"/>
          <w:rFonts w:cs="FrankRuehl"/>
          <w:rtl/>
        </w:rPr>
        <w:t>ל</w:t>
      </w:r>
      <w:r>
        <w:rPr>
          <w:rStyle w:val="default"/>
          <w:rFonts w:cs="FrankRuehl" w:hint="cs"/>
          <w:rtl/>
        </w:rPr>
        <w:t>הענקה בעד ילדם השלישי ובעד כל ילד נוסף כל זמן שיש להם עוד שני ילדים בכירים מהם; החל משנת 1997 לא ישולמו הענקות לפי סעיף קטן זה;</w:t>
      </w:r>
    </w:p>
    <w:p w14:paraId="46D45CB0" w14:textId="77777777" w:rsidR="00A5330C" w:rsidRDefault="00A5330C">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יעורי ההענקה לילד יהיו לפי ערך נקודות קיצבה כמפורט להלן:</w:t>
      </w:r>
    </w:p>
    <w:p w14:paraId="5BF4ACE5" w14:textId="77777777" w:rsidR="00A5330C" w:rsidRPr="00713ADF" w:rsidRDefault="00A5330C" w:rsidP="00713ADF">
      <w:pPr>
        <w:pStyle w:val="P22"/>
        <w:tabs>
          <w:tab w:val="clear" w:pos="1474"/>
          <w:tab w:val="clear" w:pos="1928"/>
          <w:tab w:val="clear" w:pos="2381"/>
          <w:tab w:val="clear" w:pos="2835"/>
          <w:tab w:val="clear" w:pos="6259"/>
          <w:tab w:val="left" w:pos="3119"/>
          <w:tab w:val="left" w:pos="3969"/>
          <w:tab w:val="left" w:pos="5103"/>
          <w:tab w:val="left" w:pos="6237"/>
        </w:tabs>
        <w:spacing w:before="72"/>
        <w:ind w:left="1474" w:right="1134"/>
        <w:rPr>
          <w:rStyle w:val="default"/>
          <w:rFonts w:cs="FrankRuehl"/>
          <w:sz w:val="22"/>
          <w:szCs w:val="22"/>
          <w:rtl/>
        </w:rPr>
      </w:pPr>
      <w:r w:rsidRPr="00713ADF">
        <w:rPr>
          <w:rStyle w:val="default"/>
          <w:rFonts w:cs="FrankRuehl" w:hint="cs"/>
          <w:sz w:val="22"/>
          <w:szCs w:val="22"/>
          <w:rtl/>
        </w:rPr>
        <w:t>ה</w:t>
      </w:r>
      <w:r w:rsidRPr="00713ADF">
        <w:rPr>
          <w:rStyle w:val="default"/>
          <w:rFonts w:cs="FrankRuehl"/>
          <w:sz w:val="22"/>
          <w:szCs w:val="22"/>
          <w:rtl/>
        </w:rPr>
        <w:t>י</w:t>
      </w:r>
      <w:r w:rsidRPr="00713ADF">
        <w:rPr>
          <w:rStyle w:val="default"/>
          <w:rFonts w:cs="FrankRuehl" w:hint="cs"/>
          <w:sz w:val="22"/>
          <w:szCs w:val="22"/>
          <w:rtl/>
        </w:rPr>
        <w:t>לד</w:t>
      </w:r>
      <w:r w:rsidRPr="00713ADF">
        <w:rPr>
          <w:rStyle w:val="default"/>
          <w:rFonts w:cs="FrankRuehl"/>
          <w:sz w:val="22"/>
          <w:szCs w:val="22"/>
          <w:rtl/>
        </w:rPr>
        <w:tab/>
        <w:t>הש</w:t>
      </w:r>
      <w:r w:rsidRPr="00713ADF">
        <w:rPr>
          <w:rStyle w:val="default"/>
          <w:rFonts w:cs="FrankRuehl" w:hint="cs"/>
          <w:sz w:val="22"/>
          <w:szCs w:val="22"/>
          <w:rtl/>
        </w:rPr>
        <w:t>נה</w:t>
      </w:r>
      <w:r w:rsidRPr="00713ADF">
        <w:rPr>
          <w:rStyle w:val="default"/>
          <w:rFonts w:cs="FrankRuehl"/>
          <w:sz w:val="22"/>
          <w:szCs w:val="22"/>
          <w:rtl/>
        </w:rPr>
        <w:tab/>
        <w:t>1994</w:t>
      </w:r>
      <w:r w:rsidR="00713ADF" w:rsidRPr="00713ADF">
        <w:rPr>
          <w:rStyle w:val="default"/>
          <w:rFonts w:cs="FrankRuehl" w:hint="cs"/>
          <w:sz w:val="22"/>
          <w:szCs w:val="22"/>
          <w:rtl/>
        </w:rPr>
        <w:tab/>
      </w:r>
      <w:r w:rsidRPr="00713ADF">
        <w:rPr>
          <w:rStyle w:val="default"/>
          <w:rFonts w:cs="FrankRuehl"/>
          <w:sz w:val="22"/>
          <w:szCs w:val="22"/>
          <w:rtl/>
        </w:rPr>
        <w:t>1995</w:t>
      </w:r>
      <w:r w:rsidR="00713ADF" w:rsidRPr="00713ADF">
        <w:rPr>
          <w:rStyle w:val="default"/>
          <w:rFonts w:cs="FrankRuehl" w:hint="cs"/>
          <w:sz w:val="22"/>
          <w:szCs w:val="22"/>
          <w:rtl/>
        </w:rPr>
        <w:tab/>
      </w:r>
      <w:r w:rsidRPr="00713ADF">
        <w:rPr>
          <w:rStyle w:val="default"/>
          <w:rFonts w:cs="FrankRuehl"/>
          <w:sz w:val="22"/>
          <w:szCs w:val="22"/>
          <w:rtl/>
        </w:rPr>
        <w:t>1996</w:t>
      </w:r>
    </w:p>
    <w:p w14:paraId="5499BFAE" w14:textId="77777777" w:rsidR="00A5330C" w:rsidRDefault="00A5330C" w:rsidP="00713ADF">
      <w:pPr>
        <w:pStyle w:val="P22"/>
        <w:tabs>
          <w:tab w:val="clear" w:pos="1474"/>
          <w:tab w:val="clear" w:pos="1928"/>
          <w:tab w:val="clear" w:pos="2381"/>
          <w:tab w:val="clear" w:pos="2835"/>
          <w:tab w:val="clear" w:pos="6259"/>
          <w:tab w:val="left" w:pos="3119"/>
          <w:tab w:val="left" w:pos="3969"/>
          <w:tab w:val="left" w:pos="5103"/>
          <w:tab w:val="left" w:pos="6237"/>
        </w:tabs>
        <w:spacing w:before="72"/>
        <w:ind w:left="1474" w:right="1134"/>
        <w:rPr>
          <w:rStyle w:val="default"/>
          <w:rFonts w:cs="FrankRuehl"/>
          <w:rtl/>
        </w:rPr>
      </w:pPr>
      <w:r>
        <w:rPr>
          <w:rStyle w:val="default"/>
          <w:rFonts w:cs="FrankRuehl" w:hint="cs"/>
          <w:rtl/>
        </w:rPr>
        <w:t>ה</w:t>
      </w:r>
      <w:r>
        <w:rPr>
          <w:rStyle w:val="default"/>
          <w:rFonts w:cs="FrankRuehl"/>
          <w:rtl/>
        </w:rPr>
        <w:t>ש</w:t>
      </w:r>
      <w:r>
        <w:rPr>
          <w:rStyle w:val="default"/>
          <w:rFonts w:cs="FrankRuehl" w:hint="cs"/>
          <w:rtl/>
        </w:rPr>
        <w:t>לישי</w:t>
      </w:r>
      <w:r>
        <w:rPr>
          <w:rStyle w:val="default"/>
          <w:rFonts w:cs="FrankRuehl"/>
          <w:rtl/>
        </w:rPr>
        <w:tab/>
      </w:r>
      <w:r>
        <w:rPr>
          <w:rStyle w:val="default"/>
          <w:rFonts w:cs="FrankRuehl"/>
          <w:rtl/>
        </w:rPr>
        <w:tab/>
        <w:t>0.55</w:t>
      </w:r>
      <w:r w:rsidR="00713ADF">
        <w:rPr>
          <w:rStyle w:val="default"/>
          <w:rFonts w:cs="FrankRuehl" w:hint="cs"/>
          <w:rtl/>
        </w:rPr>
        <w:tab/>
      </w:r>
      <w:r>
        <w:rPr>
          <w:rStyle w:val="default"/>
          <w:rFonts w:cs="FrankRuehl"/>
          <w:rtl/>
        </w:rPr>
        <w:t>0.35</w:t>
      </w:r>
      <w:r w:rsidR="00713ADF">
        <w:rPr>
          <w:rStyle w:val="default"/>
          <w:rFonts w:cs="FrankRuehl" w:hint="cs"/>
          <w:rtl/>
        </w:rPr>
        <w:tab/>
      </w:r>
      <w:r>
        <w:rPr>
          <w:rStyle w:val="default"/>
          <w:rFonts w:cs="FrankRuehl"/>
          <w:rtl/>
        </w:rPr>
        <w:t>0.15</w:t>
      </w:r>
    </w:p>
    <w:p w14:paraId="295B6508" w14:textId="77777777" w:rsidR="00A5330C" w:rsidRDefault="00A5330C" w:rsidP="00713ADF">
      <w:pPr>
        <w:pStyle w:val="P22"/>
        <w:tabs>
          <w:tab w:val="clear" w:pos="1474"/>
          <w:tab w:val="clear" w:pos="1928"/>
          <w:tab w:val="clear" w:pos="2381"/>
          <w:tab w:val="clear" w:pos="2835"/>
          <w:tab w:val="clear" w:pos="6259"/>
          <w:tab w:val="left" w:pos="3119"/>
          <w:tab w:val="left" w:pos="3969"/>
          <w:tab w:val="left" w:pos="5103"/>
          <w:tab w:val="left" w:pos="6237"/>
        </w:tabs>
        <w:spacing w:before="72"/>
        <w:ind w:left="1474" w:right="1134"/>
        <w:rPr>
          <w:rStyle w:val="default"/>
          <w:rFonts w:cs="FrankRuehl"/>
          <w:rtl/>
        </w:rPr>
      </w:pPr>
      <w:r>
        <w:rPr>
          <w:rStyle w:val="default"/>
          <w:rFonts w:cs="FrankRuehl" w:hint="cs"/>
          <w:rtl/>
        </w:rPr>
        <w:t>ה</w:t>
      </w:r>
      <w:r>
        <w:rPr>
          <w:rStyle w:val="default"/>
          <w:rFonts w:cs="FrankRuehl"/>
          <w:rtl/>
        </w:rPr>
        <w:t>ר</w:t>
      </w:r>
      <w:r>
        <w:rPr>
          <w:rStyle w:val="default"/>
          <w:rFonts w:cs="FrankRuehl" w:hint="cs"/>
          <w:rtl/>
        </w:rPr>
        <w:t>ביעי</w:t>
      </w:r>
      <w:r>
        <w:rPr>
          <w:rStyle w:val="default"/>
          <w:rFonts w:cs="FrankRuehl"/>
          <w:rtl/>
        </w:rPr>
        <w:tab/>
      </w:r>
      <w:r>
        <w:rPr>
          <w:rStyle w:val="default"/>
          <w:rFonts w:cs="FrankRuehl"/>
          <w:rtl/>
        </w:rPr>
        <w:tab/>
        <w:t>1.9</w:t>
      </w:r>
      <w:r w:rsidR="00713ADF">
        <w:rPr>
          <w:rStyle w:val="default"/>
          <w:rFonts w:cs="FrankRuehl" w:hint="cs"/>
          <w:rtl/>
        </w:rPr>
        <w:tab/>
      </w:r>
      <w:r>
        <w:rPr>
          <w:rStyle w:val="default"/>
          <w:rFonts w:cs="FrankRuehl"/>
          <w:rtl/>
        </w:rPr>
        <w:t>1.3</w:t>
      </w:r>
      <w:r w:rsidR="00713ADF">
        <w:rPr>
          <w:rStyle w:val="default"/>
          <w:rFonts w:cs="FrankRuehl" w:hint="cs"/>
          <w:rtl/>
        </w:rPr>
        <w:tab/>
      </w:r>
      <w:r>
        <w:rPr>
          <w:rStyle w:val="default"/>
          <w:rFonts w:cs="FrankRuehl"/>
          <w:rtl/>
        </w:rPr>
        <w:t>0.7</w:t>
      </w:r>
    </w:p>
    <w:p w14:paraId="323FB02F" w14:textId="77777777" w:rsidR="00A5330C" w:rsidRDefault="00A5330C" w:rsidP="00713ADF">
      <w:pPr>
        <w:pStyle w:val="P22"/>
        <w:tabs>
          <w:tab w:val="clear" w:pos="1474"/>
          <w:tab w:val="clear" w:pos="1928"/>
          <w:tab w:val="clear" w:pos="2381"/>
          <w:tab w:val="clear" w:pos="2835"/>
          <w:tab w:val="clear" w:pos="6259"/>
          <w:tab w:val="left" w:pos="3119"/>
          <w:tab w:val="left" w:pos="3969"/>
          <w:tab w:val="left" w:pos="5103"/>
          <w:tab w:val="left" w:pos="6237"/>
        </w:tabs>
        <w:spacing w:before="72"/>
        <w:ind w:left="1474" w:right="1134"/>
        <w:rPr>
          <w:rStyle w:val="default"/>
          <w:rFonts w:cs="FrankRuehl"/>
          <w:rtl/>
        </w:rPr>
      </w:pPr>
      <w:r>
        <w:rPr>
          <w:rStyle w:val="default"/>
          <w:rFonts w:cs="FrankRuehl"/>
          <w:rtl/>
        </w:rPr>
        <w:t>הח</w:t>
      </w:r>
      <w:r>
        <w:rPr>
          <w:rStyle w:val="default"/>
          <w:rFonts w:cs="FrankRuehl" w:hint="cs"/>
          <w:rtl/>
        </w:rPr>
        <w:t>מישי</w:t>
      </w:r>
      <w:r>
        <w:rPr>
          <w:rStyle w:val="default"/>
          <w:rFonts w:cs="FrankRuehl"/>
          <w:rtl/>
        </w:rPr>
        <w:tab/>
      </w:r>
      <w:r>
        <w:rPr>
          <w:rStyle w:val="default"/>
          <w:rFonts w:cs="FrankRuehl"/>
          <w:rtl/>
        </w:rPr>
        <w:tab/>
        <w:t>1.5</w:t>
      </w:r>
      <w:r w:rsidR="00713ADF">
        <w:rPr>
          <w:rStyle w:val="default"/>
          <w:rFonts w:cs="FrankRuehl" w:hint="cs"/>
          <w:rtl/>
        </w:rPr>
        <w:tab/>
      </w:r>
      <w:r>
        <w:rPr>
          <w:rStyle w:val="default"/>
          <w:rFonts w:cs="FrankRuehl"/>
          <w:rtl/>
        </w:rPr>
        <w:t>1.0</w:t>
      </w:r>
      <w:r w:rsidR="00713ADF">
        <w:rPr>
          <w:rStyle w:val="default"/>
          <w:rFonts w:cs="FrankRuehl" w:hint="cs"/>
          <w:rtl/>
        </w:rPr>
        <w:tab/>
      </w:r>
      <w:r>
        <w:rPr>
          <w:rStyle w:val="default"/>
          <w:rFonts w:cs="FrankRuehl"/>
          <w:rtl/>
        </w:rPr>
        <w:t>0.5</w:t>
      </w:r>
    </w:p>
    <w:p w14:paraId="5056D177" w14:textId="77777777" w:rsidR="00A5330C" w:rsidRDefault="00A5330C" w:rsidP="00713ADF">
      <w:pPr>
        <w:pStyle w:val="P22"/>
        <w:tabs>
          <w:tab w:val="clear" w:pos="1474"/>
          <w:tab w:val="clear" w:pos="1928"/>
          <w:tab w:val="clear" w:pos="2381"/>
          <w:tab w:val="clear" w:pos="2835"/>
          <w:tab w:val="clear" w:pos="6259"/>
          <w:tab w:val="left" w:pos="3119"/>
          <w:tab w:val="left" w:pos="3969"/>
          <w:tab w:val="left" w:pos="5103"/>
          <w:tab w:val="left" w:pos="6237"/>
        </w:tabs>
        <w:spacing w:before="72"/>
        <w:ind w:left="1474" w:right="1134"/>
        <w:rPr>
          <w:rStyle w:val="default"/>
          <w:rFonts w:cs="FrankRuehl"/>
          <w:rtl/>
        </w:rPr>
      </w:pPr>
      <w:r>
        <w:rPr>
          <w:rStyle w:val="default"/>
          <w:rFonts w:cs="FrankRuehl" w:hint="cs"/>
          <w:rtl/>
        </w:rPr>
        <w:t>כ</w:t>
      </w:r>
      <w:r>
        <w:rPr>
          <w:rStyle w:val="default"/>
          <w:rFonts w:cs="FrankRuehl"/>
          <w:rtl/>
        </w:rPr>
        <w:t>ל</w:t>
      </w:r>
      <w:r>
        <w:rPr>
          <w:rStyle w:val="default"/>
          <w:rFonts w:cs="FrankRuehl" w:hint="cs"/>
          <w:rtl/>
        </w:rPr>
        <w:t xml:space="preserve"> ילד נוסף</w:t>
      </w:r>
      <w:r>
        <w:rPr>
          <w:rStyle w:val="default"/>
          <w:rFonts w:cs="FrankRuehl"/>
          <w:rtl/>
        </w:rPr>
        <w:tab/>
      </w:r>
      <w:r>
        <w:rPr>
          <w:rStyle w:val="default"/>
          <w:rFonts w:cs="FrankRuehl"/>
          <w:rtl/>
        </w:rPr>
        <w:tab/>
        <w:t>1.7</w:t>
      </w:r>
      <w:r w:rsidR="00713ADF">
        <w:rPr>
          <w:rStyle w:val="default"/>
          <w:rFonts w:cs="FrankRuehl" w:hint="cs"/>
          <w:rtl/>
        </w:rPr>
        <w:tab/>
      </w:r>
      <w:r>
        <w:rPr>
          <w:rStyle w:val="default"/>
          <w:rFonts w:cs="FrankRuehl"/>
          <w:rtl/>
        </w:rPr>
        <w:t>1.15</w:t>
      </w:r>
      <w:r w:rsidR="00713ADF">
        <w:rPr>
          <w:rStyle w:val="default"/>
          <w:rFonts w:cs="FrankRuehl" w:hint="cs"/>
          <w:rtl/>
        </w:rPr>
        <w:tab/>
      </w:r>
      <w:r>
        <w:rPr>
          <w:rStyle w:val="default"/>
          <w:rFonts w:cs="FrankRuehl"/>
          <w:rtl/>
        </w:rPr>
        <w:t>0.6</w:t>
      </w:r>
    </w:p>
    <w:p w14:paraId="2DAEACA1" w14:textId="77777777" w:rsidR="00A5330C" w:rsidRDefault="00A5330C">
      <w:pPr>
        <w:pStyle w:val="P22"/>
        <w:spacing w:before="72"/>
        <w:ind w:left="1021" w:right="1134"/>
        <w:rPr>
          <w:rStyle w:val="default"/>
          <w:rFonts w:cs="FrankRuehl"/>
          <w:rtl/>
        </w:rPr>
      </w:pPr>
      <w:r>
        <w:rPr>
          <w:lang w:val="he-IL"/>
        </w:rPr>
        <w:pict w14:anchorId="06016BB6">
          <v:rect id="_x0000_s2112" style="position:absolute;left:0;text-align:left;margin-left:475.65pt;margin-top:8.05pt;width:63.9pt;height:15.85pt;z-index:251670016" o:allowincell="f" filled="f" stroked="f" strokecolor="lime" strokeweight=".25pt">
            <v:textbox inset="0,0,0,0">
              <w:txbxContent>
                <w:p w14:paraId="542D0450" w14:textId="77777777" w:rsidR="00A5330C" w:rsidRDefault="00A5330C">
                  <w:pPr>
                    <w:spacing w:line="160" w:lineRule="exact"/>
                    <w:jc w:val="left"/>
                    <w:rPr>
                      <w:rFonts w:cs="Miriam"/>
                      <w:sz w:val="18"/>
                      <w:szCs w:val="18"/>
                      <w:rtl/>
                    </w:rPr>
                  </w:pPr>
                  <w:r>
                    <w:rPr>
                      <w:rFonts w:cs="Miriam" w:hint="cs"/>
                      <w:sz w:val="18"/>
                      <w:szCs w:val="18"/>
                      <w:rtl/>
                    </w:rPr>
                    <w:t xml:space="preserve">(תיקון מס' 10) </w:t>
                  </w:r>
                </w:p>
                <w:p w14:paraId="5E0B6413"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נ"ה-1995</w:t>
                  </w:r>
                </w:p>
              </w:txbxContent>
            </v:textbox>
            <w10:anchorlock/>
          </v:rect>
        </w:pict>
      </w:r>
      <w:r>
        <w:rPr>
          <w:rStyle w:val="default"/>
          <w:rFonts w:cs="FrankRuehl"/>
          <w:rtl/>
        </w:rPr>
        <w:t>(4)</w:t>
      </w:r>
      <w:r>
        <w:rPr>
          <w:rStyle w:val="default"/>
          <w:rFonts w:cs="FrankRuehl"/>
          <w:rtl/>
        </w:rPr>
        <w:tab/>
        <w:t>ה</w:t>
      </w:r>
      <w:r>
        <w:rPr>
          <w:rStyle w:val="default"/>
          <w:rFonts w:cs="FrankRuehl" w:hint="cs"/>
          <w:rtl/>
        </w:rPr>
        <w:t>אמור בסעיפים 104(ב), 106, 112, 114, 128, 129, 142 ו-230 לחוק הביטוח הלאומי יחול לענין הענקה כאמור בסעיף קטן זה בשינויים המחוייבים;</w:t>
      </w:r>
    </w:p>
    <w:p w14:paraId="212173A2" w14:textId="77777777" w:rsidR="00A5330C" w:rsidRDefault="00A5330C" w:rsidP="00DA4532">
      <w:pPr>
        <w:pStyle w:val="P22"/>
        <w:spacing w:before="72"/>
        <w:ind w:left="1475" w:right="1134" w:hanging="454"/>
        <w:rPr>
          <w:rStyle w:val="default"/>
          <w:rFonts w:cs="FrankRuehl"/>
          <w:rtl/>
        </w:rPr>
      </w:pP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הענקה תשולם לאמו של הילד, אולם</w:t>
      </w:r>
      <w:r>
        <w:rPr>
          <w:rStyle w:val="default"/>
          <w:rFonts w:cs="FrankRuehl"/>
          <w:rtl/>
        </w:rPr>
        <w:t xml:space="preserve"> א</w:t>
      </w:r>
      <w:r>
        <w:rPr>
          <w:rStyle w:val="default"/>
          <w:rFonts w:cs="FrankRuehl" w:hint="cs"/>
          <w:rtl/>
        </w:rPr>
        <w:t xml:space="preserve">ם הילד נמצא עם האב בלבד תשולם ההענקה לאב; ביקש ההורה שמשתלמת לו ההענקה לשלמה להורה השני </w:t>
      </w:r>
      <w:r w:rsidR="00DA4532">
        <w:rPr>
          <w:rStyle w:val="default"/>
          <w:rFonts w:cs="FrankRuehl"/>
          <w:rtl/>
        </w:rPr>
        <w:t>–</w:t>
      </w:r>
      <w:r>
        <w:rPr>
          <w:rStyle w:val="default"/>
          <w:rFonts w:cs="FrankRuehl" w:hint="cs"/>
          <w:rtl/>
        </w:rPr>
        <w:t xml:space="preserve"> תשולם ההענקה לפי המבוקש; באין הורים </w:t>
      </w:r>
      <w:r w:rsidR="00DA4532">
        <w:rPr>
          <w:rStyle w:val="default"/>
          <w:rFonts w:cs="FrankRuehl"/>
          <w:rtl/>
        </w:rPr>
        <w:t>–</w:t>
      </w:r>
      <w:r>
        <w:rPr>
          <w:rStyle w:val="default"/>
          <w:rFonts w:cs="FrankRuehl" w:hint="cs"/>
          <w:rtl/>
        </w:rPr>
        <w:t xml:space="preserve"> תשולם ההענקה לאפוטרופוס;</w:t>
      </w:r>
    </w:p>
    <w:p w14:paraId="1B5DCAD9" w14:textId="77777777" w:rsidR="00A5330C" w:rsidRDefault="00A5330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בפסקת משנה (א) רשאי המוסד לשלם את ההענקה למי</w:t>
      </w:r>
      <w:r>
        <w:rPr>
          <w:rStyle w:val="default"/>
          <w:rFonts w:cs="FrankRuehl"/>
          <w:rtl/>
        </w:rPr>
        <w:t>נ</w:t>
      </w:r>
      <w:r>
        <w:rPr>
          <w:rStyle w:val="default"/>
          <w:rFonts w:cs="FrankRuehl" w:hint="cs"/>
          <w:rtl/>
        </w:rPr>
        <w:t>הלת המקום שבו מוחזק הילד וכל החזקתו על</w:t>
      </w:r>
      <w:r>
        <w:rPr>
          <w:rStyle w:val="default"/>
          <w:rFonts w:cs="FrankRuehl"/>
          <w:rtl/>
        </w:rPr>
        <w:t xml:space="preserve"> א</w:t>
      </w:r>
      <w:r>
        <w:rPr>
          <w:rStyle w:val="default"/>
          <w:rFonts w:cs="FrankRuehl" w:hint="cs"/>
          <w:rtl/>
        </w:rPr>
        <w:t>ותו המקום;</w:t>
      </w:r>
    </w:p>
    <w:p w14:paraId="783B94C3" w14:textId="77777777" w:rsidR="00A5330C" w:rsidRDefault="00A5330C" w:rsidP="00DA4532">
      <w:pPr>
        <w:pStyle w:val="P22"/>
        <w:spacing w:before="72"/>
        <w:ind w:left="1475" w:right="1134" w:hanging="454"/>
        <w:rPr>
          <w:rStyle w:val="default"/>
          <w:rFonts w:cs="FrankRuehl"/>
          <w:rtl/>
        </w:rPr>
      </w:pP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מבקש הענקה יצרף לבקשה את המסמכים הדרושים להוכחת הזכאות או יציג אותם בפני המוסד;</w:t>
      </w:r>
    </w:p>
    <w:p w14:paraId="20C6E3F2" w14:textId="77777777" w:rsidR="00A5330C" w:rsidRDefault="00A5330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מוסד רשאי לדרוש מהמבקש מסמכים נוספים או ראיות אחרות הנראים לו מועילים לבירור הבקשה;</w:t>
      </w:r>
    </w:p>
    <w:p w14:paraId="09236BFF" w14:textId="77777777" w:rsidR="00A5330C" w:rsidRDefault="00A5330C" w:rsidP="00DA4532">
      <w:pPr>
        <w:pStyle w:val="P22"/>
        <w:spacing w:before="72"/>
        <w:ind w:left="1475" w:right="1134" w:hanging="454"/>
        <w:rPr>
          <w:rStyle w:val="default"/>
          <w:rFonts w:cs="FrankRuehl"/>
          <w:rtl/>
        </w:rPr>
      </w:pPr>
      <w:r>
        <w:rPr>
          <w:rStyle w:val="default"/>
          <w:rFonts w:cs="FrankRuehl"/>
          <w:rtl/>
        </w:rPr>
        <w:t>(7)</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ענקות לפי סעי</w:t>
      </w:r>
      <w:r>
        <w:rPr>
          <w:rStyle w:val="default"/>
          <w:rFonts w:cs="FrankRuehl"/>
          <w:rtl/>
        </w:rPr>
        <w:t>ף</w:t>
      </w:r>
      <w:r>
        <w:rPr>
          <w:rStyle w:val="default"/>
          <w:rFonts w:cs="FrankRuehl" w:hint="cs"/>
          <w:rtl/>
        </w:rPr>
        <w:t xml:space="preserve"> קטן זה ישולמו מאוצר המדינה באמצעות המ</w:t>
      </w:r>
      <w:r>
        <w:rPr>
          <w:rStyle w:val="default"/>
          <w:rFonts w:cs="FrankRuehl"/>
          <w:rtl/>
        </w:rPr>
        <w:t>וס</w:t>
      </w:r>
      <w:r>
        <w:rPr>
          <w:rStyle w:val="default"/>
          <w:rFonts w:cs="FrankRuehl" w:hint="cs"/>
          <w:rtl/>
        </w:rPr>
        <w:t>ד לביטוח לאומי;</w:t>
      </w:r>
    </w:p>
    <w:p w14:paraId="2EF2C824" w14:textId="77777777" w:rsidR="00A5330C" w:rsidRDefault="00A5330C">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וצר המדינה יעביר למוסד מדי חודש בחודשו את כל הכספים הדרושים לו כדי לבצע את התשלומים לפי סעיף קטן זה, לרבות ההוצאות המינהליות של המוסד הנובעות מביצוע סעיף קטן זה.</w:t>
      </w:r>
    </w:p>
    <w:p w14:paraId="32F4D0E4"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קנות שיותקנו על ידי שר על </w:t>
      </w:r>
      <w:r>
        <w:rPr>
          <w:rStyle w:val="default"/>
          <w:rFonts w:cs="FrankRuehl"/>
          <w:rtl/>
        </w:rPr>
        <w:t>פ</w:t>
      </w:r>
      <w:r>
        <w:rPr>
          <w:rStyle w:val="default"/>
          <w:rFonts w:cs="FrankRuehl" w:hint="cs"/>
          <w:rtl/>
        </w:rPr>
        <w:t>י סעיף זה כוחן עדיף מכוחו של כל חוק אח</w:t>
      </w:r>
      <w:r>
        <w:rPr>
          <w:rStyle w:val="default"/>
          <w:rFonts w:cs="FrankRuehl"/>
          <w:rtl/>
        </w:rPr>
        <w:t>ר.</w:t>
      </w:r>
    </w:p>
    <w:p w14:paraId="74FE7D10"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סעיף זה המונח "שר" כולל את ראש הממשלה.</w:t>
      </w:r>
    </w:p>
    <w:p w14:paraId="6210BE87"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71" w:name="Rov75"/>
      <w:r w:rsidRPr="00AF1B0A">
        <w:rPr>
          <w:rStyle w:val="default"/>
          <w:rFonts w:cs="FrankRuehl" w:hint="cs"/>
          <w:vanish/>
          <w:color w:val="FF0000"/>
          <w:szCs w:val="20"/>
          <w:shd w:val="clear" w:color="auto" w:fill="FFFF99"/>
          <w:rtl/>
        </w:rPr>
        <w:t>מיום 1.7.1970</w:t>
      </w:r>
    </w:p>
    <w:p w14:paraId="376A3AA7"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4</w:t>
      </w:r>
    </w:p>
    <w:p w14:paraId="0158EAF2"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70" w:history="1">
        <w:r w:rsidRPr="00AF1B0A">
          <w:rPr>
            <w:rStyle w:val="Hyperlink"/>
            <w:rFonts w:cs="FrankRuehl" w:hint="cs"/>
            <w:vanish/>
            <w:szCs w:val="20"/>
            <w:shd w:val="clear" w:color="auto" w:fill="FFFF99"/>
            <w:rtl/>
          </w:rPr>
          <w:t xml:space="preserve">ס"ח תש"ל מס' </w:t>
        </w:r>
        <w:r w:rsidRPr="00AF1B0A">
          <w:rPr>
            <w:rStyle w:val="Hyperlink"/>
            <w:rFonts w:cs="FrankRuehl" w:hint="cs"/>
            <w:vanish/>
            <w:sz w:val="26"/>
            <w:szCs w:val="20"/>
            <w:shd w:val="clear" w:color="auto" w:fill="FFFF99"/>
            <w:rtl/>
          </w:rPr>
          <w:t>599</w:t>
        </w:r>
      </w:hyperlink>
      <w:r w:rsidRPr="00AF1B0A">
        <w:rPr>
          <w:rStyle w:val="default"/>
          <w:rFonts w:cs="FrankRuehl" w:hint="cs"/>
          <w:vanish/>
          <w:szCs w:val="20"/>
          <w:shd w:val="clear" w:color="auto" w:fill="FFFF99"/>
          <w:rtl/>
        </w:rPr>
        <w:t xml:space="preserve"> מיום 22.7.1970 עמ' 121 (</w:t>
      </w:r>
      <w:hyperlink r:id="rId71" w:history="1">
        <w:r w:rsidRPr="00AF1B0A">
          <w:rPr>
            <w:rStyle w:val="Hyperlink"/>
            <w:rFonts w:cs="FrankRuehl" w:hint="cs"/>
            <w:vanish/>
            <w:sz w:val="26"/>
            <w:szCs w:val="20"/>
            <w:shd w:val="clear" w:color="auto" w:fill="FFFF99"/>
            <w:rtl/>
          </w:rPr>
          <w:t>ה"ח 885</w:t>
        </w:r>
      </w:hyperlink>
      <w:r w:rsidRPr="00AF1B0A">
        <w:rPr>
          <w:rStyle w:val="default"/>
          <w:rFonts w:cs="FrankRuehl" w:hint="cs"/>
          <w:vanish/>
          <w:szCs w:val="20"/>
          <w:shd w:val="clear" w:color="auto" w:fill="FFFF99"/>
          <w:rtl/>
        </w:rPr>
        <w:t xml:space="preserve">) </w:t>
      </w:r>
    </w:p>
    <w:p w14:paraId="4B39E3F6"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הוספת סעיף קטן 40(ב1)</w:t>
      </w:r>
    </w:p>
    <w:p w14:paraId="06EB27FE" w14:textId="77777777" w:rsidR="00A5330C" w:rsidRPr="00AF1B0A" w:rsidRDefault="00A5330C">
      <w:pPr>
        <w:pStyle w:val="P00"/>
        <w:spacing w:before="0"/>
        <w:ind w:left="0" w:right="1134"/>
        <w:rPr>
          <w:rStyle w:val="default"/>
          <w:rFonts w:cs="FrankRuehl" w:hint="cs"/>
          <w:vanish/>
          <w:szCs w:val="20"/>
          <w:shd w:val="clear" w:color="auto" w:fill="FFFF99"/>
          <w:rtl/>
        </w:rPr>
      </w:pPr>
    </w:p>
    <w:p w14:paraId="0669EF21" w14:textId="77777777" w:rsidR="00A5330C" w:rsidRPr="00AF1B0A" w:rsidRDefault="00A5330C">
      <w:pPr>
        <w:pStyle w:val="P00"/>
        <w:spacing w:before="0"/>
        <w:ind w:left="1021"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1.7.1975</w:t>
      </w:r>
    </w:p>
    <w:p w14:paraId="29076CC7" w14:textId="77777777" w:rsidR="00A5330C" w:rsidRPr="00AF1B0A" w:rsidRDefault="00A5330C">
      <w:pPr>
        <w:pStyle w:val="P00"/>
        <w:spacing w:before="0"/>
        <w:ind w:left="1021"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6</w:t>
      </w:r>
    </w:p>
    <w:p w14:paraId="1CE4D314" w14:textId="77777777" w:rsidR="00A5330C" w:rsidRPr="00AF1B0A" w:rsidRDefault="00A5330C">
      <w:pPr>
        <w:pStyle w:val="P00"/>
        <w:spacing w:before="0"/>
        <w:ind w:left="1021" w:right="1134"/>
        <w:rPr>
          <w:rStyle w:val="default"/>
          <w:rFonts w:cs="FrankRuehl" w:hint="cs"/>
          <w:vanish/>
          <w:szCs w:val="20"/>
          <w:shd w:val="clear" w:color="auto" w:fill="FFFF99"/>
          <w:rtl/>
        </w:rPr>
      </w:pPr>
      <w:hyperlink r:id="rId72" w:history="1">
        <w:r w:rsidRPr="00AF1B0A">
          <w:rPr>
            <w:rStyle w:val="Hyperlink"/>
            <w:rFonts w:cs="FrankRuehl" w:hint="cs"/>
            <w:vanish/>
            <w:szCs w:val="20"/>
            <w:shd w:val="clear" w:color="auto" w:fill="FFFF99"/>
            <w:rtl/>
          </w:rPr>
          <w:t xml:space="preserve">ס"ח תשל"ה מס' </w:t>
        </w:r>
        <w:r w:rsidRPr="00AF1B0A">
          <w:rPr>
            <w:rStyle w:val="Hyperlink"/>
            <w:rFonts w:cs="FrankRuehl" w:hint="cs"/>
            <w:vanish/>
            <w:sz w:val="26"/>
            <w:szCs w:val="20"/>
            <w:shd w:val="clear" w:color="auto" w:fill="FFFF99"/>
            <w:rtl/>
          </w:rPr>
          <w:t>773</w:t>
        </w:r>
      </w:hyperlink>
      <w:r w:rsidRPr="00AF1B0A">
        <w:rPr>
          <w:rStyle w:val="default"/>
          <w:rFonts w:cs="FrankRuehl" w:hint="cs"/>
          <w:vanish/>
          <w:szCs w:val="20"/>
          <w:shd w:val="clear" w:color="auto" w:fill="FFFF99"/>
          <w:rtl/>
        </w:rPr>
        <w:t xml:space="preserve"> מיום 20.7.1975 עמ' 158 (</w:t>
      </w:r>
      <w:hyperlink r:id="rId73" w:history="1">
        <w:r w:rsidRPr="00AF1B0A">
          <w:rPr>
            <w:rStyle w:val="Hyperlink"/>
            <w:rFonts w:cs="FrankRuehl" w:hint="cs"/>
            <w:vanish/>
            <w:sz w:val="26"/>
            <w:szCs w:val="20"/>
            <w:shd w:val="clear" w:color="auto" w:fill="FFFF99"/>
            <w:rtl/>
          </w:rPr>
          <w:t>ה"ח 1190</w:t>
        </w:r>
      </w:hyperlink>
      <w:r w:rsidRPr="00AF1B0A">
        <w:rPr>
          <w:rStyle w:val="default"/>
          <w:rFonts w:cs="FrankRuehl" w:hint="cs"/>
          <w:vanish/>
          <w:szCs w:val="20"/>
          <w:shd w:val="clear" w:color="auto" w:fill="FFFF99"/>
          <w:rtl/>
        </w:rPr>
        <w:t xml:space="preserve">) </w:t>
      </w:r>
    </w:p>
    <w:p w14:paraId="1182765E" w14:textId="77777777" w:rsidR="00A5330C" w:rsidRPr="00AF1B0A" w:rsidRDefault="00A5330C">
      <w:pPr>
        <w:pStyle w:val="P00"/>
        <w:spacing w:before="0"/>
        <w:ind w:left="1021"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הוספת פסקה 40(ב1)(2א)</w:t>
      </w:r>
    </w:p>
    <w:p w14:paraId="5503AE4B" w14:textId="77777777" w:rsidR="00A5330C" w:rsidRPr="00AF1B0A" w:rsidRDefault="00A5330C">
      <w:pPr>
        <w:pStyle w:val="P00"/>
        <w:spacing w:before="0"/>
        <w:ind w:left="0" w:right="1134"/>
        <w:rPr>
          <w:rStyle w:val="default"/>
          <w:rFonts w:cs="FrankRuehl" w:hint="cs"/>
          <w:vanish/>
          <w:szCs w:val="20"/>
          <w:shd w:val="clear" w:color="auto" w:fill="FFFF99"/>
          <w:rtl/>
        </w:rPr>
      </w:pPr>
    </w:p>
    <w:p w14:paraId="09424B4A"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9.1.1994</w:t>
      </w:r>
    </w:p>
    <w:p w14:paraId="4F4F19C4"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9</w:t>
      </w:r>
    </w:p>
    <w:p w14:paraId="289C63C6"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74" w:history="1">
        <w:r w:rsidRPr="00AF1B0A">
          <w:rPr>
            <w:rStyle w:val="Hyperlink"/>
            <w:rFonts w:cs="FrankRuehl" w:hint="cs"/>
            <w:vanish/>
            <w:szCs w:val="20"/>
            <w:shd w:val="clear" w:color="auto" w:fill="FFFF99"/>
            <w:rtl/>
          </w:rPr>
          <w:t xml:space="preserve">ס"ח תשנ"ד מס' </w:t>
        </w:r>
        <w:r w:rsidRPr="00AF1B0A">
          <w:rPr>
            <w:rStyle w:val="Hyperlink"/>
            <w:rFonts w:cs="FrankRuehl" w:hint="cs"/>
            <w:vanish/>
            <w:sz w:val="26"/>
            <w:szCs w:val="20"/>
            <w:shd w:val="clear" w:color="auto" w:fill="FFFF99"/>
            <w:rtl/>
          </w:rPr>
          <w:t>1445</w:t>
        </w:r>
      </w:hyperlink>
      <w:r w:rsidRPr="00AF1B0A">
        <w:rPr>
          <w:rStyle w:val="default"/>
          <w:rFonts w:cs="FrankRuehl" w:hint="cs"/>
          <w:vanish/>
          <w:szCs w:val="20"/>
          <w:shd w:val="clear" w:color="auto" w:fill="FFFF99"/>
          <w:rtl/>
        </w:rPr>
        <w:t xml:space="preserve"> מיום 9.1.1994 עמ' 45 (</w:t>
      </w:r>
      <w:hyperlink r:id="rId75" w:history="1">
        <w:r w:rsidRPr="00AF1B0A">
          <w:rPr>
            <w:rStyle w:val="Hyperlink"/>
            <w:rFonts w:cs="FrankRuehl" w:hint="cs"/>
            <w:vanish/>
            <w:sz w:val="26"/>
            <w:szCs w:val="20"/>
            <w:shd w:val="clear" w:color="auto" w:fill="FFFF99"/>
            <w:rtl/>
          </w:rPr>
          <w:t>ה"ח 2212</w:t>
        </w:r>
      </w:hyperlink>
      <w:r w:rsidRPr="00AF1B0A">
        <w:rPr>
          <w:rStyle w:val="default"/>
          <w:rFonts w:cs="FrankRuehl" w:hint="cs"/>
          <w:vanish/>
          <w:szCs w:val="20"/>
          <w:shd w:val="clear" w:color="auto" w:fill="FFFF99"/>
          <w:rtl/>
        </w:rPr>
        <w:t xml:space="preserve">) </w:t>
      </w:r>
    </w:p>
    <w:p w14:paraId="12AC682B"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החלפת סעיף קטן 41(ב1)</w:t>
      </w:r>
    </w:p>
    <w:p w14:paraId="7B24E6CD" w14:textId="77777777" w:rsidR="00A5330C" w:rsidRPr="00AF1B0A" w:rsidRDefault="00A5330C">
      <w:pPr>
        <w:pStyle w:val="P00"/>
        <w:ind w:left="0" w:right="1134"/>
        <w:rPr>
          <w:rStyle w:val="default"/>
          <w:rFonts w:cs="FrankRuehl" w:hint="cs"/>
          <w:vanish/>
          <w:szCs w:val="20"/>
          <w:shd w:val="clear" w:color="auto" w:fill="FFFF99"/>
          <w:rtl/>
        </w:rPr>
      </w:pPr>
      <w:r w:rsidRPr="00AF1B0A">
        <w:rPr>
          <w:rStyle w:val="default"/>
          <w:rFonts w:cs="FrankRuehl" w:hint="cs"/>
          <w:vanish/>
          <w:szCs w:val="20"/>
          <w:shd w:val="clear" w:color="auto" w:fill="FFFF99"/>
          <w:rtl/>
        </w:rPr>
        <w:t>הנוסח הקודם:</w:t>
      </w:r>
    </w:p>
    <w:p w14:paraId="51B7349E" w14:textId="77777777" w:rsidR="00A5330C" w:rsidRPr="00AF1B0A" w:rsidRDefault="00A5330C">
      <w:pPr>
        <w:pStyle w:val="P00"/>
        <w:spacing w:before="0"/>
        <w:ind w:left="1021" w:right="1134" w:hanging="1021"/>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(ב1)</w:t>
      </w:r>
      <w:r w:rsidRPr="00AF1B0A">
        <w:rPr>
          <w:rStyle w:val="default"/>
          <w:rFonts w:cs="FrankRuehl" w:hint="cs"/>
          <w:strike/>
          <w:vanish/>
          <w:sz w:val="22"/>
          <w:szCs w:val="22"/>
          <w:shd w:val="clear" w:color="auto" w:fill="FFFF99"/>
          <w:rtl/>
        </w:rPr>
        <w:tab/>
        <w:t>(1)</w:t>
      </w:r>
      <w:r w:rsidRPr="00AF1B0A">
        <w:rPr>
          <w:rStyle w:val="default"/>
          <w:rFonts w:cs="FrankRuehl" w:hint="cs"/>
          <w:strike/>
          <w:vanish/>
          <w:sz w:val="22"/>
          <w:szCs w:val="22"/>
          <w:shd w:val="clear" w:color="auto" w:fill="FFFF99"/>
          <w:rtl/>
        </w:rPr>
        <w:tab/>
        <w:t xml:space="preserve">בסעיף קטן זה, "חייל" </w:t>
      </w:r>
      <w:r w:rsidRPr="00AF1B0A">
        <w:rPr>
          <w:rStyle w:val="default"/>
          <w:rFonts w:cs="FrankRuehl"/>
          <w:strike/>
          <w:vanish/>
          <w:sz w:val="22"/>
          <w:szCs w:val="22"/>
          <w:shd w:val="clear" w:color="auto" w:fill="FFFF99"/>
          <w:rtl/>
        </w:rPr>
        <w:t>–</w:t>
      </w:r>
      <w:r w:rsidRPr="00AF1B0A">
        <w:rPr>
          <w:rStyle w:val="default"/>
          <w:rFonts w:cs="FrankRuehl" w:hint="cs"/>
          <w:strike/>
          <w:vanish/>
          <w:sz w:val="22"/>
          <w:szCs w:val="22"/>
          <w:shd w:val="clear" w:color="auto" w:fill="FFFF99"/>
          <w:rtl/>
        </w:rPr>
        <w:t xml:space="preserve"> מי שמשרת, או שירת בצבא-הגנה לישראל, במשטרה או בשירות בתי-הסוהר, ומי ששירת לפני יום ו' באייר תש"ח (15 במאי 1948) בשירות צבאי שעליו הוכרז לפי סעיף 1(א)(2); סעיף 1(ג) לא יחול לענין סעיף קטן זה;</w:t>
      </w:r>
    </w:p>
    <w:p w14:paraId="7C6A6BD5" w14:textId="77777777" w:rsidR="00A5330C" w:rsidRPr="00AF1B0A" w:rsidRDefault="00A5330C">
      <w:pPr>
        <w:pStyle w:val="P00"/>
        <w:spacing w:before="0"/>
        <w:ind w:left="1021"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(2)</w:t>
      </w:r>
      <w:r w:rsidRPr="00AF1B0A">
        <w:rPr>
          <w:rStyle w:val="default"/>
          <w:rFonts w:cs="FrankRuehl" w:hint="cs"/>
          <w:strike/>
          <w:vanish/>
          <w:sz w:val="22"/>
          <w:szCs w:val="22"/>
          <w:shd w:val="clear" w:color="auto" w:fill="FFFF99"/>
          <w:rtl/>
        </w:rPr>
        <w:tab/>
        <w:t>שר העבודה, בהתייעצות עם שר האוצר ובאישור ועדת הכספים של הכנסת, רשאי להתקין תקנות שתכליתן הענקות לחיילים או לבני משפחותיהם, או לסוג מסויים שבהם, בדרך, בתנאים ובשיעורים שיקבע בהתחשב במצבם הכלכלי או המשפחתי;</w:t>
      </w:r>
    </w:p>
    <w:p w14:paraId="19B7D3CD" w14:textId="77777777" w:rsidR="00A5330C" w:rsidRPr="00AF1B0A" w:rsidRDefault="00A5330C">
      <w:pPr>
        <w:pStyle w:val="P00"/>
        <w:spacing w:before="0"/>
        <w:ind w:left="1021"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(2א)</w:t>
      </w:r>
      <w:r w:rsidRPr="00AF1B0A">
        <w:rPr>
          <w:rStyle w:val="default"/>
          <w:rFonts w:cs="FrankRuehl" w:hint="cs"/>
          <w:strike/>
          <w:vanish/>
          <w:sz w:val="22"/>
          <w:szCs w:val="22"/>
          <w:shd w:val="clear" w:color="auto" w:fill="FFFF99"/>
          <w:rtl/>
        </w:rPr>
        <w:tab/>
        <w:t>הוראות סעיף 116 ופרק ז' לחוק הביטוח הלאומי [נוסח משולב], תשכ"ח-1968, יחולו, בשינויים המחוייבים, על הענקות המשתלמות לחיילים או לבני משפחותיהם לפי פסקה (2).</w:t>
      </w:r>
    </w:p>
    <w:p w14:paraId="3C45180B" w14:textId="77777777" w:rsidR="00A5330C" w:rsidRPr="00AF1B0A" w:rsidRDefault="00A5330C">
      <w:pPr>
        <w:pStyle w:val="P00"/>
        <w:spacing w:before="0"/>
        <w:ind w:left="1021"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(3)</w:t>
      </w:r>
      <w:r w:rsidRPr="00AF1B0A">
        <w:rPr>
          <w:rStyle w:val="default"/>
          <w:rFonts w:cs="FrankRuehl" w:hint="cs"/>
          <w:strike/>
          <w:vanish/>
          <w:sz w:val="22"/>
          <w:szCs w:val="22"/>
          <w:shd w:val="clear" w:color="auto" w:fill="FFFF99"/>
          <w:rtl/>
        </w:rPr>
        <w:tab/>
        <w:t>שר העבודה יסמיך את המוסד לביטוח לאומי, או תאגיד אחר שאישרה לכך ועדת הכספים של הכנסת, לבצע הענקות כאמור בפסקה (2).</w:t>
      </w:r>
    </w:p>
    <w:p w14:paraId="41B83D28" w14:textId="77777777" w:rsidR="00A5330C" w:rsidRPr="00AF1B0A" w:rsidRDefault="00A5330C">
      <w:pPr>
        <w:pStyle w:val="P00"/>
        <w:spacing w:before="0"/>
        <w:ind w:left="0" w:right="1134"/>
        <w:rPr>
          <w:rStyle w:val="default"/>
          <w:rFonts w:cs="FrankRuehl" w:hint="cs"/>
          <w:vanish/>
          <w:szCs w:val="20"/>
          <w:shd w:val="clear" w:color="auto" w:fill="FFFF99"/>
          <w:rtl/>
        </w:rPr>
      </w:pPr>
    </w:p>
    <w:p w14:paraId="540EF53B"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11.4.1995</w:t>
      </w:r>
    </w:p>
    <w:p w14:paraId="5CE2C022"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10</w:t>
      </w:r>
    </w:p>
    <w:p w14:paraId="01F1C12E"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76" w:history="1">
        <w:r w:rsidRPr="00AF1B0A">
          <w:rPr>
            <w:rStyle w:val="Hyperlink"/>
            <w:rFonts w:cs="FrankRuehl" w:hint="cs"/>
            <w:vanish/>
            <w:szCs w:val="20"/>
            <w:shd w:val="clear" w:color="auto" w:fill="FFFF99"/>
            <w:rtl/>
          </w:rPr>
          <w:t xml:space="preserve">ס"ח תשנ"ה מס' </w:t>
        </w:r>
        <w:r w:rsidRPr="00AF1B0A">
          <w:rPr>
            <w:rStyle w:val="Hyperlink"/>
            <w:rFonts w:cs="FrankRuehl" w:hint="cs"/>
            <w:vanish/>
            <w:sz w:val="26"/>
            <w:szCs w:val="20"/>
            <w:shd w:val="clear" w:color="auto" w:fill="FFFF99"/>
            <w:rtl/>
          </w:rPr>
          <w:t>1517</w:t>
        </w:r>
      </w:hyperlink>
      <w:r w:rsidRPr="00AF1B0A">
        <w:rPr>
          <w:rStyle w:val="default"/>
          <w:rFonts w:cs="FrankRuehl" w:hint="cs"/>
          <w:vanish/>
          <w:szCs w:val="20"/>
          <w:shd w:val="clear" w:color="auto" w:fill="FFFF99"/>
          <w:rtl/>
        </w:rPr>
        <w:t xml:space="preserve"> מיום 11.4.1995 עמ' 186 (</w:t>
      </w:r>
      <w:hyperlink r:id="rId77" w:history="1">
        <w:r w:rsidRPr="00AF1B0A">
          <w:rPr>
            <w:rStyle w:val="Hyperlink"/>
            <w:rFonts w:cs="FrankRuehl" w:hint="cs"/>
            <w:vanish/>
            <w:sz w:val="26"/>
            <w:szCs w:val="20"/>
            <w:shd w:val="clear" w:color="auto" w:fill="FFFF99"/>
            <w:rtl/>
          </w:rPr>
          <w:t>ה"ח 2304</w:t>
        </w:r>
      </w:hyperlink>
      <w:r w:rsidRPr="00AF1B0A">
        <w:rPr>
          <w:rStyle w:val="default"/>
          <w:rFonts w:cs="FrankRuehl" w:hint="cs"/>
          <w:vanish/>
          <w:szCs w:val="20"/>
          <w:shd w:val="clear" w:color="auto" w:fill="FFFF99"/>
          <w:rtl/>
        </w:rPr>
        <w:t xml:space="preserve">) </w:t>
      </w:r>
    </w:p>
    <w:p w14:paraId="328CB99C" w14:textId="77777777" w:rsidR="00A5330C" w:rsidRPr="00AF1B0A" w:rsidRDefault="00A5330C">
      <w:pPr>
        <w:pStyle w:val="P02"/>
        <w:ind w:left="1021"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1)</w:t>
      </w:r>
      <w:r w:rsidRPr="00AF1B0A">
        <w:rPr>
          <w:rStyle w:val="default"/>
          <w:rFonts w:cs="FrankRuehl"/>
          <w:vanish/>
          <w:sz w:val="22"/>
          <w:szCs w:val="22"/>
          <w:shd w:val="clear" w:color="auto" w:fill="FFFF99"/>
          <w:rtl/>
        </w:rPr>
        <w:tab/>
        <w:t>(1)</w:t>
      </w:r>
      <w:r w:rsidRPr="00AF1B0A">
        <w:rPr>
          <w:rStyle w:val="default"/>
          <w:rFonts w:cs="FrankRuehl"/>
          <w:vanish/>
          <w:sz w:val="22"/>
          <w:szCs w:val="22"/>
          <w:shd w:val="clear" w:color="auto" w:fill="FFFF99"/>
          <w:rtl/>
        </w:rPr>
        <w:tab/>
        <w:t>ב</w:t>
      </w:r>
      <w:r w:rsidR="00DA4532" w:rsidRPr="00AF1B0A">
        <w:rPr>
          <w:rStyle w:val="default"/>
          <w:rFonts w:cs="FrankRuehl" w:hint="cs"/>
          <w:vanish/>
          <w:sz w:val="22"/>
          <w:szCs w:val="22"/>
          <w:shd w:val="clear" w:color="auto" w:fill="FFFF99"/>
          <w:rtl/>
        </w:rPr>
        <w:t xml:space="preserve">סעיף קטן זה </w:t>
      </w:r>
      <w:r w:rsidR="00DA4532" w:rsidRPr="00AF1B0A">
        <w:rPr>
          <w:rStyle w:val="default"/>
          <w:rFonts w:cs="FrankRuehl"/>
          <w:vanish/>
          <w:sz w:val="22"/>
          <w:szCs w:val="22"/>
          <w:shd w:val="clear" w:color="auto" w:fill="FFFF99"/>
          <w:rtl/>
        </w:rPr>
        <w:t>–</w:t>
      </w:r>
    </w:p>
    <w:p w14:paraId="5BB95C7B" w14:textId="77777777" w:rsidR="00A5330C" w:rsidRPr="00AF1B0A" w:rsidRDefault="00A5330C" w:rsidP="00DA4532">
      <w:pPr>
        <w:pStyle w:val="P02"/>
        <w:spacing w:before="0"/>
        <w:ind w:left="1021" w:right="1134" w:firstLine="0"/>
        <w:rPr>
          <w:rFonts w:cs="FrankRuehl"/>
          <w:vanish/>
          <w:sz w:val="22"/>
          <w:szCs w:val="22"/>
          <w:shd w:val="clear" w:color="auto" w:fill="FFFF99"/>
          <w:rtl/>
        </w:rPr>
      </w:pPr>
      <w:r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חוק הביטוח הלאומי" </w:t>
      </w:r>
      <w:r w:rsidR="00DA4532"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 חוק הביטוח הלאומי [נוסח משולב], תשכ"ח-1968;</w:t>
      </w:r>
    </w:p>
    <w:p w14:paraId="711DBE1C" w14:textId="77777777" w:rsidR="00A5330C" w:rsidRPr="00AF1B0A" w:rsidRDefault="00A5330C" w:rsidP="00DA4532">
      <w:pPr>
        <w:pStyle w:val="P02"/>
        <w:spacing w:before="0"/>
        <w:ind w:left="1021" w:right="1134" w:firstLine="0"/>
        <w:rPr>
          <w:rFonts w:cs="FrankRuehl"/>
          <w:vanish/>
          <w:sz w:val="22"/>
          <w:szCs w:val="22"/>
          <w:shd w:val="clear" w:color="auto" w:fill="FFFF99"/>
          <w:rtl/>
        </w:rPr>
      </w:pPr>
      <w:r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בן משפחה" </w:t>
      </w:r>
      <w:r w:rsidR="00DA4532"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 כל אחד מאלה:</w:t>
      </w:r>
    </w:p>
    <w:p w14:paraId="1D1339CD" w14:textId="77777777" w:rsidR="00A5330C" w:rsidRPr="00AF1B0A" w:rsidRDefault="00A5330C">
      <w:pPr>
        <w:pStyle w:val="P33"/>
        <w:spacing w:before="0"/>
        <w:ind w:left="1474"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(1)</w:t>
      </w:r>
      <w:r w:rsidRPr="00AF1B0A">
        <w:rPr>
          <w:rStyle w:val="default"/>
          <w:rFonts w:cs="FrankRuehl"/>
          <w:vanish/>
          <w:sz w:val="22"/>
          <w:szCs w:val="22"/>
          <w:shd w:val="clear" w:color="auto" w:fill="FFFF99"/>
          <w:rtl/>
        </w:rPr>
        <w:tab/>
        <w:t>ב</w:t>
      </w:r>
      <w:r w:rsidRPr="00AF1B0A">
        <w:rPr>
          <w:rStyle w:val="default"/>
          <w:rFonts w:cs="FrankRuehl" w:hint="cs"/>
          <w:vanish/>
          <w:sz w:val="22"/>
          <w:szCs w:val="22"/>
          <w:shd w:val="clear" w:color="auto" w:fill="FFFF99"/>
          <w:rtl/>
        </w:rPr>
        <w:t>ן זוג, ילדים או הורים של חייל;</w:t>
      </w:r>
    </w:p>
    <w:p w14:paraId="059D2A3E" w14:textId="77777777" w:rsidR="00A5330C" w:rsidRPr="00AF1B0A" w:rsidRDefault="00A5330C">
      <w:pPr>
        <w:pStyle w:val="P33"/>
        <w:spacing w:before="0"/>
        <w:ind w:left="1474"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w:t>
      </w:r>
      <w:r w:rsidRPr="00AF1B0A">
        <w:rPr>
          <w:rStyle w:val="default"/>
          <w:rFonts w:cs="FrankRuehl"/>
          <w:vanish/>
          <w:sz w:val="22"/>
          <w:szCs w:val="22"/>
          <w:shd w:val="clear" w:color="auto" w:fill="FFFF99"/>
          <w:rtl/>
        </w:rPr>
        <w:tab/>
        <w:t>א</w:t>
      </w:r>
      <w:r w:rsidRPr="00AF1B0A">
        <w:rPr>
          <w:rStyle w:val="default"/>
          <w:rFonts w:cs="FrankRuehl" w:hint="cs"/>
          <w:vanish/>
          <w:sz w:val="22"/>
          <w:szCs w:val="22"/>
          <w:shd w:val="clear" w:color="auto" w:fill="FFFF99"/>
          <w:rtl/>
        </w:rPr>
        <w:t>ח או אחות של חייל שנתקיימו בהם שניים מאלה:</w:t>
      </w:r>
    </w:p>
    <w:p w14:paraId="796A4BE9" w14:textId="77777777" w:rsidR="00A5330C" w:rsidRPr="00AF1B0A" w:rsidRDefault="00A5330C">
      <w:pPr>
        <w:pStyle w:val="P44"/>
        <w:spacing w:before="0"/>
        <w:ind w:left="1928"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(א</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ו</w:t>
      </w:r>
      <w:r w:rsidRPr="00AF1B0A">
        <w:rPr>
          <w:rStyle w:val="default"/>
          <w:rFonts w:cs="FrankRuehl" w:hint="cs"/>
          <w:vanish/>
          <w:sz w:val="22"/>
          <w:szCs w:val="22"/>
          <w:shd w:val="clear" w:color="auto" w:fill="FFFF99"/>
          <w:rtl/>
        </w:rPr>
        <w:t>עדה רפואית קבעה לפי סעיף 5</w:t>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 xml:space="preserve">) </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חוק שירות בטחון [נוסח משולב], תשמ"ו- 1986, כי הם בלתי כשירים לשירות;</w:t>
      </w:r>
    </w:p>
    <w:p w14:paraId="7DEF1D1B" w14:textId="77777777" w:rsidR="00A5330C" w:rsidRPr="00AF1B0A" w:rsidRDefault="00A5330C">
      <w:pPr>
        <w:pStyle w:val="P44"/>
        <w:spacing w:before="0"/>
        <w:ind w:left="1928"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ה</w:t>
      </w:r>
      <w:r w:rsidRPr="00AF1B0A">
        <w:rPr>
          <w:rStyle w:val="default"/>
          <w:rFonts w:cs="FrankRuehl" w:hint="cs"/>
          <w:vanish/>
          <w:sz w:val="22"/>
          <w:szCs w:val="22"/>
          <w:shd w:val="clear" w:color="auto" w:fill="FFFF99"/>
          <w:rtl/>
        </w:rPr>
        <w:t>כנסתם מהמקורות המפורטים בסעיף 2 לפקודת מס הכנסה אינה עולה על סכום השווה לפעמיים השכר הממוצע כמשמעותו בחוק הביטוח הלאומי, אם יש לו שלושה ילדים ובתוספת סכום השווה למחצית השכר הממו</w:t>
      </w:r>
      <w:r w:rsidRPr="00AF1B0A">
        <w:rPr>
          <w:rStyle w:val="default"/>
          <w:rFonts w:cs="FrankRuehl"/>
          <w:vanish/>
          <w:sz w:val="22"/>
          <w:szCs w:val="22"/>
          <w:shd w:val="clear" w:color="auto" w:fill="FFFF99"/>
          <w:rtl/>
        </w:rPr>
        <w:t>צע</w:t>
      </w:r>
      <w:r w:rsidRPr="00AF1B0A">
        <w:rPr>
          <w:rStyle w:val="default"/>
          <w:rFonts w:cs="FrankRuehl" w:hint="cs"/>
          <w:vanish/>
          <w:sz w:val="22"/>
          <w:szCs w:val="22"/>
          <w:shd w:val="clear" w:color="auto" w:fill="FFFF99"/>
          <w:rtl/>
        </w:rPr>
        <w:t xml:space="preserve"> כאמור </w:t>
      </w:r>
      <w:r w:rsidR="00DA4532"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 xml:space="preserve"> בעד כל ילד נוסף;</w:t>
      </w:r>
    </w:p>
    <w:p w14:paraId="593C9190" w14:textId="77777777" w:rsidR="00A5330C" w:rsidRPr="00AF1B0A" w:rsidRDefault="00A5330C" w:rsidP="00DA4532">
      <w:pPr>
        <w:pStyle w:val="P02"/>
        <w:spacing w:before="0"/>
        <w:ind w:left="1021" w:right="1134" w:firstLine="0"/>
        <w:rPr>
          <w:rFonts w:cs="FrankRuehl"/>
          <w:vanish/>
          <w:sz w:val="22"/>
          <w:szCs w:val="22"/>
          <w:shd w:val="clear" w:color="auto" w:fill="FFFF99"/>
          <w:rtl/>
        </w:rPr>
      </w:pPr>
      <w:r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חייל" </w:t>
      </w:r>
      <w:r w:rsidR="00DA4532"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 מי שמשרת או שירת בצבא הגנה לישראל, במשטרה או בשירות בתי הסוהר, ומי ששירת לפני יום ו' באייר תש"ח (15 במאי 1948) בשירות צבאי שעליו הוכרז לפי סעיף 1(א)(2); סעיף 1(ג) לא יחול לענין סעיף קטן זה;</w:t>
      </w:r>
    </w:p>
    <w:p w14:paraId="03A92BCA" w14:textId="77777777" w:rsidR="00A5330C" w:rsidRPr="00AF1B0A" w:rsidRDefault="00A5330C" w:rsidP="00DA4532">
      <w:pPr>
        <w:pStyle w:val="P02"/>
        <w:spacing w:before="0"/>
        <w:ind w:left="1021" w:right="1134" w:firstLine="0"/>
        <w:rPr>
          <w:rFonts w:cs="FrankRuehl"/>
          <w:vanish/>
          <w:sz w:val="22"/>
          <w:szCs w:val="22"/>
          <w:shd w:val="clear" w:color="auto" w:fill="FFFF99"/>
          <w:rtl/>
        </w:rPr>
      </w:pPr>
      <w:r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הענקה" </w:t>
      </w:r>
      <w:r w:rsidR="00DA4532"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 תשלום חדשי לחייל או לבן משפחה בעד ילדיהם;</w:t>
      </w:r>
    </w:p>
    <w:p w14:paraId="0C019C22" w14:textId="77777777" w:rsidR="00A5330C" w:rsidRPr="00AF1B0A" w:rsidRDefault="00A5330C" w:rsidP="00DA4532">
      <w:pPr>
        <w:pStyle w:val="P02"/>
        <w:spacing w:before="0"/>
        <w:ind w:left="1021" w:right="1134" w:firstLine="0"/>
        <w:rPr>
          <w:rFonts w:cs="FrankRuehl"/>
          <w:vanish/>
          <w:sz w:val="22"/>
          <w:szCs w:val="22"/>
          <w:shd w:val="clear" w:color="auto" w:fill="FFFF99"/>
          <w:rtl/>
        </w:rPr>
      </w:pPr>
      <w:r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המוסד" </w:t>
      </w:r>
      <w:r w:rsidR="00DA4532"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 כהגדרתו בסעיף 1 לחוק הביטוח הלאומי;</w:t>
      </w:r>
    </w:p>
    <w:p w14:paraId="34CF7D39" w14:textId="77777777" w:rsidR="00A5330C" w:rsidRPr="00AF1B0A" w:rsidRDefault="00A5330C" w:rsidP="00DA4532">
      <w:pPr>
        <w:pStyle w:val="P02"/>
        <w:spacing w:before="0"/>
        <w:ind w:left="1021" w:right="1134" w:firstLine="0"/>
        <w:rPr>
          <w:rFonts w:cs="FrankRuehl"/>
          <w:vanish/>
          <w:sz w:val="22"/>
          <w:szCs w:val="22"/>
          <w:shd w:val="clear" w:color="auto" w:fill="FFFF99"/>
          <w:rtl/>
        </w:rPr>
      </w:pPr>
      <w:r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נקודת קיצבה" </w:t>
      </w:r>
      <w:r w:rsidR="00DA4532"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 כמשמעותה בסעיף 33א לפקודת מס הכנסה;</w:t>
      </w:r>
    </w:p>
    <w:p w14:paraId="1703C861" w14:textId="77777777" w:rsidR="00A5330C" w:rsidRPr="00AF1B0A" w:rsidRDefault="00A5330C" w:rsidP="00DA4532">
      <w:pPr>
        <w:pStyle w:val="P02"/>
        <w:spacing w:before="0"/>
        <w:ind w:left="1021" w:right="1134" w:firstLine="0"/>
        <w:rPr>
          <w:rFonts w:cs="FrankRuehl" w:hint="cs"/>
          <w:vanish/>
          <w:sz w:val="22"/>
          <w:szCs w:val="22"/>
          <w:shd w:val="clear" w:color="auto" w:fill="FFFF99"/>
          <w:rtl/>
        </w:rPr>
      </w:pPr>
      <w:r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ילד" </w:t>
      </w:r>
      <w:r w:rsidR="00DA4532" w:rsidRPr="00AF1B0A">
        <w:rPr>
          <w:rFonts w:cs="FrankRuehl"/>
          <w:vanish/>
          <w:sz w:val="22"/>
          <w:szCs w:val="22"/>
          <w:shd w:val="clear" w:color="auto" w:fill="FFFF99"/>
          <w:rtl/>
        </w:rPr>
        <w:t>–</w:t>
      </w:r>
      <w:r w:rsidRPr="00AF1B0A">
        <w:rPr>
          <w:rFonts w:cs="FrankRuehl" w:hint="cs"/>
          <w:vanish/>
          <w:sz w:val="22"/>
          <w:szCs w:val="22"/>
          <w:shd w:val="clear" w:color="auto" w:fill="FFFF99"/>
          <w:rtl/>
        </w:rPr>
        <w:t xml:space="preserve"> ל</w:t>
      </w:r>
      <w:r w:rsidR="00DA4532" w:rsidRPr="00AF1B0A">
        <w:rPr>
          <w:rFonts w:cs="FrankRuehl" w:hint="cs"/>
          <w:vanish/>
          <w:sz w:val="22"/>
          <w:szCs w:val="22"/>
          <w:shd w:val="clear" w:color="auto" w:fill="FFFF99"/>
          <w:rtl/>
        </w:rPr>
        <w:t xml:space="preserve">רבות </w:t>
      </w:r>
      <w:r w:rsidR="00DA4532" w:rsidRPr="00AF1B0A">
        <w:rPr>
          <w:rFonts w:cs="FrankRuehl"/>
          <w:vanish/>
          <w:sz w:val="22"/>
          <w:szCs w:val="22"/>
          <w:shd w:val="clear" w:color="auto" w:fill="FFFF99"/>
          <w:rtl/>
        </w:rPr>
        <w:t>–</w:t>
      </w:r>
    </w:p>
    <w:p w14:paraId="072AEE75" w14:textId="77777777" w:rsidR="00A5330C" w:rsidRPr="00AF1B0A" w:rsidRDefault="00A5330C">
      <w:pPr>
        <w:pStyle w:val="P33"/>
        <w:spacing w:before="0"/>
        <w:ind w:left="1474"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(1)</w:t>
      </w:r>
      <w:r w:rsidRPr="00AF1B0A">
        <w:rPr>
          <w:rStyle w:val="default"/>
          <w:rFonts w:cs="FrankRuehl"/>
          <w:vanish/>
          <w:sz w:val="22"/>
          <w:szCs w:val="22"/>
          <w:shd w:val="clear" w:color="auto" w:fill="FFFF99"/>
          <w:rtl/>
        </w:rPr>
        <w:tab/>
        <w:t>י</w:t>
      </w:r>
      <w:r w:rsidRPr="00AF1B0A">
        <w:rPr>
          <w:rStyle w:val="default"/>
          <w:rFonts w:cs="FrankRuehl" w:hint="cs"/>
          <w:vanish/>
          <w:sz w:val="22"/>
          <w:szCs w:val="22"/>
          <w:shd w:val="clear" w:color="auto" w:fill="FFFF99"/>
          <w:rtl/>
        </w:rPr>
        <w:t>לד חורג או ילד מאומץ;</w:t>
      </w:r>
    </w:p>
    <w:p w14:paraId="150AC158" w14:textId="77777777" w:rsidR="00A5330C" w:rsidRPr="00AF1B0A" w:rsidRDefault="00A5330C">
      <w:pPr>
        <w:pStyle w:val="P33"/>
        <w:spacing w:before="0"/>
        <w:ind w:left="1474"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(2)</w:t>
      </w:r>
      <w:r w:rsidRPr="00AF1B0A">
        <w:rPr>
          <w:rStyle w:val="default"/>
          <w:rFonts w:cs="FrankRuehl"/>
          <w:vanish/>
          <w:sz w:val="22"/>
          <w:szCs w:val="22"/>
          <w:shd w:val="clear" w:color="auto" w:fill="FFFF99"/>
          <w:rtl/>
        </w:rPr>
        <w:tab/>
        <w:t>נ</w:t>
      </w:r>
      <w:r w:rsidRPr="00AF1B0A">
        <w:rPr>
          <w:rStyle w:val="default"/>
          <w:rFonts w:cs="FrankRuehl" w:hint="cs"/>
          <w:vanish/>
          <w:sz w:val="22"/>
          <w:szCs w:val="22"/>
          <w:shd w:val="clear" w:color="auto" w:fill="FFFF99"/>
          <w:rtl/>
        </w:rPr>
        <w:t>כד שכל פרנסתו על החייל או על בן המשפחה;</w:t>
      </w:r>
    </w:p>
    <w:p w14:paraId="58A80158" w14:textId="77777777" w:rsidR="00A5330C" w:rsidRPr="00AF1B0A" w:rsidRDefault="00A5330C">
      <w:pPr>
        <w:pStyle w:val="P33"/>
        <w:spacing w:before="0"/>
        <w:ind w:left="1474"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(3)</w:t>
      </w:r>
      <w:r w:rsidRPr="00AF1B0A">
        <w:rPr>
          <w:rStyle w:val="default"/>
          <w:rFonts w:cs="FrankRuehl"/>
          <w:vanish/>
          <w:sz w:val="22"/>
          <w:szCs w:val="22"/>
          <w:shd w:val="clear" w:color="auto" w:fill="FFFF99"/>
          <w:rtl/>
        </w:rPr>
        <w:tab/>
        <w:t>מ</w:t>
      </w:r>
      <w:r w:rsidRPr="00AF1B0A">
        <w:rPr>
          <w:rStyle w:val="default"/>
          <w:rFonts w:cs="FrankRuehl" w:hint="cs"/>
          <w:vanish/>
          <w:sz w:val="22"/>
          <w:szCs w:val="22"/>
          <w:shd w:val="clear" w:color="auto" w:fill="FFFF99"/>
          <w:rtl/>
        </w:rPr>
        <w:t>י שאינו ילדו, אם הוכח כי בתקופה של שנים עשר חודשים פרנסתו היתה על החייל או על בן המשפחה;</w:t>
      </w:r>
    </w:p>
    <w:p w14:paraId="40486589" w14:textId="77777777" w:rsidR="00A5330C" w:rsidRPr="00AF1B0A" w:rsidRDefault="00A5330C">
      <w:pPr>
        <w:pStyle w:val="P33"/>
        <w:spacing w:before="0"/>
        <w:ind w:left="1474"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ו</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מעט נערה נשואה, ובלבד שהילד נמצא בישראל ולא מלאו לו שמונה עשרה שנים והמונחים "אם" ו"אב" יתפרשו בהתאם לכך.</w:t>
      </w:r>
    </w:p>
    <w:p w14:paraId="346C0712"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(2)</w:t>
      </w:r>
      <w:r w:rsidRPr="00AF1B0A">
        <w:rPr>
          <w:rStyle w:val="default"/>
          <w:rFonts w:cs="FrankRuehl"/>
          <w:vanish/>
          <w:sz w:val="22"/>
          <w:szCs w:val="22"/>
          <w:shd w:val="clear" w:color="auto" w:fill="FFFF99"/>
          <w:rtl/>
        </w:rPr>
        <w:tab/>
        <w:t>ב</w:t>
      </w:r>
      <w:r w:rsidRPr="00AF1B0A">
        <w:rPr>
          <w:rStyle w:val="default"/>
          <w:rFonts w:cs="FrankRuehl" w:hint="cs"/>
          <w:vanish/>
          <w:sz w:val="22"/>
          <w:szCs w:val="22"/>
          <w:shd w:val="clear" w:color="auto" w:fill="FFFF99"/>
          <w:rtl/>
        </w:rPr>
        <w:t>שנים 1994, 1995, ו-1996 יהיו חייל או בן משפחה זכ</w:t>
      </w:r>
      <w:r w:rsidRPr="00AF1B0A">
        <w:rPr>
          <w:rStyle w:val="default"/>
          <w:rFonts w:cs="FrankRuehl"/>
          <w:vanish/>
          <w:sz w:val="22"/>
          <w:szCs w:val="22"/>
          <w:shd w:val="clear" w:color="auto" w:fill="FFFF99"/>
          <w:rtl/>
        </w:rPr>
        <w:t>אי</w:t>
      </w:r>
      <w:r w:rsidRPr="00AF1B0A">
        <w:rPr>
          <w:rStyle w:val="default"/>
          <w:rFonts w:cs="FrankRuehl" w:hint="cs"/>
          <w:vanish/>
          <w:sz w:val="22"/>
          <w:szCs w:val="22"/>
          <w:shd w:val="clear" w:color="auto" w:fill="FFFF99"/>
          <w:rtl/>
        </w:rPr>
        <w:t xml:space="preserve">ם </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הענקה בעד ילדם השלישי ובעד כל ילד נוסף כל זמן שיש להם עוד שני ילדים בכירים מהם; החל משנת 1997 לא ישולמו הענקות לפי סעיף קטן זה;</w:t>
      </w:r>
    </w:p>
    <w:p w14:paraId="2F581043"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(3)</w:t>
      </w:r>
      <w:r w:rsidRPr="00AF1B0A">
        <w:rPr>
          <w:rStyle w:val="default"/>
          <w:rFonts w:cs="FrankRuehl"/>
          <w:vanish/>
          <w:sz w:val="22"/>
          <w:szCs w:val="22"/>
          <w:shd w:val="clear" w:color="auto" w:fill="FFFF99"/>
          <w:rtl/>
        </w:rPr>
        <w:tab/>
        <w:t>ש</w:t>
      </w:r>
      <w:r w:rsidRPr="00AF1B0A">
        <w:rPr>
          <w:rStyle w:val="default"/>
          <w:rFonts w:cs="FrankRuehl" w:hint="cs"/>
          <w:vanish/>
          <w:sz w:val="22"/>
          <w:szCs w:val="22"/>
          <w:shd w:val="clear" w:color="auto" w:fill="FFFF99"/>
          <w:rtl/>
        </w:rPr>
        <w:t>יעורי ההענקה לילד יהיו לפי ערך נקודות קיצבה כמפורט להלן:</w:t>
      </w:r>
    </w:p>
    <w:p w14:paraId="6074A232"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ה</w:t>
      </w:r>
      <w:r w:rsidRPr="00AF1B0A">
        <w:rPr>
          <w:rStyle w:val="default"/>
          <w:rFonts w:cs="FrankRuehl"/>
          <w:vanish/>
          <w:sz w:val="22"/>
          <w:szCs w:val="22"/>
          <w:shd w:val="clear" w:color="auto" w:fill="FFFF99"/>
          <w:rtl/>
        </w:rPr>
        <w:t>י</w:t>
      </w:r>
      <w:r w:rsidRPr="00AF1B0A">
        <w:rPr>
          <w:rStyle w:val="default"/>
          <w:rFonts w:cs="FrankRuehl" w:hint="cs"/>
          <w:vanish/>
          <w:sz w:val="22"/>
          <w:szCs w:val="22"/>
          <w:shd w:val="clear" w:color="auto" w:fill="FFFF99"/>
          <w:rtl/>
        </w:rPr>
        <w:t>לד</w:t>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r>
      <w:r w:rsidRPr="00AF1B0A">
        <w:rPr>
          <w:rFonts w:cs="FrankRuehl"/>
          <w:vanish/>
          <w:sz w:val="22"/>
          <w:szCs w:val="22"/>
          <w:shd w:val="clear" w:color="auto" w:fill="FFFF99"/>
          <w:rtl/>
        </w:rPr>
        <w:t> </w:t>
      </w:r>
      <w:r w:rsidRPr="00AF1B0A">
        <w:rPr>
          <w:rFonts w:cs="FrankRuehl"/>
          <w:vanish/>
          <w:sz w:val="22"/>
          <w:szCs w:val="22"/>
          <w:shd w:val="clear" w:color="auto" w:fill="FFFF99"/>
          <w:rtl/>
        </w:rPr>
        <w:t> </w:t>
      </w:r>
      <w:r w:rsidRPr="00AF1B0A">
        <w:rPr>
          <w:rStyle w:val="default"/>
          <w:rFonts w:cs="FrankRuehl"/>
          <w:vanish/>
          <w:sz w:val="22"/>
          <w:szCs w:val="22"/>
          <w:shd w:val="clear" w:color="auto" w:fill="FFFF99"/>
          <w:rtl/>
        </w:rPr>
        <w:t>הש</w:t>
      </w:r>
      <w:r w:rsidRPr="00AF1B0A">
        <w:rPr>
          <w:rStyle w:val="default"/>
          <w:rFonts w:cs="FrankRuehl" w:hint="cs"/>
          <w:vanish/>
          <w:sz w:val="22"/>
          <w:szCs w:val="22"/>
          <w:shd w:val="clear" w:color="auto" w:fill="FFFF99"/>
          <w:rtl/>
        </w:rPr>
        <w:t>נה</w:t>
      </w:r>
      <w:r w:rsidRPr="00AF1B0A">
        <w:rPr>
          <w:rStyle w:val="default"/>
          <w:rFonts w:cs="FrankRuehl"/>
          <w:vanish/>
          <w:sz w:val="22"/>
          <w:szCs w:val="22"/>
          <w:shd w:val="clear" w:color="auto" w:fill="FFFF99"/>
          <w:rtl/>
        </w:rPr>
        <w:tab/>
        <w:t>199419951996</w:t>
      </w:r>
    </w:p>
    <w:p w14:paraId="757F396B"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ה</w:t>
      </w:r>
      <w:r w:rsidRPr="00AF1B0A">
        <w:rPr>
          <w:rStyle w:val="default"/>
          <w:rFonts w:cs="FrankRuehl"/>
          <w:vanish/>
          <w:sz w:val="22"/>
          <w:szCs w:val="22"/>
          <w:shd w:val="clear" w:color="auto" w:fill="FFFF99"/>
          <w:rtl/>
        </w:rPr>
        <w:t>ש</w:t>
      </w:r>
      <w:r w:rsidRPr="00AF1B0A">
        <w:rPr>
          <w:rStyle w:val="default"/>
          <w:rFonts w:cs="FrankRuehl" w:hint="cs"/>
          <w:vanish/>
          <w:sz w:val="22"/>
          <w:szCs w:val="22"/>
          <w:shd w:val="clear" w:color="auto" w:fill="FFFF99"/>
          <w:rtl/>
        </w:rPr>
        <w:t>לישי</w:t>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t>0.550.350.15</w:t>
      </w:r>
    </w:p>
    <w:p w14:paraId="2CCAB53C"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ה</w:t>
      </w:r>
      <w:r w:rsidRPr="00AF1B0A">
        <w:rPr>
          <w:rStyle w:val="default"/>
          <w:rFonts w:cs="FrankRuehl"/>
          <w:vanish/>
          <w:sz w:val="22"/>
          <w:szCs w:val="22"/>
          <w:shd w:val="clear" w:color="auto" w:fill="FFFF99"/>
          <w:rtl/>
        </w:rPr>
        <w:t>ר</w:t>
      </w:r>
      <w:r w:rsidRPr="00AF1B0A">
        <w:rPr>
          <w:rStyle w:val="default"/>
          <w:rFonts w:cs="FrankRuehl" w:hint="cs"/>
          <w:vanish/>
          <w:sz w:val="22"/>
          <w:szCs w:val="22"/>
          <w:shd w:val="clear" w:color="auto" w:fill="FFFF99"/>
          <w:rtl/>
        </w:rPr>
        <w:t>ביעי</w:t>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t>1.91.30.7</w:t>
      </w:r>
    </w:p>
    <w:p w14:paraId="77977FE8"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vanish/>
          <w:sz w:val="22"/>
          <w:szCs w:val="22"/>
          <w:shd w:val="clear" w:color="auto" w:fill="FFFF99"/>
          <w:rtl/>
        </w:rPr>
        <w:t>הח</w:t>
      </w:r>
      <w:r w:rsidRPr="00AF1B0A">
        <w:rPr>
          <w:rStyle w:val="default"/>
          <w:rFonts w:cs="FrankRuehl" w:hint="cs"/>
          <w:vanish/>
          <w:sz w:val="22"/>
          <w:szCs w:val="22"/>
          <w:shd w:val="clear" w:color="auto" w:fill="FFFF99"/>
          <w:rtl/>
        </w:rPr>
        <w:t>מישי</w:t>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t>1.51.00.5</w:t>
      </w:r>
    </w:p>
    <w:p w14:paraId="0A12E191" w14:textId="77777777" w:rsidR="00A5330C" w:rsidRPr="00AF1B0A" w:rsidRDefault="00A5330C">
      <w:pPr>
        <w:pStyle w:val="P22"/>
        <w:spacing w:before="0"/>
        <w:ind w:left="1021"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כ</w:t>
      </w:r>
      <w:r w:rsidRPr="00AF1B0A">
        <w:rPr>
          <w:rStyle w:val="default"/>
          <w:rFonts w:cs="FrankRuehl"/>
          <w:vanish/>
          <w:sz w:val="22"/>
          <w:szCs w:val="22"/>
          <w:shd w:val="clear" w:color="auto" w:fill="FFFF99"/>
          <w:rtl/>
        </w:rPr>
        <w:t>ל</w:t>
      </w:r>
      <w:r w:rsidRPr="00AF1B0A">
        <w:rPr>
          <w:rStyle w:val="default"/>
          <w:rFonts w:cs="FrankRuehl" w:hint="cs"/>
          <w:vanish/>
          <w:sz w:val="22"/>
          <w:szCs w:val="22"/>
          <w:shd w:val="clear" w:color="auto" w:fill="FFFF99"/>
          <w:rtl/>
        </w:rPr>
        <w:t xml:space="preserve"> ילד נוסף</w:t>
      </w:r>
      <w:r w:rsidRPr="00AF1B0A">
        <w:rPr>
          <w:rStyle w:val="default"/>
          <w:rFonts w:cs="FrankRuehl"/>
          <w:vanish/>
          <w:sz w:val="22"/>
          <w:szCs w:val="22"/>
          <w:shd w:val="clear" w:color="auto" w:fill="FFFF99"/>
          <w:rtl/>
        </w:rPr>
        <w:tab/>
      </w:r>
      <w:r w:rsidRPr="00AF1B0A">
        <w:rPr>
          <w:rStyle w:val="default"/>
          <w:rFonts w:cs="FrankRuehl"/>
          <w:vanish/>
          <w:sz w:val="22"/>
          <w:szCs w:val="22"/>
          <w:shd w:val="clear" w:color="auto" w:fill="FFFF99"/>
          <w:rtl/>
        </w:rPr>
        <w:tab/>
        <w:t>1.71.150.6</w:t>
      </w:r>
    </w:p>
    <w:p w14:paraId="11643BF0" w14:textId="77777777" w:rsidR="00A5330C" w:rsidRDefault="00A5330C">
      <w:pPr>
        <w:pStyle w:val="P22"/>
        <w:spacing w:before="0"/>
        <w:ind w:left="1021" w:right="1134"/>
        <w:rPr>
          <w:rStyle w:val="default"/>
          <w:rFonts w:cs="FrankRuehl"/>
          <w:sz w:val="2"/>
          <w:szCs w:val="2"/>
          <w:rtl/>
        </w:rPr>
      </w:pPr>
      <w:r w:rsidRPr="00AF1B0A">
        <w:rPr>
          <w:rStyle w:val="default"/>
          <w:rFonts w:cs="FrankRuehl"/>
          <w:vanish/>
          <w:sz w:val="22"/>
          <w:szCs w:val="22"/>
          <w:shd w:val="clear" w:color="auto" w:fill="FFFF99"/>
          <w:rtl/>
        </w:rPr>
        <w:t>(4)</w:t>
      </w:r>
      <w:r w:rsidRPr="00AF1B0A">
        <w:rPr>
          <w:rStyle w:val="default"/>
          <w:rFonts w:cs="FrankRuehl"/>
          <w:vanish/>
          <w:sz w:val="22"/>
          <w:szCs w:val="22"/>
          <w:shd w:val="clear" w:color="auto" w:fill="FFFF99"/>
          <w:rtl/>
        </w:rPr>
        <w:tab/>
        <w:t>ה</w:t>
      </w:r>
      <w:r w:rsidRPr="00AF1B0A">
        <w:rPr>
          <w:rStyle w:val="default"/>
          <w:rFonts w:cs="FrankRuehl" w:hint="cs"/>
          <w:vanish/>
          <w:sz w:val="22"/>
          <w:szCs w:val="22"/>
          <w:shd w:val="clear" w:color="auto" w:fill="FFFF99"/>
          <w:rtl/>
        </w:rPr>
        <w:t>אמור בסעיפים 104(ב), 106, 112, 114, 128, 129</w:t>
      </w:r>
      <w:r w:rsidRPr="00AF1B0A">
        <w:rPr>
          <w:rStyle w:val="default"/>
          <w:rFonts w:cs="FrankRuehl" w:hint="cs"/>
          <w:strike/>
          <w:vanish/>
          <w:sz w:val="22"/>
          <w:szCs w:val="22"/>
          <w:shd w:val="clear" w:color="auto" w:fill="FFFF99"/>
          <w:rtl/>
        </w:rPr>
        <w:t xml:space="preserve"> ו-142 לחוק הביטוח הלאומי</w:t>
      </w:r>
      <w:r w:rsidRPr="00AF1B0A">
        <w:rPr>
          <w:rStyle w:val="default"/>
          <w:rFonts w:cs="FrankRuehl" w:hint="cs"/>
          <w:vanish/>
          <w:sz w:val="22"/>
          <w:szCs w:val="22"/>
          <w:u w:val="single"/>
          <w:shd w:val="clear" w:color="auto" w:fill="FFFF99"/>
          <w:rtl/>
        </w:rPr>
        <w:t>, 142 ו-230 לחוק הביטוח הלאומי</w:t>
      </w:r>
      <w:r w:rsidRPr="00AF1B0A">
        <w:rPr>
          <w:rStyle w:val="default"/>
          <w:rFonts w:cs="FrankRuehl" w:hint="cs"/>
          <w:vanish/>
          <w:sz w:val="22"/>
          <w:szCs w:val="22"/>
          <w:shd w:val="clear" w:color="auto" w:fill="FFFF99"/>
          <w:rtl/>
        </w:rPr>
        <w:t xml:space="preserve"> יחול לענין הענקה כאמור בסעיף קטן זה בשינויים המחוייבים;</w:t>
      </w:r>
      <w:bookmarkEnd w:id="71"/>
    </w:p>
    <w:p w14:paraId="4D5C2BDF" w14:textId="77777777" w:rsidR="00A5330C" w:rsidRDefault="00A5330C" w:rsidP="00E645F9">
      <w:pPr>
        <w:pStyle w:val="P00"/>
        <w:spacing w:before="72"/>
        <w:ind w:left="0" w:right="1134"/>
        <w:rPr>
          <w:rStyle w:val="default"/>
          <w:rFonts w:cs="FrankRuehl" w:hint="cs"/>
          <w:rtl/>
        </w:rPr>
      </w:pPr>
      <w:bookmarkStart w:id="72" w:name="Seif43"/>
      <w:bookmarkEnd w:id="72"/>
      <w:r>
        <w:rPr>
          <w:lang w:val="he-IL"/>
        </w:rPr>
        <w:pict w14:anchorId="7F8DDAEA">
          <v:rect id="_x0000_s2113" style="position:absolute;left:0;text-align:left;margin-left:464.5pt;margin-top:8.05pt;width:75.05pt;height:35pt;z-index:251671040" o:allowincell="f" filled="f" stroked="f" strokecolor="lime" strokeweight=".25pt">
            <v:textbox inset="0,0,0,0">
              <w:txbxContent>
                <w:p w14:paraId="24C2E282" w14:textId="77777777" w:rsidR="00A5330C" w:rsidRDefault="00A5330C">
                  <w:pPr>
                    <w:spacing w:line="160" w:lineRule="exact"/>
                    <w:jc w:val="left"/>
                    <w:rPr>
                      <w:rFonts w:cs="Miriam"/>
                      <w:noProof/>
                      <w:sz w:val="18"/>
                      <w:szCs w:val="18"/>
                      <w:rtl/>
                    </w:rPr>
                  </w:pPr>
                  <w:r>
                    <w:rPr>
                      <w:rFonts w:cs="Miriam"/>
                      <w:sz w:val="18"/>
                      <w:szCs w:val="18"/>
                      <w:rtl/>
                    </w:rPr>
                    <w:t>נכ</w:t>
                  </w:r>
                  <w:r>
                    <w:rPr>
                      <w:rFonts w:cs="Miriam" w:hint="cs"/>
                      <w:sz w:val="18"/>
                      <w:szCs w:val="18"/>
                      <w:rtl/>
                    </w:rPr>
                    <w:t>ים לפי חוקים אחרים</w:t>
                  </w:r>
                </w:p>
                <w:p w14:paraId="63786E51"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תשי"ד-1954</w:t>
                  </w:r>
                </w:p>
              </w:txbxContent>
            </v:textbox>
            <w10:anchorlock/>
          </v:rect>
        </w:pict>
      </w:r>
      <w:r>
        <w:rPr>
          <w:rStyle w:val="big-number"/>
          <w:rFonts w:cs="Miriam"/>
          <w:rtl/>
        </w:rPr>
        <w:t>40</w:t>
      </w:r>
      <w:r>
        <w:rPr>
          <w:rStyle w:val="default"/>
          <w:rFonts w:cs="FrankRuehl"/>
          <w:rtl/>
        </w:rPr>
        <w:t>א.</w:t>
      </w:r>
      <w:r>
        <w:rPr>
          <w:rStyle w:val="default"/>
          <w:rFonts w:cs="FrankRuehl"/>
          <w:rtl/>
        </w:rPr>
        <w:tab/>
        <w:t>כ</w:t>
      </w:r>
      <w:r>
        <w:rPr>
          <w:rStyle w:val="default"/>
          <w:rFonts w:cs="FrankRuehl" w:hint="cs"/>
          <w:rtl/>
        </w:rPr>
        <w:t>ל סמכות הנתונה לשר לפי הסעיפים 31, 32, או 40, לגבי נכי מלחמה, נתונה בזה לאותו שר גם לגבי כל נכה, כמשמעותו בחוק הנכים (תגמולים ושיקום), תש"ט-1949, ולגבי כל נכה, שחל עלי</w:t>
      </w:r>
      <w:r w:rsidR="00E645F9">
        <w:rPr>
          <w:rStyle w:val="default"/>
          <w:rFonts w:cs="FrankRuehl" w:hint="cs"/>
          <w:rtl/>
        </w:rPr>
        <w:t>ו חוק נכי המלחמה בנאצים, תשי"ד-</w:t>
      </w:r>
      <w:r>
        <w:rPr>
          <w:rStyle w:val="default"/>
          <w:rFonts w:cs="FrankRuehl" w:hint="cs"/>
          <w:rtl/>
        </w:rPr>
        <w:t>1</w:t>
      </w:r>
      <w:r>
        <w:rPr>
          <w:rStyle w:val="default"/>
          <w:rFonts w:cs="FrankRuehl"/>
          <w:rtl/>
        </w:rPr>
        <w:t>954.</w:t>
      </w:r>
    </w:p>
    <w:p w14:paraId="640BE100"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73" w:name="Rov62"/>
      <w:r w:rsidRPr="00AF1B0A">
        <w:rPr>
          <w:rStyle w:val="default"/>
          <w:rFonts w:cs="FrankRuehl" w:hint="cs"/>
          <w:vanish/>
          <w:color w:val="FF0000"/>
          <w:szCs w:val="20"/>
          <w:shd w:val="clear" w:color="auto" w:fill="FFFF99"/>
          <w:rtl/>
        </w:rPr>
        <w:t>מיום 10.9.1954</w:t>
      </w:r>
    </w:p>
    <w:p w14:paraId="36C3B8C8"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2</w:t>
      </w:r>
    </w:p>
    <w:p w14:paraId="0D94AD32"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78" w:history="1">
        <w:r w:rsidRPr="00AF1B0A">
          <w:rPr>
            <w:rStyle w:val="Hyperlink"/>
            <w:rFonts w:cs="FrankRuehl" w:hint="cs"/>
            <w:vanish/>
            <w:szCs w:val="20"/>
            <w:shd w:val="clear" w:color="auto" w:fill="FFFF99"/>
            <w:rtl/>
          </w:rPr>
          <w:t xml:space="preserve">ס"ח תשי"ד מס' </w:t>
        </w:r>
        <w:r w:rsidRPr="00AF1B0A">
          <w:rPr>
            <w:rStyle w:val="Hyperlink"/>
            <w:rFonts w:cs="FrankRuehl" w:hint="cs"/>
            <w:vanish/>
            <w:sz w:val="26"/>
            <w:szCs w:val="20"/>
            <w:shd w:val="clear" w:color="auto" w:fill="FFFF99"/>
            <w:rtl/>
          </w:rPr>
          <w:t>165</w:t>
        </w:r>
      </w:hyperlink>
      <w:r w:rsidRPr="00AF1B0A">
        <w:rPr>
          <w:rStyle w:val="default"/>
          <w:rFonts w:cs="FrankRuehl" w:hint="cs"/>
          <w:vanish/>
          <w:szCs w:val="20"/>
          <w:shd w:val="clear" w:color="auto" w:fill="FFFF99"/>
          <w:rtl/>
        </w:rPr>
        <w:t xml:space="preserve"> מיום 10.9.1954 עמ' 224 </w:t>
      </w:r>
    </w:p>
    <w:p w14:paraId="1BC51728" w14:textId="77777777" w:rsidR="00A5330C" w:rsidRDefault="00A5330C">
      <w:pPr>
        <w:pStyle w:val="P00"/>
        <w:spacing w:before="0"/>
        <w:ind w:left="0" w:right="1134"/>
        <w:rPr>
          <w:rStyle w:val="default"/>
          <w:rFonts w:cs="FrankRuehl" w:hint="cs"/>
          <w:b/>
          <w:bCs/>
          <w:sz w:val="2"/>
          <w:szCs w:val="2"/>
          <w:shd w:val="clear" w:color="auto" w:fill="FFFF99"/>
          <w:rtl/>
        </w:rPr>
      </w:pPr>
      <w:r w:rsidRPr="00AF1B0A">
        <w:rPr>
          <w:rStyle w:val="default"/>
          <w:rFonts w:cs="FrankRuehl" w:hint="cs"/>
          <w:b/>
          <w:bCs/>
          <w:vanish/>
          <w:szCs w:val="20"/>
          <w:shd w:val="clear" w:color="auto" w:fill="FFFF99"/>
          <w:rtl/>
        </w:rPr>
        <w:t>הוספת סעיף 40א</w:t>
      </w:r>
      <w:bookmarkEnd w:id="73"/>
    </w:p>
    <w:p w14:paraId="731611A6" w14:textId="77777777" w:rsidR="00A5330C" w:rsidRDefault="00A5330C">
      <w:pPr>
        <w:pStyle w:val="P00"/>
        <w:spacing w:before="72"/>
        <w:ind w:left="0" w:right="1134"/>
        <w:rPr>
          <w:rStyle w:val="default"/>
          <w:rFonts w:cs="FrankRuehl" w:hint="cs"/>
          <w:rtl/>
        </w:rPr>
      </w:pPr>
      <w:bookmarkStart w:id="74" w:name="Seif44"/>
      <w:bookmarkEnd w:id="74"/>
      <w:r>
        <w:rPr>
          <w:lang w:val="he-IL"/>
        </w:rPr>
        <w:pict w14:anchorId="00142CE3">
          <v:rect id="_x0000_s2114" style="position:absolute;left:0;text-align:left;margin-left:462pt;margin-top:8.05pt;width:77.55pt;height:50pt;z-index:251672064" o:allowincell="f" filled="f" stroked="f" strokecolor="lime" strokeweight=".25pt">
            <v:textbox inset="0,0,0,0">
              <w:txbxContent>
                <w:p w14:paraId="3D522B51" w14:textId="77777777" w:rsidR="00A5330C" w:rsidRDefault="00A5330C">
                  <w:pPr>
                    <w:spacing w:line="160" w:lineRule="exact"/>
                    <w:jc w:val="left"/>
                    <w:rPr>
                      <w:rFonts w:cs="Miriam"/>
                      <w:noProof/>
                      <w:sz w:val="18"/>
                      <w:szCs w:val="18"/>
                      <w:rtl/>
                    </w:rPr>
                  </w:pPr>
                  <w:r>
                    <w:rPr>
                      <w:rFonts w:cs="Miriam"/>
                      <w:sz w:val="18"/>
                      <w:szCs w:val="18"/>
                      <w:rtl/>
                    </w:rPr>
                    <w:t>זכ</w:t>
                  </w:r>
                  <w:r>
                    <w:rPr>
                      <w:rFonts w:cs="Miriam" w:hint="cs"/>
                      <w:sz w:val="18"/>
                      <w:szCs w:val="18"/>
                      <w:rtl/>
                    </w:rPr>
                    <w:t>ות עובד בשירות חלקי</w:t>
                  </w:r>
                </w:p>
                <w:p w14:paraId="14548CE8"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תשל"ז-1977</w:t>
                  </w:r>
                </w:p>
                <w:p w14:paraId="0AAE68E4"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תשמ"ח-1987</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עדרו של עובד מעבודתו במפעל לרגל שירות חלקי לא ייראה כהפסקה ברציפות עבודתו במפעל, ואם פיטר בעל מפעל עובד בשל שירותו בשירות חלקי, בטלים הפיטורים.</w:t>
      </w:r>
    </w:p>
    <w:p w14:paraId="30B00F62" w14:textId="77777777" w:rsidR="00A5330C" w:rsidRDefault="00A5330C">
      <w:pPr>
        <w:pStyle w:val="P00"/>
        <w:spacing w:before="72"/>
        <w:ind w:left="0" w:right="1134"/>
        <w:rPr>
          <w:rStyle w:val="default"/>
          <w:rFonts w:cs="FrankRuehl"/>
          <w:rtl/>
        </w:rPr>
      </w:pPr>
    </w:p>
    <w:p w14:paraId="6D4AE2AA" w14:textId="77777777" w:rsidR="00A5330C" w:rsidRDefault="00A5330C">
      <w:pPr>
        <w:pStyle w:val="P00"/>
        <w:spacing w:before="72"/>
        <w:ind w:left="0" w:right="1134"/>
        <w:rPr>
          <w:rStyle w:val="default"/>
          <w:rFonts w:cs="FrankRuehl"/>
          <w:rtl/>
        </w:rPr>
      </w:pPr>
      <w:r>
        <w:rPr>
          <w:rFonts w:cs="FrankRuehl"/>
          <w:rtl/>
          <w:lang w:val="he-IL"/>
        </w:rPr>
        <w:pict w14:anchorId="210AA6E8">
          <v:shape id="_x0000_s2159" type="#_x0000_t202" style="position:absolute;left:0;text-align:left;margin-left:470.25pt;margin-top:7.1pt;width:1in;height:16.8pt;z-index:251699712" filled="f" stroked="f">
            <v:textbox inset="1mm,0,1mm,0">
              <w:txbxContent>
                <w:p w14:paraId="2DD92F5D"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תשמ"ח-1987</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יפטר בעל מפעל עובד בתקופת היותו בשירות חלקי אלא בהיתר מאת ועדת תעסוקה; ועדת תעסוקה שהיא כ</w:t>
      </w:r>
      <w:r>
        <w:rPr>
          <w:rStyle w:val="default"/>
          <w:rFonts w:cs="FrankRuehl"/>
          <w:rtl/>
        </w:rPr>
        <w:t>לל</w:t>
      </w:r>
      <w:r>
        <w:rPr>
          <w:rStyle w:val="default"/>
          <w:rFonts w:cs="FrankRuehl" w:hint="cs"/>
          <w:rtl/>
        </w:rPr>
        <w:t>ית רשאית לתת היתר כללי לענין סעיף קטן זה.</w:t>
      </w:r>
    </w:p>
    <w:p w14:paraId="6CE67935" w14:textId="77777777" w:rsidR="00A5330C" w:rsidRDefault="00A5330C">
      <w:pPr>
        <w:pStyle w:val="P00"/>
        <w:spacing w:before="72"/>
        <w:ind w:left="0" w:right="1134"/>
        <w:rPr>
          <w:rStyle w:val="default"/>
          <w:rFonts w:cs="FrankRuehl"/>
          <w:rtl/>
        </w:rPr>
      </w:pPr>
      <w:r>
        <w:rPr>
          <w:rFonts w:cs="FrankRuehl"/>
          <w:rtl/>
          <w:lang w:val="he-IL"/>
        </w:rPr>
        <w:pict w14:anchorId="30B1CCBA">
          <v:shape id="_x0000_s2160" type="#_x0000_t202" style="position:absolute;left:0;text-align:left;margin-left:470.25pt;margin-top:7.1pt;width:1in;height:16.8pt;z-index:251700736" filled="f" stroked="f">
            <v:textbox inset="1mm,0,1mm,0">
              <w:txbxContent>
                <w:p w14:paraId="52C6FC23"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תשמ"ח-1987</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מנין ימי הה</w:t>
      </w:r>
      <w:r>
        <w:rPr>
          <w:rStyle w:val="default"/>
          <w:rFonts w:cs="FrankRuehl"/>
          <w:rtl/>
        </w:rPr>
        <w:t>ו</w:t>
      </w:r>
      <w:r>
        <w:rPr>
          <w:rStyle w:val="default"/>
          <w:rFonts w:cs="FrankRuehl" w:hint="cs"/>
          <w:rtl/>
        </w:rPr>
        <w:t>דעה המוקדמת לפיטורים לא יבואו הימים שבהם נמצא העובד בשירות חלקי.</w:t>
      </w:r>
    </w:p>
    <w:p w14:paraId="60C4E45B" w14:textId="77777777" w:rsidR="00A5330C" w:rsidRDefault="00A5330C">
      <w:pPr>
        <w:pStyle w:val="P00"/>
        <w:spacing w:before="72"/>
        <w:ind w:left="0" w:right="1134"/>
        <w:rPr>
          <w:rStyle w:val="default"/>
          <w:rFonts w:cs="FrankRuehl" w:hint="cs"/>
          <w:rtl/>
        </w:rPr>
      </w:pPr>
      <w:r>
        <w:rPr>
          <w:rFonts w:cs="FrankRuehl"/>
          <w:rtl/>
          <w:lang w:val="he-IL"/>
        </w:rPr>
        <w:pict w14:anchorId="3007D6C2">
          <v:shape id="_x0000_s2161" type="#_x0000_t202" style="position:absolute;left:0;text-align:left;margin-left:470.25pt;margin-top:7.1pt;width:1in;height:16.8pt;z-index:251701760" filled="f" stroked="f">
            <v:textbox inset="1mm,0,1mm,0">
              <w:txbxContent>
                <w:p w14:paraId="0B8F619F"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תשמ"ח-1987</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הליך לפני ועדת התעסוקה לפי סעיף 21, על בעל המפעל הראיה שהפיטורים כאמור בסעיף ק</w:t>
      </w:r>
      <w:r>
        <w:rPr>
          <w:rStyle w:val="default"/>
          <w:rFonts w:cs="FrankRuehl"/>
          <w:rtl/>
        </w:rPr>
        <w:t>טן</w:t>
      </w:r>
      <w:r>
        <w:rPr>
          <w:rStyle w:val="default"/>
          <w:rFonts w:cs="FrankRuehl" w:hint="cs"/>
          <w:rtl/>
        </w:rPr>
        <w:t xml:space="preserve"> (א) היו בשל טעם שאיננו שירותו של העובד בשירות חלקי.</w:t>
      </w:r>
    </w:p>
    <w:p w14:paraId="7C796BDE" w14:textId="77777777" w:rsidR="00A5330C" w:rsidRPr="00AF1B0A" w:rsidRDefault="00A5330C">
      <w:pPr>
        <w:pStyle w:val="P00"/>
        <w:spacing w:before="0"/>
        <w:ind w:left="0" w:right="1134"/>
        <w:rPr>
          <w:rStyle w:val="default"/>
          <w:rFonts w:cs="FrankRuehl" w:hint="cs"/>
          <w:vanish/>
          <w:color w:val="FF0000"/>
          <w:sz w:val="20"/>
          <w:szCs w:val="20"/>
          <w:shd w:val="clear" w:color="auto" w:fill="FFFF99"/>
          <w:rtl/>
        </w:rPr>
      </w:pPr>
      <w:bookmarkStart w:id="75" w:name="Rov74"/>
      <w:r w:rsidRPr="00AF1B0A">
        <w:rPr>
          <w:rStyle w:val="default"/>
          <w:rFonts w:cs="FrankRuehl" w:hint="cs"/>
          <w:vanish/>
          <w:color w:val="FF0000"/>
          <w:sz w:val="20"/>
          <w:szCs w:val="20"/>
          <w:shd w:val="clear" w:color="auto" w:fill="FFFF99"/>
          <w:rtl/>
        </w:rPr>
        <w:t>מיום 25.2.1977</w:t>
      </w:r>
    </w:p>
    <w:p w14:paraId="592C2AAB" w14:textId="77777777" w:rsidR="00A5330C" w:rsidRPr="00AF1B0A" w:rsidRDefault="00A5330C">
      <w:pPr>
        <w:pStyle w:val="P00"/>
        <w:spacing w:before="0"/>
        <w:ind w:left="0" w:right="1134"/>
        <w:rPr>
          <w:rStyle w:val="default"/>
          <w:rFonts w:cs="FrankRuehl" w:hint="cs"/>
          <w:b/>
          <w:bCs/>
          <w:vanish/>
          <w:sz w:val="20"/>
          <w:szCs w:val="20"/>
          <w:shd w:val="clear" w:color="auto" w:fill="FFFF99"/>
          <w:rtl/>
        </w:rPr>
      </w:pPr>
      <w:r w:rsidRPr="00AF1B0A">
        <w:rPr>
          <w:rStyle w:val="default"/>
          <w:rFonts w:cs="FrankRuehl" w:hint="cs"/>
          <w:b/>
          <w:bCs/>
          <w:vanish/>
          <w:sz w:val="20"/>
          <w:szCs w:val="20"/>
          <w:shd w:val="clear" w:color="auto" w:fill="FFFF99"/>
          <w:rtl/>
        </w:rPr>
        <w:t>תיקון מס' 7</w:t>
      </w:r>
    </w:p>
    <w:p w14:paraId="0E6DC840" w14:textId="77777777" w:rsidR="00A5330C" w:rsidRPr="00AF1B0A" w:rsidRDefault="00A5330C">
      <w:pPr>
        <w:pStyle w:val="P00"/>
        <w:spacing w:before="0"/>
        <w:ind w:left="0" w:right="1134"/>
        <w:rPr>
          <w:rStyle w:val="default"/>
          <w:rFonts w:cs="FrankRuehl" w:hint="cs"/>
          <w:vanish/>
          <w:sz w:val="20"/>
          <w:szCs w:val="20"/>
          <w:shd w:val="clear" w:color="auto" w:fill="FFFF99"/>
          <w:rtl/>
        </w:rPr>
      </w:pPr>
      <w:hyperlink r:id="rId79" w:history="1">
        <w:r w:rsidRPr="00AF1B0A">
          <w:rPr>
            <w:rStyle w:val="Hyperlink"/>
            <w:rFonts w:cs="FrankRuehl" w:hint="cs"/>
            <w:vanish/>
            <w:szCs w:val="20"/>
            <w:shd w:val="clear" w:color="auto" w:fill="FFFF99"/>
            <w:rtl/>
          </w:rPr>
          <w:t>ס"ח תשל"ז מס' 845</w:t>
        </w:r>
      </w:hyperlink>
      <w:r w:rsidRPr="00AF1B0A">
        <w:rPr>
          <w:rStyle w:val="default"/>
          <w:rFonts w:cs="FrankRuehl" w:hint="cs"/>
          <w:vanish/>
          <w:sz w:val="20"/>
          <w:szCs w:val="20"/>
          <w:shd w:val="clear" w:color="auto" w:fill="FFFF99"/>
          <w:rtl/>
        </w:rPr>
        <w:t xml:space="preserve"> מיום 25.2.1977 עמ' 87 (</w:t>
      </w:r>
      <w:hyperlink r:id="rId80" w:history="1">
        <w:r w:rsidRPr="00AF1B0A">
          <w:rPr>
            <w:rStyle w:val="Hyperlink"/>
            <w:rFonts w:cs="FrankRuehl" w:hint="cs"/>
            <w:vanish/>
            <w:szCs w:val="20"/>
            <w:shd w:val="clear" w:color="auto" w:fill="FFFF99"/>
            <w:rtl/>
          </w:rPr>
          <w:t>ה"ח 1277</w:t>
        </w:r>
      </w:hyperlink>
      <w:r w:rsidRPr="00AF1B0A">
        <w:rPr>
          <w:rStyle w:val="default"/>
          <w:rFonts w:cs="FrankRuehl" w:hint="cs"/>
          <w:vanish/>
          <w:sz w:val="20"/>
          <w:szCs w:val="20"/>
          <w:shd w:val="clear" w:color="auto" w:fill="FFFF99"/>
          <w:rtl/>
        </w:rPr>
        <w:t>)</w:t>
      </w:r>
    </w:p>
    <w:p w14:paraId="24A808D5" w14:textId="77777777" w:rsidR="00A5330C" w:rsidRPr="00AF1B0A" w:rsidRDefault="00A5330C">
      <w:pPr>
        <w:pStyle w:val="P00"/>
        <w:spacing w:before="0"/>
        <w:ind w:left="0" w:right="1134"/>
        <w:rPr>
          <w:rStyle w:val="default"/>
          <w:rFonts w:cs="FrankRuehl" w:hint="cs"/>
          <w:vanish/>
          <w:sz w:val="20"/>
          <w:szCs w:val="20"/>
          <w:shd w:val="clear" w:color="auto" w:fill="FFFF99"/>
          <w:rtl/>
        </w:rPr>
      </w:pPr>
      <w:r w:rsidRPr="00AF1B0A">
        <w:rPr>
          <w:rStyle w:val="default"/>
          <w:rFonts w:cs="FrankRuehl" w:hint="cs"/>
          <w:b/>
          <w:bCs/>
          <w:vanish/>
          <w:sz w:val="20"/>
          <w:szCs w:val="20"/>
          <w:shd w:val="clear" w:color="auto" w:fill="FFFF99"/>
          <w:rtl/>
        </w:rPr>
        <w:t>החלפת סעיף 41</w:t>
      </w:r>
    </w:p>
    <w:p w14:paraId="5D679517" w14:textId="77777777" w:rsidR="00A5330C" w:rsidRPr="00AF1B0A" w:rsidRDefault="00A5330C">
      <w:pPr>
        <w:pStyle w:val="P00"/>
        <w:ind w:left="0" w:right="1134"/>
        <w:rPr>
          <w:rStyle w:val="default"/>
          <w:rFonts w:cs="FrankRuehl" w:hint="cs"/>
          <w:vanish/>
          <w:sz w:val="20"/>
          <w:szCs w:val="20"/>
          <w:shd w:val="clear" w:color="auto" w:fill="FFFF99"/>
          <w:rtl/>
        </w:rPr>
      </w:pPr>
      <w:r w:rsidRPr="00AF1B0A">
        <w:rPr>
          <w:rStyle w:val="default"/>
          <w:rFonts w:cs="FrankRuehl" w:hint="cs"/>
          <w:vanish/>
          <w:sz w:val="20"/>
          <w:szCs w:val="20"/>
          <w:shd w:val="clear" w:color="auto" w:fill="FFFF99"/>
          <w:rtl/>
        </w:rPr>
        <w:t>הנוסח הקודם:</w:t>
      </w:r>
    </w:p>
    <w:p w14:paraId="69CF78A8" w14:textId="77777777" w:rsidR="00A5330C" w:rsidRPr="00AF1B0A" w:rsidRDefault="00A5330C">
      <w:pPr>
        <w:pStyle w:val="P00"/>
        <w:spacing w:before="20"/>
        <w:ind w:left="0" w:right="1134"/>
        <w:rPr>
          <w:rStyle w:val="default"/>
          <w:rFonts w:cs="Miriam" w:hint="cs"/>
          <w:strike/>
          <w:vanish/>
          <w:sz w:val="16"/>
          <w:szCs w:val="16"/>
          <w:shd w:val="clear" w:color="auto" w:fill="FFFF99"/>
          <w:rtl/>
        </w:rPr>
      </w:pPr>
      <w:r w:rsidRPr="00AF1B0A">
        <w:rPr>
          <w:rStyle w:val="default"/>
          <w:rFonts w:cs="Miriam" w:hint="cs"/>
          <w:strike/>
          <w:vanish/>
          <w:sz w:val="16"/>
          <w:szCs w:val="16"/>
          <w:shd w:val="clear" w:color="auto" w:fill="FFFF99"/>
          <w:rtl/>
        </w:rPr>
        <w:t>זכות עובד קבוע בשירות חלקי</w:t>
      </w:r>
    </w:p>
    <w:p w14:paraId="5754B50C"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strike/>
          <w:vanish/>
          <w:sz w:val="22"/>
          <w:szCs w:val="22"/>
          <w:shd w:val="clear" w:color="auto" w:fill="FFFF99"/>
          <w:rtl/>
        </w:rPr>
        <w:t>41.</w:t>
      </w:r>
      <w:r w:rsidRPr="00AF1B0A">
        <w:rPr>
          <w:rStyle w:val="default"/>
          <w:rFonts w:cs="FrankRuehl" w:hint="cs"/>
          <w:strike/>
          <w:vanish/>
          <w:sz w:val="22"/>
          <w:szCs w:val="22"/>
          <w:shd w:val="clear" w:color="auto" w:fill="FFFF99"/>
          <w:rtl/>
        </w:rPr>
        <w:tab/>
        <w:t>(א)</w:t>
      </w:r>
      <w:r w:rsidRPr="00AF1B0A">
        <w:rPr>
          <w:rStyle w:val="default"/>
          <w:rFonts w:cs="FrankRuehl" w:hint="cs"/>
          <w:strike/>
          <w:vanish/>
          <w:sz w:val="22"/>
          <w:szCs w:val="22"/>
          <w:shd w:val="clear" w:color="auto" w:fill="FFFF99"/>
          <w:rtl/>
        </w:rPr>
        <w:tab/>
        <w:t>עובד קבוע במפעל הנעדר מעבודתו לרגל שירות חלקי ואינו מקבל שכר בעד שירותו החלקי, או ששכר שירותו החלקי פחות משכרו הרגיל, זכאי לקבל מאת בעל המפעל בעד ימי היעדרו שכר רגיל או את ההפרש בין שכרו הרגיל ובין שכר שירותו החלקי, הכל לפי הענין; אולם בעל מפעל לא יהיה חייב לשלם לעובד שכר או הפרש שכר כאמור יותר מאשר בעד שנים עשר יום במשך שלושה חדשים.</w:t>
      </w:r>
    </w:p>
    <w:p w14:paraId="67B27C67"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(ב)</w:t>
      </w:r>
      <w:r w:rsidRPr="00AF1B0A">
        <w:rPr>
          <w:rStyle w:val="default"/>
          <w:rFonts w:cs="FrankRuehl" w:hint="cs"/>
          <w:strike/>
          <w:vanish/>
          <w:sz w:val="22"/>
          <w:szCs w:val="22"/>
          <w:shd w:val="clear" w:color="auto" w:fill="FFFF99"/>
          <w:rtl/>
        </w:rPr>
        <w:tab/>
        <w:t>שכר רגיל הוא השכר המשתלם לעובד בעד יום עבודה רגיל, בלי שעות נוספות.</w:t>
      </w:r>
    </w:p>
    <w:p w14:paraId="455B5C9A"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(ג)</w:t>
      </w:r>
      <w:r w:rsidRPr="00AF1B0A">
        <w:rPr>
          <w:rStyle w:val="default"/>
          <w:rFonts w:cs="FrankRuehl" w:hint="cs"/>
          <w:strike/>
          <w:vanish/>
          <w:sz w:val="22"/>
          <w:szCs w:val="22"/>
          <w:shd w:val="clear" w:color="auto" w:fill="FFFF99"/>
          <w:rtl/>
        </w:rPr>
        <w:tab/>
        <w:t>שכר המגיע לעובד על פי סעיף קטן (א) דינו כדין חוב אזרחי בכל הנוגע לתביעה לדין.</w:t>
      </w:r>
    </w:p>
    <w:p w14:paraId="5CFC49F9"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(ד)</w:t>
      </w:r>
      <w:r w:rsidRPr="00AF1B0A">
        <w:rPr>
          <w:rStyle w:val="default"/>
          <w:rFonts w:cs="FrankRuehl" w:hint="cs"/>
          <w:strike/>
          <w:vanish/>
          <w:sz w:val="22"/>
          <w:szCs w:val="22"/>
          <w:shd w:val="clear" w:color="auto" w:fill="FFFF99"/>
          <w:rtl/>
        </w:rPr>
        <w:tab/>
        <w:t>היעדרו של עובד קבוע מעבודתו במפעל לרגל שירות חלקי לא יראו אותו כהפסקה ברציפות עבודתו במפעל, ואפילו תקופת ההיעדר עולה על שנים עשר יום במשך שלושה חדשים.</w:t>
      </w:r>
    </w:p>
    <w:p w14:paraId="55AEC0FA" w14:textId="77777777" w:rsidR="00A5330C" w:rsidRPr="00AF1B0A" w:rsidRDefault="00A5330C">
      <w:pPr>
        <w:pStyle w:val="P00"/>
        <w:spacing w:before="0"/>
        <w:ind w:left="0" w:right="1134"/>
        <w:rPr>
          <w:rStyle w:val="default"/>
          <w:rFonts w:cs="FrankRuehl" w:hint="cs"/>
          <w:strike/>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hint="cs"/>
          <w:strike/>
          <w:vanish/>
          <w:sz w:val="22"/>
          <w:szCs w:val="22"/>
          <w:shd w:val="clear" w:color="auto" w:fill="FFFF99"/>
          <w:rtl/>
        </w:rPr>
        <w:t>(ה)</w:t>
      </w:r>
      <w:r w:rsidRPr="00AF1B0A">
        <w:rPr>
          <w:rStyle w:val="default"/>
          <w:rFonts w:cs="FrankRuehl" w:hint="cs"/>
          <w:strike/>
          <w:vanish/>
          <w:sz w:val="22"/>
          <w:szCs w:val="22"/>
          <w:shd w:val="clear" w:color="auto" w:fill="FFFF99"/>
          <w:rtl/>
        </w:rPr>
        <w:tab/>
        <w:t>פיטר נותן עבודה עובד מתוך כוונה להתחמק מחובות שסעיף זה מטיל עליו, יראו את הפיטורים כפיטורים שלא כדין.</w:t>
      </w:r>
    </w:p>
    <w:p w14:paraId="2C2E29C3" w14:textId="77777777" w:rsidR="00A5330C" w:rsidRPr="00AF1B0A" w:rsidRDefault="00A5330C">
      <w:pPr>
        <w:pStyle w:val="P00"/>
        <w:spacing w:before="0"/>
        <w:ind w:left="0" w:right="1134"/>
        <w:rPr>
          <w:rStyle w:val="default"/>
          <w:rFonts w:cs="FrankRuehl" w:hint="cs"/>
          <w:vanish/>
          <w:sz w:val="20"/>
          <w:szCs w:val="20"/>
          <w:shd w:val="clear" w:color="auto" w:fill="FFFF99"/>
          <w:rtl/>
        </w:rPr>
      </w:pPr>
    </w:p>
    <w:p w14:paraId="0204E9BF" w14:textId="77777777" w:rsidR="00A5330C" w:rsidRPr="00AF1B0A" w:rsidRDefault="00A5330C">
      <w:pPr>
        <w:pStyle w:val="P00"/>
        <w:spacing w:before="0"/>
        <w:ind w:left="0" w:right="1134"/>
        <w:rPr>
          <w:rStyle w:val="default"/>
          <w:rFonts w:cs="FrankRuehl" w:hint="cs"/>
          <w:vanish/>
          <w:color w:val="FF0000"/>
          <w:sz w:val="20"/>
          <w:szCs w:val="20"/>
          <w:shd w:val="clear" w:color="auto" w:fill="FFFF99"/>
          <w:rtl/>
        </w:rPr>
      </w:pPr>
      <w:r w:rsidRPr="00AF1B0A">
        <w:rPr>
          <w:rStyle w:val="default"/>
          <w:rFonts w:cs="FrankRuehl" w:hint="cs"/>
          <w:vanish/>
          <w:color w:val="FF0000"/>
          <w:sz w:val="20"/>
          <w:szCs w:val="20"/>
          <w:shd w:val="clear" w:color="auto" w:fill="FFFF99"/>
          <w:rtl/>
        </w:rPr>
        <w:t>מיום 26.11.1987</w:t>
      </w:r>
    </w:p>
    <w:p w14:paraId="1187F7F1" w14:textId="77777777" w:rsidR="00A5330C" w:rsidRPr="00AF1B0A" w:rsidRDefault="00A5330C">
      <w:pPr>
        <w:pStyle w:val="P00"/>
        <w:spacing w:before="0"/>
        <w:ind w:left="0" w:right="1134"/>
        <w:rPr>
          <w:rStyle w:val="default"/>
          <w:rFonts w:cs="FrankRuehl" w:hint="cs"/>
          <w:b/>
          <w:bCs/>
          <w:vanish/>
          <w:sz w:val="20"/>
          <w:szCs w:val="20"/>
          <w:shd w:val="clear" w:color="auto" w:fill="FFFF99"/>
          <w:rtl/>
        </w:rPr>
      </w:pPr>
      <w:r w:rsidRPr="00AF1B0A">
        <w:rPr>
          <w:rStyle w:val="default"/>
          <w:rFonts w:cs="FrankRuehl" w:hint="cs"/>
          <w:b/>
          <w:bCs/>
          <w:vanish/>
          <w:sz w:val="20"/>
          <w:szCs w:val="20"/>
          <w:shd w:val="clear" w:color="auto" w:fill="FFFF99"/>
          <w:rtl/>
        </w:rPr>
        <w:t>תיקון מס' 8</w:t>
      </w:r>
    </w:p>
    <w:p w14:paraId="283F8AD5" w14:textId="77777777" w:rsidR="00A5330C" w:rsidRPr="00AF1B0A" w:rsidRDefault="00A5330C">
      <w:pPr>
        <w:pStyle w:val="P00"/>
        <w:spacing w:before="0"/>
        <w:ind w:left="0" w:right="1134"/>
        <w:rPr>
          <w:rStyle w:val="default"/>
          <w:rFonts w:cs="FrankRuehl" w:hint="cs"/>
          <w:vanish/>
          <w:sz w:val="20"/>
          <w:szCs w:val="20"/>
          <w:shd w:val="clear" w:color="auto" w:fill="FFFF99"/>
          <w:rtl/>
        </w:rPr>
      </w:pPr>
      <w:hyperlink r:id="rId81" w:history="1">
        <w:r w:rsidRPr="00AF1B0A">
          <w:rPr>
            <w:rStyle w:val="Hyperlink"/>
            <w:rFonts w:cs="FrankRuehl" w:hint="cs"/>
            <w:vanish/>
            <w:szCs w:val="20"/>
            <w:shd w:val="clear" w:color="auto" w:fill="FFFF99"/>
            <w:rtl/>
          </w:rPr>
          <w:t>ס"ח תשמ"ח מס' 1229</w:t>
        </w:r>
      </w:hyperlink>
      <w:r w:rsidRPr="00AF1B0A">
        <w:rPr>
          <w:rStyle w:val="default"/>
          <w:rFonts w:cs="FrankRuehl" w:hint="cs"/>
          <w:vanish/>
          <w:sz w:val="20"/>
          <w:szCs w:val="20"/>
          <w:shd w:val="clear" w:color="auto" w:fill="FFFF99"/>
          <w:rtl/>
        </w:rPr>
        <w:t xml:space="preserve"> מיום 26.11.1987 עמ' 10 (</w:t>
      </w:r>
      <w:hyperlink r:id="rId82" w:history="1">
        <w:r w:rsidRPr="00AF1B0A">
          <w:rPr>
            <w:rStyle w:val="Hyperlink"/>
            <w:rFonts w:cs="FrankRuehl" w:hint="cs"/>
            <w:vanish/>
            <w:szCs w:val="20"/>
            <w:shd w:val="clear" w:color="auto" w:fill="FFFF99"/>
            <w:rtl/>
          </w:rPr>
          <w:t>ה"ח 1788</w:t>
        </w:r>
      </w:hyperlink>
      <w:r w:rsidRPr="00AF1B0A">
        <w:rPr>
          <w:rStyle w:val="default"/>
          <w:rFonts w:cs="FrankRuehl" w:hint="cs"/>
          <w:vanish/>
          <w:sz w:val="20"/>
          <w:szCs w:val="20"/>
          <w:shd w:val="clear" w:color="auto" w:fill="FFFF99"/>
          <w:rtl/>
        </w:rPr>
        <w:t>)</w:t>
      </w:r>
    </w:p>
    <w:p w14:paraId="28BDD34A"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41.</w:t>
      </w:r>
      <w:r w:rsidRPr="00AF1B0A">
        <w:rPr>
          <w:rStyle w:val="default"/>
          <w:rFonts w:cs="FrankRuehl" w:hint="cs"/>
          <w:vanish/>
          <w:sz w:val="22"/>
          <w:szCs w:val="22"/>
          <w:shd w:val="clear" w:color="auto" w:fill="FFFF99"/>
          <w:rtl/>
        </w:rPr>
        <w:tab/>
      </w:r>
      <w:r w:rsidRPr="00AF1B0A">
        <w:rPr>
          <w:rStyle w:val="default"/>
          <w:rFonts w:cs="FrankRuehl"/>
          <w:vanish/>
          <w:sz w:val="22"/>
          <w:szCs w:val="22"/>
          <w:u w:val="single"/>
          <w:shd w:val="clear" w:color="auto" w:fill="FFFF99"/>
          <w:rtl/>
        </w:rPr>
        <w:t>(א</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shd w:val="clear" w:color="auto" w:fill="FFFF99"/>
          <w:rtl/>
        </w:rPr>
        <w:tab/>
        <w:t>ה</w:t>
      </w:r>
      <w:r w:rsidRPr="00AF1B0A">
        <w:rPr>
          <w:rStyle w:val="default"/>
          <w:rFonts w:cs="FrankRuehl" w:hint="cs"/>
          <w:vanish/>
          <w:sz w:val="22"/>
          <w:szCs w:val="22"/>
          <w:shd w:val="clear" w:color="auto" w:fill="FFFF99"/>
          <w:rtl/>
        </w:rPr>
        <w:t>עדרו של עובד מעבודתו במפעל לרגל שירות חלקי לא ייראה כהפסקה ברציפות עבודתו במפעל, ואם פיטר בעל מפעל עובד בשל שירותו בשירות חלקי, בטלים הפיטורים.</w:t>
      </w:r>
    </w:p>
    <w:p w14:paraId="155F836B" w14:textId="77777777" w:rsidR="00A5330C" w:rsidRPr="00AF1B0A" w:rsidRDefault="00A5330C">
      <w:pPr>
        <w:pStyle w:val="P00"/>
        <w:spacing w:before="0"/>
        <w:ind w:left="0" w:right="1134"/>
        <w:rPr>
          <w:rStyle w:val="default"/>
          <w:rFonts w:cs="FrankRuehl"/>
          <w:vanish/>
          <w:sz w:val="22"/>
          <w:szCs w:val="22"/>
          <w:u w:val="single"/>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(ב</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ל</w:t>
      </w:r>
      <w:r w:rsidRPr="00AF1B0A">
        <w:rPr>
          <w:rStyle w:val="default"/>
          <w:rFonts w:cs="FrankRuehl" w:hint="cs"/>
          <w:vanish/>
          <w:sz w:val="22"/>
          <w:szCs w:val="22"/>
          <w:u w:val="single"/>
          <w:shd w:val="clear" w:color="auto" w:fill="FFFF99"/>
          <w:rtl/>
        </w:rPr>
        <w:t>א יפטר בעל מפעל עובד בתקופת היותו בשירות חלקי אלא בהיתר מאת ועדת תעסוקה; ועדת תעסוקה שהיא כ</w:t>
      </w:r>
      <w:r w:rsidRPr="00AF1B0A">
        <w:rPr>
          <w:rStyle w:val="default"/>
          <w:rFonts w:cs="FrankRuehl"/>
          <w:vanish/>
          <w:sz w:val="22"/>
          <w:szCs w:val="22"/>
          <w:u w:val="single"/>
          <w:shd w:val="clear" w:color="auto" w:fill="FFFF99"/>
          <w:rtl/>
        </w:rPr>
        <w:t>לל</w:t>
      </w:r>
      <w:r w:rsidRPr="00AF1B0A">
        <w:rPr>
          <w:rStyle w:val="default"/>
          <w:rFonts w:cs="FrankRuehl" w:hint="cs"/>
          <w:vanish/>
          <w:sz w:val="22"/>
          <w:szCs w:val="22"/>
          <w:u w:val="single"/>
          <w:shd w:val="clear" w:color="auto" w:fill="FFFF99"/>
          <w:rtl/>
        </w:rPr>
        <w:t>ית רשאית לתת היתר כללי לענין סעיף קטן זה.</w:t>
      </w:r>
    </w:p>
    <w:p w14:paraId="0C4168EE" w14:textId="77777777" w:rsidR="00A5330C" w:rsidRPr="00AF1B0A" w:rsidRDefault="00A5330C">
      <w:pPr>
        <w:pStyle w:val="page"/>
        <w:widowControl/>
        <w:tabs>
          <w:tab w:val="left" w:pos="624"/>
          <w:tab w:val="left" w:pos="1021"/>
        </w:tabs>
        <w:ind w:right="1134"/>
        <w:rPr>
          <w:rStyle w:val="default"/>
          <w:rFonts w:cs="FrankRuehl"/>
          <w:vanish/>
          <w:position w:val="0"/>
          <w:sz w:val="22"/>
          <w:szCs w:val="22"/>
          <w:u w:val="single"/>
          <w:shd w:val="clear" w:color="auto" w:fill="FFFF99"/>
          <w:rtl/>
        </w:rPr>
      </w:pPr>
      <w:r w:rsidRPr="00AF1B0A">
        <w:rPr>
          <w:vanish/>
          <w:shd w:val="clear" w:color="auto" w:fill="FFFF99"/>
          <w:rtl/>
        </w:rPr>
        <w:t xml:space="preserve"> </w:t>
      </w:r>
      <w:r w:rsidRPr="00AF1B0A">
        <w:rPr>
          <w:rStyle w:val="default"/>
          <w:rFonts w:cs="FrankRuehl" w:hint="cs"/>
          <w:vanish/>
          <w:position w:val="0"/>
          <w:sz w:val="22"/>
          <w:szCs w:val="22"/>
          <w:shd w:val="clear" w:color="auto" w:fill="FFFF99"/>
          <w:rtl/>
        </w:rPr>
        <w:tab/>
      </w:r>
      <w:r w:rsidRPr="00AF1B0A">
        <w:rPr>
          <w:rStyle w:val="default"/>
          <w:rFonts w:cs="FrankRuehl"/>
          <w:vanish/>
          <w:position w:val="0"/>
          <w:sz w:val="22"/>
          <w:szCs w:val="22"/>
          <w:u w:val="single"/>
          <w:shd w:val="clear" w:color="auto" w:fill="FFFF99"/>
          <w:rtl/>
        </w:rPr>
        <w:t>(ג</w:t>
      </w:r>
      <w:r w:rsidRPr="00AF1B0A">
        <w:rPr>
          <w:rStyle w:val="default"/>
          <w:rFonts w:cs="FrankRuehl" w:hint="cs"/>
          <w:vanish/>
          <w:position w:val="0"/>
          <w:sz w:val="22"/>
          <w:szCs w:val="22"/>
          <w:u w:val="single"/>
          <w:shd w:val="clear" w:color="auto" w:fill="FFFF99"/>
          <w:rtl/>
        </w:rPr>
        <w:t>)</w:t>
      </w:r>
      <w:r w:rsidRPr="00AF1B0A">
        <w:rPr>
          <w:rStyle w:val="default"/>
          <w:rFonts w:cs="FrankRuehl"/>
          <w:vanish/>
          <w:position w:val="0"/>
          <w:sz w:val="22"/>
          <w:szCs w:val="22"/>
          <w:u w:val="single"/>
          <w:shd w:val="clear" w:color="auto" w:fill="FFFF99"/>
          <w:rtl/>
        </w:rPr>
        <w:tab/>
        <w:t>ב</w:t>
      </w:r>
      <w:r w:rsidRPr="00AF1B0A">
        <w:rPr>
          <w:rStyle w:val="default"/>
          <w:rFonts w:cs="FrankRuehl" w:hint="cs"/>
          <w:vanish/>
          <w:position w:val="0"/>
          <w:sz w:val="22"/>
          <w:szCs w:val="22"/>
          <w:u w:val="single"/>
          <w:shd w:val="clear" w:color="auto" w:fill="FFFF99"/>
          <w:rtl/>
        </w:rPr>
        <w:t>מנין ימי הה</w:t>
      </w:r>
      <w:r w:rsidRPr="00AF1B0A">
        <w:rPr>
          <w:rStyle w:val="default"/>
          <w:rFonts w:cs="FrankRuehl"/>
          <w:vanish/>
          <w:position w:val="0"/>
          <w:sz w:val="22"/>
          <w:szCs w:val="22"/>
          <w:u w:val="single"/>
          <w:shd w:val="clear" w:color="auto" w:fill="FFFF99"/>
          <w:rtl/>
        </w:rPr>
        <w:t>ו</w:t>
      </w:r>
      <w:r w:rsidRPr="00AF1B0A">
        <w:rPr>
          <w:rStyle w:val="default"/>
          <w:rFonts w:cs="FrankRuehl" w:hint="cs"/>
          <w:vanish/>
          <w:position w:val="0"/>
          <w:sz w:val="22"/>
          <w:szCs w:val="22"/>
          <w:u w:val="single"/>
          <w:shd w:val="clear" w:color="auto" w:fill="FFFF99"/>
          <w:rtl/>
        </w:rPr>
        <w:t>דעה המוקדמת לפיטורים לא יבואו הימים שבהם נמצא העובד בשירות חלקי.</w:t>
      </w:r>
    </w:p>
    <w:p w14:paraId="446329C2" w14:textId="77777777" w:rsidR="00A5330C" w:rsidRDefault="00A5330C">
      <w:pPr>
        <w:pStyle w:val="P00"/>
        <w:spacing w:before="0"/>
        <w:ind w:left="0" w:right="1134"/>
        <w:rPr>
          <w:rStyle w:val="default"/>
          <w:rFonts w:cs="FrankRuehl" w:hint="cs"/>
          <w:sz w:val="2"/>
          <w:szCs w:val="2"/>
          <w:u w:val="single"/>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(ד</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ב</w:t>
      </w:r>
      <w:r w:rsidRPr="00AF1B0A">
        <w:rPr>
          <w:rStyle w:val="default"/>
          <w:rFonts w:cs="FrankRuehl" w:hint="cs"/>
          <w:vanish/>
          <w:sz w:val="22"/>
          <w:szCs w:val="22"/>
          <w:u w:val="single"/>
          <w:shd w:val="clear" w:color="auto" w:fill="FFFF99"/>
          <w:rtl/>
        </w:rPr>
        <w:t>הליך לפני ועדת התעסוקה לפי סעיף 21, על בעל המפעל הראיה שהפיטורים כאמור בסעיף ק</w:t>
      </w:r>
      <w:r w:rsidRPr="00AF1B0A">
        <w:rPr>
          <w:rStyle w:val="default"/>
          <w:rFonts w:cs="FrankRuehl"/>
          <w:vanish/>
          <w:sz w:val="22"/>
          <w:szCs w:val="22"/>
          <w:u w:val="single"/>
          <w:shd w:val="clear" w:color="auto" w:fill="FFFF99"/>
          <w:rtl/>
        </w:rPr>
        <w:t>טן</w:t>
      </w:r>
      <w:r w:rsidRPr="00AF1B0A">
        <w:rPr>
          <w:rStyle w:val="default"/>
          <w:rFonts w:cs="FrankRuehl" w:hint="cs"/>
          <w:vanish/>
          <w:sz w:val="22"/>
          <w:szCs w:val="22"/>
          <w:u w:val="single"/>
          <w:shd w:val="clear" w:color="auto" w:fill="FFFF99"/>
          <w:rtl/>
        </w:rPr>
        <w:t xml:space="preserve"> (א) היו בשל טעם שאיננו שירותו של העובד בשירות חלקי.</w:t>
      </w:r>
      <w:bookmarkEnd w:id="75"/>
    </w:p>
    <w:p w14:paraId="2B45D344" w14:textId="77777777" w:rsidR="00A5330C" w:rsidRDefault="00A5330C">
      <w:pPr>
        <w:pStyle w:val="P00"/>
        <w:spacing w:before="72"/>
        <w:ind w:left="0" w:right="1134"/>
        <w:rPr>
          <w:rStyle w:val="default"/>
          <w:rFonts w:cs="FrankRuehl"/>
          <w:rtl/>
        </w:rPr>
      </w:pPr>
      <w:bookmarkStart w:id="76" w:name="Seif45"/>
      <w:bookmarkEnd w:id="76"/>
      <w:r>
        <w:rPr>
          <w:lang w:val="he-IL"/>
        </w:rPr>
        <w:pict w14:anchorId="37C6AC7D">
          <v:rect id="_x0000_s2115" style="position:absolute;left:0;text-align:left;margin-left:470.25pt;margin-top:8.05pt;width:69.3pt;height:50pt;z-index:251673088" o:allowincell="f" filled="f" stroked="f" strokecolor="lime" strokeweight=".25pt">
            <v:textbox inset="0,0,0,0">
              <w:txbxContent>
                <w:p w14:paraId="326C94A0" w14:textId="77777777" w:rsidR="00A5330C" w:rsidRDefault="00A5330C">
                  <w:pPr>
                    <w:spacing w:line="160" w:lineRule="exact"/>
                    <w:jc w:val="left"/>
                    <w:rPr>
                      <w:rFonts w:cs="Miriam" w:hint="cs"/>
                      <w:sz w:val="18"/>
                      <w:szCs w:val="18"/>
                      <w:rtl/>
                    </w:rPr>
                  </w:pPr>
                  <w:r>
                    <w:rPr>
                      <w:rFonts w:cs="Miriam"/>
                      <w:sz w:val="18"/>
                      <w:szCs w:val="18"/>
                      <w:rtl/>
                    </w:rPr>
                    <w:t>זכ</w:t>
                  </w:r>
                  <w:r>
                    <w:rPr>
                      <w:rFonts w:cs="Miriam" w:hint="cs"/>
                      <w:sz w:val="18"/>
                      <w:szCs w:val="18"/>
                      <w:rtl/>
                    </w:rPr>
                    <w:t>ויות עובד המשרת במילואים</w:t>
                  </w:r>
                </w:p>
                <w:p w14:paraId="0A8E7FD7" w14:textId="77777777" w:rsidR="00A5330C" w:rsidRDefault="00A5330C">
                  <w:pPr>
                    <w:spacing w:line="160" w:lineRule="exact"/>
                    <w:jc w:val="left"/>
                    <w:rPr>
                      <w:rFonts w:cs="Miriam"/>
                      <w:noProof/>
                      <w:sz w:val="18"/>
                      <w:szCs w:val="18"/>
                      <w:rtl/>
                    </w:rPr>
                  </w:pPr>
                  <w:r>
                    <w:rPr>
                      <w:rFonts w:cs="Miriam" w:hint="cs"/>
                      <w:sz w:val="18"/>
                      <w:szCs w:val="18"/>
                      <w:rtl/>
                    </w:rPr>
                    <w:t>(תיקון מס' 11) תשנ"ח-1997</w:t>
                  </w:r>
                </w:p>
                <w:p w14:paraId="17CB1A0C" w14:textId="77777777" w:rsidR="00A5330C" w:rsidRDefault="00A5330C">
                  <w:pPr>
                    <w:spacing w:line="160" w:lineRule="exact"/>
                    <w:jc w:val="left"/>
                    <w:rPr>
                      <w:rFonts w:cs="Miriam"/>
                      <w:noProof/>
                      <w:sz w:val="18"/>
                      <w:szCs w:val="18"/>
                      <w:rtl/>
                    </w:rPr>
                  </w:pPr>
                  <w:r>
                    <w:rPr>
                      <w:rFonts w:cs="Miriam" w:hint="cs"/>
                      <w:sz w:val="18"/>
                      <w:szCs w:val="18"/>
                      <w:rtl/>
                    </w:rPr>
                    <w:t>(תיקון מס' 12) תשס"ב-200</w:t>
                  </w:r>
                  <w:r>
                    <w:rPr>
                      <w:rFonts w:cs="Miriam"/>
                      <w:sz w:val="18"/>
                      <w:szCs w:val="18"/>
                      <w:rtl/>
                    </w:rPr>
                    <w:t>1</w:t>
                  </w:r>
                </w:p>
              </w:txbxContent>
            </v:textbox>
            <w10:anchorlock/>
          </v:rect>
        </w:pict>
      </w:r>
      <w:r>
        <w:rPr>
          <w:rStyle w:val="big-number"/>
          <w:rFonts w:cs="Miriam"/>
          <w:rtl/>
        </w:rPr>
        <w:t>41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יעדרותו של עובד מעבודתו, לרגל שירות מילואים, לא תיראה כהפסקה ברציפות עבודתו במפעל.</w:t>
      </w:r>
    </w:p>
    <w:p w14:paraId="30C69EBD" w14:textId="77777777" w:rsidR="00A5330C" w:rsidRDefault="00A5330C">
      <w:pPr>
        <w:pStyle w:val="P00"/>
        <w:spacing w:before="72"/>
        <w:ind w:left="0" w:right="1134"/>
        <w:rPr>
          <w:rStyle w:val="default"/>
          <w:rFonts w:cs="FrankRuehl"/>
          <w:rtl/>
        </w:rPr>
      </w:pPr>
    </w:p>
    <w:p w14:paraId="4EC473A1" w14:textId="77777777" w:rsidR="00A5330C" w:rsidRDefault="00A5330C">
      <w:pPr>
        <w:pStyle w:val="P00"/>
        <w:spacing w:before="72"/>
        <w:ind w:left="0" w:right="1134"/>
        <w:rPr>
          <w:rStyle w:val="default"/>
          <w:rFonts w:cs="FrankRuehl"/>
          <w:rtl/>
        </w:rPr>
      </w:pPr>
      <w:r>
        <w:rPr>
          <w:lang w:val="he-IL"/>
        </w:rPr>
        <w:pict w14:anchorId="5BD41359">
          <v:rect id="_x0000_s2116" style="position:absolute;left:0;text-align:left;margin-left:464.5pt;margin-top:8.05pt;width:75.05pt;height:20pt;z-index:251674112" o:allowincell="f" filled="f" stroked="f" strokecolor="lime" strokeweight=".25pt">
            <v:textbox inset="0,0,0,0">
              <w:txbxContent>
                <w:p w14:paraId="20474A23"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69F3DB88"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ל</w:t>
      </w:r>
      <w:r>
        <w:rPr>
          <w:rStyle w:val="default"/>
          <w:rFonts w:cs="FrankRuehl" w:hint="cs"/>
          <w:rtl/>
        </w:rPr>
        <w:t>א יפטר בעל מפעל עובד בשל שירותו במילואים, קריאתו לשירות מילואים או שירותו הצפוי בשירות מילוא</w:t>
      </w:r>
      <w:r>
        <w:rPr>
          <w:rStyle w:val="default"/>
          <w:rFonts w:cs="FrankRuehl"/>
          <w:rtl/>
        </w:rPr>
        <w:t>י</w:t>
      </w:r>
      <w:r>
        <w:rPr>
          <w:rStyle w:val="default"/>
          <w:rFonts w:cs="FrankRuehl" w:hint="cs"/>
          <w:rtl/>
        </w:rPr>
        <w:t>ם, ל</w:t>
      </w:r>
      <w:r>
        <w:rPr>
          <w:rStyle w:val="default"/>
          <w:rFonts w:cs="FrankRuehl"/>
          <w:rtl/>
        </w:rPr>
        <w:t>רב</w:t>
      </w:r>
      <w:r>
        <w:rPr>
          <w:rStyle w:val="default"/>
          <w:rFonts w:cs="FrankRuehl" w:hint="cs"/>
          <w:rtl/>
        </w:rPr>
        <w:t xml:space="preserve">ות בשל תדירותו או משכו (בחוק זה </w:t>
      </w:r>
      <w:r w:rsidR="00E645F9">
        <w:rPr>
          <w:rStyle w:val="default"/>
          <w:rFonts w:cs="FrankRuehl"/>
          <w:rtl/>
        </w:rPr>
        <w:t>–</w:t>
      </w:r>
      <w:r>
        <w:rPr>
          <w:rStyle w:val="default"/>
          <w:rFonts w:cs="FrankRuehl" w:hint="cs"/>
          <w:rtl/>
        </w:rPr>
        <w:t xml:space="preserve"> פיטורים בשל שירות מילואים), ואם פיטרו </w:t>
      </w:r>
      <w:r w:rsidR="00E645F9">
        <w:rPr>
          <w:rStyle w:val="default"/>
          <w:rFonts w:cs="FrankRuehl"/>
          <w:rtl/>
        </w:rPr>
        <w:t>–</w:t>
      </w:r>
      <w:r>
        <w:rPr>
          <w:rStyle w:val="default"/>
          <w:rFonts w:cs="FrankRuehl" w:hint="cs"/>
          <w:rtl/>
        </w:rPr>
        <w:t xml:space="preserve"> בטלים הפיטורים.</w:t>
      </w:r>
    </w:p>
    <w:p w14:paraId="6194BF74" w14:textId="77777777" w:rsidR="00A5330C" w:rsidRDefault="00A5330C" w:rsidP="00241192">
      <w:pPr>
        <w:pStyle w:val="P00"/>
        <w:spacing w:before="72"/>
        <w:ind w:left="0" w:right="1134"/>
        <w:rPr>
          <w:rStyle w:val="default"/>
          <w:rFonts w:cs="FrankRuehl"/>
          <w:rtl/>
        </w:rPr>
      </w:pPr>
      <w:r>
        <w:rPr>
          <w:lang w:val="he-IL"/>
        </w:rPr>
        <w:pict w14:anchorId="71F7124C">
          <v:rect id="_x0000_s2117" style="position:absolute;left:0;text-align:left;margin-left:464.5pt;margin-top:8.05pt;width:75.05pt;height:51.1pt;z-index:251675136" o:allowincell="f" filled="f" stroked="f" strokecolor="lime" strokeweight=".25pt">
            <v:textbox inset="0,0,0,0">
              <w:txbxContent>
                <w:p w14:paraId="0671DDA3"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59505C6D" w14:textId="77777777" w:rsidR="00A5330C" w:rsidRDefault="00A5330C">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ס"ב-2001</w:t>
                  </w:r>
                </w:p>
                <w:p w14:paraId="7AF6B3DC" w14:textId="77777777" w:rsidR="00A5330C" w:rsidRDefault="00A5330C">
                  <w:pPr>
                    <w:spacing w:line="160" w:lineRule="exact"/>
                    <w:jc w:val="left"/>
                    <w:rPr>
                      <w:rFonts w:cs="Miriam" w:hint="cs"/>
                      <w:noProof/>
                      <w:sz w:val="18"/>
                      <w:szCs w:val="18"/>
                      <w:rtl/>
                    </w:rPr>
                  </w:pPr>
                  <w:r>
                    <w:rPr>
                      <w:rFonts w:cs="Miriam" w:hint="cs"/>
                      <w:sz w:val="18"/>
                      <w:szCs w:val="18"/>
                      <w:rtl/>
                    </w:rPr>
                    <w:t>(תיקון מס' 14) תשס"ד-2004</w:t>
                  </w:r>
                </w:p>
                <w:p w14:paraId="655EFF32" w14:textId="77777777" w:rsidR="00241192" w:rsidRDefault="00241192">
                  <w:pPr>
                    <w:spacing w:line="160" w:lineRule="exact"/>
                    <w:jc w:val="left"/>
                    <w:rPr>
                      <w:rFonts w:cs="Miriam" w:hint="cs"/>
                      <w:noProof/>
                      <w:sz w:val="18"/>
                      <w:szCs w:val="18"/>
                      <w:rtl/>
                    </w:rPr>
                  </w:pPr>
                  <w:r>
                    <w:rPr>
                      <w:rFonts w:cs="Miriam" w:hint="cs"/>
                      <w:noProof/>
                      <w:sz w:val="18"/>
                      <w:szCs w:val="18"/>
                      <w:rtl/>
                    </w:rPr>
                    <w:t>(תיקון מס' 17) תשס"ט-2009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יפטר בעל מפעל עובד בתקופת היותו בשירות מילואים אלא בהיתר מאת ועדת התעסוקה; ולענין שירות מילואים העולה על יומיים רצופים, לא יפטרו בלא היתר כאמור גם בתקופה</w:t>
      </w:r>
      <w:r>
        <w:rPr>
          <w:rStyle w:val="default"/>
          <w:rFonts w:cs="FrankRuehl"/>
          <w:rtl/>
        </w:rPr>
        <w:t xml:space="preserve"> ש</w:t>
      </w:r>
      <w:r>
        <w:rPr>
          <w:rStyle w:val="default"/>
          <w:rFonts w:cs="FrankRuehl" w:hint="cs"/>
          <w:rtl/>
        </w:rPr>
        <w:t xml:space="preserve">ל שלושים ימים לאחר תום שירות המילואים; לא תיתן הועדה היתר </w:t>
      </w:r>
      <w:r w:rsidR="00241192" w:rsidRPr="00241192">
        <w:rPr>
          <w:rStyle w:val="default"/>
          <w:rFonts w:cs="FrankRuehl" w:hint="cs"/>
          <w:rtl/>
        </w:rPr>
        <w:t>לפי סעיף זה, אלא מטעמים מיוחדים שיירשמו שבשלהם יש להתיר את הפיטורים, ורק אם הוכיח</w:t>
      </w:r>
      <w:r>
        <w:rPr>
          <w:rStyle w:val="default"/>
          <w:rFonts w:cs="FrankRuehl" w:hint="cs"/>
          <w:rtl/>
        </w:rPr>
        <w:t xml:space="preserve"> בעל המפעל כי הפיטורים המבוקשים אינם בשל שירות המילואים; הועדה תיתן את החלטתה, ככל הניתן, לאחר שתובא לפניה תגובת העובד.</w:t>
      </w:r>
    </w:p>
    <w:p w14:paraId="2281A86C" w14:textId="77777777" w:rsidR="00A5330C" w:rsidRDefault="00A5330C">
      <w:pPr>
        <w:pStyle w:val="P00"/>
        <w:spacing w:before="72"/>
        <w:ind w:left="0" w:right="1134"/>
        <w:rPr>
          <w:rStyle w:val="default"/>
          <w:rFonts w:cs="FrankRuehl"/>
          <w:rtl/>
        </w:rPr>
      </w:pPr>
      <w:r>
        <w:rPr>
          <w:lang w:val="he-IL"/>
        </w:rPr>
        <w:pict w14:anchorId="2E85ED10">
          <v:rect id="_x0000_s2118" style="position:absolute;left:0;text-align:left;margin-left:464.5pt;margin-top:8.05pt;width:75.05pt;height:20pt;z-index:251676160" o:allowincell="f" filled="f" stroked="f" strokecolor="lime" strokeweight=".25pt">
            <v:textbox inset="0,0,0,0">
              <w:txbxContent>
                <w:p w14:paraId="76EBE6E3" w14:textId="77777777" w:rsidR="00A5330C" w:rsidRDefault="00A5330C">
                  <w:pPr>
                    <w:spacing w:line="160" w:lineRule="exact"/>
                    <w:jc w:val="left"/>
                    <w:rPr>
                      <w:rFonts w:cs="Miriam"/>
                      <w:sz w:val="18"/>
                      <w:szCs w:val="18"/>
                      <w:rtl/>
                    </w:rPr>
                  </w:pPr>
                  <w:r>
                    <w:rPr>
                      <w:rFonts w:cs="Miriam" w:hint="cs"/>
                      <w:sz w:val="18"/>
                      <w:szCs w:val="18"/>
                      <w:rtl/>
                    </w:rPr>
                    <w:t>(תיקון מס'</w:t>
                  </w:r>
                  <w:r>
                    <w:rPr>
                      <w:rFonts w:cs="Miriam"/>
                      <w:sz w:val="18"/>
                      <w:szCs w:val="18"/>
                      <w:rtl/>
                    </w:rPr>
                    <w:t xml:space="preserve"> 12) </w:t>
                  </w:r>
                </w:p>
                <w:p w14:paraId="5305876D"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מניין ימי ההודעה המוקדמת לפיטורים,</w:t>
      </w:r>
      <w:r>
        <w:rPr>
          <w:rStyle w:val="default"/>
          <w:rFonts w:cs="FrankRuehl"/>
          <w:rtl/>
        </w:rPr>
        <w:t xml:space="preserve"> ל</w:t>
      </w:r>
      <w:r>
        <w:rPr>
          <w:rStyle w:val="default"/>
          <w:rFonts w:cs="FrankRuehl" w:hint="cs"/>
          <w:rtl/>
        </w:rPr>
        <w:t>א יבואו התקופות המפורטות בסעיף קטן (ב).</w:t>
      </w:r>
    </w:p>
    <w:p w14:paraId="6327048F"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הליך לפני ועדת התעסוקה לפי סעיף 21, על בעל המפעל הראיה שהפיטורים כאמור בסעיף קטן (א), היו בשל טעם שאינו שירותו של העובד במילואים.</w:t>
      </w:r>
    </w:p>
    <w:p w14:paraId="6AE6CD2B" w14:textId="77777777" w:rsidR="00A5330C" w:rsidRDefault="00A5330C">
      <w:pPr>
        <w:pStyle w:val="P00"/>
        <w:spacing w:before="72"/>
        <w:ind w:left="0" w:right="1134"/>
        <w:rPr>
          <w:rStyle w:val="default"/>
          <w:rFonts w:cs="FrankRuehl"/>
          <w:rtl/>
        </w:rPr>
      </w:pPr>
      <w:r>
        <w:rPr>
          <w:lang w:val="he-IL"/>
        </w:rPr>
        <w:pict w14:anchorId="62E4579A">
          <v:rect id="_x0000_s2119" style="position:absolute;left:0;text-align:left;margin-left:464.5pt;margin-top:8.05pt;width:75.05pt;height:20pt;z-index:251677184" o:allowincell="f" filled="f" stroked="f" strokecolor="lime" strokeweight=".25pt">
            <v:textbox inset="0,0,0,0">
              <w:txbxContent>
                <w:p w14:paraId="49D2C868"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365F1C6B"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חוק זה, "פיטורים" </w:t>
      </w:r>
      <w:r w:rsidR="00E645F9">
        <w:rPr>
          <w:rStyle w:val="default"/>
          <w:rFonts w:cs="FrankRuehl"/>
          <w:rtl/>
        </w:rPr>
        <w:t>–</w:t>
      </w:r>
      <w:r>
        <w:rPr>
          <w:rStyle w:val="default"/>
          <w:rFonts w:cs="FrankRuehl" w:hint="cs"/>
          <w:rtl/>
        </w:rPr>
        <w:t xml:space="preserve"> לרבות אי חידוש חוזה עבודה לתקופה קצובה, שהוא אחד מ</w:t>
      </w:r>
      <w:r>
        <w:rPr>
          <w:rStyle w:val="default"/>
          <w:rFonts w:cs="FrankRuehl"/>
          <w:rtl/>
        </w:rPr>
        <w:t>אל</w:t>
      </w:r>
      <w:r>
        <w:rPr>
          <w:rStyle w:val="default"/>
          <w:rFonts w:cs="FrankRuehl" w:hint="cs"/>
          <w:rtl/>
        </w:rPr>
        <w:t>ה:</w:t>
      </w:r>
    </w:p>
    <w:p w14:paraId="3359E80D"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וזה עבודה לתקופה קצובה של שנים עשר חודשים או יותר;</w:t>
      </w:r>
    </w:p>
    <w:p w14:paraId="1B281743" w14:textId="77777777" w:rsidR="00A5330C" w:rsidRDefault="00A5330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ח</w:t>
      </w:r>
      <w:r>
        <w:rPr>
          <w:rStyle w:val="default"/>
          <w:rFonts w:cs="FrankRuehl" w:hint="cs"/>
          <w:rtl/>
        </w:rPr>
        <w:t xml:space="preserve">וזה עבודה לתקופה קצובה הפחותה משנים עשר חודשים, שהאריך או שחידש העסקה קודמת של העובד שהיתה סמוך לפני </w:t>
      </w:r>
      <w:r>
        <w:rPr>
          <w:rStyle w:val="default"/>
          <w:rFonts w:cs="FrankRuehl"/>
          <w:rtl/>
        </w:rPr>
        <w:t>ת</w:t>
      </w:r>
      <w:r>
        <w:rPr>
          <w:rStyle w:val="default"/>
          <w:rFonts w:cs="FrankRuehl" w:hint="cs"/>
          <w:rtl/>
        </w:rPr>
        <w:t>חילת תוקפו של החוזה.</w:t>
      </w:r>
    </w:p>
    <w:p w14:paraId="6C112554"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77" w:name="Rov99"/>
      <w:r w:rsidRPr="00AF1B0A">
        <w:rPr>
          <w:rStyle w:val="default"/>
          <w:rFonts w:cs="FrankRuehl" w:hint="cs"/>
          <w:vanish/>
          <w:color w:val="FF0000"/>
          <w:szCs w:val="20"/>
          <w:shd w:val="clear" w:color="auto" w:fill="FFFF99"/>
          <w:rtl/>
        </w:rPr>
        <w:t>מיום 1.1.1998</w:t>
      </w:r>
    </w:p>
    <w:p w14:paraId="68D1E5FF"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11</w:t>
      </w:r>
    </w:p>
    <w:p w14:paraId="577169C9"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83" w:history="1">
        <w:r w:rsidRPr="00AF1B0A">
          <w:rPr>
            <w:rStyle w:val="Hyperlink"/>
            <w:rFonts w:cs="FrankRuehl" w:hint="cs"/>
            <w:vanish/>
            <w:szCs w:val="20"/>
            <w:shd w:val="clear" w:color="auto" w:fill="FFFF99"/>
            <w:rtl/>
          </w:rPr>
          <w:t xml:space="preserve">ס"ח תשנ"ח מס' </w:t>
        </w:r>
        <w:r w:rsidRPr="00AF1B0A">
          <w:rPr>
            <w:rStyle w:val="Hyperlink"/>
            <w:rFonts w:cs="FrankRuehl" w:hint="cs"/>
            <w:vanish/>
            <w:sz w:val="26"/>
            <w:szCs w:val="20"/>
            <w:shd w:val="clear" w:color="auto" w:fill="FFFF99"/>
            <w:rtl/>
          </w:rPr>
          <w:t>1644</w:t>
        </w:r>
      </w:hyperlink>
      <w:r w:rsidRPr="00AF1B0A">
        <w:rPr>
          <w:rStyle w:val="default"/>
          <w:rFonts w:cs="FrankRuehl" w:hint="cs"/>
          <w:vanish/>
          <w:szCs w:val="20"/>
          <w:shd w:val="clear" w:color="auto" w:fill="FFFF99"/>
          <w:rtl/>
        </w:rPr>
        <w:t xml:space="preserve"> מיום 31.12.1997 עמ' 41 (</w:t>
      </w:r>
      <w:hyperlink r:id="rId84" w:history="1">
        <w:r w:rsidRPr="00AF1B0A">
          <w:rPr>
            <w:rStyle w:val="Hyperlink"/>
            <w:rFonts w:cs="FrankRuehl" w:hint="cs"/>
            <w:vanish/>
            <w:sz w:val="26"/>
            <w:szCs w:val="20"/>
            <w:shd w:val="clear" w:color="auto" w:fill="FFFF99"/>
            <w:rtl/>
          </w:rPr>
          <w:t>ה"ח 2492</w:t>
        </w:r>
      </w:hyperlink>
      <w:r w:rsidRPr="00AF1B0A">
        <w:rPr>
          <w:rStyle w:val="default"/>
          <w:rFonts w:cs="FrankRuehl" w:hint="cs"/>
          <w:vanish/>
          <w:szCs w:val="20"/>
          <w:shd w:val="clear" w:color="auto" w:fill="FFFF99"/>
          <w:rtl/>
        </w:rPr>
        <w:t>)</w:t>
      </w:r>
    </w:p>
    <w:p w14:paraId="34F4316A"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הוספת סעיף 41א</w:t>
      </w:r>
    </w:p>
    <w:p w14:paraId="171890D8" w14:textId="77777777" w:rsidR="00A5330C" w:rsidRPr="00AF1B0A" w:rsidRDefault="00A5330C">
      <w:pPr>
        <w:pStyle w:val="P00"/>
        <w:spacing w:before="0"/>
        <w:ind w:left="0" w:right="1134"/>
        <w:rPr>
          <w:rStyle w:val="default"/>
          <w:rFonts w:cs="FrankRuehl" w:hint="cs"/>
          <w:vanish/>
          <w:szCs w:val="20"/>
          <w:shd w:val="clear" w:color="auto" w:fill="FFFF99"/>
          <w:rtl/>
        </w:rPr>
      </w:pPr>
    </w:p>
    <w:p w14:paraId="24796013"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3.12.2001</w:t>
      </w:r>
    </w:p>
    <w:p w14:paraId="5F6775D1"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1F1FC69E"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85"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25 (</w:t>
      </w:r>
      <w:hyperlink r:id="rId86"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21136042"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default"/>
          <w:rFonts w:cs="FrankRuehl" w:hint="cs"/>
          <w:vanish/>
          <w:sz w:val="22"/>
          <w:szCs w:val="22"/>
          <w:shd w:val="clear" w:color="auto" w:fill="FFFF99"/>
          <w:rtl/>
        </w:rPr>
        <w:t>41א.</w:t>
      </w: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w:t>
      </w:r>
      <w:r w:rsidRPr="00AF1B0A">
        <w:rPr>
          <w:rStyle w:val="default"/>
          <w:rFonts w:cs="FrankRuehl" w:hint="cs"/>
          <w:vanish/>
          <w:sz w:val="22"/>
          <w:szCs w:val="22"/>
          <w:shd w:val="clear" w:color="auto" w:fill="FFFF99"/>
          <w:rtl/>
        </w:rPr>
        <w:t>א)</w:t>
      </w:r>
      <w:r w:rsidRPr="00AF1B0A">
        <w:rPr>
          <w:rStyle w:val="default"/>
          <w:rFonts w:cs="FrankRuehl"/>
          <w:vanish/>
          <w:sz w:val="22"/>
          <w:szCs w:val="22"/>
          <w:shd w:val="clear" w:color="auto" w:fill="FFFF99"/>
          <w:rtl/>
        </w:rPr>
        <w:tab/>
        <w:t>ה</w:t>
      </w:r>
      <w:r w:rsidRPr="00AF1B0A">
        <w:rPr>
          <w:rStyle w:val="default"/>
          <w:rFonts w:cs="FrankRuehl" w:hint="cs"/>
          <w:vanish/>
          <w:sz w:val="22"/>
          <w:szCs w:val="22"/>
          <w:shd w:val="clear" w:color="auto" w:fill="FFFF99"/>
          <w:rtl/>
        </w:rPr>
        <w:t>יעדרותו של עובד מעבודתו, לרגל שירות מילואים, לא תיראה כהפסקה ברציפות עבודתו במפעל</w:t>
      </w:r>
      <w:r w:rsidRPr="00AF1B0A">
        <w:rPr>
          <w:rStyle w:val="default"/>
          <w:rFonts w:cs="FrankRuehl" w:hint="cs"/>
          <w:strike/>
          <w:vanish/>
          <w:sz w:val="22"/>
          <w:szCs w:val="22"/>
          <w:shd w:val="clear" w:color="auto" w:fill="FFFF99"/>
          <w:rtl/>
        </w:rPr>
        <w:t>, ואם פיטר בעל מפעל עובד בשל שירותו במילואים, בטלים הפיטורים</w:t>
      </w:r>
      <w:r w:rsidRPr="00AF1B0A">
        <w:rPr>
          <w:rStyle w:val="default"/>
          <w:rFonts w:cs="FrankRuehl" w:hint="cs"/>
          <w:vanish/>
          <w:sz w:val="22"/>
          <w:szCs w:val="22"/>
          <w:shd w:val="clear" w:color="auto" w:fill="FFFF99"/>
          <w:rtl/>
        </w:rPr>
        <w:t>.</w:t>
      </w:r>
    </w:p>
    <w:p w14:paraId="7F609B0A" w14:textId="77777777" w:rsidR="00A5330C" w:rsidRPr="00AF1B0A" w:rsidRDefault="00A5330C">
      <w:pPr>
        <w:pStyle w:val="P00"/>
        <w:spacing w:before="0"/>
        <w:ind w:left="0" w:right="1134"/>
        <w:rPr>
          <w:rStyle w:val="default"/>
          <w:rFonts w:cs="FrankRuehl" w:hint="cs"/>
          <w:vanish/>
          <w:sz w:val="22"/>
          <w:szCs w:val="22"/>
          <w:u w:val="single"/>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u w:val="single"/>
          <w:shd w:val="clear" w:color="auto" w:fill="FFFF99"/>
          <w:rtl/>
        </w:rPr>
        <w:t>(א</w:t>
      </w:r>
      <w:r w:rsidRPr="00AF1B0A">
        <w:rPr>
          <w:rStyle w:val="default"/>
          <w:rFonts w:cs="FrankRuehl" w:hint="cs"/>
          <w:vanish/>
          <w:sz w:val="22"/>
          <w:szCs w:val="22"/>
          <w:u w:val="single"/>
          <w:shd w:val="clear" w:color="auto" w:fill="FFFF99"/>
          <w:rtl/>
        </w:rPr>
        <w:t>1)</w:t>
      </w:r>
      <w:r w:rsidRPr="00AF1B0A">
        <w:rPr>
          <w:rStyle w:val="default"/>
          <w:rFonts w:cs="FrankRuehl"/>
          <w:vanish/>
          <w:sz w:val="22"/>
          <w:szCs w:val="22"/>
          <w:u w:val="single"/>
          <w:shd w:val="clear" w:color="auto" w:fill="FFFF99"/>
          <w:rtl/>
        </w:rPr>
        <w:tab/>
        <w:t>ל</w:t>
      </w:r>
      <w:r w:rsidRPr="00AF1B0A">
        <w:rPr>
          <w:rStyle w:val="default"/>
          <w:rFonts w:cs="FrankRuehl" w:hint="cs"/>
          <w:vanish/>
          <w:sz w:val="22"/>
          <w:szCs w:val="22"/>
          <w:u w:val="single"/>
          <w:shd w:val="clear" w:color="auto" w:fill="FFFF99"/>
          <w:rtl/>
        </w:rPr>
        <w:t>א יפטר בעל מפעל עובד בשל שירותו במילואים, קריאתו לשירות מילואים או שירותו הצפוי בשירות מילוא</w:t>
      </w:r>
      <w:r w:rsidRPr="00AF1B0A">
        <w:rPr>
          <w:rStyle w:val="default"/>
          <w:rFonts w:cs="FrankRuehl"/>
          <w:vanish/>
          <w:sz w:val="22"/>
          <w:szCs w:val="22"/>
          <w:u w:val="single"/>
          <w:shd w:val="clear" w:color="auto" w:fill="FFFF99"/>
          <w:rtl/>
        </w:rPr>
        <w:t>י</w:t>
      </w:r>
      <w:r w:rsidRPr="00AF1B0A">
        <w:rPr>
          <w:rStyle w:val="default"/>
          <w:rFonts w:cs="FrankRuehl" w:hint="cs"/>
          <w:vanish/>
          <w:sz w:val="22"/>
          <w:szCs w:val="22"/>
          <w:u w:val="single"/>
          <w:shd w:val="clear" w:color="auto" w:fill="FFFF99"/>
          <w:rtl/>
        </w:rPr>
        <w:t>ם, ל</w:t>
      </w:r>
      <w:r w:rsidRPr="00AF1B0A">
        <w:rPr>
          <w:rStyle w:val="default"/>
          <w:rFonts w:cs="FrankRuehl"/>
          <w:vanish/>
          <w:sz w:val="22"/>
          <w:szCs w:val="22"/>
          <w:u w:val="single"/>
          <w:shd w:val="clear" w:color="auto" w:fill="FFFF99"/>
          <w:rtl/>
        </w:rPr>
        <w:t>רב</w:t>
      </w:r>
      <w:r w:rsidRPr="00AF1B0A">
        <w:rPr>
          <w:rStyle w:val="default"/>
          <w:rFonts w:cs="FrankRuehl" w:hint="cs"/>
          <w:vanish/>
          <w:sz w:val="22"/>
          <w:szCs w:val="22"/>
          <w:u w:val="single"/>
          <w:shd w:val="clear" w:color="auto" w:fill="FFFF99"/>
          <w:rtl/>
        </w:rPr>
        <w:t>ות בשל תדירותו או משכו (בחוק זה -  פיטורים בשל שירות מילואים), ואם פיטרו -  בטלים הפיטורים.</w:t>
      </w:r>
    </w:p>
    <w:p w14:paraId="3828D162"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 xml:space="preserve">א יפטר בעל מפעל עובד בתקופת היותו בשירות מילואים אלא בהיתר מאת ועדת התעסוקה; </w:t>
      </w:r>
      <w:r w:rsidRPr="00AF1B0A">
        <w:rPr>
          <w:rStyle w:val="default"/>
          <w:rFonts w:cs="FrankRuehl" w:hint="cs"/>
          <w:strike/>
          <w:vanish/>
          <w:sz w:val="22"/>
          <w:szCs w:val="22"/>
          <w:shd w:val="clear" w:color="auto" w:fill="FFFF99"/>
          <w:rtl/>
        </w:rPr>
        <w:t>ועדת תעסוקה שהיא כללית רשאית לתת היתר כללי לעניין סעיף קטן זה</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ולענין שירות מילואים העולה על יומיים רצופים, לא יפטרו בלא היתר כאמור גם בתקופה</w:t>
      </w:r>
      <w:r w:rsidRPr="00AF1B0A">
        <w:rPr>
          <w:rStyle w:val="default"/>
          <w:rFonts w:cs="FrankRuehl"/>
          <w:vanish/>
          <w:sz w:val="22"/>
          <w:szCs w:val="22"/>
          <w:u w:val="single"/>
          <w:shd w:val="clear" w:color="auto" w:fill="FFFF99"/>
          <w:rtl/>
        </w:rPr>
        <w:t xml:space="preserve"> ש</w:t>
      </w:r>
      <w:r w:rsidRPr="00AF1B0A">
        <w:rPr>
          <w:rStyle w:val="default"/>
          <w:rFonts w:cs="FrankRuehl" w:hint="cs"/>
          <w:vanish/>
          <w:sz w:val="22"/>
          <w:szCs w:val="22"/>
          <w:u w:val="single"/>
          <w:shd w:val="clear" w:color="auto" w:fill="FFFF99"/>
          <w:rtl/>
        </w:rPr>
        <w:t>ל עשרים ואחד ימים לאחר תום שירות המילואים; לא תיתן הועדה היתר לפי סעיף קטן זה אלא אם כן יוכיח בעל המפעל כי הפיטורים המבוקשים אינם בשל שירות המילואים; הועדה תיתן את החלטתה, ככל הניתן, לאחר שתובא לפניה תגובת העובד</w:t>
      </w:r>
      <w:r w:rsidRPr="00AF1B0A">
        <w:rPr>
          <w:rStyle w:val="default"/>
          <w:rFonts w:cs="FrankRuehl" w:hint="cs"/>
          <w:vanish/>
          <w:sz w:val="22"/>
          <w:szCs w:val="22"/>
          <w:shd w:val="clear" w:color="auto" w:fill="FFFF99"/>
          <w:rtl/>
        </w:rPr>
        <w:t>.</w:t>
      </w:r>
    </w:p>
    <w:p w14:paraId="10F57518"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(ג</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ב</w:t>
      </w:r>
      <w:r w:rsidRPr="00AF1B0A">
        <w:rPr>
          <w:rStyle w:val="default"/>
          <w:rFonts w:cs="FrankRuehl" w:hint="cs"/>
          <w:vanish/>
          <w:sz w:val="22"/>
          <w:szCs w:val="22"/>
          <w:shd w:val="clear" w:color="auto" w:fill="FFFF99"/>
          <w:rtl/>
        </w:rPr>
        <w:t>מניין ימי ההודעה המוקדמת לפיטורים,</w:t>
      </w:r>
      <w:r w:rsidRPr="00AF1B0A">
        <w:rPr>
          <w:rStyle w:val="default"/>
          <w:rFonts w:cs="FrankRuehl"/>
          <w:vanish/>
          <w:sz w:val="22"/>
          <w:szCs w:val="22"/>
          <w:shd w:val="clear" w:color="auto" w:fill="FFFF99"/>
          <w:rtl/>
        </w:rPr>
        <w:t xml:space="preserve"> ל</w:t>
      </w:r>
      <w:r w:rsidRPr="00AF1B0A">
        <w:rPr>
          <w:rStyle w:val="default"/>
          <w:rFonts w:cs="FrankRuehl" w:hint="cs"/>
          <w:vanish/>
          <w:sz w:val="22"/>
          <w:szCs w:val="22"/>
          <w:shd w:val="clear" w:color="auto" w:fill="FFFF99"/>
          <w:rtl/>
        </w:rPr>
        <w:t xml:space="preserve">א יבואו </w:t>
      </w:r>
      <w:r w:rsidRPr="00AF1B0A">
        <w:rPr>
          <w:rStyle w:val="default"/>
          <w:rFonts w:cs="FrankRuehl" w:hint="cs"/>
          <w:strike/>
          <w:vanish/>
          <w:sz w:val="22"/>
          <w:szCs w:val="22"/>
          <w:shd w:val="clear" w:color="auto" w:fill="FFFF99"/>
          <w:rtl/>
        </w:rPr>
        <w:t>הימים שבהם נמצא העובד בשירות מילואים</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התקופות המפורטות בסעיף קטן (ב)</w:t>
      </w:r>
      <w:r w:rsidRPr="00AF1B0A">
        <w:rPr>
          <w:rStyle w:val="default"/>
          <w:rFonts w:cs="FrankRuehl" w:hint="cs"/>
          <w:vanish/>
          <w:sz w:val="22"/>
          <w:szCs w:val="22"/>
          <w:shd w:val="clear" w:color="auto" w:fill="FFFF99"/>
          <w:rtl/>
        </w:rPr>
        <w:t>.</w:t>
      </w:r>
    </w:p>
    <w:p w14:paraId="3399E10D"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(ד</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ב</w:t>
      </w:r>
      <w:r w:rsidRPr="00AF1B0A">
        <w:rPr>
          <w:rStyle w:val="default"/>
          <w:rFonts w:cs="FrankRuehl" w:hint="cs"/>
          <w:vanish/>
          <w:sz w:val="22"/>
          <w:szCs w:val="22"/>
          <w:shd w:val="clear" w:color="auto" w:fill="FFFF99"/>
          <w:rtl/>
        </w:rPr>
        <w:t>הליך לפני ועדת התעסוקה לפי סעיף 21, על בעל המפעל הראיה שהפיטורים כאמור בסעיף קטן (א), היו בשל טעם שאינו שירותו של העובד במילואים.</w:t>
      </w:r>
    </w:p>
    <w:p w14:paraId="315B8691" w14:textId="77777777" w:rsidR="00A5330C" w:rsidRPr="00AF1B0A" w:rsidRDefault="00A5330C">
      <w:pPr>
        <w:pStyle w:val="P00"/>
        <w:spacing w:before="0"/>
        <w:ind w:left="0" w:right="1134"/>
        <w:rPr>
          <w:rStyle w:val="default"/>
          <w:rFonts w:cs="FrankRuehl"/>
          <w:vanish/>
          <w:sz w:val="22"/>
          <w:szCs w:val="22"/>
          <w:u w:val="single"/>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u w:val="single"/>
          <w:shd w:val="clear" w:color="auto" w:fill="FFFF99"/>
          <w:rtl/>
        </w:rPr>
        <w:t>(ה</w:t>
      </w:r>
      <w:r w:rsidRPr="00AF1B0A">
        <w:rPr>
          <w:rStyle w:val="default"/>
          <w:rFonts w:cs="FrankRuehl" w:hint="cs"/>
          <w:vanish/>
          <w:sz w:val="22"/>
          <w:szCs w:val="22"/>
          <w:u w:val="single"/>
          <w:shd w:val="clear" w:color="auto" w:fill="FFFF99"/>
          <w:rtl/>
        </w:rPr>
        <w:t>)</w:t>
      </w:r>
      <w:r w:rsidRPr="00AF1B0A">
        <w:rPr>
          <w:rStyle w:val="default"/>
          <w:rFonts w:cs="FrankRuehl"/>
          <w:vanish/>
          <w:sz w:val="22"/>
          <w:szCs w:val="22"/>
          <w:u w:val="single"/>
          <w:shd w:val="clear" w:color="auto" w:fill="FFFF99"/>
          <w:rtl/>
        </w:rPr>
        <w:tab/>
        <w:t>ב</w:t>
      </w:r>
      <w:r w:rsidRPr="00AF1B0A">
        <w:rPr>
          <w:rStyle w:val="default"/>
          <w:rFonts w:cs="FrankRuehl" w:hint="cs"/>
          <w:vanish/>
          <w:sz w:val="22"/>
          <w:szCs w:val="22"/>
          <w:u w:val="single"/>
          <w:shd w:val="clear" w:color="auto" w:fill="FFFF99"/>
          <w:rtl/>
        </w:rPr>
        <w:t>חוק זה, "פיטורים" -  לרבות אי חידוש חוזה עבודה לתקופה קצובה, שהוא אחד מ</w:t>
      </w:r>
      <w:r w:rsidRPr="00AF1B0A">
        <w:rPr>
          <w:rStyle w:val="default"/>
          <w:rFonts w:cs="FrankRuehl"/>
          <w:vanish/>
          <w:sz w:val="22"/>
          <w:szCs w:val="22"/>
          <w:u w:val="single"/>
          <w:shd w:val="clear" w:color="auto" w:fill="FFFF99"/>
          <w:rtl/>
        </w:rPr>
        <w:t>אל</w:t>
      </w:r>
      <w:r w:rsidRPr="00AF1B0A">
        <w:rPr>
          <w:rStyle w:val="default"/>
          <w:rFonts w:cs="FrankRuehl" w:hint="cs"/>
          <w:vanish/>
          <w:sz w:val="22"/>
          <w:szCs w:val="22"/>
          <w:u w:val="single"/>
          <w:shd w:val="clear" w:color="auto" w:fill="FFFF99"/>
          <w:rtl/>
        </w:rPr>
        <w:t>ה:</w:t>
      </w:r>
    </w:p>
    <w:p w14:paraId="1F463029" w14:textId="77777777" w:rsidR="00A5330C" w:rsidRPr="00AF1B0A" w:rsidRDefault="00A5330C">
      <w:pPr>
        <w:pStyle w:val="P22"/>
        <w:spacing w:before="0"/>
        <w:ind w:left="1021" w:right="1134"/>
        <w:rPr>
          <w:rStyle w:val="default"/>
          <w:rFonts w:cs="FrankRuehl"/>
          <w:vanish/>
          <w:sz w:val="22"/>
          <w:szCs w:val="22"/>
          <w:u w:val="single"/>
          <w:shd w:val="clear" w:color="auto" w:fill="FFFF99"/>
          <w:rtl/>
        </w:rPr>
      </w:pPr>
      <w:r w:rsidRPr="00AF1B0A">
        <w:rPr>
          <w:rStyle w:val="default"/>
          <w:rFonts w:cs="FrankRuehl"/>
          <w:vanish/>
          <w:sz w:val="22"/>
          <w:szCs w:val="22"/>
          <w:u w:val="single"/>
          <w:shd w:val="clear" w:color="auto" w:fill="FFFF99"/>
          <w:rtl/>
        </w:rPr>
        <w:t>(1)</w:t>
      </w:r>
      <w:r w:rsidRPr="00AF1B0A">
        <w:rPr>
          <w:rStyle w:val="default"/>
          <w:rFonts w:cs="FrankRuehl"/>
          <w:vanish/>
          <w:sz w:val="22"/>
          <w:szCs w:val="22"/>
          <w:u w:val="single"/>
          <w:shd w:val="clear" w:color="auto" w:fill="FFFF99"/>
          <w:rtl/>
        </w:rPr>
        <w:tab/>
        <w:t>ח</w:t>
      </w:r>
      <w:r w:rsidRPr="00AF1B0A">
        <w:rPr>
          <w:rStyle w:val="default"/>
          <w:rFonts w:cs="FrankRuehl" w:hint="cs"/>
          <w:vanish/>
          <w:sz w:val="22"/>
          <w:szCs w:val="22"/>
          <w:u w:val="single"/>
          <w:shd w:val="clear" w:color="auto" w:fill="FFFF99"/>
          <w:rtl/>
        </w:rPr>
        <w:t>וזה עבודה לתקופה קצובה של שנים עשר חודשים או יותר;</w:t>
      </w:r>
    </w:p>
    <w:p w14:paraId="62B2534F" w14:textId="77777777" w:rsidR="00A5330C" w:rsidRPr="00AF1B0A" w:rsidRDefault="00A5330C">
      <w:pPr>
        <w:pStyle w:val="P22"/>
        <w:spacing w:before="0"/>
        <w:ind w:left="1021" w:right="1134"/>
        <w:rPr>
          <w:rStyle w:val="default"/>
          <w:rFonts w:cs="FrankRuehl" w:hint="cs"/>
          <w:vanish/>
          <w:sz w:val="22"/>
          <w:szCs w:val="22"/>
          <w:u w:val="single"/>
          <w:shd w:val="clear" w:color="auto" w:fill="FFFF99"/>
          <w:rtl/>
        </w:rPr>
      </w:pPr>
      <w:r w:rsidRPr="00AF1B0A">
        <w:rPr>
          <w:rStyle w:val="default"/>
          <w:rFonts w:cs="FrankRuehl" w:hint="cs"/>
          <w:vanish/>
          <w:sz w:val="22"/>
          <w:szCs w:val="22"/>
          <w:u w:val="single"/>
          <w:shd w:val="clear" w:color="auto" w:fill="FFFF99"/>
          <w:rtl/>
        </w:rPr>
        <w:t>(2)</w:t>
      </w:r>
      <w:r w:rsidRPr="00AF1B0A">
        <w:rPr>
          <w:rStyle w:val="default"/>
          <w:rFonts w:cs="FrankRuehl"/>
          <w:vanish/>
          <w:sz w:val="22"/>
          <w:szCs w:val="22"/>
          <w:u w:val="single"/>
          <w:shd w:val="clear" w:color="auto" w:fill="FFFF99"/>
          <w:rtl/>
        </w:rPr>
        <w:tab/>
        <w:t>ח</w:t>
      </w:r>
      <w:r w:rsidRPr="00AF1B0A">
        <w:rPr>
          <w:rStyle w:val="default"/>
          <w:rFonts w:cs="FrankRuehl" w:hint="cs"/>
          <w:vanish/>
          <w:sz w:val="22"/>
          <w:szCs w:val="22"/>
          <w:u w:val="single"/>
          <w:shd w:val="clear" w:color="auto" w:fill="FFFF99"/>
          <w:rtl/>
        </w:rPr>
        <w:t xml:space="preserve">וזה עבודה לתקופה קצובה הפחותה משנים עשר חודשים, שהאריך או שחידש העסקה קודמת של העובד שהיתה סמוך לפני </w:t>
      </w:r>
      <w:r w:rsidRPr="00AF1B0A">
        <w:rPr>
          <w:rStyle w:val="default"/>
          <w:rFonts w:cs="FrankRuehl"/>
          <w:vanish/>
          <w:sz w:val="22"/>
          <w:szCs w:val="22"/>
          <w:u w:val="single"/>
          <w:shd w:val="clear" w:color="auto" w:fill="FFFF99"/>
          <w:rtl/>
        </w:rPr>
        <w:t>ת</w:t>
      </w:r>
      <w:r w:rsidRPr="00AF1B0A">
        <w:rPr>
          <w:rStyle w:val="default"/>
          <w:rFonts w:cs="FrankRuehl" w:hint="cs"/>
          <w:vanish/>
          <w:sz w:val="22"/>
          <w:szCs w:val="22"/>
          <w:u w:val="single"/>
          <w:shd w:val="clear" w:color="auto" w:fill="FFFF99"/>
          <w:rtl/>
        </w:rPr>
        <w:t>חילת תוקפו של החוזה.</w:t>
      </w:r>
    </w:p>
    <w:p w14:paraId="6E32E34D" w14:textId="77777777" w:rsidR="00A5330C" w:rsidRPr="00AF1B0A" w:rsidRDefault="00A5330C">
      <w:pPr>
        <w:pStyle w:val="P00"/>
        <w:spacing w:before="0"/>
        <w:ind w:left="0" w:right="1134"/>
        <w:rPr>
          <w:rStyle w:val="default"/>
          <w:rFonts w:cs="FrankRuehl" w:hint="cs"/>
          <w:vanish/>
          <w:sz w:val="20"/>
          <w:szCs w:val="20"/>
          <w:shd w:val="clear" w:color="auto" w:fill="FFFF99"/>
          <w:rtl/>
        </w:rPr>
      </w:pPr>
    </w:p>
    <w:p w14:paraId="3146E680"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11.7.2004</w:t>
      </w:r>
    </w:p>
    <w:p w14:paraId="08059B23"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14</w:t>
      </w:r>
    </w:p>
    <w:p w14:paraId="5A1D5100"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87" w:history="1">
        <w:r w:rsidRPr="00AF1B0A">
          <w:rPr>
            <w:rStyle w:val="Hyperlink"/>
            <w:rFonts w:cs="FrankRuehl" w:hint="cs"/>
            <w:vanish/>
            <w:szCs w:val="20"/>
            <w:shd w:val="clear" w:color="auto" w:fill="FFFF99"/>
            <w:rtl/>
          </w:rPr>
          <w:t xml:space="preserve">ס"ח תשס"ד מס' </w:t>
        </w:r>
        <w:r w:rsidRPr="00AF1B0A">
          <w:rPr>
            <w:rStyle w:val="Hyperlink"/>
            <w:rFonts w:cs="FrankRuehl" w:hint="cs"/>
            <w:vanish/>
            <w:sz w:val="26"/>
            <w:szCs w:val="20"/>
            <w:shd w:val="clear" w:color="auto" w:fill="FFFF99"/>
            <w:rtl/>
          </w:rPr>
          <w:t>1949</w:t>
        </w:r>
      </w:hyperlink>
      <w:r w:rsidRPr="00AF1B0A">
        <w:rPr>
          <w:rStyle w:val="default"/>
          <w:rFonts w:cs="FrankRuehl" w:hint="cs"/>
          <w:vanish/>
          <w:szCs w:val="20"/>
          <w:shd w:val="clear" w:color="auto" w:fill="FFFF99"/>
          <w:rtl/>
        </w:rPr>
        <w:t xml:space="preserve"> מיום 11.7.2004 עמ' 444 (</w:t>
      </w:r>
      <w:hyperlink r:id="rId88" w:history="1">
        <w:r w:rsidRPr="00AF1B0A">
          <w:rPr>
            <w:rStyle w:val="Hyperlink"/>
            <w:rFonts w:cs="FrankRuehl" w:hint="cs"/>
            <w:vanish/>
            <w:sz w:val="26"/>
            <w:szCs w:val="20"/>
            <w:shd w:val="clear" w:color="auto" w:fill="FFFF99"/>
            <w:rtl/>
          </w:rPr>
          <w:t>ה"ח 43</w:t>
        </w:r>
      </w:hyperlink>
      <w:r w:rsidRPr="00AF1B0A">
        <w:rPr>
          <w:rStyle w:val="default"/>
          <w:rFonts w:cs="FrankRuehl" w:hint="cs"/>
          <w:vanish/>
          <w:szCs w:val="20"/>
          <w:shd w:val="clear" w:color="auto" w:fill="FFFF99"/>
          <w:rtl/>
        </w:rPr>
        <w:t xml:space="preserve">) </w:t>
      </w:r>
    </w:p>
    <w:p w14:paraId="31B94B30" w14:textId="77777777" w:rsidR="00A5330C" w:rsidRPr="00AF1B0A" w:rsidRDefault="00A5330C">
      <w:pPr>
        <w:pStyle w:val="P00"/>
        <w:ind w:left="0" w:right="1134"/>
        <w:rPr>
          <w:rStyle w:val="default"/>
          <w:rFonts w:cs="FrankRuehl" w:hint="cs"/>
          <w:vanish/>
          <w:sz w:val="22"/>
          <w:szCs w:val="22"/>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 יפטר בעל מפעל עובד בתקופת היותו בשירות מילואים אלא בהיתר מאת ועדת התעסוקה; ולענין שירות מילואים העולה על יומיים רצופים, לא יפטרו בלא היתר כאמור גם בתקופה</w:t>
      </w:r>
      <w:r w:rsidRPr="00AF1B0A">
        <w:rPr>
          <w:rStyle w:val="default"/>
          <w:rFonts w:cs="FrankRuehl"/>
          <w:vanish/>
          <w:sz w:val="22"/>
          <w:szCs w:val="22"/>
          <w:shd w:val="clear" w:color="auto" w:fill="FFFF99"/>
          <w:rtl/>
        </w:rPr>
        <w:t xml:space="preserve"> ש</w:t>
      </w:r>
      <w:r w:rsidRPr="00AF1B0A">
        <w:rPr>
          <w:rStyle w:val="default"/>
          <w:rFonts w:cs="FrankRuehl" w:hint="cs"/>
          <w:vanish/>
          <w:sz w:val="22"/>
          <w:szCs w:val="22"/>
          <w:shd w:val="clear" w:color="auto" w:fill="FFFF99"/>
          <w:rtl/>
        </w:rPr>
        <w:t xml:space="preserve">ל </w:t>
      </w:r>
      <w:r w:rsidRPr="00AF1B0A">
        <w:rPr>
          <w:rStyle w:val="default"/>
          <w:rFonts w:cs="FrankRuehl" w:hint="cs"/>
          <w:strike/>
          <w:vanish/>
          <w:sz w:val="22"/>
          <w:szCs w:val="22"/>
          <w:shd w:val="clear" w:color="auto" w:fill="FFFF99"/>
          <w:rtl/>
        </w:rPr>
        <w:t>עשרים ואחד ימים</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 xml:space="preserve">שלושים ימים </w:t>
      </w:r>
      <w:r w:rsidRPr="00AF1B0A">
        <w:rPr>
          <w:rStyle w:val="default"/>
          <w:rFonts w:cs="FrankRuehl" w:hint="cs"/>
          <w:vanish/>
          <w:sz w:val="22"/>
          <w:szCs w:val="22"/>
          <w:shd w:val="clear" w:color="auto" w:fill="FFFF99"/>
          <w:rtl/>
        </w:rPr>
        <w:t>לאחר תום שירות המילואים; לא תיתן הועדה היתר לפי סעיף קטן זה אלא אם כן יוכיח בעל המפעל כי הפיטורים המבוקשים אינם בשל שירות המילואים; הועדה תיתן את החלטתה, ככל הניתן, לאחר שתובא לפניה תגובת העובד.</w:t>
      </w:r>
    </w:p>
    <w:p w14:paraId="2C863047" w14:textId="77777777" w:rsidR="00241192" w:rsidRPr="00AF1B0A" w:rsidRDefault="00241192" w:rsidP="00241192">
      <w:pPr>
        <w:pStyle w:val="P00"/>
        <w:spacing w:before="0"/>
        <w:ind w:left="0" w:right="1134"/>
        <w:rPr>
          <w:rStyle w:val="default"/>
          <w:rFonts w:cs="FrankRuehl" w:hint="cs"/>
          <w:vanish/>
          <w:sz w:val="20"/>
          <w:szCs w:val="20"/>
          <w:shd w:val="clear" w:color="auto" w:fill="FFFF99"/>
          <w:rtl/>
        </w:rPr>
      </w:pPr>
    </w:p>
    <w:p w14:paraId="32F6E458" w14:textId="77777777" w:rsidR="00241192" w:rsidRPr="00AF1B0A" w:rsidRDefault="00241192" w:rsidP="00241192">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3.12.2001</w:t>
      </w:r>
    </w:p>
    <w:p w14:paraId="44A2C18F" w14:textId="77777777" w:rsidR="00241192" w:rsidRPr="00AF1B0A" w:rsidRDefault="00241192" w:rsidP="00241192">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32E870A1" w14:textId="77777777" w:rsidR="00241192" w:rsidRPr="00AF1B0A" w:rsidRDefault="00241192" w:rsidP="00241192">
      <w:pPr>
        <w:pStyle w:val="P00"/>
        <w:spacing w:before="0"/>
        <w:ind w:left="0" w:right="1134"/>
        <w:rPr>
          <w:rStyle w:val="default"/>
          <w:rFonts w:cs="FrankRuehl" w:hint="cs"/>
          <w:vanish/>
          <w:szCs w:val="20"/>
          <w:shd w:val="clear" w:color="auto" w:fill="FFFF99"/>
          <w:rtl/>
        </w:rPr>
      </w:pPr>
      <w:hyperlink r:id="rId89"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23 (</w:t>
      </w:r>
      <w:hyperlink r:id="rId90"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1A3596A0" w14:textId="77777777" w:rsidR="00241192" w:rsidRPr="00241192" w:rsidRDefault="00241192" w:rsidP="00241192">
      <w:pPr>
        <w:pStyle w:val="P00"/>
        <w:ind w:left="0" w:right="1134"/>
        <w:rPr>
          <w:rStyle w:val="default"/>
          <w:rFonts w:cs="FrankRuehl" w:hint="cs"/>
          <w:sz w:val="2"/>
          <w:szCs w:val="2"/>
          <w:shd w:val="clear" w:color="auto" w:fill="FFFF99"/>
          <w:rtl/>
        </w:rPr>
      </w:pPr>
      <w:r w:rsidRPr="00AF1B0A">
        <w:rPr>
          <w:rStyle w:val="default"/>
          <w:rFonts w:cs="FrankRuehl" w:hint="cs"/>
          <w:vanish/>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א יפטר בעל מפעל עובד בתקופת היותו בשירות מילואים אלא בהיתר מאת ועדת התעסוקה; ולענין שירות מילואים העולה על יומיים רצופים, לא יפטרו בלא היתר כאמור גם בתקופה</w:t>
      </w:r>
      <w:r w:rsidRPr="00AF1B0A">
        <w:rPr>
          <w:rStyle w:val="default"/>
          <w:rFonts w:cs="FrankRuehl"/>
          <w:vanish/>
          <w:sz w:val="22"/>
          <w:szCs w:val="22"/>
          <w:shd w:val="clear" w:color="auto" w:fill="FFFF99"/>
          <w:rtl/>
        </w:rPr>
        <w:t xml:space="preserve"> ש</w:t>
      </w:r>
      <w:r w:rsidRPr="00AF1B0A">
        <w:rPr>
          <w:rStyle w:val="default"/>
          <w:rFonts w:cs="FrankRuehl" w:hint="cs"/>
          <w:vanish/>
          <w:sz w:val="22"/>
          <w:szCs w:val="22"/>
          <w:shd w:val="clear" w:color="auto" w:fill="FFFF99"/>
          <w:rtl/>
        </w:rPr>
        <w:t xml:space="preserve">ל שלושים ימים לאחר תום שירות המילואים; לא תיתן הועדה היתר </w:t>
      </w:r>
      <w:r w:rsidRPr="00AF1B0A">
        <w:rPr>
          <w:rStyle w:val="default"/>
          <w:rFonts w:cs="FrankRuehl" w:hint="cs"/>
          <w:strike/>
          <w:vanish/>
          <w:sz w:val="22"/>
          <w:szCs w:val="22"/>
          <w:shd w:val="clear" w:color="auto" w:fill="FFFF99"/>
          <w:rtl/>
        </w:rPr>
        <w:t>לפי סעיף קטן זה אלא אם כן יוכיח</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לפי סעיף זה, אלא מטעמים מיוחדים שיירשמו שבשלהם יש להתיר את הפיטורים, ורק אם הוכיח</w:t>
      </w:r>
      <w:r w:rsidRPr="00AF1B0A">
        <w:rPr>
          <w:rStyle w:val="default"/>
          <w:rFonts w:cs="FrankRuehl" w:hint="cs"/>
          <w:vanish/>
          <w:sz w:val="22"/>
          <w:szCs w:val="22"/>
          <w:shd w:val="clear" w:color="auto" w:fill="FFFF99"/>
          <w:rtl/>
        </w:rPr>
        <w:t xml:space="preserve"> בעל המפעל כי הפיטורים המבוקשים אינם בשל שירות המילואים; הועדה תיתן את החלטתה, ככל הניתן, לאחר שתובא לפניה תגובת העובד.</w:t>
      </w:r>
      <w:bookmarkEnd w:id="77"/>
    </w:p>
    <w:p w14:paraId="14E02C34" w14:textId="77777777" w:rsidR="00A5330C" w:rsidRDefault="00A5330C">
      <w:pPr>
        <w:pStyle w:val="P00"/>
        <w:spacing w:before="72"/>
        <w:ind w:left="0" w:right="1134"/>
        <w:rPr>
          <w:rStyle w:val="default"/>
          <w:rFonts w:cs="FrankRuehl" w:hint="cs"/>
          <w:rtl/>
        </w:rPr>
      </w:pPr>
      <w:bookmarkStart w:id="78" w:name="Seif53"/>
      <w:bookmarkEnd w:id="78"/>
      <w:r>
        <w:rPr>
          <w:rFonts w:cs="Miriam"/>
          <w:szCs w:val="32"/>
          <w:rtl/>
          <w:lang w:val="he-IL"/>
        </w:rPr>
        <w:pict w14:anchorId="6D019226">
          <v:shape id="_x0000_s2131" type="#_x0000_t202" style="position:absolute;left:0;text-align:left;margin-left:462pt;margin-top:7.1pt;width:80.25pt;height:39.2pt;z-index:251689472" filled="f" stroked="f">
            <v:textbox inset="1mm,0,1mm,0">
              <w:txbxContent>
                <w:p w14:paraId="0729F4B8" w14:textId="77777777" w:rsidR="00A5330C" w:rsidRDefault="00A5330C">
                  <w:pPr>
                    <w:spacing w:line="160" w:lineRule="exact"/>
                    <w:jc w:val="left"/>
                    <w:rPr>
                      <w:rFonts w:cs="Miriam" w:hint="cs"/>
                      <w:sz w:val="18"/>
                      <w:szCs w:val="18"/>
                      <w:rtl/>
                    </w:rPr>
                  </w:pPr>
                  <w:r>
                    <w:rPr>
                      <w:rFonts w:cs="Miriam" w:hint="cs"/>
                      <w:sz w:val="18"/>
                      <w:szCs w:val="18"/>
                      <w:rtl/>
                    </w:rPr>
                    <w:t xml:space="preserve">עונשין </w:t>
                  </w:r>
                  <w:r>
                    <w:rPr>
                      <w:rFonts w:cs="Miriam"/>
                      <w:sz w:val="18"/>
                      <w:szCs w:val="18"/>
                      <w:rtl/>
                    </w:rPr>
                    <w:t>–</w:t>
                  </w:r>
                  <w:r>
                    <w:rPr>
                      <w:rFonts w:cs="Miriam" w:hint="cs"/>
                      <w:sz w:val="18"/>
                      <w:szCs w:val="18"/>
                      <w:rtl/>
                    </w:rPr>
                    <w:t xml:space="preserve"> פיטורים בלא היתר</w:t>
                  </w:r>
                </w:p>
                <w:p w14:paraId="6F9DF6C1" w14:textId="77777777" w:rsidR="00A5330C" w:rsidRDefault="00A5330C">
                  <w:pPr>
                    <w:spacing w:line="160" w:lineRule="exact"/>
                    <w:jc w:val="left"/>
                    <w:rPr>
                      <w:rFonts w:cs="Miriam" w:hint="cs"/>
                      <w:sz w:val="18"/>
                      <w:szCs w:val="18"/>
                      <w:rtl/>
                    </w:rPr>
                  </w:pPr>
                  <w:r>
                    <w:rPr>
                      <w:rFonts w:cs="Miriam" w:hint="cs"/>
                      <w:sz w:val="18"/>
                      <w:szCs w:val="18"/>
                      <w:rtl/>
                    </w:rPr>
                    <w:t>(תיקון מס' 13) תשס"ג-2003</w:t>
                  </w:r>
                </w:p>
              </w:txbxContent>
            </v:textbox>
          </v:shape>
        </w:pict>
      </w:r>
      <w:r>
        <w:rPr>
          <w:rStyle w:val="big-number"/>
          <w:rFonts w:cs="Miriam" w:hint="cs"/>
          <w:rtl/>
        </w:rPr>
        <w:t>41</w:t>
      </w:r>
      <w:r>
        <w:rPr>
          <w:rStyle w:val="default"/>
          <w:rFonts w:cs="FrankRuehl" w:hint="cs"/>
          <w:rtl/>
        </w:rPr>
        <w:t>א1.</w:t>
      </w:r>
      <w:r>
        <w:rPr>
          <w:rStyle w:val="default"/>
          <w:rFonts w:cs="FrankRuehl" w:hint="cs"/>
          <w:rtl/>
        </w:rPr>
        <w:tab/>
        <w:t xml:space="preserve">בעל מפעל העובר על הוראות סעיף 41א(ב), דינו </w:t>
      </w:r>
      <w:r>
        <w:rPr>
          <w:rStyle w:val="default"/>
          <w:rFonts w:cs="FrankRuehl"/>
          <w:rtl/>
        </w:rPr>
        <w:t>–</w:t>
      </w:r>
      <w:r>
        <w:rPr>
          <w:rStyle w:val="default"/>
          <w:rFonts w:cs="FrankRuehl" w:hint="cs"/>
          <w:rtl/>
        </w:rPr>
        <w:t xml:space="preserve"> הקנס הקבוע בסעיף 61(א)(3) לחוק העונשין, תשל"ז-1977.</w:t>
      </w:r>
    </w:p>
    <w:p w14:paraId="770C8394"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79" w:name="Rov89"/>
      <w:r w:rsidRPr="00AF1B0A">
        <w:rPr>
          <w:rStyle w:val="default"/>
          <w:rFonts w:cs="FrankRuehl" w:hint="cs"/>
          <w:vanish/>
          <w:color w:val="FF0000"/>
          <w:szCs w:val="20"/>
          <w:shd w:val="clear" w:color="auto" w:fill="FFFF99"/>
          <w:rtl/>
        </w:rPr>
        <w:t>מיום 4.8.2003</w:t>
      </w:r>
    </w:p>
    <w:p w14:paraId="3620C9EA"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13</w:t>
      </w:r>
    </w:p>
    <w:p w14:paraId="22EEE74F"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91" w:history="1">
        <w:r w:rsidRPr="00AF1B0A">
          <w:rPr>
            <w:rStyle w:val="Hyperlink"/>
            <w:rFonts w:cs="FrankRuehl" w:hint="cs"/>
            <w:vanish/>
            <w:szCs w:val="20"/>
            <w:shd w:val="clear" w:color="auto" w:fill="FFFF99"/>
            <w:rtl/>
          </w:rPr>
          <w:t xml:space="preserve">ס"ח תשס"ג מס' </w:t>
        </w:r>
        <w:r w:rsidRPr="00AF1B0A">
          <w:rPr>
            <w:rStyle w:val="Hyperlink"/>
            <w:rFonts w:cs="FrankRuehl" w:hint="cs"/>
            <w:vanish/>
            <w:sz w:val="26"/>
            <w:szCs w:val="20"/>
            <w:shd w:val="clear" w:color="auto" w:fill="FFFF99"/>
            <w:rtl/>
          </w:rPr>
          <w:t>1898</w:t>
        </w:r>
      </w:hyperlink>
      <w:r w:rsidRPr="00AF1B0A">
        <w:rPr>
          <w:rStyle w:val="default"/>
          <w:rFonts w:cs="FrankRuehl" w:hint="cs"/>
          <w:vanish/>
          <w:szCs w:val="20"/>
          <w:shd w:val="clear" w:color="auto" w:fill="FFFF99"/>
          <w:rtl/>
        </w:rPr>
        <w:t xml:space="preserve"> מיום 5.8.2003 עמ' 525 (</w:t>
      </w:r>
      <w:hyperlink r:id="rId92" w:history="1">
        <w:r w:rsidRPr="00AF1B0A">
          <w:rPr>
            <w:rStyle w:val="Hyperlink"/>
            <w:rFonts w:cs="FrankRuehl" w:hint="cs"/>
            <w:vanish/>
            <w:sz w:val="26"/>
            <w:szCs w:val="20"/>
            <w:shd w:val="clear" w:color="auto" w:fill="FFFF99"/>
            <w:rtl/>
          </w:rPr>
          <w:t>ה"ח 23</w:t>
        </w:r>
      </w:hyperlink>
      <w:r w:rsidRPr="00AF1B0A">
        <w:rPr>
          <w:rStyle w:val="default"/>
          <w:rFonts w:cs="FrankRuehl" w:hint="cs"/>
          <w:vanish/>
          <w:szCs w:val="20"/>
          <w:shd w:val="clear" w:color="auto" w:fill="FFFF99"/>
          <w:rtl/>
        </w:rPr>
        <w:t xml:space="preserve">) </w:t>
      </w:r>
    </w:p>
    <w:p w14:paraId="422C783F" w14:textId="77777777" w:rsidR="00A5330C" w:rsidRDefault="00A5330C">
      <w:pPr>
        <w:pStyle w:val="P00"/>
        <w:spacing w:before="0"/>
        <w:ind w:left="0" w:right="1134"/>
        <w:rPr>
          <w:rStyle w:val="default"/>
          <w:rFonts w:cs="FrankRuehl" w:hint="cs"/>
          <w:b/>
          <w:bCs/>
          <w:sz w:val="2"/>
          <w:szCs w:val="2"/>
          <w:shd w:val="clear" w:color="auto" w:fill="FFFF99"/>
          <w:rtl/>
        </w:rPr>
      </w:pPr>
      <w:r w:rsidRPr="00AF1B0A">
        <w:rPr>
          <w:rStyle w:val="default"/>
          <w:rFonts w:cs="FrankRuehl" w:hint="cs"/>
          <w:b/>
          <w:bCs/>
          <w:vanish/>
          <w:szCs w:val="20"/>
          <w:shd w:val="clear" w:color="auto" w:fill="FFFF99"/>
          <w:rtl/>
        </w:rPr>
        <w:t>הוספת סעיף 41א1</w:t>
      </w:r>
      <w:bookmarkEnd w:id="79"/>
    </w:p>
    <w:p w14:paraId="3F0DEBB8" w14:textId="77777777" w:rsidR="00A5330C" w:rsidRDefault="00A5330C">
      <w:pPr>
        <w:pStyle w:val="P00"/>
        <w:spacing w:before="72"/>
        <w:ind w:left="0" w:right="1134"/>
        <w:rPr>
          <w:rStyle w:val="default"/>
          <w:rFonts w:cs="FrankRuehl"/>
          <w:rtl/>
        </w:rPr>
      </w:pPr>
      <w:bookmarkStart w:id="80" w:name="Seif46"/>
      <w:bookmarkEnd w:id="80"/>
      <w:r>
        <w:rPr>
          <w:lang w:val="he-IL"/>
        </w:rPr>
        <w:pict w14:anchorId="7050A886">
          <v:rect id="_x0000_s2120" style="position:absolute;left:0;text-align:left;margin-left:468.45pt;margin-top:8.05pt;width:71.1pt;height:40pt;z-index:251678208" o:allowincell="f" filled="f" stroked="f" strokecolor="lime" strokeweight=".25pt">
            <v:textbox inset="0,0,0,0">
              <w:txbxContent>
                <w:p w14:paraId="7DA6BB1A" w14:textId="77777777" w:rsidR="00A5330C" w:rsidRDefault="00A5330C">
                  <w:pPr>
                    <w:spacing w:line="160" w:lineRule="exact"/>
                    <w:jc w:val="left"/>
                    <w:rPr>
                      <w:rFonts w:cs="Miriam"/>
                      <w:noProof/>
                      <w:sz w:val="18"/>
                      <w:szCs w:val="18"/>
                      <w:rtl/>
                    </w:rPr>
                  </w:pPr>
                  <w:r>
                    <w:rPr>
                      <w:rFonts w:cs="Miriam"/>
                      <w:sz w:val="18"/>
                      <w:szCs w:val="18"/>
                      <w:rtl/>
                    </w:rPr>
                    <w:t>חו</w:t>
                  </w:r>
                  <w:r>
                    <w:rPr>
                      <w:rFonts w:cs="Miriam" w:hint="cs"/>
                      <w:sz w:val="18"/>
                      <w:szCs w:val="18"/>
                      <w:rtl/>
                    </w:rPr>
                    <w:t>בותיו של מעסיק בפועל</w:t>
                  </w:r>
                </w:p>
                <w:p w14:paraId="0064E0DD" w14:textId="77777777" w:rsidR="00A5330C" w:rsidRDefault="00A5330C">
                  <w:pPr>
                    <w:spacing w:line="160" w:lineRule="exact"/>
                    <w:jc w:val="left"/>
                    <w:rPr>
                      <w:rFonts w:cs="Miriam"/>
                      <w:noProof/>
                      <w:sz w:val="18"/>
                      <w:szCs w:val="18"/>
                      <w:rtl/>
                    </w:rPr>
                  </w:pPr>
                  <w:r>
                    <w:rPr>
                      <w:rFonts w:cs="Miriam" w:hint="cs"/>
                      <w:sz w:val="18"/>
                      <w:szCs w:val="18"/>
                      <w:rtl/>
                    </w:rPr>
                    <w:t>(תיקון מס' 12) תשס"ב-2001</w:t>
                  </w:r>
                </w:p>
              </w:txbxContent>
            </v:textbox>
            <w10:anchorlock/>
          </v:rect>
        </w:pict>
      </w:r>
      <w:r>
        <w:rPr>
          <w:rStyle w:val="big-number"/>
          <w:rFonts w:cs="Miriam"/>
          <w:rtl/>
        </w:rPr>
        <w:t>41</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ענין עובד של קבלן כוח אדם, יחולו הוראות אלה:</w:t>
      </w:r>
    </w:p>
    <w:p w14:paraId="1418BBBA"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עסיק בפועל לא יגרום לפיטוריו של עובד בניגוד להוראות חוק זה;</w:t>
      </w:r>
    </w:p>
    <w:p w14:paraId="13E685CC" w14:textId="77777777" w:rsidR="00A5330C" w:rsidRDefault="00A5330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ק</w:t>
      </w:r>
      <w:r>
        <w:rPr>
          <w:rStyle w:val="default"/>
          <w:rFonts w:cs="FrankRuehl" w:hint="cs"/>
          <w:rtl/>
        </w:rPr>
        <w:t>בעה ועדת תעסוקה כי התובע פו</w:t>
      </w:r>
      <w:r>
        <w:rPr>
          <w:rStyle w:val="default"/>
          <w:rFonts w:cs="FrankRuehl"/>
          <w:rtl/>
        </w:rPr>
        <w:t>טר</w:t>
      </w:r>
      <w:r w:rsidR="00E645F9">
        <w:rPr>
          <w:rStyle w:val="default"/>
          <w:rFonts w:cs="FrankRuehl" w:hint="cs"/>
          <w:rtl/>
        </w:rPr>
        <w:t xml:space="preserve"> בניגוד להוראות חוק זה </w:t>
      </w:r>
      <w:r w:rsidR="00E645F9">
        <w:rPr>
          <w:rStyle w:val="default"/>
          <w:rFonts w:cs="FrankRuehl"/>
          <w:rtl/>
        </w:rPr>
        <w:t>–</w:t>
      </w:r>
    </w:p>
    <w:p w14:paraId="0DA79191" w14:textId="77777777" w:rsidR="00A5330C" w:rsidRDefault="00A5330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זקה היא כי המעסיק בפועל הוא שגרם לפיטוריו כאמור;</w:t>
      </w:r>
    </w:p>
    <w:p w14:paraId="708832D4" w14:textId="77777777" w:rsidR="00A5330C" w:rsidRDefault="00A5330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להעסקה, בין בצו יחיד ובין בצו משולב, יינתן נגד קבלן כוח האדם והמעסיק בפועל, אלא אם כן קבעה הועדה אחרת;</w:t>
      </w:r>
    </w:p>
    <w:p w14:paraId="3412CFF9" w14:textId="77777777" w:rsidR="00A5330C" w:rsidRDefault="00A5330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ו לפיצויים, בין בצו יחיד ובין בצו משולב, יינתן נגד המעסיק ב</w:t>
      </w:r>
      <w:r>
        <w:rPr>
          <w:rStyle w:val="default"/>
          <w:rFonts w:cs="FrankRuehl"/>
          <w:rtl/>
        </w:rPr>
        <w:t>פו</w:t>
      </w:r>
      <w:r>
        <w:rPr>
          <w:rStyle w:val="default"/>
          <w:rFonts w:cs="FrankRuehl" w:hint="cs"/>
          <w:rtl/>
        </w:rPr>
        <w:t>על, אלא אם כן מצאה הועדה כי התקיים אחד מאלה:</w:t>
      </w:r>
    </w:p>
    <w:p w14:paraId="50C15F18" w14:textId="77777777" w:rsidR="00A5330C" w:rsidRDefault="00A5330C">
      <w:pPr>
        <w:pStyle w:val="P44"/>
        <w:spacing w:before="72"/>
        <w:ind w:left="1928"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בלן כוח האדם פיטר את התובע בניגוד להוראות חוק זה והמעסיק בפועל לא</w:t>
      </w:r>
      <w:r>
        <w:rPr>
          <w:rStyle w:val="default"/>
          <w:rFonts w:cs="FrankRuehl"/>
          <w:rtl/>
        </w:rPr>
        <w:t xml:space="preserve"> </w:t>
      </w:r>
      <w:r>
        <w:rPr>
          <w:rStyle w:val="default"/>
          <w:rFonts w:cs="FrankRuehl" w:hint="cs"/>
          <w:rtl/>
        </w:rPr>
        <w:t>גרם לפיטורים כאמור; התקיים האמור בפסקה זו, יינתן הצו לפיצויים נגד קבלן כוח האדם;</w:t>
      </w:r>
    </w:p>
    <w:p w14:paraId="2569FB2E" w14:textId="77777777" w:rsidR="00A5330C" w:rsidRDefault="00A5330C">
      <w:pPr>
        <w:pStyle w:val="P44"/>
        <w:spacing w:before="72"/>
        <w:ind w:left="1928"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בלן כוח האדם פיטר את התובע בניגוד להוראות חוק זה וגם</w:t>
      </w:r>
      <w:r>
        <w:rPr>
          <w:rStyle w:val="default"/>
          <w:rFonts w:cs="FrankRuehl"/>
          <w:rtl/>
        </w:rPr>
        <w:t xml:space="preserve"> ה</w:t>
      </w:r>
      <w:r>
        <w:rPr>
          <w:rStyle w:val="default"/>
          <w:rFonts w:cs="FrankRuehl" w:hint="cs"/>
          <w:rtl/>
        </w:rPr>
        <w:t xml:space="preserve">מעסיק בפועל גרם לפיטוריו כאמור; צו לפיצויים לענין פסקה זו יינתן, לפי הוראות סעיפים 21(ג)(2) ו-27(א)(1), לפי הענין, </w:t>
      </w:r>
      <w:r>
        <w:rPr>
          <w:rStyle w:val="default"/>
          <w:rFonts w:cs="FrankRuehl"/>
          <w:rtl/>
        </w:rPr>
        <w:t>נ</w:t>
      </w:r>
      <w:r>
        <w:rPr>
          <w:rStyle w:val="default"/>
          <w:rFonts w:cs="FrankRuehl" w:hint="cs"/>
          <w:rtl/>
        </w:rPr>
        <w:t>גד המעסיק בפועל ונגד קבלן כוח האדם, בהתאם לחלוקת האחריות ביניהם כפי שתקבע ועדת התעסוקה.</w:t>
      </w:r>
    </w:p>
    <w:p w14:paraId="6DD5D6EB"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זה באות להוסיף על החובות והאיסורי</w:t>
      </w:r>
      <w:r>
        <w:rPr>
          <w:rStyle w:val="default"/>
          <w:rFonts w:cs="FrankRuehl"/>
          <w:rtl/>
        </w:rPr>
        <w:t xml:space="preserve">ם </w:t>
      </w:r>
      <w:r>
        <w:rPr>
          <w:rStyle w:val="default"/>
          <w:rFonts w:cs="FrankRuehl" w:hint="cs"/>
          <w:rtl/>
        </w:rPr>
        <w:t>החלים על קבלן כוח אדם כבעל מפעל לפי חוק זה.</w:t>
      </w:r>
    </w:p>
    <w:p w14:paraId="3FA2F2F4"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לא יחולו על פיטורים או גרימת פיטורים לפי הענין של ק</w:t>
      </w:r>
      <w:r>
        <w:rPr>
          <w:rStyle w:val="default"/>
          <w:rFonts w:cs="FrankRuehl"/>
          <w:rtl/>
        </w:rPr>
        <w:t>ב</w:t>
      </w:r>
      <w:r>
        <w:rPr>
          <w:rStyle w:val="default"/>
          <w:rFonts w:cs="FrankRuehl" w:hint="cs"/>
          <w:rtl/>
        </w:rPr>
        <w:t xml:space="preserve">לן כוח אדם, בתום התקופה הקבועה בסעיף 12א(א) או (ב) לחוק העסקת עובדים על ידי קבלני כוח אדם, תשנ"ו- 1996, אלא אם כן קבעה ועדת התעסוקה אחרת, </w:t>
      </w:r>
      <w:r>
        <w:rPr>
          <w:rStyle w:val="default"/>
          <w:rFonts w:cs="FrankRuehl"/>
          <w:rtl/>
        </w:rPr>
        <w:t>מט</w:t>
      </w:r>
      <w:r>
        <w:rPr>
          <w:rStyle w:val="default"/>
          <w:rFonts w:cs="FrankRuehl" w:hint="cs"/>
          <w:rtl/>
        </w:rPr>
        <w:t>עמים מיוחדים שיירשמו.</w:t>
      </w:r>
    </w:p>
    <w:p w14:paraId="694F3E99"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sidR="00E645F9">
        <w:rPr>
          <w:rStyle w:val="default"/>
          <w:rFonts w:cs="FrankRuehl" w:hint="cs"/>
          <w:rtl/>
        </w:rPr>
        <w:t xml:space="preserve">סעיף זה ובסעיף 41ג </w:t>
      </w:r>
      <w:r w:rsidR="00E645F9">
        <w:rPr>
          <w:rStyle w:val="default"/>
          <w:rFonts w:cs="FrankRuehl"/>
          <w:rtl/>
        </w:rPr>
        <w:t>–</w:t>
      </w:r>
    </w:p>
    <w:p w14:paraId="20216A1F"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בלן כוח אדם", "מעסיק בפועל" </w:t>
      </w:r>
      <w:r w:rsidR="00E645F9">
        <w:rPr>
          <w:rStyle w:val="default"/>
          <w:rFonts w:cs="FrankRuehl"/>
          <w:rtl/>
        </w:rPr>
        <w:t>–</w:t>
      </w:r>
      <w:r>
        <w:rPr>
          <w:rStyle w:val="default"/>
          <w:rFonts w:cs="FrankRuehl" w:hint="cs"/>
          <w:rtl/>
        </w:rPr>
        <w:t xml:space="preserve"> כהגדרתם בחוק העסקת עובדים על יד</w:t>
      </w:r>
      <w:r>
        <w:rPr>
          <w:rStyle w:val="default"/>
          <w:rFonts w:cs="FrankRuehl"/>
          <w:rtl/>
        </w:rPr>
        <w:t>י</w:t>
      </w:r>
      <w:r>
        <w:rPr>
          <w:rStyle w:val="default"/>
          <w:rFonts w:cs="FrankRuehl" w:hint="cs"/>
          <w:rtl/>
        </w:rPr>
        <w:t xml:space="preserve"> קבלני כוח אדם, תשנ"ו-1996;</w:t>
      </w:r>
    </w:p>
    <w:p w14:paraId="3CF0E860"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יטורים" </w:t>
      </w:r>
      <w:r w:rsidR="00E645F9">
        <w:rPr>
          <w:rStyle w:val="default"/>
          <w:rFonts w:cs="FrankRuehl"/>
          <w:rtl/>
        </w:rPr>
        <w:t>–</w:t>
      </w:r>
      <w:r>
        <w:rPr>
          <w:rStyle w:val="default"/>
          <w:rFonts w:cs="FrankRuehl" w:hint="cs"/>
          <w:rtl/>
        </w:rPr>
        <w:t xml:space="preserve"> כהגדרתם בסעיף 41א(ה) וכן הפסקת עבודה, זמנית או קבועה;</w:t>
      </w:r>
    </w:p>
    <w:p w14:paraId="010F7ECD"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רם לפיטורי</w:t>
      </w:r>
      <w:r>
        <w:rPr>
          <w:rStyle w:val="default"/>
          <w:rFonts w:cs="FrankRuehl"/>
          <w:rtl/>
        </w:rPr>
        <w:t xml:space="preserve">ו", </w:t>
      </w:r>
      <w:r>
        <w:rPr>
          <w:rStyle w:val="default"/>
          <w:rFonts w:cs="FrankRuehl" w:hint="cs"/>
          <w:rtl/>
        </w:rPr>
        <w:t xml:space="preserve">לענין מעסיק בפועל </w:t>
      </w:r>
      <w:r w:rsidR="00E645F9">
        <w:rPr>
          <w:rStyle w:val="default"/>
          <w:rFonts w:cs="FrankRuehl"/>
          <w:rtl/>
        </w:rPr>
        <w:t>–</w:t>
      </w:r>
      <w:r>
        <w:rPr>
          <w:rStyle w:val="default"/>
          <w:rFonts w:cs="FrankRuehl" w:hint="cs"/>
          <w:rtl/>
        </w:rPr>
        <w:t xml:space="preserve"> הביא לכך שקבלן כוח האדם פיטר את התובע בניגוד להוראות חוק זה.</w:t>
      </w:r>
    </w:p>
    <w:p w14:paraId="4A801C5E"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81" w:name="Rov88"/>
      <w:r w:rsidRPr="00AF1B0A">
        <w:rPr>
          <w:rStyle w:val="default"/>
          <w:rFonts w:cs="FrankRuehl" w:hint="cs"/>
          <w:vanish/>
          <w:color w:val="FF0000"/>
          <w:szCs w:val="20"/>
          <w:shd w:val="clear" w:color="auto" w:fill="FFFF99"/>
          <w:rtl/>
        </w:rPr>
        <w:t>מיום 3.12.2001</w:t>
      </w:r>
    </w:p>
    <w:p w14:paraId="2FCD2E33"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6D72169E"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93"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26 (</w:t>
      </w:r>
      <w:hyperlink r:id="rId94"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4CDA9F2A" w14:textId="77777777" w:rsidR="00A5330C" w:rsidRDefault="00A5330C">
      <w:pPr>
        <w:pStyle w:val="P00"/>
        <w:spacing w:before="0"/>
        <w:ind w:left="0" w:right="1134"/>
        <w:rPr>
          <w:rStyle w:val="default"/>
          <w:rFonts w:cs="FrankRuehl" w:hint="cs"/>
          <w:b/>
          <w:bCs/>
          <w:sz w:val="2"/>
          <w:szCs w:val="2"/>
          <w:shd w:val="clear" w:color="auto" w:fill="FFFF99"/>
          <w:rtl/>
        </w:rPr>
      </w:pPr>
      <w:r w:rsidRPr="00AF1B0A">
        <w:rPr>
          <w:rStyle w:val="default"/>
          <w:rFonts w:cs="FrankRuehl" w:hint="cs"/>
          <w:b/>
          <w:bCs/>
          <w:vanish/>
          <w:szCs w:val="20"/>
          <w:shd w:val="clear" w:color="auto" w:fill="FFFF99"/>
          <w:rtl/>
        </w:rPr>
        <w:t>הוספת סעיף 41ב</w:t>
      </w:r>
      <w:bookmarkEnd w:id="81"/>
    </w:p>
    <w:p w14:paraId="7A18DA28" w14:textId="77777777" w:rsidR="00A5330C" w:rsidRDefault="00A5330C" w:rsidP="009E1107">
      <w:pPr>
        <w:pStyle w:val="P00"/>
        <w:spacing w:before="72"/>
        <w:ind w:left="0" w:right="1134"/>
        <w:rPr>
          <w:rStyle w:val="default"/>
          <w:rFonts w:cs="FrankRuehl"/>
          <w:rtl/>
        </w:rPr>
      </w:pPr>
      <w:bookmarkStart w:id="82" w:name="Seif47"/>
      <w:bookmarkEnd w:id="82"/>
      <w:r>
        <w:rPr>
          <w:lang w:val="he-IL"/>
        </w:rPr>
        <w:pict w14:anchorId="615E0C19">
          <v:rect id="_x0000_s2121" style="position:absolute;left:0;text-align:left;margin-left:464.5pt;margin-top:8.05pt;width:75.05pt;height:48.85pt;z-index:251679232" o:allowincell="f" filled="f" stroked="f" strokecolor="lime" strokeweight=".25pt">
            <v:textbox inset="0,0,0,0">
              <w:txbxContent>
                <w:p w14:paraId="32B33D22" w14:textId="77777777" w:rsidR="00A5330C" w:rsidRDefault="00A5330C">
                  <w:pPr>
                    <w:spacing w:line="160" w:lineRule="exact"/>
                    <w:jc w:val="left"/>
                    <w:rPr>
                      <w:rFonts w:cs="Miriam"/>
                      <w:noProof/>
                      <w:sz w:val="18"/>
                      <w:szCs w:val="18"/>
                      <w:rtl/>
                    </w:rPr>
                  </w:pPr>
                  <w:r>
                    <w:rPr>
                      <w:rFonts w:cs="Miriam"/>
                      <w:sz w:val="18"/>
                      <w:szCs w:val="18"/>
                      <w:rtl/>
                    </w:rPr>
                    <w:t>מת</w:t>
                  </w:r>
                  <w:r>
                    <w:rPr>
                      <w:rFonts w:cs="Miriam" w:hint="cs"/>
                      <w:sz w:val="18"/>
                      <w:szCs w:val="18"/>
                      <w:rtl/>
                    </w:rPr>
                    <w:t>ן הודעה</w:t>
                  </w:r>
                </w:p>
                <w:p w14:paraId="213D0610" w14:textId="77777777" w:rsidR="00A5330C" w:rsidRDefault="00A5330C">
                  <w:pPr>
                    <w:spacing w:line="160" w:lineRule="exact"/>
                    <w:jc w:val="left"/>
                    <w:rPr>
                      <w:rFonts w:cs="Miriam"/>
                      <w:sz w:val="18"/>
                      <w:szCs w:val="18"/>
                      <w:rtl/>
                    </w:rPr>
                  </w:pPr>
                  <w:r>
                    <w:rPr>
                      <w:rFonts w:cs="Miriam" w:hint="cs"/>
                      <w:sz w:val="18"/>
                      <w:szCs w:val="18"/>
                      <w:rtl/>
                    </w:rPr>
                    <w:t xml:space="preserve">(תיקון מס' 12) </w:t>
                  </w:r>
                </w:p>
                <w:p w14:paraId="3D1E5CF1" w14:textId="77777777" w:rsidR="00A5330C" w:rsidRDefault="00A5330C">
                  <w:pPr>
                    <w:spacing w:line="160" w:lineRule="exact"/>
                    <w:jc w:val="left"/>
                    <w:rPr>
                      <w:rFonts w:cs="Miriam" w:hint="cs"/>
                      <w:sz w:val="18"/>
                      <w:szCs w:val="18"/>
                      <w:rtl/>
                    </w:rPr>
                  </w:pPr>
                  <w:r>
                    <w:rPr>
                      <w:rFonts w:cs="Miriam" w:hint="cs"/>
                      <w:sz w:val="18"/>
                      <w:szCs w:val="18"/>
                      <w:rtl/>
                    </w:rPr>
                    <w:t>ת</w:t>
                  </w:r>
                  <w:r>
                    <w:rPr>
                      <w:rFonts w:cs="Miriam"/>
                      <w:sz w:val="18"/>
                      <w:szCs w:val="18"/>
                      <w:rtl/>
                    </w:rPr>
                    <w:t>ש</w:t>
                  </w:r>
                  <w:r>
                    <w:rPr>
                      <w:rFonts w:cs="Miriam" w:hint="cs"/>
                      <w:sz w:val="18"/>
                      <w:szCs w:val="18"/>
                      <w:rtl/>
                    </w:rPr>
                    <w:t>ס"ב-2001</w:t>
                  </w:r>
                </w:p>
                <w:p w14:paraId="50E06E2E" w14:textId="77777777" w:rsidR="00A5330C" w:rsidRDefault="00A5330C">
                  <w:pPr>
                    <w:spacing w:line="160" w:lineRule="exact"/>
                    <w:jc w:val="left"/>
                    <w:rPr>
                      <w:rFonts w:cs="Miriam"/>
                      <w:noProof/>
                      <w:sz w:val="18"/>
                      <w:szCs w:val="18"/>
                      <w:rtl/>
                    </w:rPr>
                  </w:pPr>
                  <w:r>
                    <w:rPr>
                      <w:rFonts w:cs="Miriam" w:hint="cs"/>
                      <w:sz w:val="18"/>
                      <w:szCs w:val="18"/>
                      <w:rtl/>
                    </w:rPr>
                    <w:t>(תיקון מס' 16) תשס"ח-2008</w:t>
                  </w:r>
                </w:p>
              </w:txbxContent>
            </v:textbox>
            <w10:anchorlock/>
          </v:rect>
        </w:pict>
      </w:r>
      <w:r>
        <w:rPr>
          <w:rStyle w:val="big-number"/>
          <w:rFonts w:cs="Miriam"/>
          <w:rtl/>
        </w:rPr>
        <w:t>41</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לי לגרוע מהוראות סעיפים 41א ו-41ב, קיבל עובד צו קריאה לשירות מילואים, יודיע על כך </w:t>
      </w:r>
      <w:r w:rsidR="009E1107" w:rsidRPr="009E1107">
        <w:rPr>
          <w:rStyle w:val="default"/>
          <w:rFonts w:cs="FrankRuehl" w:hint="cs"/>
          <w:rtl/>
        </w:rPr>
        <w:t>ככל האפשר בנסיבות העניין ובתוך זמן סביר</w:t>
      </w:r>
      <w:r>
        <w:rPr>
          <w:rStyle w:val="default"/>
          <w:rFonts w:cs="FrankRuehl" w:hint="cs"/>
          <w:rtl/>
        </w:rPr>
        <w:t xml:space="preserve"> מיום קבלת הצו, לבעל המפעל, לממונה עליו במפעל, או לאחראי על כוח</w:t>
      </w:r>
      <w:r>
        <w:rPr>
          <w:rStyle w:val="default"/>
          <w:rFonts w:cs="FrankRuehl"/>
          <w:rtl/>
        </w:rPr>
        <w:t xml:space="preserve"> א</w:t>
      </w:r>
      <w:r>
        <w:rPr>
          <w:rStyle w:val="default"/>
          <w:rFonts w:cs="FrankRuehl" w:hint="cs"/>
          <w:rtl/>
        </w:rPr>
        <w:t xml:space="preserve">דם במפעל, ואם הוא עובד של קבלן כוח אדם </w:t>
      </w:r>
      <w:r w:rsidR="00E645F9">
        <w:rPr>
          <w:rStyle w:val="default"/>
          <w:rFonts w:cs="FrankRuehl"/>
          <w:rtl/>
        </w:rPr>
        <w:t>–</w:t>
      </w:r>
      <w:r>
        <w:rPr>
          <w:rStyle w:val="default"/>
          <w:rFonts w:cs="FrankRuehl" w:hint="cs"/>
          <w:rtl/>
        </w:rPr>
        <w:t xml:space="preserve"> לממונה עליו או לאחראי על כוח אדם, א</w:t>
      </w:r>
      <w:r>
        <w:rPr>
          <w:rStyle w:val="default"/>
          <w:rFonts w:cs="FrankRuehl"/>
          <w:rtl/>
        </w:rPr>
        <w:t>צ</w:t>
      </w:r>
      <w:r>
        <w:rPr>
          <w:rStyle w:val="default"/>
          <w:rFonts w:cs="FrankRuehl" w:hint="cs"/>
          <w:rtl/>
        </w:rPr>
        <w:t>ל המעסיק בפועל או אצל קבלן כוח האדם.</w:t>
      </w:r>
    </w:p>
    <w:p w14:paraId="267630CF" w14:textId="77777777" w:rsidR="00A5330C" w:rsidRDefault="00A5330C" w:rsidP="009E1107">
      <w:pPr>
        <w:pStyle w:val="P00"/>
        <w:spacing w:before="72"/>
        <w:ind w:left="0" w:right="1134"/>
        <w:rPr>
          <w:rStyle w:val="default"/>
          <w:rFonts w:cs="FrankRuehl"/>
          <w:rtl/>
        </w:rPr>
      </w:pPr>
      <w:r>
        <w:rPr>
          <w:rFonts w:cs="FrankRuehl"/>
          <w:rtl/>
          <w:lang w:val="he-IL"/>
        </w:rPr>
        <w:pict w14:anchorId="7002F8D1">
          <v:shape id="_x0000_s2165" type="#_x0000_t202" style="position:absolute;left:0;text-align:left;margin-left:470.25pt;margin-top:7.1pt;width:1in;height:16.8pt;z-index:251704832" filled="f" stroked="f">
            <v:textbox inset="1mm,0,1mm,0">
              <w:txbxContent>
                <w:p w14:paraId="229AFAA6" w14:textId="77777777" w:rsidR="00A5330C" w:rsidRDefault="00A5330C">
                  <w:pPr>
                    <w:spacing w:line="160" w:lineRule="exact"/>
                    <w:jc w:val="left"/>
                    <w:rPr>
                      <w:rFonts w:cs="Miriam"/>
                      <w:noProof/>
                      <w:sz w:val="18"/>
                      <w:szCs w:val="18"/>
                      <w:rtl/>
                    </w:rPr>
                  </w:pPr>
                  <w:r>
                    <w:rPr>
                      <w:rFonts w:cs="Miriam" w:hint="cs"/>
                      <w:sz w:val="18"/>
                      <w:szCs w:val="18"/>
                      <w:rtl/>
                    </w:rPr>
                    <w:t>(תיקון מס' 16) תשס"ח-2008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היה העובד מועסק במפעל במועד שקיבל צו קריאה לשירות מילואים כאמור בסעיף זה, יודיע על קריאתו לשירות המילואים לפי הוראות סעיף זה </w:t>
      </w:r>
      <w:r w:rsidR="009E1107" w:rsidRPr="009E1107">
        <w:rPr>
          <w:rStyle w:val="default"/>
          <w:rFonts w:cs="FrankRuehl" w:hint="cs"/>
          <w:rtl/>
        </w:rPr>
        <w:t>בתוך זמן סביר לאחר</w:t>
      </w:r>
      <w:r>
        <w:rPr>
          <w:rStyle w:val="default"/>
          <w:rFonts w:cs="FrankRuehl" w:hint="cs"/>
          <w:rtl/>
        </w:rPr>
        <w:t xml:space="preserve"> תחילת עב</w:t>
      </w:r>
      <w:r>
        <w:rPr>
          <w:rStyle w:val="default"/>
          <w:rFonts w:cs="FrankRuehl"/>
          <w:rtl/>
        </w:rPr>
        <w:t>וד</w:t>
      </w:r>
      <w:r>
        <w:rPr>
          <w:rStyle w:val="default"/>
          <w:rFonts w:cs="FrankRuehl" w:hint="cs"/>
          <w:rtl/>
        </w:rPr>
        <w:t>תו במפעל.</w:t>
      </w:r>
    </w:p>
    <w:p w14:paraId="1F3B4DD7" w14:textId="77777777" w:rsidR="00A5330C" w:rsidRDefault="00A5330C" w:rsidP="009E1107">
      <w:pPr>
        <w:pStyle w:val="P00"/>
        <w:spacing w:before="72"/>
        <w:ind w:left="0" w:right="1134"/>
        <w:rPr>
          <w:rStyle w:val="default"/>
          <w:rFonts w:cs="FrankRuehl" w:hint="cs"/>
          <w:rtl/>
        </w:rPr>
      </w:pPr>
      <w:r>
        <w:rPr>
          <w:rFonts w:cs="FrankRuehl"/>
          <w:rtl/>
          <w:lang w:val="he-IL"/>
        </w:rPr>
        <w:pict w14:anchorId="3D104CAF">
          <v:shape id="_x0000_s2166" type="#_x0000_t202" style="position:absolute;left:0;text-align:left;margin-left:470.25pt;margin-top:7.1pt;width:1in;height:16.8pt;z-index:251705856" filled="f" stroked="f">
            <v:textbox inset="1mm,0,1mm,0">
              <w:txbxContent>
                <w:p w14:paraId="287BD47A" w14:textId="77777777" w:rsidR="00A5330C" w:rsidRDefault="00A5330C">
                  <w:pPr>
                    <w:spacing w:line="160" w:lineRule="exact"/>
                    <w:jc w:val="left"/>
                    <w:rPr>
                      <w:rFonts w:cs="Miriam"/>
                      <w:noProof/>
                      <w:sz w:val="18"/>
                      <w:szCs w:val="18"/>
                      <w:rtl/>
                    </w:rPr>
                  </w:pPr>
                  <w:r>
                    <w:rPr>
                      <w:rFonts w:cs="Miriam" w:hint="cs"/>
                      <w:sz w:val="18"/>
                      <w:szCs w:val="18"/>
                      <w:rtl/>
                    </w:rPr>
                    <w:t>(תיקון מס' 16) תשס"ח-2008</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9E1107">
        <w:rPr>
          <w:rStyle w:val="default"/>
          <w:rFonts w:cs="FrankRuehl" w:hint="cs"/>
          <w:rtl/>
        </w:rPr>
        <w:t>(בוטל)</w:t>
      </w:r>
      <w:r>
        <w:rPr>
          <w:rStyle w:val="default"/>
          <w:rFonts w:cs="FrankRuehl" w:hint="cs"/>
          <w:rtl/>
        </w:rPr>
        <w:t>.</w:t>
      </w:r>
    </w:p>
    <w:p w14:paraId="41260660"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83" w:name="Rov92"/>
      <w:r w:rsidRPr="00AF1B0A">
        <w:rPr>
          <w:rStyle w:val="default"/>
          <w:rFonts w:cs="FrankRuehl" w:hint="cs"/>
          <w:vanish/>
          <w:color w:val="FF0000"/>
          <w:szCs w:val="20"/>
          <w:shd w:val="clear" w:color="auto" w:fill="FFFF99"/>
          <w:rtl/>
        </w:rPr>
        <w:t>מיום 3.12.2001</w:t>
      </w:r>
    </w:p>
    <w:p w14:paraId="6ACF5F79"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308E938D"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95"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27 (</w:t>
      </w:r>
      <w:hyperlink r:id="rId96"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68BF65F5"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הוספת סעיף 41ג</w:t>
      </w:r>
    </w:p>
    <w:p w14:paraId="11B74AC3" w14:textId="77777777" w:rsidR="00A5330C" w:rsidRPr="00AF1B0A" w:rsidRDefault="00A5330C">
      <w:pPr>
        <w:pStyle w:val="P00"/>
        <w:spacing w:before="0"/>
        <w:ind w:left="0" w:right="1134"/>
        <w:rPr>
          <w:rStyle w:val="default"/>
          <w:rFonts w:cs="FrankRuehl" w:hint="cs"/>
          <w:vanish/>
          <w:szCs w:val="20"/>
          <w:shd w:val="clear" w:color="auto" w:fill="FFFF99"/>
          <w:rtl/>
        </w:rPr>
      </w:pPr>
    </w:p>
    <w:p w14:paraId="3FBBDDC0"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1.8.2008</w:t>
      </w:r>
    </w:p>
    <w:p w14:paraId="2536F075" w14:textId="77777777" w:rsidR="00A5330C" w:rsidRPr="00AF1B0A" w:rsidRDefault="00A5330C">
      <w:pPr>
        <w:pStyle w:val="P00"/>
        <w:spacing w:before="0"/>
        <w:ind w:left="0" w:right="1134"/>
        <w:rPr>
          <w:rStyle w:val="default"/>
          <w:rFonts w:cs="FrankRuehl" w:hint="cs"/>
          <w:vanish/>
          <w:szCs w:val="20"/>
          <w:shd w:val="clear" w:color="auto" w:fill="FFFF99"/>
          <w:rtl/>
        </w:rPr>
      </w:pPr>
      <w:r w:rsidRPr="00AF1B0A">
        <w:rPr>
          <w:rStyle w:val="default"/>
          <w:rFonts w:cs="FrankRuehl" w:hint="cs"/>
          <w:b/>
          <w:bCs/>
          <w:vanish/>
          <w:szCs w:val="20"/>
          <w:shd w:val="clear" w:color="auto" w:fill="FFFF99"/>
          <w:rtl/>
        </w:rPr>
        <w:t>תיקון מס' 16</w:t>
      </w:r>
    </w:p>
    <w:p w14:paraId="47B38CF3"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97" w:history="1">
        <w:r w:rsidRPr="00AF1B0A">
          <w:rPr>
            <w:rStyle w:val="Hyperlink"/>
            <w:rFonts w:cs="FrankRuehl" w:hint="cs"/>
            <w:vanish/>
            <w:szCs w:val="20"/>
            <w:shd w:val="clear" w:color="auto" w:fill="FFFF99"/>
            <w:rtl/>
          </w:rPr>
          <w:t>ס"ח תשס"ח מס' 2152</w:t>
        </w:r>
      </w:hyperlink>
      <w:r w:rsidRPr="00AF1B0A">
        <w:rPr>
          <w:rStyle w:val="default"/>
          <w:rFonts w:cs="FrankRuehl" w:hint="cs"/>
          <w:vanish/>
          <w:szCs w:val="20"/>
          <w:shd w:val="clear" w:color="auto" w:fill="FFFF99"/>
          <w:rtl/>
        </w:rPr>
        <w:t xml:space="preserve"> מיום 16.4.2008 עמ' 514 (</w:t>
      </w:r>
      <w:hyperlink r:id="rId98" w:history="1">
        <w:r w:rsidRPr="00AF1B0A">
          <w:rPr>
            <w:rStyle w:val="Hyperlink"/>
            <w:rFonts w:cs="FrankRuehl" w:hint="cs"/>
            <w:vanish/>
            <w:szCs w:val="20"/>
            <w:shd w:val="clear" w:color="auto" w:fill="FFFF99"/>
            <w:rtl/>
          </w:rPr>
          <w:t>ה"ח 295</w:t>
        </w:r>
      </w:hyperlink>
      <w:r w:rsidRPr="00AF1B0A">
        <w:rPr>
          <w:rStyle w:val="default"/>
          <w:rFonts w:cs="FrankRuehl" w:hint="cs"/>
          <w:vanish/>
          <w:szCs w:val="20"/>
          <w:shd w:val="clear" w:color="auto" w:fill="FFFF99"/>
          <w:rtl/>
        </w:rPr>
        <w:t>)</w:t>
      </w:r>
    </w:p>
    <w:p w14:paraId="4E3314F4" w14:textId="77777777" w:rsidR="00A5330C" w:rsidRPr="00AF1B0A" w:rsidRDefault="00A5330C">
      <w:pPr>
        <w:pStyle w:val="P00"/>
        <w:ind w:left="0" w:right="1134"/>
        <w:rPr>
          <w:rStyle w:val="default"/>
          <w:rFonts w:cs="FrankRuehl"/>
          <w:vanish/>
          <w:sz w:val="22"/>
          <w:szCs w:val="22"/>
          <w:shd w:val="clear" w:color="auto" w:fill="FFFF99"/>
          <w:rtl/>
        </w:rPr>
      </w:pPr>
      <w:r w:rsidRPr="00AF1B0A">
        <w:rPr>
          <w:rStyle w:val="big-number"/>
          <w:rFonts w:cs="FrankRuehl"/>
          <w:vanish/>
          <w:sz w:val="22"/>
          <w:szCs w:val="22"/>
          <w:shd w:val="clear" w:color="auto" w:fill="FFFF99"/>
          <w:rtl/>
        </w:rPr>
        <w:t>41</w:t>
      </w:r>
      <w:r w:rsidRPr="00AF1B0A">
        <w:rPr>
          <w:rStyle w:val="default"/>
          <w:rFonts w:cs="FrankRuehl"/>
          <w:vanish/>
          <w:sz w:val="22"/>
          <w:szCs w:val="22"/>
          <w:shd w:val="clear" w:color="auto" w:fill="FFFF99"/>
          <w:rtl/>
        </w:rPr>
        <w:t>ג.</w:t>
      </w:r>
      <w:r w:rsidRPr="00AF1B0A">
        <w:rPr>
          <w:rStyle w:val="default"/>
          <w:rFonts w:cs="FrankRuehl"/>
          <w:vanish/>
          <w:sz w:val="22"/>
          <w:szCs w:val="22"/>
          <w:shd w:val="clear" w:color="auto" w:fill="FFFF99"/>
          <w:rtl/>
        </w:rPr>
        <w:tab/>
        <w:t>(</w:t>
      </w:r>
      <w:r w:rsidRPr="00AF1B0A">
        <w:rPr>
          <w:rStyle w:val="default"/>
          <w:rFonts w:cs="FrankRuehl" w:hint="cs"/>
          <w:vanish/>
          <w:sz w:val="22"/>
          <w:szCs w:val="22"/>
          <w:shd w:val="clear" w:color="auto" w:fill="FFFF99"/>
          <w:rtl/>
        </w:rPr>
        <w:t>א)</w:t>
      </w:r>
      <w:r w:rsidRPr="00AF1B0A">
        <w:rPr>
          <w:rStyle w:val="default"/>
          <w:rFonts w:cs="FrankRuehl"/>
          <w:vanish/>
          <w:sz w:val="22"/>
          <w:szCs w:val="22"/>
          <w:shd w:val="clear" w:color="auto" w:fill="FFFF99"/>
          <w:rtl/>
        </w:rPr>
        <w:tab/>
        <w:t>ב</w:t>
      </w:r>
      <w:r w:rsidRPr="00AF1B0A">
        <w:rPr>
          <w:rStyle w:val="default"/>
          <w:rFonts w:cs="FrankRuehl" w:hint="cs"/>
          <w:vanish/>
          <w:sz w:val="22"/>
          <w:szCs w:val="22"/>
          <w:shd w:val="clear" w:color="auto" w:fill="FFFF99"/>
          <w:rtl/>
        </w:rPr>
        <w:t xml:space="preserve">לי לגרוע מהוראות סעיפים 41א ו-41ב, קיבל עובד צו קריאה לשירות מילואים, יודיע על כך </w:t>
      </w:r>
      <w:r w:rsidRPr="00AF1B0A">
        <w:rPr>
          <w:rStyle w:val="default"/>
          <w:rFonts w:cs="FrankRuehl" w:hint="cs"/>
          <w:strike/>
          <w:vanish/>
          <w:sz w:val="22"/>
          <w:szCs w:val="22"/>
          <w:shd w:val="clear" w:color="auto" w:fill="FFFF99"/>
          <w:rtl/>
        </w:rPr>
        <w:t>בתוך שבעה ימים</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ככל האפשר בנסיבות העניין ובתוך זמן סביר</w:t>
      </w:r>
      <w:r w:rsidRPr="00AF1B0A">
        <w:rPr>
          <w:rStyle w:val="default"/>
          <w:rFonts w:cs="FrankRuehl" w:hint="cs"/>
          <w:vanish/>
          <w:sz w:val="22"/>
          <w:szCs w:val="22"/>
          <w:shd w:val="clear" w:color="auto" w:fill="FFFF99"/>
          <w:rtl/>
        </w:rPr>
        <w:t xml:space="preserve"> מיום קבלת הצו, לבעל המפעל, לממונה עליו במפעל, או לאחראי על כוח</w:t>
      </w:r>
      <w:r w:rsidRPr="00AF1B0A">
        <w:rPr>
          <w:rStyle w:val="default"/>
          <w:rFonts w:cs="FrankRuehl"/>
          <w:vanish/>
          <w:sz w:val="22"/>
          <w:szCs w:val="22"/>
          <w:shd w:val="clear" w:color="auto" w:fill="FFFF99"/>
          <w:rtl/>
        </w:rPr>
        <w:t xml:space="preserve"> א</w:t>
      </w:r>
      <w:r w:rsidRPr="00AF1B0A">
        <w:rPr>
          <w:rStyle w:val="default"/>
          <w:rFonts w:cs="FrankRuehl" w:hint="cs"/>
          <w:vanish/>
          <w:sz w:val="22"/>
          <w:szCs w:val="22"/>
          <w:shd w:val="clear" w:color="auto" w:fill="FFFF99"/>
          <w:rtl/>
        </w:rPr>
        <w:t>דם במפעל, ואם הוא עובד של קבלן כוח אדם - לממונה עליו או לאחראי על כוח אדם, א</w:t>
      </w:r>
      <w:r w:rsidRPr="00AF1B0A">
        <w:rPr>
          <w:rStyle w:val="default"/>
          <w:rFonts w:cs="FrankRuehl"/>
          <w:vanish/>
          <w:sz w:val="22"/>
          <w:szCs w:val="22"/>
          <w:shd w:val="clear" w:color="auto" w:fill="FFFF99"/>
          <w:rtl/>
        </w:rPr>
        <w:t>צ</w:t>
      </w:r>
      <w:r w:rsidRPr="00AF1B0A">
        <w:rPr>
          <w:rStyle w:val="default"/>
          <w:rFonts w:cs="FrankRuehl" w:hint="cs"/>
          <w:vanish/>
          <w:sz w:val="22"/>
          <w:szCs w:val="22"/>
          <w:shd w:val="clear" w:color="auto" w:fill="FFFF99"/>
          <w:rtl/>
        </w:rPr>
        <w:t>ל המעסיק בפועל או אצל קבלן כוח האדם</w:t>
      </w:r>
      <w:r w:rsidRPr="00AF1B0A">
        <w:rPr>
          <w:rStyle w:val="default"/>
          <w:rFonts w:cs="FrankRuehl" w:hint="cs"/>
          <w:strike/>
          <w:vanish/>
          <w:sz w:val="22"/>
          <w:szCs w:val="22"/>
          <w:shd w:val="clear" w:color="auto" w:fill="FFFF99"/>
          <w:rtl/>
        </w:rPr>
        <w:t>; הוראה זו תחול רק לגבי שירות מילואים שנתי שלגביו ניתנה בפועל, לעובד, התראה של 60 ימים לפחות, הנמנים מתאריך משלוח צו הקריאה עד למועד תחילת ש</w:t>
      </w:r>
      <w:r w:rsidRPr="00AF1B0A">
        <w:rPr>
          <w:rStyle w:val="default"/>
          <w:rFonts w:cs="FrankRuehl"/>
          <w:strike/>
          <w:vanish/>
          <w:sz w:val="22"/>
          <w:szCs w:val="22"/>
          <w:shd w:val="clear" w:color="auto" w:fill="FFFF99"/>
          <w:rtl/>
        </w:rPr>
        <w:t>י</w:t>
      </w:r>
      <w:r w:rsidRPr="00AF1B0A">
        <w:rPr>
          <w:rStyle w:val="default"/>
          <w:rFonts w:cs="FrankRuehl" w:hint="cs"/>
          <w:strike/>
          <w:vanish/>
          <w:sz w:val="22"/>
          <w:szCs w:val="22"/>
          <w:shd w:val="clear" w:color="auto" w:fill="FFFF99"/>
          <w:rtl/>
        </w:rPr>
        <w:t>ר</w:t>
      </w:r>
      <w:r w:rsidRPr="00AF1B0A">
        <w:rPr>
          <w:rStyle w:val="default"/>
          <w:rFonts w:cs="FrankRuehl"/>
          <w:strike/>
          <w:vanish/>
          <w:sz w:val="22"/>
          <w:szCs w:val="22"/>
          <w:shd w:val="clear" w:color="auto" w:fill="FFFF99"/>
          <w:rtl/>
        </w:rPr>
        <w:t>ו</w:t>
      </w:r>
      <w:r w:rsidRPr="00AF1B0A">
        <w:rPr>
          <w:rStyle w:val="default"/>
          <w:rFonts w:cs="FrankRuehl" w:hint="cs"/>
          <w:strike/>
          <w:vanish/>
          <w:sz w:val="22"/>
          <w:szCs w:val="22"/>
          <w:shd w:val="clear" w:color="auto" w:fill="FFFF99"/>
          <w:rtl/>
        </w:rPr>
        <w:t>ת המילואים, בהתאם להוראות קריאה לשירות מילואים המוצאות על ידי אגף כוח אדם בצב</w:t>
      </w:r>
      <w:r w:rsidRPr="00AF1B0A">
        <w:rPr>
          <w:rStyle w:val="default"/>
          <w:rFonts w:cs="FrankRuehl"/>
          <w:strike/>
          <w:vanish/>
          <w:sz w:val="22"/>
          <w:szCs w:val="22"/>
          <w:shd w:val="clear" w:color="auto" w:fill="FFFF99"/>
          <w:rtl/>
        </w:rPr>
        <w:t>א</w:t>
      </w:r>
      <w:r w:rsidRPr="00AF1B0A">
        <w:rPr>
          <w:rStyle w:val="default"/>
          <w:rFonts w:cs="FrankRuehl" w:hint="cs"/>
          <w:strike/>
          <w:vanish/>
          <w:sz w:val="22"/>
          <w:szCs w:val="22"/>
          <w:shd w:val="clear" w:color="auto" w:fill="FFFF99"/>
          <w:rtl/>
        </w:rPr>
        <w:t xml:space="preserve"> הגנה לישראל</w:t>
      </w:r>
      <w:r w:rsidRPr="00AF1B0A">
        <w:rPr>
          <w:rStyle w:val="default"/>
          <w:rFonts w:cs="FrankRuehl" w:hint="cs"/>
          <w:vanish/>
          <w:sz w:val="22"/>
          <w:szCs w:val="22"/>
          <w:shd w:val="clear" w:color="auto" w:fill="FFFF99"/>
          <w:rtl/>
        </w:rPr>
        <w:t>.</w:t>
      </w:r>
    </w:p>
    <w:p w14:paraId="18B7A3D8" w14:textId="77777777" w:rsidR="00A5330C" w:rsidRPr="00AF1B0A" w:rsidRDefault="00A5330C">
      <w:pPr>
        <w:pStyle w:val="P00"/>
        <w:spacing w:before="0"/>
        <w:ind w:left="0" w:right="1134"/>
        <w:rPr>
          <w:rStyle w:val="default"/>
          <w:rFonts w:cs="FrankRuehl"/>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(ב</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ל</w:t>
      </w:r>
      <w:r w:rsidRPr="00AF1B0A">
        <w:rPr>
          <w:rStyle w:val="default"/>
          <w:rFonts w:cs="FrankRuehl" w:hint="cs"/>
          <w:vanish/>
          <w:sz w:val="22"/>
          <w:szCs w:val="22"/>
          <w:shd w:val="clear" w:color="auto" w:fill="FFFF99"/>
          <w:rtl/>
        </w:rPr>
        <w:t xml:space="preserve">א היה העובד מועסק במפעל במועד שקיבל צו קריאה לשירות מילואים כאמור בסעיף זה, יודיע על קריאתו לשירות המילואים לפי הוראות סעיף זה </w:t>
      </w:r>
      <w:r w:rsidRPr="00AF1B0A">
        <w:rPr>
          <w:rStyle w:val="default"/>
          <w:rFonts w:cs="FrankRuehl" w:hint="cs"/>
          <w:strike/>
          <w:vanish/>
          <w:sz w:val="22"/>
          <w:szCs w:val="22"/>
          <w:shd w:val="clear" w:color="auto" w:fill="FFFF99"/>
          <w:rtl/>
        </w:rPr>
        <w:t>בתוך שבעה ימים ממועד</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בתוך זמן סביר לאחר</w:t>
      </w:r>
      <w:r w:rsidRPr="00AF1B0A">
        <w:rPr>
          <w:rStyle w:val="default"/>
          <w:rFonts w:cs="FrankRuehl" w:hint="cs"/>
          <w:vanish/>
          <w:sz w:val="22"/>
          <w:szCs w:val="22"/>
          <w:shd w:val="clear" w:color="auto" w:fill="FFFF99"/>
          <w:rtl/>
        </w:rPr>
        <w:t xml:space="preserve"> תחילת עב</w:t>
      </w:r>
      <w:r w:rsidRPr="00AF1B0A">
        <w:rPr>
          <w:rStyle w:val="default"/>
          <w:rFonts w:cs="FrankRuehl"/>
          <w:vanish/>
          <w:sz w:val="22"/>
          <w:szCs w:val="22"/>
          <w:shd w:val="clear" w:color="auto" w:fill="FFFF99"/>
          <w:rtl/>
        </w:rPr>
        <w:t>וד</w:t>
      </w:r>
      <w:r w:rsidRPr="00AF1B0A">
        <w:rPr>
          <w:rStyle w:val="default"/>
          <w:rFonts w:cs="FrankRuehl" w:hint="cs"/>
          <w:vanish/>
          <w:sz w:val="22"/>
          <w:szCs w:val="22"/>
          <w:shd w:val="clear" w:color="auto" w:fill="FFFF99"/>
          <w:rtl/>
        </w:rPr>
        <w:t>תו במפעל.</w:t>
      </w:r>
    </w:p>
    <w:p w14:paraId="581548B8" w14:textId="77777777" w:rsidR="00A5330C" w:rsidRDefault="00A5330C">
      <w:pPr>
        <w:pStyle w:val="P00"/>
        <w:spacing w:before="0"/>
        <w:ind w:left="0" w:right="1134"/>
        <w:rPr>
          <w:rStyle w:val="default"/>
          <w:rFonts w:cs="FrankRuehl" w:hint="cs"/>
          <w:strike/>
          <w:sz w:val="2"/>
          <w:szCs w:val="2"/>
          <w:rtl/>
        </w:rPr>
      </w:pPr>
      <w:r w:rsidRPr="00AF1B0A">
        <w:rPr>
          <w:rFonts w:cs="FrankRuehl"/>
          <w:vanish/>
          <w:sz w:val="22"/>
          <w:szCs w:val="22"/>
          <w:shd w:val="clear" w:color="auto" w:fill="FFFF99"/>
          <w:rtl/>
        </w:rPr>
        <w:tab/>
      </w:r>
      <w:r w:rsidRPr="00AF1B0A">
        <w:rPr>
          <w:rStyle w:val="default"/>
          <w:rFonts w:cs="FrankRuehl"/>
          <w:strike/>
          <w:vanish/>
          <w:sz w:val="22"/>
          <w:szCs w:val="22"/>
          <w:shd w:val="clear" w:color="auto" w:fill="FFFF99"/>
          <w:rtl/>
        </w:rPr>
        <w:t>(ג</w:t>
      </w:r>
      <w:r w:rsidRPr="00AF1B0A">
        <w:rPr>
          <w:rStyle w:val="default"/>
          <w:rFonts w:cs="FrankRuehl" w:hint="cs"/>
          <w:strike/>
          <w:vanish/>
          <w:sz w:val="22"/>
          <w:szCs w:val="22"/>
          <w:shd w:val="clear" w:color="auto" w:fill="FFFF99"/>
          <w:rtl/>
        </w:rPr>
        <w:t>)</w:t>
      </w:r>
      <w:r w:rsidRPr="00AF1B0A">
        <w:rPr>
          <w:rStyle w:val="default"/>
          <w:rFonts w:cs="FrankRuehl"/>
          <w:strike/>
          <w:vanish/>
          <w:sz w:val="22"/>
          <w:szCs w:val="22"/>
          <w:shd w:val="clear" w:color="auto" w:fill="FFFF99"/>
          <w:rtl/>
        </w:rPr>
        <w:tab/>
        <w:t>ב</w:t>
      </w:r>
      <w:r w:rsidRPr="00AF1B0A">
        <w:rPr>
          <w:rStyle w:val="default"/>
          <w:rFonts w:cs="FrankRuehl" w:hint="cs"/>
          <w:strike/>
          <w:vanish/>
          <w:sz w:val="22"/>
          <w:szCs w:val="22"/>
          <w:shd w:val="clear" w:color="auto" w:fill="FFFF99"/>
          <w:rtl/>
        </w:rPr>
        <w:t>סעיף זה, "שירות מילואים שנתי" - כמשמעותו בחוק שירות ביטחון [</w:t>
      </w:r>
      <w:r w:rsidRPr="00AF1B0A">
        <w:rPr>
          <w:rStyle w:val="default"/>
          <w:rFonts w:cs="FrankRuehl"/>
          <w:strike/>
          <w:vanish/>
          <w:sz w:val="22"/>
          <w:szCs w:val="22"/>
          <w:shd w:val="clear" w:color="auto" w:fill="FFFF99"/>
          <w:rtl/>
        </w:rPr>
        <w:t>נ</w:t>
      </w:r>
      <w:r w:rsidRPr="00AF1B0A">
        <w:rPr>
          <w:rStyle w:val="default"/>
          <w:rFonts w:cs="FrankRuehl" w:hint="cs"/>
          <w:strike/>
          <w:vanish/>
          <w:sz w:val="22"/>
          <w:szCs w:val="22"/>
          <w:shd w:val="clear" w:color="auto" w:fill="FFFF99"/>
          <w:rtl/>
        </w:rPr>
        <w:t>וסח משולב], תשמ"ו-1986.</w:t>
      </w:r>
      <w:bookmarkEnd w:id="83"/>
    </w:p>
    <w:p w14:paraId="43939DF9" w14:textId="77777777" w:rsidR="00A5330C" w:rsidRDefault="00A5330C">
      <w:pPr>
        <w:pStyle w:val="P00"/>
        <w:spacing w:before="72"/>
        <w:ind w:left="0" w:right="1134"/>
        <w:rPr>
          <w:rStyle w:val="default"/>
          <w:rFonts w:cs="FrankRuehl"/>
          <w:rtl/>
        </w:rPr>
      </w:pPr>
      <w:bookmarkStart w:id="84" w:name="Seif48"/>
      <w:bookmarkEnd w:id="84"/>
      <w:r>
        <w:rPr>
          <w:lang w:val="he-IL"/>
        </w:rPr>
        <w:pict w14:anchorId="355A98A3">
          <v:rect id="_x0000_s2122" style="position:absolute;left:0;text-align:left;margin-left:464.5pt;margin-top:8.05pt;width:75.05pt;height:23.25pt;z-index:251680256" o:allowincell="f" filled="f" stroked="f" strokecolor="lime" strokeweight=".25pt">
            <v:textbox inset="0,0,0,0">
              <w:txbxContent>
                <w:p w14:paraId="711E1340" w14:textId="77777777" w:rsidR="00A5330C" w:rsidRDefault="00A5330C">
                  <w:pPr>
                    <w:spacing w:line="160" w:lineRule="exact"/>
                    <w:jc w:val="left"/>
                    <w:rPr>
                      <w:rFonts w:cs="Miriam" w:hint="cs"/>
                      <w:sz w:val="18"/>
                      <w:szCs w:val="18"/>
                      <w:rtl/>
                    </w:rPr>
                  </w:pPr>
                  <w:r>
                    <w:rPr>
                      <w:rFonts w:cs="Miriam"/>
                      <w:sz w:val="18"/>
                      <w:szCs w:val="18"/>
                      <w:rtl/>
                    </w:rPr>
                    <w:t>רא</w:t>
                  </w:r>
                  <w:r>
                    <w:rPr>
                      <w:rFonts w:cs="Miriam" w:hint="cs"/>
                      <w:sz w:val="18"/>
                      <w:szCs w:val="18"/>
                      <w:rtl/>
                    </w:rPr>
                    <w:t>יות</w:t>
                  </w:r>
                </w:p>
                <w:p w14:paraId="29D5758A" w14:textId="77777777" w:rsidR="00A5330C" w:rsidRDefault="00A5330C">
                  <w:pPr>
                    <w:spacing w:line="160" w:lineRule="exact"/>
                    <w:jc w:val="left"/>
                    <w:rPr>
                      <w:rFonts w:cs="Miriam" w:hint="cs"/>
                      <w:sz w:val="18"/>
                      <w:szCs w:val="18"/>
                      <w:rtl/>
                    </w:rPr>
                  </w:pPr>
                  <w:r>
                    <w:rPr>
                      <w:rFonts w:cs="Miriam" w:hint="cs"/>
                      <w:sz w:val="18"/>
                      <w:szCs w:val="18"/>
                      <w:rtl/>
                    </w:rPr>
                    <w:t>(תיקון מס' 11)</w:t>
                  </w:r>
                </w:p>
                <w:p w14:paraId="7D0AE933" w14:textId="77777777" w:rsidR="00A5330C" w:rsidRDefault="00A5330C">
                  <w:pPr>
                    <w:spacing w:line="160" w:lineRule="exact"/>
                    <w:jc w:val="left"/>
                    <w:rPr>
                      <w:rFonts w:cs="Miriam"/>
                      <w:noProof/>
                      <w:sz w:val="18"/>
                      <w:szCs w:val="18"/>
                      <w:rtl/>
                    </w:rPr>
                  </w:pPr>
                  <w:r>
                    <w:rPr>
                      <w:rFonts w:cs="Miriam" w:hint="cs"/>
                      <w:sz w:val="18"/>
                      <w:szCs w:val="18"/>
                      <w:rtl/>
                    </w:rPr>
                    <w:t>תשנ"ח-1997</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עודה חתומה בידי רשות צבאית מוסמכת המעידה שאדם שרת בשירות צבאי, בשירות חלקי או בשירות מילואים והמפרטת את תאריכי השירות, תשמש בכל דיון על פי חוק זה ראיה חותכת </w:t>
      </w:r>
      <w:r>
        <w:rPr>
          <w:rStyle w:val="default"/>
          <w:rFonts w:cs="FrankRuehl"/>
          <w:rtl/>
        </w:rPr>
        <w:t>על</w:t>
      </w:r>
      <w:r>
        <w:rPr>
          <w:rStyle w:val="default"/>
          <w:rFonts w:cs="FrankRuehl" w:hint="cs"/>
          <w:rtl/>
        </w:rPr>
        <w:t xml:space="preserve"> תכנה.</w:t>
      </w:r>
    </w:p>
    <w:p w14:paraId="11203F36"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עודה חתומה בידי שני קצינים רפואיים המאשרת שאדם פלוני מת </w:t>
      </w:r>
      <w:r>
        <w:rPr>
          <w:rStyle w:val="default"/>
          <w:rFonts w:cs="FrankRuehl"/>
          <w:rtl/>
        </w:rPr>
        <w:t>ב</w:t>
      </w:r>
      <w:r>
        <w:rPr>
          <w:rStyle w:val="default"/>
          <w:rFonts w:cs="FrankRuehl" w:hint="cs"/>
          <w:rtl/>
        </w:rPr>
        <w:t>שירות או שהוא נכה מלחמה, תשמש ראיה לכך בכל דיון לפי חוק זה, כל עוד לא הוכח היפוכו של דבר.</w:t>
      </w:r>
    </w:p>
    <w:p w14:paraId="1D25C7B9" w14:textId="77777777" w:rsidR="00A5330C" w:rsidRDefault="00A5330C">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(1)</w:t>
      </w:r>
      <w:r>
        <w:rPr>
          <w:rStyle w:val="default"/>
          <w:rFonts w:cs="FrankRuehl"/>
          <w:rtl/>
        </w:rPr>
        <w:tab/>
        <w:t>ר</w:t>
      </w:r>
      <w:r>
        <w:rPr>
          <w:rStyle w:val="default"/>
          <w:rFonts w:cs="FrankRuehl" w:hint="cs"/>
          <w:rtl/>
        </w:rPr>
        <w:t>שות צבאית מוסמכת הוא ראש המטה הכללי, וכל מי שנתמנה על ידיו לשמש רשות צבאית מוסמכת לצ</w:t>
      </w:r>
      <w:r>
        <w:rPr>
          <w:rStyle w:val="default"/>
          <w:rFonts w:cs="FrankRuehl"/>
          <w:rtl/>
        </w:rPr>
        <w:t>ור</w:t>
      </w:r>
      <w:r>
        <w:rPr>
          <w:rStyle w:val="default"/>
          <w:rFonts w:cs="FrankRuehl" w:hint="cs"/>
          <w:rtl/>
        </w:rPr>
        <w:t>ך סעיף זה;</w:t>
      </w:r>
    </w:p>
    <w:p w14:paraId="4D6BB429" w14:textId="77777777" w:rsidR="00A5330C" w:rsidRDefault="00A5330C">
      <w:pPr>
        <w:pStyle w:val="P22"/>
        <w:spacing w:before="72"/>
        <w:ind w:left="1021" w:right="1134"/>
        <w:rPr>
          <w:rStyle w:val="default"/>
          <w:rFonts w:cs="FrankRuehl"/>
          <w:rtl/>
        </w:rPr>
      </w:pPr>
      <w:r>
        <w:rPr>
          <w:rStyle w:val="default"/>
          <w:rFonts w:cs="FrankRuehl"/>
          <w:rtl/>
        </w:rPr>
        <w:t>(2)</w:t>
      </w:r>
      <w:r>
        <w:rPr>
          <w:rStyle w:val="default"/>
          <w:rFonts w:cs="FrankRuehl"/>
          <w:rtl/>
        </w:rPr>
        <w:tab/>
        <w:t>ק</w:t>
      </w:r>
      <w:r>
        <w:rPr>
          <w:rStyle w:val="default"/>
          <w:rFonts w:cs="FrankRuehl" w:hint="cs"/>
          <w:rtl/>
        </w:rPr>
        <w:t>צין רפואי הוא קצין צבא-הגנה לישראל המורשה לעסוק ברפו</w:t>
      </w:r>
      <w:r>
        <w:rPr>
          <w:rStyle w:val="default"/>
          <w:rFonts w:cs="FrankRuehl"/>
          <w:rtl/>
        </w:rPr>
        <w:t>א</w:t>
      </w:r>
      <w:r>
        <w:rPr>
          <w:rStyle w:val="default"/>
          <w:rFonts w:cs="FrankRuehl" w:hint="cs"/>
          <w:rtl/>
        </w:rPr>
        <w:t>ה על פי פקודת המתעסקים ברפואה, 1947, ונתמנה על-ידי ראש המטה הכללי להיות קצין רפואי לצורך סעיף זה.</w:t>
      </w:r>
    </w:p>
    <w:p w14:paraId="37EB6C53"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סמך שנראה מתוכו כי הוא תעודה כנזכר בסעיף קטן (א) או בסעיף קטן (ב), רואים אותו כ</w:t>
      </w:r>
      <w:r>
        <w:rPr>
          <w:rStyle w:val="default"/>
          <w:rFonts w:cs="FrankRuehl"/>
          <w:rtl/>
        </w:rPr>
        <w:t>תע</w:t>
      </w:r>
      <w:r>
        <w:rPr>
          <w:rStyle w:val="default"/>
          <w:rFonts w:cs="FrankRuehl" w:hint="cs"/>
          <w:rtl/>
        </w:rPr>
        <w:t>ודה כזאת, כל עוד לא הוכח היפוכו של דבר.</w:t>
      </w:r>
    </w:p>
    <w:p w14:paraId="5DA7876A" w14:textId="77777777" w:rsidR="00A5330C" w:rsidRDefault="00A5330C">
      <w:pPr>
        <w:pStyle w:val="P00"/>
        <w:spacing w:before="72"/>
        <w:ind w:left="0" w:right="1134"/>
        <w:rPr>
          <w:rStyle w:val="default"/>
          <w:rFonts w:cs="FrankRuehl"/>
          <w:rtl/>
        </w:rPr>
      </w:pPr>
      <w:r>
        <w:rPr>
          <w:lang w:val="he-IL"/>
        </w:rPr>
        <w:pict w14:anchorId="6F9E6E7E">
          <v:rect id="_x0000_s2123" style="position:absolute;left:0;text-align:left;margin-left:464.5pt;margin-top:8.05pt;width:75.05pt;height:17.7pt;z-index:251681280" o:allowincell="f" filled="f" stroked="f" strokecolor="lime" strokeweight=".25pt">
            <v:textbox inset="0,0,0,0">
              <w:txbxContent>
                <w:p w14:paraId="13460BE4"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0142DA3C"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סמך שנראה מתוכו כי הוא העתק מהחלטה או מצו של ועדת תעסוקה, מאושר כהעתק נכון על-ידי שר הבטחון או על-ידי מי שהוסמך על-ידיו לכך, ישמש בכל דיון ראיה על ההחלטה או הצו כל עוד לא הוכח היפ</w:t>
      </w:r>
      <w:r>
        <w:rPr>
          <w:rStyle w:val="default"/>
          <w:rFonts w:cs="FrankRuehl"/>
          <w:rtl/>
        </w:rPr>
        <w:t>וכ</w:t>
      </w:r>
      <w:r>
        <w:rPr>
          <w:rStyle w:val="default"/>
          <w:rFonts w:cs="FrankRuehl" w:hint="cs"/>
          <w:rtl/>
        </w:rPr>
        <w:t>ו של דבר.</w:t>
      </w:r>
    </w:p>
    <w:p w14:paraId="7F02D07C" w14:textId="77777777" w:rsidR="00A5330C" w:rsidRDefault="00A5330C">
      <w:pPr>
        <w:pStyle w:val="P00"/>
        <w:spacing w:before="72"/>
        <w:ind w:left="0" w:right="1134"/>
        <w:rPr>
          <w:rStyle w:val="default"/>
          <w:rFonts w:cs="FrankRuehl" w:hint="cs"/>
          <w:rtl/>
        </w:rPr>
      </w:pPr>
      <w:r>
        <w:rPr>
          <w:rFonts w:cs="FrankRuehl"/>
          <w:sz w:val="26"/>
          <w:rtl/>
          <w:lang w:eastAsia="en-US"/>
        </w:rPr>
        <w:pict w14:anchorId="2C01CA57">
          <v:rect id="_x0000_s2143" style="position:absolute;left:0;text-align:left;margin-left:464.35pt;margin-top:7.3pt;width:75.05pt;height:20.65pt;z-index:251694592" filled="f" stroked="f" strokecolor="lime" strokeweight=".25pt">
            <v:textbox inset="0,0,0,0">
              <w:txbxContent>
                <w:p w14:paraId="2AA1EF9A" w14:textId="77777777" w:rsidR="00A5330C" w:rsidRDefault="00A5330C">
                  <w:pPr>
                    <w:spacing w:line="160" w:lineRule="exact"/>
                    <w:jc w:val="left"/>
                    <w:rPr>
                      <w:rFonts w:cs="Miriam" w:hint="cs"/>
                      <w:sz w:val="18"/>
                      <w:szCs w:val="18"/>
                      <w:rtl/>
                    </w:rPr>
                  </w:pPr>
                  <w:r>
                    <w:rPr>
                      <w:rFonts w:cs="Miriam" w:hint="cs"/>
                      <w:sz w:val="18"/>
                      <w:szCs w:val="18"/>
                      <w:rtl/>
                    </w:rPr>
                    <w:t xml:space="preserve">(תיקון מס' 3) </w:t>
                  </w:r>
                </w:p>
                <w:p w14:paraId="2171B15A"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כ"ט-1969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ם בתביעה אזרחית או פלילית הנובעת מאי-קיום צו של ועדת תעסוקה או של בית דין אזורי בערעור לפי חוק זה יוכח שניתן צו כאמור נגד אדם ששמו כשם הנתבע או הנאשם, יראו את הצו כאילו ניתן נגד הנתבע או הנאשם, כל עוד לא הוכח היפוכו של דבר.</w:t>
      </w:r>
    </w:p>
    <w:p w14:paraId="2A05233A"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85" w:name="Rov77"/>
      <w:r w:rsidRPr="00AF1B0A">
        <w:rPr>
          <w:rStyle w:val="default"/>
          <w:rFonts w:cs="FrankRuehl" w:hint="cs"/>
          <w:vanish/>
          <w:color w:val="FF0000"/>
          <w:szCs w:val="20"/>
          <w:shd w:val="clear" w:color="auto" w:fill="FFFF99"/>
          <w:rtl/>
        </w:rPr>
        <w:t>מיום 1.9.1969</w:t>
      </w:r>
    </w:p>
    <w:p w14:paraId="22253D6A"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3</w:t>
      </w:r>
    </w:p>
    <w:p w14:paraId="09B1E114"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99" w:history="1">
        <w:r w:rsidRPr="00AF1B0A">
          <w:rPr>
            <w:rStyle w:val="Hyperlink"/>
            <w:rFonts w:cs="FrankRuehl" w:hint="cs"/>
            <w:vanish/>
            <w:szCs w:val="20"/>
            <w:shd w:val="clear" w:color="auto" w:fill="FFFF99"/>
            <w:rtl/>
          </w:rPr>
          <w:t xml:space="preserve">ס"ח תשכ"ט מס' </w:t>
        </w:r>
        <w:r w:rsidRPr="00AF1B0A">
          <w:rPr>
            <w:rStyle w:val="Hyperlink"/>
            <w:rFonts w:cs="FrankRuehl" w:hint="cs"/>
            <w:vanish/>
            <w:sz w:val="26"/>
            <w:szCs w:val="20"/>
            <w:shd w:val="clear" w:color="auto" w:fill="FFFF99"/>
            <w:rtl/>
          </w:rPr>
          <w:t>553</w:t>
        </w:r>
      </w:hyperlink>
      <w:r w:rsidRPr="00AF1B0A">
        <w:rPr>
          <w:rStyle w:val="default"/>
          <w:rFonts w:cs="FrankRuehl" w:hint="cs"/>
          <w:vanish/>
          <w:szCs w:val="20"/>
          <w:shd w:val="clear" w:color="auto" w:fill="FFFF99"/>
          <w:rtl/>
        </w:rPr>
        <w:t xml:space="preserve"> מיום 27.3.1969 עמ' 76 (</w:t>
      </w:r>
      <w:hyperlink r:id="rId100" w:history="1">
        <w:r w:rsidRPr="00AF1B0A">
          <w:rPr>
            <w:rStyle w:val="Hyperlink"/>
            <w:rFonts w:cs="FrankRuehl" w:hint="cs"/>
            <w:vanish/>
            <w:sz w:val="26"/>
            <w:szCs w:val="20"/>
            <w:shd w:val="clear" w:color="auto" w:fill="FFFF99"/>
            <w:rtl/>
          </w:rPr>
          <w:t>ה"ח 748</w:t>
        </w:r>
      </w:hyperlink>
      <w:r w:rsidRPr="00AF1B0A">
        <w:rPr>
          <w:rStyle w:val="default"/>
          <w:rFonts w:cs="FrankRuehl" w:hint="cs"/>
          <w:vanish/>
          <w:szCs w:val="20"/>
          <w:shd w:val="clear" w:color="auto" w:fill="FFFF99"/>
          <w:rtl/>
        </w:rPr>
        <w:t xml:space="preserve">) </w:t>
      </w:r>
    </w:p>
    <w:p w14:paraId="08148061" w14:textId="77777777" w:rsidR="00A5330C" w:rsidRPr="00AF1B0A" w:rsidRDefault="00A5330C">
      <w:pPr>
        <w:pStyle w:val="P00"/>
        <w:ind w:left="0" w:right="1134"/>
        <w:rPr>
          <w:rStyle w:val="default"/>
          <w:rFonts w:cs="FrankRuehl" w:hint="cs"/>
          <w:vanish/>
          <w:sz w:val="22"/>
          <w:szCs w:val="22"/>
          <w:shd w:val="clear" w:color="auto" w:fill="FFFF99"/>
          <w:rtl/>
        </w:rPr>
      </w:pP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(ה</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מ</w:t>
      </w:r>
      <w:r w:rsidRPr="00AF1B0A">
        <w:rPr>
          <w:rStyle w:val="default"/>
          <w:rFonts w:cs="FrankRuehl" w:hint="cs"/>
          <w:vanish/>
          <w:sz w:val="22"/>
          <w:szCs w:val="22"/>
          <w:shd w:val="clear" w:color="auto" w:fill="FFFF99"/>
          <w:rtl/>
        </w:rPr>
        <w:t xml:space="preserve">סמך שנראה מתוכו כי הוא העתק מהחלטה או מצו של ועדת תעסוקה </w:t>
      </w:r>
      <w:r w:rsidRPr="00AF1B0A">
        <w:rPr>
          <w:rStyle w:val="default"/>
          <w:rFonts w:cs="FrankRuehl" w:hint="cs"/>
          <w:strike/>
          <w:vanish/>
          <w:sz w:val="22"/>
          <w:szCs w:val="22"/>
          <w:shd w:val="clear" w:color="auto" w:fill="FFFF99"/>
          <w:rtl/>
        </w:rPr>
        <w:t>או של ועדת ערעור</w:t>
      </w:r>
      <w:r w:rsidRPr="00AF1B0A">
        <w:rPr>
          <w:rStyle w:val="default"/>
          <w:rFonts w:cs="FrankRuehl" w:hint="cs"/>
          <w:vanish/>
          <w:sz w:val="22"/>
          <w:szCs w:val="22"/>
          <w:shd w:val="clear" w:color="auto" w:fill="FFFF99"/>
          <w:rtl/>
        </w:rPr>
        <w:t>, מאושר כהעתק נכון על-ידי שר הבטחון או על-ידי מי שהוסמך על-ידיו לכך, ישמש בכל דיון ראיה על ההחלטה או הצו כל עוד לא הוכח היפ</w:t>
      </w:r>
      <w:r w:rsidRPr="00AF1B0A">
        <w:rPr>
          <w:rStyle w:val="default"/>
          <w:rFonts w:cs="FrankRuehl"/>
          <w:vanish/>
          <w:sz w:val="22"/>
          <w:szCs w:val="22"/>
          <w:shd w:val="clear" w:color="auto" w:fill="FFFF99"/>
          <w:rtl/>
        </w:rPr>
        <w:t>וכ</w:t>
      </w:r>
      <w:r w:rsidRPr="00AF1B0A">
        <w:rPr>
          <w:rStyle w:val="default"/>
          <w:rFonts w:cs="FrankRuehl" w:hint="cs"/>
          <w:vanish/>
          <w:sz w:val="22"/>
          <w:szCs w:val="22"/>
          <w:shd w:val="clear" w:color="auto" w:fill="FFFF99"/>
          <w:rtl/>
        </w:rPr>
        <w:t>ו של דבר.</w:t>
      </w:r>
    </w:p>
    <w:p w14:paraId="158DC0FD" w14:textId="77777777" w:rsidR="00A5330C" w:rsidRPr="00AF1B0A" w:rsidRDefault="00A5330C">
      <w:pPr>
        <w:pStyle w:val="P00"/>
        <w:spacing w:before="0"/>
        <w:ind w:left="0" w:right="1134"/>
        <w:rPr>
          <w:rStyle w:val="default"/>
          <w:rFonts w:cs="FrankRuehl" w:hint="cs"/>
          <w:vanish/>
          <w:sz w:val="22"/>
          <w:szCs w:val="22"/>
          <w:shd w:val="clear" w:color="auto" w:fill="FFFF99"/>
          <w:rtl/>
        </w:rPr>
      </w:pPr>
      <w:r w:rsidRPr="00AF1B0A">
        <w:rPr>
          <w:rFonts w:cs="FrankRuehl"/>
          <w:vanish/>
          <w:sz w:val="22"/>
          <w:szCs w:val="22"/>
          <w:shd w:val="clear" w:color="auto" w:fill="FFFF99"/>
          <w:rtl/>
        </w:rPr>
        <w:tab/>
      </w:r>
      <w:r w:rsidRPr="00AF1B0A">
        <w:rPr>
          <w:rStyle w:val="default"/>
          <w:rFonts w:cs="FrankRuehl"/>
          <w:vanish/>
          <w:sz w:val="22"/>
          <w:szCs w:val="22"/>
          <w:shd w:val="clear" w:color="auto" w:fill="FFFF99"/>
          <w:rtl/>
        </w:rPr>
        <w:t>(ו</w:t>
      </w:r>
      <w:r w:rsidRPr="00AF1B0A">
        <w:rPr>
          <w:rStyle w:val="default"/>
          <w:rFonts w:cs="FrankRuehl" w:hint="cs"/>
          <w:vanish/>
          <w:sz w:val="22"/>
          <w:szCs w:val="22"/>
          <w:shd w:val="clear" w:color="auto" w:fill="FFFF99"/>
          <w:rtl/>
        </w:rPr>
        <w:t>)</w:t>
      </w:r>
      <w:r w:rsidRPr="00AF1B0A">
        <w:rPr>
          <w:rStyle w:val="default"/>
          <w:rFonts w:cs="FrankRuehl"/>
          <w:vanish/>
          <w:sz w:val="22"/>
          <w:szCs w:val="22"/>
          <w:shd w:val="clear" w:color="auto" w:fill="FFFF99"/>
          <w:rtl/>
        </w:rPr>
        <w:tab/>
        <w:t>א</w:t>
      </w:r>
      <w:r w:rsidRPr="00AF1B0A">
        <w:rPr>
          <w:rStyle w:val="default"/>
          <w:rFonts w:cs="FrankRuehl" w:hint="cs"/>
          <w:vanish/>
          <w:sz w:val="22"/>
          <w:szCs w:val="22"/>
          <w:shd w:val="clear" w:color="auto" w:fill="FFFF99"/>
          <w:rtl/>
        </w:rPr>
        <w:t xml:space="preserve">ם בתביעה אזרחית או פלילית הנובעת מאי-קיום צו של ועדת תעסוקה או </w:t>
      </w:r>
      <w:r w:rsidRPr="00AF1B0A">
        <w:rPr>
          <w:rStyle w:val="default"/>
          <w:rFonts w:cs="FrankRuehl" w:hint="cs"/>
          <w:strike/>
          <w:vanish/>
          <w:sz w:val="22"/>
          <w:szCs w:val="22"/>
          <w:shd w:val="clear" w:color="auto" w:fill="FFFF99"/>
          <w:rtl/>
        </w:rPr>
        <w:t>של ועדת ערעור</w:t>
      </w:r>
      <w:r w:rsidRPr="00AF1B0A">
        <w:rPr>
          <w:rStyle w:val="default"/>
          <w:rFonts w:cs="FrankRuehl" w:hint="cs"/>
          <w:vanish/>
          <w:sz w:val="22"/>
          <w:szCs w:val="22"/>
          <w:shd w:val="clear" w:color="auto" w:fill="FFFF99"/>
          <w:rtl/>
        </w:rPr>
        <w:t xml:space="preserve"> </w:t>
      </w:r>
      <w:r w:rsidRPr="00AF1B0A">
        <w:rPr>
          <w:rStyle w:val="default"/>
          <w:rFonts w:cs="FrankRuehl" w:hint="cs"/>
          <w:vanish/>
          <w:sz w:val="22"/>
          <w:szCs w:val="22"/>
          <w:u w:val="single"/>
          <w:shd w:val="clear" w:color="auto" w:fill="FFFF99"/>
          <w:rtl/>
        </w:rPr>
        <w:t>של בית דין אזורי בערעור לפי חוק זה</w:t>
      </w:r>
      <w:r w:rsidRPr="00AF1B0A">
        <w:rPr>
          <w:rStyle w:val="default"/>
          <w:rFonts w:cs="FrankRuehl" w:hint="cs"/>
          <w:vanish/>
          <w:sz w:val="22"/>
          <w:szCs w:val="22"/>
          <w:shd w:val="clear" w:color="auto" w:fill="FFFF99"/>
          <w:rtl/>
        </w:rPr>
        <w:t xml:space="preserve"> יוכח שניתן צו כאמור נגד אדם ששמו כשם הנתבע או הנאשם, יראו את הצו כאילו ניתן נגד הנתבע או הנאשם, כל עוד לא הוכח היפוכו של דבר.</w:t>
      </w:r>
    </w:p>
    <w:p w14:paraId="7A3162C7" w14:textId="77777777" w:rsidR="00A5330C" w:rsidRPr="00AF1B0A" w:rsidRDefault="00A5330C">
      <w:pPr>
        <w:pStyle w:val="P00"/>
        <w:spacing w:before="0"/>
        <w:ind w:left="0" w:right="1134"/>
        <w:rPr>
          <w:rStyle w:val="default"/>
          <w:rFonts w:cs="FrankRuehl" w:hint="cs"/>
          <w:vanish/>
          <w:sz w:val="20"/>
          <w:szCs w:val="20"/>
          <w:shd w:val="clear" w:color="auto" w:fill="FFFF99"/>
          <w:rtl/>
        </w:rPr>
      </w:pPr>
    </w:p>
    <w:p w14:paraId="53A76753"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1.1.1998</w:t>
      </w:r>
    </w:p>
    <w:p w14:paraId="5833BEE1"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11</w:t>
      </w:r>
    </w:p>
    <w:p w14:paraId="542EB4E0"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101" w:history="1">
        <w:r w:rsidRPr="00AF1B0A">
          <w:rPr>
            <w:rStyle w:val="Hyperlink"/>
            <w:rFonts w:cs="FrankRuehl" w:hint="cs"/>
            <w:vanish/>
            <w:szCs w:val="20"/>
            <w:shd w:val="clear" w:color="auto" w:fill="FFFF99"/>
            <w:rtl/>
          </w:rPr>
          <w:t xml:space="preserve">ס"ח תשנ"ח מס' </w:t>
        </w:r>
        <w:r w:rsidRPr="00AF1B0A">
          <w:rPr>
            <w:rStyle w:val="Hyperlink"/>
            <w:rFonts w:cs="FrankRuehl" w:hint="cs"/>
            <w:vanish/>
            <w:sz w:val="26"/>
            <w:szCs w:val="20"/>
            <w:shd w:val="clear" w:color="auto" w:fill="FFFF99"/>
            <w:rtl/>
          </w:rPr>
          <w:t>1644</w:t>
        </w:r>
      </w:hyperlink>
      <w:r w:rsidRPr="00AF1B0A">
        <w:rPr>
          <w:rStyle w:val="default"/>
          <w:rFonts w:cs="FrankRuehl" w:hint="cs"/>
          <w:vanish/>
          <w:szCs w:val="20"/>
          <w:shd w:val="clear" w:color="auto" w:fill="FFFF99"/>
          <w:rtl/>
        </w:rPr>
        <w:t xml:space="preserve"> מיום 31.12.1997 עמ' 41 (</w:t>
      </w:r>
      <w:hyperlink r:id="rId102" w:history="1">
        <w:r w:rsidRPr="00AF1B0A">
          <w:rPr>
            <w:rStyle w:val="Hyperlink"/>
            <w:rFonts w:cs="FrankRuehl" w:hint="cs"/>
            <w:vanish/>
            <w:sz w:val="26"/>
            <w:szCs w:val="20"/>
            <w:shd w:val="clear" w:color="auto" w:fill="FFFF99"/>
            <w:rtl/>
          </w:rPr>
          <w:t>ה"ח 2492</w:t>
        </w:r>
      </w:hyperlink>
      <w:r w:rsidRPr="00AF1B0A">
        <w:rPr>
          <w:rStyle w:val="default"/>
          <w:rFonts w:cs="FrankRuehl" w:hint="cs"/>
          <w:vanish/>
          <w:szCs w:val="20"/>
          <w:shd w:val="clear" w:color="auto" w:fill="FFFF99"/>
          <w:rtl/>
        </w:rPr>
        <w:t>)</w:t>
      </w:r>
    </w:p>
    <w:p w14:paraId="1EDDC7E0" w14:textId="77777777" w:rsidR="00A5330C" w:rsidRDefault="00A5330C">
      <w:pPr>
        <w:pStyle w:val="P00"/>
        <w:ind w:left="0" w:right="1134"/>
        <w:rPr>
          <w:rStyle w:val="default"/>
          <w:rFonts w:cs="FrankRuehl"/>
          <w:sz w:val="2"/>
          <w:szCs w:val="2"/>
          <w:rtl/>
        </w:rPr>
      </w:pPr>
      <w:r w:rsidRPr="00AF1B0A">
        <w:rPr>
          <w:rStyle w:val="default"/>
          <w:rFonts w:cs="FrankRuehl" w:hint="cs"/>
          <w:vanish/>
          <w:shd w:val="clear" w:color="auto" w:fill="FFFF99"/>
          <w:rtl/>
        </w:rPr>
        <w:tab/>
      </w:r>
      <w:r w:rsidRPr="00AF1B0A">
        <w:rPr>
          <w:rStyle w:val="default"/>
          <w:rFonts w:cs="FrankRuehl" w:hint="cs"/>
          <w:vanish/>
          <w:sz w:val="22"/>
          <w:szCs w:val="22"/>
          <w:shd w:val="clear" w:color="auto" w:fill="FFFF99"/>
          <w:rtl/>
        </w:rPr>
        <w:t>(א)</w:t>
      </w:r>
      <w:r w:rsidRPr="00AF1B0A">
        <w:rPr>
          <w:rStyle w:val="default"/>
          <w:rFonts w:cs="FrankRuehl" w:hint="cs"/>
          <w:vanish/>
          <w:sz w:val="22"/>
          <w:szCs w:val="22"/>
          <w:shd w:val="clear" w:color="auto" w:fill="FFFF99"/>
          <w:rtl/>
        </w:rPr>
        <w:tab/>
      </w:r>
      <w:r w:rsidRPr="00AF1B0A">
        <w:rPr>
          <w:rStyle w:val="default"/>
          <w:rFonts w:cs="FrankRuehl"/>
          <w:vanish/>
          <w:sz w:val="22"/>
          <w:szCs w:val="22"/>
          <w:shd w:val="clear" w:color="auto" w:fill="FFFF99"/>
          <w:rtl/>
        </w:rPr>
        <w:t>ת</w:t>
      </w:r>
      <w:r w:rsidRPr="00AF1B0A">
        <w:rPr>
          <w:rStyle w:val="default"/>
          <w:rFonts w:cs="FrankRuehl" w:hint="cs"/>
          <w:vanish/>
          <w:sz w:val="22"/>
          <w:szCs w:val="22"/>
          <w:shd w:val="clear" w:color="auto" w:fill="FFFF99"/>
          <w:rtl/>
        </w:rPr>
        <w:t xml:space="preserve">עודה חתומה בידי רשות צבאית מוסמכת המעידה שאדם שרת בשירות צבאי </w:t>
      </w:r>
      <w:r w:rsidRPr="00AF1B0A">
        <w:rPr>
          <w:rStyle w:val="default"/>
          <w:rFonts w:cs="FrankRuehl" w:hint="cs"/>
          <w:strike/>
          <w:vanish/>
          <w:sz w:val="22"/>
          <w:szCs w:val="22"/>
          <w:shd w:val="clear" w:color="auto" w:fill="FFFF99"/>
          <w:rtl/>
        </w:rPr>
        <w:t>או בשירות חלקי</w:t>
      </w:r>
      <w:r w:rsidRPr="00AF1B0A">
        <w:rPr>
          <w:rStyle w:val="default"/>
          <w:rFonts w:cs="FrankRuehl" w:hint="cs"/>
          <w:vanish/>
          <w:sz w:val="22"/>
          <w:szCs w:val="22"/>
          <w:u w:val="single"/>
          <w:shd w:val="clear" w:color="auto" w:fill="FFFF99"/>
          <w:rtl/>
        </w:rPr>
        <w:t>, בשירות חלקי או בשירות מילואים</w:t>
      </w:r>
      <w:r w:rsidRPr="00AF1B0A">
        <w:rPr>
          <w:rStyle w:val="default"/>
          <w:rFonts w:cs="FrankRuehl" w:hint="cs"/>
          <w:vanish/>
          <w:sz w:val="22"/>
          <w:szCs w:val="22"/>
          <w:shd w:val="clear" w:color="auto" w:fill="FFFF99"/>
          <w:rtl/>
        </w:rPr>
        <w:t xml:space="preserve"> והמפרטת את תאריכי השירות, תשמש בכל דיון על פי חוק זה ראיה חותכת </w:t>
      </w:r>
      <w:r w:rsidRPr="00AF1B0A">
        <w:rPr>
          <w:rStyle w:val="default"/>
          <w:rFonts w:cs="FrankRuehl"/>
          <w:vanish/>
          <w:sz w:val="22"/>
          <w:szCs w:val="22"/>
          <w:shd w:val="clear" w:color="auto" w:fill="FFFF99"/>
          <w:rtl/>
        </w:rPr>
        <w:t>על</w:t>
      </w:r>
      <w:r w:rsidRPr="00AF1B0A">
        <w:rPr>
          <w:rStyle w:val="default"/>
          <w:rFonts w:cs="FrankRuehl" w:hint="cs"/>
          <w:vanish/>
          <w:sz w:val="22"/>
          <w:szCs w:val="22"/>
          <w:shd w:val="clear" w:color="auto" w:fill="FFFF99"/>
          <w:rtl/>
        </w:rPr>
        <w:t xml:space="preserve"> תכנה.</w:t>
      </w:r>
      <w:bookmarkEnd w:id="85"/>
    </w:p>
    <w:p w14:paraId="3D498F54" w14:textId="77777777" w:rsidR="00A5330C" w:rsidRDefault="00A5330C">
      <w:pPr>
        <w:pStyle w:val="P00"/>
        <w:spacing w:before="72"/>
        <w:ind w:left="0" w:right="1134"/>
        <w:rPr>
          <w:rStyle w:val="default"/>
          <w:rFonts w:cs="FrankRuehl" w:hint="cs"/>
          <w:rtl/>
        </w:rPr>
      </w:pPr>
      <w:bookmarkStart w:id="86" w:name="Seif49"/>
      <w:bookmarkEnd w:id="86"/>
      <w:r>
        <w:rPr>
          <w:lang w:val="he-IL"/>
        </w:rPr>
        <w:pict w14:anchorId="5BBC3B1A">
          <v:rect id="_x0000_s2124" style="position:absolute;left:0;text-align:left;margin-left:464.5pt;margin-top:8.05pt;width:75.05pt;height:10pt;z-index:251682304" o:allowincell="f" filled="f" stroked="f" strokecolor="lime" strokeweight=".25pt">
            <v:textbox inset="0,0,0,0">
              <w:txbxContent>
                <w:p w14:paraId="19C71A37" w14:textId="77777777" w:rsidR="00A5330C" w:rsidRDefault="00A5330C">
                  <w:pPr>
                    <w:spacing w:line="160" w:lineRule="exact"/>
                    <w:jc w:val="left"/>
                    <w:rPr>
                      <w:rFonts w:cs="Miriam"/>
                      <w:noProof/>
                      <w:sz w:val="18"/>
                      <w:szCs w:val="18"/>
                      <w:rtl/>
                    </w:rPr>
                  </w:pPr>
                  <w:r>
                    <w:rPr>
                      <w:rFonts w:cs="Miriam"/>
                      <w:sz w:val="18"/>
                      <w:szCs w:val="18"/>
                      <w:rtl/>
                    </w:rPr>
                    <w:t>שמ</w:t>
                  </w:r>
                  <w:r>
                    <w:rPr>
                      <w:rFonts w:cs="Miriam" w:hint="cs"/>
                      <w:sz w:val="18"/>
                      <w:szCs w:val="18"/>
                      <w:rtl/>
                    </w:rPr>
                    <w:t>ירת זכויות</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 ז</w:t>
      </w:r>
      <w:r w:rsidR="00E645F9">
        <w:rPr>
          <w:rStyle w:val="default"/>
          <w:rFonts w:cs="FrankRuehl"/>
          <w:rtl/>
        </w:rPr>
        <w:t>ה –</w:t>
      </w:r>
    </w:p>
    <w:p w14:paraId="4A0C50C6"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יפגע בכל </w:t>
      </w:r>
      <w:r>
        <w:rPr>
          <w:rStyle w:val="default"/>
          <w:rFonts w:cs="FrankRuehl"/>
          <w:rtl/>
        </w:rPr>
        <w:t>ח</w:t>
      </w:r>
      <w:r>
        <w:rPr>
          <w:rStyle w:val="default"/>
          <w:rFonts w:cs="FrankRuehl" w:hint="cs"/>
          <w:rtl/>
        </w:rPr>
        <w:t>וק, נוהג או חוזה, קיבוצי או אחר, הנוגע לתנאי הפיטורים וההתפטרות של עובדים ולזכויותיהם בקשר לכך;</w:t>
      </w:r>
    </w:p>
    <w:p w14:paraId="55838BCD"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 להוסיף על זכויות הקשורות בעבודה, ולא יפורש כפוגע בכל חוק, נוהג או חוזה עבודה קיבוצי או אחר, או כגורע מהם;</w:t>
      </w:r>
    </w:p>
    <w:p w14:paraId="32972971" w14:textId="77777777" w:rsidR="00A5330C" w:rsidRDefault="00A5330C">
      <w:pPr>
        <w:pStyle w:val="P22"/>
        <w:spacing w:before="72"/>
        <w:ind w:left="1021" w:right="1134"/>
        <w:rPr>
          <w:rStyle w:val="default"/>
          <w:rFonts w:cs="FrankRuehl"/>
          <w:rtl/>
        </w:rPr>
      </w:pPr>
      <w:r>
        <w:rPr>
          <w:lang w:val="he-IL"/>
        </w:rPr>
        <w:pict w14:anchorId="5F3449EE">
          <v:rect id="_x0000_s2125" style="position:absolute;left:0;text-align:left;margin-left:464.5pt;margin-top:8.05pt;width:75.05pt;height:20pt;z-index:251683328" o:allowincell="f" filled="f" stroked="f" strokecolor="lime" strokeweight=".25pt">
            <v:textbox inset="0,0,0,0">
              <w:txbxContent>
                <w:p w14:paraId="32F643C9" w14:textId="77777777" w:rsidR="00A5330C" w:rsidRDefault="00A5330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12) </w:t>
                  </w:r>
                </w:p>
                <w:p w14:paraId="2C93345D"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ס"ב-2001</w:t>
                  </w:r>
                </w:p>
              </w:txbxContent>
            </v:textbox>
            <w10:anchorlock/>
          </v:rect>
        </w:pict>
      </w:r>
      <w:r>
        <w:rPr>
          <w:rStyle w:val="default"/>
          <w:rFonts w:cs="FrankRuehl"/>
          <w:rtl/>
        </w:rPr>
        <w:t>(3)</w:t>
      </w:r>
      <w:r>
        <w:rPr>
          <w:rStyle w:val="default"/>
          <w:rFonts w:cs="FrankRuehl"/>
          <w:rtl/>
        </w:rPr>
        <w:tab/>
        <w:t>ל</w:t>
      </w:r>
      <w:r>
        <w:rPr>
          <w:rStyle w:val="default"/>
          <w:rFonts w:cs="FrankRuehl" w:hint="cs"/>
          <w:rtl/>
        </w:rPr>
        <w:t>א יפגע בזכותו של הע</w:t>
      </w:r>
      <w:r>
        <w:rPr>
          <w:rStyle w:val="default"/>
          <w:rFonts w:cs="FrankRuehl"/>
          <w:rtl/>
        </w:rPr>
        <w:t>וב</w:t>
      </w:r>
      <w:r>
        <w:rPr>
          <w:rStyle w:val="default"/>
          <w:rFonts w:cs="FrankRuehl" w:hint="cs"/>
          <w:rtl/>
        </w:rPr>
        <w:t>ד לתבוע פיצוי לפי סעיף 21(ג)(2) או (3) בשל נזק שנגרם לו עקב הפרת זכות מזכויותיו לפי חוק זה, שנגרם, שהתגבש או שנודע לו עליו לאחר החלטת ועדת התעסוקה או בית הדין, לפי המאוחר.</w:t>
      </w:r>
    </w:p>
    <w:p w14:paraId="6C1D9217"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מנויים להלן ייחשבו כעובדים שפוטרו, לצורך קביעת זכויותיהם בקשר לפיטורי</w:t>
      </w:r>
      <w:r>
        <w:rPr>
          <w:rStyle w:val="default"/>
          <w:rFonts w:cs="FrankRuehl"/>
          <w:rtl/>
        </w:rPr>
        <w:t>ם</w:t>
      </w:r>
      <w:r>
        <w:rPr>
          <w:rStyle w:val="default"/>
          <w:rFonts w:cs="FrankRuehl" w:hint="cs"/>
          <w:rtl/>
        </w:rPr>
        <w:t>:</w:t>
      </w:r>
    </w:p>
    <w:p w14:paraId="457A657B" w14:textId="77777777" w:rsidR="00A5330C" w:rsidRDefault="00A5330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יל משוחרר אשר לו זכות להתקבל לעבודה על פי סעיף 6 ושהגיש בקשה על פי סעיף 7, אך לא נתקבל לעבודה;</w:t>
      </w:r>
    </w:p>
    <w:p w14:paraId="0393F388" w14:textId="77777777" w:rsidR="00A5330C" w:rsidRDefault="00A5330C">
      <w:pPr>
        <w:pStyle w:val="P22"/>
        <w:spacing w:before="72"/>
        <w:ind w:left="1021" w:right="1134"/>
        <w:rPr>
          <w:rStyle w:val="default"/>
          <w:rFonts w:cs="FrankRuehl" w:hint="cs"/>
          <w:rtl/>
        </w:rPr>
      </w:pPr>
      <w:r>
        <w:rPr>
          <w:lang w:val="he-IL"/>
        </w:rPr>
        <w:pict w14:anchorId="74052878">
          <v:rect id="_x0000_s2126" style="position:absolute;left:0;text-align:left;margin-left:464.5pt;margin-top:8.05pt;width:75.05pt;height:19.8pt;z-index:251684352" o:allowincell="f" filled="f" stroked="f" strokecolor="lime" strokeweight=".25pt">
            <v:textbox inset="0,0,0,0">
              <w:txbxContent>
                <w:p w14:paraId="61A5DEBC" w14:textId="77777777" w:rsidR="00A5330C" w:rsidRDefault="00A5330C">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תשי"א-1951</w:t>
                  </w:r>
                </w:p>
              </w:txbxContent>
            </v:textbox>
            <w10:anchorlock/>
          </v:rect>
        </w:pict>
      </w:r>
      <w:r>
        <w:rPr>
          <w:rStyle w:val="default"/>
          <w:rFonts w:cs="FrankRuehl"/>
          <w:rtl/>
        </w:rPr>
        <w:t>(1א</w:t>
      </w:r>
      <w:r>
        <w:rPr>
          <w:rStyle w:val="default"/>
          <w:rFonts w:cs="FrankRuehl" w:hint="cs"/>
          <w:rtl/>
        </w:rPr>
        <w:t>)</w:t>
      </w:r>
      <w:r>
        <w:rPr>
          <w:rStyle w:val="default"/>
          <w:rFonts w:cs="FrankRuehl"/>
          <w:rtl/>
        </w:rPr>
        <w:tab/>
        <w:t>ח</w:t>
      </w:r>
      <w:r>
        <w:rPr>
          <w:rStyle w:val="default"/>
          <w:rFonts w:cs="FrankRuehl" w:hint="cs"/>
          <w:rtl/>
        </w:rPr>
        <w:t>ייל המשרת שירות צבאי על פי התחיבות לשירות-קבע (ולשירות צבא</w:t>
      </w:r>
      <w:r w:rsidR="00E645F9">
        <w:rPr>
          <w:rStyle w:val="default"/>
          <w:rFonts w:cs="FrankRuehl" w:hint="cs"/>
          <w:rtl/>
        </w:rPr>
        <w:t xml:space="preserve">י כזה ייקרא להלן "שירות-קבע") </w:t>
      </w:r>
      <w:r w:rsidR="00E645F9">
        <w:rPr>
          <w:rStyle w:val="default"/>
          <w:rFonts w:cs="FrankRuehl"/>
          <w:rtl/>
        </w:rPr>
        <w:t>–</w:t>
      </w:r>
    </w:p>
    <w:p w14:paraId="5DF265B2" w14:textId="77777777" w:rsidR="00A5330C" w:rsidRDefault="00A5330C" w:rsidP="00E645F9">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א</w:t>
      </w:r>
      <w:r>
        <w:rPr>
          <w:rStyle w:val="default"/>
          <w:rFonts w:cs="FrankRuehl" w:hint="cs"/>
          <w:rtl/>
        </w:rPr>
        <w:t xml:space="preserve">ם לשירות-הקבע לא קדמה ללא-הפסק </w:t>
      </w:r>
      <w:r>
        <w:rPr>
          <w:rStyle w:val="default"/>
          <w:rFonts w:cs="FrankRuehl"/>
          <w:rtl/>
        </w:rPr>
        <w:t>ת</w:t>
      </w:r>
      <w:r>
        <w:rPr>
          <w:rStyle w:val="default"/>
          <w:rFonts w:cs="FrankRuehl" w:hint="cs"/>
          <w:rtl/>
        </w:rPr>
        <w:t>קופת שירות צבאי שלא על פ</w:t>
      </w:r>
      <w:r>
        <w:rPr>
          <w:rStyle w:val="default"/>
          <w:rFonts w:cs="FrankRuehl"/>
          <w:rtl/>
        </w:rPr>
        <w:t xml:space="preserve">י </w:t>
      </w:r>
      <w:r>
        <w:rPr>
          <w:rStyle w:val="default"/>
          <w:rFonts w:cs="FrankRuehl" w:hint="cs"/>
          <w:rtl/>
        </w:rPr>
        <w:t xml:space="preserve">התחיבות לשירות-קבע (ולשירות כזה ייקרא להלן "שירות-חובה"), ולפני תחילת שירות-הקבע היה עובד קבוע במפעל </w:t>
      </w:r>
      <w:r w:rsidR="00E645F9">
        <w:rPr>
          <w:rStyle w:val="default"/>
          <w:rFonts w:cs="FrankRuehl"/>
          <w:rtl/>
        </w:rPr>
        <w:t>–</w:t>
      </w:r>
      <w:r>
        <w:rPr>
          <w:rStyle w:val="default"/>
          <w:rFonts w:cs="FrankRuehl" w:hint="cs"/>
          <w:rtl/>
        </w:rPr>
        <w:t xml:space="preserve"> מיום תחילת שירות-הקבע;</w:t>
      </w:r>
    </w:p>
    <w:p w14:paraId="37344DD5" w14:textId="77777777" w:rsidR="00A5330C" w:rsidRDefault="00A5330C" w:rsidP="00E645F9">
      <w:pPr>
        <w:pStyle w:val="P33"/>
        <w:spacing w:before="72"/>
        <w:ind w:left="1474"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א</w:t>
      </w:r>
      <w:r>
        <w:rPr>
          <w:rStyle w:val="default"/>
          <w:rFonts w:cs="FrankRuehl" w:hint="cs"/>
          <w:rtl/>
        </w:rPr>
        <w:t>ם לשירות-הקבע קדמה ללא-הפסק תקופת</w:t>
      </w:r>
      <w:r>
        <w:rPr>
          <w:rStyle w:val="default"/>
          <w:rFonts w:cs="FrankRuehl"/>
          <w:rtl/>
        </w:rPr>
        <w:t xml:space="preserve"> ש</w:t>
      </w:r>
      <w:r>
        <w:rPr>
          <w:rStyle w:val="default"/>
          <w:rFonts w:cs="FrankRuehl" w:hint="cs"/>
          <w:rtl/>
        </w:rPr>
        <w:t xml:space="preserve">ירות-חובה, וסמוך לפני התגייסותו </w:t>
      </w:r>
      <w:r>
        <w:rPr>
          <w:rStyle w:val="default"/>
          <w:rFonts w:cs="FrankRuehl"/>
          <w:rtl/>
        </w:rPr>
        <w:t>ל</w:t>
      </w:r>
      <w:r>
        <w:rPr>
          <w:rStyle w:val="default"/>
          <w:rFonts w:cs="FrankRuehl" w:hint="cs"/>
          <w:rtl/>
        </w:rPr>
        <w:t>שירות-החובה</w:t>
      </w:r>
      <w:r>
        <w:rPr>
          <w:rStyle w:val="default"/>
          <w:rFonts w:cs="FrankRuehl"/>
          <w:rtl/>
        </w:rPr>
        <w:t xml:space="preserve"> ה</w:t>
      </w:r>
      <w:r>
        <w:rPr>
          <w:rStyle w:val="default"/>
          <w:rFonts w:cs="FrankRuehl" w:hint="cs"/>
          <w:rtl/>
        </w:rPr>
        <w:t>יה עובד במ</w:t>
      </w:r>
      <w:r>
        <w:rPr>
          <w:rStyle w:val="default"/>
          <w:rFonts w:cs="FrankRuehl"/>
          <w:rtl/>
        </w:rPr>
        <w:t>פע</w:t>
      </w:r>
      <w:r>
        <w:rPr>
          <w:rStyle w:val="default"/>
          <w:rFonts w:cs="FrankRuehl" w:hint="cs"/>
          <w:rtl/>
        </w:rPr>
        <w:t xml:space="preserve">ל </w:t>
      </w:r>
      <w:r w:rsidR="00E645F9">
        <w:rPr>
          <w:rStyle w:val="default"/>
          <w:rFonts w:cs="FrankRuehl"/>
          <w:rtl/>
        </w:rPr>
        <w:t>–</w:t>
      </w:r>
      <w:r>
        <w:rPr>
          <w:rStyle w:val="default"/>
          <w:rFonts w:cs="FrankRuehl" w:hint="cs"/>
          <w:rtl/>
        </w:rPr>
        <w:t xml:space="preserve"> מהיום שבו התחיל לשרת שירות-קבע על פי התחיבות שבה התחייב לשירות-קבע לתקופה שביחד עם כל תקופת שירות-הקבע שקדמה לה ללא-הפסק היא עולה על שתי שנים;</w:t>
      </w:r>
    </w:p>
    <w:p w14:paraId="6C9ABAFE" w14:textId="77777777" w:rsidR="00A5330C" w:rsidRDefault="00A5330C">
      <w:pPr>
        <w:pStyle w:val="P22"/>
        <w:spacing w:before="72"/>
        <w:ind w:left="1021" w:right="1134"/>
        <w:rPr>
          <w:rStyle w:val="default"/>
          <w:rFonts w:cs="FrankRuehl"/>
          <w:rtl/>
        </w:rPr>
      </w:pPr>
      <w:r>
        <w:rPr>
          <w:lang w:val="he-IL"/>
        </w:rPr>
        <w:pict w14:anchorId="04EE6AD9">
          <v:rect id="_x0000_s2127" style="position:absolute;left:0;text-align:left;margin-left:464.5pt;margin-top:8.05pt;width:75.05pt;height:20pt;z-index:251685376" o:allowincell="f" filled="f" stroked="f" strokecolor="lime" strokeweight=".25pt">
            <v:textbox inset="0,0,0,0">
              <w:txbxContent>
                <w:p w14:paraId="52A544E3" w14:textId="77777777" w:rsidR="00A5330C" w:rsidRDefault="00A5330C">
                  <w:pPr>
                    <w:spacing w:line="160" w:lineRule="exact"/>
                    <w:jc w:val="left"/>
                    <w:rPr>
                      <w:rFonts w:cs="Miriam"/>
                      <w:sz w:val="18"/>
                      <w:szCs w:val="18"/>
                      <w:rtl/>
                    </w:rPr>
                  </w:pPr>
                  <w:r>
                    <w:rPr>
                      <w:rFonts w:cs="Miriam" w:hint="cs"/>
                      <w:sz w:val="18"/>
                      <w:szCs w:val="18"/>
                      <w:rtl/>
                    </w:rPr>
                    <w:t xml:space="preserve">(תיקון מס' 7) </w:t>
                  </w:r>
                </w:p>
                <w:p w14:paraId="29508904" w14:textId="77777777" w:rsidR="00A5330C" w:rsidRDefault="00A5330C">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ל"ז-1977</w:t>
                  </w:r>
                </w:p>
              </w:txbxContent>
            </v:textbox>
            <w10:anchorlock/>
          </v:rect>
        </w:pict>
      </w:r>
      <w:r>
        <w:rPr>
          <w:rStyle w:val="default"/>
          <w:rFonts w:cs="FrankRuehl"/>
          <w:rtl/>
        </w:rPr>
        <w:t>(1ב</w:t>
      </w:r>
      <w:r>
        <w:rPr>
          <w:rStyle w:val="default"/>
          <w:rFonts w:cs="FrankRuehl" w:hint="cs"/>
          <w:rtl/>
        </w:rPr>
        <w:t>)</w:t>
      </w:r>
      <w:r>
        <w:rPr>
          <w:rStyle w:val="default"/>
          <w:rFonts w:cs="FrankRuehl"/>
          <w:rtl/>
        </w:rPr>
        <w:tab/>
        <w:t>ח</w:t>
      </w:r>
      <w:r>
        <w:rPr>
          <w:rStyle w:val="default"/>
          <w:rFonts w:cs="FrankRuehl" w:hint="cs"/>
          <w:rtl/>
        </w:rPr>
        <w:t xml:space="preserve">ייל משוחרר משירות סדיר אשר לו זכות קדימה להישלח לעבודה לפי סעיף </w:t>
      </w:r>
      <w:r>
        <w:rPr>
          <w:rStyle w:val="default"/>
          <w:rFonts w:cs="FrankRuehl"/>
          <w:rtl/>
        </w:rPr>
        <w:br/>
      </w:r>
      <w:r>
        <w:rPr>
          <w:rStyle w:val="default"/>
          <w:rFonts w:cs="FrankRuehl" w:hint="cs"/>
          <w:rtl/>
        </w:rPr>
        <w:t xml:space="preserve">19, אך לא נשלח לעבודה לפיו או נשלח </w:t>
      </w:r>
      <w:r>
        <w:rPr>
          <w:rStyle w:val="default"/>
          <w:rFonts w:cs="FrankRuehl"/>
          <w:rtl/>
        </w:rPr>
        <w:t>לע</w:t>
      </w:r>
      <w:r>
        <w:rPr>
          <w:rStyle w:val="default"/>
          <w:rFonts w:cs="FrankRuehl" w:hint="cs"/>
          <w:rtl/>
        </w:rPr>
        <w:t>בודה ולא נתקבל;</w:t>
      </w:r>
    </w:p>
    <w:p w14:paraId="0704A195" w14:textId="77777777" w:rsidR="00A5330C" w:rsidRDefault="00A5330C">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כה מלחמה שבזמן הקובע היה עובד במפעל ולא חזר לעבוד במפעל;</w:t>
      </w:r>
    </w:p>
    <w:p w14:paraId="57B7759E" w14:textId="77777777" w:rsidR="00A5330C" w:rsidRDefault="00A5330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א</w:t>
      </w:r>
      <w:r>
        <w:rPr>
          <w:rStyle w:val="default"/>
          <w:rFonts w:cs="FrankRuehl" w:hint="cs"/>
          <w:rtl/>
        </w:rPr>
        <w:t>דם שמת בשירות, כאמור בסעיף 14 ושבזמן הקובע היה עובד קבוע במפעל.</w:t>
      </w:r>
    </w:p>
    <w:p w14:paraId="342819D9" w14:textId="77777777" w:rsidR="00A5330C" w:rsidRPr="00AF1B0A" w:rsidRDefault="00A5330C">
      <w:pPr>
        <w:pStyle w:val="P00"/>
        <w:spacing w:before="0"/>
        <w:ind w:left="1021" w:right="1134"/>
        <w:rPr>
          <w:rStyle w:val="default"/>
          <w:rFonts w:cs="FrankRuehl" w:hint="cs"/>
          <w:vanish/>
          <w:color w:val="FF0000"/>
          <w:szCs w:val="20"/>
          <w:shd w:val="clear" w:color="auto" w:fill="FFFF99"/>
          <w:rtl/>
        </w:rPr>
      </w:pPr>
      <w:bookmarkStart w:id="87" w:name="Rov93"/>
      <w:r w:rsidRPr="00AF1B0A">
        <w:rPr>
          <w:rStyle w:val="default"/>
          <w:rFonts w:cs="FrankRuehl" w:hint="cs"/>
          <w:vanish/>
          <w:color w:val="FF0000"/>
          <w:szCs w:val="20"/>
          <w:shd w:val="clear" w:color="auto" w:fill="FFFF99"/>
          <w:rtl/>
        </w:rPr>
        <w:t>מיום 8.3.1951</w:t>
      </w:r>
    </w:p>
    <w:p w14:paraId="01745F72" w14:textId="77777777" w:rsidR="00A5330C" w:rsidRPr="00AF1B0A" w:rsidRDefault="00A5330C">
      <w:pPr>
        <w:pStyle w:val="P00"/>
        <w:spacing w:before="0"/>
        <w:ind w:left="1021"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w:t>
      </w:r>
    </w:p>
    <w:p w14:paraId="687E4212" w14:textId="77777777" w:rsidR="00A5330C" w:rsidRPr="00AF1B0A" w:rsidRDefault="00A5330C">
      <w:pPr>
        <w:pStyle w:val="P00"/>
        <w:spacing w:before="0"/>
        <w:ind w:left="1021" w:right="1134"/>
        <w:rPr>
          <w:rStyle w:val="default"/>
          <w:rFonts w:cs="FrankRuehl" w:hint="cs"/>
          <w:vanish/>
          <w:szCs w:val="20"/>
          <w:shd w:val="clear" w:color="auto" w:fill="FFFF99"/>
          <w:rtl/>
        </w:rPr>
      </w:pPr>
      <w:hyperlink r:id="rId103" w:history="1">
        <w:r w:rsidRPr="00AF1B0A">
          <w:rPr>
            <w:rStyle w:val="Hyperlink"/>
            <w:rFonts w:cs="FrankRuehl" w:hint="cs"/>
            <w:vanish/>
            <w:szCs w:val="20"/>
            <w:shd w:val="clear" w:color="auto" w:fill="FFFF99"/>
            <w:rtl/>
          </w:rPr>
          <w:t xml:space="preserve">ס"ח תשי"א מס' </w:t>
        </w:r>
        <w:r w:rsidRPr="00AF1B0A">
          <w:rPr>
            <w:rStyle w:val="Hyperlink"/>
            <w:rFonts w:cs="FrankRuehl" w:hint="cs"/>
            <w:vanish/>
            <w:sz w:val="26"/>
            <w:szCs w:val="20"/>
            <w:shd w:val="clear" w:color="auto" w:fill="FFFF99"/>
            <w:rtl/>
          </w:rPr>
          <w:t>69</w:t>
        </w:r>
      </w:hyperlink>
      <w:r w:rsidRPr="00AF1B0A">
        <w:rPr>
          <w:rStyle w:val="default"/>
          <w:rFonts w:cs="FrankRuehl" w:hint="cs"/>
          <w:vanish/>
          <w:szCs w:val="20"/>
          <w:shd w:val="clear" w:color="auto" w:fill="FFFF99"/>
          <w:rtl/>
        </w:rPr>
        <w:t xml:space="preserve"> מיום 8.3.1951 עמ' 58 (</w:t>
      </w:r>
      <w:hyperlink r:id="rId104" w:history="1">
        <w:r w:rsidRPr="00AF1B0A">
          <w:rPr>
            <w:rStyle w:val="Hyperlink"/>
            <w:rFonts w:cs="FrankRuehl" w:hint="cs"/>
            <w:vanish/>
            <w:sz w:val="26"/>
            <w:szCs w:val="20"/>
            <w:shd w:val="clear" w:color="auto" w:fill="FFFF99"/>
            <w:rtl/>
          </w:rPr>
          <w:t>ה"ח 56</w:t>
        </w:r>
      </w:hyperlink>
      <w:r w:rsidRPr="00AF1B0A">
        <w:rPr>
          <w:rStyle w:val="default"/>
          <w:rFonts w:cs="FrankRuehl" w:hint="cs"/>
          <w:vanish/>
          <w:szCs w:val="20"/>
          <w:shd w:val="clear" w:color="auto" w:fill="FFFF99"/>
          <w:rtl/>
        </w:rPr>
        <w:t xml:space="preserve">) </w:t>
      </w:r>
    </w:p>
    <w:p w14:paraId="4EB9AC71" w14:textId="77777777" w:rsidR="00A5330C" w:rsidRPr="00AF1B0A" w:rsidRDefault="00A5330C">
      <w:pPr>
        <w:pStyle w:val="P00"/>
        <w:spacing w:before="0"/>
        <w:ind w:left="1021"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הוספת פסקה 43(ב)(1א)</w:t>
      </w:r>
    </w:p>
    <w:p w14:paraId="441952AD" w14:textId="77777777" w:rsidR="00A5330C" w:rsidRPr="00AF1B0A" w:rsidRDefault="00A5330C">
      <w:pPr>
        <w:pStyle w:val="P00"/>
        <w:spacing w:before="0"/>
        <w:ind w:left="1021" w:right="1134"/>
        <w:rPr>
          <w:rStyle w:val="default"/>
          <w:rFonts w:cs="FrankRuehl" w:hint="cs"/>
          <w:vanish/>
          <w:sz w:val="20"/>
          <w:szCs w:val="20"/>
          <w:shd w:val="clear" w:color="auto" w:fill="FFFF99"/>
          <w:rtl/>
        </w:rPr>
      </w:pPr>
    </w:p>
    <w:p w14:paraId="1A8598B5" w14:textId="77777777" w:rsidR="00A5330C" w:rsidRPr="00AF1B0A" w:rsidRDefault="00A5330C">
      <w:pPr>
        <w:pStyle w:val="P00"/>
        <w:spacing w:before="0"/>
        <w:ind w:left="1021" w:right="1134"/>
        <w:rPr>
          <w:rStyle w:val="default"/>
          <w:rFonts w:cs="FrankRuehl" w:hint="cs"/>
          <w:vanish/>
          <w:color w:val="FF0000"/>
          <w:sz w:val="20"/>
          <w:szCs w:val="20"/>
          <w:shd w:val="clear" w:color="auto" w:fill="FFFF99"/>
          <w:rtl/>
        </w:rPr>
      </w:pPr>
      <w:r w:rsidRPr="00AF1B0A">
        <w:rPr>
          <w:rStyle w:val="default"/>
          <w:rFonts w:cs="FrankRuehl" w:hint="cs"/>
          <w:vanish/>
          <w:color w:val="FF0000"/>
          <w:sz w:val="20"/>
          <w:szCs w:val="20"/>
          <w:shd w:val="clear" w:color="auto" w:fill="FFFF99"/>
          <w:rtl/>
        </w:rPr>
        <w:t>מיום 25.2.1977</w:t>
      </w:r>
    </w:p>
    <w:p w14:paraId="124013C6" w14:textId="77777777" w:rsidR="00A5330C" w:rsidRPr="00AF1B0A" w:rsidRDefault="00A5330C">
      <w:pPr>
        <w:pStyle w:val="P00"/>
        <w:spacing w:before="0"/>
        <w:ind w:left="1021" w:right="1134"/>
        <w:rPr>
          <w:rStyle w:val="default"/>
          <w:rFonts w:cs="FrankRuehl" w:hint="cs"/>
          <w:b/>
          <w:bCs/>
          <w:vanish/>
          <w:sz w:val="20"/>
          <w:szCs w:val="20"/>
          <w:shd w:val="clear" w:color="auto" w:fill="FFFF99"/>
          <w:rtl/>
        </w:rPr>
      </w:pPr>
      <w:r w:rsidRPr="00AF1B0A">
        <w:rPr>
          <w:rStyle w:val="default"/>
          <w:rFonts w:cs="FrankRuehl" w:hint="cs"/>
          <w:b/>
          <w:bCs/>
          <w:vanish/>
          <w:sz w:val="20"/>
          <w:szCs w:val="20"/>
          <w:shd w:val="clear" w:color="auto" w:fill="FFFF99"/>
          <w:rtl/>
        </w:rPr>
        <w:t>תיקון מס' 7</w:t>
      </w:r>
    </w:p>
    <w:p w14:paraId="3F43595D" w14:textId="77777777" w:rsidR="00A5330C" w:rsidRPr="00AF1B0A" w:rsidRDefault="00A5330C">
      <w:pPr>
        <w:pStyle w:val="P00"/>
        <w:spacing w:before="0"/>
        <w:ind w:left="1021" w:right="1134"/>
        <w:rPr>
          <w:rStyle w:val="default"/>
          <w:rFonts w:cs="FrankRuehl" w:hint="cs"/>
          <w:vanish/>
          <w:sz w:val="20"/>
          <w:szCs w:val="20"/>
          <w:shd w:val="clear" w:color="auto" w:fill="FFFF99"/>
          <w:rtl/>
        </w:rPr>
      </w:pPr>
      <w:hyperlink r:id="rId105" w:history="1">
        <w:r w:rsidRPr="00AF1B0A">
          <w:rPr>
            <w:rStyle w:val="Hyperlink"/>
            <w:rFonts w:cs="FrankRuehl" w:hint="cs"/>
            <w:vanish/>
            <w:szCs w:val="20"/>
            <w:shd w:val="clear" w:color="auto" w:fill="FFFF99"/>
            <w:rtl/>
          </w:rPr>
          <w:t>ס"ח תשל"ז מס' 845</w:t>
        </w:r>
      </w:hyperlink>
      <w:r w:rsidRPr="00AF1B0A">
        <w:rPr>
          <w:rStyle w:val="default"/>
          <w:rFonts w:cs="FrankRuehl" w:hint="cs"/>
          <w:vanish/>
          <w:sz w:val="20"/>
          <w:szCs w:val="20"/>
          <w:shd w:val="clear" w:color="auto" w:fill="FFFF99"/>
          <w:rtl/>
        </w:rPr>
        <w:t xml:space="preserve"> מיום 25.2.1977 עמ' 87 (</w:t>
      </w:r>
      <w:hyperlink r:id="rId106" w:history="1">
        <w:r w:rsidRPr="00AF1B0A">
          <w:rPr>
            <w:rStyle w:val="Hyperlink"/>
            <w:rFonts w:cs="FrankRuehl" w:hint="cs"/>
            <w:vanish/>
            <w:szCs w:val="20"/>
            <w:shd w:val="clear" w:color="auto" w:fill="FFFF99"/>
            <w:rtl/>
          </w:rPr>
          <w:t>ה"ח 1277</w:t>
        </w:r>
      </w:hyperlink>
      <w:r w:rsidRPr="00AF1B0A">
        <w:rPr>
          <w:rStyle w:val="default"/>
          <w:rFonts w:cs="FrankRuehl" w:hint="cs"/>
          <w:vanish/>
          <w:sz w:val="20"/>
          <w:szCs w:val="20"/>
          <w:shd w:val="clear" w:color="auto" w:fill="FFFF99"/>
          <w:rtl/>
        </w:rPr>
        <w:t>)</w:t>
      </w:r>
    </w:p>
    <w:p w14:paraId="15C814BD" w14:textId="77777777" w:rsidR="00A5330C" w:rsidRPr="00AF1B0A" w:rsidRDefault="00A5330C">
      <w:pPr>
        <w:pStyle w:val="P00"/>
        <w:spacing w:before="0"/>
        <w:ind w:left="1021" w:right="1134"/>
        <w:rPr>
          <w:rStyle w:val="default"/>
          <w:rFonts w:cs="FrankRuehl" w:hint="cs"/>
          <w:b/>
          <w:bCs/>
          <w:vanish/>
          <w:sz w:val="20"/>
          <w:szCs w:val="20"/>
          <w:shd w:val="clear" w:color="auto" w:fill="FFFF99"/>
          <w:rtl/>
        </w:rPr>
      </w:pPr>
      <w:r w:rsidRPr="00AF1B0A">
        <w:rPr>
          <w:rStyle w:val="default"/>
          <w:rFonts w:cs="FrankRuehl" w:hint="cs"/>
          <w:b/>
          <w:bCs/>
          <w:vanish/>
          <w:sz w:val="20"/>
          <w:szCs w:val="20"/>
          <w:shd w:val="clear" w:color="auto" w:fill="FFFF99"/>
          <w:rtl/>
        </w:rPr>
        <w:t>הוספת פסקה 43(ב)(1ב)</w:t>
      </w:r>
    </w:p>
    <w:p w14:paraId="37D042DE" w14:textId="77777777" w:rsidR="00A5330C" w:rsidRPr="00AF1B0A" w:rsidRDefault="00A5330C">
      <w:pPr>
        <w:pStyle w:val="P00"/>
        <w:spacing w:before="0"/>
        <w:ind w:left="1021" w:right="1134"/>
        <w:rPr>
          <w:rStyle w:val="default"/>
          <w:rFonts w:cs="FrankRuehl" w:hint="cs"/>
          <w:vanish/>
          <w:sz w:val="20"/>
          <w:szCs w:val="20"/>
          <w:shd w:val="clear" w:color="auto" w:fill="FFFF99"/>
          <w:rtl/>
        </w:rPr>
      </w:pPr>
    </w:p>
    <w:p w14:paraId="4BA21EEE" w14:textId="77777777" w:rsidR="00A5330C" w:rsidRPr="00AF1B0A" w:rsidRDefault="00A5330C">
      <w:pPr>
        <w:pStyle w:val="P00"/>
        <w:spacing w:before="0"/>
        <w:ind w:left="1021" w:right="1134"/>
        <w:rPr>
          <w:rStyle w:val="default"/>
          <w:rFonts w:cs="FrankRuehl" w:hint="cs"/>
          <w:vanish/>
          <w:color w:val="FF0000"/>
          <w:szCs w:val="20"/>
          <w:shd w:val="clear" w:color="auto" w:fill="FFFF99"/>
          <w:rtl/>
        </w:rPr>
      </w:pPr>
      <w:r w:rsidRPr="00AF1B0A">
        <w:rPr>
          <w:rStyle w:val="default"/>
          <w:rFonts w:cs="FrankRuehl" w:hint="cs"/>
          <w:vanish/>
          <w:color w:val="FF0000"/>
          <w:szCs w:val="20"/>
          <w:shd w:val="clear" w:color="auto" w:fill="FFFF99"/>
          <w:rtl/>
        </w:rPr>
        <w:t>מיום 3.12.2001</w:t>
      </w:r>
    </w:p>
    <w:p w14:paraId="258979F6" w14:textId="77777777" w:rsidR="00A5330C" w:rsidRPr="00AF1B0A" w:rsidRDefault="00A5330C">
      <w:pPr>
        <w:pStyle w:val="P00"/>
        <w:spacing w:before="0"/>
        <w:ind w:left="1021"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12</w:t>
      </w:r>
    </w:p>
    <w:p w14:paraId="2618A29E" w14:textId="77777777" w:rsidR="00A5330C" w:rsidRPr="00AF1B0A" w:rsidRDefault="00A5330C">
      <w:pPr>
        <w:pStyle w:val="P00"/>
        <w:spacing w:before="0"/>
        <w:ind w:left="1021" w:right="1134"/>
        <w:rPr>
          <w:rStyle w:val="default"/>
          <w:rFonts w:cs="FrankRuehl" w:hint="cs"/>
          <w:vanish/>
          <w:szCs w:val="20"/>
          <w:shd w:val="clear" w:color="auto" w:fill="FFFF99"/>
          <w:rtl/>
        </w:rPr>
      </w:pPr>
      <w:hyperlink r:id="rId107" w:history="1">
        <w:r w:rsidRPr="00AF1B0A">
          <w:rPr>
            <w:rStyle w:val="Hyperlink"/>
            <w:rFonts w:cs="FrankRuehl" w:hint="cs"/>
            <w:vanish/>
            <w:szCs w:val="20"/>
            <w:shd w:val="clear" w:color="auto" w:fill="FFFF99"/>
            <w:rtl/>
          </w:rPr>
          <w:t xml:space="preserve">ס"ח תשס"ב מס' </w:t>
        </w:r>
        <w:r w:rsidRPr="00AF1B0A">
          <w:rPr>
            <w:rStyle w:val="Hyperlink"/>
            <w:rFonts w:cs="FrankRuehl" w:hint="cs"/>
            <w:vanish/>
            <w:sz w:val="26"/>
            <w:szCs w:val="20"/>
            <w:shd w:val="clear" w:color="auto" w:fill="FFFF99"/>
            <w:rtl/>
          </w:rPr>
          <w:t>1812</w:t>
        </w:r>
      </w:hyperlink>
      <w:r w:rsidRPr="00AF1B0A">
        <w:rPr>
          <w:rStyle w:val="default"/>
          <w:rFonts w:cs="FrankRuehl" w:hint="cs"/>
          <w:vanish/>
          <w:szCs w:val="20"/>
          <w:shd w:val="clear" w:color="auto" w:fill="FFFF99"/>
          <w:rtl/>
        </w:rPr>
        <w:t xml:space="preserve"> מיום 3.12.2001 עמ' 27 (</w:t>
      </w:r>
      <w:hyperlink r:id="rId108" w:history="1">
        <w:r w:rsidRPr="00AF1B0A">
          <w:rPr>
            <w:rStyle w:val="Hyperlink"/>
            <w:rFonts w:cs="FrankRuehl" w:hint="cs"/>
            <w:vanish/>
            <w:sz w:val="26"/>
            <w:szCs w:val="20"/>
            <w:shd w:val="clear" w:color="auto" w:fill="FFFF99"/>
            <w:rtl/>
          </w:rPr>
          <w:t>ה"ח 3036</w:t>
        </w:r>
      </w:hyperlink>
      <w:r w:rsidRPr="00AF1B0A">
        <w:rPr>
          <w:rStyle w:val="default"/>
          <w:rFonts w:cs="FrankRuehl" w:hint="cs"/>
          <w:vanish/>
          <w:szCs w:val="20"/>
          <w:shd w:val="clear" w:color="auto" w:fill="FFFF99"/>
          <w:rtl/>
        </w:rPr>
        <w:t xml:space="preserve">) </w:t>
      </w:r>
    </w:p>
    <w:p w14:paraId="1A234F7B" w14:textId="77777777" w:rsidR="00A5330C" w:rsidRDefault="00A5330C">
      <w:pPr>
        <w:pStyle w:val="P00"/>
        <w:spacing w:before="0"/>
        <w:ind w:left="1021" w:right="1134"/>
        <w:rPr>
          <w:rStyle w:val="default"/>
          <w:rFonts w:cs="FrankRuehl" w:hint="cs"/>
          <w:b/>
          <w:bCs/>
          <w:sz w:val="2"/>
          <w:szCs w:val="2"/>
          <w:shd w:val="clear" w:color="auto" w:fill="FFFF99"/>
          <w:rtl/>
        </w:rPr>
      </w:pPr>
      <w:r w:rsidRPr="00AF1B0A">
        <w:rPr>
          <w:rStyle w:val="default"/>
          <w:rFonts w:cs="FrankRuehl" w:hint="cs"/>
          <w:b/>
          <w:bCs/>
          <w:vanish/>
          <w:sz w:val="20"/>
          <w:szCs w:val="20"/>
          <w:shd w:val="clear" w:color="auto" w:fill="FFFF99"/>
          <w:rtl/>
        </w:rPr>
        <w:t>הוספת פסקה 43(א)(3)</w:t>
      </w:r>
      <w:bookmarkEnd w:id="87"/>
    </w:p>
    <w:p w14:paraId="57ACF17B" w14:textId="77777777" w:rsidR="00A5330C" w:rsidRDefault="00A5330C">
      <w:pPr>
        <w:pStyle w:val="P00"/>
        <w:spacing w:before="72"/>
        <w:ind w:left="0" w:right="1134"/>
        <w:rPr>
          <w:rStyle w:val="default"/>
          <w:rFonts w:cs="FrankRuehl"/>
          <w:rtl/>
        </w:rPr>
      </w:pPr>
      <w:bookmarkStart w:id="88" w:name="Seif50"/>
      <w:bookmarkEnd w:id="88"/>
      <w:r>
        <w:rPr>
          <w:lang w:val="he-IL"/>
        </w:rPr>
        <w:pict w14:anchorId="4985C5FF">
          <v:rect id="_x0000_s2128" style="position:absolute;left:0;text-align:left;margin-left:464.5pt;margin-top:8.05pt;width:75.05pt;height:10pt;z-index:251686400" o:allowincell="f" filled="f" stroked="f" strokecolor="lime" strokeweight=".25pt">
            <v:textbox inset="0,0,0,0">
              <w:txbxContent>
                <w:p w14:paraId="0631B7AD" w14:textId="77777777" w:rsidR="00A5330C" w:rsidRDefault="00A5330C">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ממונה על ביצוע חוק זה</w:t>
      </w:r>
      <w:r>
        <w:rPr>
          <w:rStyle w:val="default"/>
          <w:rFonts w:cs="FrankRuehl"/>
          <w:rtl/>
        </w:rPr>
        <w:t>.</w:t>
      </w:r>
    </w:p>
    <w:p w14:paraId="20B8E6AF"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רשאי, בהסכמת שר העבודה</w:t>
      </w:r>
      <w:r w:rsidR="006D6DD3" w:rsidRPr="006D6DD3">
        <w:rPr>
          <w:rStyle w:val="default"/>
          <w:rFonts w:cs="FrankRuehl" w:hint="cs"/>
          <w:vertAlign w:val="superscript"/>
          <w:rtl/>
        </w:rPr>
        <w:t>1</w:t>
      </w:r>
      <w:r>
        <w:rPr>
          <w:rStyle w:val="default"/>
          <w:rFonts w:cs="FrankRuehl" w:hint="cs"/>
          <w:rtl/>
        </w:rPr>
        <w:t xml:space="preserve"> והביטוח העממי, להתקין תקנות</w:t>
      </w:r>
      <w:r>
        <w:rPr>
          <w:rStyle w:val="default"/>
          <w:rFonts w:cs="FrankRuehl"/>
          <w:rtl/>
        </w:rPr>
        <w:t xml:space="preserve"> ב</w:t>
      </w:r>
      <w:r>
        <w:rPr>
          <w:rStyle w:val="default"/>
          <w:rFonts w:cs="FrankRuehl" w:hint="cs"/>
          <w:rtl/>
        </w:rPr>
        <w:t>כל ענין הנוגע לביצועו של חוק זה; ואין האמור בזה פוגע בהוראות סעיפים 31 ו-33.</w:t>
      </w:r>
    </w:p>
    <w:p w14:paraId="707689BC" w14:textId="77777777" w:rsidR="00A5330C" w:rsidRDefault="00A5330C">
      <w:pPr>
        <w:pStyle w:val="P00"/>
        <w:spacing w:before="72"/>
        <w:ind w:left="0" w:right="1134"/>
        <w:rPr>
          <w:rStyle w:val="default"/>
          <w:rFonts w:cs="FrankRuehl"/>
          <w:rtl/>
        </w:rPr>
      </w:pPr>
      <w:bookmarkStart w:id="89" w:name="Seif51"/>
      <w:bookmarkEnd w:id="89"/>
      <w:r>
        <w:rPr>
          <w:lang w:val="he-IL"/>
        </w:rPr>
        <w:pict w14:anchorId="2C09A633">
          <v:rect id="_x0000_s2129" style="position:absolute;left:0;text-align:left;margin-left:464.5pt;margin-top:8.05pt;width:75.05pt;height:20pt;z-index:251687424" o:allowincell="f" filled="f" stroked="f" strokecolor="lime" strokeweight=".25pt">
            <v:textbox inset="0,0,0,0">
              <w:txbxContent>
                <w:p w14:paraId="50D0D09F" w14:textId="77777777" w:rsidR="00A5330C" w:rsidRDefault="00A5330C">
                  <w:pPr>
                    <w:spacing w:line="160" w:lineRule="exact"/>
                    <w:jc w:val="left"/>
                    <w:rPr>
                      <w:rFonts w:cs="Miriam"/>
                      <w:noProof/>
                      <w:sz w:val="18"/>
                      <w:szCs w:val="18"/>
                      <w:rtl/>
                    </w:rPr>
                  </w:pPr>
                  <w:r>
                    <w:rPr>
                      <w:rFonts w:cs="Miriam"/>
                      <w:sz w:val="18"/>
                      <w:szCs w:val="18"/>
                      <w:rtl/>
                    </w:rPr>
                    <w:t>מפ</w:t>
                  </w:r>
                  <w:r>
                    <w:rPr>
                      <w:rFonts w:cs="Miriam" w:hint="cs"/>
                      <w:sz w:val="18"/>
                      <w:szCs w:val="18"/>
                      <w:rtl/>
                    </w:rPr>
                    <w:t>קח על תעסוקת חיילים משוחררים</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הבטחון רשאי למנות אדם להיות מפקח על תעסוקת חיילים משוחררים.</w:t>
      </w:r>
    </w:p>
    <w:p w14:paraId="0E8EDA0D" w14:textId="77777777" w:rsidR="00A5330C" w:rsidRDefault="00A533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הבטחון רשאי, להעביר למפקח על תעסוקת חיילים</w:t>
      </w:r>
      <w:r>
        <w:rPr>
          <w:rStyle w:val="default"/>
          <w:rFonts w:cs="FrankRuehl"/>
          <w:rtl/>
        </w:rPr>
        <w:t xml:space="preserve"> מ</w:t>
      </w:r>
      <w:r>
        <w:rPr>
          <w:rStyle w:val="default"/>
          <w:rFonts w:cs="FrankRuehl" w:hint="cs"/>
          <w:rtl/>
        </w:rPr>
        <w:t>שוחררים את הסמכויות הנתונות לו על פי חוק זה, כולן</w:t>
      </w:r>
      <w:r>
        <w:rPr>
          <w:rStyle w:val="default"/>
          <w:rFonts w:cs="FrankRuehl"/>
          <w:rtl/>
        </w:rPr>
        <w:t xml:space="preserve"> א</w:t>
      </w:r>
      <w:r>
        <w:rPr>
          <w:rStyle w:val="default"/>
          <w:rFonts w:cs="FrankRuehl" w:hint="cs"/>
          <w:rtl/>
        </w:rPr>
        <w:t>ו מקצתן, חוץ מן הסמכויות הנתונות לו על פי סעיפים 22, 31, 33 ו-44.</w:t>
      </w:r>
    </w:p>
    <w:p w14:paraId="194FD5CE" w14:textId="77777777" w:rsidR="00A5330C" w:rsidRDefault="00A5330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מינוי וכל העברת סמכויות על פי סעיף זה יפורסמו ברשומות ותקפם מיום פרסומם, מלבד אם</w:t>
      </w:r>
      <w:r>
        <w:rPr>
          <w:rStyle w:val="default"/>
          <w:rFonts w:cs="FrankRuehl"/>
          <w:rtl/>
        </w:rPr>
        <w:t xml:space="preserve"> </w:t>
      </w:r>
      <w:r>
        <w:rPr>
          <w:rStyle w:val="default"/>
          <w:rFonts w:cs="FrankRuehl" w:hint="cs"/>
          <w:rtl/>
        </w:rPr>
        <w:t>בגוף המינוי או העברת הסמכויות נקבע לכך תאריך מאוחר יותר.</w:t>
      </w:r>
    </w:p>
    <w:p w14:paraId="26C9F257" w14:textId="77777777" w:rsidR="00A5330C" w:rsidRDefault="00A5330C">
      <w:pPr>
        <w:pStyle w:val="P00"/>
        <w:spacing w:before="72"/>
        <w:ind w:left="0" w:right="1134"/>
        <w:rPr>
          <w:rStyle w:val="default"/>
          <w:rFonts w:cs="FrankRuehl" w:hint="cs"/>
          <w:rtl/>
        </w:rPr>
      </w:pPr>
      <w:bookmarkStart w:id="90" w:name="Seif54"/>
      <w:bookmarkEnd w:id="90"/>
      <w:r>
        <w:rPr>
          <w:rFonts w:cs="Miriam"/>
          <w:szCs w:val="32"/>
          <w:rtl/>
          <w:lang w:val="he-IL"/>
        </w:rPr>
        <w:pict w14:anchorId="0939AED9">
          <v:shape id="_x0000_s2132" type="#_x0000_t202" style="position:absolute;left:0;text-align:left;margin-left:470.25pt;margin-top:3.9pt;width:1in;height:39.2pt;z-index:251690496" filled="f" stroked="f">
            <v:textbox inset="1mm,,1mm">
              <w:txbxContent>
                <w:p w14:paraId="38099EB6" w14:textId="77777777" w:rsidR="00A5330C" w:rsidRDefault="00A5330C">
                  <w:pPr>
                    <w:spacing w:line="160" w:lineRule="exact"/>
                    <w:jc w:val="left"/>
                    <w:rPr>
                      <w:rFonts w:cs="Miriam" w:hint="cs"/>
                      <w:sz w:val="18"/>
                      <w:szCs w:val="18"/>
                      <w:rtl/>
                    </w:rPr>
                  </w:pPr>
                  <w:r>
                    <w:rPr>
                      <w:rFonts w:cs="Miriam" w:hint="cs"/>
                      <w:sz w:val="18"/>
                      <w:szCs w:val="18"/>
                      <w:rtl/>
                    </w:rPr>
                    <w:t>מפקח לענין אכיפה פלילית</w:t>
                  </w:r>
                </w:p>
                <w:p w14:paraId="641A7D6A" w14:textId="77777777" w:rsidR="00A5330C" w:rsidRDefault="00A5330C">
                  <w:pPr>
                    <w:spacing w:line="160" w:lineRule="exact"/>
                    <w:jc w:val="left"/>
                    <w:rPr>
                      <w:rFonts w:cs="Miriam" w:hint="cs"/>
                      <w:sz w:val="18"/>
                      <w:szCs w:val="18"/>
                      <w:rtl/>
                    </w:rPr>
                  </w:pPr>
                  <w:r>
                    <w:rPr>
                      <w:rFonts w:cs="Miriam" w:hint="cs"/>
                      <w:sz w:val="18"/>
                      <w:szCs w:val="18"/>
                      <w:rtl/>
                    </w:rPr>
                    <w:t>(תיקון מס' 13) תשס"ג-2003</w:t>
                  </w:r>
                </w:p>
              </w:txbxContent>
            </v:textbox>
          </v:shape>
        </w:pict>
      </w:r>
      <w:r>
        <w:rPr>
          <w:rStyle w:val="default"/>
          <w:rFonts w:cs="Miriam" w:hint="cs"/>
          <w:sz w:val="32"/>
          <w:szCs w:val="32"/>
          <w:rtl/>
        </w:rPr>
        <w:t>45</w:t>
      </w:r>
      <w:r>
        <w:rPr>
          <w:rStyle w:val="default"/>
          <w:rFonts w:cs="FrankRuehl" w:hint="cs"/>
          <w:rtl/>
        </w:rPr>
        <w:t>א.</w:t>
      </w:r>
      <w:r>
        <w:rPr>
          <w:rStyle w:val="default"/>
          <w:rFonts w:cs="FrankRuehl" w:hint="cs"/>
          <w:rtl/>
        </w:rPr>
        <w:tab/>
        <w:t>למפקח שמונה לפי סעיף 18 לחוק שוויון ההזדמנויות בעבודה, התשמ"ח-1988, יהיו נתונות הסמכויות לפי הסעיף האמור, גם לענין פיטורי עובד בלא היתר מאת ועדת התעסוקה כאמור בסעיף 41א(ב).</w:t>
      </w:r>
    </w:p>
    <w:p w14:paraId="2C62B76B" w14:textId="77777777" w:rsidR="00A5330C" w:rsidRPr="00AF1B0A" w:rsidRDefault="00A5330C">
      <w:pPr>
        <w:pStyle w:val="P00"/>
        <w:spacing w:before="0"/>
        <w:ind w:left="0" w:right="1134"/>
        <w:rPr>
          <w:rStyle w:val="default"/>
          <w:rFonts w:cs="FrankRuehl" w:hint="cs"/>
          <w:vanish/>
          <w:color w:val="FF0000"/>
          <w:szCs w:val="20"/>
          <w:shd w:val="clear" w:color="auto" w:fill="FFFF99"/>
          <w:rtl/>
        </w:rPr>
      </w:pPr>
      <w:bookmarkStart w:id="91" w:name="Rov90"/>
      <w:r w:rsidRPr="00AF1B0A">
        <w:rPr>
          <w:rStyle w:val="default"/>
          <w:rFonts w:cs="FrankRuehl" w:hint="cs"/>
          <w:vanish/>
          <w:color w:val="FF0000"/>
          <w:szCs w:val="20"/>
          <w:shd w:val="clear" w:color="auto" w:fill="FFFF99"/>
          <w:rtl/>
        </w:rPr>
        <w:t>מיום 4.8.2003</w:t>
      </w:r>
    </w:p>
    <w:p w14:paraId="6223461B" w14:textId="77777777" w:rsidR="00A5330C" w:rsidRPr="00AF1B0A" w:rsidRDefault="00A5330C">
      <w:pPr>
        <w:pStyle w:val="P00"/>
        <w:spacing w:before="0"/>
        <w:ind w:left="0" w:right="1134"/>
        <w:rPr>
          <w:rStyle w:val="default"/>
          <w:rFonts w:cs="FrankRuehl" w:hint="cs"/>
          <w:b/>
          <w:bCs/>
          <w:vanish/>
          <w:szCs w:val="20"/>
          <w:shd w:val="clear" w:color="auto" w:fill="FFFF99"/>
          <w:rtl/>
        </w:rPr>
      </w:pPr>
      <w:r w:rsidRPr="00AF1B0A">
        <w:rPr>
          <w:rStyle w:val="default"/>
          <w:rFonts w:cs="FrankRuehl" w:hint="cs"/>
          <w:b/>
          <w:bCs/>
          <w:vanish/>
          <w:szCs w:val="20"/>
          <w:shd w:val="clear" w:color="auto" w:fill="FFFF99"/>
          <w:rtl/>
        </w:rPr>
        <w:t>תיקון מס' 13</w:t>
      </w:r>
    </w:p>
    <w:p w14:paraId="7E456986" w14:textId="77777777" w:rsidR="00A5330C" w:rsidRPr="00AF1B0A" w:rsidRDefault="00A5330C">
      <w:pPr>
        <w:pStyle w:val="P00"/>
        <w:spacing w:before="0"/>
        <w:ind w:left="0" w:right="1134"/>
        <w:rPr>
          <w:rStyle w:val="default"/>
          <w:rFonts w:cs="FrankRuehl" w:hint="cs"/>
          <w:vanish/>
          <w:szCs w:val="20"/>
          <w:shd w:val="clear" w:color="auto" w:fill="FFFF99"/>
          <w:rtl/>
        </w:rPr>
      </w:pPr>
      <w:hyperlink r:id="rId109" w:history="1">
        <w:r w:rsidRPr="00AF1B0A">
          <w:rPr>
            <w:rStyle w:val="Hyperlink"/>
            <w:rFonts w:cs="FrankRuehl" w:hint="cs"/>
            <w:vanish/>
            <w:szCs w:val="20"/>
            <w:shd w:val="clear" w:color="auto" w:fill="FFFF99"/>
            <w:rtl/>
          </w:rPr>
          <w:t xml:space="preserve">ס"ח תשס"ג מס' </w:t>
        </w:r>
        <w:r w:rsidRPr="00AF1B0A">
          <w:rPr>
            <w:rStyle w:val="Hyperlink"/>
            <w:rFonts w:cs="FrankRuehl" w:hint="cs"/>
            <w:vanish/>
            <w:sz w:val="26"/>
            <w:szCs w:val="20"/>
            <w:shd w:val="clear" w:color="auto" w:fill="FFFF99"/>
            <w:rtl/>
          </w:rPr>
          <w:t>1898</w:t>
        </w:r>
      </w:hyperlink>
      <w:r w:rsidRPr="00AF1B0A">
        <w:rPr>
          <w:rStyle w:val="default"/>
          <w:rFonts w:cs="FrankRuehl" w:hint="cs"/>
          <w:vanish/>
          <w:szCs w:val="20"/>
          <w:shd w:val="clear" w:color="auto" w:fill="FFFF99"/>
          <w:rtl/>
        </w:rPr>
        <w:t xml:space="preserve"> מיום 5.8.2003 עמ' 525 (</w:t>
      </w:r>
      <w:hyperlink r:id="rId110" w:history="1">
        <w:r w:rsidRPr="00AF1B0A">
          <w:rPr>
            <w:rStyle w:val="Hyperlink"/>
            <w:rFonts w:cs="FrankRuehl" w:hint="cs"/>
            <w:vanish/>
            <w:sz w:val="26"/>
            <w:szCs w:val="20"/>
            <w:shd w:val="clear" w:color="auto" w:fill="FFFF99"/>
            <w:rtl/>
          </w:rPr>
          <w:t>ה"ח 23</w:t>
        </w:r>
      </w:hyperlink>
      <w:r w:rsidRPr="00AF1B0A">
        <w:rPr>
          <w:rStyle w:val="default"/>
          <w:rFonts w:cs="FrankRuehl" w:hint="cs"/>
          <w:vanish/>
          <w:szCs w:val="20"/>
          <w:shd w:val="clear" w:color="auto" w:fill="FFFF99"/>
          <w:rtl/>
        </w:rPr>
        <w:t xml:space="preserve">) </w:t>
      </w:r>
    </w:p>
    <w:p w14:paraId="47EE3337" w14:textId="77777777" w:rsidR="00A5330C" w:rsidRDefault="00A5330C">
      <w:pPr>
        <w:pStyle w:val="P00"/>
        <w:spacing w:before="0"/>
        <w:ind w:left="0" w:right="1134"/>
        <w:rPr>
          <w:rStyle w:val="default"/>
          <w:rFonts w:cs="FrankRuehl" w:hint="cs"/>
          <w:b/>
          <w:bCs/>
          <w:sz w:val="2"/>
          <w:szCs w:val="2"/>
          <w:shd w:val="clear" w:color="auto" w:fill="FFFF99"/>
          <w:rtl/>
        </w:rPr>
      </w:pPr>
      <w:r w:rsidRPr="00AF1B0A">
        <w:rPr>
          <w:rStyle w:val="default"/>
          <w:rFonts w:cs="FrankRuehl" w:hint="cs"/>
          <w:b/>
          <w:bCs/>
          <w:vanish/>
          <w:szCs w:val="20"/>
          <w:shd w:val="clear" w:color="auto" w:fill="FFFF99"/>
          <w:rtl/>
        </w:rPr>
        <w:t>הוספת סעיף 45א</w:t>
      </w:r>
      <w:bookmarkEnd w:id="91"/>
    </w:p>
    <w:p w14:paraId="182F9070" w14:textId="77777777" w:rsidR="00A5330C" w:rsidRDefault="00A5330C">
      <w:pPr>
        <w:pStyle w:val="P00"/>
        <w:spacing w:before="72"/>
        <w:ind w:left="0" w:right="1134"/>
        <w:rPr>
          <w:rStyle w:val="default"/>
          <w:rFonts w:cs="FrankRuehl"/>
          <w:rtl/>
        </w:rPr>
      </w:pPr>
      <w:bookmarkStart w:id="92" w:name="Seif52"/>
      <w:bookmarkEnd w:id="92"/>
      <w:r>
        <w:rPr>
          <w:lang w:val="he-IL"/>
        </w:rPr>
        <w:pict w14:anchorId="04F576C7">
          <v:rect id="_x0000_s2130" style="position:absolute;left:0;text-align:left;margin-left:464.5pt;margin-top:8.05pt;width:75.05pt;height:10pt;z-index:251688448" o:allowincell="f" filled="f" stroked="f" strokecolor="lime" strokeweight=".25pt">
            <v:textbox inset="0,0,0,0">
              <w:txbxContent>
                <w:p w14:paraId="22FD73B4" w14:textId="77777777" w:rsidR="00A5330C" w:rsidRDefault="00A5330C">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46.</w:t>
      </w:r>
      <w:r>
        <w:rPr>
          <w:rStyle w:val="big-number"/>
          <w:rFonts w:cs="Miriam"/>
          <w:rtl/>
        </w:rPr>
        <w:tab/>
      </w:r>
      <w:r>
        <w:rPr>
          <w:rStyle w:val="default"/>
          <w:rFonts w:cs="FrankRuehl"/>
          <w:rtl/>
        </w:rPr>
        <w:t>תק</w:t>
      </w:r>
      <w:r>
        <w:rPr>
          <w:rStyle w:val="default"/>
          <w:rFonts w:cs="FrankRuehl" w:hint="cs"/>
          <w:rtl/>
        </w:rPr>
        <w:t>פו של חוק זה הוא מיום ט"ז באייר תש"</w:t>
      </w:r>
      <w:r>
        <w:rPr>
          <w:rStyle w:val="default"/>
          <w:rFonts w:cs="FrankRuehl"/>
          <w:rtl/>
        </w:rPr>
        <w:t xml:space="preserve">ט (15 </w:t>
      </w:r>
      <w:r>
        <w:rPr>
          <w:rStyle w:val="default"/>
          <w:rFonts w:cs="FrankRuehl" w:hint="cs"/>
          <w:rtl/>
        </w:rPr>
        <w:t>במאי 1949).</w:t>
      </w:r>
    </w:p>
    <w:p w14:paraId="73C4C8CA" w14:textId="77777777" w:rsidR="00A5330C" w:rsidRDefault="00A5330C">
      <w:pPr>
        <w:pStyle w:val="P00"/>
        <w:spacing w:before="72"/>
        <w:ind w:left="0" w:right="1134"/>
        <w:rPr>
          <w:rStyle w:val="default"/>
          <w:rFonts w:cs="FrankRuehl" w:hint="cs"/>
          <w:rtl/>
        </w:rPr>
      </w:pPr>
    </w:p>
    <w:p w14:paraId="5F57DEBF" w14:textId="77777777" w:rsidR="00A5330C" w:rsidRDefault="00A5330C">
      <w:pPr>
        <w:pStyle w:val="P00"/>
        <w:spacing w:before="72"/>
        <w:ind w:left="0" w:right="1134"/>
        <w:rPr>
          <w:rStyle w:val="default"/>
          <w:rFonts w:cs="FrankRuehl" w:hint="cs"/>
          <w:rtl/>
        </w:rPr>
      </w:pPr>
    </w:p>
    <w:p w14:paraId="49093ED8" w14:textId="77777777" w:rsidR="00F76691" w:rsidRDefault="00F76691">
      <w:pPr>
        <w:pStyle w:val="P00"/>
        <w:spacing w:before="72"/>
        <w:ind w:left="0" w:right="1134"/>
        <w:rPr>
          <w:rStyle w:val="default"/>
          <w:rFonts w:cs="FrankRuehl"/>
          <w:rtl/>
        </w:rPr>
      </w:pPr>
    </w:p>
    <w:p w14:paraId="02BCCF2C" w14:textId="77777777" w:rsidR="00F34156" w:rsidRDefault="00F34156" w:rsidP="00F34156">
      <w:pPr>
        <w:pStyle w:val="P00"/>
        <w:spacing w:before="72"/>
        <w:ind w:left="0" w:right="1134"/>
        <w:jc w:val="center"/>
        <w:rPr>
          <w:rStyle w:val="default"/>
          <w:rFonts w:cs="David"/>
          <w:color w:val="0000FF"/>
          <w:szCs w:val="24"/>
          <w:u w:val="single"/>
          <w:rtl/>
        </w:rPr>
      </w:pPr>
      <w:hyperlink r:id="rId1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20647146" w14:textId="77777777" w:rsidR="00A5330C" w:rsidRPr="00F34156" w:rsidRDefault="00A5330C" w:rsidP="00F34156">
      <w:pPr>
        <w:pStyle w:val="P00"/>
        <w:spacing w:before="72"/>
        <w:ind w:left="0" w:right="1134"/>
        <w:jc w:val="center"/>
        <w:rPr>
          <w:rStyle w:val="default"/>
          <w:rFonts w:cs="David" w:hint="cs"/>
          <w:color w:val="0000FF"/>
          <w:szCs w:val="24"/>
          <w:u w:val="single"/>
          <w:rtl/>
        </w:rPr>
      </w:pPr>
    </w:p>
    <w:sectPr w:rsidR="00A5330C" w:rsidRPr="00F34156">
      <w:headerReference w:type="even" r:id="rId112"/>
      <w:headerReference w:type="default" r:id="rId113"/>
      <w:footerReference w:type="even" r:id="rId114"/>
      <w:footerReference w:type="default" r:id="rId1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D8071" w14:textId="77777777" w:rsidR="00B14014" w:rsidRDefault="00B14014">
      <w:pPr>
        <w:rPr>
          <w:rFonts w:cs="Arial"/>
          <w:szCs w:val="20"/>
        </w:rPr>
      </w:pPr>
      <w:r>
        <w:separator/>
      </w:r>
    </w:p>
  </w:endnote>
  <w:endnote w:type="continuationSeparator" w:id="0">
    <w:p w14:paraId="72D43F66" w14:textId="77777777" w:rsidR="00B14014" w:rsidRDefault="00B1401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5EA2" w14:textId="77777777" w:rsidR="00A5330C" w:rsidRDefault="00A5330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2092280" w14:textId="77777777" w:rsidR="00A5330C" w:rsidRDefault="00A533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737D646F" w14:textId="77777777" w:rsidR="00A5330C" w:rsidRDefault="00A533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4156">
      <w:rPr>
        <w:rFonts w:cs="TopType Jerushalmi"/>
        <w:noProof/>
        <w:color w:val="000000"/>
        <w:sz w:val="14"/>
        <w:szCs w:val="14"/>
      </w:rPr>
      <w:t>Z:\00000000000000000000000=2014------------------------\05-May\2014-05-28\LawsForHofit\07\150_001.doc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9346" w14:textId="77777777" w:rsidR="00A5330C" w:rsidRDefault="00A5330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6DD3">
      <w:rPr>
        <w:rFonts w:hAnsi="FrankRuehl" w:cs="FrankRuehl"/>
        <w:noProof/>
        <w:sz w:val="24"/>
        <w:szCs w:val="24"/>
        <w:rtl/>
      </w:rPr>
      <w:t>16</w:t>
    </w:r>
    <w:r>
      <w:rPr>
        <w:rFonts w:hAnsi="FrankRuehl" w:cs="FrankRuehl"/>
        <w:sz w:val="24"/>
        <w:szCs w:val="24"/>
        <w:rtl/>
      </w:rPr>
      <w:fldChar w:fldCharType="end"/>
    </w:r>
  </w:p>
  <w:p w14:paraId="0A87A4B9" w14:textId="77777777" w:rsidR="00A5330C" w:rsidRDefault="00A5330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0C6FAD7" w14:textId="77777777" w:rsidR="00A5330C" w:rsidRDefault="00A5330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4156">
      <w:rPr>
        <w:rFonts w:cs="TopType Jerushalmi"/>
        <w:noProof/>
        <w:color w:val="000000"/>
        <w:sz w:val="14"/>
        <w:szCs w:val="14"/>
      </w:rPr>
      <w:t>Z:\00000000000000000000000=2014------------------------\05-May\2014-05-28\LawsForHofit\07\150_001.doc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6FC2" w14:textId="77777777" w:rsidR="00B14014" w:rsidRDefault="00B14014">
      <w:pPr>
        <w:spacing w:before="60" w:line="240" w:lineRule="auto"/>
        <w:ind w:right="1134"/>
        <w:rPr>
          <w:rFonts w:cs="Arial"/>
          <w:szCs w:val="20"/>
        </w:rPr>
      </w:pPr>
      <w:r>
        <w:separator/>
      </w:r>
    </w:p>
  </w:footnote>
  <w:footnote w:type="continuationSeparator" w:id="0">
    <w:p w14:paraId="40F2820E" w14:textId="77777777" w:rsidR="00B14014" w:rsidRDefault="00B14014">
      <w:pPr>
        <w:rPr>
          <w:rFonts w:cs="Arial"/>
          <w:szCs w:val="20"/>
        </w:rPr>
      </w:pPr>
      <w:r>
        <w:continuationSeparator/>
      </w:r>
    </w:p>
  </w:footnote>
  <w:footnote w:id="1">
    <w:p w14:paraId="65958733"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rPr>
        <w:t>*</w:t>
      </w:r>
      <w:r>
        <w:rPr>
          <w:rFonts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תש"ט מס' 6</w:t>
        </w:r>
      </w:hyperlink>
      <w:r>
        <w:rPr>
          <w:rFonts w:cs="FrankRuehl" w:hint="cs"/>
          <w:rtl/>
        </w:rPr>
        <w:t xml:space="preserve"> מיום 26.4.1949 עמ' 13 (</w:t>
      </w:r>
      <w:hyperlink r:id="rId2" w:history="1">
        <w:r>
          <w:rPr>
            <w:rStyle w:val="Hyperlink"/>
            <w:rFonts w:cs="FrankRuehl" w:hint="cs"/>
            <w:rtl/>
          </w:rPr>
          <w:t>ה"ח תש"ט מס' 3</w:t>
        </w:r>
      </w:hyperlink>
      <w:r>
        <w:rPr>
          <w:rFonts w:cs="FrankRuehl" w:hint="cs"/>
          <w:rtl/>
        </w:rPr>
        <w:t xml:space="preserve"> עמ' 7).</w:t>
      </w:r>
    </w:p>
    <w:p w14:paraId="3470A7CA"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תשי"א מס' 69</w:t>
        </w:r>
      </w:hyperlink>
      <w:r>
        <w:rPr>
          <w:rFonts w:cs="FrankRuehl" w:hint="cs"/>
          <w:rtl/>
        </w:rPr>
        <w:t xml:space="preserve"> מיום 8.3.1951 עמ' 58 (</w:t>
      </w:r>
      <w:hyperlink r:id="rId4" w:history="1">
        <w:r>
          <w:rPr>
            <w:rStyle w:val="Hyperlink"/>
            <w:rFonts w:cs="FrankRuehl" w:hint="cs"/>
            <w:rtl/>
          </w:rPr>
          <w:t>ה"ח תשי"א מס' 56</w:t>
        </w:r>
      </w:hyperlink>
      <w:r>
        <w:rPr>
          <w:rFonts w:cs="FrankRuehl" w:hint="cs"/>
          <w:rtl/>
        </w:rPr>
        <w:t xml:space="preserve"> עמ' 23) </w:t>
      </w:r>
      <w:r>
        <w:rPr>
          <w:rFonts w:cs="FrankRuehl"/>
          <w:rtl/>
        </w:rPr>
        <w:t>–</w:t>
      </w:r>
      <w:r>
        <w:rPr>
          <w:rFonts w:cs="FrankRuehl" w:hint="cs"/>
          <w:rtl/>
        </w:rPr>
        <w:t xml:space="preserve"> תיקון מס' 1.</w:t>
      </w:r>
    </w:p>
    <w:p w14:paraId="60E1B850"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w:t>
        </w:r>
        <w:r>
          <w:rPr>
            <w:rStyle w:val="Hyperlink"/>
            <w:rFonts w:cs="FrankRuehl"/>
            <w:rtl/>
          </w:rPr>
          <w:t>"</w:t>
        </w:r>
        <w:r>
          <w:rPr>
            <w:rStyle w:val="Hyperlink"/>
            <w:rFonts w:cs="FrankRuehl" w:hint="cs"/>
            <w:rtl/>
          </w:rPr>
          <w:t>ח תשי"ד מס' 165</w:t>
        </w:r>
      </w:hyperlink>
      <w:r>
        <w:rPr>
          <w:rFonts w:cs="FrankRuehl" w:hint="cs"/>
          <w:rtl/>
        </w:rPr>
        <w:t xml:space="preserve"> מיום 10.9.1954 עמ' 224 </w:t>
      </w:r>
      <w:r>
        <w:rPr>
          <w:rFonts w:cs="FrankRuehl"/>
          <w:rtl/>
        </w:rPr>
        <w:t>–</w:t>
      </w:r>
      <w:r>
        <w:rPr>
          <w:rFonts w:cs="FrankRuehl" w:hint="cs"/>
          <w:rtl/>
        </w:rPr>
        <w:t xml:space="preserve"> תיקון מס' 2.</w:t>
      </w:r>
    </w:p>
    <w:p w14:paraId="4E68BD4A"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תשכ"ט מס' 553</w:t>
        </w:r>
      </w:hyperlink>
      <w:r>
        <w:rPr>
          <w:rFonts w:cs="FrankRuehl" w:hint="cs"/>
          <w:rtl/>
        </w:rPr>
        <w:t xml:space="preserve"> מיום 27.3.1969 עמ' 76 (</w:t>
      </w:r>
      <w:hyperlink r:id="rId7" w:history="1">
        <w:r>
          <w:rPr>
            <w:rStyle w:val="Hyperlink"/>
            <w:rFonts w:cs="FrankRuehl" w:hint="cs"/>
            <w:rtl/>
          </w:rPr>
          <w:t>ה"ח תשכ"ח מס' 748</w:t>
        </w:r>
      </w:hyperlink>
      <w:r>
        <w:rPr>
          <w:rFonts w:cs="FrankRuehl" w:hint="cs"/>
          <w:rtl/>
        </w:rPr>
        <w:t xml:space="preserve"> עמ' 15) </w:t>
      </w:r>
      <w:r>
        <w:rPr>
          <w:rFonts w:cs="FrankRuehl"/>
          <w:rtl/>
        </w:rPr>
        <w:t>–</w:t>
      </w:r>
      <w:r>
        <w:rPr>
          <w:rFonts w:cs="FrankRuehl" w:hint="cs"/>
          <w:rtl/>
        </w:rPr>
        <w:t xml:space="preserve"> תיקון מס' 3 בסעיף 2 לתוספת הראשונה לחוק בית הדין לעבודה, תשכ"ט-1969; תחילתו ביום 1.9.1969 ור' סעיף 41 לענין הוראות מעבר.</w:t>
      </w:r>
    </w:p>
    <w:p w14:paraId="23328CC3"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תש"ל מס' 599</w:t>
        </w:r>
      </w:hyperlink>
      <w:r>
        <w:rPr>
          <w:rFonts w:cs="FrankRuehl" w:hint="cs"/>
          <w:rtl/>
        </w:rPr>
        <w:t xml:space="preserve"> מיום 22.7.1970 עמ' 121 (</w:t>
      </w:r>
      <w:hyperlink r:id="rId9" w:history="1">
        <w:r>
          <w:rPr>
            <w:rStyle w:val="Hyperlink"/>
            <w:rFonts w:cs="FrankRuehl" w:hint="cs"/>
            <w:rtl/>
          </w:rPr>
          <w:t>ה"ח תש"ל מס' 885</w:t>
        </w:r>
      </w:hyperlink>
      <w:r>
        <w:rPr>
          <w:rFonts w:cs="FrankRuehl" w:hint="cs"/>
          <w:rtl/>
        </w:rPr>
        <w:t xml:space="preserve"> עמ' 178) </w:t>
      </w:r>
      <w:r>
        <w:rPr>
          <w:rFonts w:cs="FrankRuehl"/>
          <w:rtl/>
        </w:rPr>
        <w:t>–</w:t>
      </w:r>
      <w:r>
        <w:rPr>
          <w:rFonts w:cs="FrankRuehl" w:hint="cs"/>
          <w:rtl/>
        </w:rPr>
        <w:t xml:space="preserve"> תיקון מס' 4; תחילתו ביום 1.7.1970.</w:t>
      </w:r>
    </w:p>
    <w:p w14:paraId="654ED640"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ס</w:t>
        </w:r>
        <w:r>
          <w:rPr>
            <w:rStyle w:val="Hyperlink"/>
            <w:rFonts w:cs="FrankRuehl"/>
            <w:rtl/>
          </w:rPr>
          <w:t>"</w:t>
        </w:r>
        <w:r>
          <w:rPr>
            <w:rStyle w:val="Hyperlink"/>
            <w:rFonts w:cs="FrankRuehl" w:hint="cs"/>
            <w:rtl/>
          </w:rPr>
          <w:t>ח תשל"ה מס' 758</w:t>
        </w:r>
      </w:hyperlink>
      <w:r>
        <w:rPr>
          <w:rFonts w:cs="FrankRuehl" w:hint="cs"/>
          <w:rtl/>
        </w:rPr>
        <w:t xml:space="preserve"> מיום 6.2.1975 עמ' 59 (</w:t>
      </w:r>
      <w:hyperlink r:id="rId11" w:history="1">
        <w:r>
          <w:rPr>
            <w:rStyle w:val="Hyperlink"/>
            <w:rFonts w:cs="FrankRuehl" w:hint="cs"/>
            <w:rtl/>
          </w:rPr>
          <w:t>ה"ח תשל"ג מס' 1072</w:t>
        </w:r>
      </w:hyperlink>
      <w:r>
        <w:rPr>
          <w:rFonts w:cs="FrankRuehl" w:hint="cs"/>
          <w:rtl/>
        </w:rPr>
        <w:t xml:space="preserve"> עמ' 356) </w:t>
      </w:r>
      <w:r>
        <w:rPr>
          <w:rFonts w:cs="FrankRuehl"/>
          <w:rtl/>
        </w:rPr>
        <w:t>–</w:t>
      </w:r>
      <w:r>
        <w:rPr>
          <w:rFonts w:cs="FrankRuehl" w:hint="cs"/>
          <w:rtl/>
        </w:rPr>
        <w:t xml:space="preserve"> תיקון מס' 5 בסעיף 3 לחוק בית הדין לעבודה (תיקון מס' 5), תשל"ה-1975.</w:t>
      </w:r>
    </w:p>
    <w:p w14:paraId="1C7E450C"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ס</w:t>
        </w:r>
        <w:r>
          <w:rPr>
            <w:rStyle w:val="Hyperlink"/>
            <w:rFonts w:cs="FrankRuehl"/>
            <w:rtl/>
          </w:rPr>
          <w:t>"</w:t>
        </w:r>
        <w:r>
          <w:rPr>
            <w:rStyle w:val="Hyperlink"/>
            <w:rFonts w:cs="FrankRuehl" w:hint="cs"/>
            <w:rtl/>
          </w:rPr>
          <w:t>ח תשל"ה מס' 773</w:t>
        </w:r>
      </w:hyperlink>
      <w:r>
        <w:rPr>
          <w:rFonts w:cs="FrankRuehl" w:hint="cs"/>
          <w:rtl/>
        </w:rPr>
        <w:t xml:space="preserve"> מיום 20.7.1975 עמ' 158 (</w:t>
      </w:r>
      <w:hyperlink r:id="rId13" w:history="1">
        <w:r>
          <w:rPr>
            <w:rStyle w:val="Hyperlink"/>
            <w:rFonts w:cs="FrankRuehl" w:hint="cs"/>
            <w:rtl/>
          </w:rPr>
          <w:t>ה"ח תשל"ה מס' 1190</w:t>
        </w:r>
      </w:hyperlink>
      <w:r>
        <w:rPr>
          <w:rFonts w:cs="FrankRuehl" w:hint="cs"/>
          <w:rtl/>
        </w:rPr>
        <w:t xml:space="preserve"> עמ' 371) </w:t>
      </w:r>
      <w:r>
        <w:rPr>
          <w:rFonts w:cs="FrankRuehl"/>
          <w:rtl/>
        </w:rPr>
        <w:t>–</w:t>
      </w:r>
      <w:r>
        <w:rPr>
          <w:rFonts w:cs="FrankRuehl" w:hint="cs"/>
          <w:rtl/>
        </w:rPr>
        <w:t xml:space="preserve"> תיקון מס' 6 בסעיף 46 לחוק הביטוח הלאומי (תיקון מס' 17), תשל"ה-</w:t>
      </w:r>
      <w:r>
        <w:rPr>
          <w:rFonts w:cs="FrankRuehl"/>
          <w:rtl/>
        </w:rPr>
        <w:t>1975</w:t>
      </w:r>
      <w:r>
        <w:rPr>
          <w:rFonts w:cs="FrankRuehl" w:hint="cs"/>
          <w:rtl/>
        </w:rPr>
        <w:t>; תחילתו ביום 1.7.1975.</w:t>
      </w:r>
    </w:p>
    <w:p w14:paraId="332B9123"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w:t>
        </w:r>
        <w:r>
          <w:rPr>
            <w:rStyle w:val="Hyperlink"/>
            <w:rFonts w:cs="FrankRuehl"/>
            <w:rtl/>
          </w:rPr>
          <w:t>"</w:t>
        </w:r>
        <w:r>
          <w:rPr>
            <w:rStyle w:val="Hyperlink"/>
            <w:rFonts w:cs="FrankRuehl" w:hint="cs"/>
            <w:rtl/>
          </w:rPr>
          <w:t>ח תשל"ז מס' 845</w:t>
        </w:r>
      </w:hyperlink>
      <w:r>
        <w:rPr>
          <w:rFonts w:cs="FrankRuehl" w:hint="cs"/>
          <w:rtl/>
        </w:rPr>
        <w:t xml:space="preserve"> מיום 25.2.1977 עמ' 86 (</w:t>
      </w:r>
      <w:hyperlink r:id="rId15" w:history="1">
        <w:r>
          <w:rPr>
            <w:rStyle w:val="Hyperlink"/>
            <w:rFonts w:cs="FrankRuehl" w:hint="cs"/>
            <w:rtl/>
          </w:rPr>
          <w:t>ה"ח תשל"ז מס' 1277</w:t>
        </w:r>
      </w:hyperlink>
      <w:r>
        <w:rPr>
          <w:rFonts w:cs="FrankRuehl" w:hint="cs"/>
          <w:rtl/>
        </w:rPr>
        <w:t xml:space="preserve"> עמ' 94) </w:t>
      </w:r>
      <w:r>
        <w:rPr>
          <w:rFonts w:cs="FrankRuehl"/>
          <w:rtl/>
        </w:rPr>
        <w:t>–</w:t>
      </w:r>
      <w:r>
        <w:rPr>
          <w:rFonts w:cs="FrankRuehl" w:hint="cs"/>
          <w:rtl/>
        </w:rPr>
        <w:t xml:space="preserve"> תיקון מס' 7.</w:t>
      </w:r>
    </w:p>
    <w:p w14:paraId="296BB2E6"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ס</w:t>
        </w:r>
        <w:r>
          <w:rPr>
            <w:rStyle w:val="Hyperlink"/>
            <w:rFonts w:cs="FrankRuehl"/>
            <w:rtl/>
          </w:rPr>
          <w:t>"</w:t>
        </w:r>
        <w:r>
          <w:rPr>
            <w:rStyle w:val="Hyperlink"/>
            <w:rFonts w:cs="FrankRuehl" w:hint="cs"/>
            <w:rtl/>
          </w:rPr>
          <w:t>ח תשמ"ח מס' 1229</w:t>
        </w:r>
      </w:hyperlink>
      <w:r>
        <w:rPr>
          <w:rFonts w:cs="FrankRuehl" w:hint="cs"/>
          <w:rtl/>
        </w:rPr>
        <w:t xml:space="preserve"> מיום 26.11.1987 עמ' 10 (</w:t>
      </w:r>
      <w:hyperlink r:id="rId17" w:history="1">
        <w:r>
          <w:rPr>
            <w:rStyle w:val="Hyperlink"/>
            <w:rFonts w:cs="FrankRuehl" w:hint="cs"/>
            <w:rtl/>
          </w:rPr>
          <w:t>ה"ח תשמ"ו מס</w:t>
        </w:r>
        <w:r>
          <w:rPr>
            <w:rStyle w:val="Hyperlink"/>
            <w:rFonts w:cs="FrankRuehl"/>
            <w:rtl/>
          </w:rPr>
          <w:t>' 1788</w:t>
        </w:r>
      </w:hyperlink>
      <w:r>
        <w:rPr>
          <w:rFonts w:cs="FrankRuehl"/>
          <w:rtl/>
        </w:rPr>
        <w:t xml:space="preserve"> ע</w:t>
      </w:r>
      <w:r>
        <w:rPr>
          <w:rFonts w:cs="FrankRuehl" w:hint="cs"/>
          <w:rtl/>
        </w:rPr>
        <w:t xml:space="preserve">מ' 251) </w:t>
      </w:r>
      <w:r>
        <w:rPr>
          <w:rFonts w:cs="FrankRuehl"/>
          <w:rtl/>
        </w:rPr>
        <w:t xml:space="preserve">– </w:t>
      </w:r>
      <w:r>
        <w:rPr>
          <w:rFonts w:cs="FrankRuehl" w:hint="cs"/>
          <w:rtl/>
        </w:rPr>
        <w:t>תיקון מס' 8</w:t>
      </w:r>
      <w:r>
        <w:rPr>
          <w:rFonts w:cs="FrankRuehl"/>
          <w:rtl/>
        </w:rPr>
        <w:t>.</w:t>
      </w:r>
    </w:p>
    <w:p w14:paraId="23BAEA76"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hint="cs"/>
            <w:rtl/>
          </w:rPr>
          <w:t>ס</w:t>
        </w:r>
        <w:r>
          <w:rPr>
            <w:rStyle w:val="Hyperlink"/>
            <w:rFonts w:cs="FrankRuehl"/>
            <w:rtl/>
          </w:rPr>
          <w:t>"</w:t>
        </w:r>
        <w:r>
          <w:rPr>
            <w:rStyle w:val="Hyperlink"/>
            <w:rFonts w:cs="FrankRuehl" w:hint="cs"/>
            <w:rtl/>
          </w:rPr>
          <w:t>ח תשנ"ד מס' 14</w:t>
        </w:r>
        <w:r>
          <w:rPr>
            <w:rStyle w:val="Hyperlink"/>
            <w:rFonts w:cs="FrankRuehl"/>
            <w:rtl/>
          </w:rPr>
          <w:t>45</w:t>
        </w:r>
      </w:hyperlink>
      <w:r>
        <w:rPr>
          <w:rFonts w:cs="FrankRuehl"/>
          <w:rtl/>
        </w:rPr>
        <w:t xml:space="preserve"> </w:t>
      </w:r>
      <w:r>
        <w:rPr>
          <w:rFonts w:cs="FrankRuehl" w:hint="cs"/>
          <w:rtl/>
        </w:rPr>
        <w:t>מיום 9.1.1994 עמ' 45 (</w:t>
      </w:r>
      <w:hyperlink r:id="rId19" w:history="1">
        <w:r>
          <w:rPr>
            <w:rStyle w:val="Hyperlink"/>
            <w:rFonts w:cs="FrankRuehl" w:hint="cs"/>
            <w:rtl/>
          </w:rPr>
          <w:t>ה"ח תשנ"ד מס' 2212</w:t>
        </w:r>
      </w:hyperlink>
      <w:r>
        <w:rPr>
          <w:rFonts w:cs="FrankRuehl" w:hint="cs"/>
          <w:rtl/>
        </w:rPr>
        <w:t xml:space="preserve"> עמ' 16) </w:t>
      </w:r>
      <w:r>
        <w:rPr>
          <w:rFonts w:cs="FrankRuehl"/>
          <w:rtl/>
        </w:rPr>
        <w:t>–</w:t>
      </w:r>
      <w:r>
        <w:rPr>
          <w:rFonts w:cs="FrankRuehl" w:hint="cs"/>
          <w:rtl/>
        </w:rPr>
        <w:t xml:space="preserve"> תיקון מס' 9 בסעיף 10 לחוק הסדרים במשק המדינה (תיקוני חקיקה להשגת יעדי התקציב), תשנ"ד-</w:t>
      </w:r>
      <w:r>
        <w:rPr>
          <w:rFonts w:cs="FrankRuehl"/>
          <w:rtl/>
        </w:rPr>
        <w:t>1994</w:t>
      </w:r>
      <w:r>
        <w:rPr>
          <w:rFonts w:cs="FrankRuehl" w:hint="cs"/>
          <w:rtl/>
        </w:rPr>
        <w:t>.</w:t>
      </w:r>
    </w:p>
    <w:p w14:paraId="54C18097"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ס</w:t>
        </w:r>
        <w:r>
          <w:rPr>
            <w:rStyle w:val="Hyperlink"/>
            <w:rFonts w:cs="FrankRuehl"/>
            <w:rtl/>
          </w:rPr>
          <w:t>"</w:t>
        </w:r>
        <w:r>
          <w:rPr>
            <w:rStyle w:val="Hyperlink"/>
            <w:rFonts w:cs="FrankRuehl" w:hint="cs"/>
            <w:rtl/>
          </w:rPr>
          <w:t>ח תשנ"ה מס' 1517</w:t>
        </w:r>
      </w:hyperlink>
      <w:r>
        <w:rPr>
          <w:rFonts w:cs="FrankRuehl" w:hint="cs"/>
          <w:rtl/>
        </w:rPr>
        <w:t xml:space="preserve"> מיום 11.4.199</w:t>
      </w:r>
      <w:r>
        <w:rPr>
          <w:rFonts w:cs="FrankRuehl"/>
          <w:rtl/>
        </w:rPr>
        <w:t>5 ע</w:t>
      </w:r>
      <w:r>
        <w:rPr>
          <w:rFonts w:cs="FrankRuehl" w:hint="cs"/>
          <w:rtl/>
        </w:rPr>
        <w:t>מ' 186 (</w:t>
      </w:r>
      <w:hyperlink r:id="rId21" w:history="1">
        <w:r>
          <w:rPr>
            <w:rStyle w:val="Hyperlink"/>
            <w:rFonts w:cs="FrankRuehl" w:hint="cs"/>
            <w:rtl/>
          </w:rPr>
          <w:t>ה"ח תשנ"ה מס' 2304</w:t>
        </w:r>
      </w:hyperlink>
      <w:r>
        <w:rPr>
          <w:rFonts w:cs="FrankRuehl" w:hint="cs"/>
          <w:rtl/>
        </w:rPr>
        <w:t xml:space="preserve"> עמ' 3) </w:t>
      </w:r>
      <w:r>
        <w:rPr>
          <w:rFonts w:cs="FrankRuehl"/>
          <w:rtl/>
        </w:rPr>
        <w:t xml:space="preserve">– </w:t>
      </w:r>
      <w:r>
        <w:rPr>
          <w:rFonts w:cs="FrankRuehl" w:hint="cs"/>
          <w:rtl/>
        </w:rPr>
        <w:t>תיקון מס' 10 בסעיף 8 לחוק הביטוח הלאומי (תיקון מס' 100), תשנ"ה-</w:t>
      </w:r>
      <w:r>
        <w:rPr>
          <w:rFonts w:cs="FrankRuehl"/>
          <w:rtl/>
        </w:rPr>
        <w:t>1995.</w:t>
      </w:r>
    </w:p>
    <w:p w14:paraId="1E6F04E3"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w:t>
        </w:r>
        <w:r>
          <w:rPr>
            <w:rStyle w:val="Hyperlink"/>
            <w:rFonts w:cs="FrankRuehl"/>
            <w:rtl/>
          </w:rPr>
          <w:t>"</w:t>
        </w:r>
        <w:r>
          <w:rPr>
            <w:rStyle w:val="Hyperlink"/>
            <w:rFonts w:cs="FrankRuehl" w:hint="cs"/>
            <w:rtl/>
          </w:rPr>
          <w:t>ח תשנ"ח מס' 1644</w:t>
        </w:r>
      </w:hyperlink>
      <w:r>
        <w:rPr>
          <w:rFonts w:cs="FrankRuehl" w:hint="cs"/>
          <w:rtl/>
        </w:rPr>
        <w:t xml:space="preserve"> מיום 31.12.1997 עמ' 40 (</w:t>
      </w:r>
      <w:hyperlink r:id="rId23" w:history="1">
        <w:r>
          <w:rPr>
            <w:rStyle w:val="Hyperlink"/>
            <w:rFonts w:cs="FrankRuehl" w:hint="cs"/>
            <w:rtl/>
          </w:rPr>
          <w:t>ה"ח תשנ"ו מס' 2492</w:t>
        </w:r>
      </w:hyperlink>
      <w:r>
        <w:rPr>
          <w:rFonts w:cs="FrankRuehl" w:hint="cs"/>
          <w:rtl/>
        </w:rPr>
        <w:t xml:space="preserve"> עמ' 500) </w:t>
      </w:r>
      <w:r>
        <w:rPr>
          <w:rFonts w:cs="FrankRuehl"/>
          <w:rtl/>
        </w:rPr>
        <w:t xml:space="preserve">– </w:t>
      </w:r>
      <w:r>
        <w:rPr>
          <w:rFonts w:cs="FrankRuehl" w:hint="cs"/>
          <w:rtl/>
        </w:rPr>
        <w:t>תיקון מס' 11 בסעיף 11 לחוק שירות בטחון (תיקון מס' 9), תשנ"ח-</w:t>
      </w:r>
      <w:r>
        <w:rPr>
          <w:rFonts w:cs="FrankRuehl"/>
          <w:rtl/>
        </w:rPr>
        <w:t xml:space="preserve">1997; </w:t>
      </w:r>
      <w:r>
        <w:rPr>
          <w:rFonts w:cs="FrankRuehl" w:hint="cs"/>
          <w:rtl/>
        </w:rPr>
        <w:t>תחילתו ביום 1.1.1998.</w:t>
      </w:r>
    </w:p>
    <w:p w14:paraId="241B3EC0"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w:t>
        </w:r>
        <w:r>
          <w:rPr>
            <w:rStyle w:val="Hyperlink"/>
            <w:rFonts w:cs="FrankRuehl"/>
            <w:rtl/>
          </w:rPr>
          <w:t>"</w:t>
        </w:r>
        <w:r>
          <w:rPr>
            <w:rStyle w:val="Hyperlink"/>
            <w:rFonts w:cs="FrankRuehl" w:hint="cs"/>
            <w:rtl/>
          </w:rPr>
          <w:t>ח תשס"ב מס' 1812</w:t>
        </w:r>
      </w:hyperlink>
      <w:r>
        <w:rPr>
          <w:rFonts w:cs="FrankRuehl" w:hint="cs"/>
          <w:rtl/>
        </w:rPr>
        <w:t xml:space="preserve"> מיום 3.12.2001 עמ' 22 (</w:t>
      </w:r>
      <w:hyperlink r:id="rId25" w:history="1">
        <w:r>
          <w:rPr>
            <w:rStyle w:val="Hyperlink"/>
            <w:rFonts w:cs="FrankRuehl" w:hint="cs"/>
            <w:rtl/>
          </w:rPr>
          <w:t>ה"ח תשס"א מס' 3</w:t>
        </w:r>
        <w:r>
          <w:rPr>
            <w:rStyle w:val="Hyperlink"/>
            <w:rFonts w:cs="FrankRuehl"/>
            <w:rtl/>
          </w:rPr>
          <w:t>036</w:t>
        </w:r>
      </w:hyperlink>
      <w:r>
        <w:rPr>
          <w:rFonts w:cs="FrankRuehl"/>
          <w:rtl/>
        </w:rPr>
        <w:t xml:space="preserve"> </w:t>
      </w:r>
      <w:r>
        <w:rPr>
          <w:rFonts w:cs="FrankRuehl" w:hint="cs"/>
          <w:rtl/>
        </w:rPr>
        <w:t xml:space="preserve">עמ' 794) </w:t>
      </w:r>
      <w:r>
        <w:rPr>
          <w:rFonts w:cs="FrankRuehl"/>
          <w:rtl/>
        </w:rPr>
        <w:t xml:space="preserve">– </w:t>
      </w:r>
      <w:r>
        <w:rPr>
          <w:rFonts w:cs="FrankRuehl" w:hint="cs"/>
          <w:rtl/>
        </w:rPr>
        <w:t>תיקון מס' 12; ראה סעיף 15 לענין תחילה.</w:t>
      </w:r>
    </w:p>
    <w:p w14:paraId="44430DC3"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 xml:space="preserve">ס"ח </w:t>
        </w:r>
        <w:r>
          <w:rPr>
            <w:rStyle w:val="Hyperlink"/>
            <w:rFonts w:cs="FrankRuehl" w:hint="cs"/>
            <w:rtl/>
          </w:rPr>
          <w:t>ת</w:t>
        </w:r>
        <w:r>
          <w:rPr>
            <w:rStyle w:val="Hyperlink"/>
            <w:rFonts w:cs="FrankRuehl" w:hint="cs"/>
            <w:rtl/>
          </w:rPr>
          <w:t>שס"ג מס' 1898</w:t>
        </w:r>
      </w:hyperlink>
      <w:r>
        <w:rPr>
          <w:rFonts w:cs="FrankRuehl" w:hint="cs"/>
          <w:rtl/>
        </w:rPr>
        <w:t xml:space="preserve"> מיום 5.8.2003 עמ' 525 (</w:t>
      </w:r>
      <w:hyperlink r:id="rId27" w:history="1">
        <w:r>
          <w:rPr>
            <w:rStyle w:val="Hyperlink"/>
            <w:rFonts w:cs="FrankRuehl" w:hint="cs"/>
            <w:rtl/>
          </w:rPr>
          <w:t>ה"ח הכנסת תשס"ג מס' 23</w:t>
        </w:r>
      </w:hyperlink>
      <w:r>
        <w:rPr>
          <w:rFonts w:cs="FrankRuehl" w:hint="cs"/>
          <w:rtl/>
        </w:rPr>
        <w:t xml:space="preserve"> עמ' 93) </w:t>
      </w:r>
      <w:r>
        <w:rPr>
          <w:rFonts w:cs="FrankRuehl"/>
          <w:rtl/>
        </w:rPr>
        <w:t>–</w:t>
      </w:r>
      <w:r>
        <w:rPr>
          <w:rFonts w:cs="FrankRuehl" w:hint="cs"/>
          <w:rtl/>
        </w:rPr>
        <w:t xml:space="preserve"> תיקון מס' 13; תחילתו 30 ימים מיום פרסומו והוא יחול על פיטורים שאירעו ביום זה ואילך.</w:t>
      </w:r>
    </w:p>
    <w:p w14:paraId="5B73CCA7"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ס"ח תשס"ד מס' 1949</w:t>
        </w:r>
      </w:hyperlink>
      <w:r>
        <w:rPr>
          <w:rFonts w:cs="FrankRuehl" w:hint="cs"/>
          <w:rtl/>
        </w:rPr>
        <w:t xml:space="preserve"> מיום 11.7.2004 עמ' 444 (</w:t>
      </w:r>
      <w:hyperlink r:id="rId29" w:history="1">
        <w:r>
          <w:rPr>
            <w:rStyle w:val="Hyperlink"/>
            <w:rFonts w:cs="FrankRuehl" w:hint="cs"/>
            <w:rtl/>
          </w:rPr>
          <w:t>ה"ח הכנסת תשס"ד מס' 43</w:t>
        </w:r>
      </w:hyperlink>
      <w:r>
        <w:rPr>
          <w:rFonts w:cs="FrankRuehl" w:hint="cs"/>
          <w:rtl/>
        </w:rPr>
        <w:t xml:space="preserve"> עמ' 108) </w:t>
      </w:r>
      <w:r>
        <w:rPr>
          <w:rFonts w:cs="FrankRuehl"/>
          <w:rtl/>
        </w:rPr>
        <w:t>–</w:t>
      </w:r>
      <w:r>
        <w:rPr>
          <w:rFonts w:cs="FrankRuehl" w:hint="cs"/>
          <w:rtl/>
        </w:rPr>
        <w:t xml:space="preserve"> תיקון מס' 14.</w:t>
      </w:r>
    </w:p>
    <w:p w14:paraId="047F0235" w14:textId="77777777" w:rsidR="00A5330C" w:rsidRDefault="00A53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ס"ח תשס"ח מס' 2134</w:t>
        </w:r>
      </w:hyperlink>
      <w:r>
        <w:rPr>
          <w:rFonts w:cs="FrankRuehl" w:hint="cs"/>
          <w:rtl/>
        </w:rPr>
        <w:t xml:space="preserve"> מיום 18.2.2008 עמ' 204 (</w:t>
      </w:r>
      <w:hyperlink r:id="rId31" w:history="1">
        <w:r>
          <w:rPr>
            <w:rStyle w:val="Hyperlink"/>
            <w:rFonts w:cs="FrankRuehl" w:hint="cs"/>
            <w:rtl/>
          </w:rPr>
          <w:t>ה"ח הכנסת תשס"ח מס' 191</w:t>
        </w:r>
      </w:hyperlink>
      <w:r>
        <w:rPr>
          <w:rFonts w:cs="FrankRuehl" w:hint="cs"/>
          <w:rtl/>
        </w:rPr>
        <w:t xml:space="preserve"> עמ' 80) </w:t>
      </w:r>
      <w:r>
        <w:rPr>
          <w:rFonts w:cs="FrankRuehl"/>
          <w:rtl/>
        </w:rPr>
        <w:t>–</w:t>
      </w:r>
      <w:r>
        <w:rPr>
          <w:rFonts w:cs="FrankRuehl" w:hint="cs"/>
          <w:rtl/>
        </w:rPr>
        <w:t xml:space="preserve"> תיקון מס' 15; ר' סעיף 2 לענין תחולה.</w:t>
      </w:r>
    </w:p>
    <w:p w14:paraId="17844F13" w14:textId="77777777" w:rsidR="00F61801" w:rsidRDefault="00F61801" w:rsidP="00F61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A5330C" w:rsidRPr="00F61801">
          <w:rPr>
            <w:rStyle w:val="Hyperlink"/>
            <w:rFonts w:cs="FrankRuehl" w:hint="cs"/>
            <w:rtl/>
          </w:rPr>
          <w:t>ס"ח תשס"ח מס' 2152</w:t>
        </w:r>
      </w:hyperlink>
      <w:r w:rsidR="00A5330C">
        <w:rPr>
          <w:rFonts w:cs="FrankRuehl" w:hint="cs"/>
          <w:rtl/>
        </w:rPr>
        <w:t xml:space="preserve"> מיום 16.4.2008 עמ' 514 (</w:t>
      </w:r>
      <w:hyperlink r:id="rId33" w:history="1">
        <w:r w:rsidR="00A5330C">
          <w:rPr>
            <w:rStyle w:val="Hyperlink"/>
            <w:rFonts w:cs="FrankRuehl" w:hint="cs"/>
            <w:rtl/>
          </w:rPr>
          <w:t>ה"ח הממשלה תשס"ז מס' 295</w:t>
        </w:r>
      </w:hyperlink>
      <w:r w:rsidR="00A5330C">
        <w:rPr>
          <w:rFonts w:cs="FrankRuehl" w:hint="cs"/>
          <w:rtl/>
        </w:rPr>
        <w:t xml:space="preserve"> עמ' 584) </w:t>
      </w:r>
      <w:r w:rsidR="00A5330C">
        <w:rPr>
          <w:rFonts w:cs="FrankRuehl"/>
          <w:rtl/>
        </w:rPr>
        <w:t>–</w:t>
      </w:r>
      <w:r w:rsidR="00A5330C">
        <w:rPr>
          <w:rFonts w:cs="FrankRuehl" w:hint="cs"/>
          <w:rtl/>
        </w:rPr>
        <w:t xml:space="preserve"> תיקון מס' 16 בסעיף 35 לחוק שירות המילואים, התשס"ח-2008; תחילתו ביום 1.8.2008.</w:t>
      </w:r>
    </w:p>
    <w:p w14:paraId="49DA38A2" w14:textId="77777777" w:rsidR="00F52667" w:rsidRDefault="00F52667" w:rsidP="00F526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713ADF" w:rsidRPr="00F52667">
          <w:rPr>
            <w:rStyle w:val="Hyperlink"/>
            <w:rFonts w:cs="FrankRuehl" w:hint="cs"/>
            <w:rtl/>
          </w:rPr>
          <w:t>ס"ח תשס"ט מס' 2207</w:t>
        </w:r>
      </w:hyperlink>
      <w:r w:rsidR="00713ADF">
        <w:rPr>
          <w:rFonts w:cs="FrankRuehl" w:hint="cs"/>
          <w:rtl/>
        </w:rPr>
        <w:t xml:space="preserve"> מיום 5.8.2009 עמ' 303 (</w:t>
      </w:r>
      <w:hyperlink r:id="rId35" w:history="1">
        <w:r w:rsidR="00713ADF" w:rsidRPr="00713ADF">
          <w:rPr>
            <w:rStyle w:val="Hyperlink"/>
            <w:rFonts w:cs="FrankRuehl" w:hint="cs"/>
            <w:rtl/>
          </w:rPr>
          <w:t>ה"ח הממשלה תשס"ח מס' 351</w:t>
        </w:r>
      </w:hyperlink>
      <w:r w:rsidR="00713ADF">
        <w:rPr>
          <w:rFonts w:cs="FrankRuehl" w:hint="cs"/>
          <w:rtl/>
        </w:rPr>
        <w:t xml:space="preserve"> עמ' 278) </w:t>
      </w:r>
      <w:r w:rsidR="00713ADF">
        <w:rPr>
          <w:rFonts w:cs="FrankRuehl"/>
          <w:rtl/>
        </w:rPr>
        <w:t>–</w:t>
      </w:r>
      <w:r w:rsidR="00713ADF">
        <w:rPr>
          <w:rFonts w:cs="FrankRuehl" w:hint="cs"/>
          <w:rtl/>
        </w:rPr>
        <w:t xml:space="preserve"> תיקון מס' 17; תחילתו 30 ימים מיום פרסומו ור' סעיף 4 לענין הוראות מעבר.</w:t>
      </w:r>
    </w:p>
    <w:p w14:paraId="53BB898C" w14:textId="77777777" w:rsidR="000C26AE" w:rsidRPr="00DE1974" w:rsidRDefault="000C26AE" w:rsidP="000C26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DE1974" w:rsidRPr="000C26AE">
          <w:rPr>
            <w:rStyle w:val="Hyperlink"/>
            <w:rFonts w:cs="FrankRuehl" w:hint="cs"/>
            <w:rtl/>
          </w:rPr>
          <w:t>ס"ח תשע"ו מס' 2569</w:t>
        </w:r>
      </w:hyperlink>
      <w:r w:rsidR="00DE1974" w:rsidRPr="00DE1974">
        <w:rPr>
          <w:rFonts w:cs="FrankRuehl" w:hint="cs"/>
          <w:rtl/>
        </w:rPr>
        <w:t xml:space="preserve"> מיום 28.7.2016 עמ' 109</w:t>
      </w:r>
      <w:r w:rsidR="00DE1974">
        <w:rPr>
          <w:rFonts w:cs="FrankRuehl" w:hint="cs"/>
          <w:rtl/>
        </w:rPr>
        <w:t>3</w:t>
      </w:r>
      <w:r w:rsidR="00DE1974" w:rsidRPr="00DE1974">
        <w:rPr>
          <w:rFonts w:cs="FrankRuehl" w:hint="cs"/>
          <w:rtl/>
        </w:rPr>
        <w:t xml:space="preserve"> (</w:t>
      </w:r>
      <w:hyperlink r:id="rId37" w:history="1">
        <w:r w:rsidR="00DE1974" w:rsidRPr="00DE1974">
          <w:rPr>
            <w:rStyle w:val="Hyperlink"/>
            <w:rFonts w:cs="FrankRuehl" w:hint="cs"/>
            <w:rtl/>
          </w:rPr>
          <w:t>ה"ח הכנסת תשע"ו מס' 629</w:t>
        </w:r>
      </w:hyperlink>
      <w:r w:rsidR="00DE1974" w:rsidRPr="00DE1974">
        <w:rPr>
          <w:rFonts w:cs="FrankRuehl" w:hint="cs"/>
          <w:rtl/>
        </w:rPr>
        <w:t xml:space="preserve"> עמ' 84) </w:t>
      </w:r>
      <w:r w:rsidR="00DE1974" w:rsidRPr="00DE1974">
        <w:rPr>
          <w:rFonts w:cs="FrankRuehl"/>
          <w:rtl/>
        </w:rPr>
        <w:t>–</w:t>
      </w:r>
      <w:r w:rsidR="00DE1974" w:rsidRPr="00DE1974">
        <w:rPr>
          <w:rFonts w:cs="FrankRuehl" w:hint="cs"/>
          <w:rtl/>
        </w:rPr>
        <w:t xml:space="preserve"> תיקון מס' </w:t>
      </w:r>
      <w:r w:rsidR="00DE1974">
        <w:rPr>
          <w:rFonts w:cs="FrankRuehl" w:hint="cs"/>
          <w:rtl/>
        </w:rPr>
        <w:t>18 בסעיף 6 לחוק עבודת נשים (תיקון מס' 55), תשע"ו-2016; תחילתו חודש מיום פרסומו ור' שם סעיף 13 לענין תחולה.</w:t>
      </w:r>
    </w:p>
  </w:footnote>
  <w:footnote w:id="2">
    <w:p w14:paraId="5C98B2DF" w14:textId="77777777" w:rsidR="006D6DD3" w:rsidRPr="00C02D49" w:rsidRDefault="006D6DD3" w:rsidP="006D6DD3">
      <w:pPr>
        <w:pStyle w:val="a6"/>
        <w:spacing w:before="72" w:line="240" w:lineRule="auto"/>
        <w:ind w:right="1134"/>
        <w:rPr>
          <w:rFonts w:ascii="FrankRuehl" w:hAnsi="FrankRuehl" w:cs="FrankRuehl"/>
          <w:sz w:val="22"/>
          <w:szCs w:val="22"/>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38"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sidRPr="00C02D49">
        <w:rPr>
          <w:rFonts w:ascii="FrankRuehl" w:hAnsi="FrankRuehl" w:cs="FrankRuehl"/>
          <w:sz w:val="22"/>
          <w:szCs w:val="22"/>
          <w:rtl/>
        </w:rPr>
        <w:t>1312</w:t>
      </w:r>
      <w:r w:rsidR="00C02D49">
        <w:rPr>
          <w:rFonts w:ascii="FrankRuehl" w:hAnsi="FrankRuehl" w:cs="FrankRuehl" w:hint="cs"/>
          <w:sz w:val="22"/>
          <w:szCs w:val="22"/>
          <w:rtl/>
        </w:rPr>
        <w:t xml:space="preserve">. </w:t>
      </w:r>
      <w:r w:rsidR="00C02D49" w:rsidRPr="00C02D49">
        <w:rPr>
          <w:rFonts w:ascii="FrankRuehl" w:hAnsi="FrankRuehl" w:cs="FrankRuehl"/>
          <w:sz w:val="22"/>
          <w:szCs w:val="22"/>
          <w:rtl/>
        </w:rPr>
        <w:t>הסמכויות הועברו לשר העבודה</w:t>
      </w:r>
      <w:r w:rsidR="00C02D49">
        <w:rPr>
          <w:rFonts w:ascii="FrankRuehl" w:hAnsi="FrankRuehl" w:cs="FrankRuehl" w:hint="cs"/>
          <w:sz w:val="22"/>
          <w:szCs w:val="22"/>
          <w:rtl/>
        </w:rPr>
        <w:t xml:space="preserve">: </w:t>
      </w:r>
      <w:hyperlink r:id="rId39" w:history="1">
        <w:r w:rsidR="00C02D49" w:rsidRPr="00C02D49">
          <w:rPr>
            <w:rFonts w:ascii="FrankRuehl" w:hAnsi="FrankRuehl" w:cs="FrankRuehl"/>
            <w:color w:val="0000FF"/>
            <w:sz w:val="22"/>
            <w:szCs w:val="22"/>
            <w:u w:val="single"/>
            <w:rtl/>
          </w:rPr>
          <w:t>י"פ תשפ"ג מס' 11103</w:t>
        </w:r>
      </w:hyperlink>
      <w:r w:rsidR="00C02D49" w:rsidRPr="00C02D49">
        <w:rPr>
          <w:rFonts w:ascii="FrankRuehl" w:hAnsi="FrankRuehl" w:cs="FrankRuehl"/>
          <w:sz w:val="22"/>
          <w:szCs w:val="22"/>
        </w:rPr>
        <w:t xml:space="preserve"> </w:t>
      </w:r>
      <w:r w:rsidR="00C02D49" w:rsidRPr="00C02D49">
        <w:rPr>
          <w:rFonts w:ascii="FrankRuehl" w:hAnsi="FrankRuehl" w:cs="FrankRuehl"/>
          <w:sz w:val="22"/>
          <w:szCs w:val="22"/>
          <w:rtl/>
        </w:rPr>
        <w:t>מיום 8.2.2023 עמ' 364</w:t>
      </w:r>
      <w:r w:rsidR="00C02D49">
        <w:rPr>
          <w:rFonts w:ascii="FrankRuehl" w:hAnsi="FrankRuehl" w:cs="FrankRuehl" w:hint="cs"/>
          <w:sz w:val="22"/>
          <w:szCs w:val="22"/>
          <w:rtl/>
        </w:rPr>
        <w:t>3</w:t>
      </w:r>
      <w:r w:rsidR="00C02D49" w:rsidRPr="00C02D49">
        <w:rPr>
          <w:rFonts w:ascii="FrankRuehl" w:hAnsi="FrankRuehl" w:cs="FrankRuehl"/>
          <w:sz w:val="22"/>
          <w:szCs w:val="22"/>
          <w:rtl/>
        </w:rPr>
        <w:t>.</w:t>
      </w:r>
    </w:p>
  </w:footnote>
  <w:footnote w:id="3">
    <w:p w14:paraId="69130E3E" w14:textId="77777777" w:rsidR="00C02D49" w:rsidRDefault="00C02D49" w:rsidP="00C02D49">
      <w:pPr>
        <w:pStyle w:val="a6"/>
        <w:spacing w:before="72" w:line="240" w:lineRule="auto"/>
        <w:ind w:right="1134"/>
        <w:rPr>
          <w:rFonts w:hint="cs"/>
          <w:rtl/>
        </w:rPr>
      </w:pPr>
      <w:r>
        <w:rPr>
          <w:rStyle w:val="a7"/>
        </w:rPr>
        <w:footnoteRef/>
      </w:r>
      <w:r>
        <w:rPr>
          <w:rtl/>
        </w:rPr>
        <w:t xml:space="preserve"> </w:t>
      </w:r>
      <w:r w:rsidRPr="00712B1D">
        <w:rPr>
          <w:rFonts w:cs="FrankRuehl" w:hint="cs"/>
          <w:sz w:val="22"/>
          <w:szCs w:val="22"/>
          <w:rtl/>
        </w:rPr>
        <w:t xml:space="preserve">סמכויותיו הועברו לשר הרווחה והשירותים החברתיים: </w:t>
      </w:r>
      <w:hyperlink r:id="rId40"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w:t>
      </w:r>
      <w:r w:rsidRPr="00C02D49">
        <w:rPr>
          <w:rFonts w:ascii="FrankRuehl" w:hAnsi="FrankRuehl" w:cs="FrankRuehl"/>
          <w:sz w:val="22"/>
          <w:szCs w:val="22"/>
          <w:rtl/>
        </w:rPr>
        <w:t>1312</w:t>
      </w:r>
      <w:r>
        <w:rPr>
          <w:rFonts w:ascii="FrankRuehl" w:hAnsi="FrankRuehl" w:cs="FrankRuehl" w:hint="cs"/>
          <w:sz w:val="22"/>
          <w:szCs w:val="22"/>
          <w:rtl/>
        </w:rPr>
        <w:t xml:space="preserve">. </w:t>
      </w:r>
      <w:r w:rsidRPr="00C02D49">
        <w:rPr>
          <w:rFonts w:ascii="FrankRuehl" w:hAnsi="FrankRuehl" w:cs="FrankRuehl"/>
          <w:sz w:val="22"/>
          <w:szCs w:val="22"/>
          <w:rtl/>
        </w:rPr>
        <w:t>הסמכויות הועברו לשר העבודה</w:t>
      </w:r>
      <w:r>
        <w:rPr>
          <w:rFonts w:ascii="FrankRuehl" w:hAnsi="FrankRuehl" w:cs="FrankRuehl" w:hint="cs"/>
          <w:sz w:val="22"/>
          <w:szCs w:val="22"/>
          <w:rtl/>
        </w:rPr>
        <w:t xml:space="preserve">: </w:t>
      </w:r>
      <w:hyperlink r:id="rId41" w:history="1">
        <w:r w:rsidRPr="00C02D49">
          <w:rPr>
            <w:rFonts w:ascii="FrankRuehl" w:hAnsi="FrankRuehl" w:cs="FrankRuehl"/>
            <w:color w:val="0000FF"/>
            <w:sz w:val="22"/>
            <w:szCs w:val="22"/>
            <w:u w:val="single"/>
            <w:rtl/>
          </w:rPr>
          <w:t>י"פ תשפ"ג מס' 11103</w:t>
        </w:r>
      </w:hyperlink>
      <w:r w:rsidRPr="00C02D49">
        <w:rPr>
          <w:rFonts w:ascii="FrankRuehl" w:hAnsi="FrankRuehl" w:cs="FrankRuehl"/>
          <w:sz w:val="22"/>
          <w:szCs w:val="22"/>
        </w:rPr>
        <w:t xml:space="preserve"> </w:t>
      </w:r>
      <w:r w:rsidRPr="00C02D49">
        <w:rPr>
          <w:rFonts w:ascii="FrankRuehl" w:hAnsi="FrankRuehl" w:cs="FrankRuehl"/>
          <w:sz w:val="22"/>
          <w:szCs w:val="22"/>
          <w:rtl/>
        </w:rPr>
        <w:t>מיום 8.2.2023 עמ' 364</w:t>
      </w:r>
      <w:r>
        <w:rPr>
          <w:rFonts w:ascii="FrankRuehl" w:hAnsi="FrankRuehl" w:cs="FrankRuehl" w:hint="cs"/>
          <w:sz w:val="22"/>
          <w:szCs w:val="22"/>
          <w:rtl/>
        </w:rPr>
        <w:t>3</w:t>
      </w:r>
      <w:r w:rsidRPr="00C02D49">
        <w:rPr>
          <w:rFonts w:ascii="FrankRuehl" w:hAnsi="FrankRuehl" w:cs="FrankRuehl"/>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DF3" w14:textId="77777777" w:rsidR="00A5330C" w:rsidRDefault="00A5330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חיילים משוחררים (החזרה לעבודה), תש"ט- 1949</w:t>
    </w:r>
  </w:p>
  <w:p w14:paraId="1DAC6FF6" w14:textId="77777777" w:rsidR="00A5330C" w:rsidRDefault="00A5330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7B4FED6E" w14:textId="77777777" w:rsidR="00A5330C" w:rsidRDefault="00A5330C">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DB9E" w14:textId="77777777" w:rsidR="00A5330C" w:rsidRDefault="00A5330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חיילים משוחררים (החזרה לעבודה), תש"ט-1949</w:t>
    </w:r>
  </w:p>
  <w:p w14:paraId="39F34884" w14:textId="77777777" w:rsidR="00A5330C" w:rsidRDefault="00A5330C">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4531BD34" w14:textId="77777777" w:rsidR="00A5330C" w:rsidRDefault="00A5330C">
    <w:pPr>
      <w:pStyle w:val="a3"/>
      <w:pBdr>
        <w:top w:val="single" w:sz="4" w:space="0" w:color="auto"/>
      </w:pBdr>
      <w:spacing w:line="220" w:lineRule="exact"/>
      <w:ind w:left="0" w:right="1134"/>
      <w:jc w:val="center"/>
      <w:rPr>
        <w:rFonts w:hAnsi="FrankRuehl" w:cs="FrankRuehl"/>
        <w:color w:val="000000"/>
        <w:sz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25278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1801"/>
    <w:rsid w:val="00064462"/>
    <w:rsid w:val="00067D2F"/>
    <w:rsid w:val="000C26AE"/>
    <w:rsid w:val="000F6415"/>
    <w:rsid w:val="00157385"/>
    <w:rsid w:val="00241192"/>
    <w:rsid w:val="0028515E"/>
    <w:rsid w:val="002A3814"/>
    <w:rsid w:val="002E23FF"/>
    <w:rsid w:val="003335FE"/>
    <w:rsid w:val="004E72B4"/>
    <w:rsid w:val="00676B94"/>
    <w:rsid w:val="006D6DD3"/>
    <w:rsid w:val="00713ADF"/>
    <w:rsid w:val="007341E3"/>
    <w:rsid w:val="0075795C"/>
    <w:rsid w:val="00916ED3"/>
    <w:rsid w:val="009E1107"/>
    <w:rsid w:val="00A46EEE"/>
    <w:rsid w:val="00A5330C"/>
    <w:rsid w:val="00AF1B0A"/>
    <w:rsid w:val="00B14014"/>
    <w:rsid w:val="00C02D49"/>
    <w:rsid w:val="00CD2F5B"/>
    <w:rsid w:val="00DA4532"/>
    <w:rsid w:val="00DE1974"/>
    <w:rsid w:val="00E645F9"/>
    <w:rsid w:val="00F34156"/>
    <w:rsid w:val="00F52667"/>
    <w:rsid w:val="00F61801"/>
    <w:rsid w:val="00F7669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44F7B70"/>
  <w15:chartTrackingRefBased/>
  <w15:docId w15:val="{86014228-E20D-41B9-A6ED-B6F52328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header-2">
    <w:name w:val="header-2"/>
    <w:basedOn w:val="P00"/>
    <w:pPr>
      <w:keepNext/>
      <w:keepLines/>
      <w:tabs>
        <w:tab w:val="clear" w:pos="6259"/>
      </w:tabs>
      <w:spacing w:before="240"/>
      <w:jc w:val="center"/>
    </w:pPr>
    <w:rPr>
      <w:szCs w:val="20"/>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P44">
    <w:name w:val="P44"/>
    <w:basedOn w:val="P00"/>
    <w:pPr>
      <w:tabs>
        <w:tab w:val="clear" w:pos="624"/>
        <w:tab w:val="clear" w:pos="1021"/>
        <w:tab w:val="clear" w:pos="1474"/>
        <w:tab w:val="clear" w:pos="1928"/>
      </w:tabs>
      <w:ind w:right="1928"/>
    </w:pPr>
  </w:style>
  <w:style w:type="paragraph" w:customStyle="1" w:styleId="P03">
    <w:name w:val="P03"/>
    <w:basedOn w:val="P00"/>
    <w:pPr>
      <w:ind w:right="1474" w:hanging="1474"/>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207.pdf" TargetMode="External"/><Relationship Id="rId117" Type="http://schemas.openxmlformats.org/officeDocument/2006/relationships/theme" Target="theme/theme1.xml"/><Relationship Id="rId21" Type="http://schemas.openxmlformats.org/officeDocument/2006/relationships/hyperlink" Target="http://www.nevo.co.il/Law_word/law17/PROP-2492.pdf" TargetMode="External"/><Relationship Id="rId42" Type="http://schemas.openxmlformats.org/officeDocument/2006/relationships/hyperlink" Target="http://www.nevo.co.il/Law_word/law14/LAW-0553.pdf" TargetMode="External"/><Relationship Id="rId47" Type="http://schemas.openxmlformats.org/officeDocument/2006/relationships/hyperlink" Target="http://www.nevo.co.il/Law_word/law17/PROP-0748.pdf" TargetMode="External"/><Relationship Id="rId63" Type="http://schemas.openxmlformats.org/officeDocument/2006/relationships/hyperlink" Target="http://www.nevo.co.il/Law_word/law17/PROP-0748.pdf" TargetMode="External"/><Relationship Id="rId68" Type="http://schemas.openxmlformats.org/officeDocument/2006/relationships/hyperlink" Target="http://www.nevo.co.il/Law_word/law14/LAW-0845.pdf" TargetMode="External"/><Relationship Id="rId84" Type="http://schemas.openxmlformats.org/officeDocument/2006/relationships/hyperlink" Target="http://www.nevo.co.il/Law_word/law17/PROP-2492.pdf" TargetMode="External"/><Relationship Id="rId89" Type="http://schemas.openxmlformats.org/officeDocument/2006/relationships/hyperlink" Target="http://www.nevo.co.il/Law_word/law14/LAW-1812.pdf" TargetMode="External"/><Relationship Id="rId112" Type="http://schemas.openxmlformats.org/officeDocument/2006/relationships/header" Target="header1.xml"/><Relationship Id="rId16" Type="http://schemas.openxmlformats.org/officeDocument/2006/relationships/hyperlink" Target="http://www.nevo.co.il/Law_word/law14/LAW-0845.pdf" TargetMode="External"/><Relationship Id="rId107" Type="http://schemas.openxmlformats.org/officeDocument/2006/relationships/hyperlink" Target="http://www.nevo.co.il/Law_word/law14/LAW-1812.pdf" TargetMode="External"/><Relationship Id="rId11" Type="http://schemas.openxmlformats.org/officeDocument/2006/relationships/hyperlink" Target="http://www.nevo.co.il/Law_word/law17/PROP-3036.pdf" TargetMode="External"/><Relationship Id="rId32" Type="http://schemas.openxmlformats.org/officeDocument/2006/relationships/hyperlink" Target="http://www.nevo.co.il/Law_word/law14/LAW-1812.pdf" TargetMode="External"/><Relationship Id="rId37" Type="http://schemas.openxmlformats.org/officeDocument/2006/relationships/hyperlink" Target="http://www.nevo.co.il/Law_word/law17/PROP-0748.pdf" TargetMode="External"/><Relationship Id="rId53" Type="http://schemas.openxmlformats.org/officeDocument/2006/relationships/hyperlink" Target="http://www.nevo.co.il/Law_word/law17/PROP-0748.pdf" TargetMode="External"/><Relationship Id="rId58" Type="http://schemas.openxmlformats.org/officeDocument/2006/relationships/hyperlink" Target="http://www.nevo.co.il/Law_word/law14/LAW-0553.pdf" TargetMode="External"/><Relationship Id="rId74" Type="http://schemas.openxmlformats.org/officeDocument/2006/relationships/hyperlink" Target="http://www.nevo.co.il/Law_word/law14/LAW-1445.pdf" TargetMode="External"/><Relationship Id="rId79" Type="http://schemas.openxmlformats.org/officeDocument/2006/relationships/hyperlink" Target="http://www.nevo.co.il/Law_word/law14/LAW-0845.pdf" TargetMode="External"/><Relationship Id="rId102" Type="http://schemas.openxmlformats.org/officeDocument/2006/relationships/hyperlink" Target="http://www.nevo.co.il/Law_word/law17/PROP-2492.pdf" TargetMode="External"/><Relationship Id="rId5" Type="http://schemas.openxmlformats.org/officeDocument/2006/relationships/webSettings" Target="webSettings.xml"/><Relationship Id="rId90" Type="http://schemas.openxmlformats.org/officeDocument/2006/relationships/hyperlink" Target="http://www.nevo.co.il/Law_word/law17/PROP-3036.pdf" TargetMode="External"/><Relationship Id="rId95" Type="http://schemas.openxmlformats.org/officeDocument/2006/relationships/hyperlink" Target="http://www.nevo.co.il/Law_word/law14/LAW-1812.pdf" TargetMode="External"/><Relationship Id="rId22" Type="http://schemas.openxmlformats.org/officeDocument/2006/relationships/hyperlink" Target="http://www.nevo.co.il/Law_word/law14/LAW-0845.pdf" TargetMode="External"/><Relationship Id="rId27" Type="http://schemas.openxmlformats.org/officeDocument/2006/relationships/hyperlink" Target="http://www.nevo.co.il/Law_word/law15/memshala-351.pdf" TargetMode="External"/><Relationship Id="rId43" Type="http://schemas.openxmlformats.org/officeDocument/2006/relationships/hyperlink" Target="http://www.nevo.co.il/Law_word/law17/PROP-0748.pdf" TargetMode="External"/><Relationship Id="rId48" Type="http://schemas.openxmlformats.org/officeDocument/2006/relationships/hyperlink" Target="http://www.nevo.co.il/Law_word/law14/LAW-1812.pdf" TargetMode="External"/><Relationship Id="rId64" Type="http://schemas.openxmlformats.org/officeDocument/2006/relationships/hyperlink" Target="http://www.nevo.co.il/Law_word/law14/LAW-1812.pdf" TargetMode="External"/><Relationship Id="rId69" Type="http://schemas.openxmlformats.org/officeDocument/2006/relationships/hyperlink" Target="http://www.nevo.co.il/Law_word/law17/PROP-1277.pdf" TargetMode="External"/><Relationship Id="rId113" Type="http://schemas.openxmlformats.org/officeDocument/2006/relationships/header" Target="header2.xml"/><Relationship Id="rId80" Type="http://schemas.openxmlformats.org/officeDocument/2006/relationships/hyperlink" Target="http://www.nevo.co.il/Law_word/law17/PROP-1277.pdf" TargetMode="External"/><Relationship Id="rId85" Type="http://schemas.openxmlformats.org/officeDocument/2006/relationships/hyperlink" Target="http://www.nevo.co.il/Law_word/law14/LAW-1812.pdf" TargetMode="External"/><Relationship Id="rId12" Type="http://schemas.openxmlformats.org/officeDocument/2006/relationships/hyperlink" Target="http://www.nevo.co.il/law_word/law14/law-2569.pdf" TargetMode="External"/><Relationship Id="rId17" Type="http://schemas.openxmlformats.org/officeDocument/2006/relationships/hyperlink" Target="http://www.nevo.co.il/Law_word/law17/PROP-1277.pdf" TargetMode="External"/><Relationship Id="rId33" Type="http://schemas.openxmlformats.org/officeDocument/2006/relationships/hyperlink" Target="http://www.nevo.co.il/Law_word/law17/PROP-3036.pdf" TargetMode="External"/><Relationship Id="rId38" Type="http://schemas.openxmlformats.org/officeDocument/2006/relationships/hyperlink" Target="http://www.nevo.co.il/Law_word/law14/LAW-1812.pdf" TargetMode="External"/><Relationship Id="rId59" Type="http://schemas.openxmlformats.org/officeDocument/2006/relationships/hyperlink" Target="http://www.nevo.co.il/Law_word/law17/PROP-0748.pdf" TargetMode="External"/><Relationship Id="rId103" Type="http://schemas.openxmlformats.org/officeDocument/2006/relationships/hyperlink" Target="http://www.nevo.co.il/Law_word/law14/LAW-0069.pdf" TargetMode="External"/><Relationship Id="rId108" Type="http://schemas.openxmlformats.org/officeDocument/2006/relationships/hyperlink" Target="http://www.nevo.co.il/Law_word/law17/PROP-3036.pdf" TargetMode="External"/><Relationship Id="rId54" Type="http://schemas.openxmlformats.org/officeDocument/2006/relationships/hyperlink" Target="http://www.nevo.co.il/Law_word/law14/LAW-0758.pdf" TargetMode="External"/><Relationship Id="rId70" Type="http://schemas.openxmlformats.org/officeDocument/2006/relationships/hyperlink" Target="http://www.nevo.co.il/Law_word/law14/LAW-0599.pdf" TargetMode="External"/><Relationship Id="rId75" Type="http://schemas.openxmlformats.org/officeDocument/2006/relationships/hyperlink" Target="http://www.nevo.co.il/Law_word/law17/PROP-2212.pdf" TargetMode="External"/><Relationship Id="rId91" Type="http://schemas.openxmlformats.org/officeDocument/2006/relationships/hyperlink" Target="http://www.nevo.co.il/Law_word/law14/LAW-1898.pdf" TargetMode="External"/><Relationship Id="rId96" Type="http://schemas.openxmlformats.org/officeDocument/2006/relationships/hyperlink" Target="http://www.nevo.co.il/Law_word/law17/PROP-3036.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nevo.co.il/Law_word/law17/PROP-1277.pdf" TargetMode="External"/><Relationship Id="rId28" Type="http://schemas.openxmlformats.org/officeDocument/2006/relationships/hyperlink" Target="http://www.nevo.co.il/Law_word/law14/LAW-1812.pdf" TargetMode="External"/><Relationship Id="rId49" Type="http://schemas.openxmlformats.org/officeDocument/2006/relationships/hyperlink" Target="http://www.nevo.co.il/Law_word/law17/PROP-3036.pdf" TargetMode="External"/><Relationship Id="rId114" Type="http://schemas.openxmlformats.org/officeDocument/2006/relationships/footer" Target="footer1.xml"/><Relationship Id="rId10" Type="http://schemas.openxmlformats.org/officeDocument/2006/relationships/hyperlink" Target="http://www.nevo.co.il/Law_word/law14/LAW-1812.pdf" TargetMode="External"/><Relationship Id="rId31" Type="http://schemas.openxmlformats.org/officeDocument/2006/relationships/hyperlink" Target="http://www.nevo.co.il/Law_word/law16/knesset-191.pdf" TargetMode="External"/><Relationship Id="rId44" Type="http://schemas.openxmlformats.org/officeDocument/2006/relationships/hyperlink" Target="http://www.nevo.co.il/Law_word/law14/LAW-0553.pdf" TargetMode="External"/><Relationship Id="rId52" Type="http://schemas.openxmlformats.org/officeDocument/2006/relationships/hyperlink" Target="http://www.nevo.co.il/Law_word/law14/LAW-0553.pdf" TargetMode="External"/><Relationship Id="rId60" Type="http://schemas.openxmlformats.org/officeDocument/2006/relationships/hyperlink" Target="http://www.nevo.co.il/Law_word/law14/LAW-1812.pdf" TargetMode="External"/><Relationship Id="rId65" Type="http://schemas.openxmlformats.org/officeDocument/2006/relationships/hyperlink" Target="http://www.nevo.co.il/Law_word/law17/PROP-3036.pdf" TargetMode="External"/><Relationship Id="rId73" Type="http://schemas.openxmlformats.org/officeDocument/2006/relationships/hyperlink" Target="http://www.nevo.co.il/Law_word/law17/PROP-1190.pdf" TargetMode="External"/><Relationship Id="rId78" Type="http://schemas.openxmlformats.org/officeDocument/2006/relationships/hyperlink" Target="http://www.nevo.co.il/Law_word/law14/LAW-0165.pdf" TargetMode="External"/><Relationship Id="rId81" Type="http://schemas.openxmlformats.org/officeDocument/2006/relationships/hyperlink" Target="http://www.nevo.co.il/Law_word/law14/LAW-1229.pdf" TargetMode="External"/><Relationship Id="rId86" Type="http://schemas.openxmlformats.org/officeDocument/2006/relationships/hyperlink" Target="http://www.nevo.co.il/Law_word/law17/PROP-3036.pdf" TargetMode="External"/><Relationship Id="rId94" Type="http://schemas.openxmlformats.org/officeDocument/2006/relationships/hyperlink" Target="http://www.nevo.co.il/Law_word/law17/PROP-3036.pdf" TargetMode="External"/><Relationship Id="rId99" Type="http://schemas.openxmlformats.org/officeDocument/2006/relationships/hyperlink" Target="http://www.nevo.co.il/Law_word/law14/LAW-0553.pdf" TargetMode="External"/><Relationship Id="rId101" Type="http://schemas.openxmlformats.org/officeDocument/2006/relationships/hyperlink" Target="http://www.nevo.co.il/Law_word/law14/LAW-1644.pdf" TargetMode="External"/><Relationship Id="rId4" Type="http://schemas.openxmlformats.org/officeDocument/2006/relationships/settings" Target="settings.xml"/><Relationship Id="rId9" Type="http://schemas.openxmlformats.org/officeDocument/2006/relationships/hyperlink" Target="http://www.nevo.co.il/Law_word/law17/PROP-1277.pdf" TargetMode="External"/><Relationship Id="rId13" Type="http://schemas.openxmlformats.org/officeDocument/2006/relationships/hyperlink" Target="http://www.nevo.co.il/Law_word/law16/knesset-629.pdf" TargetMode="External"/><Relationship Id="rId18" Type="http://schemas.openxmlformats.org/officeDocument/2006/relationships/hyperlink" Target="http://www.nevo.co.il/Law_word/law14/LAW-0845.pdf" TargetMode="External"/><Relationship Id="rId39" Type="http://schemas.openxmlformats.org/officeDocument/2006/relationships/hyperlink" Target="http://www.nevo.co.il/Law_word/law17/PROP-3036.pdf" TargetMode="External"/><Relationship Id="rId109" Type="http://schemas.openxmlformats.org/officeDocument/2006/relationships/hyperlink" Target="http://www.nevo.co.il/Law_word/law14/LAW-1898.pdf" TargetMode="External"/><Relationship Id="rId34" Type="http://schemas.openxmlformats.org/officeDocument/2006/relationships/hyperlink" Target="http://www.nevo.co.il/Law_word/law14/LAW-0553.pdf" TargetMode="External"/><Relationship Id="rId50" Type="http://schemas.openxmlformats.org/officeDocument/2006/relationships/hyperlink" Target="http://www.nevo.co.il/Law_word/law14/LAW-1812.pdf" TargetMode="External"/><Relationship Id="rId55" Type="http://schemas.openxmlformats.org/officeDocument/2006/relationships/hyperlink" Target="http://www.nevo.co.il/Law_word/law17/PROP-1072.pdf" TargetMode="External"/><Relationship Id="rId76" Type="http://schemas.openxmlformats.org/officeDocument/2006/relationships/hyperlink" Target="http://www.nevo.co.il/Law_word/law14/LAW-1517.pdf" TargetMode="External"/><Relationship Id="rId97" Type="http://schemas.openxmlformats.org/officeDocument/2006/relationships/hyperlink" Target="http://www.nevo.co.il/Law_word/law14/law-2152.pdf" TargetMode="External"/><Relationship Id="rId104" Type="http://schemas.openxmlformats.org/officeDocument/2006/relationships/hyperlink" Target="http://www.nevo.co.il/Law_word/law17/PROP-0056.pdf" TargetMode="External"/><Relationship Id="rId7" Type="http://schemas.openxmlformats.org/officeDocument/2006/relationships/endnotes" Target="endnotes.xml"/><Relationship Id="rId71" Type="http://schemas.openxmlformats.org/officeDocument/2006/relationships/hyperlink" Target="http://www.nevo.co.il/Law_word/law17/PROP-0885.pdf" TargetMode="External"/><Relationship Id="rId92" Type="http://schemas.openxmlformats.org/officeDocument/2006/relationships/hyperlink" Target="http://www.nevo.co.il/Law_word/law16/KNESSET-23.pdf" TargetMode="External"/><Relationship Id="rId2" Type="http://schemas.openxmlformats.org/officeDocument/2006/relationships/numbering" Target="numbering.xml"/><Relationship Id="rId29" Type="http://schemas.openxmlformats.org/officeDocument/2006/relationships/hyperlink" Target="http://www.nevo.co.il/Law_word/law17/PROP-3036.pdf" TargetMode="External"/><Relationship Id="rId24" Type="http://schemas.openxmlformats.org/officeDocument/2006/relationships/hyperlink" Target="http://www.nevo.co.il/Law_word/law14/LAW-1812.pdf" TargetMode="External"/><Relationship Id="rId40" Type="http://schemas.openxmlformats.org/officeDocument/2006/relationships/hyperlink" Target="http://www.nevo.co.il/Law_word/law14/LAW-2207.pdf" TargetMode="External"/><Relationship Id="rId45" Type="http://schemas.openxmlformats.org/officeDocument/2006/relationships/hyperlink" Target="http://www.nevo.co.il/Law_word/law17/PROP-0748.pdf" TargetMode="External"/><Relationship Id="rId66" Type="http://schemas.openxmlformats.org/officeDocument/2006/relationships/hyperlink" Target="http://www.nevo.co.il/Law_word/law14/LAW-0069.pdf" TargetMode="External"/><Relationship Id="rId87" Type="http://schemas.openxmlformats.org/officeDocument/2006/relationships/hyperlink" Target="http://www.nevo.co.il/Law_word/law14/LAW-1949.pdf" TargetMode="External"/><Relationship Id="rId110" Type="http://schemas.openxmlformats.org/officeDocument/2006/relationships/hyperlink" Target="http://www.nevo.co.il/Law_word/law16/KNESSET-23.pdf" TargetMode="External"/><Relationship Id="rId115" Type="http://schemas.openxmlformats.org/officeDocument/2006/relationships/footer" Target="footer2.xml"/><Relationship Id="rId61" Type="http://schemas.openxmlformats.org/officeDocument/2006/relationships/hyperlink" Target="http://www.nevo.co.il/Law_word/law17/PROP-3036.pdf" TargetMode="External"/><Relationship Id="rId82" Type="http://schemas.openxmlformats.org/officeDocument/2006/relationships/hyperlink" Target="http://www.nevo.co.il/Law_word/law17/PROP-1788.pdf" TargetMode="External"/><Relationship Id="rId19" Type="http://schemas.openxmlformats.org/officeDocument/2006/relationships/hyperlink" Target="http://www.nevo.co.il/Law_word/law17/PROP-1277.pdf" TargetMode="External"/><Relationship Id="rId14" Type="http://schemas.openxmlformats.org/officeDocument/2006/relationships/hyperlink" Target="http://www.nevo.co.il/Law_word/law14/LAW-0845.pdf" TargetMode="External"/><Relationship Id="rId30" Type="http://schemas.openxmlformats.org/officeDocument/2006/relationships/hyperlink" Target="http://www.nevo.co.il/Law_word/law14/law-2134.pdf" TargetMode="External"/><Relationship Id="rId35" Type="http://schemas.openxmlformats.org/officeDocument/2006/relationships/hyperlink" Target="http://www.nevo.co.il/Law_word/law17/PROP-0748.pdf" TargetMode="External"/><Relationship Id="rId56" Type="http://schemas.openxmlformats.org/officeDocument/2006/relationships/hyperlink" Target="http://www.nevo.co.il/Law_word/law14/LAW-1812.pdf" TargetMode="External"/><Relationship Id="rId77" Type="http://schemas.openxmlformats.org/officeDocument/2006/relationships/hyperlink" Target="http://www.nevo.co.il/Law_word/law17/PROP-2304.pdf" TargetMode="External"/><Relationship Id="rId100" Type="http://schemas.openxmlformats.org/officeDocument/2006/relationships/hyperlink" Target="http://www.nevo.co.il/Law_word/law17/PROP-0748.pdf" TargetMode="External"/><Relationship Id="rId105" Type="http://schemas.openxmlformats.org/officeDocument/2006/relationships/hyperlink" Target="http://www.nevo.co.il/Law_word/law14/LAW-0845.pdf" TargetMode="External"/><Relationship Id="rId8" Type="http://schemas.openxmlformats.org/officeDocument/2006/relationships/hyperlink" Target="http://www.nevo.co.il/Law_word/law14/LAW-0845.pdf" TargetMode="External"/><Relationship Id="rId51" Type="http://schemas.openxmlformats.org/officeDocument/2006/relationships/hyperlink" Target="http://www.nevo.co.il/Law_word/law17/PROP-3036.pdf" TargetMode="External"/><Relationship Id="rId72" Type="http://schemas.openxmlformats.org/officeDocument/2006/relationships/hyperlink" Target="http://www.nevo.co.il/Law_word/law14/LAW-0773.pdf" TargetMode="External"/><Relationship Id="rId93" Type="http://schemas.openxmlformats.org/officeDocument/2006/relationships/hyperlink" Target="http://www.nevo.co.il/Law_word/law14/LAW-1812.pdf" TargetMode="External"/><Relationship Id="rId98" Type="http://schemas.openxmlformats.org/officeDocument/2006/relationships/hyperlink" Target="http://web1.nevo.co.il/Law_word/law15/memshala-295.pdf" TargetMode="External"/><Relationship Id="rId3" Type="http://schemas.openxmlformats.org/officeDocument/2006/relationships/styles" Target="styles.xml"/><Relationship Id="rId25" Type="http://schemas.openxmlformats.org/officeDocument/2006/relationships/hyperlink" Target="http://www.nevo.co.il/Law_word/law17/PROP-3036.pdf" TargetMode="External"/><Relationship Id="rId46" Type="http://schemas.openxmlformats.org/officeDocument/2006/relationships/hyperlink" Target="http://www.nevo.co.il/Law_word/law14/LAW-0553.pdf" TargetMode="External"/><Relationship Id="rId67" Type="http://schemas.openxmlformats.org/officeDocument/2006/relationships/hyperlink" Target="http://www.nevo.co.il/Law_word/law17/PROP-0056.pdf" TargetMode="External"/><Relationship Id="rId116" Type="http://schemas.openxmlformats.org/officeDocument/2006/relationships/fontTable" Target="fontTable.xml"/><Relationship Id="rId20" Type="http://schemas.openxmlformats.org/officeDocument/2006/relationships/hyperlink" Target="http://www.nevo.co.il/Law_word/law14/LAW-1644.pdf" TargetMode="External"/><Relationship Id="rId41" Type="http://schemas.openxmlformats.org/officeDocument/2006/relationships/hyperlink" Target="http://www.nevo.co.il/Law_word/law15/memshala-351.pdf" TargetMode="External"/><Relationship Id="rId62" Type="http://schemas.openxmlformats.org/officeDocument/2006/relationships/hyperlink" Target="http://www.nevo.co.il/Law_word/law14/LAW-0553.pdf" TargetMode="External"/><Relationship Id="rId83" Type="http://schemas.openxmlformats.org/officeDocument/2006/relationships/hyperlink" Target="http://www.nevo.co.il/Law_word/law14/LAW-1644.pdf" TargetMode="External"/><Relationship Id="rId88" Type="http://schemas.openxmlformats.org/officeDocument/2006/relationships/hyperlink" Target="http://www.nevo.co.il/Law_word/law16/KNESSET-43.pdf" TargetMode="External"/><Relationship Id="rId111" Type="http://schemas.openxmlformats.org/officeDocument/2006/relationships/hyperlink" Target="http://www.nevo.co.il/advertisements/nevo-100.doc" TargetMode="External"/><Relationship Id="rId15" Type="http://schemas.openxmlformats.org/officeDocument/2006/relationships/hyperlink" Target="http://www.nevo.co.il/Law_word/law17/PROP-1277.pdf" TargetMode="External"/><Relationship Id="rId36" Type="http://schemas.openxmlformats.org/officeDocument/2006/relationships/hyperlink" Target="http://www.nevo.co.il/Law_word/law14/LAW-0553.pdf" TargetMode="External"/><Relationship Id="rId57" Type="http://schemas.openxmlformats.org/officeDocument/2006/relationships/hyperlink" Target="http://www.nevo.co.il/Law_word/law17/PROP-3036.pdf" TargetMode="External"/><Relationship Id="rId106" Type="http://schemas.openxmlformats.org/officeDocument/2006/relationships/hyperlink" Target="http://www.nevo.co.il/Law_word/law17/PROP-127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1190.pdf" TargetMode="External"/><Relationship Id="rId18" Type="http://schemas.openxmlformats.org/officeDocument/2006/relationships/hyperlink" Target="http://www.nevo.co.il/Law_word/law14/LAW-1445.pdf" TargetMode="External"/><Relationship Id="rId26" Type="http://schemas.openxmlformats.org/officeDocument/2006/relationships/hyperlink" Target="http://www.nevo.co.il/Law_word/law14/law-1898.pdf" TargetMode="External"/><Relationship Id="rId39" Type="http://schemas.openxmlformats.org/officeDocument/2006/relationships/hyperlink" Target="https://www.nevo.co.il/law_html/law10/yalkut-11103.pdf" TargetMode="External"/><Relationship Id="rId21" Type="http://schemas.openxmlformats.org/officeDocument/2006/relationships/hyperlink" Target="http://www.nevo.co.il/Law_word/law17/PROP-2304.pdf" TargetMode="External"/><Relationship Id="rId34" Type="http://schemas.openxmlformats.org/officeDocument/2006/relationships/hyperlink" Target="http://www.nevo.co.il/Law_word/law14/LAW-2207.pdf" TargetMode="External"/><Relationship Id="rId7" Type="http://schemas.openxmlformats.org/officeDocument/2006/relationships/hyperlink" Target="http://www.nevo.co.il/Law_word/law17/PROP-0748.pdf" TargetMode="External"/><Relationship Id="rId2" Type="http://schemas.openxmlformats.org/officeDocument/2006/relationships/hyperlink" Target="http://www.nevo.co.il/Law_word/law17/PROP-0003.pdf" TargetMode="External"/><Relationship Id="rId16" Type="http://schemas.openxmlformats.org/officeDocument/2006/relationships/hyperlink" Target="http://www.nevo.co.il/Law_word/law14/LAW-1229.pdf" TargetMode="External"/><Relationship Id="rId20" Type="http://schemas.openxmlformats.org/officeDocument/2006/relationships/hyperlink" Target="http://www.nevo.co.il/Law_word/law14/LAW-1517.pdf" TargetMode="External"/><Relationship Id="rId29" Type="http://schemas.openxmlformats.org/officeDocument/2006/relationships/hyperlink" Target="http://www.nevo.co.il/Law_word/law16/KNESSET-43.pdf" TargetMode="External"/><Relationship Id="rId41" Type="http://schemas.openxmlformats.org/officeDocument/2006/relationships/hyperlink" Target="https://www.nevo.co.il/law_html/law10/yalkut-11103.pdf" TargetMode="External"/><Relationship Id="rId1" Type="http://schemas.openxmlformats.org/officeDocument/2006/relationships/hyperlink" Target="http://www.nevo.co.il/Law_word/law14/LAW-0006.pdf" TargetMode="External"/><Relationship Id="rId6" Type="http://schemas.openxmlformats.org/officeDocument/2006/relationships/hyperlink" Target="http://www.nevo.co.il/Law_word/law14/LAW-0553.pdf" TargetMode="External"/><Relationship Id="rId11" Type="http://schemas.openxmlformats.org/officeDocument/2006/relationships/hyperlink" Target="http://www.nevo.co.il/Law_word/law17/PROP-1072.pdf" TargetMode="External"/><Relationship Id="rId24" Type="http://schemas.openxmlformats.org/officeDocument/2006/relationships/hyperlink" Target="http://www.nevo.co.il/Law_word/law14/LAW-1812.pdf" TargetMode="External"/><Relationship Id="rId32" Type="http://schemas.openxmlformats.org/officeDocument/2006/relationships/hyperlink" Target="http://www.nevo.co.il/Law_word/law14/LAW-2152.pdf" TargetMode="External"/><Relationship Id="rId37" Type="http://schemas.openxmlformats.org/officeDocument/2006/relationships/hyperlink" Target="http://www.nevo.co.il/Law_word/law16/knesset-629.pdf" TargetMode="External"/><Relationship Id="rId40" Type="http://schemas.openxmlformats.org/officeDocument/2006/relationships/hyperlink" Target="http://www.nevo.co.il/Law_word/law10/yalkut-7394.pdf" TargetMode="External"/><Relationship Id="rId5" Type="http://schemas.openxmlformats.org/officeDocument/2006/relationships/hyperlink" Target="http://www.nevo.co.il/Law_word/law14/LAW-0165.pdf" TargetMode="External"/><Relationship Id="rId15" Type="http://schemas.openxmlformats.org/officeDocument/2006/relationships/hyperlink" Target="http://www.nevo.co.il/Law_word/law17/PROP-1277.pdf" TargetMode="External"/><Relationship Id="rId23" Type="http://schemas.openxmlformats.org/officeDocument/2006/relationships/hyperlink" Target="http://www.nevo.co.il/Law_word/law17/PROP-2492.pdf" TargetMode="External"/><Relationship Id="rId28" Type="http://schemas.openxmlformats.org/officeDocument/2006/relationships/hyperlink" Target="http://www.nevo.co.il/Law_word/law14/law-1949.pdf" TargetMode="External"/><Relationship Id="rId36" Type="http://schemas.openxmlformats.org/officeDocument/2006/relationships/hyperlink" Target="http://www.nevo.co.il/law_word/law14/law-2569.pdf" TargetMode="External"/><Relationship Id="rId10" Type="http://schemas.openxmlformats.org/officeDocument/2006/relationships/hyperlink" Target="http://www.nevo.co.il/Law_word/law14/LAW-0758.pdf" TargetMode="External"/><Relationship Id="rId19" Type="http://schemas.openxmlformats.org/officeDocument/2006/relationships/hyperlink" Target="http://www.nevo.co.il/Law_word/law17/PROP-2212.pdf" TargetMode="External"/><Relationship Id="rId31" Type="http://schemas.openxmlformats.org/officeDocument/2006/relationships/hyperlink" Target="http://www.nevo.co.il/Law_word/law16/knesset-191.pdf" TargetMode="External"/><Relationship Id="rId4" Type="http://schemas.openxmlformats.org/officeDocument/2006/relationships/hyperlink" Target="http://www.nevo.co.il/Law_word/law17/PROP-0056.pdf" TargetMode="External"/><Relationship Id="rId9" Type="http://schemas.openxmlformats.org/officeDocument/2006/relationships/hyperlink" Target="http://www.nevo.co.il/Law_word/law17/PROP-0885.pdf" TargetMode="External"/><Relationship Id="rId14" Type="http://schemas.openxmlformats.org/officeDocument/2006/relationships/hyperlink" Target="http://www.nevo.co.il/Law_word/law14/LAW-0845.pdf" TargetMode="External"/><Relationship Id="rId22" Type="http://schemas.openxmlformats.org/officeDocument/2006/relationships/hyperlink" Target="http://www.nevo.co.il/Law_word/law14/LAW-1644.pdf" TargetMode="External"/><Relationship Id="rId27" Type="http://schemas.openxmlformats.org/officeDocument/2006/relationships/hyperlink" Target="http://www.nevo.co.il/Law_word/law16/KNESSET-23.pdf" TargetMode="External"/><Relationship Id="rId30" Type="http://schemas.openxmlformats.org/officeDocument/2006/relationships/hyperlink" Target="http://web1.nevo.co.il/Law_word/law14/law-2134.pdf" TargetMode="External"/><Relationship Id="rId35" Type="http://schemas.openxmlformats.org/officeDocument/2006/relationships/hyperlink" Target="http://www.nevo.co.il/Law_word/law15/memshala-351.pdf" TargetMode="External"/><Relationship Id="rId8" Type="http://schemas.openxmlformats.org/officeDocument/2006/relationships/hyperlink" Target="http://www.nevo.co.il/Law_word/law14/LAW-0599.pdf" TargetMode="External"/><Relationship Id="rId3" Type="http://schemas.openxmlformats.org/officeDocument/2006/relationships/hyperlink" Target="http://www.nevo.co.il/Law_word/law14/LAW-0069.pdf" TargetMode="External"/><Relationship Id="rId12" Type="http://schemas.openxmlformats.org/officeDocument/2006/relationships/hyperlink" Target="http://www.nevo.co.il/Law_word/law14/LAW-0773.pdf" TargetMode="External"/><Relationship Id="rId17" Type="http://schemas.openxmlformats.org/officeDocument/2006/relationships/hyperlink" Target="http://www.nevo.co.il/Law_word/law17/PROP-1788.pdf" TargetMode="External"/><Relationship Id="rId25" Type="http://schemas.openxmlformats.org/officeDocument/2006/relationships/hyperlink" Target="http://www.nevo.co.il/Law_word/law17/PROP-3036.pdf" TargetMode="External"/><Relationship Id="rId33" Type="http://schemas.openxmlformats.org/officeDocument/2006/relationships/hyperlink" Target="http://web1.nevo.co.il/Law_word/law15/memshala-295.pdf" TargetMode="External"/><Relationship Id="rId38"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B3234-3D8D-4844-9798-85985958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11273</Words>
  <Characters>64261</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75384</CharactersWithSpaces>
  <SharedDoc>false</SharedDoc>
  <HLinks>
    <vt:vector size="1236" baseType="variant">
      <vt:variant>
        <vt:i4>393283</vt:i4>
      </vt:variant>
      <vt:variant>
        <vt:i4>675</vt:i4>
      </vt:variant>
      <vt:variant>
        <vt:i4>0</vt:i4>
      </vt:variant>
      <vt:variant>
        <vt:i4>5</vt:i4>
      </vt:variant>
      <vt:variant>
        <vt:lpwstr>http://www.nevo.co.il/advertisements/nevo-100.doc</vt:lpwstr>
      </vt:variant>
      <vt:variant>
        <vt:lpwstr/>
      </vt:variant>
      <vt:variant>
        <vt:i4>6094883</vt:i4>
      </vt:variant>
      <vt:variant>
        <vt:i4>672</vt:i4>
      </vt:variant>
      <vt:variant>
        <vt:i4>0</vt:i4>
      </vt:variant>
      <vt:variant>
        <vt:i4>5</vt:i4>
      </vt:variant>
      <vt:variant>
        <vt:lpwstr>http://www.nevo.co.il/Law_word/law16/KNESSET-23.pdf</vt:lpwstr>
      </vt:variant>
      <vt:variant>
        <vt:lpwstr/>
      </vt:variant>
      <vt:variant>
        <vt:i4>7798793</vt:i4>
      </vt:variant>
      <vt:variant>
        <vt:i4>669</vt:i4>
      </vt:variant>
      <vt:variant>
        <vt:i4>0</vt:i4>
      </vt:variant>
      <vt:variant>
        <vt:i4>5</vt:i4>
      </vt:variant>
      <vt:variant>
        <vt:lpwstr>http://www.nevo.co.il/Law_word/law14/LAW-1898.pdf</vt:lpwstr>
      </vt:variant>
      <vt:variant>
        <vt:lpwstr/>
      </vt:variant>
      <vt:variant>
        <vt:i4>983165</vt:i4>
      </vt:variant>
      <vt:variant>
        <vt:i4>666</vt:i4>
      </vt:variant>
      <vt:variant>
        <vt:i4>0</vt:i4>
      </vt:variant>
      <vt:variant>
        <vt:i4>5</vt:i4>
      </vt:variant>
      <vt:variant>
        <vt:lpwstr>http://www.nevo.co.il/Law_word/law17/PROP-3036.pdf</vt:lpwstr>
      </vt:variant>
      <vt:variant>
        <vt:lpwstr/>
      </vt:variant>
      <vt:variant>
        <vt:i4>8323075</vt:i4>
      </vt:variant>
      <vt:variant>
        <vt:i4>663</vt:i4>
      </vt:variant>
      <vt:variant>
        <vt:i4>0</vt:i4>
      </vt:variant>
      <vt:variant>
        <vt:i4>5</vt:i4>
      </vt:variant>
      <vt:variant>
        <vt:lpwstr>http://www.nevo.co.il/Law_word/law14/LAW-1812.pdf</vt:lpwstr>
      </vt:variant>
      <vt:variant>
        <vt:lpwstr/>
      </vt:variant>
      <vt:variant>
        <vt:i4>786555</vt:i4>
      </vt:variant>
      <vt:variant>
        <vt:i4>660</vt:i4>
      </vt:variant>
      <vt:variant>
        <vt:i4>0</vt:i4>
      </vt:variant>
      <vt:variant>
        <vt:i4>5</vt:i4>
      </vt:variant>
      <vt:variant>
        <vt:lpwstr>http://www.nevo.co.il/Law_word/law17/PROP-1277.pdf</vt:lpwstr>
      </vt:variant>
      <vt:variant>
        <vt:lpwstr/>
      </vt:variant>
      <vt:variant>
        <vt:i4>8060932</vt:i4>
      </vt:variant>
      <vt:variant>
        <vt:i4>657</vt:i4>
      </vt:variant>
      <vt:variant>
        <vt:i4>0</vt:i4>
      </vt:variant>
      <vt:variant>
        <vt:i4>5</vt:i4>
      </vt:variant>
      <vt:variant>
        <vt:lpwstr>http://www.nevo.co.il/Law_word/law14/LAW-0845.pdf</vt:lpwstr>
      </vt:variant>
      <vt:variant>
        <vt:lpwstr/>
      </vt:variant>
      <vt:variant>
        <vt:i4>983160</vt:i4>
      </vt:variant>
      <vt:variant>
        <vt:i4>654</vt:i4>
      </vt:variant>
      <vt:variant>
        <vt:i4>0</vt:i4>
      </vt:variant>
      <vt:variant>
        <vt:i4>5</vt:i4>
      </vt:variant>
      <vt:variant>
        <vt:lpwstr>http://www.nevo.co.il/Law_word/law17/PROP-0056.pdf</vt:lpwstr>
      </vt:variant>
      <vt:variant>
        <vt:lpwstr/>
      </vt:variant>
      <vt:variant>
        <vt:i4>7929856</vt:i4>
      </vt:variant>
      <vt:variant>
        <vt:i4>651</vt:i4>
      </vt:variant>
      <vt:variant>
        <vt:i4>0</vt:i4>
      </vt:variant>
      <vt:variant>
        <vt:i4>5</vt:i4>
      </vt:variant>
      <vt:variant>
        <vt:lpwstr>http://www.nevo.co.il/Law_word/law14/LAW-0069.pdf</vt:lpwstr>
      </vt:variant>
      <vt:variant>
        <vt:lpwstr/>
      </vt:variant>
      <vt:variant>
        <vt:i4>983158</vt:i4>
      </vt:variant>
      <vt:variant>
        <vt:i4>648</vt:i4>
      </vt:variant>
      <vt:variant>
        <vt:i4>0</vt:i4>
      </vt:variant>
      <vt:variant>
        <vt:i4>5</vt:i4>
      </vt:variant>
      <vt:variant>
        <vt:lpwstr>http://www.nevo.co.il/Law_word/law17/PROP-2492.pdf</vt:lpwstr>
      </vt:variant>
      <vt:variant>
        <vt:lpwstr/>
      </vt:variant>
      <vt:variant>
        <vt:i4>7995403</vt:i4>
      </vt:variant>
      <vt:variant>
        <vt:i4>645</vt:i4>
      </vt:variant>
      <vt:variant>
        <vt:i4>0</vt:i4>
      </vt:variant>
      <vt:variant>
        <vt:i4>5</vt:i4>
      </vt:variant>
      <vt:variant>
        <vt:lpwstr>http://www.nevo.co.il/Law_word/law14/LAW-1644.pdf</vt:lpwstr>
      </vt:variant>
      <vt:variant>
        <vt:lpwstr/>
      </vt:variant>
      <vt:variant>
        <vt:i4>393337</vt:i4>
      </vt:variant>
      <vt:variant>
        <vt:i4>642</vt:i4>
      </vt:variant>
      <vt:variant>
        <vt:i4>0</vt:i4>
      </vt:variant>
      <vt:variant>
        <vt:i4>5</vt:i4>
      </vt:variant>
      <vt:variant>
        <vt:lpwstr>http://www.nevo.co.il/Law_word/law17/PROP-0748.pdf</vt:lpwstr>
      </vt:variant>
      <vt:variant>
        <vt:lpwstr/>
      </vt:variant>
      <vt:variant>
        <vt:i4>7995407</vt:i4>
      </vt:variant>
      <vt:variant>
        <vt:i4>639</vt:i4>
      </vt:variant>
      <vt:variant>
        <vt:i4>0</vt:i4>
      </vt:variant>
      <vt:variant>
        <vt:i4>5</vt:i4>
      </vt:variant>
      <vt:variant>
        <vt:lpwstr>http://www.nevo.co.il/Law_word/law14/LAW-0553.pdf</vt:lpwstr>
      </vt:variant>
      <vt:variant>
        <vt:lpwstr/>
      </vt:variant>
      <vt:variant>
        <vt:i4>7471107</vt:i4>
      </vt:variant>
      <vt:variant>
        <vt:i4>636</vt:i4>
      </vt:variant>
      <vt:variant>
        <vt:i4>0</vt:i4>
      </vt:variant>
      <vt:variant>
        <vt:i4>5</vt:i4>
      </vt:variant>
      <vt:variant>
        <vt:lpwstr>http://web1.nevo.co.il/Law_word/law15/memshala-295.pdf</vt:lpwstr>
      </vt:variant>
      <vt:variant>
        <vt:lpwstr/>
      </vt:variant>
      <vt:variant>
        <vt:i4>7864330</vt:i4>
      </vt:variant>
      <vt:variant>
        <vt:i4>633</vt:i4>
      </vt:variant>
      <vt:variant>
        <vt:i4>0</vt:i4>
      </vt:variant>
      <vt:variant>
        <vt:i4>5</vt:i4>
      </vt:variant>
      <vt:variant>
        <vt:lpwstr>http://www.nevo.co.il/Law_word/law14/law-2152.pdf</vt:lpwstr>
      </vt:variant>
      <vt:variant>
        <vt:lpwstr/>
      </vt:variant>
      <vt:variant>
        <vt:i4>983165</vt:i4>
      </vt:variant>
      <vt:variant>
        <vt:i4>630</vt:i4>
      </vt:variant>
      <vt:variant>
        <vt:i4>0</vt:i4>
      </vt:variant>
      <vt:variant>
        <vt:i4>5</vt:i4>
      </vt:variant>
      <vt:variant>
        <vt:lpwstr>http://www.nevo.co.il/Law_word/law17/PROP-3036.pdf</vt:lpwstr>
      </vt:variant>
      <vt:variant>
        <vt:lpwstr/>
      </vt:variant>
      <vt:variant>
        <vt:i4>8323075</vt:i4>
      </vt:variant>
      <vt:variant>
        <vt:i4>627</vt:i4>
      </vt:variant>
      <vt:variant>
        <vt:i4>0</vt:i4>
      </vt:variant>
      <vt:variant>
        <vt:i4>5</vt:i4>
      </vt:variant>
      <vt:variant>
        <vt:lpwstr>http://www.nevo.co.il/Law_word/law14/LAW-1812.pdf</vt:lpwstr>
      </vt:variant>
      <vt:variant>
        <vt:lpwstr/>
      </vt:variant>
      <vt:variant>
        <vt:i4>983165</vt:i4>
      </vt:variant>
      <vt:variant>
        <vt:i4>624</vt:i4>
      </vt:variant>
      <vt:variant>
        <vt:i4>0</vt:i4>
      </vt:variant>
      <vt:variant>
        <vt:i4>5</vt:i4>
      </vt:variant>
      <vt:variant>
        <vt:lpwstr>http://www.nevo.co.il/Law_word/law17/PROP-3036.pdf</vt:lpwstr>
      </vt:variant>
      <vt:variant>
        <vt:lpwstr/>
      </vt:variant>
      <vt:variant>
        <vt:i4>8323075</vt:i4>
      </vt:variant>
      <vt:variant>
        <vt:i4>621</vt:i4>
      </vt:variant>
      <vt:variant>
        <vt:i4>0</vt:i4>
      </vt:variant>
      <vt:variant>
        <vt:i4>5</vt:i4>
      </vt:variant>
      <vt:variant>
        <vt:lpwstr>http://www.nevo.co.il/Law_word/law14/LAW-1812.pdf</vt:lpwstr>
      </vt:variant>
      <vt:variant>
        <vt:lpwstr/>
      </vt:variant>
      <vt:variant>
        <vt:i4>6094883</vt:i4>
      </vt:variant>
      <vt:variant>
        <vt:i4>618</vt:i4>
      </vt:variant>
      <vt:variant>
        <vt:i4>0</vt:i4>
      </vt:variant>
      <vt:variant>
        <vt:i4>5</vt:i4>
      </vt:variant>
      <vt:variant>
        <vt:lpwstr>http://www.nevo.co.il/Law_word/law16/KNESSET-23.pdf</vt:lpwstr>
      </vt:variant>
      <vt:variant>
        <vt:lpwstr/>
      </vt:variant>
      <vt:variant>
        <vt:i4>7798793</vt:i4>
      </vt:variant>
      <vt:variant>
        <vt:i4>615</vt:i4>
      </vt:variant>
      <vt:variant>
        <vt:i4>0</vt:i4>
      </vt:variant>
      <vt:variant>
        <vt:i4>5</vt:i4>
      </vt:variant>
      <vt:variant>
        <vt:lpwstr>http://www.nevo.co.il/Law_word/law14/LAW-1898.pdf</vt:lpwstr>
      </vt:variant>
      <vt:variant>
        <vt:lpwstr/>
      </vt:variant>
      <vt:variant>
        <vt:i4>983165</vt:i4>
      </vt:variant>
      <vt:variant>
        <vt:i4>612</vt:i4>
      </vt:variant>
      <vt:variant>
        <vt:i4>0</vt:i4>
      </vt:variant>
      <vt:variant>
        <vt:i4>5</vt:i4>
      </vt:variant>
      <vt:variant>
        <vt:lpwstr>http://www.nevo.co.il/Law_word/law17/PROP-3036.pdf</vt:lpwstr>
      </vt:variant>
      <vt:variant>
        <vt:lpwstr/>
      </vt:variant>
      <vt:variant>
        <vt:i4>8323075</vt:i4>
      </vt:variant>
      <vt:variant>
        <vt:i4>609</vt:i4>
      </vt:variant>
      <vt:variant>
        <vt:i4>0</vt:i4>
      </vt:variant>
      <vt:variant>
        <vt:i4>5</vt:i4>
      </vt:variant>
      <vt:variant>
        <vt:lpwstr>http://www.nevo.co.il/Law_word/law14/LAW-1812.pdf</vt:lpwstr>
      </vt:variant>
      <vt:variant>
        <vt:lpwstr/>
      </vt:variant>
      <vt:variant>
        <vt:i4>5963811</vt:i4>
      </vt:variant>
      <vt:variant>
        <vt:i4>606</vt:i4>
      </vt:variant>
      <vt:variant>
        <vt:i4>0</vt:i4>
      </vt:variant>
      <vt:variant>
        <vt:i4>5</vt:i4>
      </vt:variant>
      <vt:variant>
        <vt:lpwstr>http://www.nevo.co.il/Law_word/law16/KNESSET-43.pdf</vt:lpwstr>
      </vt:variant>
      <vt:variant>
        <vt:lpwstr/>
      </vt:variant>
      <vt:variant>
        <vt:i4>7995401</vt:i4>
      </vt:variant>
      <vt:variant>
        <vt:i4>603</vt:i4>
      </vt:variant>
      <vt:variant>
        <vt:i4>0</vt:i4>
      </vt:variant>
      <vt:variant>
        <vt:i4>5</vt:i4>
      </vt:variant>
      <vt:variant>
        <vt:lpwstr>http://www.nevo.co.il/Law_word/law14/LAW-1949.pdf</vt:lpwstr>
      </vt:variant>
      <vt:variant>
        <vt:lpwstr/>
      </vt:variant>
      <vt:variant>
        <vt:i4>983165</vt:i4>
      </vt:variant>
      <vt:variant>
        <vt:i4>600</vt:i4>
      </vt:variant>
      <vt:variant>
        <vt:i4>0</vt:i4>
      </vt:variant>
      <vt:variant>
        <vt:i4>5</vt:i4>
      </vt:variant>
      <vt:variant>
        <vt:lpwstr>http://www.nevo.co.il/Law_word/law17/PROP-3036.pdf</vt:lpwstr>
      </vt:variant>
      <vt:variant>
        <vt:lpwstr/>
      </vt:variant>
      <vt:variant>
        <vt:i4>8323075</vt:i4>
      </vt:variant>
      <vt:variant>
        <vt:i4>597</vt:i4>
      </vt:variant>
      <vt:variant>
        <vt:i4>0</vt:i4>
      </vt:variant>
      <vt:variant>
        <vt:i4>5</vt:i4>
      </vt:variant>
      <vt:variant>
        <vt:lpwstr>http://www.nevo.co.il/Law_word/law14/LAW-1812.pdf</vt:lpwstr>
      </vt:variant>
      <vt:variant>
        <vt:lpwstr/>
      </vt:variant>
      <vt:variant>
        <vt:i4>983158</vt:i4>
      </vt:variant>
      <vt:variant>
        <vt:i4>594</vt:i4>
      </vt:variant>
      <vt:variant>
        <vt:i4>0</vt:i4>
      </vt:variant>
      <vt:variant>
        <vt:i4>5</vt:i4>
      </vt:variant>
      <vt:variant>
        <vt:lpwstr>http://www.nevo.co.il/Law_word/law17/PROP-2492.pdf</vt:lpwstr>
      </vt:variant>
      <vt:variant>
        <vt:lpwstr/>
      </vt:variant>
      <vt:variant>
        <vt:i4>7995403</vt:i4>
      </vt:variant>
      <vt:variant>
        <vt:i4>591</vt:i4>
      </vt:variant>
      <vt:variant>
        <vt:i4>0</vt:i4>
      </vt:variant>
      <vt:variant>
        <vt:i4>5</vt:i4>
      </vt:variant>
      <vt:variant>
        <vt:lpwstr>http://www.nevo.co.il/Law_word/law14/LAW-1644.pdf</vt:lpwstr>
      </vt:variant>
      <vt:variant>
        <vt:lpwstr/>
      </vt:variant>
      <vt:variant>
        <vt:i4>393332</vt:i4>
      </vt:variant>
      <vt:variant>
        <vt:i4>588</vt:i4>
      </vt:variant>
      <vt:variant>
        <vt:i4>0</vt:i4>
      </vt:variant>
      <vt:variant>
        <vt:i4>5</vt:i4>
      </vt:variant>
      <vt:variant>
        <vt:lpwstr>http://www.nevo.co.il/Law_word/law17/PROP-1788.pdf</vt:lpwstr>
      </vt:variant>
      <vt:variant>
        <vt:lpwstr/>
      </vt:variant>
      <vt:variant>
        <vt:i4>8126466</vt:i4>
      </vt:variant>
      <vt:variant>
        <vt:i4>585</vt:i4>
      </vt:variant>
      <vt:variant>
        <vt:i4>0</vt:i4>
      </vt:variant>
      <vt:variant>
        <vt:i4>5</vt:i4>
      </vt:variant>
      <vt:variant>
        <vt:lpwstr>http://www.nevo.co.il/Law_word/law14/LAW-1229.pdf</vt:lpwstr>
      </vt:variant>
      <vt:variant>
        <vt:lpwstr/>
      </vt:variant>
      <vt:variant>
        <vt:i4>786555</vt:i4>
      </vt:variant>
      <vt:variant>
        <vt:i4>582</vt:i4>
      </vt:variant>
      <vt:variant>
        <vt:i4>0</vt:i4>
      </vt:variant>
      <vt:variant>
        <vt:i4>5</vt:i4>
      </vt:variant>
      <vt:variant>
        <vt:lpwstr>http://www.nevo.co.il/Law_word/law17/PROP-1277.pdf</vt:lpwstr>
      </vt:variant>
      <vt:variant>
        <vt:lpwstr/>
      </vt:variant>
      <vt:variant>
        <vt:i4>8060932</vt:i4>
      </vt:variant>
      <vt:variant>
        <vt:i4>579</vt:i4>
      </vt:variant>
      <vt:variant>
        <vt:i4>0</vt:i4>
      </vt:variant>
      <vt:variant>
        <vt:i4>5</vt:i4>
      </vt:variant>
      <vt:variant>
        <vt:lpwstr>http://www.nevo.co.il/Law_word/law14/LAW-0845.pdf</vt:lpwstr>
      </vt:variant>
      <vt:variant>
        <vt:lpwstr/>
      </vt:variant>
      <vt:variant>
        <vt:i4>7929869</vt:i4>
      </vt:variant>
      <vt:variant>
        <vt:i4>576</vt:i4>
      </vt:variant>
      <vt:variant>
        <vt:i4>0</vt:i4>
      </vt:variant>
      <vt:variant>
        <vt:i4>5</vt:i4>
      </vt:variant>
      <vt:variant>
        <vt:lpwstr>http://www.nevo.co.il/Law_word/law14/LAW-0165.pdf</vt:lpwstr>
      </vt:variant>
      <vt:variant>
        <vt:lpwstr/>
      </vt:variant>
      <vt:variant>
        <vt:i4>917631</vt:i4>
      </vt:variant>
      <vt:variant>
        <vt:i4>573</vt:i4>
      </vt:variant>
      <vt:variant>
        <vt:i4>0</vt:i4>
      </vt:variant>
      <vt:variant>
        <vt:i4>5</vt:i4>
      </vt:variant>
      <vt:variant>
        <vt:lpwstr>http://www.nevo.co.il/Law_word/law17/PROP-2304.pdf</vt:lpwstr>
      </vt:variant>
      <vt:variant>
        <vt:lpwstr/>
      </vt:variant>
      <vt:variant>
        <vt:i4>8323083</vt:i4>
      </vt:variant>
      <vt:variant>
        <vt:i4>570</vt:i4>
      </vt:variant>
      <vt:variant>
        <vt:i4>0</vt:i4>
      </vt:variant>
      <vt:variant>
        <vt:i4>5</vt:i4>
      </vt:variant>
      <vt:variant>
        <vt:lpwstr>http://www.nevo.co.il/Law_word/law14/LAW-1517.pdf</vt:lpwstr>
      </vt:variant>
      <vt:variant>
        <vt:lpwstr/>
      </vt:variant>
      <vt:variant>
        <vt:i4>589950</vt:i4>
      </vt:variant>
      <vt:variant>
        <vt:i4>567</vt:i4>
      </vt:variant>
      <vt:variant>
        <vt:i4>0</vt:i4>
      </vt:variant>
      <vt:variant>
        <vt:i4>5</vt:i4>
      </vt:variant>
      <vt:variant>
        <vt:lpwstr>http://www.nevo.co.il/Law_word/law17/PROP-2212.pdf</vt:lpwstr>
      </vt:variant>
      <vt:variant>
        <vt:lpwstr/>
      </vt:variant>
      <vt:variant>
        <vt:i4>7995400</vt:i4>
      </vt:variant>
      <vt:variant>
        <vt:i4>564</vt:i4>
      </vt:variant>
      <vt:variant>
        <vt:i4>0</vt:i4>
      </vt:variant>
      <vt:variant>
        <vt:i4>5</vt:i4>
      </vt:variant>
      <vt:variant>
        <vt:lpwstr>http://www.nevo.co.il/Law_word/law14/LAW-1445.pdf</vt:lpwstr>
      </vt:variant>
      <vt:variant>
        <vt:lpwstr/>
      </vt:variant>
      <vt:variant>
        <vt:i4>524405</vt:i4>
      </vt:variant>
      <vt:variant>
        <vt:i4>561</vt:i4>
      </vt:variant>
      <vt:variant>
        <vt:i4>0</vt:i4>
      </vt:variant>
      <vt:variant>
        <vt:i4>5</vt:i4>
      </vt:variant>
      <vt:variant>
        <vt:lpwstr>http://www.nevo.co.il/Law_word/law17/PROP-1190.pdf</vt:lpwstr>
      </vt:variant>
      <vt:variant>
        <vt:lpwstr/>
      </vt:variant>
      <vt:variant>
        <vt:i4>7864333</vt:i4>
      </vt:variant>
      <vt:variant>
        <vt:i4>558</vt:i4>
      </vt:variant>
      <vt:variant>
        <vt:i4>0</vt:i4>
      </vt:variant>
      <vt:variant>
        <vt:i4>5</vt:i4>
      </vt:variant>
      <vt:variant>
        <vt:lpwstr>http://www.nevo.co.il/Law_word/law14/LAW-0773.pdf</vt:lpwstr>
      </vt:variant>
      <vt:variant>
        <vt:lpwstr/>
      </vt:variant>
      <vt:variant>
        <vt:i4>262261</vt:i4>
      </vt:variant>
      <vt:variant>
        <vt:i4>555</vt:i4>
      </vt:variant>
      <vt:variant>
        <vt:i4>0</vt:i4>
      </vt:variant>
      <vt:variant>
        <vt:i4>5</vt:i4>
      </vt:variant>
      <vt:variant>
        <vt:lpwstr>http://www.nevo.co.il/Law_word/law17/PROP-0885.pdf</vt:lpwstr>
      </vt:variant>
      <vt:variant>
        <vt:lpwstr/>
      </vt:variant>
      <vt:variant>
        <vt:i4>7733253</vt:i4>
      </vt:variant>
      <vt:variant>
        <vt:i4>552</vt:i4>
      </vt:variant>
      <vt:variant>
        <vt:i4>0</vt:i4>
      </vt:variant>
      <vt:variant>
        <vt:i4>5</vt:i4>
      </vt:variant>
      <vt:variant>
        <vt:lpwstr>http://www.nevo.co.il/Law_word/law14/LAW-0599.pdf</vt:lpwstr>
      </vt:variant>
      <vt:variant>
        <vt:lpwstr/>
      </vt:variant>
      <vt:variant>
        <vt:i4>786555</vt:i4>
      </vt:variant>
      <vt:variant>
        <vt:i4>549</vt:i4>
      </vt:variant>
      <vt:variant>
        <vt:i4>0</vt:i4>
      </vt:variant>
      <vt:variant>
        <vt:i4>5</vt:i4>
      </vt:variant>
      <vt:variant>
        <vt:lpwstr>http://www.nevo.co.il/Law_word/law17/PROP-1277.pdf</vt:lpwstr>
      </vt:variant>
      <vt:variant>
        <vt:lpwstr/>
      </vt:variant>
      <vt:variant>
        <vt:i4>8060932</vt:i4>
      </vt:variant>
      <vt:variant>
        <vt:i4>546</vt:i4>
      </vt:variant>
      <vt:variant>
        <vt:i4>0</vt:i4>
      </vt:variant>
      <vt:variant>
        <vt:i4>5</vt:i4>
      </vt:variant>
      <vt:variant>
        <vt:lpwstr>http://www.nevo.co.il/Law_word/law14/LAW-0845.pdf</vt:lpwstr>
      </vt:variant>
      <vt:variant>
        <vt:lpwstr/>
      </vt:variant>
      <vt:variant>
        <vt:i4>983160</vt:i4>
      </vt:variant>
      <vt:variant>
        <vt:i4>543</vt:i4>
      </vt:variant>
      <vt:variant>
        <vt:i4>0</vt:i4>
      </vt:variant>
      <vt:variant>
        <vt:i4>5</vt:i4>
      </vt:variant>
      <vt:variant>
        <vt:lpwstr>http://www.nevo.co.il/Law_word/law17/PROP-0056.pdf</vt:lpwstr>
      </vt:variant>
      <vt:variant>
        <vt:lpwstr/>
      </vt:variant>
      <vt:variant>
        <vt:i4>7929856</vt:i4>
      </vt:variant>
      <vt:variant>
        <vt:i4>540</vt:i4>
      </vt:variant>
      <vt:variant>
        <vt:i4>0</vt:i4>
      </vt:variant>
      <vt:variant>
        <vt:i4>5</vt:i4>
      </vt:variant>
      <vt:variant>
        <vt:lpwstr>http://www.nevo.co.il/Law_word/law14/LAW-0069.pdf</vt:lpwstr>
      </vt:variant>
      <vt:variant>
        <vt:lpwstr/>
      </vt:variant>
      <vt:variant>
        <vt:i4>983165</vt:i4>
      </vt:variant>
      <vt:variant>
        <vt:i4>537</vt:i4>
      </vt:variant>
      <vt:variant>
        <vt:i4>0</vt:i4>
      </vt:variant>
      <vt:variant>
        <vt:i4>5</vt:i4>
      </vt:variant>
      <vt:variant>
        <vt:lpwstr>http://www.nevo.co.il/Law_word/law17/PROP-3036.pdf</vt:lpwstr>
      </vt:variant>
      <vt:variant>
        <vt:lpwstr/>
      </vt:variant>
      <vt:variant>
        <vt:i4>8323075</vt:i4>
      </vt:variant>
      <vt:variant>
        <vt:i4>534</vt:i4>
      </vt:variant>
      <vt:variant>
        <vt:i4>0</vt:i4>
      </vt:variant>
      <vt:variant>
        <vt:i4>5</vt:i4>
      </vt:variant>
      <vt:variant>
        <vt:lpwstr>http://www.nevo.co.il/Law_word/law14/LAW-1812.pdf</vt:lpwstr>
      </vt:variant>
      <vt:variant>
        <vt:lpwstr/>
      </vt:variant>
      <vt:variant>
        <vt:i4>393337</vt:i4>
      </vt:variant>
      <vt:variant>
        <vt:i4>531</vt:i4>
      </vt:variant>
      <vt:variant>
        <vt:i4>0</vt:i4>
      </vt:variant>
      <vt:variant>
        <vt:i4>5</vt:i4>
      </vt:variant>
      <vt:variant>
        <vt:lpwstr>http://www.nevo.co.il/Law_word/law17/PROP-0748.pdf</vt:lpwstr>
      </vt:variant>
      <vt:variant>
        <vt:lpwstr/>
      </vt:variant>
      <vt:variant>
        <vt:i4>7995407</vt:i4>
      </vt:variant>
      <vt:variant>
        <vt:i4>528</vt:i4>
      </vt:variant>
      <vt:variant>
        <vt:i4>0</vt:i4>
      </vt:variant>
      <vt:variant>
        <vt:i4>5</vt:i4>
      </vt:variant>
      <vt:variant>
        <vt:lpwstr>http://www.nevo.co.il/Law_word/law14/LAW-0553.pdf</vt:lpwstr>
      </vt:variant>
      <vt:variant>
        <vt:lpwstr/>
      </vt:variant>
      <vt:variant>
        <vt:i4>983165</vt:i4>
      </vt:variant>
      <vt:variant>
        <vt:i4>525</vt:i4>
      </vt:variant>
      <vt:variant>
        <vt:i4>0</vt:i4>
      </vt:variant>
      <vt:variant>
        <vt:i4>5</vt:i4>
      </vt:variant>
      <vt:variant>
        <vt:lpwstr>http://www.nevo.co.il/Law_word/law17/PROP-3036.pdf</vt:lpwstr>
      </vt:variant>
      <vt:variant>
        <vt:lpwstr/>
      </vt:variant>
      <vt:variant>
        <vt:i4>8323075</vt:i4>
      </vt:variant>
      <vt:variant>
        <vt:i4>522</vt:i4>
      </vt:variant>
      <vt:variant>
        <vt:i4>0</vt:i4>
      </vt:variant>
      <vt:variant>
        <vt:i4>5</vt:i4>
      </vt:variant>
      <vt:variant>
        <vt:lpwstr>http://www.nevo.co.il/Law_word/law14/LAW-1812.pdf</vt:lpwstr>
      </vt:variant>
      <vt:variant>
        <vt:lpwstr/>
      </vt:variant>
      <vt:variant>
        <vt:i4>393337</vt:i4>
      </vt:variant>
      <vt:variant>
        <vt:i4>519</vt:i4>
      </vt:variant>
      <vt:variant>
        <vt:i4>0</vt:i4>
      </vt:variant>
      <vt:variant>
        <vt:i4>5</vt:i4>
      </vt:variant>
      <vt:variant>
        <vt:lpwstr>http://www.nevo.co.il/Law_word/law17/PROP-0748.pdf</vt:lpwstr>
      </vt:variant>
      <vt:variant>
        <vt:lpwstr/>
      </vt:variant>
      <vt:variant>
        <vt:i4>7995407</vt:i4>
      </vt:variant>
      <vt:variant>
        <vt:i4>516</vt:i4>
      </vt:variant>
      <vt:variant>
        <vt:i4>0</vt:i4>
      </vt:variant>
      <vt:variant>
        <vt:i4>5</vt:i4>
      </vt:variant>
      <vt:variant>
        <vt:lpwstr>http://www.nevo.co.il/Law_word/law14/LAW-0553.pdf</vt:lpwstr>
      </vt:variant>
      <vt:variant>
        <vt:lpwstr/>
      </vt:variant>
      <vt:variant>
        <vt:i4>983165</vt:i4>
      </vt:variant>
      <vt:variant>
        <vt:i4>513</vt:i4>
      </vt:variant>
      <vt:variant>
        <vt:i4>0</vt:i4>
      </vt:variant>
      <vt:variant>
        <vt:i4>5</vt:i4>
      </vt:variant>
      <vt:variant>
        <vt:lpwstr>http://www.nevo.co.il/Law_word/law17/PROP-3036.pdf</vt:lpwstr>
      </vt:variant>
      <vt:variant>
        <vt:lpwstr/>
      </vt:variant>
      <vt:variant>
        <vt:i4>8323075</vt:i4>
      </vt:variant>
      <vt:variant>
        <vt:i4>510</vt:i4>
      </vt:variant>
      <vt:variant>
        <vt:i4>0</vt:i4>
      </vt:variant>
      <vt:variant>
        <vt:i4>5</vt:i4>
      </vt:variant>
      <vt:variant>
        <vt:lpwstr>http://www.nevo.co.il/Law_word/law14/LAW-1812.pdf</vt:lpwstr>
      </vt:variant>
      <vt:variant>
        <vt:lpwstr/>
      </vt:variant>
      <vt:variant>
        <vt:i4>721019</vt:i4>
      </vt:variant>
      <vt:variant>
        <vt:i4>507</vt:i4>
      </vt:variant>
      <vt:variant>
        <vt:i4>0</vt:i4>
      </vt:variant>
      <vt:variant>
        <vt:i4>5</vt:i4>
      </vt:variant>
      <vt:variant>
        <vt:lpwstr>http://www.nevo.co.il/Law_word/law17/PROP-1072.pdf</vt:lpwstr>
      </vt:variant>
      <vt:variant>
        <vt:lpwstr/>
      </vt:variant>
      <vt:variant>
        <vt:i4>7995398</vt:i4>
      </vt:variant>
      <vt:variant>
        <vt:i4>504</vt:i4>
      </vt:variant>
      <vt:variant>
        <vt:i4>0</vt:i4>
      </vt:variant>
      <vt:variant>
        <vt:i4>5</vt:i4>
      </vt:variant>
      <vt:variant>
        <vt:lpwstr>http://www.nevo.co.il/Law_word/law14/LAW-0758.pdf</vt:lpwstr>
      </vt:variant>
      <vt:variant>
        <vt:lpwstr/>
      </vt:variant>
      <vt:variant>
        <vt:i4>393337</vt:i4>
      </vt:variant>
      <vt:variant>
        <vt:i4>501</vt:i4>
      </vt:variant>
      <vt:variant>
        <vt:i4>0</vt:i4>
      </vt:variant>
      <vt:variant>
        <vt:i4>5</vt:i4>
      </vt:variant>
      <vt:variant>
        <vt:lpwstr>http://www.nevo.co.il/Law_word/law17/PROP-0748.pdf</vt:lpwstr>
      </vt:variant>
      <vt:variant>
        <vt:lpwstr/>
      </vt:variant>
      <vt:variant>
        <vt:i4>7995407</vt:i4>
      </vt:variant>
      <vt:variant>
        <vt:i4>498</vt:i4>
      </vt:variant>
      <vt:variant>
        <vt:i4>0</vt:i4>
      </vt:variant>
      <vt:variant>
        <vt:i4>5</vt:i4>
      </vt:variant>
      <vt:variant>
        <vt:lpwstr>http://www.nevo.co.il/Law_word/law14/LAW-0553.pdf</vt:lpwstr>
      </vt:variant>
      <vt:variant>
        <vt:lpwstr/>
      </vt:variant>
      <vt:variant>
        <vt:i4>983165</vt:i4>
      </vt:variant>
      <vt:variant>
        <vt:i4>495</vt:i4>
      </vt:variant>
      <vt:variant>
        <vt:i4>0</vt:i4>
      </vt:variant>
      <vt:variant>
        <vt:i4>5</vt:i4>
      </vt:variant>
      <vt:variant>
        <vt:lpwstr>http://www.nevo.co.il/Law_word/law17/PROP-3036.pdf</vt:lpwstr>
      </vt:variant>
      <vt:variant>
        <vt:lpwstr/>
      </vt:variant>
      <vt:variant>
        <vt:i4>8323075</vt:i4>
      </vt:variant>
      <vt:variant>
        <vt:i4>492</vt:i4>
      </vt:variant>
      <vt:variant>
        <vt:i4>0</vt:i4>
      </vt:variant>
      <vt:variant>
        <vt:i4>5</vt:i4>
      </vt:variant>
      <vt:variant>
        <vt:lpwstr>http://www.nevo.co.il/Law_word/law14/LAW-1812.pdf</vt:lpwstr>
      </vt:variant>
      <vt:variant>
        <vt:lpwstr/>
      </vt:variant>
      <vt:variant>
        <vt:i4>983165</vt:i4>
      </vt:variant>
      <vt:variant>
        <vt:i4>489</vt:i4>
      </vt:variant>
      <vt:variant>
        <vt:i4>0</vt:i4>
      </vt:variant>
      <vt:variant>
        <vt:i4>5</vt:i4>
      </vt:variant>
      <vt:variant>
        <vt:lpwstr>http://www.nevo.co.il/Law_word/law17/PROP-3036.pdf</vt:lpwstr>
      </vt:variant>
      <vt:variant>
        <vt:lpwstr/>
      </vt:variant>
      <vt:variant>
        <vt:i4>8323075</vt:i4>
      </vt:variant>
      <vt:variant>
        <vt:i4>486</vt:i4>
      </vt:variant>
      <vt:variant>
        <vt:i4>0</vt:i4>
      </vt:variant>
      <vt:variant>
        <vt:i4>5</vt:i4>
      </vt:variant>
      <vt:variant>
        <vt:lpwstr>http://www.nevo.co.il/Law_word/law14/LAW-1812.pdf</vt:lpwstr>
      </vt:variant>
      <vt:variant>
        <vt:lpwstr/>
      </vt:variant>
      <vt:variant>
        <vt:i4>393337</vt:i4>
      </vt:variant>
      <vt:variant>
        <vt:i4>483</vt:i4>
      </vt:variant>
      <vt:variant>
        <vt:i4>0</vt:i4>
      </vt:variant>
      <vt:variant>
        <vt:i4>5</vt:i4>
      </vt:variant>
      <vt:variant>
        <vt:lpwstr>http://www.nevo.co.il/Law_word/law17/PROP-0748.pdf</vt:lpwstr>
      </vt:variant>
      <vt:variant>
        <vt:lpwstr/>
      </vt:variant>
      <vt:variant>
        <vt:i4>7995407</vt:i4>
      </vt:variant>
      <vt:variant>
        <vt:i4>480</vt:i4>
      </vt:variant>
      <vt:variant>
        <vt:i4>0</vt:i4>
      </vt:variant>
      <vt:variant>
        <vt:i4>5</vt:i4>
      </vt:variant>
      <vt:variant>
        <vt:lpwstr>http://www.nevo.co.il/Law_word/law14/LAW-0553.pdf</vt:lpwstr>
      </vt:variant>
      <vt:variant>
        <vt:lpwstr/>
      </vt:variant>
      <vt:variant>
        <vt:i4>393337</vt:i4>
      </vt:variant>
      <vt:variant>
        <vt:i4>477</vt:i4>
      </vt:variant>
      <vt:variant>
        <vt:i4>0</vt:i4>
      </vt:variant>
      <vt:variant>
        <vt:i4>5</vt:i4>
      </vt:variant>
      <vt:variant>
        <vt:lpwstr>http://www.nevo.co.il/Law_word/law17/PROP-0748.pdf</vt:lpwstr>
      </vt:variant>
      <vt:variant>
        <vt:lpwstr/>
      </vt:variant>
      <vt:variant>
        <vt:i4>7995407</vt:i4>
      </vt:variant>
      <vt:variant>
        <vt:i4>474</vt:i4>
      </vt:variant>
      <vt:variant>
        <vt:i4>0</vt:i4>
      </vt:variant>
      <vt:variant>
        <vt:i4>5</vt:i4>
      </vt:variant>
      <vt:variant>
        <vt:lpwstr>http://www.nevo.co.il/Law_word/law14/LAW-0553.pdf</vt:lpwstr>
      </vt:variant>
      <vt:variant>
        <vt:lpwstr/>
      </vt:variant>
      <vt:variant>
        <vt:i4>393337</vt:i4>
      </vt:variant>
      <vt:variant>
        <vt:i4>471</vt:i4>
      </vt:variant>
      <vt:variant>
        <vt:i4>0</vt:i4>
      </vt:variant>
      <vt:variant>
        <vt:i4>5</vt:i4>
      </vt:variant>
      <vt:variant>
        <vt:lpwstr>http://www.nevo.co.il/Law_word/law17/PROP-0748.pdf</vt:lpwstr>
      </vt:variant>
      <vt:variant>
        <vt:lpwstr/>
      </vt:variant>
      <vt:variant>
        <vt:i4>7995407</vt:i4>
      </vt:variant>
      <vt:variant>
        <vt:i4>468</vt:i4>
      </vt:variant>
      <vt:variant>
        <vt:i4>0</vt:i4>
      </vt:variant>
      <vt:variant>
        <vt:i4>5</vt:i4>
      </vt:variant>
      <vt:variant>
        <vt:lpwstr>http://www.nevo.co.il/Law_word/law14/LAW-0553.pdf</vt:lpwstr>
      </vt:variant>
      <vt:variant>
        <vt:lpwstr/>
      </vt:variant>
      <vt:variant>
        <vt:i4>7929937</vt:i4>
      </vt:variant>
      <vt:variant>
        <vt:i4>465</vt:i4>
      </vt:variant>
      <vt:variant>
        <vt:i4>0</vt:i4>
      </vt:variant>
      <vt:variant>
        <vt:i4>5</vt:i4>
      </vt:variant>
      <vt:variant>
        <vt:lpwstr>http://www.nevo.co.il/Law_word/law15/memshala-351.pdf</vt:lpwstr>
      </vt:variant>
      <vt:variant>
        <vt:lpwstr/>
      </vt:variant>
      <vt:variant>
        <vt:i4>8192012</vt:i4>
      </vt:variant>
      <vt:variant>
        <vt:i4>462</vt:i4>
      </vt:variant>
      <vt:variant>
        <vt:i4>0</vt:i4>
      </vt:variant>
      <vt:variant>
        <vt:i4>5</vt:i4>
      </vt:variant>
      <vt:variant>
        <vt:lpwstr>http://www.nevo.co.il/Law_word/law14/LAW-2207.pdf</vt:lpwstr>
      </vt:variant>
      <vt:variant>
        <vt:lpwstr/>
      </vt:variant>
      <vt:variant>
        <vt:i4>983165</vt:i4>
      </vt:variant>
      <vt:variant>
        <vt:i4>459</vt:i4>
      </vt:variant>
      <vt:variant>
        <vt:i4>0</vt:i4>
      </vt:variant>
      <vt:variant>
        <vt:i4>5</vt:i4>
      </vt:variant>
      <vt:variant>
        <vt:lpwstr>http://www.nevo.co.il/Law_word/law17/PROP-3036.pdf</vt:lpwstr>
      </vt:variant>
      <vt:variant>
        <vt:lpwstr/>
      </vt:variant>
      <vt:variant>
        <vt:i4>8323075</vt:i4>
      </vt:variant>
      <vt:variant>
        <vt:i4>456</vt:i4>
      </vt:variant>
      <vt:variant>
        <vt:i4>0</vt:i4>
      </vt:variant>
      <vt:variant>
        <vt:i4>5</vt:i4>
      </vt:variant>
      <vt:variant>
        <vt:lpwstr>http://www.nevo.co.il/Law_word/law14/LAW-1812.pdf</vt:lpwstr>
      </vt:variant>
      <vt:variant>
        <vt:lpwstr/>
      </vt:variant>
      <vt:variant>
        <vt:i4>393337</vt:i4>
      </vt:variant>
      <vt:variant>
        <vt:i4>453</vt:i4>
      </vt:variant>
      <vt:variant>
        <vt:i4>0</vt:i4>
      </vt:variant>
      <vt:variant>
        <vt:i4>5</vt:i4>
      </vt:variant>
      <vt:variant>
        <vt:lpwstr>http://www.nevo.co.il/Law_word/law17/PROP-0748.pdf</vt:lpwstr>
      </vt:variant>
      <vt:variant>
        <vt:lpwstr/>
      </vt:variant>
      <vt:variant>
        <vt:i4>7995407</vt:i4>
      </vt:variant>
      <vt:variant>
        <vt:i4>450</vt:i4>
      </vt:variant>
      <vt:variant>
        <vt:i4>0</vt:i4>
      </vt:variant>
      <vt:variant>
        <vt:i4>5</vt:i4>
      </vt:variant>
      <vt:variant>
        <vt:lpwstr>http://www.nevo.co.il/Law_word/law14/LAW-0553.pdf</vt:lpwstr>
      </vt:variant>
      <vt:variant>
        <vt:lpwstr/>
      </vt:variant>
      <vt:variant>
        <vt:i4>393337</vt:i4>
      </vt:variant>
      <vt:variant>
        <vt:i4>447</vt:i4>
      </vt:variant>
      <vt:variant>
        <vt:i4>0</vt:i4>
      </vt:variant>
      <vt:variant>
        <vt:i4>5</vt:i4>
      </vt:variant>
      <vt:variant>
        <vt:lpwstr>http://www.nevo.co.il/Law_word/law17/PROP-0748.pdf</vt:lpwstr>
      </vt:variant>
      <vt:variant>
        <vt:lpwstr/>
      </vt:variant>
      <vt:variant>
        <vt:i4>7995407</vt:i4>
      </vt:variant>
      <vt:variant>
        <vt:i4>444</vt:i4>
      </vt:variant>
      <vt:variant>
        <vt:i4>0</vt:i4>
      </vt:variant>
      <vt:variant>
        <vt:i4>5</vt:i4>
      </vt:variant>
      <vt:variant>
        <vt:lpwstr>http://www.nevo.co.il/Law_word/law14/LAW-0553.pdf</vt:lpwstr>
      </vt:variant>
      <vt:variant>
        <vt:lpwstr/>
      </vt:variant>
      <vt:variant>
        <vt:i4>983165</vt:i4>
      </vt:variant>
      <vt:variant>
        <vt:i4>441</vt:i4>
      </vt:variant>
      <vt:variant>
        <vt:i4>0</vt:i4>
      </vt:variant>
      <vt:variant>
        <vt:i4>5</vt:i4>
      </vt:variant>
      <vt:variant>
        <vt:lpwstr>http://www.nevo.co.il/Law_word/law17/PROP-3036.pdf</vt:lpwstr>
      </vt:variant>
      <vt:variant>
        <vt:lpwstr/>
      </vt:variant>
      <vt:variant>
        <vt:i4>8323075</vt:i4>
      </vt:variant>
      <vt:variant>
        <vt:i4>438</vt:i4>
      </vt:variant>
      <vt:variant>
        <vt:i4>0</vt:i4>
      </vt:variant>
      <vt:variant>
        <vt:i4>5</vt:i4>
      </vt:variant>
      <vt:variant>
        <vt:lpwstr>http://www.nevo.co.il/Law_word/law14/LAW-1812.pdf</vt:lpwstr>
      </vt:variant>
      <vt:variant>
        <vt:lpwstr/>
      </vt:variant>
      <vt:variant>
        <vt:i4>3342355</vt:i4>
      </vt:variant>
      <vt:variant>
        <vt:i4>435</vt:i4>
      </vt:variant>
      <vt:variant>
        <vt:i4>0</vt:i4>
      </vt:variant>
      <vt:variant>
        <vt:i4>5</vt:i4>
      </vt:variant>
      <vt:variant>
        <vt:lpwstr>http://www.nevo.co.il/Law_word/law16/knesset-191.pdf</vt:lpwstr>
      </vt:variant>
      <vt:variant>
        <vt:lpwstr/>
      </vt:variant>
      <vt:variant>
        <vt:i4>8257548</vt:i4>
      </vt:variant>
      <vt:variant>
        <vt:i4>432</vt:i4>
      </vt:variant>
      <vt:variant>
        <vt:i4>0</vt:i4>
      </vt:variant>
      <vt:variant>
        <vt:i4>5</vt:i4>
      </vt:variant>
      <vt:variant>
        <vt:lpwstr>http://www.nevo.co.il/Law_word/law14/law-2134.pdf</vt:lpwstr>
      </vt:variant>
      <vt:variant>
        <vt:lpwstr/>
      </vt:variant>
      <vt:variant>
        <vt:i4>983165</vt:i4>
      </vt:variant>
      <vt:variant>
        <vt:i4>429</vt:i4>
      </vt:variant>
      <vt:variant>
        <vt:i4>0</vt:i4>
      </vt:variant>
      <vt:variant>
        <vt:i4>5</vt:i4>
      </vt:variant>
      <vt:variant>
        <vt:lpwstr>http://www.nevo.co.il/Law_word/law17/PROP-3036.pdf</vt:lpwstr>
      </vt:variant>
      <vt:variant>
        <vt:lpwstr/>
      </vt:variant>
      <vt:variant>
        <vt:i4>8323075</vt:i4>
      </vt:variant>
      <vt:variant>
        <vt:i4>426</vt:i4>
      </vt:variant>
      <vt:variant>
        <vt:i4>0</vt:i4>
      </vt:variant>
      <vt:variant>
        <vt:i4>5</vt:i4>
      </vt:variant>
      <vt:variant>
        <vt:lpwstr>http://www.nevo.co.il/Law_word/law14/LAW-1812.pdf</vt:lpwstr>
      </vt:variant>
      <vt:variant>
        <vt:lpwstr/>
      </vt:variant>
      <vt:variant>
        <vt:i4>7929937</vt:i4>
      </vt:variant>
      <vt:variant>
        <vt:i4>423</vt:i4>
      </vt:variant>
      <vt:variant>
        <vt:i4>0</vt:i4>
      </vt:variant>
      <vt:variant>
        <vt:i4>5</vt:i4>
      </vt:variant>
      <vt:variant>
        <vt:lpwstr>http://www.nevo.co.il/Law_word/law15/memshala-351.pdf</vt:lpwstr>
      </vt:variant>
      <vt:variant>
        <vt:lpwstr/>
      </vt:variant>
      <vt:variant>
        <vt:i4>8192012</vt:i4>
      </vt:variant>
      <vt:variant>
        <vt:i4>420</vt:i4>
      </vt:variant>
      <vt:variant>
        <vt:i4>0</vt:i4>
      </vt:variant>
      <vt:variant>
        <vt:i4>5</vt:i4>
      </vt:variant>
      <vt:variant>
        <vt:lpwstr>http://www.nevo.co.il/Law_word/law14/LAW-2207.pdf</vt:lpwstr>
      </vt:variant>
      <vt:variant>
        <vt:lpwstr/>
      </vt:variant>
      <vt:variant>
        <vt:i4>983165</vt:i4>
      </vt:variant>
      <vt:variant>
        <vt:i4>417</vt:i4>
      </vt:variant>
      <vt:variant>
        <vt:i4>0</vt:i4>
      </vt:variant>
      <vt:variant>
        <vt:i4>5</vt:i4>
      </vt:variant>
      <vt:variant>
        <vt:lpwstr>http://www.nevo.co.il/Law_word/law17/PROP-3036.pdf</vt:lpwstr>
      </vt:variant>
      <vt:variant>
        <vt:lpwstr/>
      </vt:variant>
      <vt:variant>
        <vt:i4>8323075</vt:i4>
      </vt:variant>
      <vt:variant>
        <vt:i4>414</vt:i4>
      </vt:variant>
      <vt:variant>
        <vt:i4>0</vt:i4>
      </vt:variant>
      <vt:variant>
        <vt:i4>5</vt:i4>
      </vt:variant>
      <vt:variant>
        <vt:lpwstr>http://www.nevo.co.il/Law_word/law14/LAW-1812.pdf</vt:lpwstr>
      </vt:variant>
      <vt:variant>
        <vt:lpwstr/>
      </vt:variant>
      <vt:variant>
        <vt:i4>786555</vt:i4>
      </vt:variant>
      <vt:variant>
        <vt:i4>411</vt:i4>
      </vt:variant>
      <vt:variant>
        <vt:i4>0</vt:i4>
      </vt:variant>
      <vt:variant>
        <vt:i4>5</vt:i4>
      </vt:variant>
      <vt:variant>
        <vt:lpwstr>http://www.nevo.co.il/Law_word/law17/PROP-1277.pdf</vt:lpwstr>
      </vt:variant>
      <vt:variant>
        <vt:lpwstr/>
      </vt:variant>
      <vt:variant>
        <vt:i4>8060932</vt:i4>
      </vt:variant>
      <vt:variant>
        <vt:i4>408</vt:i4>
      </vt:variant>
      <vt:variant>
        <vt:i4>0</vt:i4>
      </vt:variant>
      <vt:variant>
        <vt:i4>5</vt:i4>
      </vt:variant>
      <vt:variant>
        <vt:lpwstr>http://www.nevo.co.il/Law_word/law14/LAW-0845.pdf</vt:lpwstr>
      </vt:variant>
      <vt:variant>
        <vt:lpwstr/>
      </vt:variant>
      <vt:variant>
        <vt:i4>983158</vt:i4>
      </vt:variant>
      <vt:variant>
        <vt:i4>405</vt:i4>
      </vt:variant>
      <vt:variant>
        <vt:i4>0</vt:i4>
      </vt:variant>
      <vt:variant>
        <vt:i4>5</vt:i4>
      </vt:variant>
      <vt:variant>
        <vt:lpwstr>http://www.nevo.co.il/Law_word/law17/PROP-2492.pdf</vt:lpwstr>
      </vt:variant>
      <vt:variant>
        <vt:lpwstr/>
      </vt:variant>
      <vt:variant>
        <vt:i4>7995403</vt:i4>
      </vt:variant>
      <vt:variant>
        <vt:i4>402</vt:i4>
      </vt:variant>
      <vt:variant>
        <vt:i4>0</vt:i4>
      </vt:variant>
      <vt:variant>
        <vt:i4>5</vt:i4>
      </vt:variant>
      <vt:variant>
        <vt:lpwstr>http://www.nevo.co.il/Law_word/law14/LAW-1644.pdf</vt:lpwstr>
      </vt:variant>
      <vt:variant>
        <vt:lpwstr/>
      </vt:variant>
      <vt:variant>
        <vt:i4>786555</vt:i4>
      </vt:variant>
      <vt:variant>
        <vt:i4>399</vt:i4>
      </vt:variant>
      <vt:variant>
        <vt:i4>0</vt:i4>
      </vt:variant>
      <vt:variant>
        <vt:i4>5</vt:i4>
      </vt:variant>
      <vt:variant>
        <vt:lpwstr>http://www.nevo.co.il/Law_word/law17/PROP-1277.pdf</vt:lpwstr>
      </vt:variant>
      <vt:variant>
        <vt:lpwstr/>
      </vt:variant>
      <vt:variant>
        <vt:i4>8060932</vt:i4>
      </vt:variant>
      <vt:variant>
        <vt:i4>396</vt:i4>
      </vt:variant>
      <vt:variant>
        <vt:i4>0</vt:i4>
      </vt:variant>
      <vt:variant>
        <vt:i4>5</vt:i4>
      </vt:variant>
      <vt:variant>
        <vt:lpwstr>http://www.nevo.co.il/Law_word/law14/LAW-0845.pdf</vt:lpwstr>
      </vt:variant>
      <vt:variant>
        <vt:lpwstr/>
      </vt:variant>
      <vt:variant>
        <vt:i4>786555</vt:i4>
      </vt:variant>
      <vt:variant>
        <vt:i4>393</vt:i4>
      </vt:variant>
      <vt:variant>
        <vt:i4>0</vt:i4>
      </vt:variant>
      <vt:variant>
        <vt:i4>5</vt:i4>
      </vt:variant>
      <vt:variant>
        <vt:lpwstr>http://www.nevo.co.il/Law_word/law17/PROP-1277.pdf</vt:lpwstr>
      </vt:variant>
      <vt:variant>
        <vt:lpwstr/>
      </vt:variant>
      <vt:variant>
        <vt:i4>8060932</vt:i4>
      </vt:variant>
      <vt:variant>
        <vt:i4>390</vt:i4>
      </vt:variant>
      <vt:variant>
        <vt:i4>0</vt:i4>
      </vt:variant>
      <vt:variant>
        <vt:i4>5</vt:i4>
      </vt:variant>
      <vt:variant>
        <vt:lpwstr>http://www.nevo.co.il/Law_word/law14/LAW-0845.pdf</vt:lpwstr>
      </vt:variant>
      <vt:variant>
        <vt:lpwstr/>
      </vt:variant>
      <vt:variant>
        <vt:i4>786555</vt:i4>
      </vt:variant>
      <vt:variant>
        <vt:i4>387</vt:i4>
      </vt:variant>
      <vt:variant>
        <vt:i4>0</vt:i4>
      </vt:variant>
      <vt:variant>
        <vt:i4>5</vt:i4>
      </vt:variant>
      <vt:variant>
        <vt:lpwstr>http://www.nevo.co.il/Law_word/law17/PROP-1277.pdf</vt:lpwstr>
      </vt:variant>
      <vt:variant>
        <vt:lpwstr/>
      </vt:variant>
      <vt:variant>
        <vt:i4>8060932</vt:i4>
      </vt:variant>
      <vt:variant>
        <vt:i4>384</vt:i4>
      </vt:variant>
      <vt:variant>
        <vt:i4>0</vt:i4>
      </vt:variant>
      <vt:variant>
        <vt:i4>5</vt:i4>
      </vt:variant>
      <vt:variant>
        <vt:lpwstr>http://www.nevo.co.il/Law_word/law14/LAW-0845.pdf</vt:lpwstr>
      </vt:variant>
      <vt:variant>
        <vt:lpwstr/>
      </vt:variant>
      <vt:variant>
        <vt:i4>3932184</vt:i4>
      </vt:variant>
      <vt:variant>
        <vt:i4>381</vt:i4>
      </vt:variant>
      <vt:variant>
        <vt:i4>0</vt:i4>
      </vt:variant>
      <vt:variant>
        <vt:i4>5</vt:i4>
      </vt:variant>
      <vt:variant>
        <vt:lpwstr>http://www.nevo.co.il/Law_word/law16/knesset-629.pdf</vt:lpwstr>
      </vt:variant>
      <vt:variant>
        <vt:lpwstr/>
      </vt:variant>
      <vt:variant>
        <vt:i4>8060933</vt:i4>
      </vt:variant>
      <vt:variant>
        <vt:i4>378</vt:i4>
      </vt:variant>
      <vt:variant>
        <vt:i4>0</vt:i4>
      </vt:variant>
      <vt:variant>
        <vt:i4>5</vt:i4>
      </vt:variant>
      <vt:variant>
        <vt:lpwstr>http://www.nevo.co.il/law_word/law14/law-2569.pdf</vt:lpwstr>
      </vt:variant>
      <vt:variant>
        <vt:lpwstr/>
      </vt:variant>
      <vt:variant>
        <vt:i4>983165</vt:i4>
      </vt:variant>
      <vt:variant>
        <vt:i4>375</vt:i4>
      </vt:variant>
      <vt:variant>
        <vt:i4>0</vt:i4>
      </vt:variant>
      <vt:variant>
        <vt:i4>5</vt:i4>
      </vt:variant>
      <vt:variant>
        <vt:lpwstr>http://www.nevo.co.il/Law_word/law17/PROP-3036.pdf</vt:lpwstr>
      </vt:variant>
      <vt:variant>
        <vt:lpwstr/>
      </vt:variant>
      <vt:variant>
        <vt:i4>8323075</vt:i4>
      </vt:variant>
      <vt:variant>
        <vt:i4>372</vt:i4>
      </vt:variant>
      <vt:variant>
        <vt:i4>0</vt:i4>
      </vt:variant>
      <vt:variant>
        <vt:i4>5</vt:i4>
      </vt:variant>
      <vt:variant>
        <vt:lpwstr>http://www.nevo.co.il/Law_word/law14/LAW-1812.pdf</vt:lpwstr>
      </vt:variant>
      <vt:variant>
        <vt:lpwstr/>
      </vt:variant>
      <vt:variant>
        <vt:i4>786555</vt:i4>
      </vt:variant>
      <vt:variant>
        <vt:i4>369</vt:i4>
      </vt:variant>
      <vt:variant>
        <vt:i4>0</vt:i4>
      </vt:variant>
      <vt:variant>
        <vt:i4>5</vt:i4>
      </vt:variant>
      <vt:variant>
        <vt:lpwstr>http://www.nevo.co.il/Law_word/law17/PROP-1277.pdf</vt:lpwstr>
      </vt:variant>
      <vt:variant>
        <vt:lpwstr/>
      </vt:variant>
      <vt:variant>
        <vt:i4>8060932</vt:i4>
      </vt:variant>
      <vt:variant>
        <vt:i4>366</vt:i4>
      </vt:variant>
      <vt:variant>
        <vt:i4>0</vt:i4>
      </vt:variant>
      <vt:variant>
        <vt:i4>5</vt:i4>
      </vt:variant>
      <vt:variant>
        <vt:lpwstr>http://www.nevo.co.il/Law_word/law14/LAW-0845.pdf</vt:lpwstr>
      </vt:variant>
      <vt:variant>
        <vt:lpwstr/>
      </vt:variant>
      <vt:variant>
        <vt:i4>3211311</vt:i4>
      </vt:variant>
      <vt:variant>
        <vt:i4>360</vt:i4>
      </vt:variant>
      <vt:variant>
        <vt:i4>0</vt:i4>
      </vt:variant>
      <vt:variant>
        <vt:i4>5</vt:i4>
      </vt:variant>
      <vt:variant>
        <vt:lpwstr/>
      </vt:variant>
      <vt:variant>
        <vt:lpwstr>Seif52</vt:lpwstr>
      </vt:variant>
      <vt:variant>
        <vt:i4>3604527</vt:i4>
      </vt:variant>
      <vt:variant>
        <vt:i4>354</vt:i4>
      </vt:variant>
      <vt:variant>
        <vt:i4>0</vt:i4>
      </vt:variant>
      <vt:variant>
        <vt:i4>5</vt:i4>
      </vt:variant>
      <vt:variant>
        <vt:lpwstr/>
      </vt:variant>
      <vt:variant>
        <vt:lpwstr>Seif54</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3145775</vt:i4>
      </vt:variant>
      <vt:variant>
        <vt:i4>312</vt:i4>
      </vt:variant>
      <vt:variant>
        <vt:i4>0</vt:i4>
      </vt:variant>
      <vt:variant>
        <vt:i4>5</vt:i4>
      </vt:variant>
      <vt:variant>
        <vt:lpwstr/>
      </vt:variant>
      <vt:variant>
        <vt:lpwstr>Seif53</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5439497</vt:i4>
      </vt:variant>
      <vt:variant>
        <vt:i4>252</vt:i4>
      </vt:variant>
      <vt:variant>
        <vt:i4>0</vt:i4>
      </vt:variant>
      <vt:variant>
        <vt:i4>5</vt:i4>
      </vt:variant>
      <vt:variant>
        <vt:lpwstr/>
      </vt:variant>
      <vt:variant>
        <vt:lpwstr>med6</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5242889</vt:i4>
      </vt:variant>
      <vt:variant>
        <vt:i4>222</vt:i4>
      </vt:variant>
      <vt:variant>
        <vt:i4>0</vt:i4>
      </vt:variant>
      <vt:variant>
        <vt:i4>5</vt:i4>
      </vt:variant>
      <vt:variant>
        <vt:lpwstr/>
      </vt:variant>
      <vt:variant>
        <vt:lpwstr>med5</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5308425</vt:i4>
      </vt:variant>
      <vt:variant>
        <vt:i4>144</vt:i4>
      </vt:variant>
      <vt:variant>
        <vt:i4>0</vt:i4>
      </vt:variant>
      <vt:variant>
        <vt:i4>5</vt:i4>
      </vt:variant>
      <vt:variant>
        <vt:lpwstr/>
      </vt:variant>
      <vt:variant>
        <vt:lpwstr>med4</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3342379</vt:i4>
      </vt:variant>
      <vt:variant>
        <vt:i4>114</vt:i4>
      </vt:variant>
      <vt:variant>
        <vt:i4>0</vt:i4>
      </vt:variant>
      <vt:variant>
        <vt:i4>5</vt:i4>
      </vt:variant>
      <vt:variant>
        <vt:lpwstr/>
      </vt:variant>
      <vt:variant>
        <vt:lpwstr>Seif10</vt:lpwstr>
      </vt:variant>
      <vt:variant>
        <vt:i4>196634</vt:i4>
      </vt:variant>
      <vt:variant>
        <vt:i4>108</vt:i4>
      </vt:variant>
      <vt:variant>
        <vt:i4>0</vt:i4>
      </vt:variant>
      <vt:variant>
        <vt:i4>5</vt:i4>
      </vt:variant>
      <vt:variant>
        <vt:lpwstr/>
      </vt:variant>
      <vt:variant>
        <vt:lpwstr>Seif9</vt:lpwstr>
      </vt:variant>
      <vt:variant>
        <vt:i4>196634</vt:i4>
      </vt:variant>
      <vt:variant>
        <vt:i4>102</vt:i4>
      </vt:variant>
      <vt:variant>
        <vt:i4>0</vt:i4>
      </vt:variant>
      <vt:variant>
        <vt:i4>5</vt:i4>
      </vt:variant>
      <vt:variant>
        <vt:lpwstr/>
      </vt:variant>
      <vt:variant>
        <vt:lpwstr>Seif8</vt:lpwstr>
      </vt:variant>
      <vt:variant>
        <vt:i4>5701641</vt:i4>
      </vt:variant>
      <vt:variant>
        <vt:i4>96</vt:i4>
      </vt:variant>
      <vt:variant>
        <vt:i4>0</vt:i4>
      </vt:variant>
      <vt:variant>
        <vt:i4>5</vt:i4>
      </vt:variant>
      <vt:variant>
        <vt:lpwstr/>
      </vt:variant>
      <vt:variant>
        <vt:lpwstr>med2</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196634</vt:i4>
      </vt:variant>
      <vt:variant>
        <vt:i4>78</vt:i4>
      </vt:variant>
      <vt:variant>
        <vt:i4>0</vt:i4>
      </vt:variant>
      <vt:variant>
        <vt:i4>5</vt:i4>
      </vt:variant>
      <vt:variant>
        <vt:lpwstr/>
      </vt:variant>
      <vt:variant>
        <vt:lpwstr>Seif5</vt:lpwstr>
      </vt:variant>
      <vt:variant>
        <vt:i4>196634</vt:i4>
      </vt:variant>
      <vt:variant>
        <vt:i4>72</vt:i4>
      </vt:variant>
      <vt:variant>
        <vt:i4>0</vt:i4>
      </vt:variant>
      <vt:variant>
        <vt:i4>5</vt:i4>
      </vt:variant>
      <vt:variant>
        <vt:lpwstr/>
      </vt:variant>
      <vt:variant>
        <vt:lpwstr>Seif4</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196634</vt:i4>
      </vt:variant>
      <vt:variant>
        <vt:i4>54</vt:i4>
      </vt:variant>
      <vt:variant>
        <vt:i4>0</vt:i4>
      </vt:variant>
      <vt:variant>
        <vt:i4>5</vt:i4>
      </vt:variant>
      <vt:variant>
        <vt:lpwstr/>
      </vt:variant>
      <vt:variant>
        <vt:lpwstr>Seif1</vt:lpwstr>
      </vt:variant>
      <vt:variant>
        <vt:i4>3407915</vt:i4>
      </vt:variant>
      <vt:variant>
        <vt:i4>48</vt:i4>
      </vt:variant>
      <vt:variant>
        <vt:i4>0</vt:i4>
      </vt:variant>
      <vt:variant>
        <vt:i4>5</vt:i4>
      </vt:variant>
      <vt:variant>
        <vt:lpwstr/>
      </vt:variant>
      <vt:variant>
        <vt:lpwstr>Seif17</vt:lpwstr>
      </vt:variant>
      <vt:variant>
        <vt:i4>5505033</vt:i4>
      </vt:variant>
      <vt:variant>
        <vt:i4>42</vt:i4>
      </vt:variant>
      <vt:variant>
        <vt:i4>0</vt:i4>
      </vt:variant>
      <vt:variant>
        <vt:i4>5</vt:i4>
      </vt:variant>
      <vt:variant>
        <vt:lpwstr/>
      </vt:variant>
      <vt:variant>
        <vt:lpwstr>med1</vt:lpwstr>
      </vt:variant>
      <vt:variant>
        <vt:i4>3473451</vt:i4>
      </vt:variant>
      <vt:variant>
        <vt:i4>36</vt:i4>
      </vt:variant>
      <vt:variant>
        <vt:i4>0</vt:i4>
      </vt:variant>
      <vt:variant>
        <vt:i4>5</vt:i4>
      </vt:variant>
      <vt:variant>
        <vt:lpwstr/>
      </vt:variant>
      <vt:variant>
        <vt:lpwstr>Seif16</vt:lpwstr>
      </vt:variant>
      <vt:variant>
        <vt:i4>3538987</vt:i4>
      </vt:variant>
      <vt:variant>
        <vt:i4>30</vt:i4>
      </vt:variant>
      <vt:variant>
        <vt:i4>0</vt:i4>
      </vt:variant>
      <vt:variant>
        <vt:i4>5</vt:i4>
      </vt:variant>
      <vt:variant>
        <vt:lpwstr/>
      </vt:variant>
      <vt:variant>
        <vt:lpwstr>Seif15</vt:lpwstr>
      </vt:variant>
      <vt:variant>
        <vt:i4>3604523</vt:i4>
      </vt:variant>
      <vt:variant>
        <vt:i4>24</vt:i4>
      </vt:variant>
      <vt:variant>
        <vt:i4>0</vt:i4>
      </vt:variant>
      <vt:variant>
        <vt:i4>5</vt:i4>
      </vt:variant>
      <vt:variant>
        <vt:lpwstr/>
      </vt:variant>
      <vt:variant>
        <vt:lpwstr>Seif14</vt:lpwstr>
      </vt:variant>
      <vt:variant>
        <vt:i4>3145771</vt:i4>
      </vt:variant>
      <vt:variant>
        <vt:i4>18</vt:i4>
      </vt:variant>
      <vt:variant>
        <vt:i4>0</vt:i4>
      </vt:variant>
      <vt:variant>
        <vt:i4>5</vt:i4>
      </vt:variant>
      <vt:variant>
        <vt:lpwstr/>
      </vt:variant>
      <vt:variant>
        <vt:lpwstr>Seif13</vt:lpwstr>
      </vt:variant>
      <vt:variant>
        <vt:i4>3211307</vt:i4>
      </vt:variant>
      <vt:variant>
        <vt:i4>12</vt:i4>
      </vt:variant>
      <vt:variant>
        <vt:i4>0</vt:i4>
      </vt:variant>
      <vt:variant>
        <vt:i4>5</vt:i4>
      </vt:variant>
      <vt:variant>
        <vt:lpwstr/>
      </vt:variant>
      <vt:variant>
        <vt:lpwstr>Seif12</vt:lpwstr>
      </vt:variant>
      <vt:variant>
        <vt:i4>3276843</vt:i4>
      </vt:variant>
      <vt:variant>
        <vt:i4>6</vt:i4>
      </vt:variant>
      <vt:variant>
        <vt:i4>0</vt:i4>
      </vt:variant>
      <vt:variant>
        <vt:i4>5</vt:i4>
      </vt:variant>
      <vt:variant>
        <vt:lpwstr/>
      </vt:variant>
      <vt:variant>
        <vt:lpwstr>Seif11</vt:lpwstr>
      </vt:variant>
      <vt:variant>
        <vt:i4>5570569</vt:i4>
      </vt:variant>
      <vt:variant>
        <vt:i4>0</vt:i4>
      </vt:variant>
      <vt:variant>
        <vt:i4>0</vt:i4>
      </vt:variant>
      <vt:variant>
        <vt:i4>5</vt:i4>
      </vt:variant>
      <vt:variant>
        <vt:lpwstr/>
      </vt:variant>
      <vt:variant>
        <vt:lpwstr>med0</vt:lpwstr>
      </vt:variant>
      <vt:variant>
        <vt:i4>7733332</vt:i4>
      </vt:variant>
      <vt:variant>
        <vt:i4>120</vt:i4>
      </vt:variant>
      <vt:variant>
        <vt:i4>0</vt:i4>
      </vt:variant>
      <vt:variant>
        <vt:i4>5</vt:i4>
      </vt:variant>
      <vt:variant>
        <vt:lpwstr>https://www.nevo.co.il/law_html/law10/yalkut-11103.pdf</vt:lpwstr>
      </vt:variant>
      <vt:variant>
        <vt:lpwstr/>
      </vt:variant>
      <vt:variant>
        <vt:i4>7733263</vt:i4>
      </vt:variant>
      <vt:variant>
        <vt:i4>117</vt:i4>
      </vt:variant>
      <vt:variant>
        <vt:i4>0</vt:i4>
      </vt:variant>
      <vt:variant>
        <vt:i4>5</vt:i4>
      </vt:variant>
      <vt:variant>
        <vt:lpwstr>http://www.nevo.co.il/Law_word/law10/yalkut-7394.pdf</vt:lpwstr>
      </vt:variant>
      <vt:variant>
        <vt:lpwstr/>
      </vt:variant>
      <vt:variant>
        <vt:i4>7733332</vt:i4>
      </vt:variant>
      <vt:variant>
        <vt:i4>114</vt:i4>
      </vt:variant>
      <vt:variant>
        <vt:i4>0</vt:i4>
      </vt:variant>
      <vt:variant>
        <vt:i4>5</vt:i4>
      </vt:variant>
      <vt:variant>
        <vt:lpwstr>https://www.nevo.co.il/law_html/law10/yalkut-11103.pdf</vt:lpwstr>
      </vt:variant>
      <vt:variant>
        <vt:lpwstr/>
      </vt:variant>
      <vt:variant>
        <vt:i4>7733263</vt:i4>
      </vt:variant>
      <vt:variant>
        <vt:i4>111</vt:i4>
      </vt:variant>
      <vt:variant>
        <vt:i4>0</vt:i4>
      </vt:variant>
      <vt:variant>
        <vt:i4>5</vt:i4>
      </vt:variant>
      <vt:variant>
        <vt:lpwstr>http://www.nevo.co.il/Law_word/law10/yalkut-7394.pdf</vt:lpwstr>
      </vt:variant>
      <vt:variant>
        <vt:lpwstr/>
      </vt:variant>
      <vt:variant>
        <vt:i4>3932184</vt:i4>
      </vt:variant>
      <vt:variant>
        <vt:i4>108</vt:i4>
      </vt:variant>
      <vt:variant>
        <vt:i4>0</vt:i4>
      </vt:variant>
      <vt:variant>
        <vt:i4>5</vt:i4>
      </vt:variant>
      <vt:variant>
        <vt:lpwstr>http://www.nevo.co.il/Law_word/law16/knesset-629.pdf</vt:lpwstr>
      </vt:variant>
      <vt:variant>
        <vt:lpwstr/>
      </vt:variant>
      <vt:variant>
        <vt:i4>8060933</vt:i4>
      </vt:variant>
      <vt:variant>
        <vt:i4>105</vt:i4>
      </vt:variant>
      <vt:variant>
        <vt:i4>0</vt:i4>
      </vt:variant>
      <vt:variant>
        <vt:i4>5</vt:i4>
      </vt:variant>
      <vt:variant>
        <vt:lpwstr>http://www.nevo.co.il/law_word/law14/law-2569.pdf</vt:lpwstr>
      </vt:variant>
      <vt:variant>
        <vt:lpwstr/>
      </vt:variant>
      <vt:variant>
        <vt:i4>7929937</vt:i4>
      </vt:variant>
      <vt:variant>
        <vt:i4>102</vt:i4>
      </vt:variant>
      <vt:variant>
        <vt:i4>0</vt:i4>
      </vt:variant>
      <vt:variant>
        <vt:i4>5</vt:i4>
      </vt:variant>
      <vt:variant>
        <vt:lpwstr>http://www.nevo.co.il/Law_word/law15/memshala-351.pdf</vt:lpwstr>
      </vt:variant>
      <vt:variant>
        <vt:lpwstr/>
      </vt:variant>
      <vt:variant>
        <vt:i4>8192012</vt:i4>
      </vt:variant>
      <vt:variant>
        <vt:i4>99</vt:i4>
      </vt:variant>
      <vt:variant>
        <vt:i4>0</vt:i4>
      </vt:variant>
      <vt:variant>
        <vt:i4>5</vt:i4>
      </vt:variant>
      <vt:variant>
        <vt:lpwstr>http://www.nevo.co.il/Law_word/law14/LAW-2207.pdf</vt:lpwstr>
      </vt:variant>
      <vt:variant>
        <vt:lpwstr/>
      </vt:variant>
      <vt:variant>
        <vt:i4>7471107</vt:i4>
      </vt:variant>
      <vt:variant>
        <vt:i4>96</vt:i4>
      </vt:variant>
      <vt:variant>
        <vt:i4>0</vt:i4>
      </vt:variant>
      <vt:variant>
        <vt:i4>5</vt:i4>
      </vt:variant>
      <vt:variant>
        <vt:lpwstr>http://web1.nevo.co.il/Law_word/law15/memshala-295.pdf</vt:lpwstr>
      </vt:variant>
      <vt:variant>
        <vt:lpwstr/>
      </vt:variant>
      <vt:variant>
        <vt:i4>7864330</vt:i4>
      </vt:variant>
      <vt:variant>
        <vt:i4>93</vt:i4>
      </vt:variant>
      <vt:variant>
        <vt:i4>0</vt:i4>
      </vt:variant>
      <vt:variant>
        <vt:i4>5</vt:i4>
      </vt:variant>
      <vt:variant>
        <vt:lpwstr>http://www.nevo.co.il/Law_word/law14/LAW-2152.pdf</vt:lpwstr>
      </vt:variant>
      <vt:variant>
        <vt:lpwstr/>
      </vt:variant>
      <vt:variant>
        <vt:i4>3342355</vt:i4>
      </vt:variant>
      <vt:variant>
        <vt:i4>90</vt:i4>
      </vt:variant>
      <vt:variant>
        <vt:i4>0</vt:i4>
      </vt:variant>
      <vt:variant>
        <vt:i4>5</vt:i4>
      </vt:variant>
      <vt:variant>
        <vt:lpwstr>http://www.nevo.co.il/Law_word/law16/knesset-191.pdf</vt:lpwstr>
      </vt:variant>
      <vt:variant>
        <vt:lpwstr/>
      </vt:variant>
      <vt:variant>
        <vt:i4>2752520</vt:i4>
      </vt:variant>
      <vt:variant>
        <vt:i4>87</vt:i4>
      </vt:variant>
      <vt:variant>
        <vt:i4>0</vt:i4>
      </vt:variant>
      <vt:variant>
        <vt:i4>5</vt:i4>
      </vt:variant>
      <vt:variant>
        <vt:lpwstr>http://web1.nevo.co.il/Law_word/law14/law-2134.pdf</vt:lpwstr>
      </vt:variant>
      <vt:variant>
        <vt:lpwstr/>
      </vt:variant>
      <vt:variant>
        <vt:i4>5963811</vt:i4>
      </vt:variant>
      <vt:variant>
        <vt:i4>84</vt:i4>
      </vt:variant>
      <vt:variant>
        <vt:i4>0</vt:i4>
      </vt:variant>
      <vt:variant>
        <vt:i4>5</vt:i4>
      </vt:variant>
      <vt:variant>
        <vt:lpwstr>http://www.nevo.co.il/Law_word/law16/KNESSET-43.pdf</vt:lpwstr>
      </vt:variant>
      <vt:variant>
        <vt:lpwstr/>
      </vt:variant>
      <vt:variant>
        <vt:i4>7995401</vt:i4>
      </vt:variant>
      <vt:variant>
        <vt:i4>81</vt:i4>
      </vt:variant>
      <vt:variant>
        <vt:i4>0</vt:i4>
      </vt:variant>
      <vt:variant>
        <vt:i4>5</vt:i4>
      </vt:variant>
      <vt:variant>
        <vt:lpwstr>http://www.nevo.co.il/Law_word/law14/law-1949.pdf</vt:lpwstr>
      </vt:variant>
      <vt:variant>
        <vt:lpwstr/>
      </vt:variant>
      <vt:variant>
        <vt:i4>6094883</vt:i4>
      </vt:variant>
      <vt:variant>
        <vt:i4>78</vt:i4>
      </vt:variant>
      <vt:variant>
        <vt:i4>0</vt:i4>
      </vt:variant>
      <vt:variant>
        <vt:i4>5</vt:i4>
      </vt:variant>
      <vt:variant>
        <vt:lpwstr>http://www.nevo.co.il/Law_word/law16/KNESSET-23.pdf</vt:lpwstr>
      </vt:variant>
      <vt:variant>
        <vt:lpwstr/>
      </vt:variant>
      <vt:variant>
        <vt:i4>7798793</vt:i4>
      </vt:variant>
      <vt:variant>
        <vt:i4>75</vt:i4>
      </vt:variant>
      <vt:variant>
        <vt:i4>0</vt:i4>
      </vt:variant>
      <vt:variant>
        <vt:i4>5</vt:i4>
      </vt:variant>
      <vt:variant>
        <vt:lpwstr>http://www.nevo.co.il/Law_word/law14/law-1898.pdf</vt:lpwstr>
      </vt:variant>
      <vt:variant>
        <vt:lpwstr/>
      </vt:variant>
      <vt:variant>
        <vt:i4>983165</vt:i4>
      </vt:variant>
      <vt:variant>
        <vt:i4>72</vt:i4>
      </vt:variant>
      <vt:variant>
        <vt:i4>0</vt:i4>
      </vt:variant>
      <vt:variant>
        <vt:i4>5</vt:i4>
      </vt:variant>
      <vt:variant>
        <vt:lpwstr>http://www.nevo.co.il/Law_word/law17/PROP-3036.pdf</vt:lpwstr>
      </vt:variant>
      <vt:variant>
        <vt:lpwstr/>
      </vt:variant>
      <vt:variant>
        <vt:i4>8323075</vt:i4>
      </vt:variant>
      <vt:variant>
        <vt:i4>69</vt:i4>
      </vt:variant>
      <vt:variant>
        <vt:i4>0</vt:i4>
      </vt:variant>
      <vt:variant>
        <vt:i4>5</vt:i4>
      </vt:variant>
      <vt:variant>
        <vt:lpwstr>http://www.nevo.co.il/Law_word/law14/LAW-1812.pdf</vt:lpwstr>
      </vt:variant>
      <vt:variant>
        <vt:lpwstr/>
      </vt:variant>
      <vt:variant>
        <vt:i4>983158</vt:i4>
      </vt:variant>
      <vt:variant>
        <vt:i4>66</vt:i4>
      </vt:variant>
      <vt:variant>
        <vt:i4>0</vt:i4>
      </vt:variant>
      <vt:variant>
        <vt:i4>5</vt:i4>
      </vt:variant>
      <vt:variant>
        <vt:lpwstr>http://www.nevo.co.il/Law_word/law17/PROP-2492.pdf</vt:lpwstr>
      </vt:variant>
      <vt:variant>
        <vt:lpwstr/>
      </vt:variant>
      <vt:variant>
        <vt:i4>7995403</vt:i4>
      </vt:variant>
      <vt:variant>
        <vt:i4>63</vt:i4>
      </vt:variant>
      <vt:variant>
        <vt:i4>0</vt:i4>
      </vt:variant>
      <vt:variant>
        <vt:i4>5</vt:i4>
      </vt:variant>
      <vt:variant>
        <vt:lpwstr>http://www.nevo.co.il/Law_word/law14/LAW-1644.pdf</vt:lpwstr>
      </vt:variant>
      <vt:variant>
        <vt:lpwstr/>
      </vt:variant>
      <vt:variant>
        <vt:i4>917631</vt:i4>
      </vt:variant>
      <vt:variant>
        <vt:i4>60</vt:i4>
      </vt:variant>
      <vt:variant>
        <vt:i4>0</vt:i4>
      </vt:variant>
      <vt:variant>
        <vt:i4>5</vt:i4>
      </vt:variant>
      <vt:variant>
        <vt:lpwstr>http://www.nevo.co.il/Law_word/law17/PROP-2304.pdf</vt:lpwstr>
      </vt:variant>
      <vt:variant>
        <vt:lpwstr/>
      </vt:variant>
      <vt:variant>
        <vt:i4>8323083</vt:i4>
      </vt:variant>
      <vt:variant>
        <vt:i4>57</vt:i4>
      </vt:variant>
      <vt:variant>
        <vt:i4>0</vt:i4>
      </vt:variant>
      <vt:variant>
        <vt:i4>5</vt:i4>
      </vt:variant>
      <vt:variant>
        <vt:lpwstr>http://www.nevo.co.il/Law_word/law14/LAW-1517.pdf</vt:lpwstr>
      </vt:variant>
      <vt:variant>
        <vt:lpwstr/>
      </vt:variant>
      <vt:variant>
        <vt:i4>589950</vt:i4>
      </vt:variant>
      <vt:variant>
        <vt:i4>54</vt:i4>
      </vt:variant>
      <vt:variant>
        <vt:i4>0</vt:i4>
      </vt:variant>
      <vt:variant>
        <vt:i4>5</vt:i4>
      </vt:variant>
      <vt:variant>
        <vt:lpwstr>http://www.nevo.co.il/Law_word/law17/PROP-2212.pdf</vt:lpwstr>
      </vt:variant>
      <vt:variant>
        <vt:lpwstr/>
      </vt:variant>
      <vt:variant>
        <vt:i4>7995400</vt:i4>
      </vt:variant>
      <vt:variant>
        <vt:i4>51</vt:i4>
      </vt:variant>
      <vt:variant>
        <vt:i4>0</vt:i4>
      </vt:variant>
      <vt:variant>
        <vt:i4>5</vt:i4>
      </vt:variant>
      <vt:variant>
        <vt:lpwstr>http://www.nevo.co.il/Law_word/law14/LAW-1445.pdf</vt:lpwstr>
      </vt:variant>
      <vt:variant>
        <vt:lpwstr/>
      </vt:variant>
      <vt:variant>
        <vt:i4>393332</vt:i4>
      </vt:variant>
      <vt:variant>
        <vt:i4>48</vt:i4>
      </vt:variant>
      <vt:variant>
        <vt:i4>0</vt:i4>
      </vt:variant>
      <vt:variant>
        <vt:i4>5</vt:i4>
      </vt:variant>
      <vt:variant>
        <vt:lpwstr>http://www.nevo.co.il/Law_word/law17/PROP-1788.pdf</vt:lpwstr>
      </vt:variant>
      <vt:variant>
        <vt:lpwstr/>
      </vt:variant>
      <vt:variant>
        <vt:i4>8126466</vt:i4>
      </vt:variant>
      <vt:variant>
        <vt:i4>45</vt:i4>
      </vt:variant>
      <vt:variant>
        <vt:i4>0</vt:i4>
      </vt:variant>
      <vt:variant>
        <vt:i4>5</vt:i4>
      </vt:variant>
      <vt:variant>
        <vt:lpwstr>http://www.nevo.co.il/Law_word/law14/LAW-1229.pdf</vt:lpwstr>
      </vt:variant>
      <vt:variant>
        <vt:lpwstr/>
      </vt:variant>
      <vt:variant>
        <vt:i4>786555</vt:i4>
      </vt:variant>
      <vt:variant>
        <vt:i4>42</vt:i4>
      </vt:variant>
      <vt:variant>
        <vt:i4>0</vt:i4>
      </vt:variant>
      <vt:variant>
        <vt:i4>5</vt:i4>
      </vt:variant>
      <vt:variant>
        <vt:lpwstr>http://www.nevo.co.il/Law_word/law17/PROP-1277.pdf</vt:lpwstr>
      </vt:variant>
      <vt:variant>
        <vt:lpwstr/>
      </vt:variant>
      <vt:variant>
        <vt:i4>8060932</vt:i4>
      </vt:variant>
      <vt:variant>
        <vt:i4>39</vt:i4>
      </vt:variant>
      <vt:variant>
        <vt:i4>0</vt:i4>
      </vt:variant>
      <vt:variant>
        <vt:i4>5</vt:i4>
      </vt:variant>
      <vt:variant>
        <vt:lpwstr>http://www.nevo.co.il/Law_word/law14/LAW-0845.pdf</vt:lpwstr>
      </vt:variant>
      <vt:variant>
        <vt:lpwstr/>
      </vt:variant>
      <vt:variant>
        <vt:i4>524405</vt:i4>
      </vt:variant>
      <vt:variant>
        <vt:i4>36</vt:i4>
      </vt:variant>
      <vt:variant>
        <vt:i4>0</vt:i4>
      </vt:variant>
      <vt:variant>
        <vt:i4>5</vt:i4>
      </vt:variant>
      <vt:variant>
        <vt:lpwstr>http://www.nevo.co.il/Law_word/law17/PROP-1190.pdf</vt:lpwstr>
      </vt:variant>
      <vt:variant>
        <vt:lpwstr/>
      </vt:variant>
      <vt:variant>
        <vt:i4>7864333</vt:i4>
      </vt:variant>
      <vt:variant>
        <vt:i4>33</vt:i4>
      </vt:variant>
      <vt:variant>
        <vt:i4>0</vt:i4>
      </vt:variant>
      <vt:variant>
        <vt:i4>5</vt:i4>
      </vt:variant>
      <vt:variant>
        <vt:lpwstr>http://www.nevo.co.il/Law_word/law14/LAW-0773.pdf</vt:lpwstr>
      </vt:variant>
      <vt:variant>
        <vt:lpwstr/>
      </vt:variant>
      <vt:variant>
        <vt:i4>721019</vt:i4>
      </vt:variant>
      <vt:variant>
        <vt:i4>30</vt:i4>
      </vt:variant>
      <vt:variant>
        <vt:i4>0</vt:i4>
      </vt:variant>
      <vt:variant>
        <vt:i4>5</vt:i4>
      </vt:variant>
      <vt:variant>
        <vt:lpwstr>http://www.nevo.co.il/Law_word/law17/PROP-1072.pdf</vt:lpwstr>
      </vt:variant>
      <vt:variant>
        <vt:lpwstr/>
      </vt:variant>
      <vt:variant>
        <vt:i4>7995398</vt:i4>
      </vt:variant>
      <vt:variant>
        <vt:i4>27</vt:i4>
      </vt:variant>
      <vt:variant>
        <vt:i4>0</vt:i4>
      </vt:variant>
      <vt:variant>
        <vt:i4>5</vt:i4>
      </vt:variant>
      <vt:variant>
        <vt:lpwstr>http://www.nevo.co.il/Law_word/law14/LAW-0758.pdf</vt:lpwstr>
      </vt:variant>
      <vt:variant>
        <vt:lpwstr/>
      </vt:variant>
      <vt:variant>
        <vt:i4>262261</vt:i4>
      </vt:variant>
      <vt:variant>
        <vt:i4>24</vt:i4>
      </vt:variant>
      <vt:variant>
        <vt:i4>0</vt:i4>
      </vt:variant>
      <vt:variant>
        <vt:i4>5</vt:i4>
      </vt:variant>
      <vt:variant>
        <vt:lpwstr>http://www.nevo.co.il/Law_word/law17/PROP-0885.pdf</vt:lpwstr>
      </vt:variant>
      <vt:variant>
        <vt:lpwstr/>
      </vt:variant>
      <vt:variant>
        <vt:i4>7733253</vt:i4>
      </vt:variant>
      <vt:variant>
        <vt:i4>21</vt:i4>
      </vt:variant>
      <vt:variant>
        <vt:i4>0</vt:i4>
      </vt:variant>
      <vt:variant>
        <vt:i4>5</vt:i4>
      </vt:variant>
      <vt:variant>
        <vt:lpwstr>http://www.nevo.co.il/Law_word/law14/LAW-0599.pdf</vt:lpwstr>
      </vt:variant>
      <vt:variant>
        <vt:lpwstr/>
      </vt:variant>
      <vt:variant>
        <vt:i4>393337</vt:i4>
      </vt:variant>
      <vt:variant>
        <vt:i4>18</vt:i4>
      </vt:variant>
      <vt:variant>
        <vt:i4>0</vt:i4>
      </vt:variant>
      <vt:variant>
        <vt:i4>5</vt:i4>
      </vt:variant>
      <vt:variant>
        <vt:lpwstr>http://www.nevo.co.il/Law_word/law17/PROP-0748.pdf</vt:lpwstr>
      </vt:variant>
      <vt:variant>
        <vt:lpwstr/>
      </vt:variant>
      <vt:variant>
        <vt:i4>7995407</vt:i4>
      </vt:variant>
      <vt:variant>
        <vt:i4>15</vt:i4>
      </vt:variant>
      <vt:variant>
        <vt:i4>0</vt:i4>
      </vt:variant>
      <vt:variant>
        <vt:i4>5</vt:i4>
      </vt:variant>
      <vt:variant>
        <vt:lpwstr>http://www.nevo.co.il/Law_word/law14/LAW-0553.pdf</vt:lpwstr>
      </vt:variant>
      <vt:variant>
        <vt:lpwstr/>
      </vt:variant>
      <vt:variant>
        <vt:i4>7929869</vt:i4>
      </vt:variant>
      <vt:variant>
        <vt:i4>12</vt:i4>
      </vt:variant>
      <vt:variant>
        <vt:i4>0</vt:i4>
      </vt:variant>
      <vt:variant>
        <vt:i4>5</vt:i4>
      </vt:variant>
      <vt:variant>
        <vt:lpwstr>http://www.nevo.co.il/Law_word/law14/LAW-0165.pdf</vt:lpwstr>
      </vt:variant>
      <vt:variant>
        <vt:lpwstr/>
      </vt:variant>
      <vt:variant>
        <vt:i4>983160</vt:i4>
      </vt:variant>
      <vt:variant>
        <vt:i4>9</vt:i4>
      </vt:variant>
      <vt:variant>
        <vt:i4>0</vt:i4>
      </vt:variant>
      <vt:variant>
        <vt:i4>5</vt:i4>
      </vt:variant>
      <vt:variant>
        <vt:lpwstr>http://www.nevo.co.il/Law_word/law17/PROP-0056.pdf</vt:lpwstr>
      </vt:variant>
      <vt:variant>
        <vt:lpwstr/>
      </vt:variant>
      <vt:variant>
        <vt:i4>7929856</vt:i4>
      </vt:variant>
      <vt:variant>
        <vt:i4>6</vt:i4>
      </vt:variant>
      <vt:variant>
        <vt:i4>0</vt:i4>
      </vt:variant>
      <vt:variant>
        <vt:i4>5</vt:i4>
      </vt:variant>
      <vt:variant>
        <vt:lpwstr>http://www.nevo.co.il/Law_word/law14/LAW-0069.pdf</vt:lpwstr>
      </vt:variant>
      <vt:variant>
        <vt:lpwstr/>
      </vt:variant>
      <vt:variant>
        <vt:i4>655485</vt:i4>
      </vt:variant>
      <vt:variant>
        <vt:i4>3</vt:i4>
      </vt:variant>
      <vt:variant>
        <vt:i4>0</vt:i4>
      </vt:variant>
      <vt:variant>
        <vt:i4>5</vt:i4>
      </vt:variant>
      <vt:variant>
        <vt:lpwstr>http://www.nevo.co.il/Law_word/law17/PROP-0003.pdf</vt:lpwstr>
      </vt:variant>
      <vt:variant>
        <vt:lpwstr/>
      </vt:variant>
      <vt:variant>
        <vt:i4>8323087</vt:i4>
      </vt:variant>
      <vt:variant>
        <vt:i4>0</vt:i4>
      </vt:variant>
      <vt:variant>
        <vt:i4>0</vt:i4>
      </vt:variant>
      <vt:variant>
        <vt:i4>5</vt:i4>
      </vt:variant>
      <vt:variant>
        <vt:lpwstr>http://www.nevo.co.il/Law_word/law14/LAW-0006.pdf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2004-07-28T18:22:00Z</cp:lastPrinted>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0150</vt:lpwstr>
  </property>
  <property fmtid="{D5CDD505-2E9C-101B-9397-08002B2CF9AE}" pid="3" name="CHNAME">
    <vt:lpwstr>חיילים משוחררים</vt:lpwstr>
  </property>
  <property fmtid="{D5CDD505-2E9C-101B-9397-08002B2CF9AE}" pid="4" name="LAWNAME">
    <vt:lpwstr>חוק חיילים משוחררים (החזרה לעבודה), תש"ט-1949</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http://www.nevo.co.il/Law_word/law14/LAW-2207.pdf;‎רשומות - תקנות כלליות#ס"ח תשס"ט מס' ‏‏2207 #מיום 5.8.2009 עמ' 303– תיקון מס' 17; תחילתו 30 ימים מיום פרסומו ור' סעיף 4 לענין הוראות מעבר</vt:lpwstr>
  </property>
  <property fmtid="{D5CDD505-2E9C-101B-9397-08002B2CF9AE}" pid="8" name="LINKK2">
    <vt:lpwstr>http://www.nevo.co.il/law_word/law14/law-2569.pdf;‎רשומות - ספר חוקים#ס"ח תשע"ו מס' 2569# מיום ‏‏28.7.2016 עמ' 1093  – תיקון מס' 18 בסעיף 6 לחוק עבודת נשים (תיקון מס' 55), תשע"ו-2016; תחילתו חודש ‏מיום פרסומו ור' שם סעיף 13 לענין תחולה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חיילים</vt:lpwstr>
  </property>
  <property fmtid="{D5CDD505-2E9C-101B-9397-08002B2CF9AE}" pid="25" name="NOSE41">
    <vt:lpwstr>חיילים משוחררים</vt:lpwstr>
  </property>
  <property fmtid="{D5CDD505-2E9C-101B-9397-08002B2CF9AE}" pid="26" name="NOSE12">
    <vt:lpwstr>עבודה</vt:lpwstr>
  </property>
  <property fmtid="{D5CDD505-2E9C-101B-9397-08002B2CF9AE}" pid="27" name="NOSE22">
    <vt:lpwstr>העסקת קבוצות מסוימות </vt:lpwstr>
  </property>
  <property fmtid="{D5CDD505-2E9C-101B-9397-08002B2CF9AE}" pid="28" name="NOSE32">
    <vt:lpwstr>כוחות הבטחון </vt:lpwstr>
  </property>
  <property fmtid="{D5CDD505-2E9C-101B-9397-08002B2CF9AE}" pid="29" name="NOSE42">
    <vt:lpwstr>חיילים משוחררים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