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5DC7" w14:textId="77777777" w:rsidR="003316D8" w:rsidRDefault="003316D8">
      <w:pPr>
        <w:pStyle w:val="big-header"/>
        <w:ind w:left="0" w:right="1134"/>
        <w:rPr>
          <w:rFonts w:cs="FrankRuehl" w:hint="cs"/>
          <w:sz w:val="32"/>
          <w:rtl/>
        </w:rPr>
      </w:pPr>
      <w:r>
        <w:rPr>
          <w:rFonts w:cs="FrankRuehl"/>
          <w:sz w:val="32"/>
          <w:rtl/>
        </w:rPr>
        <w:t>חוק חתימה אלקטרונית, תשס"א-2001</w:t>
      </w:r>
    </w:p>
    <w:p w14:paraId="4BDB8624" w14:textId="77777777" w:rsidR="00932949" w:rsidRDefault="00932949" w:rsidP="00932949">
      <w:pPr>
        <w:spacing w:line="320" w:lineRule="auto"/>
        <w:jc w:val="left"/>
        <w:rPr>
          <w:rFonts w:hint="cs"/>
          <w:rtl/>
        </w:rPr>
      </w:pPr>
    </w:p>
    <w:p w14:paraId="3FB5EDAB" w14:textId="77777777" w:rsidR="005462B0" w:rsidRDefault="005462B0" w:rsidP="00932949">
      <w:pPr>
        <w:spacing w:line="320" w:lineRule="auto"/>
        <w:jc w:val="left"/>
        <w:rPr>
          <w:rFonts w:hint="cs"/>
          <w:rtl/>
        </w:rPr>
      </w:pPr>
    </w:p>
    <w:p w14:paraId="416B83C0" w14:textId="77777777" w:rsidR="00932949" w:rsidRPr="00932949" w:rsidRDefault="00932949" w:rsidP="00932949">
      <w:pPr>
        <w:spacing w:line="320" w:lineRule="auto"/>
        <w:jc w:val="left"/>
        <w:rPr>
          <w:rFonts w:cs="Miriam"/>
          <w:szCs w:val="22"/>
          <w:rtl/>
        </w:rPr>
      </w:pPr>
      <w:r w:rsidRPr="00932949">
        <w:rPr>
          <w:rFonts w:cs="Miriam"/>
          <w:szCs w:val="22"/>
          <w:rtl/>
        </w:rPr>
        <w:t>בתי משפט וסדרי דין</w:t>
      </w:r>
      <w:r w:rsidRPr="00932949">
        <w:rPr>
          <w:rFonts w:cs="FrankRuehl"/>
          <w:szCs w:val="26"/>
          <w:rtl/>
        </w:rPr>
        <w:t xml:space="preserve"> – ראיות – חתימה אלקטרונית</w:t>
      </w:r>
    </w:p>
    <w:p w14:paraId="54AA334B" w14:textId="77777777" w:rsidR="003316D8" w:rsidRDefault="003316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785E" w:rsidRPr="00BD785E" w14:paraId="3F15E2FD" w14:textId="77777777" w:rsidTr="00BD785E">
        <w:tblPrEx>
          <w:tblCellMar>
            <w:top w:w="0" w:type="dxa"/>
            <w:bottom w:w="0" w:type="dxa"/>
          </w:tblCellMar>
        </w:tblPrEx>
        <w:tc>
          <w:tcPr>
            <w:tcW w:w="1247" w:type="dxa"/>
          </w:tcPr>
          <w:p w14:paraId="207E9638" w14:textId="77777777" w:rsidR="00BD785E" w:rsidRPr="00BD785E" w:rsidRDefault="00BD785E" w:rsidP="00BD785E">
            <w:pPr>
              <w:spacing w:line="240" w:lineRule="auto"/>
              <w:jc w:val="left"/>
              <w:rPr>
                <w:rFonts w:cs="Frankruhel"/>
                <w:sz w:val="24"/>
                <w:rtl/>
              </w:rPr>
            </w:pPr>
          </w:p>
        </w:tc>
        <w:tc>
          <w:tcPr>
            <w:tcW w:w="5669" w:type="dxa"/>
          </w:tcPr>
          <w:p w14:paraId="3355B13F" w14:textId="77777777" w:rsidR="00BD785E" w:rsidRPr="00BD785E" w:rsidRDefault="00BD785E" w:rsidP="00BD785E">
            <w:pPr>
              <w:spacing w:line="240" w:lineRule="auto"/>
              <w:jc w:val="left"/>
              <w:rPr>
                <w:rFonts w:cs="Frankruhel"/>
                <w:sz w:val="24"/>
                <w:rtl/>
              </w:rPr>
            </w:pPr>
            <w:r>
              <w:rPr>
                <w:sz w:val="24"/>
                <w:rtl/>
              </w:rPr>
              <w:t>פרק א': כללי</w:t>
            </w:r>
          </w:p>
        </w:tc>
        <w:tc>
          <w:tcPr>
            <w:tcW w:w="567" w:type="dxa"/>
          </w:tcPr>
          <w:p w14:paraId="797D7BA0" w14:textId="77777777" w:rsidR="00BD785E" w:rsidRPr="00BD785E" w:rsidRDefault="00BD785E" w:rsidP="00BD785E">
            <w:pPr>
              <w:spacing w:line="240" w:lineRule="auto"/>
              <w:jc w:val="left"/>
              <w:rPr>
                <w:rStyle w:val="Hyperlink"/>
                <w:rtl/>
              </w:rPr>
            </w:pPr>
            <w:hyperlink w:anchor="med0" w:tooltip="פרק א: כללי" w:history="1">
              <w:r w:rsidRPr="00BD785E">
                <w:rPr>
                  <w:rStyle w:val="Hyperlink"/>
                </w:rPr>
                <w:t>Go</w:t>
              </w:r>
            </w:hyperlink>
          </w:p>
        </w:tc>
        <w:tc>
          <w:tcPr>
            <w:tcW w:w="850" w:type="dxa"/>
          </w:tcPr>
          <w:p w14:paraId="5DFC9CBD"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785E" w:rsidRPr="00BD785E" w14:paraId="0E7FFA69" w14:textId="77777777" w:rsidTr="00BD785E">
        <w:tblPrEx>
          <w:tblCellMar>
            <w:top w:w="0" w:type="dxa"/>
            <w:bottom w:w="0" w:type="dxa"/>
          </w:tblCellMar>
        </w:tblPrEx>
        <w:tc>
          <w:tcPr>
            <w:tcW w:w="1247" w:type="dxa"/>
          </w:tcPr>
          <w:p w14:paraId="45B1E611" w14:textId="77777777" w:rsidR="00BD785E" w:rsidRPr="00BD785E" w:rsidRDefault="00BD785E" w:rsidP="00BD785E">
            <w:pPr>
              <w:spacing w:line="240" w:lineRule="auto"/>
              <w:jc w:val="left"/>
              <w:rPr>
                <w:rFonts w:cs="Frankruhel"/>
                <w:sz w:val="24"/>
                <w:rtl/>
              </w:rPr>
            </w:pPr>
            <w:r>
              <w:rPr>
                <w:sz w:val="24"/>
                <w:rtl/>
              </w:rPr>
              <w:t xml:space="preserve">סעיף 1 </w:t>
            </w:r>
          </w:p>
        </w:tc>
        <w:tc>
          <w:tcPr>
            <w:tcW w:w="5669" w:type="dxa"/>
          </w:tcPr>
          <w:p w14:paraId="54D3F211" w14:textId="77777777" w:rsidR="00BD785E" w:rsidRPr="00BD785E" w:rsidRDefault="00BD785E" w:rsidP="00BD785E">
            <w:pPr>
              <w:spacing w:line="240" w:lineRule="auto"/>
              <w:jc w:val="left"/>
              <w:rPr>
                <w:rFonts w:cs="Frankruhel"/>
                <w:sz w:val="24"/>
                <w:rtl/>
              </w:rPr>
            </w:pPr>
            <w:r>
              <w:rPr>
                <w:sz w:val="24"/>
                <w:rtl/>
              </w:rPr>
              <w:t>הגדרות</w:t>
            </w:r>
          </w:p>
        </w:tc>
        <w:tc>
          <w:tcPr>
            <w:tcW w:w="567" w:type="dxa"/>
          </w:tcPr>
          <w:p w14:paraId="61FA527C" w14:textId="77777777" w:rsidR="00BD785E" w:rsidRPr="00BD785E" w:rsidRDefault="00BD785E" w:rsidP="00BD785E">
            <w:pPr>
              <w:spacing w:line="240" w:lineRule="auto"/>
              <w:jc w:val="left"/>
              <w:rPr>
                <w:rStyle w:val="Hyperlink"/>
                <w:rtl/>
              </w:rPr>
            </w:pPr>
            <w:hyperlink w:anchor="Seif26" w:tooltip="הגדרות" w:history="1">
              <w:r w:rsidRPr="00BD785E">
                <w:rPr>
                  <w:rStyle w:val="Hyperlink"/>
                </w:rPr>
                <w:t>Go</w:t>
              </w:r>
            </w:hyperlink>
          </w:p>
        </w:tc>
        <w:tc>
          <w:tcPr>
            <w:tcW w:w="850" w:type="dxa"/>
          </w:tcPr>
          <w:p w14:paraId="5B3B56DB"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785E" w:rsidRPr="00BD785E" w14:paraId="752F4432" w14:textId="77777777" w:rsidTr="00BD785E">
        <w:tblPrEx>
          <w:tblCellMar>
            <w:top w:w="0" w:type="dxa"/>
            <w:bottom w:w="0" w:type="dxa"/>
          </w:tblCellMar>
        </w:tblPrEx>
        <w:tc>
          <w:tcPr>
            <w:tcW w:w="1247" w:type="dxa"/>
          </w:tcPr>
          <w:p w14:paraId="5EB6425E" w14:textId="77777777" w:rsidR="00BD785E" w:rsidRPr="00BD785E" w:rsidRDefault="00BD785E" w:rsidP="00BD785E">
            <w:pPr>
              <w:spacing w:line="240" w:lineRule="auto"/>
              <w:jc w:val="left"/>
              <w:rPr>
                <w:rFonts w:cs="Frankruhel"/>
                <w:sz w:val="24"/>
                <w:rtl/>
              </w:rPr>
            </w:pPr>
          </w:p>
        </w:tc>
        <w:tc>
          <w:tcPr>
            <w:tcW w:w="5669" w:type="dxa"/>
          </w:tcPr>
          <w:p w14:paraId="111D0125" w14:textId="77777777" w:rsidR="00BD785E" w:rsidRPr="00BD785E" w:rsidRDefault="00BD785E" w:rsidP="00BD785E">
            <w:pPr>
              <w:spacing w:line="240" w:lineRule="auto"/>
              <w:jc w:val="left"/>
              <w:rPr>
                <w:rFonts w:cs="Frankruhel"/>
                <w:sz w:val="24"/>
                <w:rtl/>
              </w:rPr>
            </w:pPr>
            <w:r>
              <w:rPr>
                <w:sz w:val="24"/>
                <w:rtl/>
              </w:rPr>
              <w:t>פרק ב': תוקף חתימה אלקטרונית</w:t>
            </w:r>
          </w:p>
        </w:tc>
        <w:tc>
          <w:tcPr>
            <w:tcW w:w="567" w:type="dxa"/>
          </w:tcPr>
          <w:p w14:paraId="20C1989F" w14:textId="77777777" w:rsidR="00BD785E" w:rsidRPr="00BD785E" w:rsidRDefault="00BD785E" w:rsidP="00BD785E">
            <w:pPr>
              <w:spacing w:line="240" w:lineRule="auto"/>
              <w:jc w:val="left"/>
              <w:rPr>
                <w:rStyle w:val="Hyperlink"/>
                <w:rtl/>
              </w:rPr>
            </w:pPr>
            <w:hyperlink w:anchor="med1" w:tooltip="פרק ב: תוקף חתימה אלקטרונית" w:history="1">
              <w:r w:rsidRPr="00BD785E">
                <w:rPr>
                  <w:rStyle w:val="Hyperlink"/>
                </w:rPr>
                <w:t>Go</w:t>
              </w:r>
            </w:hyperlink>
          </w:p>
        </w:tc>
        <w:tc>
          <w:tcPr>
            <w:tcW w:w="850" w:type="dxa"/>
          </w:tcPr>
          <w:p w14:paraId="3E08DDB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7ABDC410" w14:textId="77777777" w:rsidTr="00BD785E">
        <w:tblPrEx>
          <w:tblCellMar>
            <w:top w:w="0" w:type="dxa"/>
            <w:bottom w:w="0" w:type="dxa"/>
          </w:tblCellMar>
        </w:tblPrEx>
        <w:tc>
          <w:tcPr>
            <w:tcW w:w="1247" w:type="dxa"/>
          </w:tcPr>
          <w:p w14:paraId="31581645" w14:textId="77777777" w:rsidR="00BD785E" w:rsidRPr="00BD785E" w:rsidRDefault="00BD785E" w:rsidP="00BD785E">
            <w:pPr>
              <w:spacing w:line="240" w:lineRule="auto"/>
              <w:jc w:val="left"/>
              <w:rPr>
                <w:rFonts w:cs="Frankruhel"/>
                <w:sz w:val="24"/>
                <w:rtl/>
              </w:rPr>
            </w:pPr>
            <w:r>
              <w:rPr>
                <w:sz w:val="24"/>
                <w:rtl/>
              </w:rPr>
              <w:t xml:space="preserve">סעיף 2 </w:t>
            </w:r>
          </w:p>
        </w:tc>
        <w:tc>
          <w:tcPr>
            <w:tcW w:w="5669" w:type="dxa"/>
          </w:tcPr>
          <w:p w14:paraId="1B5B2252" w14:textId="77777777" w:rsidR="00BD785E" w:rsidRPr="00BD785E" w:rsidRDefault="00BD785E" w:rsidP="00BD785E">
            <w:pPr>
              <w:spacing w:line="240" w:lineRule="auto"/>
              <w:jc w:val="left"/>
              <w:rPr>
                <w:rFonts w:cs="Frankruhel"/>
                <w:sz w:val="24"/>
                <w:rtl/>
              </w:rPr>
            </w:pPr>
            <w:r>
              <w:rPr>
                <w:sz w:val="24"/>
                <w:rtl/>
              </w:rPr>
              <w:t>קיום דרישת חתימה לפי חיקוק</w:t>
            </w:r>
          </w:p>
        </w:tc>
        <w:tc>
          <w:tcPr>
            <w:tcW w:w="567" w:type="dxa"/>
          </w:tcPr>
          <w:p w14:paraId="124061AF" w14:textId="77777777" w:rsidR="00BD785E" w:rsidRPr="00BD785E" w:rsidRDefault="00BD785E" w:rsidP="00BD785E">
            <w:pPr>
              <w:spacing w:line="240" w:lineRule="auto"/>
              <w:jc w:val="left"/>
              <w:rPr>
                <w:rStyle w:val="Hyperlink"/>
                <w:rtl/>
              </w:rPr>
            </w:pPr>
            <w:hyperlink w:anchor="Seif1" w:tooltip="קיום דרישת חתימה לפי חיקוק" w:history="1">
              <w:r w:rsidRPr="00BD785E">
                <w:rPr>
                  <w:rStyle w:val="Hyperlink"/>
                </w:rPr>
                <w:t>Go</w:t>
              </w:r>
            </w:hyperlink>
          </w:p>
        </w:tc>
        <w:tc>
          <w:tcPr>
            <w:tcW w:w="850" w:type="dxa"/>
          </w:tcPr>
          <w:p w14:paraId="4AF02B66"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7EFA463C" w14:textId="77777777" w:rsidTr="00BD785E">
        <w:tblPrEx>
          <w:tblCellMar>
            <w:top w:w="0" w:type="dxa"/>
            <w:bottom w:w="0" w:type="dxa"/>
          </w:tblCellMar>
        </w:tblPrEx>
        <w:tc>
          <w:tcPr>
            <w:tcW w:w="1247" w:type="dxa"/>
          </w:tcPr>
          <w:p w14:paraId="5D179C1D" w14:textId="77777777" w:rsidR="00BD785E" w:rsidRPr="00BD785E" w:rsidRDefault="00BD785E" w:rsidP="00BD785E">
            <w:pPr>
              <w:spacing w:line="240" w:lineRule="auto"/>
              <w:jc w:val="left"/>
              <w:rPr>
                <w:rFonts w:cs="Frankruhel"/>
                <w:sz w:val="24"/>
                <w:rtl/>
              </w:rPr>
            </w:pPr>
            <w:r>
              <w:rPr>
                <w:sz w:val="24"/>
                <w:rtl/>
              </w:rPr>
              <w:t xml:space="preserve">סעיף 3 </w:t>
            </w:r>
          </w:p>
        </w:tc>
        <w:tc>
          <w:tcPr>
            <w:tcW w:w="5669" w:type="dxa"/>
          </w:tcPr>
          <w:p w14:paraId="6DCCD994" w14:textId="77777777" w:rsidR="00BD785E" w:rsidRPr="00BD785E" w:rsidRDefault="00BD785E" w:rsidP="00BD785E">
            <w:pPr>
              <w:spacing w:line="240" w:lineRule="auto"/>
              <w:jc w:val="left"/>
              <w:rPr>
                <w:rFonts w:cs="Frankruhel"/>
                <w:sz w:val="24"/>
                <w:rtl/>
              </w:rPr>
            </w:pPr>
            <w:r>
              <w:rPr>
                <w:sz w:val="24"/>
                <w:rtl/>
              </w:rPr>
              <w:t>קבילות חתימה אלקטרונית</w:t>
            </w:r>
          </w:p>
        </w:tc>
        <w:tc>
          <w:tcPr>
            <w:tcW w:w="567" w:type="dxa"/>
          </w:tcPr>
          <w:p w14:paraId="66C3E2D2" w14:textId="77777777" w:rsidR="00BD785E" w:rsidRPr="00BD785E" w:rsidRDefault="00BD785E" w:rsidP="00BD785E">
            <w:pPr>
              <w:spacing w:line="240" w:lineRule="auto"/>
              <w:jc w:val="left"/>
              <w:rPr>
                <w:rStyle w:val="Hyperlink"/>
                <w:rtl/>
              </w:rPr>
            </w:pPr>
            <w:hyperlink w:anchor="Seif2" w:tooltip="קבילות חתימה אלקטרונית" w:history="1">
              <w:r w:rsidRPr="00BD785E">
                <w:rPr>
                  <w:rStyle w:val="Hyperlink"/>
                </w:rPr>
                <w:t>Go</w:t>
              </w:r>
            </w:hyperlink>
          </w:p>
        </w:tc>
        <w:tc>
          <w:tcPr>
            <w:tcW w:w="850" w:type="dxa"/>
          </w:tcPr>
          <w:p w14:paraId="03E18D66"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291FFC40" w14:textId="77777777" w:rsidTr="00BD785E">
        <w:tblPrEx>
          <w:tblCellMar>
            <w:top w:w="0" w:type="dxa"/>
            <w:bottom w:w="0" w:type="dxa"/>
          </w:tblCellMar>
        </w:tblPrEx>
        <w:tc>
          <w:tcPr>
            <w:tcW w:w="1247" w:type="dxa"/>
          </w:tcPr>
          <w:p w14:paraId="6265773D" w14:textId="77777777" w:rsidR="00BD785E" w:rsidRPr="00BD785E" w:rsidRDefault="00BD785E" w:rsidP="00BD785E">
            <w:pPr>
              <w:spacing w:line="240" w:lineRule="auto"/>
              <w:jc w:val="left"/>
              <w:rPr>
                <w:rFonts w:cs="Frankruhel"/>
                <w:sz w:val="24"/>
                <w:rtl/>
              </w:rPr>
            </w:pPr>
            <w:r>
              <w:rPr>
                <w:sz w:val="24"/>
                <w:rtl/>
              </w:rPr>
              <w:t xml:space="preserve">סעיף 3א </w:t>
            </w:r>
          </w:p>
        </w:tc>
        <w:tc>
          <w:tcPr>
            <w:tcW w:w="5669" w:type="dxa"/>
          </w:tcPr>
          <w:p w14:paraId="699C3A58" w14:textId="77777777" w:rsidR="00BD785E" w:rsidRPr="00BD785E" w:rsidRDefault="00BD785E" w:rsidP="00BD785E">
            <w:pPr>
              <w:spacing w:line="240" w:lineRule="auto"/>
              <w:jc w:val="left"/>
              <w:rPr>
                <w:rFonts w:cs="Frankruhel"/>
                <w:sz w:val="24"/>
                <w:rtl/>
              </w:rPr>
            </w:pPr>
            <w:r>
              <w:rPr>
                <w:sz w:val="24"/>
                <w:rtl/>
              </w:rPr>
              <w:t>נטל ההוכחה בעניין חתימה על מסר אלקטרוני בקשר לחוזה או לכריתתו</w:t>
            </w:r>
          </w:p>
        </w:tc>
        <w:tc>
          <w:tcPr>
            <w:tcW w:w="567" w:type="dxa"/>
          </w:tcPr>
          <w:p w14:paraId="29774458" w14:textId="77777777" w:rsidR="00BD785E" w:rsidRPr="00BD785E" w:rsidRDefault="00BD785E" w:rsidP="00BD785E">
            <w:pPr>
              <w:spacing w:line="240" w:lineRule="auto"/>
              <w:jc w:val="left"/>
              <w:rPr>
                <w:rStyle w:val="Hyperlink"/>
                <w:rtl/>
              </w:rPr>
            </w:pPr>
            <w:hyperlink w:anchor="Seif40" w:tooltip="נטל ההוכחה בעניין חתימה על מסר אלקטרוני בקשר לחוזה או לכריתתו" w:history="1">
              <w:r w:rsidRPr="00BD785E">
                <w:rPr>
                  <w:rStyle w:val="Hyperlink"/>
                </w:rPr>
                <w:t>Go</w:t>
              </w:r>
            </w:hyperlink>
          </w:p>
        </w:tc>
        <w:tc>
          <w:tcPr>
            <w:tcW w:w="850" w:type="dxa"/>
          </w:tcPr>
          <w:p w14:paraId="5F85BFE7"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30EAC5C9" w14:textId="77777777" w:rsidTr="00BD785E">
        <w:tblPrEx>
          <w:tblCellMar>
            <w:top w:w="0" w:type="dxa"/>
            <w:bottom w:w="0" w:type="dxa"/>
          </w:tblCellMar>
        </w:tblPrEx>
        <w:tc>
          <w:tcPr>
            <w:tcW w:w="1247" w:type="dxa"/>
          </w:tcPr>
          <w:p w14:paraId="4B1CFC57" w14:textId="77777777" w:rsidR="00BD785E" w:rsidRPr="00BD785E" w:rsidRDefault="00BD785E" w:rsidP="00BD785E">
            <w:pPr>
              <w:spacing w:line="240" w:lineRule="auto"/>
              <w:jc w:val="left"/>
              <w:rPr>
                <w:rFonts w:cs="Frankruhel"/>
                <w:sz w:val="24"/>
                <w:rtl/>
              </w:rPr>
            </w:pPr>
            <w:r>
              <w:rPr>
                <w:sz w:val="24"/>
                <w:rtl/>
              </w:rPr>
              <w:t xml:space="preserve">סעיף 4 </w:t>
            </w:r>
          </w:p>
        </w:tc>
        <w:tc>
          <w:tcPr>
            <w:tcW w:w="5669" w:type="dxa"/>
          </w:tcPr>
          <w:p w14:paraId="32096E52" w14:textId="77777777" w:rsidR="00BD785E" w:rsidRPr="00BD785E" w:rsidRDefault="00BD785E" w:rsidP="00BD785E">
            <w:pPr>
              <w:spacing w:line="240" w:lineRule="auto"/>
              <w:jc w:val="left"/>
              <w:rPr>
                <w:rFonts w:cs="Frankruhel"/>
                <w:sz w:val="24"/>
                <w:rtl/>
              </w:rPr>
            </w:pPr>
            <w:r>
              <w:rPr>
                <w:sz w:val="24"/>
                <w:rtl/>
              </w:rPr>
              <w:t>חזקה לעניין חתימה אלקטרונית</w:t>
            </w:r>
          </w:p>
        </w:tc>
        <w:tc>
          <w:tcPr>
            <w:tcW w:w="567" w:type="dxa"/>
          </w:tcPr>
          <w:p w14:paraId="2EDA1C07" w14:textId="77777777" w:rsidR="00BD785E" w:rsidRPr="00BD785E" w:rsidRDefault="00BD785E" w:rsidP="00BD785E">
            <w:pPr>
              <w:spacing w:line="240" w:lineRule="auto"/>
              <w:jc w:val="left"/>
              <w:rPr>
                <w:rStyle w:val="Hyperlink"/>
                <w:rtl/>
              </w:rPr>
            </w:pPr>
            <w:hyperlink w:anchor="Seif3" w:tooltip="חזקה לעניין חתימה אלקטרונית" w:history="1">
              <w:r w:rsidRPr="00BD785E">
                <w:rPr>
                  <w:rStyle w:val="Hyperlink"/>
                </w:rPr>
                <w:t>Go</w:t>
              </w:r>
            </w:hyperlink>
          </w:p>
        </w:tc>
        <w:tc>
          <w:tcPr>
            <w:tcW w:w="850" w:type="dxa"/>
          </w:tcPr>
          <w:p w14:paraId="00720307"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6C97E038" w14:textId="77777777" w:rsidTr="00BD785E">
        <w:tblPrEx>
          <w:tblCellMar>
            <w:top w:w="0" w:type="dxa"/>
            <w:bottom w:w="0" w:type="dxa"/>
          </w:tblCellMar>
        </w:tblPrEx>
        <w:tc>
          <w:tcPr>
            <w:tcW w:w="1247" w:type="dxa"/>
          </w:tcPr>
          <w:p w14:paraId="39B28A3C" w14:textId="77777777" w:rsidR="00BD785E" w:rsidRPr="00BD785E" w:rsidRDefault="00BD785E" w:rsidP="00BD785E">
            <w:pPr>
              <w:spacing w:line="240" w:lineRule="auto"/>
              <w:jc w:val="left"/>
              <w:rPr>
                <w:rFonts w:cs="Frankruhel"/>
                <w:sz w:val="24"/>
                <w:rtl/>
              </w:rPr>
            </w:pPr>
            <w:r>
              <w:rPr>
                <w:sz w:val="24"/>
                <w:rtl/>
              </w:rPr>
              <w:t xml:space="preserve">סעיף 5 </w:t>
            </w:r>
          </w:p>
        </w:tc>
        <w:tc>
          <w:tcPr>
            <w:tcW w:w="5669" w:type="dxa"/>
          </w:tcPr>
          <w:p w14:paraId="116DF974" w14:textId="77777777" w:rsidR="00BD785E" w:rsidRPr="00BD785E" w:rsidRDefault="00BD785E" w:rsidP="00BD785E">
            <w:pPr>
              <w:spacing w:line="240" w:lineRule="auto"/>
              <w:jc w:val="left"/>
              <w:rPr>
                <w:rFonts w:cs="Frankruhel"/>
                <w:sz w:val="24"/>
                <w:rtl/>
              </w:rPr>
            </w:pPr>
            <w:r>
              <w:rPr>
                <w:sz w:val="24"/>
                <w:rtl/>
              </w:rPr>
              <w:t>תעודת גורם מאשר</w:t>
            </w:r>
          </w:p>
        </w:tc>
        <w:tc>
          <w:tcPr>
            <w:tcW w:w="567" w:type="dxa"/>
          </w:tcPr>
          <w:p w14:paraId="4307843F" w14:textId="77777777" w:rsidR="00BD785E" w:rsidRPr="00BD785E" w:rsidRDefault="00BD785E" w:rsidP="00BD785E">
            <w:pPr>
              <w:spacing w:line="240" w:lineRule="auto"/>
              <w:jc w:val="left"/>
              <w:rPr>
                <w:rStyle w:val="Hyperlink"/>
                <w:rtl/>
              </w:rPr>
            </w:pPr>
            <w:hyperlink w:anchor="Seif4" w:tooltip="תעודת גורם מאשר" w:history="1">
              <w:r w:rsidRPr="00BD785E">
                <w:rPr>
                  <w:rStyle w:val="Hyperlink"/>
                </w:rPr>
                <w:t>Go</w:t>
              </w:r>
            </w:hyperlink>
          </w:p>
        </w:tc>
        <w:tc>
          <w:tcPr>
            <w:tcW w:w="850" w:type="dxa"/>
          </w:tcPr>
          <w:p w14:paraId="12694C11"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785E" w:rsidRPr="00BD785E" w14:paraId="616D341B" w14:textId="77777777" w:rsidTr="00BD785E">
        <w:tblPrEx>
          <w:tblCellMar>
            <w:top w:w="0" w:type="dxa"/>
            <w:bottom w:w="0" w:type="dxa"/>
          </w:tblCellMar>
        </w:tblPrEx>
        <w:tc>
          <w:tcPr>
            <w:tcW w:w="1247" w:type="dxa"/>
          </w:tcPr>
          <w:p w14:paraId="1981BF74" w14:textId="77777777" w:rsidR="00BD785E" w:rsidRPr="00BD785E" w:rsidRDefault="00BD785E" w:rsidP="00BD785E">
            <w:pPr>
              <w:spacing w:line="240" w:lineRule="auto"/>
              <w:jc w:val="left"/>
              <w:rPr>
                <w:rFonts w:cs="Frankruhel"/>
                <w:sz w:val="24"/>
                <w:rtl/>
              </w:rPr>
            </w:pPr>
            <w:r>
              <w:rPr>
                <w:sz w:val="24"/>
                <w:rtl/>
              </w:rPr>
              <w:t xml:space="preserve">סעיף 7 </w:t>
            </w:r>
          </w:p>
        </w:tc>
        <w:tc>
          <w:tcPr>
            <w:tcW w:w="5669" w:type="dxa"/>
          </w:tcPr>
          <w:p w14:paraId="219A8967" w14:textId="77777777" w:rsidR="00BD785E" w:rsidRPr="00BD785E" w:rsidRDefault="00BD785E" w:rsidP="00BD785E">
            <w:pPr>
              <w:spacing w:line="240" w:lineRule="auto"/>
              <w:jc w:val="left"/>
              <w:rPr>
                <w:rFonts w:cs="Frankruhel"/>
                <w:sz w:val="24"/>
                <w:rtl/>
              </w:rPr>
            </w:pPr>
            <w:r>
              <w:rPr>
                <w:sz w:val="24"/>
                <w:rtl/>
              </w:rPr>
              <w:t>חובות בעל אמצעי חתימה ואחריותו</w:t>
            </w:r>
          </w:p>
        </w:tc>
        <w:tc>
          <w:tcPr>
            <w:tcW w:w="567" w:type="dxa"/>
          </w:tcPr>
          <w:p w14:paraId="4095FA1A" w14:textId="77777777" w:rsidR="00BD785E" w:rsidRPr="00BD785E" w:rsidRDefault="00BD785E" w:rsidP="00BD785E">
            <w:pPr>
              <w:spacing w:line="240" w:lineRule="auto"/>
              <w:jc w:val="left"/>
              <w:rPr>
                <w:rStyle w:val="Hyperlink"/>
                <w:rtl/>
              </w:rPr>
            </w:pPr>
            <w:hyperlink w:anchor="Seif6" w:tooltip="חובות בעל אמצעי חתימה ואחריותו" w:history="1">
              <w:r w:rsidRPr="00BD785E">
                <w:rPr>
                  <w:rStyle w:val="Hyperlink"/>
                </w:rPr>
                <w:t>Go</w:t>
              </w:r>
            </w:hyperlink>
          </w:p>
        </w:tc>
        <w:tc>
          <w:tcPr>
            <w:tcW w:w="850" w:type="dxa"/>
          </w:tcPr>
          <w:p w14:paraId="54A88E70"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785E" w:rsidRPr="00BD785E" w14:paraId="482D0281" w14:textId="77777777" w:rsidTr="00BD785E">
        <w:tblPrEx>
          <w:tblCellMar>
            <w:top w:w="0" w:type="dxa"/>
            <w:bottom w:w="0" w:type="dxa"/>
          </w:tblCellMar>
        </w:tblPrEx>
        <w:tc>
          <w:tcPr>
            <w:tcW w:w="1247" w:type="dxa"/>
          </w:tcPr>
          <w:p w14:paraId="3574CC59" w14:textId="77777777" w:rsidR="00BD785E" w:rsidRPr="00BD785E" w:rsidRDefault="00BD785E" w:rsidP="00BD785E">
            <w:pPr>
              <w:spacing w:line="240" w:lineRule="auto"/>
              <w:jc w:val="left"/>
              <w:rPr>
                <w:rFonts w:cs="Frankruhel"/>
                <w:sz w:val="24"/>
                <w:rtl/>
              </w:rPr>
            </w:pPr>
            <w:r>
              <w:rPr>
                <w:sz w:val="24"/>
                <w:rtl/>
              </w:rPr>
              <w:t xml:space="preserve">סעיף 8 </w:t>
            </w:r>
          </w:p>
        </w:tc>
        <w:tc>
          <w:tcPr>
            <w:tcW w:w="5669" w:type="dxa"/>
          </w:tcPr>
          <w:p w14:paraId="5CD03252" w14:textId="77777777" w:rsidR="00BD785E" w:rsidRPr="00BD785E" w:rsidRDefault="00BD785E" w:rsidP="00BD785E">
            <w:pPr>
              <w:spacing w:line="240" w:lineRule="auto"/>
              <w:jc w:val="left"/>
              <w:rPr>
                <w:rFonts w:cs="Frankruhel"/>
                <w:sz w:val="24"/>
                <w:rtl/>
              </w:rPr>
            </w:pPr>
            <w:r>
              <w:rPr>
                <w:sz w:val="24"/>
                <w:rtl/>
              </w:rPr>
              <w:t>חובות בעל אמצעי חתימה אלקטרונית מאושרת ואחריותו</w:t>
            </w:r>
          </w:p>
        </w:tc>
        <w:tc>
          <w:tcPr>
            <w:tcW w:w="567" w:type="dxa"/>
          </w:tcPr>
          <w:p w14:paraId="3A275246" w14:textId="77777777" w:rsidR="00BD785E" w:rsidRPr="00BD785E" w:rsidRDefault="00BD785E" w:rsidP="00BD785E">
            <w:pPr>
              <w:spacing w:line="240" w:lineRule="auto"/>
              <w:jc w:val="left"/>
              <w:rPr>
                <w:rStyle w:val="Hyperlink"/>
                <w:rtl/>
              </w:rPr>
            </w:pPr>
            <w:hyperlink w:anchor="Seif7" w:tooltip="חובות בעל אמצעי חתימה אלקטרונית מאושרת ואחריותו" w:history="1">
              <w:r w:rsidRPr="00BD785E">
                <w:rPr>
                  <w:rStyle w:val="Hyperlink"/>
                </w:rPr>
                <w:t>Go</w:t>
              </w:r>
            </w:hyperlink>
          </w:p>
        </w:tc>
        <w:tc>
          <w:tcPr>
            <w:tcW w:w="850" w:type="dxa"/>
          </w:tcPr>
          <w:p w14:paraId="118C2325"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785E" w:rsidRPr="00BD785E" w14:paraId="0ADC9425" w14:textId="77777777" w:rsidTr="00BD785E">
        <w:tblPrEx>
          <w:tblCellMar>
            <w:top w:w="0" w:type="dxa"/>
            <w:bottom w:w="0" w:type="dxa"/>
          </w:tblCellMar>
        </w:tblPrEx>
        <w:tc>
          <w:tcPr>
            <w:tcW w:w="1247" w:type="dxa"/>
          </w:tcPr>
          <w:p w14:paraId="01C5F452" w14:textId="77777777" w:rsidR="00BD785E" w:rsidRPr="00BD785E" w:rsidRDefault="00BD785E" w:rsidP="00BD785E">
            <w:pPr>
              <w:spacing w:line="240" w:lineRule="auto"/>
              <w:jc w:val="left"/>
              <w:rPr>
                <w:rFonts w:cs="Frankruhel"/>
                <w:sz w:val="24"/>
                <w:rtl/>
              </w:rPr>
            </w:pPr>
          </w:p>
        </w:tc>
        <w:tc>
          <w:tcPr>
            <w:tcW w:w="5669" w:type="dxa"/>
          </w:tcPr>
          <w:p w14:paraId="223A9F05" w14:textId="77777777" w:rsidR="00BD785E" w:rsidRPr="00BD785E" w:rsidRDefault="00BD785E" w:rsidP="00BD785E">
            <w:pPr>
              <w:spacing w:line="240" w:lineRule="auto"/>
              <w:jc w:val="left"/>
              <w:rPr>
                <w:rFonts w:cs="Frankruhel"/>
                <w:sz w:val="24"/>
                <w:rtl/>
              </w:rPr>
            </w:pPr>
            <w:r>
              <w:rPr>
                <w:sz w:val="24"/>
                <w:rtl/>
              </w:rPr>
              <w:t>פרק ג': רישום</w:t>
            </w:r>
          </w:p>
        </w:tc>
        <w:tc>
          <w:tcPr>
            <w:tcW w:w="567" w:type="dxa"/>
          </w:tcPr>
          <w:p w14:paraId="3DF34342" w14:textId="77777777" w:rsidR="00BD785E" w:rsidRPr="00BD785E" w:rsidRDefault="00BD785E" w:rsidP="00BD785E">
            <w:pPr>
              <w:spacing w:line="240" w:lineRule="auto"/>
              <w:jc w:val="left"/>
              <w:rPr>
                <w:rStyle w:val="Hyperlink"/>
                <w:rtl/>
              </w:rPr>
            </w:pPr>
            <w:hyperlink w:anchor="med2" w:tooltip="פרק ג: רישום" w:history="1">
              <w:r w:rsidRPr="00BD785E">
                <w:rPr>
                  <w:rStyle w:val="Hyperlink"/>
                </w:rPr>
                <w:t>Go</w:t>
              </w:r>
            </w:hyperlink>
          </w:p>
        </w:tc>
        <w:tc>
          <w:tcPr>
            <w:tcW w:w="850" w:type="dxa"/>
          </w:tcPr>
          <w:p w14:paraId="38680D8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785E" w:rsidRPr="00BD785E" w14:paraId="78A4D169" w14:textId="77777777" w:rsidTr="00BD785E">
        <w:tblPrEx>
          <w:tblCellMar>
            <w:top w:w="0" w:type="dxa"/>
            <w:bottom w:w="0" w:type="dxa"/>
          </w:tblCellMar>
        </w:tblPrEx>
        <w:tc>
          <w:tcPr>
            <w:tcW w:w="1247" w:type="dxa"/>
          </w:tcPr>
          <w:p w14:paraId="4B2C1294" w14:textId="77777777" w:rsidR="00BD785E" w:rsidRPr="00BD785E" w:rsidRDefault="00BD785E" w:rsidP="00BD785E">
            <w:pPr>
              <w:spacing w:line="240" w:lineRule="auto"/>
              <w:jc w:val="left"/>
              <w:rPr>
                <w:rFonts w:cs="Frankruhel"/>
                <w:sz w:val="24"/>
                <w:rtl/>
              </w:rPr>
            </w:pPr>
            <w:r>
              <w:rPr>
                <w:sz w:val="24"/>
                <w:rtl/>
              </w:rPr>
              <w:t xml:space="preserve">סעיף 9 </w:t>
            </w:r>
          </w:p>
        </w:tc>
        <w:tc>
          <w:tcPr>
            <w:tcW w:w="5669" w:type="dxa"/>
          </w:tcPr>
          <w:p w14:paraId="74D18803" w14:textId="77777777" w:rsidR="00BD785E" w:rsidRPr="00BD785E" w:rsidRDefault="00BD785E" w:rsidP="00BD785E">
            <w:pPr>
              <w:spacing w:line="240" w:lineRule="auto"/>
              <w:jc w:val="left"/>
              <w:rPr>
                <w:rFonts w:cs="Frankruhel"/>
                <w:sz w:val="24"/>
                <w:rtl/>
              </w:rPr>
            </w:pPr>
            <w:r>
              <w:rPr>
                <w:sz w:val="24"/>
                <w:rtl/>
              </w:rPr>
              <w:t>רשם גורמים מאשרים</w:t>
            </w:r>
          </w:p>
        </w:tc>
        <w:tc>
          <w:tcPr>
            <w:tcW w:w="567" w:type="dxa"/>
          </w:tcPr>
          <w:p w14:paraId="255BC989" w14:textId="77777777" w:rsidR="00BD785E" w:rsidRPr="00BD785E" w:rsidRDefault="00BD785E" w:rsidP="00BD785E">
            <w:pPr>
              <w:spacing w:line="240" w:lineRule="auto"/>
              <w:jc w:val="left"/>
              <w:rPr>
                <w:rStyle w:val="Hyperlink"/>
                <w:rtl/>
              </w:rPr>
            </w:pPr>
            <w:hyperlink w:anchor="Seif8" w:tooltip="רשם גורמים מאשרים" w:history="1">
              <w:r w:rsidRPr="00BD785E">
                <w:rPr>
                  <w:rStyle w:val="Hyperlink"/>
                </w:rPr>
                <w:t>Go</w:t>
              </w:r>
            </w:hyperlink>
          </w:p>
        </w:tc>
        <w:tc>
          <w:tcPr>
            <w:tcW w:w="850" w:type="dxa"/>
          </w:tcPr>
          <w:p w14:paraId="4D4F5CB8"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785E" w:rsidRPr="00BD785E" w14:paraId="6798094B" w14:textId="77777777" w:rsidTr="00BD785E">
        <w:tblPrEx>
          <w:tblCellMar>
            <w:top w:w="0" w:type="dxa"/>
            <w:bottom w:w="0" w:type="dxa"/>
          </w:tblCellMar>
        </w:tblPrEx>
        <w:tc>
          <w:tcPr>
            <w:tcW w:w="1247" w:type="dxa"/>
          </w:tcPr>
          <w:p w14:paraId="6602AFCA" w14:textId="77777777" w:rsidR="00BD785E" w:rsidRPr="00BD785E" w:rsidRDefault="00BD785E" w:rsidP="00BD785E">
            <w:pPr>
              <w:spacing w:line="240" w:lineRule="auto"/>
              <w:jc w:val="left"/>
              <w:rPr>
                <w:rFonts w:cs="Frankruhel"/>
                <w:sz w:val="24"/>
                <w:rtl/>
              </w:rPr>
            </w:pPr>
            <w:r>
              <w:rPr>
                <w:sz w:val="24"/>
                <w:rtl/>
              </w:rPr>
              <w:t xml:space="preserve">סעיף 10 </w:t>
            </w:r>
          </w:p>
        </w:tc>
        <w:tc>
          <w:tcPr>
            <w:tcW w:w="5669" w:type="dxa"/>
          </w:tcPr>
          <w:p w14:paraId="101EC1F6" w14:textId="77777777" w:rsidR="00BD785E" w:rsidRPr="00BD785E" w:rsidRDefault="00BD785E" w:rsidP="00BD785E">
            <w:pPr>
              <w:spacing w:line="240" w:lineRule="auto"/>
              <w:jc w:val="left"/>
              <w:rPr>
                <w:rFonts w:cs="Frankruhel"/>
                <w:sz w:val="24"/>
                <w:rtl/>
              </w:rPr>
            </w:pPr>
            <w:r>
              <w:rPr>
                <w:sz w:val="24"/>
                <w:rtl/>
              </w:rPr>
              <w:t>בקשה לרישום גורם מאשר</w:t>
            </w:r>
          </w:p>
        </w:tc>
        <w:tc>
          <w:tcPr>
            <w:tcW w:w="567" w:type="dxa"/>
          </w:tcPr>
          <w:p w14:paraId="0703AB39" w14:textId="77777777" w:rsidR="00BD785E" w:rsidRPr="00BD785E" w:rsidRDefault="00BD785E" w:rsidP="00BD785E">
            <w:pPr>
              <w:spacing w:line="240" w:lineRule="auto"/>
              <w:jc w:val="left"/>
              <w:rPr>
                <w:rStyle w:val="Hyperlink"/>
                <w:rtl/>
              </w:rPr>
            </w:pPr>
            <w:hyperlink w:anchor="Seif9" w:tooltip="בקשה לרישום גורם מאשר" w:history="1">
              <w:r w:rsidRPr="00BD785E">
                <w:rPr>
                  <w:rStyle w:val="Hyperlink"/>
                </w:rPr>
                <w:t>Go</w:t>
              </w:r>
            </w:hyperlink>
          </w:p>
        </w:tc>
        <w:tc>
          <w:tcPr>
            <w:tcW w:w="850" w:type="dxa"/>
          </w:tcPr>
          <w:p w14:paraId="32CC6DAB"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785E" w:rsidRPr="00BD785E" w14:paraId="50BE73D1" w14:textId="77777777" w:rsidTr="00BD785E">
        <w:tblPrEx>
          <w:tblCellMar>
            <w:top w:w="0" w:type="dxa"/>
            <w:bottom w:w="0" w:type="dxa"/>
          </w:tblCellMar>
        </w:tblPrEx>
        <w:tc>
          <w:tcPr>
            <w:tcW w:w="1247" w:type="dxa"/>
          </w:tcPr>
          <w:p w14:paraId="4EA969B9" w14:textId="77777777" w:rsidR="00BD785E" w:rsidRPr="00BD785E" w:rsidRDefault="00BD785E" w:rsidP="00BD785E">
            <w:pPr>
              <w:spacing w:line="240" w:lineRule="auto"/>
              <w:jc w:val="left"/>
              <w:rPr>
                <w:rFonts w:cs="Frankruhel"/>
                <w:sz w:val="24"/>
                <w:rtl/>
              </w:rPr>
            </w:pPr>
            <w:r>
              <w:rPr>
                <w:sz w:val="24"/>
                <w:rtl/>
              </w:rPr>
              <w:t xml:space="preserve">סעיף 11 </w:t>
            </w:r>
          </w:p>
        </w:tc>
        <w:tc>
          <w:tcPr>
            <w:tcW w:w="5669" w:type="dxa"/>
          </w:tcPr>
          <w:p w14:paraId="5449B220" w14:textId="77777777" w:rsidR="00BD785E" w:rsidRPr="00BD785E" w:rsidRDefault="00BD785E" w:rsidP="00BD785E">
            <w:pPr>
              <w:spacing w:line="240" w:lineRule="auto"/>
              <w:jc w:val="left"/>
              <w:rPr>
                <w:rFonts w:cs="Frankruhel"/>
                <w:sz w:val="24"/>
                <w:rtl/>
              </w:rPr>
            </w:pPr>
            <w:r>
              <w:rPr>
                <w:sz w:val="24"/>
                <w:rtl/>
              </w:rPr>
              <w:t>תנאים לרישום גורם מאשר</w:t>
            </w:r>
          </w:p>
        </w:tc>
        <w:tc>
          <w:tcPr>
            <w:tcW w:w="567" w:type="dxa"/>
          </w:tcPr>
          <w:p w14:paraId="2A436040" w14:textId="77777777" w:rsidR="00BD785E" w:rsidRPr="00BD785E" w:rsidRDefault="00BD785E" w:rsidP="00BD785E">
            <w:pPr>
              <w:spacing w:line="240" w:lineRule="auto"/>
              <w:jc w:val="left"/>
              <w:rPr>
                <w:rStyle w:val="Hyperlink"/>
                <w:rtl/>
              </w:rPr>
            </w:pPr>
            <w:hyperlink w:anchor="Seif10" w:tooltip="תנאים לרישום גורם מאשר" w:history="1">
              <w:r w:rsidRPr="00BD785E">
                <w:rPr>
                  <w:rStyle w:val="Hyperlink"/>
                </w:rPr>
                <w:t>Go</w:t>
              </w:r>
            </w:hyperlink>
          </w:p>
        </w:tc>
        <w:tc>
          <w:tcPr>
            <w:tcW w:w="850" w:type="dxa"/>
          </w:tcPr>
          <w:p w14:paraId="75D03CEE"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785E" w:rsidRPr="00BD785E" w14:paraId="15D39177" w14:textId="77777777" w:rsidTr="00BD785E">
        <w:tblPrEx>
          <w:tblCellMar>
            <w:top w:w="0" w:type="dxa"/>
            <w:bottom w:w="0" w:type="dxa"/>
          </w:tblCellMar>
        </w:tblPrEx>
        <w:tc>
          <w:tcPr>
            <w:tcW w:w="1247" w:type="dxa"/>
          </w:tcPr>
          <w:p w14:paraId="356DEE6C" w14:textId="77777777" w:rsidR="00BD785E" w:rsidRPr="00BD785E" w:rsidRDefault="00BD785E" w:rsidP="00BD785E">
            <w:pPr>
              <w:spacing w:line="240" w:lineRule="auto"/>
              <w:jc w:val="left"/>
              <w:rPr>
                <w:rFonts w:cs="Frankruhel"/>
                <w:sz w:val="24"/>
                <w:rtl/>
              </w:rPr>
            </w:pPr>
            <w:r>
              <w:rPr>
                <w:sz w:val="24"/>
                <w:rtl/>
              </w:rPr>
              <w:t xml:space="preserve">סעיף 12 </w:t>
            </w:r>
          </w:p>
        </w:tc>
        <w:tc>
          <w:tcPr>
            <w:tcW w:w="5669" w:type="dxa"/>
          </w:tcPr>
          <w:p w14:paraId="55606260" w14:textId="77777777" w:rsidR="00BD785E" w:rsidRPr="00BD785E" w:rsidRDefault="00BD785E" w:rsidP="00BD785E">
            <w:pPr>
              <w:spacing w:line="240" w:lineRule="auto"/>
              <w:jc w:val="left"/>
              <w:rPr>
                <w:rFonts w:cs="Frankruhel"/>
                <w:sz w:val="24"/>
                <w:rtl/>
              </w:rPr>
            </w:pPr>
            <w:r>
              <w:rPr>
                <w:sz w:val="24"/>
                <w:rtl/>
              </w:rPr>
              <w:t>אישור אמצעי אימות חתימה של גורם מאשר</w:t>
            </w:r>
          </w:p>
        </w:tc>
        <w:tc>
          <w:tcPr>
            <w:tcW w:w="567" w:type="dxa"/>
          </w:tcPr>
          <w:p w14:paraId="6DAADF1B" w14:textId="77777777" w:rsidR="00BD785E" w:rsidRPr="00BD785E" w:rsidRDefault="00BD785E" w:rsidP="00BD785E">
            <w:pPr>
              <w:spacing w:line="240" w:lineRule="auto"/>
              <w:jc w:val="left"/>
              <w:rPr>
                <w:rStyle w:val="Hyperlink"/>
                <w:rtl/>
              </w:rPr>
            </w:pPr>
            <w:hyperlink w:anchor="Seif11" w:tooltip="אישור אמצעי אימות חתימה של גורם מאשר" w:history="1">
              <w:r w:rsidRPr="00BD785E">
                <w:rPr>
                  <w:rStyle w:val="Hyperlink"/>
                </w:rPr>
                <w:t>Go</w:t>
              </w:r>
            </w:hyperlink>
          </w:p>
        </w:tc>
        <w:tc>
          <w:tcPr>
            <w:tcW w:w="850" w:type="dxa"/>
          </w:tcPr>
          <w:p w14:paraId="4F3DEDAB"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785E" w:rsidRPr="00BD785E" w14:paraId="11A4F197" w14:textId="77777777" w:rsidTr="00BD785E">
        <w:tblPrEx>
          <w:tblCellMar>
            <w:top w:w="0" w:type="dxa"/>
            <w:bottom w:w="0" w:type="dxa"/>
          </w:tblCellMar>
        </w:tblPrEx>
        <w:tc>
          <w:tcPr>
            <w:tcW w:w="1247" w:type="dxa"/>
          </w:tcPr>
          <w:p w14:paraId="70803B9F" w14:textId="77777777" w:rsidR="00BD785E" w:rsidRPr="00BD785E" w:rsidRDefault="00BD785E" w:rsidP="00BD785E">
            <w:pPr>
              <w:spacing w:line="240" w:lineRule="auto"/>
              <w:jc w:val="left"/>
              <w:rPr>
                <w:rFonts w:cs="Frankruhel"/>
                <w:sz w:val="24"/>
                <w:rtl/>
              </w:rPr>
            </w:pPr>
            <w:r>
              <w:rPr>
                <w:sz w:val="24"/>
                <w:rtl/>
              </w:rPr>
              <w:t xml:space="preserve">סעיף 13 </w:t>
            </w:r>
          </w:p>
        </w:tc>
        <w:tc>
          <w:tcPr>
            <w:tcW w:w="5669" w:type="dxa"/>
          </w:tcPr>
          <w:p w14:paraId="027C4837" w14:textId="77777777" w:rsidR="00BD785E" w:rsidRPr="00BD785E" w:rsidRDefault="00BD785E" w:rsidP="00BD785E">
            <w:pPr>
              <w:spacing w:line="240" w:lineRule="auto"/>
              <w:jc w:val="left"/>
              <w:rPr>
                <w:rFonts w:cs="Frankruhel"/>
                <w:sz w:val="24"/>
                <w:rtl/>
              </w:rPr>
            </w:pPr>
            <w:r>
              <w:rPr>
                <w:sz w:val="24"/>
                <w:rtl/>
              </w:rPr>
              <w:t>דיווח לרשם על שינויים</w:t>
            </w:r>
          </w:p>
        </w:tc>
        <w:tc>
          <w:tcPr>
            <w:tcW w:w="567" w:type="dxa"/>
          </w:tcPr>
          <w:p w14:paraId="74EB066C" w14:textId="77777777" w:rsidR="00BD785E" w:rsidRPr="00BD785E" w:rsidRDefault="00BD785E" w:rsidP="00BD785E">
            <w:pPr>
              <w:spacing w:line="240" w:lineRule="auto"/>
              <w:jc w:val="left"/>
              <w:rPr>
                <w:rStyle w:val="Hyperlink"/>
                <w:rtl/>
              </w:rPr>
            </w:pPr>
            <w:hyperlink w:anchor="Seif12" w:tooltip="דיווח לרשם על שינויים" w:history="1">
              <w:r w:rsidRPr="00BD785E">
                <w:rPr>
                  <w:rStyle w:val="Hyperlink"/>
                </w:rPr>
                <w:t>Go</w:t>
              </w:r>
            </w:hyperlink>
          </w:p>
        </w:tc>
        <w:tc>
          <w:tcPr>
            <w:tcW w:w="850" w:type="dxa"/>
          </w:tcPr>
          <w:p w14:paraId="77625006"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785E" w:rsidRPr="00BD785E" w14:paraId="7A3CF6DE" w14:textId="77777777" w:rsidTr="00BD785E">
        <w:tblPrEx>
          <w:tblCellMar>
            <w:top w:w="0" w:type="dxa"/>
            <w:bottom w:w="0" w:type="dxa"/>
          </w:tblCellMar>
        </w:tblPrEx>
        <w:tc>
          <w:tcPr>
            <w:tcW w:w="1247" w:type="dxa"/>
          </w:tcPr>
          <w:p w14:paraId="7FD4E79F" w14:textId="77777777" w:rsidR="00BD785E" w:rsidRPr="00BD785E" w:rsidRDefault="00BD785E" w:rsidP="00BD785E">
            <w:pPr>
              <w:spacing w:line="240" w:lineRule="auto"/>
              <w:jc w:val="left"/>
              <w:rPr>
                <w:rFonts w:cs="Frankruhel"/>
                <w:sz w:val="24"/>
                <w:rtl/>
              </w:rPr>
            </w:pPr>
            <w:r>
              <w:rPr>
                <w:sz w:val="24"/>
                <w:rtl/>
              </w:rPr>
              <w:t xml:space="preserve">סעיף 14 </w:t>
            </w:r>
          </w:p>
        </w:tc>
        <w:tc>
          <w:tcPr>
            <w:tcW w:w="5669" w:type="dxa"/>
          </w:tcPr>
          <w:p w14:paraId="25C6C0B0" w14:textId="77777777" w:rsidR="00BD785E" w:rsidRPr="00BD785E" w:rsidRDefault="00BD785E" w:rsidP="00BD785E">
            <w:pPr>
              <w:spacing w:line="240" w:lineRule="auto"/>
              <w:jc w:val="left"/>
              <w:rPr>
                <w:rFonts w:cs="Frankruhel"/>
                <w:sz w:val="24"/>
                <w:rtl/>
              </w:rPr>
            </w:pPr>
            <w:r>
              <w:rPr>
                <w:sz w:val="24"/>
                <w:rtl/>
              </w:rPr>
              <w:t>מחיקת רישום של גורם מאשר או התליית תוקפו</w:t>
            </w:r>
          </w:p>
        </w:tc>
        <w:tc>
          <w:tcPr>
            <w:tcW w:w="567" w:type="dxa"/>
          </w:tcPr>
          <w:p w14:paraId="54DAF894" w14:textId="77777777" w:rsidR="00BD785E" w:rsidRPr="00BD785E" w:rsidRDefault="00BD785E" w:rsidP="00BD785E">
            <w:pPr>
              <w:spacing w:line="240" w:lineRule="auto"/>
              <w:jc w:val="left"/>
              <w:rPr>
                <w:rStyle w:val="Hyperlink"/>
                <w:rtl/>
              </w:rPr>
            </w:pPr>
            <w:hyperlink w:anchor="Seif13" w:tooltip="מחיקת רישום של גורם מאשר או התליית תוקפו" w:history="1">
              <w:r w:rsidRPr="00BD785E">
                <w:rPr>
                  <w:rStyle w:val="Hyperlink"/>
                </w:rPr>
                <w:t>Go</w:t>
              </w:r>
            </w:hyperlink>
          </w:p>
        </w:tc>
        <w:tc>
          <w:tcPr>
            <w:tcW w:w="850" w:type="dxa"/>
          </w:tcPr>
          <w:p w14:paraId="6F7F1B08"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785E" w:rsidRPr="00BD785E" w14:paraId="7E6D6C9B" w14:textId="77777777" w:rsidTr="00BD785E">
        <w:tblPrEx>
          <w:tblCellMar>
            <w:top w:w="0" w:type="dxa"/>
            <w:bottom w:w="0" w:type="dxa"/>
          </w:tblCellMar>
        </w:tblPrEx>
        <w:tc>
          <w:tcPr>
            <w:tcW w:w="1247" w:type="dxa"/>
          </w:tcPr>
          <w:p w14:paraId="0FD79152" w14:textId="77777777" w:rsidR="00BD785E" w:rsidRPr="00BD785E" w:rsidRDefault="00BD785E" w:rsidP="00BD785E">
            <w:pPr>
              <w:spacing w:line="240" w:lineRule="auto"/>
              <w:jc w:val="left"/>
              <w:rPr>
                <w:rFonts w:cs="Frankruhel"/>
                <w:sz w:val="24"/>
                <w:rtl/>
              </w:rPr>
            </w:pPr>
            <w:r>
              <w:rPr>
                <w:sz w:val="24"/>
                <w:rtl/>
              </w:rPr>
              <w:t xml:space="preserve">סעיף 14א </w:t>
            </w:r>
          </w:p>
        </w:tc>
        <w:tc>
          <w:tcPr>
            <w:tcW w:w="5669" w:type="dxa"/>
          </w:tcPr>
          <w:p w14:paraId="5BEEB534" w14:textId="77777777" w:rsidR="00BD785E" w:rsidRPr="00BD785E" w:rsidRDefault="00BD785E" w:rsidP="00BD785E">
            <w:pPr>
              <w:spacing w:line="240" w:lineRule="auto"/>
              <w:jc w:val="left"/>
              <w:rPr>
                <w:rFonts w:cs="Frankruhel"/>
                <w:sz w:val="24"/>
                <w:rtl/>
              </w:rPr>
            </w:pPr>
            <w:r>
              <w:rPr>
                <w:sz w:val="24"/>
                <w:rtl/>
              </w:rPr>
              <w:t>עיצום כספי</w:t>
            </w:r>
          </w:p>
        </w:tc>
        <w:tc>
          <w:tcPr>
            <w:tcW w:w="567" w:type="dxa"/>
          </w:tcPr>
          <w:p w14:paraId="6FAA717E" w14:textId="77777777" w:rsidR="00BD785E" w:rsidRPr="00BD785E" w:rsidRDefault="00BD785E" w:rsidP="00BD785E">
            <w:pPr>
              <w:spacing w:line="240" w:lineRule="auto"/>
              <w:jc w:val="left"/>
              <w:rPr>
                <w:rStyle w:val="Hyperlink"/>
                <w:rtl/>
              </w:rPr>
            </w:pPr>
            <w:hyperlink w:anchor="Seif27" w:tooltip="עיצום כספי" w:history="1">
              <w:r w:rsidRPr="00BD785E">
                <w:rPr>
                  <w:rStyle w:val="Hyperlink"/>
                </w:rPr>
                <w:t>Go</w:t>
              </w:r>
            </w:hyperlink>
          </w:p>
        </w:tc>
        <w:tc>
          <w:tcPr>
            <w:tcW w:w="850" w:type="dxa"/>
          </w:tcPr>
          <w:p w14:paraId="78D0D44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43C571E4" w14:textId="77777777" w:rsidTr="00BD785E">
        <w:tblPrEx>
          <w:tblCellMar>
            <w:top w:w="0" w:type="dxa"/>
            <w:bottom w:w="0" w:type="dxa"/>
          </w:tblCellMar>
        </w:tblPrEx>
        <w:tc>
          <w:tcPr>
            <w:tcW w:w="1247" w:type="dxa"/>
          </w:tcPr>
          <w:p w14:paraId="46EC6008" w14:textId="77777777" w:rsidR="00BD785E" w:rsidRPr="00BD785E" w:rsidRDefault="00BD785E" w:rsidP="00BD785E">
            <w:pPr>
              <w:spacing w:line="240" w:lineRule="auto"/>
              <w:jc w:val="left"/>
              <w:rPr>
                <w:rFonts w:cs="Frankruhel"/>
                <w:sz w:val="24"/>
                <w:rtl/>
              </w:rPr>
            </w:pPr>
            <w:r>
              <w:rPr>
                <w:sz w:val="24"/>
                <w:rtl/>
              </w:rPr>
              <w:t xml:space="preserve">סעיף 14ב </w:t>
            </w:r>
          </w:p>
        </w:tc>
        <w:tc>
          <w:tcPr>
            <w:tcW w:w="5669" w:type="dxa"/>
          </w:tcPr>
          <w:p w14:paraId="752CF822" w14:textId="77777777" w:rsidR="00BD785E" w:rsidRPr="00BD785E" w:rsidRDefault="00BD785E" w:rsidP="00BD785E">
            <w:pPr>
              <w:spacing w:line="240" w:lineRule="auto"/>
              <w:jc w:val="left"/>
              <w:rPr>
                <w:rFonts w:cs="Frankruhel"/>
                <w:sz w:val="24"/>
                <w:rtl/>
              </w:rPr>
            </w:pPr>
            <w:r>
              <w:rPr>
                <w:sz w:val="24"/>
                <w:rtl/>
              </w:rPr>
              <w:t>הפרה נמשכת והפרה חוזרת</w:t>
            </w:r>
          </w:p>
        </w:tc>
        <w:tc>
          <w:tcPr>
            <w:tcW w:w="567" w:type="dxa"/>
          </w:tcPr>
          <w:p w14:paraId="59381966" w14:textId="77777777" w:rsidR="00BD785E" w:rsidRPr="00BD785E" w:rsidRDefault="00BD785E" w:rsidP="00BD785E">
            <w:pPr>
              <w:spacing w:line="240" w:lineRule="auto"/>
              <w:jc w:val="left"/>
              <w:rPr>
                <w:rStyle w:val="Hyperlink"/>
                <w:rtl/>
              </w:rPr>
            </w:pPr>
            <w:hyperlink w:anchor="Seif28" w:tooltip="הפרה נמשכת והפרה חוזרת" w:history="1">
              <w:r w:rsidRPr="00BD785E">
                <w:rPr>
                  <w:rStyle w:val="Hyperlink"/>
                </w:rPr>
                <w:t>Go</w:t>
              </w:r>
            </w:hyperlink>
          </w:p>
        </w:tc>
        <w:tc>
          <w:tcPr>
            <w:tcW w:w="850" w:type="dxa"/>
          </w:tcPr>
          <w:p w14:paraId="5833515E"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63C5C246" w14:textId="77777777" w:rsidTr="00BD785E">
        <w:tblPrEx>
          <w:tblCellMar>
            <w:top w:w="0" w:type="dxa"/>
            <w:bottom w:w="0" w:type="dxa"/>
          </w:tblCellMar>
        </w:tblPrEx>
        <w:tc>
          <w:tcPr>
            <w:tcW w:w="1247" w:type="dxa"/>
          </w:tcPr>
          <w:p w14:paraId="08AF2381" w14:textId="77777777" w:rsidR="00BD785E" w:rsidRPr="00BD785E" w:rsidRDefault="00BD785E" w:rsidP="00BD785E">
            <w:pPr>
              <w:spacing w:line="240" w:lineRule="auto"/>
              <w:jc w:val="left"/>
              <w:rPr>
                <w:rFonts w:cs="Frankruhel"/>
                <w:sz w:val="24"/>
                <w:rtl/>
              </w:rPr>
            </w:pPr>
            <w:r>
              <w:rPr>
                <w:sz w:val="24"/>
                <w:rtl/>
              </w:rPr>
              <w:t xml:space="preserve">סעיף 14ג </w:t>
            </w:r>
          </w:p>
        </w:tc>
        <w:tc>
          <w:tcPr>
            <w:tcW w:w="5669" w:type="dxa"/>
          </w:tcPr>
          <w:p w14:paraId="41F1C003" w14:textId="77777777" w:rsidR="00BD785E" w:rsidRPr="00BD785E" w:rsidRDefault="00BD785E" w:rsidP="00BD785E">
            <w:pPr>
              <w:spacing w:line="240" w:lineRule="auto"/>
              <w:jc w:val="left"/>
              <w:rPr>
                <w:rFonts w:cs="Frankruhel"/>
                <w:sz w:val="24"/>
                <w:rtl/>
              </w:rPr>
            </w:pPr>
            <w:r>
              <w:rPr>
                <w:sz w:val="24"/>
                <w:rtl/>
              </w:rPr>
              <w:t>הודעה על כוונת חיוב</w:t>
            </w:r>
          </w:p>
        </w:tc>
        <w:tc>
          <w:tcPr>
            <w:tcW w:w="567" w:type="dxa"/>
          </w:tcPr>
          <w:p w14:paraId="72601D1C" w14:textId="77777777" w:rsidR="00BD785E" w:rsidRPr="00BD785E" w:rsidRDefault="00BD785E" w:rsidP="00BD785E">
            <w:pPr>
              <w:spacing w:line="240" w:lineRule="auto"/>
              <w:jc w:val="left"/>
              <w:rPr>
                <w:rStyle w:val="Hyperlink"/>
                <w:rtl/>
              </w:rPr>
            </w:pPr>
            <w:hyperlink w:anchor="Seif29" w:tooltip="הודעה על כוונת חיוב" w:history="1">
              <w:r w:rsidRPr="00BD785E">
                <w:rPr>
                  <w:rStyle w:val="Hyperlink"/>
                </w:rPr>
                <w:t>Go</w:t>
              </w:r>
            </w:hyperlink>
          </w:p>
        </w:tc>
        <w:tc>
          <w:tcPr>
            <w:tcW w:w="850" w:type="dxa"/>
          </w:tcPr>
          <w:p w14:paraId="6C49BC32"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6178D35F" w14:textId="77777777" w:rsidTr="00BD785E">
        <w:tblPrEx>
          <w:tblCellMar>
            <w:top w:w="0" w:type="dxa"/>
            <w:bottom w:w="0" w:type="dxa"/>
          </w:tblCellMar>
        </w:tblPrEx>
        <w:tc>
          <w:tcPr>
            <w:tcW w:w="1247" w:type="dxa"/>
          </w:tcPr>
          <w:p w14:paraId="34BAD7DD" w14:textId="77777777" w:rsidR="00BD785E" w:rsidRPr="00BD785E" w:rsidRDefault="00BD785E" w:rsidP="00BD785E">
            <w:pPr>
              <w:spacing w:line="240" w:lineRule="auto"/>
              <w:jc w:val="left"/>
              <w:rPr>
                <w:rFonts w:cs="Frankruhel"/>
                <w:sz w:val="24"/>
                <w:rtl/>
              </w:rPr>
            </w:pPr>
            <w:r>
              <w:rPr>
                <w:sz w:val="24"/>
                <w:rtl/>
              </w:rPr>
              <w:t xml:space="preserve">סעיף 14ד </w:t>
            </w:r>
          </w:p>
        </w:tc>
        <w:tc>
          <w:tcPr>
            <w:tcW w:w="5669" w:type="dxa"/>
          </w:tcPr>
          <w:p w14:paraId="7EF80A5B" w14:textId="77777777" w:rsidR="00BD785E" w:rsidRPr="00BD785E" w:rsidRDefault="00BD785E" w:rsidP="00BD785E">
            <w:pPr>
              <w:spacing w:line="240" w:lineRule="auto"/>
              <w:jc w:val="left"/>
              <w:rPr>
                <w:rFonts w:cs="Frankruhel"/>
                <w:sz w:val="24"/>
                <w:rtl/>
              </w:rPr>
            </w:pPr>
            <w:r>
              <w:rPr>
                <w:sz w:val="24"/>
                <w:rtl/>
              </w:rPr>
              <w:t>זכות טיעון</w:t>
            </w:r>
          </w:p>
        </w:tc>
        <w:tc>
          <w:tcPr>
            <w:tcW w:w="567" w:type="dxa"/>
          </w:tcPr>
          <w:p w14:paraId="0CB2336E" w14:textId="77777777" w:rsidR="00BD785E" w:rsidRPr="00BD785E" w:rsidRDefault="00BD785E" w:rsidP="00BD785E">
            <w:pPr>
              <w:spacing w:line="240" w:lineRule="auto"/>
              <w:jc w:val="left"/>
              <w:rPr>
                <w:rStyle w:val="Hyperlink"/>
                <w:rtl/>
              </w:rPr>
            </w:pPr>
            <w:hyperlink w:anchor="Seif30" w:tooltip="זכות טיעון" w:history="1">
              <w:r w:rsidRPr="00BD785E">
                <w:rPr>
                  <w:rStyle w:val="Hyperlink"/>
                </w:rPr>
                <w:t>Go</w:t>
              </w:r>
            </w:hyperlink>
          </w:p>
        </w:tc>
        <w:tc>
          <w:tcPr>
            <w:tcW w:w="850" w:type="dxa"/>
          </w:tcPr>
          <w:p w14:paraId="2B6BCBDE"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537E5923" w14:textId="77777777" w:rsidTr="00BD785E">
        <w:tblPrEx>
          <w:tblCellMar>
            <w:top w:w="0" w:type="dxa"/>
            <w:bottom w:w="0" w:type="dxa"/>
          </w:tblCellMar>
        </w:tblPrEx>
        <w:tc>
          <w:tcPr>
            <w:tcW w:w="1247" w:type="dxa"/>
          </w:tcPr>
          <w:p w14:paraId="7351C78A" w14:textId="77777777" w:rsidR="00BD785E" w:rsidRPr="00BD785E" w:rsidRDefault="00BD785E" w:rsidP="00BD785E">
            <w:pPr>
              <w:spacing w:line="240" w:lineRule="auto"/>
              <w:jc w:val="left"/>
              <w:rPr>
                <w:rFonts w:cs="Frankruhel"/>
                <w:sz w:val="24"/>
                <w:rtl/>
              </w:rPr>
            </w:pPr>
            <w:r>
              <w:rPr>
                <w:sz w:val="24"/>
                <w:rtl/>
              </w:rPr>
              <w:t xml:space="preserve">סעיף 14ה </w:t>
            </w:r>
          </w:p>
        </w:tc>
        <w:tc>
          <w:tcPr>
            <w:tcW w:w="5669" w:type="dxa"/>
          </w:tcPr>
          <w:p w14:paraId="2360E5C8" w14:textId="77777777" w:rsidR="00BD785E" w:rsidRPr="00BD785E" w:rsidRDefault="00BD785E" w:rsidP="00BD785E">
            <w:pPr>
              <w:spacing w:line="240" w:lineRule="auto"/>
              <w:jc w:val="left"/>
              <w:rPr>
                <w:rFonts w:cs="Frankruhel"/>
                <w:sz w:val="24"/>
                <w:rtl/>
              </w:rPr>
            </w:pPr>
            <w:r>
              <w:rPr>
                <w:sz w:val="24"/>
                <w:rtl/>
              </w:rPr>
              <w:t>החלטת הרשם ודרישת תשלום</w:t>
            </w:r>
          </w:p>
        </w:tc>
        <w:tc>
          <w:tcPr>
            <w:tcW w:w="567" w:type="dxa"/>
          </w:tcPr>
          <w:p w14:paraId="575BEBD1" w14:textId="77777777" w:rsidR="00BD785E" w:rsidRPr="00BD785E" w:rsidRDefault="00BD785E" w:rsidP="00BD785E">
            <w:pPr>
              <w:spacing w:line="240" w:lineRule="auto"/>
              <w:jc w:val="left"/>
              <w:rPr>
                <w:rStyle w:val="Hyperlink"/>
                <w:rtl/>
              </w:rPr>
            </w:pPr>
            <w:hyperlink w:anchor="Seif31" w:tooltip="החלטת הרשם ודרישת תשלום" w:history="1">
              <w:r w:rsidRPr="00BD785E">
                <w:rPr>
                  <w:rStyle w:val="Hyperlink"/>
                </w:rPr>
                <w:t>Go</w:t>
              </w:r>
            </w:hyperlink>
          </w:p>
        </w:tc>
        <w:tc>
          <w:tcPr>
            <w:tcW w:w="850" w:type="dxa"/>
          </w:tcPr>
          <w:p w14:paraId="7C7299A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5F580BA4" w14:textId="77777777" w:rsidTr="00BD785E">
        <w:tblPrEx>
          <w:tblCellMar>
            <w:top w:w="0" w:type="dxa"/>
            <w:bottom w:w="0" w:type="dxa"/>
          </w:tblCellMar>
        </w:tblPrEx>
        <w:tc>
          <w:tcPr>
            <w:tcW w:w="1247" w:type="dxa"/>
          </w:tcPr>
          <w:p w14:paraId="312E8515" w14:textId="77777777" w:rsidR="00BD785E" w:rsidRPr="00BD785E" w:rsidRDefault="00BD785E" w:rsidP="00BD785E">
            <w:pPr>
              <w:spacing w:line="240" w:lineRule="auto"/>
              <w:jc w:val="left"/>
              <w:rPr>
                <w:rFonts w:cs="Frankruhel"/>
                <w:sz w:val="24"/>
                <w:rtl/>
              </w:rPr>
            </w:pPr>
            <w:r>
              <w:rPr>
                <w:sz w:val="24"/>
                <w:rtl/>
              </w:rPr>
              <w:t xml:space="preserve">סעיף 14ו </w:t>
            </w:r>
          </w:p>
        </w:tc>
        <w:tc>
          <w:tcPr>
            <w:tcW w:w="5669" w:type="dxa"/>
          </w:tcPr>
          <w:p w14:paraId="60B449A6" w14:textId="77777777" w:rsidR="00BD785E" w:rsidRPr="00BD785E" w:rsidRDefault="00BD785E" w:rsidP="00BD785E">
            <w:pPr>
              <w:spacing w:line="240" w:lineRule="auto"/>
              <w:jc w:val="left"/>
              <w:rPr>
                <w:rFonts w:cs="Frankruhel"/>
                <w:sz w:val="24"/>
                <w:rtl/>
              </w:rPr>
            </w:pPr>
            <w:r>
              <w:rPr>
                <w:sz w:val="24"/>
                <w:rtl/>
              </w:rPr>
              <w:t>סכומים מופחתים</w:t>
            </w:r>
          </w:p>
        </w:tc>
        <w:tc>
          <w:tcPr>
            <w:tcW w:w="567" w:type="dxa"/>
          </w:tcPr>
          <w:p w14:paraId="7F7A4908" w14:textId="77777777" w:rsidR="00BD785E" w:rsidRPr="00BD785E" w:rsidRDefault="00BD785E" w:rsidP="00BD785E">
            <w:pPr>
              <w:spacing w:line="240" w:lineRule="auto"/>
              <w:jc w:val="left"/>
              <w:rPr>
                <w:rStyle w:val="Hyperlink"/>
                <w:rtl/>
              </w:rPr>
            </w:pPr>
            <w:hyperlink w:anchor="Seif32" w:tooltip="סכומים מופחתים" w:history="1">
              <w:r w:rsidRPr="00BD785E">
                <w:rPr>
                  <w:rStyle w:val="Hyperlink"/>
                </w:rPr>
                <w:t>Go</w:t>
              </w:r>
            </w:hyperlink>
          </w:p>
        </w:tc>
        <w:tc>
          <w:tcPr>
            <w:tcW w:w="850" w:type="dxa"/>
          </w:tcPr>
          <w:p w14:paraId="1150AF0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4CD5761A" w14:textId="77777777" w:rsidTr="00BD785E">
        <w:tblPrEx>
          <w:tblCellMar>
            <w:top w:w="0" w:type="dxa"/>
            <w:bottom w:w="0" w:type="dxa"/>
          </w:tblCellMar>
        </w:tblPrEx>
        <w:tc>
          <w:tcPr>
            <w:tcW w:w="1247" w:type="dxa"/>
          </w:tcPr>
          <w:p w14:paraId="4FC379D4" w14:textId="77777777" w:rsidR="00BD785E" w:rsidRPr="00BD785E" w:rsidRDefault="00BD785E" w:rsidP="00BD785E">
            <w:pPr>
              <w:spacing w:line="240" w:lineRule="auto"/>
              <w:jc w:val="left"/>
              <w:rPr>
                <w:rFonts w:cs="Frankruhel"/>
                <w:sz w:val="24"/>
                <w:rtl/>
              </w:rPr>
            </w:pPr>
            <w:r>
              <w:rPr>
                <w:sz w:val="24"/>
                <w:rtl/>
              </w:rPr>
              <w:t xml:space="preserve">סעיף 14ז </w:t>
            </w:r>
          </w:p>
        </w:tc>
        <w:tc>
          <w:tcPr>
            <w:tcW w:w="5669" w:type="dxa"/>
          </w:tcPr>
          <w:p w14:paraId="19259F65" w14:textId="77777777" w:rsidR="00BD785E" w:rsidRPr="00BD785E" w:rsidRDefault="00BD785E" w:rsidP="00BD785E">
            <w:pPr>
              <w:spacing w:line="240" w:lineRule="auto"/>
              <w:jc w:val="left"/>
              <w:rPr>
                <w:rFonts w:cs="Frankruhel"/>
                <w:sz w:val="24"/>
                <w:rtl/>
              </w:rPr>
            </w:pPr>
            <w:r>
              <w:rPr>
                <w:sz w:val="24"/>
                <w:rtl/>
              </w:rPr>
              <w:t>סכום מעודכן של העיצום הכספי</w:t>
            </w:r>
          </w:p>
        </w:tc>
        <w:tc>
          <w:tcPr>
            <w:tcW w:w="567" w:type="dxa"/>
          </w:tcPr>
          <w:p w14:paraId="5360B650" w14:textId="77777777" w:rsidR="00BD785E" w:rsidRPr="00BD785E" w:rsidRDefault="00BD785E" w:rsidP="00BD785E">
            <w:pPr>
              <w:spacing w:line="240" w:lineRule="auto"/>
              <w:jc w:val="left"/>
              <w:rPr>
                <w:rStyle w:val="Hyperlink"/>
                <w:rtl/>
              </w:rPr>
            </w:pPr>
            <w:hyperlink w:anchor="Seif33" w:tooltip="סכום מעודכן של העיצום הכספי" w:history="1">
              <w:r w:rsidRPr="00BD785E">
                <w:rPr>
                  <w:rStyle w:val="Hyperlink"/>
                </w:rPr>
                <w:t>Go</w:t>
              </w:r>
            </w:hyperlink>
          </w:p>
        </w:tc>
        <w:tc>
          <w:tcPr>
            <w:tcW w:w="850" w:type="dxa"/>
          </w:tcPr>
          <w:p w14:paraId="403F05FC"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785E" w:rsidRPr="00BD785E" w14:paraId="0772C606" w14:textId="77777777" w:rsidTr="00BD785E">
        <w:tblPrEx>
          <w:tblCellMar>
            <w:top w:w="0" w:type="dxa"/>
            <w:bottom w:w="0" w:type="dxa"/>
          </w:tblCellMar>
        </w:tblPrEx>
        <w:tc>
          <w:tcPr>
            <w:tcW w:w="1247" w:type="dxa"/>
          </w:tcPr>
          <w:p w14:paraId="3420B051" w14:textId="77777777" w:rsidR="00BD785E" w:rsidRPr="00BD785E" w:rsidRDefault="00BD785E" w:rsidP="00BD785E">
            <w:pPr>
              <w:spacing w:line="240" w:lineRule="auto"/>
              <w:jc w:val="left"/>
              <w:rPr>
                <w:rFonts w:cs="Frankruhel"/>
                <w:sz w:val="24"/>
                <w:rtl/>
              </w:rPr>
            </w:pPr>
            <w:r>
              <w:rPr>
                <w:sz w:val="24"/>
                <w:rtl/>
              </w:rPr>
              <w:t xml:space="preserve">סעיף 14ח </w:t>
            </w:r>
          </w:p>
        </w:tc>
        <w:tc>
          <w:tcPr>
            <w:tcW w:w="5669" w:type="dxa"/>
          </w:tcPr>
          <w:p w14:paraId="6518EA57" w14:textId="77777777" w:rsidR="00BD785E" w:rsidRPr="00BD785E" w:rsidRDefault="00BD785E" w:rsidP="00BD785E">
            <w:pPr>
              <w:spacing w:line="240" w:lineRule="auto"/>
              <w:jc w:val="left"/>
              <w:rPr>
                <w:rFonts w:cs="Frankruhel"/>
                <w:sz w:val="24"/>
                <w:rtl/>
              </w:rPr>
            </w:pPr>
            <w:r>
              <w:rPr>
                <w:sz w:val="24"/>
                <w:rtl/>
              </w:rPr>
              <w:t>המועד לתשלום העיצום הכספי</w:t>
            </w:r>
          </w:p>
        </w:tc>
        <w:tc>
          <w:tcPr>
            <w:tcW w:w="567" w:type="dxa"/>
          </w:tcPr>
          <w:p w14:paraId="07E3006C" w14:textId="77777777" w:rsidR="00BD785E" w:rsidRPr="00BD785E" w:rsidRDefault="00BD785E" w:rsidP="00BD785E">
            <w:pPr>
              <w:spacing w:line="240" w:lineRule="auto"/>
              <w:jc w:val="left"/>
              <w:rPr>
                <w:rStyle w:val="Hyperlink"/>
                <w:rtl/>
              </w:rPr>
            </w:pPr>
            <w:hyperlink w:anchor="Seif34" w:tooltip="המועד לתשלום העיצום הכספי" w:history="1">
              <w:r w:rsidRPr="00BD785E">
                <w:rPr>
                  <w:rStyle w:val="Hyperlink"/>
                </w:rPr>
                <w:t>Go</w:t>
              </w:r>
            </w:hyperlink>
          </w:p>
        </w:tc>
        <w:tc>
          <w:tcPr>
            <w:tcW w:w="850" w:type="dxa"/>
          </w:tcPr>
          <w:p w14:paraId="2A93E988"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0D665A14" w14:textId="77777777" w:rsidTr="00BD785E">
        <w:tblPrEx>
          <w:tblCellMar>
            <w:top w:w="0" w:type="dxa"/>
            <w:bottom w:w="0" w:type="dxa"/>
          </w:tblCellMar>
        </w:tblPrEx>
        <w:tc>
          <w:tcPr>
            <w:tcW w:w="1247" w:type="dxa"/>
          </w:tcPr>
          <w:p w14:paraId="59238FD2" w14:textId="77777777" w:rsidR="00BD785E" w:rsidRPr="00BD785E" w:rsidRDefault="00BD785E" w:rsidP="00BD785E">
            <w:pPr>
              <w:spacing w:line="240" w:lineRule="auto"/>
              <w:jc w:val="left"/>
              <w:rPr>
                <w:rFonts w:cs="Frankruhel"/>
                <w:sz w:val="24"/>
                <w:rtl/>
              </w:rPr>
            </w:pPr>
            <w:r>
              <w:rPr>
                <w:sz w:val="24"/>
                <w:rtl/>
              </w:rPr>
              <w:t xml:space="preserve">סעיף 14ט </w:t>
            </w:r>
          </w:p>
        </w:tc>
        <w:tc>
          <w:tcPr>
            <w:tcW w:w="5669" w:type="dxa"/>
          </w:tcPr>
          <w:p w14:paraId="44515B9B" w14:textId="77777777" w:rsidR="00BD785E" w:rsidRPr="00BD785E" w:rsidRDefault="00BD785E" w:rsidP="00BD785E">
            <w:pPr>
              <w:spacing w:line="240" w:lineRule="auto"/>
              <w:jc w:val="left"/>
              <w:rPr>
                <w:rFonts w:cs="Frankruhel"/>
                <w:sz w:val="24"/>
                <w:rtl/>
              </w:rPr>
            </w:pPr>
            <w:r>
              <w:rPr>
                <w:sz w:val="24"/>
                <w:rtl/>
              </w:rPr>
              <w:t>הפרשי הצמדה וריבית</w:t>
            </w:r>
          </w:p>
        </w:tc>
        <w:tc>
          <w:tcPr>
            <w:tcW w:w="567" w:type="dxa"/>
          </w:tcPr>
          <w:p w14:paraId="00342DDE" w14:textId="77777777" w:rsidR="00BD785E" w:rsidRPr="00BD785E" w:rsidRDefault="00BD785E" w:rsidP="00BD785E">
            <w:pPr>
              <w:spacing w:line="240" w:lineRule="auto"/>
              <w:jc w:val="left"/>
              <w:rPr>
                <w:rStyle w:val="Hyperlink"/>
                <w:rtl/>
              </w:rPr>
            </w:pPr>
            <w:hyperlink w:anchor="Seif35" w:tooltip="הפרשי הצמדה וריבית" w:history="1">
              <w:r w:rsidRPr="00BD785E">
                <w:rPr>
                  <w:rStyle w:val="Hyperlink"/>
                </w:rPr>
                <w:t>Go</w:t>
              </w:r>
            </w:hyperlink>
          </w:p>
        </w:tc>
        <w:tc>
          <w:tcPr>
            <w:tcW w:w="850" w:type="dxa"/>
          </w:tcPr>
          <w:p w14:paraId="6CD047FB"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0472FF5F" w14:textId="77777777" w:rsidTr="00BD785E">
        <w:tblPrEx>
          <w:tblCellMar>
            <w:top w:w="0" w:type="dxa"/>
            <w:bottom w:w="0" w:type="dxa"/>
          </w:tblCellMar>
        </w:tblPrEx>
        <w:tc>
          <w:tcPr>
            <w:tcW w:w="1247" w:type="dxa"/>
          </w:tcPr>
          <w:p w14:paraId="2A9A76BA" w14:textId="77777777" w:rsidR="00BD785E" w:rsidRPr="00BD785E" w:rsidRDefault="00BD785E" w:rsidP="00BD785E">
            <w:pPr>
              <w:spacing w:line="240" w:lineRule="auto"/>
              <w:jc w:val="left"/>
              <w:rPr>
                <w:rFonts w:cs="Frankruhel"/>
                <w:sz w:val="24"/>
                <w:rtl/>
              </w:rPr>
            </w:pPr>
            <w:r>
              <w:rPr>
                <w:sz w:val="24"/>
                <w:rtl/>
              </w:rPr>
              <w:t xml:space="preserve">סעיף 14י </w:t>
            </w:r>
          </w:p>
        </w:tc>
        <w:tc>
          <w:tcPr>
            <w:tcW w:w="5669" w:type="dxa"/>
          </w:tcPr>
          <w:p w14:paraId="02C97FA9" w14:textId="77777777" w:rsidR="00BD785E" w:rsidRPr="00BD785E" w:rsidRDefault="00BD785E" w:rsidP="00BD785E">
            <w:pPr>
              <w:spacing w:line="240" w:lineRule="auto"/>
              <w:jc w:val="left"/>
              <w:rPr>
                <w:rFonts w:cs="Frankruhel"/>
                <w:sz w:val="24"/>
                <w:rtl/>
              </w:rPr>
            </w:pPr>
            <w:r>
              <w:rPr>
                <w:sz w:val="24"/>
                <w:rtl/>
              </w:rPr>
              <w:t>גבייה</w:t>
            </w:r>
          </w:p>
        </w:tc>
        <w:tc>
          <w:tcPr>
            <w:tcW w:w="567" w:type="dxa"/>
          </w:tcPr>
          <w:p w14:paraId="073331D1" w14:textId="77777777" w:rsidR="00BD785E" w:rsidRPr="00BD785E" w:rsidRDefault="00BD785E" w:rsidP="00BD785E">
            <w:pPr>
              <w:spacing w:line="240" w:lineRule="auto"/>
              <w:jc w:val="left"/>
              <w:rPr>
                <w:rStyle w:val="Hyperlink"/>
                <w:rtl/>
              </w:rPr>
            </w:pPr>
            <w:hyperlink w:anchor="Seif36" w:tooltip="גבייה" w:history="1">
              <w:r w:rsidRPr="00BD785E">
                <w:rPr>
                  <w:rStyle w:val="Hyperlink"/>
                </w:rPr>
                <w:t>Go</w:t>
              </w:r>
            </w:hyperlink>
          </w:p>
        </w:tc>
        <w:tc>
          <w:tcPr>
            <w:tcW w:w="850" w:type="dxa"/>
          </w:tcPr>
          <w:p w14:paraId="520AD3FA"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7D252AB2" w14:textId="77777777" w:rsidTr="00BD785E">
        <w:tblPrEx>
          <w:tblCellMar>
            <w:top w:w="0" w:type="dxa"/>
            <w:bottom w:w="0" w:type="dxa"/>
          </w:tblCellMar>
        </w:tblPrEx>
        <w:tc>
          <w:tcPr>
            <w:tcW w:w="1247" w:type="dxa"/>
          </w:tcPr>
          <w:p w14:paraId="4ABB96BC" w14:textId="77777777" w:rsidR="00BD785E" w:rsidRPr="00BD785E" w:rsidRDefault="00BD785E" w:rsidP="00BD785E">
            <w:pPr>
              <w:spacing w:line="240" w:lineRule="auto"/>
              <w:jc w:val="left"/>
              <w:rPr>
                <w:rFonts w:cs="Frankruhel"/>
                <w:sz w:val="24"/>
                <w:rtl/>
              </w:rPr>
            </w:pPr>
            <w:r>
              <w:rPr>
                <w:sz w:val="24"/>
                <w:rtl/>
              </w:rPr>
              <w:t xml:space="preserve">סעיף 14יא </w:t>
            </w:r>
          </w:p>
        </w:tc>
        <w:tc>
          <w:tcPr>
            <w:tcW w:w="5669" w:type="dxa"/>
          </w:tcPr>
          <w:p w14:paraId="19927F1E" w14:textId="77777777" w:rsidR="00BD785E" w:rsidRPr="00BD785E" w:rsidRDefault="00BD785E" w:rsidP="00BD785E">
            <w:pPr>
              <w:spacing w:line="240" w:lineRule="auto"/>
              <w:jc w:val="left"/>
              <w:rPr>
                <w:rFonts w:cs="Frankruhel"/>
                <w:sz w:val="24"/>
                <w:rtl/>
              </w:rPr>
            </w:pPr>
            <w:r>
              <w:rPr>
                <w:sz w:val="24"/>
                <w:rtl/>
              </w:rPr>
              <w:t>עתירה</w:t>
            </w:r>
          </w:p>
        </w:tc>
        <w:tc>
          <w:tcPr>
            <w:tcW w:w="567" w:type="dxa"/>
          </w:tcPr>
          <w:p w14:paraId="24236D0E" w14:textId="77777777" w:rsidR="00BD785E" w:rsidRPr="00BD785E" w:rsidRDefault="00BD785E" w:rsidP="00BD785E">
            <w:pPr>
              <w:spacing w:line="240" w:lineRule="auto"/>
              <w:jc w:val="left"/>
              <w:rPr>
                <w:rStyle w:val="Hyperlink"/>
                <w:rtl/>
              </w:rPr>
            </w:pPr>
            <w:hyperlink w:anchor="Seif37" w:tooltip="עתירה" w:history="1">
              <w:r w:rsidRPr="00BD785E">
                <w:rPr>
                  <w:rStyle w:val="Hyperlink"/>
                </w:rPr>
                <w:t>Go</w:t>
              </w:r>
            </w:hyperlink>
          </w:p>
        </w:tc>
        <w:tc>
          <w:tcPr>
            <w:tcW w:w="850" w:type="dxa"/>
          </w:tcPr>
          <w:p w14:paraId="7E1B6CAD"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797569A0" w14:textId="77777777" w:rsidTr="00BD785E">
        <w:tblPrEx>
          <w:tblCellMar>
            <w:top w:w="0" w:type="dxa"/>
            <w:bottom w:w="0" w:type="dxa"/>
          </w:tblCellMar>
        </w:tblPrEx>
        <w:tc>
          <w:tcPr>
            <w:tcW w:w="1247" w:type="dxa"/>
          </w:tcPr>
          <w:p w14:paraId="15E3E6A1" w14:textId="77777777" w:rsidR="00BD785E" w:rsidRPr="00BD785E" w:rsidRDefault="00BD785E" w:rsidP="00BD785E">
            <w:pPr>
              <w:spacing w:line="240" w:lineRule="auto"/>
              <w:jc w:val="left"/>
              <w:rPr>
                <w:rFonts w:cs="Frankruhel"/>
                <w:sz w:val="24"/>
                <w:rtl/>
              </w:rPr>
            </w:pPr>
            <w:r>
              <w:rPr>
                <w:sz w:val="24"/>
                <w:rtl/>
              </w:rPr>
              <w:t xml:space="preserve">סעיף 14יב </w:t>
            </w:r>
          </w:p>
        </w:tc>
        <w:tc>
          <w:tcPr>
            <w:tcW w:w="5669" w:type="dxa"/>
          </w:tcPr>
          <w:p w14:paraId="63135A9F" w14:textId="77777777" w:rsidR="00BD785E" w:rsidRPr="00BD785E" w:rsidRDefault="00BD785E" w:rsidP="00BD785E">
            <w:pPr>
              <w:spacing w:line="240" w:lineRule="auto"/>
              <w:jc w:val="left"/>
              <w:rPr>
                <w:rFonts w:cs="Frankruhel"/>
                <w:sz w:val="24"/>
                <w:rtl/>
              </w:rPr>
            </w:pPr>
            <w:r>
              <w:rPr>
                <w:sz w:val="24"/>
                <w:rtl/>
              </w:rPr>
              <w:t>פרסום</w:t>
            </w:r>
          </w:p>
        </w:tc>
        <w:tc>
          <w:tcPr>
            <w:tcW w:w="567" w:type="dxa"/>
          </w:tcPr>
          <w:p w14:paraId="78885F13" w14:textId="77777777" w:rsidR="00BD785E" w:rsidRPr="00BD785E" w:rsidRDefault="00BD785E" w:rsidP="00BD785E">
            <w:pPr>
              <w:spacing w:line="240" w:lineRule="auto"/>
              <w:jc w:val="left"/>
              <w:rPr>
                <w:rStyle w:val="Hyperlink"/>
                <w:rtl/>
              </w:rPr>
            </w:pPr>
            <w:hyperlink w:anchor="Seif38" w:tooltip="פרסום" w:history="1">
              <w:r w:rsidRPr="00BD785E">
                <w:rPr>
                  <w:rStyle w:val="Hyperlink"/>
                </w:rPr>
                <w:t>Go</w:t>
              </w:r>
            </w:hyperlink>
          </w:p>
        </w:tc>
        <w:tc>
          <w:tcPr>
            <w:tcW w:w="850" w:type="dxa"/>
          </w:tcPr>
          <w:p w14:paraId="22B44986"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0B31B3E4" w14:textId="77777777" w:rsidTr="00BD785E">
        <w:tblPrEx>
          <w:tblCellMar>
            <w:top w:w="0" w:type="dxa"/>
            <w:bottom w:w="0" w:type="dxa"/>
          </w:tblCellMar>
        </w:tblPrEx>
        <w:tc>
          <w:tcPr>
            <w:tcW w:w="1247" w:type="dxa"/>
          </w:tcPr>
          <w:p w14:paraId="28621810" w14:textId="77777777" w:rsidR="00BD785E" w:rsidRPr="00BD785E" w:rsidRDefault="00BD785E" w:rsidP="00BD785E">
            <w:pPr>
              <w:spacing w:line="240" w:lineRule="auto"/>
              <w:jc w:val="left"/>
              <w:rPr>
                <w:rFonts w:cs="Frankruhel"/>
                <w:sz w:val="24"/>
                <w:rtl/>
              </w:rPr>
            </w:pPr>
            <w:r>
              <w:rPr>
                <w:sz w:val="24"/>
                <w:rtl/>
              </w:rPr>
              <w:t xml:space="preserve">סעיף 15 </w:t>
            </w:r>
          </w:p>
        </w:tc>
        <w:tc>
          <w:tcPr>
            <w:tcW w:w="5669" w:type="dxa"/>
          </w:tcPr>
          <w:p w14:paraId="5641D7E2" w14:textId="77777777" w:rsidR="00BD785E" w:rsidRPr="00BD785E" w:rsidRDefault="00BD785E" w:rsidP="00BD785E">
            <w:pPr>
              <w:spacing w:line="240" w:lineRule="auto"/>
              <w:jc w:val="left"/>
              <w:rPr>
                <w:rFonts w:cs="Frankruhel"/>
                <w:sz w:val="24"/>
                <w:rtl/>
              </w:rPr>
            </w:pPr>
            <w:r>
              <w:rPr>
                <w:sz w:val="24"/>
                <w:rtl/>
              </w:rPr>
              <w:t>שינוי נסיבות</w:t>
            </w:r>
          </w:p>
        </w:tc>
        <w:tc>
          <w:tcPr>
            <w:tcW w:w="567" w:type="dxa"/>
          </w:tcPr>
          <w:p w14:paraId="3703CA2D" w14:textId="77777777" w:rsidR="00BD785E" w:rsidRPr="00BD785E" w:rsidRDefault="00BD785E" w:rsidP="00BD785E">
            <w:pPr>
              <w:spacing w:line="240" w:lineRule="auto"/>
              <w:jc w:val="left"/>
              <w:rPr>
                <w:rStyle w:val="Hyperlink"/>
                <w:rtl/>
              </w:rPr>
            </w:pPr>
            <w:hyperlink w:anchor="Seif14" w:tooltip="שינוי נסיבות" w:history="1">
              <w:r w:rsidRPr="00BD785E">
                <w:rPr>
                  <w:rStyle w:val="Hyperlink"/>
                </w:rPr>
                <w:t>Go</w:t>
              </w:r>
            </w:hyperlink>
          </w:p>
        </w:tc>
        <w:tc>
          <w:tcPr>
            <w:tcW w:w="850" w:type="dxa"/>
          </w:tcPr>
          <w:p w14:paraId="276FE85B"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4EB1B20B" w14:textId="77777777" w:rsidTr="00BD785E">
        <w:tblPrEx>
          <w:tblCellMar>
            <w:top w:w="0" w:type="dxa"/>
            <w:bottom w:w="0" w:type="dxa"/>
          </w:tblCellMar>
        </w:tblPrEx>
        <w:tc>
          <w:tcPr>
            <w:tcW w:w="1247" w:type="dxa"/>
          </w:tcPr>
          <w:p w14:paraId="0CCEFA96" w14:textId="77777777" w:rsidR="00BD785E" w:rsidRPr="00BD785E" w:rsidRDefault="00BD785E" w:rsidP="00BD785E">
            <w:pPr>
              <w:spacing w:line="240" w:lineRule="auto"/>
              <w:jc w:val="left"/>
              <w:rPr>
                <w:rFonts w:cs="Frankruhel"/>
                <w:sz w:val="24"/>
                <w:rtl/>
              </w:rPr>
            </w:pPr>
            <w:r>
              <w:rPr>
                <w:sz w:val="24"/>
                <w:rtl/>
              </w:rPr>
              <w:t xml:space="preserve">סעיף 17 </w:t>
            </w:r>
          </w:p>
        </w:tc>
        <w:tc>
          <w:tcPr>
            <w:tcW w:w="5669" w:type="dxa"/>
          </w:tcPr>
          <w:p w14:paraId="7B700E47" w14:textId="77777777" w:rsidR="00BD785E" w:rsidRPr="00BD785E" w:rsidRDefault="00BD785E" w:rsidP="00BD785E">
            <w:pPr>
              <w:spacing w:line="240" w:lineRule="auto"/>
              <w:jc w:val="left"/>
              <w:rPr>
                <w:rFonts w:cs="Frankruhel"/>
                <w:sz w:val="24"/>
                <w:rtl/>
              </w:rPr>
            </w:pPr>
            <w:r>
              <w:rPr>
                <w:sz w:val="24"/>
                <w:rtl/>
              </w:rPr>
              <w:t>סמכויות הרשם</w:t>
            </w:r>
          </w:p>
        </w:tc>
        <w:tc>
          <w:tcPr>
            <w:tcW w:w="567" w:type="dxa"/>
          </w:tcPr>
          <w:p w14:paraId="14E0A611" w14:textId="77777777" w:rsidR="00BD785E" w:rsidRPr="00BD785E" w:rsidRDefault="00BD785E" w:rsidP="00BD785E">
            <w:pPr>
              <w:spacing w:line="240" w:lineRule="auto"/>
              <w:jc w:val="left"/>
              <w:rPr>
                <w:rStyle w:val="Hyperlink"/>
                <w:rtl/>
              </w:rPr>
            </w:pPr>
            <w:hyperlink w:anchor="Seif15" w:tooltip="סמכויות הרשם" w:history="1">
              <w:r w:rsidRPr="00BD785E">
                <w:rPr>
                  <w:rStyle w:val="Hyperlink"/>
                </w:rPr>
                <w:t>Go</w:t>
              </w:r>
            </w:hyperlink>
          </w:p>
        </w:tc>
        <w:tc>
          <w:tcPr>
            <w:tcW w:w="850" w:type="dxa"/>
          </w:tcPr>
          <w:p w14:paraId="094F9FCA"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785E" w:rsidRPr="00BD785E" w14:paraId="3D1032EF" w14:textId="77777777" w:rsidTr="00BD785E">
        <w:tblPrEx>
          <w:tblCellMar>
            <w:top w:w="0" w:type="dxa"/>
            <w:bottom w:w="0" w:type="dxa"/>
          </w:tblCellMar>
        </w:tblPrEx>
        <w:tc>
          <w:tcPr>
            <w:tcW w:w="1247" w:type="dxa"/>
          </w:tcPr>
          <w:p w14:paraId="1208298A" w14:textId="77777777" w:rsidR="00BD785E" w:rsidRPr="00BD785E" w:rsidRDefault="00BD785E" w:rsidP="00BD785E">
            <w:pPr>
              <w:spacing w:line="240" w:lineRule="auto"/>
              <w:jc w:val="left"/>
              <w:rPr>
                <w:rFonts w:cs="Frankruhel"/>
                <w:sz w:val="24"/>
                <w:rtl/>
              </w:rPr>
            </w:pPr>
          </w:p>
        </w:tc>
        <w:tc>
          <w:tcPr>
            <w:tcW w:w="5669" w:type="dxa"/>
          </w:tcPr>
          <w:p w14:paraId="5E2E48EE" w14:textId="77777777" w:rsidR="00BD785E" w:rsidRPr="00BD785E" w:rsidRDefault="00BD785E" w:rsidP="00BD785E">
            <w:pPr>
              <w:spacing w:line="240" w:lineRule="auto"/>
              <w:jc w:val="left"/>
              <w:rPr>
                <w:rFonts w:cs="Frankruhel"/>
                <w:sz w:val="24"/>
                <w:rtl/>
              </w:rPr>
            </w:pPr>
            <w:r>
              <w:rPr>
                <w:sz w:val="24"/>
                <w:rtl/>
              </w:rPr>
              <w:t>פרק ד': גורם מאשר</w:t>
            </w:r>
          </w:p>
        </w:tc>
        <w:tc>
          <w:tcPr>
            <w:tcW w:w="567" w:type="dxa"/>
          </w:tcPr>
          <w:p w14:paraId="30B0BC56" w14:textId="77777777" w:rsidR="00BD785E" w:rsidRPr="00BD785E" w:rsidRDefault="00BD785E" w:rsidP="00BD785E">
            <w:pPr>
              <w:spacing w:line="240" w:lineRule="auto"/>
              <w:jc w:val="left"/>
              <w:rPr>
                <w:rStyle w:val="Hyperlink"/>
                <w:rtl/>
              </w:rPr>
            </w:pPr>
            <w:hyperlink w:anchor="med3" w:tooltip="פרק ד: גורם מאשר" w:history="1">
              <w:r w:rsidRPr="00BD785E">
                <w:rPr>
                  <w:rStyle w:val="Hyperlink"/>
                </w:rPr>
                <w:t>Go</w:t>
              </w:r>
            </w:hyperlink>
          </w:p>
        </w:tc>
        <w:tc>
          <w:tcPr>
            <w:tcW w:w="850" w:type="dxa"/>
          </w:tcPr>
          <w:p w14:paraId="0735FBF9"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D785E" w:rsidRPr="00BD785E" w14:paraId="1834A045" w14:textId="77777777" w:rsidTr="00BD785E">
        <w:tblPrEx>
          <w:tblCellMar>
            <w:top w:w="0" w:type="dxa"/>
            <w:bottom w:w="0" w:type="dxa"/>
          </w:tblCellMar>
        </w:tblPrEx>
        <w:tc>
          <w:tcPr>
            <w:tcW w:w="1247" w:type="dxa"/>
          </w:tcPr>
          <w:p w14:paraId="317ECC7F" w14:textId="77777777" w:rsidR="00BD785E" w:rsidRPr="00BD785E" w:rsidRDefault="00BD785E" w:rsidP="00BD785E">
            <w:pPr>
              <w:spacing w:line="240" w:lineRule="auto"/>
              <w:jc w:val="left"/>
              <w:rPr>
                <w:rFonts w:cs="Frankruhel"/>
                <w:sz w:val="24"/>
                <w:rtl/>
              </w:rPr>
            </w:pPr>
            <w:r>
              <w:rPr>
                <w:sz w:val="24"/>
                <w:rtl/>
              </w:rPr>
              <w:t xml:space="preserve">סעיף 18 </w:t>
            </w:r>
          </w:p>
        </w:tc>
        <w:tc>
          <w:tcPr>
            <w:tcW w:w="5669" w:type="dxa"/>
          </w:tcPr>
          <w:p w14:paraId="6877FD86" w14:textId="77777777" w:rsidR="00BD785E" w:rsidRPr="00BD785E" w:rsidRDefault="00BD785E" w:rsidP="00BD785E">
            <w:pPr>
              <w:spacing w:line="240" w:lineRule="auto"/>
              <w:jc w:val="left"/>
              <w:rPr>
                <w:rFonts w:cs="Frankruhel"/>
                <w:sz w:val="24"/>
                <w:rtl/>
              </w:rPr>
            </w:pPr>
            <w:r>
              <w:rPr>
                <w:sz w:val="24"/>
                <w:rtl/>
              </w:rPr>
              <w:t>פעילותו של גורם מאשר</w:t>
            </w:r>
          </w:p>
        </w:tc>
        <w:tc>
          <w:tcPr>
            <w:tcW w:w="567" w:type="dxa"/>
          </w:tcPr>
          <w:p w14:paraId="5E45F244" w14:textId="77777777" w:rsidR="00BD785E" w:rsidRPr="00BD785E" w:rsidRDefault="00BD785E" w:rsidP="00BD785E">
            <w:pPr>
              <w:spacing w:line="240" w:lineRule="auto"/>
              <w:jc w:val="left"/>
              <w:rPr>
                <w:rStyle w:val="Hyperlink"/>
                <w:rtl/>
              </w:rPr>
            </w:pPr>
            <w:hyperlink w:anchor="Seif16" w:tooltip="פעילותו של גורם מאשר" w:history="1">
              <w:r w:rsidRPr="00BD785E">
                <w:rPr>
                  <w:rStyle w:val="Hyperlink"/>
                </w:rPr>
                <w:t>Go</w:t>
              </w:r>
            </w:hyperlink>
          </w:p>
        </w:tc>
        <w:tc>
          <w:tcPr>
            <w:tcW w:w="850" w:type="dxa"/>
          </w:tcPr>
          <w:p w14:paraId="3C6C0CD2"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D785E" w:rsidRPr="00BD785E" w14:paraId="5F890BDD" w14:textId="77777777" w:rsidTr="00BD785E">
        <w:tblPrEx>
          <w:tblCellMar>
            <w:top w:w="0" w:type="dxa"/>
            <w:bottom w:w="0" w:type="dxa"/>
          </w:tblCellMar>
        </w:tblPrEx>
        <w:tc>
          <w:tcPr>
            <w:tcW w:w="1247" w:type="dxa"/>
          </w:tcPr>
          <w:p w14:paraId="35F53196" w14:textId="77777777" w:rsidR="00BD785E" w:rsidRPr="00BD785E" w:rsidRDefault="00BD785E" w:rsidP="00BD785E">
            <w:pPr>
              <w:spacing w:line="240" w:lineRule="auto"/>
              <w:jc w:val="left"/>
              <w:rPr>
                <w:rFonts w:cs="Frankruhel"/>
                <w:sz w:val="24"/>
                <w:rtl/>
              </w:rPr>
            </w:pPr>
            <w:r>
              <w:rPr>
                <w:sz w:val="24"/>
                <w:rtl/>
              </w:rPr>
              <w:t xml:space="preserve">סעיף 19 </w:t>
            </w:r>
          </w:p>
        </w:tc>
        <w:tc>
          <w:tcPr>
            <w:tcW w:w="5669" w:type="dxa"/>
          </w:tcPr>
          <w:p w14:paraId="1A7C1C04" w14:textId="77777777" w:rsidR="00BD785E" w:rsidRPr="00BD785E" w:rsidRDefault="00BD785E" w:rsidP="00BD785E">
            <w:pPr>
              <w:spacing w:line="240" w:lineRule="auto"/>
              <w:jc w:val="left"/>
              <w:rPr>
                <w:rFonts w:cs="Frankruhel"/>
                <w:sz w:val="24"/>
                <w:rtl/>
              </w:rPr>
            </w:pPr>
            <w:r>
              <w:rPr>
                <w:sz w:val="24"/>
                <w:rtl/>
              </w:rPr>
              <w:t>פרטי תעודה אלקטרונית מאושרת</w:t>
            </w:r>
          </w:p>
        </w:tc>
        <w:tc>
          <w:tcPr>
            <w:tcW w:w="567" w:type="dxa"/>
          </w:tcPr>
          <w:p w14:paraId="264B74BC" w14:textId="77777777" w:rsidR="00BD785E" w:rsidRPr="00BD785E" w:rsidRDefault="00BD785E" w:rsidP="00BD785E">
            <w:pPr>
              <w:spacing w:line="240" w:lineRule="auto"/>
              <w:jc w:val="left"/>
              <w:rPr>
                <w:rStyle w:val="Hyperlink"/>
                <w:rtl/>
              </w:rPr>
            </w:pPr>
            <w:hyperlink w:anchor="Seif17" w:tooltip="פרטי תעודה אלקטרונית מאושרת" w:history="1">
              <w:r w:rsidRPr="00BD785E">
                <w:rPr>
                  <w:rStyle w:val="Hyperlink"/>
                </w:rPr>
                <w:t>Go</w:t>
              </w:r>
            </w:hyperlink>
          </w:p>
        </w:tc>
        <w:tc>
          <w:tcPr>
            <w:tcW w:w="850" w:type="dxa"/>
          </w:tcPr>
          <w:p w14:paraId="37CA1B60"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D785E" w:rsidRPr="00BD785E" w14:paraId="7204B73C" w14:textId="77777777" w:rsidTr="00BD785E">
        <w:tblPrEx>
          <w:tblCellMar>
            <w:top w:w="0" w:type="dxa"/>
            <w:bottom w:w="0" w:type="dxa"/>
          </w:tblCellMar>
        </w:tblPrEx>
        <w:tc>
          <w:tcPr>
            <w:tcW w:w="1247" w:type="dxa"/>
          </w:tcPr>
          <w:p w14:paraId="2798FCE5" w14:textId="77777777" w:rsidR="00BD785E" w:rsidRPr="00BD785E" w:rsidRDefault="00BD785E" w:rsidP="00BD785E">
            <w:pPr>
              <w:spacing w:line="240" w:lineRule="auto"/>
              <w:jc w:val="left"/>
              <w:rPr>
                <w:rFonts w:cs="Frankruhel"/>
                <w:sz w:val="24"/>
                <w:rtl/>
              </w:rPr>
            </w:pPr>
            <w:r>
              <w:rPr>
                <w:sz w:val="24"/>
                <w:rtl/>
              </w:rPr>
              <w:t xml:space="preserve">סעיף 20 </w:t>
            </w:r>
          </w:p>
        </w:tc>
        <w:tc>
          <w:tcPr>
            <w:tcW w:w="5669" w:type="dxa"/>
          </w:tcPr>
          <w:p w14:paraId="332AAE57" w14:textId="77777777" w:rsidR="00BD785E" w:rsidRPr="00BD785E" w:rsidRDefault="00BD785E" w:rsidP="00BD785E">
            <w:pPr>
              <w:spacing w:line="240" w:lineRule="auto"/>
              <w:jc w:val="left"/>
              <w:rPr>
                <w:rFonts w:cs="Frankruhel"/>
                <w:sz w:val="24"/>
                <w:rtl/>
              </w:rPr>
            </w:pPr>
            <w:r>
              <w:rPr>
                <w:sz w:val="24"/>
                <w:rtl/>
              </w:rPr>
              <w:t>ביטול תעודה אלקטרונית מאושרת</w:t>
            </w:r>
          </w:p>
        </w:tc>
        <w:tc>
          <w:tcPr>
            <w:tcW w:w="567" w:type="dxa"/>
          </w:tcPr>
          <w:p w14:paraId="076F0E95" w14:textId="77777777" w:rsidR="00BD785E" w:rsidRPr="00BD785E" w:rsidRDefault="00BD785E" w:rsidP="00BD785E">
            <w:pPr>
              <w:spacing w:line="240" w:lineRule="auto"/>
              <w:jc w:val="left"/>
              <w:rPr>
                <w:rStyle w:val="Hyperlink"/>
                <w:rtl/>
              </w:rPr>
            </w:pPr>
            <w:hyperlink w:anchor="Seif18" w:tooltip="ביטול תעודה אלקטרונית מאושרת" w:history="1">
              <w:r w:rsidRPr="00BD785E">
                <w:rPr>
                  <w:rStyle w:val="Hyperlink"/>
                </w:rPr>
                <w:t>Go</w:t>
              </w:r>
            </w:hyperlink>
          </w:p>
        </w:tc>
        <w:tc>
          <w:tcPr>
            <w:tcW w:w="850" w:type="dxa"/>
          </w:tcPr>
          <w:p w14:paraId="4A8F2ED6"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D785E" w:rsidRPr="00BD785E" w14:paraId="3952D01C" w14:textId="77777777" w:rsidTr="00BD785E">
        <w:tblPrEx>
          <w:tblCellMar>
            <w:top w:w="0" w:type="dxa"/>
            <w:bottom w:w="0" w:type="dxa"/>
          </w:tblCellMar>
        </w:tblPrEx>
        <w:tc>
          <w:tcPr>
            <w:tcW w:w="1247" w:type="dxa"/>
          </w:tcPr>
          <w:p w14:paraId="39F65D6D" w14:textId="77777777" w:rsidR="00BD785E" w:rsidRPr="00BD785E" w:rsidRDefault="00BD785E" w:rsidP="00BD785E">
            <w:pPr>
              <w:spacing w:line="240" w:lineRule="auto"/>
              <w:jc w:val="left"/>
              <w:rPr>
                <w:rFonts w:cs="Frankruhel"/>
                <w:sz w:val="24"/>
                <w:rtl/>
              </w:rPr>
            </w:pPr>
            <w:r>
              <w:rPr>
                <w:sz w:val="24"/>
                <w:rtl/>
              </w:rPr>
              <w:t xml:space="preserve">סעיף 21 </w:t>
            </w:r>
          </w:p>
        </w:tc>
        <w:tc>
          <w:tcPr>
            <w:tcW w:w="5669" w:type="dxa"/>
          </w:tcPr>
          <w:p w14:paraId="3B6AF657" w14:textId="77777777" w:rsidR="00BD785E" w:rsidRPr="00BD785E" w:rsidRDefault="00BD785E" w:rsidP="00BD785E">
            <w:pPr>
              <w:spacing w:line="240" w:lineRule="auto"/>
              <w:jc w:val="left"/>
              <w:rPr>
                <w:rFonts w:cs="Frankruhel"/>
                <w:sz w:val="24"/>
                <w:rtl/>
              </w:rPr>
            </w:pPr>
            <w:r>
              <w:rPr>
                <w:sz w:val="24"/>
                <w:rtl/>
              </w:rPr>
              <w:t>אחריות גורם מאשר</w:t>
            </w:r>
          </w:p>
        </w:tc>
        <w:tc>
          <w:tcPr>
            <w:tcW w:w="567" w:type="dxa"/>
          </w:tcPr>
          <w:p w14:paraId="117935FC" w14:textId="77777777" w:rsidR="00BD785E" w:rsidRPr="00BD785E" w:rsidRDefault="00BD785E" w:rsidP="00BD785E">
            <w:pPr>
              <w:spacing w:line="240" w:lineRule="auto"/>
              <w:jc w:val="left"/>
              <w:rPr>
                <w:rStyle w:val="Hyperlink"/>
                <w:rtl/>
              </w:rPr>
            </w:pPr>
            <w:hyperlink w:anchor="Seif19" w:tooltip="אחריות גורם מאשר" w:history="1">
              <w:r w:rsidRPr="00BD785E">
                <w:rPr>
                  <w:rStyle w:val="Hyperlink"/>
                </w:rPr>
                <w:t>Go</w:t>
              </w:r>
            </w:hyperlink>
          </w:p>
        </w:tc>
        <w:tc>
          <w:tcPr>
            <w:tcW w:w="850" w:type="dxa"/>
          </w:tcPr>
          <w:p w14:paraId="7218B7DF"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D785E" w:rsidRPr="00BD785E" w14:paraId="52B66086" w14:textId="77777777" w:rsidTr="00BD785E">
        <w:tblPrEx>
          <w:tblCellMar>
            <w:top w:w="0" w:type="dxa"/>
            <w:bottom w:w="0" w:type="dxa"/>
          </w:tblCellMar>
        </w:tblPrEx>
        <w:tc>
          <w:tcPr>
            <w:tcW w:w="1247" w:type="dxa"/>
          </w:tcPr>
          <w:p w14:paraId="3906A3CE" w14:textId="77777777" w:rsidR="00BD785E" w:rsidRPr="00BD785E" w:rsidRDefault="00BD785E" w:rsidP="00BD785E">
            <w:pPr>
              <w:spacing w:line="240" w:lineRule="auto"/>
              <w:jc w:val="left"/>
              <w:rPr>
                <w:rFonts w:cs="Frankruhel"/>
                <w:sz w:val="24"/>
                <w:rtl/>
              </w:rPr>
            </w:pPr>
            <w:r>
              <w:rPr>
                <w:sz w:val="24"/>
                <w:rtl/>
              </w:rPr>
              <w:t xml:space="preserve">סעיף 21א </w:t>
            </w:r>
          </w:p>
        </w:tc>
        <w:tc>
          <w:tcPr>
            <w:tcW w:w="5669" w:type="dxa"/>
          </w:tcPr>
          <w:p w14:paraId="4EC6E350" w14:textId="77777777" w:rsidR="00BD785E" w:rsidRPr="00BD785E" w:rsidRDefault="00BD785E" w:rsidP="00BD785E">
            <w:pPr>
              <w:spacing w:line="240" w:lineRule="auto"/>
              <w:jc w:val="left"/>
              <w:rPr>
                <w:rFonts w:cs="Frankruhel"/>
                <w:sz w:val="24"/>
                <w:rtl/>
              </w:rPr>
            </w:pPr>
            <w:r>
              <w:rPr>
                <w:sz w:val="24"/>
                <w:rtl/>
              </w:rPr>
              <w:t>הנפקת תעודות אלקטרוניות מאושרות בידי המדינה</w:t>
            </w:r>
          </w:p>
        </w:tc>
        <w:tc>
          <w:tcPr>
            <w:tcW w:w="567" w:type="dxa"/>
          </w:tcPr>
          <w:p w14:paraId="3F0B46DC" w14:textId="77777777" w:rsidR="00BD785E" w:rsidRPr="00BD785E" w:rsidRDefault="00BD785E" w:rsidP="00BD785E">
            <w:pPr>
              <w:spacing w:line="240" w:lineRule="auto"/>
              <w:jc w:val="left"/>
              <w:rPr>
                <w:rStyle w:val="Hyperlink"/>
                <w:rtl/>
              </w:rPr>
            </w:pPr>
            <w:hyperlink w:anchor="Seif39" w:tooltip="הנפקת תעודות אלקטרוניות מאושרות בידי המדינה" w:history="1">
              <w:r w:rsidRPr="00BD785E">
                <w:rPr>
                  <w:rStyle w:val="Hyperlink"/>
                </w:rPr>
                <w:t>Go</w:t>
              </w:r>
            </w:hyperlink>
          </w:p>
        </w:tc>
        <w:tc>
          <w:tcPr>
            <w:tcW w:w="850" w:type="dxa"/>
          </w:tcPr>
          <w:p w14:paraId="2EAA34BF"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D785E" w:rsidRPr="00BD785E" w14:paraId="65A65B95" w14:textId="77777777" w:rsidTr="00BD785E">
        <w:tblPrEx>
          <w:tblCellMar>
            <w:top w:w="0" w:type="dxa"/>
            <w:bottom w:w="0" w:type="dxa"/>
          </w:tblCellMar>
        </w:tblPrEx>
        <w:tc>
          <w:tcPr>
            <w:tcW w:w="1247" w:type="dxa"/>
          </w:tcPr>
          <w:p w14:paraId="39A1C60D" w14:textId="77777777" w:rsidR="00BD785E" w:rsidRPr="00BD785E" w:rsidRDefault="00BD785E" w:rsidP="00BD785E">
            <w:pPr>
              <w:spacing w:line="240" w:lineRule="auto"/>
              <w:jc w:val="left"/>
              <w:rPr>
                <w:rFonts w:cs="Frankruhel"/>
                <w:sz w:val="24"/>
                <w:rtl/>
              </w:rPr>
            </w:pPr>
          </w:p>
        </w:tc>
        <w:tc>
          <w:tcPr>
            <w:tcW w:w="5669" w:type="dxa"/>
          </w:tcPr>
          <w:p w14:paraId="0E37C49B" w14:textId="77777777" w:rsidR="00BD785E" w:rsidRPr="00BD785E" w:rsidRDefault="00BD785E" w:rsidP="00BD785E">
            <w:pPr>
              <w:spacing w:line="240" w:lineRule="auto"/>
              <w:jc w:val="left"/>
              <w:rPr>
                <w:rFonts w:cs="Frankruhel"/>
                <w:sz w:val="24"/>
                <w:rtl/>
              </w:rPr>
            </w:pPr>
            <w:r>
              <w:rPr>
                <w:sz w:val="24"/>
                <w:rtl/>
              </w:rPr>
              <w:t>פרק ה': שונות</w:t>
            </w:r>
          </w:p>
        </w:tc>
        <w:tc>
          <w:tcPr>
            <w:tcW w:w="567" w:type="dxa"/>
          </w:tcPr>
          <w:p w14:paraId="0C7E26A8" w14:textId="77777777" w:rsidR="00BD785E" w:rsidRPr="00BD785E" w:rsidRDefault="00BD785E" w:rsidP="00BD785E">
            <w:pPr>
              <w:spacing w:line="240" w:lineRule="auto"/>
              <w:jc w:val="left"/>
              <w:rPr>
                <w:rStyle w:val="Hyperlink"/>
                <w:rtl/>
              </w:rPr>
            </w:pPr>
            <w:hyperlink w:anchor="med4" w:tooltip="פרק ה: שונות" w:history="1">
              <w:r w:rsidRPr="00BD785E">
                <w:rPr>
                  <w:rStyle w:val="Hyperlink"/>
                </w:rPr>
                <w:t>Go</w:t>
              </w:r>
            </w:hyperlink>
          </w:p>
        </w:tc>
        <w:tc>
          <w:tcPr>
            <w:tcW w:w="850" w:type="dxa"/>
          </w:tcPr>
          <w:p w14:paraId="5E9DC549"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D785E" w:rsidRPr="00BD785E" w14:paraId="7130E20B" w14:textId="77777777" w:rsidTr="00BD785E">
        <w:tblPrEx>
          <w:tblCellMar>
            <w:top w:w="0" w:type="dxa"/>
            <w:bottom w:w="0" w:type="dxa"/>
          </w:tblCellMar>
        </w:tblPrEx>
        <w:tc>
          <w:tcPr>
            <w:tcW w:w="1247" w:type="dxa"/>
          </w:tcPr>
          <w:p w14:paraId="3A1449B5" w14:textId="77777777" w:rsidR="00BD785E" w:rsidRPr="00BD785E" w:rsidRDefault="00BD785E" w:rsidP="00BD785E">
            <w:pPr>
              <w:spacing w:line="240" w:lineRule="auto"/>
              <w:jc w:val="left"/>
              <w:rPr>
                <w:rFonts w:cs="Frankruhel"/>
                <w:sz w:val="24"/>
                <w:rtl/>
              </w:rPr>
            </w:pPr>
            <w:r>
              <w:rPr>
                <w:sz w:val="24"/>
                <w:rtl/>
              </w:rPr>
              <w:t xml:space="preserve">סעיף 22 </w:t>
            </w:r>
          </w:p>
        </w:tc>
        <w:tc>
          <w:tcPr>
            <w:tcW w:w="5669" w:type="dxa"/>
          </w:tcPr>
          <w:p w14:paraId="375C71C8" w14:textId="77777777" w:rsidR="00BD785E" w:rsidRPr="00BD785E" w:rsidRDefault="00BD785E" w:rsidP="00BD785E">
            <w:pPr>
              <w:spacing w:line="240" w:lineRule="auto"/>
              <w:jc w:val="left"/>
              <w:rPr>
                <w:rFonts w:cs="Frankruhel"/>
                <w:sz w:val="24"/>
                <w:rtl/>
              </w:rPr>
            </w:pPr>
            <w:r>
              <w:rPr>
                <w:sz w:val="24"/>
                <w:rtl/>
              </w:rPr>
              <w:t>תעודה אלקטרונית מאושרת של גורם מאשר זר</w:t>
            </w:r>
          </w:p>
        </w:tc>
        <w:tc>
          <w:tcPr>
            <w:tcW w:w="567" w:type="dxa"/>
          </w:tcPr>
          <w:p w14:paraId="7085D501" w14:textId="77777777" w:rsidR="00BD785E" w:rsidRPr="00BD785E" w:rsidRDefault="00BD785E" w:rsidP="00BD785E">
            <w:pPr>
              <w:spacing w:line="240" w:lineRule="auto"/>
              <w:jc w:val="left"/>
              <w:rPr>
                <w:rStyle w:val="Hyperlink"/>
                <w:rtl/>
              </w:rPr>
            </w:pPr>
            <w:hyperlink w:anchor="Seif20" w:tooltip="תעודה אלקטרונית מאושרת של גורם מאשר זר" w:history="1">
              <w:r w:rsidRPr="00BD785E">
                <w:rPr>
                  <w:rStyle w:val="Hyperlink"/>
                </w:rPr>
                <w:t>Go</w:t>
              </w:r>
            </w:hyperlink>
          </w:p>
        </w:tc>
        <w:tc>
          <w:tcPr>
            <w:tcW w:w="850" w:type="dxa"/>
          </w:tcPr>
          <w:p w14:paraId="59496EEA"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D785E" w:rsidRPr="00BD785E" w14:paraId="747CB2D8" w14:textId="77777777" w:rsidTr="00BD785E">
        <w:tblPrEx>
          <w:tblCellMar>
            <w:top w:w="0" w:type="dxa"/>
            <w:bottom w:w="0" w:type="dxa"/>
          </w:tblCellMar>
        </w:tblPrEx>
        <w:tc>
          <w:tcPr>
            <w:tcW w:w="1247" w:type="dxa"/>
          </w:tcPr>
          <w:p w14:paraId="7B5CB46E" w14:textId="77777777" w:rsidR="00BD785E" w:rsidRPr="00BD785E" w:rsidRDefault="00BD785E" w:rsidP="00BD785E">
            <w:pPr>
              <w:spacing w:line="240" w:lineRule="auto"/>
              <w:jc w:val="left"/>
              <w:rPr>
                <w:rFonts w:cs="Frankruhel"/>
                <w:sz w:val="24"/>
                <w:rtl/>
              </w:rPr>
            </w:pPr>
            <w:r>
              <w:rPr>
                <w:sz w:val="24"/>
                <w:rtl/>
              </w:rPr>
              <w:t xml:space="preserve">סעיף 23 </w:t>
            </w:r>
          </w:p>
        </w:tc>
        <w:tc>
          <w:tcPr>
            <w:tcW w:w="5669" w:type="dxa"/>
          </w:tcPr>
          <w:p w14:paraId="2E82EAA8" w14:textId="77777777" w:rsidR="00BD785E" w:rsidRPr="00BD785E" w:rsidRDefault="00BD785E" w:rsidP="00BD785E">
            <w:pPr>
              <w:spacing w:line="240" w:lineRule="auto"/>
              <w:jc w:val="left"/>
              <w:rPr>
                <w:rFonts w:cs="Frankruhel"/>
                <w:sz w:val="24"/>
                <w:rtl/>
              </w:rPr>
            </w:pPr>
            <w:r>
              <w:rPr>
                <w:sz w:val="24"/>
                <w:rtl/>
              </w:rPr>
              <w:t>דין רשויות המדינה</w:t>
            </w:r>
          </w:p>
        </w:tc>
        <w:tc>
          <w:tcPr>
            <w:tcW w:w="567" w:type="dxa"/>
          </w:tcPr>
          <w:p w14:paraId="6F70EAE5" w14:textId="77777777" w:rsidR="00BD785E" w:rsidRPr="00BD785E" w:rsidRDefault="00BD785E" w:rsidP="00BD785E">
            <w:pPr>
              <w:spacing w:line="240" w:lineRule="auto"/>
              <w:jc w:val="left"/>
              <w:rPr>
                <w:rStyle w:val="Hyperlink"/>
                <w:rtl/>
              </w:rPr>
            </w:pPr>
            <w:hyperlink w:anchor="Seif21" w:tooltip="דין רשויות המדינה" w:history="1">
              <w:r w:rsidRPr="00BD785E">
                <w:rPr>
                  <w:rStyle w:val="Hyperlink"/>
                </w:rPr>
                <w:t>Go</w:t>
              </w:r>
            </w:hyperlink>
          </w:p>
        </w:tc>
        <w:tc>
          <w:tcPr>
            <w:tcW w:w="850" w:type="dxa"/>
          </w:tcPr>
          <w:p w14:paraId="59F0586A"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D785E" w:rsidRPr="00BD785E" w14:paraId="43A01791" w14:textId="77777777" w:rsidTr="00BD785E">
        <w:tblPrEx>
          <w:tblCellMar>
            <w:top w:w="0" w:type="dxa"/>
            <w:bottom w:w="0" w:type="dxa"/>
          </w:tblCellMar>
        </w:tblPrEx>
        <w:tc>
          <w:tcPr>
            <w:tcW w:w="1247" w:type="dxa"/>
          </w:tcPr>
          <w:p w14:paraId="6EE60E96" w14:textId="77777777" w:rsidR="00BD785E" w:rsidRPr="00BD785E" w:rsidRDefault="00BD785E" w:rsidP="00BD785E">
            <w:pPr>
              <w:spacing w:line="240" w:lineRule="auto"/>
              <w:jc w:val="left"/>
              <w:rPr>
                <w:rFonts w:cs="Frankruhel"/>
                <w:sz w:val="24"/>
                <w:rtl/>
              </w:rPr>
            </w:pPr>
            <w:r>
              <w:rPr>
                <w:sz w:val="24"/>
                <w:rtl/>
              </w:rPr>
              <w:t xml:space="preserve">סעיף 24 </w:t>
            </w:r>
          </w:p>
        </w:tc>
        <w:tc>
          <w:tcPr>
            <w:tcW w:w="5669" w:type="dxa"/>
          </w:tcPr>
          <w:p w14:paraId="0ACA9618" w14:textId="77777777" w:rsidR="00BD785E" w:rsidRPr="00BD785E" w:rsidRDefault="00BD785E" w:rsidP="00BD785E">
            <w:pPr>
              <w:spacing w:line="240" w:lineRule="auto"/>
              <w:jc w:val="left"/>
              <w:rPr>
                <w:rFonts w:cs="Frankruhel"/>
                <w:sz w:val="24"/>
                <w:rtl/>
              </w:rPr>
            </w:pPr>
            <w:r>
              <w:rPr>
                <w:sz w:val="24"/>
                <w:rtl/>
              </w:rPr>
              <w:t>ביצוע ותקנות</w:t>
            </w:r>
          </w:p>
        </w:tc>
        <w:tc>
          <w:tcPr>
            <w:tcW w:w="567" w:type="dxa"/>
          </w:tcPr>
          <w:p w14:paraId="18ECC51A" w14:textId="77777777" w:rsidR="00BD785E" w:rsidRPr="00BD785E" w:rsidRDefault="00BD785E" w:rsidP="00BD785E">
            <w:pPr>
              <w:spacing w:line="240" w:lineRule="auto"/>
              <w:jc w:val="left"/>
              <w:rPr>
                <w:rStyle w:val="Hyperlink"/>
                <w:rtl/>
              </w:rPr>
            </w:pPr>
            <w:hyperlink w:anchor="Seif22" w:tooltip="ביצוע ותקנות" w:history="1">
              <w:r w:rsidRPr="00BD785E">
                <w:rPr>
                  <w:rStyle w:val="Hyperlink"/>
                </w:rPr>
                <w:t>Go</w:t>
              </w:r>
            </w:hyperlink>
          </w:p>
        </w:tc>
        <w:tc>
          <w:tcPr>
            <w:tcW w:w="850" w:type="dxa"/>
          </w:tcPr>
          <w:p w14:paraId="4E523AA1"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D785E" w:rsidRPr="00BD785E" w14:paraId="10DEACA1" w14:textId="77777777" w:rsidTr="00BD785E">
        <w:tblPrEx>
          <w:tblCellMar>
            <w:top w:w="0" w:type="dxa"/>
            <w:bottom w:w="0" w:type="dxa"/>
          </w:tblCellMar>
        </w:tblPrEx>
        <w:tc>
          <w:tcPr>
            <w:tcW w:w="1247" w:type="dxa"/>
          </w:tcPr>
          <w:p w14:paraId="6FB4F0C9" w14:textId="77777777" w:rsidR="00BD785E" w:rsidRPr="00BD785E" w:rsidRDefault="00BD785E" w:rsidP="00BD785E">
            <w:pPr>
              <w:spacing w:line="240" w:lineRule="auto"/>
              <w:jc w:val="left"/>
              <w:rPr>
                <w:rFonts w:cs="Frankruhel"/>
                <w:sz w:val="24"/>
                <w:rtl/>
              </w:rPr>
            </w:pPr>
            <w:r>
              <w:rPr>
                <w:sz w:val="24"/>
                <w:rtl/>
              </w:rPr>
              <w:t xml:space="preserve">סעיף 25 </w:t>
            </w:r>
          </w:p>
        </w:tc>
        <w:tc>
          <w:tcPr>
            <w:tcW w:w="5669" w:type="dxa"/>
          </w:tcPr>
          <w:p w14:paraId="0B864A6E" w14:textId="77777777" w:rsidR="00BD785E" w:rsidRPr="00BD785E" w:rsidRDefault="00BD785E" w:rsidP="00BD785E">
            <w:pPr>
              <w:spacing w:line="240" w:lineRule="auto"/>
              <w:jc w:val="left"/>
              <w:rPr>
                <w:rFonts w:cs="Frankruhel"/>
                <w:sz w:val="24"/>
                <w:rtl/>
              </w:rPr>
            </w:pPr>
            <w:r>
              <w:rPr>
                <w:sz w:val="24"/>
                <w:rtl/>
              </w:rPr>
              <w:t>שמירת דינים</w:t>
            </w:r>
          </w:p>
        </w:tc>
        <w:tc>
          <w:tcPr>
            <w:tcW w:w="567" w:type="dxa"/>
          </w:tcPr>
          <w:p w14:paraId="39E217BB" w14:textId="77777777" w:rsidR="00BD785E" w:rsidRPr="00BD785E" w:rsidRDefault="00BD785E" w:rsidP="00BD785E">
            <w:pPr>
              <w:spacing w:line="240" w:lineRule="auto"/>
              <w:jc w:val="left"/>
              <w:rPr>
                <w:rStyle w:val="Hyperlink"/>
                <w:rtl/>
              </w:rPr>
            </w:pPr>
            <w:hyperlink w:anchor="Seif23" w:tooltip="שמירת דינים" w:history="1">
              <w:r w:rsidRPr="00BD785E">
                <w:rPr>
                  <w:rStyle w:val="Hyperlink"/>
                </w:rPr>
                <w:t>Go</w:t>
              </w:r>
            </w:hyperlink>
          </w:p>
        </w:tc>
        <w:tc>
          <w:tcPr>
            <w:tcW w:w="850" w:type="dxa"/>
          </w:tcPr>
          <w:p w14:paraId="31B53C7F"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D785E" w:rsidRPr="00BD785E" w14:paraId="2601E923" w14:textId="77777777" w:rsidTr="00BD785E">
        <w:tblPrEx>
          <w:tblCellMar>
            <w:top w:w="0" w:type="dxa"/>
            <w:bottom w:w="0" w:type="dxa"/>
          </w:tblCellMar>
        </w:tblPrEx>
        <w:tc>
          <w:tcPr>
            <w:tcW w:w="1247" w:type="dxa"/>
          </w:tcPr>
          <w:p w14:paraId="499163D2" w14:textId="77777777" w:rsidR="00BD785E" w:rsidRPr="00BD785E" w:rsidRDefault="00BD785E" w:rsidP="00BD785E">
            <w:pPr>
              <w:spacing w:line="240" w:lineRule="auto"/>
              <w:jc w:val="left"/>
              <w:rPr>
                <w:rFonts w:cs="Frankruhel"/>
                <w:sz w:val="24"/>
                <w:rtl/>
              </w:rPr>
            </w:pPr>
            <w:r>
              <w:rPr>
                <w:sz w:val="24"/>
                <w:rtl/>
              </w:rPr>
              <w:t xml:space="preserve">סעיף 26 </w:t>
            </w:r>
          </w:p>
        </w:tc>
        <w:tc>
          <w:tcPr>
            <w:tcW w:w="5669" w:type="dxa"/>
          </w:tcPr>
          <w:p w14:paraId="69AF4621" w14:textId="77777777" w:rsidR="00BD785E" w:rsidRPr="00BD785E" w:rsidRDefault="00BD785E" w:rsidP="00BD785E">
            <w:pPr>
              <w:spacing w:line="240" w:lineRule="auto"/>
              <w:jc w:val="left"/>
              <w:rPr>
                <w:rFonts w:cs="Frankruhel"/>
                <w:sz w:val="24"/>
                <w:rtl/>
              </w:rPr>
            </w:pPr>
            <w:r>
              <w:rPr>
                <w:sz w:val="24"/>
                <w:rtl/>
              </w:rPr>
              <w:t>חובת התקנת תקנות</w:t>
            </w:r>
          </w:p>
        </w:tc>
        <w:tc>
          <w:tcPr>
            <w:tcW w:w="567" w:type="dxa"/>
          </w:tcPr>
          <w:p w14:paraId="04224DD6" w14:textId="77777777" w:rsidR="00BD785E" w:rsidRPr="00BD785E" w:rsidRDefault="00BD785E" w:rsidP="00BD785E">
            <w:pPr>
              <w:spacing w:line="240" w:lineRule="auto"/>
              <w:jc w:val="left"/>
              <w:rPr>
                <w:rStyle w:val="Hyperlink"/>
                <w:rtl/>
              </w:rPr>
            </w:pPr>
            <w:hyperlink w:anchor="Seif24" w:tooltip="חובת התקנת תקנות" w:history="1">
              <w:r w:rsidRPr="00BD785E">
                <w:rPr>
                  <w:rStyle w:val="Hyperlink"/>
                </w:rPr>
                <w:t>Go</w:t>
              </w:r>
            </w:hyperlink>
          </w:p>
        </w:tc>
        <w:tc>
          <w:tcPr>
            <w:tcW w:w="850" w:type="dxa"/>
          </w:tcPr>
          <w:p w14:paraId="3310C929"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D785E" w:rsidRPr="00BD785E" w14:paraId="67F0B243" w14:textId="77777777" w:rsidTr="00BD785E">
        <w:tblPrEx>
          <w:tblCellMar>
            <w:top w:w="0" w:type="dxa"/>
            <w:bottom w:w="0" w:type="dxa"/>
          </w:tblCellMar>
        </w:tblPrEx>
        <w:tc>
          <w:tcPr>
            <w:tcW w:w="1247" w:type="dxa"/>
          </w:tcPr>
          <w:p w14:paraId="3259A2E1" w14:textId="77777777" w:rsidR="00BD785E" w:rsidRPr="00BD785E" w:rsidRDefault="00BD785E" w:rsidP="00BD785E">
            <w:pPr>
              <w:spacing w:line="240" w:lineRule="auto"/>
              <w:jc w:val="left"/>
              <w:rPr>
                <w:rFonts w:cs="Frankruhel"/>
                <w:sz w:val="24"/>
                <w:rtl/>
              </w:rPr>
            </w:pPr>
            <w:r>
              <w:rPr>
                <w:sz w:val="24"/>
                <w:rtl/>
              </w:rPr>
              <w:t xml:space="preserve">סעיף 27 </w:t>
            </w:r>
          </w:p>
        </w:tc>
        <w:tc>
          <w:tcPr>
            <w:tcW w:w="5669" w:type="dxa"/>
          </w:tcPr>
          <w:p w14:paraId="33CA704D" w14:textId="77777777" w:rsidR="00BD785E" w:rsidRPr="00BD785E" w:rsidRDefault="00BD785E" w:rsidP="00BD785E">
            <w:pPr>
              <w:spacing w:line="240" w:lineRule="auto"/>
              <w:jc w:val="left"/>
              <w:rPr>
                <w:rFonts w:cs="Frankruhel"/>
                <w:sz w:val="24"/>
                <w:rtl/>
              </w:rPr>
            </w:pPr>
            <w:r>
              <w:rPr>
                <w:sz w:val="24"/>
                <w:rtl/>
              </w:rPr>
              <w:t>תחילה</w:t>
            </w:r>
          </w:p>
        </w:tc>
        <w:tc>
          <w:tcPr>
            <w:tcW w:w="567" w:type="dxa"/>
          </w:tcPr>
          <w:p w14:paraId="7842F649" w14:textId="77777777" w:rsidR="00BD785E" w:rsidRPr="00BD785E" w:rsidRDefault="00BD785E" w:rsidP="00BD785E">
            <w:pPr>
              <w:spacing w:line="240" w:lineRule="auto"/>
              <w:jc w:val="left"/>
              <w:rPr>
                <w:rStyle w:val="Hyperlink"/>
                <w:rtl/>
              </w:rPr>
            </w:pPr>
            <w:hyperlink w:anchor="Seif25" w:tooltip="תחילה" w:history="1">
              <w:r w:rsidRPr="00BD785E">
                <w:rPr>
                  <w:rStyle w:val="Hyperlink"/>
                </w:rPr>
                <w:t>Go</w:t>
              </w:r>
            </w:hyperlink>
          </w:p>
        </w:tc>
        <w:tc>
          <w:tcPr>
            <w:tcW w:w="850" w:type="dxa"/>
          </w:tcPr>
          <w:p w14:paraId="3BEF5730"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D785E" w:rsidRPr="00BD785E" w14:paraId="1C6DD9C5" w14:textId="77777777" w:rsidTr="00BD785E">
        <w:tblPrEx>
          <w:tblCellMar>
            <w:top w:w="0" w:type="dxa"/>
            <w:bottom w:w="0" w:type="dxa"/>
          </w:tblCellMar>
        </w:tblPrEx>
        <w:tc>
          <w:tcPr>
            <w:tcW w:w="1247" w:type="dxa"/>
          </w:tcPr>
          <w:p w14:paraId="17F3AEC7" w14:textId="77777777" w:rsidR="00BD785E" w:rsidRPr="00BD785E" w:rsidRDefault="00BD785E" w:rsidP="00BD785E">
            <w:pPr>
              <w:spacing w:line="240" w:lineRule="auto"/>
              <w:jc w:val="left"/>
              <w:rPr>
                <w:rFonts w:cs="Frankruhel"/>
                <w:sz w:val="24"/>
                <w:rtl/>
              </w:rPr>
            </w:pPr>
          </w:p>
        </w:tc>
        <w:tc>
          <w:tcPr>
            <w:tcW w:w="5669" w:type="dxa"/>
          </w:tcPr>
          <w:p w14:paraId="7A84B41F" w14:textId="77777777" w:rsidR="00BD785E" w:rsidRPr="00BD785E" w:rsidRDefault="00BD785E" w:rsidP="00BD785E">
            <w:pPr>
              <w:spacing w:line="240" w:lineRule="auto"/>
              <w:jc w:val="left"/>
              <w:rPr>
                <w:rFonts w:cs="Frankruhel"/>
                <w:sz w:val="24"/>
                <w:rtl/>
              </w:rPr>
            </w:pPr>
            <w:r>
              <w:rPr>
                <w:sz w:val="24"/>
                <w:rtl/>
              </w:rPr>
              <w:t>תוספת ראשונה</w:t>
            </w:r>
          </w:p>
        </w:tc>
        <w:tc>
          <w:tcPr>
            <w:tcW w:w="567" w:type="dxa"/>
          </w:tcPr>
          <w:p w14:paraId="4FFF136E" w14:textId="77777777" w:rsidR="00BD785E" w:rsidRPr="00BD785E" w:rsidRDefault="00BD785E" w:rsidP="00BD785E">
            <w:pPr>
              <w:spacing w:line="240" w:lineRule="auto"/>
              <w:jc w:val="left"/>
              <w:rPr>
                <w:rStyle w:val="Hyperlink"/>
                <w:rtl/>
              </w:rPr>
            </w:pPr>
            <w:hyperlink w:anchor="med5" w:tooltip="תוספת ראשונה" w:history="1">
              <w:r w:rsidRPr="00BD785E">
                <w:rPr>
                  <w:rStyle w:val="Hyperlink"/>
                </w:rPr>
                <w:t>Go</w:t>
              </w:r>
            </w:hyperlink>
          </w:p>
        </w:tc>
        <w:tc>
          <w:tcPr>
            <w:tcW w:w="850" w:type="dxa"/>
          </w:tcPr>
          <w:p w14:paraId="07993AB5" w14:textId="77777777" w:rsidR="00BD785E" w:rsidRPr="00BD785E" w:rsidRDefault="00BD785E" w:rsidP="00BD7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3D480DE5" w14:textId="77777777" w:rsidR="003316D8" w:rsidRDefault="003316D8">
      <w:pPr>
        <w:pStyle w:val="big-header"/>
        <w:ind w:left="0" w:right="1134"/>
        <w:rPr>
          <w:rFonts w:cs="FrankRuehl"/>
          <w:sz w:val="32"/>
          <w:rtl/>
        </w:rPr>
      </w:pPr>
    </w:p>
    <w:p w14:paraId="1049CDEE" w14:textId="77777777" w:rsidR="003316D8" w:rsidRDefault="003316D8" w:rsidP="0093294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חתימה אלקטרונית, תשס"א-2001</w:t>
      </w:r>
      <w:r>
        <w:rPr>
          <w:rStyle w:val="default"/>
          <w:rtl/>
        </w:rPr>
        <w:footnoteReference w:customMarkFollows="1" w:id="1"/>
        <w:t>*</w:t>
      </w:r>
    </w:p>
    <w:p w14:paraId="7A6DDEBA" w14:textId="77777777" w:rsidR="003316D8" w:rsidRDefault="003316D8">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כללי</w:t>
      </w:r>
    </w:p>
    <w:p w14:paraId="64067968" w14:textId="77777777" w:rsidR="003316D8" w:rsidRDefault="003316D8">
      <w:pPr>
        <w:pStyle w:val="P00"/>
        <w:spacing w:before="72"/>
        <w:ind w:left="0" w:right="1134"/>
        <w:rPr>
          <w:rStyle w:val="default"/>
          <w:rFonts w:cs="FrankRuehl" w:hint="cs"/>
          <w:rtl/>
        </w:rPr>
      </w:pPr>
      <w:bookmarkStart w:id="2" w:name="Seif26"/>
      <w:bookmarkEnd w:id="2"/>
      <w:r>
        <w:rPr>
          <w:lang w:val="he-IL"/>
        </w:rPr>
        <w:pict w14:anchorId="49B35EFA">
          <v:rect id="_x0000_s2076" style="position:absolute;left:0;text-align:left;margin-left:464.5pt;margin-top:8.05pt;width:75.05pt;height:10pt;z-index:251653120" o:allowincell="f" filled="f" stroked="f" strokecolor="lime" strokeweight=".25pt">
            <v:textbox inset="0,0,0,0">
              <w:txbxContent>
                <w:p w14:paraId="13A26E8D" w14:textId="77777777" w:rsidR="008C6305" w:rsidRDefault="008C630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80006D">
        <w:rPr>
          <w:rStyle w:val="default"/>
          <w:rFonts w:cs="FrankRuehl" w:hint="cs"/>
          <w:rtl/>
        </w:rPr>
        <w:t xml:space="preserve">וק זה </w:t>
      </w:r>
      <w:r w:rsidR="0080006D">
        <w:rPr>
          <w:rStyle w:val="default"/>
          <w:rFonts w:cs="FrankRuehl"/>
          <w:rtl/>
        </w:rPr>
        <w:t>–</w:t>
      </w:r>
    </w:p>
    <w:p w14:paraId="676C8417"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מצעי לאימות חתימה" - תוכנה, חפץ או מידע ייחודיים, הדרושים כדי לזהות שחתימה אלקטרונית מאובטחת הופקה באמצעי חתימה מסוים;</w:t>
      </w:r>
    </w:p>
    <w:p w14:paraId="4914431E"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מצעי חתימה" - תוכנה, חפץ או מידע ייחודיי</w:t>
      </w:r>
      <w:r>
        <w:rPr>
          <w:rStyle w:val="default"/>
          <w:rFonts w:cs="FrankRuehl"/>
          <w:rtl/>
        </w:rPr>
        <w:t xml:space="preserve">ם, </w:t>
      </w:r>
      <w:r>
        <w:rPr>
          <w:rStyle w:val="default"/>
          <w:rFonts w:cs="FrankRuehl" w:hint="cs"/>
          <w:rtl/>
        </w:rPr>
        <w:t>הדרושים להפקת חתימה אלקטרונית מאובטחת;</w:t>
      </w:r>
    </w:p>
    <w:p w14:paraId="295FAACB" w14:textId="77777777" w:rsidR="001D621A" w:rsidRDefault="001D621A" w:rsidP="001D621A">
      <w:pPr>
        <w:pStyle w:val="P00"/>
        <w:spacing w:before="72"/>
        <w:ind w:left="0" w:right="1134"/>
        <w:rPr>
          <w:rStyle w:val="default"/>
          <w:rFonts w:cs="FrankRuehl" w:hint="cs"/>
          <w:rtl/>
        </w:rPr>
      </w:pPr>
      <w:r>
        <w:rPr>
          <w:rFonts w:cs="FrankRuehl"/>
          <w:sz w:val="26"/>
          <w:rtl/>
          <w:lang w:eastAsia="en-US"/>
        </w:rPr>
        <w:pict w14:anchorId="014F8247">
          <v:shapetype id="_x0000_t202" coordsize="21600,21600" o:spt="202" path="m,l,21600r21600,l21600,xe">
            <v:stroke joinstyle="miter"/>
            <v:path gradientshapeok="t" o:connecttype="rect"/>
          </v:shapetype>
          <v:shape id="_x0000_s2113" type="#_x0000_t202" style="position:absolute;left:0;text-align:left;margin-left:470.25pt;margin-top:7.1pt;width:1in;height:16.8pt;z-index:251675648" filled="f" stroked="f">
            <v:textbox inset="1mm,0,1mm,0">
              <w:txbxContent>
                <w:p w14:paraId="632F4C21" w14:textId="77777777" w:rsidR="008C6305" w:rsidRDefault="008C6305" w:rsidP="001D621A">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Style w:val="default"/>
          <w:rFonts w:cs="FrankRuehl"/>
          <w:rtl/>
        </w:rPr>
        <w:t>"</w:t>
      </w:r>
      <w:r>
        <w:rPr>
          <w:rStyle w:val="default"/>
          <w:rFonts w:cs="FrankRuehl" w:hint="cs"/>
          <w:rtl/>
        </w:rPr>
        <w:t xml:space="preserve">בעל אמצעי חתימה" </w:t>
      </w:r>
      <w:r>
        <w:rPr>
          <w:rStyle w:val="default"/>
          <w:rFonts w:cs="FrankRuehl"/>
          <w:rtl/>
        </w:rPr>
        <w:t>–</w:t>
      </w:r>
      <w:r>
        <w:rPr>
          <w:rStyle w:val="default"/>
          <w:rFonts w:cs="FrankRuehl" w:hint="cs"/>
          <w:rtl/>
        </w:rPr>
        <w:t xml:space="preserve"> מי שהופק לו אמצעי חתימה</w:t>
      </w:r>
      <w:r>
        <w:rPr>
          <w:rStyle w:val="default"/>
          <w:rFonts w:cs="FrankRuehl"/>
          <w:rtl/>
        </w:rPr>
        <w:t>;</w:t>
      </w:r>
    </w:p>
    <w:p w14:paraId="5627FFDE" w14:textId="77777777" w:rsidR="001D621A" w:rsidRPr="004E1926" w:rsidRDefault="001D621A" w:rsidP="001D621A">
      <w:pPr>
        <w:pStyle w:val="P00"/>
        <w:spacing w:before="0"/>
        <w:ind w:left="0" w:right="1134"/>
        <w:rPr>
          <w:rFonts w:cs="FrankRuehl" w:hint="cs"/>
          <w:vanish/>
          <w:color w:val="FF0000"/>
          <w:szCs w:val="20"/>
          <w:shd w:val="clear" w:color="auto" w:fill="FFFF99"/>
          <w:rtl/>
        </w:rPr>
      </w:pPr>
      <w:bookmarkStart w:id="3" w:name="Rov83"/>
      <w:r w:rsidRPr="004E1926">
        <w:rPr>
          <w:rFonts w:cs="FrankRuehl" w:hint="cs"/>
          <w:vanish/>
          <w:color w:val="FF0000"/>
          <w:szCs w:val="20"/>
          <w:shd w:val="clear" w:color="auto" w:fill="FFFF99"/>
          <w:rtl/>
        </w:rPr>
        <w:t>מיום 28.2.2018</w:t>
      </w:r>
    </w:p>
    <w:p w14:paraId="578FC47C"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4171A4E9" w14:textId="77777777" w:rsidR="001D621A" w:rsidRPr="004E1926" w:rsidRDefault="001D621A" w:rsidP="001D621A">
      <w:pPr>
        <w:pStyle w:val="P00"/>
        <w:spacing w:before="0"/>
        <w:ind w:left="0" w:right="1134"/>
        <w:rPr>
          <w:rFonts w:cs="FrankRuehl"/>
          <w:vanish/>
          <w:szCs w:val="20"/>
          <w:shd w:val="clear" w:color="auto" w:fill="FFFF99"/>
          <w:rtl/>
        </w:rPr>
      </w:pPr>
      <w:hyperlink r:id="rId6"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7"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3FD04CA5" w14:textId="77777777" w:rsidR="001D621A" w:rsidRPr="001D621A" w:rsidRDefault="001D621A" w:rsidP="001D621A">
      <w:pPr>
        <w:pStyle w:val="P00"/>
        <w:spacing w:before="0"/>
        <w:ind w:left="0" w:right="1134"/>
        <w:rPr>
          <w:rFonts w:cs="FrankRuehl"/>
          <w:sz w:val="2"/>
          <w:szCs w:val="2"/>
          <w:rtl/>
        </w:rPr>
      </w:pPr>
      <w:r w:rsidRPr="004E1926">
        <w:rPr>
          <w:rFonts w:cs="FrankRuehl" w:hint="cs"/>
          <w:b/>
          <w:bCs/>
          <w:vanish/>
          <w:szCs w:val="20"/>
          <w:shd w:val="clear" w:color="auto" w:fill="FFFF99"/>
          <w:rtl/>
        </w:rPr>
        <w:t>הוספת הגדרת "בעל אמצעי חתימה"</w:t>
      </w:r>
      <w:bookmarkEnd w:id="3"/>
    </w:p>
    <w:p w14:paraId="35193327" w14:textId="77777777" w:rsidR="003316D8" w:rsidRDefault="007D1831" w:rsidP="007D1831">
      <w:pPr>
        <w:pStyle w:val="P00"/>
        <w:spacing w:before="72"/>
        <w:ind w:left="0" w:right="1134"/>
        <w:rPr>
          <w:rStyle w:val="default"/>
          <w:rFonts w:cs="FrankRuehl"/>
          <w:rtl/>
        </w:rPr>
      </w:pPr>
      <w:r>
        <w:rPr>
          <w:rFonts w:cs="FrankRuehl"/>
          <w:sz w:val="26"/>
          <w:rtl/>
          <w:lang w:eastAsia="en-US"/>
        </w:rPr>
        <w:pict w14:anchorId="62458F05">
          <v:shape id="_x0000_s2130" type="#_x0000_t202" style="position:absolute;left:0;text-align:left;margin-left:470.25pt;margin-top:7.1pt;width:1in;height:16.8pt;z-index:251683840" filled="f" stroked="f">
            <v:textbox inset="1mm,0,1mm,0">
              <w:txbxContent>
                <w:p w14:paraId="16E3E095" w14:textId="77777777" w:rsidR="007D1831" w:rsidRDefault="007D1831" w:rsidP="007D1831">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Style w:val="default"/>
          <w:rFonts w:cs="FrankRuehl"/>
          <w:rtl/>
        </w:rPr>
        <w:t>"</w:t>
      </w:r>
      <w:r w:rsidR="003316D8">
        <w:rPr>
          <w:rStyle w:val="default"/>
          <w:rFonts w:cs="FrankRuehl"/>
          <w:rtl/>
        </w:rPr>
        <w:t>ג</w:t>
      </w:r>
      <w:r w:rsidR="003316D8">
        <w:rPr>
          <w:rStyle w:val="default"/>
          <w:rFonts w:cs="FrankRuehl" w:hint="cs"/>
          <w:rtl/>
        </w:rPr>
        <w:t xml:space="preserve">ורם מאשר" </w:t>
      </w:r>
      <w:r>
        <w:rPr>
          <w:rStyle w:val="default"/>
          <w:rFonts w:cs="FrankRuehl"/>
          <w:rtl/>
        </w:rPr>
        <w:t>–</w:t>
      </w:r>
      <w:r w:rsidR="003316D8">
        <w:rPr>
          <w:rStyle w:val="default"/>
          <w:rFonts w:cs="FrankRuehl" w:hint="cs"/>
          <w:rtl/>
        </w:rPr>
        <w:t xml:space="preserve"> גורם המנפיק תעודות אלקטרוניות</w:t>
      </w:r>
      <w:r>
        <w:rPr>
          <w:rStyle w:val="default"/>
          <w:rFonts w:cs="FrankRuehl" w:hint="cs"/>
          <w:rtl/>
        </w:rPr>
        <w:t xml:space="preserve"> מאושרות</w:t>
      </w:r>
      <w:r w:rsidR="003316D8">
        <w:rPr>
          <w:rStyle w:val="default"/>
          <w:rFonts w:cs="FrankRuehl" w:hint="cs"/>
          <w:rtl/>
        </w:rPr>
        <w:t>, והרשום במרשם לפי הוראות חוק זה;</w:t>
      </w:r>
    </w:p>
    <w:p w14:paraId="22CC3783" w14:textId="77777777" w:rsidR="007D1831" w:rsidRPr="004E1926" w:rsidRDefault="007D1831" w:rsidP="007D1831">
      <w:pPr>
        <w:pStyle w:val="P00"/>
        <w:spacing w:before="0"/>
        <w:ind w:left="0" w:right="1134"/>
        <w:rPr>
          <w:rFonts w:cs="FrankRuehl" w:hint="cs"/>
          <w:vanish/>
          <w:color w:val="FF0000"/>
          <w:szCs w:val="20"/>
          <w:shd w:val="clear" w:color="auto" w:fill="FFFF99"/>
          <w:rtl/>
        </w:rPr>
      </w:pPr>
      <w:bookmarkStart w:id="4" w:name="Rov77"/>
      <w:r w:rsidRPr="004E1926">
        <w:rPr>
          <w:rFonts w:cs="FrankRuehl" w:hint="cs"/>
          <w:vanish/>
          <w:color w:val="FF0000"/>
          <w:szCs w:val="20"/>
          <w:shd w:val="clear" w:color="auto" w:fill="FFFF99"/>
          <w:rtl/>
        </w:rPr>
        <w:t>מיום 28.2.2018</w:t>
      </w:r>
    </w:p>
    <w:p w14:paraId="0F7A55FD" w14:textId="77777777" w:rsidR="007D1831" w:rsidRPr="004E1926" w:rsidRDefault="007D1831" w:rsidP="007D1831">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634183A1" w14:textId="77777777" w:rsidR="007D1831" w:rsidRPr="004E1926" w:rsidRDefault="007D1831" w:rsidP="007D1831">
      <w:pPr>
        <w:pStyle w:val="P00"/>
        <w:spacing w:before="0"/>
        <w:ind w:left="0" w:right="1134"/>
        <w:rPr>
          <w:rFonts w:cs="FrankRuehl"/>
          <w:vanish/>
          <w:szCs w:val="20"/>
          <w:shd w:val="clear" w:color="auto" w:fill="FFFF99"/>
          <w:rtl/>
        </w:rPr>
      </w:pPr>
      <w:hyperlink r:id="rId8"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9"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363A495" w14:textId="77777777" w:rsidR="007D1831" w:rsidRPr="007D1831" w:rsidRDefault="007D1831" w:rsidP="007D1831">
      <w:pPr>
        <w:pStyle w:val="P0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"ג</w:t>
      </w:r>
      <w:r w:rsidRPr="004E1926">
        <w:rPr>
          <w:rStyle w:val="default"/>
          <w:rFonts w:cs="FrankRuehl" w:hint="cs"/>
          <w:vanish/>
          <w:sz w:val="22"/>
          <w:szCs w:val="22"/>
          <w:shd w:val="clear" w:color="auto" w:fill="FFFF99"/>
          <w:rtl/>
        </w:rPr>
        <w:t xml:space="preserve">ורם מאשר" </w:t>
      </w:r>
      <w:r w:rsidRPr="004E1926">
        <w:rPr>
          <w:rStyle w:val="default"/>
          <w:rFonts w:cs="FrankRuehl"/>
          <w:vanish/>
          <w:sz w:val="22"/>
          <w:szCs w:val="22"/>
          <w:shd w:val="clear" w:color="auto" w:fill="FFFF99"/>
          <w:rtl/>
        </w:rPr>
        <w:t>–</w:t>
      </w:r>
      <w:r w:rsidRPr="004E1926">
        <w:rPr>
          <w:rStyle w:val="default"/>
          <w:rFonts w:cs="FrankRuehl" w:hint="cs"/>
          <w:vanish/>
          <w:sz w:val="22"/>
          <w:szCs w:val="22"/>
          <w:shd w:val="clear" w:color="auto" w:fill="FFFF99"/>
          <w:rtl/>
        </w:rPr>
        <w:t xml:space="preserve"> גורם המנפיק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והרשום במרשם לפי הוראות חוק זה;</w:t>
      </w:r>
      <w:bookmarkEnd w:id="4"/>
    </w:p>
    <w:p w14:paraId="00ADD3F4"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ורם מאשר זר" - גורם שהוכר לפי הוראות סעיף 22, והרשום במרשם לפי הוראות חוק זה;</w:t>
      </w:r>
    </w:p>
    <w:p w14:paraId="27A8F9BB"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תימה אלקטרונית" - חתימה שהיא מידע אלקטרוני או סימן א</w:t>
      </w:r>
      <w:r>
        <w:rPr>
          <w:rStyle w:val="default"/>
          <w:rFonts w:cs="FrankRuehl"/>
          <w:rtl/>
        </w:rPr>
        <w:t>לק</w:t>
      </w:r>
      <w:r>
        <w:rPr>
          <w:rStyle w:val="default"/>
          <w:rFonts w:cs="FrankRuehl" w:hint="cs"/>
          <w:rtl/>
        </w:rPr>
        <w:t>טרוני, שהוצמד או שנקשר למסר אלקטרוני;</w:t>
      </w:r>
    </w:p>
    <w:p w14:paraId="1881365B"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תימה אלקטרונית מאובטחת" - חתימה אלקטרונית שמתקיימים בה כל אלה:</w:t>
      </w:r>
    </w:p>
    <w:p w14:paraId="300F019C"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הי</w:t>
      </w:r>
      <w:r>
        <w:rPr>
          <w:rStyle w:val="default"/>
          <w:rFonts w:cs="FrankRuehl" w:hint="cs"/>
          <w:rtl/>
        </w:rPr>
        <w:t>א ייחודית לבעל אמצעי החתימה;</w:t>
      </w:r>
    </w:p>
    <w:p w14:paraId="4ABD96E0"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יא מאפשרת זיהוי לכאורה של בעל אמצעי החתימה;</w:t>
      </w:r>
    </w:p>
    <w:p w14:paraId="6651DF5C" w14:textId="77777777" w:rsidR="003316D8" w:rsidRDefault="003316D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יא הופקה באמצעי חתימה הניתן לשליטתו הבלעדית של בעל אמצעי החתי</w:t>
      </w:r>
      <w:r>
        <w:rPr>
          <w:rStyle w:val="default"/>
          <w:rFonts w:cs="FrankRuehl"/>
          <w:rtl/>
        </w:rPr>
        <w:t>מה</w:t>
      </w:r>
      <w:r>
        <w:rPr>
          <w:rStyle w:val="default"/>
          <w:rFonts w:cs="FrankRuehl" w:hint="cs"/>
          <w:rtl/>
        </w:rPr>
        <w:t>;</w:t>
      </w:r>
    </w:p>
    <w:p w14:paraId="6DF2B59E" w14:textId="77777777" w:rsidR="003316D8" w:rsidRDefault="003316D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יא מאפשרת לזהות שינוי שבוצע במסר האלקטרוני לאחר מועד החתימה;</w:t>
      </w:r>
    </w:p>
    <w:p w14:paraId="132E6F81" w14:textId="77777777" w:rsidR="003316D8" w:rsidRDefault="007D1831" w:rsidP="007D1831">
      <w:pPr>
        <w:pStyle w:val="P00"/>
        <w:spacing w:before="72"/>
        <w:ind w:left="0" w:right="1134"/>
        <w:rPr>
          <w:rFonts w:cs="FrankRuehl"/>
          <w:sz w:val="26"/>
          <w:rtl/>
        </w:rPr>
      </w:pPr>
      <w:r>
        <w:rPr>
          <w:rFonts w:cs="FrankRuehl"/>
          <w:sz w:val="26"/>
          <w:rtl/>
          <w:lang w:eastAsia="en-US"/>
        </w:rPr>
        <w:pict w14:anchorId="218C999F">
          <v:shape id="_x0000_s2131" type="#_x0000_t202" style="position:absolute;left:0;text-align:left;margin-left:470.25pt;margin-top:7.1pt;width:1in;height:16.8pt;z-index:251684864" filled="f" stroked="f">
            <v:textbox inset="1mm,0,1mm,0">
              <w:txbxContent>
                <w:p w14:paraId="020116A7" w14:textId="77777777" w:rsidR="007D1831" w:rsidRDefault="007D1831" w:rsidP="007D1831">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Style w:val="default"/>
          <w:rFonts w:cs="FrankRuehl"/>
          <w:rtl/>
        </w:rPr>
        <w:t>"</w:t>
      </w:r>
      <w:r w:rsidR="003316D8">
        <w:rPr>
          <w:rFonts w:cs="FrankRuehl"/>
          <w:sz w:val="26"/>
          <w:rtl/>
        </w:rPr>
        <w:t>ח</w:t>
      </w:r>
      <w:r w:rsidR="003316D8">
        <w:rPr>
          <w:rFonts w:cs="FrankRuehl" w:hint="cs"/>
          <w:sz w:val="26"/>
          <w:rtl/>
        </w:rPr>
        <w:t xml:space="preserve">תימה אלקטרונית מאושרת" </w:t>
      </w:r>
      <w:r>
        <w:rPr>
          <w:rFonts w:cs="FrankRuehl"/>
          <w:sz w:val="26"/>
          <w:rtl/>
        </w:rPr>
        <w:t>–</w:t>
      </w:r>
      <w:r w:rsidR="003316D8">
        <w:rPr>
          <w:rFonts w:cs="FrankRuehl"/>
          <w:sz w:val="26"/>
          <w:rtl/>
        </w:rPr>
        <w:t xml:space="preserve"> </w:t>
      </w:r>
      <w:r w:rsidR="003316D8">
        <w:rPr>
          <w:rFonts w:cs="FrankRuehl" w:hint="cs"/>
          <w:sz w:val="26"/>
          <w:rtl/>
        </w:rPr>
        <w:t>חתימה אלקט</w:t>
      </w:r>
      <w:r w:rsidR="003316D8">
        <w:rPr>
          <w:rFonts w:cs="FrankRuehl"/>
          <w:sz w:val="26"/>
          <w:rtl/>
        </w:rPr>
        <w:t>ר</w:t>
      </w:r>
      <w:r w:rsidR="003316D8">
        <w:rPr>
          <w:rFonts w:cs="FrankRuehl" w:hint="cs"/>
          <w:sz w:val="26"/>
          <w:rtl/>
        </w:rPr>
        <w:t xml:space="preserve">ונית מאובטחת אשר גורם מאשר הנפיק תעודה אלקטרונית </w:t>
      </w:r>
      <w:r>
        <w:rPr>
          <w:rFonts w:cs="FrankRuehl" w:hint="cs"/>
          <w:sz w:val="26"/>
          <w:rtl/>
        </w:rPr>
        <w:t xml:space="preserve">מאושרת </w:t>
      </w:r>
      <w:r w:rsidR="003316D8">
        <w:rPr>
          <w:rFonts w:cs="FrankRuehl" w:hint="cs"/>
          <w:sz w:val="26"/>
          <w:rtl/>
        </w:rPr>
        <w:t>בדבר אמצעי אימות החתימה המזהה אותה;</w:t>
      </w:r>
    </w:p>
    <w:p w14:paraId="77785A23" w14:textId="77777777" w:rsidR="007D1831" w:rsidRPr="004E1926" w:rsidRDefault="007D1831" w:rsidP="007D1831">
      <w:pPr>
        <w:pStyle w:val="P00"/>
        <w:spacing w:before="0"/>
        <w:ind w:left="0" w:right="1134"/>
        <w:rPr>
          <w:rFonts w:cs="FrankRuehl" w:hint="cs"/>
          <w:vanish/>
          <w:color w:val="FF0000"/>
          <w:szCs w:val="20"/>
          <w:shd w:val="clear" w:color="auto" w:fill="FFFF99"/>
          <w:rtl/>
        </w:rPr>
      </w:pPr>
      <w:bookmarkStart w:id="5" w:name="Rov78"/>
      <w:r w:rsidRPr="004E1926">
        <w:rPr>
          <w:rFonts w:cs="FrankRuehl" w:hint="cs"/>
          <w:vanish/>
          <w:color w:val="FF0000"/>
          <w:szCs w:val="20"/>
          <w:shd w:val="clear" w:color="auto" w:fill="FFFF99"/>
          <w:rtl/>
        </w:rPr>
        <w:t>מיום 28.2.2018</w:t>
      </w:r>
    </w:p>
    <w:p w14:paraId="5F26EC58" w14:textId="77777777" w:rsidR="007D1831" w:rsidRPr="004E1926" w:rsidRDefault="007D1831" w:rsidP="007D1831">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7345E114" w14:textId="77777777" w:rsidR="007D1831" w:rsidRPr="004E1926" w:rsidRDefault="007D1831" w:rsidP="007D1831">
      <w:pPr>
        <w:pStyle w:val="P00"/>
        <w:spacing w:before="0"/>
        <w:ind w:left="0" w:right="1134"/>
        <w:rPr>
          <w:rFonts w:cs="FrankRuehl"/>
          <w:vanish/>
          <w:szCs w:val="20"/>
          <w:shd w:val="clear" w:color="auto" w:fill="FFFF99"/>
          <w:rtl/>
        </w:rPr>
      </w:pPr>
      <w:hyperlink r:id="rId1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1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5AD8B8CC" w14:textId="77777777" w:rsidR="007D1831" w:rsidRPr="007D1831" w:rsidRDefault="007D1831" w:rsidP="007D1831">
      <w:pPr>
        <w:pStyle w:val="P00"/>
        <w:ind w:left="0" w:right="1134"/>
        <w:rPr>
          <w:rFonts w:cs="FrankRuehl"/>
          <w:sz w:val="2"/>
          <w:szCs w:val="2"/>
          <w:rtl/>
        </w:rPr>
      </w:pPr>
      <w:r w:rsidRPr="004E1926">
        <w:rPr>
          <w:rFonts w:cs="FrankRuehl"/>
          <w:vanish/>
          <w:sz w:val="22"/>
          <w:szCs w:val="22"/>
          <w:shd w:val="clear" w:color="auto" w:fill="FFFF99"/>
          <w:rtl/>
        </w:rPr>
        <w:tab/>
        <w:t>"ח</w:t>
      </w:r>
      <w:r w:rsidRPr="004E1926">
        <w:rPr>
          <w:rFonts w:cs="FrankRuehl" w:hint="cs"/>
          <w:vanish/>
          <w:sz w:val="22"/>
          <w:szCs w:val="22"/>
          <w:shd w:val="clear" w:color="auto" w:fill="FFFF99"/>
          <w:rtl/>
        </w:rPr>
        <w:t xml:space="preserve">תימה אלקטרונית מאושרת" </w:t>
      </w:r>
      <w:r w:rsidRPr="004E1926">
        <w:rPr>
          <w:rFonts w:cs="FrankRuehl"/>
          <w:vanish/>
          <w:sz w:val="22"/>
          <w:szCs w:val="22"/>
          <w:shd w:val="clear" w:color="auto" w:fill="FFFF99"/>
          <w:rtl/>
        </w:rPr>
        <w:t xml:space="preserve">– </w:t>
      </w:r>
      <w:r w:rsidRPr="004E1926">
        <w:rPr>
          <w:rFonts w:cs="FrankRuehl" w:hint="cs"/>
          <w:vanish/>
          <w:sz w:val="22"/>
          <w:szCs w:val="22"/>
          <w:shd w:val="clear" w:color="auto" w:fill="FFFF99"/>
          <w:rtl/>
        </w:rPr>
        <w:t>חתימה אלקט</w:t>
      </w:r>
      <w:r w:rsidRPr="004E1926">
        <w:rPr>
          <w:rFonts w:cs="FrankRuehl"/>
          <w:vanish/>
          <w:sz w:val="22"/>
          <w:szCs w:val="22"/>
          <w:shd w:val="clear" w:color="auto" w:fill="FFFF99"/>
          <w:rtl/>
        </w:rPr>
        <w:t>ר</w:t>
      </w:r>
      <w:r w:rsidRPr="004E1926">
        <w:rPr>
          <w:rFonts w:cs="FrankRuehl" w:hint="cs"/>
          <w:vanish/>
          <w:sz w:val="22"/>
          <w:szCs w:val="22"/>
          <w:shd w:val="clear" w:color="auto" w:fill="FFFF99"/>
          <w:rtl/>
        </w:rPr>
        <w:t xml:space="preserve">ונית מאובטחת אשר גורם מאשר הנפיק תעודה אלקטרונית </w:t>
      </w:r>
      <w:r w:rsidRPr="004E1926">
        <w:rPr>
          <w:rFonts w:cs="FrankRuehl" w:hint="cs"/>
          <w:vanish/>
          <w:sz w:val="22"/>
          <w:szCs w:val="22"/>
          <w:u w:val="single"/>
          <w:shd w:val="clear" w:color="auto" w:fill="FFFF99"/>
          <w:rtl/>
        </w:rPr>
        <w:t>מאושרת</w:t>
      </w:r>
      <w:r w:rsidRPr="004E1926">
        <w:rPr>
          <w:rFonts w:cs="FrankRuehl" w:hint="cs"/>
          <w:vanish/>
          <w:sz w:val="22"/>
          <w:szCs w:val="22"/>
          <w:shd w:val="clear" w:color="auto" w:fill="FFFF99"/>
          <w:rtl/>
        </w:rPr>
        <w:t xml:space="preserve"> בדבר אמצעי אימות החתימה המזהה אותה;</w:t>
      </w:r>
      <w:bookmarkEnd w:id="5"/>
    </w:p>
    <w:p w14:paraId="47363FC1" w14:textId="77777777" w:rsidR="003316D8" w:rsidRDefault="003316D8" w:rsidP="0080006D">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חשב", "חומר מחשב", "פלט" ו"חדירה לחומר מחשב" </w:t>
      </w:r>
      <w:r w:rsidR="0080006D">
        <w:rPr>
          <w:rStyle w:val="default"/>
          <w:rFonts w:cs="FrankRuehl" w:hint="cs"/>
          <w:rtl/>
        </w:rPr>
        <w:t xml:space="preserve">- </w:t>
      </w:r>
      <w:r>
        <w:rPr>
          <w:rStyle w:val="default"/>
          <w:rFonts w:cs="FrankRuehl"/>
          <w:rtl/>
        </w:rPr>
        <w:t>כ</w:t>
      </w:r>
      <w:r>
        <w:rPr>
          <w:rStyle w:val="default"/>
          <w:rFonts w:cs="FrankRuehl" w:hint="cs"/>
          <w:rtl/>
        </w:rPr>
        <w:t xml:space="preserve">הגדרתם </w:t>
      </w:r>
      <w:r>
        <w:rPr>
          <w:rStyle w:val="default"/>
          <w:rFonts w:cs="FrankRuehl"/>
          <w:rtl/>
        </w:rPr>
        <w:t>בס</w:t>
      </w:r>
      <w:r>
        <w:rPr>
          <w:rStyle w:val="default"/>
          <w:rFonts w:cs="FrankRuehl" w:hint="cs"/>
          <w:rtl/>
        </w:rPr>
        <w:t>עיפים 1 ו-4 לחוק המחשבים, תשנ"ה</w:t>
      </w:r>
      <w:r w:rsidR="0080006D">
        <w:rPr>
          <w:rStyle w:val="default"/>
          <w:rFonts w:cs="FrankRuehl" w:hint="cs"/>
          <w:rtl/>
        </w:rPr>
        <w:t>-</w:t>
      </w:r>
      <w:r w:rsidR="00A0077A">
        <w:rPr>
          <w:rStyle w:val="default"/>
          <w:rFonts w:cs="FrankRuehl"/>
          <w:rtl/>
        </w:rPr>
        <w:t>1995;</w:t>
      </w:r>
    </w:p>
    <w:p w14:paraId="07389A32" w14:textId="77777777" w:rsidR="00D86D47" w:rsidRDefault="00D86D47" w:rsidP="00D86D47">
      <w:pPr>
        <w:pStyle w:val="P00"/>
        <w:spacing w:before="72"/>
        <w:ind w:left="0" w:right="1134"/>
        <w:rPr>
          <w:rStyle w:val="default"/>
          <w:rFonts w:cs="FrankRuehl" w:hint="cs"/>
          <w:rtl/>
        </w:rPr>
      </w:pPr>
      <w:r>
        <w:rPr>
          <w:rFonts w:cs="FrankRuehl"/>
          <w:sz w:val="26"/>
          <w:rtl/>
          <w:lang w:eastAsia="en-US"/>
        </w:rPr>
        <w:pict w14:anchorId="29EE2FCC">
          <v:shape id="_x0000_s2084" type="#_x0000_t202" style="position:absolute;left:0;text-align:left;margin-left:470.25pt;margin-top:7.1pt;width:1in;height:16.8pt;z-index:251655168" filled="f" stroked="f">
            <v:textbox inset="1mm,0,1mm,0">
              <w:txbxContent>
                <w:p w14:paraId="5C3EAC52" w14:textId="77777777" w:rsidR="008C6305" w:rsidRDefault="008C6305" w:rsidP="00D86D47">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Pr>
          <w:rFonts w:cs="FrankRuehl"/>
          <w:sz w:val="26"/>
          <w:rtl/>
        </w:rPr>
        <w:tab/>
      </w:r>
      <w:r>
        <w:rPr>
          <w:rStyle w:val="default"/>
          <w:rFonts w:cs="FrankRuehl"/>
          <w:rtl/>
        </w:rPr>
        <w:t>"</w:t>
      </w:r>
      <w:r>
        <w:rPr>
          <w:rStyle w:val="default"/>
          <w:rFonts w:cs="FrankRuehl" w:hint="cs"/>
          <w:rtl/>
        </w:rPr>
        <w:t xml:space="preserve">מידע", לעניין ההגדרות בסעיף זה </w:t>
      </w:r>
      <w:r>
        <w:rPr>
          <w:rStyle w:val="default"/>
          <w:rFonts w:cs="FrankRuehl"/>
          <w:rtl/>
        </w:rPr>
        <w:t>–</w:t>
      </w:r>
      <w:r>
        <w:rPr>
          <w:rStyle w:val="default"/>
          <w:rFonts w:cs="FrankRuehl" w:hint="cs"/>
          <w:rtl/>
        </w:rPr>
        <w:t xml:space="preserve"> כהגדרתו בחוק המחשבים</w:t>
      </w:r>
      <w:r>
        <w:rPr>
          <w:rStyle w:val="default"/>
          <w:rFonts w:cs="FrankRuehl"/>
          <w:rtl/>
        </w:rPr>
        <w:t>;</w:t>
      </w:r>
    </w:p>
    <w:p w14:paraId="218023CB"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6" w:name="Rov49"/>
      <w:r w:rsidRPr="004E1926">
        <w:rPr>
          <w:rStyle w:val="default"/>
          <w:rFonts w:cs="FrankRuehl" w:hint="cs"/>
          <w:vanish/>
          <w:color w:val="FF0000"/>
          <w:sz w:val="20"/>
          <w:szCs w:val="20"/>
          <w:shd w:val="clear" w:color="auto" w:fill="FFFF99"/>
          <w:rtl/>
        </w:rPr>
        <w:t>מיום 7.7.2010</w:t>
      </w:r>
    </w:p>
    <w:p w14:paraId="4BE9DBFE"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65A9706B"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12"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13"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304AAE36" w14:textId="77777777" w:rsidR="00D86D47" w:rsidRPr="00D86D47" w:rsidRDefault="00D86D47" w:rsidP="00D86D47">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הגדרת "מידע"</w:t>
      </w:r>
      <w:bookmarkEnd w:id="6"/>
    </w:p>
    <w:p w14:paraId="3C0A1254" w14:textId="77777777" w:rsidR="003316D8" w:rsidRDefault="003316D8" w:rsidP="0080006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סר אלקטרוני" </w:t>
      </w:r>
      <w:r w:rsidR="0080006D">
        <w:rPr>
          <w:rStyle w:val="default"/>
          <w:rFonts w:cs="FrankRuehl" w:hint="cs"/>
          <w:rtl/>
        </w:rPr>
        <w:t>-</w:t>
      </w:r>
      <w:r>
        <w:rPr>
          <w:rStyle w:val="default"/>
          <w:rFonts w:cs="FrankRuehl"/>
          <w:rtl/>
        </w:rPr>
        <w:t xml:space="preserve"> </w:t>
      </w:r>
      <w:r>
        <w:rPr>
          <w:rStyle w:val="default"/>
          <w:rFonts w:cs="FrankRuehl" w:hint="cs"/>
          <w:rtl/>
        </w:rPr>
        <w:t>מידע אשר נוצר, נשלח, נקלט או נשמר באמצעים אלקטרוניים</w:t>
      </w:r>
      <w:r>
        <w:rPr>
          <w:rStyle w:val="default"/>
          <w:rFonts w:cs="FrankRuehl"/>
          <w:rtl/>
        </w:rPr>
        <w:t xml:space="preserve"> </w:t>
      </w:r>
      <w:r>
        <w:rPr>
          <w:rStyle w:val="default"/>
          <w:rFonts w:cs="FrankRuehl" w:hint="cs"/>
          <w:rtl/>
        </w:rPr>
        <w:t>או אופטיים, כשהוא נראה, נקרא, נשמע או מאוחזר באמצעים כאמור;</w:t>
      </w:r>
    </w:p>
    <w:p w14:paraId="696DE9A5" w14:textId="77777777" w:rsidR="003316D8" w:rsidRDefault="003316D8" w:rsidP="0080006D">
      <w:pPr>
        <w:pStyle w:val="P00"/>
        <w:spacing w:before="72"/>
        <w:ind w:left="0" w:right="1134"/>
        <w:rPr>
          <w:rFonts w:cs="FrankRuehl"/>
          <w:sz w:val="26"/>
          <w:rtl/>
        </w:rPr>
      </w:pPr>
      <w:r>
        <w:rPr>
          <w:rFonts w:cs="FrankRuehl"/>
          <w:sz w:val="26"/>
          <w:rtl/>
        </w:rPr>
        <w:tab/>
        <w:t>"</w:t>
      </w:r>
      <w:r>
        <w:rPr>
          <w:rFonts w:cs="FrankRuehl" w:hint="cs"/>
          <w:sz w:val="26"/>
          <w:rtl/>
        </w:rPr>
        <w:t xml:space="preserve">מרשם" </w:t>
      </w:r>
      <w:r w:rsidR="0080006D">
        <w:rPr>
          <w:rFonts w:cs="FrankRuehl" w:hint="cs"/>
          <w:sz w:val="26"/>
          <w:rtl/>
        </w:rPr>
        <w:t>-</w:t>
      </w:r>
      <w:r>
        <w:rPr>
          <w:rFonts w:cs="FrankRuehl"/>
          <w:sz w:val="26"/>
          <w:rtl/>
        </w:rPr>
        <w:t xml:space="preserve"> </w:t>
      </w:r>
      <w:r>
        <w:rPr>
          <w:rFonts w:cs="FrankRuehl" w:hint="cs"/>
          <w:sz w:val="26"/>
          <w:rtl/>
        </w:rPr>
        <w:t xml:space="preserve">המרשם כאמור בסעיף 9; </w:t>
      </w:r>
    </w:p>
    <w:p w14:paraId="38A94392" w14:textId="77777777" w:rsidR="003316D8" w:rsidRDefault="003316D8" w:rsidP="0080006D">
      <w:pPr>
        <w:pStyle w:val="P00"/>
        <w:spacing w:before="72"/>
        <w:ind w:left="0" w:right="1134"/>
        <w:rPr>
          <w:rFonts w:cs="FrankRuehl"/>
          <w:sz w:val="26"/>
          <w:rtl/>
        </w:rPr>
      </w:pPr>
      <w:r>
        <w:rPr>
          <w:rFonts w:cs="FrankRuehl"/>
          <w:sz w:val="26"/>
          <w:rtl/>
        </w:rPr>
        <w:tab/>
        <w:t>"</w:t>
      </w:r>
      <w:r>
        <w:rPr>
          <w:rFonts w:cs="FrankRuehl" w:hint="cs"/>
          <w:sz w:val="26"/>
          <w:rtl/>
        </w:rPr>
        <w:t xml:space="preserve">רשם" </w:t>
      </w:r>
      <w:r w:rsidR="0080006D">
        <w:rPr>
          <w:rFonts w:cs="FrankRuehl" w:hint="cs"/>
          <w:sz w:val="26"/>
          <w:rtl/>
        </w:rPr>
        <w:t>-</w:t>
      </w:r>
      <w:r>
        <w:rPr>
          <w:rFonts w:cs="FrankRuehl"/>
          <w:sz w:val="26"/>
          <w:rtl/>
        </w:rPr>
        <w:t xml:space="preserve"> </w:t>
      </w:r>
      <w:r>
        <w:rPr>
          <w:rFonts w:cs="FrankRuehl" w:hint="cs"/>
          <w:sz w:val="26"/>
          <w:rtl/>
        </w:rPr>
        <w:t xml:space="preserve">הרשם שמונה לפי הוראות סעיף 9; </w:t>
      </w:r>
    </w:p>
    <w:p w14:paraId="50920FB4" w14:textId="77777777" w:rsidR="003316D8" w:rsidRDefault="001D621A" w:rsidP="001D621A">
      <w:pPr>
        <w:pStyle w:val="P00"/>
        <w:spacing w:before="72"/>
        <w:ind w:left="0" w:right="1134"/>
        <w:rPr>
          <w:rFonts w:cs="FrankRuehl"/>
          <w:sz w:val="26"/>
          <w:rtl/>
        </w:rPr>
      </w:pPr>
      <w:r>
        <w:rPr>
          <w:rFonts w:cs="FrankRuehl"/>
          <w:sz w:val="26"/>
          <w:rtl/>
          <w:lang w:eastAsia="en-US"/>
        </w:rPr>
        <w:pict w14:anchorId="31AC6014">
          <v:shape id="_x0000_s2115" type="#_x0000_t202" style="position:absolute;left:0;text-align:left;margin-left:470.25pt;margin-top:7.1pt;width:1in;height:16.8pt;z-index:251677696" filled="f" stroked="f">
            <v:textbox inset="1mm,0,1mm,0">
              <w:txbxContent>
                <w:p w14:paraId="364D6248" w14:textId="77777777" w:rsidR="008C6305" w:rsidRDefault="008C6305" w:rsidP="001D621A">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Style w:val="default"/>
          <w:rFonts w:cs="FrankRuehl"/>
          <w:rtl/>
        </w:rPr>
        <w:t>"</w:t>
      </w:r>
      <w:r w:rsidR="003316D8">
        <w:rPr>
          <w:rFonts w:cs="FrankRuehl" w:hint="cs"/>
          <w:sz w:val="26"/>
          <w:rtl/>
        </w:rPr>
        <w:t>תעודה אלקט</w:t>
      </w:r>
      <w:r w:rsidR="003316D8">
        <w:rPr>
          <w:rFonts w:cs="FrankRuehl"/>
          <w:sz w:val="26"/>
          <w:rtl/>
        </w:rPr>
        <w:t>רו</w:t>
      </w:r>
      <w:r w:rsidR="003316D8">
        <w:rPr>
          <w:rFonts w:cs="FrankRuehl" w:hint="cs"/>
          <w:sz w:val="26"/>
          <w:rtl/>
        </w:rPr>
        <w:t xml:space="preserve">נית" </w:t>
      </w:r>
      <w:r>
        <w:rPr>
          <w:rFonts w:cs="FrankRuehl"/>
          <w:sz w:val="26"/>
          <w:rtl/>
        </w:rPr>
        <w:t>–</w:t>
      </w:r>
      <w:r w:rsidR="003316D8">
        <w:rPr>
          <w:rFonts w:cs="FrankRuehl"/>
          <w:sz w:val="26"/>
          <w:rtl/>
        </w:rPr>
        <w:t xml:space="preserve"> </w:t>
      </w:r>
      <w:r w:rsidR="003316D8">
        <w:rPr>
          <w:rFonts w:cs="FrankRuehl" w:hint="cs"/>
          <w:sz w:val="26"/>
          <w:rtl/>
        </w:rPr>
        <w:t xml:space="preserve">מסר אלקטרוני המאשר כי אמצעי </w:t>
      </w:r>
      <w:r>
        <w:rPr>
          <w:rFonts w:cs="FrankRuehl" w:hint="cs"/>
          <w:sz w:val="26"/>
          <w:rtl/>
        </w:rPr>
        <w:t>ל</w:t>
      </w:r>
      <w:r w:rsidR="003316D8">
        <w:rPr>
          <w:rFonts w:cs="FrankRuehl" w:hint="cs"/>
          <w:sz w:val="26"/>
          <w:rtl/>
        </w:rPr>
        <w:t>אימות חתימה מסוים הוא של אדם מסוים;</w:t>
      </w:r>
    </w:p>
    <w:p w14:paraId="0E715A2A" w14:textId="77777777" w:rsidR="001D621A" w:rsidRPr="004E1926" w:rsidRDefault="001D621A" w:rsidP="001D621A">
      <w:pPr>
        <w:pStyle w:val="P00"/>
        <w:spacing w:before="0"/>
        <w:ind w:left="0" w:right="1134"/>
        <w:rPr>
          <w:rFonts w:cs="FrankRuehl" w:hint="cs"/>
          <w:vanish/>
          <w:color w:val="FF0000"/>
          <w:szCs w:val="20"/>
          <w:shd w:val="clear" w:color="auto" w:fill="FFFF99"/>
          <w:rtl/>
        </w:rPr>
      </w:pPr>
      <w:bookmarkStart w:id="7" w:name="Rov84"/>
      <w:r w:rsidRPr="004E1926">
        <w:rPr>
          <w:rFonts w:cs="FrankRuehl" w:hint="cs"/>
          <w:vanish/>
          <w:color w:val="FF0000"/>
          <w:szCs w:val="20"/>
          <w:shd w:val="clear" w:color="auto" w:fill="FFFF99"/>
          <w:rtl/>
        </w:rPr>
        <w:t>מיום 28.2.2018</w:t>
      </w:r>
    </w:p>
    <w:p w14:paraId="2D9CB4B5"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6FCD471D" w14:textId="77777777" w:rsidR="001D621A" w:rsidRPr="004E1926" w:rsidRDefault="001D621A" w:rsidP="001D621A">
      <w:pPr>
        <w:pStyle w:val="P00"/>
        <w:spacing w:before="0"/>
        <w:ind w:left="0" w:right="1134"/>
        <w:rPr>
          <w:rFonts w:cs="FrankRuehl"/>
          <w:vanish/>
          <w:szCs w:val="20"/>
          <w:shd w:val="clear" w:color="auto" w:fill="FFFF99"/>
          <w:rtl/>
        </w:rPr>
      </w:pPr>
      <w:hyperlink r:id="rId14"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15"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312E08B1"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הגדרת "תעודה אלקטרונית"</w:t>
      </w:r>
    </w:p>
    <w:p w14:paraId="4E102A2B" w14:textId="77777777" w:rsidR="001D621A" w:rsidRPr="004E1926" w:rsidRDefault="001D621A" w:rsidP="001D621A">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5D2E927B" w14:textId="77777777" w:rsidR="001D621A" w:rsidRPr="001D621A" w:rsidRDefault="001D621A" w:rsidP="001D621A">
      <w:pPr>
        <w:pStyle w:val="P00"/>
        <w:spacing w:before="0"/>
        <w:ind w:left="0" w:right="1134"/>
        <w:rPr>
          <w:rFonts w:cs="FrankRuehl"/>
          <w:strike/>
          <w:sz w:val="2"/>
          <w:szCs w:val="2"/>
          <w:rtl/>
        </w:rPr>
      </w:pPr>
      <w:r w:rsidRPr="004E1926">
        <w:rPr>
          <w:rFonts w:cs="FrankRuehl"/>
          <w:vanish/>
          <w:sz w:val="22"/>
          <w:szCs w:val="22"/>
          <w:shd w:val="clear" w:color="auto" w:fill="FFFF99"/>
          <w:rtl/>
        </w:rPr>
        <w:tab/>
      </w:r>
      <w:r w:rsidRPr="004E1926">
        <w:rPr>
          <w:rFonts w:cs="FrankRuehl"/>
          <w:strike/>
          <w:vanish/>
          <w:sz w:val="22"/>
          <w:szCs w:val="22"/>
          <w:shd w:val="clear" w:color="auto" w:fill="FFFF99"/>
          <w:rtl/>
        </w:rPr>
        <w:t>"</w:t>
      </w:r>
      <w:r w:rsidRPr="004E1926">
        <w:rPr>
          <w:rFonts w:cs="FrankRuehl" w:hint="cs"/>
          <w:strike/>
          <w:vanish/>
          <w:sz w:val="22"/>
          <w:szCs w:val="22"/>
          <w:shd w:val="clear" w:color="auto" w:fill="FFFF99"/>
          <w:rtl/>
        </w:rPr>
        <w:t>תעודה אלקט</w:t>
      </w:r>
      <w:r w:rsidRPr="004E1926">
        <w:rPr>
          <w:rFonts w:cs="FrankRuehl"/>
          <w:strike/>
          <w:vanish/>
          <w:sz w:val="22"/>
          <w:szCs w:val="22"/>
          <w:shd w:val="clear" w:color="auto" w:fill="FFFF99"/>
          <w:rtl/>
        </w:rPr>
        <w:t>רו</w:t>
      </w:r>
      <w:r w:rsidRPr="004E1926">
        <w:rPr>
          <w:rFonts w:cs="FrankRuehl" w:hint="cs"/>
          <w:strike/>
          <w:vanish/>
          <w:sz w:val="22"/>
          <w:szCs w:val="22"/>
          <w:shd w:val="clear" w:color="auto" w:fill="FFFF99"/>
          <w:rtl/>
        </w:rPr>
        <w:t xml:space="preserve">נית" </w:t>
      </w:r>
      <w:r w:rsidRPr="004E1926">
        <w:rPr>
          <w:rFonts w:cs="FrankRuehl"/>
          <w:strike/>
          <w:vanish/>
          <w:sz w:val="22"/>
          <w:szCs w:val="22"/>
          <w:shd w:val="clear" w:color="auto" w:fill="FFFF99"/>
          <w:rtl/>
        </w:rPr>
        <w:t xml:space="preserve">– </w:t>
      </w:r>
      <w:r w:rsidRPr="004E1926">
        <w:rPr>
          <w:rFonts w:cs="FrankRuehl" w:hint="cs"/>
          <w:strike/>
          <w:vanish/>
          <w:sz w:val="22"/>
          <w:szCs w:val="22"/>
          <w:shd w:val="clear" w:color="auto" w:fill="FFFF99"/>
          <w:rtl/>
        </w:rPr>
        <w:t>מסר אלקטרוני שהנפיק גורם מאשר לפי הוראות פרק ד', המאשר כי אמצעי אימות חתימה מסוים הוא של אדם מסוים;</w:t>
      </w:r>
      <w:bookmarkEnd w:id="7"/>
    </w:p>
    <w:p w14:paraId="5EB650DF" w14:textId="77777777" w:rsidR="001D621A" w:rsidRDefault="001D621A" w:rsidP="001D621A">
      <w:pPr>
        <w:pStyle w:val="P00"/>
        <w:spacing w:before="72"/>
        <w:ind w:left="0" w:right="1134"/>
        <w:rPr>
          <w:rStyle w:val="default"/>
          <w:rFonts w:cs="FrankRuehl" w:hint="cs"/>
          <w:rtl/>
        </w:rPr>
      </w:pPr>
      <w:r>
        <w:rPr>
          <w:rFonts w:cs="FrankRuehl"/>
          <w:sz w:val="26"/>
          <w:rtl/>
          <w:lang w:eastAsia="en-US"/>
        </w:rPr>
        <w:pict w14:anchorId="3CEEB73B">
          <v:shape id="_x0000_s2114" type="#_x0000_t202" style="position:absolute;left:0;text-align:left;margin-left:470.25pt;margin-top:7.1pt;width:1in;height:16.8pt;z-index:251676672" filled="f" stroked="f">
            <v:textbox inset="1mm,0,1mm,0">
              <w:txbxContent>
                <w:p w14:paraId="5317DF59" w14:textId="77777777" w:rsidR="008C6305" w:rsidRDefault="008C6305" w:rsidP="001D621A">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Style w:val="default"/>
          <w:rFonts w:cs="FrankRuehl"/>
          <w:rtl/>
        </w:rPr>
        <w:t>"</w:t>
      </w:r>
      <w:r>
        <w:rPr>
          <w:rStyle w:val="default"/>
          <w:rFonts w:cs="FrankRuehl" w:hint="cs"/>
          <w:rtl/>
        </w:rPr>
        <w:t xml:space="preserve">תעודה אלקטרונית מאושרת" </w:t>
      </w:r>
      <w:r>
        <w:rPr>
          <w:rStyle w:val="default"/>
          <w:rFonts w:cs="FrankRuehl"/>
          <w:rtl/>
        </w:rPr>
        <w:t>–</w:t>
      </w:r>
      <w:r>
        <w:rPr>
          <w:rStyle w:val="default"/>
          <w:rFonts w:cs="FrankRuehl" w:hint="cs"/>
          <w:rtl/>
        </w:rPr>
        <w:t xml:space="preserve"> תעודה אלקטרונית שהנפיק גורם מאשר לפי הוראות פרק ד'</w:t>
      </w:r>
      <w:r>
        <w:rPr>
          <w:rStyle w:val="default"/>
          <w:rFonts w:cs="FrankRuehl"/>
          <w:rtl/>
        </w:rPr>
        <w:t>;</w:t>
      </w:r>
    </w:p>
    <w:p w14:paraId="13497333" w14:textId="77777777" w:rsidR="001D621A" w:rsidRPr="004E1926" w:rsidRDefault="001D621A" w:rsidP="001D621A">
      <w:pPr>
        <w:pStyle w:val="P00"/>
        <w:spacing w:before="0"/>
        <w:ind w:left="0" w:right="1134"/>
        <w:rPr>
          <w:rFonts w:cs="FrankRuehl" w:hint="cs"/>
          <w:vanish/>
          <w:color w:val="FF0000"/>
          <w:szCs w:val="20"/>
          <w:shd w:val="clear" w:color="auto" w:fill="FFFF99"/>
          <w:rtl/>
        </w:rPr>
      </w:pPr>
      <w:bookmarkStart w:id="8" w:name="Rov87"/>
      <w:r w:rsidRPr="004E1926">
        <w:rPr>
          <w:rFonts w:cs="FrankRuehl" w:hint="cs"/>
          <w:vanish/>
          <w:color w:val="FF0000"/>
          <w:szCs w:val="20"/>
          <w:shd w:val="clear" w:color="auto" w:fill="FFFF99"/>
          <w:rtl/>
        </w:rPr>
        <w:t>מיום 28.2.2018</w:t>
      </w:r>
    </w:p>
    <w:p w14:paraId="03D52C7F"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2418A3C2" w14:textId="77777777" w:rsidR="001D621A" w:rsidRPr="004E1926" w:rsidRDefault="001D621A" w:rsidP="001D621A">
      <w:pPr>
        <w:pStyle w:val="P00"/>
        <w:spacing w:before="0"/>
        <w:ind w:left="0" w:right="1134"/>
        <w:rPr>
          <w:rFonts w:cs="FrankRuehl"/>
          <w:vanish/>
          <w:szCs w:val="20"/>
          <w:shd w:val="clear" w:color="auto" w:fill="FFFF99"/>
          <w:rtl/>
        </w:rPr>
      </w:pPr>
      <w:hyperlink r:id="rId16"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17"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04F15FA" w14:textId="77777777" w:rsidR="001D621A" w:rsidRPr="001D621A" w:rsidRDefault="001D621A" w:rsidP="001D621A">
      <w:pPr>
        <w:pStyle w:val="P00"/>
        <w:spacing w:before="0"/>
        <w:ind w:left="0" w:right="1134"/>
        <w:rPr>
          <w:rFonts w:cs="FrankRuehl"/>
          <w:sz w:val="2"/>
          <w:szCs w:val="2"/>
          <w:rtl/>
        </w:rPr>
      </w:pPr>
      <w:r w:rsidRPr="004E1926">
        <w:rPr>
          <w:rFonts w:cs="FrankRuehl" w:hint="cs"/>
          <w:b/>
          <w:bCs/>
          <w:vanish/>
          <w:szCs w:val="20"/>
          <w:shd w:val="clear" w:color="auto" w:fill="FFFF99"/>
          <w:rtl/>
        </w:rPr>
        <w:t>הוספת הגדרת "תעודה אלקטרונית מאושרת"</w:t>
      </w:r>
      <w:bookmarkEnd w:id="8"/>
    </w:p>
    <w:p w14:paraId="550B031E" w14:textId="77777777" w:rsidR="003316D8" w:rsidRDefault="003316D8" w:rsidP="0080006D">
      <w:pPr>
        <w:pStyle w:val="P00"/>
        <w:spacing w:before="72"/>
        <w:ind w:left="0" w:right="1134"/>
        <w:rPr>
          <w:rFonts w:cs="FrankRuehl"/>
          <w:sz w:val="26"/>
          <w:rtl/>
        </w:rPr>
      </w:pPr>
      <w:r>
        <w:rPr>
          <w:rFonts w:cs="FrankRuehl"/>
          <w:sz w:val="26"/>
          <w:rtl/>
        </w:rPr>
        <w:tab/>
        <w:t>"</w:t>
      </w:r>
      <w:r>
        <w:rPr>
          <w:rFonts w:cs="FrankRuehl" w:hint="cs"/>
          <w:sz w:val="26"/>
          <w:rtl/>
        </w:rPr>
        <w:t xml:space="preserve">השר" </w:t>
      </w:r>
      <w:r w:rsidR="0080006D">
        <w:rPr>
          <w:rFonts w:cs="FrankRuehl" w:hint="cs"/>
          <w:sz w:val="26"/>
          <w:rtl/>
        </w:rPr>
        <w:t>-</w:t>
      </w:r>
      <w:r>
        <w:rPr>
          <w:rFonts w:cs="FrankRuehl"/>
          <w:sz w:val="26"/>
          <w:rtl/>
        </w:rPr>
        <w:t xml:space="preserve"> </w:t>
      </w:r>
      <w:r>
        <w:rPr>
          <w:rFonts w:cs="FrankRuehl" w:hint="cs"/>
          <w:sz w:val="26"/>
          <w:rtl/>
        </w:rPr>
        <w:t>שר המשפטים.</w:t>
      </w:r>
    </w:p>
    <w:p w14:paraId="228373F0" w14:textId="77777777" w:rsidR="003316D8" w:rsidRDefault="001D621A" w:rsidP="001D621A">
      <w:pPr>
        <w:pStyle w:val="medium2-header"/>
        <w:keepLines w:val="0"/>
        <w:spacing w:before="72"/>
        <w:ind w:left="0" w:right="1134"/>
        <w:rPr>
          <w:rFonts w:cs="FrankRuehl"/>
          <w:noProof/>
          <w:rtl/>
        </w:rPr>
      </w:pPr>
      <w:bookmarkStart w:id="9" w:name="med1"/>
      <w:bookmarkEnd w:id="9"/>
      <w:r w:rsidRPr="001D621A">
        <w:rPr>
          <w:rFonts w:cs="FrankRuehl"/>
          <w:noProof/>
          <w:rtl/>
        </w:rPr>
        <w:pict w14:anchorId="2CF835B7">
          <v:shape id="_x0000_s2116" type="#_x0000_t202" style="position:absolute;left:0;text-align:left;margin-left:470.25pt;margin-top:7.1pt;width:1in;height:16.8pt;z-index:251678720" filled="f" stroked="f">
            <v:textbox inset="1mm,0,1mm,0">
              <w:txbxContent>
                <w:p w14:paraId="166B2166" w14:textId="77777777" w:rsidR="008C6305" w:rsidRDefault="008C6305" w:rsidP="001D621A">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hint="cs"/>
          <w:noProof/>
          <w:rtl/>
        </w:rPr>
        <w:t>פרק ב': תוקף חתימה אלקטרונית</w:t>
      </w:r>
    </w:p>
    <w:p w14:paraId="28037017" w14:textId="77777777" w:rsidR="001D621A" w:rsidRPr="004E1926" w:rsidRDefault="001D621A" w:rsidP="001D621A">
      <w:pPr>
        <w:pStyle w:val="P00"/>
        <w:spacing w:before="0"/>
        <w:ind w:left="0" w:right="1134"/>
        <w:rPr>
          <w:rFonts w:cs="FrankRuehl" w:hint="cs"/>
          <w:vanish/>
          <w:color w:val="FF0000"/>
          <w:szCs w:val="20"/>
          <w:shd w:val="clear" w:color="auto" w:fill="FFFF99"/>
          <w:rtl/>
        </w:rPr>
      </w:pPr>
      <w:bookmarkStart w:id="10" w:name="Rov88"/>
      <w:r w:rsidRPr="004E1926">
        <w:rPr>
          <w:rFonts w:cs="FrankRuehl" w:hint="cs"/>
          <w:vanish/>
          <w:color w:val="FF0000"/>
          <w:szCs w:val="20"/>
          <w:shd w:val="clear" w:color="auto" w:fill="FFFF99"/>
          <w:rtl/>
        </w:rPr>
        <w:t>מיום 28.2.2018</w:t>
      </w:r>
    </w:p>
    <w:p w14:paraId="26EFFB26"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5F829DA5" w14:textId="77777777" w:rsidR="001D621A" w:rsidRPr="004E1926" w:rsidRDefault="001D621A" w:rsidP="001D621A">
      <w:pPr>
        <w:pStyle w:val="P00"/>
        <w:spacing w:before="0"/>
        <w:ind w:left="0" w:right="1134"/>
        <w:rPr>
          <w:rFonts w:cs="FrankRuehl"/>
          <w:vanish/>
          <w:szCs w:val="20"/>
          <w:shd w:val="clear" w:color="auto" w:fill="FFFF99"/>
          <w:rtl/>
        </w:rPr>
      </w:pPr>
      <w:hyperlink r:id="rId18"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19"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30E6AFAA" w14:textId="77777777" w:rsidR="001D621A" w:rsidRPr="001D621A" w:rsidRDefault="001D621A" w:rsidP="001D621A">
      <w:pPr>
        <w:pStyle w:val="P00"/>
        <w:ind w:left="0" w:right="1134"/>
        <w:rPr>
          <w:rStyle w:val="default"/>
          <w:rFonts w:cs="FrankRuehl"/>
          <w:sz w:val="2"/>
          <w:szCs w:val="2"/>
          <w:rtl/>
        </w:rPr>
      </w:pPr>
      <w:r w:rsidRPr="004E1926">
        <w:rPr>
          <w:rStyle w:val="default"/>
          <w:rFonts w:cs="FrankRuehl" w:hint="cs"/>
          <w:vanish/>
          <w:sz w:val="22"/>
          <w:szCs w:val="22"/>
          <w:shd w:val="clear" w:color="auto" w:fill="FFFF99"/>
          <w:rtl/>
        </w:rPr>
        <w:t xml:space="preserve">פרק ב': תוקף חתימה אלקטרונית </w:t>
      </w:r>
      <w:r w:rsidRPr="004E1926">
        <w:rPr>
          <w:rStyle w:val="default"/>
          <w:rFonts w:cs="FrankRuehl" w:hint="cs"/>
          <w:strike/>
          <w:vanish/>
          <w:sz w:val="22"/>
          <w:szCs w:val="22"/>
          <w:shd w:val="clear" w:color="auto" w:fill="FFFF99"/>
          <w:rtl/>
        </w:rPr>
        <w:t>מאובטחת</w:t>
      </w:r>
      <w:bookmarkEnd w:id="10"/>
    </w:p>
    <w:p w14:paraId="1CEDD5BE" w14:textId="77777777" w:rsidR="001D621A" w:rsidRDefault="003316D8">
      <w:pPr>
        <w:pStyle w:val="P00"/>
        <w:spacing w:before="72"/>
        <w:ind w:left="0" w:right="1134"/>
        <w:rPr>
          <w:rStyle w:val="default"/>
          <w:rFonts w:cs="FrankRuehl"/>
          <w:rtl/>
        </w:rPr>
      </w:pPr>
      <w:bookmarkStart w:id="11" w:name="Seif1"/>
      <w:bookmarkEnd w:id="11"/>
      <w:r>
        <w:rPr>
          <w:lang w:val="he-IL"/>
        </w:rPr>
        <w:pict w14:anchorId="49317ACE">
          <v:rect id="_x0000_s2050" style="position:absolute;left:0;text-align:left;margin-left:465.65pt;margin-top:8.05pt;width:73.9pt;height:34.1pt;z-index:251626496" o:allowincell="f" filled="f" stroked="f" strokecolor="lime" strokeweight=".25pt">
            <v:textbox inset="0,0,0,0">
              <w:txbxContent>
                <w:p w14:paraId="6DF99362" w14:textId="77777777" w:rsidR="008C6305" w:rsidRDefault="008C6305">
                  <w:pPr>
                    <w:spacing w:line="160" w:lineRule="exact"/>
                    <w:jc w:val="left"/>
                    <w:rPr>
                      <w:rFonts w:cs="Miriam" w:hint="cs"/>
                      <w:sz w:val="18"/>
                      <w:szCs w:val="18"/>
                      <w:rtl/>
                    </w:rPr>
                  </w:pPr>
                  <w:r>
                    <w:rPr>
                      <w:rFonts w:cs="Miriam" w:hint="cs"/>
                      <w:sz w:val="18"/>
                      <w:szCs w:val="18"/>
                      <w:rtl/>
                    </w:rPr>
                    <w:t>קיום דרישת חתימה לפי חיקוק</w:t>
                  </w:r>
                </w:p>
                <w:p w14:paraId="1A980F2A" w14:textId="77777777" w:rsidR="008C6305" w:rsidRDefault="008C6305">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דרשה לפי חיקוק חתימתו של א</w:t>
      </w:r>
      <w:r w:rsidR="001D621A">
        <w:rPr>
          <w:rStyle w:val="default"/>
          <w:rFonts w:cs="FrankRuehl" w:hint="cs"/>
          <w:rtl/>
        </w:rPr>
        <w:t>דם על מסמך, ניתן לקיים דרישה זו</w:t>
      </w:r>
      <w:r>
        <w:rPr>
          <w:rStyle w:val="default"/>
          <w:rFonts w:cs="FrankRuehl" w:hint="cs"/>
          <w:rtl/>
        </w:rPr>
        <w:t xml:space="preserve"> לגבי מסמך שהוא מסר אל</w:t>
      </w:r>
      <w:r>
        <w:rPr>
          <w:rStyle w:val="default"/>
          <w:rFonts w:cs="FrankRuehl"/>
          <w:rtl/>
        </w:rPr>
        <w:t>קט</w:t>
      </w:r>
      <w:r>
        <w:rPr>
          <w:rStyle w:val="default"/>
          <w:rFonts w:cs="FrankRuehl" w:hint="cs"/>
          <w:rtl/>
        </w:rPr>
        <w:t xml:space="preserve">רוני, באמצעות </w:t>
      </w:r>
      <w:r w:rsidR="001D621A">
        <w:rPr>
          <w:rStyle w:val="default"/>
          <w:rFonts w:cs="FrankRuehl" w:hint="cs"/>
          <w:rtl/>
        </w:rPr>
        <w:t>אחת מאלה:</w:t>
      </w:r>
    </w:p>
    <w:p w14:paraId="6B2D8A5A" w14:textId="77777777" w:rsidR="001D621A" w:rsidRDefault="001D621A" w:rsidP="001D621A">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3316D8">
        <w:rPr>
          <w:rStyle w:val="default"/>
          <w:rFonts w:cs="FrankRuehl" w:hint="cs"/>
          <w:rtl/>
        </w:rPr>
        <w:t>חתימה אלקטרונית</w:t>
      </w:r>
      <w:r>
        <w:rPr>
          <w:rStyle w:val="default"/>
          <w:rFonts w:cs="FrankRuehl" w:hint="cs"/>
          <w:rtl/>
        </w:rPr>
        <w:t xml:space="preserve"> מאושרת;</w:t>
      </w:r>
    </w:p>
    <w:p w14:paraId="4D217E9A" w14:textId="77777777" w:rsidR="003316D8" w:rsidRDefault="001D621A" w:rsidP="001D621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חתימה אלקטרונית אחרת</w:t>
      </w:r>
      <w:r w:rsidR="003316D8">
        <w:rPr>
          <w:rStyle w:val="default"/>
          <w:rFonts w:cs="FrankRuehl" w:hint="cs"/>
          <w:rtl/>
        </w:rPr>
        <w:t xml:space="preserve">, ובלבד </w:t>
      </w:r>
      <w:r w:rsidR="002324DE">
        <w:rPr>
          <w:rStyle w:val="default"/>
          <w:rFonts w:cs="FrankRuehl" w:hint="cs"/>
          <w:rtl/>
        </w:rPr>
        <w:t>שמתקיימות, ברמת ודאות מספקת בנסיבות העניין, התכליות לדרישת החתימה בהתאם לאותו חיקוק.</w:t>
      </w:r>
    </w:p>
    <w:p w14:paraId="1902C6F8" w14:textId="77777777" w:rsidR="003316D8" w:rsidRDefault="003316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2324DE">
        <w:rPr>
          <w:rStyle w:val="default"/>
          <w:rFonts w:cs="FrankRuehl" w:hint="cs"/>
          <w:rtl/>
        </w:rPr>
        <w:t xml:space="preserve">על אף האמור בסעיף קטן (א) </w:t>
      </w:r>
      <w:r w:rsidR="002324DE">
        <w:rPr>
          <w:rStyle w:val="default"/>
          <w:rFonts w:cs="FrankRuehl"/>
          <w:rtl/>
        </w:rPr>
        <w:t>–</w:t>
      </w:r>
    </w:p>
    <w:p w14:paraId="1A97D696" w14:textId="77777777" w:rsidR="002324DE" w:rsidRDefault="002324DE" w:rsidP="002324DE">
      <w:pPr>
        <w:pStyle w:val="P00"/>
        <w:spacing w:before="72"/>
        <w:ind w:left="1021" w:right="1134"/>
        <w:rPr>
          <w:rStyle w:val="default"/>
          <w:rFonts w:cs="FrankRuehl"/>
          <w:rtl/>
        </w:rPr>
      </w:pPr>
      <w:r>
        <w:rPr>
          <w:rStyle w:val="default"/>
          <w:rFonts w:cs="FrankRuehl" w:hint="cs"/>
          <w:rtl/>
        </w:rPr>
        <w:t>(1)</w:t>
      </w:r>
      <w:r>
        <w:rPr>
          <w:rStyle w:val="default"/>
          <w:rFonts w:cs="FrankRuehl"/>
          <w:rtl/>
        </w:rPr>
        <w:tab/>
        <w:t>דרישת חתימה לפי חיקוק על מסמך מהסוג המנוי בטור א' בחלק א' לתוספת הראשונה, ניתן לקיימה רק באמצעות חתימה אלקטרונית מהסוג הקבוע לגביו בטור ב' לצדו;</w:t>
      </w:r>
    </w:p>
    <w:p w14:paraId="4E0FFEB3" w14:textId="77777777" w:rsidR="002324DE" w:rsidRDefault="002324DE" w:rsidP="002324D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לגבי סוגי מסמכים המנויים בחלק ב' לתוספת הראשונה לא ניתן לקיים את דרישת החתימה לפי חיקוק באמצעות חתימה אלקטרונית.</w:t>
      </w:r>
    </w:p>
    <w:p w14:paraId="56AAFA6F" w14:textId="77777777" w:rsidR="002324DE" w:rsidRDefault="002324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באישור ועדת המדע והטכנולוגיה של הכנסת, רשאי, בצו, לשנות את התוספת הראשונה.</w:t>
      </w:r>
    </w:p>
    <w:p w14:paraId="78565341" w14:textId="77777777" w:rsidR="001D621A" w:rsidRPr="004E1926" w:rsidRDefault="001D621A" w:rsidP="001D621A">
      <w:pPr>
        <w:pStyle w:val="P00"/>
        <w:spacing w:before="0"/>
        <w:ind w:left="0" w:right="1134"/>
        <w:rPr>
          <w:rFonts w:cs="FrankRuehl" w:hint="cs"/>
          <w:vanish/>
          <w:color w:val="FF0000"/>
          <w:szCs w:val="20"/>
          <w:shd w:val="clear" w:color="auto" w:fill="FFFF99"/>
          <w:rtl/>
        </w:rPr>
      </w:pPr>
      <w:bookmarkStart w:id="12" w:name="Rov89"/>
      <w:r w:rsidRPr="004E1926">
        <w:rPr>
          <w:rFonts w:cs="FrankRuehl" w:hint="cs"/>
          <w:vanish/>
          <w:color w:val="FF0000"/>
          <w:szCs w:val="20"/>
          <w:shd w:val="clear" w:color="auto" w:fill="FFFF99"/>
          <w:rtl/>
        </w:rPr>
        <w:t>מיום 28.2.2018</w:t>
      </w:r>
    </w:p>
    <w:p w14:paraId="22C4EA23"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77570E90" w14:textId="77777777" w:rsidR="001D621A" w:rsidRPr="004E1926" w:rsidRDefault="001D621A" w:rsidP="001D621A">
      <w:pPr>
        <w:pStyle w:val="P00"/>
        <w:spacing w:before="0"/>
        <w:ind w:left="0" w:right="1134"/>
        <w:rPr>
          <w:rFonts w:cs="FrankRuehl"/>
          <w:vanish/>
          <w:szCs w:val="20"/>
          <w:shd w:val="clear" w:color="auto" w:fill="FFFF99"/>
          <w:rtl/>
        </w:rPr>
      </w:pPr>
      <w:hyperlink r:id="rId2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2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1D69FF3" w14:textId="77777777" w:rsidR="001D621A" w:rsidRPr="004E1926" w:rsidRDefault="001D621A" w:rsidP="001D621A">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סעיף 2</w:t>
      </w:r>
    </w:p>
    <w:p w14:paraId="01C30E04" w14:textId="77777777" w:rsidR="001D621A" w:rsidRPr="004E1926" w:rsidRDefault="001D621A" w:rsidP="001D621A">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32FD4FAC" w14:textId="77777777" w:rsidR="001D621A" w:rsidRPr="004E1926" w:rsidRDefault="001D621A" w:rsidP="001D621A">
      <w:pPr>
        <w:pStyle w:val="P00"/>
        <w:spacing w:before="20"/>
        <w:ind w:left="0" w:right="1134"/>
        <w:rPr>
          <w:rFonts w:ascii="Miriam" w:hAnsi="Miriam" w:cs="Miriam"/>
          <w:strike/>
          <w:vanish/>
          <w:sz w:val="16"/>
          <w:szCs w:val="16"/>
          <w:shd w:val="clear" w:color="auto" w:fill="FFFF99"/>
          <w:rtl/>
        </w:rPr>
      </w:pPr>
      <w:r w:rsidRPr="004E1926">
        <w:rPr>
          <w:rFonts w:ascii="Miriam" w:hAnsi="Miriam" w:cs="Miriam"/>
          <w:strike/>
          <w:vanish/>
          <w:sz w:val="16"/>
          <w:szCs w:val="16"/>
          <w:shd w:val="clear" w:color="auto" w:fill="FFFF99"/>
          <w:rtl/>
        </w:rPr>
        <w:t>חתימה הנדרשת לפי חיקוק</w:t>
      </w:r>
    </w:p>
    <w:p w14:paraId="3AE6575F" w14:textId="77777777" w:rsidR="001D621A" w:rsidRPr="004E1926" w:rsidRDefault="001D621A" w:rsidP="001D621A">
      <w:pPr>
        <w:pStyle w:val="P00"/>
        <w:spacing w:before="0"/>
        <w:ind w:left="0" w:right="1134"/>
        <w:rPr>
          <w:rFonts w:cs="FrankRuehl"/>
          <w:strike/>
          <w:vanish/>
          <w:sz w:val="22"/>
          <w:szCs w:val="22"/>
          <w:shd w:val="clear" w:color="auto" w:fill="FFFF99"/>
          <w:rtl/>
        </w:rPr>
      </w:pPr>
      <w:r w:rsidRPr="004E1926">
        <w:rPr>
          <w:rFonts w:cs="FrankRuehl"/>
          <w:strike/>
          <w:vanish/>
          <w:sz w:val="22"/>
          <w:szCs w:val="22"/>
          <w:shd w:val="clear" w:color="auto" w:fill="FFFF99"/>
          <w:rtl/>
        </w:rPr>
        <w:t>2.</w:t>
      </w:r>
      <w:r w:rsidRPr="004E1926">
        <w:rPr>
          <w:rFonts w:cs="FrankRuehl"/>
          <w:strike/>
          <w:vanish/>
          <w:sz w:val="22"/>
          <w:szCs w:val="22"/>
          <w:shd w:val="clear" w:color="auto" w:fill="FFFF99"/>
          <w:rtl/>
        </w:rPr>
        <w:tab/>
        <w:t>(א</w:t>
      </w:r>
      <w:r w:rsidRPr="004E1926">
        <w:rPr>
          <w:rFonts w:cs="FrankRuehl" w:hint="cs"/>
          <w:strike/>
          <w:vanish/>
          <w:sz w:val="22"/>
          <w:szCs w:val="22"/>
          <w:shd w:val="clear" w:color="auto" w:fill="FFFF99"/>
          <w:rtl/>
        </w:rPr>
        <w:t>)</w:t>
      </w:r>
      <w:r w:rsidRPr="004E1926">
        <w:rPr>
          <w:rFonts w:cs="FrankRuehl"/>
          <w:strike/>
          <w:vanish/>
          <w:sz w:val="22"/>
          <w:szCs w:val="22"/>
          <w:shd w:val="clear" w:color="auto" w:fill="FFFF99"/>
          <w:rtl/>
        </w:rPr>
        <w:tab/>
        <w:t>נ</w:t>
      </w:r>
      <w:r w:rsidRPr="004E1926">
        <w:rPr>
          <w:rFonts w:cs="FrankRuehl" w:hint="cs"/>
          <w:strike/>
          <w:vanish/>
          <w:sz w:val="22"/>
          <w:szCs w:val="22"/>
          <w:shd w:val="clear" w:color="auto" w:fill="FFFF99"/>
          <w:rtl/>
        </w:rPr>
        <w:t>דרשה לפי חיקוק חתימתו של אדם על מסמך, ניתן לקיים דרישה זו, לגבי מסמך שהוא מסר אל</w:t>
      </w:r>
      <w:r w:rsidRPr="004E1926">
        <w:rPr>
          <w:rFonts w:cs="FrankRuehl"/>
          <w:strike/>
          <w:vanish/>
          <w:sz w:val="22"/>
          <w:szCs w:val="22"/>
          <w:shd w:val="clear" w:color="auto" w:fill="FFFF99"/>
          <w:rtl/>
        </w:rPr>
        <w:t>קט</w:t>
      </w:r>
      <w:r w:rsidRPr="004E1926">
        <w:rPr>
          <w:rFonts w:cs="FrankRuehl" w:hint="cs"/>
          <w:strike/>
          <w:vanish/>
          <w:sz w:val="22"/>
          <w:szCs w:val="22"/>
          <w:shd w:val="clear" w:color="auto" w:fill="FFFF99"/>
          <w:rtl/>
        </w:rPr>
        <w:t>רוני, באמצעות חתימה אלקטרונית, ובלבד שהיא חתימה אלקטרונית מאושרת.</w:t>
      </w:r>
    </w:p>
    <w:p w14:paraId="31B2B8D8" w14:textId="77777777" w:rsidR="001D621A" w:rsidRPr="002324DE" w:rsidRDefault="001D621A" w:rsidP="002324DE">
      <w:pPr>
        <w:pStyle w:val="P00"/>
        <w:spacing w:before="0"/>
        <w:ind w:left="0" w:right="1134"/>
        <w:rPr>
          <w:rFonts w:cs="FrankRuehl"/>
          <w:strike/>
          <w:sz w:val="2"/>
          <w:szCs w:val="2"/>
          <w:shd w:val="clear" w:color="auto" w:fill="FFFF99"/>
          <w:rtl/>
        </w:rPr>
      </w:pPr>
      <w:r w:rsidRPr="004E1926">
        <w:rPr>
          <w:rFonts w:cs="FrankRuehl"/>
          <w:vanish/>
          <w:sz w:val="22"/>
          <w:szCs w:val="22"/>
          <w:shd w:val="clear" w:color="auto" w:fill="FFFF99"/>
          <w:rtl/>
        </w:rPr>
        <w:tab/>
      </w:r>
      <w:r w:rsidRPr="004E1926">
        <w:rPr>
          <w:rFonts w:cs="FrankRuehl"/>
          <w:strike/>
          <w:vanish/>
          <w:sz w:val="22"/>
          <w:szCs w:val="22"/>
          <w:shd w:val="clear" w:color="auto" w:fill="FFFF99"/>
          <w:rtl/>
        </w:rPr>
        <w:t>(ב</w:t>
      </w:r>
      <w:r w:rsidRPr="004E1926">
        <w:rPr>
          <w:rFonts w:cs="FrankRuehl" w:hint="cs"/>
          <w:strike/>
          <w:vanish/>
          <w:sz w:val="22"/>
          <w:szCs w:val="22"/>
          <w:shd w:val="clear" w:color="auto" w:fill="FFFF99"/>
          <w:rtl/>
        </w:rPr>
        <w:t>)</w:t>
      </w:r>
      <w:r w:rsidRPr="004E1926">
        <w:rPr>
          <w:rFonts w:cs="FrankRuehl"/>
          <w:strike/>
          <w:vanish/>
          <w:sz w:val="22"/>
          <w:szCs w:val="22"/>
          <w:shd w:val="clear" w:color="auto" w:fill="FFFF99"/>
          <w:rtl/>
        </w:rPr>
        <w:tab/>
        <w:t>ה</w:t>
      </w:r>
      <w:r w:rsidRPr="004E1926">
        <w:rPr>
          <w:rFonts w:cs="FrankRuehl" w:hint="cs"/>
          <w:strike/>
          <w:vanish/>
          <w:sz w:val="22"/>
          <w:szCs w:val="22"/>
          <w:shd w:val="clear" w:color="auto" w:fill="FFFF99"/>
          <w:rtl/>
        </w:rPr>
        <w:t>וראות סעיף ק</w:t>
      </w:r>
      <w:r w:rsidRPr="004E1926">
        <w:rPr>
          <w:rFonts w:cs="FrankRuehl"/>
          <w:strike/>
          <w:vanish/>
          <w:sz w:val="22"/>
          <w:szCs w:val="22"/>
          <w:shd w:val="clear" w:color="auto" w:fill="FFFF99"/>
          <w:rtl/>
        </w:rPr>
        <w:t>ט</w:t>
      </w:r>
      <w:r w:rsidRPr="004E1926">
        <w:rPr>
          <w:rFonts w:cs="FrankRuehl" w:hint="cs"/>
          <w:strike/>
          <w:vanish/>
          <w:sz w:val="22"/>
          <w:szCs w:val="22"/>
          <w:shd w:val="clear" w:color="auto" w:fill="FFFF99"/>
          <w:rtl/>
        </w:rPr>
        <w:t>ן (א) לא יחולו על הוראות חיקוק שהשר קבע, באישור ועדת החוקה חוק ומשפט של הכנסת, בתוספת הראשונה.</w:t>
      </w:r>
      <w:bookmarkEnd w:id="12"/>
    </w:p>
    <w:p w14:paraId="306A0E70" w14:textId="77777777" w:rsidR="003316D8" w:rsidRDefault="003316D8">
      <w:pPr>
        <w:pStyle w:val="P00"/>
        <w:spacing w:before="72"/>
        <w:ind w:left="0" w:right="1134"/>
        <w:rPr>
          <w:rStyle w:val="default"/>
          <w:rFonts w:cs="FrankRuehl"/>
          <w:rtl/>
        </w:rPr>
      </w:pPr>
      <w:bookmarkStart w:id="13" w:name="Seif2"/>
      <w:bookmarkEnd w:id="13"/>
      <w:r>
        <w:rPr>
          <w:lang w:val="he-IL"/>
        </w:rPr>
        <w:pict w14:anchorId="0A411C10">
          <v:rect id="_x0000_s2051" style="position:absolute;left:0;text-align:left;margin-left:470.25pt;margin-top:8.05pt;width:69.3pt;height:31.25pt;z-index:251627520" o:allowincell="f" filled="f" stroked="f" strokecolor="lime" strokeweight=".25pt">
            <v:textbox inset="0,0,0,0">
              <w:txbxContent>
                <w:p w14:paraId="19BB39A4" w14:textId="77777777" w:rsidR="008C6305" w:rsidRDefault="008C6305">
                  <w:pPr>
                    <w:spacing w:line="160" w:lineRule="exact"/>
                    <w:jc w:val="left"/>
                    <w:rPr>
                      <w:rFonts w:cs="Miriam" w:hint="cs"/>
                      <w:sz w:val="18"/>
                      <w:szCs w:val="18"/>
                      <w:rtl/>
                    </w:rPr>
                  </w:pPr>
                  <w:r>
                    <w:rPr>
                      <w:rFonts w:cs="Miriam" w:hint="cs"/>
                      <w:sz w:val="18"/>
                      <w:szCs w:val="18"/>
                      <w:rtl/>
                    </w:rPr>
                    <w:t>קבילות חתימה אלקטרונית</w:t>
                  </w:r>
                </w:p>
                <w:p w14:paraId="3E9F12D5" w14:textId="77777777" w:rsidR="008C6305" w:rsidRDefault="008C6305">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3</w:t>
      </w:r>
      <w:r w:rsidRPr="002324DE">
        <w:rPr>
          <w:rStyle w:val="default"/>
          <w:rFonts w:cs="FrankRuehl"/>
          <w:rtl/>
        </w:rPr>
        <w:t>.</w:t>
      </w:r>
      <w:r w:rsidRPr="002324DE">
        <w:rPr>
          <w:rStyle w:val="default"/>
          <w:rFonts w:cs="FrankRuehl"/>
          <w:rtl/>
        </w:rPr>
        <w:tab/>
      </w:r>
      <w:r w:rsidR="002324DE">
        <w:rPr>
          <w:rStyle w:val="default"/>
          <w:rFonts w:cs="FrankRuehl" w:hint="cs"/>
          <w:rtl/>
        </w:rPr>
        <w:t>(א)</w:t>
      </w:r>
      <w:r w:rsidR="002324DE">
        <w:rPr>
          <w:rStyle w:val="default"/>
          <w:rFonts w:cs="FrankRuehl"/>
          <w:rtl/>
        </w:rPr>
        <w:tab/>
        <w:t>לא תישלל קבילותה של חתימה רק בשל היותה חתימה אלקטרונית.</w:t>
      </w:r>
    </w:p>
    <w:p w14:paraId="6FB89B9A" w14:textId="77777777" w:rsidR="002324DE" w:rsidRDefault="002324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t>מסר אלקטרוני החתום בחתימה אלקטרונית מאובטחת, יהיה קביל בכל הליך משפטי ויהווה ראיה לכאורה לכך –</w:t>
      </w:r>
    </w:p>
    <w:p w14:paraId="183656A3" w14:textId="77777777" w:rsidR="002324DE" w:rsidRDefault="002324DE" w:rsidP="002324DE">
      <w:pPr>
        <w:pStyle w:val="P00"/>
        <w:spacing w:before="72"/>
        <w:ind w:left="1021" w:right="1134"/>
        <w:rPr>
          <w:rStyle w:val="default"/>
          <w:rFonts w:cs="FrankRuehl"/>
          <w:rtl/>
        </w:rPr>
      </w:pPr>
      <w:r>
        <w:rPr>
          <w:rStyle w:val="default"/>
          <w:rFonts w:cs="FrankRuehl" w:hint="cs"/>
          <w:rtl/>
        </w:rPr>
        <w:t>(1)</w:t>
      </w:r>
      <w:r>
        <w:rPr>
          <w:rStyle w:val="default"/>
          <w:rFonts w:cs="FrankRuehl"/>
          <w:rtl/>
        </w:rPr>
        <w:tab/>
        <w:t>שהמסר האלקטרוני לא שונה לאחר מועד החתימה;</w:t>
      </w:r>
    </w:p>
    <w:p w14:paraId="77A67012" w14:textId="77777777" w:rsidR="002324DE" w:rsidRDefault="002324DE" w:rsidP="002324D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שהמסר האלקטרוני נחתם באמצעי החתימה המזוהה על ידי האמצעי לאימות החתימה אשר נמצא בתעודה האלקטרונית שצורפה למסר האלקטרוני, ככל שצורפה;</w:t>
      </w:r>
    </w:p>
    <w:p w14:paraId="47265FF8" w14:textId="77777777" w:rsidR="002324DE" w:rsidRDefault="002324DE" w:rsidP="002324DE">
      <w:pPr>
        <w:pStyle w:val="P00"/>
        <w:spacing w:before="72"/>
        <w:ind w:left="1021" w:right="1134"/>
        <w:rPr>
          <w:rStyle w:val="default"/>
          <w:rFonts w:cs="FrankRuehl"/>
          <w:rtl/>
        </w:rPr>
      </w:pPr>
      <w:r>
        <w:rPr>
          <w:rStyle w:val="default"/>
          <w:rFonts w:cs="FrankRuehl" w:hint="cs"/>
          <w:rtl/>
        </w:rPr>
        <w:t>(3)</w:t>
      </w:r>
      <w:r>
        <w:rPr>
          <w:rStyle w:val="default"/>
          <w:rFonts w:cs="FrankRuehl"/>
          <w:rtl/>
        </w:rPr>
        <w:tab/>
        <w:t xml:space="preserve">לעניין מסר אלקטרוני החתום בחתימה אלקטרונית מאושרת – גם </w:t>
      </w:r>
      <w:r>
        <w:rPr>
          <w:rStyle w:val="default"/>
          <w:rFonts w:cs="FrankRuehl" w:hint="cs"/>
          <w:rtl/>
        </w:rPr>
        <w:t>לכך שהמסר האלקטרוני נחתם על ידי בעל אמצעי החתימה.</w:t>
      </w:r>
    </w:p>
    <w:p w14:paraId="263C89A2" w14:textId="77777777" w:rsidR="002324DE" w:rsidRPr="004E1926" w:rsidRDefault="002324DE" w:rsidP="002324DE">
      <w:pPr>
        <w:pStyle w:val="P00"/>
        <w:spacing w:before="0"/>
        <w:ind w:left="0" w:right="1134"/>
        <w:rPr>
          <w:rFonts w:cs="FrankRuehl" w:hint="cs"/>
          <w:vanish/>
          <w:color w:val="FF0000"/>
          <w:szCs w:val="20"/>
          <w:shd w:val="clear" w:color="auto" w:fill="FFFF99"/>
          <w:rtl/>
        </w:rPr>
      </w:pPr>
      <w:bookmarkStart w:id="14" w:name="Rov92"/>
      <w:r w:rsidRPr="004E1926">
        <w:rPr>
          <w:rFonts w:cs="FrankRuehl" w:hint="cs"/>
          <w:vanish/>
          <w:color w:val="FF0000"/>
          <w:szCs w:val="20"/>
          <w:shd w:val="clear" w:color="auto" w:fill="FFFF99"/>
          <w:rtl/>
        </w:rPr>
        <w:t>מיום 28.2.2018</w:t>
      </w:r>
    </w:p>
    <w:p w14:paraId="7B78CBD6"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6430D597" w14:textId="77777777" w:rsidR="002324DE" w:rsidRPr="004E1926" w:rsidRDefault="002324DE" w:rsidP="002324DE">
      <w:pPr>
        <w:pStyle w:val="P00"/>
        <w:spacing w:before="0"/>
        <w:ind w:left="0" w:right="1134"/>
        <w:rPr>
          <w:rFonts w:cs="FrankRuehl"/>
          <w:vanish/>
          <w:szCs w:val="20"/>
          <w:shd w:val="clear" w:color="auto" w:fill="FFFF99"/>
          <w:rtl/>
        </w:rPr>
      </w:pPr>
      <w:hyperlink r:id="rId22"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213 (</w:t>
      </w:r>
      <w:hyperlink r:id="rId23"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407EDDA5"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סעיף 3</w:t>
      </w:r>
    </w:p>
    <w:p w14:paraId="5E09C9F9" w14:textId="77777777" w:rsidR="002324DE" w:rsidRPr="004E1926" w:rsidRDefault="002324DE" w:rsidP="002324DE">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389636CA" w14:textId="77777777" w:rsidR="002324DE" w:rsidRPr="004E1926" w:rsidRDefault="002324DE" w:rsidP="002324DE">
      <w:pPr>
        <w:pStyle w:val="P00"/>
        <w:spacing w:before="20"/>
        <w:ind w:left="0" w:right="1134"/>
        <w:rPr>
          <w:rFonts w:ascii="Miriam" w:hAnsi="Miriam" w:cs="Miriam"/>
          <w:strike/>
          <w:vanish/>
          <w:sz w:val="16"/>
          <w:szCs w:val="16"/>
          <w:shd w:val="clear" w:color="auto" w:fill="FFFF99"/>
          <w:rtl/>
        </w:rPr>
      </w:pPr>
      <w:r w:rsidRPr="004E1926">
        <w:rPr>
          <w:rFonts w:ascii="Miriam" w:hAnsi="Miriam" w:cs="Miriam" w:hint="cs"/>
          <w:strike/>
          <w:vanish/>
          <w:sz w:val="16"/>
          <w:szCs w:val="16"/>
          <w:shd w:val="clear" w:color="auto" w:fill="FFFF99"/>
          <w:rtl/>
        </w:rPr>
        <w:t>קבילות חתימה אלקטרונית מאובטחת</w:t>
      </w:r>
    </w:p>
    <w:p w14:paraId="75C0BB58" w14:textId="77777777" w:rsidR="002324DE" w:rsidRPr="004E1926" w:rsidRDefault="002324DE" w:rsidP="002324DE">
      <w:pPr>
        <w:pStyle w:val="P00"/>
        <w:spacing w:before="0"/>
        <w:ind w:left="0" w:right="1134"/>
        <w:rPr>
          <w:rFonts w:cs="FrankRuehl" w:hint="cs"/>
          <w:strike/>
          <w:vanish/>
          <w:sz w:val="22"/>
          <w:szCs w:val="22"/>
          <w:shd w:val="clear" w:color="auto" w:fill="FFFF99"/>
          <w:rtl/>
        </w:rPr>
      </w:pPr>
      <w:r w:rsidRPr="004E1926">
        <w:rPr>
          <w:rFonts w:cs="FrankRuehl"/>
          <w:strike/>
          <w:vanish/>
          <w:sz w:val="22"/>
          <w:szCs w:val="22"/>
          <w:shd w:val="clear" w:color="auto" w:fill="FFFF99"/>
          <w:rtl/>
        </w:rPr>
        <w:t>3.</w:t>
      </w:r>
      <w:r w:rsidRPr="004E1926">
        <w:rPr>
          <w:rFonts w:cs="FrankRuehl"/>
          <w:strike/>
          <w:vanish/>
          <w:sz w:val="22"/>
          <w:szCs w:val="22"/>
          <w:shd w:val="clear" w:color="auto" w:fill="FFFF99"/>
          <w:rtl/>
        </w:rPr>
        <w:tab/>
        <w:t>מס</w:t>
      </w:r>
      <w:r w:rsidRPr="004E1926">
        <w:rPr>
          <w:rFonts w:cs="FrankRuehl" w:hint="cs"/>
          <w:strike/>
          <w:vanish/>
          <w:sz w:val="22"/>
          <w:szCs w:val="22"/>
          <w:shd w:val="clear" w:color="auto" w:fill="FFFF99"/>
          <w:rtl/>
        </w:rPr>
        <w:t xml:space="preserve">ר אלקטרוני החתום בחתימה אלקטרונית מאובטחת, יהיה קביל בכל הליך משפטי </w:t>
      </w:r>
      <w:r w:rsidRPr="004E1926">
        <w:rPr>
          <w:rFonts w:cs="FrankRuehl"/>
          <w:strike/>
          <w:vanish/>
          <w:sz w:val="22"/>
          <w:szCs w:val="22"/>
          <w:shd w:val="clear" w:color="auto" w:fill="FFFF99"/>
          <w:rtl/>
        </w:rPr>
        <w:t>וי</w:t>
      </w:r>
      <w:r w:rsidRPr="004E1926">
        <w:rPr>
          <w:rFonts w:cs="FrankRuehl" w:hint="cs"/>
          <w:strike/>
          <w:vanish/>
          <w:sz w:val="22"/>
          <w:szCs w:val="22"/>
          <w:shd w:val="clear" w:color="auto" w:fill="FFFF99"/>
          <w:rtl/>
        </w:rPr>
        <w:t xml:space="preserve">הווה ראיה לכאורה לכך </w:t>
      </w:r>
      <w:r w:rsidRPr="004E1926">
        <w:rPr>
          <w:rFonts w:cs="FrankRuehl"/>
          <w:strike/>
          <w:vanish/>
          <w:sz w:val="22"/>
          <w:szCs w:val="22"/>
          <w:shd w:val="clear" w:color="auto" w:fill="FFFF99"/>
          <w:rtl/>
        </w:rPr>
        <w:t>–</w:t>
      </w:r>
    </w:p>
    <w:p w14:paraId="7DE0289C" w14:textId="77777777" w:rsidR="002324DE" w:rsidRPr="004E1926" w:rsidRDefault="002324DE" w:rsidP="002324DE">
      <w:pPr>
        <w:pStyle w:val="P00"/>
        <w:spacing w:before="0"/>
        <w:ind w:left="624" w:right="1134"/>
        <w:rPr>
          <w:rStyle w:val="default"/>
          <w:rFonts w:cs="FrankRuehl"/>
          <w:strike/>
          <w:vanish/>
          <w:sz w:val="22"/>
          <w:szCs w:val="22"/>
          <w:shd w:val="clear" w:color="auto" w:fill="FFFF99"/>
          <w:rtl/>
        </w:rPr>
      </w:pPr>
      <w:r w:rsidRPr="004E1926">
        <w:rPr>
          <w:rStyle w:val="default"/>
          <w:rFonts w:cs="FrankRuehl"/>
          <w:strike/>
          <w:vanish/>
          <w:sz w:val="22"/>
          <w:szCs w:val="22"/>
          <w:shd w:val="clear" w:color="auto" w:fill="FFFF99"/>
          <w:rtl/>
        </w:rPr>
        <w:t>(1)</w:t>
      </w:r>
      <w:r w:rsidRPr="004E1926">
        <w:rPr>
          <w:rStyle w:val="default"/>
          <w:rFonts w:cs="FrankRuehl"/>
          <w:strike/>
          <w:vanish/>
          <w:sz w:val="22"/>
          <w:szCs w:val="22"/>
          <w:shd w:val="clear" w:color="auto" w:fill="FFFF99"/>
          <w:rtl/>
        </w:rPr>
        <w:tab/>
        <w:t>ש</w:t>
      </w:r>
      <w:r w:rsidRPr="004E1926">
        <w:rPr>
          <w:rStyle w:val="default"/>
          <w:rFonts w:cs="FrankRuehl" w:hint="cs"/>
          <w:strike/>
          <w:vanish/>
          <w:sz w:val="22"/>
          <w:szCs w:val="22"/>
          <w:shd w:val="clear" w:color="auto" w:fill="FFFF99"/>
          <w:rtl/>
        </w:rPr>
        <w:t>החתימה היא של בעל אמצע</w:t>
      </w:r>
      <w:r w:rsidRPr="004E1926">
        <w:rPr>
          <w:rStyle w:val="default"/>
          <w:rFonts w:cs="FrankRuehl"/>
          <w:strike/>
          <w:vanish/>
          <w:sz w:val="22"/>
          <w:szCs w:val="22"/>
          <w:shd w:val="clear" w:color="auto" w:fill="FFFF99"/>
          <w:rtl/>
        </w:rPr>
        <w:t>י</w:t>
      </w:r>
      <w:r w:rsidRPr="004E1926">
        <w:rPr>
          <w:rStyle w:val="default"/>
          <w:rFonts w:cs="FrankRuehl" w:hint="cs"/>
          <w:strike/>
          <w:vanish/>
          <w:sz w:val="22"/>
          <w:szCs w:val="22"/>
          <w:shd w:val="clear" w:color="auto" w:fill="FFFF99"/>
          <w:rtl/>
        </w:rPr>
        <w:t xml:space="preserve"> החתימה;</w:t>
      </w:r>
    </w:p>
    <w:p w14:paraId="1B82DC70" w14:textId="77777777" w:rsidR="002324DE" w:rsidRPr="008C6305" w:rsidRDefault="002324DE" w:rsidP="008C6305">
      <w:pPr>
        <w:pStyle w:val="P11"/>
        <w:spacing w:before="0"/>
        <w:ind w:left="624" w:right="1134"/>
        <w:rPr>
          <w:rStyle w:val="default"/>
          <w:rFonts w:cs="FrankRuehl"/>
          <w:sz w:val="2"/>
          <w:szCs w:val="2"/>
          <w:rtl/>
        </w:rPr>
      </w:pPr>
      <w:r w:rsidRPr="004E1926">
        <w:rPr>
          <w:rStyle w:val="default"/>
          <w:rFonts w:cs="FrankRuehl"/>
          <w:strike/>
          <w:vanish/>
          <w:sz w:val="22"/>
          <w:szCs w:val="22"/>
          <w:shd w:val="clear" w:color="auto" w:fill="FFFF99"/>
          <w:rtl/>
        </w:rPr>
        <w:t>(2)</w:t>
      </w:r>
      <w:r w:rsidRPr="004E1926">
        <w:rPr>
          <w:rStyle w:val="default"/>
          <w:rFonts w:cs="FrankRuehl"/>
          <w:strike/>
          <w:vanish/>
          <w:sz w:val="22"/>
          <w:szCs w:val="22"/>
          <w:shd w:val="clear" w:color="auto" w:fill="FFFF99"/>
          <w:rtl/>
        </w:rPr>
        <w:tab/>
        <w:t>ש</w:t>
      </w:r>
      <w:r w:rsidRPr="004E1926">
        <w:rPr>
          <w:rStyle w:val="default"/>
          <w:rFonts w:cs="FrankRuehl" w:hint="cs"/>
          <w:strike/>
          <w:vanish/>
          <w:sz w:val="22"/>
          <w:szCs w:val="22"/>
          <w:shd w:val="clear" w:color="auto" w:fill="FFFF99"/>
          <w:rtl/>
        </w:rPr>
        <w:t>המסר האלקטרוני הוא זה שנחתם על ידי בעל אמצעי החתימה.</w:t>
      </w:r>
      <w:bookmarkEnd w:id="14"/>
    </w:p>
    <w:p w14:paraId="064F8098" w14:textId="77777777" w:rsidR="002324DE" w:rsidRDefault="002324DE" w:rsidP="002324DE">
      <w:pPr>
        <w:pStyle w:val="P00"/>
        <w:spacing w:before="72"/>
        <w:ind w:left="0" w:right="1134"/>
        <w:rPr>
          <w:rStyle w:val="default"/>
          <w:rFonts w:cs="FrankRuehl" w:hint="cs"/>
          <w:rtl/>
        </w:rPr>
      </w:pPr>
      <w:bookmarkStart w:id="15" w:name="Seif40"/>
      <w:bookmarkEnd w:id="15"/>
      <w:r>
        <w:rPr>
          <w:lang w:val="he-IL"/>
        </w:rPr>
        <w:pict w14:anchorId="7EDE4283">
          <v:rect id="_x0000_s2119" style="position:absolute;left:0;text-align:left;margin-left:470.25pt;margin-top:8.05pt;width:69.3pt;height:53.25pt;z-index:251679744" o:allowincell="f" filled="f" stroked="f" strokecolor="lime" strokeweight=".25pt">
            <v:textbox style="mso-next-textbox:#_x0000_s2119" inset="0,0,0,0">
              <w:txbxContent>
                <w:p w14:paraId="28CE88A1" w14:textId="77777777" w:rsidR="008C6305" w:rsidRDefault="008C6305" w:rsidP="002324DE">
                  <w:pPr>
                    <w:spacing w:line="160" w:lineRule="exact"/>
                    <w:jc w:val="left"/>
                    <w:rPr>
                      <w:rFonts w:cs="Miriam" w:hint="cs"/>
                      <w:sz w:val="18"/>
                      <w:szCs w:val="18"/>
                      <w:rtl/>
                    </w:rPr>
                  </w:pPr>
                  <w:r>
                    <w:rPr>
                      <w:rFonts w:cs="Miriam" w:hint="cs"/>
                      <w:sz w:val="18"/>
                      <w:szCs w:val="18"/>
                      <w:rtl/>
                    </w:rPr>
                    <w:t>נטל ההוכחה בעניין חתימה על מסר אלקטרוני בקשר לחוזה או לכריתתו</w:t>
                  </w:r>
                </w:p>
                <w:p w14:paraId="165C5598" w14:textId="77777777" w:rsidR="008C6305" w:rsidRDefault="008C6305" w:rsidP="002324DE">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3</w:t>
      </w:r>
      <w:r>
        <w:rPr>
          <w:rStyle w:val="default"/>
          <w:rFonts w:cs="FrankRuehl" w:hint="cs"/>
          <w:rtl/>
        </w:rPr>
        <w:t>א</w:t>
      </w:r>
      <w:r w:rsidRPr="002324DE">
        <w:rPr>
          <w:rStyle w:val="default"/>
          <w:rFonts w:cs="FrankRuehl"/>
          <w:rtl/>
        </w:rPr>
        <w:t>.</w:t>
      </w:r>
      <w:r w:rsidRPr="002324DE">
        <w:rPr>
          <w:rStyle w:val="default"/>
          <w:rFonts w:cs="FrankRuehl"/>
          <w:rtl/>
        </w:rPr>
        <w:tab/>
      </w:r>
      <w:r>
        <w:rPr>
          <w:rStyle w:val="default"/>
          <w:rFonts w:cs="FrankRuehl" w:hint="cs"/>
          <w:rtl/>
        </w:rPr>
        <w:t>(א)</w:t>
      </w:r>
      <w:r>
        <w:rPr>
          <w:rStyle w:val="default"/>
          <w:rFonts w:cs="FrankRuehl"/>
          <w:rtl/>
        </w:rPr>
        <w:tab/>
        <w:t xml:space="preserve">גורם מעצב המבקש להסתמך על חתימה של צד לחוזה עמו על מסר אלקטרוני בקשר לאותו חוזה או לכריתתו, עליו הנטל להוכיח כי אותו צד חתם על המסר האלקטרוני; לעניין זה, </w:t>
      </w:r>
      <w:r>
        <w:rPr>
          <w:rStyle w:val="default"/>
          <w:rFonts w:cs="FrankRuehl" w:hint="cs"/>
          <w:rtl/>
        </w:rPr>
        <w:t xml:space="preserve">"גורם מעצב" </w:t>
      </w:r>
      <w:r>
        <w:rPr>
          <w:rStyle w:val="default"/>
          <w:rFonts w:cs="FrankRuehl"/>
          <w:rtl/>
        </w:rPr>
        <w:t>–</w:t>
      </w:r>
      <w:r>
        <w:rPr>
          <w:rStyle w:val="default"/>
          <w:rFonts w:cs="FrankRuehl" w:hint="cs"/>
          <w:rtl/>
        </w:rPr>
        <w:t xml:space="preserve"> צד לחוזה שיש לו עדיפות בעיצוב אופן החתימה האלקטרונית על המסר האלקטרוני כאמור.</w:t>
      </w:r>
    </w:p>
    <w:p w14:paraId="3304FAC5" w14:textId="77777777" w:rsidR="002324DE" w:rsidRDefault="002324DE" w:rsidP="002324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t>הוראות סעיף זה יחולו על אף האמור בכל חוזה.</w:t>
      </w:r>
    </w:p>
    <w:p w14:paraId="61153034" w14:textId="77777777" w:rsidR="002324DE" w:rsidRDefault="002324DE" w:rsidP="002324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t xml:space="preserve">הוראות סעיף זה לא יחולו לעניין מסר אלקטרוני שנחתם </w:t>
      </w:r>
      <w:r>
        <w:rPr>
          <w:rStyle w:val="default"/>
          <w:rFonts w:cs="FrankRuehl" w:hint="cs"/>
          <w:rtl/>
        </w:rPr>
        <w:t>ב</w:t>
      </w:r>
      <w:r>
        <w:rPr>
          <w:rStyle w:val="default"/>
          <w:rFonts w:cs="FrankRuehl"/>
          <w:rtl/>
        </w:rPr>
        <w:t>חתימה אלקטרונית</w:t>
      </w:r>
      <w:r>
        <w:rPr>
          <w:rStyle w:val="default"/>
          <w:rFonts w:cs="FrankRuehl" w:hint="cs"/>
          <w:rtl/>
        </w:rPr>
        <w:t xml:space="preserve"> מאושרת.</w:t>
      </w:r>
    </w:p>
    <w:p w14:paraId="04E73687" w14:textId="77777777" w:rsidR="002324DE" w:rsidRPr="004E1926" w:rsidRDefault="002324DE" w:rsidP="002324DE">
      <w:pPr>
        <w:pStyle w:val="P00"/>
        <w:spacing w:before="0"/>
        <w:ind w:left="0" w:right="1134"/>
        <w:rPr>
          <w:rFonts w:cs="FrankRuehl" w:hint="cs"/>
          <w:vanish/>
          <w:color w:val="FF0000"/>
          <w:szCs w:val="20"/>
          <w:shd w:val="clear" w:color="auto" w:fill="FFFF99"/>
          <w:rtl/>
        </w:rPr>
      </w:pPr>
      <w:bookmarkStart w:id="16" w:name="Rov90"/>
      <w:r w:rsidRPr="004E1926">
        <w:rPr>
          <w:rFonts w:cs="FrankRuehl" w:hint="cs"/>
          <w:vanish/>
          <w:color w:val="FF0000"/>
          <w:szCs w:val="20"/>
          <w:shd w:val="clear" w:color="auto" w:fill="FFFF99"/>
          <w:rtl/>
        </w:rPr>
        <w:t>מיום 28.2.2018</w:t>
      </w:r>
    </w:p>
    <w:p w14:paraId="35238148"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2E236F63" w14:textId="77777777" w:rsidR="002324DE" w:rsidRPr="004E1926" w:rsidRDefault="002324DE" w:rsidP="002324DE">
      <w:pPr>
        <w:pStyle w:val="P00"/>
        <w:spacing w:before="0"/>
        <w:ind w:left="0" w:right="1134"/>
        <w:rPr>
          <w:rFonts w:cs="FrankRuehl"/>
          <w:vanish/>
          <w:szCs w:val="20"/>
          <w:shd w:val="clear" w:color="auto" w:fill="FFFF99"/>
          <w:rtl/>
        </w:rPr>
      </w:pPr>
      <w:hyperlink r:id="rId24"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213 (</w:t>
      </w:r>
      <w:hyperlink r:id="rId25"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207506B4" w14:textId="77777777" w:rsidR="002324DE" w:rsidRPr="002324DE" w:rsidRDefault="002324DE" w:rsidP="002324DE">
      <w:pPr>
        <w:pStyle w:val="P00"/>
        <w:spacing w:before="0"/>
        <w:ind w:left="0" w:right="1134"/>
        <w:rPr>
          <w:rFonts w:cs="FrankRuehl"/>
          <w:sz w:val="2"/>
          <w:szCs w:val="2"/>
          <w:shd w:val="clear" w:color="auto" w:fill="FFFF99"/>
          <w:rtl/>
        </w:rPr>
      </w:pPr>
      <w:r w:rsidRPr="004E1926">
        <w:rPr>
          <w:rFonts w:cs="FrankRuehl" w:hint="cs"/>
          <w:b/>
          <w:bCs/>
          <w:vanish/>
          <w:szCs w:val="20"/>
          <w:shd w:val="clear" w:color="auto" w:fill="FFFF99"/>
          <w:rtl/>
        </w:rPr>
        <w:t>הוספת סעיף 3א</w:t>
      </w:r>
      <w:bookmarkEnd w:id="16"/>
    </w:p>
    <w:p w14:paraId="448EE3C8" w14:textId="77777777" w:rsidR="003316D8" w:rsidRDefault="003316D8">
      <w:pPr>
        <w:pStyle w:val="P00"/>
        <w:spacing w:before="72"/>
        <w:ind w:left="0" w:right="1134"/>
        <w:rPr>
          <w:rStyle w:val="default"/>
          <w:rFonts w:cs="FrankRuehl"/>
          <w:rtl/>
        </w:rPr>
      </w:pPr>
      <w:bookmarkStart w:id="17" w:name="Seif3"/>
      <w:bookmarkEnd w:id="17"/>
      <w:r>
        <w:rPr>
          <w:lang w:val="he-IL"/>
        </w:rPr>
        <w:pict w14:anchorId="2FAA9E57">
          <v:rect id="_x0000_s2052" style="position:absolute;left:0;text-align:left;margin-left:464.5pt;margin-top:8.05pt;width:75.05pt;height:34.15pt;z-index:251628544" o:allowincell="f" filled="f" stroked="f" strokecolor="lime" strokeweight=".25pt">
            <v:textbox inset="0,0,0,0">
              <w:txbxContent>
                <w:p w14:paraId="5EDF736A" w14:textId="77777777" w:rsidR="008C6305" w:rsidRDefault="008C6305">
                  <w:pPr>
                    <w:spacing w:line="160" w:lineRule="exact"/>
                    <w:jc w:val="left"/>
                    <w:rPr>
                      <w:rFonts w:cs="Miriam" w:hint="cs"/>
                      <w:sz w:val="18"/>
                      <w:szCs w:val="18"/>
                      <w:rtl/>
                    </w:rPr>
                  </w:pPr>
                  <w:r>
                    <w:rPr>
                      <w:rFonts w:cs="Miriam" w:hint="cs"/>
                      <w:sz w:val="18"/>
                      <w:szCs w:val="18"/>
                      <w:rtl/>
                    </w:rPr>
                    <w:t>חזקה לעניין חתימה אלקטרונית</w:t>
                  </w:r>
                </w:p>
                <w:p w14:paraId="3D5B84D9" w14:textId="77777777" w:rsidR="008C6305" w:rsidRDefault="008C6305" w:rsidP="002324DE">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4.</w:t>
      </w:r>
      <w:r>
        <w:rPr>
          <w:rStyle w:val="big-number"/>
          <w:rFonts w:cs="Miriam"/>
          <w:rtl/>
        </w:rPr>
        <w:tab/>
      </w:r>
      <w:r w:rsidR="002324DE">
        <w:rPr>
          <w:rStyle w:val="default"/>
          <w:rFonts w:cs="FrankRuehl" w:hint="cs"/>
          <w:rtl/>
        </w:rPr>
        <w:t>הנפיק גורם מאשר תעודה אלקטרונית מאושרת בדבר אמצעי אימות החתימה המזהה חתימה אלקטרונית, חזקה כי אותה חתימה אלקטרונית היא חתימה אלקטרונית מאושרת</w:t>
      </w:r>
      <w:r>
        <w:rPr>
          <w:rStyle w:val="default"/>
          <w:rFonts w:cs="FrankRuehl" w:hint="cs"/>
          <w:rtl/>
        </w:rPr>
        <w:t>.</w:t>
      </w:r>
    </w:p>
    <w:p w14:paraId="38C558EE" w14:textId="77777777" w:rsidR="002324DE" w:rsidRPr="004E1926" w:rsidRDefault="002324DE" w:rsidP="002324DE">
      <w:pPr>
        <w:pStyle w:val="P00"/>
        <w:spacing w:before="0"/>
        <w:ind w:left="0" w:right="1134"/>
        <w:rPr>
          <w:rFonts w:cs="FrankRuehl" w:hint="cs"/>
          <w:vanish/>
          <w:color w:val="FF0000"/>
          <w:szCs w:val="20"/>
          <w:shd w:val="clear" w:color="auto" w:fill="FFFF99"/>
          <w:rtl/>
        </w:rPr>
      </w:pPr>
      <w:bookmarkStart w:id="18" w:name="Rov93"/>
      <w:r w:rsidRPr="004E1926">
        <w:rPr>
          <w:rFonts w:cs="FrankRuehl" w:hint="cs"/>
          <w:vanish/>
          <w:color w:val="FF0000"/>
          <w:szCs w:val="20"/>
          <w:shd w:val="clear" w:color="auto" w:fill="FFFF99"/>
          <w:rtl/>
        </w:rPr>
        <w:t>מיום 28.2.2018</w:t>
      </w:r>
    </w:p>
    <w:p w14:paraId="05F1842C"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1D683A11" w14:textId="77777777" w:rsidR="002324DE" w:rsidRPr="004E1926" w:rsidRDefault="002324DE" w:rsidP="002324DE">
      <w:pPr>
        <w:pStyle w:val="P00"/>
        <w:spacing w:before="0"/>
        <w:ind w:left="0" w:right="1134"/>
        <w:rPr>
          <w:rFonts w:cs="FrankRuehl"/>
          <w:vanish/>
          <w:szCs w:val="20"/>
          <w:shd w:val="clear" w:color="auto" w:fill="FFFF99"/>
          <w:rtl/>
        </w:rPr>
      </w:pPr>
      <w:hyperlink r:id="rId26"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213 (</w:t>
      </w:r>
      <w:hyperlink r:id="rId27"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42886CDA"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סעיף 4</w:t>
      </w:r>
    </w:p>
    <w:p w14:paraId="06C4B666" w14:textId="77777777" w:rsidR="002324DE" w:rsidRPr="004E1926" w:rsidRDefault="002324DE" w:rsidP="002324DE">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43961A4E" w14:textId="77777777" w:rsidR="002324DE" w:rsidRPr="004E1926" w:rsidRDefault="002324DE" w:rsidP="002324DE">
      <w:pPr>
        <w:pStyle w:val="P00"/>
        <w:spacing w:before="20"/>
        <w:ind w:left="0" w:right="1134"/>
        <w:rPr>
          <w:rFonts w:ascii="Miriam" w:hAnsi="Miriam" w:cs="Miriam"/>
          <w:strike/>
          <w:vanish/>
          <w:sz w:val="16"/>
          <w:szCs w:val="16"/>
          <w:shd w:val="clear" w:color="auto" w:fill="FFFF99"/>
          <w:rtl/>
        </w:rPr>
      </w:pPr>
      <w:r w:rsidRPr="004E1926">
        <w:rPr>
          <w:rFonts w:ascii="Miriam" w:hAnsi="Miriam" w:cs="Miriam" w:hint="cs"/>
          <w:strike/>
          <w:vanish/>
          <w:sz w:val="16"/>
          <w:szCs w:val="16"/>
          <w:shd w:val="clear" w:color="auto" w:fill="FFFF99"/>
          <w:rtl/>
        </w:rPr>
        <w:t>חזקה לענין חתימה אלקטרונית מאושרת</w:t>
      </w:r>
    </w:p>
    <w:p w14:paraId="707C0577" w14:textId="77777777" w:rsidR="002324DE" w:rsidRPr="008C6305" w:rsidRDefault="002324DE" w:rsidP="008C6305">
      <w:pPr>
        <w:pStyle w:val="P00"/>
        <w:spacing w:before="0"/>
        <w:ind w:left="0" w:right="1134"/>
        <w:rPr>
          <w:rFonts w:cs="FrankRuehl"/>
          <w:strike/>
          <w:sz w:val="2"/>
          <w:szCs w:val="2"/>
          <w:shd w:val="clear" w:color="auto" w:fill="FFFF99"/>
          <w:rtl/>
        </w:rPr>
      </w:pPr>
      <w:r w:rsidRPr="004E1926">
        <w:rPr>
          <w:rFonts w:cs="FrankRuehl"/>
          <w:strike/>
          <w:vanish/>
          <w:sz w:val="22"/>
          <w:szCs w:val="22"/>
          <w:shd w:val="clear" w:color="auto" w:fill="FFFF99"/>
          <w:rtl/>
        </w:rPr>
        <w:t>4.</w:t>
      </w:r>
      <w:r w:rsidRPr="004E1926">
        <w:rPr>
          <w:rFonts w:cs="FrankRuehl"/>
          <w:strike/>
          <w:vanish/>
          <w:sz w:val="22"/>
          <w:szCs w:val="22"/>
          <w:shd w:val="clear" w:color="auto" w:fill="FFFF99"/>
          <w:rtl/>
        </w:rPr>
        <w:tab/>
        <w:t>חת</w:t>
      </w:r>
      <w:r w:rsidRPr="004E1926">
        <w:rPr>
          <w:rFonts w:cs="FrankRuehl" w:hint="cs"/>
          <w:strike/>
          <w:vanish/>
          <w:sz w:val="22"/>
          <w:szCs w:val="22"/>
          <w:shd w:val="clear" w:color="auto" w:fill="FFFF99"/>
          <w:rtl/>
        </w:rPr>
        <w:t>ימה אלקטרונית מאושרת, חזקה כי היא חתימה אלקטרונית מאובטחת.</w:t>
      </w:r>
      <w:bookmarkEnd w:id="18"/>
    </w:p>
    <w:p w14:paraId="60EA8BFB" w14:textId="77777777" w:rsidR="003316D8" w:rsidRDefault="003316D8" w:rsidP="0080006D">
      <w:pPr>
        <w:pStyle w:val="P00"/>
        <w:spacing w:before="72"/>
        <w:ind w:left="0" w:right="1134"/>
        <w:rPr>
          <w:rStyle w:val="default"/>
          <w:rFonts w:cs="FrankRuehl"/>
          <w:rtl/>
        </w:rPr>
      </w:pPr>
      <w:bookmarkStart w:id="19" w:name="Seif4"/>
      <w:bookmarkEnd w:id="19"/>
      <w:r>
        <w:rPr>
          <w:lang w:val="he-IL"/>
        </w:rPr>
        <w:pict w14:anchorId="3F894819">
          <v:rect id="_x0000_s2053" style="position:absolute;left:0;text-align:left;margin-left:464.5pt;margin-top:8.05pt;width:75.05pt;height:28.05pt;z-index:251629568" o:allowincell="f" filled="f" stroked="f" strokecolor="lime" strokeweight=".25pt">
            <v:textbox inset="0,0,0,0">
              <w:txbxContent>
                <w:p w14:paraId="6C8EA890" w14:textId="77777777" w:rsidR="008C6305" w:rsidRDefault="008C6305">
                  <w:pPr>
                    <w:spacing w:line="160" w:lineRule="exact"/>
                    <w:jc w:val="left"/>
                    <w:rPr>
                      <w:rFonts w:cs="Miriam"/>
                      <w:noProof/>
                      <w:sz w:val="18"/>
                      <w:szCs w:val="18"/>
                      <w:rtl/>
                    </w:rPr>
                  </w:pPr>
                  <w:r>
                    <w:rPr>
                      <w:rFonts w:cs="Miriam"/>
                      <w:sz w:val="18"/>
                      <w:szCs w:val="18"/>
                      <w:rtl/>
                    </w:rPr>
                    <w:t>תע</w:t>
                  </w:r>
                  <w:r>
                    <w:rPr>
                      <w:rFonts w:cs="Miriam" w:hint="cs"/>
                      <w:sz w:val="18"/>
                      <w:szCs w:val="18"/>
                      <w:rtl/>
                    </w:rPr>
                    <w:t>ודת גורם מאשר</w:t>
                  </w:r>
                </w:p>
                <w:p w14:paraId="37E59878" w14:textId="77777777" w:rsidR="00AC6F2E" w:rsidRDefault="00AC6F2E">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אם אין הוא רואה חשש לעיוות דין, לקבל כראיה תעו</w:t>
      </w:r>
      <w:r>
        <w:rPr>
          <w:rStyle w:val="default"/>
          <w:rFonts w:cs="FrankRuehl"/>
          <w:rtl/>
        </w:rPr>
        <w:t>דה</w:t>
      </w:r>
      <w:r>
        <w:rPr>
          <w:rStyle w:val="default"/>
          <w:rFonts w:cs="FrankRuehl" w:hint="cs"/>
          <w:rtl/>
        </w:rPr>
        <w:t xml:space="preserve"> החתומה בידי מנהל גורם מאשר או מי מטעמו, המאשרת כי תעודה אלקטרונית </w:t>
      </w:r>
      <w:r w:rsidR="00AC6F2E">
        <w:rPr>
          <w:rStyle w:val="default"/>
          <w:rFonts w:cs="FrankRuehl" w:hint="cs"/>
          <w:rtl/>
        </w:rPr>
        <w:t xml:space="preserve">מאושרת </w:t>
      </w:r>
      <w:r>
        <w:rPr>
          <w:rStyle w:val="default"/>
          <w:rFonts w:cs="FrankRuehl" w:hint="cs"/>
          <w:rtl/>
        </w:rPr>
        <w:t xml:space="preserve">מסוימת הונפקה על ידי הגורם המאשר (להלן </w:t>
      </w:r>
      <w:r w:rsidR="00AC6F2E">
        <w:rPr>
          <w:rStyle w:val="default"/>
          <w:rFonts w:cs="FrankRuehl"/>
          <w:rtl/>
        </w:rPr>
        <w:t>–</w:t>
      </w:r>
      <w:r>
        <w:rPr>
          <w:rStyle w:val="default"/>
          <w:rFonts w:cs="FrankRuehl"/>
          <w:rtl/>
        </w:rPr>
        <w:t xml:space="preserve"> </w:t>
      </w:r>
      <w:r>
        <w:rPr>
          <w:rStyle w:val="default"/>
          <w:rFonts w:cs="FrankRuehl" w:hint="cs"/>
          <w:rtl/>
        </w:rPr>
        <w:t>תעודת גורם מאשר); תעודה כאמור תיערך לפי טופס שקבע השר.</w:t>
      </w:r>
    </w:p>
    <w:p w14:paraId="21090FCD" w14:textId="77777777" w:rsidR="003316D8" w:rsidRDefault="003316D8" w:rsidP="0080006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ין תעודת גורם מאשר כדין עדות לענין סעיף 237 לחוק העונשין, </w:t>
      </w:r>
      <w:r>
        <w:rPr>
          <w:rStyle w:val="default"/>
          <w:rFonts w:cs="FrankRuehl"/>
          <w:rtl/>
        </w:rPr>
        <w:t>תש</w:t>
      </w:r>
      <w:r>
        <w:rPr>
          <w:rStyle w:val="default"/>
          <w:rFonts w:cs="FrankRuehl" w:hint="cs"/>
          <w:rtl/>
        </w:rPr>
        <w:t>ל"ז</w:t>
      </w:r>
      <w:r w:rsidR="0080006D">
        <w:rPr>
          <w:rStyle w:val="default"/>
          <w:rFonts w:cs="FrankRuehl" w:hint="cs"/>
          <w:rtl/>
        </w:rPr>
        <w:t>-</w:t>
      </w:r>
      <w:r>
        <w:rPr>
          <w:rStyle w:val="default"/>
          <w:rFonts w:cs="FrankRuehl"/>
          <w:rtl/>
        </w:rPr>
        <w:t xml:space="preserve">1977. </w:t>
      </w:r>
    </w:p>
    <w:p w14:paraId="73AFE95C"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קטן (א) כדי לגרוע מכוחו של בית המשפט לצוות כי מנהל הגורם המאשר או מי מטעמו שחתם על תעודת הגורם המאשר, ייחקר בבית המשפט, ובית המשפט ייעתר לבקשתו של בעל דין לצוות על כך.</w:t>
      </w:r>
    </w:p>
    <w:p w14:paraId="3E986FF9"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תברר לבית המשפט שבקשתו של בעל דין לחקור מנהל </w:t>
      </w:r>
      <w:r>
        <w:rPr>
          <w:rStyle w:val="default"/>
          <w:rFonts w:cs="FrankRuehl"/>
          <w:rtl/>
        </w:rPr>
        <w:t>ג</w:t>
      </w:r>
      <w:r>
        <w:rPr>
          <w:rStyle w:val="default"/>
          <w:rFonts w:cs="FrankRuehl" w:hint="cs"/>
          <w:rtl/>
        </w:rPr>
        <w:t>ו</w:t>
      </w:r>
      <w:r>
        <w:rPr>
          <w:rStyle w:val="default"/>
          <w:rFonts w:cs="FrankRuehl"/>
          <w:rtl/>
        </w:rPr>
        <w:t>רם</w:t>
      </w:r>
      <w:r>
        <w:rPr>
          <w:rStyle w:val="default"/>
          <w:rFonts w:cs="FrankRuehl" w:hint="cs"/>
          <w:rtl/>
        </w:rPr>
        <w:t xml:space="preserve"> מאשר או מי מטעמו בבית המשפט, כאמור בסעיף קטן (ג), באה לשם קנטור או מתוך קלות דעת, רשאי הוא להטיל על המבקש את הוצאות החקירה.</w:t>
      </w:r>
    </w:p>
    <w:p w14:paraId="790C7F8A" w14:textId="77777777" w:rsidR="00AC6F2E" w:rsidRPr="004E1926" w:rsidRDefault="00AC6F2E" w:rsidP="00AC6F2E">
      <w:pPr>
        <w:pStyle w:val="P00"/>
        <w:spacing w:before="0"/>
        <w:ind w:left="0" w:right="1134"/>
        <w:rPr>
          <w:rFonts w:cs="FrankRuehl" w:hint="cs"/>
          <w:vanish/>
          <w:color w:val="FF0000"/>
          <w:szCs w:val="20"/>
          <w:shd w:val="clear" w:color="auto" w:fill="FFFF99"/>
          <w:rtl/>
        </w:rPr>
      </w:pPr>
      <w:bookmarkStart w:id="20" w:name="Rov79"/>
      <w:r w:rsidRPr="004E1926">
        <w:rPr>
          <w:rFonts w:cs="FrankRuehl" w:hint="cs"/>
          <w:vanish/>
          <w:color w:val="FF0000"/>
          <w:szCs w:val="20"/>
          <w:shd w:val="clear" w:color="auto" w:fill="FFFF99"/>
          <w:rtl/>
        </w:rPr>
        <w:t>מיום 28.2.2018</w:t>
      </w:r>
    </w:p>
    <w:p w14:paraId="6F85DA66" w14:textId="77777777" w:rsidR="00AC6F2E" w:rsidRPr="004E1926" w:rsidRDefault="00AC6F2E" w:rsidP="00AC6F2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7D187243" w14:textId="77777777" w:rsidR="00AC6F2E" w:rsidRPr="004E1926" w:rsidRDefault="00AC6F2E" w:rsidP="00AC6F2E">
      <w:pPr>
        <w:pStyle w:val="P00"/>
        <w:spacing w:before="0"/>
        <w:ind w:left="0" w:right="1134"/>
        <w:rPr>
          <w:rFonts w:cs="FrankRuehl"/>
          <w:vanish/>
          <w:szCs w:val="20"/>
          <w:shd w:val="clear" w:color="auto" w:fill="FFFF99"/>
          <w:rtl/>
        </w:rPr>
      </w:pPr>
      <w:hyperlink r:id="rId28"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29"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2DE4743E" w14:textId="77777777" w:rsidR="00AC6F2E" w:rsidRPr="00AC6F2E" w:rsidRDefault="00AC6F2E" w:rsidP="00AC6F2E">
      <w:pPr>
        <w:pStyle w:val="P00"/>
        <w:ind w:left="0" w:right="1134"/>
        <w:rPr>
          <w:rStyle w:val="default"/>
          <w:rFonts w:cs="FrankRuehl"/>
          <w:sz w:val="2"/>
          <w:szCs w:val="2"/>
          <w:rtl/>
        </w:rPr>
      </w:pP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ב</w:t>
      </w:r>
      <w:r w:rsidRPr="004E1926">
        <w:rPr>
          <w:rStyle w:val="default"/>
          <w:rFonts w:cs="FrankRuehl" w:hint="cs"/>
          <w:vanish/>
          <w:sz w:val="22"/>
          <w:szCs w:val="22"/>
          <w:shd w:val="clear" w:color="auto" w:fill="FFFF99"/>
          <w:rtl/>
        </w:rPr>
        <w:t>ית המשפט רשאי, אם אין הוא רואה חשש לעיוות דין, לקבל כראיה תעו</w:t>
      </w:r>
      <w:r w:rsidRPr="004E1926">
        <w:rPr>
          <w:rStyle w:val="default"/>
          <w:rFonts w:cs="FrankRuehl"/>
          <w:vanish/>
          <w:sz w:val="22"/>
          <w:szCs w:val="22"/>
          <w:shd w:val="clear" w:color="auto" w:fill="FFFF99"/>
          <w:rtl/>
        </w:rPr>
        <w:t>דה</w:t>
      </w:r>
      <w:r w:rsidRPr="004E1926">
        <w:rPr>
          <w:rStyle w:val="default"/>
          <w:rFonts w:cs="FrankRuehl" w:hint="cs"/>
          <w:vanish/>
          <w:sz w:val="22"/>
          <w:szCs w:val="22"/>
          <w:shd w:val="clear" w:color="auto" w:fill="FFFF99"/>
          <w:rtl/>
        </w:rPr>
        <w:t xml:space="preserve"> החתומה בידי מנהל גורם מאשר או מי מטעמו, המאשרת כי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מסוימת הונפקה על ידי הגורם המאשר (להלן </w:t>
      </w:r>
      <w:r w:rsidRPr="004E1926">
        <w:rPr>
          <w:rStyle w:val="default"/>
          <w:rFonts w:cs="FrankRuehl"/>
          <w:vanish/>
          <w:sz w:val="22"/>
          <w:szCs w:val="22"/>
          <w:shd w:val="clear" w:color="auto" w:fill="FFFF99"/>
          <w:rtl/>
        </w:rPr>
        <w:t xml:space="preserve">– </w:t>
      </w:r>
      <w:r w:rsidRPr="004E1926">
        <w:rPr>
          <w:rStyle w:val="default"/>
          <w:rFonts w:cs="FrankRuehl" w:hint="cs"/>
          <w:vanish/>
          <w:sz w:val="22"/>
          <w:szCs w:val="22"/>
          <w:shd w:val="clear" w:color="auto" w:fill="FFFF99"/>
          <w:rtl/>
        </w:rPr>
        <w:t>תעודת גורם מאשר); תעודה כאמור תיערך לפי טופס שקבע השר.</w:t>
      </w:r>
      <w:bookmarkEnd w:id="20"/>
    </w:p>
    <w:p w14:paraId="304C4AC3" w14:textId="77777777" w:rsidR="003316D8" w:rsidRDefault="003316D8" w:rsidP="00841845">
      <w:pPr>
        <w:pStyle w:val="P00"/>
        <w:spacing w:before="72"/>
        <w:ind w:left="0" w:right="1134"/>
        <w:rPr>
          <w:rStyle w:val="default"/>
          <w:rFonts w:cs="FrankRuehl"/>
          <w:rtl/>
        </w:rPr>
      </w:pPr>
      <w:r>
        <w:rPr>
          <w:lang w:val="he-IL"/>
        </w:rPr>
        <w:pict w14:anchorId="109FAE6B">
          <v:rect id="_x0000_s2054" style="position:absolute;left:0;text-align:left;margin-left:464.5pt;margin-top:8.05pt;width:75.05pt;height:19.05pt;z-index:251630592" o:allowincell="f" filled="f" stroked="f" strokecolor="lime" strokeweight=".25pt">
            <v:textbox inset="0,0,0,0">
              <w:txbxContent>
                <w:p w14:paraId="554E6E4A" w14:textId="77777777" w:rsidR="008C6305" w:rsidRDefault="008C6305" w:rsidP="002324DE">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6.</w:t>
      </w:r>
      <w:r>
        <w:rPr>
          <w:rStyle w:val="big-number"/>
          <w:rFonts w:cs="Miriam"/>
          <w:rtl/>
        </w:rPr>
        <w:tab/>
      </w:r>
      <w:r>
        <w:rPr>
          <w:rStyle w:val="default"/>
          <w:rFonts w:cs="FrankRuehl"/>
          <w:rtl/>
        </w:rPr>
        <w:t>(</w:t>
      </w:r>
      <w:r w:rsidR="00841845">
        <w:rPr>
          <w:rStyle w:val="default"/>
          <w:rFonts w:cs="FrankRuehl" w:hint="cs"/>
          <w:rtl/>
        </w:rPr>
        <w:t>בוטל)</w:t>
      </w:r>
      <w:r>
        <w:rPr>
          <w:rStyle w:val="default"/>
          <w:rFonts w:cs="FrankRuehl" w:hint="cs"/>
          <w:rtl/>
        </w:rPr>
        <w:t>.</w:t>
      </w:r>
    </w:p>
    <w:p w14:paraId="79DCE551" w14:textId="77777777" w:rsidR="002324DE" w:rsidRPr="004E1926" w:rsidRDefault="002324DE" w:rsidP="002324DE">
      <w:pPr>
        <w:pStyle w:val="P00"/>
        <w:spacing w:before="0"/>
        <w:ind w:left="0" w:right="1134"/>
        <w:rPr>
          <w:rFonts w:cs="FrankRuehl" w:hint="cs"/>
          <w:vanish/>
          <w:color w:val="FF0000"/>
          <w:szCs w:val="20"/>
          <w:shd w:val="clear" w:color="auto" w:fill="FFFF99"/>
          <w:rtl/>
        </w:rPr>
      </w:pPr>
      <w:bookmarkStart w:id="21" w:name="Rov91"/>
      <w:r w:rsidRPr="004E1926">
        <w:rPr>
          <w:rFonts w:cs="FrankRuehl" w:hint="cs"/>
          <w:vanish/>
          <w:color w:val="FF0000"/>
          <w:szCs w:val="20"/>
          <w:shd w:val="clear" w:color="auto" w:fill="FFFF99"/>
          <w:rtl/>
        </w:rPr>
        <w:t>מיום 28.2.2020</w:t>
      </w:r>
    </w:p>
    <w:p w14:paraId="2A564365"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4A6453FB" w14:textId="77777777" w:rsidR="002324DE" w:rsidRPr="004E1926" w:rsidRDefault="002324DE" w:rsidP="002324DE">
      <w:pPr>
        <w:pStyle w:val="P00"/>
        <w:spacing w:before="0"/>
        <w:ind w:left="0" w:right="1134"/>
        <w:rPr>
          <w:rFonts w:cs="FrankRuehl"/>
          <w:vanish/>
          <w:szCs w:val="20"/>
          <w:shd w:val="clear" w:color="auto" w:fill="FFFF99"/>
          <w:rtl/>
        </w:rPr>
      </w:pPr>
      <w:hyperlink r:id="rId3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213 (</w:t>
      </w:r>
      <w:hyperlink r:id="rId3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05F6994E"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ביטול סעיף 6</w:t>
      </w:r>
    </w:p>
    <w:p w14:paraId="606405FF" w14:textId="77777777" w:rsidR="002324DE" w:rsidRPr="004E1926" w:rsidRDefault="002324DE" w:rsidP="002324DE">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7846FE78" w14:textId="77777777" w:rsidR="002324DE" w:rsidRPr="004E1926" w:rsidRDefault="002324DE" w:rsidP="002324DE">
      <w:pPr>
        <w:pStyle w:val="P00"/>
        <w:spacing w:before="20"/>
        <w:ind w:left="0" w:right="1134"/>
        <w:rPr>
          <w:rFonts w:ascii="Miriam" w:hAnsi="Miriam" w:cs="Miriam"/>
          <w:strike/>
          <w:vanish/>
          <w:sz w:val="16"/>
          <w:szCs w:val="16"/>
          <w:shd w:val="clear" w:color="auto" w:fill="FFFF99"/>
          <w:rtl/>
        </w:rPr>
      </w:pPr>
      <w:r w:rsidRPr="004E1926">
        <w:rPr>
          <w:rFonts w:ascii="Miriam" w:hAnsi="Miriam" w:cs="Miriam" w:hint="cs"/>
          <w:strike/>
          <w:vanish/>
          <w:sz w:val="16"/>
          <w:szCs w:val="16"/>
          <w:shd w:val="clear" w:color="auto" w:fill="FFFF99"/>
          <w:rtl/>
        </w:rPr>
        <w:t>מעמדו של פלט</w:t>
      </w:r>
    </w:p>
    <w:p w14:paraId="569D44F1" w14:textId="77777777" w:rsidR="002324DE" w:rsidRPr="004E1926" w:rsidRDefault="002324DE" w:rsidP="002324DE">
      <w:pPr>
        <w:pStyle w:val="P00"/>
        <w:spacing w:before="0"/>
        <w:ind w:left="0" w:right="1134"/>
        <w:rPr>
          <w:rFonts w:cs="FrankRuehl"/>
          <w:strike/>
          <w:vanish/>
          <w:sz w:val="22"/>
          <w:szCs w:val="22"/>
          <w:shd w:val="clear" w:color="auto" w:fill="FFFF99"/>
          <w:rtl/>
        </w:rPr>
      </w:pPr>
      <w:r w:rsidRPr="004E1926">
        <w:rPr>
          <w:rFonts w:cs="FrankRuehl"/>
          <w:strike/>
          <w:vanish/>
          <w:sz w:val="22"/>
          <w:szCs w:val="22"/>
          <w:shd w:val="clear" w:color="auto" w:fill="FFFF99"/>
          <w:rtl/>
        </w:rPr>
        <w:t>6.</w:t>
      </w:r>
      <w:r w:rsidRPr="004E1926">
        <w:rPr>
          <w:rFonts w:cs="FrankRuehl"/>
          <w:strike/>
          <w:vanish/>
          <w:sz w:val="22"/>
          <w:szCs w:val="22"/>
          <w:shd w:val="clear" w:color="auto" w:fill="FFFF99"/>
          <w:rtl/>
        </w:rPr>
        <w:tab/>
        <w:t>(א</w:t>
      </w:r>
      <w:r w:rsidRPr="004E1926">
        <w:rPr>
          <w:rFonts w:cs="FrankRuehl" w:hint="cs"/>
          <w:strike/>
          <w:vanish/>
          <w:sz w:val="22"/>
          <w:szCs w:val="22"/>
          <w:shd w:val="clear" w:color="auto" w:fill="FFFF99"/>
          <w:rtl/>
        </w:rPr>
        <w:t>)</w:t>
      </w:r>
      <w:r w:rsidRPr="004E1926">
        <w:rPr>
          <w:rFonts w:cs="FrankRuehl"/>
          <w:strike/>
          <w:vanish/>
          <w:sz w:val="22"/>
          <w:szCs w:val="22"/>
          <w:shd w:val="clear" w:color="auto" w:fill="FFFF99"/>
          <w:rtl/>
        </w:rPr>
        <w:tab/>
        <w:t>פ</w:t>
      </w:r>
      <w:r w:rsidRPr="004E1926">
        <w:rPr>
          <w:rFonts w:cs="FrankRuehl" w:hint="cs"/>
          <w:strike/>
          <w:vanish/>
          <w:sz w:val="22"/>
          <w:szCs w:val="22"/>
          <w:shd w:val="clear" w:color="auto" w:fill="FFFF99"/>
          <w:rtl/>
        </w:rPr>
        <w:t>לט של מסר אלקטרוני החתום בחתימה אלקטרונית מאובטחת לא ייחשב, בכל הליך משפטי, כהעתק המסר האלקטרוני שעל בסיסו הופק, אלא כמק</w:t>
      </w:r>
      <w:r w:rsidRPr="004E1926">
        <w:rPr>
          <w:rFonts w:cs="FrankRuehl"/>
          <w:strike/>
          <w:vanish/>
          <w:sz w:val="22"/>
          <w:szCs w:val="22"/>
          <w:shd w:val="clear" w:color="auto" w:fill="FFFF99"/>
          <w:rtl/>
        </w:rPr>
        <w:t>ור</w:t>
      </w:r>
      <w:r w:rsidRPr="004E1926">
        <w:rPr>
          <w:rFonts w:cs="FrankRuehl" w:hint="cs"/>
          <w:strike/>
          <w:vanish/>
          <w:sz w:val="22"/>
          <w:szCs w:val="22"/>
          <w:shd w:val="clear" w:color="auto" w:fill="FFFF99"/>
          <w:rtl/>
        </w:rPr>
        <w:t>.</w:t>
      </w:r>
    </w:p>
    <w:p w14:paraId="6A6ABB6C" w14:textId="77777777" w:rsidR="002324DE" w:rsidRPr="002324DE" w:rsidRDefault="002324DE" w:rsidP="002324DE">
      <w:pPr>
        <w:pStyle w:val="P00"/>
        <w:spacing w:before="0"/>
        <w:ind w:left="0" w:right="1134"/>
        <w:rPr>
          <w:rFonts w:cs="FrankRuehl"/>
          <w:strike/>
          <w:sz w:val="2"/>
          <w:szCs w:val="2"/>
          <w:shd w:val="clear" w:color="auto" w:fill="FFFF99"/>
          <w:rtl/>
        </w:rPr>
      </w:pPr>
      <w:r w:rsidRPr="004E1926">
        <w:rPr>
          <w:rFonts w:cs="FrankRuehl"/>
          <w:vanish/>
          <w:sz w:val="22"/>
          <w:szCs w:val="22"/>
          <w:shd w:val="clear" w:color="auto" w:fill="FFFF99"/>
          <w:rtl/>
        </w:rPr>
        <w:tab/>
      </w:r>
      <w:r w:rsidRPr="004E1926">
        <w:rPr>
          <w:rFonts w:cs="FrankRuehl"/>
          <w:strike/>
          <w:vanish/>
          <w:sz w:val="22"/>
          <w:szCs w:val="22"/>
          <w:shd w:val="clear" w:color="auto" w:fill="FFFF99"/>
          <w:rtl/>
        </w:rPr>
        <w:t>(ב</w:t>
      </w:r>
      <w:r w:rsidRPr="004E1926">
        <w:rPr>
          <w:rFonts w:cs="FrankRuehl" w:hint="cs"/>
          <w:strike/>
          <w:vanish/>
          <w:sz w:val="22"/>
          <w:szCs w:val="22"/>
          <w:shd w:val="clear" w:color="auto" w:fill="FFFF99"/>
          <w:rtl/>
        </w:rPr>
        <w:t>)</w:t>
      </w:r>
      <w:r w:rsidRPr="004E1926">
        <w:rPr>
          <w:rFonts w:cs="FrankRuehl"/>
          <w:strike/>
          <w:vanish/>
          <w:sz w:val="22"/>
          <w:szCs w:val="22"/>
          <w:shd w:val="clear" w:color="auto" w:fill="FFFF99"/>
          <w:rtl/>
        </w:rPr>
        <w:tab/>
        <w:t>ה</w:t>
      </w:r>
      <w:r w:rsidRPr="004E1926">
        <w:rPr>
          <w:rFonts w:cs="FrankRuehl" w:hint="cs"/>
          <w:strike/>
          <w:vanish/>
          <w:sz w:val="22"/>
          <w:szCs w:val="22"/>
          <w:shd w:val="clear" w:color="auto" w:fill="FFFF99"/>
          <w:rtl/>
        </w:rPr>
        <w:t>וראות סעיף קטן (א) לא יחולו על סוגים של מסרים אלקטרוניים, סוגים של הליכים משפטיים ושימושים מסוימים במסרים אלקטרוניים, שהשר קבע, באישור ועדת החוקה חוק ומשפט של הכנסת, בתוספת השניה.</w:t>
      </w:r>
      <w:bookmarkEnd w:id="21"/>
    </w:p>
    <w:p w14:paraId="1BA51154" w14:textId="77777777" w:rsidR="003316D8" w:rsidRDefault="003316D8">
      <w:pPr>
        <w:pStyle w:val="P00"/>
        <w:spacing w:before="72"/>
        <w:ind w:left="0" w:right="1134"/>
        <w:rPr>
          <w:rStyle w:val="default"/>
          <w:rFonts w:cs="FrankRuehl" w:hint="cs"/>
          <w:rtl/>
        </w:rPr>
      </w:pPr>
      <w:bookmarkStart w:id="22" w:name="Seif6"/>
      <w:bookmarkEnd w:id="22"/>
      <w:r>
        <w:rPr>
          <w:lang w:val="he-IL"/>
        </w:rPr>
        <w:pict w14:anchorId="58F2EF59">
          <v:rect id="_x0000_s2055" style="position:absolute;left:0;text-align:left;margin-left:470.25pt;margin-top:8.05pt;width:69.3pt;height:21.25pt;z-index:251631616" o:allowincell="f" filled="f" stroked="f" strokecolor="lime" strokeweight=".25pt">
            <v:textbox inset="0,0,0,0">
              <w:txbxContent>
                <w:p w14:paraId="74A114BD" w14:textId="77777777" w:rsidR="008C6305" w:rsidRDefault="008C6305">
                  <w:pPr>
                    <w:spacing w:line="160" w:lineRule="exact"/>
                    <w:jc w:val="left"/>
                    <w:rPr>
                      <w:rFonts w:cs="Miriam"/>
                      <w:noProof/>
                      <w:sz w:val="18"/>
                      <w:szCs w:val="18"/>
                      <w:rtl/>
                    </w:rPr>
                  </w:pPr>
                  <w:r>
                    <w:rPr>
                      <w:rFonts w:cs="Miriam"/>
                      <w:sz w:val="18"/>
                      <w:szCs w:val="18"/>
                      <w:rtl/>
                    </w:rPr>
                    <w:t>חו</w:t>
                  </w:r>
                  <w:r>
                    <w:rPr>
                      <w:rFonts w:cs="Miriam" w:hint="cs"/>
                      <w:sz w:val="18"/>
                      <w:szCs w:val="18"/>
                      <w:rtl/>
                    </w:rPr>
                    <w:t>בות בעל אמצעי חתימה ואחריותו</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אמצע</w:t>
      </w:r>
      <w:r>
        <w:rPr>
          <w:rStyle w:val="default"/>
          <w:rFonts w:cs="FrankRuehl"/>
          <w:rtl/>
        </w:rPr>
        <w:t>י</w:t>
      </w:r>
      <w:r>
        <w:rPr>
          <w:rStyle w:val="default"/>
          <w:rFonts w:cs="FrankRuehl" w:hint="cs"/>
          <w:rtl/>
        </w:rPr>
        <w:t xml:space="preserve"> חתימה </w:t>
      </w:r>
      <w:r w:rsidR="0080006D">
        <w:rPr>
          <w:rStyle w:val="default"/>
          <w:rFonts w:cs="FrankRuehl"/>
          <w:rtl/>
        </w:rPr>
        <w:t>–</w:t>
      </w:r>
    </w:p>
    <w:p w14:paraId="269676FE"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נקוט את כל האמצעים הסבירים לשם שמיר</w:t>
      </w:r>
      <w:r>
        <w:rPr>
          <w:rStyle w:val="default"/>
          <w:rFonts w:cs="FrankRuehl"/>
          <w:rtl/>
        </w:rPr>
        <w:t xml:space="preserve">ה </w:t>
      </w:r>
      <w:r>
        <w:rPr>
          <w:rStyle w:val="default"/>
          <w:rFonts w:cs="FrankRuehl" w:hint="cs"/>
          <w:rtl/>
        </w:rPr>
        <w:t>על אמצעי החתימה שלו ולשם מניעת שימוש בו בלא הרשאתו;</w:t>
      </w:r>
    </w:p>
    <w:p w14:paraId="755FBFF1"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מסור הודעה, מיד כשנודע לו על פגיעה בשליטתו באמצעי החתימה, לכל מי שסביר שיסתמך על חתימתו האלקטרונית עקב קשרים שגרתיים ביניהם, ולכל מי שידוע לו כי קר</w:t>
      </w:r>
      <w:r>
        <w:rPr>
          <w:rStyle w:val="default"/>
          <w:rFonts w:cs="FrankRuehl"/>
          <w:rtl/>
        </w:rPr>
        <w:t>ו</w:t>
      </w:r>
      <w:r>
        <w:rPr>
          <w:rStyle w:val="default"/>
          <w:rFonts w:cs="FrankRuehl" w:hint="cs"/>
          <w:rtl/>
        </w:rPr>
        <w:t>ב לודאי שיסתמך על חתימתו האלקטרונית.</w:t>
      </w:r>
    </w:p>
    <w:p w14:paraId="7553804D" w14:textId="77777777" w:rsidR="008C6305" w:rsidRPr="008C6305" w:rsidRDefault="008C6305" w:rsidP="008C6305">
      <w:pPr>
        <w:pStyle w:val="P00"/>
        <w:spacing w:before="72"/>
        <w:ind w:left="0" w:right="1134"/>
        <w:rPr>
          <w:rFonts w:cs="FrankRuehl"/>
          <w:sz w:val="26"/>
          <w:rtl/>
        </w:rPr>
      </w:pPr>
      <w:r>
        <w:rPr>
          <w:rFonts w:cs="FrankRuehl"/>
          <w:sz w:val="26"/>
          <w:rtl/>
          <w:lang w:eastAsia="en-US"/>
        </w:rPr>
        <w:pict w14:anchorId="7AD5172C">
          <v:shape id="_x0000_s2123" type="#_x0000_t202" style="position:absolute;left:0;text-align:left;margin-left:470.25pt;margin-top:7.1pt;width:1in;height:16.8pt;z-index:251681792" filled="f" stroked="f">
            <v:textbox inset="1mm,0,1mm,0">
              <w:txbxContent>
                <w:p w14:paraId="03044BC8" w14:textId="77777777" w:rsidR="008C6305" w:rsidRDefault="008C6305" w:rsidP="008C6305">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Fonts w:cs="FrankRuehl" w:hint="cs"/>
          <w:sz w:val="26"/>
          <w:rtl/>
        </w:rPr>
        <w:t>(א1)</w:t>
      </w:r>
      <w:r>
        <w:rPr>
          <w:rFonts w:cs="FrankRuehl"/>
          <w:sz w:val="26"/>
          <w:rtl/>
        </w:rPr>
        <w:tab/>
      </w:r>
      <w:r w:rsidRPr="008C6305">
        <w:rPr>
          <w:rFonts w:cs="FrankRuehl" w:hint="cs"/>
          <w:sz w:val="26"/>
          <w:rtl/>
        </w:rPr>
        <w:t>השר רשאי לקבוע הוראות לעניין מסירת הודעה לפי סעיף קטן (א)(2); כמו כן רשאי השר לקבוע תנאים שבהתקיימם רשאי בעל אמצעי חתימה לקיים את חובתו לפי הסעיף הקטן האמור באמצעות מסירת הודעה לגורם שהנפיק את אמצעי החתימה במקום מסירת הודעה לגורמים האמורים באותו סעיף קטן, ובלבד שמתקיימים לגבי אותו גורם תנאים שקבע השר.</w:t>
      </w:r>
    </w:p>
    <w:p w14:paraId="1F6DFEA3" w14:textId="77777777" w:rsidR="003316D8" w:rsidRDefault="008C6305" w:rsidP="008C6305">
      <w:pPr>
        <w:pStyle w:val="P00"/>
        <w:spacing w:before="72"/>
        <w:ind w:left="0" w:right="1134"/>
        <w:rPr>
          <w:rStyle w:val="default"/>
          <w:rFonts w:cs="FrankRuehl"/>
          <w:rtl/>
        </w:rPr>
      </w:pPr>
      <w:r>
        <w:rPr>
          <w:rFonts w:cs="FrankRuehl"/>
          <w:sz w:val="26"/>
          <w:rtl/>
          <w:lang w:eastAsia="en-US"/>
        </w:rPr>
        <w:pict w14:anchorId="5BE6FE20">
          <v:shape id="_x0000_s2122" type="#_x0000_t202" style="position:absolute;left:0;text-align:left;margin-left:470.25pt;margin-top:7.1pt;width:1in;height:16.8pt;z-index:251680768" filled="f" stroked="f">
            <v:textbox inset="1mm,0,1mm,0">
              <w:txbxContent>
                <w:p w14:paraId="4D23312C" w14:textId="77777777" w:rsidR="008C6305" w:rsidRDefault="008C6305" w:rsidP="008C6305">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sz w:val="26"/>
          <w:rtl/>
        </w:rPr>
        <w:tab/>
      </w:r>
      <w:r>
        <w:rPr>
          <w:rFonts w:cs="FrankRuehl" w:hint="cs"/>
          <w:sz w:val="26"/>
          <w:rtl/>
        </w:rPr>
        <w:t>(</w:t>
      </w:r>
      <w:r w:rsidR="003316D8">
        <w:rPr>
          <w:rStyle w:val="default"/>
          <w:rFonts w:cs="FrankRuehl"/>
          <w:rtl/>
        </w:rPr>
        <w:t>ב</w:t>
      </w:r>
      <w:r w:rsidR="003316D8">
        <w:rPr>
          <w:rStyle w:val="default"/>
          <w:rFonts w:cs="FrankRuehl" w:hint="cs"/>
          <w:rtl/>
        </w:rPr>
        <w:t>)</w:t>
      </w:r>
      <w:r w:rsidR="003316D8">
        <w:rPr>
          <w:rStyle w:val="default"/>
          <w:rFonts w:cs="FrankRuehl"/>
          <w:rtl/>
        </w:rPr>
        <w:tab/>
        <w:t>ק</w:t>
      </w:r>
      <w:r w:rsidR="003316D8">
        <w:rPr>
          <w:rStyle w:val="default"/>
          <w:rFonts w:cs="FrankRuehl" w:hint="cs"/>
          <w:rtl/>
        </w:rPr>
        <w:t>יים בע</w:t>
      </w:r>
      <w:r w:rsidR="003316D8">
        <w:rPr>
          <w:rStyle w:val="default"/>
          <w:rFonts w:cs="FrankRuehl"/>
          <w:rtl/>
        </w:rPr>
        <w:t xml:space="preserve">ל </w:t>
      </w:r>
      <w:r w:rsidR="003316D8">
        <w:rPr>
          <w:rStyle w:val="default"/>
          <w:rFonts w:cs="FrankRuehl" w:hint="cs"/>
          <w:rtl/>
        </w:rPr>
        <w:t xml:space="preserve">אמצעי החתימה את חובותיו כאמור בסעיף </w:t>
      </w:r>
      <w:r>
        <w:rPr>
          <w:rStyle w:val="default"/>
          <w:rFonts w:cs="FrankRuehl" w:hint="cs"/>
          <w:rtl/>
        </w:rPr>
        <w:t>זה</w:t>
      </w:r>
      <w:r w:rsidR="003316D8">
        <w:rPr>
          <w:rStyle w:val="default"/>
          <w:rFonts w:cs="FrankRuehl" w:hint="cs"/>
          <w:rtl/>
        </w:rPr>
        <w:t>, לא יהיה אחראי לנזק שנגרם עקב שימוש באמצעי החתימה שלו בלא הרשאתו.</w:t>
      </w:r>
    </w:p>
    <w:p w14:paraId="59CE8602" w14:textId="77777777" w:rsidR="002324DE" w:rsidRPr="004E1926" w:rsidRDefault="002324DE" w:rsidP="002324DE">
      <w:pPr>
        <w:pStyle w:val="P00"/>
        <w:spacing w:before="0"/>
        <w:ind w:left="0" w:right="1134"/>
        <w:rPr>
          <w:rFonts w:cs="FrankRuehl" w:hint="cs"/>
          <w:vanish/>
          <w:color w:val="FF0000"/>
          <w:szCs w:val="20"/>
          <w:shd w:val="clear" w:color="auto" w:fill="FFFF99"/>
          <w:rtl/>
        </w:rPr>
      </w:pPr>
      <w:bookmarkStart w:id="23" w:name="Rov80"/>
      <w:r w:rsidRPr="004E1926">
        <w:rPr>
          <w:rFonts w:cs="FrankRuehl" w:hint="cs"/>
          <w:vanish/>
          <w:color w:val="FF0000"/>
          <w:szCs w:val="20"/>
          <w:shd w:val="clear" w:color="auto" w:fill="FFFF99"/>
          <w:rtl/>
        </w:rPr>
        <w:t>מיום 28.2.20</w:t>
      </w:r>
      <w:r w:rsidR="008C6305" w:rsidRPr="004E1926">
        <w:rPr>
          <w:rFonts w:cs="FrankRuehl" w:hint="cs"/>
          <w:vanish/>
          <w:color w:val="FF0000"/>
          <w:szCs w:val="20"/>
          <w:shd w:val="clear" w:color="auto" w:fill="FFFF99"/>
          <w:rtl/>
        </w:rPr>
        <w:t>18</w:t>
      </w:r>
    </w:p>
    <w:p w14:paraId="62F7EFEA" w14:textId="77777777" w:rsidR="002324DE" w:rsidRPr="004E1926" w:rsidRDefault="002324DE" w:rsidP="002324D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5CBBC124" w14:textId="77777777" w:rsidR="002324DE" w:rsidRPr="004E1926" w:rsidRDefault="002324DE" w:rsidP="002324DE">
      <w:pPr>
        <w:pStyle w:val="P00"/>
        <w:spacing w:before="0"/>
        <w:ind w:left="0" w:right="1134"/>
        <w:rPr>
          <w:rFonts w:cs="FrankRuehl"/>
          <w:vanish/>
          <w:szCs w:val="20"/>
          <w:shd w:val="clear" w:color="auto" w:fill="FFFF99"/>
          <w:rtl/>
        </w:rPr>
      </w:pPr>
      <w:hyperlink r:id="rId32"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213 (</w:t>
      </w:r>
      <w:hyperlink r:id="rId33"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29ED79D1" w14:textId="77777777" w:rsidR="002324DE" w:rsidRPr="004E1926" w:rsidRDefault="002324DE" w:rsidP="002324DE">
      <w:pPr>
        <w:pStyle w:val="P00"/>
        <w:ind w:left="0" w:right="1134"/>
        <w:rPr>
          <w:rFonts w:cs="FrankRuehl"/>
          <w:vanish/>
          <w:sz w:val="22"/>
          <w:szCs w:val="22"/>
          <w:shd w:val="clear" w:color="auto" w:fill="FFFF99"/>
          <w:rtl/>
        </w:rPr>
      </w:pPr>
      <w:r w:rsidRPr="004E1926">
        <w:rPr>
          <w:rFonts w:cs="FrankRuehl"/>
          <w:vanish/>
          <w:sz w:val="22"/>
          <w:szCs w:val="22"/>
          <w:shd w:val="clear" w:color="auto" w:fill="FFFF99"/>
          <w:rtl/>
        </w:rPr>
        <w:tab/>
      </w:r>
      <w:r w:rsidRPr="004E1926">
        <w:rPr>
          <w:rFonts w:cs="FrankRuehl" w:hint="cs"/>
          <w:vanish/>
          <w:sz w:val="22"/>
          <w:szCs w:val="22"/>
          <w:u w:val="single"/>
          <w:shd w:val="clear" w:color="auto" w:fill="FFFF99"/>
          <w:rtl/>
        </w:rPr>
        <w:t>(א1)</w:t>
      </w:r>
      <w:r w:rsidRPr="004E1926">
        <w:rPr>
          <w:rFonts w:cs="FrankRuehl"/>
          <w:vanish/>
          <w:sz w:val="22"/>
          <w:szCs w:val="22"/>
          <w:u w:val="single"/>
          <w:shd w:val="clear" w:color="auto" w:fill="FFFF99"/>
          <w:rtl/>
        </w:rPr>
        <w:tab/>
      </w:r>
      <w:r w:rsidRPr="004E1926">
        <w:rPr>
          <w:rFonts w:cs="FrankRuehl" w:hint="cs"/>
          <w:vanish/>
          <w:sz w:val="22"/>
          <w:szCs w:val="22"/>
          <w:u w:val="single"/>
          <w:shd w:val="clear" w:color="auto" w:fill="FFFF99"/>
          <w:rtl/>
        </w:rPr>
        <w:t xml:space="preserve">השר רשאי לקבוע הוראות לעניין </w:t>
      </w:r>
      <w:r w:rsidR="008C6305" w:rsidRPr="004E1926">
        <w:rPr>
          <w:rFonts w:cs="FrankRuehl" w:hint="cs"/>
          <w:vanish/>
          <w:sz w:val="22"/>
          <w:szCs w:val="22"/>
          <w:u w:val="single"/>
          <w:shd w:val="clear" w:color="auto" w:fill="FFFF99"/>
          <w:rtl/>
        </w:rPr>
        <w:t>מסירת הודעה לפי סעיף קטן (א)(2); כמו כן רשאי השר לקבוע תנאים שבהתקיימם רשאי בעל אמצעי חתימה לקיים את חובתו לפי הסעיף הקטן האמור באמצעות מסירת הודעה לגורם שהנפיק את אמצעי החתימה במקום מסירת הודעה לגורמים האמורים באותו סעיף קטן, ובלבד שמתקיימים לגבי אותו גורם תנאים שקבע השר.</w:t>
      </w:r>
    </w:p>
    <w:p w14:paraId="16670472" w14:textId="77777777" w:rsidR="002324DE" w:rsidRPr="00AC6F2E" w:rsidRDefault="002324DE" w:rsidP="00AC6F2E">
      <w:pPr>
        <w:pStyle w:val="P00"/>
        <w:spacing w:before="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(ב</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ק</w:t>
      </w:r>
      <w:r w:rsidRPr="004E1926">
        <w:rPr>
          <w:rStyle w:val="default"/>
          <w:rFonts w:cs="FrankRuehl" w:hint="cs"/>
          <w:vanish/>
          <w:sz w:val="22"/>
          <w:szCs w:val="22"/>
          <w:shd w:val="clear" w:color="auto" w:fill="FFFF99"/>
          <w:rtl/>
        </w:rPr>
        <w:t>יים בע</w:t>
      </w:r>
      <w:r w:rsidRPr="004E1926">
        <w:rPr>
          <w:rStyle w:val="default"/>
          <w:rFonts w:cs="FrankRuehl"/>
          <w:vanish/>
          <w:sz w:val="22"/>
          <w:szCs w:val="22"/>
          <w:shd w:val="clear" w:color="auto" w:fill="FFFF99"/>
          <w:rtl/>
        </w:rPr>
        <w:t xml:space="preserve">ל </w:t>
      </w:r>
      <w:r w:rsidRPr="004E1926">
        <w:rPr>
          <w:rStyle w:val="default"/>
          <w:rFonts w:cs="FrankRuehl" w:hint="cs"/>
          <w:vanish/>
          <w:sz w:val="22"/>
          <w:szCs w:val="22"/>
          <w:shd w:val="clear" w:color="auto" w:fill="FFFF99"/>
          <w:rtl/>
        </w:rPr>
        <w:t xml:space="preserve">אמצעי החתימה את חובותיו </w:t>
      </w:r>
      <w:r w:rsidRPr="004E1926">
        <w:rPr>
          <w:rStyle w:val="default"/>
          <w:rFonts w:cs="FrankRuehl" w:hint="cs"/>
          <w:strike/>
          <w:vanish/>
          <w:sz w:val="22"/>
          <w:szCs w:val="22"/>
          <w:shd w:val="clear" w:color="auto" w:fill="FFFF99"/>
          <w:rtl/>
        </w:rPr>
        <w:t>כאמור בסעיף קטן (א)</w:t>
      </w:r>
      <w:r w:rsidR="008C6305" w:rsidRPr="004E1926">
        <w:rPr>
          <w:rStyle w:val="default"/>
          <w:rFonts w:cs="FrankRuehl" w:hint="cs"/>
          <w:vanish/>
          <w:sz w:val="22"/>
          <w:szCs w:val="22"/>
          <w:shd w:val="clear" w:color="auto" w:fill="FFFF99"/>
          <w:rtl/>
        </w:rPr>
        <w:t xml:space="preserve"> </w:t>
      </w:r>
      <w:r w:rsidR="008C6305" w:rsidRPr="004E1926">
        <w:rPr>
          <w:rStyle w:val="default"/>
          <w:rFonts w:cs="FrankRuehl" w:hint="cs"/>
          <w:vanish/>
          <w:sz w:val="22"/>
          <w:szCs w:val="22"/>
          <w:u w:val="single"/>
          <w:shd w:val="clear" w:color="auto" w:fill="FFFF99"/>
          <w:rtl/>
        </w:rPr>
        <w:t>כאמור בסעיף זה</w:t>
      </w:r>
      <w:r w:rsidRPr="004E1926">
        <w:rPr>
          <w:rStyle w:val="default"/>
          <w:rFonts w:cs="FrankRuehl" w:hint="cs"/>
          <w:vanish/>
          <w:sz w:val="22"/>
          <w:szCs w:val="22"/>
          <w:shd w:val="clear" w:color="auto" w:fill="FFFF99"/>
          <w:rtl/>
        </w:rPr>
        <w:t>, לא יהיה אחראי לנזק שנגרם עקב שימוש באמצעי החתימה שלו בלא הרשאתו.</w:t>
      </w:r>
      <w:bookmarkEnd w:id="23"/>
    </w:p>
    <w:p w14:paraId="092241C4" w14:textId="77777777" w:rsidR="003316D8" w:rsidRDefault="003316D8" w:rsidP="0080006D">
      <w:pPr>
        <w:pStyle w:val="P00"/>
        <w:spacing w:before="72"/>
        <w:ind w:left="0" w:right="1134"/>
        <w:rPr>
          <w:rStyle w:val="default"/>
          <w:rFonts w:cs="FrankRuehl"/>
          <w:rtl/>
        </w:rPr>
      </w:pPr>
      <w:bookmarkStart w:id="24" w:name="Seif7"/>
      <w:bookmarkEnd w:id="24"/>
      <w:r>
        <w:rPr>
          <w:lang w:val="he-IL"/>
        </w:rPr>
        <w:pict w14:anchorId="47AFF74D">
          <v:rect id="_x0000_s2056" style="position:absolute;left:0;text-align:left;margin-left:464.5pt;margin-top:8.05pt;width:75.05pt;height:28.3pt;z-index:251632640" o:allowincell="f" filled="f" stroked="f" strokecolor="lime" strokeweight=".25pt">
            <v:textbox inset="0,0,0,0">
              <w:txbxContent>
                <w:p w14:paraId="70DC1EC9" w14:textId="77777777" w:rsidR="008C6305" w:rsidRDefault="008C6305">
                  <w:pPr>
                    <w:spacing w:line="160" w:lineRule="exact"/>
                    <w:jc w:val="left"/>
                    <w:rPr>
                      <w:rFonts w:cs="Miriam"/>
                      <w:noProof/>
                      <w:sz w:val="18"/>
                      <w:szCs w:val="18"/>
                      <w:rtl/>
                    </w:rPr>
                  </w:pPr>
                  <w:r>
                    <w:rPr>
                      <w:rFonts w:cs="Miriam"/>
                      <w:sz w:val="18"/>
                      <w:szCs w:val="18"/>
                      <w:rtl/>
                    </w:rPr>
                    <w:t>חו</w:t>
                  </w:r>
                  <w:r>
                    <w:rPr>
                      <w:rFonts w:cs="Miriam" w:hint="cs"/>
                      <w:sz w:val="18"/>
                      <w:szCs w:val="18"/>
                      <w:rtl/>
                    </w:rPr>
                    <w:t>בות בעל אמצעי חתימה אלקטרונית מאושרת ואחריותו</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אמצעי חתימה המשמש להפקת חתימה אלקטרונית</w:t>
      </w:r>
      <w:r>
        <w:rPr>
          <w:rStyle w:val="default"/>
          <w:rFonts w:cs="FrankRuehl"/>
          <w:rtl/>
        </w:rPr>
        <w:t xml:space="preserve"> מ</w:t>
      </w:r>
      <w:r>
        <w:rPr>
          <w:rStyle w:val="default"/>
          <w:rFonts w:cs="FrankRuehl" w:hint="cs"/>
          <w:rtl/>
        </w:rPr>
        <w:t>אושרת:</w:t>
      </w:r>
    </w:p>
    <w:p w14:paraId="0241A019"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קיים את הוראות סעיף 7(א)(1)</w:t>
      </w:r>
      <w:r>
        <w:rPr>
          <w:rStyle w:val="default"/>
          <w:rFonts w:cs="FrankRuehl"/>
          <w:rtl/>
        </w:rPr>
        <w:t xml:space="preserve">; </w:t>
      </w:r>
    </w:p>
    <w:p w14:paraId="2AA792C9"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מסור לגורם מאשר, לפי בקשתו, מידע שהוא למיטב ידיעתו נכון ומלא, הדרוש לגורם המאשר לשם ביצוע תפקידיו לפי חוק זה;</w:t>
      </w:r>
    </w:p>
    <w:p w14:paraId="79B6E93B" w14:textId="77777777" w:rsidR="003316D8" w:rsidRDefault="00AC6F2E" w:rsidP="00AC6F2E">
      <w:pPr>
        <w:pStyle w:val="P22"/>
        <w:spacing w:before="72"/>
        <w:ind w:left="1021" w:right="1134"/>
        <w:rPr>
          <w:rStyle w:val="default"/>
          <w:rFonts w:cs="FrankRuehl"/>
          <w:rtl/>
        </w:rPr>
      </w:pPr>
      <w:r>
        <w:rPr>
          <w:rFonts w:cs="FrankRuehl"/>
          <w:sz w:val="26"/>
          <w:rtl/>
          <w:lang w:eastAsia="en-US"/>
        </w:rPr>
        <w:pict w14:anchorId="44AF3178">
          <v:shape id="_x0000_s2133" type="#_x0000_t202" style="position:absolute;left:0;text-align:left;margin-left:470.25pt;margin-top:7.1pt;width:1in;height:16.8pt;z-index:251685888" filled="f" stroked="f">
            <v:textbox inset="1mm,0,1mm,0">
              <w:txbxContent>
                <w:p w14:paraId="5E1752B3" w14:textId="77777777" w:rsidR="00AC6F2E" w:rsidRDefault="00AC6F2E" w:rsidP="00AC6F2E">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hint="cs"/>
          <w:sz w:val="26"/>
          <w:rtl/>
        </w:rPr>
        <w:t>(</w:t>
      </w:r>
      <w:r w:rsidR="003316D8">
        <w:rPr>
          <w:rStyle w:val="default"/>
          <w:rFonts w:cs="FrankRuehl" w:hint="cs"/>
          <w:rtl/>
        </w:rPr>
        <w:t>3)</w:t>
      </w:r>
      <w:r w:rsidR="003316D8">
        <w:rPr>
          <w:rStyle w:val="default"/>
          <w:rFonts w:cs="FrankRuehl"/>
          <w:rtl/>
        </w:rPr>
        <w:tab/>
        <w:t>י</w:t>
      </w:r>
      <w:r w:rsidR="003316D8">
        <w:rPr>
          <w:rStyle w:val="default"/>
          <w:rFonts w:cs="FrankRuehl" w:hint="cs"/>
          <w:rtl/>
        </w:rPr>
        <w:t xml:space="preserve">מסור הודעה לגורם המאשר שהנפיק תעודה אלקטרונית </w:t>
      </w:r>
      <w:r>
        <w:rPr>
          <w:rStyle w:val="default"/>
          <w:rFonts w:cs="FrankRuehl" w:hint="cs"/>
          <w:rtl/>
        </w:rPr>
        <w:t xml:space="preserve">מאושרת </w:t>
      </w:r>
      <w:r w:rsidR="003316D8">
        <w:rPr>
          <w:rStyle w:val="default"/>
          <w:rFonts w:cs="FrankRuehl" w:hint="cs"/>
          <w:rtl/>
        </w:rPr>
        <w:t>בעבורו, מיד כשנודע לו כי נפגעה שליטתו באמצעי החתימה.</w:t>
      </w:r>
    </w:p>
    <w:p w14:paraId="791E86D3"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יים בעל אמצעי חתימה המשמש לה</w:t>
      </w:r>
      <w:r>
        <w:rPr>
          <w:rStyle w:val="default"/>
          <w:rFonts w:cs="FrankRuehl"/>
          <w:rtl/>
        </w:rPr>
        <w:t>פק</w:t>
      </w:r>
      <w:r>
        <w:rPr>
          <w:rStyle w:val="default"/>
          <w:rFonts w:cs="FrankRuehl" w:hint="cs"/>
          <w:rtl/>
        </w:rPr>
        <w:t>ת חתימה אלקטרונית מאושרת את חובותיו, כאמור בסעיף קטן (א), לא יהיה אחראי לנזק שנגרם עקב שימוש באמצעי החתימה שלו בלא הרשאתו.</w:t>
      </w:r>
    </w:p>
    <w:p w14:paraId="23273960" w14:textId="77777777" w:rsidR="00AC6F2E" w:rsidRPr="004E1926" w:rsidRDefault="00AC6F2E" w:rsidP="00AC6F2E">
      <w:pPr>
        <w:pStyle w:val="P00"/>
        <w:spacing w:before="0"/>
        <w:ind w:left="1021" w:right="1134"/>
        <w:rPr>
          <w:rFonts w:cs="FrankRuehl" w:hint="cs"/>
          <w:vanish/>
          <w:color w:val="FF0000"/>
          <w:szCs w:val="20"/>
          <w:shd w:val="clear" w:color="auto" w:fill="FFFF99"/>
          <w:rtl/>
        </w:rPr>
      </w:pPr>
      <w:bookmarkStart w:id="25" w:name="Rov81"/>
      <w:r w:rsidRPr="004E1926">
        <w:rPr>
          <w:rFonts w:cs="FrankRuehl" w:hint="cs"/>
          <w:vanish/>
          <w:color w:val="FF0000"/>
          <w:szCs w:val="20"/>
          <w:shd w:val="clear" w:color="auto" w:fill="FFFF99"/>
          <w:rtl/>
        </w:rPr>
        <w:t>מיום 28.2.2018</w:t>
      </w:r>
    </w:p>
    <w:p w14:paraId="32D0E0EE" w14:textId="77777777" w:rsidR="00AC6F2E" w:rsidRPr="004E1926" w:rsidRDefault="00AC6F2E" w:rsidP="00AC6F2E">
      <w:pPr>
        <w:pStyle w:val="P00"/>
        <w:spacing w:before="0"/>
        <w:ind w:left="1021"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1251E820" w14:textId="77777777" w:rsidR="00AC6F2E" w:rsidRPr="004E1926" w:rsidRDefault="00AC6F2E" w:rsidP="00AC6F2E">
      <w:pPr>
        <w:pStyle w:val="P00"/>
        <w:spacing w:before="0"/>
        <w:ind w:left="1021" w:right="1134"/>
        <w:rPr>
          <w:rFonts w:cs="FrankRuehl"/>
          <w:vanish/>
          <w:szCs w:val="20"/>
          <w:shd w:val="clear" w:color="auto" w:fill="FFFF99"/>
          <w:rtl/>
        </w:rPr>
      </w:pPr>
      <w:hyperlink r:id="rId34"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35"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B42C90C" w14:textId="77777777" w:rsidR="00AC6F2E" w:rsidRPr="00AC6F2E" w:rsidRDefault="00AC6F2E" w:rsidP="00AC6F2E">
      <w:pPr>
        <w:pStyle w:val="P22"/>
        <w:ind w:left="1021" w:right="1134"/>
        <w:rPr>
          <w:rStyle w:val="default"/>
          <w:rFonts w:cs="FrankRuehl"/>
          <w:sz w:val="2"/>
          <w:szCs w:val="2"/>
          <w:rtl/>
        </w:rPr>
      </w:pPr>
      <w:r w:rsidRPr="004E1926">
        <w:rPr>
          <w:rStyle w:val="default"/>
          <w:rFonts w:cs="FrankRuehl" w:hint="cs"/>
          <w:vanish/>
          <w:sz w:val="22"/>
          <w:szCs w:val="22"/>
          <w:shd w:val="clear" w:color="auto" w:fill="FFFF99"/>
          <w:rtl/>
        </w:rPr>
        <w:t>(3)</w:t>
      </w:r>
      <w:r w:rsidRPr="004E1926">
        <w:rPr>
          <w:rStyle w:val="default"/>
          <w:rFonts w:cs="FrankRuehl"/>
          <w:vanish/>
          <w:sz w:val="22"/>
          <w:szCs w:val="22"/>
          <w:shd w:val="clear" w:color="auto" w:fill="FFFF99"/>
          <w:rtl/>
        </w:rPr>
        <w:tab/>
        <w:t>י</w:t>
      </w:r>
      <w:r w:rsidRPr="004E1926">
        <w:rPr>
          <w:rStyle w:val="default"/>
          <w:rFonts w:cs="FrankRuehl" w:hint="cs"/>
          <w:vanish/>
          <w:sz w:val="22"/>
          <w:szCs w:val="22"/>
          <w:shd w:val="clear" w:color="auto" w:fill="FFFF99"/>
          <w:rtl/>
        </w:rPr>
        <w:t xml:space="preserve">מסור הודעה לגורם המאשר שהנפיק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בעבורו, מיד כשנודע לו כי נפגעה שליטתו באמצעי החתימה.</w:t>
      </w:r>
      <w:bookmarkEnd w:id="25"/>
    </w:p>
    <w:p w14:paraId="7C27BEC0" w14:textId="77777777" w:rsidR="003316D8" w:rsidRDefault="003316D8">
      <w:pPr>
        <w:pStyle w:val="medium2-header"/>
        <w:keepLines w:val="0"/>
        <w:spacing w:before="72"/>
        <w:ind w:left="0" w:right="1134"/>
        <w:rPr>
          <w:rFonts w:cs="FrankRuehl"/>
          <w:noProof/>
          <w:rtl/>
        </w:rPr>
      </w:pPr>
      <w:bookmarkStart w:id="26" w:name="med2"/>
      <w:bookmarkEnd w:id="26"/>
      <w:r>
        <w:rPr>
          <w:rFonts w:cs="FrankRuehl"/>
          <w:noProof/>
          <w:rtl/>
        </w:rPr>
        <w:t>פר</w:t>
      </w:r>
      <w:r>
        <w:rPr>
          <w:rFonts w:cs="FrankRuehl" w:hint="cs"/>
          <w:noProof/>
          <w:rtl/>
        </w:rPr>
        <w:t>ק ג': רישום</w:t>
      </w:r>
    </w:p>
    <w:p w14:paraId="1BCDD373" w14:textId="77777777" w:rsidR="003316D8" w:rsidRDefault="003316D8">
      <w:pPr>
        <w:pStyle w:val="P00"/>
        <w:spacing w:before="72"/>
        <w:ind w:left="0" w:right="1134"/>
        <w:rPr>
          <w:rStyle w:val="default"/>
          <w:rFonts w:cs="FrankRuehl"/>
          <w:rtl/>
        </w:rPr>
      </w:pPr>
      <w:bookmarkStart w:id="27" w:name="Seif8"/>
      <w:bookmarkEnd w:id="27"/>
      <w:r>
        <w:rPr>
          <w:lang w:val="he-IL"/>
        </w:rPr>
        <w:pict w14:anchorId="1009A309">
          <v:rect id="_x0000_s2057" style="position:absolute;left:0;text-align:left;margin-left:464.5pt;margin-top:8.05pt;width:75.05pt;height:14.4pt;z-index:251633664" o:allowincell="f" filled="f" stroked="f" strokecolor="lime" strokeweight=".25pt">
            <v:textbox inset="0,0,0,0">
              <w:txbxContent>
                <w:p w14:paraId="22970D36" w14:textId="77777777" w:rsidR="008C6305" w:rsidRDefault="008C6305" w:rsidP="0080006D">
                  <w:pPr>
                    <w:spacing w:line="160" w:lineRule="exact"/>
                    <w:jc w:val="left"/>
                    <w:rPr>
                      <w:rFonts w:cs="Miriam"/>
                      <w:noProof/>
                      <w:sz w:val="18"/>
                      <w:szCs w:val="18"/>
                      <w:rtl/>
                    </w:rPr>
                  </w:pPr>
                  <w:r>
                    <w:rPr>
                      <w:rFonts w:cs="Miriam"/>
                      <w:sz w:val="18"/>
                      <w:szCs w:val="18"/>
                      <w:rtl/>
                    </w:rPr>
                    <w:t>רש</w:t>
                  </w:r>
                  <w:r>
                    <w:rPr>
                      <w:rFonts w:cs="Miriam" w:hint="cs"/>
                      <w:sz w:val="18"/>
                      <w:szCs w:val="18"/>
                      <w:rtl/>
                    </w:rPr>
                    <w:t>ם גורמים מ</w:t>
                  </w:r>
                  <w:r>
                    <w:rPr>
                      <w:rFonts w:cs="Miriam"/>
                      <w:sz w:val="18"/>
                      <w:szCs w:val="18"/>
                      <w:rtl/>
                    </w:rPr>
                    <w:t>א</w:t>
                  </w:r>
                  <w:r>
                    <w:rPr>
                      <w:rFonts w:cs="Miriam" w:hint="cs"/>
                      <w:sz w:val="18"/>
                      <w:szCs w:val="18"/>
                      <w:rtl/>
                    </w:rPr>
                    <w:t>שרי</w:t>
                  </w:r>
                  <w:r>
                    <w:rPr>
                      <w:rFonts w:cs="Miriam"/>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מבין עובדי משרדו, אדם הכשיר להיות שופט בית משפט שלום, להיות רשם.</w:t>
      </w:r>
    </w:p>
    <w:p w14:paraId="42359474"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ינהל מרשם, שבו ירשום גור</w:t>
      </w:r>
      <w:r>
        <w:rPr>
          <w:rStyle w:val="default"/>
          <w:rFonts w:cs="FrankRuehl"/>
          <w:rtl/>
        </w:rPr>
        <w:t>מי</w:t>
      </w:r>
      <w:r>
        <w:rPr>
          <w:rStyle w:val="default"/>
          <w:rFonts w:cs="FrankRuehl" w:hint="cs"/>
          <w:rtl/>
        </w:rPr>
        <w:t>ם מאשרים וגורמים מאשרים זרים לפי הוראות חוק זה; המרשם יהיה פתוח לעיון הציבור.</w:t>
      </w:r>
    </w:p>
    <w:p w14:paraId="1C8D1064"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יפקח על הגורמים המאשרים לפי הוראות חוק זה.</w:t>
      </w:r>
    </w:p>
    <w:p w14:paraId="6ABA9588" w14:textId="77777777" w:rsidR="003316D8" w:rsidRDefault="003316D8">
      <w:pPr>
        <w:pStyle w:val="P00"/>
        <w:spacing w:before="72"/>
        <w:ind w:left="0" w:right="1134"/>
        <w:rPr>
          <w:rStyle w:val="default"/>
          <w:rFonts w:cs="FrankRuehl"/>
          <w:rtl/>
        </w:rPr>
      </w:pPr>
      <w:bookmarkStart w:id="28" w:name="Seif9"/>
      <w:bookmarkEnd w:id="28"/>
      <w:r>
        <w:rPr>
          <w:lang w:val="he-IL"/>
        </w:rPr>
        <w:pict w14:anchorId="5CC04CF6">
          <v:rect id="_x0000_s2058" style="position:absolute;left:0;text-align:left;margin-left:464.5pt;margin-top:8.05pt;width:75.05pt;height:22.6pt;z-index:251634688" o:allowincell="f" filled="f" stroked="f" strokecolor="lime" strokeweight=".25pt">
            <v:textbox inset="0,0,0,0">
              <w:txbxContent>
                <w:p w14:paraId="68683916" w14:textId="77777777" w:rsidR="008C6305" w:rsidRDefault="008C6305" w:rsidP="0080006D">
                  <w:pPr>
                    <w:spacing w:line="160" w:lineRule="exact"/>
                    <w:jc w:val="left"/>
                    <w:rPr>
                      <w:rFonts w:cs="Miriam"/>
                      <w:noProof/>
                      <w:sz w:val="18"/>
                      <w:szCs w:val="18"/>
                      <w:rtl/>
                    </w:rPr>
                  </w:pPr>
                  <w:r>
                    <w:rPr>
                      <w:rFonts w:cs="Miriam"/>
                      <w:sz w:val="18"/>
                      <w:szCs w:val="18"/>
                      <w:rtl/>
                    </w:rPr>
                    <w:t>בקש</w:t>
                  </w:r>
                  <w:r>
                    <w:rPr>
                      <w:rFonts w:cs="Miriam" w:hint="cs"/>
                      <w:sz w:val="18"/>
                      <w:szCs w:val="18"/>
                      <w:rtl/>
                    </w:rPr>
                    <w:t>ה לרישום ג</w:t>
                  </w:r>
                  <w:r>
                    <w:rPr>
                      <w:rFonts w:cs="Miriam"/>
                      <w:sz w:val="18"/>
                      <w:szCs w:val="18"/>
                      <w:rtl/>
                    </w:rPr>
                    <w:t>ו</w:t>
                  </w:r>
                  <w:r>
                    <w:rPr>
                      <w:rFonts w:cs="Miriam" w:hint="cs"/>
                      <w:sz w:val="18"/>
                      <w:szCs w:val="18"/>
                      <w:rtl/>
                    </w:rPr>
                    <w:t>רם מאשר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לרישום גורם מאשר במרשם תוגש לרשם, ותכלול את כל אלה:</w:t>
      </w:r>
    </w:p>
    <w:p w14:paraId="13076E02" w14:textId="77777777" w:rsidR="003316D8" w:rsidRDefault="003316D8" w:rsidP="0080006D">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המבקש, שמו של המועמד להיות מנהל הגורם המאשר ופרטי </w:t>
      </w:r>
      <w:r>
        <w:rPr>
          <w:rStyle w:val="default"/>
          <w:rFonts w:cs="FrankRuehl"/>
          <w:rtl/>
        </w:rPr>
        <w:t>הז</w:t>
      </w:r>
      <w:r>
        <w:rPr>
          <w:rStyle w:val="default"/>
          <w:rFonts w:cs="FrankRuehl" w:hint="cs"/>
          <w:rtl/>
        </w:rPr>
        <w:t xml:space="preserve">יהוי של כל אחד מהם ומענם; היה המבקש תאגיד, תכלול הבקשה גם את המסמכים שעל פיהם התאגד התאגיד או שעל פיהם הוא פועל, את שמות בעלי השליטה בתאגיד, וכן את שמות המנהלים, פרטי זיהוים ומענם; לענין זה, "שליטה" </w:t>
      </w:r>
      <w:r w:rsidR="0080006D">
        <w:rPr>
          <w:rStyle w:val="default"/>
          <w:rFonts w:cs="FrankRuehl" w:hint="cs"/>
          <w:rtl/>
        </w:rPr>
        <w:t>-</w:t>
      </w:r>
      <w:r>
        <w:rPr>
          <w:rStyle w:val="default"/>
          <w:rFonts w:cs="FrankRuehl"/>
          <w:rtl/>
        </w:rPr>
        <w:t xml:space="preserve"> </w:t>
      </w:r>
      <w:r>
        <w:rPr>
          <w:rStyle w:val="default"/>
          <w:rFonts w:cs="FrankRuehl" w:hint="cs"/>
          <w:rtl/>
        </w:rPr>
        <w:t>כהגדרתה בחוק ניירות ערך, תשכ"ח</w:t>
      </w:r>
      <w:r w:rsidR="0080006D">
        <w:rPr>
          <w:rStyle w:val="default"/>
          <w:rFonts w:cs="FrankRuehl" w:hint="cs"/>
          <w:rtl/>
        </w:rPr>
        <w:t>-</w:t>
      </w:r>
      <w:r>
        <w:rPr>
          <w:rStyle w:val="default"/>
          <w:rFonts w:cs="FrankRuehl"/>
          <w:rtl/>
        </w:rPr>
        <w:t xml:space="preserve">1968, </w:t>
      </w:r>
      <w:r>
        <w:rPr>
          <w:rStyle w:val="default"/>
          <w:rFonts w:cs="FrankRuehl" w:hint="cs"/>
          <w:rtl/>
        </w:rPr>
        <w:t>וכל מונח בהגדרה</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מורה יפורש לפי החוק האמור;</w:t>
      </w:r>
    </w:p>
    <w:p w14:paraId="1F13EFE9"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רטים בדבר עיסוקיו האחרים של המבקש;</w:t>
      </w:r>
    </w:p>
    <w:p w14:paraId="5AE7856D" w14:textId="77777777" w:rsidR="003316D8" w:rsidRDefault="003316D8">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רטים נוספים שקבע השר.</w:t>
      </w:r>
    </w:p>
    <w:p w14:paraId="7EF680E2" w14:textId="77777777" w:rsidR="00D86D47" w:rsidRDefault="00D86D47">
      <w:pPr>
        <w:pStyle w:val="P00"/>
        <w:spacing w:before="72"/>
        <w:ind w:left="0" w:right="1134"/>
        <w:rPr>
          <w:rFonts w:cs="FrankRuehl" w:hint="cs"/>
          <w:sz w:val="26"/>
          <w:rtl/>
        </w:rPr>
      </w:pPr>
      <w:r>
        <w:rPr>
          <w:rFonts w:cs="FrankRuehl" w:hint="cs"/>
          <w:sz w:val="26"/>
          <w:rtl/>
          <w:lang w:eastAsia="en-US"/>
        </w:rPr>
        <w:pict w14:anchorId="58555826">
          <v:shape id="_x0000_s2085" type="#_x0000_t202" style="position:absolute;left:0;text-align:left;margin-left:470.25pt;margin-top:7.1pt;width:1in;height:22.4pt;z-index:251656192" filled="f" stroked="f">
            <v:textbox inset="1mm,0,1mm,0">
              <w:txbxContent>
                <w:p w14:paraId="4BCD6862" w14:textId="77777777" w:rsidR="008C6305" w:rsidRDefault="008C6305" w:rsidP="00D86D47">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Pr>
          <w:rFonts w:cs="FrankRuehl" w:hint="cs"/>
          <w:sz w:val="26"/>
          <w:rtl/>
        </w:rPr>
        <w:tab/>
        <w:t>(א1)</w:t>
      </w:r>
      <w:r>
        <w:rPr>
          <w:rFonts w:cs="FrankRuehl" w:hint="cs"/>
          <w:sz w:val="26"/>
          <w:rtl/>
        </w:rPr>
        <w:tab/>
        <w:t>הוראות סעיף קטן (א) יחולו על בקשה לרישום שמגישה המדינה, או שמגיש תאגיד שהוקם לפי חוק, בשינויים המחויבים כפי שיקבע השר.</w:t>
      </w:r>
    </w:p>
    <w:p w14:paraId="51BB5995"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יצו</w:t>
      </w:r>
      <w:r>
        <w:rPr>
          <w:rStyle w:val="default"/>
          <w:rFonts w:cs="FrankRuehl"/>
          <w:rtl/>
        </w:rPr>
        <w:t>ר</w:t>
      </w:r>
      <w:r>
        <w:rPr>
          <w:rStyle w:val="default"/>
          <w:rFonts w:cs="FrankRuehl" w:hint="cs"/>
          <w:rtl/>
        </w:rPr>
        <w:t xml:space="preserve">פו מסמכים המעידים על קיום התנאים לרישום כאמור בסעיף 11. </w:t>
      </w:r>
    </w:p>
    <w:p w14:paraId="1B689028" w14:textId="77777777" w:rsidR="003316D8" w:rsidRDefault="003316D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רשאי לדרוש ממבקש הרישום כל מידע או מסמך נוספים הד</w:t>
      </w:r>
      <w:r>
        <w:rPr>
          <w:rStyle w:val="default"/>
          <w:rFonts w:cs="FrankRuehl"/>
          <w:rtl/>
        </w:rPr>
        <w:t>רו</w:t>
      </w:r>
      <w:r>
        <w:rPr>
          <w:rStyle w:val="default"/>
          <w:rFonts w:cs="FrankRuehl" w:hint="cs"/>
          <w:rtl/>
        </w:rPr>
        <w:t>שים לצורך בדיקת הבקשה.</w:t>
      </w:r>
    </w:p>
    <w:p w14:paraId="156F1F02"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29" w:name="Rov50"/>
      <w:r w:rsidRPr="004E1926">
        <w:rPr>
          <w:rStyle w:val="default"/>
          <w:rFonts w:cs="FrankRuehl" w:hint="cs"/>
          <w:vanish/>
          <w:color w:val="FF0000"/>
          <w:sz w:val="20"/>
          <w:szCs w:val="20"/>
          <w:shd w:val="clear" w:color="auto" w:fill="FFFF99"/>
          <w:rtl/>
        </w:rPr>
        <w:t>מיום 7.7.2010</w:t>
      </w:r>
    </w:p>
    <w:p w14:paraId="63054659"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5C68AE21"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36"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37"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36ED141C" w14:textId="77777777" w:rsidR="00D86D47" w:rsidRPr="00D86D47" w:rsidRDefault="00D86D47" w:rsidP="00D86D47">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קטן 10(א1)</w:t>
      </w:r>
      <w:bookmarkEnd w:id="29"/>
    </w:p>
    <w:p w14:paraId="40295422" w14:textId="77777777" w:rsidR="003316D8" w:rsidRDefault="003316D8">
      <w:pPr>
        <w:pStyle w:val="P00"/>
        <w:spacing w:before="72"/>
        <w:ind w:left="0" w:right="1134"/>
        <w:rPr>
          <w:rStyle w:val="default"/>
          <w:rFonts w:cs="FrankRuehl"/>
          <w:rtl/>
        </w:rPr>
      </w:pPr>
      <w:bookmarkStart w:id="30" w:name="Seif10"/>
      <w:bookmarkEnd w:id="30"/>
      <w:r>
        <w:rPr>
          <w:lang w:val="he-IL"/>
        </w:rPr>
        <w:pict w14:anchorId="5D23A164">
          <v:rect id="_x0000_s2059" style="position:absolute;left:0;text-align:left;margin-left:464.5pt;margin-top:8.05pt;width:75.05pt;height:20.75pt;z-index:251635712" o:allowincell="f" filled="f" stroked="f" strokecolor="lime" strokeweight=".25pt">
            <v:textbox inset="0,0,0,0">
              <w:txbxContent>
                <w:p w14:paraId="4BC2A1DA" w14:textId="77777777" w:rsidR="008C6305" w:rsidRDefault="008C6305" w:rsidP="0080006D">
                  <w:pPr>
                    <w:spacing w:line="160" w:lineRule="exact"/>
                    <w:jc w:val="left"/>
                    <w:rPr>
                      <w:rFonts w:cs="Miriam"/>
                      <w:noProof/>
                      <w:sz w:val="18"/>
                      <w:szCs w:val="18"/>
                      <w:rtl/>
                    </w:rPr>
                  </w:pPr>
                  <w:r>
                    <w:rPr>
                      <w:rFonts w:cs="Miriam"/>
                      <w:sz w:val="18"/>
                      <w:szCs w:val="18"/>
                      <w:rtl/>
                    </w:rPr>
                    <w:t>תנ</w:t>
                  </w:r>
                  <w:r>
                    <w:rPr>
                      <w:rFonts w:cs="Miriam" w:hint="cs"/>
                      <w:sz w:val="18"/>
                      <w:szCs w:val="18"/>
                      <w:rtl/>
                    </w:rPr>
                    <w:t>אים לרישום ג</w:t>
                  </w:r>
                  <w:r>
                    <w:rPr>
                      <w:rFonts w:cs="Miriam"/>
                      <w:sz w:val="18"/>
                      <w:szCs w:val="18"/>
                      <w:rtl/>
                    </w:rPr>
                    <w:t>ו</w:t>
                  </w:r>
                  <w:r>
                    <w:rPr>
                      <w:rFonts w:cs="Miriam" w:hint="cs"/>
                      <w:sz w:val="18"/>
                      <w:szCs w:val="18"/>
                      <w:rtl/>
                    </w:rPr>
                    <w:t>רם מאשר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ירשום במרשם מבקש המקיים אחר ההוראות לפי חוק ז</w:t>
      </w:r>
      <w:r>
        <w:rPr>
          <w:rStyle w:val="default"/>
          <w:rFonts w:cs="FrankRuehl"/>
          <w:rtl/>
        </w:rPr>
        <w:t>ה</w:t>
      </w:r>
      <w:r>
        <w:rPr>
          <w:rStyle w:val="default"/>
          <w:rFonts w:cs="FrankRuehl" w:hint="cs"/>
          <w:rtl/>
        </w:rPr>
        <w:t xml:space="preserve"> וכן את כל אלה:</w:t>
      </w:r>
    </w:p>
    <w:p w14:paraId="0C8D6DA7" w14:textId="77777777" w:rsidR="003316D8" w:rsidRDefault="00D86D47" w:rsidP="00D86D47">
      <w:pPr>
        <w:pStyle w:val="P22"/>
        <w:spacing w:before="72"/>
        <w:ind w:left="1021" w:right="1134"/>
        <w:rPr>
          <w:rStyle w:val="default"/>
          <w:rFonts w:cs="FrankRuehl" w:hint="cs"/>
          <w:rtl/>
        </w:rPr>
      </w:pPr>
      <w:r>
        <w:rPr>
          <w:rFonts w:cs="FrankRuehl"/>
          <w:sz w:val="26"/>
          <w:rtl/>
          <w:lang w:eastAsia="en-US"/>
        </w:rPr>
        <w:pict w14:anchorId="3AF34F46">
          <v:shape id="_x0000_s2086" type="#_x0000_t202" style="position:absolute;left:0;text-align:left;margin-left:470.25pt;margin-top:7.1pt;width:1in;height:16.8pt;z-index:251657216" filled="f" stroked="f">
            <v:textbox inset="1mm,0,1mm,0">
              <w:txbxContent>
                <w:p w14:paraId="07E0667F" w14:textId="77777777" w:rsidR="008C6305" w:rsidRDefault="008C6305" w:rsidP="00D86D47">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sidR="003316D8">
        <w:rPr>
          <w:rStyle w:val="default"/>
          <w:rFonts w:cs="FrankRuehl"/>
          <w:rtl/>
        </w:rPr>
        <w:t>(1)</w:t>
      </w:r>
      <w:r w:rsidR="003316D8">
        <w:rPr>
          <w:rStyle w:val="default"/>
          <w:rFonts w:cs="FrankRuehl"/>
          <w:rtl/>
        </w:rPr>
        <w:tab/>
        <w:t>ה</w:t>
      </w:r>
      <w:r w:rsidR="003316D8">
        <w:rPr>
          <w:rStyle w:val="default"/>
          <w:rFonts w:cs="FrankRuehl" w:hint="cs"/>
          <w:rtl/>
        </w:rPr>
        <w:t xml:space="preserve">וא </w:t>
      </w:r>
      <w:r>
        <w:rPr>
          <w:rStyle w:val="default"/>
          <w:rFonts w:cs="FrankRuehl" w:hint="cs"/>
          <w:rtl/>
        </w:rPr>
        <w:t>אחד מאלה:</w:t>
      </w:r>
    </w:p>
    <w:p w14:paraId="28B45638" w14:textId="77777777" w:rsidR="00D86D47" w:rsidRDefault="00D86D47" w:rsidP="00D86D47">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אזרח ישראלי או תושב ישראל;</w:t>
      </w:r>
    </w:p>
    <w:p w14:paraId="295C5ED0" w14:textId="77777777" w:rsidR="00D86D47" w:rsidRDefault="00D86D47" w:rsidP="00D86D47">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תאגיד שהתאגד בישראל שמקום עסקיו או פעילותו בישראל ואחת ממטרותיו היא ניהול עסק או פעילות כגורם מאשר;</w:t>
      </w:r>
    </w:p>
    <w:p w14:paraId="57AE1B71" w14:textId="77777777" w:rsidR="00D86D47" w:rsidRDefault="00D86D47" w:rsidP="00D86D47">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תאגיד שהוקם לפי חוק, והשר הממונה על ביצוע החוק שלפיו הוקם אותו תאגיד אישר לו להגיש בקשה להירשם במרשם;</w:t>
      </w:r>
    </w:p>
    <w:p w14:paraId="4D5F9BA3" w14:textId="77777777" w:rsidR="00D86D47" w:rsidRDefault="00D86D47" w:rsidP="00D86D47">
      <w:pPr>
        <w:pStyle w:val="P22"/>
        <w:spacing w:before="72"/>
        <w:ind w:left="1474" w:right="1134"/>
        <w:rPr>
          <w:rStyle w:val="default"/>
          <w:rFonts w:cs="FrankRuehl" w:hint="cs"/>
          <w:rtl/>
        </w:rPr>
      </w:pPr>
      <w:r>
        <w:rPr>
          <w:rStyle w:val="default"/>
          <w:rFonts w:cs="FrankRuehl" w:hint="cs"/>
          <w:rtl/>
        </w:rPr>
        <w:t>(ד)</w:t>
      </w:r>
      <w:r>
        <w:rPr>
          <w:rStyle w:val="default"/>
          <w:rFonts w:cs="FrankRuehl" w:hint="cs"/>
          <w:rtl/>
        </w:rPr>
        <w:tab/>
        <w:t>המדינה; ואולם התנאים הקבועים בפסקה (3) לא יחול לגבי המדינה, והתנאים הקבועים בפסקה (5) יחולו לגביה בשינויים המחויבים כפי שיקבע השר; השר רשאי לקבוע תנאים נוספים לעניין רישום המדינה במרשם;</w:t>
      </w:r>
    </w:p>
    <w:p w14:paraId="67E29108"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ידיו מערכות חומרה ותוכנה מהימנות, המעניקות הגנה ס</w:t>
      </w:r>
      <w:r>
        <w:rPr>
          <w:rStyle w:val="default"/>
          <w:rFonts w:cs="FrankRuehl"/>
          <w:rtl/>
        </w:rPr>
        <w:t>ב</w:t>
      </w:r>
      <w:r>
        <w:rPr>
          <w:rStyle w:val="default"/>
          <w:rFonts w:cs="FrankRuehl" w:hint="cs"/>
          <w:rtl/>
        </w:rPr>
        <w:t>ירה מפני חדירה, שיבוש, הפרעה או גרימת נזק למחשב או לחומר מחשב, והמקנות רמה סבירה של זמינות ואמינות;</w:t>
      </w:r>
    </w:p>
    <w:p w14:paraId="79E2D16B" w14:textId="77777777" w:rsidR="003316D8" w:rsidRDefault="003316D8" w:rsidP="0080006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הפקיד ערבות בנקאית או ערובה מתאימה אחרת, או ביטח את עצמו אצל מב</w:t>
      </w:r>
      <w:r>
        <w:rPr>
          <w:rStyle w:val="default"/>
          <w:rFonts w:cs="FrankRuehl"/>
          <w:rtl/>
        </w:rPr>
        <w:t>טח</w:t>
      </w:r>
      <w:r>
        <w:rPr>
          <w:rStyle w:val="default"/>
          <w:rFonts w:cs="FrankRuehl" w:hint="cs"/>
          <w:rtl/>
        </w:rPr>
        <w:t xml:space="preserve"> כהגדרתו בחוק הפיקוח על עסקי ביטוח, תשמ"א</w:t>
      </w:r>
      <w:r w:rsidR="0080006D">
        <w:rPr>
          <w:rStyle w:val="default"/>
          <w:rFonts w:cs="FrankRuehl" w:hint="cs"/>
          <w:rtl/>
        </w:rPr>
        <w:t>-</w:t>
      </w:r>
      <w:r>
        <w:rPr>
          <w:rStyle w:val="default"/>
          <w:rFonts w:cs="FrankRuehl"/>
          <w:rtl/>
        </w:rPr>
        <w:t xml:space="preserve">1981, </w:t>
      </w:r>
      <w:r>
        <w:rPr>
          <w:rStyle w:val="default"/>
          <w:rFonts w:cs="FrankRuehl" w:hint="cs"/>
          <w:rtl/>
        </w:rPr>
        <w:t>הכל לפי קביעת הרשם, לשם הבטחת פיצו</w:t>
      </w:r>
      <w:r>
        <w:rPr>
          <w:rStyle w:val="default"/>
          <w:rFonts w:cs="FrankRuehl"/>
          <w:rtl/>
        </w:rPr>
        <w:t>י</w:t>
      </w:r>
      <w:r>
        <w:rPr>
          <w:rStyle w:val="default"/>
          <w:rFonts w:cs="FrankRuehl" w:hint="cs"/>
          <w:rtl/>
        </w:rPr>
        <w:t>ו של מי שנפגע עקב מעשה או מחדל של הגורם המאשר;</w:t>
      </w:r>
    </w:p>
    <w:p w14:paraId="0D88FD32" w14:textId="77777777" w:rsidR="003316D8" w:rsidRDefault="00AC6F2E" w:rsidP="00AC6F2E">
      <w:pPr>
        <w:pStyle w:val="P22"/>
        <w:spacing w:before="72"/>
        <w:ind w:left="1021" w:right="1134"/>
        <w:rPr>
          <w:rStyle w:val="default"/>
          <w:rFonts w:cs="FrankRuehl"/>
          <w:rtl/>
        </w:rPr>
      </w:pPr>
      <w:r>
        <w:rPr>
          <w:rFonts w:cs="FrankRuehl"/>
          <w:sz w:val="26"/>
          <w:rtl/>
          <w:lang w:eastAsia="en-US"/>
        </w:rPr>
        <w:pict w14:anchorId="2334F105">
          <v:shape id="_x0000_s2134" type="#_x0000_t202" style="position:absolute;left:0;text-align:left;margin-left:470.25pt;margin-top:7.1pt;width:1in;height:16.8pt;z-index:251686912" filled="f" stroked="f">
            <v:textbox inset="1mm,0,1mm,0">
              <w:txbxContent>
                <w:p w14:paraId="21838B58" w14:textId="77777777" w:rsidR="00AC6F2E" w:rsidRDefault="00AC6F2E" w:rsidP="00AC6F2E">
                  <w:pPr>
                    <w:spacing w:line="160" w:lineRule="exact"/>
                    <w:jc w:val="left"/>
                    <w:rPr>
                      <w:rFonts w:cs="Miriam" w:hint="cs"/>
                      <w:noProof/>
                      <w:sz w:val="18"/>
                      <w:szCs w:val="18"/>
                      <w:rtl/>
                    </w:rPr>
                  </w:pPr>
                  <w:r>
                    <w:rPr>
                      <w:rFonts w:cs="Miriam" w:hint="cs"/>
                      <w:sz w:val="18"/>
                      <w:szCs w:val="18"/>
                      <w:rtl/>
                    </w:rPr>
                    <w:t>(תיקון מס' 3) תשע"ח-2018</w:t>
                  </w:r>
                </w:p>
              </w:txbxContent>
            </v:textbox>
            <w10:anchorlock/>
          </v:shape>
        </w:pict>
      </w:r>
      <w:r>
        <w:rPr>
          <w:rFonts w:cs="FrankRuehl" w:hint="cs"/>
          <w:sz w:val="26"/>
          <w:rtl/>
        </w:rPr>
        <w:t>(</w:t>
      </w:r>
      <w:r w:rsidR="003316D8">
        <w:rPr>
          <w:rStyle w:val="default"/>
          <w:rFonts w:cs="FrankRuehl" w:hint="cs"/>
          <w:rtl/>
        </w:rPr>
        <w:t>4)</w:t>
      </w:r>
      <w:r w:rsidR="003316D8">
        <w:rPr>
          <w:rStyle w:val="default"/>
          <w:rFonts w:cs="FrankRuehl"/>
          <w:rtl/>
        </w:rPr>
        <w:tab/>
        <w:t>ה</w:t>
      </w:r>
      <w:r w:rsidR="003316D8">
        <w:rPr>
          <w:rStyle w:val="default"/>
          <w:rFonts w:cs="FrankRuehl" w:hint="cs"/>
          <w:rtl/>
        </w:rPr>
        <w:t>וא רשם את מאגרי התעודות האלקטרוניות</w:t>
      </w:r>
      <w:r>
        <w:rPr>
          <w:rStyle w:val="default"/>
          <w:rFonts w:cs="FrankRuehl" w:hint="cs"/>
          <w:rtl/>
        </w:rPr>
        <w:t xml:space="preserve"> המאושרות</w:t>
      </w:r>
      <w:r w:rsidR="003316D8">
        <w:rPr>
          <w:rStyle w:val="default"/>
          <w:rFonts w:cs="FrankRuehl" w:hint="cs"/>
          <w:rtl/>
        </w:rPr>
        <w:t>, האמורים בסעיף 18(ג), כמאגרי מידע לפי חוק הגנת הפרטיות, תשמ"א</w:t>
      </w:r>
      <w:r w:rsidR="0080006D">
        <w:rPr>
          <w:rStyle w:val="default"/>
          <w:rFonts w:cs="FrankRuehl" w:hint="cs"/>
          <w:rtl/>
        </w:rPr>
        <w:t>-</w:t>
      </w:r>
      <w:r>
        <w:rPr>
          <w:rStyle w:val="default"/>
          <w:rFonts w:cs="FrankRuehl"/>
          <w:rtl/>
        </w:rPr>
        <w:t>1981;</w:t>
      </w:r>
    </w:p>
    <w:p w14:paraId="5B661C70" w14:textId="77777777" w:rsidR="003316D8" w:rsidRDefault="003316D8" w:rsidP="0080006D">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מ</w:t>
      </w:r>
      <w:r>
        <w:rPr>
          <w:rStyle w:val="default"/>
          <w:rFonts w:cs="FrankRuehl" w:hint="cs"/>
          <w:rtl/>
        </w:rPr>
        <w:t>בקש הריש</w:t>
      </w:r>
      <w:r>
        <w:rPr>
          <w:rStyle w:val="default"/>
          <w:rFonts w:cs="FrankRuehl"/>
          <w:rtl/>
        </w:rPr>
        <w:t>ום</w:t>
      </w:r>
      <w:r>
        <w:rPr>
          <w:rStyle w:val="default"/>
          <w:rFonts w:cs="FrankRuehl" w:hint="cs"/>
          <w:rtl/>
        </w:rPr>
        <w:t xml:space="preserve"> וכן מי שמועמד להיות מנהל הגורם המאשר לא הורשעו בעבירה; היה המבקש תאגיד </w:t>
      </w:r>
      <w:r w:rsidR="0080006D">
        <w:rPr>
          <w:rStyle w:val="default"/>
          <w:rFonts w:cs="FrankRuehl" w:hint="cs"/>
          <w:rtl/>
        </w:rPr>
        <w:t>-</w:t>
      </w:r>
      <w:r>
        <w:rPr>
          <w:rStyle w:val="default"/>
          <w:rFonts w:cs="FrankRuehl"/>
          <w:rtl/>
        </w:rPr>
        <w:t xml:space="preserve"> </w:t>
      </w:r>
      <w:r>
        <w:rPr>
          <w:rStyle w:val="default"/>
          <w:rFonts w:cs="FrankRuehl" w:hint="cs"/>
          <w:rtl/>
        </w:rPr>
        <w:t xml:space="preserve">לא הורשעו בעבירה דירקטור המכהן בו וכן בעל השליטה בתאגיד; בפסקה זו </w:t>
      </w:r>
      <w:r w:rsidR="0080006D">
        <w:rPr>
          <w:rStyle w:val="default"/>
          <w:rFonts w:cs="FrankRuehl"/>
          <w:rtl/>
        </w:rPr>
        <w:t>–</w:t>
      </w:r>
    </w:p>
    <w:p w14:paraId="775DD425" w14:textId="77777777" w:rsidR="003316D8" w:rsidRDefault="003316D8" w:rsidP="0080006D">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w:t>
      </w:r>
      <w:r>
        <w:rPr>
          <w:rStyle w:val="default"/>
          <w:rFonts w:cs="FrankRuehl" w:hint="cs"/>
          <w:rtl/>
        </w:rPr>
        <w:t xml:space="preserve">ורשע בעבירה" </w:t>
      </w:r>
      <w:r w:rsidR="0080006D">
        <w:rPr>
          <w:rStyle w:val="default"/>
          <w:rFonts w:cs="FrankRuehl" w:hint="cs"/>
          <w:rtl/>
        </w:rPr>
        <w:t>-</w:t>
      </w:r>
      <w:r>
        <w:rPr>
          <w:rStyle w:val="default"/>
          <w:rFonts w:cs="FrankRuehl"/>
          <w:rtl/>
        </w:rPr>
        <w:t xml:space="preserve"> </w:t>
      </w:r>
      <w:r>
        <w:rPr>
          <w:rStyle w:val="default"/>
          <w:rFonts w:cs="FrankRuehl" w:hint="cs"/>
          <w:rtl/>
        </w:rPr>
        <w:t>לרבות מי שהוגש נגדו כתב אישום וטרם ניתן פסק דין סופי בענינו;</w:t>
      </w:r>
    </w:p>
    <w:p w14:paraId="65A07903" w14:textId="77777777" w:rsidR="003316D8" w:rsidRDefault="003316D8" w:rsidP="0080006D">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"ע</w:t>
      </w:r>
      <w:r>
        <w:rPr>
          <w:rStyle w:val="default"/>
          <w:rFonts w:cs="FrankRuehl" w:hint="cs"/>
          <w:rtl/>
        </w:rPr>
        <w:t xml:space="preserve">בירה" </w:t>
      </w:r>
      <w:r w:rsidR="0080006D">
        <w:rPr>
          <w:rStyle w:val="default"/>
          <w:rFonts w:cs="FrankRuehl" w:hint="cs"/>
          <w:rtl/>
        </w:rPr>
        <w:t>-</w:t>
      </w:r>
      <w:r>
        <w:rPr>
          <w:rStyle w:val="default"/>
          <w:rFonts w:cs="FrankRuehl"/>
          <w:rtl/>
        </w:rPr>
        <w:t xml:space="preserve"> </w:t>
      </w:r>
      <w:r>
        <w:rPr>
          <w:rStyle w:val="default"/>
          <w:rFonts w:cs="FrankRuehl" w:hint="cs"/>
          <w:rtl/>
        </w:rPr>
        <w:t>עבירה אשר מפאת מהו</w:t>
      </w:r>
      <w:r>
        <w:rPr>
          <w:rStyle w:val="default"/>
          <w:rFonts w:cs="FrankRuehl"/>
          <w:rtl/>
        </w:rPr>
        <w:t>תה</w:t>
      </w:r>
      <w:r>
        <w:rPr>
          <w:rStyle w:val="default"/>
          <w:rFonts w:cs="FrankRuehl" w:hint="cs"/>
          <w:rtl/>
        </w:rPr>
        <w:t>, חומרתה או נסיבותיה אין זה מן הראוי כי המבקש יירשם כגורם מאשר;</w:t>
      </w:r>
    </w:p>
    <w:p w14:paraId="584F65BE" w14:textId="77777777" w:rsidR="003316D8" w:rsidRDefault="003316D8" w:rsidP="0080006D">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"ש</w:t>
      </w:r>
      <w:r>
        <w:rPr>
          <w:rStyle w:val="default"/>
          <w:rFonts w:cs="FrankRuehl" w:hint="cs"/>
          <w:rtl/>
        </w:rPr>
        <w:t xml:space="preserve">ליטה" </w:t>
      </w:r>
      <w:r w:rsidR="0080006D">
        <w:rPr>
          <w:rStyle w:val="default"/>
          <w:rFonts w:cs="FrankRuehl" w:hint="cs"/>
          <w:rtl/>
        </w:rPr>
        <w:t>-</w:t>
      </w:r>
      <w:r>
        <w:rPr>
          <w:rStyle w:val="default"/>
          <w:rFonts w:cs="FrankRuehl"/>
          <w:rtl/>
        </w:rPr>
        <w:t xml:space="preserve"> </w:t>
      </w:r>
      <w:r>
        <w:rPr>
          <w:rStyle w:val="default"/>
          <w:rFonts w:cs="FrankRuehl" w:hint="cs"/>
          <w:rtl/>
        </w:rPr>
        <w:t>כהגדר</w:t>
      </w:r>
      <w:r>
        <w:rPr>
          <w:rStyle w:val="default"/>
          <w:rFonts w:cs="FrankRuehl"/>
          <w:rtl/>
        </w:rPr>
        <w:t>ת</w:t>
      </w:r>
      <w:r>
        <w:rPr>
          <w:rStyle w:val="default"/>
          <w:rFonts w:cs="FrankRuehl" w:hint="cs"/>
          <w:rtl/>
        </w:rPr>
        <w:t xml:space="preserve">ה בסעיף 10. </w:t>
      </w:r>
    </w:p>
    <w:p w14:paraId="78FF1B50" w14:textId="77777777" w:rsidR="003316D8" w:rsidRDefault="003316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להתנות את הרישום בתנאים נוספים וכן לקבוע הגבלות על פעילותו של הגורם המאשר לענין היקף הפעילות או סוגה, בין השאר בשים לב גם לעיסוקיו האחרים של המ</w:t>
      </w:r>
      <w:r>
        <w:rPr>
          <w:rStyle w:val="default"/>
          <w:rFonts w:cs="FrankRuehl"/>
          <w:rtl/>
        </w:rPr>
        <w:t>בק</w:t>
      </w:r>
      <w:r>
        <w:rPr>
          <w:rStyle w:val="default"/>
          <w:rFonts w:cs="FrankRuehl" w:hint="cs"/>
          <w:rtl/>
        </w:rPr>
        <w:t>ש.</w:t>
      </w:r>
    </w:p>
    <w:p w14:paraId="6DC7BE7A" w14:textId="77777777" w:rsidR="00D86D47" w:rsidRPr="004E1926" w:rsidRDefault="00D86D47" w:rsidP="00D86D47">
      <w:pPr>
        <w:pStyle w:val="P00"/>
        <w:spacing w:before="0"/>
        <w:ind w:left="1021" w:right="1134"/>
        <w:rPr>
          <w:rStyle w:val="default"/>
          <w:rFonts w:cs="FrankRuehl" w:hint="cs"/>
          <w:vanish/>
          <w:color w:val="FF0000"/>
          <w:sz w:val="20"/>
          <w:szCs w:val="20"/>
          <w:shd w:val="clear" w:color="auto" w:fill="FFFF99"/>
          <w:rtl/>
        </w:rPr>
      </w:pPr>
      <w:bookmarkStart w:id="31" w:name="Rov82"/>
      <w:r w:rsidRPr="004E1926">
        <w:rPr>
          <w:rStyle w:val="default"/>
          <w:rFonts w:cs="FrankRuehl" w:hint="cs"/>
          <w:vanish/>
          <w:color w:val="FF0000"/>
          <w:sz w:val="20"/>
          <w:szCs w:val="20"/>
          <w:shd w:val="clear" w:color="auto" w:fill="FFFF99"/>
          <w:rtl/>
        </w:rPr>
        <w:t>מיום 7.7.2010</w:t>
      </w:r>
    </w:p>
    <w:p w14:paraId="22E3363F" w14:textId="77777777" w:rsidR="00D86D47" w:rsidRPr="004E1926" w:rsidRDefault="00D86D47" w:rsidP="00D86D47">
      <w:pPr>
        <w:pStyle w:val="P00"/>
        <w:spacing w:before="0"/>
        <w:ind w:left="1021"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1A4E655" w14:textId="77777777" w:rsidR="00D86D47" w:rsidRPr="004E1926" w:rsidRDefault="00D86D47" w:rsidP="00D86D47">
      <w:pPr>
        <w:pStyle w:val="P00"/>
        <w:spacing w:before="0"/>
        <w:ind w:left="1021" w:right="1134"/>
        <w:rPr>
          <w:rStyle w:val="default"/>
          <w:rFonts w:cs="FrankRuehl" w:hint="cs"/>
          <w:vanish/>
          <w:sz w:val="20"/>
          <w:szCs w:val="20"/>
          <w:shd w:val="clear" w:color="auto" w:fill="FFFF99"/>
          <w:rtl/>
        </w:rPr>
      </w:pPr>
      <w:hyperlink r:id="rId38"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39"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2E24FD62" w14:textId="77777777" w:rsidR="00D86D47" w:rsidRPr="004E1926" w:rsidRDefault="00D86D47" w:rsidP="00D86D47">
      <w:pPr>
        <w:pStyle w:val="P00"/>
        <w:spacing w:before="0"/>
        <w:ind w:left="1021"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החלפת פסקה 11(א)(1)</w:t>
      </w:r>
    </w:p>
    <w:p w14:paraId="5C195C69" w14:textId="77777777" w:rsidR="00D86D47" w:rsidRPr="004E1926" w:rsidRDefault="00D86D47" w:rsidP="00D86D47">
      <w:pPr>
        <w:pStyle w:val="P00"/>
        <w:ind w:left="1021" w:right="1134"/>
        <w:rPr>
          <w:rStyle w:val="default"/>
          <w:rFonts w:cs="FrankRuehl" w:hint="cs"/>
          <w:vanish/>
          <w:sz w:val="20"/>
          <w:szCs w:val="20"/>
          <w:shd w:val="clear" w:color="auto" w:fill="FFFF99"/>
          <w:rtl/>
        </w:rPr>
      </w:pPr>
      <w:r w:rsidRPr="004E1926">
        <w:rPr>
          <w:rStyle w:val="default"/>
          <w:rFonts w:cs="FrankRuehl" w:hint="cs"/>
          <w:vanish/>
          <w:sz w:val="20"/>
          <w:szCs w:val="20"/>
          <w:shd w:val="clear" w:color="auto" w:fill="FFFF99"/>
          <w:rtl/>
        </w:rPr>
        <w:t>הנוסח הקודם:</w:t>
      </w:r>
    </w:p>
    <w:p w14:paraId="53FB1C3F" w14:textId="77777777" w:rsidR="00D86D47" w:rsidRPr="004E1926" w:rsidRDefault="00D86D47" w:rsidP="00D86D47">
      <w:pPr>
        <w:pStyle w:val="P22"/>
        <w:spacing w:before="0"/>
        <w:ind w:left="1021" w:right="1134"/>
        <w:rPr>
          <w:rStyle w:val="default"/>
          <w:rFonts w:cs="FrankRuehl"/>
          <w:vanish/>
          <w:sz w:val="22"/>
          <w:szCs w:val="22"/>
          <w:shd w:val="clear" w:color="auto" w:fill="FFFF99"/>
          <w:rtl/>
        </w:rPr>
      </w:pPr>
      <w:r w:rsidRPr="004E1926">
        <w:rPr>
          <w:rStyle w:val="default"/>
          <w:rFonts w:cs="FrankRuehl"/>
          <w:strike/>
          <w:vanish/>
          <w:sz w:val="22"/>
          <w:szCs w:val="22"/>
          <w:shd w:val="clear" w:color="auto" w:fill="FFFF99"/>
          <w:rtl/>
        </w:rPr>
        <w:t>(1)</w:t>
      </w:r>
      <w:r w:rsidRPr="004E1926">
        <w:rPr>
          <w:rStyle w:val="default"/>
          <w:rFonts w:cs="FrankRuehl"/>
          <w:strike/>
          <w:vanish/>
          <w:sz w:val="22"/>
          <w:szCs w:val="22"/>
          <w:shd w:val="clear" w:color="auto" w:fill="FFFF99"/>
          <w:rtl/>
        </w:rPr>
        <w:tab/>
        <w:t>ה</w:t>
      </w:r>
      <w:r w:rsidRPr="004E1926">
        <w:rPr>
          <w:rStyle w:val="default"/>
          <w:rFonts w:cs="FrankRuehl" w:hint="cs"/>
          <w:strike/>
          <w:vanish/>
          <w:sz w:val="22"/>
          <w:szCs w:val="22"/>
          <w:shd w:val="clear" w:color="auto" w:fill="FFFF99"/>
          <w:rtl/>
        </w:rPr>
        <w:t>וא אזרח ישראלי או תושב ישראל, תאגיד שהתאגד בישראל, או תאגיד ציבורי או גוף ציבורי אחר שהוקם בחיקוק, שמקום עסקיו או פעילותו בישראל, ואחת ממטרותיו היא ני</w:t>
      </w:r>
      <w:r w:rsidRPr="004E1926">
        <w:rPr>
          <w:rStyle w:val="default"/>
          <w:rFonts w:cs="FrankRuehl"/>
          <w:strike/>
          <w:vanish/>
          <w:sz w:val="22"/>
          <w:szCs w:val="22"/>
          <w:shd w:val="clear" w:color="auto" w:fill="FFFF99"/>
          <w:rtl/>
        </w:rPr>
        <w:t>הו</w:t>
      </w:r>
      <w:r w:rsidRPr="004E1926">
        <w:rPr>
          <w:rStyle w:val="default"/>
          <w:rFonts w:cs="FrankRuehl" w:hint="cs"/>
          <w:strike/>
          <w:vanish/>
          <w:sz w:val="22"/>
          <w:szCs w:val="22"/>
          <w:shd w:val="clear" w:color="auto" w:fill="FFFF99"/>
          <w:rtl/>
        </w:rPr>
        <w:t>ל עסק או פעילות כגורם מאשר;</w:t>
      </w:r>
    </w:p>
    <w:p w14:paraId="637774DA" w14:textId="77777777" w:rsidR="00AC6F2E" w:rsidRPr="004E1926" w:rsidRDefault="00AC6F2E" w:rsidP="00D86D47">
      <w:pPr>
        <w:pStyle w:val="P22"/>
        <w:spacing w:before="0"/>
        <w:ind w:left="1021" w:right="1134"/>
        <w:rPr>
          <w:rStyle w:val="default"/>
          <w:rFonts w:cs="FrankRuehl"/>
          <w:vanish/>
          <w:sz w:val="20"/>
          <w:szCs w:val="20"/>
          <w:shd w:val="clear" w:color="auto" w:fill="FFFF99"/>
          <w:rtl/>
        </w:rPr>
      </w:pPr>
    </w:p>
    <w:p w14:paraId="78CAB279" w14:textId="77777777" w:rsidR="00AC6F2E" w:rsidRPr="004E1926" w:rsidRDefault="00AC6F2E" w:rsidP="00AC6F2E">
      <w:pPr>
        <w:pStyle w:val="P00"/>
        <w:spacing w:before="0"/>
        <w:ind w:left="1021"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132DBFA6" w14:textId="77777777" w:rsidR="00AC6F2E" w:rsidRPr="004E1926" w:rsidRDefault="00AC6F2E" w:rsidP="00AC6F2E">
      <w:pPr>
        <w:pStyle w:val="P00"/>
        <w:spacing w:before="0"/>
        <w:ind w:left="1021"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5D1E082A" w14:textId="77777777" w:rsidR="00AC6F2E" w:rsidRPr="004E1926" w:rsidRDefault="00AC6F2E" w:rsidP="00AC6F2E">
      <w:pPr>
        <w:pStyle w:val="P00"/>
        <w:spacing w:before="0"/>
        <w:ind w:left="1021" w:right="1134"/>
        <w:rPr>
          <w:rFonts w:cs="FrankRuehl"/>
          <w:vanish/>
          <w:szCs w:val="20"/>
          <w:shd w:val="clear" w:color="auto" w:fill="FFFF99"/>
          <w:rtl/>
        </w:rPr>
      </w:pPr>
      <w:hyperlink r:id="rId4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4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42C0A53" w14:textId="77777777" w:rsidR="00AC6F2E" w:rsidRPr="00AC6F2E" w:rsidRDefault="00AC6F2E" w:rsidP="00AC6F2E">
      <w:pPr>
        <w:pStyle w:val="P22"/>
        <w:ind w:left="1021" w:right="1134"/>
        <w:rPr>
          <w:rStyle w:val="default"/>
          <w:rFonts w:cs="FrankRuehl"/>
          <w:sz w:val="2"/>
          <w:szCs w:val="2"/>
          <w:rtl/>
        </w:rPr>
      </w:pPr>
      <w:r w:rsidRPr="004E1926">
        <w:rPr>
          <w:rStyle w:val="default"/>
          <w:rFonts w:cs="FrankRuehl" w:hint="cs"/>
          <w:vanish/>
          <w:sz w:val="22"/>
          <w:szCs w:val="22"/>
          <w:shd w:val="clear" w:color="auto" w:fill="FFFF99"/>
          <w:rtl/>
        </w:rPr>
        <w:t>(4)</w:t>
      </w:r>
      <w:r w:rsidRPr="004E1926">
        <w:rPr>
          <w:rStyle w:val="default"/>
          <w:rFonts w:cs="FrankRuehl"/>
          <w:vanish/>
          <w:sz w:val="22"/>
          <w:szCs w:val="22"/>
          <w:shd w:val="clear" w:color="auto" w:fill="FFFF99"/>
          <w:rtl/>
        </w:rPr>
        <w:tab/>
        <w:t>ה</w:t>
      </w:r>
      <w:r w:rsidRPr="004E1926">
        <w:rPr>
          <w:rStyle w:val="default"/>
          <w:rFonts w:cs="FrankRuehl" w:hint="cs"/>
          <w:vanish/>
          <w:sz w:val="22"/>
          <w:szCs w:val="22"/>
          <w:shd w:val="clear" w:color="auto" w:fill="FFFF99"/>
          <w:rtl/>
        </w:rPr>
        <w:t xml:space="preserve">וא רשם את מאגרי התעודות האלקטרוניות </w:t>
      </w:r>
      <w:r w:rsidRPr="004E1926">
        <w:rPr>
          <w:rStyle w:val="default"/>
          <w:rFonts w:cs="FrankRuehl" w:hint="cs"/>
          <w:vanish/>
          <w:sz w:val="22"/>
          <w:szCs w:val="22"/>
          <w:u w:val="single"/>
          <w:shd w:val="clear" w:color="auto" w:fill="FFFF99"/>
          <w:rtl/>
        </w:rPr>
        <w:t>המאושרות</w:t>
      </w:r>
      <w:r w:rsidRPr="004E1926">
        <w:rPr>
          <w:rStyle w:val="default"/>
          <w:rFonts w:cs="FrankRuehl" w:hint="cs"/>
          <w:vanish/>
          <w:sz w:val="22"/>
          <w:szCs w:val="22"/>
          <w:shd w:val="clear" w:color="auto" w:fill="FFFF99"/>
          <w:rtl/>
        </w:rPr>
        <w:t>, האמורים בסעיף 18(ג), כמאגרי מידע לפי חוק הגנת הפרטיות, תשמ"א-</w:t>
      </w:r>
      <w:r w:rsidRPr="004E1926">
        <w:rPr>
          <w:rStyle w:val="default"/>
          <w:rFonts w:cs="FrankRuehl"/>
          <w:vanish/>
          <w:sz w:val="22"/>
          <w:szCs w:val="22"/>
          <w:shd w:val="clear" w:color="auto" w:fill="FFFF99"/>
          <w:rtl/>
        </w:rPr>
        <w:t>1981;</w:t>
      </w:r>
      <w:bookmarkEnd w:id="31"/>
    </w:p>
    <w:p w14:paraId="0894EE8B" w14:textId="77777777" w:rsidR="003316D8" w:rsidRDefault="003316D8" w:rsidP="0080006D">
      <w:pPr>
        <w:pStyle w:val="P00"/>
        <w:spacing w:before="72"/>
        <w:ind w:left="0" w:right="1134"/>
        <w:rPr>
          <w:rStyle w:val="default"/>
          <w:rFonts w:cs="FrankRuehl"/>
          <w:rtl/>
        </w:rPr>
      </w:pPr>
      <w:bookmarkStart w:id="32" w:name="Seif11"/>
      <w:bookmarkEnd w:id="32"/>
      <w:r>
        <w:rPr>
          <w:lang w:val="he-IL"/>
        </w:rPr>
        <w:pict w14:anchorId="410F1652">
          <v:rect id="_x0000_s2060" style="position:absolute;left:0;text-align:left;margin-left:464.5pt;margin-top:8.05pt;width:75.05pt;height:25.55pt;z-index:251636736" o:allowincell="f" filled="f" stroked="f" strokecolor="lime" strokeweight=".25pt">
            <v:textbox inset="0,0,0,0">
              <w:txbxContent>
                <w:p w14:paraId="72575075" w14:textId="77777777" w:rsidR="008C6305" w:rsidRDefault="008C6305" w:rsidP="0080006D">
                  <w:pPr>
                    <w:spacing w:line="160" w:lineRule="exact"/>
                    <w:jc w:val="left"/>
                    <w:rPr>
                      <w:rFonts w:cs="Miriam"/>
                      <w:noProof/>
                      <w:sz w:val="18"/>
                      <w:szCs w:val="18"/>
                      <w:rtl/>
                    </w:rPr>
                  </w:pPr>
                  <w:r>
                    <w:rPr>
                      <w:rFonts w:cs="Miriam"/>
                      <w:sz w:val="18"/>
                      <w:szCs w:val="18"/>
                      <w:rtl/>
                    </w:rPr>
                    <w:t>אי</w:t>
                  </w:r>
                  <w:r>
                    <w:rPr>
                      <w:rFonts w:cs="Miriam" w:hint="cs"/>
                      <w:sz w:val="18"/>
                      <w:szCs w:val="18"/>
                      <w:rtl/>
                    </w:rPr>
                    <w:t>שור אמצעי א</w:t>
                  </w:r>
                  <w:r>
                    <w:rPr>
                      <w:rFonts w:cs="Miriam"/>
                      <w:sz w:val="18"/>
                      <w:szCs w:val="18"/>
                      <w:rtl/>
                    </w:rPr>
                    <w:t>י</w:t>
                  </w:r>
                  <w:r>
                    <w:rPr>
                      <w:rFonts w:cs="Miriam" w:hint="cs"/>
                      <w:sz w:val="18"/>
                      <w:szCs w:val="18"/>
                      <w:rtl/>
                    </w:rPr>
                    <w:t>מ</w:t>
                  </w:r>
                  <w:r>
                    <w:rPr>
                      <w:rFonts w:cs="Miriam"/>
                      <w:sz w:val="18"/>
                      <w:szCs w:val="18"/>
                      <w:rtl/>
                    </w:rPr>
                    <w:t>ות</w:t>
                  </w:r>
                  <w:r>
                    <w:rPr>
                      <w:rFonts w:cs="Miriam" w:hint="cs"/>
                      <w:sz w:val="18"/>
                      <w:szCs w:val="18"/>
                      <w:rtl/>
                    </w:rPr>
                    <w:t xml:space="preserve"> חתימה</w:t>
                  </w:r>
                  <w:r>
                    <w:rPr>
                      <w:rFonts w:cs="Miriam" w:hint="cs"/>
                      <w:noProof/>
                      <w:sz w:val="18"/>
                      <w:szCs w:val="18"/>
                      <w:rtl/>
                    </w:rPr>
                    <w:t xml:space="preserve"> </w:t>
                  </w:r>
                  <w:r>
                    <w:rPr>
                      <w:rFonts w:cs="Miriam"/>
                      <w:sz w:val="18"/>
                      <w:szCs w:val="18"/>
                      <w:rtl/>
                    </w:rPr>
                    <w:t>של</w:t>
                  </w:r>
                  <w:r>
                    <w:rPr>
                      <w:rFonts w:cs="Miriam" w:hint="cs"/>
                      <w:sz w:val="18"/>
                      <w:szCs w:val="18"/>
                      <w:rtl/>
                    </w:rPr>
                    <w:t xml:space="preserve"> גורם מאשר</w:t>
                  </w:r>
                </w:p>
              </w:txbxContent>
            </v:textbox>
            <w10:anchorlock/>
          </v:rect>
        </w:pict>
      </w:r>
      <w:r>
        <w:rPr>
          <w:rStyle w:val="big-number"/>
          <w:rFonts w:cs="Miriam"/>
          <w:rtl/>
        </w:rPr>
        <w:t>12.</w:t>
      </w:r>
      <w:r>
        <w:rPr>
          <w:rStyle w:val="big-number"/>
          <w:rFonts w:cs="Miriam"/>
          <w:rtl/>
        </w:rPr>
        <w:tab/>
      </w:r>
      <w:r>
        <w:rPr>
          <w:rStyle w:val="default"/>
          <w:rFonts w:cs="FrankRuehl"/>
          <w:rtl/>
        </w:rPr>
        <w:t>הש</w:t>
      </w:r>
      <w:r>
        <w:rPr>
          <w:rStyle w:val="default"/>
          <w:rFonts w:cs="FrankRuehl" w:hint="cs"/>
          <w:rtl/>
        </w:rPr>
        <w:t>ר רשאי לקבוע כי הרשם יאשר בחתימתו האלקטרונית</w:t>
      </w:r>
      <w:r>
        <w:rPr>
          <w:rStyle w:val="default"/>
          <w:rFonts w:cs="FrankRuehl"/>
          <w:rtl/>
        </w:rPr>
        <w:t xml:space="preserve"> ה</w:t>
      </w:r>
      <w:r>
        <w:rPr>
          <w:rStyle w:val="default"/>
          <w:rFonts w:cs="FrankRuehl" w:hint="cs"/>
          <w:rtl/>
        </w:rPr>
        <w:t>מאובטחת את אמצעי אימות החתימה של הגורמים המאשרים; בתקנות לפי סעיף זה יקבע השר את דרכי האישור ופרטיו.</w:t>
      </w:r>
    </w:p>
    <w:p w14:paraId="548FFC8C" w14:textId="77777777" w:rsidR="003316D8" w:rsidRDefault="003316D8">
      <w:pPr>
        <w:pStyle w:val="P00"/>
        <w:spacing w:before="72"/>
        <w:ind w:left="0" w:right="1134"/>
        <w:rPr>
          <w:rStyle w:val="default"/>
          <w:rFonts w:cs="FrankRuehl"/>
          <w:rtl/>
        </w:rPr>
      </w:pPr>
      <w:bookmarkStart w:id="33" w:name="Seif12"/>
      <w:bookmarkEnd w:id="33"/>
      <w:r>
        <w:rPr>
          <w:lang w:val="he-IL"/>
        </w:rPr>
        <w:pict w14:anchorId="7AD828E5">
          <v:rect id="_x0000_s2061" style="position:absolute;left:0;text-align:left;margin-left:464.5pt;margin-top:8.05pt;width:75.05pt;height:20.6pt;z-index:251637760" o:allowincell="f" filled="f" stroked="f" strokecolor="lime" strokeweight=".25pt">
            <v:textbox inset="0,0,0,0">
              <w:txbxContent>
                <w:p w14:paraId="67BD0424" w14:textId="77777777" w:rsidR="008C6305" w:rsidRDefault="008C6305" w:rsidP="0080006D">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לרשם </w:t>
                  </w:r>
                  <w:r>
                    <w:rPr>
                      <w:rFonts w:cs="Miriam"/>
                      <w:sz w:val="18"/>
                      <w:szCs w:val="18"/>
                      <w:rtl/>
                    </w:rPr>
                    <w:t>על</w:t>
                  </w:r>
                  <w:r>
                    <w:rPr>
                      <w:rFonts w:cs="Miriam" w:hint="cs"/>
                      <w:sz w:val="18"/>
                      <w:szCs w:val="18"/>
                      <w:rtl/>
                    </w:rPr>
                    <w:t xml:space="preserve"> שינויים</w:t>
                  </w:r>
                </w:p>
              </w:txbxContent>
            </v:textbox>
            <w10:anchorlock/>
          </v:rect>
        </w:pict>
      </w:r>
      <w:r>
        <w:rPr>
          <w:rStyle w:val="big-number"/>
          <w:rFonts w:cs="Miriam"/>
          <w:rtl/>
        </w:rPr>
        <w:t>13.</w:t>
      </w:r>
      <w:r>
        <w:rPr>
          <w:rStyle w:val="big-number"/>
          <w:rFonts w:cs="Miriam"/>
          <w:rtl/>
        </w:rPr>
        <w:tab/>
      </w:r>
      <w:r>
        <w:rPr>
          <w:rStyle w:val="default"/>
          <w:rFonts w:cs="FrankRuehl"/>
          <w:rtl/>
        </w:rPr>
        <w:t>חל</w:t>
      </w:r>
      <w:r>
        <w:rPr>
          <w:rStyle w:val="default"/>
          <w:rFonts w:cs="FrankRuehl" w:hint="cs"/>
          <w:rtl/>
        </w:rPr>
        <w:t xml:space="preserve"> שינוי בפרט מן הפרטים שנמסרו לפי סעיפים 10 או 11, ידווח על </w:t>
      </w:r>
      <w:r>
        <w:rPr>
          <w:rStyle w:val="default"/>
          <w:rFonts w:cs="FrankRuehl"/>
          <w:rtl/>
        </w:rPr>
        <w:t>כך</w:t>
      </w:r>
      <w:r>
        <w:rPr>
          <w:rStyle w:val="default"/>
          <w:rFonts w:cs="FrankRuehl" w:hint="cs"/>
          <w:rtl/>
        </w:rPr>
        <w:t xml:space="preserve"> לרשם, מבקש הרישום או הגורם המאשר, לפי הענין, בתוך 15 ימים מהיום שבו נודע לו על השינוי.</w:t>
      </w:r>
    </w:p>
    <w:p w14:paraId="32D86D96" w14:textId="77777777" w:rsidR="003316D8" w:rsidRDefault="003316D8">
      <w:pPr>
        <w:pStyle w:val="P00"/>
        <w:spacing w:before="72"/>
        <w:ind w:left="0" w:right="1134"/>
        <w:rPr>
          <w:rStyle w:val="default"/>
          <w:rFonts w:cs="FrankRuehl"/>
          <w:rtl/>
        </w:rPr>
      </w:pPr>
      <w:bookmarkStart w:id="34" w:name="Seif13"/>
      <w:bookmarkEnd w:id="34"/>
      <w:r>
        <w:rPr>
          <w:lang w:val="he-IL"/>
        </w:rPr>
        <w:pict w14:anchorId="51A5C29D">
          <v:rect id="_x0000_s2062" style="position:absolute;left:0;text-align:left;margin-left:464.5pt;margin-top:8.05pt;width:75.05pt;height:26.9pt;z-index:251638784" o:allowincell="f" filled="f" stroked="f" strokecolor="lime" strokeweight=".25pt">
            <v:textbox inset="0,0,0,0">
              <w:txbxContent>
                <w:p w14:paraId="23187F42" w14:textId="77777777" w:rsidR="008C6305" w:rsidRDefault="008C6305" w:rsidP="0080006D">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יקת רישום </w:t>
                  </w:r>
                  <w:r>
                    <w:rPr>
                      <w:rFonts w:cs="Miriam"/>
                      <w:sz w:val="18"/>
                      <w:szCs w:val="18"/>
                      <w:rtl/>
                    </w:rPr>
                    <w:t>של</w:t>
                  </w:r>
                  <w:r>
                    <w:rPr>
                      <w:rFonts w:cs="Miriam" w:hint="cs"/>
                      <w:sz w:val="18"/>
                      <w:szCs w:val="18"/>
                      <w:rtl/>
                    </w:rPr>
                    <w:t xml:space="preserve"> גורם מאשר</w:t>
                  </w:r>
                  <w:r>
                    <w:rPr>
                      <w:rFonts w:cs="Miriam" w:hint="cs"/>
                      <w:noProof/>
                      <w:sz w:val="18"/>
                      <w:szCs w:val="18"/>
                      <w:rtl/>
                    </w:rPr>
                    <w:t xml:space="preserve"> </w:t>
                  </w:r>
                  <w:r>
                    <w:rPr>
                      <w:rFonts w:cs="Miriam"/>
                      <w:sz w:val="18"/>
                      <w:szCs w:val="18"/>
                      <w:rtl/>
                    </w:rPr>
                    <w:t>או</w:t>
                  </w:r>
                  <w:r>
                    <w:rPr>
                      <w:rFonts w:cs="Miriam" w:hint="cs"/>
                      <w:sz w:val="18"/>
                      <w:szCs w:val="18"/>
                      <w:rtl/>
                    </w:rPr>
                    <w:t xml:space="preserve"> התליית תוקפו</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הרשם כי גורם מאשר אינו מקיים אחר הוראה מההוראות לפי חוק זה, ידרוש מהגורם המאשר לתקן את הטעון תיקון, ורשאי הוא, לאחר שנתן לגורם המ</w:t>
      </w:r>
      <w:r>
        <w:rPr>
          <w:rStyle w:val="default"/>
          <w:rFonts w:cs="FrankRuehl"/>
          <w:rtl/>
        </w:rPr>
        <w:t>א</w:t>
      </w:r>
      <w:r>
        <w:rPr>
          <w:rStyle w:val="default"/>
          <w:rFonts w:cs="FrankRuehl" w:hint="cs"/>
          <w:rtl/>
        </w:rPr>
        <w:t>שר הזדמנות להשמיע את ט</w:t>
      </w:r>
      <w:r>
        <w:rPr>
          <w:rStyle w:val="default"/>
          <w:rFonts w:cs="FrankRuehl"/>
          <w:rtl/>
        </w:rPr>
        <w:t>ענ</w:t>
      </w:r>
      <w:r>
        <w:rPr>
          <w:rStyle w:val="default"/>
          <w:rFonts w:cs="FrankRuehl" w:hint="cs"/>
          <w:rtl/>
        </w:rPr>
        <w:t>ותיו, להתלות את תוקף רישומו במרשם לתקופה שלא תעלה על 30 ימים, או למחקו מהמרשם.</w:t>
      </w:r>
    </w:p>
    <w:p w14:paraId="33F0EE75"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תלה הרשם את תוקף הרישום של גורם מאשר לפי הוראות סעיף קטן (א), ונוכח בתום תקופת ההתליה כי לא תוקן הטעון תיקון, רשאי הוא להאריך את תקופת ההתליה ב-30</w:t>
      </w:r>
      <w:r>
        <w:rPr>
          <w:rStyle w:val="default"/>
          <w:rFonts w:cs="FrankRuehl"/>
          <w:rtl/>
        </w:rPr>
        <w:t xml:space="preserve"> </w:t>
      </w:r>
      <w:r>
        <w:rPr>
          <w:rStyle w:val="default"/>
          <w:rFonts w:cs="FrankRuehl" w:hint="cs"/>
          <w:rtl/>
        </w:rPr>
        <w:t>ימים נוספים; נוכח הרשם</w:t>
      </w:r>
      <w:r>
        <w:rPr>
          <w:rStyle w:val="default"/>
          <w:rFonts w:cs="FrankRuehl"/>
          <w:rtl/>
        </w:rPr>
        <w:t xml:space="preserve"> כ</w:t>
      </w:r>
      <w:r>
        <w:rPr>
          <w:rStyle w:val="default"/>
          <w:rFonts w:cs="FrankRuehl" w:hint="cs"/>
          <w:rtl/>
        </w:rPr>
        <w:t>י לא תוקן הטעון תיקון בתום תקופת ההארכה, ימחק הרשם את הגורם המאשר מהמרשם.</w:t>
      </w:r>
    </w:p>
    <w:p w14:paraId="3CF8C59D" w14:textId="77777777" w:rsidR="003316D8" w:rsidRDefault="003316D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יפרסם הודעה על התליה או מחיקה לפי סעיף זה, בדרך שקבע השר.</w:t>
      </w:r>
    </w:p>
    <w:p w14:paraId="2EC1D9F9" w14:textId="77777777" w:rsidR="00D86D47" w:rsidRDefault="00D86D47" w:rsidP="00325EE4">
      <w:pPr>
        <w:pStyle w:val="P00"/>
        <w:spacing w:before="72"/>
        <w:ind w:left="0" w:right="1134"/>
        <w:rPr>
          <w:rStyle w:val="default"/>
          <w:rFonts w:cs="FrankRuehl"/>
          <w:rtl/>
        </w:rPr>
      </w:pPr>
      <w:bookmarkStart w:id="35" w:name="Seif27"/>
      <w:bookmarkEnd w:id="35"/>
      <w:r>
        <w:rPr>
          <w:lang w:val="he-IL"/>
        </w:rPr>
        <w:pict w14:anchorId="5F27F0C0">
          <v:rect id="_x0000_s2087" style="position:absolute;left:0;text-align:left;margin-left:464.5pt;margin-top:8.05pt;width:75.05pt;height:37.55pt;z-index:251658240" o:allowincell="f" filled="f" stroked="f" strokecolor="lime" strokeweight=".25pt">
            <v:textbox inset="0,0,0,0">
              <w:txbxContent>
                <w:p w14:paraId="34E94137" w14:textId="77777777" w:rsidR="008C6305" w:rsidRDefault="008C6305" w:rsidP="00D86D47">
                  <w:pPr>
                    <w:spacing w:line="160" w:lineRule="exact"/>
                    <w:jc w:val="left"/>
                    <w:rPr>
                      <w:rFonts w:cs="Miriam" w:hint="cs"/>
                      <w:sz w:val="18"/>
                      <w:szCs w:val="18"/>
                      <w:rtl/>
                    </w:rPr>
                  </w:pPr>
                  <w:r>
                    <w:rPr>
                      <w:rFonts w:cs="Miriam" w:hint="cs"/>
                      <w:sz w:val="18"/>
                      <w:szCs w:val="18"/>
                      <w:rtl/>
                    </w:rPr>
                    <w:t>עיצום כספי</w:t>
                  </w:r>
                </w:p>
                <w:p w14:paraId="7377A515" w14:textId="77777777" w:rsidR="008C6305" w:rsidRDefault="008C6305" w:rsidP="00D86D47">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p w14:paraId="5005091E" w14:textId="77777777" w:rsidR="008C6305" w:rsidRDefault="008C6305" w:rsidP="00325EE4">
                  <w:pPr>
                    <w:spacing w:line="160" w:lineRule="exact"/>
                    <w:jc w:val="left"/>
                    <w:rPr>
                      <w:rFonts w:cs="Miriam" w:hint="cs"/>
                      <w:noProof/>
                      <w:sz w:val="18"/>
                      <w:szCs w:val="18"/>
                      <w:rtl/>
                    </w:rPr>
                  </w:pPr>
                  <w:r>
                    <w:rPr>
                      <w:rFonts w:cs="Miriam" w:hint="cs"/>
                      <w:sz w:val="18"/>
                      <w:szCs w:val="18"/>
                      <w:rtl/>
                    </w:rPr>
                    <w:t xml:space="preserve">הודעה </w:t>
                  </w:r>
                  <w:r w:rsidR="000F5937">
                    <w:rPr>
                      <w:rFonts w:cs="Miriam" w:hint="cs"/>
                      <w:sz w:val="18"/>
                      <w:szCs w:val="18"/>
                      <w:rtl/>
                    </w:rPr>
                    <w:t>תשפ"</w:t>
                  </w:r>
                  <w:r w:rsidR="004E1926">
                    <w:rPr>
                      <w:rFonts w:cs="Miriam" w:hint="cs"/>
                      <w:sz w:val="18"/>
                      <w:szCs w:val="18"/>
                      <w:rtl/>
                    </w:rPr>
                    <w:t>ג</w:t>
                  </w:r>
                  <w:r w:rsidR="000F5937">
                    <w:rPr>
                      <w:rFonts w:cs="Miriam" w:hint="cs"/>
                      <w:sz w:val="18"/>
                      <w:szCs w:val="18"/>
                      <w:rtl/>
                    </w:rPr>
                    <w:t>-202</w:t>
                  </w:r>
                  <w:r w:rsidR="004E1926">
                    <w:rPr>
                      <w:rFonts w:cs="Miriam" w:hint="cs"/>
                      <w:sz w:val="18"/>
                      <w:szCs w:val="18"/>
                      <w:rtl/>
                    </w:rPr>
                    <w:t>3</w:t>
                  </w:r>
                </w:p>
              </w:txbxContent>
            </v:textbox>
            <w10:anchorlock/>
          </v:rect>
        </w:pict>
      </w:r>
      <w:r>
        <w:rPr>
          <w:rStyle w:val="big-number"/>
          <w:rFonts w:cs="Miriam"/>
          <w:rtl/>
        </w:rPr>
        <w:t>14</w:t>
      </w:r>
      <w:r w:rsidRPr="00D86D47">
        <w:rPr>
          <w:rStyle w:val="default"/>
          <w:rFonts w:cs="FrankRuehl" w:hint="cs"/>
          <w:rtl/>
        </w:rPr>
        <w:t>א</w:t>
      </w:r>
      <w:r w:rsidRPr="00D86D47">
        <w:rPr>
          <w:rStyle w:val="default"/>
          <w:rFonts w:cs="FrankRuehl"/>
          <w:rtl/>
        </w:rPr>
        <w:t>.</w:t>
      </w:r>
      <w:r w:rsidRPr="00D86D47">
        <w:rPr>
          <w:rStyle w:val="default"/>
          <w:rFonts w:cs="FrankRuehl"/>
          <w:rtl/>
        </w:rPr>
        <w:tab/>
      </w:r>
      <w:r>
        <w:rPr>
          <w:rStyle w:val="default"/>
          <w:rFonts w:cs="FrankRuehl" w:hint="cs"/>
          <w:rtl/>
        </w:rPr>
        <w:t xml:space="preserve">לא קיים גורם מאשר דרישה של הרשם לתיקון לפי סעיף 14(א), רשאי הרשם להטיל עליו עיצום כספי בסכום של </w:t>
      </w:r>
      <w:r w:rsidR="004E1926">
        <w:rPr>
          <w:rStyle w:val="default"/>
          <w:rFonts w:cs="FrankRuehl" w:hint="cs"/>
          <w:rtl/>
        </w:rPr>
        <w:t>81,7</w:t>
      </w:r>
      <w:r w:rsidR="000F5937">
        <w:rPr>
          <w:rStyle w:val="default"/>
          <w:rFonts w:cs="FrankRuehl" w:hint="cs"/>
          <w:rtl/>
        </w:rPr>
        <w:t>40</w:t>
      </w:r>
      <w:r>
        <w:rPr>
          <w:rStyle w:val="default"/>
          <w:rFonts w:cs="FrankRuehl" w:hint="cs"/>
          <w:rtl/>
        </w:rPr>
        <w:t xml:space="preserve"> שקלים חדשים.</w:t>
      </w:r>
    </w:p>
    <w:p w14:paraId="5DD3F94D"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36" w:name="Rov85"/>
      <w:r w:rsidRPr="004E1926">
        <w:rPr>
          <w:rStyle w:val="default"/>
          <w:rFonts w:cs="FrankRuehl" w:hint="cs"/>
          <w:vanish/>
          <w:color w:val="FF0000"/>
          <w:sz w:val="20"/>
          <w:szCs w:val="20"/>
          <w:shd w:val="clear" w:color="auto" w:fill="FFFF99"/>
          <w:rtl/>
        </w:rPr>
        <w:t>מיום 7.7.2010</w:t>
      </w:r>
    </w:p>
    <w:p w14:paraId="280FE2A1"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476044C"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42"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43"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3E8F87DD"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הוספת סעיף 14א</w:t>
      </w:r>
    </w:p>
    <w:p w14:paraId="235C023A" w14:textId="77777777" w:rsidR="005462B0" w:rsidRPr="004E1926" w:rsidRDefault="005462B0" w:rsidP="00D86D47">
      <w:pPr>
        <w:pStyle w:val="P00"/>
        <w:spacing w:before="0"/>
        <w:ind w:left="0" w:right="1134"/>
        <w:rPr>
          <w:rStyle w:val="default"/>
          <w:rFonts w:cs="FrankRuehl" w:hint="cs"/>
          <w:vanish/>
          <w:sz w:val="20"/>
          <w:szCs w:val="20"/>
          <w:shd w:val="clear" w:color="auto" w:fill="FFFF99"/>
          <w:rtl/>
        </w:rPr>
      </w:pPr>
    </w:p>
    <w:p w14:paraId="1BCE35DA" w14:textId="77777777" w:rsidR="005462B0" w:rsidRPr="004E1926" w:rsidRDefault="005462B0" w:rsidP="00D86D47">
      <w:pPr>
        <w:pStyle w:val="P00"/>
        <w:spacing w:before="0"/>
        <w:ind w:left="0" w:right="1134"/>
        <w:rPr>
          <w:rStyle w:val="default"/>
          <w:rFonts w:cs="FrankRuehl" w:hint="cs"/>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1.1.2011</w:t>
      </w:r>
    </w:p>
    <w:p w14:paraId="50F4AA4F" w14:textId="77777777" w:rsidR="005462B0" w:rsidRPr="004E1926" w:rsidRDefault="005462B0"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הודעה תשע"א-2011</w:t>
      </w:r>
    </w:p>
    <w:p w14:paraId="553688CA" w14:textId="77777777" w:rsidR="005462B0" w:rsidRPr="004E1926" w:rsidRDefault="005462B0" w:rsidP="00D86D47">
      <w:pPr>
        <w:pStyle w:val="P00"/>
        <w:spacing w:before="0"/>
        <w:ind w:left="0" w:right="1134"/>
        <w:rPr>
          <w:rStyle w:val="default"/>
          <w:rFonts w:cs="FrankRuehl" w:hint="cs"/>
          <w:vanish/>
          <w:sz w:val="20"/>
          <w:szCs w:val="20"/>
          <w:shd w:val="clear" w:color="auto" w:fill="FFFF99"/>
          <w:rtl/>
        </w:rPr>
      </w:pPr>
      <w:hyperlink r:id="rId44" w:history="1">
        <w:r w:rsidRPr="004E1926">
          <w:rPr>
            <w:rStyle w:val="Hyperlink"/>
            <w:rFonts w:cs="FrankRuehl" w:hint="cs"/>
            <w:vanish/>
            <w:szCs w:val="20"/>
            <w:shd w:val="clear" w:color="auto" w:fill="FFFF99"/>
            <w:rtl/>
          </w:rPr>
          <w:t>י"פ תשע"א מס' 6199</w:t>
        </w:r>
      </w:hyperlink>
      <w:r w:rsidRPr="004E1926">
        <w:rPr>
          <w:rStyle w:val="default"/>
          <w:rFonts w:cs="FrankRuehl" w:hint="cs"/>
          <w:vanish/>
          <w:sz w:val="20"/>
          <w:szCs w:val="20"/>
          <w:shd w:val="clear" w:color="auto" w:fill="FFFF99"/>
          <w:rtl/>
        </w:rPr>
        <w:t xml:space="preserve"> מיום 15.2.2011 עמ' 2450</w:t>
      </w:r>
    </w:p>
    <w:p w14:paraId="282AA366" w14:textId="77777777" w:rsidR="00515B56" w:rsidRPr="004E1926" w:rsidRDefault="00515B56" w:rsidP="00515B56">
      <w:pPr>
        <w:pStyle w:val="P00"/>
        <w:ind w:left="0" w:right="1134"/>
        <w:rPr>
          <w:rStyle w:val="default"/>
          <w:rFonts w:cs="FrankRuehl" w:hint="cs"/>
          <w:vanish/>
          <w:sz w:val="22"/>
          <w:szCs w:val="22"/>
          <w:shd w:val="clear" w:color="auto" w:fill="FFFF99"/>
          <w:rtl/>
        </w:rPr>
      </w:pPr>
      <w:r w:rsidRPr="004E1926">
        <w:rPr>
          <w:rStyle w:val="big-number"/>
          <w:rFonts w:cs="FrankRuehl"/>
          <w:vanish/>
          <w:sz w:val="22"/>
          <w:szCs w:val="22"/>
          <w:shd w:val="clear" w:color="auto" w:fill="FFFF99"/>
          <w:rtl/>
        </w:rPr>
        <w:t>14</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לא קיים גורם מאשר דרישה של הרשם לתיקון לפי סעיף 14(א), רשאי הרשם להטיל עליו עיצום כספי בסכום של </w:t>
      </w:r>
      <w:r w:rsidRPr="004E1926">
        <w:rPr>
          <w:rStyle w:val="default"/>
          <w:rFonts w:cs="FrankRuehl" w:hint="cs"/>
          <w:strike/>
          <w:vanish/>
          <w:sz w:val="22"/>
          <w:szCs w:val="22"/>
          <w:shd w:val="clear" w:color="auto" w:fill="FFFF99"/>
          <w:rtl/>
        </w:rPr>
        <w:t>70,000</w:t>
      </w:r>
      <w:r w:rsidRPr="004E1926">
        <w:rPr>
          <w:rStyle w:val="default"/>
          <w:rFonts w:cs="FrankRuehl" w:hint="cs"/>
          <w:vanish/>
          <w:sz w:val="22"/>
          <w:szCs w:val="22"/>
          <w:shd w:val="clear" w:color="auto" w:fill="FFFF99"/>
          <w:rtl/>
        </w:rPr>
        <w:t xml:space="preserve"> </w:t>
      </w:r>
      <w:r w:rsidRPr="004E1926">
        <w:rPr>
          <w:rStyle w:val="default"/>
          <w:rFonts w:cs="FrankRuehl" w:hint="cs"/>
          <w:vanish/>
          <w:sz w:val="22"/>
          <w:szCs w:val="22"/>
          <w:u w:val="single"/>
          <w:shd w:val="clear" w:color="auto" w:fill="FFFF99"/>
          <w:rtl/>
        </w:rPr>
        <w:t>71,600</w:t>
      </w:r>
      <w:r w:rsidRPr="004E1926">
        <w:rPr>
          <w:rStyle w:val="default"/>
          <w:rFonts w:cs="FrankRuehl" w:hint="cs"/>
          <w:vanish/>
          <w:sz w:val="22"/>
          <w:szCs w:val="22"/>
          <w:shd w:val="clear" w:color="auto" w:fill="FFFF99"/>
          <w:rtl/>
        </w:rPr>
        <w:t xml:space="preserve"> שקלים חדשים.</w:t>
      </w:r>
    </w:p>
    <w:p w14:paraId="06CB36C2" w14:textId="77777777" w:rsidR="00515B56" w:rsidRPr="004E1926" w:rsidRDefault="00515B56" w:rsidP="00D86D47">
      <w:pPr>
        <w:pStyle w:val="P00"/>
        <w:spacing w:before="0"/>
        <w:ind w:left="0" w:right="1134"/>
        <w:rPr>
          <w:rStyle w:val="default"/>
          <w:rFonts w:cs="FrankRuehl" w:hint="cs"/>
          <w:vanish/>
          <w:sz w:val="20"/>
          <w:szCs w:val="20"/>
          <w:shd w:val="clear" w:color="auto" w:fill="FFFF99"/>
          <w:rtl/>
        </w:rPr>
      </w:pPr>
    </w:p>
    <w:p w14:paraId="3D005485" w14:textId="77777777" w:rsidR="00515B56" w:rsidRPr="004E1926" w:rsidRDefault="00515B56" w:rsidP="00D86D47">
      <w:pPr>
        <w:pStyle w:val="P00"/>
        <w:spacing w:before="0"/>
        <w:ind w:left="0" w:right="1134"/>
        <w:rPr>
          <w:rStyle w:val="default"/>
          <w:rFonts w:cs="FrankRuehl" w:hint="cs"/>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1.1.2013</w:t>
      </w:r>
    </w:p>
    <w:p w14:paraId="50B733F4" w14:textId="77777777" w:rsidR="00515B56" w:rsidRPr="004E1926" w:rsidRDefault="00515B56" w:rsidP="00515B56">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הודעה תשע"ג-2013</w:t>
      </w:r>
    </w:p>
    <w:p w14:paraId="1F50F5FA" w14:textId="77777777" w:rsidR="00515B56" w:rsidRPr="004E1926" w:rsidRDefault="00515B56" w:rsidP="00515B56">
      <w:pPr>
        <w:pStyle w:val="P00"/>
        <w:spacing w:before="0"/>
        <w:ind w:left="0" w:right="1134"/>
        <w:rPr>
          <w:rStyle w:val="default"/>
          <w:rFonts w:cs="FrankRuehl" w:hint="cs"/>
          <w:vanish/>
          <w:sz w:val="20"/>
          <w:szCs w:val="20"/>
          <w:shd w:val="clear" w:color="auto" w:fill="FFFF99"/>
          <w:rtl/>
        </w:rPr>
      </w:pPr>
      <w:hyperlink r:id="rId45" w:history="1">
        <w:r w:rsidRPr="004E1926">
          <w:rPr>
            <w:rStyle w:val="Hyperlink"/>
            <w:rFonts w:cs="FrankRuehl" w:hint="cs"/>
            <w:vanish/>
            <w:szCs w:val="20"/>
            <w:shd w:val="clear" w:color="auto" w:fill="FFFF99"/>
            <w:rtl/>
          </w:rPr>
          <w:t>י"פ תשע"ג מס' 6529</w:t>
        </w:r>
      </w:hyperlink>
      <w:r w:rsidRPr="004E1926">
        <w:rPr>
          <w:rStyle w:val="default"/>
          <w:rFonts w:cs="FrankRuehl" w:hint="cs"/>
          <w:vanish/>
          <w:sz w:val="20"/>
          <w:szCs w:val="20"/>
          <w:shd w:val="clear" w:color="auto" w:fill="FFFF99"/>
          <w:rtl/>
        </w:rPr>
        <w:t xml:space="preserve"> מיום 9.1.2013 עמ' 2153</w:t>
      </w:r>
    </w:p>
    <w:p w14:paraId="7FF94598" w14:textId="77777777" w:rsidR="00325EE4" w:rsidRPr="004E1926" w:rsidRDefault="00325EE4" w:rsidP="00325EE4">
      <w:pPr>
        <w:pStyle w:val="P00"/>
        <w:ind w:left="0" w:right="1134"/>
        <w:rPr>
          <w:rStyle w:val="default"/>
          <w:rFonts w:cs="FrankRuehl" w:hint="cs"/>
          <w:vanish/>
          <w:sz w:val="22"/>
          <w:szCs w:val="22"/>
          <w:shd w:val="clear" w:color="auto" w:fill="FFFF99"/>
          <w:rtl/>
        </w:rPr>
      </w:pPr>
      <w:r w:rsidRPr="004E1926">
        <w:rPr>
          <w:rStyle w:val="big-number"/>
          <w:rFonts w:cs="FrankRuehl"/>
          <w:vanish/>
          <w:sz w:val="22"/>
          <w:szCs w:val="22"/>
          <w:shd w:val="clear" w:color="auto" w:fill="FFFF99"/>
          <w:rtl/>
        </w:rPr>
        <w:t>14</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לא קיים גורם מאשר דרישה של הרשם לתיקון לפי סעיף 14(א), רשאי הרשם להטיל עליו עיצום כספי בסכום של </w:t>
      </w:r>
      <w:r w:rsidRPr="004E1926">
        <w:rPr>
          <w:rStyle w:val="default"/>
          <w:rFonts w:cs="FrankRuehl" w:hint="cs"/>
          <w:strike/>
          <w:vanish/>
          <w:sz w:val="22"/>
          <w:szCs w:val="22"/>
          <w:shd w:val="clear" w:color="auto" w:fill="FFFF99"/>
          <w:rtl/>
        </w:rPr>
        <w:t>71,600</w:t>
      </w:r>
      <w:r w:rsidRPr="004E1926">
        <w:rPr>
          <w:rStyle w:val="default"/>
          <w:rFonts w:cs="FrankRuehl" w:hint="cs"/>
          <w:vanish/>
          <w:sz w:val="22"/>
          <w:szCs w:val="22"/>
          <w:shd w:val="clear" w:color="auto" w:fill="FFFF99"/>
          <w:rtl/>
        </w:rPr>
        <w:t xml:space="preserve"> </w:t>
      </w:r>
      <w:r w:rsidRPr="004E1926">
        <w:rPr>
          <w:rStyle w:val="default"/>
          <w:rFonts w:cs="FrankRuehl" w:hint="cs"/>
          <w:vanish/>
          <w:sz w:val="22"/>
          <w:szCs w:val="22"/>
          <w:u w:val="single"/>
          <w:shd w:val="clear" w:color="auto" w:fill="FFFF99"/>
          <w:rtl/>
        </w:rPr>
        <w:t>74,480</w:t>
      </w:r>
      <w:r w:rsidRPr="004E1926">
        <w:rPr>
          <w:rStyle w:val="default"/>
          <w:rFonts w:cs="FrankRuehl" w:hint="cs"/>
          <w:vanish/>
          <w:sz w:val="22"/>
          <w:szCs w:val="22"/>
          <w:shd w:val="clear" w:color="auto" w:fill="FFFF99"/>
          <w:rtl/>
        </w:rPr>
        <w:t xml:space="preserve"> שקלים חדשים.</w:t>
      </w:r>
    </w:p>
    <w:p w14:paraId="18EFC6E4" w14:textId="77777777" w:rsidR="00325EE4" w:rsidRPr="004E1926" w:rsidRDefault="00325EE4" w:rsidP="00515B56">
      <w:pPr>
        <w:pStyle w:val="P00"/>
        <w:spacing w:before="0"/>
        <w:ind w:left="0" w:right="1134"/>
        <w:rPr>
          <w:rStyle w:val="default"/>
          <w:rFonts w:cs="FrankRuehl" w:hint="cs"/>
          <w:vanish/>
          <w:sz w:val="20"/>
          <w:szCs w:val="20"/>
          <w:shd w:val="clear" w:color="auto" w:fill="FFFF99"/>
          <w:rtl/>
        </w:rPr>
      </w:pPr>
    </w:p>
    <w:p w14:paraId="41ADD73E" w14:textId="77777777" w:rsidR="00325EE4" w:rsidRPr="004E1926" w:rsidRDefault="00325EE4" w:rsidP="00515B56">
      <w:pPr>
        <w:pStyle w:val="P00"/>
        <w:spacing w:before="0"/>
        <w:ind w:left="0" w:right="1134"/>
        <w:rPr>
          <w:rStyle w:val="default"/>
          <w:rFonts w:cs="FrankRuehl" w:hint="cs"/>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1.1.2014</w:t>
      </w:r>
    </w:p>
    <w:p w14:paraId="45274B20" w14:textId="77777777" w:rsidR="00325EE4" w:rsidRPr="004E1926" w:rsidRDefault="00325EE4" w:rsidP="00515B56">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הודעה תשע"ד-2014</w:t>
      </w:r>
    </w:p>
    <w:p w14:paraId="0F79F028" w14:textId="77777777" w:rsidR="00325EE4" w:rsidRPr="004E1926" w:rsidRDefault="00325EE4" w:rsidP="00515B56">
      <w:pPr>
        <w:pStyle w:val="P00"/>
        <w:spacing w:before="0"/>
        <w:ind w:left="0" w:right="1134"/>
        <w:rPr>
          <w:rStyle w:val="default"/>
          <w:rFonts w:cs="FrankRuehl"/>
          <w:vanish/>
          <w:sz w:val="20"/>
          <w:szCs w:val="20"/>
          <w:shd w:val="clear" w:color="auto" w:fill="FFFF99"/>
          <w:rtl/>
        </w:rPr>
      </w:pPr>
      <w:hyperlink r:id="rId46" w:history="1">
        <w:r w:rsidRPr="004E1926">
          <w:rPr>
            <w:rStyle w:val="Hyperlink"/>
            <w:rFonts w:cs="FrankRuehl" w:hint="cs"/>
            <w:vanish/>
            <w:szCs w:val="20"/>
            <w:shd w:val="clear" w:color="auto" w:fill="FFFF99"/>
            <w:rtl/>
          </w:rPr>
          <w:t>י"פ תשע"ד מס' 6774</w:t>
        </w:r>
      </w:hyperlink>
      <w:r w:rsidRPr="004E1926">
        <w:rPr>
          <w:rStyle w:val="default"/>
          <w:rFonts w:cs="FrankRuehl" w:hint="cs"/>
          <w:vanish/>
          <w:sz w:val="20"/>
          <w:szCs w:val="20"/>
          <w:shd w:val="clear" w:color="auto" w:fill="FFFF99"/>
          <w:rtl/>
        </w:rPr>
        <w:t xml:space="preserve"> מיום 20.3.2014 עמ' 4542</w:t>
      </w:r>
    </w:p>
    <w:p w14:paraId="53FEE6BA" w14:textId="77777777" w:rsidR="000F5937" w:rsidRPr="004E1926" w:rsidRDefault="000F5937" w:rsidP="000F5937">
      <w:pPr>
        <w:pStyle w:val="P00"/>
        <w:ind w:left="0" w:right="1134"/>
        <w:rPr>
          <w:rStyle w:val="default"/>
          <w:rFonts w:cs="FrankRuehl"/>
          <w:vanish/>
          <w:sz w:val="22"/>
          <w:szCs w:val="22"/>
          <w:shd w:val="clear" w:color="auto" w:fill="FFFF99"/>
          <w:rtl/>
        </w:rPr>
      </w:pPr>
      <w:r w:rsidRPr="004E1926">
        <w:rPr>
          <w:rStyle w:val="big-number"/>
          <w:rFonts w:cs="FrankRuehl"/>
          <w:vanish/>
          <w:sz w:val="22"/>
          <w:szCs w:val="22"/>
          <w:shd w:val="clear" w:color="auto" w:fill="FFFF99"/>
          <w:rtl/>
        </w:rPr>
        <w:t>14</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לא קיים גורם מאשר דרישה של הרשם לתיקון לפי סעיף 14(א), רשאי הרשם להטיל עליו עיצום כספי בסכום של </w:t>
      </w:r>
      <w:r w:rsidRPr="004E1926">
        <w:rPr>
          <w:rStyle w:val="default"/>
          <w:rFonts w:cs="FrankRuehl" w:hint="cs"/>
          <w:strike/>
          <w:vanish/>
          <w:sz w:val="22"/>
          <w:szCs w:val="22"/>
          <w:shd w:val="clear" w:color="auto" w:fill="FFFF99"/>
          <w:rtl/>
        </w:rPr>
        <w:t>74,480</w:t>
      </w:r>
      <w:r w:rsidRPr="004E1926">
        <w:rPr>
          <w:rStyle w:val="default"/>
          <w:rFonts w:cs="FrankRuehl" w:hint="cs"/>
          <w:vanish/>
          <w:sz w:val="22"/>
          <w:szCs w:val="22"/>
          <w:shd w:val="clear" w:color="auto" w:fill="FFFF99"/>
          <w:rtl/>
        </w:rPr>
        <w:t xml:space="preserve"> </w:t>
      </w:r>
      <w:r w:rsidRPr="004E1926">
        <w:rPr>
          <w:rStyle w:val="default"/>
          <w:rFonts w:cs="FrankRuehl" w:hint="cs"/>
          <w:vanish/>
          <w:sz w:val="22"/>
          <w:szCs w:val="22"/>
          <w:u w:val="single"/>
          <w:shd w:val="clear" w:color="auto" w:fill="FFFF99"/>
          <w:rtl/>
        </w:rPr>
        <w:t>75,900</w:t>
      </w:r>
      <w:r w:rsidRPr="004E1926">
        <w:rPr>
          <w:rStyle w:val="default"/>
          <w:rFonts w:cs="FrankRuehl" w:hint="cs"/>
          <w:vanish/>
          <w:sz w:val="22"/>
          <w:szCs w:val="22"/>
          <w:shd w:val="clear" w:color="auto" w:fill="FFFF99"/>
          <w:rtl/>
        </w:rPr>
        <w:t xml:space="preserve"> שקלים חדשים.</w:t>
      </w:r>
    </w:p>
    <w:p w14:paraId="74E6503F" w14:textId="77777777" w:rsidR="000F5937" w:rsidRPr="004E1926" w:rsidRDefault="000F5937" w:rsidP="00515B56">
      <w:pPr>
        <w:pStyle w:val="P00"/>
        <w:spacing w:before="0"/>
        <w:ind w:left="0" w:right="1134"/>
        <w:rPr>
          <w:rStyle w:val="default"/>
          <w:rFonts w:cs="FrankRuehl"/>
          <w:vanish/>
          <w:sz w:val="20"/>
          <w:szCs w:val="20"/>
          <w:shd w:val="clear" w:color="auto" w:fill="FFFF99"/>
          <w:rtl/>
        </w:rPr>
      </w:pPr>
    </w:p>
    <w:p w14:paraId="42A1898E" w14:textId="77777777" w:rsidR="000F5937" w:rsidRPr="004E1926" w:rsidRDefault="000F5937" w:rsidP="00515B56">
      <w:pPr>
        <w:pStyle w:val="P00"/>
        <w:spacing w:before="0"/>
        <w:ind w:left="0" w:right="1134"/>
        <w:rPr>
          <w:rStyle w:val="default"/>
          <w:rFonts w:cs="FrankRuehl"/>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1.1.2022</w:t>
      </w:r>
    </w:p>
    <w:p w14:paraId="4A26F26A" w14:textId="77777777" w:rsidR="000F5937" w:rsidRPr="004E1926" w:rsidRDefault="000F5937" w:rsidP="00515B56">
      <w:pPr>
        <w:pStyle w:val="P00"/>
        <w:spacing w:before="0"/>
        <w:ind w:left="0" w:right="1134"/>
        <w:rPr>
          <w:rStyle w:val="default"/>
          <w:rFonts w:cs="FrankRuehl"/>
          <w:vanish/>
          <w:sz w:val="20"/>
          <w:szCs w:val="20"/>
          <w:shd w:val="clear" w:color="auto" w:fill="FFFF99"/>
          <w:rtl/>
        </w:rPr>
      </w:pPr>
      <w:r w:rsidRPr="004E1926">
        <w:rPr>
          <w:rStyle w:val="default"/>
          <w:rFonts w:cs="FrankRuehl" w:hint="cs"/>
          <w:b/>
          <w:bCs/>
          <w:vanish/>
          <w:sz w:val="20"/>
          <w:szCs w:val="20"/>
          <w:shd w:val="clear" w:color="auto" w:fill="FFFF99"/>
          <w:rtl/>
        </w:rPr>
        <w:t>הודעה תשפ"ב-2022</w:t>
      </w:r>
    </w:p>
    <w:p w14:paraId="532EA094" w14:textId="77777777" w:rsidR="000F5937" w:rsidRPr="004E1926" w:rsidRDefault="000F5937" w:rsidP="00515B56">
      <w:pPr>
        <w:pStyle w:val="P00"/>
        <w:spacing w:before="0"/>
        <w:ind w:left="0" w:right="1134"/>
        <w:rPr>
          <w:rStyle w:val="default"/>
          <w:rFonts w:cs="FrankRuehl"/>
          <w:vanish/>
          <w:sz w:val="20"/>
          <w:szCs w:val="20"/>
          <w:shd w:val="clear" w:color="auto" w:fill="FFFF99"/>
          <w:rtl/>
        </w:rPr>
      </w:pPr>
      <w:hyperlink r:id="rId47" w:history="1">
        <w:r w:rsidRPr="004E1926">
          <w:rPr>
            <w:rStyle w:val="Hyperlink"/>
            <w:rFonts w:cs="FrankRuehl" w:hint="cs"/>
            <w:vanish/>
            <w:szCs w:val="20"/>
            <w:shd w:val="clear" w:color="auto" w:fill="FFFF99"/>
            <w:rtl/>
          </w:rPr>
          <w:t>י"פ תשפ"ב מס' 10136</w:t>
        </w:r>
      </w:hyperlink>
      <w:r w:rsidRPr="004E1926">
        <w:rPr>
          <w:rStyle w:val="default"/>
          <w:rFonts w:cs="FrankRuehl" w:hint="cs"/>
          <w:vanish/>
          <w:sz w:val="20"/>
          <w:szCs w:val="20"/>
          <w:shd w:val="clear" w:color="auto" w:fill="FFFF99"/>
          <w:rtl/>
        </w:rPr>
        <w:t xml:space="preserve"> מיום 16.1.2022 עמ' 2856</w:t>
      </w:r>
    </w:p>
    <w:p w14:paraId="3ED31FF6" w14:textId="77777777" w:rsidR="004E1926" w:rsidRPr="004E1926" w:rsidRDefault="004E1926" w:rsidP="004E1926">
      <w:pPr>
        <w:pStyle w:val="P00"/>
        <w:ind w:left="0" w:right="1134"/>
        <w:rPr>
          <w:rStyle w:val="default"/>
          <w:rFonts w:cs="FrankRuehl"/>
          <w:vanish/>
          <w:sz w:val="22"/>
          <w:szCs w:val="22"/>
          <w:shd w:val="clear" w:color="auto" w:fill="FFFF99"/>
          <w:rtl/>
        </w:rPr>
      </w:pPr>
      <w:r w:rsidRPr="004E1926">
        <w:rPr>
          <w:rStyle w:val="big-number"/>
          <w:rFonts w:cs="FrankRuehl"/>
          <w:vanish/>
          <w:sz w:val="22"/>
          <w:szCs w:val="22"/>
          <w:shd w:val="clear" w:color="auto" w:fill="FFFF99"/>
          <w:rtl/>
        </w:rPr>
        <w:t>14</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לא קיים גורם מאשר דרישה של הרשם לתיקון לפי סעיף 14(א), רשאי הרשם להטיל עליו עיצום כספי בסכום של </w:t>
      </w:r>
      <w:r w:rsidRPr="004E1926">
        <w:rPr>
          <w:rStyle w:val="default"/>
          <w:rFonts w:cs="FrankRuehl" w:hint="cs"/>
          <w:strike/>
          <w:vanish/>
          <w:sz w:val="22"/>
          <w:szCs w:val="22"/>
          <w:shd w:val="clear" w:color="auto" w:fill="FFFF99"/>
          <w:rtl/>
        </w:rPr>
        <w:t>75,900</w:t>
      </w:r>
      <w:r w:rsidRPr="004E1926">
        <w:rPr>
          <w:rStyle w:val="default"/>
          <w:rFonts w:cs="FrankRuehl" w:hint="cs"/>
          <w:vanish/>
          <w:sz w:val="22"/>
          <w:szCs w:val="22"/>
          <w:shd w:val="clear" w:color="auto" w:fill="FFFF99"/>
          <w:rtl/>
        </w:rPr>
        <w:t xml:space="preserve"> </w:t>
      </w:r>
      <w:r w:rsidRPr="004E1926">
        <w:rPr>
          <w:rStyle w:val="default"/>
          <w:rFonts w:cs="FrankRuehl" w:hint="cs"/>
          <w:vanish/>
          <w:sz w:val="22"/>
          <w:szCs w:val="22"/>
          <w:u w:val="single"/>
          <w:shd w:val="clear" w:color="auto" w:fill="FFFF99"/>
          <w:rtl/>
        </w:rPr>
        <w:t>77,640</w:t>
      </w:r>
      <w:r w:rsidRPr="004E1926">
        <w:rPr>
          <w:rStyle w:val="default"/>
          <w:rFonts w:cs="FrankRuehl" w:hint="cs"/>
          <w:vanish/>
          <w:sz w:val="22"/>
          <w:szCs w:val="22"/>
          <w:shd w:val="clear" w:color="auto" w:fill="FFFF99"/>
          <w:rtl/>
        </w:rPr>
        <w:t xml:space="preserve"> שקלים חדשים.</w:t>
      </w:r>
    </w:p>
    <w:p w14:paraId="447E042C" w14:textId="77777777" w:rsidR="004E1926" w:rsidRPr="004E1926" w:rsidRDefault="004E1926" w:rsidP="00515B56">
      <w:pPr>
        <w:pStyle w:val="P00"/>
        <w:spacing w:before="0"/>
        <w:ind w:left="0" w:right="1134"/>
        <w:rPr>
          <w:rStyle w:val="default"/>
          <w:rFonts w:cs="FrankRuehl"/>
          <w:vanish/>
          <w:sz w:val="20"/>
          <w:szCs w:val="20"/>
          <w:shd w:val="clear" w:color="auto" w:fill="FFFF99"/>
          <w:rtl/>
        </w:rPr>
      </w:pPr>
    </w:p>
    <w:p w14:paraId="3172E3BA" w14:textId="77777777" w:rsidR="004E1926" w:rsidRPr="004E1926" w:rsidRDefault="004E1926" w:rsidP="00515B56">
      <w:pPr>
        <w:pStyle w:val="P00"/>
        <w:spacing w:before="0"/>
        <w:ind w:left="0" w:right="1134"/>
        <w:rPr>
          <w:rStyle w:val="default"/>
          <w:rFonts w:cs="FrankRuehl"/>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1.1.2023</w:t>
      </w:r>
    </w:p>
    <w:p w14:paraId="1F9724F3" w14:textId="77777777" w:rsidR="004E1926" w:rsidRPr="004E1926" w:rsidRDefault="004E1926" w:rsidP="00515B56">
      <w:pPr>
        <w:pStyle w:val="P00"/>
        <w:spacing w:before="0"/>
        <w:ind w:left="0" w:right="1134"/>
        <w:rPr>
          <w:rStyle w:val="default"/>
          <w:rFonts w:cs="FrankRuehl"/>
          <w:vanish/>
          <w:sz w:val="20"/>
          <w:szCs w:val="20"/>
          <w:shd w:val="clear" w:color="auto" w:fill="FFFF99"/>
          <w:rtl/>
        </w:rPr>
      </w:pPr>
      <w:r w:rsidRPr="004E1926">
        <w:rPr>
          <w:rStyle w:val="default"/>
          <w:rFonts w:cs="FrankRuehl" w:hint="cs"/>
          <w:b/>
          <w:bCs/>
          <w:vanish/>
          <w:sz w:val="20"/>
          <w:szCs w:val="20"/>
          <w:shd w:val="clear" w:color="auto" w:fill="FFFF99"/>
          <w:rtl/>
        </w:rPr>
        <w:t>הודעה תשפ"ג-2023</w:t>
      </w:r>
    </w:p>
    <w:p w14:paraId="0471319B" w14:textId="77777777" w:rsidR="004E1926" w:rsidRPr="004E1926" w:rsidRDefault="004E1926" w:rsidP="00515B56">
      <w:pPr>
        <w:pStyle w:val="P00"/>
        <w:spacing w:before="0"/>
        <w:ind w:left="0" w:right="1134"/>
        <w:rPr>
          <w:rStyle w:val="default"/>
          <w:rFonts w:cs="FrankRuehl" w:hint="cs"/>
          <w:vanish/>
          <w:sz w:val="20"/>
          <w:szCs w:val="20"/>
          <w:shd w:val="clear" w:color="auto" w:fill="FFFF99"/>
          <w:rtl/>
        </w:rPr>
      </w:pPr>
      <w:hyperlink r:id="rId48" w:history="1">
        <w:r w:rsidRPr="004E1926">
          <w:rPr>
            <w:rStyle w:val="Hyperlink"/>
            <w:rFonts w:cs="FrankRuehl" w:hint="cs"/>
            <w:vanish/>
            <w:szCs w:val="20"/>
            <w:shd w:val="clear" w:color="auto" w:fill="FFFF99"/>
            <w:rtl/>
          </w:rPr>
          <w:t>י"פ תשפ"ג מס' 11014</w:t>
        </w:r>
      </w:hyperlink>
      <w:r w:rsidRPr="004E1926">
        <w:rPr>
          <w:rStyle w:val="default"/>
          <w:rFonts w:cs="FrankRuehl" w:hint="cs"/>
          <w:vanish/>
          <w:sz w:val="20"/>
          <w:szCs w:val="20"/>
          <w:shd w:val="clear" w:color="auto" w:fill="FFFF99"/>
          <w:rtl/>
        </w:rPr>
        <w:t xml:space="preserve"> מיום 1.1.2023 עמ' 2581</w:t>
      </w:r>
    </w:p>
    <w:p w14:paraId="0588CB0C" w14:textId="77777777" w:rsidR="005462B0" w:rsidRPr="005462B0" w:rsidRDefault="005462B0" w:rsidP="00325EE4">
      <w:pPr>
        <w:pStyle w:val="P00"/>
        <w:ind w:left="0" w:right="1134"/>
        <w:rPr>
          <w:rStyle w:val="default"/>
          <w:rFonts w:cs="FrankRuehl"/>
          <w:sz w:val="2"/>
          <w:szCs w:val="2"/>
          <w:rtl/>
        </w:rPr>
      </w:pPr>
      <w:r w:rsidRPr="004E1926">
        <w:rPr>
          <w:rStyle w:val="big-number"/>
          <w:rFonts w:cs="FrankRuehl"/>
          <w:vanish/>
          <w:sz w:val="22"/>
          <w:szCs w:val="22"/>
          <w:shd w:val="clear" w:color="auto" w:fill="FFFF99"/>
          <w:rtl/>
        </w:rPr>
        <w:t>14</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לא קיים גורם מאשר דרישה של הרשם לתיקון לפי סעיף 14(א), רשאי הרשם להטיל עליו עיצום כספי בסכום של </w:t>
      </w:r>
      <w:r w:rsidR="00325EE4" w:rsidRPr="004E1926">
        <w:rPr>
          <w:rStyle w:val="default"/>
          <w:rFonts w:cs="FrankRuehl" w:hint="cs"/>
          <w:strike/>
          <w:vanish/>
          <w:sz w:val="22"/>
          <w:szCs w:val="22"/>
          <w:shd w:val="clear" w:color="auto" w:fill="FFFF99"/>
          <w:rtl/>
        </w:rPr>
        <w:t>7</w:t>
      </w:r>
      <w:r w:rsidR="004E1926" w:rsidRPr="004E1926">
        <w:rPr>
          <w:rStyle w:val="default"/>
          <w:rFonts w:cs="FrankRuehl" w:hint="cs"/>
          <w:strike/>
          <w:vanish/>
          <w:sz w:val="22"/>
          <w:szCs w:val="22"/>
          <w:shd w:val="clear" w:color="auto" w:fill="FFFF99"/>
          <w:rtl/>
        </w:rPr>
        <w:t>7,64</w:t>
      </w:r>
      <w:r w:rsidR="00325EE4" w:rsidRPr="004E1926">
        <w:rPr>
          <w:rStyle w:val="default"/>
          <w:rFonts w:cs="FrankRuehl" w:hint="cs"/>
          <w:strike/>
          <w:vanish/>
          <w:sz w:val="22"/>
          <w:szCs w:val="22"/>
          <w:shd w:val="clear" w:color="auto" w:fill="FFFF99"/>
          <w:rtl/>
        </w:rPr>
        <w:t>0</w:t>
      </w:r>
      <w:r w:rsidRPr="004E1926">
        <w:rPr>
          <w:rStyle w:val="default"/>
          <w:rFonts w:cs="FrankRuehl" w:hint="cs"/>
          <w:vanish/>
          <w:sz w:val="22"/>
          <w:szCs w:val="22"/>
          <w:shd w:val="clear" w:color="auto" w:fill="FFFF99"/>
          <w:rtl/>
        </w:rPr>
        <w:t xml:space="preserve"> </w:t>
      </w:r>
      <w:r w:rsidR="004E1926" w:rsidRPr="004E1926">
        <w:rPr>
          <w:rStyle w:val="default"/>
          <w:rFonts w:cs="FrankRuehl" w:hint="cs"/>
          <w:vanish/>
          <w:sz w:val="22"/>
          <w:szCs w:val="22"/>
          <w:u w:val="single"/>
          <w:shd w:val="clear" w:color="auto" w:fill="FFFF99"/>
          <w:rtl/>
        </w:rPr>
        <w:t>81,7</w:t>
      </w:r>
      <w:r w:rsidR="000F5937" w:rsidRPr="004E1926">
        <w:rPr>
          <w:rStyle w:val="default"/>
          <w:rFonts w:cs="FrankRuehl" w:hint="cs"/>
          <w:vanish/>
          <w:sz w:val="22"/>
          <w:szCs w:val="22"/>
          <w:u w:val="single"/>
          <w:shd w:val="clear" w:color="auto" w:fill="FFFF99"/>
          <w:rtl/>
        </w:rPr>
        <w:t>4</w:t>
      </w:r>
      <w:r w:rsidR="00325EE4" w:rsidRPr="004E1926">
        <w:rPr>
          <w:rStyle w:val="default"/>
          <w:rFonts w:cs="FrankRuehl" w:hint="cs"/>
          <w:vanish/>
          <w:sz w:val="22"/>
          <w:szCs w:val="22"/>
          <w:u w:val="single"/>
          <w:shd w:val="clear" w:color="auto" w:fill="FFFF99"/>
          <w:rtl/>
        </w:rPr>
        <w:t>0</w:t>
      </w:r>
      <w:r w:rsidRPr="004E1926">
        <w:rPr>
          <w:rStyle w:val="default"/>
          <w:rFonts w:cs="FrankRuehl" w:hint="cs"/>
          <w:vanish/>
          <w:sz w:val="22"/>
          <w:szCs w:val="22"/>
          <w:shd w:val="clear" w:color="auto" w:fill="FFFF99"/>
          <w:rtl/>
        </w:rPr>
        <w:t xml:space="preserve"> שקלים חדשים.</w:t>
      </w:r>
      <w:bookmarkEnd w:id="36"/>
    </w:p>
    <w:p w14:paraId="6BE246A0" w14:textId="77777777" w:rsidR="00D86D47" w:rsidRDefault="00D86D47" w:rsidP="00D86D47">
      <w:pPr>
        <w:pStyle w:val="P00"/>
        <w:spacing w:before="72"/>
        <w:ind w:left="0" w:right="1134"/>
        <w:rPr>
          <w:rStyle w:val="default"/>
          <w:rFonts w:cs="FrankRuehl" w:hint="cs"/>
          <w:rtl/>
        </w:rPr>
      </w:pPr>
      <w:bookmarkStart w:id="37" w:name="Seif28"/>
      <w:bookmarkEnd w:id="37"/>
      <w:r>
        <w:rPr>
          <w:lang w:val="he-IL"/>
        </w:rPr>
        <w:pict w14:anchorId="1A4BEF49">
          <v:rect id="_x0000_s2088" style="position:absolute;left:0;text-align:left;margin-left:464.5pt;margin-top:8.05pt;width:75.05pt;height:31.65pt;z-index:251659264" o:allowincell="f" filled="f" stroked="f" strokecolor="lime" strokeweight=".25pt">
            <v:textbox inset="0,0,0,0">
              <w:txbxContent>
                <w:p w14:paraId="4944091F" w14:textId="77777777" w:rsidR="008C6305" w:rsidRDefault="008C6305" w:rsidP="00D86D47">
                  <w:pPr>
                    <w:spacing w:line="160" w:lineRule="exact"/>
                    <w:jc w:val="left"/>
                    <w:rPr>
                      <w:rFonts w:cs="Miriam" w:hint="cs"/>
                      <w:sz w:val="18"/>
                      <w:szCs w:val="18"/>
                      <w:rtl/>
                    </w:rPr>
                  </w:pPr>
                  <w:r>
                    <w:rPr>
                      <w:rFonts w:cs="Miriam" w:hint="cs"/>
                      <w:sz w:val="18"/>
                      <w:szCs w:val="18"/>
                      <w:rtl/>
                    </w:rPr>
                    <w:t>הפרה נמשכת והפרה חוזרת</w:t>
                  </w:r>
                </w:p>
                <w:p w14:paraId="521EC0CE"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Pr>
          <w:rStyle w:val="default"/>
          <w:rFonts w:cs="FrankRuehl" w:hint="cs"/>
          <w:rtl/>
        </w:rPr>
        <w:t>ב</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בהפרה נמשכת ייווסף על העיצום הכספי החלק החמישים שלו לכל יום שבו נמשכת ההפרה.</w:t>
      </w:r>
    </w:p>
    <w:p w14:paraId="62BC5BF6" w14:textId="77777777" w:rsidR="00D86D47" w:rsidRDefault="00D86D47" w:rsidP="00D86D4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בהפרה חוזרת ייווסף על העיצום הכספי שיהיה ניתן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הפרה של דרישת הרשם לפי סעיף 14(א), בתוך שנתיים מהפרה קודמת של דרישה כאמור שבשלה הוטל על המפר עיצום כספי.</w:t>
      </w:r>
    </w:p>
    <w:p w14:paraId="6F20E5AC"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38" w:name="Rov53"/>
      <w:r w:rsidRPr="004E1926">
        <w:rPr>
          <w:rStyle w:val="default"/>
          <w:rFonts w:cs="FrankRuehl" w:hint="cs"/>
          <w:vanish/>
          <w:color w:val="FF0000"/>
          <w:sz w:val="20"/>
          <w:szCs w:val="20"/>
          <w:shd w:val="clear" w:color="auto" w:fill="FFFF99"/>
          <w:rtl/>
        </w:rPr>
        <w:t>מיום 7.7.2010</w:t>
      </w:r>
    </w:p>
    <w:p w14:paraId="5C17FA9C"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1EF607B8"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49"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50"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5F92D789" w14:textId="77777777" w:rsidR="00D86D47" w:rsidRPr="00D86D47" w:rsidRDefault="00D86D47" w:rsidP="00D86D47">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14ב</w:t>
      </w:r>
      <w:bookmarkEnd w:id="38"/>
    </w:p>
    <w:p w14:paraId="1F639DBB" w14:textId="77777777" w:rsidR="00D86D47" w:rsidRDefault="00D86D47" w:rsidP="00D86D47">
      <w:pPr>
        <w:pStyle w:val="P00"/>
        <w:spacing w:before="72"/>
        <w:ind w:left="0" w:right="1134"/>
        <w:rPr>
          <w:rStyle w:val="default"/>
          <w:rFonts w:cs="FrankRuehl" w:hint="cs"/>
          <w:rtl/>
        </w:rPr>
      </w:pPr>
      <w:bookmarkStart w:id="39" w:name="Seif29"/>
      <w:bookmarkEnd w:id="39"/>
      <w:r>
        <w:rPr>
          <w:lang w:val="he-IL"/>
        </w:rPr>
        <w:pict w14:anchorId="6E278ED2">
          <v:rect id="_x0000_s2089" style="position:absolute;left:0;text-align:left;margin-left:464.5pt;margin-top:8.05pt;width:75.05pt;height:26.9pt;z-index:251660288" o:allowincell="f" filled="f" stroked="f" strokecolor="lime" strokeweight=".25pt">
            <v:textbox inset="0,0,0,0">
              <w:txbxContent>
                <w:p w14:paraId="640F8419" w14:textId="77777777" w:rsidR="008C6305" w:rsidRDefault="008C6305" w:rsidP="00D86D47">
                  <w:pPr>
                    <w:spacing w:line="160" w:lineRule="exact"/>
                    <w:jc w:val="left"/>
                    <w:rPr>
                      <w:rFonts w:cs="Miriam" w:hint="cs"/>
                      <w:sz w:val="18"/>
                      <w:szCs w:val="18"/>
                      <w:rtl/>
                    </w:rPr>
                  </w:pPr>
                  <w:r>
                    <w:rPr>
                      <w:rFonts w:cs="Miriam" w:hint="cs"/>
                      <w:sz w:val="18"/>
                      <w:szCs w:val="18"/>
                      <w:rtl/>
                    </w:rPr>
                    <w:t>הודעה על כוונת חיוב</w:t>
                  </w:r>
                </w:p>
                <w:p w14:paraId="424B9730"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Pr>
          <w:rStyle w:val="default"/>
          <w:rFonts w:cs="FrankRuehl" w:hint="cs"/>
          <w:rtl/>
        </w:rPr>
        <w:t>ג</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הרשם ימסור לגורם מאשר שלא קיים דרישה לתיקון לפי סעיף 14(א) (בחוק זה </w:t>
      </w:r>
      <w:r>
        <w:rPr>
          <w:rStyle w:val="default"/>
          <w:rFonts w:cs="FrankRuehl"/>
          <w:rtl/>
        </w:rPr>
        <w:t>–</w:t>
      </w:r>
      <w:r>
        <w:rPr>
          <w:rStyle w:val="default"/>
          <w:rFonts w:cs="FrankRuehl" w:hint="cs"/>
          <w:rtl/>
        </w:rPr>
        <w:t xml:space="preserve"> המפר), הודעה על הכוונה להטיל עליו עיצום כספי (בחוק זה </w:t>
      </w:r>
      <w:r>
        <w:rPr>
          <w:rStyle w:val="default"/>
          <w:rFonts w:cs="FrankRuehl"/>
          <w:rtl/>
        </w:rPr>
        <w:t>–</w:t>
      </w:r>
      <w:r>
        <w:rPr>
          <w:rStyle w:val="default"/>
          <w:rFonts w:cs="FrankRuehl" w:hint="cs"/>
          <w:rtl/>
        </w:rPr>
        <w:t xml:space="preserve"> הודעה על כוונת חיוב).</w:t>
      </w:r>
    </w:p>
    <w:p w14:paraId="4BA6C52E" w14:textId="77777777" w:rsidR="00D86D47" w:rsidRDefault="00D86D47" w:rsidP="00D86D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הרשם בין השאר את אלה:</w:t>
      </w:r>
    </w:p>
    <w:p w14:paraId="57E76308" w14:textId="77777777" w:rsidR="00D86D47" w:rsidRDefault="00D86D47" w:rsidP="005D4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המעשה או המחדל המהווה את ההפרה;</w:t>
      </w:r>
    </w:p>
    <w:p w14:paraId="62CF0445" w14:textId="77777777" w:rsidR="00D86D47" w:rsidRDefault="00D86D47" w:rsidP="005D4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14:paraId="3AE3A727" w14:textId="77777777" w:rsidR="00D86D47" w:rsidRDefault="00D86D47" w:rsidP="005D4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הרשם לפי הוראות סעיף 14ד;</w:t>
      </w:r>
    </w:p>
    <w:p w14:paraId="4A906613" w14:textId="77777777" w:rsidR="00D86D47" w:rsidRDefault="00D86D47" w:rsidP="005D4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14ב.</w:t>
      </w:r>
    </w:p>
    <w:p w14:paraId="20A8B7C1"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40" w:name="Rov54"/>
      <w:r w:rsidRPr="004E1926">
        <w:rPr>
          <w:rStyle w:val="default"/>
          <w:rFonts w:cs="FrankRuehl" w:hint="cs"/>
          <w:vanish/>
          <w:color w:val="FF0000"/>
          <w:sz w:val="20"/>
          <w:szCs w:val="20"/>
          <w:shd w:val="clear" w:color="auto" w:fill="FFFF99"/>
          <w:rtl/>
        </w:rPr>
        <w:t>מיום 7.7.2010</w:t>
      </w:r>
    </w:p>
    <w:p w14:paraId="039E1A38"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6360852C"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51"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558 (</w:t>
      </w:r>
      <w:hyperlink r:id="rId52"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08E1D6FC" w14:textId="77777777" w:rsidR="00D86D47" w:rsidRPr="005D42FA" w:rsidRDefault="00D86D47" w:rsidP="005D42FA">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14ג</w:t>
      </w:r>
      <w:bookmarkEnd w:id="40"/>
    </w:p>
    <w:p w14:paraId="5B012789" w14:textId="77777777" w:rsidR="00D86D47" w:rsidRDefault="00D86D47" w:rsidP="005D42FA">
      <w:pPr>
        <w:pStyle w:val="P00"/>
        <w:spacing w:before="72"/>
        <w:ind w:left="0" w:right="1134"/>
        <w:rPr>
          <w:rStyle w:val="default"/>
          <w:rFonts w:cs="FrankRuehl"/>
          <w:rtl/>
        </w:rPr>
      </w:pPr>
      <w:bookmarkStart w:id="41" w:name="Seif30"/>
      <w:bookmarkEnd w:id="41"/>
      <w:r>
        <w:rPr>
          <w:lang w:val="he-IL"/>
        </w:rPr>
        <w:pict w14:anchorId="7E9EFD2E">
          <v:rect id="_x0000_s2090" style="position:absolute;left:0;text-align:left;margin-left:464.5pt;margin-top:8.05pt;width:75.05pt;height:26.9pt;z-index:251661312" o:allowincell="f" filled="f" stroked="f" strokecolor="lime" strokeweight=".25pt">
            <v:textbox inset="0,0,0,0">
              <w:txbxContent>
                <w:p w14:paraId="6FAAE567" w14:textId="77777777" w:rsidR="008C6305" w:rsidRDefault="008C6305" w:rsidP="00D86D47">
                  <w:pPr>
                    <w:spacing w:line="160" w:lineRule="exact"/>
                    <w:jc w:val="left"/>
                    <w:rPr>
                      <w:rFonts w:cs="Miriam" w:hint="cs"/>
                      <w:sz w:val="18"/>
                      <w:szCs w:val="18"/>
                      <w:rtl/>
                    </w:rPr>
                  </w:pPr>
                  <w:r>
                    <w:rPr>
                      <w:rFonts w:cs="Miriam" w:hint="cs"/>
                      <w:sz w:val="18"/>
                      <w:szCs w:val="18"/>
                      <w:rtl/>
                    </w:rPr>
                    <w:t>זכות טיעון</w:t>
                  </w:r>
                </w:p>
                <w:p w14:paraId="0A2F9143"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Pr>
          <w:rStyle w:val="default"/>
          <w:rFonts w:cs="FrankRuehl" w:hint="cs"/>
          <w:rtl/>
        </w:rPr>
        <w:t>ד</w:t>
      </w:r>
      <w:r w:rsidRPr="00D86D47">
        <w:rPr>
          <w:rStyle w:val="default"/>
          <w:rFonts w:cs="FrankRuehl"/>
          <w:rtl/>
        </w:rPr>
        <w:t>.</w:t>
      </w:r>
      <w:r w:rsidRPr="00D86D47">
        <w:rPr>
          <w:rStyle w:val="default"/>
          <w:rFonts w:cs="FrankRuehl"/>
          <w:rtl/>
        </w:rPr>
        <w:tab/>
      </w:r>
      <w:r w:rsidR="005D42FA">
        <w:rPr>
          <w:rStyle w:val="default"/>
          <w:rFonts w:cs="FrankRuehl" w:hint="cs"/>
          <w:rtl/>
        </w:rPr>
        <w:t>מפר שנמסרה לו הודעה על כוונת חיוב רשאי לטעון את טענותיו בכתב לפני הרשם, לעניין הכוונה להטיל עליו עיצום כספי ולעניין סכומו, בתוך 30 ימים ממועד מסירת ההודעה</w:t>
      </w:r>
      <w:r>
        <w:rPr>
          <w:rStyle w:val="default"/>
          <w:rFonts w:cs="FrankRuehl" w:hint="cs"/>
          <w:rtl/>
        </w:rPr>
        <w:t>.</w:t>
      </w:r>
    </w:p>
    <w:p w14:paraId="56569021"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42" w:name="Rov55"/>
      <w:r w:rsidRPr="004E1926">
        <w:rPr>
          <w:rStyle w:val="default"/>
          <w:rFonts w:cs="FrankRuehl" w:hint="cs"/>
          <w:vanish/>
          <w:color w:val="FF0000"/>
          <w:sz w:val="20"/>
          <w:szCs w:val="20"/>
          <w:shd w:val="clear" w:color="auto" w:fill="FFFF99"/>
          <w:rtl/>
        </w:rPr>
        <w:t>מיום 7.7.2010</w:t>
      </w:r>
    </w:p>
    <w:p w14:paraId="51E42844"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38E99038"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53"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559 (</w:t>
      </w:r>
      <w:hyperlink r:id="rId54"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734E942D" w14:textId="77777777" w:rsidR="00D86D47" w:rsidRPr="005D42FA" w:rsidRDefault="00D86D47" w:rsidP="005D42FA">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14ד</w:t>
      </w:r>
      <w:bookmarkEnd w:id="42"/>
    </w:p>
    <w:p w14:paraId="28976867" w14:textId="77777777" w:rsidR="00D86D47" w:rsidRDefault="00D86D47" w:rsidP="005D42FA">
      <w:pPr>
        <w:pStyle w:val="P00"/>
        <w:spacing w:before="72"/>
        <w:ind w:left="0" w:right="1134"/>
        <w:rPr>
          <w:rStyle w:val="default"/>
          <w:rFonts w:cs="FrankRuehl" w:hint="cs"/>
          <w:rtl/>
        </w:rPr>
      </w:pPr>
      <w:bookmarkStart w:id="43" w:name="Seif31"/>
      <w:bookmarkEnd w:id="43"/>
      <w:r>
        <w:rPr>
          <w:lang w:val="he-IL"/>
        </w:rPr>
        <w:pict w14:anchorId="3463C752">
          <v:rect id="_x0000_s2091" style="position:absolute;left:0;text-align:left;margin-left:464.5pt;margin-top:8.05pt;width:75.05pt;height:35.9pt;z-index:251662336" o:allowincell="f" filled="f" stroked="f" strokecolor="lime" strokeweight=".25pt">
            <v:textbox inset="0,0,0,0">
              <w:txbxContent>
                <w:p w14:paraId="221300DF" w14:textId="77777777" w:rsidR="008C6305" w:rsidRDefault="008C6305" w:rsidP="00D86D47">
                  <w:pPr>
                    <w:spacing w:line="160" w:lineRule="exact"/>
                    <w:jc w:val="left"/>
                    <w:rPr>
                      <w:rFonts w:cs="Miriam" w:hint="cs"/>
                      <w:sz w:val="18"/>
                      <w:szCs w:val="18"/>
                      <w:rtl/>
                    </w:rPr>
                  </w:pPr>
                  <w:r>
                    <w:rPr>
                      <w:rFonts w:cs="Miriam" w:hint="cs"/>
                      <w:sz w:val="18"/>
                      <w:szCs w:val="18"/>
                      <w:rtl/>
                    </w:rPr>
                    <w:t>החלטת הרשם ודרישת תשלום</w:t>
                  </w:r>
                </w:p>
                <w:p w14:paraId="4E1530EB"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5D42FA">
        <w:rPr>
          <w:rStyle w:val="default"/>
          <w:rFonts w:cs="FrankRuehl" w:hint="cs"/>
          <w:rtl/>
        </w:rPr>
        <w:t>ה</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5D42FA">
        <w:rPr>
          <w:rStyle w:val="default"/>
          <w:rFonts w:cs="FrankRuehl" w:hint="cs"/>
          <w:rtl/>
        </w:rPr>
        <w:t>טען המפר את טענותיו לפני הרשם לפי הוראות סעיף 14ד, יחליט הרשם, לאחר ששקל את הטענות שנטענו, אם להטיל על המפר עיצום כספי, והוא רשאי להפחית את סכום העיצום הכספי לפי הוראות סעיף 14ו</w:t>
      </w:r>
      <w:r>
        <w:rPr>
          <w:rStyle w:val="default"/>
          <w:rFonts w:cs="FrankRuehl" w:hint="cs"/>
          <w:rtl/>
        </w:rPr>
        <w:t>.</w:t>
      </w:r>
    </w:p>
    <w:p w14:paraId="538CFA2E" w14:textId="77777777" w:rsidR="005D42FA" w:rsidRDefault="005D42FA" w:rsidP="005D42F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 הרשם לפי הוראות סעיף קטן (א) להטיל על המפר עיצום כספי, ימסור לו דרישה לשלם את העיצום הכספי (בחוק זה </w:t>
      </w:r>
      <w:r>
        <w:rPr>
          <w:rStyle w:val="default"/>
          <w:rFonts w:cs="FrankRuehl"/>
          <w:rtl/>
        </w:rPr>
        <w:t>–</w:t>
      </w:r>
      <w:r>
        <w:rPr>
          <w:rStyle w:val="default"/>
          <w:rFonts w:cs="FrankRuehl" w:hint="cs"/>
          <w:rtl/>
        </w:rPr>
        <w:t xml:space="preserve"> דרישת תשלום); בדרישת התשלום יציין הרשם, בין השאר, את סכום העיצום הכספי המעודכן והתקופה לתשלומו;</w:t>
      </w:r>
    </w:p>
    <w:p w14:paraId="62668A7B" w14:textId="77777777" w:rsidR="005D42FA" w:rsidRDefault="005D42FA" w:rsidP="005D4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הרשם לפי הוראות סעיף קטן (א) לא להטיל על המפר עיצום כספי, ימסור לו הודעה על כך.</w:t>
      </w:r>
    </w:p>
    <w:p w14:paraId="12DB6D5F" w14:textId="77777777" w:rsidR="005D42FA" w:rsidRDefault="005D42FA" w:rsidP="005D4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ביקש המפר לטעון את טענותיו לפי הוראות סעיף 14ד, בתוך 30 ימים מיום שנמסרה לו ההודעה על כוונת חיוב, יראו הודעה זו, בתום 30 הימים האמורים, כדרישת תשלום שנמסרה למפר במועד האמור.</w:t>
      </w:r>
    </w:p>
    <w:p w14:paraId="06FFA371"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44" w:name="Rov56"/>
      <w:r w:rsidRPr="004E1926">
        <w:rPr>
          <w:rStyle w:val="default"/>
          <w:rFonts w:cs="FrankRuehl" w:hint="cs"/>
          <w:vanish/>
          <w:color w:val="FF0000"/>
          <w:sz w:val="20"/>
          <w:szCs w:val="20"/>
          <w:shd w:val="clear" w:color="auto" w:fill="FFFF99"/>
          <w:rtl/>
        </w:rPr>
        <w:t>מיום 7.7.2010</w:t>
      </w:r>
    </w:p>
    <w:p w14:paraId="182DD5EF"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3174E7EC"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55"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559 (</w:t>
      </w:r>
      <w:hyperlink r:id="rId56"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6CF2281E" w14:textId="77777777" w:rsidR="00D86D47" w:rsidRPr="005D42FA" w:rsidRDefault="00D86D47" w:rsidP="005D42FA">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w:t>
      </w:r>
      <w:r w:rsidR="005D42FA" w:rsidRPr="004E1926">
        <w:rPr>
          <w:rStyle w:val="default"/>
          <w:rFonts w:cs="FrankRuehl" w:hint="cs"/>
          <w:b/>
          <w:bCs/>
          <w:vanish/>
          <w:sz w:val="20"/>
          <w:szCs w:val="20"/>
          <w:shd w:val="clear" w:color="auto" w:fill="FFFF99"/>
          <w:rtl/>
        </w:rPr>
        <w:t>ה</w:t>
      </w:r>
      <w:bookmarkEnd w:id="44"/>
    </w:p>
    <w:p w14:paraId="20F9E982" w14:textId="77777777" w:rsidR="00D86D47" w:rsidRDefault="00D86D47" w:rsidP="005D42FA">
      <w:pPr>
        <w:pStyle w:val="P00"/>
        <w:spacing w:before="72"/>
        <w:ind w:left="0" w:right="1134"/>
        <w:rPr>
          <w:rStyle w:val="default"/>
          <w:rFonts w:cs="FrankRuehl" w:hint="cs"/>
          <w:rtl/>
        </w:rPr>
      </w:pPr>
      <w:bookmarkStart w:id="45" w:name="Seif32"/>
      <w:bookmarkEnd w:id="45"/>
      <w:r>
        <w:rPr>
          <w:lang w:val="he-IL"/>
        </w:rPr>
        <w:pict w14:anchorId="72E26722">
          <v:rect id="_x0000_s2092" style="position:absolute;left:0;text-align:left;margin-left:464.5pt;margin-top:8.05pt;width:75.05pt;height:26.9pt;z-index:251663360" o:allowincell="f" filled="f" stroked="f" strokecolor="lime" strokeweight=".25pt">
            <v:textbox inset="0,0,0,0">
              <w:txbxContent>
                <w:p w14:paraId="63D8871F" w14:textId="77777777" w:rsidR="008C6305" w:rsidRDefault="008C6305" w:rsidP="00D86D47">
                  <w:pPr>
                    <w:spacing w:line="160" w:lineRule="exact"/>
                    <w:jc w:val="left"/>
                    <w:rPr>
                      <w:rFonts w:cs="Miriam" w:hint="cs"/>
                      <w:sz w:val="18"/>
                      <w:szCs w:val="18"/>
                      <w:rtl/>
                    </w:rPr>
                  </w:pPr>
                  <w:r>
                    <w:rPr>
                      <w:rFonts w:cs="Miriam" w:hint="cs"/>
                      <w:sz w:val="18"/>
                      <w:szCs w:val="18"/>
                      <w:rtl/>
                    </w:rPr>
                    <w:t>סכומים מופחתים</w:t>
                  </w:r>
                </w:p>
                <w:p w14:paraId="04C48DED"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5D42FA">
        <w:rPr>
          <w:rStyle w:val="default"/>
          <w:rFonts w:cs="FrankRuehl" w:hint="cs"/>
          <w:rtl/>
        </w:rPr>
        <w:t>ו</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5D42FA">
        <w:rPr>
          <w:rStyle w:val="default"/>
          <w:rFonts w:cs="FrankRuehl" w:hint="cs"/>
          <w:rtl/>
        </w:rPr>
        <w:t>הרשם אינו רשאי להטיל עיצום כספי בסכום הנמוך מהסכום הקבוע בסעיף 14א, אלא לפי הוראות סעיף קטן (ב)</w:t>
      </w:r>
      <w:r>
        <w:rPr>
          <w:rStyle w:val="default"/>
          <w:rFonts w:cs="FrankRuehl" w:hint="cs"/>
          <w:rtl/>
        </w:rPr>
        <w:t>.</w:t>
      </w:r>
    </w:p>
    <w:p w14:paraId="2E7FD534" w14:textId="77777777" w:rsidR="005D42FA" w:rsidRDefault="005D42FA" w:rsidP="005D42F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השר רשאי לקבוע מקרים, נסיבות ושיקולים שבשלהם יהיה ניתן להפחית את סכום העיצום הכספי הקבוע בסעיף 14א, בשיעורים שיקבע.</w:t>
      </w:r>
    </w:p>
    <w:p w14:paraId="7922EF79"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46" w:name="Rov57"/>
      <w:r w:rsidRPr="004E1926">
        <w:rPr>
          <w:rStyle w:val="default"/>
          <w:rFonts w:cs="FrankRuehl" w:hint="cs"/>
          <w:vanish/>
          <w:color w:val="FF0000"/>
          <w:sz w:val="20"/>
          <w:szCs w:val="20"/>
          <w:shd w:val="clear" w:color="auto" w:fill="FFFF99"/>
          <w:rtl/>
        </w:rPr>
        <w:t>מיום 7.7.2010</w:t>
      </w:r>
    </w:p>
    <w:p w14:paraId="4C49EF04"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4B63423F"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57"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559 (</w:t>
      </w:r>
      <w:hyperlink r:id="rId58"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39F143E7" w14:textId="77777777" w:rsidR="00D86D47" w:rsidRPr="005D42FA" w:rsidRDefault="00D86D47" w:rsidP="005D42FA">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w:t>
      </w:r>
      <w:r w:rsidR="005D42FA" w:rsidRPr="004E1926">
        <w:rPr>
          <w:rStyle w:val="default"/>
          <w:rFonts w:cs="FrankRuehl" w:hint="cs"/>
          <w:b/>
          <w:bCs/>
          <w:vanish/>
          <w:sz w:val="20"/>
          <w:szCs w:val="20"/>
          <w:shd w:val="clear" w:color="auto" w:fill="FFFF99"/>
          <w:rtl/>
        </w:rPr>
        <w:t>ו</w:t>
      </w:r>
      <w:bookmarkEnd w:id="46"/>
    </w:p>
    <w:p w14:paraId="77C6C6A9" w14:textId="77777777" w:rsidR="005D42FA" w:rsidRDefault="00D86D47" w:rsidP="005D42FA">
      <w:pPr>
        <w:pStyle w:val="P00"/>
        <w:spacing w:before="72"/>
        <w:ind w:left="0" w:right="1134"/>
        <w:rPr>
          <w:rStyle w:val="default"/>
          <w:rFonts w:cs="FrankRuehl" w:hint="cs"/>
          <w:rtl/>
        </w:rPr>
      </w:pPr>
      <w:bookmarkStart w:id="47" w:name="Seif33"/>
      <w:bookmarkEnd w:id="47"/>
      <w:r>
        <w:rPr>
          <w:lang w:val="he-IL"/>
        </w:rPr>
        <w:pict w14:anchorId="729B7517">
          <v:rect id="_x0000_s2093" style="position:absolute;left:0;text-align:left;margin-left:464.5pt;margin-top:8.05pt;width:75.05pt;height:35.6pt;z-index:251664384" o:allowincell="f" filled="f" stroked="f" strokecolor="lime" strokeweight=".25pt">
            <v:textbox inset="0,0,0,0">
              <w:txbxContent>
                <w:p w14:paraId="318745B7" w14:textId="77777777" w:rsidR="008C6305" w:rsidRDefault="008C6305" w:rsidP="00D86D47">
                  <w:pPr>
                    <w:spacing w:line="160" w:lineRule="exact"/>
                    <w:jc w:val="left"/>
                    <w:rPr>
                      <w:rFonts w:cs="Miriam" w:hint="cs"/>
                      <w:sz w:val="18"/>
                      <w:szCs w:val="18"/>
                      <w:rtl/>
                    </w:rPr>
                  </w:pPr>
                  <w:r>
                    <w:rPr>
                      <w:rFonts w:cs="Miriam" w:hint="cs"/>
                      <w:sz w:val="18"/>
                      <w:szCs w:val="18"/>
                      <w:rtl/>
                    </w:rPr>
                    <w:t>סכום מעודכן של העיצום הכספי</w:t>
                  </w:r>
                </w:p>
                <w:p w14:paraId="2D8A3873"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5D42FA">
        <w:rPr>
          <w:rStyle w:val="default"/>
          <w:rFonts w:cs="FrankRuehl" w:hint="cs"/>
          <w:rtl/>
        </w:rPr>
        <w:t>ז</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5D42FA">
        <w:rPr>
          <w:rStyle w:val="default"/>
          <w:rFonts w:cs="FrankRuehl" w:hint="cs"/>
          <w:rtl/>
        </w:rPr>
        <w:t xml:space="preserve">העיצום הכספי יהיה לפי סכומו המעודכן ביום מסירת דרישת התשלום, ולגבי מפר שלא טען את טענותיו לפני הרשם כאמור בסעיף 14ד </w:t>
      </w:r>
      <w:r w:rsidR="005D42FA">
        <w:rPr>
          <w:rStyle w:val="default"/>
          <w:rFonts w:cs="FrankRuehl"/>
          <w:rtl/>
        </w:rPr>
        <w:t>–</w:t>
      </w:r>
      <w:r w:rsidR="005D42FA">
        <w:rPr>
          <w:rStyle w:val="default"/>
          <w:rFonts w:cs="FrankRuehl" w:hint="cs"/>
          <w:rtl/>
        </w:rPr>
        <w:t xml:space="preserve"> ביום מסירת ההודעה על כוונת החיוב; הוגשה עתירה לבית משפט לעניינים מינהליים ובית המשפט הורה על עיכוב תשלומו של העיצום הכספי </w:t>
      </w:r>
      <w:r w:rsidR="005D42FA">
        <w:rPr>
          <w:rStyle w:val="default"/>
          <w:rFonts w:cs="FrankRuehl"/>
          <w:rtl/>
        </w:rPr>
        <w:t>–</w:t>
      </w:r>
      <w:r w:rsidR="005D42FA">
        <w:rPr>
          <w:rStyle w:val="default"/>
          <w:rFonts w:cs="FrankRuehl" w:hint="cs"/>
          <w:rtl/>
        </w:rPr>
        <w:t xml:space="preserve"> יהיה העיצום הכספי לפי סכומו המעודכן ביום ההחלטה בעתירה.</w:t>
      </w:r>
    </w:p>
    <w:p w14:paraId="1FC0481E" w14:textId="77777777" w:rsidR="00D86D47" w:rsidRDefault="005D42FA" w:rsidP="005D42F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סכום העיצום הכספי יעודכן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ט"ו בטבת התש"ע (1 בינואר 2010);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E9B7127" w14:textId="77777777" w:rsidR="005D42FA" w:rsidRDefault="005D42FA" w:rsidP="005D4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סכום העיצום הכספי המעודכן לפי פסקה (1), תפורסם ברשומות.</w:t>
      </w:r>
    </w:p>
    <w:p w14:paraId="1C50BF3C"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48" w:name="Rov58"/>
      <w:r w:rsidRPr="004E1926">
        <w:rPr>
          <w:rStyle w:val="default"/>
          <w:rFonts w:cs="FrankRuehl" w:hint="cs"/>
          <w:vanish/>
          <w:color w:val="FF0000"/>
          <w:sz w:val="20"/>
          <w:szCs w:val="20"/>
          <w:shd w:val="clear" w:color="auto" w:fill="FFFF99"/>
          <w:rtl/>
        </w:rPr>
        <w:t>מיום 7.7.2010</w:t>
      </w:r>
    </w:p>
    <w:p w14:paraId="60C52102"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5903D1F"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59"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559 (</w:t>
      </w:r>
      <w:hyperlink r:id="rId60"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09857740" w14:textId="77777777" w:rsidR="00D86D47" w:rsidRPr="005D42FA" w:rsidRDefault="00D86D47" w:rsidP="005D42FA">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w:t>
      </w:r>
      <w:r w:rsidR="005D42FA" w:rsidRPr="004E1926">
        <w:rPr>
          <w:rStyle w:val="default"/>
          <w:rFonts w:cs="FrankRuehl" w:hint="cs"/>
          <w:b/>
          <w:bCs/>
          <w:vanish/>
          <w:sz w:val="20"/>
          <w:szCs w:val="20"/>
          <w:shd w:val="clear" w:color="auto" w:fill="FFFF99"/>
          <w:rtl/>
        </w:rPr>
        <w:t>ז</w:t>
      </w:r>
      <w:bookmarkEnd w:id="48"/>
    </w:p>
    <w:p w14:paraId="603C9370" w14:textId="77777777" w:rsidR="00D86D47" w:rsidRDefault="00D86D47" w:rsidP="007C444F">
      <w:pPr>
        <w:pStyle w:val="P00"/>
        <w:spacing w:before="72"/>
        <w:ind w:left="0" w:right="1134"/>
        <w:rPr>
          <w:rStyle w:val="default"/>
          <w:rFonts w:cs="FrankRuehl" w:hint="cs"/>
          <w:rtl/>
        </w:rPr>
      </w:pPr>
      <w:bookmarkStart w:id="49" w:name="Seif34"/>
      <w:bookmarkEnd w:id="49"/>
      <w:r>
        <w:rPr>
          <w:lang w:val="he-IL"/>
        </w:rPr>
        <w:pict w14:anchorId="50E7E95E">
          <v:rect id="_x0000_s2094" style="position:absolute;left:0;text-align:left;margin-left:464.5pt;margin-top:8.05pt;width:75.05pt;height:34.1pt;z-index:251665408" o:allowincell="f" filled="f" stroked="f" strokecolor="lime" strokeweight=".25pt">
            <v:textbox inset="0,0,0,0">
              <w:txbxContent>
                <w:p w14:paraId="00C63B4F" w14:textId="77777777" w:rsidR="008C6305" w:rsidRDefault="008C6305" w:rsidP="00D86D47">
                  <w:pPr>
                    <w:spacing w:line="160" w:lineRule="exact"/>
                    <w:jc w:val="left"/>
                    <w:rPr>
                      <w:rFonts w:cs="Miriam" w:hint="cs"/>
                      <w:sz w:val="18"/>
                      <w:szCs w:val="18"/>
                      <w:rtl/>
                    </w:rPr>
                  </w:pPr>
                  <w:r>
                    <w:rPr>
                      <w:rFonts w:cs="Miriam" w:hint="cs"/>
                      <w:sz w:val="18"/>
                      <w:szCs w:val="18"/>
                      <w:rtl/>
                    </w:rPr>
                    <w:t>המועד לתשלום העיצום הכספי</w:t>
                  </w:r>
                </w:p>
                <w:p w14:paraId="4FDDECA9"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5D42FA">
        <w:rPr>
          <w:rStyle w:val="default"/>
          <w:rFonts w:cs="FrankRuehl" w:hint="cs"/>
          <w:rtl/>
        </w:rPr>
        <w:t>ח</w:t>
      </w:r>
      <w:r w:rsidRPr="00D86D47">
        <w:rPr>
          <w:rStyle w:val="default"/>
          <w:rFonts w:cs="FrankRuehl"/>
          <w:rtl/>
        </w:rPr>
        <w:t>.</w:t>
      </w:r>
      <w:r w:rsidRPr="00D86D47">
        <w:rPr>
          <w:rStyle w:val="default"/>
          <w:rFonts w:cs="FrankRuehl"/>
          <w:rtl/>
        </w:rPr>
        <w:tab/>
      </w:r>
      <w:r w:rsidR="007C444F">
        <w:rPr>
          <w:rStyle w:val="default"/>
          <w:rFonts w:cs="FrankRuehl" w:hint="cs"/>
          <w:rtl/>
        </w:rPr>
        <w:t>העיצום הכספי ישולם בתוך 30 ימים מיום מסירת דרישת התשלום כאמור בסעיף 14ה</w:t>
      </w:r>
      <w:r>
        <w:rPr>
          <w:rStyle w:val="default"/>
          <w:rFonts w:cs="FrankRuehl" w:hint="cs"/>
          <w:rtl/>
        </w:rPr>
        <w:t>.</w:t>
      </w:r>
    </w:p>
    <w:p w14:paraId="0EF10A94" w14:textId="77777777" w:rsidR="007C444F" w:rsidRPr="004E1926" w:rsidRDefault="007C444F" w:rsidP="007C444F">
      <w:pPr>
        <w:pStyle w:val="P00"/>
        <w:spacing w:before="0"/>
        <w:ind w:left="0" w:right="1134"/>
        <w:rPr>
          <w:rStyle w:val="default"/>
          <w:rFonts w:cs="FrankRuehl" w:hint="cs"/>
          <w:vanish/>
          <w:color w:val="FF0000"/>
          <w:sz w:val="20"/>
          <w:szCs w:val="20"/>
          <w:shd w:val="clear" w:color="auto" w:fill="FFFF99"/>
          <w:rtl/>
        </w:rPr>
      </w:pPr>
      <w:bookmarkStart w:id="50" w:name="Rov59"/>
      <w:r w:rsidRPr="004E1926">
        <w:rPr>
          <w:rStyle w:val="default"/>
          <w:rFonts w:cs="FrankRuehl" w:hint="cs"/>
          <w:vanish/>
          <w:color w:val="FF0000"/>
          <w:sz w:val="20"/>
          <w:szCs w:val="20"/>
          <w:shd w:val="clear" w:color="auto" w:fill="FFFF99"/>
          <w:rtl/>
        </w:rPr>
        <w:t>מיום 7.7.2010</w:t>
      </w:r>
    </w:p>
    <w:p w14:paraId="502F8FE7" w14:textId="77777777" w:rsidR="007C444F" w:rsidRPr="004E1926" w:rsidRDefault="007C444F" w:rsidP="007C444F">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4BB07D57" w14:textId="77777777" w:rsidR="007C444F" w:rsidRPr="004E1926" w:rsidRDefault="007C444F" w:rsidP="007C444F">
      <w:pPr>
        <w:pStyle w:val="P00"/>
        <w:spacing w:before="0"/>
        <w:ind w:left="0" w:right="1134"/>
        <w:rPr>
          <w:rStyle w:val="default"/>
          <w:rFonts w:cs="FrankRuehl" w:hint="cs"/>
          <w:vanish/>
          <w:sz w:val="20"/>
          <w:szCs w:val="20"/>
          <w:shd w:val="clear" w:color="auto" w:fill="FFFF99"/>
          <w:rtl/>
        </w:rPr>
      </w:pPr>
      <w:hyperlink r:id="rId61"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559 (</w:t>
      </w:r>
      <w:hyperlink r:id="rId62"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4CC54613" w14:textId="77777777" w:rsidR="007C444F" w:rsidRPr="007C444F" w:rsidRDefault="007C444F" w:rsidP="007C444F">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14ח</w:t>
      </w:r>
      <w:bookmarkEnd w:id="50"/>
    </w:p>
    <w:p w14:paraId="471E2E14" w14:textId="77777777" w:rsidR="007C444F" w:rsidRDefault="007C444F" w:rsidP="007C444F">
      <w:pPr>
        <w:pStyle w:val="P00"/>
        <w:spacing w:before="72"/>
        <w:ind w:left="0" w:right="1134"/>
        <w:rPr>
          <w:rStyle w:val="default"/>
          <w:rFonts w:cs="FrankRuehl"/>
          <w:rtl/>
        </w:rPr>
      </w:pPr>
    </w:p>
    <w:p w14:paraId="6BDA93AC" w14:textId="77777777" w:rsidR="00D86D47" w:rsidRDefault="00D86D47" w:rsidP="00AA4673">
      <w:pPr>
        <w:pStyle w:val="P00"/>
        <w:spacing w:before="72"/>
        <w:ind w:left="0" w:right="1134"/>
        <w:rPr>
          <w:rStyle w:val="default"/>
          <w:rFonts w:cs="FrankRuehl"/>
          <w:rtl/>
        </w:rPr>
      </w:pPr>
      <w:bookmarkStart w:id="51" w:name="Seif35"/>
      <w:bookmarkEnd w:id="51"/>
      <w:r>
        <w:rPr>
          <w:lang w:val="he-IL"/>
        </w:rPr>
        <w:pict w14:anchorId="6BF09848">
          <v:rect id="_x0000_s2095" style="position:absolute;left:0;text-align:left;margin-left:464.5pt;margin-top:8.05pt;width:75.05pt;height:35.75pt;z-index:251666432" o:allowincell="f" filled="f" stroked="f" strokecolor="lime" strokeweight=".25pt">
            <v:textbox inset="0,0,0,0">
              <w:txbxContent>
                <w:p w14:paraId="45B761EE" w14:textId="77777777" w:rsidR="008C6305" w:rsidRDefault="008C6305" w:rsidP="00D86D47">
                  <w:pPr>
                    <w:spacing w:line="160" w:lineRule="exact"/>
                    <w:jc w:val="left"/>
                    <w:rPr>
                      <w:rFonts w:cs="Miriam" w:hint="cs"/>
                      <w:sz w:val="18"/>
                      <w:szCs w:val="18"/>
                      <w:rtl/>
                    </w:rPr>
                  </w:pPr>
                  <w:r>
                    <w:rPr>
                      <w:rFonts w:cs="Miriam" w:hint="cs"/>
                      <w:sz w:val="18"/>
                      <w:szCs w:val="18"/>
                      <w:rtl/>
                    </w:rPr>
                    <w:t>הפרשי הצמדה וריבית</w:t>
                  </w:r>
                </w:p>
                <w:p w14:paraId="2734BBD5"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Pr>
          <w:rStyle w:val="default"/>
          <w:rFonts w:cs="FrankRuehl" w:hint="cs"/>
          <w:rtl/>
        </w:rPr>
        <w:t>ט</w:t>
      </w:r>
      <w:r w:rsidRPr="00D86D47">
        <w:rPr>
          <w:rStyle w:val="default"/>
          <w:rFonts w:cs="FrankRuehl"/>
          <w:rtl/>
        </w:rPr>
        <w:t>.</w:t>
      </w:r>
      <w:r w:rsidRPr="00D86D47">
        <w:rPr>
          <w:rStyle w:val="default"/>
          <w:rFonts w:cs="FrankRuehl"/>
          <w:rtl/>
        </w:rPr>
        <w:tab/>
      </w:r>
      <w:r w:rsidR="00AA4673">
        <w:rPr>
          <w:rStyle w:val="default"/>
          <w:rFonts w:cs="FrankRuehl" w:hint="cs"/>
          <w:rtl/>
        </w:rPr>
        <w:t xml:space="preserve">לא שולם עיצום כספי במועד, ייווספו עליו, לתקופת הפיגור, הפרשי הצמדה וריבית כהגדרתם בחוק פסיקת ריבית והצמדה, התשכ"א-1961 (בחוק זה </w:t>
      </w:r>
      <w:r w:rsidR="00AA4673">
        <w:rPr>
          <w:rStyle w:val="default"/>
          <w:rFonts w:cs="FrankRuehl"/>
          <w:rtl/>
        </w:rPr>
        <w:t>–</w:t>
      </w:r>
      <w:r w:rsidR="00AA4673">
        <w:rPr>
          <w:rStyle w:val="default"/>
          <w:rFonts w:cs="FrankRuehl" w:hint="cs"/>
          <w:rtl/>
        </w:rPr>
        <w:t xml:space="preserve"> הפרשי הצמדה וריבית), עד לתשלומו</w:t>
      </w:r>
      <w:r>
        <w:rPr>
          <w:rStyle w:val="default"/>
          <w:rFonts w:cs="FrankRuehl" w:hint="cs"/>
          <w:rtl/>
        </w:rPr>
        <w:t>.</w:t>
      </w:r>
    </w:p>
    <w:p w14:paraId="3B602898"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52" w:name="Rov60"/>
      <w:r w:rsidRPr="004E1926">
        <w:rPr>
          <w:rStyle w:val="default"/>
          <w:rFonts w:cs="FrankRuehl" w:hint="cs"/>
          <w:vanish/>
          <w:color w:val="FF0000"/>
          <w:sz w:val="20"/>
          <w:szCs w:val="20"/>
          <w:shd w:val="clear" w:color="auto" w:fill="FFFF99"/>
          <w:rtl/>
        </w:rPr>
        <w:t>מיום 7.7.2010</w:t>
      </w:r>
    </w:p>
    <w:p w14:paraId="7302137A"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31B21B5E"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63"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64"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18D0BC4B" w14:textId="77777777" w:rsidR="00D86D47" w:rsidRPr="00AA4673" w:rsidRDefault="00D86D47" w:rsidP="00AA4673">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14ט</w:t>
      </w:r>
      <w:bookmarkEnd w:id="52"/>
    </w:p>
    <w:p w14:paraId="1AD4463E" w14:textId="77777777" w:rsidR="00D86D47" w:rsidRDefault="00D86D47" w:rsidP="00AA4673">
      <w:pPr>
        <w:pStyle w:val="P00"/>
        <w:spacing w:before="72"/>
        <w:ind w:left="0" w:right="1134"/>
        <w:rPr>
          <w:rStyle w:val="default"/>
          <w:rFonts w:cs="FrankRuehl" w:hint="cs"/>
          <w:rtl/>
        </w:rPr>
      </w:pPr>
      <w:bookmarkStart w:id="53" w:name="Seif36"/>
      <w:bookmarkEnd w:id="53"/>
      <w:r>
        <w:rPr>
          <w:lang w:val="he-IL"/>
        </w:rPr>
        <w:pict w14:anchorId="080EF9E5">
          <v:rect id="_x0000_s2096" style="position:absolute;left:0;text-align:left;margin-left:464.5pt;margin-top:8.05pt;width:75.05pt;height:36.3pt;z-index:251667456" o:allowincell="f" filled="f" stroked="f" strokecolor="lime" strokeweight=".25pt">
            <v:textbox inset="0,0,0,0">
              <w:txbxContent>
                <w:p w14:paraId="5854F950" w14:textId="77777777" w:rsidR="008C6305" w:rsidRDefault="008C6305" w:rsidP="00D86D47">
                  <w:pPr>
                    <w:spacing w:line="160" w:lineRule="exact"/>
                    <w:jc w:val="left"/>
                    <w:rPr>
                      <w:rFonts w:cs="Miriam" w:hint="cs"/>
                      <w:sz w:val="18"/>
                      <w:szCs w:val="18"/>
                      <w:rtl/>
                    </w:rPr>
                  </w:pPr>
                  <w:r>
                    <w:rPr>
                      <w:rFonts w:cs="Miriam" w:hint="cs"/>
                      <w:sz w:val="18"/>
                      <w:szCs w:val="18"/>
                      <w:rtl/>
                    </w:rPr>
                    <w:t>גבייה</w:t>
                  </w:r>
                </w:p>
                <w:p w14:paraId="4EED4B4D"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p w14:paraId="006EAFA1" w14:textId="77777777" w:rsidR="008C6305" w:rsidRDefault="008C6305" w:rsidP="00D86D47">
                  <w:pPr>
                    <w:spacing w:line="160" w:lineRule="exact"/>
                    <w:jc w:val="left"/>
                    <w:rPr>
                      <w:rFonts w:cs="Miriam" w:hint="cs"/>
                      <w:noProof/>
                      <w:sz w:val="18"/>
                      <w:szCs w:val="18"/>
                      <w:rtl/>
                    </w:rPr>
                  </w:pPr>
                  <w:r>
                    <w:rPr>
                      <w:rFonts w:cs="Miriam" w:hint="cs"/>
                      <w:noProof/>
                      <w:sz w:val="18"/>
                      <w:szCs w:val="18"/>
                      <w:rtl/>
                    </w:rPr>
                    <w:t>ת"ט תש"ע-2010</w:t>
                  </w:r>
                </w:p>
              </w:txbxContent>
            </v:textbox>
            <w10:anchorlock/>
          </v:rect>
        </w:pict>
      </w:r>
      <w:r>
        <w:rPr>
          <w:rStyle w:val="big-number"/>
          <w:rFonts w:cs="Miriam"/>
          <w:rtl/>
        </w:rPr>
        <w:t>14</w:t>
      </w:r>
      <w:r w:rsidR="00AA4673">
        <w:rPr>
          <w:rStyle w:val="default"/>
          <w:rFonts w:cs="FrankRuehl" w:hint="cs"/>
          <w:rtl/>
        </w:rPr>
        <w:t>י</w:t>
      </w:r>
      <w:r w:rsidRPr="00D86D47">
        <w:rPr>
          <w:rStyle w:val="default"/>
          <w:rFonts w:cs="FrankRuehl"/>
          <w:rtl/>
        </w:rPr>
        <w:t>.</w:t>
      </w:r>
      <w:r w:rsidRPr="00D86D47">
        <w:rPr>
          <w:rStyle w:val="default"/>
          <w:rFonts w:cs="FrankRuehl"/>
          <w:rtl/>
        </w:rPr>
        <w:tab/>
      </w:r>
      <w:r w:rsidR="00AA4673">
        <w:rPr>
          <w:rStyle w:val="default"/>
          <w:rFonts w:cs="FrankRuehl" w:hint="cs"/>
          <w:rtl/>
        </w:rPr>
        <w:t>עיצום כספי ייגבה לאוצר המדינה, ועל גבייתו תחול פקודת המסים (גבייה)</w:t>
      </w:r>
      <w:r>
        <w:rPr>
          <w:rStyle w:val="default"/>
          <w:rFonts w:cs="FrankRuehl" w:hint="cs"/>
          <w:rtl/>
        </w:rPr>
        <w:t>.</w:t>
      </w:r>
    </w:p>
    <w:p w14:paraId="5C976674" w14:textId="77777777" w:rsidR="00AA4673" w:rsidRPr="004E1926" w:rsidRDefault="00AA4673" w:rsidP="00AA4673">
      <w:pPr>
        <w:pStyle w:val="P00"/>
        <w:spacing w:before="0"/>
        <w:ind w:left="0" w:right="1134"/>
        <w:rPr>
          <w:rStyle w:val="default"/>
          <w:rFonts w:cs="FrankRuehl" w:hint="cs"/>
          <w:vanish/>
          <w:color w:val="FF0000"/>
          <w:sz w:val="20"/>
          <w:szCs w:val="20"/>
          <w:shd w:val="clear" w:color="auto" w:fill="FFFF99"/>
          <w:rtl/>
        </w:rPr>
      </w:pPr>
      <w:bookmarkStart w:id="54" w:name="Rov68"/>
      <w:r w:rsidRPr="004E1926">
        <w:rPr>
          <w:rStyle w:val="default"/>
          <w:rFonts w:cs="FrankRuehl" w:hint="cs"/>
          <w:vanish/>
          <w:color w:val="FF0000"/>
          <w:sz w:val="20"/>
          <w:szCs w:val="20"/>
          <w:shd w:val="clear" w:color="auto" w:fill="FFFF99"/>
          <w:rtl/>
        </w:rPr>
        <w:t>מיום 7.7.2010</w:t>
      </w:r>
    </w:p>
    <w:p w14:paraId="3742573E" w14:textId="77777777" w:rsidR="00AA4673" w:rsidRPr="004E1926" w:rsidRDefault="00AA4673" w:rsidP="00AA4673">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719BCF8" w14:textId="77777777" w:rsidR="00AA4673" w:rsidRPr="004E1926" w:rsidRDefault="00AA4673" w:rsidP="00AA4673">
      <w:pPr>
        <w:pStyle w:val="P00"/>
        <w:spacing w:before="0"/>
        <w:ind w:left="0" w:right="1134"/>
        <w:rPr>
          <w:rStyle w:val="default"/>
          <w:rFonts w:cs="FrankRuehl" w:hint="cs"/>
          <w:vanish/>
          <w:sz w:val="20"/>
          <w:szCs w:val="20"/>
          <w:shd w:val="clear" w:color="auto" w:fill="FFFF99"/>
          <w:rtl/>
        </w:rPr>
      </w:pPr>
      <w:hyperlink r:id="rId65"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66"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01732899" w14:textId="77777777" w:rsidR="00AA4673" w:rsidRPr="004E1926" w:rsidRDefault="00AA4673" w:rsidP="00AA4673">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הוספת סעיף 14י</w:t>
      </w:r>
    </w:p>
    <w:p w14:paraId="39E93965" w14:textId="77777777" w:rsidR="00B51D94" w:rsidRPr="004E1926" w:rsidRDefault="00B51D94" w:rsidP="00AA4673">
      <w:pPr>
        <w:pStyle w:val="P00"/>
        <w:spacing w:before="0"/>
        <w:ind w:left="0" w:right="1134"/>
        <w:rPr>
          <w:rStyle w:val="default"/>
          <w:rFonts w:cs="FrankRuehl" w:hint="cs"/>
          <w:vanish/>
          <w:sz w:val="20"/>
          <w:szCs w:val="20"/>
          <w:shd w:val="clear" w:color="auto" w:fill="FFFF99"/>
          <w:rtl/>
        </w:rPr>
      </w:pPr>
    </w:p>
    <w:p w14:paraId="434B99EE" w14:textId="77777777" w:rsidR="00B51D94" w:rsidRPr="004E1926" w:rsidRDefault="00B51D94" w:rsidP="00AA4673">
      <w:pPr>
        <w:pStyle w:val="P00"/>
        <w:spacing w:before="0"/>
        <w:ind w:left="0" w:right="1134"/>
        <w:rPr>
          <w:rStyle w:val="default"/>
          <w:rFonts w:cs="FrankRuehl" w:hint="cs"/>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27.7.2010</w:t>
      </w:r>
    </w:p>
    <w:p w14:paraId="465D1448" w14:textId="77777777" w:rsidR="00B51D94" w:rsidRPr="004E1926" w:rsidRDefault="00B51D94" w:rsidP="00AA4673">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ת"ט תש"ע-2010</w:t>
      </w:r>
    </w:p>
    <w:p w14:paraId="7BDFD94E" w14:textId="77777777" w:rsidR="00B51D94" w:rsidRPr="004E1926" w:rsidRDefault="00B51D94" w:rsidP="00AA4673">
      <w:pPr>
        <w:pStyle w:val="P00"/>
        <w:spacing w:before="0"/>
        <w:ind w:left="0" w:right="1134"/>
        <w:rPr>
          <w:rStyle w:val="default"/>
          <w:rFonts w:cs="FrankRuehl" w:hint="cs"/>
          <w:vanish/>
          <w:sz w:val="20"/>
          <w:szCs w:val="20"/>
          <w:shd w:val="clear" w:color="auto" w:fill="FFFF99"/>
          <w:rtl/>
        </w:rPr>
      </w:pPr>
      <w:hyperlink r:id="rId67" w:history="1">
        <w:r w:rsidRPr="004E1926">
          <w:rPr>
            <w:rStyle w:val="Hyperlink"/>
            <w:rFonts w:cs="FrankRuehl" w:hint="cs"/>
            <w:vanish/>
            <w:szCs w:val="20"/>
            <w:shd w:val="clear" w:color="auto" w:fill="FFFF99"/>
            <w:rtl/>
          </w:rPr>
          <w:t>ס"ח תש"ע מס' 2253</w:t>
        </w:r>
      </w:hyperlink>
      <w:r w:rsidRPr="004E1926">
        <w:rPr>
          <w:rStyle w:val="default"/>
          <w:rFonts w:cs="FrankRuehl" w:hint="cs"/>
          <w:vanish/>
          <w:sz w:val="20"/>
          <w:szCs w:val="20"/>
          <w:shd w:val="clear" w:color="auto" w:fill="FFFF99"/>
          <w:rtl/>
        </w:rPr>
        <w:t xml:space="preserve"> מיום 27.7.2010 עמ' 622</w:t>
      </w:r>
    </w:p>
    <w:p w14:paraId="55A08CA8" w14:textId="77777777" w:rsidR="00B51D94" w:rsidRPr="00B51D94" w:rsidRDefault="00B51D94" w:rsidP="00B51D94">
      <w:pPr>
        <w:pStyle w:val="P00"/>
        <w:ind w:left="0" w:right="1134"/>
        <w:rPr>
          <w:rStyle w:val="default"/>
          <w:rFonts w:cs="FrankRuehl" w:hint="cs"/>
          <w:sz w:val="2"/>
          <w:szCs w:val="2"/>
          <w:shd w:val="clear" w:color="auto" w:fill="FFFF99"/>
          <w:rtl/>
        </w:rPr>
      </w:pPr>
      <w:r w:rsidRPr="004E1926">
        <w:rPr>
          <w:rStyle w:val="default"/>
          <w:rFonts w:cs="FrankRuehl" w:hint="cs"/>
          <w:vanish/>
          <w:sz w:val="22"/>
          <w:szCs w:val="22"/>
          <w:shd w:val="clear" w:color="auto" w:fill="FFFF99"/>
          <w:rtl/>
        </w:rPr>
        <w:t>14י.</w:t>
      </w:r>
      <w:r w:rsidRPr="004E1926">
        <w:rPr>
          <w:rStyle w:val="default"/>
          <w:rFonts w:cs="FrankRuehl" w:hint="cs"/>
          <w:vanish/>
          <w:sz w:val="22"/>
          <w:szCs w:val="22"/>
          <w:shd w:val="clear" w:color="auto" w:fill="FFFF99"/>
          <w:rtl/>
        </w:rPr>
        <w:tab/>
      </w:r>
      <w:r w:rsidRPr="004E1926">
        <w:rPr>
          <w:rStyle w:val="default"/>
          <w:rFonts w:cs="FrankRuehl" w:hint="cs"/>
          <w:strike/>
          <w:vanish/>
          <w:sz w:val="22"/>
          <w:szCs w:val="22"/>
          <w:shd w:val="clear" w:color="auto" w:fill="FFFF99"/>
          <w:rtl/>
        </w:rPr>
        <w:t>(יג)</w:t>
      </w:r>
      <w:r w:rsidRPr="004E1926">
        <w:rPr>
          <w:rStyle w:val="default"/>
          <w:rFonts w:cs="FrankRuehl" w:hint="cs"/>
          <w:vanish/>
          <w:sz w:val="22"/>
          <w:szCs w:val="22"/>
          <w:shd w:val="clear" w:color="auto" w:fill="FFFF99"/>
          <w:rtl/>
        </w:rPr>
        <w:tab/>
        <w:t>עיצום כספי ייגבה לאוצר המדינה, ועל גבייתו תחול פקודת המסים (גבייה).</w:t>
      </w:r>
      <w:bookmarkEnd w:id="54"/>
    </w:p>
    <w:p w14:paraId="0B40E4AC" w14:textId="77777777" w:rsidR="00AA4673" w:rsidRDefault="00AA4673" w:rsidP="00AA4673">
      <w:pPr>
        <w:pStyle w:val="P00"/>
        <w:spacing w:before="72"/>
        <w:ind w:left="0" w:right="1134"/>
        <w:rPr>
          <w:rStyle w:val="default"/>
          <w:rFonts w:cs="FrankRuehl"/>
          <w:rtl/>
        </w:rPr>
      </w:pPr>
    </w:p>
    <w:p w14:paraId="53915394" w14:textId="77777777" w:rsidR="00D86D47" w:rsidRDefault="00D86D47" w:rsidP="00AA4673">
      <w:pPr>
        <w:pStyle w:val="P00"/>
        <w:spacing w:before="72"/>
        <w:ind w:left="0" w:right="1134"/>
        <w:rPr>
          <w:rStyle w:val="default"/>
          <w:rFonts w:cs="FrankRuehl" w:hint="cs"/>
          <w:rtl/>
        </w:rPr>
      </w:pPr>
      <w:bookmarkStart w:id="55" w:name="Seif37"/>
      <w:bookmarkEnd w:id="55"/>
      <w:r>
        <w:rPr>
          <w:lang w:val="he-IL"/>
        </w:rPr>
        <w:pict w14:anchorId="419583DC">
          <v:rect id="_x0000_s2097" style="position:absolute;left:0;text-align:left;margin-left:464.5pt;margin-top:8.05pt;width:75.05pt;height:26.9pt;z-index:251668480" o:allowincell="f" filled="f" stroked="f" strokecolor="lime" strokeweight=".25pt">
            <v:textbox inset="0,0,0,0">
              <w:txbxContent>
                <w:p w14:paraId="0D1EAD7F" w14:textId="77777777" w:rsidR="008C6305" w:rsidRDefault="008C6305" w:rsidP="00D86D47">
                  <w:pPr>
                    <w:spacing w:line="160" w:lineRule="exact"/>
                    <w:jc w:val="left"/>
                    <w:rPr>
                      <w:rFonts w:cs="Miriam" w:hint="cs"/>
                      <w:sz w:val="18"/>
                      <w:szCs w:val="18"/>
                      <w:rtl/>
                    </w:rPr>
                  </w:pPr>
                  <w:r>
                    <w:rPr>
                      <w:rFonts w:cs="Miriam" w:hint="cs"/>
                      <w:sz w:val="18"/>
                      <w:szCs w:val="18"/>
                      <w:rtl/>
                    </w:rPr>
                    <w:t>עתירה</w:t>
                  </w:r>
                </w:p>
                <w:p w14:paraId="6CF287D6"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AA4673">
        <w:rPr>
          <w:rStyle w:val="default"/>
          <w:rFonts w:cs="FrankRuehl" w:hint="cs"/>
          <w:rtl/>
        </w:rPr>
        <w:t>יא</w:t>
      </w:r>
      <w:r w:rsidRPr="00D86D47">
        <w:rPr>
          <w:rStyle w:val="default"/>
          <w:rFonts w:cs="FrankRuehl"/>
          <w:rtl/>
        </w:rPr>
        <w:t>.</w:t>
      </w:r>
      <w:r w:rsidRPr="00D86D4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AA4673">
        <w:rPr>
          <w:rStyle w:val="default"/>
          <w:rFonts w:cs="FrankRuehl" w:hint="cs"/>
          <w:rtl/>
        </w:rPr>
        <w:t>אין בהגשת עתירה לבית המשפט לעניינים מינהליים על דרישה לתשלום עיצום כספי לפי חוק זה, כדי לעכב את תשלום העיצום הכספי, אלא בהסכמת הרשם או אם בית המשפט הורה על כך</w:t>
      </w:r>
      <w:r>
        <w:rPr>
          <w:rStyle w:val="default"/>
          <w:rFonts w:cs="FrankRuehl" w:hint="cs"/>
          <w:rtl/>
        </w:rPr>
        <w:t>.</w:t>
      </w:r>
    </w:p>
    <w:p w14:paraId="09403E58" w14:textId="77777777" w:rsidR="00AA4673" w:rsidRDefault="00AA4673" w:rsidP="00AA467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התקבלה עתירה כאמור בסעיף קטן (א), לאחר ששולם העיצום הכספי, יוחזר העיצום הכספי בתוספת הפרשי הצמדה וריבית מיום תשלומו עד יום החזרתו.</w:t>
      </w:r>
    </w:p>
    <w:p w14:paraId="00A466D4"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56" w:name="Rov62"/>
      <w:r w:rsidRPr="004E1926">
        <w:rPr>
          <w:rStyle w:val="default"/>
          <w:rFonts w:cs="FrankRuehl" w:hint="cs"/>
          <w:vanish/>
          <w:color w:val="FF0000"/>
          <w:sz w:val="20"/>
          <w:szCs w:val="20"/>
          <w:shd w:val="clear" w:color="auto" w:fill="FFFF99"/>
          <w:rtl/>
        </w:rPr>
        <w:t>מיום 7.7.2010</w:t>
      </w:r>
    </w:p>
    <w:p w14:paraId="3E09709D"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B320737"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68"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69"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194B6F32" w14:textId="77777777" w:rsidR="00D86D47" w:rsidRPr="00AA4673" w:rsidRDefault="00D86D47" w:rsidP="00AA4673">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w:t>
      </w:r>
      <w:r w:rsidR="00AA4673" w:rsidRPr="004E1926">
        <w:rPr>
          <w:rStyle w:val="default"/>
          <w:rFonts w:cs="FrankRuehl" w:hint="cs"/>
          <w:b/>
          <w:bCs/>
          <w:vanish/>
          <w:sz w:val="20"/>
          <w:szCs w:val="20"/>
          <w:shd w:val="clear" w:color="auto" w:fill="FFFF99"/>
          <w:rtl/>
        </w:rPr>
        <w:t>יא</w:t>
      </w:r>
      <w:bookmarkEnd w:id="56"/>
    </w:p>
    <w:p w14:paraId="7DF59D10" w14:textId="77777777" w:rsidR="00D86D47" w:rsidRDefault="00D86D47" w:rsidP="00AA4673">
      <w:pPr>
        <w:pStyle w:val="P00"/>
        <w:spacing w:before="72"/>
        <w:ind w:left="0" w:right="1134"/>
        <w:rPr>
          <w:rStyle w:val="default"/>
          <w:rFonts w:cs="FrankRuehl"/>
          <w:rtl/>
        </w:rPr>
      </w:pPr>
      <w:bookmarkStart w:id="57" w:name="Seif38"/>
      <w:bookmarkEnd w:id="57"/>
      <w:r>
        <w:rPr>
          <w:lang w:val="he-IL"/>
        </w:rPr>
        <w:pict w14:anchorId="1FF05535">
          <v:rect id="_x0000_s2098" style="position:absolute;left:0;text-align:left;margin-left:464.5pt;margin-top:8.05pt;width:75.05pt;height:26.9pt;z-index:251669504" o:allowincell="f" filled="f" stroked="f" strokecolor="lime" strokeweight=".25pt">
            <v:textbox inset="0,0,0,0">
              <w:txbxContent>
                <w:p w14:paraId="78409ED2" w14:textId="77777777" w:rsidR="008C6305" w:rsidRDefault="008C6305" w:rsidP="00D86D47">
                  <w:pPr>
                    <w:spacing w:line="160" w:lineRule="exact"/>
                    <w:jc w:val="left"/>
                    <w:rPr>
                      <w:rFonts w:cs="Miriam" w:hint="cs"/>
                      <w:sz w:val="18"/>
                      <w:szCs w:val="18"/>
                      <w:rtl/>
                    </w:rPr>
                  </w:pPr>
                  <w:r>
                    <w:rPr>
                      <w:rFonts w:cs="Miriam" w:hint="cs"/>
                      <w:sz w:val="18"/>
                      <w:szCs w:val="18"/>
                      <w:rtl/>
                    </w:rPr>
                    <w:t>פרסום</w:t>
                  </w:r>
                </w:p>
                <w:p w14:paraId="6219D007" w14:textId="77777777" w:rsidR="008C6305" w:rsidRDefault="008C6305" w:rsidP="00D86D4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sidR="00AA4673">
        <w:rPr>
          <w:rStyle w:val="default"/>
          <w:rFonts w:cs="FrankRuehl" w:hint="cs"/>
          <w:rtl/>
        </w:rPr>
        <w:t>יב</w:t>
      </w:r>
      <w:r w:rsidRPr="00D86D47">
        <w:rPr>
          <w:rStyle w:val="default"/>
          <w:rFonts w:cs="FrankRuehl"/>
          <w:rtl/>
        </w:rPr>
        <w:t>.</w:t>
      </w:r>
      <w:r w:rsidRPr="00D86D47">
        <w:rPr>
          <w:rStyle w:val="default"/>
          <w:rFonts w:cs="FrankRuehl"/>
          <w:rtl/>
        </w:rPr>
        <w:tab/>
      </w:r>
      <w:r w:rsidR="00AA4673">
        <w:rPr>
          <w:rStyle w:val="default"/>
          <w:rFonts w:cs="FrankRuehl" w:hint="cs"/>
          <w:rtl/>
        </w:rPr>
        <w:t>הוטל עיצום כספי לפי הוראות חוק זה, רשאי הרשם לפרסם בעיתון או בכל דרך אחרת את דבר הטלת העיצום הכספי וסכומו, את שמו של המפר ואת מהות ההפרה שבשלה הוטל העיצום הכספי ונסיבותיה, ורשאי הרשם להורות למפר לפרסם על חשבונו אל המפר פרסום כאמור</w:t>
      </w:r>
      <w:r>
        <w:rPr>
          <w:rStyle w:val="default"/>
          <w:rFonts w:cs="FrankRuehl" w:hint="cs"/>
          <w:rtl/>
        </w:rPr>
        <w:t>.</w:t>
      </w:r>
    </w:p>
    <w:p w14:paraId="52976F17" w14:textId="77777777" w:rsidR="00D86D47" w:rsidRPr="004E1926" w:rsidRDefault="00D86D47" w:rsidP="00D86D47">
      <w:pPr>
        <w:pStyle w:val="P00"/>
        <w:spacing w:before="0"/>
        <w:ind w:left="0" w:right="1134"/>
        <w:rPr>
          <w:rStyle w:val="default"/>
          <w:rFonts w:cs="FrankRuehl" w:hint="cs"/>
          <w:vanish/>
          <w:color w:val="FF0000"/>
          <w:sz w:val="20"/>
          <w:szCs w:val="20"/>
          <w:shd w:val="clear" w:color="auto" w:fill="FFFF99"/>
          <w:rtl/>
        </w:rPr>
      </w:pPr>
      <w:bookmarkStart w:id="58" w:name="Rov63"/>
      <w:r w:rsidRPr="004E1926">
        <w:rPr>
          <w:rStyle w:val="default"/>
          <w:rFonts w:cs="FrankRuehl" w:hint="cs"/>
          <w:vanish/>
          <w:color w:val="FF0000"/>
          <w:sz w:val="20"/>
          <w:szCs w:val="20"/>
          <w:shd w:val="clear" w:color="auto" w:fill="FFFF99"/>
          <w:rtl/>
        </w:rPr>
        <w:t>מיום 7.7.2010</w:t>
      </w:r>
    </w:p>
    <w:p w14:paraId="168D9E00"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51F314E8" w14:textId="77777777" w:rsidR="00D86D47" w:rsidRPr="004E1926" w:rsidRDefault="00D86D47" w:rsidP="00D86D47">
      <w:pPr>
        <w:pStyle w:val="P00"/>
        <w:spacing w:before="0"/>
        <w:ind w:left="0" w:right="1134"/>
        <w:rPr>
          <w:rStyle w:val="default"/>
          <w:rFonts w:cs="FrankRuehl" w:hint="cs"/>
          <w:vanish/>
          <w:sz w:val="20"/>
          <w:szCs w:val="20"/>
          <w:shd w:val="clear" w:color="auto" w:fill="FFFF99"/>
          <w:rtl/>
        </w:rPr>
      </w:pPr>
      <w:hyperlink r:id="rId70"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71"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7575D6E1" w14:textId="77777777" w:rsidR="00D86D47" w:rsidRPr="00AA4673" w:rsidRDefault="00D86D47" w:rsidP="00AA4673">
      <w:pPr>
        <w:pStyle w:val="P00"/>
        <w:spacing w:before="0"/>
        <w:ind w:left="0" w:right="1134"/>
        <w:rPr>
          <w:rStyle w:val="default"/>
          <w:rFonts w:cs="FrankRuehl" w:hint="cs"/>
          <w:sz w:val="2"/>
          <w:szCs w:val="2"/>
          <w:rtl/>
        </w:rPr>
      </w:pPr>
      <w:r w:rsidRPr="004E1926">
        <w:rPr>
          <w:rStyle w:val="default"/>
          <w:rFonts w:cs="FrankRuehl" w:hint="cs"/>
          <w:b/>
          <w:bCs/>
          <w:vanish/>
          <w:sz w:val="20"/>
          <w:szCs w:val="20"/>
          <w:shd w:val="clear" w:color="auto" w:fill="FFFF99"/>
          <w:rtl/>
        </w:rPr>
        <w:t>הוספת סעיף 14</w:t>
      </w:r>
      <w:r w:rsidR="00AA4673" w:rsidRPr="004E1926">
        <w:rPr>
          <w:rStyle w:val="default"/>
          <w:rFonts w:cs="FrankRuehl" w:hint="cs"/>
          <w:b/>
          <w:bCs/>
          <w:vanish/>
          <w:sz w:val="20"/>
          <w:szCs w:val="20"/>
          <w:shd w:val="clear" w:color="auto" w:fill="FFFF99"/>
          <w:rtl/>
        </w:rPr>
        <w:t>יב</w:t>
      </w:r>
      <w:bookmarkEnd w:id="58"/>
    </w:p>
    <w:p w14:paraId="44C16455" w14:textId="77777777" w:rsidR="003316D8" w:rsidRDefault="003316D8">
      <w:pPr>
        <w:pStyle w:val="P00"/>
        <w:spacing w:before="72"/>
        <w:ind w:left="0" w:right="1134"/>
        <w:rPr>
          <w:rStyle w:val="default"/>
          <w:rFonts w:cs="FrankRuehl"/>
          <w:rtl/>
        </w:rPr>
      </w:pPr>
      <w:bookmarkStart w:id="59" w:name="Seif14"/>
      <w:bookmarkEnd w:id="59"/>
      <w:r>
        <w:rPr>
          <w:lang w:val="he-IL"/>
        </w:rPr>
        <w:pict w14:anchorId="62019444">
          <v:rect id="_x0000_s2063" style="position:absolute;left:0;text-align:left;margin-left:464.5pt;margin-top:8.05pt;width:75.05pt;height:14.55pt;z-index:251639808" o:allowincell="f" filled="f" stroked="f" strokecolor="lime" strokeweight=".25pt">
            <v:textbox inset="0,0,0,0">
              <w:txbxContent>
                <w:p w14:paraId="48592EA6" w14:textId="77777777" w:rsidR="008C6305" w:rsidRDefault="008C6305">
                  <w:pPr>
                    <w:spacing w:line="160" w:lineRule="exact"/>
                    <w:jc w:val="left"/>
                    <w:rPr>
                      <w:rFonts w:cs="Miriam"/>
                      <w:noProof/>
                      <w:sz w:val="18"/>
                      <w:szCs w:val="18"/>
                      <w:rtl/>
                    </w:rPr>
                  </w:pPr>
                  <w:r>
                    <w:rPr>
                      <w:rFonts w:cs="Miriam"/>
                      <w:sz w:val="18"/>
                      <w:szCs w:val="18"/>
                      <w:rtl/>
                    </w:rPr>
                    <w:t>שי</w:t>
                  </w:r>
                  <w:r>
                    <w:rPr>
                      <w:rFonts w:cs="Miriam" w:hint="cs"/>
                      <w:sz w:val="18"/>
                      <w:szCs w:val="18"/>
                      <w:rtl/>
                    </w:rPr>
                    <w:t>נוי נסיבות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הרשם כי מערכת חומרה או תוכנה שבידי גורם מאשר אינה מקיימת עוד את התנאים האמורים בסעיף 11(א)(2), רשא</w:t>
      </w:r>
      <w:r>
        <w:rPr>
          <w:rStyle w:val="default"/>
          <w:rFonts w:cs="FrankRuehl"/>
          <w:rtl/>
        </w:rPr>
        <w:t xml:space="preserve">י </w:t>
      </w:r>
      <w:r>
        <w:rPr>
          <w:rStyle w:val="default"/>
          <w:rFonts w:cs="FrankRuehl" w:hint="cs"/>
          <w:rtl/>
        </w:rPr>
        <w:t>הוא להורות לגורם המאשר להתאימה לתנאים האמורים, בתוך תקופה שיקבע.</w:t>
      </w:r>
    </w:p>
    <w:p w14:paraId="4A32EE9D" w14:textId="77777777" w:rsidR="003316D8" w:rsidRDefault="003316D8" w:rsidP="0080006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וכח הרשם כי השתנו הנסיבות באופן המחייב את שינוי</w:t>
      </w:r>
      <w:r>
        <w:rPr>
          <w:rStyle w:val="default"/>
          <w:rFonts w:cs="FrankRuehl"/>
          <w:rtl/>
        </w:rPr>
        <w:t xml:space="preserve"> ה</w:t>
      </w:r>
      <w:r>
        <w:rPr>
          <w:rStyle w:val="default"/>
          <w:rFonts w:cs="FrankRuehl" w:hint="cs"/>
          <w:rtl/>
        </w:rPr>
        <w:t>ערובה או הביטוח שהופקדו לפי הוראות סעיף 11(א)(3), רשאי הוא להורות על שינוי הערובה או הביטוח, בתוך התקופה שיורה.</w:t>
      </w:r>
    </w:p>
    <w:p w14:paraId="1EF8DFCB"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קיים גורם מאש</w:t>
      </w:r>
      <w:r>
        <w:rPr>
          <w:rStyle w:val="default"/>
          <w:rFonts w:cs="FrankRuehl"/>
          <w:rtl/>
        </w:rPr>
        <w:t xml:space="preserve">ר </w:t>
      </w:r>
      <w:r>
        <w:rPr>
          <w:rStyle w:val="default"/>
          <w:rFonts w:cs="FrankRuehl" w:hint="cs"/>
          <w:rtl/>
        </w:rPr>
        <w:t xml:space="preserve">את הוראות הרשם לפי סעיפים קטנים (א) או (ב), רשאי הוא להתלות את תוקף רישומו במרשם או למחקו מן המרשם, לפי הוראות סעיף 14. </w:t>
      </w:r>
    </w:p>
    <w:p w14:paraId="4CAE31A8" w14:textId="77777777" w:rsidR="003316D8" w:rsidRDefault="003316D8">
      <w:pPr>
        <w:pStyle w:val="P00"/>
        <w:spacing w:before="72"/>
        <w:ind w:left="0" w:right="1134"/>
        <w:rPr>
          <w:rStyle w:val="default"/>
          <w:rFonts w:cs="FrankRuehl" w:hint="cs"/>
          <w:rtl/>
        </w:rPr>
      </w:pPr>
      <w:r>
        <w:rPr>
          <w:lang w:val="he-IL"/>
        </w:rPr>
        <w:pict w14:anchorId="71A1CF83">
          <v:rect id="_x0000_s2064" style="position:absolute;left:0;text-align:left;margin-left:464.5pt;margin-top:8.05pt;width:75.05pt;height:18.7pt;z-index:251640832" o:allowincell="f" filled="f" stroked="f" strokecolor="lime" strokeweight=".25pt">
            <v:textbox inset="0,0,0,0">
              <w:txbxContent>
                <w:p w14:paraId="060DE7C2" w14:textId="77777777" w:rsidR="008C6305" w:rsidRDefault="008C6305">
                  <w:pPr>
                    <w:spacing w:line="160" w:lineRule="exact"/>
                    <w:jc w:val="left"/>
                    <w:rPr>
                      <w:rFonts w:cs="Miriam" w:hint="cs"/>
                      <w:noProof/>
                      <w:sz w:val="18"/>
                      <w:szCs w:val="18"/>
                      <w:rtl/>
                    </w:rPr>
                  </w:pPr>
                  <w:r>
                    <w:rPr>
                      <w:rFonts w:cs="Miriam" w:hint="cs"/>
                      <w:sz w:val="18"/>
                      <w:szCs w:val="18"/>
                      <w:rtl/>
                    </w:rPr>
                    <w:t>(תיקון מס' 1) תשס"ה-2005</w:t>
                  </w:r>
                </w:p>
              </w:txbxContent>
            </v:textbox>
            <w10:anchorlock/>
          </v:rect>
        </w:pict>
      </w:r>
      <w:r>
        <w:rPr>
          <w:rStyle w:val="big-number"/>
          <w:rFonts w:cs="Miriam"/>
          <w:rtl/>
        </w:rPr>
        <w:t>16.</w:t>
      </w:r>
      <w:r>
        <w:rPr>
          <w:rStyle w:val="big-number"/>
          <w:rFonts w:cs="Miriam"/>
          <w:rtl/>
        </w:rPr>
        <w:tab/>
      </w:r>
      <w:r>
        <w:rPr>
          <w:rStyle w:val="default"/>
          <w:rFonts w:cs="FrankRuehl" w:hint="cs"/>
          <w:rtl/>
        </w:rPr>
        <w:t>(בוטל).</w:t>
      </w:r>
    </w:p>
    <w:p w14:paraId="51B3DBBD" w14:textId="77777777" w:rsidR="003316D8" w:rsidRPr="004E1926" w:rsidRDefault="003316D8" w:rsidP="003316D8">
      <w:pPr>
        <w:pStyle w:val="P00"/>
        <w:spacing w:before="0"/>
        <w:ind w:left="0" w:right="1134"/>
        <w:rPr>
          <w:rFonts w:cs="FrankRuehl" w:hint="cs"/>
          <w:b/>
          <w:bCs/>
          <w:vanish/>
          <w:szCs w:val="20"/>
          <w:shd w:val="clear" w:color="auto" w:fill="FFFF99"/>
          <w:rtl/>
        </w:rPr>
      </w:pPr>
      <w:bookmarkStart w:id="60" w:name="Rov34"/>
      <w:r w:rsidRPr="004E1926">
        <w:rPr>
          <w:rFonts w:cs="FrankRuehl" w:hint="cs"/>
          <w:vanish/>
          <w:color w:val="FF0000"/>
          <w:szCs w:val="20"/>
          <w:shd w:val="clear" w:color="auto" w:fill="FFFF99"/>
          <w:rtl/>
        </w:rPr>
        <w:t>מיום 8.8.2005</w:t>
      </w:r>
    </w:p>
    <w:p w14:paraId="7C01B61A" w14:textId="77777777" w:rsidR="003316D8" w:rsidRPr="004E1926" w:rsidRDefault="003316D8" w:rsidP="003316D8">
      <w:pPr>
        <w:pStyle w:val="P00"/>
        <w:spacing w:before="0"/>
        <w:ind w:left="0" w:right="1134"/>
        <w:rPr>
          <w:rFonts w:cs="FrankRuehl" w:hint="cs"/>
          <w:b/>
          <w:bCs/>
          <w:vanish/>
          <w:szCs w:val="20"/>
          <w:shd w:val="clear" w:color="auto" w:fill="FFFF99"/>
          <w:rtl/>
        </w:rPr>
      </w:pPr>
      <w:r w:rsidRPr="004E1926">
        <w:rPr>
          <w:rFonts w:cs="FrankRuehl" w:hint="cs"/>
          <w:b/>
          <w:bCs/>
          <w:vanish/>
          <w:szCs w:val="20"/>
          <w:shd w:val="clear" w:color="auto" w:fill="FFFF99"/>
          <w:rtl/>
        </w:rPr>
        <w:t>תיקון מס' 1</w:t>
      </w:r>
    </w:p>
    <w:p w14:paraId="68B3F87B" w14:textId="77777777" w:rsidR="003316D8" w:rsidRPr="004E1926" w:rsidRDefault="003316D8" w:rsidP="003316D8">
      <w:pPr>
        <w:pStyle w:val="P00"/>
        <w:tabs>
          <w:tab w:val="clear" w:pos="6259"/>
        </w:tabs>
        <w:spacing w:before="0"/>
        <w:ind w:left="0" w:right="1134"/>
        <w:rPr>
          <w:rFonts w:cs="FrankRuehl" w:hint="cs"/>
          <w:vanish/>
          <w:szCs w:val="20"/>
          <w:shd w:val="clear" w:color="auto" w:fill="FFFF99"/>
          <w:rtl/>
        </w:rPr>
      </w:pPr>
      <w:hyperlink r:id="rId72" w:history="1">
        <w:r w:rsidRPr="004E1926">
          <w:rPr>
            <w:rStyle w:val="Hyperlink"/>
            <w:rFonts w:cs="FrankRuehl" w:hint="cs"/>
            <w:vanish/>
            <w:szCs w:val="20"/>
            <w:shd w:val="clear" w:color="auto" w:fill="FFFF99"/>
            <w:rtl/>
          </w:rPr>
          <w:t>ס"ח תשס"ה מס' 2020</w:t>
        </w:r>
      </w:hyperlink>
      <w:r w:rsidRPr="004E1926">
        <w:rPr>
          <w:rFonts w:cs="FrankRuehl" w:hint="cs"/>
          <w:vanish/>
          <w:szCs w:val="20"/>
          <w:shd w:val="clear" w:color="auto" w:fill="FFFF99"/>
          <w:rtl/>
        </w:rPr>
        <w:t xml:space="preserve"> מיום 8.8.2005 עמ' 750 (</w:t>
      </w:r>
      <w:hyperlink r:id="rId73" w:history="1">
        <w:r w:rsidRPr="004E1926">
          <w:rPr>
            <w:rStyle w:val="Hyperlink"/>
            <w:rFonts w:cs="FrankRuehl" w:hint="cs"/>
            <w:vanish/>
            <w:szCs w:val="20"/>
            <w:shd w:val="clear" w:color="auto" w:fill="FFFF99"/>
            <w:rtl/>
          </w:rPr>
          <w:t>ה"ח 77</w:t>
        </w:r>
      </w:hyperlink>
      <w:r w:rsidRPr="004E1926">
        <w:rPr>
          <w:rFonts w:cs="FrankRuehl" w:hint="cs"/>
          <w:vanish/>
          <w:szCs w:val="20"/>
          <w:shd w:val="clear" w:color="auto" w:fill="FFFF99"/>
          <w:rtl/>
        </w:rPr>
        <w:t>)</w:t>
      </w:r>
    </w:p>
    <w:p w14:paraId="5B507C65" w14:textId="77777777" w:rsidR="003316D8" w:rsidRPr="004E1926" w:rsidRDefault="003316D8" w:rsidP="003316D8">
      <w:pPr>
        <w:pStyle w:val="P00"/>
        <w:tabs>
          <w:tab w:val="clear" w:pos="6259"/>
        </w:tabs>
        <w:spacing w:before="0"/>
        <w:ind w:left="0" w:right="1134"/>
        <w:rPr>
          <w:rFonts w:cs="FrankRuehl" w:hint="cs"/>
          <w:b/>
          <w:bCs/>
          <w:vanish/>
          <w:szCs w:val="20"/>
          <w:shd w:val="clear" w:color="auto" w:fill="FFFF99"/>
          <w:rtl/>
        </w:rPr>
      </w:pPr>
      <w:r w:rsidRPr="004E1926">
        <w:rPr>
          <w:rFonts w:cs="FrankRuehl" w:hint="cs"/>
          <w:b/>
          <w:bCs/>
          <w:vanish/>
          <w:szCs w:val="20"/>
          <w:shd w:val="clear" w:color="auto" w:fill="FFFF99"/>
          <w:rtl/>
        </w:rPr>
        <w:t>ביטול סעיף 16</w:t>
      </w:r>
    </w:p>
    <w:p w14:paraId="39C1163E" w14:textId="77777777" w:rsidR="003316D8" w:rsidRPr="004E1926" w:rsidRDefault="003316D8" w:rsidP="003316D8">
      <w:pPr>
        <w:pStyle w:val="P00"/>
        <w:tabs>
          <w:tab w:val="clear" w:pos="6259"/>
        </w:tabs>
        <w:ind w:left="0" w:right="1134"/>
        <w:rPr>
          <w:rFonts w:cs="FrankRuehl" w:hint="cs"/>
          <w:vanish/>
          <w:szCs w:val="20"/>
          <w:shd w:val="clear" w:color="auto" w:fill="FFFF99"/>
          <w:rtl/>
        </w:rPr>
      </w:pPr>
      <w:r w:rsidRPr="004E1926">
        <w:rPr>
          <w:rFonts w:cs="FrankRuehl" w:hint="cs"/>
          <w:vanish/>
          <w:szCs w:val="20"/>
          <w:shd w:val="clear" w:color="auto" w:fill="FFFF99"/>
          <w:rtl/>
        </w:rPr>
        <w:t>הנוסח הקודם:</w:t>
      </w:r>
    </w:p>
    <w:p w14:paraId="3F7F2369" w14:textId="77777777" w:rsidR="003316D8" w:rsidRPr="004E1926" w:rsidRDefault="003316D8" w:rsidP="003316D8">
      <w:pPr>
        <w:pStyle w:val="P00"/>
        <w:tabs>
          <w:tab w:val="clear" w:pos="6259"/>
        </w:tabs>
        <w:spacing w:before="20"/>
        <w:ind w:left="0" w:right="1134"/>
        <w:rPr>
          <w:rFonts w:cs="Miriam" w:hint="cs"/>
          <w:strike/>
          <w:vanish/>
          <w:sz w:val="16"/>
          <w:szCs w:val="16"/>
          <w:shd w:val="clear" w:color="auto" w:fill="FFFF99"/>
          <w:rtl/>
        </w:rPr>
      </w:pPr>
      <w:r w:rsidRPr="004E1926">
        <w:rPr>
          <w:rFonts w:cs="Miriam" w:hint="cs"/>
          <w:strike/>
          <w:vanish/>
          <w:sz w:val="16"/>
          <w:szCs w:val="16"/>
          <w:shd w:val="clear" w:color="auto" w:fill="FFFF99"/>
          <w:rtl/>
        </w:rPr>
        <w:t>ערעור על החלטת הרשם</w:t>
      </w:r>
    </w:p>
    <w:p w14:paraId="0B7E59A6" w14:textId="77777777" w:rsidR="003316D8" w:rsidRPr="003316D8" w:rsidRDefault="003316D8" w:rsidP="003316D8">
      <w:pPr>
        <w:pStyle w:val="P00"/>
        <w:tabs>
          <w:tab w:val="clear" w:pos="6259"/>
        </w:tabs>
        <w:spacing w:before="0"/>
        <w:ind w:left="0" w:right="1134"/>
        <w:rPr>
          <w:rFonts w:cs="FrankRuehl" w:hint="cs"/>
          <w:strike/>
          <w:sz w:val="2"/>
          <w:szCs w:val="2"/>
          <w:rtl/>
        </w:rPr>
      </w:pPr>
      <w:r w:rsidRPr="004E1926">
        <w:rPr>
          <w:rFonts w:cs="FrankRuehl" w:hint="cs"/>
          <w:strike/>
          <w:vanish/>
          <w:sz w:val="22"/>
          <w:szCs w:val="22"/>
          <w:shd w:val="clear" w:color="auto" w:fill="FFFF99"/>
          <w:rtl/>
        </w:rPr>
        <w:t>16.</w:t>
      </w:r>
      <w:r w:rsidRPr="004E1926">
        <w:rPr>
          <w:rFonts w:cs="FrankRuehl" w:hint="cs"/>
          <w:strike/>
          <w:vanish/>
          <w:sz w:val="22"/>
          <w:szCs w:val="22"/>
          <w:shd w:val="clear" w:color="auto" w:fill="FFFF99"/>
          <w:rtl/>
        </w:rPr>
        <w:tab/>
        <w:t>על החלטת הרשם לפי חוק זה רשאי מי שניתנה לגביו ההחלטה, לערער לבית משפט מחוזי בתוך 45 ימים מיום שנמסרה לו החלטת הרשם.</w:t>
      </w:r>
      <w:bookmarkEnd w:id="60"/>
    </w:p>
    <w:p w14:paraId="0941FB5E" w14:textId="77777777" w:rsidR="003316D8" w:rsidRDefault="003316D8" w:rsidP="0080006D">
      <w:pPr>
        <w:pStyle w:val="P00"/>
        <w:spacing w:before="72"/>
        <w:ind w:left="0" w:right="1134"/>
        <w:rPr>
          <w:rStyle w:val="default"/>
          <w:rFonts w:cs="FrankRuehl"/>
          <w:rtl/>
        </w:rPr>
      </w:pPr>
      <w:bookmarkStart w:id="61" w:name="Seif15"/>
      <w:bookmarkEnd w:id="61"/>
      <w:r>
        <w:rPr>
          <w:lang w:val="he-IL"/>
        </w:rPr>
        <w:pict w14:anchorId="67A2DA7C">
          <v:rect id="_x0000_s2065" style="position:absolute;left:0;text-align:left;margin-left:464.5pt;margin-top:8.05pt;width:75.05pt;height:15.4pt;z-index:251641856" o:allowincell="f" filled="f" stroked="f" strokecolor="lime" strokeweight=".25pt">
            <v:textbox style="mso-next-textbox:#_x0000_s2065" inset="0,0,0,0">
              <w:txbxContent>
                <w:p w14:paraId="0ABDCA8E" w14:textId="77777777" w:rsidR="008C6305" w:rsidRDefault="008C6305">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הרשם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w:t>
      </w:r>
      <w:r>
        <w:rPr>
          <w:rStyle w:val="default"/>
          <w:rFonts w:cs="FrankRuehl"/>
          <w:rtl/>
        </w:rPr>
        <w:t>רך</w:t>
      </w:r>
      <w:r>
        <w:rPr>
          <w:rStyle w:val="default"/>
          <w:rFonts w:cs="FrankRuehl" w:hint="cs"/>
          <w:rtl/>
        </w:rPr>
        <w:t xml:space="preserve"> מילוי תפקידיו רשאי הרשם או עובד המדינה שהוא הסמיך לכך בכתב (בסעיף זה </w:t>
      </w:r>
      <w:r w:rsidR="0080006D">
        <w:rPr>
          <w:rStyle w:val="default"/>
          <w:rFonts w:cs="FrankRuehl" w:hint="cs"/>
          <w:rtl/>
        </w:rPr>
        <w:t>-</w:t>
      </w:r>
      <w:r>
        <w:rPr>
          <w:rStyle w:val="default"/>
          <w:rFonts w:cs="FrankRuehl"/>
          <w:rtl/>
        </w:rPr>
        <w:t xml:space="preserve"> </w:t>
      </w:r>
      <w:r>
        <w:rPr>
          <w:rStyle w:val="default"/>
          <w:rFonts w:cs="FrankRuehl" w:hint="cs"/>
          <w:rtl/>
        </w:rPr>
        <w:t>הרשם), לפקח על פעולות הגורמים המאשרים כלהלן:</w:t>
      </w:r>
    </w:p>
    <w:p w14:paraId="4354F241"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דרוש מכל אדם הנוגע בדבר למסו</w:t>
      </w:r>
      <w:r>
        <w:rPr>
          <w:rStyle w:val="default"/>
          <w:rFonts w:cs="FrankRuehl"/>
          <w:rtl/>
        </w:rPr>
        <w:t>ר</w:t>
      </w:r>
      <w:r>
        <w:rPr>
          <w:rStyle w:val="default"/>
          <w:rFonts w:cs="FrankRuehl" w:hint="cs"/>
          <w:rtl/>
        </w:rPr>
        <w:t xml:space="preserve"> לו מידע ומסמכים המתייחסים לפעילותו של גורם מאשר;</w:t>
      </w:r>
    </w:p>
    <w:p w14:paraId="2CDE8ECB"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היכנס, לאחר שהזדהה,</w:t>
      </w:r>
      <w:r>
        <w:rPr>
          <w:rStyle w:val="default"/>
          <w:rFonts w:cs="FrankRuehl"/>
          <w:rtl/>
        </w:rPr>
        <w:t xml:space="preserve"> ל</w:t>
      </w:r>
      <w:r>
        <w:rPr>
          <w:rStyle w:val="default"/>
          <w:rFonts w:cs="FrankRuehl" w:hint="cs"/>
          <w:rtl/>
        </w:rPr>
        <w:t>מקום שבו פועל גורם מאשר, ולערוך בו בדיקה; ואולם לא ייכנס הרשם למקום המשמש למגורים בלבד, אלא על פי צו של בית משפט;</w:t>
      </w:r>
    </w:p>
    <w:p w14:paraId="7118B9CA" w14:textId="77777777" w:rsidR="003316D8" w:rsidRDefault="003316D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חדור לחומר מחשב ולהפיק פלט תוך חדירה כאמור, ובלבד שפעולות כאמור ייעשו רק על ידי בעל תפקיד המיומן לבצע פעולות אלה;</w:t>
      </w:r>
    </w:p>
    <w:p w14:paraId="5C9C757D" w14:textId="77777777" w:rsidR="003316D8" w:rsidRDefault="003316D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תפוס כל חפץ, לרב</w:t>
      </w:r>
      <w:r>
        <w:rPr>
          <w:rStyle w:val="default"/>
          <w:rFonts w:cs="FrankRuehl"/>
          <w:rtl/>
        </w:rPr>
        <w:t>ות</w:t>
      </w:r>
      <w:r>
        <w:rPr>
          <w:rStyle w:val="default"/>
          <w:rFonts w:cs="FrankRuehl" w:hint="cs"/>
          <w:rtl/>
        </w:rPr>
        <w:t xml:space="preserve"> מסמך, אם שוכנע כי הדבר דרוש לשם הבטחת ביצוע חוק זה או כדי למנוע הפרה של הוראותיו; לענין תפיסת חפץ שהוא מחשב או חומר מחשב, יחולו הוראות אלה:</w:t>
      </w:r>
    </w:p>
    <w:p w14:paraId="79542708" w14:textId="77777777" w:rsidR="003316D8" w:rsidRDefault="003316D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יעתיק את חומר המחשב ויותיר את</w:t>
      </w:r>
      <w:r>
        <w:rPr>
          <w:rStyle w:val="default"/>
          <w:rFonts w:cs="FrankRuehl"/>
          <w:rtl/>
        </w:rPr>
        <w:t xml:space="preserve"> </w:t>
      </w:r>
      <w:r>
        <w:rPr>
          <w:rStyle w:val="default"/>
          <w:rFonts w:cs="FrankRuehl" w:hint="cs"/>
          <w:rtl/>
        </w:rPr>
        <w:t>המקור בידי בעליו;</w:t>
      </w:r>
    </w:p>
    <w:p w14:paraId="2C6A49F4" w14:textId="77777777" w:rsidR="003316D8" w:rsidRDefault="003316D8">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בר הרשם כי הותרת המקור של חומר המחשב בידי הבעלים על</w:t>
      </w:r>
      <w:r>
        <w:rPr>
          <w:rStyle w:val="default"/>
          <w:rFonts w:cs="FrankRuehl"/>
          <w:rtl/>
        </w:rPr>
        <w:t>ול</w:t>
      </w:r>
      <w:r>
        <w:rPr>
          <w:rStyle w:val="default"/>
          <w:rFonts w:cs="FrankRuehl" w:hint="cs"/>
          <w:rtl/>
        </w:rPr>
        <w:t>ה לפגוע בפיקוח או בתוצאותיו, יתפוס את המקור ויותיר העתק בידי הבעלים;</w:t>
      </w:r>
    </w:p>
    <w:p w14:paraId="04A3ECC9" w14:textId="77777777" w:rsidR="003316D8" w:rsidRDefault="003316D8">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בר הרשם כי העתקת חומר המחשב או הותרתו בידי הבעלים עלולה לפגוע בפיקוח או בתוצאותיו, יתפוס את חומר המחשב בלא להעתיקו;</w:t>
      </w:r>
    </w:p>
    <w:p w14:paraId="1FBF9803" w14:textId="77777777" w:rsidR="003316D8" w:rsidRDefault="003316D8">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יפעל הרשם לפי הוראות פסקת משנה (ג) ולא יתפוס חפץ שהוא מחש</w:t>
      </w:r>
      <w:r>
        <w:rPr>
          <w:rStyle w:val="default"/>
          <w:rFonts w:cs="FrankRuehl"/>
          <w:rtl/>
        </w:rPr>
        <w:t xml:space="preserve">ב </w:t>
      </w:r>
      <w:r>
        <w:rPr>
          <w:rStyle w:val="default"/>
          <w:rFonts w:cs="FrankRuehl" w:hint="cs"/>
          <w:rtl/>
        </w:rPr>
        <w:t>או רכיב מרכיביו אלא אם כן קיבל צו של בית משפט;</w:t>
      </w:r>
    </w:p>
    <w:p w14:paraId="14377F63" w14:textId="77777777" w:rsidR="003316D8" w:rsidRDefault="003316D8">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 המשפט ייתן צו לפי סעיף זה רק אם שוכנע כי התפיסה חיונית לביצוע הפיקוח; תוקפו של צו כאמור לא יעלה על 48 שעות, ולענין זה לא יוב</w:t>
      </w:r>
      <w:r>
        <w:rPr>
          <w:rStyle w:val="default"/>
          <w:rFonts w:cs="FrankRuehl"/>
          <w:rtl/>
        </w:rPr>
        <w:t>א</w:t>
      </w:r>
      <w:r>
        <w:rPr>
          <w:rStyle w:val="default"/>
          <w:rFonts w:cs="FrankRuehl" w:hint="cs"/>
          <w:rtl/>
        </w:rPr>
        <w:t>ו במנין השעות שבתות וחגים; בית המשפט רשאי להאריך את תוקף הצו לאחר שנתן לבע</w:t>
      </w:r>
      <w:r>
        <w:rPr>
          <w:rStyle w:val="default"/>
          <w:rFonts w:cs="FrankRuehl"/>
          <w:rtl/>
        </w:rPr>
        <w:t>לי</w:t>
      </w:r>
      <w:r>
        <w:rPr>
          <w:rStyle w:val="default"/>
          <w:rFonts w:cs="FrankRuehl" w:hint="cs"/>
          <w:rtl/>
        </w:rPr>
        <w:t>ם הזדמנות להשמיע את טענותיו.</w:t>
      </w:r>
    </w:p>
    <w:p w14:paraId="301EB9B4"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לא יסמיך אדם לפי הוראות סעיף קטן (א) אלא בהתקיים כל אלה:</w:t>
      </w:r>
    </w:p>
    <w:p w14:paraId="25C705D5"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שטרת ישראל לא הודיעה כי היא מתנגדת למינוי מטעמים של ביטחון הציבור;</w:t>
      </w:r>
    </w:p>
    <w:p w14:paraId="5F37953E"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מיו</w:t>
      </w:r>
      <w:r>
        <w:rPr>
          <w:rStyle w:val="default"/>
          <w:rFonts w:cs="FrankRuehl"/>
          <w:rtl/>
        </w:rPr>
        <w:t>מ</w:t>
      </w:r>
      <w:r>
        <w:rPr>
          <w:rStyle w:val="default"/>
          <w:rFonts w:cs="FrankRuehl" w:hint="cs"/>
          <w:rtl/>
        </w:rPr>
        <w:t>ן לביצוע פעולות של חדירה לחומר מחשב והפקת פלט תוך חדירה כאמור;</w:t>
      </w:r>
    </w:p>
    <w:p w14:paraId="726555B2" w14:textId="77777777" w:rsidR="003316D8" w:rsidRDefault="003316D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קיב</w:t>
      </w:r>
      <w:r>
        <w:rPr>
          <w:rStyle w:val="default"/>
          <w:rFonts w:cs="FrankRuehl"/>
          <w:rtl/>
        </w:rPr>
        <w:t xml:space="preserve">ל </w:t>
      </w:r>
      <w:r>
        <w:rPr>
          <w:rStyle w:val="default"/>
          <w:rFonts w:cs="FrankRuehl" w:hint="cs"/>
          <w:rtl/>
        </w:rPr>
        <w:t>הכשרה מתאימה כפי שקבע השר.</w:t>
      </w:r>
    </w:p>
    <w:p w14:paraId="34957644"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על הרשם לפי הוראות סעיף זה, יחולו ההוראות האלה:</w:t>
      </w:r>
    </w:p>
    <w:p w14:paraId="64E6D80E"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יערוך רשימה של כל החפצים שנתפסו אגב ביצוע הפיקוח, והמקומות ש</w:t>
      </w:r>
      <w:r>
        <w:rPr>
          <w:rStyle w:val="default"/>
          <w:rFonts w:cs="FrankRuehl"/>
          <w:rtl/>
        </w:rPr>
        <w:t>ב</w:t>
      </w:r>
      <w:r>
        <w:rPr>
          <w:rStyle w:val="default"/>
          <w:rFonts w:cs="FrankRuehl" w:hint="cs"/>
          <w:rtl/>
        </w:rPr>
        <w:t>הם נמצאו;</w:t>
      </w:r>
    </w:p>
    <w:p w14:paraId="06FB8AA0"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גורם המאשר או אדם מטעמו, יינתן לו להיות נוכח בעת ביצוע הפיק</w:t>
      </w:r>
      <w:r>
        <w:rPr>
          <w:rStyle w:val="default"/>
          <w:rFonts w:cs="FrankRuehl"/>
          <w:rtl/>
        </w:rPr>
        <w:t>וח</w:t>
      </w:r>
      <w:r>
        <w:rPr>
          <w:rStyle w:val="default"/>
          <w:rFonts w:cs="FrankRuehl" w:hint="cs"/>
          <w:rtl/>
        </w:rPr>
        <w:t>, ויימסר לו העתק של רשימת החפצים שנתפסו;</w:t>
      </w:r>
    </w:p>
    <w:p w14:paraId="7B01C110" w14:textId="77777777" w:rsidR="003316D8" w:rsidRDefault="003316D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 משפט השלום שבתחום שיפוטו נתפס חפץ, רשאי לפי בקשת הרשם או לפי בקשת אדם התובע זכות בחפץ, לצוות כי החפץ יימסר לתובע הזכות בו או לפלונ</w:t>
      </w:r>
      <w:r>
        <w:rPr>
          <w:rStyle w:val="default"/>
          <w:rFonts w:cs="FrankRuehl"/>
          <w:rtl/>
        </w:rPr>
        <w:t>י</w:t>
      </w:r>
      <w:r>
        <w:rPr>
          <w:rStyle w:val="default"/>
          <w:rFonts w:cs="FrankRuehl" w:hint="cs"/>
          <w:rtl/>
        </w:rPr>
        <w:t xml:space="preserve"> שינהגו בו אחרת כפי שיורה בית המשפט והכל בתנאים שיקבע;</w:t>
      </w:r>
    </w:p>
    <w:p w14:paraId="0D5871B6" w14:textId="77777777" w:rsidR="003316D8" w:rsidRDefault="003316D8">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פץ שנתפס יוחזר</w:t>
      </w:r>
      <w:r>
        <w:rPr>
          <w:rStyle w:val="default"/>
          <w:rFonts w:cs="FrankRuehl"/>
          <w:rtl/>
        </w:rPr>
        <w:t xml:space="preserve"> ב</w:t>
      </w:r>
      <w:r>
        <w:rPr>
          <w:rStyle w:val="default"/>
          <w:rFonts w:cs="FrankRuehl" w:hint="cs"/>
          <w:rtl/>
        </w:rPr>
        <w:t>הקדם האפשרי, ולא יאוחר מ-15 ימים מיום שנתפס.</w:t>
      </w:r>
    </w:p>
    <w:p w14:paraId="150F0001" w14:textId="77777777" w:rsidR="003316D8" w:rsidRDefault="003316D8">
      <w:pPr>
        <w:pStyle w:val="medium2-header"/>
        <w:keepLines w:val="0"/>
        <w:spacing w:before="72"/>
        <w:ind w:left="0" w:right="1134"/>
        <w:rPr>
          <w:rFonts w:cs="FrankRuehl"/>
          <w:noProof/>
          <w:rtl/>
        </w:rPr>
      </w:pPr>
      <w:bookmarkStart w:id="62" w:name="med3"/>
      <w:bookmarkEnd w:id="62"/>
      <w:r>
        <w:rPr>
          <w:rFonts w:cs="FrankRuehl"/>
          <w:noProof/>
          <w:rtl/>
        </w:rPr>
        <w:t>פר</w:t>
      </w:r>
      <w:r>
        <w:rPr>
          <w:rFonts w:cs="FrankRuehl" w:hint="cs"/>
          <w:noProof/>
          <w:rtl/>
        </w:rPr>
        <w:t>ק ד': גורם מאשר</w:t>
      </w:r>
    </w:p>
    <w:p w14:paraId="7B7FD245" w14:textId="77777777" w:rsidR="003316D8" w:rsidRDefault="003316D8" w:rsidP="0080006D">
      <w:pPr>
        <w:pStyle w:val="P00"/>
        <w:spacing w:before="72"/>
        <w:ind w:left="0" w:right="1134"/>
        <w:rPr>
          <w:rStyle w:val="default"/>
          <w:rFonts w:cs="FrankRuehl"/>
          <w:rtl/>
        </w:rPr>
      </w:pPr>
      <w:bookmarkStart w:id="63" w:name="Seif16"/>
      <w:bookmarkEnd w:id="63"/>
      <w:r>
        <w:rPr>
          <w:lang w:val="he-IL"/>
        </w:rPr>
        <w:pict w14:anchorId="6DA4B7A9">
          <v:rect id="_x0000_s2066" style="position:absolute;left:0;text-align:left;margin-left:464.5pt;margin-top:8.05pt;width:75.05pt;height:33.5pt;z-index:251642880" o:allowincell="f" filled="f" stroked="f" strokecolor="lime" strokeweight=".25pt">
            <v:textbox inset="0,0,0,0">
              <w:txbxContent>
                <w:p w14:paraId="47EE1C88" w14:textId="77777777" w:rsidR="008C6305" w:rsidRDefault="008C6305" w:rsidP="0080006D">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ילותו של </w:t>
                  </w:r>
                  <w:r>
                    <w:rPr>
                      <w:rFonts w:cs="Miriam"/>
                      <w:sz w:val="18"/>
                      <w:szCs w:val="18"/>
                      <w:rtl/>
                    </w:rPr>
                    <w:t>גו</w:t>
                  </w:r>
                  <w:r>
                    <w:rPr>
                      <w:rFonts w:cs="Miriam" w:hint="cs"/>
                      <w:sz w:val="18"/>
                      <w:szCs w:val="18"/>
                      <w:rtl/>
                    </w:rPr>
                    <w:t>רם מאשר</w:t>
                  </w:r>
                </w:p>
                <w:p w14:paraId="14C96C0B" w14:textId="77777777" w:rsidR="00AC6F2E" w:rsidRDefault="00AC6F2E" w:rsidP="0080006D">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ורם מאשר רשאי להנפיק לאדם מסוים, לפי בקשתו (להלן </w:t>
      </w:r>
      <w:r w:rsidR="00AC6F2E">
        <w:rPr>
          <w:rStyle w:val="default"/>
          <w:rFonts w:cs="FrankRuehl"/>
          <w:rtl/>
        </w:rPr>
        <w:t>–</w:t>
      </w:r>
      <w:r>
        <w:rPr>
          <w:rStyle w:val="default"/>
          <w:rFonts w:cs="FrankRuehl"/>
          <w:rtl/>
        </w:rPr>
        <w:t xml:space="preserve"> </w:t>
      </w:r>
      <w:r>
        <w:rPr>
          <w:rStyle w:val="default"/>
          <w:rFonts w:cs="FrankRuehl" w:hint="cs"/>
          <w:rtl/>
        </w:rPr>
        <w:t>המבקש), תעודה אלקטרונית</w:t>
      </w:r>
      <w:r w:rsidR="00AC6F2E">
        <w:rPr>
          <w:rStyle w:val="default"/>
          <w:rFonts w:cs="FrankRuehl" w:hint="cs"/>
          <w:rtl/>
        </w:rPr>
        <w:t xml:space="preserve"> מאושרת</w:t>
      </w:r>
      <w:r>
        <w:rPr>
          <w:rStyle w:val="default"/>
          <w:rFonts w:cs="FrankRuehl" w:hint="cs"/>
          <w:rtl/>
        </w:rPr>
        <w:t>, המאשרת כי אמצעי אימות חתימה מסוים הוא שלו.</w:t>
      </w:r>
    </w:p>
    <w:p w14:paraId="71B28BD6" w14:textId="77777777" w:rsidR="003316D8" w:rsidRDefault="00AC6F2E" w:rsidP="00AC6F2E">
      <w:pPr>
        <w:pStyle w:val="P00"/>
        <w:spacing w:before="72"/>
        <w:ind w:left="0" w:right="1134"/>
        <w:rPr>
          <w:rStyle w:val="default"/>
          <w:rFonts w:cs="FrankRuehl"/>
          <w:rtl/>
        </w:rPr>
      </w:pPr>
      <w:r>
        <w:rPr>
          <w:rFonts w:cs="FrankRuehl"/>
          <w:sz w:val="26"/>
          <w:rtl/>
          <w:lang w:eastAsia="en-US"/>
        </w:rPr>
        <w:pict w14:anchorId="6326CED2">
          <v:shape id="_x0000_s2136" type="#_x0000_t202" style="position:absolute;left:0;text-align:left;margin-left:470.25pt;margin-top:7.1pt;width:1in;height:16.6pt;z-index:251687936" filled="f" stroked="f">
            <v:textbox inset="1mm,0,1mm,0">
              <w:txbxContent>
                <w:p w14:paraId="2DCB9958" w14:textId="77777777" w:rsidR="00AC6F2E" w:rsidRDefault="001D1C9E" w:rsidP="00AC6F2E">
                  <w:pPr>
                    <w:spacing w:line="160" w:lineRule="exact"/>
                    <w:jc w:val="left"/>
                    <w:rPr>
                      <w:rFonts w:cs="Miriam"/>
                      <w:noProof/>
                      <w:sz w:val="18"/>
                      <w:szCs w:val="18"/>
                      <w:rtl/>
                    </w:rPr>
                  </w:pPr>
                  <w:r>
                    <w:rPr>
                      <w:rFonts w:cs="Miriam" w:hint="cs"/>
                      <w:noProof/>
                      <w:sz w:val="18"/>
                      <w:szCs w:val="18"/>
                      <w:rtl/>
                    </w:rPr>
                    <w:t>(</w:t>
                  </w:r>
                  <w:r w:rsidR="00AC6F2E">
                    <w:rPr>
                      <w:rFonts w:cs="Miriam" w:hint="cs"/>
                      <w:noProof/>
                      <w:sz w:val="18"/>
                      <w:szCs w:val="18"/>
                      <w:rtl/>
                    </w:rPr>
                    <w:t>תיקון מס' 3) תשע"ח-2018</w:t>
                  </w:r>
                </w:p>
              </w:txbxContent>
            </v:textbox>
            <w10:anchorlock/>
          </v:shape>
        </w:pict>
      </w:r>
      <w:r>
        <w:rPr>
          <w:rFonts w:cs="FrankRuehl"/>
          <w:sz w:val="26"/>
          <w:rtl/>
        </w:rPr>
        <w:tab/>
      </w:r>
      <w:r>
        <w:rPr>
          <w:rStyle w:val="default"/>
          <w:rFonts w:cs="FrankRuehl"/>
          <w:rtl/>
        </w:rPr>
        <w:t>(</w:t>
      </w:r>
      <w:r w:rsidR="003316D8">
        <w:rPr>
          <w:rStyle w:val="default"/>
          <w:rFonts w:cs="FrankRuehl"/>
          <w:rtl/>
        </w:rPr>
        <w:t>ב</w:t>
      </w:r>
      <w:r w:rsidR="003316D8">
        <w:rPr>
          <w:rStyle w:val="default"/>
          <w:rFonts w:cs="FrankRuehl" w:hint="cs"/>
          <w:rtl/>
        </w:rPr>
        <w:t>)</w:t>
      </w:r>
      <w:r w:rsidR="003316D8">
        <w:rPr>
          <w:rStyle w:val="default"/>
          <w:rFonts w:cs="FrankRuehl"/>
          <w:rtl/>
        </w:rPr>
        <w:tab/>
        <w:t>ג</w:t>
      </w:r>
      <w:r w:rsidR="003316D8">
        <w:rPr>
          <w:rStyle w:val="default"/>
          <w:rFonts w:cs="FrankRuehl" w:hint="cs"/>
          <w:rtl/>
        </w:rPr>
        <w:t xml:space="preserve">ורם מאשר לא ינפיק תעודה אלקטרונית </w:t>
      </w:r>
      <w:r>
        <w:rPr>
          <w:rStyle w:val="default"/>
          <w:rFonts w:cs="FrankRuehl" w:hint="cs"/>
          <w:rtl/>
        </w:rPr>
        <w:t xml:space="preserve">מאושרת </w:t>
      </w:r>
      <w:r w:rsidR="003316D8">
        <w:rPr>
          <w:rStyle w:val="default"/>
          <w:rFonts w:cs="FrankRuehl" w:hint="cs"/>
          <w:rtl/>
        </w:rPr>
        <w:t>אלא לאחר שנקט אמצעים ס</w:t>
      </w:r>
      <w:r w:rsidR="003316D8">
        <w:rPr>
          <w:rStyle w:val="default"/>
          <w:rFonts w:cs="FrankRuehl"/>
          <w:rtl/>
        </w:rPr>
        <w:t>בי</w:t>
      </w:r>
      <w:r w:rsidR="003316D8">
        <w:rPr>
          <w:rStyle w:val="default"/>
          <w:rFonts w:cs="FrankRuehl" w:hint="cs"/>
          <w:rtl/>
        </w:rPr>
        <w:t>רים לזהות את המבקש, לבדוק את אמצעי אימות החתימה שבידיו ולבדוק כי הפרטים שבבקשה להנפקת התעודה נכונים ומלאים.</w:t>
      </w:r>
    </w:p>
    <w:p w14:paraId="69AB8ACC" w14:textId="77777777" w:rsidR="003316D8" w:rsidRDefault="00AC6F2E" w:rsidP="00AC6F2E">
      <w:pPr>
        <w:pStyle w:val="P00"/>
        <w:spacing w:before="72"/>
        <w:ind w:left="0" w:right="1134"/>
        <w:rPr>
          <w:rStyle w:val="default"/>
          <w:rFonts w:cs="FrankRuehl"/>
          <w:rtl/>
        </w:rPr>
      </w:pPr>
      <w:r>
        <w:rPr>
          <w:rFonts w:cs="FrankRuehl"/>
          <w:sz w:val="26"/>
          <w:rtl/>
          <w:lang w:eastAsia="en-US"/>
        </w:rPr>
        <w:pict w14:anchorId="62D93504">
          <v:shape id="_x0000_s2137" type="#_x0000_t202" style="position:absolute;left:0;text-align:left;margin-left:470.25pt;margin-top:7.1pt;width:1in;height:16.6pt;z-index:251688960" filled="f" stroked="f">
            <v:textbox inset="1mm,0,1mm,0">
              <w:txbxContent>
                <w:p w14:paraId="38E1C9BF" w14:textId="77777777" w:rsidR="00AC6F2E" w:rsidRDefault="001D1C9E" w:rsidP="00AC6F2E">
                  <w:pPr>
                    <w:spacing w:line="160" w:lineRule="exact"/>
                    <w:jc w:val="left"/>
                    <w:rPr>
                      <w:rFonts w:cs="Miriam"/>
                      <w:noProof/>
                      <w:sz w:val="18"/>
                      <w:szCs w:val="18"/>
                      <w:rtl/>
                    </w:rPr>
                  </w:pPr>
                  <w:r>
                    <w:rPr>
                      <w:rFonts w:cs="Miriam" w:hint="cs"/>
                      <w:noProof/>
                      <w:sz w:val="18"/>
                      <w:szCs w:val="18"/>
                      <w:rtl/>
                    </w:rPr>
                    <w:t>(</w:t>
                  </w:r>
                  <w:r w:rsidR="00AC6F2E">
                    <w:rPr>
                      <w:rFonts w:cs="Miriam" w:hint="cs"/>
                      <w:noProof/>
                      <w:sz w:val="18"/>
                      <w:szCs w:val="18"/>
                      <w:rtl/>
                    </w:rPr>
                    <w:t>תיקון מס' 3) תשע"ח-2018</w:t>
                  </w:r>
                </w:p>
              </w:txbxContent>
            </v:textbox>
            <w10:anchorlock/>
          </v:shape>
        </w:pict>
      </w:r>
      <w:r>
        <w:rPr>
          <w:rFonts w:cs="FrankRuehl"/>
          <w:sz w:val="26"/>
          <w:rtl/>
        </w:rPr>
        <w:tab/>
      </w:r>
      <w:r>
        <w:rPr>
          <w:rStyle w:val="default"/>
          <w:rFonts w:cs="FrankRuehl"/>
          <w:rtl/>
        </w:rPr>
        <w:t>(</w:t>
      </w:r>
      <w:r w:rsidR="003316D8">
        <w:rPr>
          <w:rStyle w:val="default"/>
          <w:rFonts w:cs="FrankRuehl"/>
          <w:rtl/>
        </w:rPr>
        <w:t>ג</w:t>
      </w:r>
      <w:r w:rsidR="003316D8">
        <w:rPr>
          <w:rStyle w:val="default"/>
          <w:rFonts w:cs="FrankRuehl" w:hint="cs"/>
          <w:rtl/>
        </w:rPr>
        <w:t>)</w:t>
      </w:r>
      <w:r w:rsidR="003316D8">
        <w:rPr>
          <w:rStyle w:val="default"/>
          <w:rFonts w:cs="FrankRuehl"/>
          <w:rtl/>
        </w:rPr>
        <w:tab/>
        <w:t>ג</w:t>
      </w:r>
      <w:r w:rsidR="003316D8">
        <w:rPr>
          <w:rStyle w:val="default"/>
          <w:rFonts w:cs="FrankRuehl" w:hint="cs"/>
          <w:rtl/>
        </w:rPr>
        <w:t xml:space="preserve">ורם מאשר ינהל מאגר של תעודות אלקטרוניות </w:t>
      </w:r>
      <w:r>
        <w:rPr>
          <w:rStyle w:val="default"/>
          <w:rFonts w:cs="FrankRuehl" w:hint="cs"/>
          <w:rtl/>
        </w:rPr>
        <w:t xml:space="preserve">מאושרות </w:t>
      </w:r>
      <w:r w:rsidR="003316D8">
        <w:rPr>
          <w:rStyle w:val="default"/>
          <w:rFonts w:cs="FrankRuehl" w:hint="cs"/>
          <w:rtl/>
        </w:rPr>
        <w:t xml:space="preserve">שהנפיק וכן מאגר של תעודות אלקטרוניות </w:t>
      </w:r>
      <w:r>
        <w:rPr>
          <w:rStyle w:val="default"/>
          <w:rFonts w:cs="FrankRuehl" w:hint="cs"/>
          <w:rtl/>
        </w:rPr>
        <w:t xml:space="preserve">מאושרות </w:t>
      </w:r>
      <w:r w:rsidR="003316D8">
        <w:rPr>
          <w:rStyle w:val="default"/>
          <w:rFonts w:cs="FrankRuehl" w:hint="cs"/>
          <w:rtl/>
        </w:rPr>
        <w:t>בטלות, לפי הוראות חוק זה.</w:t>
      </w:r>
    </w:p>
    <w:p w14:paraId="74F8B043" w14:textId="77777777" w:rsidR="003316D8" w:rsidRDefault="00AA4673">
      <w:pPr>
        <w:pStyle w:val="P00"/>
        <w:spacing w:before="72"/>
        <w:ind w:left="0" w:right="1134"/>
        <w:rPr>
          <w:rStyle w:val="default"/>
          <w:rFonts w:cs="FrankRuehl" w:hint="cs"/>
          <w:rtl/>
        </w:rPr>
      </w:pPr>
      <w:r>
        <w:rPr>
          <w:rFonts w:cs="FrankRuehl"/>
          <w:sz w:val="26"/>
          <w:rtl/>
          <w:lang w:eastAsia="en-US"/>
        </w:rPr>
        <w:pict w14:anchorId="41D3B56B">
          <v:shape id="_x0000_s2099" type="#_x0000_t202" style="position:absolute;left:0;text-align:left;margin-left:470.25pt;margin-top:7.1pt;width:1in;height:22.4pt;z-index:251670528" filled="f" stroked="f">
            <v:textbox inset="1mm,0,1mm,0">
              <w:txbxContent>
                <w:p w14:paraId="744F3727" w14:textId="77777777" w:rsidR="008C6305" w:rsidRDefault="008C6305" w:rsidP="00AA4673">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sidR="003316D8">
        <w:rPr>
          <w:rFonts w:cs="FrankRuehl"/>
          <w:sz w:val="26"/>
          <w:rtl/>
        </w:rPr>
        <w:tab/>
      </w:r>
      <w:r w:rsidR="003316D8">
        <w:rPr>
          <w:rStyle w:val="default"/>
          <w:rFonts w:cs="FrankRuehl"/>
          <w:rtl/>
        </w:rPr>
        <w:t>(ד</w:t>
      </w:r>
      <w:r w:rsidR="003316D8">
        <w:rPr>
          <w:rStyle w:val="default"/>
          <w:rFonts w:cs="FrankRuehl" w:hint="cs"/>
          <w:rtl/>
        </w:rPr>
        <w:t>)</w:t>
      </w:r>
      <w:r w:rsidR="003316D8">
        <w:rPr>
          <w:rStyle w:val="default"/>
          <w:rFonts w:cs="FrankRuehl"/>
          <w:rtl/>
        </w:rPr>
        <w:tab/>
        <w:t>ל</w:t>
      </w:r>
      <w:r w:rsidR="003316D8">
        <w:rPr>
          <w:rStyle w:val="default"/>
          <w:rFonts w:cs="FrankRuehl" w:hint="cs"/>
          <w:rtl/>
        </w:rPr>
        <w:t xml:space="preserve">צורך ביצוע תפקידיו, ישתמש גורם </w:t>
      </w:r>
      <w:r w:rsidR="003316D8">
        <w:rPr>
          <w:rStyle w:val="default"/>
          <w:rFonts w:cs="FrankRuehl"/>
          <w:rtl/>
        </w:rPr>
        <w:t>מא</w:t>
      </w:r>
      <w:r w:rsidR="003316D8">
        <w:rPr>
          <w:rStyle w:val="default"/>
          <w:rFonts w:cs="FrankRuehl" w:hint="cs"/>
          <w:rtl/>
        </w:rPr>
        <w:t>שר רק במערכות חומרה ותוכנה מהימנות, המעניקות הגנה סבירה מפני חדירה, שיבוש, הפרעה או גרימת נזק למחשב או לחומר מחשב, והמקנות רמה סבירה של זמינות ואמינות</w:t>
      </w:r>
      <w:r w:rsidRPr="00AA4673">
        <w:rPr>
          <w:rStyle w:val="default"/>
          <w:rFonts w:cs="FrankRuehl" w:hint="cs"/>
          <w:rtl/>
        </w:rPr>
        <w:t>; ניהול מערכות כאמור ייעשה כך שפעילותו הטכנולוגית של הגורם המאשר לפי חוק זה תופרד מפעילויות אחרות המבוצעות על ידו</w:t>
      </w:r>
      <w:r w:rsidR="003316D8">
        <w:rPr>
          <w:rStyle w:val="default"/>
          <w:rFonts w:cs="FrankRuehl" w:hint="cs"/>
          <w:rtl/>
        </w:rPr>
        <w:t>.</w:t>
      </w:r>
    </w:p>
    <w:p w14:paraId="038EF9B9" w14:textId="77777777" w:rsidR="00AA4673" w:rsidRPr="004E1926" w:rsidRDefault="00AA4673" w:rsidP="00AA4673">
      <w:pPr>
        <w:pStyle w:val="P00"/>
        <w:spacing w:before="0"/>
        <w:ind w:left="0" w:right="1134"/>
        <w:rPr>
          <w:rStyle w:val="default"/>
          <w:rFonts w:cs="FrankRuehl" w:hint="cs"/>
          <w:vanish/>
          <w:color w:val="FF0000"/>
          <w:sz w:val="20"/>
          <w:szCs w:val="20"/>
          <w:shd w:val="clear" w:color="auto" w:fill="FFFF99"/>
          <w:rtl/>
        </w:rPr>
      </w:pPr>
      <w:bookmarkStart w:id="64" w:name="Rov86"/>
      <w:r w:rsidRPr="004E1926">
        <w:rPr>
          <w:rStyle w:val="default"/>
          <w:rFonts w:cs="FrankRuehl" w:hint="cs"/>
          <w:vanish/>
          <w:color w:val="FF0000"/>
          <w:sz w:val="20"/>
          <w:szCs w:val="20"/>
          <w:shd w:val="clear" w:color="auto" w:fill="FFFF99"/>
          <w:rtl/>
        </w:rPr>
        <w:t>מיום 7.7.2010</w:t>
      </w:r>
    </w:p>
    <w:p w14:paraId="1F0ED998" w14:textId="77777777" w:rsidR="00AA4673" w:rsidRPr="004E1926" w:rsidRDefault="00AA4673" w:rsidP="00AA4673">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17BE5637" w14:textId="77777777" w:rsidR="00AA4673" w:rsidRPr="004E1926" w:rsidRDefault="00AA4673" w:rsidP="00AA4673">
      <w:pPr>
        <w:pStyle w:val="P00"/>
        <w:spacing w:before="0"/>
        <w:ind w:left="0" w:right="1134"/>
        <w:rPr>
          <w:rStyle w:val="default"/>
          <w:rFonts w:cs="FrankRuehl" w:hint="cs"/>
          <w:vanish/>
          <w:sz w:val="20"/>
          <w:szCs w:val="20"/>
          <w:shd w:val="clear" w:color="auto" w:fill="FFFF99"/>
          <w:rtl/>
        </w:rPr>
      </w:pPr>
      <w:hyperlink r:id="rId74"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75"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7BFE4615" w14:textId="77777777" w:rsidR="00AA4673" w:rsidRPr="004E1926" w:rsidRDefault="00AA4673" w:rsidP="00F511CA">
      <w:pPr>
        <w:pStyle w:val="P00"/>
        <w:ind w:left="0" w:right="1134"/>
        <w:rPr>
          <w:rStyle w:val="default"/>
          <w:rFonts w:cs="FrankRuehl"/>
          <w:vanish/>
          <w:sz w:val="22"/>
          <w:szCs w:val="22"/>
          <w:shd w:val="clear" w:color="auto" w:fill="FFFF99"/>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(ד</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ל</w:t>
      </w:r>
      <w:r w:rsidRPr="004E1926">
        <w:rPr>
          <w:rStyle w:val="default"/>
          <w:rFonts w:cs="FrankRuehl" w:hint="cs"/>
          <w:vanish/>
          <w:sz w:val="22"/>
          <w:szCs w:val="22"/>
          <w:shd w:val="clear" w:color="auto" w:fill="FFFF99"/>
          <w:rtl/>
        </w:rPr>
        <w:t xml:space="preserve">צורך ביצוע תפקידיו, ישתמש גורם </w:t>
      </w:r>
      <w:r w:rsidRPr="004E1926">
        <w:rPr>
          <w:rStyle w:val="default"/>
          <w:rFonts w:cs="FrankRuehl"/>
          <w:vanish/>
          <w:sz w:val="22"/>
          <w:szCs w:val="22"/>
          <w:shd w:val="clear" w:color="auto" w:fill="FFFF99"/>
          <w:rtl/>
        </w:rPr>
        <w:t>מא</w:t>
      </w:r>
      <w:r w:rsidRPr="004E1926">
        <w:rPr>
          <w:rStyle w:val="default"/>
          <w:rFonts w:cs="FrankRuehl" w:hint="cs"/>
          <w:vanish/>
          <w:sz w:val="22"/>
          <w:szCs w:val="22"/>
          <w:shd w:val="clear" w:color="auto" w:fill="FFFF99"/>
          <w:rtl/>
        </w:rPr>
        <w:t>שר רק במערכות חומרה ותוכנה מהימנות, המעניקות הגנה סבירה מפני חדירה, שיבוש, הפרעה או גרימת נזק למחשב או לחומר מחשב, והמקנות רמה סבירה של זמינות ואמינות</w:t>
      </w:r>
      <w:r w:rsidRPr="004E1926">
        <w:rPr>
          <w:rStyle w:val="default"/>
          <w:rFonts w:cs="FrankRuehl" w:hint="cs"/>
          <w:vanish/>
          <w:sz w:val="22"/>
          <w:szCs w:val="22"/>
          <w:u w:val="single"/>
          <w:shd w:val="clear" w:color="auto" w:fill="FFFF99"/>
          <w:rtl/>
        </w:rPr>
        <w:t>; ניהול מערכות כאמור ייעשה כך שפעילותו הטכנולוגית של הגורם המאשר לפי חוק זה תופרד מפעילויות אחרות המבוצעות על ידו</w:t>
      </w:r>
      <w:r w:rsidRPr="004E1926">
        <w:rPr>
          <w:rStyle w:val="default"/>
          <w:rFonts w:cs="FrankRuehl" w:hint="cs"/>
          <w:vanish/>
          <w:sz w:val="22"/>
          <w:szCs w:val="22"/>
          <w:shd w:val="clear" w:color="auto" w:fill="FFFF99"/>
          <w:rtl/>
        </w:rPr>
        <w:t>.</w:t>
      </w:r>
    </w:p>
    <w:p w14:paraId="64D3861E" w14:textId="77777777" w:rsidR="00AC6F2E" w:rsidRPr="004E1926" w:rsidRDefault="00AC6F2E" w:rsidP="00AC6F2E">
      <w:pPr>
        <w:pStyle w:val="P00"/>
        <w:spacing w:before="0"/>
        <w:ind w:left="0" w:right="1134"/>
        <w:rPr>
          <w:rFonts w:ascii="FrankRuehl" w:hAnsi="FrankRuehl" w:cs="FrankRuehl"/>
          <w:vanish/>
          <w:szCs w:val="20"/>
          <w:shd w:val="clear" w:color="auto" w:fill="FFFF99"/>
          <w:rtl/>
        </w:rPr>
      </w:pPr>
    </w:p>
    <w:p w14:paraId="21CD1BB8" w14:textId="77777777" w:rsidR="00AC6F2E" w:rsidRPr="004E1926" w:rsidRDefault="00AC6F2E" w:rsidP="00AC6F2E">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54AD2E1F" w14:textId="77777777" w:rsidR="00AC6F2E" w:rsidRPr="004E1926" w:rsidRDefault="00AC6F2E" w:rsidP="00AC6F2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12CF31A8" w14:textId="77777777" w:rsidR="00AC6F2E" w:rsidRPr="004E1926" w:rsidRDefault="00AC6F2E" w:rsidP="00AC6F2E">
      <w:pPr>
        <w:pStyle w:val="P00"/>
        <w:spacing w:before="0"/>
        <w:ind w:left="0" w:right="1134"/>
        <w:rPr>
          <w:rFonts w:cs="FrankRuehl"/>
          <w:vanish/>
          <w:szCs w:val="20"/>
          <w:shd w:val="clear" w:color="auto" w:fill="FFFF99"/>
          <w:rtl/>
        </w:rPr>
      </w:pPr>
      <w:hyperlink r:id="rId76"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77"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31B0BE11" w14:textId="77777777" w:rsidR="00AC6F2E" w:rsidRPr="004E1926" w:rsidRDefault="00AC6F2E" w:rsidP="00AC6F2E">
      <w:pPr>
        <w:pStyle w:val="P00"/>
        <w:ind w:left="0"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 xml:space="preserve">ורם מאשר רשאי להנפיק לאדם מסוים, לפי בקשתו (להלן </w:t>
      </w:r>
      <w:r w:rsidRPr="004E1926">
        <w:rPr>
          <w:rStyle w:val="default"/>
          <w:rFonts w:cs="FrankRuehl"/>
          <w:vanish/>
          <w:sz w:val="22"/>
          <w:szCs w:val="22"/>
          <w:shd w:val="clear" w:color="auto" w:fill="FFFF99"/>
          <w:rtl/>
        </w:rPr>
        <w:t xml:space="preserve">– </w:t>
      </w:r>
      <w:r w:rsidRPr="004E1926">
        <w:rPr>
          <w:rStyle w:val="default"/>
          <w:rFonts w:cs="FrankRuehl" w:hint="cs"/>
          <w:vanish/>
          <w:sz w:val="22"/>
          <w:szCs w:val="22"/>
          <w:shd w:val="clear" w:color="auto" w:fill="FFFF99"/>
          <w:rtl/>
        </w:rPr>
        <w:t xml:space="preserve">המבקש),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המאשרת כי אמצעי אימות חתימה מסוים הוא שלו.</w:t>
      </w:r>
    </w:p>
    <w:p w14:paraId="64786951" w14:textId="77777777" w:rsidR="00AC6F2E" w:rsidRPr="004E1926" w:rsidRDefault="00AC6F2E" w:rsidP="00AC6F2E">
      <w:pPr>
        <w:pStyle w:val="P00"/>
        <w:spacing w:before="0"/>
        <w:ind w:left="0" w:right="1134"/>
        <w:rPr>
          <w:rStyle w:val="default"/>
          <w:rFonts w:cs="FrankRuehl"/>
          <w:vanish/>
          <w:sz w:val="22"/>
          <w:szCs w:val="22"/>
          <w:shd w:val="clear" w:color="auto" w:fill="FFFF99"/>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(ב</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 xml:space="preserve">ורם מאשר לא ינפיק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אלא לאחר שנקט אמצעים ס</w:t>
      </w:r>
      <w:r w:rsidRPr="004E1926">
        <w:rPr>
          <w:rStyle w:val="default"/>
          <w:rFonts w:cs="FrankRuehl"/>
          <w:vanish/>
          <w:sz w:val="22"/>
          <w:szCs w:val="22"/>
          <w:shd w:val="clear" w:color="auto" w:fill="FFFF99"/>
          <w:rtl/>
        </w:rPr>
        <w:t>בי</w:t>
      </w:r>
      <w:r w:rsidRPr="004E1926">
        <w:rPr>
          <w:rStyle w:val="default"/>
          <w:rFonts w:cs="FrankRuehl" w:hint="cs"/>
          <w:vanish/>
          <w:sz w:val="22"/>
          <w:szCs w:val="22"/>
          <w:shd w:val="clear" w:color="auto" w:fill="FFFF99"/>
          <w:rtl/>
        </w:rPr>
        <w:t>רים לזהות את המבקש, לבדוק את אמצעי אימות החתימה שבידיו ולבדוק כי הפרטים שבבקשה להנפקת התעודה נכונים ומלאים.</w:t>
      </w:r>
    </w:p>
    <w:p w14:paraId="7A6D2BC7" w14:textId="77777777" w:rsidR="00AC6F2E" w:rsidRPr="00AC6F2E" w:rsidRDefault="00AC6F2E" w:rsidP="00AC6F2E">
      <w:pPr>
        <w:pStyle w:val="P00"/>
        <w:spacing w:before="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(ג</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 xml:space="preserve">ורם מאשר ינהל מאגר של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שהנפיק וכן מאגר של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בטלות, לפי הוראות חוק זה.</w:t>
      </w:r>
      <w:bookmarkEnd w:id="64"/>
    </w:p>
    <w:p w14:paraId="49356BF3" w14:textId="77777777" w:rsidR="003316D8" w:rsidRDefault="003316D8">
      <w:pPr>
        <w:pStyle w:val="P00"/>
        <w:spacing w:before="72"/>
        <w:ind w:left="0" w:right="1134"/>
        <w:rPr>
          <w:rStyle w:val="default"/>
          <w:rFonts w:cs="FrankRuehl"/>
          <w:rtl/>
        </w:rPr>
      </w:pPr>
      <w:bookmarkStart w:id="65" w:name="Seif17"/>
      <w:bookmarkEnd w:id="65"/>
      <w:r>
        <w:rPr>
          <w:lang w:val="he-IL"/>
        </w:rPr>
        <w:pict w14:anchorId="71E390FA">
          <v:rect id="_x0000_s2067" style="position:absolute;left:0;text-align:left;margin-left:464.5pt;margin-top:8.05pt;width:75.05pt;height:35.9pt;z-index:251643904" o:allowincell="f" filled="f" stroked="f" strokecolor="lime" strokeweight=".25pt">
            <v:textbox inset="0,0,0,0">
              <w:txbxContent>
                <w:p w14:paraId="103E9E63" w14:textId="77777777" w:rsidR="008C6305" w:rsidRDefault="008C6305">
                  <w:pPr>
                    <w:spacing w:line="160" w:lineRule="exact"/>
                    <w:jc w:val="left"/>
                    <w:rPr>
                      <w:rFonts w:cs="Miriam" w:hint="cs"/>
                      <w:noProof/>
                      <w:sz w:val="18"/>
                      <w:szCs w:val="18"/>
                      <w:rtl/>
                    </w:rPr>
                  </w:pPr>
                  <w:r>
                    <w:rPr>
                      <w:rFonts w:cs="Miriam"/>
                      <w:sz w:val="18"/>
                      <w:szCs w:val="18"/>
                      <w:rtl/>
                    </w:rPr>
                    <w:t>פר</w:t>
                  </w:r>
                  <w:r>
                    <w:rPr>
                      <w:rFonts w:cs="Miriam" w:hint="cs"/>
                      <w:sz w:val="18"/>
                      <w:szCs w:val="18"/>
                      <w:rtl/>
                    </w:rPr>
                    <w:t>טי</w:t>
                  </w:r>
                  <w:r>
                    <w:rPr>
                      <w:rFonts w:cs="Miriam"/>
                      <w:sz w:val="18"/>
                      <w:szCs w:val="18"/>
                      <w:rtl/>
                    </w:rPr>
                    <w:t xml:space="preserve"> </w:t>
                  </w:r>
                  <w:r>
                    <w:rPr>
                      <w:rFonts w:cs="Miriam" w:hint="cs"/>
                      <w:sz w:val="18"/>
                      <w:szCs w:val="18"/>
                      <w:rtl/>
                    </w:rPr>
                    <w:t>תעודה אלקטרונית</w:t>
                  </w:r>
                  <w:r w:rsidR="001D1C9E">
                    <w:rPr>
                      <w:rFonts w:cs="Miriam" w:hint="cs"/>
                      <w:noProof/>
                      <w:sz w:val="18"/>
                      <w:szCs w:val="18"/>
                      <w:rtl/>
                    </w:rPr>
                    <w:t xml:space="preserve"> מאושרת</w:t>
                  </w:r>
                </w:p>
                <w:p w14:paraId="4D4EFC1A" w14:textId="77777777" w:rsidR="001D1C9E" w:rsidRDefault="001D1C9E" w:rsidP="001D1C9E">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ורם מאשר יכלול בתעודה אלקטרונית </w:t>
      </w:r>
      <w:r w:rsidR="001D1C9E">
        <w:rPr>
          <w:rStyle w:val="default"/>
          <w:rFonts w:cs="FrankRuehl" w:hint="cs"/>
          <w:rtl/>
        </w:rPr>
        <w:t xml:space="preserve">מאושרת </w:t>
      </w:r>
      <w:r>
        <w:rPr>
          <w:rStyle w:val="default"/>
          <w:rFonts w:cs="FrankRuehl" w:hint="cs"/>
          <w:rtl/>
        </w:rPr>
        <w:t>לפחות את הפרטים האלה:</w:t>
      </w:r>
    </w:p>
    <w:p w14:paraId="217B3075"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בעל התעודה ומספר הזהות שלו,</w:t>
      </w:r>
      <w:r>
        <w:rPr>
          <w:rStyle w:val="default"/>
          <w:rFonts w:cs="FrankRuehl"/>
          <w:rtl/>
        </w:rPr>
        <w:t xml:space="preserve"> א</w:t>
      </w:r>
      <w:r>
        <w:rPr>
          <w:rStyle w:val="default"/>
          <w:rFonts w:cs="FrankRuehl" w:hint="cs"/>
          <w:rtl/>
        </w:rPr>
        <w:t>ו פרט מזהה אחר, כפי שקבע השר;</w:t>
      </w:r>
    </w:p>
    <w:p w14:paraId="0DFEB08E"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בדבר בדיקת אמצעי אימות החתימה של בעל התעודה;</w:t>
      </w:r>
    </w:p>
    <w:p w14:paraId="7EC7E5F7" w14:textId="77777777" w:rsidR="003316D8" w:rsidRDefault="003316D8">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מספר הסידורי של התעודה האלקטרונית במאגר שהוא מנהל;</w:t>
      </w:r>
    </w:p>
    <w:p w14:paraId="55CE1F47" w14:textId="77777777" w:rsidR="003316D8" w:rsidRDefault="003316D8">
      <w:pPr>
        <w:pStyle w:val="P22"/>
        <w:spacing w:before="72"/>
        <w:ind w:left="1021"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יון האופן שבו זוהה בעל התעודה;</w:t>
      </w:r>
    </w:p>
    <w:p w14:paraId="5F92CC05" w14:textId="77777777" w:rsidR="003316D8" w:rsidRDefault="003316D8">
      <w:pPr>
        <w:pStyle w:val="P22"/>
        <w:spacing w:before="72"/>
        <w:ind w:left="1021"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יון מועדי התחילה והסיום של תוקף התעודה;</w:t>
      </w:r>
    </w:p>
    <w:p w14:paraId="1DA9C4DE" w14:textId="77777777" w:rsidR="003316D8" w:rsidRDefault="003316D8">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מו ומענו של הגורם המאשר, ודבר רישומו במרשם;</w:t>
      </w:r>
    </w:p>
    <w:p w14:paraId="14F24574" w14:textId="77777777" w:rsidR="003316D8" w:rsidRDefault="003316D8">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תימתו האלקטרונית המאובטחת של הגורם המאשר;</w:t>
      </w:r>
    </w:p>
    <w:p w14:paraId="2D5F2D96" w14:textId="77777777" w:rsidR="003316D8" w:rsidRDefault="003316D8" w:rsidP="0080006D">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 xml:space="preserve">ידע בדבר קיומן של הגבלות על השימושים </w:t>
      </w:r>
      <w:r>
        <w:rPr>
          <w:rStyle w:val="default"/>
          <w:rFonts w:cs="FrankRuehl"/>
          <w:rtl/>
        </w:rPr>
        <w:t>ה</w:t>
      </w:r>
      <w:r>
        <w:rPr>
          <w:rStyle w:val="default"/>
          <w:rFonts w:cs="FrankRuehl" w:hint="cs"/>
          <w:rtl/>
        </w:rPr>
        <w:t xml:space="preserve">מותרים לפי התעודה, ככל שישנן, ואם היתה הגבלה על סכום העסקאות שלגביהן ניתן לעשות שימוש בתעודה </w:t>
      </w:r>
      <w:r w:rsidR="00AC6F2E">
        <w:rPr>
          <w:rStyle w:val="default"/>
          <w:rFonts w:cs="FrankRuehl"/>
          <w:rtl/>
        </w:rPr>
        <w:t>–</w:t>
      </w:r>
      <w:r>
        <w:rPr>
          <w:rStyle w:val="default"/>
          <w:rFonts w:cs="FrankRuehl"/>
          <w:rtl/>
        </w:rPr>
        <w:t xml:space="preserve"> </w:t>
      </w:r>
      <w:r>
        <w:rPr>
          <w:rStyle w:val="default"/>
          <w:rFonts w:cs="FrankRuehl" w:hint="cs"/>
          <w:rtl/>
        </w:rPr>
        <w:t>פירוט הסכום;</w:t>
      </w:r>
    </w:p>
    <w:p w14:paraId="3764A10B" w14:textId="77777777" w:rsidR="003316D8" w:rsidRDefault="003316D8">
      <w:pPr>
        <w:pStyle w:val="P22"/>
        <w:spacing w:before="72"/>
        <w:ind w:left="1021" w:right="1134"/>
        <w:rPr>
          <w:rStyle w:val="default"/>
          <w:rFonts w:cs="FrankRuehl"/>
          <w:rtl/>
        </w:rPr>
      </w:pPr>
      <w:r>
        <w:rPr>
          <w:rFonts w:cs="FrankRuehl"/>
          <w:sz w:val="26"/>
          <w:rtl/>
        </w:rPr>
        <w:t>(9)</w:t>
      </w:r>
      <w:r>
        <w:rPr>
          <w:rFonts w:cs="FrankRuehl"/>
          <w:sz w:val="26"/>
          <w:rtl/>
        </w:rPr>
        <w:tab/>
      </w:r>
      <w:r>
        <w:rPr>
          <w:rStyle w:val="default"/>
          <w:rFonts w:cs="FrankRuehl"/>
          <w:rtl/>
        </w:rPr>
        <w:t>מי</w:t>
      </w:r>
      <w:r>
        <w:rPr>
          <w:rStyle w:val="default"/>
          <w:rFonts w:cs="FrankRuehl" w:hint="cs"/>
          <w:rtl/>
        </w:rPr>
        <w:t>דע בדב</w:t>
      </w:r>
      <w:r>
        <w:rPr>
          <w:rStyle w:val="default"/>
          <w:rFonts w:cs="FrankRuehl"/>
          <w:rtl/>
        </w:rPr>
        <w:t xml:space="preserve">ר </w:t>
      </w:r>
      <w:r>
        <w:rPr>
          <w:rStyle w:val="default"/>
          <w:rFonts w:cs="FrankRuehl" w:hint="cs"/>
          <w:rtl/>
        </w:rPr>
        <w:t>קיומן של הגבלות על אחריותו של הגורם המאשר, ככל שישנן;</w:t>
      </w:r>
    </w:p>
    <w:p w14:paraId="2A82FCC3" w14:textId="77777777" w:rsidR="003316D8" w:rsidRDefault="003316D8">
      <w:pPr>
        <w:pStyle w:val="P22"/>
        <w:spacing w:before="7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 xml:space="preserve">פניה למאגר התעודות האלקטרוניות </w:t>
      </w:r>
      <w:r w:rsidR="001D1C9E">
        <w:rPr>
          <w:rStyle w:val="default"/>
          <w:rFonts w:cs="FrankRuehl" w:hint="cs"/>
          <w:rtl/>
        </w:rPr>
        <w:t xml:space="preserve">המאושרות </w:t>
      </w:r>
      <w:r>
        <w:rPr>
          <w:rStyle w:val="default"/>
          <w:rFonts w:cs="FrankRuehl" w:hint="cs"/>
          <w:rtl/>
        </w:rPr>
        <w:t>הבטלות, כאמור בסעיף 18(ג).</w:t>
      </w:r>
    </w:p>
    <w:p w14:paraId="7E278F8A"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באישו</w:t>
      </w:r>
      <w:r>
        <w:rPr>
          <w:rStyle w:val="default"/>
          <w:rFonts w:cs="FrankRuehl"/>
          <w:rtl/>
        </w:rPr>
        <w:t>ר</w:t>
      </w:r>
      <w:r>
        <w:rPr>
          <w:rStyle w:val="default"/>
          <w:rFonts w:cs="FrankRuehl" w:hint="cs"/>
          <w:rtl/>
        </w:rPr>
        <w:t xml:space="preserve"> הועדה לעניני מחקר ופיתוח מדעי וטכנולוגי של הכנסת, רשאי לקבוע פרטים נוספים אשר ייכללו בתעודה אלקטרונית</w:t>
      </w:r>
      <w:r w:rsidR="001D1C9E">
        <w:rPr>
          <w:rStyle w:val="default"/>
          <w:rFonts w:cs="FrankRuehl" w:hint="cs"/>
          <w:rtl/>
        </w:rPr>
        <w:t xml:space="preserve"> מאושרת</w:t>
      </w:r>
      <w:r>
        <w:rPr>
          <w:rStyle w:val="default"/>
          <w:rFonts w:cs="FrankRuehl" w:hint="cs"/>
          <w:rtl/>
        </w:rPr>
        <w:t>.</w:t>
      </w:r>
    </w:p>
    <w:p w14:paraId="4EBAA502" w14:textId="77777777" w:rsidR="00AC6F2E" w:rsidRPr="004E1926" w:rsidRDefault="00AC6F2E" w:rsidP="00AC6F2E">
      <w:pPr>
        <w:pStyle w:val="P00"/>
        <w:spacing w:before="0"/>
        <w:ind w:left="0" w:right="1134"/>
        <w:rPr>
          <w:rFonts w:cs="FrankRuehl" w:hint="cs"/>
          <w:vanish/>
          <w:color w:val="FF0000"/>
          <w:szCs w:val="20"/>
          <w:shd w:val="clear" w:color="auto" w:fill="FFFF99"/>
          <w:rtl/>
        </w:rPr>
      </w:pPr>
      <w:bookmarkStart w:id="66" w:name="Rov94"/>
      <w:r w:rsidRPr="004E1926">
        <w:rPr>
          <w:rFonts w:cs="FrankRuehl" w:hint="cs"/>
          <w:vanish/>
          <w:color w:val="FF0000"/>
          <w:szCs w:val="20"/>
          <w:shd w:val="clear" w:color="auto" w:fill="FFFF99"/>
          <w:rtl/>
        </w:rPr>
        <w:t>מיום 28.2.2018</w:t>
      </w:r>
    </w:p>
    <w:p w14:paraId="69590B93" w14:textId="77777777" w:rsidR="00AC6F2E" w:rsidRPr="004E1926" w:rsidRDefault="00AC6F2E" w:rsidP="00AC6F2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181DFC0B" w14:textId="77777777" w:rsidR="00AC6F2E" w:rsidRPr="004E1926" w:rsidRDefault="00AC6F2E" w:rsidP="00AC6F2E">
      <w:pPr>
        <w:pStyle w:val="P00"/>
        <w:spacing w:before="0"/>
        <w:ind w:left="0" w:right="1134"/>
        <w:rPr>
          <w:rFonts w:cs="FrankRuehl"/>
          <w:vanish/>
          <w:szCs w:val="20"/>
          <w:shd w:val="clear" w:color="auto" w:fill="FFFF99"/>
          <w:rtl/>
        </w:rPr>
      </w:pPr>
      <w:hyperlink r:id="rId78"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79"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515AEC37" w14:textId="77777777" w:rsidR="00AC6F2E" w:rsidRPr="004E1926" w:rsidRDefault="00AC6F2E" w:rsidP="00AC6F2E">
      <w:pPr>
        <w:pStyle w:val="P00"/>
        <w:ind w:left="0" w:right="1134"/>
        <w:rPr>
          <w:rStyle w:val="default"/>
          <w:rFonts w:ascii="Miriam" w:hAnsi="Miriam" w:cs="Miriam"/>
          <w:vanish/>
          <w:sz w:val="16"/>
          <w:szCs w:val="16"/>
          <w:shd w:val="clear" w:color="auto" w:fill="FFFF99"/>
          <w:rtl/>
        </w:rPr>
      </w:pPr>
      <w:r w:rsidRPr="004E1926">
        <w:rPr>
          <w:rStyle w:val="default"/>
          <w:rFonts w:ascii="Miriam" w:hAnsi="Miriam" w:cs="Miriam"/>
          <w:vanish/>
          <w:sz w:val="16"/>
          <w:szCs w:val="16"/>
          <w:shd w:val="clear" w:color="auto" w:fill="FFFF99"/>
          <w:rtl/>
        </w:rPr>
        <w:t>פרטי תעודה אלקטרונית</w:t>
      </w:r>
      <w:r w:rsidRPr="004E1926">
        <w:rPr>
          <w:rStyle w:val="default"/>
          <w:rFonts w:ascii="Miriam" w:hAnsi="Miriam" w:cs="Miriam" w:hint="cs"/>
          <w:vanish/>
          <w:sz w:val="16"/>
          <w:szCs w:val="16"/>
          <w:shd w:val="clear" w:color="auto" w:fill="FFFF99"/>
          <w:rtl/>
        </w:rPr>
        <w:t xml:space="preserve"> </w:t>
      </w:r>
      <w:r w:rsidRPr="004E1926">
        <w:rPr>
          <w:rStyle w:val="default"/>
          <w:rFonts w:ascii="Miriam" w:hAnsi="Miriam" w:cs="Miriam" w:hint="cs"/>
          <w:vanish/>
          <w:sz w:val="16"/>
          <w:szCs w:val="16"/>
          <w:u w:val="single"/>
          <w:shd w:val="clear" w:color="auto" w:fill="FFFF99"/>
          <w:rtl/>
        </w:rPr>
        <w:t>מאושרת</w:t>
      </w:r>
    </w:p>
    <w:p w14:paraId="2824D8FE" w14:textId="77777777" w:rsidR="00AC6F2E" w:rsidRPr="004E1926" w:rsidRDefault="00AC6F2E" w:rsidP="00AC6F2E">
      <w:pPr>
        <w:pStyle w:val="P00"/>
        <w:spacing w:before="0"/>
        <w:ind w:left="0"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19.</w:t>
      </w: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ורם מאשר יכלול בתעודה אלקטרונית</w:t>
      </w:r>
      <w:r w:rsidR="001D1C9E" w:rsidRPr="004E1926">
        <w:rPr>
          <w:rStyle w:val="default"/>
          <w:rFonts w:cs="FrankRuehl" w:hint="cs"/>
          <w:vanish/>
          <w:sz w:val="22"/>
          <w:szCs w:val="22"/>
          <w:shd w:val="clear" w:color="auto" w:fill="FFFF99"/>
          <w:rtl/>
        </w:rPr>
        <w:t xml:space="preserve"> </w:t>
      </w:r>
      <w:r w:rsidR="001D1C9E"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לפחות את הפרטים האלה:</w:t>
      </w:r>
    </w:p>
    <w:p w14:paraId="28A5480A"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(1)</w:t>
      </w:r>
      <w:r w:rsidRPr="004E1926">
        <w:rPr>
          <w:rStyle w:val="default"/>
          <w:rFonts w:cs="FrankRuehl"/>
          <w:vanish/>
          <w:sz w:val="22"/>
          <w:szCs w:val="22"/>
          <w:shd w:val="clear" w:color="auto" w:fill="FFFF99"/>
          <w:rtl/>
        </w:rPr>
        <w:tab/>
        <w:t>ש</w:t>
      </w:r>
      <w:r w:rsidRPr="004E1926">
        <w:rPr>
          <w:rStyle w:val="default"/>
          <w:rFonts w:cs="FrankRuehl" w:hint="cs"/>
          <w:vanish/>
          <w:sz w:val="22"/>
          <w:szCs w:val="22"/>
          <w:shd w:val="clear" w:color="auto" w:fill="FFFF99"/>
          <w:rtl/>
        </w:rPr>
        <w:t>מו של בעל התעודה ומספר הזהות שלו,</w:t>
      </w:r>
      <w:r w:rsidRPr="004E1926">
        <w:rPr>
          <w:rStyle w:val="default"/>
          <w:rFonts w:cs="FrankRuehl"/>
          <w:vanish/>
          <w:sz w:val="22"/>
          <w:szCs w:val="22"/>
          <w:shd w:val="clear" w:color="auto" w:fill="FFFF99"/>
          <w:rtl/>
        </w:rPr>
        <w:t xml:space="preserve"> א</w:t>
      </w:r>
      <w:r w:rsidRPr="004E1926">
        <w:rPr>
          <w:rStyle w:val="default"/>
          <w:rFonts w:cs="FrankRuehl" w:hint="cs"/>
          <w:vanish/>
          <w:sz w:val="22"/>
          <w:szCs w:val="22"/>
          <w:shd w:val="clear" w:color="auto" w:fill="FFFF99"/>
          <w:rtl/>
        </w:rPr>
        <w:t>ו פרט מזהה אחר, כפי שקבע השר;</w:t>
      </w:r>
    </w:p>
    <w:p w14:paraId="67C97136"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(2)</w:t>
      </w: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ישור בדבר בדיקת אמצעי אימות החתימה של בעל התעודה;</w:t>
      </w:r>
    </w:p>
    <w:p w14:paraId="36090CB2"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(3)</w:t>
      </w:r>
      <w:r w:rsidRPr="004E1926">
        <w:rPr>
          <w:rStyle w:val="default"/>
          <w:rFonts w:cs="FrankRuehl"/>
          <w:vanish/>
          <w:sz w:val="22"/>
          <w:szCs w:val="22"/>
          <w:shd w:val="clear" w:color="auto" w:fill="FFFF99"/>
          <w:rtl/>
        </w:rPr>
        <w:tab/>
        <w:t>ה</w:t>
      </w:r>
      <w:r w:rsidRPr="004E1926">
        <w:rPr>
          <w:rStyle w:val="default"/>
          <w:rFonts w:cs="FrankRuehl" w:hint="cs"/>
          <w:vanish/>
          <w:sz w:val="22"/>
          <w:szCs w:val="22"/>
          <w:shd w:val="clear" w:color="auto" w:fill="FFFF99"/>
          <w:rtl/>
        </w:rPr>
        <w:t>מספר הסידורי של התעודה האלקטרונית</w:t>
      </w:r>
      <w:r w:rsidR="001D1C9E" w:rsidRPr="004E1926">
        <w:rPr>
          <w:rStyle w:val="default"/>
          <w:rFonts w:cs="FrankRuehl" w:hint="cs"/>
          <w:vanish/>
          <w:sz w:val="22"/>
          <w:szCs w:val="22"/>
          <w:shd w:val="clear" w:color="auto" w:fill="FFFF99"/>
          <w:rtl/>
        </w:rPr>
        <w:t xml:space="preserve"> </w:t>
      </w:r>
      <w:r w:rsidRPr="004E1926">
        <w:rPr>
          <w:rStyle w:val="default"/>
          <w:rFonts w:cs="FrankRuehl" w:hint="cs"/>
          <w:vanish/>
          <w:sz w:val="22"/>
          <w:szCs w:val="22"/>
          <w:shd w:val="clear" w:color="auto" w:fill="FFFF99"/>
          <w:rtl/>
        </w:rPr>
        <w:t>במאגר שהוא מנהל;</w:t>
      </w:r>
    </w:p>
    <w:p w14:paraId="1438C79B"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(4)</w:t>
      </w:r>
      <w:r w:rsidRPr="004E1926">
        <w:rPr>
          <w:rStyle w:val="default"/>
          <w:rFonts w:cs="FrankRuehl"/>
          <w:vanish/>
          <w:sz w:val="22"/>
          <w:szCs w:val="22"/>
          <w:shd w:val="clear" w:color="auto" w:fill="FFFF99"/>
          <w:rtl/>
        </w:rPr>
        <w:tab/>
        <w:t>צ</w:t>
      </w:r>
      <w:r w:rsidRPr="004E1926">
        <w:rPr>
          <w:rStyle w:val="default"/>
          <w:rFonts w:cs="FrankRuehl" w:hint="cs"/>
          <w:vanish/>
          <w:sz w:val="22"/>
          <w:szCs w:val="22"/>
          <w:shd w:val="clear" w:color="auto" w:fill="FFFF99"/>
          <w:rtl/>
        </w:rPr>
        <w:t>יון האופן שבו זוהה בעל התעודה;</w:t>
      </w:r>
    </w:p>
    <w:p w14:paraId="614E4EF6"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(5)</w:t>
      </w:r>
      <w:r w:rsidRPr="004E1926">
        <w:rPr>
          <w:rStyle w:val="default"/>
          <w:rFonts w:cs="FrankRuehl"/>
          <w:vanish/>
          <w:sz w:val="22"/>
          <w:szCs w:val="22"/>
          <w:shd w:val="clear" w:color="auto" w:fill="FFFF99"/>
          <w:rtl/>
        </w:rPr>
        <w:tab/>
        <w:t>צ</w:t>
      </w:r>
      <w:r w:rsidRPr="004E1926">
        <w:rPr>
          <w:rStyle w:val="default"/>
          <w:rFonts w:cs="FrankRuehl" w:hint="cs"/>
          <w:vanish/>
          <w:sz w:val="22"/>
          <w:szCs w:val="22"/>
          <w:shd w:val="clear" w:color="auto" w:fill="FFFF99"/>
          <w:rtl/>
        </w:rPr>
        <w:t>יון מועדי התחילה והסיום של תוקף התעודה;</w:t>
      </w:r>
    </w:p>
    <w:p w14:paraId="1438226A"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(6)</w:t>
      </w:r>
      <w:r w:rsidRPr="004E1926">
        <w:rPr>
          <w:rStyle w:val="default"/>
          <w:rFonts w:cs="FrankRuehl"/>
          <w:vanish/>
          <w:sz w:val="22"/>
          <w:szCs w:val="22"/>
          <w:shd w:val="clear" w:color="auto" w:fill="FFFF99"/>
          <w:rtl/>
        </w:rPr>
        <w:tab/>
        <w:t>ש</w:t>
      </w:r>
      <w:r w:rsidRPr="004E1926">
        <w:rPr>
          <w:rStyle w:val="default"/>
          <w:rFonts w:cs="FrankRuehl" w:hint="cs"/>
          <w:vanish/>
          <w:sz w:val="22"/>
          <w:szCs w:val="22"/>
          <w:shd w:val="clear" w:color="auto" w:fill="FFFF99"/>
          <w:rtl/>
        </w:rPr>
        <w:t>מו ומענו של הגורם המאשר, ודבר רישומו במרשם;</w:t>
      </w:r>
    </w:p>
    <w:p w14:paraId="488CF754"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(7)</w:t>
      </w:r>
      <w:r w:rsidRPr="004E1926">
        <w:rPr>
          <w:rStyle w:val="default"/>
          <w:rFonts w:cs="FrankRuehl"/>
          <w:vanish/>
          <w:sz w:val="22"/>
          <w:szCs w:val="22"/>
          <w:shd w:val="clear" w:color="auto" w:fill="FFFF99"/>
          <w:rtl/>
        </w:rPr>
        <w:tab/>
        <w:t>ח</w:t>
      </w:r>
      <w:r w:rsidRPr="004E1926">
        <w:rPr>
          <w:rStyle w:val="default"/>
          <w:rFonts w:cs="FrankRuehl" w:hint="cs"/>
          <w:vanish/>
          <w:sz w:val="22"/>
          <w:szCs w:val="22"/>
          <w:shd w:val="clear" w:color="auto" w:fill="FFFF99"/>
          <w:rtl/>
        </w:rPr>
        <w:t>תימתו האלקטרונית המאובטחת של הגורם המאשר;</w:t>
      </w:r>
    </w:p>
    <w:p w14:paraId="62F91B8B"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(8)</w:t>
      </w:r>
      <w:r w:rsidRPr="004E1926">
        <w:rPr>
          <w:rStyle w:val="default"/>
          <w:rFonts w:cs="FrankRuehl"/>
          <w:vanish/>
          <w:sz w:val="22"/>
          <w:szCs w:val="22"/>
          <w:shd w:val="clear" w:color="auto" w:fill="FFFF99"/>
          <w:rtl/>
        </w:rPr>
        <w:tab/>
        <w:t>מ</w:t>
      </w:r>
      <w:r w:rsidRPr="004E1926">
        <w:rPr>
          <w:rStyle w:val="default"/>
          <w:rFonts w:cs="FrankRuehl" w:hint="cs"/>
          <w:vanish/>
          <w:sz w:val="22"/>
          <w:szCs w:val="22"/>
          <w:shd w:val="clear" w:color="auto" w:fill="FFFF99"/>
          <w:rtl/>
        </w:rPr>
        <w:t xml:space="preserve">ידע בדבר קיומן של הגבלות על השימושים </w:t>
      </w:r>
      <w:r w:rsidRPr="004E1926">
        <w:rPr>
          <w:rStyle w:val="default"/>
          <w:rFonts w:cs="FrankRuehl"/>
          <w:vanish/>
          <w:sz w:val="22"/>
          <w:szCs w:val="22"/>
          <w:shd w:val="clear" w:color="auto" w:fill="FFFF99"/>
          <w:rtl/>
        </w:rPr>
        <w:t>ה</w:t>
      </w:r>
      <w:r w:rsidRPr="004E1926">
        <w:rPr>
          <w:rStyle w:val="default"/>
          <w:rFonts w:cs="FrankRuehl" w:hint="cs"/>
          <w:vanish/>
          <w:sz w:val="22"/>
          <w:szCs w:val="22"/>
          <w:shd w:val="clear" w:color="auto" w:fill="FFFF99"/>
          <w:rtl/>
        </w:rPr>
        <w:t xml:space="preserve">מותרים לפי התעודה, ככל שישנן, ואם היתה הגבלה על סכום העסקאות שלגביהן ניתן לעשות שימוש בתעודה </w:t>
      </w:r>
      <w:r w:rsidRPr="004E1926">
        <w:rPr>
          <w:rStyle w:val="default"/>
          <w:rFonts w:cs="FrankRuehl"/>
          <w:vanish/>
          <w:sz w:val="22"/>
          <w:szCs w:val="22"/>
          <w:shd w:val="clear" w:color="auto" w:fill="FFFF99"/>
          <w:rtl/>
        </w:rPr>
        <w:t xml:space="preserve">– </w:t>
      </w:r>
      <w:r w:rsidRPr="004E1926">
        <w:rPr>
          <w:rStyle w:val="default"/>
          <w:rFonts w:cs="FrankRuehl" w:hint="cs"/>
          <w:vanish/>
          <w:sz w:val="22"/>
          <w:szCs w:val="22"/>
          <w:shd w:val="clear" w:color="auto" w:fill="FFFF99"/>
          <w:rtl/>
        </w:rPr>
        <w:t>פירוט הסכום;</w:t>
      </w:r>
    </w:p>
    <w:p w14:paraId="09A28F06"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Fonts w:cs="FrankRuehl"/>
          <w:vanish/>
          <w:sz w:val="22"/>
          <w:szCs w:val="22"/>
          <w:shd w:val="clear" w:color="auto" w:fill="FFFF99"/>
          <w:rtl/>
        </w:rPr>
        <w:t>(9)</w:t>
      </w: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מי</w:t>
      </w:r>
      <w:r w:rsidRPr="004E1926">
        <w:rPr>
          <w:rStyle w:val="default"/>
          <w:rFonts w:cs="FrankRuehl" w:hint="cs"/>
          <w:vanish/>
          <w:sz w:val="22"/>
          <w:szCs w:val="22"/>
          <w:shd w:val="clear" w:color="auto" w:fill="FFFF99"/>
          <w:rtl/>
        </w:rPr>
        <w:t>דע בדב</w:t>
      </w:r>
      <w:r w:rsidRPr="004E1926">
        <w:rPr>
          <w:rStyle w:val="default"/>
          <w:rFonts w:cs="FrankRuehl"/>
          <w:vanish/>
          <w:sz w:val="22"/>
          <w:szCs w:val="22"/>
          <w:shd w:val="clear" w:color="auto" w:fill="FFFF99"/>
          <w:rtl/>
        </w:rPr>
        <w:t xml:space="preserve">ר </w:t>
      </w:r>
      <w:r w:rsidRPr="004E1926">
        <w:rPr>
          <w:rStyle w:val="default"/>
          <w:rFonts w:cs="FrankRuehl" w:hint="cs"/>
          <w:vanish/>
          <w:sz w:val="22"/>
          <w:szCs w:val="22"/>
          <w:shd w:val="clear" w:color="auto" w:fill="FFFF99"/>
          <w:rtl/>
        </w:rPr>
        <w:t>קיומן של הגבלות על אחריותו של הגורם המאשר, ככל שישנן;</w:t>
      </w:r>
    </w:p>
    <w:p w14:paraId="3C557F65" w14:textId="77777777" w:rsidR="00AC6F2E" w:rsidRPr="004E1926" w:rsidRDefault="00AC6F2E" w:rsidP="00AC6F2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(10)</w:t>
      </w:r>
      <w:r w:rsidRPr="004E1926">
        <w:rPr>
          <w:rStyle w:val="default"/>
          <w:rFonts w:cs="FrankRuehl"/>
          <w:vanish/>
          <w:sz w:val="22"/>
          <w:szCs w:val="22"/>
          <w:shd w:val="clear" w:color="auto" w:fill="FFFF99"/>
          <w:rtl/>
        </w:rPr>
        <w:tab/>
        <w:t>ה</w:t>
      </w:r>
      <w:r w:rsidRPr="004E1926">
        <w:rPr>
          <w:rStyle w:val="default"/>
          <w:rFonts w:cs="FrankRuehl" w:hint="cs"/>
          <w:vanish/>
          <w:sz w:val="22"/>
          <w:szCs w:val="22"/>
          <w:shd w:val="clear" w:color="auto" w:fill="FFFF99"/>
          <w:rtl/>
        </w:rPr>
        <w:t>פניה למאגר התעודות האלקטרוניות</w:t>
      </w:r>
      <w:r w:rsidR="001D1C9E" w:rsidRPr="004E1926">
        <w:rPr>
          <w:rStyle w:val="default"/>
          <w:rFonts w:cs="FrankRuehl" w:hint="cs"/>
          <w:vanish/>
          <w:sz w:val="22"/>
          <w:szCs w:val="22"/>
          <w:shd w:val="clear" w:color="auto" w:fill="FFFF99"/>
          <w:rtl/>
        </w:rPr>
        <w:t xml:space="preserve"> </w:t>
      </w:r>
      <w:r w:rsidR="001D1C9E" w:rsidRPr="004E1926">
        <w:rPr>
          <w:rStyle w:val="default"/>
          <w:rFonts w:cs="FrankRuehl" w:hint="cs"/>
          <w:vanish/>
          <w:sz w:val="22"/>
          <w:szCs w:val="22"/>
          <w:u w:val="single"/>
          <w:shd w:val="clear" w:color="auto" w:fill="FFFF99"/>
          <w:rtl/>
        </w:rPr>
        <w:t>המאושרות</w:t>
      </w:r>
      <w:r w:rsidRPr="004E1926">
        <w:rPr>
          <w:rStyle w:val="default"/>
          <w:rFonts w:cs="FrankRuehl" w:hint="cs"/>
          <w:vanish/>
          <w:sz w:val="22"/>
          <w:szCs w:val="22"/>
          <w:shd w:val="clear" w:color="auto" w:fill="FFFF99"/>
          <w:rtl/>
        </w:rPr>
        <w:t xml:space="preserve"> הבטלות, כאמור בסעיף 18(ג).</w:t>
      </w:r>
    </w:p>
    <w:p w14:paraId="37051198" w14:textId="77777777" w:rsidR="00AC6F2E" w:rsidRPr="001D1C9E" w:rsidRDefault="00AC6F2E" w:rsidP="001D1C9E">
      <w:pPr>
        <w:pStyle w:val="P00"/>
        <w:spacing w:before="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(ב</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ה</w:t>
      </w:r>
      <w:r w:rsidRPr="004E1926">
        <w:rPr>
          <w:rStyle w:val="default"/>
          <w:rFonts w:cs="FrankRuehl" w:hint="cs"/>
          <w:vanish/>
          <w:sz w:val="22"/>
          <w:szCs w:val="22"/>
          <w:shd w:val="clear" w:color="auto" w:fill="FFFF99"/>
          <w:rtl/>
        </w:rPr>
        <w:t>שר, באישו</w:t>
      </w:r>
      <w:r w:rsidRPr="004E1926">
        <w:rPr>
          <w:rStyle w:val="default"/>
          <w:rFonts w:cs="FrankRuehl"/>
          <w:vanish/>
          <w:sz w:val="22"/>
          <w:szCs w:val="22"/>
          <w:shd w:val="clear" w:color="auto" w:fill="FFFF99"/>
          <w:rtl/>
        </w:rPr>
        <w:t>ר</w:t>
      </w:r>
      <w:r w:rsidRPr="004E1926">
        <w:rPr>
          <w:rStyle w:val="default"/>
          <w:rFonts w:cs="FrankRuehl" w:hint="cs"/>
          <w:vanish/>
          <w:sz w:val="22"/>
          <w:szCs w:val="22"/>
          <w:shd w:val="clear" w:color="auto" w:fill="FFFF99"/>
          <w:rtl/>
        </w:rPr>
        <w:t xml:space="preserve"> הועדה לעניני מחקר ופיתוח מדעי וטכנולוגי של הכנסת, רשאי לקבוע פרטים נוספים אשר ייכללו בתעודה אלקטרונית</w:t>
      </w:r>
      <w:r w:rsidR="001D1C9E" w:rsidRPr="004E1926">
        <w:rPr>
          <w:rStyle w:val="default"/>
          <w:rFonts w:cs="FrankRuehl" w:hint="cs"/>
          <w:vanish/>
          <w:sz w:val="22"/>
          <w:szCs w:val="22"/>
          <w:shd w:val="clear" w:color="auto" w:fill="FFFF99"/>
          <w:rtl/>
        </w:rPr>
        <w:t xml:space="preserve"> </w:t>
      </w:r>
      <w:r w:rsidR="001D1C9E"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w:t>
      </w:r>
      <w:bookmarkEnd w:id="66"/>
    </w:p>
    <w:p w14:paraId="5880CE22" w14:textId="77777777" w:rsidR="003316D8" w:rsidRDefault="003316D8">
      <w:pPr>
        <w:pStyle w:val="P00"/>
        <w:spacing w:before="72"/>
        <w:ind w:left="0" w:right="1134"/>
        <w:rPr>
          <w:rStyle w:val="default"/>
          <w:rFonts w:cs="FrankRuehl"/>
          <w:rtl/>
        </w:rPr>
      </w:pPr>
      <w:bookmarkStart w:id="67" w:name="Seif18"/>
      <w:bookmarkEnd w:id="67"/>
      <w:r>
        <w:rPr>
          <w:lang w:val="he-IL"/>
        </w:rPr>
        <w:pict w14:anchorId="423DAF1F">
          <v:rect id="_x0000_s2068" style="position:absolute;left:0;text-align:left;margin-left:464.5pt;margin-top:8.05pt;width:75.05pt;height:35.5pt;z-index:251644928" o:allowincell="f" filled="f" stroked="f" strokecolor="lime" strokeweight=".25pt">
            <v:textbox inset="0,0,0,0">
              <w:txbxContent>
                <w:p w14:paraId="765FE11E" w14:textId="77777777" w:rsidR="008C6305" w:rsidRDefault="008C6305">
                  <w:pPr>
                    <w:spacing w:line="160" w:lineRule="exact"/>
                    <w:jc w:val="left"/>
                    <w:rPr>
                      <w:rFonts w:cs="Miriam" w:hint="cs"/>
                      <w:sz w:val="18"/>
                      <w:szCs w:val="18"/>
                      <w:rtl/>
                    </w:rPr>
                  </w:pPr>
                  <w:r>
                    <w:rPr>
                      <w:rFonts w:cs="Miriam"/>
                      <w:sz w:val="18"/>
                      <w:szCs w:val="18"/>
                      <w:rtl/>
                    </w:rPr>
                    <w:t>בי</w:t>
                  </w:r>
                  <w:r>
                    <w:rPr>
                      <w:rFonts w:cs="Miriam" w:hint="cs"/>
                      <w:sz w:val="18"/>
                      <w:szCs w:val="18"/>
                      <w:rtl/>
                    </w:rPr>
                    <w:t>טול תעודה אלקטרונית</w:t>
                  </w:r>
                  <w:r w:rsidR="001D1C9E">
                    <w:rPr>
                      <w:rFonts w:cs="Miriam" w:hint="cs"/>
                      <w:sz w:val="18"/>
                      <w:szCs w:val="18"/>
                      <w:rtl/>
                    </w:rPr>
                    <w:t xml:space="preserve"> מאושרת</w:t>
                  </w:r>
                </w:p>
                <w:p w14:paraId="574C2313" w14:textId="77777777" w:rsidR="001D1C9E" w:rsidRDefault="001D1C9E">
                  <w:pPr>
                    <w:spacing w:line="160" w:lineRule="exact"/>
                    <w:jc w:val="left"/>
                    <w:rPr>
                      <w:rFonts w:cs="Miriam"/>
                      <w:noProof/>
                      <w:sz w:val="18"/>
                      <w:szCs w:val="18"/>
                      <w:rtl/>
                    </w:rPr>
                  </w:pPr>
                  <w:r>
                    <w:rPr>
                      <w:rFonts w:cs="Miriam" w:hint="cs"/>
                      <w:sz w:val="18"/>
                      <w:szCs w:val="18"/>
                      <w:rtl/>
                    </w:rPr>
                    <w:t>(תיקון מס' 3) תשע"ח-2018</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ורם מא</w:t>
      </w:r>
      <w:r>
        <w:rPr>
          <w:rStyle w:val="default"/>
          <w:rFonts w:cs="FrankRuehl"/>
          <w:rtl/>
        </w:rPr>
        <w:t>שר</w:t>
      </w:r>
      <w:r>
        <w:rPr>
          <w:rStyle w:val="default"/>
          <w:rFonts w:cs="FrankRuehl" w:hint="cs"/>
          <w:rtl/>
        </w:rPr>
        <w:t xml:space="preserve"> יבטל תעודה אלקטרונית </w:t>
      </w:r>
      <w:r w:rsidR="001D1C9E">
        <w:rPr>
          <w:rStyle w:val="default"/>
          <w:rFonts w:cs="FrankRuehl" w:hint="cs"/>
          <w:rtl/>
        </w:rPr>
        <w:t xml:space="preserve">מאושרת </w:t>
      </w:r>
      <w:r>
        <w:rPr>
          <w:rStyle w:val="default"/>
          <w:rFonts w:cs="FrankRuehl" w:hint="cs"/>
          <w:rtl/>
        </w:rPr>
        <w:t>בכל אחד מאלה:</w:t>
      </w:r>
    </w:p>
    <w:p w14:paraId="6070C6FD"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בקשה של בעל התעודה, מיד לאחר קבלת הבקשה ואימות זהות המבקש;</w:t>
      </w:r>
    </w:p>
    <w:p w14:paraId="618ED38A"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יד כשנודע לגורם המאשר כי פרט מהפרטים המופיעים בתעודה אינו נכון, או כי נפגמה מהימנות התעודה בדרך אחרת, או כי נפל פגם בחתימתו האלקטרונית המאובטחת של</w:t>
      </w:r>
      <w:r>
        <w:rPr>
          <w:rStyle w:val="default"/>
          <w:rFonts w:cs="FrankRuehl"/>
          <w:rtl/>
        </w:rPr>
        <w:t xml:space="preserve"> ב</w:t>
      </w:r>
      <w:r>
        <w:rPr>
          <w:rStyle w:val="default"/>
          <w:rFonts w:cs="FrankRuehl" w:hint="cs"/>
          <w:rtl/>
        </w:rPr>
        <w:t>על התעודה;</w:t>
      </w:r>
    </w:p>
    <w:p w14:paraId="3F564A19" w14:textId="77777777" w:rsidR="003316D8" w:rsidRDefault="003316D8" w:rsidP="0080006D">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של מותו של בעל התעודה, ואם הוא תאגיד </w:t>
      </w:r>
      <w:r w:rsidR="0080006D">
        <w:rPr>
          <w:rStyle w:val="default"/>
          <w:rFonts w:cs="FrankRuehl" w:hint="cs"/>
          <w:rtl/>
        </w:rPr>
        <w:t>-</w:t>
      </w:r>
      <w:r>
        <w:rPr>
          <w:rStyle w:val="default"/>
          <w:rFonts w:cs="FrankRuehl"/>
          <w:rtl/>
        </w:rPr>
        <w:t xml:space="preserve"> </w:t>
      </w:r>
      <w:r>
        <w:rPr>
          <w:rStyle w:val="default"/>
          <w:rFonts w:cs="FrankRuehl" w:hint="cs"/>
          <w:rtl/>
        </w:rPr>
        <w:t>בשל מתן צו לפירוקו, מיד לאחר קבלת הודעה על כך, ובלבד</w:t>
      </w:r>
      <w:r>
        <w:rPr>
          <w:rStyle w:val="default"/>
          <w:rFonts w:cs="FrankRuehl"/>
          <w:rtl/>
        </w:rPr>
        <w:t xml:space="preserve"> ש</w:t>
      </w:r>
      <w:r>
        <w:rPr>
          <w:rStyle w:val="default"/>
          <w:rFonts w:cs="FrankRuehl" w:hint="cs"/>
          <w:rtl/>
        </w:rPr>
        <w:t>השתכנע הגורם המאשר במהימנות ההודעה;</w:t>
      </w:r>
    </w:p>
    <w:p w14:paraId="6C65694F" w14:textId="77777777" w:rsidR="003316D8" w:rsidRDefault="003316D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יד כשנודע לגורם המאשר על פגם בחתימתו האלקטרונית המאובטחת, או במערכות החומרה והתוכנה שלו, שיש בו כדי לפג</w:t>
      </w:r>
      <w:r>
        <w:rPr>
          <w:rStyle w:val="default"/>
          <w:rFonts w:cs="FrankRuehl"/>
          <w:rtl/>
        </w:rPr>
        <w:t>וע</w:t>
      </w:r>
      <w:r>
        <w:rPr>
          <w:rStyle w:val="default"/>
          <w:rFonts w:cs="FrankRuehl" w:hint="cs"/>
          <w:rtl/>
        </w:rPr>
        <w:t xml:space="preserve"> במהימנות חתימתו או במהימנות התעודות האלקטרוניות </w:t>
      </w:r>
      <w:r w:rsidR="001D1C9E">
        <w:rPr>
          <w:rStyle w:val="default"/>
          <w:rFonts w:cs="FrankRuehl" w:hint="cs"/>
          <w:rtl/>
        </w:rPr>
        <w:t xml:space="preserve">המאושרות </w:t>
      </w:r>
      <w:r>
        <w:rPr>
          <w:rStyle w:val="default"/>
          <w:rFonts w:cs="FrankRuehl" w:hint="cs"/>
          <w:rtl/>
        </w:rPr>
        <w:t>שהוא מנפיק.</w:t>
      </w:r>
    </w:p>
    <w:p w14:paraId="0985FFCD"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יד עם ביטול תעודה אלקטרונית</w:t>
      </w:r>
      <w:r w:rsidR="001D1C9E">
        <w:rPr>
          <w:rStyle w:val="default"/>
          <w:rFonts w:cs="FrankRuehl" w:hint="cs"/>
          <w:rtl/>
        </w:rPr>
        <w:t xml:space="preserve"> מאושרת</w:t>
      </w:r>
      <w:r>
        <w:rPr>
          <w:rStyle w:val="default"/>
          <w:rFonts w:cs="FrankRuehl" w:hint="cs"/>
          <w:rtl/>
        </w:rPr>
        <w:t>, יודיע על כך ה</w:t>
      </w:r>
      <w:r>
        <w:rPr>
          <w:rStyle w:val="default"/>
          <w:rFonts w:cs="FrankRuehl"/>
          <w:rtl/>
        </w:rPr>
        <w:t>ג</w:t>
      </w:r>
      <w:r>
        <w:rPr>
          <w:rStyle w:val="default"/>
          <w:rFonts w:cs="FrankRuehl" w:hint="cs"/>
          <w:rtl/>
        </w:rPr>
        <w:t>ורם המאשר לבעל התעודה, וירשום את דבר הביטול במאגר כאמור בסעיף 81(ג), באופן שקבע השר.</w:t>
      </w:r>
    </w:p>
    <w:p w14:paraId="74B317F0" w14:textId="77777777" w:rsidR="001D1C9E" w:rsidRPr="004E1926" w:rsidRDefault="001D1C9E" w:rsidP="001D1C9E">
      <w:pPr>
        <w:pStyle w:val="P00"/>
        <w:spacing w:before="0"/>
        <w:ind w:left="0" w:right="1134"/>
        <w:rPr>
          <w:rFonts w:cs="FrankRuehl" w:hint="cs"/>
          <w:vanish/>
          <w:color w:val="FF0000"/>
          <w:szCs w:val="20"/>
          <w:shd w:val="clear" w:color="auto" w:fill="FFFF99"/>
          <w:rtl/>
        </w:rPr>
      </w:pPr>
      <w:bookmarkStart w:id="68" w:name="Rov95"/>
      <w:r w:rsidRPr="004E1926">
        <w:rPr>
          <w:rFonts w:cs="FrankRuehl" w:hint="cs"/>
          <w:vanish/>
          <w:color w:val="FF0000"/>
          <w:szCs w:val="20"/>
          <w:shd w:val="clear" w:color="auto" w:fill="FFFF99"/>
          <w:rtl/>
        </w:rPr>
        <w:t>מיום 28.2.2018</w:t>
      </w:r>
    </w:p>
    <w:p w14:paraId="15AA426F" w14:textId="77777777" w:rsidR="001D1C9E" w:rsidRPr="004E1926" w:rsidRDefault="001D1C9E" w:rsidP="001D1C9E">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3FC353B2" w14:textId="77777777" w:rsidR="001D1C9E" w:rsidRPr="004E1926" w:rsidRDefault="001D1C9E" w:rsidP="001D1C9E">
      <w:pPr>
        <w:pStyle w:val="P00"/>
        <w:spacing w:before="0"/>
        <w:ind w:left="0" w:right="1134"/>
        <w:rPr>
          <w:rFonts w:cs="FrankRuehl"/>
          <w:vanish/>
          <w:szCs w:val="20"/>
          <w:shd w:val="clear" w:color="auto" w:fill="FFFF99"/>
          <w:rtl/>
        </w:rPr>
      </w:pPr>
      <w:hyperlink r:id="rId8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8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436EB66B" w14:textId="77777777" w:rsidR="001D1C9E" w:rsidRPr="004E1926" w:rsidRDefault="001D1C9E" w:rsidP="001D1C9E">
      <w:pPr>
        <w:pStyle w:val="P00"/>
        <w:ind w:left="0" w:right="1134"/>
        <w:rPr>
          <w:rStyle w:val="default"/>
          <w:rFonts w:ascii="Miriam" w:hAnsi="Miriam" w:cs="Miriam"/>
          <w:vanish/>
          <w:sz w:val="16"/>
          <w:szCs w:val="16"/>
          <w:shd w:val="clear" w:color="auto" w:fill="FFFF99"/>
          <w:rtl/>
        </w:rPr>
      </w:pPr>
      <w:r w:rsidRPr="004E1926">
        <w:rPr>
          <w:rStyle w:val="default"/>
          <w:rFonts w:ascii="Miriam" w:hAnsi="Miriam" w:cs="Miriam"/>
          <w:vanish/>
          <w:sz w:val="16"/>
          <w:szCs w:val="16"/>
          <w:shd w:val="clear" w:color="auto" w:fill="FFFF99"/>
          <w:rtl/>
        </w:rPr>
        <w:t>ביטול תעודה אלקטרונית</w:t>
      </w:r>
      <w:r w:rsidRPr="004E1926">
        <w:rPr>
          <w:rStyle w:val="default"/>
          <w:rFonts w:ascii="Miriam" w:hAnsi="Miriam" w:cs="Miriam" w:hint="cs"/>
          <w:vanish/>
          <w:sz w:val="16"/>
          <w:szCs w:val="16"/>
          <w:shd w:val="clear" w:color="auto" w:fill="FFFF99"/>
          <w:rtl/>
        </w:rPr>
        <w:t xml:space="preserve"> </w:t>
      </w:r>
      <w:r w:rsidRPr="004E1926">
        <w:rPr>
          <w:rStyle w:val="default"/>
          <w:rFonts w:ascii="Miriam" w:hAnsi="Miriam" w:cs="Miriam" w:hint="cs"/>
          <w:vanish/>
          <w:sz w:val="16"/>
          <w:szCs w:val="16"/>
          <w:u w:val="single"/>
          <w:shd w:val="clear" w:color="auto" w:fill="FFFF99"/>
          <w:rtl/>
        </w:rPr>
        <w:t>מאושרת</w:t>
      </w:r>
    </w:p>
    <w:p w14:paraId="09591026" w14:textId="77777777" w:rsidR="001D1C9E" w:rsidRPr="004E1926" w:rsidRDefault="001D1C9E" w:rsidP="001D1C9E">
      <w:pPr>
        <w:pStyle w:val="P00"/>
        <w:spacing w:before="0"/>
        <w:ind w:left="0"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20.</w:t>
      </w: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ורם מא</w:t>
      </w:r>
      <w:r w:rsidRPr="004E1926">
        <w:rPr>
          <w:rStyle w:val="default"/>
          <w:rFonts w:cs="FrankRuehl"/>
          <w:vanish/>
          <w:sz w:val="22"/>
          <w:szCs w:val="22"/>
          <w:shd w:val="clear" w:color="auto" w:fill="FFFF99"/>
          <w:rtl/>
        </w:rPr>
        <w:t>שר</w:t>
      </w:r>
      <w:r w:rsidRPr="004E1926">
        <w:rPr>
          <w:rStyle w:val="default"/>
          <w:rFonts w:cs="FrankRuehl" w:hint="cs"/>
          <w:vanish/>
          <w:sz w:val="22"/>
          <w:szCs w:val="22"/>
          <w:shd w:val="clear" w:color="auto" w:fill="FFFF99"/>
          <w:rtl/>
        </w:rPr>
        <w:t xml:space="preserve"> יבטל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בכל אחד מאלה:</w:t>
      </w:r>
    </w:p>
    <w:p w14:paraId="38CD3D26" w14:textId="77777777" w:rsidR="001D1C9E" w:rsidRPr="004E1926" w:rsidRDefault="001D1C9E" w:rsidP="001D1C9E">
      <w:pPr>
        <w:pStyle w:val="P22"/>
        <w:spacing w:before="0"/>
        <w:ind w:left="1021" w:right="1134"/>
        <w:rPr>
          <w:rStyle w:val="default"/>
          <w:rFonts w:cs="FrankRuehl"/>
          <w:vanish/>
          <w:sz w:val="22"/>
          <w:szCs w:val="22"/>
          <w:shd w:val="clear" w:color="auto" w:fill="FFFF99"/>
          <w:rtl/>
        </w:rPr>
      </w:pPr>
      <w:r w:rsidRPr="004E1926">
        <w:rPr>
          <w:rStyle w:val="default"/>
          <w:rFonts w:cs="FrankRuehl"/>
          <w:vanish/>
          <w:sz w:val="22"/>
          <w:szCs w:val="22"/>
          <w:shd w:val="clear" w:color="auto" w:fill="FFFF99"/>
          <w:rtl/>
        </w:rPr>
        <w:t>(1)</w:t>
      </w:r>
      <w:r w:rsidRPr="004E1926">
        <w:rPr>
          <w:rStyle w:val="default"/>
          <w:rFonts w:cs="FrankRuehl"/>
          <w:vanish/>
          <w:sz w:val="22"/>
          <w:szCs w:val="22"/>
          <w:shd w:val="clear" w:color="auto" w:fill="FFFF99"/>
          <w:rtl/>
        </w:rPr>
        <w:tab/>
        <w:t>ל</w:t>
      </w:r>
      <w:r w:rsidRPr="004E1926">
        <w:rPr>
          <w:rStyle w:val="default"/>
          <w:rFonts w:cs="FrankRuehl" w:hint="cs"/>
          <w:vanish/>
          <w:sz w:val="22"/>
          <w:szCs w:val="22"/>
          <w:shd w:val="clear" w:color="auto" w:fill="FFFF99"/>
          <w:rtl/>
        </w:rPr>
        <w:t>פי בקשה של בעל התעודה, מיד לאחר קבלת הבקשה ואימות זהות המבקש;</w:t>
      </w:r>
    </w:p>
    <w:p w14:paraId="34AFAF40" w14:textId="77777777" w:rsidR="001D1C9E" w:rsidRPr="004E1926" w:rsidRDefault="001D1C9E" w:rsidP="001D1C9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(2)</w:t>
      </w:r>
      <w:r w:rsidRPr="004E1926">
        <w:rPr>
          <w:rStyle w:val="default"/>
          <w:rFonts w:cs="FrankRuehl"/>
          <w:vanish/>
          <w:sz w:val="22"/>
          <w:szCs w:val="22"/>
          <w:shd w:val="clear" w:color="auto" w:fill="FFFF99"/>
          <w:rtl/>
        </w:rPr>
        <w:tab/>
        <w:t>מ</w:t>
      </w:r>
      <w:r w:rsidRPr="004E1926">
        <w:rPr>
          <w:rStyle w:val="default"/>
          <w:rFonts w:cs="FrankRuehl" w:hint="cs"/>
          <w:vanish/>
          <w:sz w:val="22"/>
          <w:szCs w:val="22"/>
          <w:shd w:val="clear" w:color="auto" w:fill="FFFF99"/>
          <w:rtl/>
        </w:rPr>
        <w:t>יד כשנודע לגורם המאשר כי פרט מהפרטים המופיעים בתעודה אינו נכון, או כי נפגמה מהימנות התעודה בדרך אחרת, או כי נפל פגם בחתימתו האלקטרונית המאובטחת של</w:t>
      </w:r>
      <w:r w:rsidRPr="004E1926">
        <w:rPr>
          <w:rStyle w:val="default"/>
          <w:rFonts w:cs="FrankRuehl"/>
          <w:vanish/>
          <w:sz w:val="22"/>
          <w:szCs w:val="22"/>
          <w:shd w:val="clear" w:color="auto" w:fill="FFFF99"/>
          <w:rtl/>
        </w:rPr>
        <w:t xml:space="preserve"> ב</w:t>
      </w:r>
      <w:r w:rsidRPr="004E1926">
        <w:rPr>
          <w:rStyle w:val="default"/>
          <w:rFonts w:cs="FrankRuehl" w:hint="cs"/>
          <w:vanish/>
          <w:sz w:val="22"/>
          <w:szCs w:val="22"/>
          <w:shd w:val="clear" w:color="auto" w:fill="FFFF99"/>
          <w:rtl/>
        </w:rPr>
        <w:t>על התעודה;</w:t>
      </w:r>
    </w:p>
    <w:p w14:paraId="52E2F8ED" w14:textId="77777777" w:rsidR="001D1C9E" w:rsidRPr="004E1926" w:rsidRDefault="001D1C9E" w:rsidP="001D1C9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(3)</w:t>
      </w:r>
      <w:r w:rsidRPr="004E1926">
        <w:rPr>
          <w:rStyle w:val="default"/>
          <w:rFonts w:cs="FrankRuehl"/>
          <w:vanish/>
          <w:sz w:val="22"/>
          <w:szCs w:val="22"/>
          <w:shd w:val="clear" w:color="auto" w:fill="FFFF99"/>
          <w:rtl/>
        </w:rPr>
        <w:tab/>
        <w:t>ב</w:t>
      </w:r>
      <w:r w:rsidRPr="004E1926">
        <w:rPr>
          <w:rStyle w:val="default"/>
          <w:rFonts w:cs="FrankRuehl" w:hint="cs"/>
          <w:vanish/>
          <w:sz w:val="22"/>
          <w:szCs w:val="22"/>
          <w:shd w:val="clear" w:color="auto" w:fill="FFFF99"/>
          <w:rtl/>
        </w:rPr>
        <w:t>של מותו של בעל התעודה, ואם הוא תאגיד -</w:t>
      </w:r>
      <w:r w:rsidRPr="004E1926">
        <w:rPr>
          <w:rStyle w:val="default"/>
          <w:rFonts w:cs="FrankRuehl"/>
          <w:vanish/>
          <w:sz w:val="22"/>
          <w:szCs w:val="22"/>
          <w:shd w:val="clear" w:color="auto" w:fill="FFFF99"/>
          <w:rtl/>
        </w:rPr>
        <w:t xml:space="preserve"> </w:t>
      </w:r>
      <w:r w:rsidRPr="004E1926">
        <w:rPr>
          <w:rStyle w:val="default"/>
          <w:rFonts w:cs="FrankRuehl" w:hint="cs"/>
          <w:vanish/>
          <w:sz w:val="22"/>
          <w:szCs w:val="22"/>
          <w:shd w:val="clear" w:color="auto" w:fill="FFFF99"/>
          <w:rtl/>
        </w:rPr>
        <w:t>בשל מתן צו לפירוקו, מיד לאחר קבלת הודעה על כך, ובלבד</w:t>
      </w:r>
      <w:r w:rsidRPr="004E1926">
        <w:rPr>
          <w:rStyle w:val="default"/>
          <w:rFonts w:cs="FrankRuehl"/>
          <w:vanish/>
          <w:sz w:val="22"/>
          <w:szCs w:val="22"/>
          <w:shd w:val="clear" w:color="auto" w:fill="FFFF99"/>
          <w:rtl/>
        </w:rPr>
        <w:t xml:space="preserve"> ש</w:t>
      </w:r>
      <w:r w:rsidRPr="004E1926">
        <w:rPr>
          <w:rStyle w:val="default"/>
          <w:rFonts w:cs="FrankRuehl" w:hint="cs"/>
          <w:vanish/>
          <w:sz w:val="22"/>
          <w:szCs w:val="22"/>
          <w:shd w:val="clear" w:color="auto" w:fill="FFFF99"/>
          <w:rtl/>
        </w:rPr>
        <w:t>השתכנע הגורם המאשר במהימנות ההודעה;</w:t>
      </w:r>
    </w:p>
    <w:p w14:paraId="68746B4B" w14:textId="77777777" w:rsidR="001D1C9E" w:rsidRPr="004E1926" w:rsidRDefault="001D1C9E" w:rsidP="001D1C9E">
      <w:pPr>
        <w:pStyle w:val="P22"/>
        <w:spacing w:before="0"/>
        <w:ind w:left="1021"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(4)</w:t>
      </w:r>
      <w:r w:rsidRPr="004E1926">
        <w:rPr>
          <w:rStyle w:val="default"/>
          <w:rFonts w:cs="FrankRuehl"/>
          <w:vanish/>
          <w:sz w:val="22"/>
          <w:szCs w:val="22"/>
          <w:shd w:val="clear" w:color="auto" w:fill="FFFF99"/>
          <w:rtl/>
        </w:rPr>
        <w:tab/>
        <w:t>מ</w:t>
      </w:r>
      <w:r w:rsidRPr="004E1926">
        <w:rPr>
          <w:rStyle w:val="default"/>
          <w:rFonts w:cs="FrankRuehl" w:hint="cs"/>
          <w:vanish/>
          <w:sz w:val="22"/>
          <w:szCs w:val="22"/>
          <w:shd w:val="clear" w:color="auto" w:fill="FFFF99"/>
          <w:rtl/>
        </w:rPr>
        <w:t>יד כשנודע לגורם המאשר על פגם בחתימתו האלקטרונית המאובטחת, או במערכות החומרה והתוכנה שלו, שיש בו כדי לפג</w:t>
      </w:r>
      <w:r w:rsidRPr="004E1926">
        <w:rPr>
          <w:rStyle w:val="default"/>
          <w:rFonts w:cs="FrankRuehl"/>
          <w:vanish/>
          <w:sz w:val="22"/>
          <w:szCs w:val="22"/>
          <w:shd w:val="clear" w:color="auto" w:fill="FFFF99"/>
          <w:rtl/>
        </w:rPr>
        <w:t>וע</w:t>
      </w:r>
      <w:r w:rsidRPr="004E1926">
        <w:rPr>
          <w:rStyle w:val="default"/>
          <w:rFonts w:cs="FrankRuehl" w:hint="cs"/>
          <w:vanish/>
          <w:sz w:val="22"/>
          <w:szCs w:val="22"/>
          <w:shd w:val="clear" w:color="auto" w:fill="FFFF99"/>
          <w:rtl/>
        </w:rPr>
        <w:t xml:space="preserve"> במהימנות חתימתו או במהימנות התעודות האלקטרוניות </w:t>
      </w:r>
      <w:r w:rsidRPr="004E1926">
        <w:rPr>
          <w:rStyle w:val="default"/>
          <w:rFonts w:cs="FrankRuehl" w:hint="cs"/>
          <w:vanish/>
          <w:sz w:val="22"/>
          <w:szCs w:val="22"/>
          <w:u w:val="single"/>
          <w:shd w:val="clear" w:color="auto" w:fill="FFFF99"/>
          <w:rtl/>
        </w:rPr>
        <w:t>המאושרות</w:t>
      </w:r>
      <w:r w:rsidRPr="004E1926">
        <w:rPr>
          <w:rStyle w:val="default"/>
          <w:rFonts w:cs="FrankRuehl" w:hint="cs"/>
          <w:vanish/>
          <w:sz w:val="22"/>
          <w:szCs w:val="22"/>
          <w:shd w:val="clear" w:color="auto" w:fill="FFFF99"/>
          <w:rtl/>
        </w:rPr>
        <w:t xml:space="preserve"> שהוא מנפיק.</w:t>
      </w:r>
    </w:p>
    <w:p w14:paraId="55451C39" w14:textId="77777777" w:rsidR="001D1C9E" w:rsidRPr="00CD38A8" w:rsidRDefault="001D1C9E" w:rsidP="00CD38A8">
      <w:pPr>
        <w:pStyle w:val="P00"/>
        <w:spacing w:before="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(ב</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מ</w:t>
      </w:r>
      <w:r w:rsidRPr="004E1926">
        <w:rPr>
          <w:rStyle w:val="default"/>
          <w:rFonts w:cs="FrankRuehl" w:hint="cs"/>
          <w:vanish/>
          <w:sz w:val="22"/>
          <w:szCs w:val="22"/>
          <w:shd w:val="clear" w:color="auto" w:fill="FFFF99"/>
          <w:rtl/>
        </w:rPr>
        <w:t xml:space="preserve">יד עם ביטול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יודיע על כך ה</w:t>
      </w:r>
      <w:r w:rsidRPr="004E1926">
        <w:rPr>
          <w:rStyle w:val="default"/>
          <w:rFonts w:cs="FrankRuehl"/>
          <w:vanish/>
          <w:sz w:val="22"/>
          <w:szCs w:val="22"/>
          <w:shd w:val="clear" w:color="auto" w:fill="FFFF99"/>
          <w:rtl/>
        </w:rPr>
        <w:t>ג</w:t>
      </w:r>
      <w:r w:rsidRPr="004E1926">
        <w:rPr>
          <w:rStyle w:val="default"/>
          <w:rFonts w:cs="FrankRuehl" w:hint="cs"/>
          <w:vanish/>
          <w:sz w:val="22"/>
          <w:szCs w:val="22"/>
          <w:shd w:val="clear" w:color="auto" w:fill="FFFF99"/>
          <w:rtl/>
        </w:rPr>
        <w:t>ורם המאשר לבעל התעודה, וירשום את דבר הביטול במאגר כאמור בסעיף 81(ג), באופן שקבע השר.</w:t>
      </w:r>
      <w:bookmarkEnd w:id="68"/>
    </w:p>
    <w:p w14:paraId="575899D6" w14:textId="77777777" w:rsidR="003316D8" w:rsidRDefault="003316D8">
      <w:pPr>
        <w:pStyle w:val="P00"/>
        <w:spacing w:before="72"/>
        <w:ind w:left="0" w:right="1134"/>
        <w:rPr>
          <w:rStyle w:val="default"/>
          <w:rFonts w:cs="FrankRuehl"/>
          <w:rtl/>
        </w:rPr>
      </w:pPr>
      <w:bookmarkStart w:id="69" w:name="Seif19"/>
      <w:bookmarkEnd w:id="69"/>
      <w:r>
        <w:rPr>
          <w:lang w:val="he-IL"/>
        </w:rPr>
        <w:pict w14:anchorId="53740C1B">
          <v:rect id="_x0000_s2069" style="position:absolute;left:0;text-align:left;margin-left:464.5pt;margin-top:8.05pt;width:75.05pt;height:26.2pt;z-index:251645952" o:allowincell="f" filled="f" stroked="f" strokecolor="lime" strokeweight=".25pt">
            <v:textbox inset="0,0,0,0">
              <w:txbxContent>
                <w:p w14:paraId="2299A7AE" w14:textId="77777777" w:rsidR="008C6305" w:rsidRDefault="008C6305" w:rsidP="0080006D">
                  <w:pPr>
                    <w:spacing w:line="160" w:lineRule="exact"/>
                    <w:jc w:val="left"/>
                    <w:rPr>
                      <w:rFonts w:cs="Miriam"/>
                      <w:sz w:val="18"/>
                      <w:szCs w:val="18"/>
                      <w:rtl/>
                    </w:rPr>
                  </w:pPr>
                  <w:r>
                    <w:rPr>
                      <w:rFonts w:cs="Miriam"/>
                      <w:sz w:val="18"/>
                      <w:szCs w:val="18"/>
                      <w:rtl/>
                    </w:rPr>
                    <w:t>אח</w:t>
                  </w:r>
                  <w:r>
                    <w:rPr>
                      <w:rFonts w:cs="Miriam" w:hint="cs"/>
                      <w:sz w:val="18"/>
                      <w:szCs w:val="18"/>
                      <w:rtl/>
                    </w:rPr>
                    <w:t>ריות גורם מ</w:t>
                  </w:r>
                  <w:r>
                    <w:rPr>
                      <w:rFonts w:cs="Miriam"/>
                      <w:sz w:val="18"/>
                      <w:szCs w:val="18"/>
                      <w:rtl/>
                    </w:rPr>
                    <w:t>א</w:t>
                  </w:r>
                  <w:r>
                    <w:rPr>
                      <w:rFonts w:cs="Miriam" w:hint="cs"/>
                      <w:sz w:val="18"/>
                      <w:szCs w:val="18"/>
                      <w:rtl/>
                    </w:rPr>
                    <w:t>שר</w:t>
                  </w:r>
                </w:p>
                <w:p w14:paraId="7BC27E45" w14:textId="77777777" w:rsidR="00022A84" w:rsidRDefault="00022A84" w:rsidP="0080006D">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ורם מאשר לא יהא אחרא</w:t>
      </w:r>
      <w:r>
        <w:rPr>
          <w:rStyle w:val="default"/>
          <w:rFonts w:cs="FrankRuehl"/>
          <w:rtl/>
        </w:rPr>
        <w:t xml:space="preserve">י </w:t>
      </w:r>
      <w:r>
        <w:rPr>
          <w:rStyle w:val="default"/>
          <w:rFonts w:cs="FrankRuehl" w:hint="cs"/>
          <w:rtl/>
        </w:rPr>
        <w:t xml:space="preserve">לנזק שנגרם עקב הסתמכות על תעודה אלקטרונית </w:t>
      </w:r>
      <w:r w:rsidR="00022A84">
        <w:rPr>
          <w:rStyle w:val="default"/>
          <w:rFonts w:cs="FrankRuehl" w:hint="cs"/>
          <w:rtl/>
        </w:rPr>
        <w:t xml:space="preserve">מאושרת </w:t>
      </w:r>
      <w:r>
        <w:rPr>
          <w:rStyle w:val="default"/>
          <w:rFonts w:cs="FrankRuehl" w:hint="cs"/>
          <w:rtl/>
        </w:rPr>
        <w:t>שהנפיק, אם הוכיח כי נקט את כל האמצעים הסבירים לקיום חובותיו לפי חוק זה.</w:t>
      </w:r>
    </w:p>
    <w:p w14:paraId="7D128C7E" w14:textId="77777777" w:rsidR="003316D8" w:rsidRDefault="003316D8">
      <w:pPr>
        <w:pStyle w:val="P00"/>
        <w:spacing w:before="72"/>
        <w:ind w:left="0" w:right="1134"/>
        <w:rPr>
          <w:rFonts w:cs="FrankRuehl" w:hint="cs"/>
          <w:sz w:val="26"/>
          <w:rtl/>
        </w:rPr>
      </w:pPr>
      <w:r>
        <w:rPr>
          <w:rFonts w:cs="FrankRuehl"/>
          <w:sz w:val="26"/>
          <w:rtl/>
        </w:rPr>
        <w:tab/>
        <w:t>(</w:t>
      </w:r>
      <w:r>
        <w:rPr>
          <w:rFonts w:cs="FrankRuehl" w:hint="cs"/>
          <w:sz w:val="26"/>
          <w:rtl/>
        </w:rPr>
        <w:t>ב)</w:t>
      </w:r>
      <w:r>
        <w:rPr>
          <w:rFonts w:cs="FrankRuehl"/>
          <w:sz w:val="26"/>
          <w:rtl/>
        </w:rPr>
        <w:tab/>
        <w:t>ק</w:t>
      </w:r>
      <w:r>
        <w:rPr>
          <w:rFonts w:cs="FrankRuehl" w:hint="cs"/>
          <w:sz w:val="26"/>
          <w:rtl/>
        </w:rPr>
        <w:t>בע גורם מאשר הגבלות על סוגי השימוש בתעודה או על סכומי העסקאות שלגביהן ניתן לעשות שימוש בתעודה, לא יהיה הגורם המאשר אחראי לנזק שנגרם עק</w:t>
      </w:r>
      <w:r>
        <w:rPr>
          <w:rFonts w:cs="FrankRuehl"/>
          <w:sz w:val="26"/>
          <w:rtl/>
        </w:rPr>
        <w:t xml:space="preserve">ב </w:t>
      </w:r>
      <w:r>
        <w:rPr>
          <w:rFonts w:cs="FrankRuehl" w:hint="cs"/>
          <w:sz w:val="26"/>
          <w:rtl/>
        </w:rPr>
        <w:t>שימוש החורג מההגבלה, ובלבד שפירט הגבלה זו על גבי התעודה לפי הוראות סעיף 19; אין בהוראות ס</w:t>
      </w:r>
      <w:r>
        <w:rPr>
          <w:rFonts w:cs="FrankRuehl"/>
          <w:sz w:val="26"/>
          <w:rtl/>
        </w:rPr>
        <w:t>ע</w:t>
      </w:r>
      <w:r>
        <w:rPr>
          <w:rFonts w:cs="FrankRuehl" w:hint="cs"/>
          <w:sz w:val="26"/>
          <w:rtl/>
        </w:rPr>
        <w:t>יף זה כדי לגרוע מזכותו של גורם מאשר לקבוע הגבלות נוספות על אחריותו, בכפוף לכל דין.</w:t>
      </w:r>
    </w:p>
    <w:p w14:paraId="4BA4B13D" w14:textId="77777777" w:rsidR="00F511CA" w:rsidRDefault="00F511CA" w:rsidP="00F511CA">
      <w:pPr>
        <w:pStyle w:val="P00"/>
        <w:spacing w:before="72"/>
        <w:ind w:left="0" w:right="1134"/>
        <w:rPr>
          <w:rStyle w:val="default"/>
          <w:rFonts w:cs="FrankRuehl" w:hint="cs"/>
          <w:rtl/>
        </w:rPr>
      </w:pPr>
      <w:r>
        <w:rPr>
          <w:rFonts w:cs="FrankRuehl"/>
          <w:sz w:val="26"/>
          <w:rtl/>
          <w:lang w:eastAsia="en-US"/>
        </w:rPr>
        <w:pict w14:anchorId="26014B77">
          <v:shape id="_x0000_s2100" type="#_x0000_t202" style="position:absolute;left:0;text-align:left;margin-left:470.25pt;margin-top:7.1pt;width:1in;height:22.4pt;z-index:251671552" filled="f" stroked="f">
            <v:textbox inset="1mm,0,1mm,0">
              <w:txbxContent>
                <w:p w14:paraId="2FF43DD8" w14:textId="77777777" w:rsidR="008C6305" w:rsidRDefault="008C6305" w:rsidP="00F511CA">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השר, באישור ועדת המדע והטכנולוגיה של הכנסת, רשאי לקבוע הוראות לגבי אחריות המדינה לפי סעיף זה, ואולם לא ייקבעו הוראות שיפחיתו מרמת האחריות של גורם מאשר לפי סעיף זה.</w:t>
      </w:r>
    </w:p>
    <w:p w14:paraId="0830478E" w14:textId="77777777" w:rsidR="00F511CA" w:rsidRPr="004E1926" w:rsidRDefault="00F511CA" w:rsidP="00F511CA">
      <w:pPr>
        <w:pStyle w:val="P00"/>
        <w:spacing w:before="0"/>
        <w:ind w:left="0" w:right="1134"/>
        <w:rPr>
          <w:rStyle w:val="default"/>
          <w:rFonts w:cs="FrankRuehl" w:hint="cs"/>
          <w:vanish/>
          <w:color w:val="FF0000"/>
          <w:sz w:val="20"/>
          <w:szCs w:val="20"/>
          <w:shd w:val="clear" w:color="auto" w:fill="FFFF99"/>
          <w:rtl/>
        </w:rPr>
      </w:pPr>
      <w:bookmarkStart w:id="70" w:name="Rov96"/>
      <w:r w:rsidRPr="004E1926">
        <w:rPr>
          <w:rStyle w:val="default"/>
          <w:rFonts w:cs="FrankRuehl" w:hint="cs"/>
          <w:vanish/>
          <w:color w:val="FF0000"/>
          <w:sz w:val="20"/>
          <w:szCs w:val="20"/>
          <w:shd w:val="clear" w:color="auto" w:fill="FFFF99"/>
          <w:rtl/>
        </w:rPr>
        <w:t>מיום 7.7.2010</w:t>
      </w:r>
    </w:p>
    <w:p w14:paraId="3F35D69F" w14:textId="77777777" w:rsidR="00F511CA" w:rsidRPr="004E1926" w:rsidRDefault="00F511CA" w:rsidP="00F511CA">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0F7768E8" w14:textId="77777777" w:rsidR="00F511CA" w:rsidRPr="004E1926" w:rsidRDefault="00F511CA" w:rsidP="00F511CA">
      <w:pPr>
        <w:pStyle w:val="P00"/>
        <w:spacing w:before="0"/>
        <w:ind w:left="0" w:right="1134"/>
        <w:rPr>
          <w:rStyle w:val="default"/>
          <w:rFonts w:cs="FrankRuehl" w:hint="cs"/>
          <w:vanish/>
          <w:sz w:val="20"/>
          <w:szCs w:val="20"/>
          <w:shd w:val="clear" w:color="auto" w:fill="FFFF99"/>
          <w:rtl/>
        </w:rPr>
      </w:pPr>
      <w:hyperlink r:id="rId82"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83"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73004945" w14:textId="77777777" w:rsidR="00F511CA" w:rsidRPr="004E1926" w:rsidRDefault="00F511CA" w:rsidP="00F511CA">
      <w:pPr>
        <w:pStyle w:val="P00"/>
        <w:spacing w:before="0"/>
        <w:ind w:left="0" w:right="1134"/>
        <w:rPr>
          <w:rStyle w:val="default"/>
          <w:rFonts w:cs="FrankRuehl"/>
          <w:vanish/>
          <w:sz w:val="20"/>
          <w:szCs w:val="20"/>
          <w:shd w:val="clear" w:color="auto" w:fill="FFFF99"/>
          <w:rtl/>
        </w:rPr>
      </w:pPr>
      <w:r w:rsidRPr="004E1926">
        <w:rPr>
          <w:rStyle w:val="default"/>
          <w:rFonts w:cs="FrankRuehl" w:hint="cs"/>
          <w:b/>
          <w:bCs/>
          <w:vanish/>
          <w:sz w:val="20"/>
          <w:szCs w:val="20"/>
          <w:shd w:val="clear" w:color="auto" w:fill="FFFF99"/>
          <w:rtl/>
        </w:rPr>
        <w:t>הוספת סעיף קטן 21(ג)</w:t>
      </w:r>
    </w:p>
    <w:p w14:paraId="6D07D6B9" w14:textId="77777777" w:rsidR="00022A84" w:rsidRPr="004E1926" w:rsidRDefault="00022A84" w:rsidP="00022A84">
      <w:pPr>
        <w:pStyle w:val="P00"/>
        <w:spacing w:before="0"/>
        <w:ind w:left="0" w:right="1134"/>
        <w:rPr>
          <w:rFonts w:ascii="FrankRuehl" w:hAnsi="FrankRuehl" w:cs="FrankRuehl"/>
          <w:vanish/>
          <w:szCs w:val="20"/>
          <w:shd w:val="clear" w:color="auto" w:fill="FFFF99"/>
          <w:rtl/>
        </w:rPr>
      </w:pPr>
    </w:p>
    <w:p w14:paraId="60C55E62" w14:textId="77777777" w:rsidR="00022A84" w:rsidRPr="004E1926" w:rsidRDefault="00022A84" w:rsidP="00022A84">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0EC2B417" w14:textId="77777777" w:rsidR="00022A84" w:rsidRPr="004E1926" w:rsidRDefault="00022A84" w:rsidP="00022A84">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5E838BB4" w14:textId="77777777" w:rsidR="00022A84" w:rsidRPr="004E1926" w:rsidRDefault="00022A84" w:rsidP="00022A84">
      <w:pPr>
        <w:pStyle w:val="P00"/>
        <w:spacing w:before="0"/>
        <w:ind w:left="0" w:right="1134"/>
        <w:rPr>
          <w:rFonts w:cs="FrankRuehl"/>
          <w:vanish/>
          <w:szCs w:val="20"/>
          <w:shd w:val="clear" w:color="auto" w:fill="FFFF99"/>
          <w:rtl/>
        </w:rPr>
      </w:pPr>
      <w:hyperlink r:id="rId84"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85"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77935ED1" w14:textId="77777777" w:rsidR="00022A84" w:rsidRPr="00022A84" w:rsidRDefault="00022A84" w:rsidP="00022A84">
      <w:pPr>
        <w:pStyle w:val="P00"/>
        <w:ind w:left="0" w:right="1134"/>
        <w:rPr>
          <w:rStyle w:val="default"/>
          <w:rFonts w:cs="FrankRuehl"/>
          <w:sz w:val="2"/>
          <w:szCs w:val="2"/>
          <w:rtl/>
        </w:rPr>
      </w:pP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ג</w:t>
      </w:r>
      <w:r w:rsidRPr="004E1926">
        <w:rPr>
          <w:rStyle w:val="default"/>
          <w:rFonts w:cs="FrankRuehl" w:hint="cs"/>
          <w:vanish/>
          <w:sz w:val="22"/>
          <w:szCs w:val="22"/>
          <w:shd w:val="clear" w:color="auto" w:fill="FFFF99"/>
          <w:rtl/>
        </w:rPr>
        <w:t>ורם מאשר לא יהא אחרא</w:t>
      </w:r>
      <w:r w:rsidRPr="004E1926">
        <w:rPr>
          <w:rStyle w:val="default"/>
          <w:rFonts w:cs="FrankRuehl"/>
          <w:vanish/>
          <w:sz w:val="22"/>
          <w:szCs w:val="22"/>
          <w:shd w:val="clear" w:color="auto" w:fill="FFFF99"/>
          <w:rtl/>
        </w:rPr>
        <w:t xml:space="preserve">י </w:t>
      </w:r>
      <w:r w:rsidRPr="004E1926">
        <w:rPr>
          <w:rStyle w:val="default"/>
          <w:rFonts w:cs="FrankRuehl" w:hint="cs"/>
          <w:vanish/>
          <w:sz w:val="22"/>
          <w:szCs w:val="22"/>
          <w:shd w:val="clear" w:color="auto" w:fill="FFFF99"/>
          <w:rtl/>
        </w:rPr>
        <w:t xml:space="preserve">לנזק שנגרם עקב הסתמכות על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שהנפיק, אם הוכיח כי נקט את כל האמצעים הסבירים לקיום חובותיו לפי חוק זה.</w:t>
      </w:r>
      <w:bookmarkEnd w:id="70"/>
    </w:p>
    <w:p w14:paraId="6BA95D60" w14:textId="77777777" w:rsidR="00F511CA" w:rsidRDefault="00F511CA" w:rsidP="00F511CA">
      <w:pPr>
        <w:pStyle w:val="P00"/>
        <w:spacing w:before="72"/>
        <w:ind w:left="0" w:right="1134"/>
        <w:rPr>
          <w:rStyle w:val="default"/>
          <w:rFonts w:cs="FrankRuehl" w:hint="cs"/>
          <w:rtl/>
        </w:rPr>
      </w:pPr>
      <w:bookmarkStart w:id="71" w:name="Seif39"/>
      <w:bookmarkEnd w:id="71"/>
      <w:r>
        <w:rPr>
          <w:lang w:val="he-IL"/>
        </w:rPr>
        <w:pict w14:anchorId="1AB8DE0A">
          <v:rect id="_x0000_s2101" style="position:absolute;left:0;text-align:left;margin-left:460.1pt;margin-top:8.05pt;width:79.45pt;height:55.95pt;z-index:251672576" o:allowincell="f" filled="f" stroked="f" strokecolor="lime" strokeweight=".25pt">
            <v:textbox inset="0,0,0,0">
              <w:txbxContent>
                <w:p w14:paraId="29EDF908" w14:textId="77777777" w:rsidR="008C6305" w:rsidRDefault="008C6305" w:rsidP="00F511CA">
                  <w:pPr>
                    <w:spacing w:line="160" w:lineRule="exact"/>
                    <w:jc w:val="left"/>
                    <w:rPr>
                      <w:rFonts w:cs="Miriam" w:hint="cs"/>
                      <w:sz w:val="18"/>
                      <w:szCs w:val="18"/>
                      <w:rtl/>
                    </w:rPr>
                  </w:pPr>
                  <w:r>
                    <w:rPr>
                      <w:rFonts w:cs="Miriam" w:hint="cs"/>
                      <w:sz w:val="18"/>
                      <w:szCs w:val="18"/>
                      <w:rtl/>
                    </w:rPr>
                    <w:t xml:space="preserve">הנפקת תעודות אלקטרוניות </w:t>
                  </w:r>
                  <w:r w:rsidR="00022A84">
                    <w:rPr>
                      <w:rFonts w:cs="Miriam" w:hint="cs"/>
                      <w:sz w:val="18"/>
                      <w:szCs w:val="18"/>
                      <w:rtl/>
                    </w:rPr>
                    <w:t xml:space="preserve">מאושרות </w:t>
                  </w:r>
                  <w:r>
                    <w:rPr>
                      <w:rFonts w:cs="Miriam" w:hint="cs"/>
                      <w:sz w:val="18"/>
                      <w:szCs w:val="18"/>
                      <w:rtl/>
                    </w:rPr>
                    <w:t>בידי המדינה</w:t>
                  </w:r>
                </w:p>
                <w:p w14:paraId="29776786" w14:textId="77777777" w:rsidR="008C6305" w:rsidRDefault="008C6305" w:rsidP="00F511CA">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p w14:paraId="64CB3B52" w14:textId="77777777" w:rsidR="00022A84" w:rsidRDefault="00022A84" w:rsidP="00F511C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21</w:t>
      </w:r>
      <w:r w:rsidRPr="00F511CA">
        <w:rPr>
          <w:rStyle w:val="default"/>
          <w:rFonts w:cs="FrankRuehl" w:hint="cs"/>
          <w:rtl/>
        </w:rPr>
        <w:t>א</w:t>
      </w:r>
      <w:r w:rsidRPr="00F511CA">
        <w:rPr>
          <w:rStyle w:val="default"/>
          <w:rFonts w:cs="FrankRuehl"/>
          <w:rtl/>
        </w:rPr>
        <w:t>.</w:t>
      </w:r>
      <w:r w:rsidRPr="00F511C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המדינה רשאית להנפיק תעודה אלקטרונית </w:t>
      </w:r>
      <w:r w:rsidR="00022A84">
        <w:rPr>
          <w:rStyle w:val="default"/>
          <w:rFonts w:cs="FrankRuehl" w:hint="cs"/>
          <w:rtl/>
        </w:rPr>
        <w:t xml:space="preserve">מאושרת </w:t>
      </w:r>
      <w:r>
        <w:rPr>
          <w:rStyle w:val="default"/>
          <w:rFonts w:cs="FrankRuehl" w:hint="cs"/>
          <w:rtl/>
        </w:rPr>
        <w:t>לפי חוק זה, בכל אחד מאלה:</w:t>
      </w:r>
    </w:p>
    <w:p w14:paraId="5B7029FA" w14:textId="77777777" w:rsidR="00F511CA" w:rsidRDefault="00F511CA" w:rsidP="001A08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44AF5">
        <w:rPr>
          <w:rStyle w:val="default"/>
          <w:rFonts w:cs="FrankRuehl" w:hint="cs"/>
          <w:rtl/>
        </w:rPr>
        <w:t xml:space="preserve">על גבי מסמך זיהוי כהגדרתו בחוק הכללת אמצעי זיהוי ביומטריים ונתוני זיהוי ביומטריים במסמכי זיהוי ובמאגר מידע, התש"ע-2009; ואולם מקום שבו נדרשת חתימה אלקטרונית מאושרת לפי כל דין, תוכל תעודה אלקטרונית </w:t>
      </w:r>
      <w:r w:rsidR="00022A84">
        <w:rPr>
          <w:rStyle w:val="default"/>
          <w:rFonts w:cs="FrankRuehl" w:hint="cs"/>
          <w:rtl/>
        </w:rPr>
        <w:t xml:space="preserve">מאושרת </w:t>
      </w:r>
      <w:r w:rsidR="00D44AF5">
        <w:rPr>
          <w:rStyle w:val="default"/>
          <w:rFonts w:cs="FrankRuehl" w:hint="cs"/>
          <w:rtl/>
        </w:rPr>
        <w:t>שהונפקה לפי סעיף זה לשמש רק לשם ביצוע פעולה של בעל התעודה מול המדינה, ובלבד שאינה פעולה של תאגיד או פעולה כאמור של בעל תעודה שהוא בעל מקצוע מורשה לפי כל דין, המתבצעת במסגרת מקצועו או רישיונו;</w:t>
      </w:r>
    </w:p>
    <w:p w14:paraId="790750A1" w14:textId="77777777" w:rsidR="00D44AF5" w:rsidRDefault="00D44AF5" w:rsidP="001A08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לעובד המדינה, למי שממלא תפקיד או נושא משרה מטעמה או במוסד ממוסדות המדינה, או למי שממלא תפקיד על פי דין, לצורך ביצוע עבודתו או תפקידו כאמור; לעניין זה, "עובד המדינה" </w:t>
      </w:r>
      <w:r>
        <w:rPr>
          <w:rStyle w:val="default"/>
          <w:rFonts w:cs="FrankRuehl"/>
          <w:rtl/>
        </w:rPr>
        <w:t>–</w:t>
      </w:r>
      <w:r>
        <w:rPr>
          <w:rStyle w:val="default"/>
          <w:rFonts w:cs="FrankRuehl" w:hint="cs"/>
          <w:rtl/>
        </w:rPr>
        <w:t xml:space="preserve"> לרבות חייל, שוטר וסוהר.</w:t>
      </w:r>
    </w:p>
    <w:p w14:paraId="28AD3783" w14:textId="77777777" w:rsidR="00D44AF5" w:rsidRDefault="00D44AF5" w:rsidP="00F511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A08D7">
        <w:rPr>
          <w:rStyle w:val="default"/>
          <w:rFonts w:cs="FrankRuehl" w:hint="cs"/>
          <w:rtl/>
        </w:rPr>
        <w:t xml:space="preserve">על אף האמור בסעיף קטן (א), רשאית המדינה, החל ביום כ"ו בטבת התשע"א (2 בינואר 2011) (בסעיף זה </w:t>
      </w:r>
      <w:r w:rsidR="001A08D7">
        <w:rPr>
          <w:rStyle w:val="default"/>
          <w:rFonts w:cs="FrankRuehl"/>
          <w:rtl/>
        </w:rPr>
        <w:t>–</w:t>
      </w:r>
      <w:r w:rsidR="001A08D7">
        <w:rPr>
          <w:rStyle w:val="default"/>
          <w:rFonts w:cs="FrankRuehl" w:hint="cs"/>
          <w:rtl/>
        </w:rPr>
        <w:t xml:space="preserve"> המועד הקובע), להנפיק תעודה אלקטרונית </w:t>
      </w:r>
      <w:r w:rsidR="00022A84">
        <w:rPr>
          <w:rStyle w:val="default"/>
          <w:rFonts w:cs="FrankRuehl" w:hint="cs"/>
          <w:rtl/>
        </w:rPr>
        <w:t xml:space="preserve">מאושרת </w:t>
      </w:r>
      <w:r w:rsidR="001A08D7">
        <w:rPr>
          <w:rStyle w:val="default"/>
          <w:rFonts w:cs="FrankRuehl" w:hint="cs"/>
          <w:rtl/>
        </w:rPr>
        <w:t>אף שלא כאמור בסעיף קטן (א), ובלבד שהתקיימו כל אלה:</w:t>
      </w:r>
    </w:p>
    <w:p w14:paraId="18375C5B" w14:textId="77777777" w:rsidR="001A08D7" w:rsidRDefault="001A08D7" w:rsidP="00F70D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התעודה דרושה לצורך ביצוע חובה המוטלת על מבקש התעודה על פי דין או על פי דרישה של רשות מרשויות המדינה;</w:t>
      </w:r>
    </w:p>
    <w:p w14:paraId="1EDED8A4" w14:textId="77777777" w:rsidR="001A08D7" w:rsidRDefault="001A08D7" w:rsidP="00F70D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D0107">
        <w:rPr>
          <w:rStyle w:val="default"/>
          <w:rFonts w:cs="FrankRuehl" w:hint="cs"/>
          <w:rtl/>
        </w:rPr>
        <w:t xml:space="preserve">הממשלה החליטה על כך לאחר שנוכחה כי רק גורם מאשר אחד מנפיק תעודות אלקטרוניות </w:t>
      </w:r>
      <w:r w:rsidR="00022A84">
        <w:rPr>
          <w:rStyle w:val="default"/>
          <w:rFonts w:cs="FrankRuehl" w:hint="cs"/>
          <w:rtl/>
        </w:rPr>
        <w:t xml:space="preserve">מאושרות </w:t>
      </w:r>
      <w:r w:rsidR="003D0107">
        <w:rPr>
          <w:rStyle w:val="default"/>
          <w:rFonts w:cs="FrankRuehl" w:hint="cs"/>
          <w:rtl/>
        </w:rPr>
        <w:t>למטרות האמורות בפסקה (1) וקיימים ליקויים מהותיים באופן פעולתו, ועקב כך קיים חשש לפגיעה ביכולתם של מי שהוטלה עליהם חובה או דרישה כאמור בפסקה (1), למלא הוראות או דרישות בהתאם לכל דין ובאופן סביר.</w:t>
      </w:r>
    </w:p>
    <w:p w14:paraId="6629CD4A" w14:textId="77777777" w:rsidR="003D0107" w:rsidRDefault="003D0107" w:rsidP="00F511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70DA8">
        <w:rPr>
          <w:rStyle w:val="default"/>
          <w:rFonts w:cs="FrankRuehl" w:hint="cs"/>
          <w:rtl/>
        </w:rPr>
        <w:t xml:space="preserve">על אף האמור בסעיפים קטנים (א) ו-(ב), רשאית המדינה להנפיק תעודה אלקטרונית </w:t>
      </w:r>
      <w:r w:rsidR="00022A84">
        <w:rPr>
          <w:rStyle w:val="default"/>
          <w:rFonts w:cs="FrankRuehl" w:hint="cs"/>
          <w:rtl/>
        </w:rPr>
        <w:t xml:space="preserve">מאושרת </w:t>
      </w:r>
      <w:r w:rsidR="00F70DA8">
        <w:rPr>
          <w:rStyle w:val="default"/>
          <w:rFonts w:cs="FrankRuehl" w:hint="cs"/>
          <w:rtl/>
        </w:rPr>
        <w:t>אף שלא כאמור בסעיף קטן (א), לפני המועד הקובע, ובלבד שלא קיים גורם מאשר אחר שיכול לספק את השירות, והתקיים אחד מאלה:</w:t>
      </w:r>
    </w:p>
    <w:p w14:paraId="6CB5752F" w14:textId="77777777" w:rsidR="00F70DA8" w:rsidRDefault="00F70DA8" w:rsidP="007E7C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גורם מאשר נמחק מהמרשם;</w:t>
      </w:r>
    </w:p>
    <w:p w14:paraId="085D7C19" w14:textId="77777777" w:rsidR="00F70DA8" w:rsidRDefault="00F70DA8" w:rsidP="007E7C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הותלה תוקף רישומו של גורם מאשר במרשם;</w:t>
      </w:r>
    </w:p>
    <w:p w14:paraId="056E6D7A" w14:textId="77777777" w:rsidR="00F70DA8" w:rsidRDefault="00F70DA8" w:rsidP="007E7C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נפסקה פעילותו של גורם מאשר;</w:t>
      </w:r>
    </w:p>
    <w:p w14:paraId="786AA31B" w14:textId="77777777" w:rsidR="00F70DA8" w:rsidRDefault="00F70DA8" w:rsidP="007E7C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הממשלה נוכחה, על פי חוות דעתו של הרשם, כי קיימים בפעולתו של גורם מאשר ליקויים מהותיים המעלים חשש לפגיעה במהימנות התעודות האלקטרוניות </w:t>
      </w:r>
      <w:r w:rsidR="00022A84">
        <w:rPr>
          <w:rStyle w:val="default"/>
          <w:rFonts w:cs="FrankRuehl" w:hint="cs"/>
          <w:rtl/>
        </w:rPr>
        <w:t xml:space="preserve">המאושרות </w:t>
      </w:r>
      <w:r>
        <w:rPr>
          <w:rStyle w:val="default"/>
          <w:rFonts w:cs="FrankRuehl" w:hint="cs"/>
          <w:rtl/>
        </w:rPr>
        <w:t>שהוא מנפיק.</w:t>
      </w:r>
    </w:p>
    <w:p w14:paraId="2E002F15" w14:textId="77777777" w:rsidR="00F70DA8" w:rsidRDefault="00F70DA8" w:rsidP="00F511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E7C1D">
        <w:rPr>
          <w:rStyle w:val="default"/>
          <w:rFonts w:cs="FrankRuehl" w:hint="cs"/>
          <w:rtl/>
        </w:rPr>
        <w:t xml:space="preserve">התקיימו התנאים להנפקת תעודות אלקטרוניות </w:t>
      </w:r>
      <w:r w:rsidR="00022A84">
        <w:rPr>
          <w:rStyle w:val="default"/>
          <w:rFonts w:cs="FrankRuehl" w:hint="cs"/>
          <w:rtl/>
        </w:rPr>
        <w:t xml:space="preserve">מאושרות </w:t>
      </w:r>
      <w:r w:rsidR="007E7C1D">
        <w:rPr>
          <w:rStyle w:val="default"/>
          <w:rFonts w:cs="FrankRuehl" w:hint="cs"/>
          <w:rtl/>
        </w:rPr>
        <w:t xml:space="preserve">בידי המדינה לפי סעיף קטן (ב) או (ג), יודיע השר לגורם המאשר על ההחלטה להנפיק תעודות אלקטרוניות </w:t>
      </w:r>
      <w:r w:rsidR="00022A84">
        <w:rPr>
          <w:rStyle w:val="default"/>
          <w:rFonts w:cs="FrankRuehl" w:hint="cs"/>
          <w:rtl/>
        </w:rPr>
        <w:t xml:space="preserve">מאושרות </w:t>
      </w:r>
      <w:r w:rsidR="007E7C1D">
        <w:rPr>
          <w:rStyle w:val="default"/>
          <w:rFonts w:cs="FrankRuehl" w:hint="cs"/>
          <w:rtl/>
        </w:rPr>
        <w:t>בידי המדינה.</w:t>
      </w:r>
    </w:p>
    <w:p w14:paraId="581AFE3C" w14:textId="77777777" w:rsidR="007E7C1D" w:rsidRDefault="007E7C1D" w:rsidP="00F511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החליטה הממשלה כי הוסר החשש האמור בסעיף קטן (ב)(2) או (ג)(4), או חדלו להתקיים התנאים האמורים בפסקאות (1) עד (3) של סעיף קטן (ג), תחדל המדינה להנפיק תעודות אלקטרוניות </w:t>
      </w:r>
      <w:r w:rsidR="00022A84">
        <w:rPr>
          <w:rStyle w:val="default"/>
          <w:rFonts w:cs="FrankRuehl" w:hint="cs"/>
          <w:rtl/>
        </w:rPr>
        <w:t xml:space="preserve">מאושרות </w:t>
      </w:r>
      <w:r>
        <w:rPr>
          <w:rStyle w:val="default"/>
          <w:rFonts w:cs="FrankRuehl" w:hint="cs"/>
          <w:rtl/>
        </w:rPr>
        <w:t>לפי סעיפים קטנים (ב) או (ג); השר רשאי לקבוע הוראות לעניין זה, לרבות לעניין חדילה מדורגת של הנפקה כאמור על ידי המדינה.</w:t>
      </w:r>
    </w:p>
    <w:p w14:paraId="1E983A30" w14:textId="77777777" w:rsidR="007E7C1D" w:rsidRDefault="007E7C1D" w:rsidP="00F511C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השר, באישור ועדת המדע והטכנולוגיה של הכנסת, רשאי לקבוע הוראות לעניין הנפקת תעודות אלקטרוניות </w:t>
      </w:r>
      <w:r w:rsidR="00022A84">
        <w:rPr>
          <w:rStyle w:val="default"/>
          <w:rFonts w:cs="FrankRuehl" w:hint="cs"/>
          <w:rtl/>
        </w:rPr>
        <w:t xml:space="preserve">מאושרות </w:t>
      </w:r>
      <w:r>
        <w:rPr>
          <w:rStyle w:val="default"/>
          <w:rFonts w:cs="FrankRuehl" w:hint="cs"/>
          <w:rtl/>
        </w:rPr>
        <w:t>וביטולן בידי המדינה לפי פרק זה, ואולם לא יקבע השר הוראות שיפחיתו מרמת האבטחה ואיכות השירות הנדרשות מגורם מאשר לפי חוק זה.</w:t>
      </w:r>
    </w:p>
    <w:p w14:paraId="50FCF69D" w14:textId="77777777" w:rsidR="00F511CA" w:rsidRPr="004E1926" w:rsidRDefault="00F511CA" w:rsidP="00F511CA">
      <w:pPr>
        <w:pStyle w:val="P00"/>
        <w:spacing w:before="0"/>
        <w:ind w:left="0" w:right="1134"/>
        <w:rPr>
          <w:rStyle w:val="default"/>
          <w:rFonts w:cs="FrankRuehl" w:hint="cs"/>
          <w:vanish/>
          <w:color w:val="FF0000"/>
          <w:sz w:val="20"/>
          <w:szCs w:val="20"/>
          <w:shd w:val="clear" w:color="auto" w:fill="FFFF99"/>
          <w:rtl/>
        </w:rPr>
      </w:pPr>
      <w:bookmarkStart w:id="72" w:name="Rov97"/>
      <w:r w:rsidRPr="004E1926">
        <w:rPr>
          <w:rStyle w:val="default"/>
          <w:rFonts w:cs="FrankRuehl" w:hint="cs"/>
          <w:vanish/>
          <w:color w:val="FF0000"/>
          <w:sz w:val="20"/>
          <w:szCs w:val="20"/>
          <w:shd w:val="clear" w:color="auto" w:fill="FFFF99"/>
          <w:rtl/>
        </w:rPr>
        <w:t>מיום 7.7.2010</w:t>
      </w:r>
    </w:p>
    <w:p w14:paraId="138DC133" w14:textId="77777777" w:rsidR="00F511CA" w:rsidRPr="004E1926" w:rsidRDefault="00F511CA" w:rsidP="00F511CA">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4039850A" w14:textId="77777777" w:rsidR="00F511CA" w:rsidRPr="004E1926" w:rsidRDefault="00F511CA" w:rsidP="00F511CA">
      <w:pPr>
        <w:pStyle w:val="P00"/>
        <w:spacing w:before="0"/>
        <w:ind w:left="0" w:right="1134"/>
        <w:rPr>
          <w:rStyle w:val="default"/>
          <w:rFonts w:cs="FrankRuehl" w:hint="cs"/>
          <w:vanish/>
          <w:sz w:val="20"/>
          <w:szCs w:val="20"/>
          <w:shd w:val="clear" w:color="auto" w:fill="FFFF99"/>
          <w:rtl/>
        </w:rPr>
      </w:pPr>
      <w:hyperlink r:id="rId86"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87"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79B19D5B" w14:textId="77777777" w:rsidR="00F511CA" w:rsidRPr="004E1926" w:rsidRDefault="00F511CA" w:rsidP="00961CFF">
      <w:pPr>
        <w:pStyle w:val="P00"/>
        <w:spacing w:before="0"/>
        <w:ind w:left="0" w:right="1134"/>
        <w:rPr>
          <w:rStyle w:val="default"/>
          <w:rFonts w:cs="FrankRuehl"/>
          <w:vanish/>
          <w:sz w:val="20"/>
          <w:szCs w:val="20"/>
          <w:shd w:val="clear" w:color="auto" w:fill="FFFF99"/>
          <w:rtl/>
        </w:rPr>
      </w:pPr>
      <w:r w:rsidRPr="004E1926">
        <w:rPr>
          <w:rStyle w:val="default"/>
          <w:rFonts w:cs="FrankRuehl" w:hint="cs"/>
          <w:b/>
          <w:bCs/>
          <w:vanish/>
          <w:sz w:val="20"/>
          <w:szCs w:val="20"/>
          <w:shd w:val="clear" w:color="auto" w:fill="FFFF99"/>
          <w:rtl/>
        </w:rPr>
        <w:t xml:space="preserve">הוספת סעיף </w:t>
      </w:r>
      <w:r w:rsidR="00961CFF" w:rsidRPr="004E1926">
        <w:rPr>
          <w:rStyle w:val="default"/>
          <w:rFonts w:cs="FrankRuehl" w:hint="cs"/>
          <w:b/>
          <w:bCs/>
          <w:vanish/>
          <w:sz w:val="20"/>
          <w:szCs w:val="20"/>
          <w:shd w:val="clear" w:color="auto" w:fill="FFFF99"/>
          <w:rtl/>
        </w:rPr>
        <w:t>21א</w:t>
      </w:r>
    </w:p>
    <w:p w14:paraId="2DEEAC43" w14:textId="77777777" w:rsidR="00022A84" w:rsidRPr="004E1926" w:rsidRDefault="00022A84" w:rsidP="00022A84">
      <w:pPr>
        <w:pStyle w:val="P00"/>
        <w:spacing w:before="0"/>
        <w:ind w:left="0" w:right="1134"/>
        <w:rPr>
          <w:rFonts w:ascii="FrankRuehl" w:hAnsi="FrankRuehl" w:cs="FrankRuehl"/>
          <w:vanish/>
          <w:szCs w:val="20"/>
          <w:shd w:val="clear" w:color="auto" w:fill="FFFF99"/>
          <w:rtl/>
        </w:rPr>
      </w:pPr>
    </w:p>
    <w:p w14:paraId="38535816" w14:textId="77777777" w:rsidR="00022A84" w:rsidRPr="004E1926" w:rsidRDefault="00022A84" w:rsidP="00022A84">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70672459" w14:textId="77777777" w:rsidR="00022A84" w:rsidRPr="004E1926" w:rsidRDefault="00022A84" w:rsidP="00022A84">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3FEA5ACD" w14:textId="77777777" w:rsidR="00022A84" w:rsidRPr="004E1926" w:rsidRDefault="00022A84" w:rsidP="00022A84">
      <w:pPr>
        <w:pStyle w:val="P00"/>
        <w:spacing w:before="0"/>
        <w:ind w:left="0" w:right="1134"/>
        <w:rPr>
          <w:rFonts w:cs="FrankRuehl"/>
          <w:vanish/>
          <w:szCs w:val="20"/>
          <w:shd w:val="clear" w:color="auto" w:fill="FFFF99"/>
          <w:rtl/>
        </w:rPr>
      </w:pPr>
      <w:hyperlink r:id="rId88"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89"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1CAA36AD" w14:textId="77777777" w:rsidR="00022A84" w:rsidRPr="004E1926" w:rsidRDefault="00022A84" w:rsidP="00022A84">
      <w:pPr>
        <w:pStyle w:val="P00"/>
        <w:ind w:left="0" w:right="1134"/>
        <w:rPr>
          <w:rStyle w:val="default"/>
          <w:rFonts w:ascii="Miriam" w:hAnsi="Miriam" w:cs="Miriam"/>
          <w:vanish/>
          <w:sz w:val="16"/>
          <w:szCs w:val="16"/>
          <w:shd w:val="clear" w:color="auto" w:fill="FFFF99"/>
          <w:rtl/>
        </w:rPr>
      </w:pPr>
      <w:r w:rsidRPr="004E1926">
        <w:rPr>
          <w:rStyle w:val="default"/>
          <w:rFonts w:ascii="Miriam" w:hAnsi="Miriam" w:cs="Miriam"/>
          <w:vanish/>
          <w:sz w:val="16"/>
          <w:szCs w:val="16"/>
          <w:shd w:val="clear" w:color="auto" w:fill="FFFF99"/>
          <w:rtl/>
        </w:rPr>
        <w:t>הנפקת תעודות אלקטרוניות</w:t>
      </w:r>
      <w:r w:rsidRPr="004E1926">
        <w:rPr>
          <w:rStyle w:val="default"/>
          <w:rFonts w:ascii="Miriam" w:hAnsi="Miriam" w:cs="Miriam" w:hint="cs"/>
          <w:vanish/>
          <w:sz w:val="16"/>
          <w:szCs w:val="16"/>
          <w:shd w:val="clear" w:color="auto" w:fill="FFFF99"/>
          <w:rtl/>
        </w:rPr>
        <w:t xml:space="preserve"> </w:t>
      </w:r>
      <w:r w:rsidRPr="004E1926">
        <w:rPr>
          <w:rStyle w:val="default"/>
          <w:rFonts w:ascii="Miriam" w:hAnsi="Miriam" w:cs="Miriam" w:hint="cs"/>
          <w:vanish/>
          <w:sz w:val="16"/>
          <w:szCs w:val="16"/>
          <w:u w:val="single"/>
          <w:shd w:val="clear" w:color="auto" w:fill="FFFF99"/>
          <w:rtl/>
        </w:rPr>
        <w:t>מאושרות</w:t>
      </w:r>
      <w:r w:rsidRPr="004E1926">
        <w:rPr>
          <w:rStyle w:val="default"/>
          <w:rFonts w:ascii="Miriam" w:hAnsi="Miriam" w:cs="Miriam"/>
          <w:vanish/>
          <w:sz w:val="16"/>
          <w:szCs w:val="16"/>
          <w:shd w:val="clear" w:color="auto" w:fill="FFFF99"/>
          <w:rtl/>
        </w:rPr>
        <w:t xml:space="preserve"> בידי המדינה</w:t>
      </w:r>
    </w:p>
    <w:p w14:paraId="49005A45" w14:textId="77777777" w:rsidR="00022A84" w:rsidRPr="004E1926" w:rsidRDefault="00022A84" w:rsidP="00022A84">
      <w:pPr>
        <w:pStyle w:val="P00"/>
        <w:spacing w:before="0"/>
        <w:ind w:left="0" w:right="1134"/>
        <w:rPr>
          <w:rStyle w:val="default"/>
          <w:rFonts w:cs="FrankRuehl" w:hint="cs"/>
          <w:vanish/>
          <w:sz w:val="22"/>
          <w:szCs w:val="22"/>
          <w:shd w:val="clear" w:color="auto" w:fill="FFFF99"/>
          <w:rtl/>
        </w:rPr>
      </w:pPr>
      <w:r w:rsidRPr="004E1926">
        <w:rPr>
          <w:rStyle w:val="default"/>
          <w:rFonts w:cs="FrankRuehl"/>
          <w:vanish/>
          <w:sz w:val="22"/>
          <w:szCs w:val="22"/>
          <w:shd w:val="clear" w:color="auto" w:fill="FFFF99"/>
          <w:rtl/>
        </w:rPr>
        <w:t>21</w:t>
      </w:r>
      <w:r w:rsidRPr="004E1926">
        <w:rPr>
          <w:rStyle w:val="default"/>
          <w:rFonts w:cs="FrankRuehl" w:hint="cs"/>
          <w:vanish/>
          <w:sz w:val="22"/>
          <w:szCs w:val="22"/>
          <w:shd w:val="clear" w:color="auto" w:fill="FFFF99"/>
          <w:rtl/>
        </w:rPr>
        <w:t>א</w:t>
      </w:r>
      <w:r w:rsidRPr="004E1926">
        <w:rPr>
          <w:rStyle w:val="default"/>
          <w:rFonts w:cs="FrankRuehl"/>
          <w:vanish/>
          <w:sz w:val="22"/>
          <w:szCs w:val="22"/>
          <w:shd w:val="clear" w:color="auto" w:fill="FFFF99"/>
          <w:rtl/>
        </w:rPr>
        <w:t>.</w:t>
      </w:r>
      <w:r w:rsidRPr="004E1926">
        <w:rPr>
          <w:rStyle w:val="default"/>
          <w:rFonts w:cs="FrankRuehl"/>
          <w:vanish/>
          <w:sz w:val="22"/>
          <w:szCs w:val="22"/>
          <w:shd w:val="clear" w:color="auto" w:fill="FFFF99"/>
          <w:rtl/>
        </w:rPr>
        <w:tab/>
        <w:t>(א</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r>
      <w:r w:rsidRPr="004E1926">
        <w:rPr>
          <w:rStyle w:val="default"/>
          <w:rFonts w:cs="FrankRuehl" w:hint="cs"/>
          <w:vanish/>
          <w:sz w:val="22"/>
          <w:szCs w:val="22"/>
          <w:shd w:val="clear" w:color="auto" w:fill="FFFF99"/>
          <w:rtl/>
        </w:rPr>
        <w:t xml:space="preserve">המדינה רשאית להנפיק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לפי חוק זה, בכל אחד מאלה:</w:t>
      </w:r>
    </w:p>
    <w:p w14:paraId="2D93F796"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(1)</w:t>
      </w:r>
      <w:r w:rsidRPr="004E1926">
        <w:rPr>
          <w:rStyle w:val="default"/>
          <w:rFonts w:cs="FrankRuehl" w:hint="cs"/>
          <w:vanish/>
          <w:sz w:val="22"/>
          <w:szCs w:val="22"/>
          <w:shd w:val="clear" w:color="auto" w:fill="FFFF99"/>
          <w:rtl/>
        </w:rPr>
        <w:tab/>
        <w:t xml:space="preserve">על גבי מסמך זיהוי כהגדרתו בחוק הכללת אמצעי זיהוי ביומטריים ונתוני זיהוי ביומטריים במסמכי זיהוי ובמאגר מידע, התש"ע-2009; ואולם מקום שבו נדרשת חתימה אלקטרונית מאושרת לפי כל דין, תוכל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שהונפקה לפי סעיף זה לשמש רק לשם ביצוע פעולה של בעל התעודה מול המדינה, ובלבד שאינה פעולה של תאגיד או פעולה כאמור של בעל תעודה שהוא בעל מקצוע מורשה לפי כל דין, המתבצעת במסגרת מקצועו או רישיונו;</w:t>
      </w:r>
    </w:p>
    <w:p w14:paraId="208E0C43"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(2)</w:t>
      </w:r>
      <w:r w:rsidRPr="004E1926">
        <w:rPr>
          <w:rStyle w:val="default"/>
          <w:rFonts w:cs="FrankRuehl" w:hint="cs"/>
          <w:vanish/>
          <w:sz w:val="22"/>
          <w:szCs w:val="22"/>
          <w:shd w:val="clear" w:color="auto" w:fill="FFFF99"/>
          <w:rtl/>
        </w:rPr>
        <w:tab/>
        <w:t xml:space="preserve">לעובד המדינה, למי שממלא תפקיד או נושא משרה מטעמה או במוסד ממוסדות המדינה, או למי שממלא תפקיד על פי דין, לצורך ביצוע עבודתו או תפקידו כאמור; לעניין זה, "עובד המדינה" </w:t>
      </w:r>
      <w:r w:rsidRPr="004E1926">
        <w:rPr>
          <w:rStyle w:val="default"/>
          <w:rFonts w:cs="FrankRuehl"/>
          <w:vanish/>
          <w:sz w:val="22"/>
          <w:szCs w:val="22"/>
          <w:shd w:val="clear" w:color="auto" w:fill="FFFF99"/>
          <w:rtl/>
        </w:rPr>
        <w:t>–</w:t>
      </w:r>
      <w:r w:rsidRPr="004E1926">
        <w:rPr>
          <w:rStyle w:val="default"/>
          <w:rFonts w:cs="FrankRuehl" w:hint="cs"/>
          <w:vanish/>
          <w:sz w:val="22"/>
          <w:szCs w:val="22"/>
          <w:shd w:val="clear" w:color="auto" w:fill="FFFF99"/>
          <w:rtl/>
        </w:rPr>
        <w:t xml:space="preserve"> לרבות חייל, שוטר וסוהר.</w:t>
      </w:r>
    </w:p>
    <w:p w14:paraId="047926DB" w14:textId="77777777" w:rsidR="00022A84" w:rsidRPr="004E1926" w:rsidRDefault="00022A84" w:rsidP="00022A84">
      <w:pPr>
        <w:pStyle w:val="P00"/>
        <w:spacing w:before="0"/>
        <w:ind w:left="0"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ab/>
        <w:t>(ב)</w:t>
      </w:r>
      <w:r w:rsidRPr="004E1926">
        <w:rPr>
          <w:rStyle w:val="default"/>
          <w:rFonts w:cs="FrankRuehl" w:hint="cs"/>
          <w:vanish/>
          <w:sz w:val="22"/>
          <w:szCs w:val="22"/>
          <w:shd w:val="clear" w:color="auto" w:fill="FFFF99"/>
          <w:rtl/>
        </w:rPr>
        <w:tab/>
        <w:t xml:space="preserve">על אף האמור בסעיף קטן (א), רשאית המדינה, החל ביום כ"ו בטבת התשע"א (2 בינואר 2011) (בסעיף זה </w:t>
      </w:r>
      <w:r w:rsidRPr="004E1926">
        <w:rPr>
          <w:rStyle w:val="default"/>
          <w:rFonts w:cs="FrankRuehl"/>
          <w:vanish/>
          <w:sz w:val="22"/>
          <w:szCs w:val="22"/>
          <w:shd w:val="clear" w:color="auto" w:fill="FFFF99"/>
          <w:rtl/>
        </w:rPr>
        <w:t>–</w:t>
      </w:r>
      <w:r w:rsidRPr="004E1926">
        <w:rPr>
          <w:rStyle w:val="default"/>
          <w:rFonts w:cs="FrankRuehl" w:hint="cs"/>
          <w:vanish/>
          <w:sz w:val="22"/>
          <w:szCs w:val="22"/>
          <w:shd w:val="clear" w:color="auto" w:fill="FFFF99"/>
          <w:rtl/>
        </w:rPr>
        <w:t xml:space="preserve"> המועד הקובע), להנפיק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אף שלא כאמור בסעיף קטן (א), ובלבד שהתקיימו כל אלה:</w:t>
      </w:r>
    </w:p>
    <w:p w14:paraId="36D46219"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(1)</w:t>
      </w:r>
      <w:r w:rsidRPr="004E1926">
        <w:rPr>
          <w:rStyle w:val="default"/>
          <w:rFonts w:cs="FrankRuehl" w:hint="cs"/>
          <w:vanish/>
          <w:sz w:val="22"/>
          <w:szCs w:val="22"/>
          <w:shd w:val="clear" w:color="auto" w:fill="FFFF99"/>
          <w:rtl/>
        </w:rPr>
        <w:tab/>
        <w:t>התעודה דרושה לצורך ביצוע חובה המוטלת על מבקש התעודה על פי דין או על פי דרישה של רשות מרשויות המדינה;</w:t>
      </w:r>
    </w:p>
    <w:p w14:paraId="0CC417F3"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(2)</w:t>
      </w:r>
      <w:r w:rsidRPr="004E1926">
        <w:rPr>
          <w:rStyle w:val="default"/>
          <w:rFonts w:cs="FrankRuehl" w:hint="cs"/>
          <w:vanish/>
          <w:sz w:val="22"/>
          <w:szCs w:val="22"/>
          <w:shd w:val="clear" w:color="auto" w:fill="FFFF99"/>
          <w:rtl/>
        </w:rPr>
        <w:tab/>
        <w:t xml:space="preserve">הממשלה החליטה על כך לאחר שנוכחה כי רק גורם מאשר אחד מנפיק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למטרות האמורות בפסקה (1) וקיימים ליקויים מהותיים באופן פעולתו, ועקב כך קיים חשש לפגיעה ביכולתם של מי שהוטלה עליהם חובה או דרישה כאמור בפסקה (1), למלא הוראות או דרישות בהתאם לכל דין ובאופן סביר.</w:t>
      </w:r>
    </w:p>
    <w:p w14:paraId="59D787F6" w14:textId="77777777" w:rsidR="00022A84" w:rsidRPr="004E1926" w:rsidRDefault="00022A84" w:rsidP="00022A84">
      <w:pPr>
        <w:pStyle w:val="P00"/>
        <w:spacing w:before="0"/>
        <w:ind w:left="0"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ab/>
        <w:t>(ג)</w:t>
      </w:r>
      <w:r w:rsidRPr="004E1926">
        <w:rPr>
          <w:rStyle w:val="default"/>
          <w:rFonts w:cs="FrankRuehl" w:hint="cs"/>
          <w:vanish/>
          <w:sz w:val="22"/>
          <w:szCs w:val="22"/>
          <w:shd w:val="clear" w:color="auto" w:fill="FFFF99"/>
          <w:rtl/>
        </w:rPr>
        <w:tab/>
        <w:t xml:space="preserve">על אף האמור בסעיפים קטנים (א) ו-(ב), רשאית המדינה להנפיק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אף שלא כאמור בסעיף קטן (א), לפני המועד הקובע, ובלבד שלא קיים גורם מאשר אחר שיכול לספק את השירות, והתקיים אחד מאלה:</w:t>
      </w:r>
    </w:p>
    <w:p w14:paraId="3C87DB88"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(1)</w:t>
      </w:r>
      <w:r w:rsidRPr="004E1926">
        <w:rPr>
          <w:rStyle w:val="default"/>
          <w:rFonts w:cs="FrankRuehl" w:hint="cs"/>
          <w:vanish/>
          <w:sz w:val="22"/>
          <w:szCs w:val="22"/>
          <w:shd w:val="clear" w:color="auto" w:fill="FFFF99"/>
          <w:rtl/>
        </w:rPr>
        <w:tab/>
        <w:t>גורם מאשר נמחק מהמרשם;</w:t>
      </w:r>
    </w:p>
    <w:p w14:paraId="42FDD137"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(2)</w:t>
      </w:r>
      <w:r w:rsidRPr="004E1926">
        <w:rPr>
          <w:rStyle w:val="default"/>
          <w:rFonts w:cs="FrankRuehl" w:hint="cs"/>
          <w:vanish/>
          <w:sz w:val="22"/>
          <w:szCs w:val="22"/>
          <w:shd w:val="clear" w:color="auto" w:fill="FFFF99"/>
          <w:rtl/>
        </w:rPr>
        <w:tab/>
        <w:t>הותלה תוקף רישומו של גורם מאשר במרשם;</w:t>
      </w:r>
    </w:p>
    <w:p w14:paraId="1E4FF889"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(3)</w:t>
      </w:r>
      <w:r w:rsidRPr="004E1926">
        <w:rPr>
          <w:rStyle w:val="default"/>
          <w:rFonts w:cs="FrankRuehl" w:hint="cs"/>
          <w:vanish/>
          <w:sz w:val="22"/>
          <w:szCs w:val="22"/>
          <w:shd w:val="clear" w:color="auto" w:fill="FFFF99"/>
          <w:rtl/>
        </w:rPr>
        <w:tab/>
        <w:t>נפסקה פעילותו של גורם מאשר;</w:t>
      </w:r>
    </w:p>
    <w:p w14:paraId="7CFE532B" w14:textId="77777777" w:rsidR="00022A84" w:rsidRPr="004E1926" w:rsidRDefault="00022A84" w:rsidP="00022A84">
      <w:pPr>
        <w:pStyle w:val="P00"/>
        <w:spacing w:before="0"/>
        <w:ind w:left="1021"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(4)</w:t>
      </w:r>
      <w:r w:rsidRPr="004E1926">
        <w:rPr>
          <w:rStyle w:val="default"/>
          <w:rFonts w:cs="FrankRuehl" w:hint="cs"/>
          <w:vanish/>
          <w:sz w:val="22"/>
          <w:szCs w:val="22"/>
          <w:shd w:val="clear" w:color="auto" w:fill="FFFF99"/>
          <w:rtl/>
        </w:rPr>
        <w:tab/>
        <w:t xml:space="preserve">הממשלה נוכחה, על פי חוות דעתו של הרשם, כי קיימים בפעולתו של גורם מאשר ליקויים מהותיים המעלים חשש לפגיעה במהימנות התעודות האלקטרוניות </w:t>
      </w:r>
      <w:r w:rsidRPr="004E1926">
        <w:rPr>
          <w:rStyle w:val="default"/>
          <w:rFonts w:cs="FrankRuehl" w:hint="cs"/>
          <w:vanish/>
          <w:sz w:val="22"/>
          <w:szCs w:val="22"/>
          <w:u w:val="single"/>
          <w:shd w:val="clear" w:color="auto" w:fill="FFFF99"/>
          <w:rtl/>
        </w:rPr>
        <w:t>המאושרות</w:t>
      </w:r>
      <w:r w:rsidRPr="004E1926">
        <w:rPr>
          <w:rStyle w:val="default"/>
          <w:rFonts w:cs="FrankRuehl" w:hint="cs"/>
          <w:vanish/>
          <w:sz w:val="22"/>
          <w:szCs w:val="22"/>
          <w:shd w:val="clear" w:color="auto" w:fill="FFFF99"/>
          <w:rtl/>
        </w:rPr>
        <w:t xml:space="preserve"> שהוא מנפיק.</w:t>
      </w:r>
    </w:p>
    <w:p w14:paraId="43C989B0" w14:textId="77777777" w:rsidR="00022A84" w:rsidRPr="004E1926" w:rsidRDefault="00022A84" w:rsidP="00022A84">
      <w:pPr>
        <w:pStyle w:val="P00"/>
        <w:spacing w:before="0"/>
        <w:ind w:left="0"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ab/>
        <w:t>(ד)</w:t>
      </w:r>
      <w:r w:rsidRPr="004E1926">
        <w:rPr>
          <w:rStyle w:val="default"/>
          <w:rFonts w:cs="FrankRuehl" w:hint="cs"/>
          <w:vanish/>
          <w:sz w:val="22"/>
          <w:szCs w:val="22"/>
          <w:shd w:val="clear" w:color="auto" w:fill="FFFF99"/>
          <w:rtl/>
        </w:rPr>
        <w:tab/>
        <w:t xml:space="preserve">התקיימו התנאים להנפקת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בידי המדינה לפי סעיף קטן (ב) או (ג), יודיע השר לגורם המאשר על ההחלטה להנפיק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בידי המדינה.</w:t>
      </w:r>
    </w:p>
    <w:p w14:paraId="25B40286" w14:textId="77777777" w:rsidR="00022A84" w:rsidRPr="004E1926" w:rsidRDefault="00022A84" w:rsidP="00022A84">
      <w:pPr>
        <w:pStyle w:val="P00"/>
        <w:spacing w:before="0"/>
        <w:ind w:left="0" w:right="1134"/>
        <w:rPr>
          <w:rStyle w:val="default"/>
          <w:rFonts w:cs="FrankRuehl" w:hint="cs"/>
          <w:vanish/>
          <w:sz w:val="22"/>
          <w:szCs w:val="22"/>
          <w:shd w:val="clear" w:color="auto" w:fill="FFFF99"/>
          <w:rtl/>
        </w:rPr>
      </w:pPr>
      <w:r w:rsidRPr="004E1926">
        <w:rPr>
          <w:rStyle w:val="default"/>
          <w:rFonts w:cs="FrankRuehl" w:hint="cs"/>
          <w:vanish/>
          <w:sz w:val="22"/>
          <w:szCs w:val="22"/>
          <w:shd w:val="clear" w:color="auto" w:fill="FFFF99"/>
          <w:rtl/>
        </w:rPr>
        <w:tab/>
        <w:t>(ה)</w:t>
      </w:r>
      <w:r w:rsidRPr="004E1926">
        <w:rPr>
          <w:rStyle w:val="default"/>
          <w:rFonts w:cs="FrankRuehl" w:hint="cs"/>
          <w:vanish/>
          <w:sz w:val="22"/>
          <w:szCs w:val="22"/>
          <w:shd w:val="clear" w:color="auto" w:fill="FFFF99"/>
          <w:rtl/>
        </w:rPr>
        <w:tab/>
        <w:t xml:space="preserve">החליטה הממשלה כי הוסר החשש האמור בסעיף קטן (ב)(2) או (ג)(4), או חדלו להתקיים התנאים האמורים בפסקאות (1) עד (3) של סעיף קטן (ג), תחדל המדינה להנפיק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לפי סעיפים קטנים (ב) או (ג); השר רשאי לקבוע הוראות לעניין זה, לרבות לעניין חדילה מדורגת של הנפקה כאמור על ידי המדינה.</w:t>
      </w:r>
    </w:p>
    <w:p w14:paraId="05D1A381" w14:textId="77777777" w:rsidR="00022A84" w:rsidRPr="00022A84" w:rsidRDefault="00022A84" w:rsidP="00022A84">
      <w:pPr>
        <w:pStyle w:val="P00"/>
        <w:spacing w:before="0"/>
        <w:ind w:left="0" w:right="1134"/>
        <w:rPr>
          <w:rStyle w:val="default"/>
          <w:rFonts w:cs="FrankRuehl" w:hint="cs"/>
          <w:sz w:val="2"/>
          <w:szCs w:val="2"/>
          <w:rtl/>
        </w:rPr>
      </w:pPr>
      <w:r w:rsidRPr="004E1926">
        <w:rPr>
          <w:rStyle w:val="default"/>
          <w:rFonts w:cs="FrankRuehl" w:hint="cs"/>
          <w:vanish/>
          <w:sz w:val="22"/>
          <w:szCs w:val="22"/>
          <w:shd w:val="clear" w:color="auto" w:fill="FFFF99"/>
          <w:rtl/>
        </w:rPr>
        <w:tab/>
        <w:t>(ו)</w:t>
      </w:r>
      <w:r w:rsidRPr="004E1926">
        <w:rPr>
          <w:rStyle w:val="default"/>
          <w:rFonts w:cs="FrankRuehl" w:hint="cs"/>
          <w:vanish/>
          <w:sz w:val="22"/>
          <w:szCs w:val="22"/>
          <w:shd w:val="clear" w:color="auto" w:fill="FFFF99"/>
          <w:rtl/>
        </w:rPr>
        <w:tab/>
        <w:t xml:space="preserve">השר, באישור ועדת המדע והטכנולוגיה של הכנסת, רשאי לקבוע הוראות לעניין הנפקת תעודות אלקטרוניות </w:t>
      </w:r>
      <w:r w:rsidRPr="004E1926">
        <w:rPr>
          <w:rStyle w:val="default"/>
          <w:rFonts w:cs="FrankRuehl" w:hint="cs"/>
          <w:vanish/>
          <w:sz w:val="22"/>
          <w:szCs w:val="22"/>
          <w:u w:val="single"/>
          <w:shd w:val="clear" w:color="auto" w:fill="FFFF99"/>
          <w:rtl/>
        </w:rPr>
        <w:t>מאושרות</w:t>
      </w:r>
      <w:r w:rsidRPr="004E1926">
        <w:rPr>
          <w:rStyle w:val="default"/>
          <w:rFonts w:cs="FrankRuehl" w:hint="cs"/>
          <w:vanish/>
          <w:sz w:val="22"/>
          <w:szCs w:val="22"/>
          <w:shd w:val="clear" w:color="auto" w:fill="FFFF99"/>
          <w:rtl/>
        </w:rPr>
        <w:t xml:space="preserve"> וביטולן בידי המדינה לפי פרק זה, ואולם לא יקבע השר הוראות שיפחיתו מרמת האבטחה ואיכות השירות הנדרשות מגורם מאשר לפי חוק זה.</w:t>
      </w:r>
      <w:bookmarkEnd w:id="72"/>
    </w:p>
    <w:p w14:paraId="567A30A7" w14:textId="77777777" w:rsidR="003316D8" w:rsidRDefault="003316D8">
      <w:pPr>
        <w:pStyle w:val="medium2-header"/>
        <w:keepLines w:val="0"/>
        <w:spacing w:before="72"/>
        <w:ind w:left="0" w:right="1134"/>
        <w:rPr>
          <w:rFonts w:cs="FrankRuehl"/>
          <w:noProof/>
          <w:rtl/>
        </w:rPr>
      </w:pPr>
      <w:bookmarkStart w:id="73" w:name="med4"/>
      <w:bookmarkEnd w:id="73"/>
      <w:r>
        <w:rPr>
          <w:rFonts w:cs="FrankRuehl"/>
          <w:noProof/>
          <w:rtl/>
        </w:rPr>
        <w:t>פר</w:t>
      </w:r>
      <w:r>
        <w:rPr>
          <w:rFonts w:cs="FrankRuehl" w:hint="cs"/>
          <w:noProof/>
          <w:rtl/>
        </w:rPr>
        <w:t>ק ה': שונות</w:t>
      </w:r>
    </w:p>
    <w:p w14:paraId="28A957A0" w14:textId="77777777" w:rsidR="003316D8" w:rsidRDefault="003316D8" w:rsidP="0080006D">
      <w:pPr>
        <w:pStyle w:val="P00"/>
        <w:spacing w:before="72"/>
        <w:ind w:left="0" w:right="1134"/>
        <w:rPr>
          <w:rStyle w:val="default"/>
          <w:rFonts w:cs="FrankRuehl"/>
          <w:rtl/>
        </w:rPr>
      </w:pPr>
      <w:bookmarkStart w:id="74" w:name="Seif20"/>
      <w:bookmarkEnd w:id="74"/>
      <w:r>
        <w:rPr>
          <w:lang w:val="he-IL"/>
        </w:rPr>
        <w:pict w14:anchorId="412AD5E3">
          <v:rect id="_x0000_s2070" style="position:absolute;left:0;text-align:left;margin-left:464.5pt;margin-top:8.05pt;width:75.05pt;height:42.25pt;z-index:251646976" o:allowincell="f" filled="f" stroked="f" strokecolor="lime" strokeweight=".25pt">
            <v:textbox inset="0,0,0,0">
              <w:txbxContent>
                <w:p w14:paraId="64F7555C" w14:textId="77777777" w:rsidR="008C6305" w:rsidRDefault="008C6305">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ודה אלקטרונית </w:t>
                  </w:r>
                  <w:r w:rsidR="002F432F">
                    <w:rPr>
                      <w:rFonts w:cs="Miriam" w:hint="cs"/>
                      <w:sz w:val="18"/>
                      <w:szCs w:val="18"/>
                      <w:rtl/>
                    </w:rPr>
                    <w:t xml:space="preserve">מאושרת </w:t>
                  </w:r>
                  <w:r>
                    <w:rPr>
                      <w:rFonts w:cs="Miriam" w:hint="cs"/>
                      <w:sz w:val="18"/>
                      <w:szCs w:val="18"/>
                      <w:rtl/>
                    </w:rPr>
                    <w:t>של גורם מאשר זר</w:t>
                  </w:r>
                </w:p>
                <w:p w14:paraId="7F92A17B" w14:textId="77777777" w:rsidR="002F432F" w:rsidRDefault="002F432F">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רשם רשאי להכיר בגורם המאשר חתימות אלקטרוניות והפועל מחוץ </w:t>
      </w:r>
      <w:r>
        <w:rPr>
          <w:rStyle w:val="default"/>
          <w:rFonts w:cs="FrankRuehl"/>
          <w:rtl/>
        </w:rPr>
        <w:t>לי</w:t>
      </w:r>
      <w:r>
        <w:rPr>
          <w:rStyle w:val="default"/>
          <w:rFonts w:cs="FrankRuehl" w:hint="cs"/>
          <w:rtl/>
        </w:rPr>
        <w:t>שראל כגורם מאשר, ובלבד שנוכח שהוא עומד בתנאים הדומים לא</w:t>
      </w:r>
      <w:r>
        <w:rPr>
          <w:rStyle w:val="default"/>
          <w:rFonts w:cs="FrankRuehl"/>
          <w:rtl/>
        </w:rPr>
        <w:t>ל</w:t>
      </w:r>
      <w:r>
        <w:rPr>
          <w:rStyle w:val="default"/>
          <w:rFonts w:cs="FrankRuehl" w:hint="cs"/>
          <w:rtl/>
        </w:rPr>
        <w:t xml:space="preserve">ה הנדרשים ממי שמבקש להירשם כגורם מאשר לפי חוק זה; קבע השר תנאים נוספים לפי סעיף קטן (ד) </w:t>
      </w:r>
      <w:r w:rsidR="0080006D">
        <w:rPr>
          <w:rStyle w:val="default"/>
          <w:rFonts w:cs="FrankRuehl" w:hint="cs"/>
          <w:rtl/>
        </w:rPr>
        <w:t>-</w:t>
      </w:r>
      <w:r>
        <w:rPr>
          <w:rStyle w:val="default"/>
          <w:rFonts w:cs="FrankRuehl"/>
          <w:rtl/>
        </w:rPr>
        <w:t xml:space="preserve"> </w:t>
      </w:r>
      <w:r>
        <w:rPr>
          <w:rStyle w:val="default"/>
          <w:rFonts w:cs="FrankRuehl" w:hint="cs"/>
          <w:rtl/>
        </w:rPr>
        <w:t>ובלבד שנוכח שהוא עומד בתנאים נוספים כאמור.</w:t>
      </w:r>
    </w:p>
    <w:p w14:paraId="0393709E"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ירשום במרשם את הגורמים המאשרים הזרים שהכיר בהם לפי סעיף</w:t>
      </w:r>
      <w:r>
        <w:rPr>
          <w:rStyle w:val="default"/>
          <w:rFonts w:cs="FrankRuehl"/>
          <w:rtl/>
        </w:rPr>
        <w:t xml:space="preserve"> ק</w:t>
      </w:r>
      <w:r>
        <w:rPr>
          <w:rStyle w:val="default"/>
          <w:rFonts w:cs="FrankRuehl" w:hint="cs"/>
          <w:rtl/>
        </w:rPr>
        <w:t>טן (א).</w:t>
      </w:r>
    </w:p>
    <w:p w14:paraId="4A54088F"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ין תעודה אלקטרונית </w:t>
      </w:r>
      <w:r w:rsidR="002F432F">
        <w:rPr>
          <w:rStyle w:val="default"/>
          <w:rFonts w:cs="FrankRuehl" w:hint="cs"/>
          <w:rtl/>
        </w:rPr>
        <w:t xml:space="preserve">מאושרת </w:t>
      </w:r>
      <w:r>
        <w:rPr>
          <w:rStyle w:val="default"/>
          <w:rFonts w:cs="FrankRuehl" w:hint="cs"/>
          <w:rtl/>
        </w:rPr>
        <w:t xml:space="preserve">שהונפקה בידי גורם מאשר זר שהוכר בידי הרשם ונרשם על ידו לפי סעיף זה, כדין תעודה אלקטרונית </w:t>
      </w:r>
      <w:r w:rsidR="002F432F">
        <w:rPr>
          <w:rStyle w:val="default"/>
          <w:rFonts w:cs="FrankRuehl" w:hint="cs"/>
          <w:rtl/>
        </w:rPr>
        <w:t xml:space="preserve">מאושרת </w:t>
      </w:r>
      <w:r>
        <w:rPr>
          <w:rStyle w:val="default"/>
          <w:rFonts w:cs="FrankRuehl" w:hint="cs"/>
          <w:rtl/>
        </w:rPr>
        <w:t>שהונפקה על ידי גורם מאשר בישראל, לפי חוק זה.</w:t>
      </w:r>
    </w:p>
    <w:p w14:paraId="14D92168" w14:textId="77777777" w:rsidR="003316D8" w:rsidRDefault="003316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רשאי לקבוע מה הם תנאים דומים לענין סעיף קטן (א) וכן תנאים נוספים להכרה בגורם מ</w:t>
      </w:r>
      <w:r>
        <w:rPr>
          <w:rStyle w:val="default"/>
          <w:rFonts w:cs="FrankRuehl"/>
          <w:rtl/>
        </w:rPr>
        <w:t>אש</w:t>
      </w:r>
      <w:r>
        <w:rPr>
          <w:rStyle w:val="default"/>
          <w:rFonts w:cs="FrankRuehl" w:hint="cs"/>
          <w:rtl/>
        </w:rPr>
        <w:t>ר זר לפי סעיף זה.</w:t>
      </w:r>
    </w:p>
    <w:p w14:paraId="68E342E2" w14:textId="77777777" w:rsidR="002F432F" w:rsidRPr="004E1926" w:rsidRDefault="002F432F" w:rsidP="002F432F">
      <w:pPr>
        <w:pStyle w:val="P00"/>
        <w:spacing w:before="0"/>
        <w:ind w:left="0" w:right="1134"/>
        <w:rPr>
          <w:rFonts w:cs="FrankRuehl" w:hint="cs"/>
          <w:vanish/>
          <w:color w:val="FF0000"/>
          <w:szCs w:val="20"/>
          <w:shd w:val="clear" w:color="auto" w:fill="FFFF99"/>
          <w:rtl/>
        </w:rPr>
      </w:pPr>
      <w:bookmarkStart w:id="75" w:name="Rov98"/>
      <w:r w:rsidRPr="004E1926">
        <w:rPr>
          <w:rFonts w:cs="FrankRuehl" w:hint="cs"/>
          <w:vanish/>
          <w:color w:val="FF0000"/>
          <w:szCs w:val="20"/>
          <w:shd w:val="clear" w:color="auto" w:fill="FFFF99"/>
          <w:rtl/>
        </w:rPr>
        <w:t>מיום 28.2.2018</w:t>
      </w:r>
    </w:p>
    <w:p w14:paraId="7189C977" w14:textId="77777777" w:rsidR="002F432F" w:rsidRPr="004E1926" w:rsidRDefault="002F432F" w:rsidP="002F432F">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4E02D39D" w14:textId="77777777" w:rsidR="002F432F" w:rsidRPr="004E1926" w:rsidRDefault="002F432F" w:rsidP="002F432F">
      <w:pPr>
        <w:pStyle w:val="P00"/>
        <w:spacing w:before="0"/>
        <w:ind w:left="0" w:right="1134"/>
        <w:rPr>
          <w:rFonts w:cs="FrankRuehl"/>
          <w:vanish/>
          <w:szCs w:val="20"/>
          <w:shd w:val="clear" w:color="auto" w:fill="FFFF99"/>
          <w:rtl/>
        </w:rPr>
      </w:pPr>
      <w:hyperlink r:id="rId90"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91"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5D7D11C3" w14:textId="77777777" w:rsidR="002F432F" w:rsidRPr="004E1926" w:rsidRDefault="002F432F" w:rsidP="002F432F">
      <w:pPr>
        <w:pStyle w:val="P00"/>
        <w:ind w:left="0" w:right="1134"/>
        <w:rPr>
          <w:rStyle w:val="default"/>
          <w:rFonts w:ascii="Miriam" w:hAnsi="Miriam" w:cs="Miriam"/>
          <w:vanish/>
          <w:sz w:val="16"/>
          <w:szCs w:val="16"/>
          <w:shd w:val="clear" w:color="auto" w:fill="FFFF99"/>
          <w:rtl/>
        </w:rPr>
      </w:pPr>
      <w:r w:rsidRPr="004E1926">
        <w:rPr>
          <w:rStyle w:val="default"/>
          <w:rFonts w:ascii="Miriam" w:hAnsi="Miriam" w:cs="Miriam"/>
          <w:vanish/>
          <w:sz w:val="16"/>
          <w:szCs w:val="16"/>
          <w:shd w:val="clear" w:color="auto" w:fill="FFFF99"/>
          <w:rtl/>
        </w:rPr>
        <w:t>תעוד</w:t>
      </w:r>
      <w:r w:rsidRPr="004E1926">
        <w:rPr>
          <w:rStyle w:val="default"/>
          <w:rFonts w:ascii="Miriam" w:hAnsi="Miriam" w:cs="Miriam" w:hint="cs"/>
          <w:vanish/>
          <w:sz w:val="16"/>
          <w:szCs w:val="16"/>
          <w:shd w:val="clear" w:color="auto" w:fill="FFFF99"/>
          <w:rtl/>
        </w:rPr>
        <w:t>ה</w:t>
      </w:r>
      <w:r w:rsidRPr="004E1926">
        <w:rPr>
          <w:rStyle w:val="default"/>
          <w:rFonts w:ascii="Miriam" w:hAnsi="Miriam" w:cs="Miriam"/>
          <w:vanish/>
          <w:sz w:val="16"/>
          <w:szCs w:val="16"/>
          <w:shd w:val="clear" w:color="auto" w:fill="FFFF99"/>
          <w:rtl/>
        </w:rPr>
        <w:t xml:space="preserve"> אלקטרונית</w:t>
      </w:r>
      <w:r w:rsidRPr="004E1926">
        <w:rPr>
          <w:rStyle w:val="default"/>
          <w:rFonts w:ascii="Miriam" w:hAnsi="Miriam" w:cs="Miriam" w:hint="cs"/>
          <w:vanish/>
          <w:sz w:val="16"/>
          <w:szCs w:val="16"/>
          <w:shd w:val="clear" w:color="auto" w:fill="FFFF99"/>
          <w:rtl/>
        </w:rPr>
        <w:t xml:space="preserve"> </w:t>
      </w:r>
      <w:r w:rsidRPr="004E1926">
        <w:rPr>
          <w:rStyle w:val="default"/>
          <w:rFonts w:ascii="Miriam" w:hAnsi="Miriam" w:cs="Miriam" w:hint="cs"/>
          <w:vanish/>
          <w:sz w:val="16"/>
          <w:szCs w:val="16"/>
          <w:u w:val="single"/>
          <w:shd w:val="clear" w:color="auto" w:fill="FFFF99"/>
          <w:rtl/>
        </w:rPr>
        <w:t>מאושרת</w:t>
      </w:r>
      <w:r w:rsidRPr="004E1926">
        <w:rPr>
          <w:rStyle w:val="default"/>
          <w:rFonts w:ascii="Miriam" w:hAnsi="Miriam" w:cs="Miriam"/>
          <w:vanish/>
          <w:sz w:val="16"/>
          <w:szCs w:val="16"/>
          <w:shd w:val="clear" w:color="auto" w:fill="FFFF99"/>
          <w:rtl/>
        </w:rPr>
        <w:t xml:space="preserve"> של גורם מאשר זר</w:t>
      </w:r>
    </w:p>
    <w:p w14:paraId="221F5CFA" w14:textId="77777777" w:rsidR="002F432F" w:rsidRPr="002F432F" w:rsidRDefault="002F432F" w:rsidP="002F432F">
      <w:pPr>
        <w:pStyle w:val="P00"/>
        <w:ind w:left="0" w:right="1134"/>
        <w:rPr>
          <w:rStyle w:val="default"/>
          <w:rFonts w:cs="FrankRuehl"/>
          <w:sz w:val="2"/>
          <w:szCs w:val="2"/>
          <w:rtl/>
        </w:rPr>
      </w:pPr>
      <w:r w:rsidRPr="004E1926">
        <w:rPr>
          <w:rFonts w:cs="FrankRuehl"/>
          <w:vanish/>
          <w:sz w:val="22"/>
          <w:szCs w:val="22"/>
          <w:shd w:val="clear" w:color="auto" w:fill="FFFF99"/>
          <w:rtl/>
        </w:rPr>
        <w:tab/>
      </w:r>
      <w:r w:rsidRPr="004E1926">
        <w:rPr>
          <w:rStyle w:val="default"/>
          <w:rFonts w:cs="FrankRuehl"/>
          <w:vanish/>
          <w:sz w:val="22"/>
          <w:szCs w:val="22"/>
          <w:shd w:val="clear" w:color="auto" w:fill="FFFF99"/>
          <w:rtl/>
        </w:rPr>
        <w:t>(ג</w:t>
      </w:r>
      <w:r w:rsidRPr="004E1926">
        <w:rPr>
          <w:rStyle w:val="default"/>
          <w:rFonts w:cs="FrankRuehl" w:hint="cs"/>
          <w:vanish/>
          <w:sz w:val="22"/>
          <w:szCs w:val="22"/>
          <w:shd w:val="clear" w:color="auto" w:fill="FFFF99"/>
          <w:rtl/>
        </w:rPr>
        <w:t>)</w:t>
      </w:r>
      <w:r w:rsidRPr="004E1926">
        <w:rPr>
          <w:rStyle w:val="default"/>
          <w:rFonts w:cs="FrankRuehl"/>
          <w:vanish/>
          <w:sz w:val="22"/>
          <w:szCs w:val="22"/>
          <w:shd w:val="clear" w:color="auto" w:fill="FFFF99"/>
          <w:rtl/>
        </w:rPr>
        <w:tab/>
        <w:t>ד</w:t>
      </w:r>
      <w:r w:rsidRPr="004E1926">
        <w:rPr>
          <w:rStyle w:val="default"/>
          <w:rFonts w:cs="FrankRuehl" w:hint="cs"/>
          <w:vanish/>
          <w:sz w:val="22"/>
          <w:szCs w:val="22"/>
          <w:shd w:val="clear" w:color="auto" w:fill="FFFF99"/>
          <w:rtl/>
        </w:rPr>
        <w:t xml:space="preserve">ין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שהונפקה בידי גורם מאשר זר שהוכר בידי הרשם ונרשם על ידו לפי סעיף זה, כדין תעודה אלקטרונית </w:t>
      </w:r>
      <w:r w:rsidRPr="004E1926">
        <w:rPr>
          <w:rStyle w:val="default"/>
          <w:rFonts w:cs="FrankRuehl" w:hint="cs"/>
          <w:vanish/>
          <w:sz w:val="22"/>
          <w:szCs w:val="22"/>
          <w:u w:val="single"/>
          <w:shd w:val="clear" w:color="auto" w:fill="FFFF99"/>
          <w:rtl/>
        </w:rPr>
        <w:t>מאושרת</w:t>
      </w:r>
      <w:r w:rsidRPr="004E1926">
        <w:rPr>
          <w:rStyle w:val="default"/>
          <w:rFonts w:cs="FrankRuehl" w:hint="cs"/>
          <w:vanish/>
          <w:sz w:val="22"/>
          <w:szCs w:val="22"/>
          <w:shd w:val="clear" w:color="auto" w:fill="FFFF99"/>
          <w:rtl/>
        </w:rPr>
        <w:t xml:space="preserve"> שהונפקה על ידי גורם מאשר בישראל, לפי חוק זה.</w:t>
      </w:r>
      <w:bookmarkEnd w:id="75"/>
    </w:p>
    <w:p w14:paraId="283EB551" w14:textId="77777777" w:rsidR="003316D8" w:rsidRDefault="003316D8">
      <w:pPr>
        <w:pStyle w:val="P00"/>
        <w:spacing w:before="72"/>
        <w:ind w:left="0" w:right="1134"/>
        <w:rPr>
          <w:rStyle w:val="default"/>
          <w:rFonts w:cs="FrankRuehl"/>
          <w:rtl/>
        </w:rPr>
      </w:pPr>
      <w:bookmarkStart w:id="76" w:name="Seif21"/>
      <w:bookmarkEnd w:id="76"/>
      <w:r>
        <w:rPr>
          <w:lang w:val="he-IL"/>
        </w:rPr>
        <w:pict w14:anchorId="235C3E68">
          <v:rect id="_x0000_s2071" style="position:absolute;left:0;text-align:left;margin-left:464.5pt;margin-top:8.05pt;width:75.05pt;height:12pt;z-index:251648000" o:allowincell="f" filled="f" stroked="f" strokecolor="lime" strokeweight=".25pt">
            <v:textbox inset="0,0,0,0">
              <w:txbxContent>
                <w:p w14:paraId="27C62DD7" w14:textId="77777777" w:rsidR="008C6305" w:rsidRDefault="008C6305">
                  <w:pPr>
                    <w:spacing w:line="160" w:lineRule="exact"/>
                    <w:jc w:val="left"/>
                    <w:rPr>
                      <w:rFonts w:cs="Miriam"/>
                      <w:noProof/>
                      <w:sz w:val="18"/>
                      <w:szCs w:val="18"/>
                      <w:rtl/>
                    </w:rPr>
                  </w:pPr>
                  <w:r>
                    <w:rPr>
                      <w:rFonts w:cs="Miriam"/>
                      <w:sz w:val="18"/>
                      <w:szCs w:val="18"/>
                      <w:rtl/>
                    </w:rPr>
                    <w:t>די</w:t>
                  </w:r>
                  <w:r>
                    <w:rPr>
                      <w:rFonts w:cs="Miriam" w:hint="cs"/>
                      <w:sz w:val="18"/>
                      <w:szCs w:val="18"/>
                      <w:rtl/>
                    </w:rPr>
                    <w:t>ן רשויות המדינה</w:t>
                  </w:r>
                </w:p>
              </w:txbxContent>
            </v:textbox>
            <w10:anchorlock/>
          </v:rect>
        </w:pict>
      </w:r>
      <w:r>
        <w:rPr>
          <w:rStyle w:val="big-number"/>
          <w:rFonts w:cs="Miriam"/>
          <w:rtl/>
        </w:rPr>
        <w:t>23.</w:t>
      </w:r>
      <w:r>
        <w:rPr>
          <w:rStyle w:val="big-number"/>
          <w:rFonts w:cs="Miriam"/>
          <w:rtl/>
        </w:rPr>
        <w:tab/>
      </w:r>
      <w:r>
        <w:rPr>
          <w:rStyle w:val="default"/>
          <w:rFonts w:cs="FrankRuehl"/>
          <w:rtl/>
        </w:rPr>
        <w:t>שר</w:t>
      </w:r>
      <w:r>
        <w:rPr>
          <w:rStyle w:val="default"/>
          <w:rFonts w:cs="FrankRuehl" w:hint="cs"/>
          <w:rtl/>
        </w:rPr>
        <w:t xml:space="preserve"> המשפטים רשאי לקבוע תנאים מיוחדים להעברת מסרים אלקטרוניים החתומים בחתימה אלקטרונית, אל רשויות המדינה ומהן, באישור ועדת החוקה חוק ומשפט של הכנסת.</w:t>
      </w:r>
    </w:p>
    <w:p w14:paraId="08BEBDBE" w14:textId="77777777" w:rsidR="003316D8" w:rsidRDefault="003316D8">
      <w:pPr>
        <w:pStyle w:val="P00"/>
        <w:spacing w:before="72"/>
        <w:ind w:left="0" w:right="1134"/>
        <w:rPr>
          <w:rStyle w:val="default"/>
          <w:rFonts w:cs="FrankRuehl" w:hint="cs"/>
          <w:rtl/>
        </w:rPr>
      </w:pPr>
      <w:bookmarkStart w:id="77" w:name="Seif22"/>
      <w:bookmarkEnd w:id="77"/>
      <w:r>
        <w:rPr>
          <w:lang w:val="he-IL"/>
        </w:rPr>
        <w:pict w14:anchorId="24D2E690">
          <v:rect id="_x0000_s2072" style="position:absolute;left:0;text-align:left;margin-left:464.5pt;margin-top:8.05pt;width:75.05pt;height:26.7pt;z-index:251649024" o:allowincell="f" filled="f" stroked="f" strokecolor="lime" strokeweight=".25pt">
            <v:textbox inset="0,0,0,0">
              <w:txbxContent>
                <w:p w14:paraId="4511584E" w14:textId="77777777" w:rsidR="008C6305" w:rsidRDefault="008C630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4575889E" w14:textId="77777777" w:rsidR="002F432F" w:rsidRDefault="002F432F">
                  <w:pPr>
                    <w:spacing w:line="160" w:lineRule="exact"/>
                    <w:jc w:val="left"/>
                    <w:rPr>
                      <w:rFonts w:cs="Miriam"/>
                      <w:noProof/>
                      <w:sz w:val="18"/>
                      <w:szCs w:val="18"/>
                      <w:rtl/>
                    </w:rPr>
                  </w:pPr>
                  <w:r>
                    <w:rPr>
                      <w:rFonts w:cs="Miriam" w:hint="cs"/>
                      <w:noProof/>
                      <w:sz w:val="18"/>
                      <w:szCs w:val="18"/>
                      <w:rtl/>
                    </w:rPr>
                    <w:t>(תיקון מס' 3) תשע"ח-2018</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המשפטים ממונה על ביצוע חוק זה והוא רשאי להתקין תקנות לביצועו, וכן לקבוע </w:t>
      </w:r>
      <w:r w:rsidR="0080006D">
        <w:rPr>
          <w:rStyle w:val="default"/>
          <w:rFonts w:cs="FrankRuehl"/>
          <w:rtl/>
        </w:rPr>
        <w:t>–</w:t>
      </w:r>
    </w:p>
    <w:p w14:paraId="1881E948" w14:textId="77777777" w:rsidR="003316D8" w:rsidRDefault="003316D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גרות בעבור הריש</w:t>
      </w:r>
      <w:r>
        <w:rPr>
          <w:rStyle w:val="default"/>
          <w:rFonts w:cs="FrankRuehl"/>
          <w:rtl/>
        </w:rPr>
        <w:t>ו</w:t>
      </w:r>
      <w:r>
        <w:rPr>
          <w:rStyle w:val="default"/>
          <w:rFonts w:cs="FrankRuehl" w:hint="cs"/>
          <w:rtl/>
        </w:rPr>
        <w:t>ם במרשם והעיון בו;</w:t>
      </w:r>
    </w:p>
    <w:p w14:paraId="4ADF3F08" w14:textId="77777777" w:rsidR="003316D8" w:rsidRDefault="003316D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רטים שייכללו במרשם, והוראות לענין אופן ניהול המרשם;</w:t>
      </w:r>
    </w:p>
    <w:p w14:paraId="7181E182" w14:textId="77777777" w:rsidR="003316D8" w:rsidRDefault="003316D8">
      <w:pPr>
        <w:pStyle w:val="P22"/>
        <w:spacing w:before="72"/>
        <w:ind w:left="1021" w:right="1134"/>
        <w:rPr>
          <w:rFonts w:cs="FrankRuehl"/>
          <w:sz w:val="26"/>
          <w:rtl/>
        </w:rPr>
      </w:pPr>
      <w:r>
        <w:rPr>
          <w:rFonts w:cs="FrankRuehl"/>
          <w:sz w:val="26"/>
          <w:rtl/>
        </w:rPr>
        <w:t>(3)</w:t>
      </w:r>
      <w:r>
        <w:rPr>
          <w:rFonts w:cs="FrankRuehl"/>
          <w:sz w:val="26"/>
          <w:rtl/>
        </w:rPr>
        <w:tab/>
        <w:t>א</w:t>
      </w:r>
      <w:r>
        <w:rPr>
          <w:rFonts w:cs="FrankRuehl" w:hint="cs"/>
          <w:sz w:val="26"/>
          <w:rtl/>
        </w:rPr>
        <w:t>ת דרכי העיון במרשם, לרבות בתקשורת האלקטרונית ובאתר האינטרנט של הממשלה;</w:t>
      </w:r>
    </w:p>
    <w:p w14:paraId="1EB51CA2" w14:textId="77777777" w:rsidR="003316D8" w:rsidRDefault="003316D8">
      <w:pPr>
        <w:pStyle w:val="P22"/>
        <w:spacing w:before="72"/>
        <w:ind w:left="1021" w:right="1134"/>
        <w:rPr>
          <w:rFonts w:cs="FrankRuehl"/>
          <w:sz w:val="26"/>
          <w:rtl/>
        </w:rPr>
      </w:pPr>
      <w:r>
        <w:rPr>
          <w:rFonts w:cs="FrankRuehl" w:hint="cs"/>
          <w:sz w:val="26"/>
          <w:rtl/>
        </w:rPr>
        <w:t>(4)</w:t>
      </w:r>
      <w:r>
        <w:rPr>
          <w:rFonts w:cs="FrankRuehl"/>
          <w:sz w:val="26"/>
          <w:rtl/>
        </w:rPr>
        <w:tab/>
        <w:t>ה</w:t>
      </w:r>
      <w:r>
        <w:rPr>
          <w:rFonts w:cs="FrankRuehl" w:hint="cs"/>
          <w:sz w:val="26"/>
          <w:rtl/>
        </w:rPr>
        <w:t>וראות לענין ביטוח, ערבות בנקאית, או ערובה אחרת</w:t>
      </w:r>
      <w:r>
        <w:rPr>
          <w:rFonts w:cs="FrankRuehl"/>
          <w:sz w:val="26"/>
          <w:rtl/>
        </w:rPr>
        <w:t>, ל</w:t>
      </w:r>
      <w:r>
        <w:rPr>
          <w:rFonts w:cs="FrankRuehl" w:hint="cs"/>
          <w:sz w:val="26"/>
          <w:rtl/>
        </w:rPr>
        <w:t>רבות סוג הערובה, סכ</w:t>
      </w:r>
      <w:r>
        <w:rPr>
          <w:rFonts w:cs="FrankRuehl"/>
          <w:sz w:val="26"/>
          <w:rtl/>
        </w:rPr>
        <w:t>ו</w:t>
      </w:r>
      <w:r>
        <w:rPr>
          <w:rFonts w:cs="FrankRuehl" w:hint="cs"/>
          <w:sz w:val="26"/>
          <w:rtl/>
        </w:rPr>
        <w:t>מיה, דרכי הפקדתה, שינויה וחילוטה, לפי סעיפים 11(א)(3) ו-15(ב);</w:t>
      </w:r>
    </w:p>
    <w:p w14:paraId="2518359D" w14:textId="77777777" w:rsidR="003316D8" w:rsidRDefault="003316D8">
      <w:pPr>
        <w:pStyle w:val="P22"/>
        <w:spacing w:before="72"/>
        <w:ind w:left="1021" w:right="1134"/>
        <w:rPr>
          <w:rFonts w:cs="FrankRuehl"/>
          <w:sz w:val="26"/>
          <w:rtl/>
        </w:rPr>
      </w:pPr>
      <w:r>
        <w:rPr>
          <w:rFonts w:cs="FrankRuehl" w:hint="cs"/>
          <w:sz w:val="26"/>
          <w:rtl/>
        </w:rPr>
        <w:t>(5)</w:t>
      </w:r>
      <w:r>
        <w:rPr>
          <w:rFonts w:cs="FrankRuehl"/>
          <w:sz w:val="26"/>
          <w:rtl/>
        </w:rPr>
        <w:tab/>
        <w:t>ת</w:t>
      </w:r>
      <w:r>
        <w:rPr>
          <w:rFonts w:cs="FrankRuehl" w:hint="cs"/>
          <w:sz w:val="26"/>
          <w:rtl/>
        </w:rPr>
        <w:t xml:space="preserve">נאים נוספים לרישום גורם מאשר, הוראות לענין סוג ואופן ההגבלה על פעילותו ודרישות לענין אופן פעולתו, לפי סעיף 11; </w:t>
      </w:r>
    </w:p>
    <w:p w14:paraId="2CCD9BCE" w14:textId="77777777" w:rsidR="003316D8" w:rsidRDefault="003316D8">
      <w:pPr>
        <w:pStyle w:val="P22"/>
        <w:spacing w:before="72"/>
        <w:ind w:left="1021" w:right="1134"/>
        <w:rPr>
          <w:rFonts w:cs="FrankRuehl"/>
          <w:sz w:val="26"/>
          <w:rtl/>
        </w:rPr>
      </w:pPr>
      <w:r>
        <w:rPr>
          <w:rFonts w:cs="FrankRuehl" w:hint="cs"/>
          <w:sz w:val="26"/>
          <w:rtl/>
        </w:rPr>
        <w:t>(6)</w:t>
      </w:r>
      <w:r>
        <w:rPr>
          <w:rFonts w:cs="FrankRuehl"/>
          <w:sz w:val="26"/>
          <w:rtl/>
        </w:rPr>
        <w:tab/>
        <w:t>ה</w:t>
      </w:r>
      <w:r>
        <w:rPr>
          <w:rFonts w:cs="FrankRuehl" w:hint="cs"/>
          <w:sz w:val="26"/>
          <w:rtl/>
        </w:rPr>
        <w:t>וראות לענין ניהול מאגרים של תעודות אלקטרוניות</w:t>
      </w:r>
      <w:r w:rsidR="002F432F">
        <w:rPr>
          <w:rFonts w:cs="FrankRuehl" w:hint="cs"/>
          <w:sz w:val="26"/>
          <w:rtl/>
        </w:rPr>
        <w:t xml:space="preserve"> מאושרות</w:t>
      </w:r>
      <w:r>
        <w:rPr>
          <w:rFonts w:cs="FrankRuehl" w:hint="cs"/>
          <w:sz w:val="26"/>
          <w:rtl/>
        </w:rPr>
        <w:t xml:space="preserve"> תק</w:t>
      </w:r>
      <w:r>
        <w:rPr>
          <w:rFonts w:cs="FrankRuehl"/>
          <w:sz w:val="26"/>
          <w:rtl/>
        </w:rPr>
        <w:t>פו</w:t>
      </w:r>
      <w:r>
        <w:rPr>
          <w:rFonts w:cs="FrankRuehl" w:hint="cs"/>
          <w:sz w:val="26"/>
          <w:rtl/>
        </w:rPr>
        <w:t>ת ותעודות אלקטרוניות</w:t>
      </w:r>
      <w:r>
        <w:rPr>
          <w:rFonts w:cs="FrankRuehl"/>
          <w:sz w:val="26"/>
          <w:rtl/>
        </w:rPr>
        <w:t xml:space="preserve"> </w:t>
      </w:r>
      <w:r w:rsidR="002F432F">
        <w:rPr>
          <w:rFonts w:cs="FrankRuehl" w:hint="cs"/>
          <w:sz w:val="26"/>
          <w:rtl/>
        </w:rPr>
        <w:t xml:space="preserve">מאושרות </w:t>
      </w:r>
      <w:r>
        <w:rPr>
          <w:rFonts w:cs="FrankRuehl" w:hint="cs"/>
          <w:sz w:val="26"/>
          <w:rtl/>
        </w:rPr>
        <w:t xml:space="preserve">בטלות או מותלות, לרבות לענין אופן העיון בהם, משך החזקתן של תעודות אלקטרוניות </w:t>
      </w:r>
      <w:r w:rsidR="002F432F">
        <w:rPr>
          <w:rFonts w:cs="FrankRuehl" w:hint="cs"/>
          <w:sz w:val="26"/>
          <w:rtl/>
        </w:rPr>
        <w:t xml:space="preserve">מאושרות </w:t>
      </w:r>
      <w:r>
        <w:rPr>
          <w:rFonts w:cs="FrankRuehl" w:hint="cs"/>
          <w:sz w:val="26"/>
          <w:rtl/>
        </w:rPr>
        <w:t xml:space="preserve">במאגר ודרכי שמירתן, לפי סעיפים 14, 18 ו-20; </w:t>
      </w:r>
    </w:p>
    <w:p w14:paraId="66DF0A85" w14:textId="77777777" w:rsidR="003316D8" w:rsidRDefault="003316D8">
      <w:pPr>
        <w:pStyle w:val="P22"/>
        <w:spacing w:before="72"/>
        <w:ind w:left="1021" w:right="1134"/>
        <w:rPr>
          <w:rFonts w:cs="FrankRuehl"/>
          <w:sz w:val="26"/>
          <w:rtl/>
        </w:rPr>
      </w:pPr>
      <w:r>
        <w:rPr>
          <w:rFonts w:cs="FrankRuehl" w:hint="cs"/>
          <w:sz w:val="26"/>
          <w:rtl/>
        </w:rPr>
        <w:t>(7)</w:t>
      </w:r>
      <w:r>
        <w:rPr>
          <w:rFonts w:cs="FrankRuehl"/>
          <w:sz w:val="26"/>
          <w:rtl/>
        </w:rPr>
        <w:tab/>
        <w:t>פ</w:t>
      </w:r>
      <w:r>
        <w:rPr>
          <w:rFonts w:cs="FrankRuehl" w:hint="cs"/>
          <w:sz w:val="26"/>
          <w:rtl/>
        </w:rPr>
        <w:t xml:space="preserve">רטי הבקשה לקבלת תעודה אלקטרונית </w:t>
      </w:r>
      <w:r w:rsidR="002F432F">
        <w:rPr>
          <w:rFonts w:cs="FrankRuehl" w:hint="cs"/>
          <w:sz w:val="26"/>
          <w:rtl/>
        </w:rPr>
        <w:t xml:space="preserve">מאושרת </w:t>
      </w:r>
      <w:r>
        <w:rPr>
          <w:rFonts w:cs="FrankRuehl" w:hint="cs"/>
          <w:sz w:val="26"/>
          <w:rtl/>
        </w:rPr>
        <w:t>לפי סעיף 18;</w:t>
      </w:r>
    </w:p>
    <w:p w14:paraId="15A3849C" w14:textId="77777777" w:rsidR="003316D8" w:rsidRDefault="003316D8">
      <w:pPr>
        <w:pStyle w:val="P22"/>
        <w:spacing w:before="72"/>
        <w:ind w:left="1021" w:right="1134"/>
        <w:rPr>
          <w:rFonts w:cs="FrankRuehl"/>
          <w:sz w:val="26"/>
          <w:rtl/>
        </w:rPr>
      </w:pPr>
      <w:r>
        <w:rPr>
          <w:rFonts w:cs="FrankRuehl" w:hint="cs"/>
          <w:sz w:val="26"/>
          <w:rtl/>
        </w:rPr>
        <w:t>(8)</w:t>
      </w:r>
      <w:r>
        <w:rPr>
          <w:rFonts w:cs="FrankRuehl"/>
          <w:sz w:val="26"/>
          <w:rtl/>
        </w:rPr>
        <w:tab/>
        <w:t>פ</w:t>
      </w:r>
      <w:r>
        <w:rPr>
          <w:rFonts w:cs="FrankRuehl" w:hint="cs"/>
          <w:sz w:val="26"/>
          <w:rtl/>
        </w:rPr>
        <w:t>ירוט המידע שעל גורם מאשר למסור לבעל אמצעי חתימה, לרבות ב</w:t>
      </w:r>
      <w:r>
        <w:rPr>
          <w:rFonts w:cs="FrankRuehl"/>
          <w:sz w:val="26"/>
          <w:rtl/>
        </w:rPr>
        <w:t>דב</w:t>
      </w:r>
      <w:r>
        <w:rPr>
          <w:rFonts w:cs="FrankRuehl" w:hint="cs"/>
          <w:sz w:val="26"/>
          <w:rtl/>
        </w:rPr>
        <w:t>ר הסיכונים הכרוכים בשימוש בחתימה אלקטרונית מאושרת, והחובות המוטלות על בעל אמצעי החתימה לפי חוק זה;</w:t>
      </w:r>
    </w:p>
    <w:p w14:paraId="3D23048D" w14:textId="77777777" w:rsidR="003316D8" w:rsidRDefault="003316D8" w:rsidP="0080006D">
      <w:pPr>
        <w:pStyle w:val="P22"/>
        <w:spacing w:before="72"/>
        <w:ind w:left="1021" w:right="1134"/>
        <w:rPr>
          <w:rFonts w:cs="FrankRuehl"/>
          <w:sz w:val="26"/>
          <w:rtl/>
        </w:rPr>
      </w:pPr>
      <w:r>
        <w:rPr>
          <w:rFonts w:cs="FrankRuehl" w:hint="cs"/>
          <w:sz w:val="26"/>
          <w:rtl/>
        </w:rPr>
        <w:t>(9)</w:t>
      </w:r>
      <w:r>
        <w:rPr>
          <w:rFonts w:cs="FrankRuehl"/>
          <w:sz w:val="26"/>
          <w:rtl/>
        </w:rPr>
        <w:tab/>
        <w:t>ס</w:t>
      </w:r>
      <w:r>
        <w:rPr>
          <w:rFonts w:cs="FrankRuehl" w:hint="cs"/>
          <w:sz w:val="26"/>
          <w:rtl/>
        </w:rPr>
        <w:t xml:space="preserve">וגי מערכות אשר חזקה עליהן שהן מערכות חומרה ותוכנה מהימנות לפי סעיפים 11, 15 ו-18, וכן סוגי חתימה אלקטרונית אשר חזקה שהן מהוות חתימה אלקטרונית </w:t>
      </w:r>
      <w:r>
        <w:rPr>
          <w:rFonts w:cs="FrankRuehl"/>
          <w:sz w:val="26"/>
          <w:rtl/>
        </w:rPr>
        <w:t>מ</w:t>
      </w:r>
      <w:r>
        <w:rPr>
          <w:rFonts w:cs="FrankRuehl" w:hint="cs"/>
          <w:sz w:val="26"/>
          <w:rtl/>
        </w:rPr>
        <w:t>אובטחת</w:t>
      </w:r>
      <w:r>
        <w:rPr>
          <w:rFonts w:cs="FrankRuehl"/>
          <w:sz w:val="26"/>
          <w:rtl/>
        </w:rPr>
        <w:t>;</w:t>
      </w:r>
    </w:p>
    <w:p w14:paraId="037271B0" w14:textId="77777777" w:rsidR="003316D8" w:rsidRDefault="003316D8">
      <w:pPr>
        <w:pStyle w:val="P22"/>
        <w:spacing w:before="72"/>
        <w:ind w:left="1021" w:right="1134"/>
        <w:rPr>
          <w:rFonts w:cs="FrankRuehl"/>
          <w:sz w:val="26"/>
          <w:rtl/>
        </w:rPr>
      </w:pPr>
      <w:r>
        <w:rPr>
          <w:rFonts w:cs="FrankRuehl" w:hint="cs"/>
          <w:sz w:val="26"/>
          <w:rtl/>
        </w:rPr>
        <w:t>(10)</w:t>
      </w:r>
      <w:r>
        <w:rPr>
          <w:rFonts w:cs="FrankRuehl"/>
          <w:sz w:val="26"/>
          <w:rtl/>
        </w:rPr>
        <w:tab/>
        <w:t>ד</w:t>
      </w:r>
      <w:r>
        <w:rPr>
          <w:rFonts w:cs="FrankRuehl" w:hint="cs"/>
          <w:sz w:val="26"/>
          <w:rtl/>
        </w:rPr>
        <w:t>רכים לזיהוי המ</w:t>
      </w:r>
      <w:r>
        <w:rPr>
          <w:rFonts w:cs="FrankRuehl"/>
          <w:sz w:val="26"/>
          <w:rtl/>
        </w:rPr>
        <w:t>ב</w:t>
      </w:r>
      <w:r>
        <w:rPr>
          <w:rFonts w:cs="FrankRuehl" w:hint="cs"/>
          <w:sz w:val="26"/>
          <w:rtl/>
        </w:rPr>
        <w:t>קש ובדיקת אמצעי החתימה שבידיו, לצורך קבלת תעודה אלקטרונית</w:t>
      </w:r>
      <w:r w:rsidR="002F432F">
        <w:rPr>
          <w:rFonts w:cs="FrankRuehl" w:hint="cs"/>
          <w:sz w:val="26"/>
          <w:rtl/>
        </w:rPr>
        <w:t xml:space="preserve"> מאושרת</w:t>
      </w:r>
      <w:r>
        <w:rPr>
          <w:rFonts w:cs="FrankRuehl" w:hint="cs"/>
          <w:sz w:val="26"/>
          <w:rtl/>
        </w:rPr>
        <w:t xml:space="preserve">, לפי סעיף 18; </w:t>
      </w:r>
    </w:p>
    <w:p w14:paraId="588025F5" w14:textId="77777777" w:rsidR="003316D8" w:rsidRDefault="003316D8">
      <w:pPr>
        <w:pStyle w:val="P22"/>
        <w:spacing w:before="72"/>
        <w:ind w:left="1021" w:right="1134"/>
        <w:rPr>
          <w:rFonts w:cs="FrankRuehl"/>
          <w:sz w:val="26"/>
          <w:rtl/>
        </w:rPr>
      </w:pPr>
      <w:r>
        <w:rPr>
          <w:rFonts w:cs="FrankRuehl" w:hint="cs"/>
          <w:sz w:val="26"/>
          <w:rtl/>
        </w:rPr>
        <w:t>(11)</w:t>
      </w:r>
      <w:r>
        <w:rPr>
          <w:rFonts w:cs="FrankRuehl"/>
          <w:sz w:val="26"/>
          <w:rtl/>
        </w:rPr>
        <w:tab/>
        <w:t>פ</w:t>
      </w:r>
      <w:r>
        <w:rPr>
          <w:rFonts w:cs="FrankRuehl" w:hint="cs"/>
          <w:sz w:val="26"/>
          <w:rtl/>
        </w:rPr>
        <w:t xml:space="preserve">רטים שייכללו בתעודה אלקטרונית </w:t>
      </w:r>
      <w:r w:rsidR="002F432F">
        <w:rPr>
          <w:rFonts w:cs="FrankRuehl" w:hint="cs"/>
          <w:sz w:val="26"/>
          <w:rtl/>
        </w:rPr>
        <w:t xml:space="preserve">מאושרת </w:t>
      </w:r>
      <w:r>
        <w:rPr>
          <w:rFonts w:cs="FrankRuehl" w:hint="cs"/>
          <w:sz w:val="26"/>
          <w:rtl/>
        </w:rPr>
        <w:t xml:space="preserve">ואופן הצגתם, לפי סעיף 19; </w:t>
      </w:r>
    </w:p>
    <w:p w14:paraId="473D0A9C" w14:textId="77777777" w:rsidR="003316D8" w:rsidRDefault="003316D8">
      <w:pPr>
        <w:pStyle w:val="P22"/>
        <w:spacing w:before="72"/>
        <w:ind w:left="1021" w:right="1134"/>
        <w:rPr>
          <w:rFonts w:cs="FrankRuehl"/>
          <w:sz w:val="26"/>
          <w:rtl/>
        </w:rPr>
      </w:pPr>
      <w:r>
        <w:rPr>
          <w:rFonts w:cs="FrankRuehl" w:hint="cs"/>
          <w:sz w:val="26"/>
          <w:rtl/>
        </w:rPr>
        <w:t>(12)</w:t>
      </w:r>
      <w:r>
        <w:rPr>
          <w:rFonts w:cs="FrankRuehl"/>
          <w:sz w:val="26"/>
          <w:rtl/>
        </w:rPr>
        <w:tab/>
        <w:t>ת</w:t>
      </w:r>
      <w:r>
        <w:rPr>
          <w:rFonts w:cs="FrankRuehl" w:hint="cs"/>
          <w:sz w:val="26"/>
          <w:rtl/>
        </w:rPr>
        <w:t>נאים להכרה בגורם מאשר זר, לפי סעיף 22(ד).</w:t>
      </w:r>
    </w:p>
    <w:p w14:paraId="0BCCDE03" w14:textId="77777777" w:rsidR="003316D8" w:rsidRDefault="00240CBE" w:rsidP="00961CFF">
      <w:pPr>
        <w:pStyle w:val="P02"/>
        <w:spacing w:before="72"/>
        <w:ind w:left="1021" w:right="1134"/>
        <w:rPr>
          <w:rFonts w:cs="FrankRuehl"/>
          <w:sz w:val="26"/>
          <w:rtl/>
        </w:rPr>
      </w:pPr>
      <w:r>
        <w:rPr>
          <w:rFonts w:cs="FrankRuehl"/>
          <w:sz w:val="26"/>
          <w:rtl/>
          <w:lang w:eastAsia="en-US"/>
        </w:rPr>
        <w:pict w14:anchorId="49E3E06E">
          <v:shape id="_x0000_s2102" type="#_x0000_t202" style="position:absolute;left:0;text-align:left;margin-left:470.25pt;margin-top:7.1pt;width:1in;height:16.8pt;z-index:251673600" filled="f" stroked="f">
            <v:textbox inset="1mm,0,1mm,0">
              <w:txbxContent>
                <w:p w14:paraId="2C6D8DCE" w14:textId="77777777" w:rsidR="008C6305" w:rsidRDefault="008C6305" w:rsidP="00240CBE">
                  <w:pPr>
                    <w:spacing w:line="160" w:lineRule="exact"/>
                    <w:jc w:val="left"/>
                    <w:rPr>
                      <w:rFonts w:cs="Miriam" w:hint="cs"/>
                      <w:noProof/>
                      <w:sz w:val="18"/>
                      <w:szCs w:val="18"/>
                      <w:rtl/>
                    </w:rPr>
                  </w:pPr>
                  <w:r>
                    <w:rPr>
                      <w:rFonts w:cs="Miriam" w:hint="cs"/>
                      <w:sz w:val="18"/>
                      <w:szCs w:val="18"/>
                      <w:rtl/>
                    </w:rPr>
                    <w:t>(תיקון מס' 2) תש"ע-2010</w:t>
                  </w:r>
                </w:p>
              </w:txbxContent>
            </v:textbox>
            <w10:anchorlock/>
          </v:shape>
        </w:pict>
      </w:r>
      <w:r w:rsidR="003316D8">
        <w:rPr>
          <w:rFonts w:cs="FrankRuehl"/>
          <w:sz w:val="26"/>
          <w:rtl/>
        </w:rPr>
        <w:tab/>
        <w:t>(</w:t>
      </w:r>
      <w:r w:rsidR="003316D8">
        <w:rPr>
          <w:rFonts w:cs="FrankRuehl" w:hint="cs"/>
          <w:sz w:val="26"/>
          <w:rtl/>
        </w:rPr>
        <w:t>ב)</w:t>
      </w:r>
      <w:r w:rsidR="003316D8">
        <w:rPr>
          <w:rFonts w:cs="FrankRuehl"/>
          <w:sz w:val="26"/>
          <w:rtl/>
        </w:rPr>
        <w:tab/>
        <w:t>(1)</w:t>
      </w:r>
      <w:r w:rsidR="003316D8">
        <w:rPr>
          <w:rFonts w:cs="FrankRuehl"/>
          <w:sz w:val="26"/>
          <w:rtl/>
        </w:rPr>
        <w:tab/>
      </w:r>
      <w:r w:rsidR="00961CFF">
        <w:rPr>
          <w:rFonts w:cs="FrankRuehl" w:hint="cs"/>
          <w:sz w:val="26"/>
          <w:rtl/>
        </w:rPr>
        <w:t>(נמחקה)</w:t>
      </w:r>
      <w:r w:rsidR="003316D8">
        <w:rPr>
          <w:rFonts w:cs="FrankRuehl" w:hint="cs"/>
          <w:sz w:val="26"/>
          <w:rtl/>
        </w:rPr>
        <w:t>;</w:t>
      </w:r>
    </w:p>
    <w:p w14:paraId="4D6DDCAD" w14:textId="77777777" w:rsidR="003316D8" w:rsidRDefault="00240CBE" w:rsidP="00B51D94">
      <w:pPr>
        <w:pStyle w:val="P22"/>
        <w:spacing w:before="72"/>
        <w:ind w:left="1021" w:right="1134"/>
        <w:rPr>
          <w:rFonts w:cs="FrankRuehl" w:hint="cs"/>
          <w:sz w:val="26"/>
          <w:rtl/>
        </w:rPr>
      </w:pPr>
      <w:r>
        <w:rPr>
          <w:rFonts w:cs="FrankRuehl"/>
          <w:sz w:val="26"/>
          <w:rtl/>
          <w:lang w:eastAsia="en-US"/>
        </w:rPr>
        <w:pict w14:anchorId="4625A5B1">
          <v:shape id="_x0000_s2103" type="#_x0000_t202" style="position:absolute;left:0;text-align:left;margin-left:470.25pt;margin-top:7.1pt;width:1in;height:27.95pt;z-index:251674624" filled="f" stroked="f">
            <v:textbox inset="1mm,0,1mm,0">
              <w:txbxContent>
                <w:p w14:paraId="6ACC0A2B" w14:textId="77777777" w:rsidR="008C6305" w:rsidRDefault="008C6305" w:rsidP="00240CBE">
                  <w:pPr>
                    <w:spacing w:line="160" w:lineRule="exact"/>
                    <w:jc w:val="left"/>
                    <w:rPr>
                      <w:rFonts w:cs="Miriam" w:hint="cs"/>
                      <w:noProof/>
                      <w:sz w:val="18"/>
                      <w:szCs w:val="18"/>
                      <w:rtl/>
                    </w:rPr>
                  </w:pPr>
                  <w:r>
                    <w:rPr>
                      <w:rFonts w:cs="Miriam" w:hint="cs"/>
                      <w:sz w:val="18"/>
                      <w:szCs w:val="18"/>
                      <w:rtl/>
                    </w:rPr>
                    <w:t>(תיקון מס' 2) תש"ע-2010</w:t>
                  </w:r>
                </w:p>
                <w:p w14:paraId="30AEFE9F" w14:textId="77777777" w:rsidR="008C6305" w:rsidRDefault="008C6305" w:rsidP="00240CBE">
                  <w:pPr>
                    <w:spacing w:line="160" w:lineRule="exact"/>
                    <w:jc w:val="left"/>
                    <w:rPr>
                      <w:rFonts w:cs="Miriam" w:hint="cs"/>
                      <w:noProof/>
                      <w:sz w:val="18"/>
                      <w:szCs w:val="18"/>
                      <w:rtl/>
                    </w:rPr>
                  </w:pPr>
                  <w:r>
                    <w:rPr>
                      <w:rFonts w:cs="Miriam" w:hint="cs"/>
                      <w:noProof/>
                      <w:sz w:val="18"/>
                      <w:szCs w:val="18"/>
                      <w:rtl/>
                    </w:rPr>
                    <w:t>ת"ט תש"ע-2010</w:t>
                  </w:r>
                </w:p>
              </w:txbxContent>
            </v:textbox>
            <w10:anchorlock/>
          </v:shape>
        </w:pict>
      </w:r>
      <w:r w:rsidR="003316D8">
        <w:rPr>
          <w:rFonts w:cs="FrankRuehl"/>
          <w:sz w:val="26"/>
          <w:rtl/>
        </w:rPr>
        <w:t>(2)</w:t>
      </w:r>
      <w:r w:rsidR="003316D8">
        <w:rPr>
          <w:rFonts w:cs="FrankRuehl"/>
          <w:sz w:val="26"/>
          <w:rtl/>
        </w:rPr>
        <w:tab/>
        <w:t>ת</w:t>
      </w:r>
      <w:r w:rsidR="003316D8">
        <w:rPr>
          <w:rFonts w:cs="FrankRuehl" w:hint="cs"/>
          <w:sz w:val="26"/>
          <w:rtl/>
        </w:rPr>
        <w:t>קנות לפי סעיף קטן (א)(</w:t>
      </w:r>
      <w:r w:rsidR="00961CFF">
        <w:rPr>
          <w:rFonts w:cs="FrankRuehl" w:hint="cs"/>
          <w:sz w:val="26"/>
          <w:rtl/>
        </w:rPr>
        <w:t>1</w:t>
      </w:r>
      <w:r w:rsidR="003316D8">
        <w:rPr>
          <w:rFonts w:cs="FrankRuehl" w:hint="cs"/>
          <w:sz w:val="26"/>
          <w:rtl/>
        </w:rPr>
        <w:t xml:space="preserve">) עד (12) יותקנו באישור </w:t>
      </w:r>
      <w:r w:rsidR="00B51D94">
        <w:rPr>
          <w:rFonts w:cs="FrankRuehl" w:hint="cs"/>
          <w:sz w:val="26"/>
          <w:rtl/>
        </w:rPr>
        <w:t>ועדת</w:t>
      </w:r>
      <w:r w:rsidR="003316D8">
        <w:rPr>
          <w:rFonts w:cs="FrankRuehl" w:hint="cs"/>
          <w:sz w:val="26"/>
          <w:rtl/>
        </w:rPr>
        <w:t xml:space="preserve"> </w:t>
      </w:r>
      <w:r w:rsidR="00961CFF">
        <w:rPr>
          <w:rFonts w:cs="FrankRuehl" w:hint="cs"/>
          <w:sz w:val="26"/>
          <w:rtl/>
        </w:rPr>
        <w:t>המדע והטכנולוגיה</w:t>
      </w:r>
      <w:r w:rsidR="003316D8">
        <w:rPr>
          <w:rFonts w:cs="FrankRuehl" w:hint="cs"/>
          <w:sz w:val="26"/>
          <w:rtl/>
        </w:rPr>
        <w:t xml:space="preserve"> של הכנסת.</w:t>
      </w:r>
    </w:p>
    <w:p w14:paraId="0AB7AC8C" w14:textId="77777777" w:rsidR="00961CFF" w:rsidRPr="004E1926" w:rsidRDefault="00961CFF" w:rsidP="00961CFF">
      <w:pPr>
        <w:pStyle w:val="P00"/>
        <w:spacing w:before="0"/>
        <w:ind w:left="0" w:right="1134"/>
        <w:rPr>
          <w:rStyle w:val="default"/>
          <w:rFonts w:cs="FrankRuehl" w:hint="cs"/>
          <w:vanish/>
          <w:color w:val="FF0000"/>
          <w:sz w:val="20"/>
          <w:szCs w:val="20"/>
          <w:shd w:val="clear" w:color="auto" w:fill="FFFF99"/>
          <w:rtl/>
        </w:rPr>
      </w:pPr>
      <w:bookmarkStart w:id="78" w:name="Rov99"/>
      <w:r w:rsidRPr="004E1926">
        <w:rPr>
          <w:rStyle w:val="default"/>
          <w:rFonts w:cs="FrankRuehl" w:hint="cs"/>
          <w:vanish/>
          <w:color w:val="FF0000"/>
          <w:sz w:val="20"/>
          <w:szCs w:val="20"/>
          <w:shd w:val="clear" w:color="auto" w:fill="FFFF99"/>
          <w:rtl/>
        </w:rPr>
        <w:t>מיום 7.7.2010</w:t>
      </w:r>
    </w:p>
    <w:p w14:paraId="43632637" w14:textId="77777777" w:rsidR="00961CFF" w:rsidRPr="004E1926" w:rsidRDefault="00961CFF" w:rsidP="00961CFF">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תיקון מס' 2</w:t>
      </w:r>
    </w:p>
    <w:p w14:paraId="4DBDDE07" w14:textId="77777777" w:rsidR="00961CFF" w:rsidRPr="004E1926" w:rsidRDefault="00961CFF" w:rsidP="00961CFF">
      <w:pPr>
        <w:pStyle w:val="P00"/>
        <w:spacing w:before="0"/>
        <w:ind w:left="0" w:right="1134"/>
        <w:rPr>
          <w:rStyle w:val="default"/>
          <w:rFonts w:cs="FrankRuehl" w:hint="cs"/>
          <w:vanish/>
          <w:sz w:val="20"/>
          <w:szCs w:val="20"/>
          <w:shd w:val="clear" w:color="auto" w:fill="FFFF99"/>
          <w:rtl/>
        </w:rPr>
      </w:pPr>
      <w:hyperlink r:id="rId92" w:history="1">
        <w:r w:rsidRPr="004E1926">
          <w:rPr>
            <w:rStyle w:val="Hyperlink"/>
            <w:rFonts w:cs="FrankRuehl" w:hint="cs"/>
            <w:vanish/>
            <w:szCs w:val="20"/>
            <w:shd w:val="clear" w:color="auto" w:fill="FFFF99"/>
            <w:rtl/>
          </w:rPr>
          <w:t>ס"ח תש"ע מס' 2246</w:t>
        </w:r>
      </w:hyperlink>
      <w:r w:rsidRPr="004E1926">
        <w:rPr>
          <w:rStyle w:val="default"/>
          <w:rFonts w:cs="FrankRuehl" w:hint="cs"/>
          <w:vanish/>
          <w:sz w:val="20"/>
          <w:szCs w:val="20"/>
          <w:shd w:val="clear" w:color="auto" w:fill="FFFF99"/>
          <w:rtl/>
        </w:rPr>
        <w:t xml:space="preserve"> מיום 7.7.2010 עמ' 560 (</w:t>
      </w:r>
      <w:hyperlink r:id="rId93" w:history="1">
        <w:r w:rsidRPr="004E1926">
          <w:rPr>
            <w:rStyle w:val="Hyperlink"/>
            <w:rFonts w:cs="FrankRuehl" w:hint="cs"/>
            <w:vanish/>
            <w:szCs w:val="20"/>
            <w:shd w:val="clear" w:color="auto" w:fill="FFFF99"/>
            <w:rtl/>
          </w:rPr>
          <w:t>ה"ח 412</w:t>
        </w:r>
      </w:hyperlink>
      <w:r w:rsidRPr="004E1926">
        <w:rPr>
          <w:rStyle w:val="default"/>
          <w:rFonts w:cs="FrankRuehl" w:hint="cs"/>
          <w:vanish/>
          <w:sz w:val="20"/>
          <w:szCs w:val="20"/>
          <w:shd w:val="clear" w:color="auto" w:fill="FFFF99"/>
          <w:rtl/>
        </w:rPr>
        <w:t>)</w:t>
      </w:r>
    </w:p>
    <w:p w14:paraId="07FB886A" w14:textId="77777777" w:rsidR="00B51D94" w:rsidRPr="004E1926" w:rsidRDefault="00B51D94" w:rsidP="00B51D94">
      <w:pPr>
        <w:pStyle w:val="P00"/>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ת"ט תש"ע-2010</w:t>
      </w:r>
    </w:p>
    <w:p w14:paraId="57AD0420" w14:textId="77777777" w:rsidR="00B51D94" w:rsidRPr="004E1926" w:rsidRDefault="00B51D94" w:rsidP="00B51D94">
      <w:pPr>
        <w:pStyle w:val="P00"/>
        <w:spacing w:before="0"/>
        <w:ind w:left="0" w:right="1134"/>
        <w:rPr>
          <w:rStyle w:val="default"/>
          <w:rFonts w:cs="FrankRuehl" w:hint="cs"/>
          <w:vanish/>
          <w:sz w:val="20"/>
          <w:szCs w:val="20"/>
          <w:shd w:val="clear" w:color="auto" w:fill="FFFF99"/>
          <w:rtl/>
        </w:rPr>
      </w:pPr>
      <w:hyperlink r:id="rId94" w:history="1">
        <w:r w:rsidRPr="004E1926">
          <w:rPr>
            <w:rStyle w:val="Hyperlink"/>
            <w:rFonts w:cs="FrankRuehl" w:hint="cs"/>
            <w:vanish/>
            <w:szCs w:val="20"/>
            <w:shd w:val="clear" w:color="auto" w:fill="FFFF99"/>
            <w:rtl/>
          </w:rPr>
          <w:t>ס"ח תש"ע מס' 2253</w:t>
        </w:r>
      </w:hyperlink>
      <w:r w:rsidRPr="004E1926">
        <w:rPr>
          <w:rStyle w:val="default"/>
          <w:rFonts w:cs="FrankRuehl" w:hint="cs"/>
          <w:vanish/>
          <w:sz w:val="20"/>
          <w:szCs w:val="20"/>
          <w:shd w:val="clear" w:color="auto" w:fill="FFFF99"/>
          <w:rtl/>
        </w:rPr>
        <w:t xml:space="preserve"> מיום 27.7.2010 עמ' 622</w:t>
      </w:r>
    </w:p>
    <w:p w14:paraId="2384339E" w14:textId="77777777" w:rsidR="00961CFF" w:rsidRPr="004E1926" w:rsidRDefault="00961CFF" w:rsidP="00961CFF">
      <w:pPr>
        <w:pStyle w:val="P02"/>
        <w:ind w:left="1021" w:right="1134"/>
        <w:rPr>
          <w:rFonts w:cs="FrankRuehl"/>
          <w:vanish/>
          <w:sz w:val="22"/>
          <w:szCs w:val="22"/>
          <w:shd w:val="clear" w:color="auto" w:fill="FFFF99"/>
          <w:rtl/>
        </w:rPr>
      </w:pPr>
      <w:r w:rsidRPr="004E1926">
        <w:rPr>
          <w:rFonts w:cs="FrankRuehl"/>
          <w:vanish/>
          <w:sz w:val="22"/>
          <w:szCs w:val="22"/>
          <w:shd w:val="clear" w:color="auto" w:fill="FFFF99"/>
          <w:rtl/>
        </w:rPr>
        <w:tab/>
        <w:t>(</w:t>
      </w:r>
      <w:r w:rsidRPr="004E1926">
        <w:rPr>
          <w:rFonts w:cs="FrankRuehl" w:hint="cs"/>
          <w:vanish/>
          <w:sz w:val="22"/>
          <w:szCs w:val="22"/>
          <w:shd w:val="clear" w:color="auto" w:fill="FFFF99"/>
          <w:rtl/>
        </w:rPr>
        <w:t>ב)</w:t>
      </w:r>
      <w:r w:rsidRPr="004E1926">
        <w:rPr>
          <w:rFonts w:cs="FrankRuehl"/>
          <w:vanish/>
          <w:sz w:val="22"/>
          <w:szCs w:val="22"/>
          <w:shd w:val="clear" w:color="auto" w:fill="FFFF99"/>
          <w:rtl/>
        </w:rPr>
        <w:tab/>
      </w:r>
      <w:r w:rsidRPr="004E1926">
        <w:rPr>
          <w:rFonts w:cs="FrankRuehl"/>
          <w:strike/>
          <w:vanish/>
          <w:sz w:val="22"/>
          <w:szCs w:val="22"/>
          <w:shd w:val="clear" w:color="auto" w:fill="FFFF99"/>
          <w:rtl/>
        </w:rPr>
        <w:t>(1)</w:t>
      </w:r>
      <w:r w:rsidRPr="004E1926">
        <w:rPr>
          <w:rFonts w:cs="FrankRuehl"/>
          <w:strike/>
          <w:vanish/>
          <w:sz w:val="22"/>
          <w:szCs w:val="22"/>
          <w:shd w:val="clear" w:color="auto" w:fill="FFFF99"/>
          <w:rtl/>
        </w:rPr>
        <w:tab/>
        <w:t>ת</w:t>
      </w:r>
      <w:r w:rsidRPr="004E1926">
        <w:rPr>
          <w:rFonts w:cs="FrankRuehl" w:hint="cs"/>
          <w:strike/>
          <w:vanish/>
          <w:sz w:val="22"/>
          <w:szCs w:val="22"/>
          <w:shd w:val="clear" w:color="auto" w:fill="FFFF99"/>
          <w:rtl/>
        </w:rPr>
        <w:t xml:space="preserve">קנות לפי סעיף קטן (א)(1) עד (8) יותקנו </w:t>
      </w:r>
      <w:r w:rsidRPr="004E1926">
        <w:rPr>
          <w:rFonts w:cs="FrankRuehl"/>
          <w:strike/>
          <w:vanish/>
          <w:sz w:val="22"/>
          <w:szCs w:val="22"/>
          <w:shd w:val="clear" w:color="auto" w:fill="FFFF99"/>
          <w:rtl/>
        </w:rPr>
        <w:t>בא</w:t>
      </w:r>
      <w:r w:rsidRPr="004E1926">
        <w:rPr>
          <w:rFonts w:cs="FrankRuehl" w:hint="cs"/>
          <w:strike/>
          <w:vanish/>
          <w:sz w:val="22"/>
          <w:szCs w:val="22"/>
          <w:shd w:val="clear" w:color="auto" w:fill="FFFF99"/>
          <w:rtl/>
        </w:rPr>
        <w:t xml:space="preserve">ישור ועדת החוקה חוק </w:t>
      </w:r>
      <w:r w:rsidRPr="004E1926">
        <w:rPr>
          <w:rFonts w:cs="FrankRuehl"/>
          <w:strike/>
          <w:vanish/>
          <w:sz w:val="22"/>
          <w:szCs w:val="22"/>
          <w:shd w:val="clear" w:color="auto" w:fill="FFFF99"/>
          <w:rtl/>
        </w:rPr>
        <w:t>ו</w:t>
      </w:r>
      <w:r w:rsidRPr="004E1926">
        <w:rPr>
          <w:rFonts w:cs="FrankRuehl" w:hint="cs"/>
          <w:strike/>
          <w:vanish/>
          <w:sz w:val="22"/>
          <w:szCs w:val="22"/>
          <w:shd w:val="clear" w:color="auto" w:fill="FFFF99"/>
          <w:rtl/>
        </w:rPr>
        <w:t>משפט של הכנסת;</w:t>
      </w:r>
    </w:p>
    <w:p w14:paraId="21BCEEC5" w14:textId="77777777" w:rsidR="00961CFF" w:rsidRPr="004E1926" w:rsidRDefault="00961CFF" w:rsidP="00B51D94">
      <w:pPr>
        <w:pStyle w:val="P22"/>
        <w:spacing w:before="0"/>
        <w:ind w:left="1021" w:right="1134"/>
        <w:rPr>
          <w:rFonts w:cs="FrankRuehl"/>
          <w:vanish/>
          <w:sz w:val="22"/>
          <w:szCs w:val="22"/>
          <w:shd w:val="clear" w:color="auto" w:fill="FFFF99"/>
          <w:rtl/>
        </w:rPr>
      </w:pPr>
      <w:r w:rsidRPr="004E1926">
        <w:rPr>
          <w:rFonts w:cs="FrankRuehl"/>
          <w:vanish/>
          <w:sz w:val="22"/>
          <w:szCs w:val="22"/>
          <w:shd w:val="clear" w:color="auto" w:fill="FFFF99"/>
          <w:rtl/>
        </w:rPr>
        <w:t>(2)</w:t>
      </w:r>
      <w:r w:rsidRPr="004E1926">
        <w:rPr>
          <w:rFonts w:cs="FrankRuehl"/>
          <w:vanish/>
          <w:sz w:val="22"/>
          <w:szCs w:val="22"/>
          <w:shd w:val="clear" w:color="auto" w:fill="FFFF99"/>
          <w:rtl/>
        </w:rPr>
        <w:tab/>
        <w:t>ת</w:t>
      </w:r>
      <w:r w:rsidRPr="004E1926">
        <w:rPr>
          <w:rFonts w:cs="FrankRuehl" w:hint="cs"/>
          <w:vanish/>
          <w:sz w:val="22"/>
          <w:szCs w:val="22"/>
          <w:shd w:val="clear" w:color="auto" w:fill="FFFF99"/>
          <w:rtl/>
        </w:rPr>
        <w:t xml:space="preserve">קנות לפי </w:t>
      </w:r>
      <w:r w:rsidRPr="004E1926">
        <w:rPr>
          <w:rFonts w:cs="FrankRuehl" w:hint="cs"/>
          <w:strike/>
          <w:vanish/>
          <w:sz w:val="22"/>
          <w:szCs w:val="22"/>
          <w:shd w:val="clear" w:color="auto" w:fill="FFFF99"/>
          <w:rtl/>
        </w:rPr>
        <w:t>סעיף קטן (א)(9) עד (12)</w:t>
      </w:r>
      <w:r w:rsidRPr="004E1926">
        <w:rPr>
          <w:rFonts w:cs="FrankRuehl" w:hint="cs"/>
          <w:vanish/>
          <w:sz w:val="22"/>
          <w:szCs w:val="22"/>
          <w:shd w:val="clear" w:color="auto" w:fill="FFFF99"/>
          <w:rtl/>
        </w:rPr>
        <w:t xml:space="preserve"> </w:t>
      </w:r>
      <w:r w:rsidRPr="004E1926">
        <w:rPr>
          <w:rFonts w:cs="FrankRuehl" w:hint="cs"/>
          <w:vanish/>
          <w:sz w:val="22"/>
          <w:szCs w:val="22"/>
          <w:u w:val="single"/>
          <w:shd w:val="clear" w:color="auto" w:fill="FFFF99"/>
          <w:rtl/>
        </w:rPr>
        <w:t>סעיף קטן (א)(1) עד (12)</w:t>
      </w:r>
      <w:r w:rsidRPr="004E1926">
        <w:rPr>
          <w:rFonts w:cs="FrankRuehl" w:hint="cs"/>
          <w:vanish/>
          <w:sz w:val="22"/>
          <w:szCs w:val="22"/>
          <w:shd w:val="clear" w:color="auto" w:fill="FFFF99"/>
          <w:rtl/>
        </w:rPr>
        <w:t xml:space="preserve"> יותקנו באישור </w:t>
      </w:r>
      <w:r w:rsidRPr="004E1926">
        <w:rPr>
          <w:rFonts w:cs="FrankRuehl" w:hint="cs"/>
          <w:strike/>
          <w:vanish/>
          <w:sz w:val="22"/>
          <w:szCs w:val="22"/>
          <w:shd w:val="clear" w:color="auto" w:fill="FFFF99"/>
          <w:rtl/>
        </w:rPr>
        <w:t>הועדה לעניני מחקר ופיתוח מדעי וטכנולוגי</w:t>
      </w:r>
      <w:r w:rsidRPr="004E1926">
        <w:rPr>
          <w:rFonts w:cs="FrankRuehl" w:hint="cs"/>
          <w:vanish/>
          <w:sz w:val="22"/>
          <w:szCs w:val="22"/>
          <w:shd w:val="clear" w:color="auto" w:fill="FFFF99"/>
          <w:rtl/>
        </w:rPr>
        <w:t xml:space="preserve"> </w:t>
      </w:r>
      <w:r w:rsidR="00B51D94" w:rsidRPr="004E1926">
        <w:rPr>
          <w:rFonts w:cs="FrankRuehl" w:hint="cs"/>
          <w:vanish/>
          <w:sz w:val="22"/>
          <w:szCs w:val="22"/>
          <w:u w:val="single"/>
          <w:shd w:val="clear" w:color="auto" w:fill="FFFF99"/>
          <w:rtl/>
        </w:rPr>
        <w:t xml:space="preserve">ועדת </w:t>
      </w:r>
      <w:r w:rsidRPr="004E1926">
        <w:rPr>
          <w:rFonts w:cs="FrankRuehl" w:hint="cs"/>
          <w:vanish/>
          <w:sz w:val="22"/>
          <w:szCs w:val="22"/>
          <w:u w:val="single"/>
          <w:shd w:val="clear" w:color="auto" w:fill="FFFF99"/>
          <w:rtl/>
        </w:rPr>
        <w:t>המדע והטכנולוגיה</w:t>
      </w:r>
      <w:r w:rsidRPr="004E1926">
        <w:rPr>
          <w:rFonts w:cs="FrankRuehl" w:hint="cs"/>
          <w:vanish/>
          <w:sz w:val="22"/>
          <w:szCs w:val="22"/>
          <w:shd w:val="clear" w:color="auto" w:fill="FFFF99"/>
          <w:rtl/>
        </w:rPr>
        <w:t xml:space="preserve"> של הכנסת.</w:t>
      </w:r>
    </w:p>
    <w:p w14:paraId="6820C226" w14:textId="77777777" w:rsidR="002F432F" w:rsidRPr="004E1926" w:rsidRDefault="002F432F" w:rsidP="002F432F">
      <w:pPr>
        <w:pStyle w:val="P00"/>
        <w:spacing w:before="0"/>
        <w:ind w:left="1021" w:right="1134"/>
        <w:rPr>
          <w:rFonts w:ascii="FrankRuehl" w:hAnsi="FrankRuehl" w:cs="FrankRuehl"/>
          <w:vanish/>
          <w:szCs w:val="20"/>
          <w:shd w:val="clear" w:color="auto" w:fill="FFFF99"/>
          <w:rtl/>
        </w:rPr>
      </w:pPr>
    </w:p>
    <w:p w14:paraId="4BC509B0" w14:textId="77777777" w:rsidR="002F432F" w:rsidRPr="004E1926" w:rsidRDefault="002F432F" w:rsidP="002F432F">
      <w:pPr>
        <w:pStyle w:val="P00"/>
        <w:spacing w:before="0"/>
        <w:ind w:left="1021"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611195A1" w14:textId="77777777" w:rsidR="002F432F" w:rsidRPr="004E1926" w:rsidRDefault="002F432F" w:rsidP="002F432F">
      <w:pPr>
        <w:pStyle w:val="P00"/>
        <w:spacing w:before="0"/>
        <w:ind w:left="1021"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7AA62284" w14:textId="77777777" w:rsidR="002F432F" w:rsidRPr="004E1926" w:rsidRDefault="002F432F" w:rsidP="002F432F">
      <w:pPr>
        <w:pStyle w:val="P00"/>
        <w:spacing w:before="0"/>
        <w:ind w:left="1021" w:right="1134"/>
        <w:rPr>
          <w:rFonts w:cs="FrankRuehl"/>
          <w:vanish/>
          <w:szCs w:val="20"/>
          <w:shd w:val="clear" w:color="auto" w:fill="FFFF99"/>
          <w:rtl/>
        </w:rPr>
      </w:pPr>
      <w:hyperlink r:id="rId95"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212 (</w:t>
      </w:r>
      <w:hyperlink r:id="rId96"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52872AC5" w14:textId="77777777" w:rsidR="002F432F" w:rsidRPr="004E1926" w:rsidRDefault="002F432F" w:rsidP="002F432F">
      <w:pPr>
        <w:pStyle w:val="P22"/>
        <w:ind w:left="1021" w:right="1134"/>
        <w:rPr>
          <w:rFonts w:cs="FrankRuehl"/>
          <w:vanish/>
          <w:sz w:val="22"/>
          <w:szCs w:val="22"/>
          <w:shd w:val="clear" w:color="auto" w:fill="FFFF99"/>
          <w:rtl/>
        </w:rPr>
      </w:pPr>
      <w:r w:rsidRPr="004E1926">
        <w:rPr>
          <w:rFonts w:cs="FrankRuehl" w:hint="cs"/>
          <w:vanish/>
          <w:sz w:val="22"/>
          <w:szCs w:val="22"/>
          <w:shd w:val="clear" w:color="auto" w:fill="FFFF99"/>
          <w:rtl/>
        </w:rPr>
        <w:t>(6)</w:t>
      </w:r>
      <w:r w:rsidRPr="004E1926">
        <w:rPr>
          <w:rFonts w:cs="FrankRuehl"/>
          <w:vanish/>
          <w:sz w:val="22"/>
          <w:szCs w:val="22"/>
          <w:shd w:val="clear" w:color="auto" w:fill="FFFF99"/>
          <w:rtl/>
        </w:rPr>
        <w:tab/>
        <w:t>ה</w:t>
      </w:r>
      <w:r w:rsidRPr="004E1926">
        <w:rPr>
          <w:rFonts w:cs="FrankRuehl" w:hint="cs"/>
          <w:vanish/>
          <w:sz w:val="22"/>
          <w:szCs w:val="22"/>
          <w:shd w:val="clear" w:color="auto" w:fill="FFFF99"/>
          <w:rtl/>
        </w:rPr>
        <w:t xml:space="preserve">וראות לענין ניהול מאגרים של תעודות אלקטרוניות </w:t>
      </w:r>
      <w:r w:rsidRPr="004E1926">
        <w:rPr>
          <w:rFonts w:cs="FrankRuehl" w:hint="cs"/>
          <w:vanish/>
          <w:sz w:val="22"/>
          <w:szCs w:val="22"/>
          <w:u w:val="single"/>
          <w:shd w:val="clear" w:color="auto" w:fill="FFFF99"/>
          <w:rtl/>
        </w:rPr>
        <w:t>מאושרות</w:t>
      </w:r>
      <w:r w:rsidRPr="004E1926">
        <w:rPr>
          <w:rFonts w:cs="FrankRuehl" w:hint="cs"/>
          <w:vanish/>
          <w:sz w:val="22"/>
          <w:szCs w:val="22"/>
          <w:shd w:val="clear" w:color="auto" w:fill="FFFF99"/>
          <w:rtl/>
        </w:rPr>
        <w:t xml:space="preserve"> תק</w:t>
      </w:r>
      <w:r w:rsidRPr="004E1926">
        <w:rPr>
          <w:rFonts w:cs="FrankRuehl"/>
          <w:vanish/>
          <w:sz w:val="22"/>
          <w:szCs w:val="22"/>
          <w:shd w:val="clear" w:color="auto" w:fill="FFFF99"/>
          <w:rtl/>
        </w:rPr>
        <w:t>פו</w:t>
      </w:r>
      <w:r w:rsidRPr="004E1926">
        <w:rPr>
          <w:rFonts w:cs="FrankRuehl" w:hint="cs"/>
          <w:vanish/>
          <w:sz w:val="22"/>
          <w:szCs w:val="22"/>
          <w:shd w:val="clear" w:color="auto" w:fill="FFFF99"/>
          <w:rtl/>
        </w:rPr>
        <w:t xml:space="preserve">ת ותעודות אלקטרוניות </w:t>
      </w:r>
      <w:r w:rsidRPr="004E1926">
        <w:rPr>
          <w:rFonts w:cs="FrankRuehl" w:hint="cs"/>
          <w:vanish/>
          <w:sz w:val="22"/>
          <w:szCs w:val="22"/>
          <w:u w:val="single"/>
          <w:shd w:val="clear" w:color="auto" w:fill="FFFF99"/>
          <w:rtl/>
        </w:rPr>
        <w:t>מאושרות</w:t>
      </w:r>
      <w:r w:rsidRPr="004E1926">
        <w:rPr>
          <w:rFonts w:cs="FrankRuehl"/>
          <w:vanish/>
          <w:sz w:val="22"/>
          <w:szCs w:val="22"/>
          <w:shd w:val="clear" w:color="auto" w:fill="FFFF99"/>
          <w:rtl/>
        </w:rPr>
        <w:t xml:space="preserve"> </w:t>
      </w:r>
      <w:r w:rsidRPr="004E1926">
        <w:rPr>
          <w:rFonts w:cs="FrankRuehl" w:hint="cs"/>
          <w:vanish/>
          <w:sz w:val="22"/>
          <w:szCs w:val="22"/>
          <w:shd w:val="clear" w:color="auto" w:fill="FFFF99"/>
          <w:rtl/>
        </w:rPr>
        <w:t xml:space="preserve">בטלות או מותלות, לרבות לענין אופן העיון בהם, משך החזקתן של תעודות אלקטרוניות </w:t>
      </w:r>
      <w:r w:rsidRPr="004E1926">
        <w:rPr>
          <w:rFonts w:cs="FrankRuehl" w:hint="cs"/>
          <w:vanish/>
          <w:sz w:val="22"/>
          <w:szCs w:val="22"/>
          <w:u w:val="single"/>
          <w:shd w:val="clear" w:color="auto" w:fill="FFFF99"/>
          <w:rtl/>
        </w:rPr>
        <w:t>מאושרות</w:t>
      </w:r>
      <w:r w:rsidRPr="004E1926">
        <w:rPr>
          <w:rFonts w:cs="FrankRuehl" w:hint="cs"/>
          <w:vanish/>
          <w:sz w:val="22"/>
          <w:szCs w:val="22"/>
          <w:shd w:val="clear" w:color="auto" w:fill="FFFF99"/>
          <w:rtl/>
        </w:rPr>
        <w:t xml:space="preserve"> במאגר ודרכי שמירתן, לפי סעיפים 14, 18 ו-20; </w:t>
      </w:r>
    </w:p>
    <w:p w14:paraId="2680BB7B" w14:textId="77777777" w:rsidR="002F432F" w:rsidRPr="004E1926" w:rsidRDefault="002F432F" w:rsidP="002F432F">
      <w:pPr>
        <w:pStyle w:val="P22"/>
        <w:spacing w:before="0"/>
        <w:ind w:left="1021" w:right="1134"/>
        <w:rPr>
          <w:rFonts w:cs="FrankRuehl"/>
          <w:vanish/>
          <w:sz w:val="22"/>
          <w:szCs w:val="22"/>
          <w:shd w:val="clear" w:color="auto" w:fill="FFFF99"/>
          <w:rtl/>
        </w:rPr>
      </w:pPr>
      <w:r w:rsidRPr="004E1926">
        <w:rPr>
          <w:rFonts w:cs="FrankRuehl" w:hint="cs"/>
          <w:vanish/>
          <w:sz w:val="22"/>
          <w:szCs w:val="22"/>
          <w:shd w:val="clear" w:color="auto" w:fill="FFFF99"/>
          <w:rtl/>
        </w:rPr>
        <w:t>(7)</w:t>
      </w:r>
      <w:r w:rsidRPr="004E1926">
        <w:rPr>
          <w:rFonts w:cs="FrankRuehl"/>
          <w:vanish/>
          <w:sz w:val="22"/>
          <w:szCs w:val="22"/>
          <w:shd w:val="clear" w:color="auto" w:fill="FFFF99"/>
          <w:rtl/>
        </w:rPr>
        <w:tab/>
        <w:t>פ</w:t>
      </w:r>
      <w:r w:rsidRPr="004E1926">
        <w:rPr>
          <w:rFonts w:cs="FrankRuehl" w:hint="cs"/>
          <w:vanish/>
          <w:sz w:val="22"/>
          <w:szCs w:val="22"/>
          <w:shd w:val="clear" w:color="auto" w:fill="FFFF99"/>
          <w:rtl/>
        </w:rPr>
        <w:t xml:space="preserve">רטי הבקשה לקבלת תעודה אלקטרונית </w:t>
      </w:r>
      <w:r w:rsidRPr="004E1926">
        <w:rPr>
          <w:rFonts w:cs="FrankRuehl" w:hint="cs"/>
          <w:vanish/>
          <w:sz w:val="22"/>
          <w:szCs w:val="22"/>
          <w:u w:val="single"/>
          <w:shd w:val="clear" w:color="auto" w:fill="FFFF99"/>
          <w:rtl/>
        </w:rPr>
        <w:t>מאושרת</w:t>
      </w:r>
      <w:r w:rsidRPr="004E1926">
        <w:rPr>
          <w:rFonts w:cs="FrankRuehl" w:hint="cs"/>
          <w:vanish/>
          <w:sz w:val="22"/>
          <w:szCs w:val="22"/>
          <w:shd w:val="clear" w:color="auto" w:fill="FFFF99"/>
          <w:rtl/>
        </w:rPr>
        <w:t xml:space="preserve"> לפי סעיף 18;</w:t>
      </w:r>
    </w:p>
    <w:p w14:paraId="33A53773" w14:textId="77777777" w:rsidR="002F432F" w:rsidRPr="004E1926" w:rsidRDefault="002F432F" w:rsidP="002F432F">
      <w:pPr>
        <w:pStyle w:val="P22"/>
        <w:spacing w:before="0"/>
        <w:ind w:left="1021" w:right="1134"/>
        <w:rPr>
          <w:rFonts w:cs="FrankRuehl"/>
          <w:vanish/>
          <w:sz w:val="22"/>
          <w:szCs w:val="22"/>
          <w:shd w:val="clear" w:color="auto" w:fill="FFFF99"/>
          <w:rtl/>
        </w:rPr>
      </w:pPr>
      <w:r w:rsidRPr="004E1926">
        <w:rPr>
          <w:rFonts w:cs="FrankRuehl" w:hint="cs"/>
          <w:vanish/>
          <w:sz w:val="22"/>
          <w:szCs w:val="22"/>
          <w:shd w:val="clear" w:color="auto" w:fill="FFFF99"/>
          <w:rtl/>
        </w:rPr>
        <w:t>(8)</w:t>
      </w:r>
      <w:r w:rsidRPr="004E1926">
        <w:rPr>
          <w:rFonts w:cs="FrankRuehl"/>
          <w:vanish/>
          <w:sz w:val="22"/>
          <w:szCs w:val="22"/>
          <w:shd w:val="clear" w:color="auto" w:fill="FFFF99"/>
          <w:rtl/>
        </w:rPr>
        <w:tab/>
        <w:t>פ</w:t>
      </w:r>
      <w:r w:rsidRPr="004E1926">
        <w:rPr>
          <w:rFonts w:cs="FrankRuehl" w:hint="cs"/>
          <w:vanish/>
          <w:sz w:val="22"/>
          <w:szCs w:val="22"/>
          <w:shd w:val="clear" w:color="auto" w:fill="FFFF99"/>
          <w:rtl/>
        </w:rPr>
        <w:t>ירוט המידע שעל גורם מאשר למסור לבעל אמצעי חתימה, לרבות ב</w:t>
      </w:r>
      <w:r w:rsidRPr="004E1926">
        <w:rPr>
          <w:rFonts w:cs="FrankRuehl"/>
          <w:vanish/>
          <w:sz w:val="22"/>
          <w:szCs w:val="22"/>
          <w:shd w:val="clear" w:color="auto" w:fill="FFFF99"/>
          <w:rtl/>
        </w:rPr>
        <w:t>דב</w:t>
      </w:r>
      <w:r w:rsidRPr="004E1926">
        <w:rPr>
          <w:rFonts w:cs="FrankRuehl" w:hint="cs"/>
          <w:vanish/>
          <w:sz w:val="22"/>
          <w:szCs w:val="22"/>
          <w:shd w:val="clear" w:color="auto" w:fill="FFFF99"/>
          <w:rtl/>
        </w:rPr>
        <w:t>ר הסיכונים הכרוכים בשימוש בחתימה אלקטרונית מאושרת, והחובות המוטלות על בעל אמצעי החתימה לפי חוק זה;</w:t>
      </w:r>
    </w:p>
    <w:p w14:paraId="644D017B" w14:textId="77777777" w:rsidR="002F432F" w:rsidRPr="004E1926" w:rsidRDefault="002F432F" w:rsidP="002F432F">
      <w:pPr>
        <w:pStyle w:val="P22"/>
        <w:spacing w:before="0"/>
        <w:ind w:left="1021" w:right="1134"/>
        <w:rPr>
          <w:rFonts w:cs="FrankRuehl"/>
          <w:vanish/>
          <w:sz w:val="22"/>
          <w:szCs w:val="22"/>
          <w:shd w:val="clear" w:color="auto" w:fill="FFFF99"/>
          <w:rtl/>
        </w:rPr>
      </w:pPr>
      <w:r w:rsidRPr="004E1926">
        <w:rPr>
          <w:rFonts w:cs="FrankRuehl" w:hint="cs"/>
          <w:vanish/>
          <w:sz w:val="22"/>
          <w:szCs w:val="22"/>
          <w:shd w:val="clear" w:color="auto" w:fill="FFFF99"/>
          <w:rtl/>
        </w:rPr>
        <w:t>(9)</w:t>
      </w:r>
      <w:r w:rsidRPr="004E1926">
        <w:rPr>
          <w:rFonts w:cs="FrankRuehl"/>
          <w:vanish/>
          <w:sz w:val="22"/>
          <w:szCs w:val="22"/>
          <w:shd w:val="clear" w:color="auto" w:fill="FFFF99"/>
          <w:rtl/>
        </w:rPr>
        <w:tab/>
        <w:t>ס</w:t>
      </w:r>
      <w:r w:rsidRPr="004E1926">
        <w:rPr>
          <w:rFonts w:cs="FrankRuehl" w:hint="cs"/>
          <w:vanish/>
          <w:sz w:val="22"/>
          <w:szCs w:val="22"/>
          <w:shd w:val="clear" w:color="auto" w:fill="FFFF99"/>
          <w:rtl/>
        </w:rPr>
        <w:t xml:space="preserve">וגי מערכות אשר חזקה עליהן שהן מערכות חומרה ותוכנה מהימנות לפי סעיפים 11, 15 ו-18, וכן סוגי חתימה אלקטרונית אשר חזקה שהן מהוות חתימה אלקטרונית </w:t>
      </w:r>
      <w:r w:rsidRPr="004E1926">
        <w:rPr>
          <w:rFonts w:cs="FrankRuehl"/>
          <w:vanish/>
          <w:sz w:val="22"/>
          <w:szCs w:val="22"/>
          <w:shd w:val="clear" w:color="auto" w:fill="FFFF99"/>
          <w:rtl/>
        </w:rPr>
        <w:t>מ</w:t>
      </w:r>
      <w:r w:rsidRPr="004E1926">
        <w:rPr>
          <w:rFonts w:cs="FrankRuehl" w:hint="cs"/>
          <w:vanish/>
          <w:sz w:val="22"/>
          <w:szCs w:val="22"/>
          <w:shd w:val="clear" w:color="auto" w:fill="FFFF99"/>
          <w:rtl/>
        </w:rPr>
        <w:t>אובטחת</w:t>
      </w:r>
      <w:r w:rsidRPr="004E1926">
        <w:rPr>
          <w:rFonts w:cs="FrankRuehl"/>
          <w:vanish/>
          <w:sz w:val="22"/>
          <w:szCs w:val="22"/>
          <w:shd w:val="clear" w:color="auto" w:fill="FFFF99"/>
          <w:rtl/>
        </w:rPr>
        <w:t>;</w:t>
      </w:r>
    </w:p>
    <w:p w14:paraId="793EA931" w14:textId="77777777" w:rsidR="002F432F" w:rsidRPr="004E1926" w:rsidRDefault="002F432F" w:rsidP="002F432F">
      <w:pPr>
        <w:pStyle w:val="P22"/>
        <w:spacing w:before="0"/>
        <w:ind w:left="1021" w:right="1134"/>
        <w:rPr>
          <w:rFonts w:cs="FrankRuehl"/>
          <w:vanish/>
          <w:sz w:val="22"/>
          <w:szCs w:val="22"/>
          <w:shd w:val="clear" w:color="auto" w:fill="FFFF99"/>
          <w:rtl/>
        </w:rPr>
      </w:pPr>
      <w:r w:rsidRPr="004E1926">
        <w:rPr>
          <w:rFonts w:cs="FrankRuehl" w:hint="cs"/>
          <w:vanish/>
          <w:sz w:val="22"/>
          <w:szCs w:val="22"/>
          <w:shd w:val="clear" w:color="auto" w:fill="FFFF99"/>
          <w:rtl/>
        </w:rPr>
        <w:t>(10)</w:t>
      </w:r>
      <w:r w:rsidRPr="004E1926">
        <w:rPr>
          <w:rFonts w:cs="FrankRuehl"/>
          <w:vanish/>
          <w:sz w:val="22"/>
          <w:szCs w:val="22"/>
          <w:shd w:val="clear" w:color="auto" w:fill="FFFF99"/>
          <w:rtl/>
        </w:rPr>
        <w:tab/>
        <w:t>ד</w:t>
      </w:r>
      <w:r w:rsidRPr="004E1926">
        <w:rPr>
          <w:rFonts w:cs="FrankRuehl" w:hint="cs"/>
          <w:vanish/>
          <w:sz w:val="22"/>
          <w:szCs w:val="22"/>
          <w:shd w:val="clear" w:color="auto" w:fill="FFFF99"/>
          <w:rtl/>
        </w:rPr>
        <w:t>רכים לזיהוי המ</w:t>
      </w:r>
      <w:r w:rsidRPr="004E1926">
        <w:rPr>
          <w:rFonts w:cs="FrankRuehl"/>
          <w:vanish/>
          <w:sz w:val="22"/>
          <w:szCs w:val="22"/>
          <w:shd w:val="clear" w:color="auto" w:fill="FFFF99"/>
          <w:rtl/>
        </w:rPr>
        <w:t>ב</w:t>
      </w:r>
      <w:r w:rsidRPr="004E1926">
        <w:rPr>
          <w:rFonts w:cs="FrankRuehl" w:hint="cs"/>
          <w:vanish/>
          <w:sz w:val="22"/>
          <w:szCs w:val="22"/>
          <w:shd w:val="clear" w:color="auto" w:fill="FFFF99"/>
          <w:rtl/>
        </w:rPr>
        <w:t xml:space="preserve">קש ובדיקת אמצעי החתימה שבידיו, לצורך קבלת תעודה אלקטרונית </w:t>
      </w:r>
      <w:r w:rsidRPr="004E1926">
        <w:rPr>
          <w:rFonts w:cs="FrankRuehl" w:hint="cs"/>
          <w:vanish/>
          <w:sz w:val="22"/>
          <w:szCs w:val="22"/>
          <w:u w:val="single"/>
          <w:shd w:val="clear" w:color="auto" w:fill="FFFF99"/>
          <w:rtl/>
        </w:rPr>
        <w:t>מאושרת</w:t>
      </w:r>
      <w:r w:rsidRPr="004E1926">
        <w:rPr>
          <w:rFonts w:cs="FrankRuehl" w:hint="cs"/>
          <w:vanish/>
          <w:sz w:val="22"/>
          <w:szCs w:val="22"/>
          <w:shd w:val="clear" w:color="auto" w:fill="FFFF99"/>
          <w:rtl/>
        </w:rPr>
        <w:t xml:space="preserve">, לפי סעיף 18; </w:t>
      </w:r>
    </w:p>
    <w:p w14:paraId="73EDB103" w14:textId="77777777" w:rsidR="002F432F" w:rsidRPr="002F432F" w:rsidRDefault="002F432F" w:rsidP="002F432F">
      <w:pPr>
        <w:pStyle w:val="P22"/>
        <w:spacing w:before="0"/>
        <w:ind w:left="1021" w:right="1134"/>
        <w:rPr>
          <w:rFonts w:cs="FrankRuehl"/>
          <w:sz w:val="2"/>
          <w:szCs w:val="2"/>
          <w:rtl/>
        </w:rPr>
      </w:pPr>
      <w:r w:rsidRPr="004E1926">
        <w:rPr>
          <w:rFonts w:cs="FrankRuehl" w:hint="cs"/>
          <w:vanish/>
          <w:sz w:val="22"/>
          <w:szCs w:val="22"/>
          <w:shd w:val="clear" w:color="auto" w:fill="FFFF99"/>
          <w:rtl/>
        </w:rPr>
        <w:t>(11)</w:t>
      </w:r>
      <w:r w:rsidRPr="004E1926">
        <w:rPr>
          <w:rFonts w:cs="FrankRuehl"/>
          <w:vanish/>
          <w:sz w:val="22"/>
          <w:szCs w:val="22"/>
          <w:shd w:val="clear" w:color="auto" w:fill="FFFF99"/>
          <w:rtl/>
        </w:rPr>
        <w:tab/>
        <w:t>פ</w:t>
      </w:r>
      <w:r w:rsidRPr="004E1926">
        <w:rPr>
          <w:rFonts w:cs="FrankRuehl" w:hint="cs"/>
          <w:vanish/>
          <w:sz w:val="22"/>
          <w:szCs w:val="22"/>
          <w:shd w:val="clear" w:color="auto" w:fill="FFFF99"/>
          <w:rtl/>
        </w:rPr>
        <w:t xml:space="preserve">רטים שייכללו בתעודה אלקטרונית </w:t>
      </w:r>
      <w:r w:rsidRPr="004E1926">
        <w:rPr>
          <w:rFonts w:cs="FrankRuehl" w:hint="cs"/>
          <w:vanish/>
          <w:sz w:val="22"/>
          <w:szCs w:val="22"/>
          <w:u w:val="single"/>
          <w:shd w:val="clear" w:color="auto" w:fill="FFFF99"/>
          <w:rtl/>
        </w:rPr>
        <w:t>מאושרת</w:t>
      </w:r>
      <w:r w:rsidRPr="004E1926">
        <w:rPr>
          <w:rFonts w:cs="FrankRuehl" w:hint="cs"/>
          <w:vanish/>
          <w:sz w:val="22"/>
          <w:szCs w:val="22"/>
          <w:shd w:val="clear" w:color="auto" w:fill="FFFF99"/>
          <w:rtl/>
        </w:rPr>
        <w:t xml:space="preserve"> ואופן הצגתם, לפי סעיף 19; </w:t>
      </w:r>
      <w:bookmarkEnd w:id="78"/>
    </w:p>
    <w:p w14:paraId="00ACB5CE" w14:textId="77777777" w:rsidR="003316D8" w:rsidRDefault="003316D8">
      <w:pPr>
        <w:pStyle w:val="P00"/>
        <w:spacing w:before="72"/>
        <w:ind w:left="0" w:right="1134"/>
        <w:rPr>
          <w:rStyle w:val="default"/>
          <w:rFonts w:cs="FrankRuehl"/>
          <w:rtl/>
        </w:rPr>
      </w:pPr>
      <w:bookmarkStart w:id="79" w:name="Seif23"/>
      <w:bookmarkEnd w:id="79"/>
      <w:r>
        <w:rPr>
          <w:lang w:val="he-IL"/>
        </w:rPr>
        <w:pict w14:anchorId="2D5246F3">
          <v:rect id="_x0000_s2073" style="position:absolute;left:0;text-align:left;margin-left:464.5pt;margin-top:8.05pt;width:75.05pt;height:14.2pt;z-index:251650048" o:allowincell="f" filled="f" stroked="f" strokecolor="lime" strokeweight=".25pt">
            <v:textbox inset="0,0,0,0">
              <w:txbxContent>
                <w:p w14:paraId="55F92DA7" w14:textId="77777777" w:rsidR="008C6305" w:rsidRDefault="008C630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25.</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דין ולא לגרוע מהן.</w:t>
      </w:r>
    </w:p>
    <w:p w14:paraId="7CC76118" w14:textId="77777777" w:rsidR="003316D8" w:rsidRDefault="003316D8">
      <w:pPr>
        <w:pStyle w:val="P00"/>
        <w:spacing w:before="72"/>
        <w:ind w:left="0" w:right="1134"/>
        <w:rPr>
          <w:rStyle w:val="default"/>
          <w:rFonts w:cs="FrankRuehl"/>
          <w:rtl/>
        </w:rPr>
      </w:pPr>
      <w:bookmarkStart w:id="80" w:name="Seif24"/>
      <w:bookmarkEnd w:id="80"/>
      <w:r>
        <w:rPr>
          <w:lang w:val="he-IL"/>
        </w:rPr>
        <w:pict w14:anchorId="4878B557">
          <v:rect id="_x0000_s2074" style="position:absolute;left:0;text-align:left;margin-left:464.5pt;margin-top:8.05pt;width:75.05pt;height:11.1pt;z-index:251651072" o:allowincell="f" filled="f" stroked="f" strokecolor="lime" strokeweight=".25pt">
            <v:textbox inset="0,0,0,0">
              <w:txbxContent>
                <w:p w14:paraId="201FCBFD" w14:textId="77777777" w:rsidR="008C6305" w:rsidRDefault="008C6305" w:rsidP="0080006D">
                  <w:pPr>
                    <w:spacing w:line="160" w:lineRule="exact"/>
                    <w:jc w:val="left"/>
                    <w:rPr>
                      <w:rFonts w:cs="Miriam"/>
                      <w:noProof/>
                      <w:sz w:val="18"/>
                      <w:szCs w:val="18"/>
                      <w:rtl/>
                    </w:rPr>
                  </w:pPr>
                  <w:r>
                    <w:rPr>
                      <w:rFonts w:cs="Miriam"/>
                      <w:sz w:val="18"/>
                      <w:szCs w:val="18"/>
                      <w:rtl/>
                    </w:rPr>
                    <w:t>חו</w:t>
                  </w:r>
                  <w:r>
                    <w:rPr>
                      <w:rFonts w:cs="Miriam" w:hint="cs"/>
                      <w:sz w:val="18"/>
                      <w:szCs w:val="18"/>
                      <w:rtl/>
                    </w:rPr>
                    <w:t>בת התקנת ת</w:t>
                  </w:r>
                  <w:r>
                    <w:rPr>
                      <w:rFonts w:cs="Miriam"/>
                      <w:sz w:val="18"/>
                      <w:szCs w:val="18"/>
                      <w:rtl/>
                    </w:rPr>
                    <w:t>ק</w:t>
                  </w:r>
                  <w:r>
                    <w:rPr>
                      <w:rFonts w:cs="Miriam" w:hint="cs"/>
                      <w:sz w:val="18"/>
                      <w:szCs w:val="18"/>
                      <w:rtl/>
                    </w:rPr>
                    <w:t>נות</w:t>
                  </w:r>
                </w:p>
              </w:txbxContent>
            </v:textbox>
            <w10:anchorlock/>
          </v:rect>
        </w:pict>
      </w:r>
      <w:r>
        <w:rPr>
          <w:rStyle w:val="big-number"/>
          <w:rFonts w:cs="Miriam"/>
          <w:rtl/>
        </w:rPr>
        <w:t>26.</w:t>
      </w:r>
      <w:r>
        <w:rPr>
          <w:rStyle w:val="big-number"/>
          <w:rFonts w:cs="Miriam"/>
          <w:rtl/>
        </w:rPr>
        <w:tab/>
      </w:r>
      <w:r>
        <w:rPr>
          <w:rStyle w:val="default"/>
          <w:rFonts w:cs="FrankRuehl"/>
          <w:rtl/>
        </w:rPr>
        <w:t>תק</w:t>
      </w:r>
      <w:r>
        <w:rPr>
          <w:rStyle w:val="default"/>
          <w:rFonts w:cs="FrankRuehl" w:hint="cs"/>
          <w:rtl/>
        </w:rPr>
        <w:t>נות ראשונות לפי סעיפים 2(ב) ו-6(ב) יובאו לאישו</w:t>
      </w:r>
      <w:r>
        <w:rPr>
          <w:rStyle w:val="default"/>
          <w:rFonts w:cs="FrankRuehl"/>
          <w:rtl/>
        </w:rPr>
        <w:t xml:space="preserve">ר </w:t>
      </w:r>
      <w:r>
        <w:rPr>
          <w:rStyle w:val="default"/>
          <w:rFonts w:cs="FrankRuehl" w:hint="cs"/>
          <w:rtl/>
        </w:rPr>
        <w:t>ועדת החוקה חוק ומשפט של הכנסת בתוך ארבעה חודשים מיום פרסומו של חוק זה.</w:t>
      </w:r>
    </w:p>
    <w:p w14:paraId="07E4DDF1" w14:textId="77777777" w:rsidR="003316D8" w:rsidRDefault="003316D8">
      <w:pPr>
        <w:pStyle w:val="P00"/>
        <w:spacing w:before="72"/>
        <w:ind w:left="0" w:right="1134"/>
        <w:rPr>
          <w:rStyle w:val="default"/>
          <w:rFonts w:cs="FrankRuehl" w:hint="cs"/>
          <w:rtl/>
        </w:rPr>
      </w:pPr>
      <w:bookmarkStart w:id="81" w:name="Seif25"/>
      <w:bookmarkEnd w:id="81"/>
      <w:r>
        <w:rPr>
          <w:lang w:val="he-IL"/>
        </w:rPr>
        <w:pict w14:anchorId="59D19502">
          <v:rect id="_x0000_s2075" style="position:absolute;left:0;text-align:left;margin-left:464.5pt;margin-top:8.05pt;width:75.05pt;height:11.75pt;z-index:251652096" o:allowincell="f" filled="f" stroked="f" strokecolor="lime" strokeweight=".25pt">
            <v:textbox inset="0,0,0,0">
              <w:txbxContent>
                <w:p w14:paraId="28BE7B53" w14:textId="77777777" w:rsidR="008C6305" w:rsidRDefault="008C630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27.</w:t>
      </w:r>
      <w:r>
        <w:rPr>
          <w:rStyle w:val="big-number"/>
          <w:rFonts w:cs="Miriam"/>
          <w:rtl/>
        </w:rPr>
        <w:tab/>
      </w:r>
      <w:r>
        <w:rPr>
          <w:rStyle w:val="default"/>
          <w:rFonts w:cs="FrankRuehl"/>
          <w:rtl/>
        </w:rPr>
        <w:t>תח</w:t>
      </w:r>
      <w:r>
        <w:rPr>
          <w:rStyle w:val="default"/>
          <w:rFonts w:cs="FrankRuehl" w:hint="cs"/>
          <w:rtl/>
        </w:rPr>
        <w:t>ילתו של חוק זה שישה חודשים מיום פרסומו.</w:t>
      </w:r>
    </w:p>
    <w:p w14:paraId="72232E1B" w14:textId="77777777" w:rsidR="003316D8" w:rsidRDefault="003316D8">
      <w:pPr>
        <w:pStyle w:val="P00"/>
        <w:spacing w:before="72"/>
        <w:ind w:left="0" w:right="1134"/>
        <w:rPr>
          <w:rStyle w:val="default"/>
          <w:rFonts w:cs="FrankRuehl"/>
          <w:rtl/>
        </w:rPr>
      </w:pPr>
    </w:p>
    <w:p w14:paraId="4AACAD8E" w14:textId="77777777" w:rsidR="003316D8" w:rsidRPr="008C6305" w:rsidRDefault="003316D8" w:rsidP="008C6305">
      <w:pPr>
        <w:pStyle w:val="medium2-header"/>
        <w:keepLines w:val="0"/>
        <w:spacing w:before="72"/>
        <w:ind w:left="0" w:right="1134"/>
        <w:rPr>
          <w:rFonts w:cs="FrankRuehl"/>
          <w:noProof/>
          <w:rtl/>
        </w:rPr>
      </w:pPr>
      <w:bookmarkStart w:id="82" w:name="med5"/>
      <w:bookmarkEnd w:id="82"/>
      <w:r w:rsidRPr="008C6305">
        <w:rPr>
          <w:rFonts w:cs="FrankRuehl"/>
          <w:noProof/>
          <w:rtl/>
        </w:rPr>
        <w:pict w14:anchorId="584E55BA">
          <v:shape id="_x0000_s2077" type="#_x0000_t202" style="position:absolute;left:0;text-align:left;margin-left:462pt;margin-top:7.1pt;width:80.25pt;height:16.8pt;z-index:251654144" filled="f" stroked="f">
            <v:textbox inset="1mm,0,1mm,0">
              <w:txbxContent>
                <w:p w14:paraId="166B0766" w14:textId="77777777" w:rsidR="008C6305" w:rsidRDefault="008C6305">
                  <w:pPr>
                    <w:spacing w:line="160" w:lineRule="exact"/>
                    <w:jc w:val="left"/>
                    <w:rPr>
                      <w:rFonts w:cs="Miriam" w:hint="cs"/>
                      <w:sz w:val="18"/>
                      <w:szCs w:val="18"/>
                      <w:rtl/>
                    </w:rPr>
                  </w:pPr>
                  <w:r>
                    <w:rPr>
                      <w:rFonts w:cs="Miriam" w:hint="cs"/>
                      <w:sz w:val="18"/>
                      <w:szCs w:val="18"/>
                      <w:rtl/>
                    </w:rPr>
                    <w:t>(תיקון מס' 3) תשע"ח-2018</w:t>
                  </w:r>
                </w:p>
              </w:txbxContent>
            </v:textbox>
            <w10:anchorlock/>
          </v:shape>
        </w:pict>
      </w:r>
      <w:r w:rsidRPr="008C6305">
        <w:rPr>
          <w:rFonts w:cs="FrankRuehl"/>
          <w:noProof/>
          <w:rtl/>
        </w:rPr>
        <w:t>תו</w:t>
      </w:r>
      <w:r w:rsidRPr="008C6305">
        <w:rPr>
          <w:rFonts w:cs="FrankRuehl" w:hint="cs"/>
          <w:noProof/>
          <w:rtl/>
        </w:rPr>
        <w:t>ספת ראשונה</w:t>
      </w:r>
    </w:p>
    <w:p w14:paraId="5D8B0237" w14:textId="77777777" w:rsidR="003316D8" w:rsidRPr="00940293" w:rsidRDefault="007D1831" w:rsidP="00940293">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3316D8" w:rsidRPr="00940293">
        <w:rPr>
          <w:rStyle w:val="default"/>
          <w:rFonts w:cs="FrankRuehl"/>
          <w:sz w:val="24"/>
          <w:szCs w:val="24"/>
          <w:rtl/>
        </w:rPr>
        <w:t>סע</w:t>
      </w:r>
      <w:r w:rsidR="003316D8" w:rsidRPr="00940293">
        <w:rPr>
          <w:rStyle w:val="default"/>
          <w:rFonts w:cs="FrankRuehl" w:hint="cs"/>
          <w:sz w:val="24"/>
          <w:szCs w:val="24"/>
          <w:rtl/>
        </w:rPr>
        <w:t>יף 2(ב)</w:t>
      </w:r>
      <w:r>
        <w:rPr>
          <w:rStyle w:val="default"/>
          <w:rFonts w:cs="FrankRuehl" w:hint="cs"/>
          <w:sz w:val="24"/>
          <w:szCs w:val="24"/>
          <w:rtl/>
        </w:rPr>
        <w:t>(1))</w:t>
      </w:r>
    </w:p>
    <w:p w14:paraId="38E0EBD2" w14:textId="77777777" w:rsidR="008C6305" w:rsidRPr="004E1926" w:rsidRDefault="008C6305" w:rsidP="008C6305">
      <w:pPr>
        <w:pStyle w:val="P00"/>
        <w:spacing w:before="0"/>
        <w:ind w:left="0" w:right="1134"/>
        <w:rPr>
          <w:rFonts w:cs="FrankRuehl"/>
          <w:b/>
          <w:bCs/>
          <w:vanish/>
          <w:szCs w:val="20"/>
          <w:shd w:val="clear" w:color="auto" w:fill="FFFF99"/>
          <w:rtl/>
        </w:rPr>
      </w:pPr>
      <w:bookmarkStart w:id="83" w:name="Rov76"/>
      <w:r w:rsidRPr="004E1926">
        <w:rPr>
          <w:rFonts w:cs="FrankRuehl" w:hint="cs"/>
          <w:vanish/>
          <w:color w:val="FF0000"/>
          <w:szCs w:val="20"/>
          <w:shd w:val="clear" w:color="auto" w:fill="FFFF99"/>
          <w:rtl/>
        </w:rPr>
        <w:t>מיום 22.5.2002</w:t>
      </w:r>
    </w:p>
    <w:p w14:paraId="27C3AA16" w14:textId="77777777" w:rsidR="008C6305" w:rsidRPr="004E1926" w:rsidRDefault="008C6305" w:rsidP="008C6305">
      <w:pPr>
        <w:pStyle w:val="P00"/>
        <w:spacing w:before="0"/>
        <w:ind w:left="0" w:right="1134"/>
        <w:rPr>
          <w:rFonts w:cs="FrankRuehl" w:hint="cs"/>
          <w:b/>
          <w:bCs/>
          <w:vanish/>
          <w:szCs w:val="20"/>
          <w:shd w:val="clear" w:color="auto" w:fill="FFFF99"/>
          <w:rtl/>
        </w:rPr>
      </w:pPr>
      <w:r w:rsidRPr="004E1926">
        <w:rPr>
          <w:rFonts w:cs="FrankRuehl" w:hint="cs"/>
          <w:b/>
          <w:bCs/>
          <w:vanish/>
          <w:szCs w:val="20"/>
          <w:shd w:val="clear" w:color="auto" w:fill="FFFF99"/>
          <w:rtl/>
        </w:rPr>
        <w:t>צו תשס"ב-2002</w:t>
      </w:r>
    </w:p>
    <w:p w14:paraId="1860DCD2" w14:textId="77777777" w:rsidR="008C6305" w:rsidRPr="004E1926" w:rsidRDefault="008C6305" w:rsidP="008C6305">
      <w:pPr>
        <w:pStyle w:val="P00"/>
        <w:spacing w:before="0"/>
        <w:ind w:left="0" w:right="1134"/>
        <w:rPr>
          <w:rFonts w:cs="FrankRuehl"/>
          <w:vanish/>
          <w:szCs w:val="20"/>
          <w:shd w:val="clear" w:color="auto" w:fill="FFFF99"/>
          <w:rtl/>
        </w:rPr>
      </w:pPr>
      <w:hyperlink r:id="rId97" w:history="1">
        <w:r w:rsidRPr="004E1926">
          <w:rPr>
            <w:rStyle w:val="Hyperlink"/>
            <w:rFonts w:cs="FrankRuehl" w:hint="cs"/>
            <w:vanish/>
            <w:szCs w:val="20"/>
            <w:shd w:val="clear" w:color="auto" w:fill="FFFF99"/>
            <w:rtl/>
          </w:rPr>
          <w:t>ק"ת תשס"ב מס' 6169</w:t>
        </w:r>
      </w:hyperlink>
      <w:r w:rsidRPr="004E1926">
        <w:rPr>
          <w:rFonts w:cs="FrankRuehl" w:hint="cs"/>
          <w:vanish/>
          <w:szCs w:val="20"/>
          <w:shd w:val="clear" w:color="auto" w:fill="FFFF99"/>
          <w:rtl/>
        </w:rPr>
        <w:t xml:space="preserve"> מיום 22.5.2002 עמ' 754</w:t>
      </w:r>
    </w:p>
    <w:p w14:paraId="57041B10" w14:textId="77777777" w:rsidR="008C6305" w:rsidRPr="004E1926" w:rsidRDefault="008C6305" w:rsidP="008C6305">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הוספת פרטים 10-1</w:t>
      </w:r>
    </w:p>
    <w:p w14:paraId="538F062F" w14:textId="77777777" w:rsidR="008C6305" w:rsidRPr="004E1926" w:rsidRDefault="008C6305" w:rsidP="008C6305">
      <w:pPr>
        <w:pStyle w:val="P00"/>
        <w:spacing w:before="0"/>
        <w:ind w:left="0" w:right="1134"/>
        <w:rPr>
          <w:rFonts w:cs="FrankRuehl"/>
          <w:vanish/>
          <w:szCs w:val="20"/>
          <w:shd w:val="clear" w:color="auto" w:fill="FFFF99"/>
          <w:rtl/>
        </w:rPr>
      </w:pPr>
    </w:p>
    <w:p w14:paraId="30ED1CF4" w14:textId="77777777" w:rsidR="008C6305" w:rsidRPr="004E1926" w:rsidRDefault="008C6305" w:rsidP="008C6305">
      <w:pPr>
        <w:pStyle w:val="P00"/>
        <w:spacing w:before="0"/>
        <w:ind w:left="0" w:right="1134"/>
        <w:rPr>
          <w:rFonts w:cs="FrankRuehl" w:hint="cs"/>
          <w:vanish/>
          <w:szCs w:val="20"/>
          <w:shd w:val="clear" w:color="auto" w:fill="FFFF99"/>
          <w:rtl/>
        </w:rPr>
      </w:pPr>
      <w:r w:rsidRPr="004E1926">
        <w:rPr>
          <w:rFonts w:cs="FrankRuehl" w:hint="cs"/>
          <w:vanish/>
          <w:color w:val="FF0000"/>
          <w:szCs w:val="20"/>
          <w:shd w:val="clear" w:color="auto" w:fill="FFFF99"/>
          <w:rtl/>
        </w:rPr>
        <w:t>מיום 22.5.2002 עד יום 15.1.2003</w:t>
      </w:r>
    </w:p>
    <w:p w14:paraId="137C9B5A" w14:textId="77777777" w:rsidR="008C6305" w:rsidRPr="004E1926" w:rsidRDefault="008C6305" w:rsidP="008C6305">
      <w:pPr>
        <w:pStyle w:val="P00"/>
        <w:spacing w:before="0"/>
        <w:ind w:left="0" w:right="1134"/>
        <w:rPr>
          <w:rFonts w:cs="FrankRuehl" w:hint="cs"/>
          <w:b/>
          <w:bCs/>
          <w:vanish/>
          <w:szCs w:val="20"/>
          <w:shd w:val="clear" w:color="auto" w:fill="FFFF99"/>
          <w:rtl/>
        </w:rPr>
      </w:pPr>
      <w:r w:rsidRPr="004E1926">
        <w:rPr>
          <w:rFonts w:cs="FrankRuehl" w:hint="cs"/>
          <w:b/>
          <w:bCs/>
          <w:vanish/>
          <w:szCs w:val="20"/>
          <w:shd w:val="clear" w:color="auto" w:fill="FFFF99"/>
          <w:rtl/>
        </w:rPr>
        <w:t>הוראת שעה תשס"ב-2002</w:t>
      </w:r>
    </w:p>
    <w:p w14:paraId="2E6095F3" w14:textId="77777777" w:rsidR="008C6305" w:rsidRPr="004E1926" w:rsidRDefault="008C6305" w:rsidP="008C6305">
      <w:pPr>
        <w:pStyle w:val="P00"/>
        <w:spacing w:before="0"/>
        <w:ind w:left="0" w:right="1134"/>
        <w:rPr>
          <w:rFonts w:cs="FrankRuehl" w:hint="cs"/>
          <w:vanish/>
          <w:szCs w:val="20"/>
          <w:shd w:val="clear" w:color="auto" w:fill="FFFF99"/>
          <w:rtl/>
        </w:rPr>
      </w:pPr>
      <w:hyperlink r:id="rId98" w:history="1">
        <w:r w:rsidRPr="004E1926">
          <w:rPr>
            <w:rStyle w:val="Hyperlink"/>
            <w:rFonts w:cs="FrankRuehl" w:hint="cs"/>
            <w:vanish/>
            <w:szCs w:val="20"/>
            <w:shd w:val="clear" w:color="auto" w:fill="FFFF99"/>
            <w:rtl/>
          </w:rPr>
          <w:t>ק"ת תשס"ב מס' 6169</w:t>
        </w:r>
      </w:hyperlink>
      <w:r w:rsidRPr="004E1926">
        <w:rPr>
          <w:rFonts w:cs="FrankRuehl" w:hint="cs"/>
          <w:vanish/>
          <w:szCs w:val="20"/>
          <w:shd w:val="clear" w:color="auto" w:fill="FFFF99"/>
          <w:rtl/>
        </w:rPr>
        <w:t xml:space="preserve"> מיום 22.5.2002 עמ' 755</w:t>
      </w:r>
    </w:p>
    <w:p w14:paraId="4A656557" w14:textId="77777777" w:rsidR="008C6305" w:rsidRPr="004E1926" w:rsidRDefault="008C6305" w:rsidP="008C6305">
      <w:pPr>
        <w:pStyle w:val="P00"/>
        <w:spacing w:before="0"/>
        <w:ind w:left="0" w:right="1134"/>
        <w:rPr>
          <w:rFonts w:cs="FrankRuehl" w:hint="cs"/>
          <w:vanish/>
          <w:szCs w:val="20"/>
          <w:shd w:val="clear" w:color="auto" w:fill="FFFF99"/>
          <w:rtl/>
        </w:rPr>
      </w:pPr>
      <w:r w:rsidRPr="004E1926">
        <w:rPr>
          <w:rFonts w:cs="FrankRuehl" w:hint="cs"/>
          <w:b/>
          <w:bCs/>
          <w:vanish/>
          <w:szCs w:val="20"/>
          <w:shd w:val="clear" w:color="auto" w:fill="FFFF99"/>
          <w:rtl/>
        </w:rPr>
        <w:t>הוספת פרט 11</w:t>
      </w:r>
    </w:p>
    <w:p w14:paraId="2EEDA12F" w14:textId="77777777" w:rsidR="008C6305" w:rsidRPr="004E1926" w:rsidRDefault="008C6305" w:rsidP="008C6305">
      <w:pPr>
        <w:pStyle w:val="P00"/>
        <w:ind w:left="0" w:right="1134"/>
        <w:rPr>
          <w:rFonts w:cs="FrankRuehl" w:hint="cs"/>
          <w:vanish/>
          <w:szCs w:val="20"/>
          <w:shd w:val="clear" w:color="auto" w:fill="FFFF99"/>
          <w:rtl/>
        </w:rPr>
      </w:pPr>
      <w:r w:rsidRPr="004E1926">
        <w:rPr>
          <w:rFonts w:cs="FrankRuehl" w:hint="cs"/>
          <w:vanish/>
          <w:szCs w:val="20"/>
          <w:shd w:val="clear" w:color="auto" w:fill="FFFF99"/>
          <w:rtl/>
        </w:rPr>
        <w:t>הנוסח:</w:t>
      </w:r>
    </w:p>
    <w:p w14:paraId="6D4D5519" w14:textId="77777777" w:rsidR="008C6305" w:rsidRPr="004E1926" w:rsidRDefault="008C6305" w:rsidP="008C6305">
      <w:pPr>
        <w:pStyle w:val="P00"/>
        <w:tabs>
          <w:tab w:val="left" w:pos="397"/>
        </w:tabs>
        <w:spacing w:before="0"/>
        <w:ind w:left="0"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11.</w:t>
      </w:r>
      <w:r w:rsidRPr="004E1926">
        <w:rPr>
          <w:rStyle w:val="default"/>
          <w:rFonts w:cs="FrankRuehl" w:hint="cs"/>
          <w:vanish/>
          <w:sz w:val="22"/>
          <w:szCs w:val="22"/>
          <w:shd w:val="clear" w:color="auto" w:fill="FFFF99"/>
          <w:rtl/>
        </w:rPr>
        <w:tab/>
        <w:t>חוק כרטיסי חיוב, התשמ"ו-1986, לענין חוזה כרטיס חיוב.</w:t>
      </w:r>
    </w:p>
    <w:p w14:paraId="4AC695CB" w14:textId="77777777" w:rsidR="008C6305" w:rsidRPr="004E1926" w:rsidRDefault="008C6305" w:rsidP="008C6305">
      <w:pPr>
        <w:pStyle w:val="P00"/>
        <w:spacing w:before="0"/>
        <w:ind w:left="0" w:right="1134"/>
        <w:rPr>
          <w:rFonts w:cs="FrankRuehl"/>
          <w:vanish/>
          <w:szCs w:val="20"/>
          <w:shd w:val="clear" w:color="auto" w:fill="FFFF99"/>
          <w:rtl/>
        </w:rPr>
      </w:pPr>
    </w:p>
    <w:p w14:paraId="3F6D745F" w14:textId="77777777" w:rsidR="008C6305" w:rsidRPr="004E1926" w:rsidRDefault="008C6305" w:rsidP="008C6305">
      <w:pPr>
        <w:pStyle w:val="P00"/>
        <w:tabs>
          <w:tab w:val="left" w:pos="397"/>
        </w:tabs>
        <w:spacing w:before="0"/>
        <w:ind w:left="0" w:right="1134"/>
        <w:rPr>
          <w:rStyle w:val="default"/>
          <w:rFonts w:cs="FrankRuehl" w:hint="cs"/>
          <w:vanish/>
          <w:color w:val="FF0000"/>
          <w:sz w:val="20"/>
          <w:szCs w:val="20"/>
          <w:shd w:val="clear" w:color="auto" w:fill="FFFF99"/>
          <w:rtl/>
        </w:rPr>
      </w:pPr>
      <w:r w:rsidRPr="004E1926">
        <w:rPr>
          <w:rStyle w:val="default"/>
          <w:rFonts w:cs="FrankRuehl" w:hint="cs"/>
          <w:vanish/>
          <w:color w:val="FF0000"/>
          <w:sz w:val="20"/>
          <w:szCs w:val="20"/>
          <w:shd w:val="clear" w:color="auto" w:fill="FFFF99"/>
          <w:rtl/>
        </w:rPr>
        <w:t>מיום 1.5.2006</w:t>
      </w:r>
    </w:p>
    <w:p w14:paraId="6516425E" w14:textId="77777777" w:rsidR="008C6305" w:rsidRPr="004E1926" w:rsidRDefault="008C6305" w:rsidP="008C6305">
      <w:pPr>
        <w:pStyle w:val="P00"/>
        <w:tabs>
          <w:tab w:val="left" w:pos="397"/>
        </w:tabs>
        <w:spacing w:before="0"/>
        <w:ind w:left="0" w:right="1134"/>
        <w:rPr>
          <w:rStyle w:val="default"/>
          <w:rFonts w:cs="FrankRuehl" w:hint="cs"/>
          <w:b/>
          <w:bCs/>
          <w:vanish/>
          <w:sz w:val="20"/>
          <w:szCs w:val="20"/>
          <w:shd w:val="clear" w:color="auto" w:fill="FFFF99"/>
          <w:rtl/>
        </w:rPr>
      </w:pPr>
      <w:r w:rsidRPr="004E1926">
        <w:rPr>
          <w:rStyle w:val="default"/>
          <w:rFonts w:cs="FrankRuehl" w:hint="cs"/>
          <w:b/>
          <w:bCs/>
          <w:vanish/>
          <w:sz w:val="20"/>
          <w:szCs w:val="20"/>
          <w:shd w:val="clear" w:color="auto" w:fill="FFFF99"/>
          <w:rtl/>
        </w:rPr>
        <w:t>צו תשס"ו-2006</w:t>
      </w:r>
    </w:p>
    <w:p w14:paraId="21FCF288" w14:textId="77777777" w:rsidR="008C6305" w:rsidRPr="004E1926" w:rsidRDefault="008C6305" w:rsidP="008C6305">
      <w:pPr>
        <w:pStyle w:val="P00"/>
        <w:tabs>
          <w:tab w:val="left" w:pos="397"/>
        </w:tabs>
        <w:spacing w:before="0"/>
        <w:ind w:left="0" w:right="1134"/>
        <w:rPr>
          <w:rStyle w:val="default"/>
          <w:rFonts w:cs="FrankRuehl" w:hint="cs"/>
          <w:vanish/>
          <w:sz w:val="20"/>
          <w:szCs w:val="20"/>
          <w:shd w:val="clear" w:color="auto" w:fill="FFFF99"/>
          <w:rtl/>
        </w:rPr>
      </w:pPr>
      <w:hyperlink r:id="rId99" w:history="1">
        <w:r w:rsidRPr="004E1926">
          <w:rPr>
            <w:rStyle w:val="Hyperlink"/>
            <w:rFonts w:cs="FrankRuehl" w:hint="cs"/>
            <w:vanish/>
            <w:szCs w:val="20"/>
            <w:shd w:val="clear" w:color="auto" w:fill="FFFF99"/>
            <w:rtl/>
          </w:rPr>
          <w:t>ק"ת תשס"ו מס' 6477</w:t>
        </w:r>
      </w:hyperlink>
      <w:r w:rsidRPr="004E1926">
        <w:rPr>
          <w:rStyle w:val="default"/>
          <w:rFonts w:cs="FrankRuehl" w:hint="cs"/>
          <w:vanish/>
          <w:sz w:val="20"/>
          <w:szCs w:val="20"/>
          <w:shd w:val="clear" w:color="auto" w:fill="FFFF99"/>
          <w:rtl/>
        </w:rPr>
        <w:t xml:space="preserve"> מיום 27.4.2006 עמ' 730</w:t>
      </w:r>
    </w:p>
    <w:p w14:paraId="7FF111D6" w14:textId="77777777" w:rsidR="008C6305" w:rsidRPr="004E1926" w:rsidRDefault="008C6305" w:rsidP="008C6305">
      <w:pPr>
        <w:pStyle w:val="P00"/>
        <w:tabs>
          <w:tab w:val="left" w:pos="397"/>
        </w:tabs>
        <w:ind w:left="0" w:right="1134"/>
        <w:rPr>
          <w:rStyle w:val="default"/>
          <w:rFonts w:cs="FrankRuehl"/>
          <w:vanish/>
          <w:sz w:val="22"/>
          <w:szCs w:val="22"/>
          <w:shd w:val="clear" w:color="auto" w:fill="FFFF99"/>
          <w:rtl/>
        </w:rPr>
      </w:pPr>
      <w:r w:rsidRPr="004E1926">
        <w:rPr>
          <w:rStyle w:val="default"/>
          <w:rFonts w:cs="FrankRuehl" w:hint="cs"/>
          <w:vanish/>
          <w:sz w:val="22"/>
          <w:szCs w:val="22"/>
          <w:shd w:val="clear" w:color="auto" w:fill="FFFF99"/>
          <w:rtl/>
        </w:rPr>
        <w:t>10.</w:t>
      </w:r>
      <w:r w:rsidRPr="004E1926">
        <w:rPr>
          <w:rStyle w:val="default"/>
          <w:rFonts w:cs="FrankRuehl" w:hint="cs"/>
          <w:vanish/>
          <w:sz w:val="22"/>
          <w:szCs w:val="22"/>
          <w:shd w:val="clear" w:color="auto" w:fill="FFFF99"/>
          <w:rtl/>
        </w:rPr>
        <w:tab/>
        <w:t xml:space="preserve">כל חיקוק שנדרשת לגביו חתימת אדם על תצהיר </w:t>
      </w:r>
      <w:r w:rsidRPr="004E1926">
        <w:rPr>
          <w:rStyle w:val="default"/>
          <w:rFonts w:cs="FrankRuehl"/>
          <w:vanish/>
          <w:sz w:val="22"/>
          <w:szCs w:val="22"/>
          <w:u w:val="single"/>
          <w:shd w:val="clear" w:color="auto" w:fill="FFFF99"/>
          <w:rtl/>
        </w:rPr>
        <w:t>למעט חיקוק שעל פיו מוגש תצהיר לבית משפט</w:t>
      </w:r>
      <w:r w:rsidRPr="004E1926">
        <w:rPr>
          <w:rStyle w:val="default"/>
          <w:rFonts w:cs="FrankRuehl" w:hint="cs"/>
          <w:vanish/>
          <w:sz w:val="22"/>
          <w:szCs w:val="22"/>
          <w:shd w:val="clear" w:color="auto" w:fill="FFFF99"/>
          <w:rtl/>
        </w:rPr>
        <w:t>.</w:t>
      </w:r>
    </w:p>
    <w:p w14:paraId="5E46350D" w14:textId="77777777" w:rsidR="008C6305" w:rsidRPr="004E1926" w:rsidRDefault="008C6305" w:rsidP="008C6305">
      <w:pPr>
        <w:pStyle w:val="P00"/>
        <w:spacing w:before="0"/>
        <w:ind w:left="0" w:right="1134"/>
        <w:rPr>
          <w:rFonts w:cs="FrankRuehl"/>
          <w:vanish/>
          <w:szCs w:val="20"/>
          <w:shd w:val="clear" w:color="auto" w:fill="FFFF99"/>
          <w:rtl/>
        </w:rPr>
      </w:pPr>
    </w:p>
    <w:p w14:paraId="466E2CBB" w14:textId="77777777" w:rsidR="008C6305" w:rsidRPr="004E1926" w:rsidRDefault="008C6305" w:rsidP="008C6305">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11.12.2016</w:t>
      </w:r>
    </w:p>
    <w:p w14:paraId="0BB6E930" w14:textId="77777777" w:rsidR="008C6305" w:rsidRPr="004E1926" w:rsidRDefault="008C6305" w:rsidP="008C6305">
      <w:pPr>
        <w:pStyle w:val="P00"/>
        <w:spacing w:before="0"/>
        <w:ind w:left="0" w:right="1134"/>
        <w:rPr>
          <w:rFonts w:cs="FrankRuehl" w:hint="cs"/>
          <w:vanish/>
          <w:szCs w:val="20"/>
          <w:shd w:val="clear" w:color="auto" w:fill="FFFF99"/>
          <w:rtl/>
        </w:rPr>
      </w:pPr>
      <w:r w:rsidRPr="004E1926">
        <w:rPr>
          <w:rFonts w:cs="FrankRuehl" w:hint="cs"/>
          <w:b/>
          <w:bCs/>
          <w:vanish/>
          <w:szCs w:val="20"/>
          <w:shd w:val="clear" w:color="auto" w:fill="FFFF99"/>
          <w:rtl/>
        </w:rPr>
        <w:t>צו תשע"ז-2016</w:t>
      </w:r>
    </w:p>
    <w:p w14:paraId="031C9575" w14:textId="77777777" w:rsidR="008C6305" w:rsidRPr="004E1926" w:rsidRDefault="008C6305" w:rsidP="008C6305">
      <w:pPr>
        <w:pStyle w:val="P00"/>
        <w:spacing w:before="0"/>
        <w:ind w:left="0" w:right="1134"/>
        <w:rPr>
          <w:rFonts w:cs="FrankRuehl" w:hint="cs"/>
          <w:vanish/>
          <w:szCs w:val="20"/>
          <w:shd w:val="clear" w:color="auto" w:fill="FFFF99"/>
          <w:rtl/>
        </w:rPr>
      </w:pPr>
      <w:hyperlink r:id="rId100" w:history="1">
        <w:r w:rsidRPr="004E1926">
          <w:rPr>
            <w:rStyle w:val="Hyperlink"/>
            <w:rFonts w:cs="FrankRuehl" w:hint="cs"/>
            <w:vanish/>
            <w:szCs w:val="20"/>
            <w:shd w:val="clear" w:color="auto" w:fill="FFFF99"/>
            <w:rtl/>
          </w:rPr>
          <w:t>ק"ת תשע"ז מס' 7739</w:t>
        </w:r>
      </w:hyperlink>
      <w:r w:rsidRPr="004E1926">
        <w:rPr>
          <w:rFonts w:cs="FrankRuehl" w:hint="cs"/>
          <w:vanish/>
          <w:szCs w:val="20"/>
          <w:shd w:val="clear" w:color="auto" w:fill="FFFF99"/>
          <w:rtl/>
        </w:rPr>
        <w:t xml:space="preserve"> מיום 11.12.2016 עמ' 250</w:t>
      </w:r>
    </w:p>
    <w:p w14:paraId="7A9E53C3" w14:textId="77777777" w:rsidR="008C6305" w:rsidRPr="004E1926" w:rsidRDefault="008C6305" w:rsidP="008C6305">
      <w:pPr>
        <w:pStyle w:val="P00"/>
        <w:spacing w:before="0"/>
        <w:ind w:left="0" w:right="1134"/>
        <w:rPr>
          <w:rFonts w:cs="FrankRuehl" w:hint="cs"/>
          <w:vanish/>
          <w:szCs w:val="20"/>
          <w:shd w:val="clear" w:color="auto" w:fill="FFFF99"/>
          <w:rtl/>
        </w:rPr>
      </w:pPr>
      <w:r w:rsidRPr="004E1926">
        <w:rPr>
          <w:rFonts w:cs="FrankRuehl" w:hint="cs"/>
          <w:b/>
          <w:bCs/>
          <w:vanish/>
          <w:szCs w:val="20"/>
          <w:shd w:val="clear" w:color="auto" w:fill="FFFF99"/>
          <w:rtl/>
        </w:rPr>
        <w:t>ביטול פרטים 5, 9</w:t>
      </w:r>
    </w:p>
    <w:p w14:paraId="27004AC4" w14:textId="77777777" w:rsidR="008C6305" w:rsidRPr="004E1926" w:rsidRDefault="008C6305" w:rsidP="008C6305">
      <w:pPr>
        <w:pStyle w:val="P00"/>
        <w:ind w:left="0" w:right="1134"/>
        <w:rPr>
          <w:rFonts w:cs="FrankRuehl" w:hint="cs"/>
          <w:vanish/>
          <w:szCs w:val="20"/>
          <w:shd w:val="clear" w:color="auto" w:fill="FFFF99"/>
          <w:rtl/>
        </w:rPr>
      </w:pPr>
      <w:r w:rsidRPr="004E1926">
        <w:rPr>
          <w:rFonts w:cs="FrankRuehl" w:hint="cs"/>
          <w:vanish/>
          <w:szCs w:val="20"/>
          <w:shd w:val="clear" w:color="auto" w:fill="FFFF99"/>
          <w:rtl/>
        </w:rPr>
        <w:t>הנוסח הקודם:</w:t>
      </w:r>
    </w:p>
    <w:p w14:paraId="51411366" w14:textId="77777777" w:rsidR="008C6305" w:rsidRPr="004E1926" w:rsidRDefault="008C6305" w:rsidP="008C6305">
      <w:pPr>
        <w:pStyle w:val="P00"/>
        <w:tabs>
          <w:tab w:val="left" w:pos="397"/>
        </w:tabs>
        <w:spacing w:before="0"/>
        <w:ind w:left="0" w:right="1134"/>
        <w:rPr>
          <w:rStyle w:val="default"/>
          <w:rFonts w:cs="FrankRuehl"/>
          <w:strike/>
          <w:vanish/>
          <w:sz w:val="22"/>
          <w:szCs w:val="22"/>
          <w:shd w:val="clear" w:color="auto" w:fill="FFFF99"/>
          <w:rtl/>
        </w:rPr>
      </w:pPr>
      <w:r w:rsidRPr="004E1926">
        <w:rPr>
          <w:rStyle w:val="default"/>
          <w:rFonts w:cs="FrankRuehl" w:hint="cs"/>
          <w:strike/>
          <w:vanish/>
          <w:sz w:val="22"/>
          <w:szCs w:val="22"/>
          <w:shd w:val="clear" w:color="auto" w:fill="FFFF99"/>
          <w:rtl/>
        </w:rPr>
        <w:t>5.</w:t>
      </w:r>
      <w:r w:rsidRPr="004E1926">
        <w:rPr>
          <w:rStyle w:val="default"/>
          <w:rFonts w:cs="FrankRuehl" w:hint="cs"/>
          <w:strike/>
          <w:vanish/>
          <w:sz w:val="22"/>
          <w:szCs w:val="22"/>
          <w:shd w:val="clear" w:color="auto" w:fill="FFFF99"/>
          <w:rtl/>
        </w:rPr>
        <w:tab/>
        <w:t>תקנות המקרקעין (ניהול ורישום), התש"ל-1969, לענין בקשות לרישום או לביטול רישום ושטרי עסקה;</w:t>
      </w:r>
    </w:p>
    <w:p w14:paraId="489213DC" w14:textId="77777777" w:rsidR="008C6305" w:rsidRPr="004E1926" w:rsidRDefault="008C6305" w:rsidP="008C6305">
      <w:pPr>
        <w:pStyle w:val="P00"/>
        <w:tabs>
          <w:tab w:val="left" w:pos="397"/>
        </w:tabs>
        <w:spacing w:before="0"/>
        <w:ind w:left="0" w:right="1134"/>
        <w:rPr>
          <w:rStyle w:val="default"/>
          <w:rFonts w:cs="FrankRuehl"/>
          <w:strike/>
          <w:vanish/>
          <w:sz w:val="22"/>
          <w:szCs w:val="22"/>
          <w:shd w:val="clear" w:color="auto" w:fill="FFFF99"/>
          <w:rtl/>
        </w:rPr>
      </w:pPr>
      <w:r w:rsidRPr="004E1926">
        <w:rPr>
          <w:rStyle w:val="default"/>
          <w:rFonts w:cs="FrankRuehl" w:hint="cs"/>
          <w:strike/>
          <w:vanish/>
          <w:sz w:val="22"/>
          <w:szCs w:val="22"/>
          <w:shd w:val="clear" w:color="auto" w:fill="FFFF99"/>
          <w:rtl/>
        </w:rPr>
        <w:t>9.</w:t>
      </w:r>
      <w:r w:rsidRPr="004E1926">
        <w:rPr>
          <w:rStyle w:val="default"/>
          <w:rFonts w:cs="FrankRuehl" w:hint="cs"/>
          <w:strike/>
          <w:vanish/>
          <w:sz w:val="22"/>
          <w:szCs w:val="22"/>
          <w:shd w:val="clear" w:color="auto" w:fill="FFFF99"/>
          <w:rtl/>
        </w:rPr>
        <w:tab/>
        <w:t>כללי הבנקאות (שירות ללקוח) (גילוי נאות ומסירת מסמכים), התשנ"ב-1992, לענין הסכמים בין תאגיד בנקאי לבין הלקוח;</w:t>
      </w:r>
    </w:p>
    <w:p w14:paraId="2710B6AA" w14:textId="77777777" w:rsidR="008C6305" w:rsidRPr="004E1926" w:rsidRDefault="008C6305" w:rsidP="008C6305">
      <w:pPr>
        <w:pStyle w:val="P00"/>
        <w:spacing w:before="0"/>
        <w:ind w:left="0" w:right="1134"/>
        <w:rPr>
          <w:rFonts w:cs="FrankRuehl"/>
          <w:vanish/>
          <w:szCs w:val="20"/>
          <w:shd w:val="clear" w:color="auto" w:fill="FFFF99"/>
          <w:rtl/>
        </w:rPr>
      </w:pPr>
    </w:p>
    <w:p w14:paraId="473C6622" w14:textId="77777777" w:rsidR="008C6305" w:rsidRPr="004E1926" w:rsidRDefault="008C6305" w:rsidP="008C6305">
      <w:pPr>
        <w:pStyle w:val="P00"/>
        <w:spacing w:before="0"/>
        <w:ind w:left="0" w:right="1134"/>
        <w:rPr>
          <w:rFonts w:cs="FrankRuehl"/>
          <w:vanish/>
          <w:color w:val="FF0000"/>
          <w:szCs w:val="20"/>
          <w:shd w:val="clear" w:color="auto" w:fill="FFFF99"/>
          <w:rtl/>
        </w:rPr>
      </w:pPr>
      <w:r w:rsidRPr="004E1926">
        <w:rPr>
          <w:rFonts w:cs="FrankRuehl" w:hint="cs"/>
          <w:vanish/>
          <w:color w:val="FF0000"/>
          <w:szCs w:val="20"/>
          <w:shd w:val="clear" w:color="auto" w:fill="FFFF99"/>
          <w:rtl/>
        </w:rPr>
        <w:t>מיום 21.12.2017</w:t>
      </w:r>
    </w:p>
    <w:p w14:paraId="7327000A" w14:textId="77777777" w:rsidR="008C6305" w:rsidRPr="004E1926" w:rsidRDefault="008C6305" w:rsidP="008C6305">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צו תשע"ח-2017</w:t>
      </w:r>
    </w:p>
    <w:p w14:paraId="3A3969BB" w14:textId="77777777" w:rsidR="008C6305" w:rsidRPr="004E1926" w:rsidRDefault="008C6305" w:rsidP="008C6305">
      <w:pPr>
        <w:pStyle w:val="P00"/>
        <w:spacing w:before="0"/>
        <w:ind w:left="0" w:right="1134"/>
        <w:rPr>
          <w:rFonts w:cs="FrankRuehl"/>
          <w:vanish/>
          <w:szCs w:val="20"/>
          <w:shd w:val="clear" w:color="auto" w:fill="FFFF99"/>
          <w:rtl/>
        </w:rPr>
      </w:pPr>
      <w:hyperlink r:id="rId101" w:history="1">
        <w:r w:rsidRPr="004E1926">
          <w:rPr>
            <w:rStyle w:val="Hyperlink"/>
            <w:rFonts w:cs="FrankRuehl" w:hint="cs"/>
            <w:vanish/>
            <w:szCs w:val="20"/>
            <w:shd w:val="clear" w:color="auto" w:fill="FFFF99"/>
            <w:rtl/>
          </w:rPr>
          <w:t>ק"ת תשע"ח מס' 7901</w:t>
        </w:r>
      </w:hyperlink>
      <w:r w:rsidRPr="004E1926">
        <w:rPr>
          <w:rFonts w:cs="FrankRuehl" w:hint="cs"/>
          <w:vanish/>
          <w:szCs w:val="20"/>
          <w:shd w:val="clear" w:color="auto" w:fill="FFFF99"/>
          <w:rtl/>
        </w:rPr>
        <w:t xml:space="preserve"> מיום 21.12.2017 עמ' 346</w:t>
      </w:r>
    </w:p>
    <w:p w14:paraId="479A0C91" w14:textId="77777777" w:rsidR="008C6305" w:rsidRPr="004E1926" w:rsidRDefault="008C6305" w:rsidP="008C6305">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פרט 1</w:t>
      </w:r>
    </w:p>
    <w:p w14:paraId="7BE0E426" w14:textId="77777777" w:rsidR="008C6305" w:rsidRPr="004E1926" w:rsidRDefault="008C6305" w:rsidP="008C6305">
      <w:pPr>
        <w:pStyle w:val="P00"/>
        <w:ind w:left="0" w:right="1134"/>
        <w:rPr>
          <w:rFonts w:cs="FrankRuehl"/>
          <w:vanish/>
          <w:szCs w:val="20"/>
          <w:shd w:val="clear" w:color="auto" w:fill="FFFF99"/>
          <w:rtl/>
        </w:rPr>
      </w:pPr>
      <w:r w:rsidRPr="004E1926">
        <w:rPr>
          <w:rFonts w:cs="FrankRuehl" w:hint="cs"/>
          <w:vanish/>
          <w:szCs w:val="20"/>
          <w:shd w:val="clear" w:color="auto" w:fill="FFFF99"/>
          <w:rtl/>
        </w:rPr>
        <w:t>הנוסח הקודם:</w:t>
      </w:r>
    </w:p>
    <w:p w14:paraId="7D9D7EF6" w14:textId="77777777" w:rsidR="008C6305" w:rsidRPr="004E1926" w:rsidRDefault="008C6305" w:rsidP="008C6305">
      <w:pPr>
        <w:pStyle w:val="P00"/>
        <w:tabs>
          <w:tab w:val="left" w:pos="397"/>
        </w:tabs>
        <w:spacing w:before="0"/>
        <w:ind w:left="0" w:right="1134"/>
        <w:rPr>
          <w:rStyle w:val="default"/>
          <w:rFonts w:cs="FrankRuehl"/>
          <w:strike/>
          <w:vanish/>
          <w:sz w:val="22"/>
          <w:szCs w:val="22"/>
          <w:shd w:val="clear" w:color="auto" w:fill="FFFF99"/>
          <w:rtl/>
        </w:rPr>
      </w:pPr>
      <w:r w:rsidRPr="004E1926">
        <w:rPr>
          <w:rStyle w:val="default"/>
          <w:rFonts w:cs="FrankRuehl" w:hint="cs"/>
          <w:strike/>
          <w:vanish/>
          <w:sz w:val="22"/>
          <w:szCs w:val="22"/>
          <w:shd w:val="clear" w:color="auto" w:fill="FFFF99"/>
          <w:rtl/>
        </w:rPr>
        <w:t>1.</w:t>
      </w:r>
      <w:r w:rsidRPr="004E1926">
        <w:rPr>
          <w:rStyle w:val="default"/>
          <w:rFonts w:cs="FrankRuehl" w:hint="cs"/>
          <w:strike/>
          <w:vanish/>
          <w:sz w:val="22"/>
          <w:szCs w:val="22"/>
          <w:shd w:val="clear" w:color="auto" w:fill="FFFF99"/>
          <w:rtl/>
        </w:rPr>
        <w:tab/>
        <w:t>חוק הירושה, התשכ"ה-1965, לענין צוואה, זיכרון דברים על צוואה בעל פה, צו ירושה, צו קיום צוואה, צו ירושה וקיום צוואה;</w:t>
      </w:r>
    </w:p>
    <w:p w14:paraId="1E1C98A2" w14:textId="77777777" w:rsidR="008C6305" w:rsidRPr="004E1926" w:rsidRDefault="008C6305" w:rsidP="008C6305">
      <w:pPr>
        <w:pStyle w:val="P00"/>
        <w:spacing w:before="0"/>
        <w:ind w:left="0" w:right="1134"/>
        <w:rPr>
          <w:rFonts w:cs="FrankRuehl" w:hint="cs"/>
          <w:vanish/>
          <w:szCs w:val="20"/>
          <w:shd w:val="clear" w:color="auto" w:fill="FFFF99"/>
          <w:rtl/>
        </w:rPr>
      </w:pPr>
    </w:p>
    <w:p w14:paraId="4A183CAB" w14:textId="77777777" w:rsidR="008C6305" w:rsidRPr="004E1926" w:rsidRDefault="008C6305" w:rsidP="008C6305">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28.2.2018</w:t>
      </w:r>
    </w:p>
    <w:p w14:paraId="1EDC4058" w14:textId="77777777" w:rsidR="008C6305" w:rsidRPr="004E1926" w:rsidRDefault="008C6305" w:rsidP="008C6305">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029D29BE" w14:textId="77777777" w:rsidR="008C6305" w:rsidRPr="004E1926" w:rsidRDefault="008C6305" w:rsidP="008C6305">
      <w:pPr>
        <w:pStyle w:val="P00"/>
        <w:spacing w:before="0"/>
        <w:ind w:left="0" w:right="1134"/>
        <w:rPr>
          <w:rFonts w:cs="FrankRuehl"/>
          <w:vanish/>
          <w:szCs w:val="20"/>
          <w:shd w:val="clear" w:color="auto" w:fill="FFFF99"/>
          <w:rtl/>
        </w:rPr>
      </w:pPr>
      <w:hyperlink r:id="rId102"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214 (</w:t>
      </w:r>
      <w:hyperlink r:id="rId103"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62571339" w14:textId="77777777" w:rsidR="008C6305" w:rsidRPr="004E1926" w:rsidRDefault="008C6305" w:rsidP="008C6305">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החלפת התוספת הראשונה</w:t>
      </w:r>
    </w:p>
    <w:p w14:paraId="41894A33" w14:textId="77777777" w:rsidR="008C6305" w:rsidRPr="004E1926" w:rsidRDefault="008C6305" w:rsidP="008C6305">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4AF064DD" w14:textId="77777777" w:rsidR="008C6305" w:rsidRPr="004E1926" w:rsidRDefault="008C6305" w:rsidP="008C6305">
      <w:pPr>
        <w:pStyle w:val="P00"/>
        <w:tabs>
          <w:tab w:val="left" w:pos="397"/>
        </w:tabs>
        <w:spacing w:before="0"/>
        <w:ind w:left="0" w:right="1134"/>
        <w:jc w:val="center"/>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תוספת ראשונה</w:t>
      </w:r>
    </w:p>
    <w:p w14:paraId="035A4011" w14:textId="77777777" w:rsidR="008C6305" w:rsidRPr="004E1926" w:rsidRDefault="008C6305" w:rsidP="008C6305">
      <w:pPr>
        <w:pStyle w:val="P00"/>
        <w:tabs>
          <w:tab w:val="left" w:pos="397"/>
        </w:tabs>
        <w:spacing w:before="0"/>
        <w:ind w:left="0" w:right="1134"/>
        <w:jc w:val="center"/>
        <w:rPr>
          <w:rStyle w:val="default"/>
          <w:rFonts w:cs="FrankRuehl"/>
          <w:strike/>
          <w:vanish/>
          <w:sz w:val="22"/>
          <w:szCs w:val="22"/>
          <w:shd w:val="clear" w:color="auto" w:fill="FFFF99"/>
          <w:rtl/>
        </w:rPr>
      </w:pPr>
      <w:r w:rsidRPr="004E1926">
        <w:rPr>
          <w:rStyle w:val="default"/>
          <w:rFonts w:cs="FrankRuehl" w:hint="cs"/>
          <w:strike/>
          <w:vanish/>
          <w:sz w:val="22"/>
          <w:szCs w:val="22"/>
          <w:shd w:val="clear" w:color="auto" w:fill="FFFF99"/>
          <w:rtl/>
        </w:rPr>
        <w:t>סעיף 2(ב)</w:t>
      </w:r>
    </w:p>
    <w:p w14:paraId="38586E1E" w14:textId="77777777" w:rsidR="003316D8" w:rsidRPr="004E1926" w:rsidRDefault="00A233D8" w:rsidP="008C6305">
      <w:pPr>
        <w:pStyle w:val="P00"/>
        <w:tabs>
          <w:tab w:val="left" w:pos="397"/>
        </w:tabs>
        <w:spacing w:before="0"/>
        <w:ind w:left="0" w:right="1134"/>
        <w:rPr>
          <w:rStyle w:val="default"/>
          <w:rFonts w:cs="FrankRuehl"/>
          <w:strike/>
          <w:vanish/>
          <w:sz w:val="22"/>
          <w:szCs w:val="22"/>
          <w:shd w:val="clear" w:color="auto" w:fill="FFFF99"/>
          <w:rtl/>
        </w:rPr>
      </w:pPr>
      <w:r w:rsidRPr="004E1926">
        <w:rPr>
          <w:rStyle w:val="default"/>
          <w:rFonts w:cs="FrankRuehl" w:hint="cs"/>
          <w:strike/>
          <w:vanish/>
          <w:sz w:val="22"/>
          <w:szCs w:val="22"/>
          <w:shd w:val="clear" w:color="auto" w:fill="FFFF99"/>
          <w:rtl/>
        </w:rPr>
        <w:t>1.</w:t>
      </w:r>
      <w:r w:rsidRPr="004E1926">
        <w:rPr>
          <w:rStyle w:val="default"/>
          <w:rFonts w:cs="FrankRuehl" w:hint="cs"/>
          <w:strike/>
          <w:vanish/>
          <w:sz w:val="22"/>
          <w:szCs w:val="22"/>
          <w:shd w:val="clear" w:color="auto" w:fill="FFFF99"/>
          <w:rtl/>
        </w:rPr>
        <w:tab/>
      </w:r>
      <w:r w:rsidR="003316D8" w:rsidRPr="004E1926">
        <w:rPr>
          <w:rStyle w:val="default"/>
          <w:rFonts w:cs="FrankRuehl" w:hint="cs"/>
          <w:strike/>
          <w:vanish/>
          <w:sz w:val="22"/>
          <w:szCs w:val="22"/>
          <w:shd w:val="clear" w:color="auto" w:fill="FFFF99"/>
          <w:rtl/>
        </w:rPr>
        <w:t>חוק הירושה, התשכ"ה-1965, לענ</w:t>
      </w:r>
      <w:r w:rsidRPr="004E1926">
        <w:rPr>
          <w:rStyle w:val="default"/>
          <w:rFonts w:cs="FrankRuehl" w:hint="cs"/>
          <w:strike/>
          <w:vanish/>
          <w:sz w:val="22"/>
          <w:szCs w:val="22"/>
          <w:shd w:val="clear" w:color="auto" w:fill="FFFF99"/>
          <w:rtl/>
        </w:rPr>
        <w:t>י</w:t>
      </w:r>
      <w:r w:rsidR="003316D8" w:rsidRPr="004E1926">
        <w:rPr>
          <w:rStyle w:val="default"/>
          <w:rFonts w:cs="FrankRuehl" w:hint="cs"/>
          <w:strike/>
          <w:vanish/>
          <w:sz w:val="22"/>
          <w:szCs w:val="22"/>
          <w:shd w:val="clear" w:color="auto" w:fill="FFFF99"/>
          <w:rtl/>
        </w:rPr>
        <w:t xml:space="preserve">ין צוואה </w:t>
      </w:r>
      <w:r w:rsidRPr="004E1926">
        <w:rPr>
          <w:rStyle w:val="default"/>
          <w:rFonts w:cs="FrankRuehl" w:hint="cs"/>
          <w:strike/>
          <w:vanish/>
          <w:sz w:val="22"/>
          <w:szCs w:val="22"/>
          <w:shd w:val="clear" w:color="auto" w:fill="FFFF99"/>
          <w:rtl/>
        </w:rPr>
        <w:t>ו</w:t>
      </w:r>
      <w:r w:rsidR="003316D8" w:rsidRPr="004E1926">
        <w:rPr>
          <w:rStyle w:val="default"/>
          <w:rFonts w:cs="FrankRuehl" w:hint="cs"/>
          <w:strike/>
          <w:vanish/>
          <w:sz w:val="22"/>
          <w:szCs w:val="22"/>
          <w:shd w:val="clear" w:color="auto" w:fill="FFFF99"/>
          <w:rtl/>
        </w:rPr>
        <w:t>זיכרון דברים על צוואה בעל פה;</w:t>
      </w:r>
    </w:p>
    <w:p w14:paraId="3385599A"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2.</w:t>
      </w:r>
      <w:r w:rsidRPr="004E1926">
        <w:rPr>
          <w:rStyle w:val="default"/>
          <w:rFonts w:cs="FrankRuehl" w:hint="cs"/>
          <w:strike/>
          <w:vanish/>
          <w:sz w:val="22"/>
          <w:szCs w:val="22"/>
          <w:shd w:val="clear" w:color="auto" w:fill="FFFF99"/>
          <w:rtl/>
        </w:rPr>
        <w:tab/>
        <w:t>חוק הנאמנות, התשל"ט-1979, לענין כתבי הקדש;</w:t>
      </w:r>
    </w:p>
    <w:p w14:paraId="1DCB4795"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3.</w:t>
      </w:r>
      <w:r w:rsidRPr="004E1926">
        <w:rPr>
          <w:rStyle w:val="default"/>
          <w:rFonts w:cs="FrankRuehl" w:hint="cs"/>
          <w:strike/>
          <w:vanish/>
          <w:sz w:val="22"/>
          <w:szCs w:val="22"/>
          <w:shd w:val="clear" w:color="auto" w:fill="FFFF99"/>
          <w:rtl/>
        </w:rPr>
        <w:tab/>
        <w:t>חוק הנוטריונים, התשל"ו-1976, ותקנות הנוטריונים, התשל"ז-1977, לענין חתימה בפני נוטריון וחתימה בידי נוטריון;</w:t>
      </w:r>
    </w:p>
    <w:p w14:paraId="1A85E26B"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4.</w:t>
      </w:r>
      <w:r w:rsidRPr="004E1926">
        <w:rPr>
          <w:rStyle w:val="default"/>
          <w:rFonts w:cs="FrankRuehl" w:hint="cs"/>
          <w:strike/>
          <w:vanish/>
          <w:sz w:val="22"/>
          <w:szCs w:val="22"/>
          <w:shd w:val="clear" w:color="auto" w:fill="FFFF99"/>
          <w:rtl/>
        </w:rPr>
        <w:tab/>
        <w:t>סעיף 91 לחוק לשכת עורכי הדין, התשכ"א-1961, לענין ייפוי כוח;</w:t>
      </w:r>
    </w:p>
    <w:p w14:paraId="1D4BDAB2"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5.</w:t>
      </w:r>
      <w:r w:rsidRPr="004E1926">
        <w:rPr>
          <w:rStyle w:val="default"/>
          <w:rFonts w:cs="FrankRuehl" w:hint="cs"/>
          <w:strike/>
          <w:vanish/>
          <w:sz w:val="22"/>
          <w:szCs w:val="22"/>
          <w:shd w:val="clear" w:color="auto" w:fill="FFFF99"/>
          <w:rtl/>
        </w:rPr>
        <w:tab/>
      </w:r>
      <w:r w:rsidR="00940293" w:rsidRPr="004E1926">
        <w:rPr>
          <w:rStyle w:val="default"/>
          <w:rFonts w:cs="FrankRuehl" w:hint="cs"/>
          <w:strike/>
          <w:vanish/>
          <w:sz w:val="22"/>
          <w:szCs w:val="22"/>
          <w:shd w:val="clear" w:color="auto" w:fill="FFFF99"/>
          <w:rtl/>
        </w:rPr>
        <w:t>(בוטל)</w:t>
      </w:r>
      <w:r w:rsidRPr="004E1926">
        <w:rPr>
          <w:rStyle w:val="default"/>
          <w:rFonts w:cs="FrankRuehl" w:hint="cs"/>
          <w:strike/>
          <w:vanish/>
          <w:sz w:val="22"/>
          <w:szCs w:val="22"/>
          <w:shd w:val="clear" w:color="auto" w:fill="FFFF99"/>
          <w:rtl/>
        </w:rPr>
        <w:t>;</w:t>
      </w:r>
    </w:p>
    <w:p w14:paraId="02119E82"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6.</w:t>
      </w:r>
      <w:r w:rsidRPr="004E1926">
        <w:rPr>
          <w:rStyle w:val="default"/>
          <w:rFonts w:cs="FrankRuehl" w:hint="cs"/>
          <w:strike/>
          <w:vanish/>
          <w:sz w:val="22"/>
          <w:szCs w:val="22"/>
          <w:shd w:val="clear" w:color="auto" w:fill="FFFF99"/>
          <w:rtl/>
        </w:rPr>
        <w:tab/>
        <w:t>תקנות הסכמים לנשיאת עוברים (אישור הסכם ומעמד היילוד) (הודעות, בקשות וצווים), התשנ"ח-1998, לענין הודעות ובקשות;</w:t>
      </w:r>
    </w:p>
    <w:p w14:paraId="78FA8B68"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7.</w:t>
      </w:r>
      <w:r w:rsidRPr="004E1926">
        <w:rPr>
          <w:rStyle w:val="default"/>
          <w:rFonts w:cs="FrankRuehl" w:hint="cs"/>
          <w:strike/>
          <w:vanish/>
          <w:sz w:val="22"/>
          <w:szCs w:val="22"/>
          <w:shd w:val="clear" w:color="auto" w:fill="FFFF99"/>
          <w:rtl/>
        </w:rPr>
        <w:tab/>
        <w:t>חוק אימוץ ילדים, התשמ"א-1981, ותקנה 272 לתקנות סדר הדין האזרחי, התשמ"ד-1984, לענין הסכמת הורה לאימוץ;</w:t>
      </w:r>
    </w:p>
    <w:p w14:paraId="3EC31F1A"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8.</w:t>
      </w:r>
      <w:r w:rsidRPr="004E1926">
        <w:rPr>
          <w:rStyle w:val="default"/>
          <w:rFonts w:cs="FrankRuehl" w:hint="cs"/>
          <w:strike/>
          <w:vanish/>
          <w:sz w:val="22"/>
          <w:szCs w:val="22"/>
          <w:shd w:val="clear" w:color="auto" w:fill="FFFF99"/>
          <w:rtl/>
        </w:rPr>
        <w:tab/>
        <w:t>כללים והנחיות מקצועיות לפעולת עמותה מוכרת (לפי חוק אימוץ ילדים, התשמ"א-1981), לענין בקשות וחוות דעת;</w:t>
      </w:r>
    </w:p>
    <w:p w14:paraId="5E8CFED6"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9.</w:t>
      </w:r>
      <w:r w:rsidRPr="004E1926">
        <w:rPr>
          <w:rStyle w:val="default"/>
          <w:rFonts w:cs="FrankRuehl" w:hint="cs"/>
          <w:strike/>
          <w:vanish/>
          <w:sz w:val="22"/>
          <w:szCs w:val="22"/>
          <w:shd w:val="clear" w:color="auto" w:fill="FFFF99"/>
          <w:rtl/>
        </w:rPr>
        <w:tab/>
      </w:r>
      <w:r w:rsidR="00940293" w:rsidRPr="004E1926">
        <w:rPr>
          <w:rStyle w:val="default"/>
          <w:rFonts w:cs="FrankRuehl" w:hint="cs"/>
          <w:strike/>
          <w:vanish/>
          <w:sz w:val="22"/>
          <w:szCs w:val="22"/>
          <w:shd w:val="clear" w:color="auto" w:fill="FFFF99"/>
          <w:rtl/>
        </w:rPr>
        <w:t>(בוטל)</w:t>
      </w:r>
      <w:r w:rsidRPr="004E1926">
        <w:rPr>
          <w:rStyle w:val="default"/>
          <w:rFonts w:cs="FrankRuehl" w:hint="cs"/>
          <w:strike/>
          <w:vanish/>
          <w:sz w:val="22"/>
          <w:szCs w:val="22"/>
          <w:shd w:val="clear" w:color="auto" w:fill="FFFF99"/>
          <w:rtl/>
        </w:rPr>
        <w:t>;</w:t>
      </w:r>
    </w:p>
    <w:p w14:paraId="62194223" w14:textId="77777777" w:rsidR="003316D8" w:rsidRPr="004E1926" w:rsidRDefault="003316D8" w:rsidP="008C6305">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10.</w:t>
      </w:r>
      <w:r w:rsidRPr="004E1926">
        <w:rPr>
          <w:rStyle w:val="default"/>
          <w:rFonts w:cs="FrankRuehl" w:hint="cs"/>
          <w:strike/>
          <w:vanish/>
          <w:sz w:val="22"/>
          <w:szCs w:val="22"/>
          <w:shd w:val="clear" w:color="auto" w:fill="FFFF99"/>
          <w:rtl/>
        </w:rPr>
        <w:tab/>
        <w:t xml:space="preserve">כל חיקוק שנדרשת לגביו חתימת אדם על תצהיר </w:t>
      </w:r>
      <w:r w:rsidRPr="004E1926">
        <w:rPr>
          <w:rStyle w:val="default"/>
          <w:rFonts w:cs="FrankRuehl"/>
          <w:strike/>
          <w:vanish/>
          <w:sz w:val="22"/>
          <w:szCs w:val="22"/>
          <w:shd w:val="clear" w:color="auto" w:fill="FFFF99"/>
          <w:rtl/>
        </w:rPr>
        <w:t>למעט חיקוק שעל פיו מוגש תצהיר לבית משפט</w:t>
      </w:r>
      <w:r w:rsidRPr="004E1926">
        <w:rPr>
          <w:rStyle w:val="default"/>
          <w:rFonts w:cs="FrankRuehl" w:hint="cs"/>
          <w:strike/>
          <w:vanish/>
          <w:sz w:val="22"/>
          <w:szCs w:val="22"/>
          <w:shd w:val="clear" w:color="auto" w:fill="FFFF99"/>
          <w:rtl/>
        </w:rPr>
        <w:t>.</w:t>
      </w:r>
    </w:p>
    <w:p w14:paraId="7E0B3637" w14:textId="77777777" w:rsidR="0080006D" w:rsidRPr="007D1831" w:rsidRDefault="0080006D" w:rsidP="007D1831">
      <w:pPr>
        <w:pStyle w:val="P00"/>
        <w:tabs>
          <w:tab w:val="left" w:pos="397"/>
        </w:tabs>
        <w:spacing w:before="0"/>
        <w:ind w:left="0" w:right="1134"/>
        <w:rPr>
          <w:rStyle w:val="default"/>
          <w:rFonts w:cs="FrankRuehl" w:hint="cs"/>
          <w:strike/>
          <w:sz w:val="2"/>
          <w:szCs w:val="2"/>
          <w:shd w:val="clear" w:color="auto" w:fill="FFFF99"/>
          <w:rtl/>
        </w:rPr>
      </w:pPr>
      <w:r w:rsidRPr="004E1926">
        <w:rPr>
          <w:rStyle w:val="default"/>
          <w:rFonts w:cs="FrankRuehl" w:hint="cs"/>
          <w:strike/>
          <w:vanish/>
          <w:sz w:val="22"/>
          <w:szCs w:val="22"/>
          <w:shd w:val="clear" w:color="auto" w:fill="FFFF99"/>
          <w:rtl/>
        </w:rPr>
        <w:t>11.</w:t>
      </w:r>
      <w:r w:rsidRPr="004E1926">
        <w:rPr>
          <w:rStyle w:val="default"/>
          <w:rFonts w:cs="FrankRuehl" w:hint="cs"/>
          <w:strike/>
          <w:vanish/>
          <w:sz w:val="22"/>
          <w:szCs w:val="22"/>
          <w:shd w:val="clear" w:color="auto" w:fill="FFFF99"/>
          <w:rtl/>
        </w:rPr>
        <w:tab/>
        <w:t>(פקע).</w:t>
      </w:r>
      <w:bookmarkEnd w:id="83"/>
    </w:p>
    <w:p w14:paraId="0F2BE5B4" w14:textId="77777777" w:rsidR="0080006D" w:rsidRPr="007D1831" w:rsidRDefault="007D1831" w:rsidP="007D1831">
      <w:pPr>
        <w:pStyle w:val="P00"/>
        <w:tabs>
          <w:tab w:val="left" w:pos="397"/>
        </w:tabs>
        <w:spacing w:before="72"/>
        <w:ind w:left="0" w:right="1134"/>
        <w:jc w:val="center"/>
        <w:rPr>
          <w:rStyle w:val="default"/>
          <w:rFonts w:cs="FrankRuehl" w:hint="cs"/>
          <w:b/>
          <w:bCs/>
          <w:sz w:val="22"/>
          <w:szCs w:val="22"/>
          <w:rtl/>
        </w:rPr>
      </w:pPr>
      <w:r w:rsidRPr="007D1831">
        <w:rPr>
          <w:rStyle w:val="default"/>
          <w:rFonts w:cs="FrankRuehl" w:hint="cs"/>
          <w:b/>
          <w:bCs/>
          <w:sz w:val="22"/>
          <w:szCs w:val="22"/>
          <w:rtl/>
        </w:rPr>
        <w:t>חלק א'</w:t>
      </w:r>
    </w:p>
    <w:p w14:paraId="2217D879" w14:textId="77777777" w:rsidR="007D1831" w:rsidRPr="007D1831" w:rsidRDefault="007D1831" w:rsidP="007D1831">
      <w:pPr>
        <w:pStyle w:val="P00"/>
        <w:tabs>
          <w:tab w:val="left" w:pos="397"/>
        </w:tabs>
        <w:spacing w:before="72"/>
        <w:ind w:left="0" w:right="1134"/>
        <w:jc w:val="center"/>
        <w:rPr>
          <w:rStyle w:val="default"/>
          <w:rFonts w:cs="FrankRuehl"/>
          <w:sz w:val="24"/>
          <w:szCs w:val="24"/>
          <w:rtl/>
        </w:rPr>
      </w:pPr>
      <w:r w:rsidRPr="007D1831">
        <w:rPr>
          <w:rStyle w:val="default"/>
          <w:rFonts w:cs="FrankRuehl" w:hint="cs"/>
          <w:sz w:val="24"/>
          <w:szCs w:val="24"/>
          <w:rtl/>
        </w:rPr>
        <w:t>(סעיף 2(ב)(1))</w:t>
      </w:r>
    </w:p>
    <w:p w14:paraId="07D868A3" w14:textId="77777777" w:rsidR="007D1831" w:rsidRPr="007D1831" w:rsidRDefault="007D1831" w:rsidP="007D1831">
      <w:pPr>
        <w:pStyle w:val="P00"/>
        <w:tabs>
          <w:tab w:val="left" w:pos="397"/>
        </w:tabs>
        <w:spacing w:before="72"/>
        <w:ind w:left="0" w:right="1134"/>
        <w:jc w:val="center"/>
        <w:rPr>
          <w:rStyle w:val="default"/>
          <w:rFonts w:cs="FrankRuehl" w:hint="cs"/>
          <w:b/>
          <w:bCs/>
          <w:sz w:val="22"/>
          <w:szCs w:val="22"/>
          <w:rtl/>
        </w:rPr>
      </w:pPr>
      <w:r w:rsidRPr="007D1831">
        <w:rPr>
          <w:rStyle w:val="default"/>
          <w:rFonts w:cs="FrankRuehl"/>
          <w:b/>
          <w:bCs/>
          <w:sz w:val="22"/>
          <w:szCs w:val="22"/>
          <w:rtl/>
        </w:rPr>
        <w:t xml:space="preserve">סוגי </w:t>
      </w:r>
      <w:r w:rsidRPr="007D1831">
        <w:rPr>
          <w:rStyle w:val="default"/>
          <w:rFonts w:cs="FrankRuehl" w:hint="cs"/>
          <w:b/>
          <w:bCs/>
          <w:sz w:val="22"/>
          <w:szCs w:val="22"/>
          <w:rtl/>
        </w:rPr>
        <w:t>מסמכים שלגביהם נדרשת חתימה אלקטרונית מסוג מסוים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2835"/>
      </w:tblGrid>
      <w:tr w:rsidR="007D1831" w:rsidRPr="00D816CD" w14:paraId="72EEE7AC" w14:textId="77777777" w:rsidTr="00D816CD">
        <w:tc>
          <w:tcPr>
            <w:tcW w:w="5103" w:type="dxa"/>
            <w:shd w:val="clear" w:color="auto" w:fill="auto"/>
          </w:tcPr>
          <w:p w14:paraId="1432DE0E"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16CD">
              <w:rPr>
                <w:rStyle w:val="default"/>
                <w:rFonts w:cs="FrankRuehl" w:hint="cs"/>
                <w:sz w:val="22"/>
                <w:szCs w:val="22"/>
                <w:rtl/>
              </w:rPr>
              <w:t>טור א'</w:t>
            </w:r>
          </w:p>
          <w:p w14:paraId="7E7D7255"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816CD">
              <w:rPr>
                <w:rStyle w:val="default"/>
                <w:rFonts w:cs="FrankRuehl"/>
                <w:sz w:val="22"/>
                <w:szCs w:val="22"/>
                <w:rtl/>
              </w:rPr>
              <w:t xml:space="preserve">סוג </w:t>
            </w:r>
            <w:r w:rsidRPr="00D816CD">
              <w:rPr>
                <w:rStyle w:val="default"/>
                <w:rFonts w:cs="FrankRuehl" w:hint="cs"/>
                <w:sz w:val="22"/>
                <w:szCs w:val="22"/>
                <w:rtl/>
              </w:rPr>
              <w:t>המסמך</w:t>
            </w:r>
          </w:p>
        </w:tc>
        <w:tc>
          <w:tcPr>
            <w:tcW w:w="2835" w:type="dxa"/>
            <w:shd w:val="clear" w:color="auto" w:fill="auto"/>
          </w:tcPr>
          <w:p w14:paraId="2D983060"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16CD">
              <w:rPr>
                <w:rStyle w:val="default"/>
                <w:rFonts w:cs="FrankRuehl" w:hint="cs"/>
                <w:sz w:val="22"/>
                <w:szCs w:val="22"/>
                <w:rtl/>
              </w:rPr>
              <w:t>טור ב'</w:t>
            </w:r>
          </w:p>
          <w:p w14:paraId="42849257"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816CD">
              <w:rPr>
                <w:rStyle w:val="default"/>
                <w:rFonts w:cs="FrankRuehl"/>
                <w:sz w:val="22"/>
                <w:szCs w:val="22"/>
                <w:rtl/>
              </w:rPr>
              <w:t xml:space="preserve">סוג </w:t>
            </w:r>
            <w:r w:rsidRPr="00D816CD">
              <w:rPr>
                <w:rStyle w:val="default"/>
                <w:rFonts w:cs="FrankRuehl" w:hint="cs"/>
                <w:sz w:val="22"/>
                <w:szCs w:val="22"/>
                <w:rtl/>
              </w:rPr>
              <w:t>החתימה האלקטרונית</w:t>
            </w:r>
          </w:p>
        </w:tc>
      </w:tr>
      <w:tr w:rsidR="007D1831" w:rsidRPr="00D816CD" w14:paraId="4D5DAF15" w14:textId="77777777" w:rsidTr="00D816CD">
        <w:tc>
          <w:tcPr>
            <w:tcW w:w="5103" w:type="dxa"/>
            <w:shd w:val="clear" w:color="auto" w:fill="auto"/>
          </w:tcPr>
          <w:p w14:paraId="523AAA0B"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816CD">
              <w:rPr>
                <w:rStyle w:val="default"/>
                <w:rFonts w:cs="FrankRuehl" w:hint="cs"/>
                <w:sz w:val="20"/>
                <w:szCs w:val="24"/>
                <w:rtl/>
              </w:rPr>
              <w:t xml:space="preserve">1. צוואה לפי סעיף 20 או 22 לחוק הירושה, התשכ"ה-1965 (להלן </w:t>
            </w:r>
            <w:r w:rsidRPr="00D816CD">
              <w:rPr>
                <w:rStyle w:val="default"/>
                <w:rFonts w:cs="FrankRuehl"/>
                <w:sz w:val="20"/>
                <w:szCs w:val="24"/>
                <w:rtl/>
              </w:rPr>
              <w:t>–</w:t>
            </w:r>
            <w:r w:rsidRPr="00D816CD">
              <w:rPr>
                <w:rStyle w:val="default"/>
                <w:rFonts w:cs="FrankRuehl" w:hint="cs"/>
                <w:sz w:val="20"/>
                <w:szCs w:val="24"/>
                <w:rtl/>
              </w:rPr>
              <w:t xml:space="preserve"> חוק הירושה)</w:t>
            </w:r>
          </w:p>
        </w:tc>
        <w:tc>
          <w:tcPr>
            <w:tcW w:w="2835" w:type="dxa"/>
            <w:shd w:val="clear" w:color="auto" w:fill="auto"/>
          </w:tcPr>
          <w:p w14:paraId="2F9A4BE0"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816CD">
              <w:rPr>
                <w:rStyle w:val="default"/>
                <w:rFonts w:cs="FrankRuehl" w:hint="cs"/>
                <w:sz w:val="20"/>
                <w:szCs w:val="24"/>
                <w:rtl/>
              </w:rPr>
              <w:t>חתימה אלקטרונית מאושרת</w:t>
            </w:r>
          </w:p>
        </w:tc>
      </w:tr>
      <w:tr w:rsidR="007D1831" w:rsidRPr="00D816CD" w14:paraId="3BB1E3DB" w14:textId="77777777" w:rsidTr="00D816CD">
        <w:tc>
          <w:tcPr>
            <w:tcW w:w="5103" w:type="dxa"/>
            <w:shd w:val="clear" w:color="auto" w:fill="auto"/>
          </w:tcPr>
          <w:p w14:paraId="1E12A940"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16CD">
              <w:rPr>
                <w:rStyle w:val="default"/>
                <w:rFonts w:cs="FrankRuehl" w:hint="cs"/>
                <w:sz w:val="20"/>
                <w:szCs w:val="24"/>
                <w:rtl/>
              </w:rPr>
              <w:t>2. זיכרון דברים על צוואה בעל פה לפי סעיף 23(ב) לחוק הירושה</w:t>
            </w:r>
          </w:p>
        </w:tc>
        <w:tc>
          <w:tcPr>
            <w:tcW w:w="2835" w:type="dxa"/>
            <w:shd w:val="clear" w:color="auto" w:fill="auto"/>
          </w:tcPr>
          <w:p w14:paraId="4CF3AFF3" w14:textId="77777777" w:rsidR="007D1831" w:rsidRPr="00D816CD" w:rsidRDefault="007D1831" w:rsidP="00D816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816CD">
              <w:rPr>
                <w:rStyle w:val="default"/>
                <w:rFonts w:cs="FrankRuehl" w:hint="cs"/>
                <w:sz w:val="20"/>
                <w:szCs w:val="24"/>
                <w:rtl/>
              </w:rPr>
              <w:t>חתימה אלקטרונית מאושרת</w:t>
            </w:r>
          </w:p>
        </w:tc>
      </w:tr>
    </w:tbl>
    <w:p w14:paraId="327F1596" w14:textId="77777777" w:rsidR="007D1831" w:rsidRPr="007D1831" w:rsidRDefault="007D1831" w:rsidP="007D1831">
      <w:pPr>
        <w:pStyle w:val="P00"/>
        <w:tabs>
          <w:tab w:val="left" w:pos="397"/>
        </w:tabs>
        <w:spacing w:before="72"/>
        <w:ind w:left="0" w:right="1134"/>
        <w:jc w:val="center"/>
        <w:rPr>
          <w:rStyle w:val="default"/>
          <w:rFonts w:cs="FrankRuehl" w:hint="cs"/>
          <w:b/>
          <w:bCs/>
          <w:sz w:val="22"/>
          <w:szCs w:val="22"/>
          <w:rtl/>
        </w:rPr>
      </w:pPr>
      <w:r w:rsidRPr="007D1831">
        <w:rPr>
          <w:rStyle w:val="default"/>
          <w:rFonts w:cs="FrankRuehl" w:hint="cs"/>
          <w:b/>
          <w:bCs/>
          <w:sz w:val="22"/>
          <w:szCs w:val="22"/>
          <w:rtl/>
        </w:rPr>
        <w:t>חלק ב'</w:t>
      </w:r>
    </w:p>
    <w:p w14:paraId="506BEAD7" w14:textId="77777777" w:rsidR="007D1831" w:rsidRPr="007D1831" w:rsidRDefault="007D1831" w:rsidP="007D1831">
      <w:pPr>
        <w:pStyle w:val="P00"/>
        <w:tabs>
          <w:tab w:val="left" w:pos="397"/>
        </w:tabs>
        <w:spacing w:before="72"/>
        <w:ind w:left="0" w:right="1134"/>
        <w:jc w:val="center"/>
        <w:rPr>
          <w:rStyle w:val="default"/>
          <w:rFonts w:cs="FrankRuehl"/>
          <w:sz w:val="24"/>
          <w:szCs w:val="24"/>
          <w:rtl/>
        </w:rPr>
      </w:pPr>
      <w:r w:rsidRPr="007D1831">
        <w:rPr>
          <w:rStyle w:val="default"/>
          <w:rFonts w:cs="FrankRuehl" w:hint="cs"/>
          <w:sz w:val="24"/>
          <w:szCs w:val="24"/>
          <w:rtl/>
        </w:rPr>
        <w:t>(סעיף 2(ב)(2))</w:t>
      </w:r>
    </w:p>
    <w:p w14:paraId="571D21A8" w14:textId="77777777" w:rsidR="007D1831" w:rsidRPr="007D1831" w:rsidRDefault="007D1831" w:rsidP="007D1831">
      <w:pPr>
        <w:pStyle w:val="P00"/>
        <w:tabs>
          <w:tab w:val="left" w:pos="397"/>
        </w:tabs>
        <w:spacing w:before="72"/>
        <w:ind w:left="0" w:right="1134"/>
        <w:jc w:val="center"/>
        <w:rPr>
          <w:rStyle w:val="default"/>
          <w:rFonts w:cs="FrankRuehl" w:hint="cs"/>
          <w:b/>
          <w:bCs/>
          <w:sz w:val="22"/>
          <w:szCs w:val="22"/>
          <w:rtl/>
        </w:rPr>
      </w:pPr>
      <w:r w:rsidRPr="007D1831">
        <w:rPr>
          <w:rStyle w:val="default"/>
          <w:rFonts w:cs="FrankRuehl"/>
          <w:b/>
          <w:bCs/>
          <w:sz w:val="22"/>
          <w:szCs w:val="22"/>
          <w:rtl/>
        </w:rPr>
        <w:t>סוג</w:t>
      </w:r>
      <w:r w:rsidRPr="007D1831">
        <w:rPr>
          <w:rStyle w:val="default"/>
          <w:rFonts w:cs="FrankRuehl" w:hint="cs"/>
          <w:b/>
          <w:bCs/>
          <w:sz w:val="22"/>
          <w:szCs w:val="22"/>
          <w:rtl/>
        </w:rPr>
        <w:t>י מסמכים שלגביהם לא ניתן לקיים דרישת חתימה לפי חיקוק באמצעות חתימה אלקטרונית</w:t>
      </w:r>
    </w:p>
    <w:p w14:paraId="13A104EC" w14:textId="77777777" w:rsidR="007D1831" w:rsidRDefault="007D1831">
      <w:pPr>
        <w:pStyle w:val="P00"/>
        <w:tabs>
          <w:tab w:val="left" w:pos="397"/>
        </w:tabs>
        <w:spacing w:before="72"/>
        <w:ind w:left="0" w:right="1134"/>
        <w:rPr>
          <w:rStyle w:val="default"/>
          <w:rFonts w:cs="FrankRuehl"/>
          <w:rtl/>
        </w:rPr>
      </w:pPr>
      <w:r>
        <w:rPr>
          <w:rStyle w:val="default"/>
          <w:rFonts w:cs="FrankRuehl" w:hint="cs"/>
          <w:rtl/>
        </w:rPr>
        <w:t>1.</w:t>
      </w:r>
      <w:r>
        <w:rPr>
          <w:rStyle w:val="default"/>
          <w:rFonts w:cs="FrankRuehl" w:hint="cs"/>
          <w:rtl/>
        </w:rPr>
        <w:tab/>
        <w:t>צוואה בכתב יד לפי סעיף 19 לחוק הירושה.</w:t>
      </w:r>
    </w:p>
    <w:p w14:paraId="234691E0" w14:textId="77777777" w:rsidR="007D1831" w:rsidRDefault="007D1831">
      <w:pPr>
        <w:pStyle w:val="P00"/>
        <w:tabs>
          <w:tab w:val="left" w:pos="397"/>
        </w:tabs>
        <w:spacing w:before="72"/>
        <w:ind w:left="0" w:right="1134"/>
        <w:rPr>
          <w:rStyle w:val="default"/>
          <w:rFonts w:cs="FrankRuehl" w:hint="cs"/>
          <w:rtl/>
        </w:rPr>
      </w:pPr>
    </w:p>
    <w:p w14:paraId="6557046E" w14:textId="77777777" w:rsidR="008C6305" w:rsidRPr="008C6305" w:rsidRDefault="008C6305" w:rsidP="008C6305">
      <w:pPr>
        <w:pStyle w:val="medium2-header"/>
        <w:keepLines w:val="0"/>
        <w:spacing w:before="72"/>
        <w:ind w:left="0" w:right="1134"/>
        <w:rPr>
          <w:rFonts w:cs="FrankRuehl"/>
          <w:noProof/>
          <w:rtl/>
        </w:rPr>
      </w:pPr>
      <w:r w:rsidRPr="008C6305">
        <w:rPr>
          <w:rFonts w:cs="FrankRuehl"/>
          <w:noProof/>
          <w:rtl/>
        </w:rPr>
        <w:pict w14:anchorId="503B9EE8">
          <v:shape id="_x0000_s2124" type="#_x0000_t202" style="position:absolute;left:0;text-align:left;margin-left:462pt;margin-top:7.1pt;width:80.25pt;height:16.8pt;z-index:251682816" filled="f" stroked="f">
            <v:textbox inset="1mm,0,1mm,0">
              <w:txbxContent>
                <w:p w14:paraId="73D2F378" w14:textId="77777777" w:rsidR="008C6305" w:rsidRDefault="008C6305" w:rsidP="008C6305">
                  <w:pPr>
                    <w:spacing w:line="160" w:lineRule="exact"/>
                    <w:jc w:val="left"/>
                    <w:rPr>
                      <w:rFonts w:cs="Miriam" w:hint="cs"/>
                      <w:sz w:val="18"/>
                      <w:szCs w:val="18"/>
                      <w:rtl/>
                    </w:rPr>
                  </w:pPr>
                  <w:r>
                    <w:rPr>
                      <w:rFonts w:cs="Miriam" w:hint="cs"/>
                      <w:sz w:val="18"/>
                      <w:szCs w:val="18"/>
                      <w:rtl/>
                    </w:rPr>
                    <w:t>(תיקון מס' 3) תשע"ח-2018</w:t>
                  </w:r>
                </w:p>
              </w:txbxContent>
            </v:textbox>
            <w10:anchorlock/>
          </v:shape>
        </w:pict>
      </w:r>
      <w:r w:rsidRPr="008C6305">
        <w:rPr>
          <w:rFonts w:cs="FrankRuehl"/>
          <w:noProof/>
          <w:rtl/>
        </w:rPr>
        <w:t>תו</w:t>
      </w:r>
      <w:r w:rsidRPr="008C6305">
        <w:rPr>
          <w:rFonts w:cs="FrankRuehl" w:hint="cs"/>
          <w:noProof/>
          <w:rtl/>
        </w:rPr>
        <w:t xml:space="preserve">ספת </w:t>
      </w:r>
      <w:r>
        <w:rPr>
          <w:rFonts w:cs="FrankRuehl" w:hint="cs"/>
          <w:noProof/>
          <w:rtl/>
        </w:rPr>
        <w:t>שניה</w:t>
      </w:r>
    </w:p>
    <w:p w14:paraId="5651E9CB" w14:textId="77777777" w:rsidR="003316D8" w:rsidRPr="00940293" w:rsidRDefault="00841845" w:rsidP="00940293">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r w:rsidR="003316D8" w:rsidRPr="00940293">
        <w:rPr>
          <w:rStyle w:val="default"/>
          <w:rFonts w:cs="FrankRuehl" w:hint="cs"/>
          <w:sz w:val="24"/>
          <w:szCs w:val="24"/>
          <w:rtl/>
        </w:rPr>
        <w:t>)</w:t>
      </w:r>
    </w:p>
    <w:p w14:paraId="1F82F7ED" w14:textId="77777777" w:rsidR="00D409C5" w:rsidRPr="004E1926" w:rsidRDefault="00D409C5" w:rsidP="00D409C5">
      <w:pPr>
        <w:pStyle w:val="P00"/>
        <w:tabs>
          <w:tab w:val="left" w:pos="397"/>
        </w:tabs>
        <w:spacing w:before="0"/>
        <w:ind w:left="0" w:right="1134"/>
        <w:rPr>
          <w:rStyle w:val="default"/>
          <w:rFonts w:cs="FrankRuehl" w:hint="cs"/>
          <w:vanish/>
          <w:color w:val="FF0000"/>
          <w:sz w:val="20"/>
          <w:szCs w:val="20"/>
          <w:shd w:val="clear" w:color="auto" w:fill="FFFF99"/>
          <w:rtl/>
        </w:rPr>
      </w:pPr>
      <w:bookmarkStart w:id="84" w:name="Rov75"/>
      <w:r w:rsidRPr="004E1926">
        <w:rPr>
          <w:rStyle w:val="default"/>
          <w:rFonts w:cs="FrankRuehl" w:hint="cs"/>
          <w:vanish/>
          <w:color w:val="FF0000"/>
          <w:sz w:val="20"/>
          <w:szCs w:val="20"/>
          <w:shd w:val="clear" w:color="auto" w:fill="FFFF99"/>
          <w:rtl/>
        </w:rPr>
        <w:t>מיום 1.1.2012</w:t>
      </w:r>
    </w:p>
    <w:p w14:paraId="7E6DF724" w14:textId="77777777" w:rsidR="00D409C5" w:rsidRPr="004E1926" w:rsidRDefault="00D409C5" w:rsidP="00D409C5">
      <w:pPr>
        <w:pStyle w:val="P00"/>
        <w:tabs>
          <w:tab w:val="left" w:pos="397"/>
        </w:tabs>
        <w:spacing w:before="0"/>
        <w:ind w:left="0" w:right="1134"/>
        <w:rPr>
          <w:rStyle w:val="default"/>
          <w:rFonts w:cs="FrankRuehl" w:hint="cs"/>
          <w:vanish/>
          <w:sz w:val="20"/>
          <w:szCs w:val="20"/>
          <w:shd w:val="clear" w:color="auto" w:fill="FFFF99"/>
          <w:rtl/>
        </w:rPr>
      </w:pPr>
      <w:r w:rsidRPr="004E1926">
        <w:rPr>
          <w:rStyle w:val="default"/>
          <w:rFonts w:cs="FrankRuehl" w:hint="cs"/>
          <w:b/>
          <w:bCs/>
          <w:vanish/>
          <w:sz w:val="20"/>
          <w:szCs w:val="20"/>
          <w:shd w:val="clear" w:color="auto" w:fill="FFFF99"/>
          <w:rtl/>
        </w:rPr>
        <w:t>צו תשע"ב-2012</w:t>
      </w:r>
    </w:p>
    <w:p w14:paraId="5BAF1B2F" w14:textId="77777777" w:rsidR="00D409C5" w:rsidRPr="004E1926" w:rsidRDefault="00D409C5" w:rsidP="00D409C5">
      <w:pPr>
        <w:pStyle w:val="P00"/>
        <w:tabs>
          <w:tab w:val="left" w:pos="397"/>
        </w:tabs>
        <w:spacing w:before="0"/>
        <w:ind w:left="0" w:right="1134"/>
        <w:rPr>
          <w:rStyle w:val="default"/>
          <w:rFonts w:cs="FrankRuehl" w:hint="cs"/>
          <w:vanish/>
          <w:sz w:val="20"/>
          <w:szCs w:val="20"/>
          <w:shd w:val="clear" w:color="auto" w:fill="FFFF99"/>
          <w:rtl/>
        </w:rPr>
      </w:pPr>
      <w:hyperlink r:id="rId104" w:history="1">
        <w:r w:rsidRPr="004E1926">
          <w:rPr>
            <w:rStyle w:val="Hyperlink"/>
            <w:rFonts w:cs="FrankRuehl" w:hint="cs"/>
            <w:vanish/>
            <w:szCs w:val="20"/>
            <w:shd w:val="clear" w:color="auto" w:fill="FFFF99"/>
            <w:rtl/>
          </w:rPr>
          <w:t>ק"ת תשע"ב מס' 7072</w:t>
        </w:r>
      </w:hyperlink>
      <w:r w:rsidRPr="004E1926">
        <w:rPr>
          <w:rStyle w:val="default"/>
          <w:rFonts w:cs="FrankRuehl" w:hint="cs"/>
          <w:vanish/>
          <w:sz w:val="20"/>
          <w:szCs w:val="20"/>
          <w:shd w:val="clear" w:color="auto" w:fill="FFFF99"/>
          <w:rtl/>
        </w:rPr>
        <w:t xml:space="preserve"> מיום 1.1.2012 עמ' 528</w:t>
      </w:r>
    </w:p>
    <w:p w14:paraId="67B2C4B2" w14:textId="77777777" w:rsidR="00D409C5" w:rsidRPr="004E1926" w:rsidRDefault="00D409C5" w:rsidP="00D409C5">
      <w:pPr>
        <w:pStyle w:val="P00"/>
        <w:tabs>
          <w:tab w:val="left" w:pos="397"/>
        </w:tabs>
        <w:spacing w:before="0"/>
        <w:ind w:left="0" w:right="1134"/>
        <w:rPr>
          <w:rStyle w:val="default"/>
          <w:rFonts w:cs="FrankRuehl"/>
          <w:vanish/>
          <w:sz w:val="20"/>
          <w:szCs w:val="20"/>
          <w:shd w:val="clear" w:color="auto" w:fill="FFFF99"/>
          <w:rtl/>
        </w:rPr>
      </w:pPr>
      <w:r w:rsidRPr="004E1926">
        <w:rPr>
          <w:rStyle w:val="default"/>
          <w:rFonts w:cs="FrankRuehl" w:hint="cs"/>
          <w:b/>
          <w:bCs/>
          <w:vanish/>
          <w:sz w:val="20"/>
          <w:szCs w:val="20"/>
          <w:shd w:val="clear" w:color="auto" w:fill="FFFF99"/>
          <w:rtl/>
        </w:rPr>
        <w:t>הוספת פרט</w:t>
      </w:r>
      <w:r w:rsidR="007D1831" w:rsidRPr="004E1926">
        <w:rPr>
          <w:rStyle w:val="default"/>
          <w:rFonts w:cs="FrankRuehl" w:hint="cs"/>
          <w:b/>
          <w:bCs/>
          <w:vanish/>
          <w:sz w:val="20"/>
          <w:szCs w:val="20"/>
          <w:shd w:val="clear" w:color="auto" w:fill="FFFF99"/>
          <w:rtl/>
        </w:rPr>
        <w:t>ים</w:t>
      </w:r>
      <w:r w:rsidRPr="004E1926">
        <w:rPr>
          <w:rStyle w:val="default"/>
          <w:rFonts w:cs="FrankRuehl" w:hint="cs"/>
          <w:b/>
          <w:bCs/>
          <w:vanish/>
          <w:sz w:val="20"/>
          <w:szCs w:val="20"/>
          <w:shd w:val="clear" w:color="auto" w:fill="FFFF99"/>
          <w:rtl/>
        </w:rPr>
        <w:t xml:space="preserve"> </w:t>
      </w:r>
      <w:r w:rsidR="007D1831" w:rsidRPr="004E1926">
        <w:rPr>
          <w:rStyle w:val="default"/>
          <w:rFonts w:cs="FrankRuehl" w:hint="cs"/>
          <w:b/>
          <w:bCs/>
          <w:vanish/>
          <w:sz w:val="20"/>
          <w:szCs w:val="20"/>
          <w:shd w:val="clear" w:color="auto" w:fill="FFFF99"/>
          <w:rtl/>
        </w:rPr>
        <w:t>4-1</w:t>
      </w:r>
    </w:p>
    <w:p w14:paraId="5030CCB6" w14:textId="77777777" w:rsidR="007D1831" w:rsidRPr="004E1926" w:rsidRDefault="007D1831" w:rsidP="00D409C5">
      <w:pPr>
        <w:pStyle w:val="P00"/>
        <w:tabs>
          <w:tab w:val="left" w:pos="397"/>
        </w:tabs>
        <w:spacing w:before="0"/>
        <w:ind w:left="0" w:right="1134"/>
        <w:rPr>
          <w:rStyle w:val="default"/>
          <w:rFonts w:cs="FrankRuehl"/>
          <w:vanish/>
          <w:sz w:val="20"/>
          <w:szCs w:val="20"/>
          <w:shd w:val="clear" w:color="auto" w:fill="FFFF99"/>
          <w:rtl/>
        </w:rPr>
      </w:pPr>
    </w:p>
    <w:p w14:paraId="7B2A391B" w14:textId="77777777" w:rsidR="007D1831" w:rsidRPr="004E1926" w:rsidRDefault="007D1831" w:rsidP="007D1831">
      <w:pPr>
        <w:pStyle w:val="P00"/>
        <w:spacing w:before="0"/>
        <w:ind w:left="0" w:right="1134"/>
        <w:rPr>
          <w:rFonts w:cs="FrankRuehl" w:hint="cs"/>
          <w:vanish/>
          <w:color w:val="FF0000"/>
          <w:szCs w:val="20"/>
          <w:shd w:val="clear" w:color="auto" w:fill="FFFF99"/>
          <w:rtl/>
        </w:rPr>
      </w:pPr>
      <w:r w:rsidRPr="004E1926">
        <w:rPr>
          <w:rFonts w:cs="FrankRuehl" w:hint="cs"/>
          <w:vanish/>
          <w:color w:val="FF0000"/>
          <w:szCs w:val="20"/>
          <w:shd w:val="clear" w:color="auto" w:fill="FFFF99"/>
          <w:rtl/>
        </w:rPr>
        <w:t>מיום 28.2.2020</w:t>
      </w:r>
    </w:p>
    <w:p w14:paraId="1DDDBC98" w14:textId="77777777" w:rsidR="007D1831" w:rsidRPr="004E1926" w:rsidRDefault="007D1831" w:rsidP="007D1831">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תיקון מס' 3</w:t>
      </w:r>
    </w:p>
    <w:p w14:paraId="5E98C964" w14:textId="77777777" w:rsidR="007D1831" w:rsidRPr="004E1926" w:rsidRDefault="007D1831" w:rsidP="007D1831">
      <w:pPr>
        <w:pStyle w:val="P00"/>
        <w:spacing w:before="0"/>
        <w:ind w:left="0" w:right="1134"/>
        <w:rPr>
          <w:rFonts w:cs="FrankRuehl"/>
          <w:vanish/>
          <w:szCs w:val="20"/>
          <w:shd w:val="clear" w:color="auto" w:fill="FFFF99"/>
          <w:rtl/>
        </w:rPr>
      </w:pPr>
      <w:hyperlink r:id="rId105" w:history="1">
        <w:r w:rsidRPr="004E1926">
          <w:rPr>
            <w:rStyle w:val="Hyperlink"/>
            <w:rFonts w:cs="FrankRuehl"/>
            <w:vanish/>
            <w:szCs w:val="20"/>
            <w:shd w:val="clear" w:color="auto" w:fill="FFFF99"/>
            <w:rtl/>
          </w:rPr>
          <w:t>ס</w:t>
        </w:r>
        <w:r w:rsidRPr="004E1926">
          <w:rPr>
            <w:rStyle w:val="Hyperlink"/>
            <w:rFonts w:cs="FrankRuehl" w:hint="cs"/>
            <w:vanish/>
            <w:szCs w:val="20"/>
            <w:shd w:val="clear" w:color="auto" w:fill="FFFF99"/>
            <w:rtl/>
          </w:rPr>
          <w:t>"ח תשע"ח מס' 2696</w:t>
        </w:r>
      </w:hyperlink>
      <w:r w:rsidRPr="004E1926">
        <w:rPr>
          <w:rFonts w:cs="FrankRuehl" w:hint="cs"/>
          <w:vanish/>
          <w:szCs w:val="20"/>
          <w:shd w:val="clear" w:color="auto" w:fill="FFFF99"/>
          <w:rtl/>
        </w:rPr>
        <w:t xml:space="preserve"> מיום 28.2.2018 עמ' 214 (</w:t>
      </w:r>
      <w:hyperlink r:id="rId106" w:history="1">
        <w:r w:rsidRPr="004E1926">
          <w:rPr>
            <w:rStyle w:val="Hyperlink"/>
            <w:rFonts w:cs="FrankRuehl" w:hint="cs"/>
            <w:vanish/>
            <w:szCs w:val="20"/>
            <w:shd w:val="clear" w:color="auto" w:fill="FFFF99"/>
            <w:rtl/>
          </w:rPr>
          <w:t>ה"ח 1192</w:t>
        </w:r>
      </w:hyperlink>
      <w:r w:rsidRPr="004E1926">
        <w:rPr>
          <w:rFonts w:cs="FrankRuehl" w:hint="cs"/>
          <w:vanish/>
          <w:szCs w:val="20"/>
          <w:shd w:val="clear" w:color="auto" w:fill="FFFF99"/>
          <w:rtl/>
        </w:rPr>
        <w:t>)</w:t>
      </w:r>
    </w:p>
    <w:p w14:paraId="2672E7AF" w14:textId="77777777" w:rsidR="007D1831" w:rsidRPr="004E1926" w:rsidRDefault="007D1831" w:rsidP="007D1831">
      <w:pPr>
        <w:pStyle w:val="P00"/>
        <w:spacing w:before="0"/>
        <w:ind w:left="0" w:right="1134"/>
        <w:rPr>
          <w:rFonts w:cs="FrankRuehl"/>
          <w:vanish/>
          <w:szCs w:val="20"/>
          <w:shd w:val="clear" w:color="auto" w:fill="FFFF99"/>
          <w:rtl/>
        </w:rPr>
      </w:pPr>
      <w:r w:rsidRPr="004E1926">
        <w:rPr>
          <w:rFonts w:cs="FrankRuehl" w:hint="cs"/>
          <w:b/>
          <w:bCs/>
          <w:vanish/>
          <w:szCs w:val="20"/>
          <w:shd w:val="clear" w:color="auto" w:fill="FFFF99"/>
          <w:rtl/>
        </w:rPr>
        <w:t>ביטול התוספת השנייה</w:t>
      </w:r>
    </w:p>
    <w:p w14:paraId="212EDCB3" w14:textId="77777777" w:rsidR="007D1831" w:rsidRPr="004E1926" w:rsidRDefault="007D1831" w:rsidP="007D1831">
      <w:pPr>
        <w:pStyle w:val="P00"/>
        <w:ind w:left="0" w:right="1134"/>
        <w:rPr>
          <w:rFonts w:cs="FrankRuehl"/>
          <w:vanish/>
          <w:szCs w:val="20"/>
          <w:shd w:val="clear" w:color="auto" w:fill="FFFF99"/>
          <w:rtl/>
        </w:rPr>
      </w:pPr>
      <w:r w:rsidRPr="004E1926">
        <w:rPr>
          <w:rFonts w:cs="FrankRuehl"/>
          <w:vanish/>
          <w:szCs w:val="20"/>
          <w:shd w:val="clear" w:color="auto" w:fill="FFFF99"/>
          <w:rtl/>
        </w:rPr>
        <w:t xml:space="preserve">הנוסח </w:t>
      </w:r>
      <w:r w:rsidRPr="004E1926">
        <w:rPr>
          <w:rFonts w:cs="FrankRuehl" w:hint="cs"/>
          <w:vanish/>
          <w:szCs w:val="20"/>
          <w:shd w:val="clear" w:color="auto" w:fill="FFFF99"/>
          <w:rtl/>
        </w:rPr>
        <w:t>הקודם:</w:t>
      </w:r>
    </w:p>
    <w:p w14:paraId="1DD57461" w14:textId="77777777" w:rsidR="007D1831" w:rsidRPr="004E1926" w:rsidRDefault="007D1831" w:rsidP="007D1831">
      <w:pPr>
        <w:pStyle w:val="P00"/>
        <w:tabs>
          <w:tab w:val="left" w:pos="397"/>
        </w:tabs>
        <w:spacing w:before="0"/>
        <w:ind w:left="0" w:right="1134"/>
        <w:jc w:val="center"/>
        <w:rPr>
          <w:rStyle w:val="default"/>
          <w:rFonts w:cs="FrankRuehl"/>
          <w:strike/>
          <w:vanish/>
          <w:sz w:val="22"/>
          <w:szCs w:val="22"/>
          <w:shd w:val="clear" w:color="auto" w:fill="FFFF99"/>
          <w:rtl/>
        </w:rPr>
      </w:pPr>
      <w:r w:rsidRPr="004E1926">
        <w:rPr>
          <w:rStyle w:val="default"/>
          <w:rFonts w:cs="FrankRuehl"/>
          <w:strike/>
          <w:vanish/>
          <w:sz w:val="22"/>
          <w:szCs w:val="22"/>
          <w:shd w:val="clear" w:color="auto" w:fill="FFFF99"/>
          <w:rtl/>
        </w:rPr>
        <w:t>תו</w:t>
      </w:r>
      <w:r w:rsidRPr="004E1926">
        <w:rPr>
          <w:rStyle w:val="default"/>
          <w:rFonts w:cs="FrankRuehl" w:hint="cs"/>
          <w:strike/>
          <w:vanish/>
          <w:sz w:val="22"/>
          <w:szCs w:val="22"/>
          <w:shd w:val="clear" w:color="auto" w:fill="FFFF99"/>
          <w:rtl/>
        </w:rPr>
        <w:t>ספת שניה</w:t>
      </w:r>
    </w:p>
    <w:p w14:paraId="20DE6D4E" w14:textId="77777777" w:rsidR="007D1831" w:rsidRPr="004E1926" w:rsidRDefault="007D1831" w:rsidP="007D1831">
      <w:pPr>
        <w:pStyle w:val="P00"/>
        <w:tabs>
          <w:tab w:val="left" w:pos="397"/>
        </w:tabs>
        <w:spacing w:before="0"/>
        <w:ind w:left="0" w:right="1134"/>
        <w:jc w:val="center"/>
        <w:rPr>
          <w:rStyle w:val="default"/>
          <w:rFonts w:cs="FrankRuehl" w:hint="cs"/>
          <w:strike/>
          <w:vanish/>
          <w:sz w:val="22"/>
          <w:szCs w:val="22"/>
          <w:shd w:val="clear" w:color="auto" w:fill="FFFF99"/>
          <w:rtl/>
        </w:rPr>
      </w:pPr>
      <w:r w:rsidRPr="004E1926">
        <w:rPr>
          <w:rStyle w:val="default"/>
          <w:rFonts w:cs="FrankRuehl"/>
          <w:strike/>
          <w:vanish/>
          <w:sz w:val="22"/>
          <w:szCs w:val="22"/>
          <w:shd w:val="clear" w:color="auto" w:fill="FFFF99"/>
          <w:rtl/>
        </w:rPr>
        <w:t>סע</w:t>
      </w:r>
      <w:r w:rsidRPr="004E1926">
        <w:rPr>
          <w:rStyle w:val="default"/>
          <w:rFonts w:cs="FrankRuehl" w:hint="cs"/>
          <w:strike/>
          <w:vanish/>
          <w:sz w:val="22"/>
          <w:szCs w:val="22"/>
          <w:shd w:val="clear" w:color="auto" w:fill="FFFF99"/>
          <w:rtl/>
        </w:rPr>
        <w:t>יף 6(ב)</w:t>
      </w:r>
    </w:p>
    <w:p w14:paraId="1014086E" w14:textId="77777777" w:rsidR="007D1831" w:rsidRPr="004E1926" w:rsidRDefault="007D1831" w:rsidP="007D1831">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1.</w:t>
      </w:r>
      <w:r w:rsidRPr="004E1926">
        <w:rPr>
          <w:rStyle w:val="default"/>
          <w:rFonts w:cs="FrankRuehl" w:hint="cs"/>
          <w:strike/>
          <w:vanish/>
          <w:sz w:val="22"/>
          <w:szCs w:val="22"/>
          <w:shd w:val="clear" w:color="auto" w:fill="FFFF99"/>
          <w:rtl/>
        </w:rPr>
        <w:tab/>
        <w:t>פסקי דין של בית משפט, בית דין או כל ערכאה שיפוטית או מעין שיפוטית שהוקמה על פי דין, אלא אם כן נקבע אחרת בכל דין;</w:t>
      </w:r>
    </w:p>
    <w:p w14:paraId="6B941530" w14:textId="77777777" w:rsidR="007D1831" w:rsidRPr="004E1926" w:rsidRDefault="007D1831" w:rsidP="007D1831">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2.</w:t>
      </w:r>
      <w:r w:rsidRPr="004E1926">
        <w:rPr>
          <w:rStyle w:val="default"/>
          <w:rFonts w:cs="FrankRuehl" w:hint="cs"/>
          <w:strike/>
          <w:vanish/>
          <w:sz w:val="22"/>
          <w:szCs w:val="22"/>
          <w:shd w:val="clear" w:color="auto" w:fill="FFFF99"/>
          <w:rtl/>
        </w:rPr>
        <w:tab/>
        <w:t>שטרות לפי פקודת השטרות;</w:t>
      </w:r>
    </w:p>
    <w:p w14:paraId="2AFDB93E" w14:textId="77777777" w:rsidR="007D1831" w:rsidRPr="004E1926" w:rsidRDefault="007D1831" w:rsidP="007D1831">
      <w:pPr>
        <w:pStyle w:val="P00"/>
        <w:tabs>
          <w:tab w:val="left" w:pos="397"/>
        </w:tabs>
        <w:spacing w:before="0"/>
        <w:ind w:left="0" w:right="1134"/>
        <w:rPr>
          <w:rStyle w:val="default"/>
          <w:rFonts w:cs="FrankRuehl" w:hint="cs"/>
          <w:strike/>
          <w:vanish/>
          <w:sz w:val="22"/>
          <w:szCs w:val="22"/>
          <w:shd w:val="clear" w:color="auto" w:fill="FFFF99"/>
          <w:rtl/>
        </w:rPr>
      </w:pPr>
      <w:r w:rsidRPr="004E1926">
        <w:rPr>
          <w:rStyle w:val="default"/>
          <w:rFonts w:cs="FrankRuehl" w:hint="cs"/>
          <w:strike/>
          <w:vanish/>
          <w:sz w:val="22"/>
          <w:szCs w:val="22"/>
          <w:shd w:val="clear" w:color="auto" w:fill="FFFF99"/>
          <w:rtl/>
        </w:rPr>
        <w:t>3.</w:t>
      </w:r>
      <w:r w:rsidRPr="004E1926">
        <w:rPr>
          <w:rStyle w:val="default"/>
          <w:rFonts w:cs="FrankRuehl" w:hint="cs"/>
          <w:strike/>
          <w:vanish/>
          <w:sz w:val="22"/>
          <w:szCs w:val="22"/>
          <w:shd w:val="clear" w:color="auto" w:fill="FFFF99"/>
          <w:rtl/>
        </w:rPr>
        <w:tab/>
        <w:t>שטרי מניה למוכ"ז.</w:t>
      </w:r>
    </w:p>
    <w:p w14:paraId="62B83B17" w14:textId="77777777" w:rsidR="007D1831" w:rsidRPr="007D1831" w:rsidRDefault="007D1831" w:rsidP="007D1831">
      <w:pPr>
        <w:pStyle w:val="P00"/>
        <w:tabs>
          <w:tab w:val="left" w:pos="397"/>
        </w:tabs>
        <w:spacing w:before="0"/>
        <w:ind w:left="0" w:right="1134"/>
        <w:rPr>
          <w:rStyle w:val="default"/>
          <w:rFonts w:cs="FrankRuehl" w:hint="cs"/>
          <w:strike/>
          <w:sz w:val="2"/>
          <w:szCs w:val="2"/>
          <w:shd w:val="clear" w:color="auto" w:fill="FFFF99"/>
          <w:rtl/>
        </w:rPr>
      </w:pPr>
      <w:r w:rsidRPr="004E1926">
        <w:rPr>
          <w:rStyle w:val="default"/>
          <w:rFonts w:cs="FrankRuehl" w:hint="cs"/>
          <w:strike/>
          <w:vanish/>
          <w:sz w:val="22"/>
          <w:szCs w:val="22"/>
          <w:shd w:val="clear" w:color="auto" w:fill="FFFF99"/>
          <w:rtl/>
        </w:rPr>
        <w:t>4.</w:t>
      </w:r>
      <w:r w:rsidRPr="004E1926">
        <w:rPr>
          <w:rStyle w:val="default"/>
          <w:rFonts w:cs="FrankRuehl" w:hint="cs"/>
          <w:strike/>
          <w:vanish/>
          <w:sz w:val="22"/>
          <w:szCs w:val="22"/>
          <w:shd w:val="clear" w:color="auto" w:fill="FFFF99"/>
          <w:rtl/>
        </w:rPr>
        <w:tab/>
        <w:t>פלט נייר של נסח כהגדרתו בתקנות המקרקעין (ניהול ורישום), התשע"ב-2011, וכן פלט נייר של עותק מאושר מאוסף תעודות כמשמעותו בתקנה 93 לתקנות האמורות.</w:t>
      </w:r>
      <w:bookmarkEnd w:id="84"/>
    </w:p>
    <w:p w14:paraId="50BFCAB4" w14:textId="77777777" w:rsidR="007D1831" w:rsidRDefault="007D1831">
      <w:pPr>
        <w:pStyle w:val="P00"/>
        <w:tabs>
          <w:tab w:val="left" w:pos="397"/>
        </w:tabs>
        <w:spacing w:before="72"/>
        <w:ind w:left="0" w:right="1134"/>
        <w:rPr>
          <w:rStyle w:val="default"/>
          <w:rFonts w:cs="FrankRuehl" w:hint="cs"/>
          <w:rtl/>
        </w:rPr>
      </w:pPr>
    </w:p>
    <w:p w14:paraId="68D04410" w14:textId="77777777" w:rsidR="00D409C5" w:rsidRDefault="00D409C5">
      <w:pPr>
        <w:pStyle w:val="P00"/>
        <w:tabs>
          <w:tab w:val="left" w:pos="397"/>
        </w:tabs>
        <w:spacing w:before="72"/>
        <w:ind w:left="0" w:right="1134"/>
        <w:rPr>
          <w:rStyle w:val="default"/>
          <w:rFonts w:cs="FrankRuehl" w:hint="cs"/>
          <w:rtl/>
        </w:rPr>
      </w:pPr>
    </w:p>
    <w:p w14:paraId="18D01080" w14:textId="77777777" w:rsidR="003316D8" w:rsidRDefault="003316D8" w:rsidP="0080006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ריאל שרון</w:t>
      </w:r>
      <w:r>
        <w:rPr>
          <w:rFonts w:cs="FrankRuehl"/>
          <w:sz w:val="26"/>
          <w:szCs w:val="26"/>
          <w:rtl/>
        </w:rPr>
        <w:tab/>
      </w:r>
      <w:r>
        <w:rPr>
          <w:rFonts w:cs="FrankRuehl"/>
          <w:sz w:val="26"/>
          <w:szCs w:val="26"/>
          <w:rtl/>
        </w:rPr>
        <w:tab/>
        <w:t>מ</w:t>
      </w:r>
      <w:r>
        <w:rPr>
          <w:rFonts w:cs="FrankRuehl" w:hint="cs"/>
          <w:sz w:val="26"/>
          <w:szCs w:val="26"/>
          <w:rtl/>
        </w:rPr>
        <w:t>איר שטרית</w:t>
      </w:r>
    </w:p>
    <w:p w14:paraId="0115CD8E" w14:textId="77777777" w:rsidR="003316D8" w:rsidRDefault="003316D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14:paraId="3C7B65E7" w14:textId="77777777" w:rsidR="003316D8" w:rsidRDefault="003316D8" w:rsidP="0080006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r>
      <w:r>
        <w:rPr>
          <w:rFonts w:cs="FrankRuehl" w:hint="cs"/>
          <w:sz w:val="26"/>
          <w:szCs w:val="26"/>
          <w:rtl/>
        </w:rPr>
        <w:t>א</w:t>
      </w:r>
      <w:r>
        <w:rPr>
          <w:rFonts w:cs="FrankRuehl"/>
          <w:sz w:val="26"/>
          <w:szCs w:val="26"/>
          <w:rtl/>
        </w:rPr>
        <w:t>ב</w:t>
      </w:r>
      <w:r>
        <w:rPr>
          <w:rFonts w:cs="FrankRuehl" w:hint="cs"/>
          <w:sz w:val="26"/>
          <w:szCs w:val="26"/>
          <w:rtl/>
        </w:rPr>
        <w:t>רהם בורג</w:t>
      </w:r>
    </w:p>
    <w:p w14:paraId="650113ED" w14:textId="77777777" w:rsidR="003316D8" w:rsidRDefault="003316D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75665B90" w14:textId="77777777" w:rsidR="003316D8" w:rsidRPr="0080006D" w:rsidRDefault="003316D8" w:rsidP="0080006D">
      <w:pPr>
        <w:pStyle w:val="P00"/>
        <w:spacing w:before="72"/>
        <w:ind w:left="0" w:right="1134"/>
        <w:rPr>
          <w:rStyle w:val="default"/>
          <w:rFonts w:cs="FrankRuehl"/>
          <w:rtl/>
        </w:rPr>
      </w:pPr>
    </w:p>
    <w:p w14:paraId="72D395CD" w14:textId="77777777" w:rsidR="003316D8" w:rsidRPr="0080006D" w:rsidRDefault="003316D8" w:rsidP="0080006D">
      <w:pPr>
        <w:pStyle w:val="P00"/>
        <w:spacing w:before="72"/>
        <w:ind w:left="0" w:right="1134"/>
        <w:rPr>
          <w:rStyle w:val="default"/>
          <w:rFonts w:cs="FrankRuehl"/>
          <w:rtl/>
        </w:rPr>
      </w:pPr>
      <w:bookmarkStart w:id="85" w:name="LawPartEnd"/>
    </w:p>
    <w:bookmarkEnd w:id="85"/>
    <w:p w14:paraId="3A26C84B" w14:textId="77777777" w:rsidR="00942FBF" w:rsidRDefault="00942FBF" w:rsidP="0080006D">
      <w:pPr>
        <w:pStyle w:val="P00"/>
        <w:spacing w:before="72"/>
        <w:ind w:left="0" w:right="1134"/>
        <w:rPr>
          <w:rStyle w:val="default"/>
          <w:rFonts w:cs="FrankRuehl"/>
          <w:rtl/>
        </w:rPr>
      </w:pPr>
    </w:p>
    <w:p w14:paraId="7CDEB198" w14:textId="77777777" w:rsidR="00942FBF" w:rsidRDefault="00942FBF" w:rsidP="00942FBF">
      <w:pPr>
        <w:pStyle w:val="P00"/>
        <w:spacing w:before="72"/>
        <w:ind w:left="0" w:right="1134"/>
        <w:jc w:val="center"/>
        <w:rPr>
          <w:rStyle w:val="default"/>
          <w:rFonts w:cs="David"/>
          <w:color w:val="0000FF"/>
          <w:szCs w:val="24"/>
          <w:u w:val="single"/>
          <w:rtl/>
        </w:rPr>
      </w:pPr>
      <w:hyperlink r:id="rId10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65017F2" w14:textId="77777777" w:rsidR="00BD785E" w:rsidRDefault="00BD785E" w:rsidP="00942FBF">
      <w:pPr>
        <w:pStyle w:val="P00"/>
        <w:spacing w:before="72"/>
        <w:ind w:left="0" w:right="1134"/>
        <w:jc w:val="center"/>
        <w:rPr>
          <w:rStyle w:val="default"/>
          <w:rFonts w:cs="David"/>
          <w:color w:val="0000FF"/>
          <w:szCs w:val="24"/>
          <w:u w:val="single"/>
          <w:rtl/>
        </w:rPr>
      </w:pPr>
    </w:p>
    <w:sectPr w:rsidR="00BD785E">
      <w:headerReference w:type="even" r:id="rId108"/>
      <w:headerReference w:type="default" r:id="rId109"/>
      <w:footerReference w:type="even" r:id="rId110"/>
      <w:footerReference w:type="default" r:id="rId1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B2AB" w14:textId="77777777" w:rsidR="00FC142C" w:rsidRDefault="00FC142C">
      <w:r>
        <w:separator/>
      </w:r>
    </w:p>
  </w:endnote>
  <w:endnote w:type="continuationSeparator" w:id="0">
    <w:p w14:paraId="5EED3072" w14:textId="77777777" w:rsidR="00FC142C" w:rsidRDefault="00FC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D323" w14:textId="77777777" w:rsidR="008C6305" w:rsidRDefault="008C63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2BDBCC" w14:textId="77777777" w:rsidR="008C6305" w:rsidRDefault="008C63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9C2B81" w14:textId="77777777" w:rsidR="008C6305" w:rsidRDefault="008C63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Z:\00000000000000000000000=2014------------------------\05-May\2014-05-28\LawsForHofit\06\159m1_001.doc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E5B0" w14:textId="77777777" w:rsidR="008C6305" w:rsidRDefault="008C630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4D46">
      <w:rPr>
        <w:rFonts w:hAnsi="FrankRuehl" w:cs="FrankRuehl"/>
        <w:noProof/>
        <w:sz w:val="24"/>
        <w:szCs w:val="24"/>
        <w:rtl/>
      </w:rPr>
      <w:t>5</w:t>
    </w:r>
    <w:r>
      <w:rPr>
        <w:rFonts w:hAnsi="FrankRuehl" w:cs="FrankRuehl"/>
        <w:sz w:val="24"/>
        <w:szCs w:val="24"/>
        <w:rtl/>
      </w:rPr>
      <w:fldChar w:fldCharType="end"/>
    </w:r>
  </w:p>
  <w:p w14:paraId="540167A1" w14:textId="77777777" w:rsidR="008C6305" w:rsidRDefault="008C63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F16B65" w14:textId="77777777" w:rsidR="008C6305" w:rsidRDefault="008C63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Z:\00000000000000000000000=2014------------------------\05-May\2014-05-28\LawsForHofit\06\159m1_001.doc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F80F" w14:textId="77777777" w:rsidR="00FC142C" w:rsidRDefault="00FC142C" w:rsidP="00333319">
      <w:pPr>
        <w:spacing w:before="60" w:line="240" w:lineRule="auto"/>
        <w:ind w:right="1134"/>
      </w:pPr>
      <w:r>
        <w:separator/>
      </w:r>
    </w:p>
  </w:footnote>
  <w:footnote w:type="continuationSeparator" w:id="0">
    <w:p w14:paraId="6E6713D0" w14:textId="77777777" w:rsidR="00FC142C" w:rsidRDefault="00FC142C">
      <w:r>
        <w:continuationSeparator/>
      </w:r>
    </w:p>
  </w:footnote>
  <w:footnote w:id="1">
    <w:p w14:paraId="156F36AB" w14:textId="77777777" w:rsidR="008C6305" w:rsidRDefault="008C6305" w:rsidP="003333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3316D8">
          <w:rPr>
            <w:rStyle w:val="Hyperlink"/>
            <w:rFonts w:cs="FrankRuehl" w:hint="cs"/>
            <w:rtl/>
          </w:rPr>
          <w:t xml:space="preserve">ס"ח </w:t>
        </w:r>
        <w:r w:rsidRPr="003316D8">
          <w:rPr>
            <w:rStyle w:val="Hyperlink"/>
            <w:rFonts w:cs="FrankRuehl" w:hint="cs"/>
            <w:rtl/>
          </w:rPr>
          <w:t>תשס"א מס' 178</w:t>
        </w:r>
        <w:r w:rsidRPr="003316D8">
          <w:rPr>
            <w:rStyle w:val="Hyperlink"/>
            <w:rFonts w:cs="FrankRuehl"/>
            <w:rtl/>
          </w:rPr>
          <w:t>5</w:t>
        </w:r>
      </w:hyperlink>
      <w:r>
        <w:rPr>
          <w:rFonts w:cs="FrankRuehl"/>
          <w:rtl/>
        </w:rPr>
        <w:t xml:space="preserve"> </w:t>
      </w:r>
      <w:r>
        <w:rPr>
          <w:rFonts w:cs="FrankRuehl" w:hint="cs"/>
          <w:rtl/>
        </w:rPr>
        <w:t>מיום 4.4.2001 עמ' 210 (</w:t>
      </w:r>
      <w:hyperlink r:id="rId2" w:history="1">
        <w:r w:rsidRPr="003316D8">
          <w:rPr>
            <w:rStyle w:val="Hyperlink"/>
            <w:rFonts w:cs="FrankRuehl" w:hint="cs"/>
            <w:rtl/>
          </w:rPr>
          <w:t>ה"ח תש"ס מס' 2915</w:t>
        </w:r>
      </w:hyperlink>
      <w:r>
        <w:rPr>
          <w:rFonts w:cs="FrankRuehl" w:hint="cs"/>
          <w:rtl/>
        </w:rPr>
        <w:t xml:space="preserve"> עמ' 710).</w:t>
      </w:r>
    </w:p>
    <w:p w14:paraId="6690F92A" w14:textId="77777777" w:rsidR="008C6305" w:rsidRDefault="008C6305" w:rsidP="00D358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3316D8">
          <w:rPr>
            <w:rStyle w:val="Hyperlink"/>
            <w:rFonts w:cs="FrankRuehl" w:hint="cs"/>
            <w:rtl/>
          </w:rPr>
          <w:t>ק</w:t>
        </w:r>
        <w:r w:rsidRPr="003316D8">
          <w:rPr>
            <w:rStyle w:val="Hyperlink"/>
            <w:rFonts w:cs="FrankRuehl" w:hint="cs"/>
            <w:rtl/>
          </w:rPr>
          <w:t xml:space="preserve">"ת תשס"ב מס' </w:t>
        </w:r>
        <w:r w:rsidRPr="003316D8">
          <w:rPr>
            <w:rStyle w:val="Hyperlink"/>
            <w:rFonts w:cs="FrankRuehl"/>
            <w:rtl/>
          </w:rPr>
          <w:t>6169</w:t>
        </w:r>
      </w:hyperlink>
      <w:r>
        <w:rPr>
          <w:rFonts w:cs="FrankRuehl"/>
          <w:rtl/>
        </w:rPr>
        <w:t xml:space="preserve"> מ</w:t>
      </w:r>
      <w:r>
        <w:rPr>
          <w:rFonts w:cs="FrankRuehl" w:hint="cs"/>
          <w:rtl/>
        </w:rPr>
        <w:t xml:space="preserve">יום 22.5.2002 עמ' 754 </w:t>
      </w:r>
      <w:r>
        <w:rPr>
          <w:rFonts w:cs="FrankRuehl"/>
          <w:rtl/>
        </w:rPr>
        <w:t xml:space="preserve">– </w:t>
      </w:r>
      <w:r>
        <w:rPr>
          <w:rFonts w:cs="FrankRuehl" w:hint="cs"/>
          <w:rtl/>
        </w:rPr>
        <w:t>צו תשס"ב-</w:t>
      </w:r>
      <w:r>
        <w:rPr>
          <w:rFonts w:cs="FrankRuehl"/>
          <w:rtl/>
        </w:rPr>
        <w:t>2002</w:t>
      </w:r>
      <w:r>
        <w:rPr>
          <w:rFonts w:cs="FrankRuehl" w:hint="cs"/>
          <w:rtl/>
        </w:rPr>
        <w:t>; ר' סעיף 3 לענין הוראת שעה</w:t>
      </w:r>
      <w:r>
        <w:rPr>
          <w:rFonts w:cs="FrankRuehl"/>
          <w:rtl/>
        </w:rPr>
        <w:t>.</w:t>
      </w:r>
    </w:p>
    <w:p w14:paraId="62B39F31" w14:textId="77777777" w:rsidR="008C6305" w:rsidRDefault="008C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 xml:space="preserve">ס"ח </w:t>
        </w:r>
        <w:r>
          <w:rPr>
            <w:rStyle w:val="Hyperlink"/>
            <w:rFonts w:cs="FrankRuehl" w:hint="cs"/>
            <w:rtl/>
          </w:rPr>
          <w:t>תשס"ה מס' 2020</w:t>
        </w:r>
      </w:hyperlink>
      <w:r>
        <w:rPr>
          <w:rFonts w:cs="FrankRuehl" w:hint="cs"/>
          <w:rtl/>
        </w:rPr>
        <w:t xml:space="preserve"> מיום 8.8.2005 עמ' 750 (</w:t>
      </w:r>
      <w:hyperlink r:id="rId5"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1 בסעיף 32 לחוק בתי משפט לענינים מינהליים (תיקון מס' 15), תשס"ה-2005.</w:t>
      </w:r>
    </w:p>
    <w:p w14:paraId="1FEEF9F6" w14:textId="77777777" w:rsidR="008C6305" w:rsidRDefault="008C6305" w:rsidP="00800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תשס"ו מס' 6477</w:t>
        </w:r>
      </w:hyperlink>
      <w:r>
        <w:rPr>
          <w:rFonts w:cs="FrankRuehl" w:hint="cs"/>
          <w:rtl/>
        </w:rPr>
        <w:t xml:space="preserve"> מיום 27.4.2006 עמ' 730 </w:t>
      </w:r>
      <w:r>
        <w:rPr>
          <w:rFonts w:cs="FrankRuehl"/>
          <w:rtl/>
        </w:rPr>
        <w:t>–</w:t>
      </w:r>
      <w:r>
        <w:rPr>
          <w:rFonts w:cs="FrankRuehl" w:hint="cs"/>
          <w:rtl/>
        </w:rPr>
        <w:t xml:space="preserve"> צו תשס"ו-2006; תחילתו ביום 1.5.2006.</w:t>
      </w:r>
    </w:p>
    <w:p w14:paraId="2DF82012" w14:textId="77777777" w:rsidR="008C6305" w:rsidRDefault="008C6305" w:rsidP="00DB60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713C84">
          <w:rPr>
            <w:rStyle w:val="Hyperlink"/>
            <w:rFonts w:cs="FrankRuehl" w:hint="cs"/>
            <w:rtl/>
          </w:rPr>
          <w:t>ס"ח תש"ע מס' 2246</w:t>
        </w:r>
      </w:hyperlink>
      <w:r>
        <w:rPr>
          <w:rFonts w:cs="FrankRuehl" w:hint="cs"/>
          <w:rtl/>
        </w:rPr>
        <w:t xml:space="preserve"> מיום 7.7.2010 עמ' 558 (</w:t>
      </w:r>
      <w:hyperlink r:id="rId8" w:history="1">
        <w:r w:rsidRPr="00A0077A">
          <w:rPr>
            <w:rStyle w:val="Hyperlink"/>
            <w:rFonts w:cs="FrankRuehl" w:hint="cs"/>
            <w:rtl/>
          </w:rPr>
          <w:t>ה"ח הממשלה תשס"ט מס' 412</w:t>
        </w:r>
      </w:hyperlink>
      <w:r>
        <w:rPr>
          <w:rFonts w:cs="FrankRuehl" w:hint="cs"/>
          <w:rtl/>
        </w:rPr>
        <w:t xml:space="preserve"> עמ' 184) </w:t>
      </w:r>
      <w:r>
        <w:rPr>
          <w:rFonts w:cs="FrankRuehl"/>
          <w:rtl/>
        </w:rPr>
        <w:t>–</w:t>
      </w:r>
      <w:r>
        <w:rPr>
          <w:rFonts w:cs="FrankRuehl" w:hint="cs"/>
          <w:rtl/>
        </w:rPr>
        <w:t xml:space="preserve"> תיקון מס' 2; ר' סעיף 9 לענין הוראת שעה (</w:t>
      </w:r>
      <w:hyperlink r:id="rId9" w:history="1">
        <w:r w:rsidRPr="00DB6099">
          <w:rPr>
            <w:rStyle w:val="Hyperlink"/>
            <w:rFonts w:cs="FrankRuehl" w:hint="cs"/>
            <w:rtl/>
          </w:rPr>
          <w:t>ת"ט מס' 2253</w:t>
        </w:r>
      </w:hyperlink>
      <w:r>
        <w:rPr>
          <w:rFonts w:cs="FrankRuehl" w:hint="cs"/>
          <w:rtl/>
        </w:rPr>
        <w:t xml:space="preserve"> מיום 27.7.2010 עמ' 622).</w:t>
      </w:r>
    </w:p>
    <w:p w14:paraId="22F313E1" w14:textId="77777777" w:rsidR="008C6305" w:rsidRDefault="008C6305" w:rsidP="002379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237986">
          <w:rPr>
            <w:rStyle w:val="Hyperlink"/>
            <w:rFonts w:cs="FrankRuehl" w:hint="cs"/>
            <w:rtl/>
          </w:rPr>
          <w:t>י"פ תשע"א מס' 6199</w:t>
        </w:r>
      </w:hyperlink>
      <w:r>
        <w:rPr>
          <w:rFonts w:cs="FrankRuehl" w:hint="cs"/>
          <w:rtl/>
        </w:rPr>
        <w:t xml:space="preserve"> מיום 15.2.2011 עמ' 2450 </w:t>
      </w:r>
      <w:r>
        <w:rPr>
          <w:rFonts w:cs="FrankRuehl"/>
          <w:rtl/>
        </w:rPr>
        <w:t>–</w:t>
      </w:r>
      <w:r>
        <w:rPr>
          <w:rFonts w:cs="FrankRuehl" w:hint="cs"/>
          <w:rtl/>
        </w:rPr>
        <w:t xml:space="preserve"> הודעה תשע"א-2011; תחילתה ביום 1.1.2011.</w:t>
      </w:r>
    </w:p>
    <w:p w14:paraId="624E6133" w14:textId="77777777" w:rsidR="008C6305" w:rsidRDefault="008C6305" w:rsidP="00EC10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EC10E1">
          <w:rPr>
            <w:rStyle w:val="Hyperlink"/>
            <w:rFonts w:cs="FrankRuehl" w:hint="cs"/>
            <w:rtl/>
          </w:rPr>
          <w:t>ק"ת תשע"ב מס' 7072</w:t>
        </w:r>
      </w:hyperlink>
      <w:r>
        <w:rPr>
          <w:rFonts w:cs="FrankRuehl" w:hint="cs"/>
          <w:rtl/>
        </w:rPr>
        <w:t xml:space="preserve"> מיום 1.1.2012 עמ' 528 </w:t>
      </w:r>
      <w:r>
        <w:rPr>
          <w:rFonts w:cs="FrankRuehl"/>
          <w:rtl/>
        </w:rPr>
        <w:t>–</w:t>
      </w:r>
      <w:r>
        <w:rPr>
          <w:rFonts w:cs="FrankRuehl" w:hint="cs"/>
          <w:rtl/>
        </w:rPr>
        <w:t xml:space="preserve"> צו תשע"ב-2012.</w:t>
      </w:r>
    </w:p>
    <w:p w14:paraId="73F3BFC9" w14:textId="77777777" w:rsidR="008C6305" w:rsidRDefault="008C6305" w:rsidP="00C1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C117E8">
          <w:rPr>
            <w:rStyle w:val="Hyperlink"/>
            <w:rFonts w:cs="FrankRuehl" w:hint="cs"/>
            <w:rtl/>
          </w:rPr>
          <w:t>י"פ תשע"ג מס' 6529</w:t>
        </w:r>
      </w:hyperlink>
      <w:r>
        <w:rPr>
          <w:rFonts w:cs="FrankRuehl" w:hint="cs"/>
          <w:rtl/>
        </w:rPr>
        <w:t xml:space="preserve"> מיום 9.1.2013 עמ' 2153 </w:t>
      </w:r>
      <w:r>
        <w:rPr>
          <w:rFonts w:cs="FrankRuehl"/>
          <w:rtl/>
        </w:rPr>
        <w:t>–</w:t>
      </w:r>
      <w:r>
        <w:rPr>
          <w:rFonts w:cs="FrankRuehl" w:hint="cs"/>
          <w:rtl/>
        </w:rPr>
        <w:t xml:space="preserve"> הודעה תשע"ג-2013; תחילתה ביום 1.1.2013.</w:t>
      </w:r>
    </w:p>
    <w:p w14:paraId="69116F30" w14:textId="77777777" w:rsidR="008C6305" w:rsidRDefault="008C6305" w:rsidP="00A20B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20B3C">
          <w:rPr>
            <w:rStyle w:val="Hyperlink"/>
            <w:rFonts w:cs="FrankRuehl" w:hint="cs"/>
            <w:rtl/>
          </w:rPr>
          <w:t>י"פ תשע"ד מס' 6774</w:t>
        </w:r>
      </w:hyperlink>
      <w:r>
        <w:rPr>
          <w:rFonts w:cs="FrankRuehl" w:hint="cs"/>
          <w:rtl/>
        </w:rPr>
        <w:t xml:space="preserve"> מיום 20.3.2014 עמ' 4542 </w:t>
      </w:r>
      <w:r>
        <w:rPr>
          <w:rFonts w:cs="FrankRuehl"/>
          <w:rtl/>
        </w:rPr>
        <w:t>–</w:t>
      </w:r>
      <w:r>
        <w:rPr>
          <w:rFonts w:cs="FrankRuehl" w:hint="cs"/>
          <w:rtl/>
        </w:rPr>
        <w:t xml:space="preserve"> הודעה תשע"ד-2014; תחילתה ביום 1.1.2014.</w:t>
      </w:r>
    </w:p>
    <w:p w14:paraId="5CE3774D" w14:textId="77777777" w:rsidR="008C6305" w:rsidRDefault="008C6305" w:rsidP="003E36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3E36A8">
          <w:rPr>
            <w:rStyle w:val="Hyperlink"/>
            <w:rFonts w:cs="FrankRuehl" w:hint="cs"/>
            <w:rtl/>
          </w:rPr>
          <w:t>ק"ת תשע"ז מס' 7739</w:t>
        </w:r>
      </w:hyperlink>
      <w:r>
        <w:rPr>
          <w:rFonts w:cs="FrankRuehl" w:hint="cs"/>
          <w:rtl/>
        </w:rPr>
        <w:t xml:space="preserve"> מיום 11.12.2016 עמ' 250 </w:t>
      </w:r>
      <w:r>
        <w:rPr>
          <w:rFonts w:cs="FrankRuehl"/>
          <w:rtl/>
        </w:rPr>
        <w:t>–</w:t>
      </w:r>
      <w:r>
        <w:rPr>
          <w:rFonts w:cs="FrankRuehl" w:hint="cs"/>
          <w:rtl/>
        </w:rPr>
        <w:t xml:space="preserve"> צו תשע"ז-2016.</w:t>
      </w:r>
    </w:p>
    <w:p w14:paraId="1D64B046" w14:textId="77777777" w:rsidR="008C6305" w:rsidRDefault="008C6305" w:rsidP="00EA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EA51DD">
          <w:rPr>
            <w:rStyle w:val="Hyperlink"/>
            <w:rFonts w:cs="FrankRuehl" w:hint="cs"/>
            <w:rtl/>
          </w:rPr>
          <w:t>ק"ת תשע"ח מס' 7901</w:t>
        </w:r>
      </w:hyperlink>
      <w:r>
        <w:rPr>
          <w:rFonts w:cs="FrankRuehl" w:hint="cs"/>
          <w:rtl/>
        </w:rPr>
        <w:t xml:space="preserve"> מיום 21.12.2017 עמ' 346 </w:t>
      </w:r>
      <w:r>
        <w:rPr>
          <w:rFonts w:cs="FrankRuehl"/>
          <w:rtl/>
        </w:rPr>
        <w:t>–</w:t>
      </w:r>
      <w:r>
        <w:rPr>
          <w:rFonts w:cs="FrankRuehl" w:hint="cs"/>
          <w:rtl/>
        </w:rPr>
        <w:t xml:space="preserve"> צו תשע"ח-2017.</w:t>
      </w:r>
    </w:p>
    <w:bookmarkStart w:id="0" w:name="_Hlk507659750"/>
    <w:p w14:paraId="3ACB251A" w14:textId="77777777" w:rsidR="00F509FE" w:rsidRDefault="00F509FE" w:rsidP="00F509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https://www.nevo.co.il/law_word/law14/law-2696.pdf</w:instrText>
      </w:r>
      <w:r>
        <w:rPr>
          <w:rFonts w:cs="FrankRuehl"/>
          <w:rtl/>
        </w:rPr>
        <w:instrText xml:space="preserve">" </w:instrText>
      </w:r>
      <w:r w:rsidR="00284572" w:rsidRPr="00F509FE">
        <w:rPr>
          <w:rFonts w:cs="FrankRuehl"/>
        </w:rPr>
      </w:r>
      <w:r>
        <w:rPr>
          <w:rFonts w:cs="FrankRuehl"/>
          <w:rtl/>
        </w:rPr>
        <w:fldChar w:fldCharType="separate"/>
      </w:r>
      <w:r w:rsidR="008C6305" w:rsidRPr="00F509FE">
        <w:rPr>
          <w:rStyle w:val="Hyperlink"/>
          <w:rFonts w:cs="FrankRuehl"/>
          <w:rtl/>
        </w:rPr>
        <w:t>ס</w:t>
      </w:r>
      <w:r w:rsidR="008C6305" w:rsidRPr="00F509FE">
        <w:rPr>
          <w:rStyle w:val="Hyperlink"/>
          <w:rFonts w:cs="FrankRuehl" w:hint="cs"/>
          <w:rtl/>
        </w:rPr>
        <w:t>"ח תשע"ח מס' 2696</w:t>
      </w:r>
      <w:r>
        <w:rPr>
          <w:rFonts w:cs="FrankRuehl"/>
          <w:rtl/>
        </w:rPr>
        <w:fldChar w:fldCharType="end"/>
      </w:r>
      <w:r w:rsidR="008C6305">
        <w:rPr>
          <w:rFonts w:cs="FrankRuehl" w:hint="cs"/>
          <w:rtl/>
        </w:rPr>
        <w:t xml:space="preserve"> מיום 28.2.2018 עמ' 212 (</w:t>
      </w:r>
      <w:hyperlink r:id="rId16" w:history="1">
        <w:r w:rsidR="008C6305" w:rsidRPr="00063919">
          <w:rPr>
            <w:rStyle w:val="Hyperlink"/>
            <w:rFonts w:cs="FrankRuehl" w:hint="cs"/>
            <w:rtl/>
          </w:rPr>
          <w:t>ה"ח הממשלה תשע"ח מס' 1192</w:t>
        </w:r>
      </w:hyperlink>
      <w:r w:rsidR="008C6305">
        <w:rPr>
          <w:rFonts w:cs="FrankRuehl" w:hint="cs"/>
          <w:rtl/>
        </w:rPr>
        <w:t xml:space="preserve"> עמ' 296) </w:t>
      </w:r>
      <w:r w:rsidR="008C6305">
        <w:rPr>
          <w:rFonts w:cs="FrankRuehl"/>
          <w:rtl/>
        </w:rPr>
        <w:t>–</w:t>
      </w:r>
      <w:r w:rsidR="008C6305">
        <w:rPr>
          <w:rFonts w:cs="FrankRuehl" w:hint="cs"/>
          <w:rtl/>
        </w:rPr>
        <w:t xml:space="preserve"> תיקון מס' </w:t>
      </w:r>
      <w:bookmarkEnd w:id="0"/>
      <w:r w:rsidR="008C6305">
        <w:rPr>
          <w:rFonts w:cs="FrankRuehl" w:hint="cs"/>
          <w:rtl/>
        </w:rPr>
        <w:t>3; ר' סעיף 14 לענין תחילה.</w:t>
      </w:r>
    </w:p>
    <w:p w14:paraId="1E5B2EB7" w14:textId="77777777" w:rsidR="008C6305" w:rsidRDefault="008C6305" w:rsidP="000639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14. תחילתו של ביטול סעיף 6 והתוספת השנייה כאמור בחוק זה, שנתיים מיום פרסומו של חוק זה.</w:t>
      </w:r>
    </w:p>
    <w:p w14:paraId="2B1BD4E9" w14:textId="77777777" w:rsidR="00063CD5" w:rsidRDefault="00063CD5" w:rsidP="00063C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0F5937" w:rsidRPr="00063CD5">
          <w:rPr>
            <w:rStyle w:val="Hyperlink"/>
            <w:rFonts w:cs="FrankRuehl" w:hint="cs"/>
            <w:rtl/>
          </w:rPr>
          <w:t>י"פ תשפ"ב מס' 10136</w:t>
        </w:r>
      </w:hyperlink>
      <w:r w:rsidR="000F5937">
        <w:rPr>
          <w:rFonts w:cs="FrankRuehl" w:hint="cs"/>
          <w:rtl/>
        </w:rPr>
        <w:t xml:space="preserve"> מיום 16.1.2022 עמ' 2856 </w:t>
      </w:r>
      <w:r w:rsidR="000F5937">
        <w:rPr>
          <w:rFonts w:cs="FrankRuehl"/>
          <w:rtl/>
        </w:rPr>
        <w:t>–</w:t>
      </w:r>
      <w:r w:rsidR="000F5937">
        <w:rPr>
          <w:rFonts w:cs="FrankRuehl" w:hint="cs"/>
          <w:rtl/>
        </w:rPr>
        <w:t xml:space="preserve"> הודעה תשפ"ב-2022; תחילתה ביום 1.1.2022.</w:t>
      </w:r>
    </w:p>
    <w:p w14:paraId="65C3AB7C" w14:textId="77777777" w:rsidR="00144D46" w:rsidRDefault="00144D46" w:rsidP="00144D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4E1926" w:rsidRPr="00144D46">
          <w:rPr>
            <w:rStyle w:val="Hyperlink"/>
            <w:rFonts w:cs="FrankRuehl" w:hint="cs"/>
            <w:rtl/>
          </w:rPr>
          <w:t>י"פ תשפ"ג מס' 11014</w:t>
        </w:r>
      </w:hyperlink>
      <w:r w:rsidR="004E1926">
        <w:rPr>
          <w:rFonts w:cs="FrankRuehl" w:hint="cs"/>
          <w:rtl/>
        </w:rPr>
        <w:t xml:space="preserve"> מיום 1.1.2023 עמ' 2581 </w:t>
      </w:r>
      <w:r w:rsidR="004E1926">
        <w:rPr>
          <w:rFonts w:cs="FrankRuehl"/>
          <w:rtl/>
        </w:rPr>
        <w:t>–</w:t>
      </w:r>
      <w:r w:rsidR="004E1926">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A99E" w14:textId="77777777" w:rsidR="008C6305" w:rsidRDefault="008C630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חתימה אלקטרונית, תשס"א- 2001</w:t>
    </w:r>
  </w:p>
  <w:p w14:paraId="15070A96" w14:textId="77777777" w:rsidR="008C6305" w:rsidRDefault="008C63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2DDD74" w14:textId="77777777" w:rsidR="008C6305" w:rsidRDefault="008C630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62E9" w14:textId="77777777" w:rsidR="008C6305" w:rsidRDefault="008C630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חתימה אלקטרונית, תשס"א-2001</w:t>
    </w:r>
  </w:p>
  <w:p w14:paraId="6E9C6FF0" w14:textId="77777777" w:rsidR="008C6305" w:rsidRDefault="008C630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7F4E97" w14:textId="77777777" w:rsidR="008C6305" w:rsidRDefault="008C630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16D8"/>
    <w:rsid w:val="00022A84"/>
    <w:rsid w:val="00063919"/>
    <w:rsid w:val="00063CD5"/>
    <w:rsid w:val="0007215F"/>
    <w:rsid w:val="000F5937"/>
    <w:rsid w:val="00144D46"/>
    <w:rsid w:val="001A08D7"/>
    <w:rsid w:val="001A0B0D"/>
    <w:rsid w:val="001B6C7E"/>
    <w:rsid w:val="001C6AC8"/>
    <w:rsid w:val="001D1C9E"/>
    <w:rsid w:val="001D621A"/>
    <w:rsid w:val="002324DE"/>
    <w:rsid w:val="00237986"/>
    <w:rsid w:val="00240CBE"/>
    <w:rsid w:val="00284572"/>
    <w:rsid w:val="002E47E8"/>
    <w:rsid w:val="002F432F"/>
    <w:rsid w:val="00325EE4"/>
    <w:rsid w:val="003316D8"/>
    <w:rsid w:val="00333319"/>
    <w:rsid w:val="003D0107"/>
    <w:rsid w:val="003E36A8"/>
    <w:rsid w:val="00481059"/>
    <w:rsid w:val="004E1926"/>
    <w:rsid w:val="00515B56"/>
    <w:rsid w:val="005207DB"/>
    <w:rsid w:val="005441FE"/>
    <w:rsid w:val="005462B0"/>
    <w:rsid w:val="00586E3E"/>
    <w:rsid w:val="005D42FA"/>
    <w:rsid w:val="005F7FE3"/>
    <w:rsid w:val="006A5BAF"/>
    <w:rsid w:val="00705D80"/>
    <w:rsid w:val="00713C84"/>
    <w:rsid w:val="00776E86"/>
    <w:rsid w:val="007C444F"/>
    <w:rsid w:val="007D1831"/>
    <w:rsid w:val="007E7C1D"/>
    <w:rsid w:val="0080006D"/>
    <w:rsid w:val="00841845"/>
    <w:rsid w:val="00845A7E"/>
    <w:rsid w:val="008C6305"/>
    <w:rsid w:val="00932949"/>
    <w:rsid w:val="00940293"/>
    <w:rsid w:val="00942FBF"/>
    <w:rsid w:val="00961CFF"/>
    <w:rsid w:val="00A0077A"/>
    <w:rsid w:val="00A20B3C"/>
    <w:rsid w:val="00A233D8"/>
    <w:rsid w:val="00AA4673"/>
    <w:rsid w:val="00AC6F2E"/>
    <w:rsid w:val="00AF1C28"/>
    <w:rsid w:val="00B02030"/>
    <w:rsid w:val="00B51D94"/>
    <w:rsid w:val="00B74A2A"/>
    <w:rsid w:val="00BC7B0D"/>
    <w:rsid w:val="00BD34C2"/>
    <w:rsid w:val="00BD785E"/>
    <w:rsid w:val="00C11674"/>
    <w:rsid w:val="00C117E8"/>
    <w:rsid w:val="00C437AD"/>
    <w:rsid w:val="00C73156"/>
    <w:rsid w:val="00CA70AF"/>
    <w:rsid w:val="00CD311C"/>
    <w:rsid w:val="00CD38A8"/>
    <w:rsid w:val="00D3588C"/>
    <w:rsid w:val="00D409C5"/>
    <w:rsid w:val="00D44AF5"/>
    <w:rsid w:val="00D6192E"/>
    <w:rsid w:val="00D816CD"/>
    <w:rsid w:val="00D86D47"/>
    <w:rsid w:val="00DB43D6"/>
    <w:rsid w:val="00DB6099"/>
    <w:rsid w:val="00E84FE2"/>
    <w:rsid w:val="00E9132A"/>
    <w:rsid w:val="00EA51DD"/>
    <w:rsid w:val="00EC10E1"/>
    <w:rsid w:val="00F32E8A"/>
    <w:rsid w:val="00F509FE"/>
    <w:rsid w:val="00F511CA"/>
    <w:rsid w:val="00F70DA8"/>
    <w:rsid w:val="00F84DB5"/>
    <w:rsid w:val="00FC142C"/>
    <w:rsid w:val="00FF2D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570601"/>
  <w15:chartTrackingRefBased/>
  <w15:docId w15:val="{E0ADDC3F-C347-4192-8B0B-518BE979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3316D8"/>
    <w:rPr>
      <w:color w:val="800080"/>
      <w:u w:val="single"/>
    </w:rPr>
  </w:style>
  <w:style w:type="character" w:customStyle="1" w:styleId="UnresolvedMention">
    <w:name w:val="Unresolved Mention"/>
    <w:uiPriority w:val="99"/>
    <w:semiHidden/>
    <w:unhideWhenUsed/>
    <w:rsid w:val="00A233D8"/>
    <w:rPr>
      <w:color w:val="808080"/>
      <w:shd w:val="clear" w:color="auto" w:fill="E6E6E6"/>
    </w:rPr>
  </w:style>
  <w:style w:type="table" w:styleId="a7">
    <w:name w:val="Table Grid"/>
    <w:basedOn w:val="a1"/>
    <w:rsid w:val="007D1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696.pdf" TargetMode="External"/><Relationship Id="rId21" Type="http://schemas.openxmlformats.org/officeDocument/2006/relationships/hyperlink" Target="http://www.nevo.co.il/Law_word/law15/memshala-1192.pdf" TargetMode="External"/><Relationship Id="rId42" Type="http://schemas.openxmlformats.org/officeDocument/2006/relationships/hyperlink" Target="http://www.nevo.co.il/Law_word/law14/law-2246.pdf" TargetMode="External"/><Relationship Id="rId47" Type="http://schemas.openxmlformats.org/officeDocument/2006/relationships/hyperlink" Target="https://www.nevo.co.il/Law_word/law10/yalkut-10136.pdf" TargetMode="External"/><Relationship Id="rId63" Type="http://schemas.openxmlformats.org/officeDocument/2006/relationships/hyperlink" Target="http://www.nevo.co.il/Law_word/law14/law-2246.pdf" TargetMode="External"/><Relationship Id="rId68" Type="http://schemas.openxmlformats.org/officeDocument/2006/relationships/hyperlink" Target="http://www.nevo.co.il/Law_word/law14/law-2246.pdf" TargetMode="External"/><Relationship Id="rId84" Type="http://schemas.openxmlformats.org/officeDocument/2006/relationships/hyperlink" Target="http://www.nevo.co.il/Law_word/law14/law-2696.pdf" TargetMode="External"/><Relationship Id="rId89" Type="http://schemas.openxmlformats.org/officeDocument/2006/relationships/hyperlink" Target="http://www.nevo.co.il/Law_word/law15/memshala-1192.pdf" TargetMode="External"/><Relationship Id="rId112" Type="http://schemas.openxmlformats.org/officeDocument/2006/relationships/fontTable" Target="fontTable.xml"/><Relationship Id="rId16" Type="http://schemas.openxmlformats.org/officeDocument/2006/relationships/hyperlink" Target="http://www.nevo.co.il/Law_word/law14/law-2696.pdf" TargetMode="External"/><Relationship Id="rId107" Type="http://schemas.openxmlformats.org/officeDocument/2006/relationships/hyperlink" Target="http://www.nevo.co.il/advertisements/nevo-100.doc" TargetMode="External"/><Relationship Id="rId11" Type="http://schemas.openxmlformats.org/officeDocument/2006/relationships/hyperlink" Target="http://www.nevo.co.il/Law_word/law15/memshala-1192.pdf" TargetMode="External"/><Relationship Id="rId32" Type="http://schemas.openxmlformats.org/officeDocument/2006/relationships/hyperlink" Target="http://www.nevo.co.il/Law_word/law14/law-2696.pdf" TargetMode="External"/><Relationship Id="rId37" Type="http://schemas.openxmlformats.org/officeDocument/2006/relationships/hyperlink" Target="http://www.nevo.co.il/Law_word/law15/memshala-412.pdf" TargetMode="External"/><Relationship Id="rId53" Type="http://schemas.openxmlformats.org/officeDocument/2006/relationships/hyperlink" Target="http://www.nevo.co.il/Law_word/law14/law-2246.pdf" TargetMode="External"/><Relationship Id="rId58" Type="http://schemas.openxmlformats.org/officeDocument/2006/relationships/hyperlink" Target="http://www.nevo.co.il/Law_word/law15/memshala-412.pdf" TargetMode="External"/><Relationship Id="rId74" Type="http://schemas.openxmlformats.org/officeDocument/2006/relationships/hyperlink" Target="http://www.nevo.co.il/Law_word/law14/law-2246.pdf" TargetMode="External"/><Relationship Id="rId79" Type="http://schemas.openxmlformats.org/officeDocument/2006/relationships/hyperlink" Target="http://www.nevo.co.il/Law_word/law15/memshala-1192.pdf" TargetMode="External"/><Relationship Id="rId102" Type="http://schemas.openxmlformats.org/officeDocument/2006/relationships/hyperlink" Target="http://www.nevo.co.il/Law_word/law14/law-2696.pdf" TargetMode="External"/><Relationship Id="rId5" Type="http://schemas.openxmlformats.org/officeDocument/2006/relationships/endnotes" Target="endnotes.xml"/><Relationship Id="rId90" Type="http://schemas.openxmlformats.org/officeDocument/2006/relationships/hyperlink" Target="http://www.nevo.co.il/Law_word/law14/law-2696.pdf" TargetMode="External"/><Relationship Id="rId95" Type="http://schemas.openxmlformats.org/officeDocument/2006/relationships/hyperlink" Target="http://www.nevo.co.il/Law_word/law14/law-2696.pdf" TargetMode="External"/><Relationship Id="rId22" Type="http://schemas.openxmlformats.org/officeDocument/2006/relationships/hyperlink" Target="http://www.nevo.co.il/Law_word/law14/law-2696.pdf" TargetMode="External"/><Relationship Id="rId27" Type="http://schemas.openxmlformats.org/officeDocument/2006/relationships/hyperlink" Target="http://www.nevo.co.il/Law_word/law15/memshala-1192.pdf" TargetMode="External"/><Relationship Id="rId43" Type="http://schemas.openxmlformats.org/officeDocument/2006/relationships/hyperlink" Target="http://www.nevo.co.il/Law_word/law15/memshala-412.pdf" TargetMode="External"/><Relationship Id="rId48" Type="http://schemas.openxmlformats.org/officeDocument/2006/relationships/hyperlink" Target="https://www.nevo.co.il/law_html/law10/yalkut-11014.pdf" TargetMode="External"/><Relationship Id="rId64" Type="http://schemas.openxmlformats.org/officeDocument/2006/relationships/hyperlink" Target="http://www.nevo.co.il/Law_word/law15/memshala-412.pdf" TargetMode="External"/><Relationship Id="rId69" Type="http://schemas.openxmlformats.org/officeDocument/2006/relationships/hyperlink" Target="http://www.nevo.co.il/Law_word/law15/memshala-412.pdf" TargetMode="External"/><Relationship Id="rId113" Type="http://schemas.openxmlformats.org/officeDocument/2006/relationships/theme" Target="theme/theme1.xml"/><Relationship Id="rId80" Type="http://schemas.openxmlformats.org/officeDocument/2006/relationships/hyperlink" Target="http://www.nevo.co.il/Law_word/law14/law-2696.pdf" TargetMode="External"/><Relationship Id="rId85" Type="http://schemas.openxmlformats.org/officeDocument/2006/relationships/hyperlink" Target="http://www.nevo.co.il/Law_word/law15/memshala-1192.pdf" TargetMode="External"/><Relationship Id="rId12" Type="http://schemas.openxmlformats.org/officeDocument/2006/relationships/hyperlink" Target="http://www.nevo.co.il/Law_word/law14/law-2246.pdf" TargetMode="External"/><Relationship Id="rId17" Type="http://schemas.openxmlformats.org/officeDocument/2006/relationships/hyperlink" Target="http://www.nevo.co.il/Law_word/law15/memshala-1192.pdf" TargetMode="External"/><Relationship Id="rId33" Type="http://schemas.openxmlformats.org/officeDocument/2006/relationships/hyperlink" Target="http://www.nevo.co.il/Law_word/law15/memshala-1192.pdf" TargetMode="External"/><Relationship Id="rId38" Type="http://schemas.openxmlformats.org/officeDocument/2006/relationships/hyperlink" Target="http://www.nevo.co.il/Law_word/law14/law-2246.pdf" TargetMode="External"/><Relationship Id="rId59" Type="http://schemas.openxmlformats.org/officeDocument/2006/relationships/hyperlink" Target="http://www.nevo.co.il/Law_word/law14/law-2246.pdf" TargetMode="External"/><Relationship Id="rId103" Type="http://schemas.openxmlformats.org/officeDocument/2006/relationships/hyperlink" Target="http://www.nevo.co.il/Law_word/law15/memshala-1192.pdf" TargetMode="External"/><Relationship Id="rId108" Type="http://schemas.openxmlformats.org/officeDocument/2006/relationships/header" Target="header1.xml"/><Relationship Id="rId54" Type="http://schemas.openxmlformats.org/officeDocument/2006/relationships/hyperlink" Target="http://www.nevo.co.il/Law_word/law15/memshala-412.pdf" TargetMode="External"/><Relationship Id="rId70" Type="http://schemas.openxmlformats.org/officeDocument/2006/relationships/hyperlink" Target="http://www.nevo.co.il/Law_word/law14/law-2246.pdf" TargetMode="External"/><Relationship Id="rId75" Type="http://schemas.openxmlformats.org/officeDocument/2006/relationships/hyperlink" Target="http://www.nevo.co.il/Law_word/law15/memshala-412.pdf" TargetMode="External"/><Relationship Id="rId91" Type="http://schemas.openxmlformats.org/officeDocument/2006/relationships/hyperlink" Target="http://www.nevo.co.il/Law_word/law15/memshala-1192.pdf" TargetMode="External"/><Relationship Id="rId96" Type="http://schemas.openxmlformats.org/officeDocument/2006/relationships/hyperlink" Target="http://www.nevo.co.il/Law_word/law15/memshala-1192.pdf" TargetMode="External"/><Relationship Id="rId1" Type="http://schemas.openxmlformats.org/officeDocument/2006/relationships/styles" Target="styles.xml"/><Relationship Id="rId6" Type="http://schemas.openxmlformats.org/officeDocument/2006/relationships/hyperlink" Target="http://www.nevo.co.il/Law_word/law14/law-2696.pdf" TargetMode="External"/><Relationship Id="rId15" Type="http://schemas.openxmlformats.org/officeDocument/2006/relationships/hyperlink" Target="http://www.nevo.co.il/Law_word/law15/memshala-1192.pdf" TargetMode="External"/><Relationship Id="rId23" Type="http://schemas.openxmlformats.org/officeDocument/2006/relationships/hyperlink" Target="http://www.nevo.co.il/Law_word/law15/memshala-1192.pdf" TargetMode="External"/><Relationship Id="rId28" Type="http://schemas.openxmlformats.org/officeDocument/2006/relationships/hyperlink" Target="http://www.nevo.co.il/Law_word/law14/law-2696.pdf" TargetMode="External"/><Relationship Id="rId36" Type="http://schemas.openxmlformats.org/officeDocument/2006/relationships/hyperlink" Target="http://www.nevo.co.il/Law_word/law14/law-2246.pdf" TargetMode="External"/><Relationship Id="rId49" Type="http://schemas.openxmlformats.org/officeDocument/2006/relationships/hyperlink" Target="http://www.nevo.co.il/Law_word/law14/law-2246.pdf" TargetMode="External"/><Relationship Id="rId57" Type="http://schemas.openxmlformats.org/officeDocument/2006/relationships/hyperlink" Target="http://www.nevo.co.il/Law_word/law14/law-2246.pdf" TargetMode="External"/><Relationship Id="rId106" Type="http://schemas.openxmlformats.org/officeDocument/2006/relationships/hyperlink" Target="http://www.nevo.co.il/Law_word/law15/memshala-1192.pdf" TargetMode="External"/><Relationship Id="rId10" Type="http://schemas.openxmlformats.org/officeDocument/2006/relationships/hyperlink" Target="http://www.nevo.co.il/Law_word/law14/law-2696.pdf" TargetMode="External"/><Relationship Id="rId31" Type="http://schemas.openxmlformats.org/officeDocument/2006/relationships/hyperlink" Target="http://www.nevo.co.il/Law_word/law15/memshala-1192.pdf" TargetMode="External"/><Relationship Id="rId44" Type="http://schemas.openxmlformats.org/officeDocument/2006/relationships/hyperlink" Target="http://www.nevo.co.il/Law_word/law10/yalkut-6199.pdf" TargetMode="External"/><Relationship Id="rId52" Type="http://schemas.openxmlformats.org/officeDocument/2006/relationships/hyperlink" Target="http://www.nevo.co.il/Law_word/law15/memshala-412.pdf" TargetMode="External"/><Relationship Id="rId60" Type="http://schemas.openxmlformats.org/officeDocument/2006/relationships/hyperlink" Target="http://www.nevo.co.il/Law_word/law15/memshala-412.pdf" TargetMode="External"/><Relationship Id="rId65" Type="http://schemas.openxmlformats.org/officeDocument/2006/relationships/hyperlink" Target="http://www.nevo.co.il/Law_word/law14/law-2246.pdf" TargetMode="External"/><Relationship Id="rId73" Type="http://schemas.openxmlformats.org/officeDocument/2006/relationships/hyperlink" Target="http://www.nevo.co.il/Law_word/law15/MEMSHALA-77.pdf" TargetMode="External"/><Relationship Id="rId78" Type="http://schemas.openxmlformats.org/officeDocument/2006/relationships/hyperlink" Target="http://www.nevo.co.il/Law_word/law14/law-2696.pdf" TargetMode="External"/><Relationship Id="rId81" Type="http://schemas.openxmlformats.org/officeDocument/2006/relationships/hyperlink" Target="http://www.nevo.co.il/Law_word/law15/memshala-1192.pdf" TargetMode="External"/><Relationship Id="rId86" Type="http://schemas.openxmlformats.org/officeDocument/2006/relationships/hyperlink" Target="http://www.nevo.co.il/Law_word/law14/law-2246.pdf" TargetMode="External"/><Relationship Id="rId94" Type="http://schemas.openxmlformats.org/officeDocument/2006/relationships/hyperlink" Target="http://www.nevo.co.il/Law_word/law14/law-2253.pdf" TargetMode="External"/><Relationship Id="rId99" Type="http://schemas.openxmlformats.org/officeDocument/2006/relationships/hyperlink" Target="http://www.nevo.co.il/Law_word/law06/tak-6477.pdf" TargetMode="External"/><Relationship Id="rId101" Type="http://schemas.openxmlformats.org/officeDocument/2006/relationships/hyperlink" Target="http://www.nevo.co.il/Law_word/law06/tak-7901.pdf" TargetMode="External"/><Relationship Id="rId4" Type="http://schemas.openxmlformats.org/officeDocument/2006/relationships/footnotes" Target="footnotes.xml"/><Relationship Id="rId9" Type="http://schemas.openxmlformats.org/officeDocument/2006/relationships/hyperlink" Target="http://www.nevo.co.il/Law_word/law15/memshala-1192.pdf" TargetMode="External"/><Relationship Id="rId13" Type="http://schemas.openxmlformats.org/officeDocument/2006/relationships/hyperlink" Target="http://www.nevo.co.il/Law_word/law15/memshala-412.pdf" TargetMode="External"/><Relationship Id="rId18" Type="http://schemas.openxmlformats.org/officeDocument/2006/relationships/hyperlink" Target="http://www.nevo.co.il/Law_word/law14/law-2696.pdf" TargetMode="External"/><Relationship Id="rId39" Type="http://schemas.openxmlformats.org/officeDocument/2006/relationships/hyperlink" Target="http://www.nevo.co.il/Law_word/law15/memshala-412.pdf" TargetMode="External"/><Relationship Id="rId109" Type="http://schemas.openxmlformats.org/officeDocument/2006/relationships/header" Target="header2.xml"/><Relationship Id="rId34" Type="http://schemas.openxmlformats.org/officeDocument/2006/relationships/hyperlink" Target="http://www.nevo.co.il/Law_word/law14/law-2696.pdf" TargetMode="External"/><Relationship Id="rId50" Type="http://schemas.openxmlformats.org/officeDocument/2006/relationships/hyperlink" Target="http://www.nevo.co.il/Law_word/law15/memshala-412.pdf" TargetMode="External"/><Relationship Id="rId55" Type="http://schemas.openxmlformats.org/officeDocument/2006/relationships/hyperlink" Target="http://www.nevo.co.il/Law_word/law14/law-2246.pdf" TargetMode="External"/><Relationship Id="rId76" Type="http://schemas.openxmlformats.org/officeDocument/2006/relationships/hyperlink" Target="http://www.nevo.co.il/Law_word/law14/law-2696.pdf" TargetMode="External"/><Relationship Id="rId97" Type="http://schemas.openxmlformats.org/officeDocument/2006/relationships/hyperlink" Target="http://www.nevo.co.il/Law_word/law06/TAK-6169.pdf" TargetMode="External"/><Relationship Id="rId104" Type="http://schemas.openxmlformats.org/officeDocument/2006/relationships/hyperlink" Target="http://www.nevo.co.il/Law_word/law06/tak-7072.pdf" TargetMode="External"/><Relationship Id="rId7" Type="http://schemas.openxmlformats.org/officeDocument/2006/relationships/hyperlink" Target="http://www.nevo.co.il/Law_word/law15/memshala-1192.pdf" TargetMode="External"/><Relationship Id="rId71" Type="http://schemas.openxmlformats.org/officeDocument/2006/relationships/hyperlink" Target="http://www.nevo.co.il/Law_word/law15/memshala-412.pdf" TargetMode="External"/><Relationship Id="rId92" Type="http://schemas.openxmlformats.org/officeDocument/2006/relationships/hyperlink" Target="http://www.nevo.co.il/Law_word/law14/law-2246.pdf" TargetMode="External"/><Relationship Id="rId2" Type="http://schemas.openxmlformats.org/officeDocument/2006/relationships/settings" Target="settings.xml"/><Relationship Id="rId29" Type="http://schemas.openxmlformats.org/officeDocument/2006/relationships/hyperlink" Target="http://www.nevo.co.il/Law_word/law15/memshala-1192.pdf" TargetMode="External"/><Relationship Id="rId24" Type="http://schemas.openxmlformats.org/officeDocument/2006/relationships/hyperlink" Target="http://www.nevo.co.il/Law_word/law14/law-2696.pdf" TargetMode="External"/><Relationship Id="rId40" Type="http://schemas.openxmlformats.org/officeDocument/2006/relationships/hyperlink" Target="http://www.nevo.co.il/Law_word/law14/law-2696.pdf" TargetMode="External"/><Relationship Id="rId45" Type="http://schemas.openxmlformats.org/officeDocument/2006/relationships/hyperlink" Target="http://www.nevo.co.il/Law_word/law10/yalkut-6529.pdf" TargetMode="External"/><Relationship Id="rId66" Type="http://schemas.openxmlformats.org/officeDocument/2006/relationships/hyperlink" Target="http://www.nevo.co.il/Law_word/law15/memshala-412.pdf" TargetMode="External"/><Relationship Id="rId87" Type="http://schemas.openxmlformats.org/officeDocument/2006/relationships/hyperlink" Target="http://www.nevo.co.il/Law_word/law15/memshala-412.pdf" TargetMode="External"/><Relationship Id="rId110" Type="http://schemas.openxmlformats.org/officeDocument/2006/relationships/footer" Target="footer1.xml"/><Relationship Id="rId61" Type="http://schemas.openxmlformats.org/officeDocument/2006/relationships/hyperlink" Target="http://www.nevo.co.il/Law_word/law14/law-2246.pdf" TargetMode="External"/><Relationship Id="rId82" Type="http://schemas.openxmlformats.org/officeDocument/2006/relationships/hyperlink" Target="http://www.nevo.co.il/Law_word/law14/law-2246.pdf" TargetMode="External"/><Relationship Id="rId19" Type="http://schemas.openxmlformats.org/officeDocument/2006/relationships/hyperlink" Target="http://www.nevo.co.il/Law_word/law15/memshala-1192.pdf" TargetMode="External"/><Relationship Id="rId14" Type="http://schemas.openxmlformats.org/officeDocument/2006/relationships/hyperlink" Target="http://www.nevo.co.il/Law_word/law14/law-2696.pdf" TargetMode="External"/><Relationship Id="rId30" Type="http://schemas.openxmlformats.org/officeDocument/2006/relationships/hyperlink" Target="http://www.nevo.co.il/Law_word/law14/law-2696.pdf" TargetMode="External"/><Relationship Id="rId35" Type="http://schemas.openxmlformats.org/officeDocument/2006/relationships/hyperlink" Target="http://www.nevo.co.il/Law_word/law15/memshala-1192.pdf" TargetMode="External"/><Relationship Id="rId56" Type="http://schemas.openxmlformats.org/officeDocument/2006/relationships/hyperlink" Target="http://www.nevo.co.il/Law_word/law15/memshala-412.pdf" TargetMode="External"/><Relationship Id="rId77" Type="http://schemas.openxmlformats.org/officeDocument/2006/relationships/hyperlink" Target="http://www.nevo.co.il/Law_word/law15/memshala-1192.pdf" TargetMode="External"/><Relationship Id="rId100" Type="http://schemas.openxmlformats.org/officeDocument/2006/relationships/hyperlink" Target="http://www.nevo.co.il/Law_word/law06/tak-7739.pdf" TargetMode="External"/><Relationship Id="rId105" Type="http://schemas.openxmlformats.org/officeDocument/2006/relationships/hyperlink" Target="http://www.nevo.co.il/Law_word/law14/law-2696.pdf" TargetMode="External"/><Relationship Id="rId8" Type="http://schemas.openxmlformats.org/officeDocument/2006/relationships/hyperlink" Target="http://www.nevo.co.il/Law_word/law14/law-2696.pdf" TargetMode="External"/><Relationship Id="rId51" Type="http://schemas.openxmlformats.org/officeDocument/2006/relationships/hyperlink" Target="http://www.nevo.co.il/Law_word/law14/law-2246.pdf" TargetMode="External"/><Relationship Id="rId72" Type="http://schemas.openxmlformats.org/officeDocument/2006/relationships/hyperlink" Target="http://www.nevo.co.il/Law_word/law14/LAW-2020.pdf" TargetMode="External"/><Relationship Id="rId93" Type="http://schemas.openxmlformats.org/officeDocument/2006/relationships/hyperlink" Target="http://www.nevo.co.il/Law_word/law15/memshala-412.pdf" TargetMode="External"/><Relationship Id="rId98" Type="http://schemas.openxmlformats.org/officeDocument/2006/relationships/hyperlink" Target="http://www.nevo.co.il/Law_word/law06/TAK-6169.pdf" TargetMode="External"/><Relationship Id="rId3" Type="http://schemas.openxmlformats.org/officeDocument/2006/relationships/webSettings" Target="webSettings.xml"/><Relationship Id="rId25" Type="http://schemas.openxmlformats.org/officeDocument/2006/relationships/hyperlink" Target="http://www.nevo.co.il/Law_word/law15/memshala-1192.pdf" TargetMode="External"/><Relationship Id="rId46" Type="http://schemas.openxmlformats.org/officeDocument/2006/relationships/hyperlink" Target="http://www.nevo.co.il/Law_word/law10/yalkut-6774.pdf" TargetMode="External"/><Relationship Id="rId67" Type="http://schemas.openxmlformats.org/officeDocument/2006/relationships/hyperlink" Target="http://www.nevo.co.il/Law_word/law14/law-2253.pdf" TargetMode="External"/><Relationship Id="rId20" Type="http://schemas.openxmlformats.org/officeDocument/2006/relationships/hyperlink" Target="http://www.nevo.co.il/Law_word/law14/law-2696.pdf" TargetMode="External"/><Relationship Id="rId41" Type="http://schemas.openxmlformats.org/officeDocument/2006/relationships/hyperlink" Target="http://www.nevo.co.il/Law_word/law15/memshala-1192.pdf" TargetMode="External"/><Relationship Id="rId62" Type="http://schemas.openxmlformats.org/officeDocument/2006/relationships/hyperlink" Target="http://www.nevo.co.il/Law_word/law15/memshala-412.pdf" TargetMode="External"/><Relationship Id="rId83" Type="http://schemas.openxmlformats.org/officeDocument/2006/relationships/hyperlink" Target="http://www.nevo.co.il/Law_word/law15/memshala-412.pdf" TargetMode="External"/><Relationship Id="rId88" Type="http://schemas.openxmlformats.org/officeDocument/2006/relationships/hyperlink" Target="http://www.nevo.co.il/Law_word/law14/law-2696.pdf" TargetMode="External"/><Relationship Id="rId111"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12.pdf" TargetMode="External"/><Relationship Id="rId13" Type="http://schemas.openxmlformats.org/officeDocument/2006/relationships/hyperlink" Target="http://www.nevo.co.il/Law_word/law10/yalkut-6774.pdf" TargetMode="External"/><Relationship Id="rId18" Type="http://schemas.openxmlformats.org/officeDocument/2006/relationships/hyperlink" Target="http://www.nevo.co.il/Law_word/law10/yalkut-11014.pdf" TargetMode="External"/><Relationship Id="rId3" Type="http://schemas.openxmlformats.org/officeDocument/2006/relationships/hyperlink" Target="http://www.nevo.co.il/Law_word/law06/TAK-6169.pdf" TargetMode="External"/><Relationship Id="rId7" Type="http://schemas.openxmlformats.org/officeDocument/2006/relationships/hyperlink" Target="http://www.nevo.co.il/Law_word/law14/law-2246.pdf" TargetMode="External"/><Relationship Id="rId12" Type="http://schemas.openxmlformats.org/officeDocument/2006/relationships/hyperlink" Target="http://www.nevo.co.il/Law_word/law10/yalkut-6529.pdf" TargetMode="External"/><Relationship Id="rId17" Type="http://schemas.openxmlformats.org/officeDocument/2006/relationships/hyperlink" Target="http://www.nevo.co.il/Law_word/law10/yalkut-10136.pdf" TargetMode="External"/><Relationship Id="rId2" Type="http://schemas.openxmlformats.org/officeDocument/2006/relationships/hyperlink" Target="http://www.nevo.co.il/Law_word/law17/PROP-2915.pdf" TargetMode="External"/><Relationship Id="rId16" Type="http://schemas.openxmlformats.org/officeDocument/2006/relationships/hyperlink" Target="http://www.nevo.co.il/Law_word/law15/memshala-1192.pdf" TargetMode="External"/><Relationship Id="rId1" Type="http://schemas.openxmlformats.org/officeDocument/2006/relationships/hyperlink" Target="http://www.nevo.co.il/Law_word/law14/LAW-1785.pdf" TargetMode="External"/><Relationship Id="rId6" Type="http://schemas.openxmlformats.org/officeDocument/2006/relationships/hyperlink" Target="http://www.nevo.co.il/Law_word/law06/tak-6477.pdf" TargetMode="External"/><Relationship Id="rId11" Type="http://schemas.openxmlformats.org/officeDocument/2006/relationships/hyperlink" Target="http://www.nevo.co.il/Law_word/law06/TAK-7072.pdf" TargetMode="External"/><Relationship Id="rId5" Type="http://schemas.openxmlformats.org/officeDocument/2006/relationships/hyperlink" Target="http://www.nevo.co.il/Law_word/law15/MEMSHALA-77.pdf" TargetMode="External"/><Relationship Id="rId15" Type="http://schemas.openxmlformats.org/officeDocument/2006/relationships/hyperlink" Target="http://www.nevo.co.il/Law_word/law06/tak-7901.pdf" TargetMode="External"/><Relationship Id="rId10" Type="http://schemas.openxmlformats.org/officeDocument/2006/relationships/hyperlink" Target="http://www.nevo.co.il/Law_word/law10/yalkut-6199.pdf" TargetMode="External"/><Relationship Id="rId4" Type="http://schemas.openxmlformats.org/officeDocument/2006/relationships/hyperlink" Target="http://www.nevo.co.il/Law_word/law14/LAW-2020.pdf" TargetMode="External"/><Relationship Id="rId9" Type="http://schemas.openxmlformats.org/officeDocument/2006/relationships/hyperlink" Target="http://www.nevo.co.il/Law_word/law14/law-2253.pdf" TargetMode="External"/><Relationship Id="rId14" Type="http://schemas.openxmlformats.org/officeDocument/2006/relationships/hyperlink" Target="http://www.nevo.co.il/Law_word/law06/tak-77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7662</Words>
  <Characters>43675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51235</CharactersWithSpaces>
  <SharedDoc>false</SharedDoc>
  <HLinks>
    <vt:vector size="996" baseType="variant">
      <vt:variant>
        <vt:i4>393283</vt:i4>
      </vt:variant>
      <vt:variant>
        <vt:i4>573</vt:i4>
      </vt:variant>
      <vt:variant>
        <vt:i4>0</vt:i4>
      </vt:variant>
      <vt:variant>
        <vt:i4>5</vt:i4>
      </vt:variant>
      <vt:variant>
        <vt:lpwstr>http://www.nevo.co.il/advertisements/nevo-100.doc</vt:lpwstr>
      </vt:variant>
      <vt:variant>
        <vt:lpwstr/>
      </vt:variant>
      <vt:variant>
        <vt:i4>1245281</vt:i4>
      </vt:variant>
      <vt:variant>
        <vt:i4>570</vt:i4>
      </vt:variant>
      <vt:variant>
        <vt:i4>0</vt:i4>
      </vt:variant>
      <vt:variant>
        <vt:i4>5</vt:i4>
      </vt:variant>
      <vt:variant>
        <vt:lpwstr>http://www.nevo.co.il/Law_word/law15/memshala-1192.pdf</vt:lpwstr>
      </vt:variant>
      <vt:variant>
        <vt:lpwstr/>
      </vt:variant>
      <vt:variant>
        <vt:i4>7602185</vt:i4>
      </vt:variant>
      <vt:variant>
        <vt:i4>567</vt:i4>
      </vt:variant>
      <vt:variant>
        <vt:i4>0</vt:i4>
      </vt:variant>
      <vt:variant>
        <vt:i4>5</vt:i4>
      </vt:variant>
      <vt:variant>
        <vt:lpwstr>http://www.nevo.co.il/Law_word/law14/law-2696.pdf</vt:lpwstr>
      </vt:variant>
      <vt:variant>
        <vt:lpwstr/>
      </vt:variant>
      <vt:variant>
        <vt:i4>7929866</vt:i4>
      </vt:variant>
      <vt:variant>
        <vt:i4>564</vt:i4>
      </vt:variant>
      <vt:variant>
        <vt:i4>0</vt:i4>
      </vt:variant>
      <vt:variant>
        <vt:i4>5</vt:i4>
      </vt:variant>
      <vt:variant>
        <vt:lpwstr>http://www.nevo.co.il/Law_word/law06/tak-7072.pdf</vt:lpwstr>
      </vt:variant>
      <vt:variant>
        <vt:lpwstr/>
      </vt:variant>
      <vt:variant>
        <vt:i4>1245281</vt:i4>
      </vt:variant>
      <vt:variant>
        <vt:i4>561</vt:i4>
      </vt:variant>
      <vt:variant>
        <vt:i4>0</vt:i4>
      </vt:variant>
      <vt:variant>
        <vt:i4>5</vt:i4>
      </vt:variant>
      <vt:variant>
        <vt:lpwstr>http://www.nevo.co.il/Law_word/law15/memshala-1192.pdf</vt:lpwstr>
      </vt:variant>
      <vt:variant>
        <vt:lpwstr/>
      </vt:variant>
      <vt:variant>
        <vt:i4>7602185</vt:i4>
      </vt:variant>
      <vt:variant>
        <vt:i4>558</vt:i4>
      </vt:variant>
      <vt:variant>
        <vt:i4>0</vt:i4>
      </vt:variant>
      <vt:variant>
        <vt:i4>5</vt:i4>
      </vt:variant>
      <vt:variant>
        <vt:lpwstr>http://www.nevo.co.il/Law_word/law14/law-2696.pdf</vt:lpwstr>
      </vt:variant>
      <vt:variant>
        <vt:lpwstr/>
      </vt:variant>
      <vt:variant>
        <vt:i4>8257536</vt:i4>
      </vt:variant>
      <vt:variant>
        <vt:i4>555</vt:i4>
      </vt:variant>
      <vt:variant>
        <vt:i4>0</vt:i4>
      </vt:variant>
      <vt:variant>
        <vt:i4>5</vt:i4>
      </vt:variant>
      <vt:variant>
        <vt:lpwstr>http://www.nevo.co.il/Law_word/law06/tak-7901.pdf</vt:lpwstr>
      </vt:variant>
      <vt:variant>
        <vt:lpwstr/>
      </vt:variant>
      <vt:variant>
        <vt:i4>8192006</vt:i4>
      </vt:variant>
      <vt:variant>
        <vt:i4>552</vt:i4>
      </vt:variant>
      <vt:variant>
        <vt:i4>0</vt:i4>
      </vt:variant>
      <vt:variant>
        <vt:i4>5</vt:i4>
      </vt:variant>
      <vt:variant>
        <vt:lpwstr>http://www.nevo.co.il/Law_word/law06/tak-7739.pdf</vt:lpwstr>
      </vt:variant>
      <vt:variant>
        <vt:lpwstr/>
      </vt:variant>
      <vt:variant>
        <vt:i4>7864331</vt:i4>
      </vt:variant>
      <vt:variant>
        <vt:i4>549</vt:i4>
      </vt:variant>
      <vt:variant>
        <vt:i4>0</vt:i4>
      </vt:variant>
      <vt:variant>
        <vt:i4>5</vt:i4>
      </vt:variant>
      <vt:variant>
        <vt:lpwstr>http://www.nevo.co.il/Law_word/law06/tak-6477.pdf</vt:lpwstr>
      </vt:variant>
      <vt:variant>
        <vt:lpwstr/>
      </vt:variant>
      <vt:variant>
        <vt:i4>7929856</vt:i4>
      </vt:variant>
      <vt:variant>
        <vt:i4>546</vt:i4>
      </vt:variant>
      <vt:variant>
        <vt:i4>0</vt:i4>
      </vt:variant>
      <vt:variant>
        <vt:i4>5</vt:i4>
      </vt:variant>
      <vt:variant>
        <vt:lpwstr>http://www.nevo.co.il/Law_word/law06/TAK-6169.pdf</vt:lpwstr>
      </vt:variant>
      <vt:variant>
        <vt:lpwstr/>
      </vt:variant>
      <vt:variant>
        <vt:i4>7929856</vt:i4>
      </vt:variant>
      <vt:variant>
        <vt:i4>543</vt:i4>
      </vt:variant>
      <vt:variant>
        <vt:i4>0</vt:i4>
      </vt:variant>
      <vt:variant>
        <vt:i4>5</vt:i4>
      </vt:variant>
      <vt:variant>
        <vt:lpwstr>http://www.nevo.co.il/Law_word/law06/TAK-6169.pdf</vt:lpwstr>
      </vt:variant>
      <vt:variant>
        <vt:lpwstr/>
      </vt:variant>
      <vt:variant>
        <vt:i4>1245281</vt:i4>
      </vt:variant>
      <vt:variant>
        <vt:i4>540</vt:i4>
      </vt:variant>
      <vt:variant>
        <vt:i4>0</vt:i4>
      </vt:variant>
      <vt:variant>
        <vt:i4>5</vt:i4>
      </vt:variant>
      <vt:variant>
        <vt:lpwstr>http://www.nevo.co.il/Law_word/law15/memshala-1192.pdf</vt:lpwstr>
      </vt:variant>
      <vt:variant>
        <vt:lpwstr/>
      </vt:variant>
      <vt:variant>
        <vt:i4>7602185</vt:i4>
      </vt:variant>
      <vt:variant>
        <vt:i4>537</vt:i4>
      </vt:variant>
      <vt:variant>
        <vt:i4>0</vt:i4>
      </vt:variant>
      <vt:variant>
        <vt:i4>5</vt:i4>
      </vt:variant>
      <vt:variant>
        <vt:lpwstr>http://www.nevo.co.il/Law_word/law14/law-2696.pdf</vt:lpwstr>
      </vt:variant>
      <vt:variant>
        <vt:lpwstr/>
      </vt:variant>
      <vt:variant>
        <vt:i4>7864328</vt:i4>
      </vt:variant>
      <vt:variant>
        <vt:i4>534</vt:i4>
      </vt:variant>
      <vt:variant>
        <vt:i4>0</vt:i4>
      </vt:variant>
      <vt:variant>
        <vt:i4>5</vt:i4>
      </vt:variant>
      <vt:variant>
        <vt:lpwstr>http://www.nevo.co.il/Law_word/law14/law-2253.pdf</vt:lpwstr>
      </vt:variant>
      <vt:variant>
        <vt:lpwstr/>
      </vt:variant>
      <vt:variant>
        <vt:i4>8192085</vt:i4>
      </vt:variant>
      <vt:variant>
        <vt:i4>531</vt:i4>
      </vt:variant>
      <vt:variant>
        <vt:i4>0</vt:i4>
      </vt:variant>
      <vt:variant>
        <vt:i4>5</vt:i4>
      </vt:variant>
      <vt:variant>
        <vt:lpwstr>http://www.nevo.co.il/Law_word/law15/memshala-412.pdf</vt:lpwstr>
      </vt:variant>
      <vt:variant>
        <vt:lpwstr/>
      </vt:variant>
      <vt:variant>
        <vt:i4>7929869</vt:i4>
      </vt:variant>
      <vt:variant>
        <vt:i4>528</vt:i4>
      </vt:variant>
      <vt:variant>
        <vt:i4>0</vt:i4>
      </vt:variant>
      <vt:variant>
        <vt:i4>5</vt:i4>
      </vt:variant>
      <vt:variant>
        <vt:lpwstr>http://www.nevo.co.il/Law_word/law14/law-2246.pdf</vt:lpwstr>
      </vt:variant>
      <vt:variant>
        <vt:lpwstr/>
      </vt:variant>
      <vt:variant>
        <vt:i4>1245281</vt:i4>
      </vt:variant>
      <vt:variant>
        <vt:i4>525</vt:i4>
      </vt:variant>
      <vt:variant>
        <vt:i4>0</vt:i4>
      </vt:variant>
      <vt:variant>
        <vt:i4>5</vt:i4>
      </vt:variant>
      <vt:variant>
        <vt:lpwstr>http://www.nevo.co.il/Law_word/law15/memshala-1192.pdf</vt:lpwstr>
      </vt:variant>
      <vt:variant>
        <vt:lpwstr/>
      </vt:variant>
      <vt:variant>
        <vt:i4>7602185</vt:i4>
      </vt:variant>
      <vt:variant>
        <vt:i4>522</vt:i4>
      </vt:variant>
      <vt:variant>
        <vt:i4>0</vt:i4>
      </vt:variant>
      <vt:variant>
        <vt:i4>5</vt:i4>
      </vt:variant>
      <vt:variant>
        <vt:lpwstr>http://www.nevo.co.il/Law_word/law14/law-2696.pdf</vt:lpwstr>
      </vt:variant>
      <vt:variant>
        <vt:lpwstr/>
      </vt:variant>
      <vt:variant>
        <vt:i4>1245281</vt:i4>
      </vt:variant>
      <vt:variant>
        <vt:i4>519</vt:i4>
      </vt:variant>
      <vt:variant>
        <vt:i4>0</vt:i4>
      </vt:variant>
      <vt:variant>
        <vt:i4>5</vt:i4>
      </vt:variant>
      <vt:variant>
        <vt:lpwstr>http://www.nevo.co.il/Law_word/law15/memshala-1192.pdf</vt:lpwstr>
      </vt:variant>
      <vt:variant>
        <vt:lpwstr/>
      </vt:variant>
      <vt:variant>
        <vt:i4>7602185</vt:i4>
      </vt:variant>
      <vt:variant>
        <vt:i4>516</vt:i4>
      </vt:variant>
      <vt:variant>
        <vt:i4>0</vt:i4>
      </vt:variant>
      <vt:variant>
        <vt:i4>5</vt:i4>
      </vt:variant>
      <vt:variant>
        <vt:lpwstr>http://www.nevo.co.il/Law_word/law14/law-2696.pdf</vt:lpwstr>
      </vt:variant>
      <vt:variant>
        <vt:lpwstr/>
      </vt:variant>
      <vt:variant>
        <vt:i4>8192085</vt:i4>
      </vt:variant>
      <vt:variant>
        <vt:i4>513</vt:i4>
      </vt:variant>
      <vt:variant>
        <vt:i4>0</vt:i4>
      </vt:variant>
      <vt:variant>
        <vt:i4>5</vt:i4>
      </vt:variant>
      <vt:variant>
        <vt:lpwstr>http://www.nevo.co.il/Law_word/law15/memshala-412.pdf</vt:lpwstr>
      </vt:variant>
      <vt:variant>
        <vt:lpwstr/>
      </vt:variant>
      <vt:variant>
        <vt:i4>7929869</vt:i4>
      </vt:variant>
      <vt:variant>
        <vt:i4>510</vt:i4>
      </vt:variant>
      <vt:variant>
        <vt:i4>0</vt:i4>
      </vt:variant>
      <vt:variant>
        <vt:i4>5</vt:i4>
      </vt:variant>
      <vt:variant>
        <vt:lpwstr>http://www.nevo.co.il/Law_word/law14/law-2246.pdf</vt:lpwstr>
      </vt:variant>
      <vt:variant>
        <vt:lpwstr/>
      </vt:variant>
      <vt:variant>
        <vt:i4>1245281</vt:i4>
      </vt:variant>
      <vt:variant>
        <vt:i4>507</vt:i4>
      </vt:variant>
      <vt:variant>
        <vt:i4>0</vt:i4>
      </vt:variant>
      <vt:variant>
        <vt:i4>5</vt:i4>
      </vt:variant>
      <vt:variant>
        <vt:lpwstr>http://www.nevo.co.il/Law_word/law15/memshala-1192.pdf</vt:lpwstr>
      </vt:variant>
      <vt:variant>
        <vt:lpwstr/>
      </vt:variant>
      <vt:variant>
        <vt:i4>7602185</vt:i4>
      </vt:variant>
      <vt:variant>
        <vt:i4>504</vt:i4>
      </vt:variant>
      <vt:variant>
        <vt:i4>0</vt:i4>
      </vt:variant>
      <vt:variant>
        <vt:i4>5</vt:i4>
      </vt:variant>
      <vt:variant>
        <vt:lpwstr>http://www.nevo.co.il/Law_word/law14/law-2696.pdf</vt:lpwstr>
      </vt:variant>
      <vt:variant>
        <vt:lpwstr/>
      </vt:variant>
      <vt:variant>
        <vt:i4>8192085</vt:i4>
      </vt:variant>
      <vt:variant>
        <vt:i4>501</vt:i4>
      </vt:variant>
      <vt:variant>
        <vt:i4>0</vt:i4>
      </vt:variant>
      <vt:variant>
        <vt:i4>5</vt:i4>
      </vt:variant>
      <vt:variant>
        <vt:lpwstr>http://www.nevo.co.il/Law_word/law15/memshala-412.pdf</vt:lpwstr>
      </vt:variant>
      <vt:variant>
        <vt:lpwstr/>
      </vt:variant>
      <vt:variant>
        <vt:i4>7929869</vt:i4>
      </vt:variant>
      <vt:variant>
        <vt:i4>498</vt:i4>
      </vt:variant>
      <vt:variant>
        <vt:i4>0</vt:i4>
      </vt:variant>
      <vt:variant>
        <vt:i4>5</vt:i4>
      </vt:variant>
      <vt:variant>
        <vt:lpwstr>http://www.nevo.co.il/Law_word/law14/law-2246.pdf</vt:lpwstr>
      </vt:variant>
      <vt:variant>
        <vt:lpwstr/>
      </vt:variant>
      <vt:variant>
        <vt:i4>1245281</vt:i4>
      </vt:variant>
      <vt:variant>
        <vt:i4>495</vt:i4>
      </vt:variant>
      <vt:variant>
        <vt:i4>0</vt:i4>
      </vt:variant>
      <vt:variant>
        <vt:i4>5</vt:i4>
      </vt:variant>
      <vt:variant>
        <vt:lpwstr>http://www.nevo.co.il/Law_word/law15/memshala-1192.pdf</vt:lpwstr>
      </vt:variant>
      <vt:variant>
        <vt:lpwstr/>
      </vt:variant>
      <vt:variant>
        <vt:i4>7602185</vt:i4>
      </vt:variant>
      <vt:variant>
        <vt:i4>492</vt:i4>
      </vt:variant>
      <vt:variant>
        <vt:i4>0</vt:i4>
      </vt:variant>
      <vt:variant>
        <vt:i4>5</vt:i4>
      </vt:variant>
      <vt:variant>
        <vt:lpwstr>http://www.nevo.co.il/Law_word/law14/law-2696.pdf</vt:lpwstr>
      </vt:variant>
      <vt:variant>
        <vt:lpwstr/>
      </vt:variant>
      <vt:variant>
        <vt:i4>1245281</vt:i4>
      </vt:variant>
      <vt:variant>
        <vt:i4>489</vt:i4>
      </vt:variant>
      <vt:variant>
        <vt:i4>0</vt:i4>
      </vt:variant>
      <vt:variant>
        <vt:i4>5</vt:i4>
      </vt:variant>
      <vt:variant>
        <vt:lpwstr>http://www.nevo.co.il/Law_word/law15/memshala-1192.pdf</vt:lpwstr>
      </vt:variant>
      <vt:variant>
        <vt:lpwstr/>
      </vt:variant>
      <vt:variant>
        <vt:i4>7602185</vt:i4>
      </vt:variant>
      <vt:variant>
        <vt:i4>486</vt:i4>
      </vt:variant>
      <vt:variant>
        <vt:i4>0</vt:i4>
      </vt:variant>
      <vt:variant>
        <vt:i4>5</vt:i4>
      </vt:variant>
      <vt:variant>
        <vt:lpwstr>http://www.nevo.co.il/Law_word/law14/law-2696.pdf</vt:lpwstr>
      </vt:variant>
      <vt:variant>
        <vt:lpwstr/>
      </vt:variant>
      <vt:variant>
        <vt:i4>1245281</vt:i4>
      </vt:variant>
      <vt:variant>
        <vt:i4>483</vt:i4>
      </vt:variant>
      <vt:variant>
        <vt:i4>0</vt:i4>
      </vt:variant>
      <vt:variant>
        <vt:i4>5</vt:i4>
      </vt:variant>
      <vt:variant>
        <vt:lpwstr>http://www.nevo.co.il/Law_word/law15/memshala-1192.pdf</vt:lpwstr>
      </vt:variant>
      <vt:variant>
        <vt:lpwstr/>
      </vt:variant>
      <vt:variant>
        <vt:i4>7602185</vt:i4>
      </vt:variant>
      <vt:variant>
        <vt:i4>480</vt:i4>
      </vt:variant>
      <vt:variant>
        <vt:i4>0</vt:i4>
      </vt:variant>
      <vt:variant>
        <vt:i4>5</vt:i4>
      </vt:variant>
      <vt:variant>
        <vt:lpwstr>http://www.nevo.co.il/Law_word/law14/law-2696.pdf</vt:lpwstr>
      </vt:variant>
      <vt:variant>
        <vt:lpwstr/>
      </vt:variant>
      <vt:variant>
        <vt:i4>8192085</vt:i4>
      </vt:variant>
      <vt:variant>
        <vt:i4>477</vt:i4>
      </vt:variant>
      <vt:variant>
        <vt:i4>0</vt:i4>
      </vt:variant>
      <vt:variant>
        <vt:i4>5</vt:i4>
      </vt:variant>
      <vt:variant>
        <vt:lpwstr>http://www.nevo.co.il/Law_word/law15/memshala-412.pdf</vt:lpwstr>
      </vt:variant>
      <vt:variant>
        <vt:lpwstr/>
      </vt:variant>
      <vt:variant>
        <vt:i4>7929869</vt:i4>
      </vt:variant>
      <vt:variant>
        <vt:i4>474</vt:i4>
      </vt:variant>
      <vt:variant>
        <vt:i4>0</vt:i4>
      </vt:variant>
      <vt:variant>
        <vt:i4>5</vt:i4>
      </vt:variant>
      <vt:variant>
        <vt:lpwstr>http://www.nevo.co.il/Law_word/law14/law-2246.pdf</vt:lpwstr>
      </vt:variant>
      <vt:variant>
        <vt:lpwstr/>
      </vt:variant>
      <vt:variant>
        <vt:i4>2555998</vt:i4>
      </vt:variant>
      <vt:variant>
        <vt:i4>471</vt:i4>
      </vt:variant>
      <vt:variant>
        <vt:i4>0</vt:i4>
      </vt:variant>
      <vt:variant>
        <vt:i4>5</vt:i4>
      </vt:variant>
      <vt:variant>
        <vt:lpwstr>http://www.nevo.co.il/Law_word/law15/MEMSHALA-77.pdf</vt:lpwstr>
      </vt:variant>
      <vt:variant>
        <vt:lpwstr/>
      </vt:variant>
      <vt:variant>
        <vt:i4>8323081</vt:i4>
      </vt:variant>
      <vt:variant>
        <vt:i4>468</vt:i4>
      </vt:variant>
      <vt:variant>
        <vt:i4>0</vt:i4>
      </vt:variant>
      <vt:variant>
        <vt:i4>5</vt:i4>
      </vt:variant>
      <vt:variant>
        <vt:lpwstr>http://www.nevo.co.il/Law_word/law14/LAW-2020.pdf</vt:lpwstr>
      </vt:variant>
      <vt:variant>
        <vt:lpwstr/>
      </vt:variant>
      <vt:variant>
        <vt:i4>8192085</vt:i4>
      </vt:variant>
      <vt:variant>
        <vt:i4>465</vt:i4>
      </vt:variant>
      <vt:variant>
        <vt:i4>0</vt:i4>
      </vt:variant>
      <vt:variant>
        <vt:i4>5</vt:i4>
      </vt:variant>
      <vt:variant>
        <vt:lpwstr>http://www.nevo.co.il/Law_word/law15/memshala-412.pdf</vt:lpwstr>
      </vt:variant>
      <vt:variant>
        <vt:lpwstr/>
      </vt:variant>
      <vt:variant>
        <vt:i4>7929869</vt:i4>
      </vt:variant>
      <vt:variant>
        <vt:i4>462</vt:i4>
      </vt:variant>
      <vt:variant>
        <vt:i4>0</vt:i4>
      </vt:variant>
      <vt:variant>
        <vt:i4>5</vt:i4>
      </vt:variant>
      <vt:variant>
        <vt:lpwstr>http://www.nevo.co.il/Law_word/law14/law-2246.pdf</vt:lpwstr>
      </vt:variant>
      <vt:variant>
        <vt:lpwstr/>
      </vt:variant>
      <vt:variant>
        <vt:i4>8192085</vt:i4>
      </vt:variant>
      <vt:variant>
        <vt:i4>459</vt:i4>
      </vt:variant>
      <vt:variant>
        <vt:i4>0</vt:i4>
      </vt:variant>
      <vt:variant>
        <vt:i4>5</vt:i4>
      </vt:variant>
      <vt:variant>
        <vt:lpwstr>http://www.nevo.co.il/Law_word/law15/memshala-412.pdf</vt:lpwstr>
      </vt:variant>
      <vt:variant>
        <vt:lpwstr/>
      </vt:variant>
      <vt:variant>
        <vt:i4>7929869</vt:i4>
      </vt:variant>
      <vt:variant>
        <vt:i4>456</vt:i4>
      </vt:variant>
      <vt:variant>
        <vt:i4>0</vt:i4>
      </vt:variant>
      <vt:variant>
        <vt:i4>5</vt:i4>
      </vt:variant>
      <vt:variant>
        <vt:lpwstr>http://www.nevo.co.il/Law_word/law14/law-2246.pdf</vt:lpwstr>
      </vt:variant>
      <vt:variant>
        <vt:lpwstr/>
      </vt:variant>
      <vt:variant>
        <vt:i4>7864328</vt:i4>
      </vt:variant>
      <vt:variant>
        <vt:i4>453</vt:i4>
      </vt:variant>
      <vt:variant>
        <vt:i4>0</vt:i4>
      </vt:variant>
      <vt:variant>
        <vt:i4>5</vt:i4>
      </vt:variant>
      <vt:variant>
        <vt:lpwstr>http://www.nevo.co.il/Law_word/law14/law-2253.pdf</vt:lpwstr>
      </vt:variant>
      <vt:variant>
        <vt:lpwstr/>
      </vt:variant>
      <vt:variant>
        <vt:i4>8192085</vt:i4>
      </vt:variant>
      <vt:variant>
        <vt:i4>450</vt:i4>
      </vt:variant>
      <vt:variant>
        <vt:i4>0</vt:i4>
      </vt:variant>
      <vt:variant>
        <vt:i4>5</vt:i4>
      </vt:variant>
      <vt:variant>
        <vt:lpwstr>http://www.nevo.co.il/Law_word/law15/memshala-412.pdf</vt:lpwstr>
      </vt:variant>
      <vt:variant>
        <vt:lpwstr/>
      </vt:variant>
      <vt:variant>
        <vt:i4>7929869</vt:i4>
      </vt:variant>
      <vt:variant>
        <vt:i4>447</vt:i4>
      </vt:variant>
      <vt:variant>
        <vt:i4>0</vt:i4>
      </vt:variant>
      <vt:variant>
        <vt:i4>5</vt:i4>
      </vt:variant>
      <vt:variant>
        <vt:lpwstr>http://www.nevo.co.il/Law_word/law14/law-2246.pdf</vt:lpwstr>
      </vt:variant>
      <vt:variant>
        <vt:lpwstr/>
      </vt:variant>
      <vt:variant>
        <vt:i4>8192085</vt:i4>
      </vt:variant>
      <vt:variant>
        <vt:i4>444</vt:i4>
      </vt:variant>
      <vt:variant>
        <vt:i4>0</vt:i4>
      </vt:variant>
      <vt:variant>
        <vt:i4>5</vt:i4>
      </vt:variant>
      <vt:variant>
        <vt:lpwstr>http://www.nevo.co.il/Law_word/law15/memshala-412.pdf</vt:lpwstr>
      </vt:variant>
      <vt:variant>
        <vt:lpwstr/>
      </vt:variant>
      <vt:variant>
        <vt:i4>7929869</vt:i4>
      </vt:variant>
      <vt:variant>
        <vt:i4>441</vt:i4>
      </vt:variant>
      <vt:variant>
        <vt:i4>0</vt:i4>
      </vt:variant>
      <vt:variant>
        <vt:i4>5</vt:i4>
      </vt:variant>
      <vt:variant>
        <vt:lpwstr>http://www.nevo.co.il/Law_word/law14/law-2246.pdf</vt:lpwstr>
      </vt:variant>
      <vt:variant>
        <vt:lpwstr/>
      </vt:variant>
      <vt:variant>
        <vt:i4>8192085</vt:i4>
      </vt:variant>
      <vt:variant>
        <vt:i4>438</vt:i4>
      </vt:variant>
      <vt:variant>
        <vt:i4>0</vt:i4>
      </vt:variant>
      <vt:variant>
        <vt:i4>5</vt:i4>
      </vt:variant>
      <vt:variant>
        <vt:lpwstr>http://www.nevo.co.il/Law_word/law15/memshala-412.pdf</vt:lpwstr>
      </vt:variant>
      <vt:variant>
        <vt:lpwstr/>
      </vt:variant>
      <vt:variant>
        <vt:i4>7929869</vt:i4>
      </vt:variant>
      <vt:variant>
        <vt:i4>435</vt:i4>
      </vt:variant>
      <vt:variant>
        <vt:i4>0</vt:i4>
      </vt:variant>
      <vt:variant>
        <vt:i4>5</vt:i4>
      </vt:variant>
      <vt:variant>
        <vt:lpwstr>http://www.nevo.co.il/Law_word/law14/law-2246.pdf</vt:lpwstr>
      </vt:variant>
      <vt:variant>
        <vt:lpwstr/>
      </vt:variant>
      <vt:variant>
        <vt:i4>8192085</vt:i4>
      </vt:variant>
      <vt:variant>
        <vt:i4>432</vt:i4>
      </vt:variant>
      <vt:variant>
        <vt:i4>0</vt:i4>
      </vt:variant>
      <vt:variant>
        <vt:i4>5</vt:i4>
      </vt:variant>
      <vt:variant>
        <vt:lpwstr>http://www.nevo.co.il/Law_word/law15/memshala-412.pdf</vt:lpwstr>
      </vt:variant>
      <vt:variant>
        <vt:lpwstr/>
      </vt:variant>
      <vt:variant>
        <vt:i4>7929869</vt:i4>
      </vt:variant>
      <vt:variant>
        <vt:i4>429</vt:i4>
      </vt:variant>
      <vt:variant>
        <vt:i4>0</vt:i4>
      </vt:variant>
      <vt:variant>
        <vt:i4>5</vt:i4>
      </vt:variant>
      <vt:variant>
        <vt:lpwstr>http://www.nevo.co.il/Law_word/law14/law-2246.pdf</vt:lpwstr>
      </vt:variant>
      <vt:variant>
        <vt:lpwstr/>
      </vt:variant>
      <vt:variant>
        <vt:i4>8192085</vt:i4>
      </vt:variant>
      <vt:variant>
        <vt:i4>426</vt:i4>
      </vt:variant>
      <vt:variant>
        <vt:i4>0</vt:i4>
      </vt:variant>
      <vt:variant>
        <vt:i4>5</vt:i4>
      </vt:variant>
      <vt:variant>
        <vt:lpwstr>http://www.nevo.co.il/Law_word/law15/memshala-412.pdf</vt:lpwstr>
      </vt:variant>
      <vt:variant>
        <vt:lpwstr/>
      </vt:variant>
      <vt:variant>
        <vt:i4>7929869</vt:i4>
      </vt:variant>
      <vt:variant>
        <vt:i4>423</vt:i4>
      </vt:variant>
      <vt:variant>
        <vt:i4>0</vt:i4>
      </vt:variant>
      <vt:variant>
        <vt:i4>5</vt:i4>
      </vt:variant>
      <vt:variant>
        <vt:lpwstr>http://www.nevo.co.il/Law_word/law14/law-2246.pdf</vt:lpwstr>
      </vt:variant>
      <vt:variant>
        <vt:lpwstr/>
      </vt:variant>
      <vt:variant>
        <vt:i4>8192085</vt:i4>
      </vt:variant>
      <vt:variant>
        <vt:i4>420</vt:i4>
      </vt:variant>
      <vt:variant>
        <vt:i4>0</vt:i4>
      </vt:variant>
      <vt:variant>
        <vt:i4>5</vt:i4>
      </vt:variant>
      <vt:variant>
        <vt:lpwstr>http://www.nevo.co.il/Law_word/law15/memshala-412.pdf</vt:lpwstr>
      </vt:variant>
      <vt:variant>
        <vt:lpwstr/>
      </vt:variant>
      <vt:variant>
        <vt:i4>7929869</vt:i4>
      </vt:variant>
      <vt:variant>
        <vt:i4>417</vt:i4>
      </vt:variant>
      <vt:variant>
        <vt:i4>0</vt:i4>
      </vt:variant>
      <vt:variant>
        <vt:i4>5</vt:i4>
      </vt:variant>
      <vt:variant>
        <vt:lpwstr>http://www.nevo.co.il/Law_word/law14/law-2246.pdf</vt:lpwstr>
      </vt:variant>
      <vt:variant>
        <vt:lpwstr/>
      </vt:variant>
      <vt:variant>
        <vt:i4>8192085</vt:i4>
      </vt:variant>
      <vt:variant>
        <vt:i4>414</vt:i4>
      </vt:variant>
      <vt:variant>
        <vt:i4>0</vt:i4>
      </vt:variant>
      <vt:variant>
        <vt:i4>5</vt:i4>
      </vt:variant>
      <vt:variant>
        <vt:lpwstr>http://www.nevo.co.il/Law_word/law15/memshala-412.pdf</vt:lpwstr>
      </vt:variant>
      <vt:variant>
        <vt:lpwstr/>
      </vt:variant>
      <vt:variant>
        <vt:i4>7929869</vt:i4>
      </vt:variant>
      <vt:variant>
        <vt:i4>411</vt:i4>
      </vt:variant>
      <vt:variant>
        <vt:i4>0</vt:i4>
      </vt:variant>
      <vt:variant>
        <vt:i4>5</vt:i4>
      </vt:variant>
      <vt:variant>
        <vt:lpwstr>http://www.nevo.co.il/Law_word/law14/law-2246.pdf</vt:lpwstr>
      </vt:variant>
      <vt:variant>
        <vt:lpwstr/>
      </vt:variant>
      <vt:variant>
        <vt:i4>8192085</vt:i4>
      </vt:variant>
      <vt:variant>
        <vt:i4>408</vt:i4>
      </vt:variant>
      <vt:variant>
        <vt:i4>0</vt:i4>
      </vt:variant>
      <vt:variant>
        <vt:i4>5</vt:i4>
      </vt:variant>
      <vt:variant>
        <vt:lpwstr>http://www.nevo.co.il/Law_word/law15/memshala-412.pdf</vt:lpwstr>
      </vt:variant>
      <vt:variant>
        <vt:lpwstr/>
      </vt:variant>
      <vt:variant>
        <vt:i4>7929869</vt:i4>
      </vt:variant>
      <vt:variant>
        <vt:i4>405</vt:i4>
      </vt:variant>
      <vt:variant>
        <vt:i4>0</vt:i4>
      </vt:variant>
      <vt:variant>
        <vt:i4>5</vt:i4>
      </vt:variant>
      <vt:variant>
        <vt:lpwstr>http://www.nevo.co.il/Law_word/law14/law-2246.pdf</vt:lpwstr>
      </vt:variant>
      <vt:variant>
        <vt:lpwstr/>
      </vt:variant>
      <vt:variant>
        <vt:i4>8192085</vt:i4>
      </vt:variant>
      <vt:variant>
        <vt:i4>402</vt:i4>
      </vt:variant>
      <vt:variant>
        <vt:i4>0</vt:i4>
      </vt:variant>
      <vt:variant>
        <vt:i4>5</vt:i4>
      </vt:variant>
      <vt:variant>
        <vt:lpwstr>http://www.nevo.co.il/Law_word/law15/memshala-412.pdf</vt:lpwstr>
      </vt:variant>
      <vt:variant>
        <vt:lpwstr/>
      </vt:variant>
      <vt:variant>
        <vt:i4>7929869</vt:i4>
      </vt:variant>
      <vt:variant>
        <vt:i4>399</vt:i4>
      </vt:variant>
      <vt:variant>
        <vt:i4>0</vt:i4>
      </vt:variant>
      <vt:variant>
        <vt:i4>5</vt:i4>
      </vt:variant>
      <vt:variant>
        <vt:lpwstr>http://www.nevo.co.il/Law_word/law14/law-2246.pdf</vt:lpwstr>
      </vt:variant>
      <vt:variant>
        <vt:lpwstr/>
      </vt:variant>
      <vt:variant>
        <vt:i4>7340117</vt:i4>
      </vt:variant>
      <vt:variant>
        <vt:i4>396</vt:i4>
      </vt:variant>
      <vt:variant>
        <vt:i4>0</vt:i4>
      </vt:variant>
      <vt:variant>
        <vt:i4>5</vt:i4>
      </vt:variant>
      <vt:variant>
        <vt:lpwstr>https://www.nevo.co.il/law_html/law10/yalkut-11014.pdf</vt:lpwstr>
      </vt:variant>
      <vt:variant>
        <vt:lpwstr/>
      </vt:variant>
      <vt:variant>
        <vt:i4>7536709</vt:i4>
      </vt:variant>
      <vt:variant>
        <vt:i4>393</vt:i4>
      </vt:variant>
      <vt:variant>
        <vt:i4>0</vt:i4>
      </vt:variant>
      <vt:variant>
        <vt:i4>5</vt:i4>
      </vt:variant>
      <vt:variant>
        <vt:lpwstr>https://www.nevo.co.il/Law_word/law10/yalkut-10136.pdf</vt:lpwstr>
      </vt:variant>
      <vt:variant>
        <vt:lpwstr/>
      </vt:variant>
      <vt:variant>
        <vt:i4>7471104</vt:i4>
      </vt:variant>
      <vt:variant>
        <vt:i4>390</vt:i4>
      </vt:variant>
      <vt:variant>
        <vt:i4>0</vt:i4>
      </vt:variant>
      <vt:variant>
        <vt:i4>5</vt:i4>
      </vt:variant>
      <vt:variant>
        <vt:lpwstr>http://www.nevo.co.il/Law_word/law10/yalkut-6774.pdf</vt:lpwstr>
      </vt:variant>
      <vt:variant>
        <vt:lpwstr/>
      </vt:variant>
      <vt:variant>
        <vt:i4>8192005</vt:i4>
      </vt:variant>
      <vt:variant>
        <vt:i4>387</vt:i4>
      </vt:variant>
      <vt:variant>
        <vt:i4>0</vt:i4>
      </vt:variant>
      <vt:variant>
        <vt:i4>5</vt:i4>
      </vt:variant>
      <vt:variant>
        <vt:lpwstr>http://www.nevo.co.il/Law_word/law10/yalkut-6529.pdf</vt:lpwstr>
      </vt:variant>
      <vt:variant>
        <vt:lpwstr/>
      </vt:variant>
      <vt:variant>
        <vt:i4>7929870</vt:i4>
      </vt:variant>
      <vt:variant>
        <vt:i4>384</vt:i4>
      </vt:variant>
      <vt:variant>
        <vt:i4>0</vt:i4>
      </vt:variant>
      <vt:variant>
        <vt:i4>5</vt:i4>
      </vt:variant>
      <vt:variant>
        <vt:lpwstr>http://www.nevo.co.il/Law_word/law10/yalkut-6199.pdf</vt:lpwstr>
      </vt:variant>
      <vt:variant>
        <vt:lpwstr/>
      </vt:variant>
      <vt:variant>
        <vt:i4>8192085</vt:i4>
      </vt:variant>
      <vt:variant>
        <vt:i4>381</vt:i4>
      </vt:variant>
      <vt:variant>
        <vt:i4>0</vt:i4>
      </vt:variant>
      <vt:variant>
        <vt:i4>5</vt:i4>
      </vt:variant>
      <vt:variant>
        <vt:lpwstr>http://www.nevo.co.il/Law_word/law15/memshala-412.pdf</vt:lpwstr>
      </vt:variant>
      <vt:variant>
        <vt:lpwstr/>
      </vt:variant>
      <vt:variant>
        <vt:i4>7929869</vt:i4>
      </vt:variant>
      <vt:variant>
        <vt:i4>378</vt:i4>
      </vt:variant>
      <vt:variant>
        <vt:i4>0</vt:i4>
      </vt:variant>
      <vt:variant>
        <vt:i4>5</vt:i4>
      </vt:variant>
      <vt:variant>
        <vt:lpwstr>http://www.nevo.co.il/Law_word/law14/law-2246.pdf</vt:lpwstr>
      </vt:variant>
      <vt:variant>
        <vt:lpwstr/>
      </vt:variant>
      <vt:variant>
        <vt:i4>1245281</vt:i4>
      </vt:variant>
      <vt:variant>
        <vt:i4>375</vt:i4>
      </vt:variant>
      <vt:variant>
        <vt:i4>0</vt:i4>
      </vt:variant>
      <vt:variant>
        <vt:i4>5</vt:i4>
      </vt:variant>
      <vt:variant>
        <vt:lpwstr>http://www.nevo.co.il/Law_word/law15/memshala-1192.pdf</vt:lpwstr>
      </vt:variant>
      <vt:variant>
        <vt:lpwstr/>
      </vt:variant>
      <vt:variant>
        <vt:i4>7602185</vt:i4>
      </vt:variant>
      <vt:variant>
        <vt:i4>372</vt:i4>
      </vt:variant>
      <vt:variant>
        <vt:i4>0</vt:i4>
      </vt:variant>
      <vt:variant>
        <vt:i4>5</vt:i4>
      </vt:variant>
      <vt:variant>
        <vt:lpwstr>http://www.nevo.co.il/Law_word/law14/law-2696.pdf</vt:lpwstr>
      </vt:variant>
      <vt:variant>
        <vt:lpwstr/>
      </vt:variant>
      <vt:variant>
        <vt:i4>8192085</vt:i4>
      </vt:variant>
      <vt:variant>
        <vt:i4>369</vt:i4>
      </vt:variant>
      <vt:variant>
        <vt:i4>0</vt:i4>
      </vt:variant>
      <vt:variant>
        <vt:i4>5</vt:i4>
      </vt:variant>
      <vt:variant>
        <vt:lpwstr>http://www.nevo.co.il/Law_word/law15/memshala-412.pdf</vt:lpwstr>
      </vt:variant>
      <vt:variant>
        <vt:lpwstr/>
      </vt:variant>
      <vt:variant>
        <vt:i4>7929869</vt:i4>
      </vt:variant>
      <vt:variant>
        <vt:i4>366</vt:i4>
      </vt:variant>
      <vt:variant>
        <vt:i4>0</vt:i4>
      </vt:variant>
      <vt:variant>
        <vt:i4>5</vt:i4>
      </vt:variant>
      <vt:variant>
        <vt:lpwstr>http://www.nevo.co.il/Law_word/law14/law-2246.pdf</vt:lpwstr>
      </vt:variant>
      <vt:variant>
        <vt:lpwstr/>
      </vt:variant>
      <vt:variant>
        <vt:i4>8192085</vt:i4>
      </vt:variant>
      <vt:variant>
        <vt:i4>363</vt:i4>
      </vt:variant>
      <vt:variant>
        <vt:i4>0</vt:i4>
      </vt:variant>
      <vt:variant>
        <vt:i4>5</vt:i4>
      </vt:variant>
      <vt:variant>
        <vt:lpwstr>http://www.nevo.co.il/Law_word/law15/memshala-412.pdf</vt:lpwstr>
      </vt:variant>
      <vt:variant>
        <vt:lpwstr/>
      </vt:variant>
      <vt:variant>
        <vt:i4>7929869</vt:i4>
      </vt:variant>
      <vt:variant>
        <vt:i4>360</vt:i4>
      </vt:variant>
      <vt:variant>
        <vt:i4>0</vt:i4>
      </vt:variant>
      <vt:variant>
        <vt:i4>5</vt:i4>
      </vt:variant>
      <vt:variant>
        <vt:lpwstr>http://www.nevo.co.il/Law_word/law14/law-2246.pdf</vt:lpwstr>
      </vt:variant>
      <vt:variant>
        <vt:lpwstr/>
      </vt:variant>
      <vt:variant>
        <vt:i4>1245281</vt:i4>
      </vt:variant>
      <vt:variant>
        <vt:i4>357</vt:i4>
      </vt:variant>
      <vt:variant>
        <vt:i4>0</vt:i4>
      </vt:variant>
      <vt:variant>
        <vt:i4>5</vt:i4>
      </vt:variant>
      <vt:variant>
        <vt:lpwstr>http://www.nevo.co.il/Law_word/law15/memshala-1192.pdf</vt:lpwstr>
      </vt:variant>
      <vt:variant>
        <vt:lpwstr/>
      </vt:variant>
      <vt:variant>
        <vt:i4>7602185</vt:i4>
      </vt:variant>
      <vt:variant>
        <vt:i4>354</vt:i4>
      </vt:variant>
      <vt:variant>
        <vt:i4>0</vt:i4>
      </vt:variant>
      <vt:variant>
        <vt:i4>5</vt:i4>
      </vt:variant>
      <vt:variant>
        <vt:lpwstr>http://www.nevo.co.il/Law_word/law14/law-2696.pdf</vt:lpwstr>
      </vt:variant>
      <vt:variant>
        <vt:lpwstr/>
      </vt:variant>
      <vt:variant>
        <vt:i4>1245281</vt:i4>
      </vt:variant>
      <vt:variant>
        <vt:i4>351</vt:i4>
      </vt:variant>
      <vt:variant>
        <vt:i4>0</vt:i4>
      </vt:variant>
      <vt:variant>
        <vt:i4>5</vt:i4>
      </vt:variant>
      <vt:variant>
        <vt:lpwstr>http://www.nevo.co.il/Law_word/law15/memshala-1192.pdf</vt:lpwstr>
      </vt:variant>
      <vt:variant>
        <vt:lpwstr/>
      </vt:variant>
      <vt:variant>
        <vt:i4>7602185</vt:i4>
      </vt:variant>
      <vt:variant>
        <vt:i4>348</vt:i4>
      </vt:variant>
      <vt:variant>
        <vt:i4>0</vt:i4>
      </vt:variant>
      <vt:variant>
        <vt:i4>5</vt:i4>
      </vt:variant>
      <vt:variant>
        <vt:lpwstr>http://www.nevo.co.il/Law_word/law14/law-2696.pdf</vt:lpwstr>
      </vt:variant>
      <vt:variant>
        <vt:lpwstr/>
      </vt:variant>
      <vt:variant>
        <vt:i4>1245281</vt:i4>
      </vt:variant>
      <vt:variant>
        <vt:i4>345</vt:i4>
      </vt:variant>
      <vt:variant>
        <vt:i4>0</vt:i4>
      </vt:variant>
      <vt:variant>
        <vt:i4>5</vt:i4>
      </vt:variant>
      <vt:variant>
        <vt:lpwstr>http://www.nevo.co.il/Law_word/law15/memshala-1192.pdf</vt:lpwstr>
      </vt:variant>
      <vt:variant>
        <vt:lpwstr/>
      </vt:variant>
      <vt:variant>
        <vt:i4>7602185</vt:i4>
      </vt:variant>
      <vt:variant>
        <vt:i4>342</vt:i4>
      </vt:variant>
      <vt:variant>
        <vt:i4>0</vt:i4>
      </vt:variant>
      <vt:variant>
        <vt:i4>5</vt:i4>
      </vt:variant>
      <vt:variant>
        <vt:lpwstr>http://www.nevo.co.il/Law_word/law14/law-2696.pdf</vt:lpwstr>
      </vt:variant>
      <vt:variant>
        <vt:lpwstr/>
      </vt:variant>
      <vt:variant>
        <vt:i4>1245281</vt:i4>
      </vt:variant>
      <vt:variant>
        <vt:i4>339</vt:i4>
      </vt:variant>
      <vt:variant>
        <vt:i4>0</vt:i4>
      </vt:variant>
      <vt:variant>
        <vt:i4>5</vt:i4>
      </vt:variant>
      <vt:variant>
        <vt:lpwstr>http://www.nevo.co.il/Law_word/law15/memshala-1192.pdf</vt:lpwstr>
      </vt:variant>
      <vt:variant>
        <vt:lpwstr/>
      </vt:variant>
      <vt:variant>
        <vt:i4>7602185</vt:i4>
      </vt:variant>
      <vt:variant>
        <vt:i4>336</vt:i4>
      </vt:variant>
      <vt:variant>
        <vt:i4>0</vt:i4>
      </vt:variant>
      <vt:variant>
        <vt:i4>5</vt:i4>
      </vt:variant>
      <vt:variant>
        <vt:lpwstr>http://www.nevo.co.il/Law_word/law14/law-2696.pdf</vt:lpwstr>
      </vt:variant>
      <vt:variant>
        <vt:lpwstr/>
      </vt:variant>
      <vt:variant>
        <vt:i4>1245281</vt:i4>
      </vt:variant>
      <vt:variant>
        <vt:i4>333</vt:i4>
      </vt:variant>
      <vt:variant>
        <vt:i4>0</vt:i4>
      </vt:variant>
      <vt:variant>
        <vt:i4>5</vt:i4>
      </vt:variant>
      <vt:variant>
        <vt:lpwstr>http://www.nevo.co.il/Law_word/law15/memshala-1192.pdf</vt:lpwstr>
      </vt:variant>
      <vt:variant>
        <vt:lpwstr/>
      </vt:variant>
      <vt:variant>
        <vt:i4>7602185</vt:i4>
      </vt:variant>
      <vt:variant>
        <vt:i4>330</vt:i4>
      </vt:variant>
      <vt:variant>
        <vt:i4>0</vt:i4>
      </vt:variant>
      <vt:variant>
        <vt:i4>5</vt:i4>
      </vt:variant>
      <vt:variant>
        <vt:lpwstr>http://www.nevo.co.il/Law_word/law14/law-2696.pdf</vt:lpwstr>
      </vt:variant>
      <vt:variant>
        <vt:lpwstr/>
      </vt:variant>
      <vt:variant>
        <vt:i4>1245281</vt:i4>
      </vt:variant>
      <vt:variant>
        <vt:i4>327</vt:i4>
      </vt:variant>
      <vt:variant>
        <vt:i4>0</vt:i4>
      </vt:variant>
      <vt:variant>
        <vt:i4>5</vt:i4>
      </vt:variant>
      <vt:variant>
        <vt:lpwstr>http://www.nevo.co.il/Law_word/law15/memshala-1192.pdf</vt:lpwstr>
      </vt:variant>
      <vt:variant>
        <vt:lpwstr/>
      </vt:variant>
      <vt:variant>
        <vt:i4>7602185</vt:i4>
      </vt:variant>
      <vt:variant>
        <vt:i4>324</vt:i4>
      </vt:variant>
      <vt:variant>
        <vt:i4>0</vt:i4>
      </vt:variant>
      <vt:variant>
        <vt:i4>5</vt:i4>
      </vt:variant>
      <vt:variant>
        <vt:lpwstr>http://www.nevo.co.il/Law_word/law14/law-2696.pdf</vt:lpwstr>
      </vt:variant>
      <vt:variant>
        <vt:lpwstr/>
      </vt:variant>
      <vt:variant>
        <vt:i4>1245281</vt:i4>
      </vt:variant>
      <vt:variant>
        <vt:i4>321</vt:i4>
      </vt:variant>
      <vt:variant>
        <vt:i4>0</vt:i4>
      </vt:variant>
      <vt:variant>
        <vt:i4>5</vt:i4>
      </vt:variant>
      <vt:variant>
        <vt:lpwstr>http://www.nevo.co.il/Law_word/law15/memshala-1192.pdf</vt:lpwstr>
      </vt:variant>
      <vt:variant>
        <vt:lpwstr/>
      </vt:variant>
      <vt:variant>
        <vt:i4>7602185</vt:i4>
      </vt:variant>
      <vt:variant>
        <vt:i4>318</vt:i4>
      </vt:variant>
      <vt:variant>
        <vt:i4>0</vt:i4>
      </vt:variant>
      <vt:variant>
        <vt:i4>5</vt:i4>
      </vt:variant>
      <vt:variant>
        <vt:lpwstr>http://www.nevo.co.il/Law_word/law14/law-2696.pdf</vt:lpwstr>
      </vt:variant>
      <vt:variant>
        <vt:lpwstr/>
      </vt:variant>
      <vt:variant>
        <vt:i4>1245281</vt:i4>
      </vt:variant>
      <vt:variant>
        <vt:i4>315</vt:i4>
      </vt:variant>
      <vt:variant>
        <vt:i4>0</vt:i4>
      </vt:variant>
      <vt:variant>
        <vt:i4>5</vt:i4>
      </vt:variant>
      <vt:variant>
        <vt:lpwstr>http://www.nevo.co.il/Law_word/law15/memshala-1192.pdf</vt:lpwstr>
      </vt:variant>
      <vt:variant>
        <vt:lpwstr/>
      </vt:variant>
      <vt:variant>
        <vt:i4>7602185</vt:i4>
      </vt:variant>
      <vt:variant>
        <vt:i4>312</vt:i4>
      </vt:variant>
      <vt:variant>
        <vt:i4>0</vt:i4>
      </vt:variant>
      <vt:variant>
        <vt:i4>5</vt:i4>
      </vt:variant>
      <vt:variant>
        <vt:lpwstr>http://www.nevo.co.il/Law_word/law14/law-2696.pdf</vt:lpwstr>
      </vt:variant>
      <vt:variant>
        <vt:lpwstr/>
      </vt:variant>
      <vt:variant>
        <vt:i4>1245281</vt:i4>
      </vt:variant>
      <vt:variant>
        <vt:i4>309</vt:i4>
      </vt:variant>
      <vt:variant>
        <vt:i4>0</vt:i4>
      </vt:variant>
      <vt:variant>
        <vt:i4>5</vt:i4>
      </vt:variant>
      <vt:variant>
        <vt:lpwstr>http://www.nevo.co.il/Law_word/law15/memshala-1192.pdf</vt:lpwstr>
      </vt:variant>
      <vt:variant>
        <vt:lpwstr/>
      </vt:variant>
      <vt:variant>
        <vt:i4>7602185</vt:i4>
      </vt:variant>
      <vt:variant>
        <vt:i4>306</vt:i4>
      </vt:variant>
      <vt:variant>
        <vt:i4>0</vt:i4>
      </vt:variant>
      <vt:variant>
        <vt:i4>5</vt:i4>
      </vt:variant>
      <vt:variant>
        <vt:lpwstr>http://www.nevo.co.il/Law_word/law14/law-2696.pdf</vt:lpwstr>
      </vt:variant>
      <vt:variant>
        <vt:lpwstr/>
      </vt:variant>
      <vt:variant>
        <vt:i4>1245281</vt:i4>
      </vt:variant>
      <vt:variant>
        <vt:i4>303</vt:i4>
      </vt:variant>
      <vt:variant>
        <vt:i4>0</vt:i4>
      </vt:variant>
      <vt:variant>
        <vt:i4>5</vt:i4>
      </vt:variant>
      <vt:variant>
        <vt:lpwstr>http://www.nevo.co.il/Law_word/law15/memshala-1192.pdf</vt:lpwstr>
      </vt:variant>
      <vt:variant>
        <vt:lpwstr/>
      </vt:variant>
      <vt:variant>
        <vt:i4>7602185</vt:i4>
      </vt:variant>
      <vt:variant>
        <vt:i4>300</vt:i4>
      </vt:variant>
      <vt:variant>
        <vt:i4>0</vt:i4>
      </vt:variant>
      <vt:variant>
        <vt:i4>5</vt:i4>
      </vt:variant>
      <vt:variant>
        <vt:lpwstr>http://www.nevo.co.il/Law_word/law14/law-2696.pdf</vt:lpwstr>
      </vt:variant>
      <vt:variant>
        <vt:lpwstr/>
      </vt:variant>
      <vt:variant>
        <vt:i4>1245281</vt:i4>
      </vt:variant>
      <vt:variant>
        <vt:i4>297</vt:i4>
      </vt:variant>
      <vt:variant>
        <vt:i4>0</vt:i4>
      </vt:variant>
      <vt:variant>
        <vt:i4>5</vt:i4>
      </vt:variant>
      <vt:variant>
        <vt:lpwstr>http://www.nevo.co.il/Law_word/law15/memshala-1192.pdf</vt:lpwstr>
      </vt:variant>
      <vt:variant>
        <vt:lpwstr/>
      </vt:variant>
      <vt:variant>
        <vt:i4>7602185</vt:i4>
      </vt:variant>
      <vt:variant>
        <vt:i4>294</vt:i4>
      </vt:variant>
      <vt:variant>
        <vt:i4>0</vt:i4>
      </vt:variant>
      <vt:variant>
        <vt:i4>5</vt:i4>
      </vt:variant>
      <vt:variant>
        <vt:lpwstr>http://www.nevo.co.il/Law_word/law14/law-2696.pdf</vt:lpwstr>
      </vt:variant>
      <vt:variant>
        <vt:lpwstr/>
      </vt:variant>
      <vt:variant>
        <vt:i4>8192085</vt:i4>
      </vt:variant>
      <vt:variant>
        <vt:i4>291</vt:i4>
      </vt:variant>
      <vt:variant>
        <vt:i4>0</vt:i4>
      </vt:variant>
      <vt:variant>
        <vt:i4>5</vt:i4>
      </vt:variant>
      <vt:variant>
        <vt:lpwstr>http://www.nevo.co.il/Law_word/law15/memshala-412.pdf</vt:lpwstr>
      </vt:variant>
      <vt:variant>
        <vt:lpwstr/>
      </vt:variant>
      <vt:variant>
        <vt:i4>7929869</vt:i4>
      </vt:variant>
      <vt:variant>
        <vt:i4>288</vt:i4>
      </vt:variant>
      <vt:variant>
        <vt:i4>0</vt:i4>
      </vt:variant>
      <vt:variant>
        <vt:i4>5</vt:i4>
      </vt:variant>
      <vt:variant>
        <vt:lpwstr>http://www.nevo.co.il/Law_word/law14/law-2246.pdf</vt:lpwstr>
      </vt:variant>
      <vt:variant>
        <vt:lpwstr/>
      </vt:variant>
      <vt:variant>
        <vt:i4>1245281</vt:i4>
      </vt:variant>
      <vt:variant>
        <vt:i4>285</vt:i4>
      </vt:variant>
      <vt:variant>
        <vt:i4>0</vt:i4>
      </vt:variant>
      <vt:variant>
        <vt:i4>5</vt:i4>
      </vt:variant>
      <vt:variant>
        <vt:lpwstr>http://www.nevo.co.il/Law_word/law15/memshala-1192.pdf</vt:lpwstr>
      </vt:variant>
      <vt:variant>
        <vt:lpwstr/>
      </vt:variant>
      <vt:variant>
        <vt:i4>7602185</vt:i4>
      </vt:variant>
      <vt:variant>
        <vt:i4>282</vt:i4>
      </vt:variant>
      <vt:variant>
        <vt:i4>0</vt:i4>
      </vt:variant>
      <vt:variant>
        <vt:i4>5</vt:i4>
      </vt:variant>
      <vt:variant>
        <vt:lpwstr>http://www.nevo.co.il/Law_word/law14/law-2696.pdf</vt:lpwstr>
      </vt:variant>
      <vt:variant>
        <vt:lpwstr/>
      </vt:variant>
      <vt:variant>
        <vt:i4>1245281</vt:i4>
      </vt:variant>
      <vt:variant>
        <vt:i4>279</vt:i4>
      </vt:variant>
      <vt:variant>
        <vt:i4>0</vt:i4>
      </vt:variant>
      <vt:variant>
        <vt:i4>5</vt:i4>
      </vt:variant>
      <vt:variant>
        <vt:lpwstr>http://www.nevo.co.il/Law_word/law15/memshala-1192.pdf</vt:lpwstr>
      </vt:variant>
      <vt:variant>
        <vt:lpwstr/>
      </vt:variant>
      <vt:variant>
        <vt:i4>7602185</vt:i4>
      </vt:variant>
      <vt:variant>
        <vt:i4>276</vt:i4>
      </vt:variant>
      <vt:variant>
        <vt:i4>0</vt:i4>
      </vt:variant>
      <vt:variant>
        <vt:i4>5</vt:i4>
      </vt:variant>
      <vt:variant>
        <vt:lpwstr>http://www.nevo.co.il/Law_word/law14/law-2696.pdf</vt:lpwstr>
      </vt:variant>
      <vt:variant>
        <vt:lpwstr/>
      </vt:variant>
      <vt:variant>
        <vt:i4>1245281</vt:i4>
      </vt:variant>
      <vt:variant>
        <vt:i4>273</vt:i4>
      </vt:variant>
      <vt:variant>
        <vt:i4>0</vt:i4>
      </vt:variant>
      <vt:variant>
        <vt:i4>5</vt:i4>
      </vt:variant>
      <vt:variant>
        <vt:lpwstr>http://www.nevo.co.il/Law_word/law15/memshala-1192.pdf</vt:lpwstr>
      </vt:variant>
      <vt:variant>
        <vt:lpwstr/>
      </vt:variant>
      <vt:variant>
        <vt:i4>7602185</vt:i4>
      </vt:variant>
      <vt:variant>
        <vt:i4>270</vt:i4>
      </vt:variant>
      <vt:variant>
        <vt:i4>0</vt:i4>
      </vt:variant>
      <vt:variant>
        <vt:i4>5</vt:i4>
      </vt:variant>
      <vt:variant>
        <vt:lpwstr>http://www.nevo.co.il/Law_word/law14/law-2696.pdf</vt:lpwstr>
      </vt:variant>
      <vt:variant>
        <vt:lpwstr/>
      </vt:variant>
      <vt:variant>
        <vt:i4>5242889</vt:i4>
      </vt:variant>
      <vt:variant>
        <vt:i4>264</vt:i4>
      </vt:variant>
      <vt:variant>
        <vt:i4>0</vt:i4>
      </vt:variant>
      <vt:variant>
        <vt:i4>5</vt:i4>
      </vt:variant>
      <vt:variant>
        <vt:lpwstr/>
      </vt:variant>
      <vt:variant>
        <vt:lpwstr>med5</vt:lpwstr>
      </vt:variant>
      <vt:variant>
        <vt:i4>3538984</vt:i4>
      </vt:variant>
      <vt:variant>
        <vt:i4>258</vt:i4>
      </vt:variant>
      <vt:variant>
        <vt:i4>0</vt:i4>
      </vt:variant>
      <vt:variant>
        <vt:i4>5</vt:i4>
      </vt:variant>
      <vt:variant>
        <vt:lpwstr/>
      </vt:variant>
      <vt:variant>
        <vt:lpwstr>Seif25</vt:lpwstr>
      </vt:variant>
      <vt:variant>
        <vt:i4>3604520</vt:i4>
      </vt:variant>
      <vt:variant>
        <vt:i4>252</vt:i4>
      </vt:variant>
      <vt:variant>
        <vt:i4>0</vt:i4>
      </vt:variant>
      <vt:variant>
        <vt:i4>5</vt:i4>
      </vt:variant>
      <vt:variant>
        <vt:lpwstr/>
      </vt:variant>
      <vt:variant>
        <vt:lpwstr>Seif24</vt:lpwstr>
      </vt:variant>
      <vt:variant>
        <vt:i4>3145768</vt:i4>
      </vt:variant>
      <vt:variant>
        <vt:i4>246</vt:i4>
      </vt:variant>
      <vt:variant>
        <vt:i4>0</vt:i4>
      </vt:variant>
      <vt:variant>
        <vt:i4>5</vt:i4>
      </vt:variant>
      <vt:variant>
        <vt:lpwstr/>
      </vt:variant>
      <vt:variant>
        <vt:lpwstr>Seif23</vt:lpwstr>
      </vt:variant>
      <vt:variant>
        <vt:i4>3211304</vt:i4>
      </vt:variant>
      <vt:variant>
        <vt:i4>240</vt:i4>
      </vt:variant>
      <vt:variant>
        <vt:i4>0</vt:i4>
      </vt:variant>
      <vt:variant>
        <vt:i4>5</vt:i4>
      </vt:variant>
      <vt:variant>
        <vt:lpwstr/>
      </vt:variant>
      <vt:variant>
        <vt:lpwstr>Seif22</vt:lpwstr>
      </vt:variant>
      <vt:variant>
        <vt:i4>3276840</vt:i4>
      </vt:variant>
      <vt:variant>
        <vt:i4>234</vt:i4>
      </vt:variant>
      <vt:variant>
        <vt:i4>0</vt:i4>
      </vt:variant>
      <vt:variant>
        <vt:i4>5</vt:i4>
      </vt:variant>
      <vt:variant>
        <vt:lpwstr/>
      </vt:variant>
      <vt:variant>
        <vt:lpwstr>Seif21</vt:lpwstr>
      </vt:variant>
      <vt:variant>
        <vt:i4>3342376</vt:i4>
      </vt:variant>
      <vt:variant>
        <vt:i4>228</vt:i4>
      </vt:variant>
      <vt:variant>
        <vt:i4>0</vt:i4>
      </vt:variant>
      <vt:variant>
        <vt:i4>5</vt:i4>
      </vt:variant>
      <vt:variant>
        <vt:lpwstr/>
      </vt:variant>
      <vt:variant>
        <vt:lpwstr>Seif20</vt:lpwstr>
      </vt:variant>
      <vt:variant>
        <vt:i4>5308425</vt:i4>
      </vt:variant>
      <vt:variant>
        <vt:i4>222</vt:i4>
      </vt:variant>
      <vt:variant>
        <vt:i4>0</vt:i4>
      </vt:variant>
      <vt:variant>
        <vt:i4>5</vt:i4>
      </vt:variant>
      <vt:variant>
        <vt:lpwstr/>
      </vt:variant>
      <vt:variant>
        <vt:lpwstr>med4</vt:lpwstr>
      </vt:variant>
      <vt:variant>
        <vt:i4>3801129</vt:i4>
      </vt:variant>
      <vt:variant>
        <vt:i4>216</vt:i4>
      </vt:variant>
      <vt:variant>
        <vt:i4>0</vt:i4>
      </vt:variant>
      <vt:variant>
        <vt:i4>5</vt:i4>
      </vt:variant>
      <vt:variant>
        <vt:lpwstr/>
      </vt:variant>
      <vt:variant>
        <vt:lpwstr>Seif39</vt:lpwstr>
      </vt:variant>
      <vt:variant>
        <vt:i4>3801131</vt:i4>
      </vt:variant>
      <vt:variant>
        <vt:i4>210</vt:i4>
      </vt:variant>
      <vt:variant>
        <vt:i4>0</vt:i4>
      </vt:variant>
      <vt:variant>
        <vt:i4>5</vt:i4>
      </vt:variant>
      <vt:variant>
        <vt:lpwstr/>
      </vt:variant>
      <vt:variant>
        <vt:lpwstr>Seif19</vt:lpwstr>
      </vt:variant>
      <vt:variant>
        <vt:i4>3866667</vt:i4>
      </vt:variant>
      <vt:variant>
        <vt:i4>204</vt:i4>
      </vt:variant>
      <vt:variant>
        <vt:i4>0</vt:i4>
      </vt:variant>
      <vt:variant>
        <vt:i4>5</vt:i4>
      </vt:variant>
      <vt:variant>
        <vt:lpwstr/>
      </vt:variant>
      <vt:variant>
        <vt:lpwstr>Seif18</vt:lpwstr>
      </vt:variant>
      <vt:variant>
        <vt:i4>3407915</vt:i4>
      </vt:variant>
      <vt:variant>
        <vt:i4>198</vt:i4>
      </vt:variant>
      <vt:variant>
        <vt:i4>0</vt:i4>
      </vt:variant>
      <vt:variant>
        <vt:i4>5</vt:i4>
      </vt:variant>
      <vt:variant>
        <vt:lpwstr/>
      </vt:variant>
      <vt:variant>
        <vt:lpwstr>Seif17</vt:lpwstr>
      </vt:variant>
      <vt:variant>
        <vt:i4>3473451</vt:i4>
      </vt:variant>
      <vt:variant>
        <vt:i4>192</vt:i4>
      </vt:variant>
      <vt:variant>
        <vt:i4>0</vt:i4>
      </vt:variant>
      <vt:variant>
        <vt:i4>5</vt:i4>
      </vt:variant>
      <vt:variant>
        <vt:lpwstr/>
      </vt:variant>
      <vt:variant>
        <vt:lpwstr>Seif16</vt:lpwstr>
      </vt:variant>
      <vt:variant>
        <vt:i4>5636105</vt:i4>
      </vt:variant>
      <vt:variant>
        <vt:i4>186</vt:i4>
      </vt:variant>
      <vt:variant>
        <vt:i4>0</vt:i4>
      </vt:variant>
      <vt:variant>
        <vt:i4>5</vt:i4>
      </vt:variant>
      <vt:variant>
        <vt:lpwstr/>
      </vt:variant>
      <vt:variant>
        <vt:lpwstr>med3</vt:lpwstr>
      </vt:variant>
      <vt:variant>
        <vt:i4>3538987</vt:i4>
      </vt:variant>
      <vt:variant>
        <vt:i4>180</vt:i4>
      </vt:variant>
      <vt:variant>
        <vt:i4>0</vt:i4>
      </vt:variant>
      <vt:variant>
        <vt:i4>5</vt:i4>
      </vt:variant>
      <vt:variant>
        <vt:lpwstr/>
      </vt:variant>
      <vt:variant>
        <vt:lpwstr>Seif15</vt:lpwstr>
      </vt:variant>
      <vt:variant>
        <vt:i4>3604523</vt:i4>
      </vt:variant>
      <vt:variant>
        <vt:i4>174</vt:i4>
      </vt:variant>
      <vt:variant>
        <vt:i4>0</vt:i4>
      </vt:variant>
      <vt:variant>
        <vt:i4>5</vt:i4>
      </vt:variant>
      <vt:variant>
        <vt:lpwstr/>
      </vt:variant>
      <vt:variant>
        <vt:lpwstr>Seif14</vt:lpwstr>
      </vt:variant>
      <vt:variant>
        <vt:i4>3866665</vt:i4>
      </vt:variant>
      <vt:variant>
        <vt:i4>168</vt:i4>
      </vt:variant>
      <vt:variant>
        <vt:i4>0</vt:i4>
      </vt:variant>
      <vt:variant>
        <vt:i4>5</vt:i4>
      </vt:variant>
      <vt:variant>
        <vt:lpwstr/>
      </vt:variant>
      <vt:variant>
        <vt:lpwstr>Seif38</vt:lpwstr>
      </vt:variant>
      <vt:variant>
        <vt:i4>3407913</vt:i4>
      </vt:variant>
      <vt:variant>
        <vt:i4>162</vt:i4>
      </vt:variant>
      <vt:variant>
        <vt:i4>0</vt:i4>
      </vt:variant>
      <vt:variant>
        <vt:i4>5</vt:i4>
      </vt:variant>
      <vt:variant>
        <vt:lpwstr/>
      </vt:variant>
      <vt:variant>
        <vt:lpwstr>Seif37</vt:lpwstr>
      </vt:variant>
      <vt:variant>
        <vt:i4>3473449</vt:i4>
      </vt:variant>
      <vt:variant>
        <vt:i4>156</vt:i4>
      </vt:variant>
      <vt:variant>
        <vt:i4>0</vt:i4>
      </vt:variant>
      <vt:variant>
        <vt:i4>5</vt:i4>
      </vt:variant>
      <vt:variant>
        <vt:lpwstr/>
      </vt:variant>
      <vt:variant>
        <vt:lpwstr>Seif36</vt:lpwstr>
      </vt:variant>
      <vt:variant>
        <vt:i4>3538985</vt:i4>
      </vt:variant>
      <vt:variant>
        <vt:i4>150</vt:i4>
      </vt:variant>
      <vt:variant>
        <vt:i4>0</vt:i4>
      </vt:variant>
      <vt:variant>
        <vt:i4>5</vt:i4>
      </vt:variant>
      <vt:variant>
        <vt:lpwstr/>
      </vt:variant>
      <vt:variant>
        <vt:lpwstr>Seif35</vt:lpwstr>
      </vt:variant>
      <vt:variant>
        <vt:i4>3604521</vt:i4>
      </vt:variant>
      <vt:variant>
        <vt:i4>144</vt:i4>
      </vt:variant>
      <vt:variant>
        <vt:i4>0</vt:i4>
      </vt:variant>
      <vt:variant>
        <vt:i4>5</vt:i4>
      </vt:variant>
      <vt:variant>
        <vt:lpwstr/>
      </vt:variant>
      <vt:variant>
        <vt:lpwstr>Seif34</vt:lpwstr>
      </vt:variant>
      <vt:variant>
        <vt:i4>3145769</vt:i4>
      </vt:variant>
      <vt:variant>
        <vt:i4>138</vt:i4>
      </vt:variant>
      <vt:variant>
        <vt:i4>0</vt:i4>
      </vt:variant>
      <vt:variant>
        <vt:i4>5</vt:i4>
      </vt:variant>
      <vt:variant>
        <vt:lpwstr/>
      </vt:variant>
      <vt:variant>
        <vt:lpwstr>Seif33</vt:lpwstr>
      </vt:variant>
      <vt:variant>
        <vt:i4>3211305</vt:i4>
      </vt:variant>
      <vt:variant>
        <vt:i4>132</vt:i4>
      </vt:variant>
      <vt:variant>
        <vt:i4>0</vt:i4>
      </vt:variant>
      <vt:variant>
        <vt:i4>5</vt:i4>
      </vt:variant>
      <vt:variant>
        <vt:lpwstr/>
      </vt:variant>
      <vt:variant>
        <vt:lpwstr>Seif32</vt:lpwstr>
      </vt:variant>
      <vt:variant>
        <vt:i4>3276841</vt:i4>
      </vt:variant>
      <vt:variant>
        <vt:i4>126</vt:i4>
      </vt:variant>
      <vt:variant>
        <vt:i4>0</vt:i4>
      </vt:variant>
      <vt:variant>
        <vt:i4>5</vt:i4>
      </vt:variant>
      <vt:variant>
        <vt:lpwstr/>
      </vt:variant>
      <vt:variant>
        <vt:lpwstr>Seif31</vt:lpwstr>
      </vt:variant>
      <vt:variant>
        <vt:i4>3342377</vt:i4>
      </vt:variant>
      <vt:variant>
        <vt:i4>120</vt:i4>
      </vt:variant>
      <vt:variant>
        <vt:i4>0</vt:i4>
      </vt:variant>
      <vt:variant>
        <vt:i4>5</vt:i4>
      </vt:variant>
      <vt:variant>
        <vt:lpwstr/>
      </vt:variant>
      <vt:variant>
        <vt:lpwstr>Seif30</vt:lpwstr>
      </vt:variant>
      <vt:variant>
        <vt:i4>3801128</vt:i4>
      </vt:variant>
      <vt:variant>
        <vt:i4>114</vt:i4>
      </vt:variant>
      <vt:variant>
        <vt:i4>0</vt:i4>
      </vt:variant>
      <vt:variant>
        <vt:i4>5</vt:i4>
      </vt:variant>
      <vt:variant>
        <vt:lpwstr/>
      </vt:variant>
      <vt:variant>
        <vt:lpwstr>Seif29</vt:lpwstr>
      </vt:variant>
      <vt:variant>
        <vt:i4>3866664</vt:i4>
      </vt:variant>
      <vt:variant>
        <vt:i4>108</vt:i4>
      </vt:variant>
      <vt:variant>
        <vt:i4>0</vt:i4>
      </vt:variant>
      <vt:variant>
        <vt:i4>5</vt:i4>
      </vt:variant>
      <vt:variant>
        <vt:lpwstr/>
      </vt:variant>
      <vt:variant>
        <vt:lpwstr>Seif28</vt:lpwstr>
      </vt:variant>
      <vt:variant>
        <vt:i4>3407912</vt:i4>
      </vt:variant>
      <vt:variant>
        <vt:i4>102</vt:i4>
      </vt:variant>
      <vt:variant>
        <vt:i4>0</vt:i4>
      </vt:variant>
      <vt:variant>
        <vt:i4>5</vt:i4>
      </vt:variant>
      <vt:variant>
        <vt:lpwstr/>
      </vt:variant>
      <vt:variant>
        <vt:lpwstr>Seif27</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3342382</vt:i4>
      </vt:variant>
      <vt:variant>
        <vt:i4>30</vt:i4>
      </vt:variant>
      <vt:variant>
        <vt:i4>0</vt:i4>
      </vt:variant>
      <vt:variant>
        <vt:i4>5</vt:i4>
      </vt:variant>
      <vt:variant>
        <vt:lpwstr/>
      </vt:variant>
      <vt:variant>
        <vt:lpwstr>Seif40</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3473448</vt:i4>
      </vt:variant>
      <vt:variant>
        <vt:i4>6</vt:i4>
      </vt:variant>
      <vt:variant>
        <vt:i4>0</vt:i4>
      </vt:variant>
      <vt:variant>
        <vt:i4>5</vt:i4>
      </vt:variant>
      <vt:variant>
        <vt:lpwstr/>
      </vt:variant>
      <vt:variant>
        <vt:lpwstr>Seif26</vt:lpwstr>
      </vt:variant>
      <vt:variant>
        <vt:i4>5570569</vt:i4>
      </vt:variant>
      <vt:variant>
        <vt:i4>0</vt:i4>
      </vt:variant>
      <vt:variant>
        <vt:i4>0</vt:i4>
      </vt:variant>
      <vt:variant>
        <vt:i4>5</vt:i4>
      </vt:variant>
      <vt:variant>
        <vt:lpwstr/>
      </vt:variant>
      <vt:variant>
        <vt:lpwstr>med0</vt:lpwstr>
      </vt:variant>
      <vt:variant>
        <vt:i4>2949134</vt:i4>
      </vt:variant>
      <vt:variant>
        <vt:i4>54</vt:i4>
      </vt:variant>
      <vt:variant>
        <vt:i4>0</vt:i4>
      </vt:variant>
      <vt:variant>
        <vt:i4>5</vt:i4>
      </vt:variant>
      <vt:variant>
        <vt:lpwstr>http://www.nevo.co.il/Law_word/law10/yalkut-11014.pdf</vt:lpwstr>
      </vt:variant>
      <vt:variant>
        <vt:lpwstr/>
      </vt:variant>
      <vt:variant>
        <vt:i4>3014669</vt:i4>
      </vt:variant>
      <vt:variant>
        <vt:i4>51</vt:i4>
      </vt:variant>
      <vt:variant>
        <vt:i4>0</vt:i4>
      </vt:variant>
      <vt:variant>
        <vt:i4>5</vt:i4>
      </vt:variant>
      <vt:variant>
        <vt:lpwstr>http://www.nevo.co.il/Law_word/law10/yalkut-10136.pdf</vt:lpwstr>
      </vt:variant>
      <vt:variant>
        <vt:lpwstr/>
      </vt:variant>
      <vt:variant>
        <vt:i4>1245281</vt:i4>
      </vt:variant>
      <vt:variant>
        <vt:i4>48</vt:i4>
      </vt:variant>
      <vt:variant>
        <vt:i4>0</vt:i4>
      </vt:variant>
      <vt:variant>
        <vt:i4>5</vt:i4>
      </vt:variant>
      <vt:variant>
        <vt:lpwstr>http://www.nevo.co.il/Law_word/law15/memshala-1192.pdf</vt:lpwstr>
      </vt:variant>
      <vt:variant>
        <vt:lpwstr/>
      </vt:variant>
      <vt:variant>
        <vt:i4>7798815</vt:i4>
      </vt:variant>
      <vt:variant>
        <vt:i4>45</vt:i4>
      </vt:variant>
      <vt:variant>
        <vt:i4>0</vt:i4>
      </vt:variant>
      <vt:variant>
        <vt:i4>5</vt:i4>
      </vt:variant>
      <vt:variant>
        <vt:lpwstr>https://www.nevo.co.il/law_word/law14/law-2696.pdf</vt:lpwstr>
      </vt:variant>
      <vt:variant>
        <vt:lpwstr/>
      </vt:variant>
      <vt:variant>
        <vt:i4>8257536</vt:i4>
      </vt:variant>
      <vt:variant>
        <vt:i4>42</vt:i4>
      </vt:variant>
      <vt:variant>
        <vt:i4>0</vt:i4>
      </vt:variant>
      <vt:variant>
        <vt:i4>5</vt:i4>
      </vt:variant>
      <vt:variant>
        <vt:lpwstr>http://www.nevo.co.il/Law_word/law06/tak-7901.pdf</vt:lpwstr>
      </vt:variant>
      <vt:variant>
        <vt:lpwstr/>
      </vt:variant>
      <vt:variant>
        <vt:i4>8192006</vt:i4>
      </vt:variant>
      <vt:variant>
        <vt:i4>39</vt:i4>
      </vt:variant>
      <vt:variant>
        <vt:i4>0</vt:i4>
      </vt:variant>
      <vt:variant>
        <vt:i4>5</vt:i4>
      </vt:variant>
      <vt:variant>
        <vt:lpwstr>http://www.nevo.co.il/Law_word/law06/tak-7739.pdf</vt:lpwstr>
      </vt:variant>
      <vt:variant>
        <vt:lpwstr/>
      </vt:variant>
      <vt:variant>
        <vt:i4>7471104</vt:i4>
      </vt:variant>
      <vt:variant>
        <vt:i4>36</vt:i4>
      </vt:variant>
      <vt:variant>
        <vt:i4>0</vt:i4>
      </vt:variant>
      <vt:variant>
        <vt:i4>5</vt:i4>
      </vt:variant>
      <vt:variant>
        <vt:lpwstr>http://www.nevo.co.il/Law_word/law10/yalkut-6774.pdf</vt:lpwstr>
      </vt:variant>
      <vt:variant>
        <vt:lpwstr/>
      </vt:variant>
      <vt:variant>
        <vt:i4>8192005</vt:i4>
      </vt:variant>
      <vt:variant>
        <vt:i4>33</vt:i4>
      </vt:variant>
      <vt:variant>
        <vt:i4>0</vt:i4>
      </vt:variant>
      <vt:variant>
        <vt:i4>5</vt:i4>
      </vt:variant>
      <vt:variant>
        <vt:lpwstr>http://www.nevo.co.il/Law_word/law10/yalkut-6529.pdf</vt:lpwstr>
      </vt:variant>
      <vt:variant>
        <vt:lpwstr/>
      </vt:variant>
      <vt:variant>
        <vt:i4>7929866</vt:i4>
      </vt:variant>
      <vt:variant>
        <vt:i4>30</vt:i4>
      </vt:variant>
      <vt:variant>
        <vt:i4>0</vt:i4>
      </vt:variant>
      <vt:variant>
        <vt:i4>5</vt:i4>
      </vt:variant>
      <vt:variant>
        <vt:lpwstr>http://www.nevo.co.il/Law_word/law06/TAK-7072.pdf</vt:lpwstr>
      </vt:variant>
      <vt:variant>
        <vt:lpwstr/>
      </vt:variant>
      <vt:variant>
        <vt:i4>7929870</vt:i4>
      </vt:variant>
      <vt:variant>
        <vt:i4>27</vt:i4>
      </vt:variant>
      <vt:variant>
        <vt:i4>0</vt:i4>
      </vt:variant>
      <vt:variant>
        <vt:i4>5</vt:i4>
      </vt:variant>
      <vt:variant>
        <vt:lpwstr>http://www.nevo.co.il/Law_word/law10/yalkut-6199.pdf</vt:lpwstr>
      </vt:variant>
      <vt:variant>
        <vt:lpwstr/>
      </vt:variant>
      <vt:variant>
        <vt:i4>7864328</vt:i4>
      </vt:variant>
      <vt:variant>
        <vt:i4>24</vt:i4>
      </vt:variant>
      <vt:variant>
        <vt:i4>0</vt:i4>
      </vt:variant>
      <vt:variant>
        <vt:i4>5</vt:i4>
      </vt:variant>
      <vt:variant>
        <vt:lpwstr>http://www.nevo.co.il/Law_word/law14/law-2253.pdf</vt:lpwstr>
      </vt:variant>
      <vt:variant>
        <vt:lpwstr/>
      </vt:variant>
      <vt:variant>
        <vt:i4>8192085</vt:i4>
      </vt:variant>
      <vt:variant>
        <vt:i4>21</vt:i4>
      </vt:variant>
      <vt:variant>
        <vt:i4>0</vt:i4>
      </vt:variant>
      <vt:variant>
        <vt:i4>5</vt:i4>
      </vt:variant>
      <vt:variant>
        <vt:lpwstr>http://www.nevo.co.il/Law_word/law15/memshala-412.pdf</vt:lpwstr>
      </vt:variant>
      <vt:variant>
        <vt:lpwstr/>
      </vt:variant>
      <vt:variant>
        <vt:i4>7929869</vt:i4>
      </vt:variant>
      <vt:variant>
        <vt:i4>18</vt:i4>
      </vt:variant>
      <vt:variant>
        <vt:i4>0</vt:i4>
      </vt:variant>
      <vt:variant>
        <vt:i4>5</vt:i4>
      </vt:variant>
      <vt:variant>
        <vt:lpwstr>http://www.nevo.co.il/Law_word/law14/law-2246.pdf</vt:lpwstr>
      </vt:variant>
      <vt:variant>
        <vt:lpwstr/>
      </vt:variant>
      <vt:variant>
        <vt:i4>7864331</vt:i4>
      </vt:variant>
      <vt:variant>
        <vt:i4>15</vt:i4>
      </vt:variant>
      <vt:variant>
        <vt:i4>0</vt:i4>
      </vt:variant>
      <vt:variant>
        <vt:i4>5</vt:i4>
      </vt:variant>
      <vt:variant>
        <vt:lpwstr>http://www.nevo.co.il/Law_word/law06/tak-6477.pdf</vt:lpwstr>
      </vt:variant>
      <vt:variant>
        <vt:lpwstr/>
      </vt:variant>
      <vt:variant>
        <vt:i4>2555998</vt:i4>
      </vt:variant>
      <vt:variant>
        <vt:i4>12</vt:i4>
      </vt:variant>
      <vt:variant>
        <vt:i4>0</vt:i4>
      </vt:variant>
      <vt:variant>
        <vt:i4>5</vt:i4>
      </vt:variant>
      <vt:variant>
        <vt:lpwstr>http://www.nevo.co.il/Law_word/law15/MEMSHALA-77.pdf</vt:lpwstr>
      </vt:variant>
      <vt:variant>
        <vt:lpwstr/>
      </vt:variant>
      <vt:variant>
        <vt:i4>8323081</vt:i4>
      </vt:variant>
      <vt:variant>
        <vt:i4>9</vt:i4>
      </vt:variant>
      <vt:variant>
        <vt:i4>0</vt:i4>
      </vt:variant>
      <vt:variant>
        <vt:i4>5</vt:i4>
      </vt:variant>
      <vt:variant>
        <vt:lpwstr>http://www.nevo.co.il/Law_word/law14/LAW-2020.pdf</vt:lpwstr>
      </vt:variant>
      <vt:variant>
        <vt:lpwstr/>
      </vt:variant>
      <vt:variant>
        <vt:i4>7929856</vt:i4>
      </vt:variant>
      <vt:variant>
        <vt:i4>6</vt:i4>
      </vt:variant>
      <vt:variant>
        <vt:i4>0</vt:i4>
      </vt:variant>
      <vt:variant>
        <vt:i4>5</vt:i4>
      </vt:variant>
      <vt:variant>
        <vt:lpwstr>http://www.nevo.co.il/Law_word/law06/TAK-6169.pdf</vt:lpwstr>
      </vt:variant>
      <vt:variant>
        <vt:lpwstr/>
      </vt:variant>
      <vt:variant>
        <vt:i4>327806</vt:i4>
      </vt:variant>
      <vt:variant>
        <vt:i4>3</vt:i4>
      </vt:variant>
      <vt:variant>
        <vt:i4>0</vt:i4>
      </vt:variant>
      <vt:variant>
        <vt:i4>5</vt:i4>
      </vt:variant>
      <vt:variant>
        <vt:lpwstr>http://www.nevo.co.il/Law_word/law17/PROP-2915.pdf</vt:lpwstr>
      </vt:variant>
      <vt:variant>
        <vt:lpwstr/>
      </vt:variant>
      <vt:variant>
        <vt:i4>7733259</vt:i4>
      </vt:variant>
      <vt:variant>
        <vt:i4>0</vt:i4>
      </vt:variant>
      <vt:variant>
        <vt:i4>0</vt:i4>
      </vt:variant>
      <vt:variant>
        <vt:i4>5</vt:i4>
      </vt:variant>
      <vt:variant>
        <vt:lpwstr>http://www.nevo.co.il/Law_word/law14/LAW-1785.pdf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159m1</vt:lpwstr>
  </property>
  <property fmtid="{D5CDD505-2E9C-101B-9397-08002B2CF9AE}" pid="3" name="CHNAME">
    <vt:lpwstr>חתימה אלקטרונית</vt:lpwstr>
  </property>
  <property fmtid="{D5CDD505-2E9C-101B-9397-08002B2CF9AE}" pid="4" name="LAWNAME">
    <vt:lpwstr>חוק חתימה אלקטרונית, תשס"א-2001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http://www.nevo.co.il/Law_word/law06/TAK-7072.pdf;‎רשומות - תקנות כלליות#ק"ת תשע"ב מס' 7072 ‏‏#מיום 1.1.2012 עמ' 528 – צו תשע"ב-2012‏</vt:lpwstr>
  </property>
  <property fmtid="{D5CDD505-2E9C-101B-9397-08002B2CF9AE}" pid="8" name="LINKK2">
    <vt:lpwstr>http://www.nevo.co.il/Law_word/law10/yalkut-6529.pdf;רשומות - ילקוט פרסומים#י"פ תשע"ג מס' 6529 #מיום 9.1.2013 עמ' 2153 – הודעה תשע"ג-2013; תחילתה ביום 1.1.2013</vt:lpwstr>
  </property>
  <property fmtid="{D5CDD505-2E9C-101B-9397-08002B2CF9AE}" pid="9" name="LINKK3">
    <vt:lpwstr>http://www.nevo.co.il/Law_word/law10/yalkut-6774.pdf;‎רשומות - ילקוט פרסומים#י"פ תשע"ד מס' ‏‏6774 #מיום 20.3.2014 עמ' 4542 – הודעה תשע"ד-2014; תחילתה ביום 1.1.2014‏</vt:lpwstr>
  </property>
  <property fmtid="{D5CDD505-2E9C-101B-9397-08002B2CF9AE}" pid="10" name="LINKK4">
    <vt:lpwstr>http://www.nevo.co.il/Law_word/law06/tak-7739.pdf;‎רשומות - תקנות כלליות#ק"ת תשע"ז מס' 7739 ‏‏#מיום 11.12.2016 עמ' 250 – צו תשע"ז-2016‏</vt:lpwstr>
  </property>
  <property fmtid="{D5CDD505-2E9C-101B-9397-08002B2CF9AE}" pid="11" name="LINKK5">
    <vt:lpwstr>http://www.nevo.co.il/Law_word/law06/tak-7901.pdf;‎רשומות - תקנות כלליות#ק"ת תשע"ח מס' 7901 ‏‏#מיום 21.12.2017 עמ' 346 – צו תשע"ח-2017‏</vt:lpwstr>
  </property>
  <property fmtid="{D5CDD505-2E9C-101B-9397-08002B2CF9AE}" pid="12" name="LINKK6">
    <vt:lpwstr>https://www.nevo.co.il/law_word/law14/law-2696.pdf;‎רשומות - ספר חוקים#ס"ח תשע"ח מס' 2696 ‏‏#מיום 28.2.2018 עמ' 212  – תיקון מס' 3; ר' סעיף 14 לענין תחילה</vt:lpwstr>
  </property>
  <property fmtid="{D5CDD505-2E9C-101B-9397-08002B2CF9AE}" pid="13" name="LINKK7">
    <vt:lpwstr>http://www.nevo.co.il/Law_word/law10/yalkut-10136.pdf;‎רשומות - ילקוט פרסומים#י"פ תשפ"ב מס' ‏‏10136 #מיום 16.1.2022 עמ' 2856 – הודעה תשפ"ב-2022; תחילתה ביום 1.1.2022‏</vt:lpwstr>
  </property>
  <property fmtid="{D5CDD505-2E9C-101B-9397-08002B2CF9AE}" pid="14" name="LINKK8">
    <vt:lpwstr>http://www.nevo.co.il/Law_word/law10/yalkut-11014.pdf;‎רשומות - ילקוט פרסומים#י"פ תשפ"ג מס' ‏‏11014#מיום 1.1.2023 עמ' 2581 – הודעה תשפ"ג-2023; תחילתה ביום 1.1.2023‏</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ראיות</vt:lpwstr>
  </property>
  <property fmtid="{D5CDD505-2E9C-101B-9397-08002B2CF9AE}" pid="24" name="NOSE31">
    <vt:lpwstr>חתימה אלקטרונית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