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3F96" w:rsidRDefault="00E53F96">
      <w:pPr>
        <w:pStyle w:val="big-header"/>
        <w:ind w:left="0" w:right="1134"/>
        <w:outlineLvl w:val="0"/>
        <w:rPr>
          <w:rFonts w:cs="FrankRuehl" w:hint="cs"/>
          <w:sz w:val="32"/>
          <w:rtl/>
        </w:rPr>
      </w:pPr>
      <w:r>
        <w:rPr>
          <w:rFonts w:cs="FrankRuehl"/>
          <w:sz w:val="32"/>
          <w:rtl/>
        </w:rPr>
        <w:t>חוק יסודות התקציב, תשמ"ה</w:t>
      </w:r>
      <w:r>
        <w:rPr>
          <w:rFonts w:cs="FrankRuehl" w:hint="cs"/>
          <w:sz w:val="32"/>
          <w:rtl/>
        </w:rPr>
        <w:t>-</w:t>
      </w:r>
      <w:r>
        <w:rPr>
          <w:rFonts w:cs="FrankRuehl"/>
          <w:sz w:val="32"/>
          <w:rtl/>
        </w:rPr>
        <w:t>1985</w:t>
      </w:r>
    </w:p>
    <w:p w:rsidR="00D01B4C" w:rsidRPr="00D01B4C" w:rsidRDefault="00D01B4C" w:rsidP="00D01B4C">
      <w:pPr>
        <w:spacing w:line="320" w:lineRule="auto"/>
        <w:jc w:val="left"/>
        <w:rPr>
          <w:rFonts w:cs="FrankRuehl"/>
          <w:szCs w:val="26"/>
          <w:rtl/>
        </w:rPr>
      </w:pPr>
    </w:p>
    <w:p w:rsidR="00D01B4C" w:rsidRDefault="00D01B4C" w:rsidP="00D01B4C">
      <w:pPr>
        <w:spacing w:line="320" w:lineRule="auto"/>
        <w:jc w:val="left"/>
        <w:rPr>
          <w:rtl/>
        </w:rPr>
      </w:pPr>
    </w:p>
    <w:p w:rsidR="00C83A27" w:rsidRPr="00D01B4C" w:rsidRDefault="00D01B4C" w:rsidP="00D01B4C">
      <w:pPr>
        <w:spacing w:line="320" w:lineRule="auto"/>
        <w:jc w:val="left"/>
        <w:rPr>
          <w:rFonts w:cs="Miriam"/>
          <w:szCs w:val="22"/>
          <w:rtl/>
        </w:rPr>
      </w:pPr>
      <w:r w:rsidRPr="00D01B4C">
        <w:rPr>
          <w:rFonts w:cs="Miriam"/>
          <w:szCs w:val="22"/>
          <w:rtl/>
        </w:rPr>
        <w:t>משפט פרטי וכלכלה</w:t>
      </w:r>
      <w:r w:rsidRPr="00D01B4C">
        <w:rPr>
          <w:rFonts w:cs="FrankRuehl"/>
          <w:szCs w:val="26"/>
          <w:rtl/>
        </w:rPr>
        <w:t xml:space="preserve"> – כספים – תקציב ומשק המדינה – יסודות התקציב</w:t>
      </w:r>
    </w:p>
    <w:p w:rsidR="00E53F96" w:rsidRDefault="00E53F96">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p>
        </w:tc>
        <w:tc>
          <w:tcPr>
            <w:tcW w:w="5669" w:type="dxa"/>
          </w:tcPr>
          <w:p w:rsidR="00933E3F" w:rsidRPr="00933E3F" w:rsidRDefault="00933E3F" w:rsidP="00933E3F">
            <w:pPr>
              <w:spacing w:line="240" w:lineRule="auto"/>
              <w:jc w:val="left"/>
              <w:rPr>
                <w:rFonts w:cs="Frankruhel"/>
                <w:sz w:val="24"/>
                <w:rtl/>
              </w:rPr>
            </w:pPr>
            <w:r>
              <w:rPr>
                <w:sz w:val="24"/>
                <w:rtl/>
              </w:rPr>
              <w:t>פרק א': הגדרות</w:t>
            </w:r>
          </w:p>
        </w:tc>
        <w:tc>
          <w:tcPr>
            <w:tcW w:w="567" w:type="dxa"/>
          </w:tcPr>
          <w:p w:rsidR="00933E3F" w:rsidRPr="00933E3F" w:rsidRDefault="00933E3F" w:rsidP="00933E3F">
            <w:pPr>
              <w:spacing w:line="240" w:lineRule="auto"/>
              <w:jc w:val="left"/>
              <w:rPr>
                <w:rStyle w:val="Hyperlink"/>
                <w:rtl/>
              </w:rPr>
            </w:pPr>
            <w:hyperlink w:anchor="med0" w:tooltip="פרק א: הגדרו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1 </w:t>
            </w:r>
          </w:p>
        </w:tc>
        <w:tc>
          <w:tcPr>
            <w:tcW w:w="5669" w:type="dxa"/>
          </w:tcPr>
          <w:p w:rsidR="00933E3F" w:rsidRPr="00933E3F" w:rsidRDefault="00933E3F" w:rsidP="00933E3F">
            <w:pPr>
              <w:spacing w:line="240" w:lineRule="auto"/>
              <w:jc w:val="left"/>
              <w:rPr>
                <w:rFonts w:cs="Frankruhel"/>
                <w:sz w:val="24"/>
                <w:rtl/>
              </w:rPr>
            </w:pPr>
            <w:r>
              <w:rPr>
                <w:sz w:val="24"/>
                <w:rtl/>
              </w:rPr>
              <w:t>הגדרות</w:t>
            </w:r>
          </w:p>
        </w:tc>
        <w:tc>
          <w:tcPr>
            <w:tcW w:w="567" w:type="dxa"/>
          </w:tcPr>
          <w:p w:rsidR="00933E3F" w:rsidRPr="00933E3F" w:rsidRDefault="00933E3F" w:rsidP="00933E3F">
            <w:pPr>
              <w:spacing w:line="240" w:lineRule="auto"/>
              <w:jc w:val="left"/>
              <w:rPr>
                <w:rStyle w:val="Hyperlink"/>
                <w:rtl/>
              </w:rPr>
            </w:pPr>
            <w:hyperlink w:anchor="Seif56" w:tooltip="הגדרו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p>
        </w:tc>
        <w:tc>
          <w:tcPr>
            <w:tcW w:w="5669" w:type="dxa"/>
          </w:tcPr>
          <w:p w:rsidR="00933E3F" w:rsidRPr="00933E3F" w:rsidRDefault="00933E3F" w:rsidP="00933E3F">
            <w:pPr>
              <w:spacing w:line="240" w:lineRule="auto"/>
              <w:jc w:val="left"/>
              <w:rPr>
                <w:rFonts w:cs="Frankruhel"/>
                <w:sz w:val="24"/>
                <w:rtl/>
              </w:rPr>
            </w:pPr>
            <w:r>
              <w:rPr>
                <w:sz w:val="24"/>
                <w:rtl/>
              </w:rPr>
              <w:t>פרק ב': הרשאה להוציא כספים ולהתחייב</w:t>
            </w:r>
          </w:p>
        </w:tc>
        <w:tc>
          <w:tcPr>
            <w:tcW w:w="567" w:type="dxa"/>
          </w:tcPr>
          <w:p w:rsidR="00933E3F" w:rsidRPr="00933E3F" w:rsidRDefault="00933E3F" w:rsidP="00933E3F">
            <w:pPr>
              <w:spacing w:line="240" w:lineRule="auto"/>
              <w:jc w:val="left"/>
              <w:rPr>
                <w:rStyle w:val="Hyperlink"/>
                <w:rtl/>
              </w:rPr>
            </w:pPr>
            <w:hyperlink w:anchor="med1" w:tooltip="פרק ב: הרשאה להוציא כספים ולהתחייב"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2 </w:t>
            </w:r>
          </w:p>
        </w:tc>
        <w:tc>
          <w:tcPr>
            <w:tcW w:w="5669" w:type="dxa"/>
          </w:tcPr>
          <w:p w:rsidR="00933E3F" w:rsidRPr="00933E3F" w:rsidRDefault="00933E3F" w:rsidP="00933E3F">
            <w:pPr>
              <w:spacing w:line="240" w:lineRule="auto"/>
              <w:jc w:val="left"/>
              <w:rPr>
                <w:rFonts w:cs="Frankruhel"/>
                <w:sz w:val="24"/>
                <w:rtl/>
              </w:rPr>
            </w:pPr>
            <w:r>
              <w:rPr>
                <w:sz w:val="24"/>
                <w:rtl/>
              </w:rPr>
              <w:t>מבנה חוק תקציב שנתי</w:t>
            </w:r>
          </w:p>
        </w:tc>
        <w:tc>
          <w:tcPr>
            <w:tcW w:w="567" w:type="dxa"/>
          </w:tcPr>
          <w:p w:rsidR="00933E3F" w:rsidRPr="00933E3F" w:rsidRDefault="00933E3F" w:rsidP="00933E3F">
            <w:pPr>
              <w:spacing w:line="240" w:lineRule="auto"/>
              <w:jc w:val="left"/>
              <w:rPr>
                <w:rStyle w:val="Hyperlink"/>
                <w:rtl/>
              </w:rPr>
            </w:pPr>
            <w:hyperlink w:anchor="Seif1" w:tooltip="מבנה חוק תקציב שנתי"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 </w:t>
            </w:r>
          </w:p>
        </w:tc>
        <w:tc>
          <w:tcPr>
            <w:tcW w:w="5669" w:type="dxa"/>
          </w:tcPr>
          <w:p w:rsidR="00933E3F" w:rsidRPr="00933E3F" w:rsidRDefault="00933E3F" w:rsidP="00933E3F">
            <w:pPr>
              <w:spacing w:line="240" w:lineRule="auto"/>
              <w:jc w:val="left"/>
              <w:rPr>
                <w:rFonts w:cs="Frankruhel"/>
                <w:sz w:val="24"/>
                <w:rtl/>
              </w:rPr>
            </w:pPr>
            <w:r>
              <w:rPr>
                <w:sz w:val="24"/>
                <w:rtl/>
              </w:rPr>
              <w:t>תקציב ההוצאה</w:t>
            </w:r>
          </w:p>
        </w:tc>
        <w:tc>
          <w:tcPr>
            <w:tcW w:w="567" w:type="dxa"/>
          </w:tcPr>
          <w:p w:rsidR="00933E3F" w:rsidRPr="00933E3F" w:rsidRDefault="00933E3F" w:rsidP="00933E3F">
            <w:pPr>
              <w:spacing w:line="240" w:lineRule="auto"/>
              <w:jc w:val="left"/>
              <w:rPr>
                <w:rStyle w:val="Hyperlink"/>
                <w:rtl/>
              </w:rPr>
            </w:pPr>
            <w:hyperlink w:anchor="Seif2" w:tooltip="תקציב ההוצאה"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3א </w:t>
            </w:r>
          </w:p>
        </w:tc>
        <w:tc>
          <w:tcPr>
            <w:tcW w:w="5669" w:type="dxa"/>
          </w:tcPr>
          <w:p w:rsidR="00933E3F" w:rsidRPr="00933E3F" w:rsidRDefault="00933E3F" w:rsidP="00933E3F">
            <w:pPr>
              <w:spacing w:line="240" w:lineRule="auto"/>
              <w:jc w:val="left"/>
              <w:rPr>
                <w:rFonts w:cs="Frankruhel"/>
                <w:sz w:val="24"/>
                <w:rtl/>
              </w:rPr>
            </w:pPr>
            <w:r>
              <w:rPr>
                <w:sz w:val="24"/>
                <w:rtl/>
              </w:rPr>
              <w:t>תמיכות במוסדות ציבור</w:t>
            </w:r>
          </w:p>
        </w:tc>
        <w:tc>
          <w:tcPr>
            <w:tcW w:w="567" w:type="dxa"/>
          </w:tcPr>
          <w:p w:rsidR="00933E3F" w:rsidRPr="00933E3F" w:rsidRDefault="00933E3F" w:rsidP="00933E3F">
            <w:pPr>
              <w:spacing w:line="240" w:lineRule="auto"/>
              <w:jc w:val="left"/>
              <w:rPr>
                <w:rStyle w:val="Hyperlink"/>
                <w:rtl/>
              </w:rPr>
            </w:pPr>
            <w:hyperlink w:anchor="Seif3" w:tooltip="תמיכות במוסדות ציבור"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3ב </w:t>
            </w:r>
          </w:p>
        </w:tc>
        <w:tc>
          <w:tcPr>
            <w:tcW w:w="5669" w:type="dxa"/>
          </w:tcPr>
          <w:p w:rsidR="00933E3F" w:rsidRPr="00933E3F" w:rsidRDefault="00933E3F" w:rsidP="00933E3F">
            <w:pPr>
              <w:spacing w:line="240" w:lineRule="auto"/>
              <w:jc w:val="left"/>
              <w:rPr>
                <w:rFonts w:cs="Frankruhel"/>
                <w:sz w:val="24"/>
                <w:rtl/>
              </w:rPr>
            </w:pPr>
            <w:r>
              <w:rPr>
                <w:sz w:val="24"/>
                <w:rtl/>
              </w:rPr>
              <w:t>הפחתת תקציב או תמיכה בשל פעילות נגד עקרונות המדינה</w:t>
            </w:r>
          </w:p>
        </w:tc>
        <w:tc>
          <w:tcPr>
            <w:tcW w:w="567" w:type="dxa"/>
          </w:tcPr>
          <w:p w:rsidR="00933E3F" w:rsidRPr="00933E3F" w:rsidRDefault="00933E3F" w:rsidP="00933E3F">
            <w:pPr>
              <w:spacing w:line="240" w:lineRule="auto"/>
              <w:jc w:val="left"/>
              <w:rPr>
                <w:rStyle w:val="Hyperlink"/>
                <w:rtl/>
              </w:rPr>
            </w:pPr>
            <w:hyperlink w:anchor="Seif81" w:tooltip="הפחתת תקציב או תמיכה בשל פעילות נגד עקרונות המדינה"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4 </w:t>
            </w:r>
          </w:p>
        </w:tc>
        <w:tc>
          <w:tcPr>
            <w:tcW w:w="5669" w:type="dxa"/>
          </w:tcPr>
          <w:p w:rsidR="00933E3F" w:rsidRPr="00933E3F" w:rsidRDefault="00933E3F" w:rsidP="00933E3F">
            <w:pPr>
              <w:spacing w:line="240" w:lineRule="auto"/>
              <w:jc w:val="left"/>
              <w:rPr>
                <w:rFonts w:cs="Frankruhel"/>
                <w:sz w:val="24"/>
                <w:rtl/>
              </w:rPr>
            </w:pPr>
            <w:r>
              <w:rPr>
                <w:sz w:val="24"/>
                <w:rtl/>
              </w:rPr>
              <w:t>שימוש בתקבולים נוספים לצורך כיסוי התייקרויות ותשלום חובות</w:t>
            </w:r>
          </w:p>
        </w:tc>
        <w:tc>
          <w:tcPr>
            <w:tcW w:w="567" w:type="dxa"/>
          </w:tcPr>
          <w:p w:rsidR="00933E3F" w:rsidRPr="00933E3F" w:rsidRDefault="00933E3F" w:rsidP="00933E3F">
            <w:pPr>
              <w:spacing w:line="240" w:lineRule="auto"/>
              <w:jc w:val="left"/>
              <w:rPr>
                <w:rStyle w:val="Hyperlink"/>
                <w:rtl/>
              </w:rPr>
            </w:pPr>
            <w:hyperlink w:anchor="Seif4" w:tooltip="שימוש בתקבולים נוספים לצורך כיסוי התייקרויות ותשלום חובו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5 </w:t>
            </w:r>
          </w:p>
        </w:tc>
        <w:tc>
          <w:tcPr>
            <w:tcW w:w="5669" w:type="dxa"/>
          </w:tcPr>
          <w:p w:rsidR="00933E3F" w:rsidRPr="00933E3F" w:rsidRDefault="00933E3F" w:rsidP="00933E3F">
            <w:pPr>
              <w:spacing w:line="240" w:lineRule="auto"/>
              <w:jc w:val="left"/>
              <w:rPr>
                <w:rFonts w:cs="Frankruhel"/>
                <w:sz w:val="24"/>
                <w:rtl/>
              </w:rPr>
            </w:pPr>
            <w:r>
              <w:rPr>
                <w:sz w:val="24"/>
                <w:rtl/>
              </w:rPr>
              <w:t>הוצאה מותנית בהכנסה</w:t>
            </w:r>
          </w:p>
        </w:tc>
        <w:tc>
          <w:tcPr>
            <w:tcW w:w="567" w:type="dxa"/>
          </w:tcPr>
          <w:p w:rsidR="00933E3F" w:rsidRPr="00933E3F" w:rsidRDefault="00933E3F" w:rsidP="00933E3F">
            <w:pPr>
              <w:spacing w:line="240" w:lineRule="auto"/>
              <w:jc w:val="left"/>
              <w:rPr>
                <w:rStyle w:val="Hyperlink"/>
                <w:rtl/>
              </w:rPr>
            </w:pPr>
            <w:hyperlink w:anchor="Seif5" w:tooltip="הוצאה מותנית בהכנסה"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6 </w:t>
            </w:r>
          </w:p>
        </w:tc>
        <w:tc>
          <w:tcPr>
            <w:tcW w:w="5669" w:type="dxa"/>
          </w:tcPr>
          <w:p w:rsidR="00933E3F" w:rsidRPr="00933E3F" w:rsidRDefault="00933E3F" w:rsidP="00933E3F">
            <w:pPr>
              <w:spacing w:line="240" w:lineRule="auto"/>
              <w:jc w:val="left"/>
              <w:rPr>
                <w:rFonts w:cs="Frankruhel"/>
                <w:sz w:val="24"/>
                <w:rtl/>
              </w:rPr>
            </w:pPr>
            <w:r>
              <w:rPr>
                <w:sz w:val="24"/>
                <w:rtl/>
              </w:rPr>
              <w:t>הרשאה להתחייב והתחייבויות</w:t>
            </w:r>
          </w:p>
        </w:tc>
        <w:tc>
          <w:tcPr>
            <w:tcW w:w="567" w:type="dxa"/>
          </w:tcPr>
          <w:p w:rsidR="00933E3F" w:rsidRPr="00933E3F" w:rsidRDefault="00933E3F" w:rsidP="00933E3F">
            <w:pPr>
              <w:spacing w:line="240" w:lineRule="auto"/>
              <w:jc w:val="left"/>
              <w:rPr>
                <w:rStyle w:val="Hyperlink"/>
                <w:rtl/>
              </w:rPr>
            </w:pPr>
            <w:hyperlink w:anchor="Seif6" w:tooltip="הרשאה להתחייב והתחייבויו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7 </w:t>
            </w:r>
          </w:p>
        </w:tc>
        <w:tc>
          <w:tcPr>
            <w:tcW w:w="5669" w:type="dxa"/>
          </w:tcPr>
          <w:p w:rsidR="00933E3F" w:rsidRPr="00933E3F" w:rsidRDefault="00933E3F" w:rsidP="00933E3F">
            <w:pPr>
              <w:spacing w:line="240" w:lineRule="auto"/>
              <w:jc w:val="left"/>
              <w:rPr>
                <w:rFonts w:cs="Frankruhel"/>
                <w:sz w:val="24"/>
                <w:rtl/>
              </w:rPr>
            </w:pPr>
            <w:r>
              <w:rPr>
                <w:sz w:val="24"/>
                <w:rtl/>
              </w:rPr>
              <w:t>שיא כוח אדם</w:t>
            </w:r>
          </w:p>
        </w:tc>
        <w:tc>
          <w:tcPr>
            <w:tcW w:w="567" w:type="dxa"/>
          </w:tcPr>
          <w:p w:rsidR="00933E3F" w:rsidRPr="00933E3F" w:rsidRDefault="00933E3F" w:rsidP="00933E3F">
            <w:pPr>
              <w:spacing w:line="240" w:lineRule="auto"/>
              <w:jc w:val="left"/>
              <w:rPr>
                <w:rStyle w:val="Hyperlink"/>
                <w:rtl/>
              </w:rPr>
            </w:pPr>
            <w:hyperlink w:anchor="Seif7" w:tooltip="שיא כוח אדם"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8 </w:t>
            </w:r>
          </w:p>
        </w:tc>
        <w:tc>
          <w:tcPr>
            <w:tcW w:w="5669" w:type="dxa"/>
          </w:tcPr>
          <w:p w:rsidR="00933E3F" w:rsidRPr="00933E3F" w:rsidRDefault="00933E3F" w:rsidP="00933E3F">
            <w:pPr>
              <w:spacing w:line="240" w:lineRule="auto"/>
              <w:jc w:val="left"/>
              <w:rPr>
                <w:rFonts w:cs="Frankruhel"/>
                <w:sz w:val="24"/>
                <w:rtl/>
              </w:rPr>
            </w:pPr>
            <w:r>
              <w:rPr>
                <w:sz w:val="24"/>
                <w:rtl/>
              </w:rPr>
              <w:t>תקציב מפעלים עסקיים</w:t>
            </w:r>
          </w:p>
        </w:tc>
        <w:tc>
          <w:tcPr>
            <w:tcW w:w="567" w:type="dxa"/>
          </w:tcPr>
          <w:p w:rsidR="00933E3F" w:rsidRPr="00933E3F" w:rsidRDefault="00933E3F" w:rsidP="00933E3F">
            <w:pPr>
              <w:spacing w:line="240" w:lineRule="auto"/>
              <w:jc w:val="left"/>
              <w:rPr>
                <w:rStyle w:val="Hyperlink"/>
                <w:rtl/>
              </w:rPr>
            </w:pPr>
            <w:hyperlink w:anchor="Seif8" w:tooltip="תקציב מפעלים עסקיים"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9 </w:t>
            </w:r>
          </w:p>
        </w:tc>
        <w:tc>
          <w:tcPr>
            <w:tcW w:w="5669" w:type="dxa"/>
          </w:tcPr>
          <w:p w:rsidR="00933E3F" w:rsidRPr="00933E3F" w:rsidRDefault="00933E3F" w:rsidP="00933E3F">
            <w:pPr>
              <w:spacing w:line="240" w:lineRule="auto"/>
              <w:jc w:val="left"/>
              <w:rPr>
                <w:rFonts w:cs="Frankruhel"/>
                <w:sz w:val="24"/>
                <w:rtl/>
              </w:rPr>
            </w:pPr>
            <w:r>
              <w:rPr>
                <w:sz w:val="24"/>
                <w:rtl/>
              </w:rPr>
              <w:t>סמכות לקבוע מנת מימון</w:t>
            </w:r>
          </w:p>
        </w:tc>
        <w:tc>
          <w:tcPr>
            <w:tcW w:w="567" w:type="dxa"/>
          </w:tcPr>
          <w:p w:rsidR="00933E3F" w:rsidRPr="00933E3F" w:rsidRDefault="00933E3F" w:rsidP="00933E3F">
            <w:pPr>
              <w:spacing w:line="240" w:lineRule="auto"/>
              <w:jc w:val="left"/>
              <w:rPr>
                <w:rStyle w:val="Hyperlink"/>
                <w:rtl/>
              </w:rPr>
            </w:pPr>
            <w:hyperlink w:anchor="Seif9" w:tooltip="סמכות לקבוע מנת מימון"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10 </w:t>
            </w:r>
          </w:p>
        </w:tc>
        <w:tc>
          <w:tcPr>
            <w:tcW w:w="5669" w:type="dxa"/>
          </w:tcPr>
          <w:p w:rsidR="00933E3F" w:rsidRPr="00933E3F" w:rsidRDefault="00933E3F" w:rsidP="00933E3F">
            <w:pPr>
              <w:spacing w:line="240" w:lineRule="auto"/>
              <w:jc w:val="left"/>
              <w:rPr>
                <w:rFonts w:cs="Frankruhel"/>
                <w:sz w:val="24"/>
                <w:rtl/>
              </w:rPr>
            </w:pPr>
            <w:r>
              <w:rPr>
                <w:sz w:val="24"/>
                <w:rtl/>
              </w:rPr>
              <w:t>עדכון תקציב</w:t>
            </w:r>
          </w:p>
        </w:tc>
        <w:tc>
          <w:tcPr>
            <w:tcW w:w="567" w:type="dxa"/>
          </w:tcPr>
          <w:p w:rsidR="00933E3F" w:rsidRPr="00933E3F" w:rsidRDefault="00933E3F" w:rsidP="00933E3F">
            <w:pPr>
              <w:spacing w:line="240" w:lineRule="auto"/>
              <w:jc w:val="left"/>
              <w:rPr>
                <w:rStyle w:val="Hyperlink"/>
                <w:rtl/>
              </w:rPr>
            </w:pPr>
            <w:hyperlink w:anchor="Seif10" w:tooltip="עדכון תקציב"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11 </w:t>
            </w:r>
          </w:p>
        </w:tc>
        <w:tc>
          <w:tcPr>
            <w:tcW w:w="5669" w:type="dxa"/>
          </w:tcPr>
          <w:p w:rsidR="00933E3F" w:rsidRPr="00933E3F" w:rsidRDefault="00933E3F" w:rsidP="00933E3F">
            <w:pPr>
              <w:spacing w:line="240" w:lineRule="auto"/>
              <w:jc w:val="left"/>
              <w:rPr>
                <w:rFonts w:cs="Frankruhel"/>
                <w:sz w:val="24"/>
                <w:rtl/>
              </w:rPr>
            </w:pPr>
            <w:r>
              <w:rPr>
                <w:sz w:val="24"/>
                <w:rtl/>
              </w:rPr>
              <w:t>שינויים</w:t>
            </w:r>
          </w:p>
        </w:tc>
        <w:tc>
          <w:tcPr>
            <w:tcW w:w="567" w:type="dxa"/>
          </w:tcPr>
          <w:p w:rsidR="00933E3F" w:rsidRPr="00933E3F" w:rsidRDefault="00933E3F" w:rsidP="00933E3F">
            <w:pPr>
              <w:spacing w:line="240" w:lineRule="auto"/>
              <w:jc w:val="left"/>
              <w:rPr>
                <w:rStyle w:val="Hyperlink"/>
                <w:rtl/>
              </w:rPr>
            </w:pPr>
            <w:hyperlink w:anchor="Seif80" w:tooltip="שינויים"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12 </w:t>
            </w:r>
          </w:p>
        </w:tc>
        <w:tc>
          <w:tcPr>
            <w:tcW w:w="5669" w:type="dxa"/>
          </w:tcPr>
          <w:p w:rsidR="00933E3F" w:rsidRPr="00933E3F" w:rsidRDefault="00933E3F" w:rsidP="00933E3F">
            <w:pPr>
              <w:spacing w:line="240" w:lineRule="auto"/>
              <w:jc w:val="left"/>
              <w:rPr>
                <w:rFonts w:cs="Frankruhel"/>
                <w:sz w:val="24"/>
                <w:rtl/>
              </w:rPr>
            </w:pPr>
            <w:r>
              <w:rPr>
                <w:sz w:val="24"/>
                <w:rtl/>
              </w:rPr>
              <w:t>שימוש ברזרבות</w:t>
            </w:r>
          </w:p>
        </w:tc>
        <w:tc>
          <w:tcPr>
            <w:tcW w:w="567" w:type="dxa"/>
          </w:tcPr>
          <w:p w:rsidR="00933E3F" w:rsidRPr="00933E3F" w:rsidRDefault="00933E3F" w:rsidP="00933E3F">
            <w:pPr>
              <w:spacing w:line="240" w:lineRule="auto"/>
              <w:jc w:val="left"/>
              <w:rPr>
                <w:rStyle w:val="Hyperlink"/>
                <w:rtl/>
              </w:rPr>
            </w:pPr>
            <w:hyperlink w:anchor="Seif11" w:tooltip="שימוש ברזרבו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12א </w:t>
            </w:r>
          </w:p>
        </w:tc>
        <w:tc>
          <w:tcPr>
            <w:tcW w:w="5669" w:type="dxa"/>
          </w:tcPr>
          <w:p w:rsidR="00933E3F" w:rsidRPr="00933E3F" w:rsidRDefault="00933E3F" w:rsidP="00933E3F">
            <w:pPr>
              <w:spacing w:line="240" w:lineRule="auto"/>
              <w:jc w:val="left"/>
              <w:rPr>
                <w:rFonts w:cs="Frankruhel"/>
                <w:sz w:val="24"/>
                <w:rtl/>
              </w:rPr>
            </w:pPr>
            <w:r>
              <w:rPr>
                <w:sz w:val="24"/>
                <w:rtl/>
              </w:rPr>
              <w:t>הוראת שעה לשנת 2022   שימוש בסכומים לשם התמודדות עם משבר הקורונה בשנת 2022</w:t>
            </w:r>
          </w:p>
        </w:tc>
        <w:tc>
          <w:tcPr>
            <w:tcW w:w="567" w:type="dxa"/>
          </w:tcPr>
          <w:p w:rsidR="00933E3F" w:rsidRPr="00933E3F" w:rsidRDefault="00933E3F" w:rsidP="00933E3F">
            <w:pPr>
              <w:spacing w:line="240" w:lineRule="auto"/>
              <w:jc w:val="left"/>
              <w:rPr>
                <w:rStyle w:val="Hyperlink"/>
                <w:rtl/>
              </w:rPr>
            </w:pPr>
            <w:hyperlink w:anchor="Seif87" w:tooltip="הוראת שעה לשנת 2022   שימוש בסכומים לשם התמודדות עם משבר הקורונה בשנת 2022"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13 </w:t>
            </w:r>
          </w:p>
        </w:tc>
        <w:tc>
          <w:tcPr>
            <w:tcW w:w="5669" w:type="dxa"/>
          </w:tcPr>
          <w:p w:rsidR="00933E3F" w:rsidRPr="00933E3F" w:rsidRDefault="00933E3F" w:rsidP="00933E3F">
            <w:pPr>
              <w:spacing w:line="240" w:lineRule="auto"/>
              <w:jc w:val="left"/>
              <w:rPr>
                <w:rFonts w:cs="Frankruhel"/>
                <w:sz w:val="24"/>
                <w:rtl/>
              </w:rPr>
            </w:pPr>
            <w:r>
              <w:rPr>
                <w:sz w:val="24"/>
                <w:rtl/>
              </w:rPr>
              <w:t>שימוש בעודפי תקציב משנה קודמת</w:t>
            </w:r>
          </w:p>
        </w:tc>
        <w:tc>
          <w:tcPr>
            <w:tcW w:w="567" w:type="dxa"/>
          </w:tcPr>
          <w:p w:rsidR="00933E3F" w:rsidRPr="00933E3F" w:rsidRDefault="00933E3F" w:rsidP="00933E3F">
            <w:pPr>
              <w:spacing w:line="240" w:lineRule="auto"/>
              <w:jc w:val="left"/>
              <w:rPr>
                <w:rStyle w:val="Hyperlink"/>
                <w:rtl/>
              </w:rPr>
            </w:pPr>
            <w:hyperlink w:anchor="Seif12" w:tooltip="שימוש בעודפי תקציב משנה קודמ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13א </w:t>
            </w:r>
          </w:p>
        </w:tc>
        <w:tc>
          <w:tcPr>
            <w:tcW w:w="5669" w:type="dxa"/>
          </w:tcPr>
          <w:p w:rsidR="00933E3F" w:rsidRPr="00933E3F" w:rsidRDefault="00933E3F" w:rsidP="00933E3F">
            <w:pPr>
              <w:spacing w:line="240" w:lineRule="auto"/>
              <w:jc w:val="left"/>
              <w:rPr>
                <w:rFonts w:cs="Frankruhel"/>
                <w:sz w:val="24"/>
                <w:rtl/>
              </w:rPr>
            </w:pPr>
            <w:r>
              <w:rPr>
                <w:sz w:val="24"/>
                <w:rtl/>
              </w:rPr>
              <w:t>הוראת שעה   עודפי תקציב לשנים 2020 ו 2021</w:t>
            </w:r>
          </w:p>
        </w:tc>
        <w:tc>
          <w:tcPr>
            <w:tcW w:w="567" w:type="dxa"/>
          </w:tcPr>
          <w:p w:rsidR="00933E3F" w:rsidRPr="00933E3F" w:rsidRDefault="00933E3F" w:rsidP="00933E3F">
            <w:pPr>
              <w:spacing w:line="240" w:lineRule="auto"/>
              <w:jc w:val="left"/>
              <w:rPr>
                <w:rStyle w:val="Hyperlink"/>
                <w:rtl/>
              </w:rPr>
            </w:pPr>
            <w:hyperlink w:anchor="Seif88" w:tooltip="הוראת שעה   עודפי תקציב לשנים 2020 ו 2021"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15 </w:t>
            </w:r>
          </w:p>
        </w:tc>
        <w:tc>
          <w:tcPr>
            <w:tcW w:w="5669" w:type="dxa"/>
          </w:tcPr>
          <w:p w:rsidR="00933E3F" w:rsidRPr="00933E3F" w:rsidRDefault="00933E3F" w:rsidP="00933E3F">
            <w:pPr>
              <w:spacing w:line="240" w:lineRule="auto"/>
              <w:jc w:val="left"/>
              <w:rPr>
                <w:rFonts w:cs="Frankruhel"/>
                <w:sz w:val="24"/>
                <w:rtl/>
              </w:rPr>
            </w:pPr>
            <w:r>
              <w:rPr>
                <w:sz w:val="24"/>
                <w:rtl/>
              </w:rPr>
              <w:t>מועד לפניות</w:t>
            </w:r>
          </w:p>
        </w:tc>
        <w:tc>
          <w:tcPr>
            <w:tcW w:w="567" w:type="dxa"/>
          </w:tcPr>
          <w:p w:rsidR="00933E3F" w:rsidRPr="00933E3F" w:rsidRDefault="00933E3F" w:rsidP="00933E3F">
            <w:pPr>
              <w:spacing w:line="240" w:lineRule="auto"/>
              <w:jc w:val="left"/>
              <w:rPr>
                <w:rStyle w:val="Hyperlink"/>
                <w:rtl/>
              </w:rPr>
            </w:pPr>
            <w:hyperlink w:anchor="Seif13" w:tooltip="מועד לפניו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16 </w:t>
            </w:r>
          </w:p>
        </w:tc>
        <w:tc>
          <w:tcPr>
            <w:tcW w:w="5669" w:type="dxa"/>
          </w:tcPr>
          <w:p w:rsidR="00933E3F" w:rsidRPr="00933E3F" w:rsidRDefault="00933E3F" w:rsidP="00933E3F">
            <w:pPr>
              <w:spacing w:line="240" w:lineRule="auto"/>
              <w:jc w:val="left"/>
              <w:rPr>
                <w:rFonts w:cs="Frankruhel"/>
                <w:sz w:val="24"/>
                <w:rtl/>
              </w:rPr>
            </w:pPr>
            <w:r>
              <w:rPr>
                <w:sz w:val="24"/>
                <w:rtl/>
              </w:rPr>
              <w:t>סכום מוקצב שיראוהו כמוצא</w:t>
            </w:r>
          </w:p>
        </w:tc>
        <w:tc>
          <w:tcPr>
            <w:tcW w:w="567" w:type="dxa"/>
          </w:tcPr>
          <w:p w:rsidR="00933E3F" w:rsidRPr="00933E3F" w:rsidRDefault="00933E3F" w:rsidP="00933E3F">
            <w:pPr>
              <w:spacing w:line="240" w:lineRule="auto"/>
              <w:jc w:val="left"/>
              <w:rPr>
                <w:rStyle w:val="Hyperlink"/>
                <w:rtl/>
              </w:rPr>
            </w:pPr>
            <w:hyperlink w:anchor="Seif14" w:tooltip="סכום מוקצב שיראוהו כמוצא"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17 </w:t>
            </w:r>
          </w:p>
        </w:tc>
        <w:tc>
          <w:tcPr>
            <w:tcW w:w="5669" w:type="dxa"/>
          </w:tcPr>
          <w:p w:rsidR="00933E3F" w:rsidRPr="00933E3F" w:rsidRDefault="00933E3F" w:rsidP="00933E3F">
            <w:pPr>
              <w:spacing w:line="240" w:lineRule="auto"/>
              <w:jc w:val="left"/>
              <w:rPr>
                <w:rFonts w:cs="Frankruhel"/>
                <w:sz w:val="24"/>
                <w:rtl/>
              </w:rPr>
            </w:pPr>
            <w:r>
              <w:rPr>
                <w:sz w:val="24"/>
                <w:rtl/>
              </w:rPr>
              <w:t>ביטוח הצמדה</w:t>
            </w:r>
          </w:p>
        </w:tc>
        <w:tc>
          <w:tcPr>
            <w:tcW w:w="567" w:type="dxa"/>
          </w:tcPr>
          <w:p w:rsidR="00933E3F" w:rsidRPr="00933E3F" w:rsidRDefault="00933E3F" w:rsidP="00933E3F">
            <w:pPr>
              <w:spacing w:line="240" w:lineRule="auto"/>
              <w:jc w:val="left"/>
              <w:rPr>
                <w:rStyle w:val="Hyperlink"/>
                <w:rtl/>
              </w:rPr>
            </w:pPr>
            <w:hyperlink w:anchor="Seif15" w:tooltip="ביטוח הצמדה"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p>
        </w:tc>
        <w:tc>
          <w:tcPr>
            <w:tcW w:w="5669" w:type="dxa"/>
          </w:tcPr>
          <w:p w:rsidR="00933E3F" w:rsidRPr="00933E3F" w:rsidRDefault="00933E3F" w:rsidP="00933E3F">
            <w:pPr>
              <w:spacing w:line="240" w:lineRule="auto"/>
              <w:jc w:val="left"/>
              <w:rPr>
                <w:rFonts w:cs="Frankruhel"/>
                <w:sz w:val="24"/>
                <w:rtl/>
              </w:rPr>
            </w:pPr>
            <w:r>
              <w:rPr>
                <w:sz w:val="24"/>
                <w:rtl/>
              </w:rPr>
              <w:t>פרק ג': תקציב הבטחון</w:t>
            </w:r>
          </w:p>
        </w:tc>
        <w:tc>
          <w:tcPr>
            <w:tcW w:w="567" w:type="dxa"/>
          </w:tcPr>
          <w:p w:rsidR="00933E3F" w:rsidRPr="00933E3F" w:rsidRDefault="00933E3F" w:rsidP="00933E3F">
            <w:pPr>
              <w:spacing w:line="240" w:lineRule="auto"/>
              <w:jc w:val="left"/>
              <w:rPr>
                <w:rStyle w:val="Hyperlink"/>
                <w:rtl/>
              </w:rPr>
            </w:pPr>
            <w:hyperlink w:anchor="med2" w:tooltip="פרק ג: תקציב הבטחון"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18 </w:t>
            </w:r>
          </w:p>
        </w:tc>
        <w:tc>
          <w:tcPr>
            <w:tcW w:w="5669" w:type="dxa"/>
          </w:tcPr>
          <w:p w:rsidR="00933E3F" w:rsidRPr="00933E3F" w:rsidRDefault="00933E3F" w:rsidP="00933E3F">
            <w:pPr>
              <w:spacing w:line="240" w:lineRule="auto"/>
              <w:jc w:val="left"/>
              <w:rPr>
                <w:rFonts w:cs="Frankruhel"/>
                <w:sz w:val="24"/>
                <w:rtl/>
              </w:rPr>
            </w:pPr>
            <w:r>
              <w:rPr>
                <w:sz w:val="24"/>
                <w:rtl/>
              </w:rPr>
              <w:t>תקציב בטחון</w:t>
            </w:r>
          </w:p>
        </w:tc>
        <w:tc>
          <w:tcPr>
            <w:tcW w:w="567" w:type="dxa"/>
          </w:tcPr>
          <w:p w:rsidR="00933E3F" w:rsidRPr="00933E3F" w:rsidRDefault="00933E3F" w:rsidP="00933E3F">
            <w:pPr>
              <w:spacing w:line="240" w:lineRule="auto"/>
              <w:jc w:val="left"/>
              <w:rPr>
                <w:rStyle w:val="Hyperlink"/>
                <w:rtl/>
              </w:rPr>
            </w:pPr>
            <w:hyperlink w:anchor="Seif16" w:tooltip="תקציב בטחון"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19 </w:t>
            </w:r>
          </w:p>
        </w:tc>
        <w:tc>
          <w:tcPr>
            <w:tcW w:w="5669" w:type="dxa"/>
          </w:tcPr>
          <w:p w:rsidR="00933E3F" w:rsidRPr="00933E3F" w:rsidRDefault="00933E3F" w:rsidP="00933E3F">
            <w:pPr>
              <w:spacing w:line="240" w:lineRule="auto"/>
              <w:jc w:val="left"/>
              <w:rPr>
                <w:rFonts w:cs="Frankruhel"/>
                <w:sz w:val="24"/>
                <w:rtl/>
              </w:rPr>
            </w:pPr>
            <w:r>
              <w:rPr>
                <w:sz w:val="24"/>
                <w:rtl/>
              </w:rPr>
              <w:t>שינויים בתקציב הבטחון</w:t>
            </w:r>
          </w:p>
        </w:tc>
        <w:tc>
          <w:tcPr>
            <w:tcW w:w="567" w:type="dxa"/>
          </w:tcPr>
          <w:p w:rsidR="00933E3F" w:rsidRPr="00933E3F" w:rsidRDefault="00933E3F" w:rsidP="00933E3F">
            <w:pPr>
              <w:spacing w:line="240" w:lineRule="auto"/>
              <w:jc w:val="left"/>
              <w:rPr>
                <w:rStyle w:val="Hyperlink"/>
                <w:rtl/>
              </w:rPr>
            </w:pPr>
            <w:hyperlink w:anchor="Seif17" w:tooltip="שינויים בתקציב הבטחון"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p>
        </w:tc>
        <w:tc>
          <w:tcPr>
            <w:tcW w:w="5669" w:type="dxa"/>
          </w:tcPr>
          <w:p w:rsidR="00933E3F" w:rsidRPr="00933E3F" w:rsidRDefault="00933E3F" w:rsidP="00933E3F">
            <w:pPr>
              <w:spacing w:line="240" w:lineRule="auto"/>
              <w:jc w:val="left"/>
              <w:rPr>
                <w:rFonts w:cs="Frankruhel"/>
                <w:sz w:val="24"/>
                <w:rtl/>
              </w:rPr>
            </w:pPr>
            <w:r>
              <w:rPr>
                <w:sz w:val="24"/>
                <w:rtl/>
              </w:rPr>
              <w:t>פרק ד': הוראות בקשר לתאגידים ורשויות מקומיות</w:t>
            </w:r>
          </w:p>
        </w:tc>
        <w:tc>
          <w:tcPr>
            <w:tcW w:w="567" w:type="dxa"/>
          </w:tcPr>
          <w:p w:rsidR="00933E3F" w:rsidRPr="00933E3F" w:rsidRDefault="00933E3F" w:rsidP="00933E3F">
            <w:pPr>
              <w:spacing w:line="240" w:lineRule="auto"/>
              <w:jc w:val="left"/>
              <w:rPr>
                <w:rStyle w:val="Hyperlink"/>
                <w:rtl/>
              </w:rPr>
            </w:pPr>
            <w:hyperlink w:anchor="med3" w:tooltip="פרק ד: הוראות בקשר לתאגידים ורשויות מקומיו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21 </w:t>
            </w:r>
          </w:p>
        </w:tc>
        <w:tc>
          <w:tcPr>
            <w:tcW w:w="5669" w:type="dxa"/>
          </w:tcPr>
          <w:p w:rsidR="00933E3F" w:rsidRPr="00933E3F" w:rsidRDefault="00933E3F" w:rsidP="00933E3F">
            <w:pPr>
              <w:spacing w:line="240" w:lineRule="auto"/>
              <w:jc w:val="left"/>
              <w:rPr>
                <w:rFonts w:cs="Frankruhel"/>
                <w:sz w:val="24"/>
                <w:rtl/>
              </w:rPr>
            </w:pPr>
            <w:r>
              <w:rPr>
                <w:sz w:val="24"/>
                <w:rtl/>
              </w:rPr>
              <w:t>הגדרות לענין תאגידים</w:t>
            </w:r>
          </w:p>
        </w:tc>
        <w:tc>
          <w:tcPr>
            <w:tcW w:w="567" w:type="dxa"/>
          </w:tcPr>
          <w:p w:rsidR="00933E3F" w:rsidRPr="00933E3F" w:rsidRDefault="00933E3F" w:rsidP="00933E3F">
            <w:pPr>
              <w:spacing w:line="240" w:lineRule="auto"/>
              <w:jc w:val="left"/>
              <w:rPr>
                <w:rStyle w:val="Hyperlink"/>
                <w:rtl/>
              </w:rPr>
            </w:pPr>
            <w:hyperlink w:anchor="Seif18" w:tooltip="הגדרות לענין תאגידים"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22 </w:t>
            </w:r>
          </w:p>
        </w:tc>
        <w:tc>
          <w:tcPr>
            <w:tcW w:w="5669" w:type="dxa"/>
          </w:tcPr>
          <w:p w:rsidR="00933E3F" w:rsidRPr="00933E3F" w:rsidRDefault="00933E3F" w:rsidP="00933E3F">
            <w:pPr>
              <w:spacing w:line="240" w:lineRule="auto"/>
              <w:jc w:val="left"/>
              <w:rPr>
                <w:rFonts w:cs="Frankruhel"/>
                <w:sz w:val="24"/>
                <w:rtl/>
              </w:rPr>
            </w:pPr>
            <w:r>
              <w:rPr>
                <w:sz w:val="24"/>
                <w:rtl/>
              </w:rPr>
              <w:t>תקציב של תאגיד</w:t>
            </w:r>
          </w:p>
        </w:tc>
        <w:tc>
          <w:tcPr>
            <w:tcW w:w="567" w:type="dxa"/>
          </w:tcPr>
          <w:p w:rsidR="00933E3F" w:rsidRPr="00933E3F" w:rsidRDefault="00933E3F" w:rsidP="00933E3F">
            <w:pPr>
              <w:spacing w:line="240" w:lineRule="auto"/>
              <w:jc w:val="left"/>
              <w:rPr>
                <w:rStyle w:val="Hyperlink"/>
                <w:rtl/>
              </w:rPr>
            </w:pPr>
            <w:hyperlink w:anchor="Seif19" w:tooltip="תקציב של תאגיד"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23 </w:t>
            </w:r>
          </w:p>
        </w:tc>
        <w:tc>
          <w:tcPr>
            <w:tcW w:w="5669" w:type="dxa"/>
          </w:tcPr>
          <w:p w:rsidR="00933E3F" w:rsidRPr="00933E3F" w:rsidRDefault="00933E3F" w:rsidP="00933E3F">
            <w:pPr>
              <w:spacing w:line="240" w:lineRule="auto"/>
              <w:jc w:val="left"/>
              <w:rPr>
                <w:rFonts w:cs="Frankruhel"/>
                <w:sz w:val="24"/>
                <w:rtl/>
              </w:rPr>
            </w:pPr>
            <w:r>
              <w:rPr>
                <w:sz w:val="24"/>
                <w:rtl/>
              </w:rPr>
              <w:t>שינויים ושימוש בעודפים בתקציבי תאגידים</w:t>
            </w:r>
          </w:p>
        </w:tc>
        <w:tc>
          <w:tcPr>
            <w:tcW w:w="567" w:type="dxa"/>
          </w:tcPr>
          <w:p w:rsidR="00933E3F" w:rsidRPr="00933E3F" w:rsidRDefault="00933E3F" w:rsidP="00933E3F">
            <w:pPr>
              <w:spacing w:line="240" w:lineRule="auto"/>
              <w:jc w:val="left"/>
              <w:rPr>
                <w:rStyle w:val="Hyperlink"/>
                <w:rtl/>
              </w:rPr>
            </w:pPr>
            <w:hyperlink w:anchor="Seif20" w:tooltip="שינויים ושימוש בעודפים בתקציבי תאגידים"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24 </w:t>
            </w:r>
          </w:p>
        </w:tc>
        <w:tc>
          <w:tcPr>
            <w:tcW w:w="5669" w:type="dxa"/>
          </w:tcPr>
          <w:p w:rsidR="00933E3F" w:rsidRPr="00933E3F" w:rsidRDefault="00933E3F" w:rsidP="00933E3F">
            <w:pPr>
              <w:spacing w:line="240" w:lineRule="auto"/>
              <w:jc w:val="left"/>
              <w:rPr>
                <w:rFonts w:cs="Frankruhel"/>
                <w:sz w:val="24"/>
                <w:rtl/>
              </w:rPr>
            </w:pPr>
            <w:r>
              <w:rPr>
                <w:sz w:val="24"/>
                <w:rtl/>
              </w:rPr>
              <w:t>הפחתת תקציב או שיא כוח אדם</w:t>
            </w:r>
          </w:p>
        </w:tc>
        <w:tc>
          <w:tcPr>
            <w:tcW w:w="567" w:type="dxa"/>
          </w:tcPr>
          <w:p w:rsidR="00933E3F" w:rsidRPr="00933E3F" w:rsidRDefault="00933E3F" w:rsidP="00933E3F">
            <w:pPr>
              <w:spacing w:line="240" w:lineRule="auto"/>
              <w:jc w:val="left"/>
              <w:rPr>
                <w:rStyle w:val="Hyperlink"/>
                <w:rtl/>
              </w:rPr>
            </w:pPr>
            <w:hyperlink w:anchor="Seif21" w:tooltip="הפחתת תקציב או שיא כוח אדם"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25 </w:t>
            </w:r>
          </w:p>
        </w:tc>
        <w:tc>
          <w:tcPr>
            <w:tcW w:w="5669" w:type="dxa"/>
          </w:tcPr>
          <w:p w:rsidR="00933E3F" w:rsidRPr="00933E3F" w:rsidRDefault="00933E3F" w:rsidP="00933E3F">
            <w:pPr>
              <w:spacing w:line="240" w:lineRule="auto"/>
              <w:jc w:val="left"/>
              <w:rPr>
                <w:rFonts w:cs="Frankruhel"/>
                <w:sz w:val="24"/>
                <w:rtl/>
              </w:rPr>
            </w:pPr>
            <w:r>
              <w:rPr>
                <w:sz w:val="24"/>
                <w:rtl/>
              </w:rPr>
              <w:t>סמכויות בקשר לתאגיד</w:t>
            </w:r>
          </w:p>
        </w:tc>
        <w:tc>
          <w:tcPr>
            <w:tcW w:w="567" w:type="dxa"/>
          </w:tcPr>
          <w:p w:rsidR="00933E3F" w:rsidRPr="00933E3F" w:rsidRDefault="00933E3F" w:rsidP="00933E3F">
            <w:pPr>
              <w:spacing w:line="240" w:lineRule="auto"/>
              <w:jc w:val="left"/>
              <w:rPr>
                <w:rStyle w:val="Hyperlink"/>
                <w:rtl/>
              </w:rPr>
            </w:pPr>
            <w:hyperlink w:anchor="Seif78" w:tooltip="סמכויות בקשר לתאגיד"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26 </w:t>
            </w:r>
          </w:p>
        </w:tc>
        <w:tc>
          <w:tcPr>
            <w:tcW w:w="5669" w:type="dxa"/>
          </w:tcPr>
          <w:p w:rsidR="00933E3F" w:rsidRPr="00933E3F" w:rsidRDefault="00933E3F" w:rsidP="00933E3F">
            <w:pPr>
              <w:spacing w:line="240" w:lineRule="auto"/>
              <w:jc w:val="left"/>
              <w:rPr>
                <w:rFonts w:cs="Frankruhel"/>
                <w:sz w:val="24"/>
                <w:rtl/>
              </w:rPr>
            </w:pPr>
            <w:r>
              <w:rPr>
                <w:sz w:val="24"/>
                <w:rtl/>
              </w:rPr>
              <w:t>סמכויות בקשר לרשות מקומית</w:t>
            </w:r>
          </w:p>
        </w:tc>
        <w:tc>
          <w:tcPr>
            <w:tcW w:w="567" w:type="dxa"/>
          </w:tcPr>
          <w:p w:rsidR="00933E3F" w:rsidRPr="00933E3F" w:rsidRDefault="00933E3F" w:rsidP="00933E3F">
            <w:pPr>
              <w:spacing w:line="240" w:lineRule="auto"/>
              <w:jc w:val="left"/>
              <w:rPr>
                <w:rStyle w:val="Hyperlink"/>
                <w:rtl/>
              </w:rPr>
            </w:pPr>
            <w:hyperlink w:anchor="Seif22" w:tooltip="סמכויות בקשר לרשות מקומי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27 </w:t>
            </w:r>
          </w:p>
        </w:tc>
        <w:tc>
          <w:tcPr>
            <w:tcW w:w="5669" w:type="dxa"/>
          </w:tcPr>
          <w:p w:rsidR="00933E3F" w:rsidRPr="00933E3F" w:rsidRDefault="00933E3F" w:rsidP="00933E3F">
            <w:pPr>
              <w:spacing w:line="240" w:lineRule="auto"/>
              <w:jc w:val="left"/>
              <w:rPr>
                <w:rFonts w:cs="Frankruhel"/>
                <w:sz w:val="24"/>
                <w:rtl/>
              </w:rPr>
            </w:pPr>
            <w:r>
              <w:rPr>
                <w:sz w:val="24"/>
                <w:rtl/>
              </w:rPr>
              <w:t>חוזה של תאגיד או רשות מקומית</w:t>
            </w:r>
          </w:p>
        </w:tc>
        <w:tc>
          <w:tcPr>
            <w:tcW w:w="567" w:type="dxa"/>
          </w:tcPr>
          <w:p w:rsidR="00933E3F" w:rsidRPr="00933E3F" w:rsidRDefault="00933E3F" w:rsidP="00933E3F">
            <w:pPr>
              <w:spacing w:line="240" w:lineRule="auto"/>
              <w:jc w:val="left"/>
              <w:rPr>
                <w:rStyle w:val="Hyperlink"/>
                <w:rtl/>
              </w:rPr>
            </w:pPr>
            <w:hyperlink w:anchor="Seif23" w:tooltip="חוזה של תאגיד או רשות מקומי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28 </w:t>
            </w:r>
          </w:p>
        </w:tc>
        <w:tc>
          <w:tcPr>
            <w:tcW w:w="5669" w:type="dxa"/>
          </w:tcPr>
          <w:p w:rsidR="00933E3F" w:rsidRPr="00933E3F" w:rsidRDefault="00933E3F" w:rsidP="00933E3F">
            <w:pPr>
              <w:spacing w:line="240" w:lineRule="auto"/>
              <w:jc w:val="left"/>
              <w:rPr>
                <w:rFonts w:cs="Frankruhel"/>
                <w:sz w:val="24"/>
                <w:rtl/>
              </w:rPr>
            </w:pPr>
            <w:r>
              <w:rPr>
                <w:sz w:val="24"/>
                <w:rtl/>
              </w:rPr>
              <w:t>פטור</w:t>
            </w:r>
          </w:p>
        </w:tc>
        <w:tc>
          <w:tcPr>
            <w:tcW w:w="567" w:type="dxa"/>
          </w:tcPr>
          <w:p w:rsidR="00933E3F" w:rsidRPr="00933E3F" w:rsidRDefault="00933E3F" w:rsidP="00933E3F">
            <w:pPr>
              <w:spacing w:line="240" w:lineRule="auto"/>
              <w:jc w:val="left"/>
              <w:rPr>
                <w:rStyle w:val="Hyperlink"/>
                <w:rtl/>
              </w:rPr>
            </w:pPr>
            <w:hyperlink w:anchor="Seif24" w:tooltip="פטור"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28א </w:t>
            </w:r>
          </w:p>
        </w:tc>
        <w:tc>
          <w:tcPr>
            <w:tcW w:w="5669" w:type="dxa"/>
          </w:tcPr>
          <w:p w:rsidR="00933E3F" w:rsidRPr="00933E3F" w:rsidRDefault="00933E3F" w:rsidP="00933E3F">
            <w:pPr>
              <w:spacing w:line="240" w:lineRule="auto"/>
              <w:jc w:val="left"/>
              <w:rPr>
                <w:rFonts w:cs="Frankruhel"/>
                <w:sz w:val="24"/>
                <w:rtl/>
              </w:rPr>
            </w:pPr>
            <w:r>
              <w:rPr>
                <w:sz w:val="24"/>
                <w:rtl/>
              </w:rPr>
              <w:t>דוחות כספיים של תאגיד</w:t>
            </w:r>
          </w:p>
        </w:tc>
        <w:tc>
          <w:tcPr>
            <w:tcW w:w="567" w:type="dxa"/>
          </w:tcPr>
          <w:p w:rsidR="00933E3F" w:rsidRPr="00933E3F" w:rsidRDefault="00933E3F" w:rsidP="00933E3F">
            <w:pPr>
              <w:spacing w:line="240" w:lineRule="auto"/>
              <w:jc w:val="left"/>
              <w:rPr>
                <w:rStyle w:val="Hyperlink"/>
                <w:rtl/>
              </w:rPr>
            </w:pPr>
            <w:hyperlink w:anchor="Seif89" w:tooltip="דוחות כספיים של תאגיד"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29 </w:t>
            </w:r>
          </w:p>
        </w:tc>
        <w:tc>
          <w:tcPr>
            <w:tcW w:w="5669" w:type="dxa"/>
          </w:tcPr>
          <w:p w:rsidR="00933E3F" w:rsidRPr="00933E3F" w:rsidRDefault="00933E3F" w:rsidP="00933E3F">
            <w:pPr>
              <w:spacing w:line="240" w:lineRule="auto"/>
              <w:jc w:val="left"/>
              <w:rPr>
                <w:rFonts w:cs="Frankruhel"/>
                <w:sz w:val="24"/>
                <w:rtl/>
              </w:rPr>
            </w:pPr>
            <w:r>
              <w:rPr>
                <w:sz w:val="24"/>
                <w:rtl/>
              </w:rPr>
              <w:t>שינויים בשכר ובתנאי שירות</w:t>
            </w:r>
          </w:p>
        </w:tc>
        <w:tc>
          <w:tcPr>
            <w:tcW w:w="567" w:type="dxa"/>
          </w:tcPr>
          <w:p w:rsidR="00933E3F" w:rsidRPr="00933E3F" w:rsidRDefault="00933E3F" w:rsidP="00933E3F">
            <w:pPr>
              <w:spacing w:line="240" w:lineRule="auto"/>
              <w:jc w:val="left"/>
              <w:rPr>
                <w:rStyle w:val="Hyperlink"/>
                <w:rtl/>
              </w:rPr>
            </w:pPr>
            <w:hyperlink w:anchor="Seif25" w:tooltip="שינויים בשכר ובתנאי שירו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29א </w:t>
            </w:r>
          </w:p>
        </w:tc>
        <w:tc>
          <w:tcPr>
            <w:tcW w:w="5669" w:type="dxa"/>
          </w:tcPr>
          <w:p w:rsidR="00933E3F" w:rsidRPr="00933E3F" w:rsidRDefault="00933E3F" w:rsidP="00933E3F">
            <w:pPr>
              <w:spacing w:line="240" w:lineRule="auto"/>
              <w:jc w:val="left"/>
              <w:rPr>
                <w:rFonts w:cs="Frankruhel"/>
                <w:sz w:val="24"/>
                <w:rtl/>
              </w:rPr>
            </w:pPr>
            <w:r>
              <w:rPr>
                <w:sz w:val="24"/>
                <w:rtl/>
              </w:rPr>
              <w:t>בדיקת הסכם חורג</w:t>
            </w:r>
          </w:p>
        </w:tc>
        <w:tc>
          <w:tcPr>
            <w:tcW w:w="567" w:type="dxa"/>
          </w:tcPr>
          <w:p w:rsidR="00933E3F" w:rsidRPr="00933E3F" w:rsidRDefault="00933E3F" w:rsidP="00933E3F">
            <w:pPr>
              <w:spacing w:line="240" w:lineRule="auto"/>
              <w:jc w:val="left"/>
              <w:rPr>
                <w:rStyle w:val="Hyperlink"/>
                <w:rtl/>
              </w:rPr>
            </w:pPr>
            <w:hyperlink w:anchor="Seif26" w:tooltip="בדיקת הסכם חורג"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lastRenderedPageBreak/>
              <w:t xml:space="preserve">סעיף 29ב </w:t>
            </w:r>
          </w:p>
        </w:tc>
        <w:tc>
          <w:tcPr>
            <w:tcW w:w="5669" w:type="dxa"/>
          </w:tcPr>
          <w:p w:rsidR="00933E3F" w:rsidRPr="00933E3F" w:rsidRDefault="00933E3F" w:rsidP="00933E3F">
            <w:pPr>
              <w:spacing w:line="240" w:lineRule="auto"/>
              <w:jc w:val="left"/>
              <w:rPr>
                <w:rFonts w:cs="Frankruhel"/>
                <w:sz w:val="24"/>
                <w:rtl/>
              </w:rPr>
            </w:pPr>
            <w:r>
              <w:rPr>
                <w:sz w:val="24"/>
                <w:rtl/>
              </w:rPr>
              <w:t>תוצאות בטלות ההסכם החורג</w:t>
            </w:r>
          </w:p>
        </w:tc>
        <w:tc>
          <w:tcPr>
            <w:tcW w:w="567" w:type="dxa"/>
          </w:tcPr>
          <w:p w:rsidR="00933E3F" w:rsidRPr="00933E3F" w:rsidRDefault="00933E3F" w:rsidP="00933E3F">
            <w:pPr>
              <w:spacing w:line="240" w:lineRule="auto"/>
              <w:jc w:val="left"/>
              <w:rPr>
                <w:rStyle w:val="Hyperlink"/>
                <w:rtl/>
              </w:rPr>
            </w:pPr>
            <w:hyperlink w:anchor="Seif27" w:tooltip="תוצאות בטלות ההסכם החורג"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30 </w:t>
            </w:r>
          </w:p>
        </w:tc>
        <w:tc>
          <w:tcPr>
            <w:tcW w:w="5669" w:type="dxa"/>
          </w:tcPr>
          <w:p w:rsidR="00933E3F" w:rsidRPr="00933E3F" w:rsidRDefault="00933E3F" w:rsidP="00933E3F">
            <w:pPr>
              <w:spacing w:line="240" w:lineRule="auto"/>
              <w:jc w:val="left"/>
              <w:rPr>
                <w:rFonts w:cs="Frankruhel"/>
                <w:sz w:val="24"/>
                <w:rtl/>
              </w:rPr>
            </w:pPr>
            <w:r>
              <w:rPr>
                <w:sz w:val="24"/>
                <w:rtl/>
              </w:rPr>
              <w:t>אגרות המשתלמות לתאגיד</w:t>
            </w:r>
          </w:p>
        </w:tc>
        <w:tc>
          <w:tcPr>
            <w:tcW w:w="567" w:type="dxa"/>
          </w:tcPr>
          <w:p w:rsidR="00933E3F" w:rsidRPr="00933E3F" w:rsidRDefault="00933E3F" w:rsidP="00933E3F">
            <w:pPr>
              <w:spacing w:line="240" w:lineRule="auto"/>
              <w:jc w:val="left"/>
              <w:rPr>
                <w:rStyle w:val="Hyperlink"/>
                <w:rtl/>
              </w:rPr>
            </w:pPr>
            <w:hyperlink w:anchor="Seif57" w:tooltip="אגרות המשתלמות לתאגיד"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31 </w:t>
            </w:r>
          </w:p>
        </w:tc>
        <w:tc>
          <w:tcPr>
            <w:tcW w:w="5669" w:type="dxa"/>
          </w:tcPr>
          <w:p w:rsidR="00933E3F" w:rsidRPr="00933E3F" w:rsidRDefault="00933E3F" w:rsidP="00933E3F">
            <w:pPr>
              <w:spacing w:line="240" w:lineRule="auto"/>
              <w:jc w:val="left"/>
              <w:rPr>
                <w:rFonts w:cs="Frankruhel"/>
                <w:sz w:val="24"/>
                <w:rtl/>
              </w:rPr>
            </w:pPr>
            <w:r>
              <w:rPr>
                <w:sz w:val="24"/>
                <w:rtl/>
              </w:rPr>
              <w:t>מסים המשתלמים לרשויות מקומיות</w:t>
            </w:r>
          </w:p>
        </w:tc>
        <w:tc>
          <w:tcPr>
            <w:tcW w:w="567" w:type="dxa"/>
          </w:tcPr>
          <w:p w:rsidR="00933E3F" w:rsidRPr="00933E3F" w:rsidRDefault="00933E3F" w:rsidP="00933E3F">
            <w:pPr>
              <w:spacing w:line="240" w:lineRule="auto"/>
              <w:jc w:val="left"/>
              <w:rPr>
                <w:rStyle w:val="Hyperlink"/>
                <w:rtl/>
              </w:rPr>
            </w:pPr>
            <w:hyperlink w:anchor="Seif58" w:tooltip="מסים המשתלמים לרשויות מקומיו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31א </w:t>
            </w:r>
          </w:p>
        </w:tc>
        <w:tc>
          <w:tcPr>
            <w:tcW w:w="5669" w:type="dxa"/>
          </w:tcPr>
          <w:p w:rsidR="00933E3F" w:rsidRPr="00933E3F" w:rsidRDefault="00933E3F" w:rsidP="00933E3F">
            <w:pPr>
              <w:spacing w:line="240" w:lineRule="auto"/>
              <w:jc w:val="left"/>
              <w:rPr>
                <w:rFonts w:cs="Frankruhel"/>
                <w:sz w:val="24"/>
                <w:rtl/>
              </w:rPr>
            </w:pPr>
            <w:r>
              <w:rPr>
                <w:sz w:val="24"/>
                <w:rtl/>
              </w:rPr>
              <w:t>חישוב עלויות של נותן שירות לציבור</w:t>
            </w:r>
          </w:p>
        </w:tc>
        <w:tc>
          <w:tcPr>
            <w:tcW w:w="567" w:type="dxa"/>
          </w:tcPr>
          <w:p w:rsidR="00933E3F" w:rsidRPr="00933E3F" w:rsidRDefault="00933E3F" w:rsidP="00933E3F">
            <w:pPr>
              <w:spacing w:line="240" w:lineRule="auto"/>
              <w:jc w:val="left"/>
              <w:rPr>
                <w:rStyle w:val="Hyperlink"/>
                <w:rtl/>
              </w:rPr>
            </w:pPr>
            <w:hyperlink w:anchor="Seif59" w:tooltip="חישוב עלויות של נותן שירות לציבור"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31ב </w:t>
            </w:r>
          </w:p>
        </w:tc>
        <w:tc>
          <w:tcPr>
            <w:tcW w:w="5669" w:type="dxa"/>
          </w:tcPr>
          <w:p w:rsidR="00933E3F" w:rsidRPr="00933E3F" w:rsidRDefault="00933E3F" w:rsidP="00933E3F">
            <w:pPr>
              <w:spacing w:line="240" w:lineRule="auto"/>
              <w:jc w:val="left"/>
              <w:rPr>
                <w:rFonts w:cs="Frankruhel"/>
                <w:sz w:val="24"/>
                <w:rtl/>
              </w:rPr>
            </w:pPr>
            <w:r>
              <w:rPr>
                <w:sz w:val="24"/>
                <w:rtl/>
              </w:rPr>
              <w:t>המחאה, שעבוד או עיקול</w:t>
            </w:r>
          </w:p>
        </w:tc>
        <w:tc>
          <w:tcPr>
            <w:tcW w:w="567" w:type="dxa"/>
          </w:tcPr>
          <w:p w:rsidR="00933E3F" w:rsidRPr="00933E3F" w:rsidRDefault="00933E3F" w:rsidP="00933E3F">
            <w:pPr>
              <w:spacing w:line="240" w:lineRule="auto"/>
              <w:jc w:val="left"/>
              <w:rPr>
                <w:rStyle w:val="Hyperlink"/>
                <w:rtl/>
              </w:rPr>
            </w:pPr>
            <w:hyperlink w:anchor="Seif60" w:tooltip="המחאה, שעבוד או עיקול"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31ג </w:t>
            </w:r>
          </w:p>
        </w:tc>
        <w:tc>
          <w:tcPr>
            <w:tcW w:w="5669" w:type="dxa"/>
          </w:tcPr>
          <w:p w:rsidR="00933E3F" w:rsidRPr="00933E3F" w:rsidRDefault="00933E3F" w:rsidP="00933E3F">
            <w:pPr>
              <w:spacing w:line="240" w:lineRule="auto"/>
              <w:jc w:val="left"/>
              <w:rPr>
                <w:rFonts w:cs="Frankruhel"/>
                <w:sz w:val="24"/>
                <w:rtl/>
              </w:rPr>
            </w:pPr>
            <w:r>
              <w:rPr>
                <w:sz w:val="24"/>
                <w:rtl/>
              </w:rPr>
              <w:t>הוראות לענין תאגיד בריאות</w:t>
            </w:r>
          </w:p>
        </w:tc>
        <w:tc>
          <w:tcPr>
            <w:tcW w:w="567" w:type="dxa"/>
          </w:tcPr>
          <w:p w:rsidR="00933E3F" w:rsidRPr="00933E3F" w:rsidRDefault="00933E3F" w:rsidP="00933E3F">
            <w:pPr>
              <w:spacing w:line="240" w:lineRule="auto"/>
              <w:jc w:val="left"/>
              <w:rPr>
                <w:rStyle w:val="Hyperlink"/>
                <w:rtl/>
              </w:rPr>
            </w:pPr>
            <w:hyperlink w:anchor="Seif61" w:tooltip="הוראות לענין תאגיד בריאו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31ד </w:t>
            </w:r>
          </w:p>
        </w:tc>
        <w:tc>
          <w:tcPr>
            <w:tcW w:w="5669" w:type="dxa"/>
          </w:tcPr>
          <w:p w:rsidR="00933E3F" w:rsidRPr="00933E3F" w:rsidRDefault="00933E3F" w:rsidP="00933E3F">
            <w:pPr>
              <w:spacing w:line="240" w:lineRule="auto"/>
              <w:jc w:val="left"/>
              <w:rPr>
                <w:rFonts w:cs="Frankruhel"/>
                <w:sz w:val="24"/>
                <w:rtl/>
              </w:rPr>
            </w:pPr>
            <w:r>
              <w:rPr>
                <w:sz w:val="24"/>
                <w:rtl/>
              </w:rPr>
              <w:t>ייעוד כספי הקצבות לפיתוח ברשות מקומית</w:t>
            </w:r>
          </w:p>
        </w:tc>
        <w:tc>
          <w:tcPr>
            <w:tcW w:w="567" w:type="dxa"/>
          </w:tcPr>
          <w:p w:rsidR="00933E3F" w:rsidRPr="00933E3F" w:rsidRDefault="00933E3F" w:rsidP="00933E3F">
            <w:pPr>
              <w:spacing w:line="240" w:lineRule="auto"/>
              <w:jc w:val="left"/>
              <w:rPr>
                <w:rStyle w:val="Hyperlink"/>
                <w:rtl/>
              </w:rPr>
            </w:pPr>
            <w:hyperlink w:anchor="Seif64" w:tooltip="ייעוד כספי הקצבות לפיתוח ברשות מקומי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p>
        </w:tc>
        <w:tc>
          <w:tcPr>
            <w:tcW w:w="5669" w:type="dxa"/>
          </w:tcPr>
          <w:p w:rsidR="00933E3F" w:rsidRPr="00933E3F" w:rsidRDefault="00933E3F" w:rsidP="00933E3F">
            <w:pPr>
              <w:spacing w:line="240" w:lineRule="auto"/>
              <w:jc w:val="left"/>
              <w:rPr>
                <w:rFonts w:cs="Frankruhel"/>
                <w:sz w:val="24"/>
                <w:rtl/>
              </w:rPr>
            </w:pPr>
            <w:r>
              <w:rPr>
                <w:sz w:val="24"/>
                <w:rtl/>
              </w:rPr>
              <w:t>פרק ד'1: הוראות שעה בקשר לרשויות מקומיות שאושרה לגביהן תכנית הבראה</w:t>
            </w:r>
          </w:p>
        </w:tc>
        <w:tc>
          <w:tcPr>
            <w:tcW w:w="567" w:type="dxa"/>
          </w:tcPr>
          <w:p w:rsidR="00933E3F" w:rsidRPr="00933E3F" w:rsidRDefault="00933E3F" w:rsidP="00933E3F">
            <w:pPr>
              <w:spacing w:line="240" w:lineRule="auto"/>
              <w:jc w:val="left"/>
              <w:rPr>
                <w:rStyle w:val="Hyperlink"/>
                <w:rtl/>
              </w:rPr>
            </w:pPr>
            <w:hyperlink w:anchor="med4" w:tooltip="פרק ד1: הוראות שעה בקשר לרשויות מקומיות שאושרה לגביהן תכנית הבראה"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31ה </w:t>
            </w:r>
          </w:p>
        </w:tc>
        <w:tc>
          <w:tcPr>
            <w:tcW w:w="5669" w:type="dxa"/>
          </w:tcPr>
          <w:p w:rsidR="00933E3F" w:rsidRPr="00933E3F" w:rsidRDefault="00933E3F" w:rsidP="00933E3F">
            <w:pPr>
              <w:spacing w:line="240" w:lineRule="auto"/>
              <w:jc w:val="left"/>
              <w:rPr>
                <w:rFonts w:cs="Frankruhel"/>
                <w:sz w:val="24"/>
                <w:rtl/>
              </w:rPr>
            </w:pPr>
            <w:r>
              <w:rPr>
                <w:sz w:val="24"/>
                <w:rtl/>
              </w:rPr>
              <w:t>הגדרות</w:t>
            </w:r>
          </w:p>
        </w:tc>
        <w:tc>
          <w:tcPr>
            <w:tcW w:w="567" w:type="dxa"/>
          </w:tcPr>
          <w:p w:rsidR="00933E3F" w:rsidRPr="00933E3F" w:rsidRDefault="00933E3F" w:rsidP="00933E3F">
            <w:pPr>
              <w:spacing w:line="240" w:lineRule="auto"/>
              <w:jc w:val="left"/>
              <w:rPr>
                <w:rStyle w:val="Hyperlink"/>
                <w:rtl/>
              </w:rPr>
            </w:pPr>
            <w:hyperlink w:anchor="Seif65" w:tooltip="הגדרו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31ו </w:t>
            </w:r>
          </w:p>
        </w:tc>
        <w:tc>
          <w:tcPr>
            <w:tcW w:w="5669" w:type="dxa"/>
          </w:tcPr>
          <w:p w:rsidR="00933E3F" w:rsidRPr="00933E3F" w:rsidRDefault="00933E3F" w:rsidP="00933E3F">
            <w:pPr>
              <w:spacing w:line="240" w:lineRule="auto"/>
              <w:jc w:val="left"/>
              <w:rPr>
                <w:rFonts w:cs="Frankruhel"/>
                <w:sz w:val="24"/>
                <w:rtl/>
              </w:rPr>
            </w:pPr>
            <w:r>
              <w:rPr>
                <w:sz w:val="24"/>
                <w:rtl/>
              </w:rPr>
              <w:t>תחולה</w:t>
            </w:r>
          </w:p>
        </w:tc>
        <w:tc>
          <w:tcPr>
            <w:tcW w:w="567" w:type="dxa"/>
          </w:tcPr>
          <w:p w:rsidR="00933E3F" w:rsidRPr="00933E3F" w:rsidRDefault="00933E3F" w:rsidP="00933E3F">
            <w:pPr>
              <w:spacing w:line="240" w:lineRule="auto"/>
              <w:jc w:val="left"/>
              <w:rPr>
                <w:rStyle w:val="Hyperlink"/>
                <w:rtl/>
              </w:rPr>
            </w:pPr>
            <w:hyperlink w:anchor="Seif66" w:tooltip="תחולה"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31ז </w:t>
            </w:r>
          </w:p>
        </w:tc>
        <w:tc>
          <w:tcPr>
            <w:tcW w:w="5669" w:type="dxa"/>
          </w:tcPr>
          <w:p w:rsidR="00933E3F" w:rsidRPr="00933E3F" w:rsidRDefault="00933E3F" w:rsidP="00933E3F">
            <w:pPr>
              <w:spacing w:line="240" w:lineRule="auto"/>
              <w:jc w:val="left"/>
              <w:rPr>
                <w:rFonts w:cs="Frankruhel"/>
                <w:sz w:val="24"/>
                <w:rtl/>
              </w:rPr>
            </w:pPr>
            <w:r>
              <w:rPr>
                <w:sz w:val="24"/>
                <w:rtl/>
              </w:rPr>
              <w:t>ייעוד כספי הבראה</w:t>
            </w:r>
          </w:p>
        </w:tc>
        <w:tc>
          <w:tcPr>
            <w:tcW w:w="567" w:type="dxa"/>
          </w:tcPr>
          <w:p w:rsidR="00933E3F" w:rsidRPr="00933E3F" w:rsidRDefault="00933E3F" w:rsidP="00933E3F">
            <w:pPr>
              <w:spacing w:line="240" w:lineRule="auto"/>
              <w:jc w:val="left"/>
              <w:rPr>
                <w:rStyle w:val="Hyperlink"/>
                <w:rtl/>
              </w:rPr>
            </w:pPr>
            <w:hyperlink w:anchor="Seif67" w:tooltip="ייעוד כספי הבראה"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31ח </w:t>
            </w:r>
          </w:p>
        </w:tc>
        <w:tc>
          <w:tcPr>
            <w:tcW w:w="5669" w:type="dxa"/>
          </w:tcPr>
          <w:p w:rsidR="00933E3F" w:rsidRPr="00933E3F" w:rsidRDefault="00933E3F" w:rsidP="00933E3F">
            <w:pPr>
              <w:spacing w:line="240" w:lineRule="auto"/>
              <w:jc w:val="left"/>
              <w:rPr>
                <w:rFonts w:cs="Frankruhel"/>
                <w:sz w:val="24"/>
                <w:rtl/>
              </w:rPr>
            </w:pPr>
            <w:r>
              <w:rPr>
                <w:sz w:val="24"/>
                <w:rtl/>
              </w:rPr>
              <w:t>ייעוד הכנסות רשות מקומית בהבראה</w:t>
            </w:r>
          </w:p>
        </w:tc>
        <w:tc>
          <w:tcPr>
            <w:tcW w:w="567" w:type="dxa"/>
          </w:tcPr>
          <w:p w:rsidR="00933E3F" w:rsidRPr="00933E3F" w:rsidRDefault="00933E3F" w:rsidP="00933E3F">
            <w:pPr>
              <w:spacing w:line="240" w:lineRule="auto"/>
              <w:jc w:val="left"/>
              <w:rPr>
                <w:rStyle w:val="Hyperlink"/>
                <w:rtl/>
              </w:rPr>
            </w:pPr>
            <w:hyperlink w:anchor="Seif68" w:tooltip="ייעוד הכנסות רשות מקומית בהבראה"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31ט </w:t>
            </w:r>
          </w:p>
        </w:tc>
        <w:tc>
          <w:tcPr>
            <w:tcW w:w="5669" w:type="dxa"/>
          </w:tcPr>
          <w:p w:rsidR="00933E3F" w:rsidRPr="00933E3F" w:rsidRDefault="00933E3F" w:rsidP="00933E3F">
            <w:pPr>
              <w:spacing w:line="240" w:lineRule="auto"/>
              <w:jc w:val="left"/>
              <w:rPr>
                <w:rFonts w:cs="Frankruhel"/>
                <w:sz w:val="24"/>
                <w:rtl/>
              </w:rPr>
            </w:pPr>
            <w:r>
              <w:rPr>
                <w:sz w:val="24"/>
                <w:rtl/>
              </w:rPr>
              <w:t>ייעוד הכנסות רשות מקומית בהבראה בתקופה השניה</w:t>
            </w:r>
          </w:p>
        </w:tc>
        <w:tc>
          <w:tcPr>
            <w:tcW w:w="567" w:type="dxa"/>
          </w:tcPr>
          <w:p w:rsidR="00933E3F" w:rsidRPr="00933E3F" w:rsidRDefault="00933E3F" w:rsidP="00933E3F">
            <w:pPr>
              <w:spacing w:line="240" w:lineRule="auto"/>
              <w:jc w:val="left"/>
              <w:rPr>
                <w:rStyle w:val="Hyperlink"/>
                <w:rtl/>
              </w:rPr>
            </w:pPr>
            <w:hyperlink w:anchor="Seif69" w:tooltip="ייעוד הכנסות רשות מקומית בהבראה בתקופה השניה"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31י </w:t>
            </w:r>
          </w:p>
        </w:tc>
        <w:tc>
          <w:tcPr>
            <w:tcW w:w="5669" w:type="dxa"/>
          </w:tcPr>
          <w:p w:rsidR="00933E3F" w:rsidRPr="00933E3F" w:rsidRDefault="00933E3F" w:rsidP="00933E3F">
            <w:pPr>
              <w:spacing w:line="240" w:lineRule="auto"/>
              <w:jc w:val="left"/>
              <w:rPr>
                <w:rFonts w:cs="Frankruhel"/>
                <w:sz w:val="24"/>
                <w:rtl/>
              </w:rPr>
            </w:pPr>
            <w:r>
              <w:rPr>
                <w:sz w:val="24"/>
                <w:rtl/>
              </w:rPr>
              <w:t>עונשין</w:t>
            </w:r>
          </w:p>
        </w:tc>
        <w:tc>
          <w:tcPr>
            <w:tcW w:w="567" w:type="dxa"/>
          </w:tcPr>
          <w:p w:rsidR="00933E3F" w:rsidRPr="00933E3F" w:rsidRDefault="00933E3F" w:rsidP="00933E3F">
            <w:pPr>
              <w:spacing w:line="240" w:lineRule="auto"/>
              <w:jc w:val="left"/>
              <w:rPr>
                <w:rStyle w:val="Hyperlink"/>
                <w:rtl/>
              </w:rPr>
            </w:pPr>
            <w:hyperlink w:anchor="Seif70" w:tooltip="עונשין"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31יא </w:t>
            </w:r>
          </w:p>
        </w:tc>
        <w:tc>
          <w:tcPr>
            <w:tcW w:w="5669" w:type="dxa"/>
          </w:tcPr>
          <w:p w:rsidR="00933E3F" w:rsidRPr="00933E3F" w:rsidRDefault="00933E3F" w:rsidP="00933E3F">
            <w:pPr>
              <w:spacing w:line="240" w:lineRule="auto"/>
              <w:jc w:val="left"/>
              <w:rPr>
                <w:rFonts w:cs="Frankruhel"/>
                <w:sz w:val="24"/>
                <w:rtl/>
              </w:rPr>
            </w:pPr>
            <w:r>
              <w:rPr>
                <w:sz w:val="24"/>
                <w:rtl/>
              </w:rPr>
              <w:t>אי חיוב המדינה לתקצב ולהעביר כספים</w:t>
            </w:r>
          </w:p>
        </w:tc>
        <w:tc>
          <w:tcPr>
            <w:tcW w:w="567" w:type="dxa"/>
          </w:tcPr>
          <w:p w:rsidR="00933E3F" w:rsidRPr="00933E3F" w:rsidRDefault="00933E3F" w:rsidP="00933E3F">
            <w:pPr>
              <w:spacing w:line="240" w:lineRule="auto"/>
              <w:jc w:val="left"/>
              <w:rPr>
                <w:rStyle w:val="Hyperlink"/>
                <w:rtl/>
              </w:rPr>
            </w:pPr>
            <w:hyperlink w:anchor="Seif71" w:tooltip="אי חיוב המדינה לתקצב ולהעביר כספים"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31יב </w:t>
            </w:r>
          </w:p>
        </w:tc>
        <w:tc>
          <w:tcPr>
            <w:tcW w:w="5669" w:type="dxa"/>
          </w:tcPr>
          <w:p w:rsidR="00933E3F" w:rsidRPr="00933E3F" w:rsidRDefault="00933E3F" w:rsidP="00933E3F">
            <w:pPr>
              <w:spacing w:line="240" w:lineRule="auto"/>
              <w:jc w:val="left"/>
              <w:rPr>
                <w:rFonts w:cs="Frankruhel"/>
                <w:sz w:val="24"/>
                <w:rtl/>
              </w:rPr>
            </w:pPr>
            <w:r>
              <w:rPr>
                <w:sz w:val="24"/>
                <w:rtl/>
              </w:rPr>
              <w:t>שימוש בכספי המימון להוצאות חיוניות על ידי תאגיד</w:t>
            </w:r>
          </w:p>
        </w:tc>
        <w:tc>
          <w:tcPr>
            <w:tcW w:w="567" w:type="dxa"/>
          </w:tcPr>
          <w:p w:rsidR="00933E3F" w:rsidRPr="00933E3F" w:rsidRDefault="00933E3F" w:rsidP="00933E3F">
            <w:pPr>
              <w:spacing w:line="240" w:lineRule="auto"/>
              <w:jc w:val="left"/>
              <w:rPr>
                <w:rStyle w:val="Hyperlink"/>
                <w:rtl/>
              </w:rPr>
            </w:pPr>
            <w:hyperlink w:anchor="Seif72" w:tooltip="שימוש בכספי המימון להוצאות חיוניות על ידי תאגיד"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31יג </w:t>
            </w:r>
          </w:p>
        </w:tc>
        <w:tc>
          <w:tcPr>
            <w:tcW w:w="5669" w:type="dxa"/>
          </w:tcPr>
          <w:p w:rsidR="00933E3F" w:rsidRPr="00933E3F" w:rsidRDefault="00933E3F" w:rsidP="00933E3F">
            <w:pPr>
              <w:spacing w:line="240" w:lineRule="auto"/>
              <w:jc w:val="left"/>
              <w:rPr>
                <w:rFonts w:cs="Frankruhel"/>
                <w:sz w:val="24"/>
                <w:rtl/>
              </w:rPr>
            </w:pPr>
            <w:r>
              <w:rPr>
                <w:sz w:val="24"/>
                <w:rtl/>
              </w:rPr>
              <w:t>תוקף</w:t>
            </w:r>
          </w:p>
        </w:tc>
        <w:tc>
          <w:tcPr>
            <w:tcW w:w="567" w:type="dxa"/>
          </w:tcPr>
          <w:p w:rsidR="00933E3F" w:rsidRPr="00933E3F" w:rsidRDefault="00933E3F" w:rsidP="00933E3F">
            <w:pPr>
              <w:spacing w:line="240" w:lineRule="auto"/>
              <w:jc w:val="left"/>
              <w:rPr>
                <w:rStyle w:val="Hyperlink"/>
                <w:rtl/>
              </w:rPr>
            </w:pPr>
            <w:hyperlink w:anchor="Seif73" w:tooltip="תוקף"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31יד </w:t>
            </w:r>
          </w:p>
        </w:tc>
        <w:tc>
          <w:tcPr>
            <w:tcW w:w="5669" w:type="dxa"/>
          </w:tcPr>
          <w:p w:rsidR="00933E3F" w:rsidRPr="00933E3F" w:rsidRDefault="00933E3F" w:rsidP="00933E3F">
            <w:pPr>
              <w:spacing w:line="240" w:lineRule="auto"/>
              <w:jc w:val="left"/>
              <w:rPr>
                <w:rFonts w:cs="Frankruhel"/>
                <w:sz w:val="24"/>
                <w:rtl/>
              </w:rPr>
            </w:pPr>
            <w:r>
              <w:rPr>
                <w:sz w:val="24"/>
                <w:rtl/>
              </w:rPr>
              <w:t>הוצאות דחופות של רשות מקומית בקשיים</w:t>
            </w:r>
          </w:p>
        </w:tc>
        <w:tc>
          <w:tcPr>
            <w:tcW w:w="567" w:type="dxa"/>
          </w:tcPr>
          <w:p w:rsidR="00933E3F" w:rsidRPr="00933E3F" w:rsidRDefault="00933E3F" w:rsidP="00933E3F">
            <w:pPr>
              <w:spacing w:line="240" w:lineRule="auto"/>
              <w:jc w:val="left"/>
              <w:rPr>
                <w:rStyle w:val="Hyperlink"/>
                <w:rtl/>
              </w:rPr>
            </w:pPr>
            <w:hyperlink w:anchor="Seif74" w:tooltip="הוצאות דחופות של רשות מקומית בקשיים"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31טו </w:t>
            </w:r>
          </w:p>
        </w:tc>
        <w:tc>
          <w:tcPr>
            <w:tcW w:w="5669" w:type="dxa"/>
          </w:tcPr>
          <w:p w:rsidR="00933E3F" w:rsidRPr="00933E3F" w:rsidRDefault="00933E3F" w:rsidP="00933E3F">
            <w:pPr>
              <w:spacing w:line="240" w:lineRule="auto"/>
              <w:jc w:val="left"/>
              <w:rPr>
                <w:rFonts w:cs="Frankruhel"/>
                <w:sz w:val="24"/>
                <w:rtl/>
              </w:rPr>
            </w:pPr>
            <w:r>
              <w:rPr>
                <w:sz w:val="24"/>
                <w:rtl/>
              </w:rPr>
              <w:t>תחולה</w:t>
            </w:r>
          </w:p>
        </w:tc>
        <w:tc>
          <w:tcPr>
            <w:tcW w:w="567" w:type="dxa"/>
          </w:tcPr>
          <w:p w:rsidR="00933E3F" w:rsidRPr="00933E3F" w:rsidRDefault="00933E3F" w:rsidP="00933E3F">
            <w:pPr>
              <w:spacing w:line="240" w:lineRule="auto"/>
              <w:jc w:val="left"/>
              <w:rPr>
                <w:rStyle w:val="Hyperlink"/>
                <w:rtl/>
              </w:rPr>
            </w:pPr>
            <w:hyperlink w:anchor="Seif75" w:tooltip="תחולה"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p>
        </w:tc>
        <w:tc>
          <w:tcPr>
            <w:tcW w:w="5669" w:type="dxa"/>
          </w:tcPr>
          <w:p w:rsidR="00933E3F" w:rsidRPr="00933E3F" w:rsidRDefault="00933E3F" w:rsidP="00933E3F">
            <w:pPr>
              <w:spacing w:line="240" w:lineRule="auto"/>
              <w:jc w:val="left"/>
              <w:rPr>
                <w:rFonts w:cs="Frankruhel"/>
                <w:sz w:val="24"/>
                <w:rtl/>
              </w:rPr>
            </w:pPr>
            <w:r>
              <w:rPr>
                <w:sz w:val="24"/>
                <w:rtl/>
              </w:rPr>
              <w:t>פרק ד'2: הוראות שעה בקשר למועצות דתיות</w:t>
            </w:r>
          </w:p>
        </w:tc>
        <w:tc>
          <w:tcPr>
            <w:tcW w:w="567" w:type="dxa"/>
          </w:tcPr>
          <w:p w:rsidR="00933E3F" w:rsidRPr="00933E3F" w:rsidRDefault="00933E3F" w:rsidP="00933E3F">
            <w:pPr>
              <w:spacing w:line="240" w:lineRule="auto"/>
              <w:jc w:val="left"/>
              <w:rPr>
                <w:rStyle w:val="Hyperlink"/>
                <w:rtl/>
              </w:rPr>
            </w:pPr>
            <w:hyperlink w:anchor="med5" w:tooltip="פרק ד2: הוראות שעה בקשר למועצות דתיו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31טז </w:t>
            </w:r>
          </w:p>
        </w:tc>
        <w:tc>
          <w:tcPr>
            <w:tcW w:w="5669" w:type="dxa"/>
          </w:tcPr>
          <w:p w:rsidR="00933E3F" w:rsidRPr="00933E3F" w:rsidRDefault="00933E3F" w:rsidP="00933E3F">
            <w:pPr>
              <w:spacing w:line="240" w:lineRule="auto"/>
              <w:jc w:val="left"/>
              <w:rPr>
                <w:rFonts w:cs="Frankruhel"/>
                <w:sz w:val="24"/>
                <w:rtl/>
              </w:rPr>
            </w:pPr>
            <w:r>
              <w:rPr>
                <w:sz w:val="24"/>
                <w:rtl/>
              </w:rPr>
              <w:t>כספים למועצות דתיות</w:t>
            </w:r>
          </w:p>
        </w:tc>
        <w:tc>
          <w:tcPr>
            <w:tcW w:w="567" w:type="dxa"/>
          </w:tcPr>
          <w:p w:rsidR="00933E3F" w:rsidRPr="00933E3F" w:rsidRDefault="00933E3F" w:rsidP="00933E3F">
            <w:pPr>
              <w:spacing w:line="240" w:lineRule="auto"/>
              <w:jc w:val="left"/>
              <w:rPr>
                <w:rStyle w:val="Hyperlink"/>
                <w:rtl/>
              </w:rPr>
            </w:pPr>
            <w:hyperlink w:anchor="Seif76" w:tooltip="כספים למועצות דתיו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32 </w:t>
            </w:r>
          </w:p>
        </w:tc>
        <w:tc>
          <w:tcPr>
            <w:tcW w:w="5669" w:type="dxa"/>
          </w:tcPr>
          <w:p w:rsidR="00933E3F" w:rsidRPr="00933E3F" w:rsidRDefault="00933E3F" w:rsidP="00933E3F">
            <w:pPr>
              <w:spacing w:line="240" w:lineRule="auto"/>
              <w:jc w:val="left"/>
              <w:rPr>
                <w:rFonts w:cs="Frankruhel"/>
                <w:sz w:val="24"/>
                <w:rtl/>
              </w:rPr>
            </w:pPr>
            <w:r>
              <w:rPr>
                <w:sz w:val="24"/>
                <w:rtl/>
              </w:rPr>
              <w:t>הגדרות</w:t>
            </w:r>
          </w:p>
        </w:tc>
        <w:tc>
          <w:tcPr>
            <w:tcW w:w="567" w:type="dxa"/>
          </w:tcPr>
          <w:p w:rsidR="00933E3F" w:rsidRPr="00933E3F" w:rsidRDefault="00933E3F" w:rsidP="00933E3F">
            <w:pPr>
              <w:spacing w:line="240" w:lineRule="auto"/>
              <w:jc w:val="left"/>
              <w:rPr>
                <w:rStyle w:val="Hyperlink"/>
                <w:rtl/>
              </w:rPr>
            </w:pPr>
            <w:hyperlink w:anchor="Seif28" w:tooltip="הגדרו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33 </w:t>
            </w:r>
          </w:p>
        </w:tc>
        <w:tc>
          <w:tcPr>
            <w:tcW w:w="5669" w:type="dxa"/>
          </w:tcPr>
          <w:p w:rsidR="00933E3F" w:rsidRPr="00933E3F" w:rsidRDefault="00933E3F" w:rsidP="00933E3F">
            <w:pPr>
              <w:spacing w:line="240" w:lineRule="auto"/>
              <w:jc w:val="left"/>
              <w:rPr>
                <w:rFonts w:cs="Frankruhel"/>
                <w:sz w:val="24"/>
                <w:rtl/>
              </w:rPr>
            </w:pPr>
            <w:r>
              <w:rPr>
                <w:sz w:val="24"/>
                <w:rtl/>
              </w:rPr>
              <w:t>חובה למסור מידע</w:t>
            </w:r>
          </w:p>
        </w:tc>
        <w:tc>
          <w:tcPr>
            <w:tcW w:w="567" w:type="dxa"/>
          </w:tcPr>
          <w:p w:rsidR="00933E3F" w:rsidRPr="00933E3F" w:rsidRDefault="00933E3F" w:rsidP="00933E3F">
            <w:pPr>
              <w:spacing w:line="240" w:lineRule="auto"/>
              <w:jc w:val="left"/>
              <w:rPr>
                <w:rStyle w:val="Hyperlink"/>
                <w:rtl/>
              </w:rPr>
            </w:pPr>
            <w:hyperlink w:anchor="Seif29" w:tooltip="חובה למסור מידע"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33א </w:t>
            </w:r>
          </w:p>
        </w:tc>
        <w:tc>
          <w:tcPr>
            <w:tcW w:w="5669" w:type="dxa"/>
          </w:tcPr>
          <w:p w:rsidR="00933E3F" w:rsidRPr="00933E3F" w:rsidRDefault="00933E3F" w:rsidP="00933E3F">
            <w:pPr>
              <w:spacing w:line="240" w:lineRule="auto"/>
              <w:jc w:val="left"/>
              <w:rPr>
                <w:rFonts w:cs="Frankruhel"/>
                <w:sz w:val="24"/>
                <w:rtl/>
              </w:rPr>
            </w:pPr>
            <w:r>
              <w:rPr>
                <w:sz w:val="24"/>
                <w:rtl/>
              </w:rPr>
              <w:t>חובת דיווח של גופים בשירות הציבורי</w:t>
            </w:r>
          </w:p>
        </w:tc>
        <w:tc>
          <w:tcPr>
            <w:tcW w:w="567" w:type="dxa"/>
          </w:tcPr>
          <w:p w:rsidR="00933E3F" w:rsidRPr="00933E3F" w:rsidRDefault="00933E3F" w:rsidP="00933E3F">
            <w:pPr>
              <w:spacing w:line="240" w:lineRule="auto"/>
              <w:jc w:val="left"/>
              <w:rPr>
                <w:rStyle w:val="Hyperlink"/>
                <w:rtl/>
              </w:rPr>
            </w:pPr>
            <w:hyperlink w:anchor="Seif30" w:tooltip="חובת דיווח של גופים בשירות הציבורי"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33א1 </w:t>
            </w:r>
          </w:p>
        </w:tc>
        <w:tc>
          <w:tcPr>
            <w:tcW w:w="5669" w:type="dxa"/>
          </w:tcPr>
          <w:p w:rsidR="00933E3F" w:rsidRPr="00933E3F" w:rsidRDefault="00933E3F" w:rsidP="00933E3F">
            <w:pPr>
              <w:spacing w:line="240" w:lineRule="auto"/>
              <w:jc w:val="left"/>
              <w:rPr>
                <w:rFonts w:cs="Frankruhel"/>
                <w:sz w:val="24"/>
                <w:rtl/>
              </w:rPr>
            </w:pPr>
            <w:r>
              <w:rPr>
                <w:sz w:val="24"/>
                <w:rtl/>
              </w:rPr>
              <w:t>חובת דיווח של גוף מתוקצב וגוף נתמך שנקבעו על ידי הממשלה</w:t>
            </w:r>
          </w:p>
        </w:tc>
        <w:tc>
          <w:tcPr>
            <w:tcW w:w="567" w:type="dxa"/>
          </w:tcPr>
          <w:p w:rsidR="00933E3F" w:rsidRPr="00933E3F" w:rsidRDefault="00933E3F" w:rsidP="00933E3F">
            <w:pPr>
              <w:spacing w:line="240" w:lineRule="auto"/>
              <w:jc w:val="left"/>
              <w:rPr>
                <w:rStyle w:val="Hyperlink"/>
                <w:rtl/>
              </w:rPr>
            </w:pPr>
            <w:hyperlink w:anchor="Seif79" w:tooltip="חובת דיווח של גוף מתוקצב וגוף נתמך שנקבעו על ידי הממשלה"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33ב </w:t>
            </w:r>
          </w:p>
        </w:tc>
        <w:tc>
          <w:tcPr>
            <w:tcW w:w="5669" w:type="dxa"/>
          </w:tcPr>
          <w:p w:rsidR="00933E3F" w:rsidRPr="00933E3F" w:rsidRDefault="00933E3F" w:rsidP="00933E3F">
            <w:pPr>
              <w:spacing w:line="240" w:lineRule="auto"/>
              <w:jc w:val="left"/>
              <w:rPr>
                <w:rFonts w:cs="Frankruhel"/>
                <w:sz w:val="24"/>
                <w:rtl/>
              </w:rPr>
            </w:pPr>
            <w:r>
              <w:rPr>
                <w:sz w:val="24"/>
                <w:rtl/>
              </w:rPr>
              <w:t>סייג לפרסום</w:t>
            </w:r>
          </w:p>
        </w:tc>
        <w:tc>
          <w:tcPr>
            <w:tcW w:w="567" w:type="dxa"/>
          </w:tcPr>
          <w:p w:rsidR="00933E3F" w:rsidRPr="00933E3F" w:rsidRDefault="00933E3F" w:rsidP="00933E3F">
            <w:pPr>
              <w:spacing w:line="240" w:lineRule="auto"/>
              <w:jc w:val="left"/>
              <w:rPr>
                <w:rStyle w:val="Hyperlink"/>
                <w:rtl/>
              </w:rPr>
            </w:pPr>
            <w:hyperlink w:anchor="Seif31" w:tooltip="סייג לפרסום"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33ג </w:t>
            </w:r>
          </w:p>
        </w:tc>
        <w:tc>
          <w:tcPr>
            <w:tcW w:w="5669" w:type="dxa"/>
          </w:tcPr>
          <w:p w:rsidR="00933E3F" w:rsidRPr="00933E3F" w:rsidRDefault="00933E3F" w:rsidP="00933E3F">
            <w:pPr>
              <w:spacing w:line="240" w:lineRule="auto"/>
              <w:jc w:val="left"/>
              <w:rPr>
                <w:rFonts w:cs="Frankruhel"/>
                <w:sz w:val="24"/>
                <w:rtl/>
              </w:rPr>
            </w:pPr>
            <w:r>
              <w:rPr>
                <w:sz w:val="24"/>
                <w:rtl/>
              </w:rPr>
              <w:t>סייג לפגיעה בפרטיות</w:t>
            </w:r>
          </w:p>
        </w:tc>
        <w:tc>
          <w:tcPr>
            <w:tcW w:w="567" w:type="dxa"/>
          </w:tcPr>
          <w:p w:rsidR="00933E3F" w:rsidRPr="00933E3F" w:rsidRDefault="00933E3F" w:rsidP="00933E3F">
            <w:pPr>
              <w:spacing w:line="240" w:lineRule="auto"/>
              <w:jc w:val="left"/>
              <w:rPr>
                <w:rStyle w:val="Hyperlink"/>
                <w:rtl/>
              </w:rPr>
            </w:pPr>
            <w:hyperlink w:anchor="Seif32" w:tooltip="סייג לפגיעה בפרטיו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34 </w:t>
            </w:r>
          </w:p>
        </w:tc>
        <w:tc>
          <w:tcPr>
            <w:tcW w:w="5669" w:type="dxa"/>
          </w:tcPr>
          <w:p w:rsidR="00933E3F" w:rsidRPr="00933E3F" w:rsidRDefault="00933E3F" w:rsidP="00933E3F">
            <w:pPr>
              <w:spacing w:line="240" w:lineRule="auto"/>
              <w:jc w:val="left"/>
              <w:rPr>
                <w:rFonts w:cs="Frankruhel"/>
                <w:sz w:val="24"/>
                <w:rtl/>
              </w:rPr>
            </w:pPr>
            <w:r>
              <w:rPr>
                <w:sz w:val="24"/>
                <w:rtl/>
              </w:rPr>
              <w:t>עבירות משמעת</w:t>
            </w:r>
          </w:p>
        </w:tc>
        <w:tc>
          <w:tcPr>
            <w:tcW w:w="567" w:type="dxa"/>
          </w:tcPr>
          <w:p w:rsidR="00933E3F" w:rsidRPr="00933E3F" w:rsidRDefault="00933E3F" w:rsidP="00933E3F">
            <w:pPr>
              <w:spacing w:line="240" w:lineRule="auto"/>
              <w:jc w:val="left"/>
              <w:rPr>
                <w:rStyle w:val="Hyperlink"/>
                <w:rtl/>
              </w:rPr>
            </w:pPr>
            <w:hyperlink w:anchor="Seif33" w:tooltip="עבירות משמע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35 </w:t>
            </w:r>
          </w:p>
        </w:tc>
        <w:tc>
          <w:tcPr>
            <w:tcW w:w="5669" w:type="dxa"/>
          </w:tcPr>
          <w:p w:rsidR="00933E3F" w:rsidRPr="00933E3F" w:rsidRDefault="00933E3F" w:rsidP="00933E3F">
            <w:pPr>
              <w:spacing w:line="240" w:lineRule="auto"/>
              <w:jc w:val="left"/>
              <w:rPr>
                <w:rFonts w:cs="Frankruhel"/>
                <w:sz w:val="24"/>
                <w:rtl/>
              </w:rPr>
            </w:pPr>
            <w:r>
              <w:rPr>
                <w:sz w:val="24"/>
                <w:rtl/>
              </w:rPr>
              <w:t>עבירות משמעת בגוף מתוקצב</w:t>
            </w:r>
          </w:p>
        </w:tc>
        <w:tc>
          <w:tcPr>
            <w:tcW w:w="567" w:type="dxa"/>
          </w:tcPr>
          <w:p w:rsidR="00933E3F" w:rsidRPr="00933E3F" w:rsidRDefault="00933E3F" w:rsidP="00933E3F">
            <w:pPr>
              <w:spacing w:line="240" w:lineRule="auto"/>
              <w:jc w:val="left"/>
              <w:rPr>
                <w:rStyle w:val="Hyperlink"/>
                <w:rtl/>
              </w:rPr>
            </w:pPr>
            <w:hyperlink w:anchor="Seif34" w:tooltip="עבירות משמעת בגוף מתוקצב"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35א </w:t>
            </w:r>
          </w:p>
        </w:tc>
        <w:tc>
          <w:tcPr>
            <w:tcW w:w="5669" w:type="dxa"/>
          </w:tcPr>
          <w:p w:rsidR="00933E3F" w:rsidRPr="00933E3F" w:rsidRDefault="00933E3F" w:rsidP="00933E3F">
            <w:pPr>
              <w:spacing w:line="240" w:lineRule="auto"/>
              <w:jc w:val="left"/>
              <w:rPr>
                <w:rFonts w:cs="Frankruhel"/>
                <w:sz w:val="24"/>
                <w:rtl/>
              </w:rPr>
            </w:pPr>
            <w:r>
              <w:rPr>
                <w:sz w:val="24"/>
                <w:rtl/>
              </w:rPr>
              <w:t>עבירת משמעת</w:t>
            </w:r>
          </w:p>
        </w:tc>
        <w:tc>
          <w:tcPr>
            <w:tcW w:w="567" w:type="dxa"/>
          </w:tcPr>
          <w:p w:rsidR="00933E3F" w:rsidRPr="00933E3F" w:rsidRDefault="00933E3F" w:rsidP="00933E3F">
            <w:pPr>
              <w:spacing w:line="240" w:lineRule="auto"/>
              <w:jc w:val="left"/>
              <w:rPr>
                <w:rStyle w:val="Hyperlink"/>
                <w:rtl/>
              </w:rPr>
            </w:pPr>
            <w:hyperlink w:anchor="Seif35" w:tooltip="עבירת משמע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36 </w:t>
            </w:r>
          </w:p>
        </w:tc>
        <w:tc>
          <w:tcPr>
            <w:tcW w:w="5669" w:type="dxa"/>
          </w:tcPr>
          <w:p w:rsidR="00933E3F" w:rsidRPr="00933E3F" w:rsidRDefault="00933E3F" w:rsidP="00933E3F">
            <w:pPr>
              <w:spacing w:line="240" w:lineRule="auto"/>
              <w:jc w:val="left"/>
              <w:rPr>
                <w:rFonts w:cs="Frankruhel"/>
                <w:sz w:val="24"/>
                <w:rtl/>
              </w:rPr>
            </w:pPr>
            <w:r>
              <w:rPr>
                <w:sz w:val="24"/>
                <w:rtl/>
              </w:rPr>
              <w:t>אחריות ממונה</w:t>
            </w:r>
          </w:p>
        </w:tc>
        <w:tc>
          <w:tcPr>
            <w:tcW w:w="567" w:type="dxa"/>
          </w:tcPr>
          <w:p w:rsidR="00933E3F" w:rsidRPr="00933E3F" w:rsidRDefault="00933E3F" w:rsidP="00933E3F">
            <w:pPr>
              <w:spacing w:line="240" w:lineRule="auto"/>
              <w:jc w:val="left"/>
              <w:rPr>
                <w:rStyle w:val="Hyperlink"/>
                <w:rtl/>
              </w:rPr>
            </w:pPr>
            <w:hyperlink w:anchor="Seif36" w:tooltip="אחריות ממונה"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37 </w:t>
            </w:r>
          </w:p>
        </w:tc>
        <w:tc>
          <w:tcPr>
            <w:tcW w:w="5669" w:type="dxa"/>
          </w:tcPr>
          <w:p w:rsidR="00933E3F" w:rsidRPr="00933E3F" w:rsidRDefault="00933E3F" w:rsidP="00933E3F">
            <w:pPr>
              <w:spacing w:line="240" w:lineRule="auto"/>
              <w:jc w:val="left"/>
              <w:rPr>
                <w:rFonts w:cs="Frankruhel"/>
                <w:sz w:val="24"/>
                <w:rtl/>
              </w:rPr>
            </w:pPr>
            <w:r>
              <w:rPr>
                <w:sz w:val="24"/>
                <w:rtl/>
              </w:rPr>
              <w:t>הוראת שר או ראש רשות מקומית</w:t>
            </w:r>
          </w:p>
        </w:tc>
        <w:tc>
          <w:tcPr>
            <w:tcW w:w="567" w:type="dxa"/>
          </w:tcPr>
          <w:p w:rsidR="00933E3F" w:rsidRPr="00933E3F" w:rsidRDefault="00933E3F" w:rsidP="00933E3F">
            <w:pPr>
              <w:spacing w:line="240" w:lineRule="auto"/>
              <w:jc w:val="left"/>
              <w:rPr>
                <w:rStyle w:val="Hyperlink"/>
                <w:rtl/>
              </w:rPr>
            </w:pPr>
            <w:hyperlink w:anchor="Seif37" w:tooltip="הוראת שר או ראש רשות מקומי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38 </w:t>
            </w:r>
          </w:p>
        </w:tc>
        <w:tc>
          <w:tcPr>
            <w:tcW w:w="5669" w:type="dxa"/>
          </w:tcPr>
          <w:p w:rsidR="00933E3F" w:rsidRPr="00933E3F" w:rsidRDefault="00933E3F" w:rsidP="00933E3F">
            <w:pPr>
              <w:spacing w:line="240" w:lineRule="auto"/>
              <w:jc w:val="left"/>
              <w:rPr>
                <w:rFonts w:cs="Frankruhel"/>
                <w:sz w:val="24"/>
                <w:rtl/>
              </w:rPr>
            </w:pPr>
            <w:r>
              <w:rPr>
                <w:sz w:val="24"/>
                <w:rtl/>
              </w:rPr>
              <w:t>הפחתת שיא כח אדם</w:t>
            </w:r>
          </w:p>
        </w:tc>
        <w:tc>
          <w:tcPr>
            <w:tcW w:w="567" w:type="dxa"/>
          </w:tcPr>
          <w:p w:rsidR="00933E3F" w:rsidRPr="00933E3F" w:rsidRDefault="00933E3F" w:rsidP="00933E3F">
            <w:pPr>
              <w:spacing w:line="240" w:lineRule="auto"/>
              <w:jc w:val="left"/>
              <w:rPr>
                <w:rStyle w:val="Hyperlink"/>
                <w:rtl/>
              </w:rPr>
            </w:pPr>
            <w:hyperlink w:anchor="Seif38" w:tooltip="הפחתת שיא כח אדם"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39 </w:t>
            </w:r>
          </w:p>
        </w:tc>
        <w:tc>
          <w:tcPr>
            <w:tcW w:w="5669" w:type="dxa"/>
          </w:tcPr>
          <w:p w:rsidR="00933E3F" w:rsidRPr="00933E3F" w:rsidRDefault="00933E3F" w:rsidP="00933E3F">
            <w:pPr>
              <w:spacing w:line="240" w:lineRule="auto"/>
              <w:jc w:val="left"/>
              <w:rPr>
                <w:rFonts w:cs="Frankruhel"/>
                <w:sz w:val="24"/>
                <w:rtl/>
              </w:rPr>
            </w:pPr>
            <w:r>
              <w:rPr>
                <w:sz w:val="24"/>
                <w:rtl/>
              </w:rPr>
              <w:t>שיפוט משמעתי</w:t>
            </w:r>
          </w:p>
        </w:tc>
        <w:tc>
          <w:tcPr>
            <w:tcW w:w="567" w:type="dxa"/>
          </w:tcPr>
          <w:p w:rsidR="00933E3F" w:rsidRPr="00933E3F" w:rsidRDefault="00933E3F" w:rsidP="00933E3F">
            <w:pPr>
              <w:spacing w:line="240" w:lineRule="auto"/>
              <w:jc w:val="left"/>
              <w:rPr>
                <w:rStyle w:val="Hyperlink"/>
                <w:rtl/>
              </w:rPr>
            </w:pPr>
            <w:hyperlink w:anchor="Seif39" w:tooltip="שיפוט משמעתי"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39א </w:t>
            </w:r>
          </w:p>
        </w:tc>
        <w:tc>
          <w:tcPr>
            <w:tcW w:w="5669" w:type="dxa"/>
          </w:tcPr>
          <w:p w:rsidR="00933E3F" w:rsidRPr="00933E3F" w:rsidRDefault="00933E3F" w:rsidP="00933E3F">
            <w:pPr>
              <w:spacing w:line="240" w:lineRule="auto"/>
              <w:jc w:val="left"/>
              <w:rPr>
                <w:rFonts w:cs="Frankruhel"/>
                <w:sz w:val="24"/>
                <w:rtl/>
              </w:rPr>
            </w:pPr>
            <w:r>
              <w:rPr>
                <w:sz w:val="24"/>
                <w:rtl/>
              </w:rPr>
              <w:t>חקיקה הצריכה תקציב</w:t>
            </w:r>
          </w:p>
        </w:tc>
        <w:tc>
          <w:tcPr>
            <w:tcW w:w="567" w:type="dxa"/>
          </w:tcPr>
          <w:p w:rsidR="00933E3F" w:rsidRPr="00933E3F" w:rsidRDefault="00933E3F" w:rsidP="00933E3F">
            <w:pPr>
              <w:spacing w:line="240" w:lineRule="auto"/>
              <w:jc w:val="left"/>
              <w:rPr>
                <w:rStyle w:val="Hyperlink"/>
                <w:rtl/>
              </w:rPr>
            </w:pPr>
            <w:hyperlink w:anchor="Seif40" w:tooltip="חקיקה הצריכה תקציב"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39ב </w:t>
            </w:r>
          </w:p>
        </w:tc>
        <w:tc>
          <w:tcPr>
            <w:tcW w:w="5669" w:type="dxa"/>
          </w:tcPr>
          <w:p w:rsidR="00933E3F" w:rsidRPr="00933E3F" w:rsidRDefault="00933E3F" w:rsidP="00933E3F">
            <w:pPr>
              <w:spacing w:line="240" w:lineRule="auto"/>
              <w:jc w:val="left"/>
              <w:rPr>
                <w:rFonts w:cs="Frankruhel"/>
                <w:sz w:val="24"/>
                <w:rtl/>
              </w:rPr>
            </w:pPr>
            <w:r>
              <w:rPr>
                <w:sz w:val="24"/>
                <w:rtl/>
              </w:rPr>
              <w:t>הטלת מסים ואגרות</w:t>
            </w:r>
          </w:p>
        </w:tc>
        <w:tc>
          <w:tcPr>
            <w:tcW w:w="567" w:type="dxa"/>
          </w:tcPr>
          <w:p w:rsidR="00933E3F" w:rsidRPr="00933E3F" w:rsidRDefault="00933E3F" w:rsidP="00933E3F">
            <w:pPr>
              <w:spacing w:line="240" w:lineRule="auto"/>
              <w:jc w:val="left"/>
              <w:rPr>
                <w:rStyle w:val="Hyperlink"/>
                <w:rtl/>
              </w:rPr>
            </w:pPr>
            <w:hyperlink w:anchor="Seif41" w:tooltip="הטלת מסים ואגרו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40 </w:t>
            </w:r>
          </w:p>
        </w:tc>
        <w:tc>
          <w:tcPr>
            <w:tcW w:w="5669" w:type="dxa"/>
          </w:tcPr>
          <w:p w:rsidR="00933E3F" w:rsidRPr="00933E3F" w:rsidRDefault="00933E3F" w:rsidP="00933E3F">
            <w:pPr>
              <w:spacing w:line="240" w:lineRule="auto"/>
              <w:jc w:val="left"/>
              <w:rPr>
                <w:rFonts w:cs="Frankruhel"/>
                <w:sz w:val="24"/>
                <w:rtl/>
              </w:rPr>
            </w:pPr>
            <w:r>
              <w:rPr>
                <w:sz w:val="24"/>
                <w:rtl/>
              </w:rPr>
              <w:t>תקנות והוראות מינהל הצריכות תקציב</w:t>
            </w:r>
          </w:p>
        </w:tc>
        <w:tc>
          <w:tcPr>
            <w:tcW w:w="567" w:type="dxa"/>
          </w:tcPr>
          <w:p w:rsidR="00933E3F" w:rsidRPr="00933E3F" w:rsidRDefault="00933E3F" w:rsidP="00933E3F">
            <w:pPr>
              <w:spacing w:line="240" w:lineRule="auto"/>
              <w:jc w:val="left"/>
              <w:rPr>
                <w:rStyle w:val="Hyperlink"/>
                <w:rtl/>
              </w:rPr>
            </w:pPr>
            <w:hyperlink w:anchor="Seif42" w:tooltip="תקנות והוראות מינהל הצריכות תקציב"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40א </w:t>
            </w:r>
          </w:p>
        </w:tc>
        <w:tc>
          <w:tcPr>
            <w:tcW w:w="5669" w:type="dxa"/>
          </w:tcPr>
          <w:p w:rsidR="00933E3F" w:rsidRPr="00933E3F" w:rsidRDefault="00933E3F" w:rsidP="00933E3F">
            <w:pPr>
              <w:spacing w:line="240" w:lineRule="auto"/>
              <w:jc w:val="left"/>
              <w:rPr>
                <w:rFonts w:cs="Frankruhel"/>
                <w:sz w:val="24"/>
                <w:rtl/>
              </w:rPr>
            </w:pPr>
            <w:r>
              <w:rPr>
                <w:sz w:val="24"/>
                <w:rtl/>
              </w:rPr>
              <w:t>תכנית תקציב  תלת שנתית</w:t>
            </w:r>
          </w:p>
        </w:tc>
        <w:tc>
          <w:tcPr>
            <w:tcW w:w="567" w:type="dxa"/>
          </w:tcPr>
          <w:p w:rsidR="00933E3F" w:rsidRPr="00933E3F" w:rsidRDefault="00933E3F" w:rsidP="00933E3F">
            <w:pPr>
              <w:spacing w:line="240" w:lineRule="auto"/>
              <w:jc w:val="left"/>
              <w:rPr>
                <w:rStyle w:val="Hyperlink"/>
                <w:rtl/>
              </w:rPr>
            </w:pPr>
            <w:hyperlink w:anchor="Seif82" w:tooltip="תכנית תקציב  תלת שנתי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41 </w:t>
            </w:r>
          </w:p>
        </w:tc>
        <w:tc>
          <w:tcPr>
            <w:tcW w:w="5669" w:type="dxa"/>
          </w:tcPr>
          <w:p w:rsidR="00933E3F" w:rsidRPr="00933E3F" w:rsidRDefault="00933E3F" w:rsidP="00933E3F">
            <w:pPr>
              <w:spacing w:line="240" w:lineRule="auto"/>
              <w:jc w:val="left"/>
              <w:rPr>
                <w:rFonts w:cs="Frankruhel"/>
                <w:sz w:val="24"/>
                <w:rtl/>
              </w:rPr>
            </w:pPr>
            <w:r>
              <w:rPr>
                <w:sz w:val="24"/>
                <w:rtl/>
              </w:rPr>
              <w:t>הקפאת פעולות באין תקציב</w:t>
            </w:r>
          </w:p>
        </w:tc>
        <w:tc>
          <w:tcPr>
            <w:tcW w:w="567" w:type="dxa"/>
          </w:tcPr>
          <w:p w:rsidR="00933E3F" w:rsidRPr="00933E3F" w:rsidRDefault="00933E3F" w:rsidP="00933E3F">
            <w:pPr>
              <w:spacing w:line="240" w:lineRule="auto"/>
              <w:jc w:val="left"/>
              <w:rPr>
                <w:rStyle w:val="Hyperlink"/>
                <w:rtl/>
              </w:rPr>
            </w:pPr>
            <w:hyperlink w:anchor="Seif43" w:tooltip="הקפאת פעולות באין תקציב"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42 </w:t>
            </w:r>
          </w:p>
        </w:tc>
        <w:tc>
          <w:tcPr>
            <w:tcW w:w="5669" w:type="dxa"/>
          </w:tcPr>
          <w:p w:rsidR="00933E3F" w:rsidRPr="00933E3F" w:rsidRDefault="00933E3F" w:rsidP="00933E3F">
            <w:pPr>
              <w:spacing w:line="240" w:lineRule="auto"/>
              <w:jc w:val="left"/>
              <w:rPr>
                <w:rFonts w:cs="Frankruhel"/>
                <w:sz w:val="24"/>
                <w:rtl/>
              </w:rPr>
            </w:pPr>
            <w:r>
              <w:rPr>
                <w:sz w:val="24"/>
                <w:rtl/>
              </w:rPr>
              <w:t>פיטורי עובד שנתקבל לעבודה בחריגה</w:t>
            </w:r>
          </w:p>
        </w:tc>
        <w:tc>
          <w:tcPr>
            <w:tcW w:w="567" w:type="dxa"/>
          </w:tcPr>
          <w:p w:rsidR="00933E3F" w:rsidRPr="00933E3F" w:rsidRDefault="00933E3F" w:rsidP="00933E3F">
            <w:pPr>
              <w:spacing w:line="240" w:lineRule="auto"/>
              <w:jc w:val="left"/>
              <w:rPr>
                <w:rStyle w:val="Hyperlink"/>
                <w:rtl/>
              </w:rPr>
            </w:pPr>
            <w:hyperlink w:anchor="Seif44" w:tooltip="פיטורי עובד שנתקבל לעבודה בחריגה"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43 </w:t>
            </w:r>
          </w:p>
        </w:tc>
        <w:tc>
          <w:tcPr>
            <w:tcW w:w="5669" w:type="dxa"/>
          </w:tcPr>
          <w:p w:rsidR="00933E3F" w:rsidRPr="00933E3F" w:rsidRDefault="00933E3F" w:rsidP="00933E3F">
            <w:pPr>
              <w:spacing w:line="240" w:lineRule="auto"/>
              <w:jc w:val="left"/>
              <w:rPr>
                <w:rFonts w:cs="Frankruhel"/>
                <w:sz w:val="24"/>
                <w:rtl/>
              </w:rPr>
            </w:pPr>
            <w:r>
              <w:rPr>
                <w:sz w:val="24"/>
                <w:rtl/>
              </w:rPr>
              <w:t>ביטול חוזה שנכרת בחריגה מתקציב ת"ט תשמ"ה 1985</w:t>
            </w:r>
          </w:p>
        </w:tc>
        <w:tc>
          <w:tcPr>
            <w:tcW w:w="567" w:type="dxa"/>
          </w:tcPr>
          <w:p w:rsidR="00933E3F" w:rsidRPr="00933E3F" w:rsidRDefault="00933E3F" w:rsidP="00933E3F">
            <w:pPr>
              <w:spacing w:line="240" w:lineRule="auto"/>
              <w:jc w:val="left"/>
              <w:rPr>
                <w:rStyle w:val="Hyperlink"/>
                <w:rtl/>
              </w:rPr>
            </w:pPr>
            <w:hyperlink w:anchor="Seif45" w:tooltip="ביטול חוזה שנכרת בחריגה מתקציב תט תשמה 1985"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43א </w:t>
            </w:r>
          </w:p>
        </w:tc>
        <w:tc>
          <w:tcPr>
            <w:tcW w:w="5669" w:type="dxa"/>
          </w:tcPr>
          <w:p w:rsidR="00933E3F" w:rsidRPr="00933E3F" w:rsidRDefault="00933E3F" w:rsidP="00933E3F">
            <w:pPr>
              <w:spacing w:line="240" w:lineRule="auto"/>
              <w:jc w:val="left"/>
              <w:rPr>
                <w:rFonts w:cs="Frankruhel"/>
                <w:sz w:val="24"/>
                <w:rtl/>
              </w:rPr>
            </w:pPr>
            <w:r>
              <w:rPr>
                <w:sz w:val="24"/>
                <w:rtl/>
              </w:rPr>
              <w:t>קיזוז וגביה</w:t>
            </w:r>
          </w:p>
        </w:tc>
        <w:tc>
          <w:tcPr>
            <w:tcW w:w="567" w:type="dxa"/>
          </w:tcPr>
          <w:p w:rsidR="00933E3F" w:rsidRPr="00933E3F" w:rsidRDefault="00933E3F" w:rsidP="00933E3F">
            <w:pPr>
              <w:spacing w:line="240" w:lineRule="auto"/>
              <w:jc w:val="left"/>
              <w:rPr>
                <w:rStyle w:val="Hyperlink"/>
                <w:rtl/>
              </w:rPr>
            </w:pPr>
            <w:hyperlink w:anchor="Seif63" w:tooltip="קיזוז וגביה"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p>
        </w:tc>
        <w:tc>
          <w:tcPr>
            <w:tcW w:w="5669" w:type="dxa"/>
          </w:tcPr>
          <w:p w:rsidR="00933E3F" w:rsidRPr="00933E3F" w:rsidRDefault="00933E3F" w:rsidP="00933E3F">
            <w:pPr>
              <w:spacing w:line="240" w:lineRule="auto"/>
              <w:jc w:val="left"/>
              <w:rPr>
                <w:rFonts w:cs="Frankruhel"/>
                <w:sz w:val="24"/>
                <w:rtl/>
              </w:rPr>
            </w:pPr>
            <w:r>
              <w:rPr>
                <w:sz w:val="24"/>
                <w:rtl/>
              </w:rPr>
              <w:t>פרק ו': הגבלות על לקיחת אשראי בידי רשויות מקומיות וגופים נתמכים</w:t>
            </w:r>
          </w:p>
        </w:tc>
        <w:tc>
          <w:tcPr>
            <w:tcW w:w="567" w:type="dxa"/>
          </w:tcPr>
          <w:p w:rsidR="00933E3F" w:rsidRPr="00933E3F" w:rsidRDefault="00933E3F" w:rsidP="00933E3F">
            <w:pPr>
              <w:spacing w:line="240" w:lineRule="auto"/>
              <w:jc w:val="left"/>
              <w:rPr>
                <w:rStyle w:val="Hyperlink"/>
                <w:rtl/>
              </w:rPr>
            </w:pPr>
            <w:hyperlink w:anchor="med6" w:tooltip="פרק ו: הגבלות על לקיחת אשראי בידי רשויות מקומיות וגופים נתמכים"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44 </w:t>
            </w:r>
          </w:p>
        </w:tc>
        <w:tc>
          <w:tcPr>
            <w:tcW w:w="5669" w:type="dxa"/>
          </w:tcPr>
          <w:p w:rsidR="00933E3F" w:rsidRPr="00933E3F" w:rsidRDefault="00933E3F" w:rsidP="00933E3F">
            <w:pPr>
              <w:spacing w:line="240" w:lineRule="auto"/>
              <w:jc w:val="left"/>
              <w:rPr>
                <w:rFonts w:cs="Frankruhel"/>
                <w:sz w:val="24"/>
                <w:rtl/>
              </w:rPr>
            </w:pPr>
            <w:r>
              <w:rPr>
                <w:sz w:val="24"/>
                <w:rtl/>
              </w:rPr>
              <w:t>הגדרות</w:t>
            </w:r>
          </w:p>
        </w:tc>
        <w:tc>
          <w:tcPr>
            <w:tcW w:w="567" w:type="dxa"/>
          </w:tcPr>
          <w:p w:rsidR="00933E3F" w:rsidRPr="00933E3F" w:rsidRDefault="00933E3F" w:rsidP="00933E3F">
            <w:pPr>
              <w:spacing w:line="240" w:lineRule="auto"/>
              <w:jc w:val="left"/>
              <w:rPr>
                <w:rStyle w:val="Hyperlink"/>
                <w:rtl/>
              </w:rPr>
            </w:pPr>
            <w:hyperlink w:anchor="Seif46" w:tooltip="הגדרו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45 </w:t>
            </w:r>
          </w:p>
        </w:tc>
        <w:tc>
          <w:tcPr>
            <w:tcW w:w="5669" w:type="dxa"/>
          </w:tcPr>
          <w:p w:rsidR="00933E3F" w:rsidRPr="00933E3F" w:rsidRDefault="00933E3F" w:rsidP="00933E3F">
            <w:pPr>
              <w:spacing w:line="240" w:lineRule="auto"/>
              <w:jc w:val="left"/>
              <w:rPr>
                <w:rFonts w:cs="Frankruhel"/>
                <w:sz w:val="24"/>
                <w:rtl/>
              </w:rPr>
            </w:pPr>
            <w:r>
              <w:rPr>
                <w:sz w:val="24"/>
                <w:rtl/>
              </w:rPr>
              <w:t>הגבלת האשראי לגוף נתמך, לחברה מוגבלת בערבות ולתאגיד נשלט בידי גוף נתמך</w:t>
            </w:r>
          </w:p>
        </w:tc>
        <w:tc>
          <w:tcPr>
            <w:tcW w:w="567" w:type="dxa"/>
          </w:tcPr>
          <w:p w:rsidR="00933E3F" w:rsidRPr="00933E3F" w:rsidRDefault="00933E3F" w:rsidP="00933E3F">
            <w:pPr>
              <w:spacing w:line="240" w:lineRule="auto"/>
              <w:jc w:val="left"/>
              <w:rPr>
                <w:rStyle w:val="Hyperlink"/>
                <w:rtl/>
              </w:rPr>
            </w:pPr>
            <w:hyperlink w:anchor="Seif47" w:tooltip="הגבלת האשראי לגוף נתמך, לחברה מוגבלת בערבות ולתאגיד נשלט בידי גוף נתמך"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45א </w:t>
            </w:r>
          </w:p>
        </w:tc>
        <w:tc>
          <w:tcPr>
            <w:tcW w:w="5669" w:type="dxa"/>
          </w:tcPr>
          <w:p w:rsidR="00933E3F" w:rsidRPr="00933E3F" w:rsidRDefault="00933E3F" w:rsidP="00933E3F">
            <w:pPr>
              <w:spacing w:line="240" w:lineRule="auto"/>
              <w:jc w:val="left"/>
              <w:rPr>
                <w:rFonts w:cs="Frankruhel"/>
                <w:sz w:val="24"/>
                <w:rtl/>
              </w:rPr>
            </w:pPr>
            <w:r>
              <w:rPr>
                <w:sz w:val="24"/>
                <w:rtl/>
              </w:rPr>
              <w:t>הגבלת מיזמים</w:t>
            </w:r>
          </w:p>
        </w:tc>
        <w:tc>
          <w:tcPr>
            <w:tcW w:w="567" w:type="dxa"/>
          </w:tcPr>
          <w:p w:rsidR="00933E3F" w:rsidRPr="00933E3F" w:rsidRDefault="00933E3F" w:rsidP="00933E3F">
            <w:pPr>
              <w:spacing w:line="240" w:lineRule="auto"/>
              <w:jc w:val="left"/>
              <w:rPr>
                <w:rStyle w:val="Hyperlink"/>
                <w:rtl/>
              </w:rPr>
            </w:pPr>
            <w:hyperlink w:anchor="Seif62" w:tooltip="הגבלת מיזמים"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lastRenderedPageBreak/>
              <w:t xml:space="preserve">סעיף 45ב </w:t>
            </w:r>
          </w:p>
        </w:tc>
        <w:tc>
          <w:tcPr>
            <w:tcW w:w="5669" w:type="dxa"/>
          </w:tcPr>
          <w:p w:rsidR="00933E3F" w:rsidRPr="00933E3F" w:rsidRDefault="00933E3F" w:rsidP="00933E3F">
            <w:pPr>
              <w:spacing w:line="240" w:lineRule="auto"/>
              <w:jc w:val="left"/>
              <w:rPr>
                <w:rFonts w:cs="Frankruhel"/>
                <w:sz w:val="24"/>
                <w:rtl/>
              </w:rPr>
            </w:pPr>
            <w:r>
              <w:rPr>
                <w:sz w:val="24"/>
                <w:rtl/>
              </w:rPr>
              <w:t>הגבלת אשראי לרשות מקומית ולתאגיד נשלט בידי רשות מקומית</w:t>
            </w:r>
          </w:p>
        </w:tc>
        <w:tc>
          <w:tcPr>
            <w:tcW w:w="567" w:type="dxa"/>
          </w:tcPr>
          <w:p w:rsidR="00933E3F" w:rsidRPr="00933E3F" w:rsidRDefault="00933E3F" w:rsidP="00933E3F">
            <w:pPr>
              <w:spacing w:line="240" w:lineRule="auto"/>
              <w:jc w:val="left"/>
              <w:rPr>
                <w:rStyle w:val="Hyperlink"/>
                <w:rtl/>
              </w:rPr>
            </w:pPr>
            <w:hyperlink w:anchor="Seif77" w:tooltip="הגבלת אשראי לרשות מקומית ולתאגיד נשלט בידי רשות מקומי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46 </w:t>
            </w:r>
          </w:p>
        </w:tc>
        <w:tc>
          <w:tcPr>
            <w:tcW w:w="5669" w:type="dxa"/>
          </w:tcPr>
          <w:p w:rsidR="00933E3F" w:rsidRPr="00933E3F" w:rsidRDefault="00933E3F" w:rsidP="00933E3F">
            <w:pPr>
              <w:spacing w:line="240" w:lineRule="auto"/>
              <w:jc w:val="left"/>
              <w:rPr>
                <w:rFonts w:cs="Frankruhel"/>
                <w:sz w:val="24"/>
                <w:rtl/>
              </w:rPr>
            </w:pPr>
            <w:r>
              <w:rPr>
                <w:sz w:val="24"/>
                <w:rtl/>
              </w:rPr>
              <w:t>היתרים</w:t>
            </w:r>
          </w:p>
        </w:tc>
        <w:tc>
          <w:tcPr>
            <w:tcW w:w="567" w:type="dxa"/>
          </w:tcPr>
          <w:p w:rsidR="00933E3F" w:rsidRPr="00933E3F" w:rsidRDefault="00933E3F" w:rsidP="00933E3F">
            <w:pPr>
              <w:spacing w:line="240" w:lineRule="auto"/>
              <w:jc w:val="left"/>
              <w:rPr>
                <w:rStyle w:val="Hyperlink"/>
                <w:rtl/>
              </w:rPr>
            </w:pPr>
            <w:hyperlink w:anchor="Seif48" w:tooltip="היתרים"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46א </w:t>
            </w:r>
          </w:p>
        </w:tc>
        <w:tc>
          <w:tcPr>
            <w:tcW w:w="5669" w:type="dxa"/>
          </w:tcPr>
          <w:p w:rsidR="00933E3F" w:rsidRPr="00933E3F" w:rsidRDefault="00933E3F" w:rsidP="00933E3F">
            <w:pPr>
              <w:spacing w:line="240" w:lineRule="auto"/>
              <w:jc w:val="left"/>
              <w:rPr>
                <w:rFonts w:cs="Frankruhel"/>
                <w:sz w:val="24"/>
                <w:rtl/>
              </w:rPr>
            </w:pPr>
            <w:r>
              <w:rPr>
                <w:sz w:val="24"/>
                <w:rtl/>
              </w:rPr>
              <w:t>הגבלת הנפקה של איגרות חוב</w:t>
            </w:r>
          </w:p>
        </w:tc>
        <w:tc>
          <w:tcPr>
            <w:tcW w:w="567" w:type="dxa"/>
          </w:tcPr>
          <w:p w:rsidR="00933E3F" w:rsidRPr="00933E3F" w:rsidRDefault="00933E3F" w:rsidP="00933E3F">
            <w:pPr>
              <w:spacing w:line="240" w:lineRule="auto"/>
              <w:jc w:val="left"/>
              <w:rPr>
                <w:rStyle w:val="Hyperlink"/>
                <w:rtl/>
              </w:rPr>
            </w:pPr>
            <w:hyperlink w:anchor="Seif49" w:tooltip="הגבלת הנפקה של איגרות חוב"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46ב </w:t>
            </w:r>
          </w:p>
        </w:tc>
        <w:tc>
          <w:tcPr>
            <w:tcW w:w="5669" w:type="dxa"/>
          </w:tcPr>
          <w:p w:rsidR="00933E3F" w:rsidRPr="00933E3F" w:rsidRDefault="00933E3F" w:rsidP="00933E3F">
            <w:pPr>
              <w:spacing w:line="240" w:lineRule="auto"/>
              <w:jc w:val="left"/>
              <w:rPr>
                <w:rFonts w:cs="Frankruhel"/>
                <w:sz w:val="24"/>
                <w:rtl/>
              </w:rPr>
            </w:pPr>
            <w:r>
              <w:rPr>
                <w:sz w:val="24"/>
                <w:rtl/>
              </w:rPr>
              <w:t>הודעה</w:t>
            </w:r>
          </w:p>
        </w:tc>
        <w:tc>
          <w:tcPr>
            <w:tcW w:w="567" w:type="dxa"/>
          </w:tcPr>
          <w:p w:rsidR="00933E3F" w:rsidRPr="00933E3F" w:rsidRDefault="00933E3F" w:rsidP="00933E3F">
            <w:pPr>
              <w:spacing w:line="240" w:lineRule="auto"/>
              <w:jc w:val="left"/>
              <w:rPr>
                <w:rStyle w:val="Hyperlink"/>
                <w:rtl/>
              </w:rPr>
            </w:pPr>
            <w:hyperlink w:anchor="Seif50" w:tooltip="הודעה"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47 </w:t>
            </w:r>
          </w:p>
        </w:tc>
        <w:tc>
          <w:tcPr>
            <w:tcW w:w="5669" w:type="dxa"/>
          </w:tcPr>
          <w:p w:rsidR="00933E3F" w:rsidRPr="00933E3F" w:rsidRDefault="00933E3F" w:rsidP="00933E3F">
            <w:pPr>
              <w:spacing w:line="240" w:lineRule="auto"/>
              <w:jc w:val="left"/>
              <w:rPr>
                <w:rFonts w:cs="Frankruhel"/>
                <w:sz w:val="24"/>
                <w:rtl/>
              </w:rPr>
            </w:pPr>
            <w:r>
              <w:rPr>
                <w:sz w:val="24"/>
                <w:rtl/>
              </w:rPr>
              <w:t>עונשין</w:t>
            </w:r>
          </w:p>
        </w:tc>
        <w:tc>
          <w:tcPr>
            <w:tcW w:w="567" w:type="dxa"/>
          </w:tcPr>
          <w:p w:rsidR="00933E3F" w:rsidRPr="00933E3F" w:rsidRDefault="00933E3F" w:rsidP="00933E3F">
            <w:pPr>
              <w:spacing w:line="240" w:lineRule="auto"/>
              <w:jc w:val="left"/>
              <w:rPr>
                <w:rStyle w:val="Hyperlink"/>
                <w:rtl/>
              </w:rPr>
            </w:pPr>
            <w:hyperlink w:anchor="Seif51" w:tooltip="עונשין"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p>
        </w:tc>
        <w:tc>
          <w:tcPr>
            <w:tcW w:w="5669" w:type="dxa"/>
          </w:tcPr>
          <w:p w:rsidR="00933E3F" w:rsidRPr="00933E3F" w:rsidRDefault="00933E3F" w:rsidP="00933E3F">
            <w:pPr>
              <w:spacing w:line="240" w:lineRule="auto"/>
              <w:jc w:val="left"/>
              <w:rPr>
                <w:rFonts w:cs="Frankruhel"/>
                <w:sz w:val="24"/>
                <w:rtl/>
              </w:rPr>
            </w:pPr>
            <w:r>
              <w:rPr>
                <w:sz w:val="24"/>
                <w:rtl/>
              </w:rPr>
              <w:t>פרק ו'1: שנת תקציב המשכי</w:t>
            </w:r>
          </w:p>
        </w:tc>
        <w:tc>
          <w:tcPr>
            <w:tcW w:w="567" w:type="dxa"/>
          </w:tcPr>
          <w:p w:rsidR="00933E3F" w:rsidRPr="00933E3F" w:rsidRDefault="00933E3F" w:rsidP="00933E3F">
            <w:pPr>
              <w:spacing w:line="240" w:lineRule="auto"/>
              <w:jc w:val="left"/>
              <w:rPr>
                <w:rStyle w:val="Hyperlink"/>
                <w:rtl/>
              </w:rPr>
            </w:pPr>
            <w:hyperlink w:anchor="med7" w:tooltip="פרק ו1: שנת תקציב המשכי"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47א </w:t>
            </w:r>
          </w:p>
        </w:tc>
        <w:tc>
          <w:tcPr>
            <w:tcW w:w="5669" w:type="dxa"/>
          </w:tcPr>
          <w:p w:rsidR="00933E3F" w:rsidRPr="00933E3F" w:rsidRDefault="00933E3F" w:rsidP="00933E3F">
            <w:pPr>
              <w:spacing w:line="240" w:lineRule="auto"/>
              <w:jc w:val="left"/>
              <w:rPr>
                <w:rFonts w:cs="Frankruhel"/>
                <w:sz w:val="24"/>
                <w:rtl/>
              </w:rPr>
            </w:pPr>
            <w:r>
              <w:rPr>
                <w:sz w:val="24"/>
                <w:rtl/>
              </w:rPr>
              <w:t>הגדרות   פרק ו'</w:t>
            </w:r>
          </w:p>
        </w:tc>
        <w:tc>
          <w:tcPr>
            <w:tcW w:w="567" w:type="dxa"/>
          </w:tcPr>
          <w:p w:rsidR="00933E3F" w:rsidRPr="00933E3F" w:rsidRDefault="00933E3F" w:rsidP="00933E3F">
            <w:pPr>
              <w:spacing w:line="240" w:lineRule="auto"/>
              <w:jc w:val="left"/>
              <w:rPr>
                <w:rStyle w:val="Hyperlink"/>
                <w:rtl/>
              </w:rPr>
            </w:pPr>
            <w:hyperlink w:anchor="Seif83" w:tooltip="הגדרות   פרק ו"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47ב </w:t>
            </w:r>
          </w:p>
        </w:tc>
        <w:tc>
          <w:tcPr>
            <w:tcW w:w="5669" w:type="dxa"/>
          </w:tcPr>
          <w:p w:rsidR="00933E3F" w:rsidRPr="00933E3F" w:rsidRDefault="00933E3F" w:rsidP="00933E3F">
            <w:pPr>
              <w:spacing w:line="240" w:lineRule="auto"/>
              <w:jc w:val="left"/>
              <w:rPr>
                <w:rFonts w:cs="Frankruhel"/>
                <w:sz w:val="24"/>
                <w:rtl/>
              </w:rPr>
            </w:pPr>
            <w:r>
              <w:rPr>
                <w:sz w:val="24"/>
                <w:rtl/>
              </w:rPr>
              <w:t>הוצאה המותנית בהכנסה והוצאה של מפעלים עסקיים, בשנת תקציב המשכי</w:t>
            </w:r>
          </w:p>
        </w:tc>
        <w:tc>
          <w:tcPr>
            <w:tcW w:w="567" w:type="dxa"/>
          </w:tcPr>
          <w:p w:rsidR="00933E3F" w:rsidRPr="00933E3F" w:rsidRDefault="00933E3F" w:rsidP="00933E3F">
            <w:pPr>
              <w:spacing w:line="240" w:lineRule="auto"/>
              <w:jc w:val="left"/>
              <w:rPr>
                <w:rStyle w:val="Hyperlink"/>
                <w:rtl/>
              </w:rPr>
            </w:pPr>
            <w:hyperlink w:anchor="Seif84" w:tooltip="הוצאה המותנית בהכנסה והוצאה של מפעלים עסקיים, בשנת תקציב המשכי"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47ג </w:t>
            </w:r>
          </w:p>
        </w:tc>
        <w:tc>
          <w:tcPr>
            <w:tcW w:w="5669" w:type="dxa"/>
          </w:tcPr>
          <w:p w:rsidR="00933E3F" w:rsidRPr="00933E3F" w:rsidRDefault="00933E3F" w:rsidP="00933E3F">
            <w:pPr>
              <w:spacing w:line="240" w:lineRule="auto"/>
              <w:jc w:val="left"/>
              <w:rPr>
                <w:rFonts w:cs="Frankruhel"/>
                <w:sz w:val="24"/>
                <w:rtl/>
              </w:rPr>
            </w:pPr>
            <w:r>
              <w:rPr>
                <w:sz w:val="24"/>
                <w:rtl/>
              </w:rPr>
              <w:t>התחייבויות בשנת תקציב המשכי</w:t>
            </w:r>
          </w:p>
        </w:tc>
        <w:tc>
          <w:tcPr>
            <w:tcW w:w="567" w:type="dxa"/>
          </w:tcPr>
          <w:p w:rsidR="00933E3F" w:rsidRPr="00933E3F" w:rsidRDefault="00933E3F" w:rsidP="00933E3F">
            <w:pPr>
              <w:spacing w:line="240" w:lineRule="auto"/>
              <w:jc w:val="left"/>
              <w:rPr>
                <w:rStyle w:val="Hyperlink"/>
                <w:rtl/>
              </w:rPr>
            </w:pPr>
            <w:hyperlink w:anchor="Seif85" w:tooltip="התחייבויות בשנת תקציב המשכי"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47ד </w:t>
            </w:r>
          </w:p>
        </w:tc>
        <w:tc>
          <w:tcPr>
            <w:tcW w:w="5669" w:type="dxa"/>
          </w:tcPr>
          <w:p w:rsidR="00933E3F" w:rsidRPr="00933E3F" w:rsidRDefault="00933E3F" w:rsidP="00933E3F">
            <w:pPr>
              <w:spacing w:line="240" w:lineRule="auto"/>
              <w:jc w:val="left"/>
              <w:rPr>
                <w:rFonts w:cs="Frankruhel"/>
                <w:sz w:val="24"/>
                <w:rtl/>
              </w:rPr>
            </w:pPr>
            <w:r>
              <w:rPr>
                <w:sz w:val="24"/>
                <w:rtl/>
              </w:rPr>
              <w:t>פרסום ודיווח לכנסת</w:t>
            </w:r>
          </w:p>
        </w:tc>
        <w:tc>
          <w:tcPr>
            <w:tcW w:w="567" w:type="dxa"/>
          </w:tcPr>
          <w:p w:rsidR="00933E3F" w:rsidRPr="00933E3F" w:rsidRDefault="00933E3F" w:rsidP="00933E3F">
            <w:pPr>
              <w:spacing w:line="240" w:lineRule="auto"/>
              <w:jc w:val="left"/>
              <w:rPr>
                <w:rStyle w:val="Hyperlink"/>
                <w:rtl/>
              </w:rPr>
            </w:pPr>
            <w:hyperlink w:anchor="Seif86" w:tooltip="פרסום ודיווח לכנס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p>
        </w:tc>
        <w:tc>
          <w:tcPr>
            <w:tcW w:w="5669" w:type="dxa"/>
          </w:tcPr>
          <w:p w:rsidR="00933E3F" w:rsidRPr="00933E3F" w:rsidRDefault="00933E3F" w:rsidP="00933E3F">
            <w:pPr>
              <w:spacing w:line="240" w:lineRule="auto"/>
              <w:jc w:val="left"/>
              <w:rPr>
                <w:rFonts w:cs="Frankruhel"/>
                <w:sz w:val="24"/>
                <w:rtl/>
              </w:rPr>
            </w:pPr>
            <w:r>
              <w:rPr>
                <w:sz w:val="24"/>
                <w:rtl/>
              </w:rPr>
              <w:t>פרק ז': הוראות שונות</w:t>
            </w:r>
          </w:p>
        </w:tc>
        <w:tc>
          <w:tcPr>
            <w:tcW w:w="567" w:type="dxa"/>
          </w:tcPr>
          <w:p w:rsidR="00933E3F" w:rsidRPr="00933E3F" w:rsidRDefault="00933E3F" w:rsidP="00933E3F">
            <w:pPr>
              <w:spacing w:line="240" w:lineRule="auto"/>
              <w:jc w:val="left"/>
              <w:rPr>
                <w:rStyle w:val="Hyperlink"/>
                <w:rtl/>
              </w:rPr>
            </w:pPr>
            <w:hyperlink w:anchor="med8" w:tooltip="פרק ז: הוראות שונו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48 </w:t>
            </w:r>
          </w:p>
        </w:tc>
        <w:tc>
          <w:tcPr>
            <w:tcW w:w="5669" w:type="dxa"/>
          </w:tcPr>
          <w:p w:rsidR="00933E3F" w:rsidRPr="00933E3F" w:rsidRDefault="00933E3F" w:rsidP="00933E3F">
            <w:pPr>
              <w:spacing w:line="240" w:lineRule="auto"/>
              <w:jc w:val="left"/>
              <w:rPr>
                <w:rFonts w:cs="Frankruhel"/>
                <w:sz w:val="24"/>
                <w:rtl/>
              </w:rPr>
            </w:pPr>
            <w:r>
              <w:rPr>
                <w:sz w:val="24"/>
                <w:rtl/>
              </w:rPr>
              <w:t>הלוואות מבנק ישראל</w:t>
            </w:r>
          </w:p>
        </w:tc>
        <w:tc>
          <w:tcPr>
            <w:tcW w:w="567" w:type="dxa"/>
          </w:tcPr>
          <w:p w:rsidR="00933E3F" w:rsidRPr="00933E3F" w:rsidRDefault="00933E3F" w:rsidP="00933E3F">
            <w:pPr>
              <w:spacing w:line="240" w:lineRule="auto"/>
              <w:jc w:val="left"/>
              <w:rPr>
                <w:rStyle w:val="Hyperlink"/>
                <w:rtl/>
              </w:rPr>
            </w:pPr>
            <w:hyperlink w:anchor="Seif52" w:tooltip="הלוואות מבנק ישראל"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48א </w:t>
            </w:r>
          </w:p>
        </w:tc>
        <w:tc>
          <w:tcPr>
            <w:tcW w:w="5669" w:type="dxa"/>
          </w:tcPr>
          <w:p w:rsidR="00933E3F" w:rsidRPr="00933E3F" w:rsidRDefault="00933E3F" w:rsidP="00933E3F">
            <w:pPr>
              <w:spacing w:line="240" w:lineRule="auto"/>
              <w:jc w:val="left"/>
              <w:rPr>
                <w:rFonts w:cs="Frankruhel"/>
                <w:sz w:val="24"/>
                <w:rtl/>
              </w:rPr>
            </w:pPr>
            <w:r>
              <w:rPr>
                <w:sz w:val="24"/>
                <w:rtl/>
              </w:rPr>
              <w:t>הגבלות על הלוואות מתאגיד בנקאי</w:t>
            </w:r>
          </w:p>
        </w:tc>
        <w:tc>
          <w:tcPr>
            <w:tcW w:w="567" w:type="dxa"/>
          </w:tcPr>
          <w:p w:rsidR="00933E3F" w:rsidRPr="00933E3F" w:rsidRDefault="00933E3F" w:rsidP="00933E3F">
            <w:pPr>
              <w:spacing w:line="240" w:lineRule="auto"/>
              <w:jc w:val="left"/>
              <w:rPr>
                <w:rStyle w:val="Hyperlink"/>
                <w:rtl/>
              </w:rPr>
            </w:pPr>
            <w:hyperlink w:anchor="Seif53" w:tooltip="הגבלות על הלוואות מתאגיד בנקאי"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49 </w:t>
            </w:r>
          </w:p>
        </w:tc>
        <w:tc>
          <w:tcPr>
            <w:tcW w:w="5669" w:type="dxa"/>
          </w:tcPr>
          <w:p w:rsidR="00933E3F" w:rsidRPr="00933E3F" w:rsidRDefault="00933E3F" w:rsidP="00933E3F">
            <w:pPr>
              <w:spacing w:line="240" w:lineRule="auto"/>
              <w:jc w:val="left"/>
              <w:rPr>
                <w:rFonts w:cs="Frankruhel"/>
                <w:sz w:val="24"/>
                <w:rtl/>
              </w:rPr>
            </w:pPr>
            <w:r>
              <w:rPr>
                <w:sz w:val="24"/>
                <w:rtl/>
              </w:rPr>
              <w:t>דין וחשבון</w:t>
            </w:r>
          </w:p>
        </w:tc>
        <w:tc>
          <w:tcPr>
            <w:tcW w:w="567" w:type="dxa"/>
          </w:tcPr>
          <w:p w:rsidR="00933E3F" w:rsidRPr="00933E3F" w:rsidRDefault="00933E3F" w:rsidP="00933E3F">
            <w:pPr>
              <w:spacing w:line="240" w:lineRule="auto"/>
              <w:jc w:val="left"/>
              <w:rPr>
                <w:rStyle w:val="Hyperlink"/>
                <w:rtl/>
              </w:rPr>
            </w:pPr>
            <w:hyperlink w:anchor="Seif54" w:tooltip="דין וחשבון"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933E3F" w:rsidRPr="00933E3F" w:rsidTr="00933E3F">
        <w:tblPrEx>
          <w:tblCellMar>
            <w:top w:w="0" w:type="dxa"/>
            <w:bottom w:w="0" w:type="dxa"/>
          </w:tblCellMar>
        </w:tblPrEx>
        <w:tc>
          <w:tcPr>
            <w:tcW w:w="1247" w:type="dxa"/>
          </w:tcPr>
          <w:p w:rsidR="00933E3F" w:rsidRPr="00933E3F" w:rsidRDefault="00933E3F" w:rsidP="00933E3F">
            <w:pPr>
              <w:spacing w:line="240" w:lineRule="auto"/>
              <w:jc w:val="left"/>
              <w:rPr>
                <w:rFonts w:cs="Frankruhel"/>
                <w:sz w:val="24"/>
                <w:rtl/>
              </w:rPr>
            </w:pPr>
            <w:r>
              <w:rPr>
                <w:sz w:val="24"/>
                <w:rtl/>
              </w:rPr>
              <w:t xml:space="preserve">סעיף 50 </w:t>
            </w:r>
          </w:p>
        </w:tc>
        <w:tc>
          <w:tcPr>
            <w:tcW w:w="5669" w:type="dxa"/>
          </w:tcPr>
          <w:p w:rsidR="00933E3F" w:rsidRPr="00933E3F" w:rsidRDefault="00933E3F" w:rsidP="00933E3F">
            <w:pPr>
              <w:spacing w:line="240" w:lineRule="auto"/>
              <w:jc w:val="left"/>
              <w:rPr>
                <w:rFonts w:cs="Frankruhel"/>
                <w:sz w:val="24"/>
                <w:rtl/>
              </w:rPr>
            </w:pPr>
            <w:r>
              <w:rPr>
                <w:sz w:val="24"/>
                <w:rtl/>
              </w:rPr>
              <w:t>ביצוע, תקנות ואצילת סמכויות</w:t>
            </w:r>
          </w:p>
        </w:tc>
        <w:tc>
          <w:tcPr>
            <w:tcW w:w="567" w:type="dxa"/>
          </w:tcPr>
          <w:p w:rsidR="00933E3F" w:rsidRPr="00933E3F" w:rsidRDefault="00933E3F" w:rsidP="00933E3F">
            <w:pPr>
              <w:spacing w:line="240" w:lineRule="auto"/>
              <w:jc w:val="left"/>
              <w:rPr>
                <w:rStyle w:val="Hyperlink"/>
                <w:rtl/>
              </w:rPr>
            </w:pPr>
            <w:hyperlink w:anchor="Seif55" w:tooltip="ביצוע, תקנות ואצילת סמכויות" w:history="1">
              <w:r w:rsidRPr="00933E3F">
                <w:rPr>
                  <w:rStyle w:val="Hyperlink"/>
                </w:rPr>
                <w:t>Go</w:t>
              </w:r>
            </w:hyperlink>
          </w:p>
        </w:tc>
        <w:tc>
          <w:tcPr>
            <w:tcW w:w="850" w:type="dxa"/>
          </w:tcPr>
          <w:p w:rsidR="00933E3F" w:rsidRPr="00933E3F" w:rsidRDefault="00933E3F" w:rsidP="00933E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bl>
    <w:p w:rsidR="00E53F96" w:rsidRDefault="00E53F96">
      <w:pPr>
        <w:pStyle w:val="big-header"/>
        <w:ind w:left="0" w:right="1134"/>
        <w:outlineLvl w:val="0"/>
        <w:rPr>
          <w:rFonts w:cs="FrankRuehl"/>
          <w:sz w:val="32"/>
          <w:rtl/>
        </w:rPr>
      </w:pPr>
    </w:p>
    <w:p w:rsidR="00E53F96" w:rsidRPr="00C83A27" w:rsidRDefault="00E53F96" w:rsidP="00C83A27">
      <w:pPr>
        <w:pStyle w:val="big-header"/>
        <w:ind w:left="0" w:right="1134"/>
        <w:outlineLvl w:val="0"/>
        <w:rPr>
          <w:rStyle w:val="default"/>
          <w:rFonts w:cs="FrankRuehl" w:hint="cs"/>
          <w:sz w:val="32"/>
          <w:szCs w:val="32"/>
          <w:rtl/>
        </w:rPr>
      </w:pPr>
      <w:r>
        <w:rPr>
          <w:rFonts w:cs="FrankRuehl"/>
          <w:sz w:val="32"/>
          <w:rtl/>
        </w:rPr>
        <w:br w:type="page"/>
        <w:t>חו</w:t>
      </w:r>
      <w:r>
        <w:rPr>
          <w:rFonts w:cs="FrankRuehl" w:hint="cs"/>
          <w:sz w:val="32"/>
          <w:rtl/>
        </w:rPr>
        <w:t xml:space="preserve">ק </w:t>
      </w:r>
      <w:r>
        <w:rPr>
          <w:rFonts w:cs="FrankRuehl"/>
          <w:sz w:val="32"/>
          <w:rtl/>
        </w:rPr>
        <w:t>יס</w:t>
      </w:r>
      <w:r>
        <w:rPr>
          <w:rFonts w:cs="FrankRuehl" w:hint="cs"/>
          <w:sz w:val="32"/>
          <w:rtl/>
        </w:rPr>
        <w:t>ודות התקציב, תשמ"ה-</w:t>
      </w:r>
      <w:r>
        <w:rPr>
          <w:rFonts w:cs="FrankRuehl"/>
          <w:sz w:val="32"/>
          <w:rtl/>
        </w:rPr>
        <w:t>1985</w:t>
      </w:r>
      <w:r>
        <w:rPr>
          <w:rStyle w:val="default"/>
          <w:rtl/>
        </w:rPr>
        <w:footnoteReference w:customMarkFollows="1" w:id="1"/>
        <w:t>*</w:t>
      </w:r>
    </w:p>
    <w:p w:rsidR="00E53F96" w:rsidRDefault="00E53F96">
      <w:pPr>
        <w:pStyle w:val="medium2-header"/>
        <w:keepLines w:val="0"/>
        <w:spacing w:before="72"/>
        <w:ind w:left="0" w:right="1134"/>
        <w:outlineLvl w:val="0"/>
        <w:rPr>
          <w:rFonts w:cs="FrankRuehl"/>
          <w:noProof/>
          <w:rtl/>
        </w:rPr>
      </w:pPr>
      <w:bookmarkStart w:id="3" w:name="med0"/>
      <w:bookmarkEnd w:id="3"/>
      <w:r>
        <w:rPr>
          <w:rFonts w:cs="FrankRuehl"/>
          <w:noProof/>
          <w:rtl/>
        </w:rPr>
        <w:t>פר</w:t>
      </w:r>
      <w:r>
        <w:rPr>
          <w:rFonts w:cs="FrankRuehl" w:hint="cs"/>
          <w:noProof/>
          <w:rtl/>
        </w:rPr>
        <w:t xml:space="preserve">ק </w:t>
      </w:r>
      <w:r>
        <w:rPr>
          <w:rFonts w:cs="FrankRuehl"/>
          <w:noProof/>
          <w:rtl/>
        </w:rPr>
        <w:t xml:space="preserve">א': </w:t>
      </w:r>
      <w:r>
        <w:rPr>
          <w:rFonts w:cs="FrankRuehl" w:hint="cs"/>
          <w:noProof/>
          <w:rtl/>
        </w:rPr>
        <w:t>הגדרות</w:t>
      </w:r>
    </w:p>
    <w:p w:rsidR="00E53F96" w:rsidRDefault="00E53F96">
      <w:pPr>
        <w:pStyle w:val="P00"/>
        <w:spacing w:before="72"/>
        <w:ind w:left="0" w:right="1134"/>
        <w:rPr>
          <w:rStyle w:val="default"/>
          <w:rFonts w:cs="FrankRuehl"/>
          <w:rtl/>
        </w:rPr>
      </w:pPr>
      <w:bookmarkStart w:id="4" w:name="Seif56"/>
      <w:bookmarkEnd w:id="4"/>
      <w:r>
        <w:rPr>
          <w:lang w:val="he-IL"/>
        </w:rPr>
        <w:pict>
          <v:rect id="_x0000_s2050" style="position:absolute;left:0;text-align:left;margin-left:464.5pt;margin-top:8.05pt;width:75.05pt;height:10pt;z-index:251650560"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וק</w:t>
      </w:r>
      <w:r>
        <w:rPr>
          <w:rStyle w:val="default"/>
          <w:rFonts w:cs="FrankRuehl"/>
          <w:rtl/>
        </w:rPr>
        <w:t xml:space="preserve"> ז</w:t>
      </w:r>
      <w:r>
        <w:rPr>
          <w:rStyle w:val="default"/>
          <w:rFonts w:cs="FrankRuehl" w:hint="cs"/>
          <w:rtl/>
        </w:rPr>
        <w:t xml:space="preserve">ה - </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וע</w:t>
      </w:r>
      <w:r>
        <w:rPr>
          <w:rStyle w:val="default"/>
          <w:rFonts w:cs="FrankRuehl"/>
          <w:rtl/>
        </w:rPr>
        <w:t>דה</w:t>
      </w:r>
      <w:r>
        <w:rPr>
          <w:rStyle w:val="default"/>
          <w:rFonts w:cs="FrankRuehl" w:hint="cs"/>
          <w:rtl/>
        </w:rPr>
        <w:t>" - ועדת הכספים של הכנסת;</w:t>
      </w:r>
    </w:p>
    <w:p w:rsidR="00E53F96" w:rsidRDefault="00E53F96">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357" type="#_x0000_t202" style="position:absolute;left:0;text-align:left;margin-left:470.35pt;margin-top:7.1pt;width:1in;height:14.95pt;z-index:251696640" filled="f" stroked="f">
            <v:textbox inset="1mm,0,1mm,0">
              <w:txbxContent>
                <w:p w:rsidR="00E53F96" w:rsidRDefault="00E53F96">
                  <w:pPr>
                    <w:spacing w:line="160" w:lineRule="exact"/>
                    <w:jc w:val="left"/>
                    <w:rPr>
                      <w:rFonts w:cs="Miriam" w:hint="cs"/>
                      <w:sz w:val="18"/>
                      <w:szCs w:val="18"/>
                      <w:rtl/>
                    </w:rPr>
                  </w:pPr>
                  <w:r>
                    <w:rPr>
                      <w:rFonts w:cs="Miriam" w:hint="cs"/>
                      <w:sz w:val="18"/>
                      <w:szCs w:val="18"/>
                      <w:rtl/>
                    </w:rPr>
                    <w:t>(תיקון מס' 4) תשמ"ח-1988</w:t>
                  </w:r>
                </w:p>
              </w:txbxContent>
            </v:textbox>
          </v:shape>
        </w:pict>
      </w:r>
      <w:r>
        <w:rPr>
          <w:rFonts w:cs="FrankRuehl"/>
          <w:sz w:val="26"/>
          <w:rtl/>
        </w:rPr>
        <w:tab/>
      </w:r>
      <w:r>
        <w:rPr>
          <w:rStyle w:val="default"/>
          <w:rFonts w:cs="FrankRuehl"/>
          <w:rtl/>
        </w:rPr>
        <w:t>"ה</w:t>
      </w:r>
      <w:r>
        <w:rPr>
          <w:rStyle w:val="default"/>
          <w:rFonts w:cs="FrankRuehl" w:hint="cs"/>
          <w:rtl/>
        </w:rPr>
        <w:t>טב</w:t>
      </w:r>
      <w:r>
        <w:rPr>
          <w:rStyle w:val="default"/>
          <w:rFonts w:cs="FrankRuehl"/>
          <w:rtl/>
        </w:rPr>
        <w:t>ות</w:t>
      </w:r>
      <w:r>
        <w:rPr>
          <w:rStyle w:val="default"/>
          <w:rFonts w:cs="FrankRuehl" w:hint="cs"/>
          <w:rtl/>
        </w:rPr>
        <w:t xml:space="preserve"> מסים" - פטורים, הקלות או הנחות ממסים, אגרות</w:t>
      </w:r>
      <w:r>
        <w:rPr>
          <w:rStyle w:val="default"/>
          <w:rFonts w:cs="FrankRuehl"/>
          <w:rtl/>
        </w:rPr>
        <w:t xml:space="preserve"> ו</w:t>
      </w:r>
      <w:r>
        <w:rPr>
          <w:rStyle w:val="default"/>
          <w:rFonts w:cs="FrankRuehl" w:hint="cs"/>
          <w:rtl/>
        </w:rPr>
        <w:t>תש</w:t>
      </w:r>
      <w:r>
        <w:rPr>
          <w:rStyle w:val="default"/>
          <w:rFonts w:cs="FrankRuehl"/>
          <w:rtl/>
        </w:rPr>
        <w:t>לו</w:t>
      </w:r>
      <w:r>
        <w:rPr>
          <w:rStyle w:val="default"/>
          <w:rFonts w:cs="FrankRuehl" w:hint="cs"/>
          <w:rtl/>
        </w:rPr>
        <w:t>מי חובה אחרים, המשתלמים לאוצר המדינה;</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5" w:name="Rov190"/>
      <w:r w:rsidRPr="00B83A5F">
        <w:rPr>
          <w:rStyle w:val="big-number"/>
          <w:rFonts w:cs="FrankRuehl" w:hint="cs"/>
          <w:vanish/>
          <w:color w:val="FF0000"/>
          <w:sz w:val="20"/>
          <w:szCs w:val="20"/>
          <w:shd w:val="clear" w:color="auto" w:fill="FFFF99"/>
          <w:rtl/>
        </w:rPr>
        <w:t>מיום 29.3.1988</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4</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7" w:history="1">
        <w:r w:rsidRPr="00B83A5F">
          <w:rPr>
            <w:rStyle w:val="Hyperlink"/>
            <w:rFonts w:cs="FrankRuehl" w:hint="cs"/>
            <w:vanish/>
            <w:szCs w:val="20"/>
            <w:shd w:val="clear" w:color="auto" w:fill="FFFF99"/>
            <w:rtl/>
          </w:rPr>
          <w:t>ס"ח תשמ"ח מס' 1245</w:t>
        </w:r>
      </w:hyperlink>
      <w:r w:rsidRPr="00B83A5F">
        <w:rPr>
          <w:rStyle w:val="big-number"/>
          <w:rFonts w:cs="FrankRuehl" w:hint="cs"/>
          <w:vanish/>
          <w:sz w:val="20"/>
          <w:szCs w:val="20"/>
          <w:shd w:val="clear" w:color="auto" w:fill="FFFF99"/>
          <w:rtl/>
        </w:rPr>
        <w:t xml:space="preserve"> מיום 29.3.1988 עמ' 58 (</w:t>
      </w:r>
      <w:hyperlink r:id="rId8" w:history="1">
        <w:r w:rsidRPr="00B83A5F">
          <w:rPr>
            <w:rStyle w:val="Hyperlink"/>
            <w:rFonts w:cs="FrankRuehl" w:hint="cs"/>
            <w:vanish/>
            <w:szCs w:val="20"/>
            <w:shd w:val="clear" w:color="auto" w:fill="FFFF99"/>
            <w:rtl/>
          </w:rPr>
          <w:t>ה"ח 1866</w:t>
        </w:r>
      </w:hyperlink>
      <w:r w:rsidRPr="00B83A5F">
        <w:rPr>
          <w:rStyle w:val="big-number"/>
          <w:rFonts w:cs="FrankRuehl" w:hint="cs"/>
          <w:vanish/>
          <w:sz w:val="20"/>
          <w:szCs w:val="20"/>
          <w:shd w:val="clear" w:color="auto" w:fill="FFFF99"/>
          <w:rtl/>
        </w:rPr>
        <w:t>)</w:t>
      </w:r>
    </w:p>
    <w:p w:rsidR="00E53F96" w:rsidRDefault="00E53F96">
      <w:pPr>
        <w:pStyle w:val="P00"/>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הגדרת "הטבות מסים"</w:t>
      </w:r>
      <w:bookmarkEnd w:id="5"/>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סכ</w:t>
      </w:r>
      <w:r>
        <w:rPr>
          <w:rStyle w:val="default"/>
          <w:rFonts w:cs="FrankRuehl"/>
          <w:rtl/>
        </w:rPr>
        <w:t xml:space="preserve">ם </w:t>
      </w:r>
      <w:r>
        <w:rPr>
          <w:rStyle w:val="default"/>
          <w:rFonts w:cs="FrankRuehl" w:hint="cs"/>
          <w:rtl/>
        </w:rPr>
        <w:t>שכר" - הסכם קיבוצי כללי או מיוחד כמשמעותם בחוק הסכמים</w:t>
      </w:r>
      <w:r>
        <w:rPr>
          <w:rStyle w:val="default"/>
          <w:rFonts w:cs="FrankRuehl"/>
          <w:rtl/>
        </w:rPr>
        <w:t xml:space="preserve"> ק</w:t>
      </w:r>
      <w:r>
        <w:rPr>
          <w:rStyle w:val="default"/>
          <w:rFonts w:cs="FrankRuehl" w:hint="cs"/>
          <w:rtl/>
        </w:rPr>
        <w:t>יב</w:t>
      </w:r>
      <w:r>
        <w:rPr>
          <w:rStyle w:val="default"/>
          <w:rFonts w:cs="FrankRuehl"/>
          <w:rtl/>
        </w:rPr>
        <w:t>וצ</w:t>
      </w:r>
      <w:r>
        <w:rPr>
          <w:rStyle w:val="default"/>
          <w:rFonts w:cs="FrankRuehl" w:hint="cs"/>
          <w:rtl/>
        </w:rPr>
        <w:t>יים, תשי"ז- 1957, חוזה עבודה או הסדר אחר, ק</w:t>
      </w:r>
      <w:r>
        <w:rPr>
          <w:rStyle w:val="default"/>
          <w:rFonts w:cs="FrankRuehl"/>
          <w:rtl/>
        </w:rPr>
        <w:t>י</w:t>
      </w:r>
      <w:r>
        <w:rPr>
          <w:rStyle w:val="default"/>
          <w:rFonts w:cs="FrankRuehl" w:hint="cs"/>
          <w:rtl/>
        </w:rPr>
        <w:t>בוצ</w:t>
      </w:r>
      <w:r>
        <w:rPr>
          <w:rStyle w:val="default"/>
          <w:rFonts w:cs="FrankRuehl"/>
          <w:rtl/>
        </w:rPr>
        <w:t>י</w:t>
      </w:r>
      <w:r>
        <w:rPr>
          <w:rStyle w:val="default"/>
          <w:rFonts w:cs="FrankRuehl" w:hint="cs"/>
          <w:rtl/>
        </w:rPr>
        <w:t xml:space="preserve"> או אישי, שלפיו מעביד משלם שכר לעובדיו;</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וק</w:t>
      </w:r>
      <w:r>
        <w:rPr>
          <w:rStyle w:val="default"/>
          <w:rFonts w:cs="FrankRuehl"/>
          <w:rtl/>
        </w:rPr>
        <w:t xml:space="preserve"> ת</w:t>
      </w:r>
      <w:r>
        <w:rPr>
          <w:rStyle w:val="default"/>
          <w:rFonts w:cs="FrankRuehl" w:hint="cs"/>
          <w:rtl/>
        </w:rPr>
        <w:t>קציב שנתי", לגבי שנת כספים פלונית - חוק התקציב לאותה שנת כספים;</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מו</w:t>
      </w:r>
      <w:r>
        <w:rPr>
          <w:rStyle w:val="default"/>
          <w:rFonts w:cs="FrankRuehl"/>
          <w:rtl/>
        </w:rPr>
        <w:t>נה</w:t>
      </w:r>
      <w:r>
        <w:rPr>
          <w:rStyle w:val="default"/>
          <w:rFonts w:cs="FrankRuehl" w:hint="cs"/>
          <w:rtl/>
        </w:rPr>
        <w:t xml:space="preserve"> על סעיף תקציב" - </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גב</w:t>
      </w:r>
      <w:r>
        <w:rPr>
          <w:rStyle w:val="default"/>
          <w:rFonts w:cs="FrankRuehl" w:hint="cs"/>
          <w:rtl/>
        </w:rPr>
        <w:t>י</w:t>
      </w:r>
      <w:r>
        <w:rPr>
          <w:rStyle w:val="default"/>
          <w:rFonts w:cs="FrankRuehl"/>
          <w:rtl/>
        </w:rPr>
        <w:t xml:space="preserve"> </w:t>
      </w:r>
      <w:r>
        <w:rPr>
          <w:rStyle w:val="default"/>
          <w:rFonts w:cs="FrankRuehl" w:hint="cs"/>
          <w:rtl/>
        </w:rPr>
        <w:t xml:space="preserve">סעיף תקציב "נשיא </w:t>
      </w:r>
      <w:r>
        <w:rPr>
          <w:rStyle w:val="default"/>
          <w:rFonts w:cs="FrankRuehl"/>
          <w:rtl/>
        </w:rPr>
        <w:t>ה</w:t>
      </w:r>
      <w:r>
        <w:rPr>
          <w:rStyle w:val="default"/>
          <w:rFonts w:cs="FrankRuehl" w:hint="cs"/>
          <w:rtl/>
        </w:rPr>
        <w:t>מ</w:t>
      </w:r>
      <w:r>
        <w:rPr>
          <w:rStyle w:val="default"/>
          <w:rFonts w:cs="FrankRuehl"/>
          <w:rtl/>
        </w:rPr>
        <w:t>ד</w:t>
      </w:r>
      <w:r>
        <w:rPr>
          <w:rStyle w:val="default"/>
          <w:rFonts w:cs="FrankRuehl" w:hint="cs"/>
          <w:rtl/>
        </w:rPr>
        <w:t>ינה" - מי שהנשיא מינהו לכך;</w:t>
      </w:r>
    </w:p>
    <w:p w:rsidR="00E53F96" w:rsidRDefault="00E53F96">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גב</w:t>
      </w:r>
      <w:r>
        <w:rPr>
          <w:rStyle w:val="default"/>
          <w:rFonts w:cs="FrankRuehl"/>
          <w:rtl/>
        </w:rPr>
        <w:t>י</w:t>
      </w:r>
      <w:r>
        <w:rPr>
          <w:rStyle w:val="default"/>
          <w:rFonts w:cs="FrankRuehl" w:hint="cs"/>
          <w:rtl/>
        </w:rPr>
        <w:t xml:space="preserve"> </w:t>
      </w:r>
      <w:r>
        <w:rPr>
          <w:rStyle w:val="default"/>
          <w:rFonts w:cs="FrankRuehl"/>
          <w:rtl/>
        </w:rPr>
        <w:t>כ</w:t>
      </w:r>
      <w:r>
        <w:rPr>
          <w:rStyle w:val="default"/>
          <w:rFonts w:cs="FrankRuehl" w:hint="cs"/>
          <w:rtl/>
        </w:rPr>
        <w:t xml:space="preserve">ל </w:t>
      </w:r>
      <w:r>
        <w:rPr>
          <w:rStyle w:val="default"/>
          <w:rFonts w:cs="FrankRuehl"/>
          <w:rtl/>
        </w:rPr>
        <w:t>סע</w:t>
      </w:r>
      <w:r>
        <w:rPr>
          <w:rStyle w:val="default"/>
          <w:rFonts w:cs="FrankRuehl" w:hint="cs"/>
          <w:rtl/>
        </w:rPr>
        <w:t>יף תקציב אחר, למעט סעיף תקציב "הכנסת" - השר שקבעה הממשלה בהודעה לועדה או מי שהשר מינהו לכך;</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יא</w:t>
      </w:r>
      <w:r>
        <w:rPr>
          <w:rStyle w:val="default"/>
          <w:rFonts w:cs="FrankRuehl"/>
          <w:rtl/>
        </w:rPr>
        <w:t xml:space="preserve"> כ</w:t>
      </w:r>
      <w:r>
        <w:rPr>
          <w:rStyle w:val="default"/>
          <w:rFonts w:cs="FrankRuehl" w:hint="cs"/>
          <w:rtl/>
        </w:rPr>
        <w:t>וח אדם" - מספר מרבי של משרות שבהן ניתן להעסיק עובדים קבו</w:t>
      </w:r>
      <w:r>
        <w:rPr>
          <w:rStyle w:val="default"/>
          <w:rFonts w:cs="FrankRuehl"/>
          <w:rtl/>
        </w:rPr>
        <w:t>ע</w:t>
      </w:r>
      <w:r>
        <w:rPr>
          <w:rStyle w:val="default"/>
          <w:rFonts w:cs="FrankRuehl" w:hint="cs"/>
          <w:rtl/>
        </w:rPr>
        <w:t>י</w:t>
      </w:r>
      <w:r>
        <w:rPr>
          <w:rStyle w:val="default"/>
          <w:rFonts w:cs="FrankRuehl"/>
          <w:rtl/>
        </w:rPr>
        <w:t>ם</w:t>
      </w:r>
      <w:r>
        <w:rPr>
          <w:rStyle w:val="default"/>
          <w:rFonts w:cs="FrankRuehl" w:hint="cs"/>
          <w:rtl/>
        </w:rPr>
        <w:t>, זמניים וארעיים, למעט עובדים ארעיים</w:t>
      </w:r>
      <w:r>
        <w:rPr>
          <w:rStyle w:val="default"/>
          <w:rFonts w:cs="FrankRuehl"/>
          <w:rtl/>
        </w:rPr>
        <w:t xml:space="preserve"> ל</w:t>
      </w:r>
      <w:r>
        <w:rPr>
          <w:rStyle w:val="default"/>
          <w:rFonts w:cs="FrankRuehl" w:hint="cs"/>
          <w:rtl/>
        </w:rPr>
        <w:t>מש</w:t>
      </w:r>
      <w:r>
        <w:rPr>
          <w:rStyle w:val="default"/>
          <w:rFonts w:cs="FrankRuehl"/>
          <w:rtl/>
        </w:rPr>
        <w:t>ימ</w:t>
      </w:r>
      <w:r>
        <w:rPr>
          <w:rStyle w:val="default"/>
          <w:rFonts w:cs="FrankRuehl" w:hint="cs"/>
          <w:rtl/>
        </w:rPr>
        <w:t>ה חולפת המועסקים עד מאה ועשרים ימים;</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כר" - </w:t>
      </w:r>
      <w:r>
        <w:rPr>
          <w:rStyle w:val="default"/>
          <w:rFonts w:cs="FrankRuehl"/>
          <w:rtl/>
        </w:rPr>
        <w:t>ה</w:t>
      </w:r>
      <w:r>
        <w:rPr>
          <w:rStyle w:val="default"/>
          <w:rFonts w:cs="FrankRuehl" w:hint="cs"/>
          <w:rtl/>
        </w:rPr>
        <w:t>כנ</w:t>
      </w:r>
      <w:r>
        <w:rPr>
          <w:rStyle w:val="default"/>
          <w:rFonts w:cs="FrankRuehl"/>
          <w:rtl/>
        </w:rPr>
        <w:t>ס</w:t>
      </w:r>
      <w:r>
        <w:rPr>
          <w:rStyle w:val="default"/>
          <w:rFonts w:cs="FrankRuehl" w:hint="cs"/>
          <w:rtl/>
        </w:rPr>
        <w:t>ת עבודה כמשמעותה בסעיף 2(2) לפקודת מס</w:t>
      </w:r>
      <w:r>
        <w:rPr>
          <w:rStyle w:val="default"/>
          <w:rFonts w:cs="FrankRuehl"/>
          <w:rtl/>
        </w:rPr>
        <w:t xml:space="preserve"> ה</w:t>
      </w:r>
      <w:r>
        <w:rPr>
          <w:rStyle w:val="default"/>
          <w:rFonts w:cs="FrankRuehl" w:hint="cs"/>
          <w:rtl/>
        </w:rPr>
        <w:t>כנ</w:t>
      </w:r>
      <w:r>
        <w:rPr>
          <w:rStyle w:val="default"/>
          <w:rFonts w:cs="FrankRuehl"/>
          <w:rtl/>
        </w:rPr>
        <w:t>סה</w:t>
      </w:r>
      <w:r>
        <w:rPr>
          <w:rStyle w:val="default"/>
          <w:rFonts w:cs="FrankRuehl" w:hint="cs"/>
          <w:rtl/>
        </w:rPr>
        <w:t>.</w:t>
      </w:r>
    </w:p>
    <w:p w:rsidR="00E53F96" w:rsidRDefault="00E53F96">
      <w:pPr>
        <w:pStyle w:val="medium2-header"/>
        <w:keepLines w:val="0"/>
        <w:spacing w:before="72"/>
        <w:ind w:left="0" w:right="1134"/>
        <w:outlineLvl w:val="0"/>
        <w:rPr>
          <w:rFonts w:cs="FrankRuehl"/>
          <w:noProof/>
          <w:rtl/>
        </w:rPr>
      </w:pPr>
      <w:bookmarkStart w:id="6" w:name="med1"/>
      <w:bookmarkEnd w:id="6"/>
      <w:r>
        <w:rPr>
          <w:rFonts w:cs="FrankRuehl"/>
          <w:noProof/>
          <w:rtl/>
        </w:rPr>
        <w:t>פר</w:t>
      </w:r>
      <w:r>
        <w:rPr>
          <w:rFonts w:cs="FrankRuehl" w:hint="cs"/>
          <w:noProof/>
          <w:rtl/>
        </w:rPr>
        <w:t xml:space="preserve">ק </w:t>
      </w:r>
      <w:r>
        <w:rPr>
          <w:rFonts w:cs="FrankRuehl"/>
          <w:noProof/>
          <w:rtl/>
        </w:rPr>
        <w:t xml:space="preserve">ב': </w:t>
      </w:r>
      <w:r>
        <w:rPr>
          <w:rFonts w:cs="FrankRuehl" w:hint="cs"/>
          <w:noProof/>
          <w:rtl/>
        </w:rPr>
        <w:t>הרשאה להוציא כספים ולהתחייב</w:t>
      </w:r>
    </w:p>
    <w:p w:rsidR="00E53F96" w:rsidRDefault="00E53F96">
      <w:pPr>
        <w:pStyle w:val="P00"/>
        <w:spacing w:before="72"/>
        <w:ind w:left="0" w:right="1134"/>
        <w:rPr>
          <w:rStyle w:val="default"/>
          <w:rFonts w:cs="FrankRuehl"/>
          <w:rtl/>
        </w:rPr>
      </w:pPr>
      <w:bookmarkStart w:id="7" w:name="Seif1"/>
      <w:bookmarkEnd w:id="7"/>
      <w:r>
        <w:rPr>
          <w:lang w:val="he-IL"/>
        </w:rPr>
        <w:pict>
          <v:rect id="_x0000_s2051" style="position:absolute;left:0;text-align:left;margin-left:464.5pt;margin-top:8.05pt;width:75.05pt;height:16pt;z-index:251542016"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מב</w:t>
                  </w:r>
                  <w:r>
                    <w:rPr>
                      <w:rFonts w:cs="Miriam" w:hint="cs"/>
                      <w:sz w:val="18"/>
                      <w:szCs w:val="18"/>
                      <w:rtl/>
                    </w:rPr>
                    <w:t>נה</w:t>
                  </w:r>
                  <w:r>
                    <w:rPr>
                      <w:rFonts w:cs="Miriam"/>
                      <w:sz w:val="18"/>
                      <w:szCs w:val="18"/>
                      <w:rtl/>
                    </w:rPr>
                    <w:t xml:space="preserve"> ח</w:t>
                  </w:r>
                  <w:r>
                    <w:rPr>
                      <w:rFonts w:cs="Miriam" w:hint="cs"/>
                      <w:sz w:val="18"/>
                      <w:szCs w:val="18"/>
                      <w:rtl/>
                    </w:rPr>
                    <w:t xml:space="preserve">וק </w:t>
                  </w:r>
                  <w:r>
                    <w:rPr>
                      <w:rFonts w:cs="Miriam"/>
                      <w:sz w:val="18"/>
                      <w:szCs w:val="18"/>
                      <w:rtl/>
                    </w:rPr>
                    <w:t>תק</w:t>
                  </w:r>
                  <w:r>
                    <w:rPr>
                      <w:rFonts w:cs="Miriam" w:hint="cs"/>
                      <w:sz w:val="18"/>
                      <w:szCs w:val="18"/>
                      <w:rtl/>
                    </w:rPr>
                    <w:t>צי</w:t>
                  </w:r>
                  <w:r>
                    <w:rPr>
                      <w:rFonts w:cs="Miriam"/>
                      <w:sz w:val="18"/>
                      <w:szCs w:val="18"/>
                      <w:rtl/>
                    </w:rPr>
                    <w:t xml:space="preserve">ב </w:t>
                  </w:r>
                  <w:r>
                    <w:rPr>
                      <w:rFonts w:cs="Miriam" w:hint="cs"/>
                      <w:sz w:val="18"/>
                      <w:szCs w:val="18"/>
                      <w:rtl/>
                    </w:rPr>
                    <w:t>שנתי</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וק</w:t>
      </w:r>
      <w:r>
        <w:rPr>
          <w:rStyle w:val="default"/>
          <w:rFonts w:cs="FrankRuehl"/>
          <w:rtl/>
        </w:rPr>
        <w:t xml:space="preserve"> ת</w:t>
      </w:r>
      <w:r>
        <w:rPr>
          <w:rStyle w:val="default"/>
          <w:rFonts w:cs="FrankRuehl" w:hint="cs"/>
          <w:rtl/>
        </w:rPr>
        <w:t>קציב שנתי י</w:t>
      </w:r>
      <w:r>
        <w:rPr>
          <w:rStyle w:val="default"/>
          <w:rFonts w:cs="FrankRuehl"/>
          <w:rtl/>
        </w:rPr>
        <w:t>כל</w:t>
      </w:r>
      <w:r>
        <w:rPr>
          <w:rStyle w:val="default"/>
          <w:rFonts w:cs="FrankRuehl" w:hint="cs"/>
          <w:rtl/>
        </w:rPr>
        <w:t>ול את אלה:</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קצ</w:t>
      </w:r>
      <w:r>
        <w:rPr>
          <w:rStyle w:val="default"/>
          <w:rFonts w:cs="FrankRuehl"/>
          <w:rtl/>
        </w:rPr>
        <w:t>יב</w:t>
      </w:r>
      <w:r>
        <w:rPr>
          <w:rStyle w:val="default"/>
          <w:rFonts w:cs="FrankRuehl" w:hint="cs"/>
          <w:rtl/>
        </w:rPr>
        <w:t xml:space="preserve"> רגיל;</w:t>
      </w:r>
    </w:p>
    <w:p w:rsidR="00E53F96" w:rsidRDefault="00E53F96">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קצ</w:t>
      </w:r>
      <w:r>
        <w:rPr>
          <w:rStyle w:val="default"/>
          <w:rFonts w:cs="FrankRuehl"/>
          <w:rtl/>
        </w:rPr>
        <w:t>יב</w:t>
      </w:r>
      <w:r>
        <w:rPr>
          <w:rStyle w:val="default"/>
          <w:rFonts w:cs="FrankRuehl" w:hint="cs"/>
          <w:rtl/>
        </w:rPr>
        <w:t xml:space="preserve"> פיתוח וחשבון הון;</w:t>
      </w:r>
    </w:p>
    <w:p w:rsidR="00E53F96" w:rsidRDefault="00E53F96">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חז</w:t>
      </w:r>
      <w:r>
        <w:rPr>
          <w:rStyle w:val="default"/>
          <w:rFonts w:cs="FrankRuehl"/>
          <w:rtl/>
        </w:rPr>
        <w:t xml:space="preserve">ר </w:t>
      </w:r>
      <w:r>
        <w:rPr>
          <w:rStyle w:val="default"/>
          <w:rFonts w:cs="FrankRuehl" w:hint="cs"/>
          <w:rtl/>
        </w:rPr>
        <w:t>חובות לבנק ישראל;</w:t>
      </w:r>
    </w:p>
    <w:p w:rsidR="00E53F96" w:rsidRDefault="00E53F96">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קצ</w:t>
      </w:r>
      <w:r>
        <w:rPr>
          <w:rStyle w:val="default"/>
          <w:rFonts w:cs="FrankRuehl"/>
          <w:rtl/>
        </w:rPr>
        <w:t>יב</w:t>
      </w:r>
      <w:r>
        <w:rPr>
          <w:rStyle w:val="default"/>
          <w:rFonts w:cs="FrankRuehl" w:hint="cs"/>
          <w:rtl/>
        </w:rPr>
        <w:t xml:space="preserve"> המפעלים העסקיים </w:t>
      </w:r>
      <w:r>
        <w:rPr>
          <w:rStyle w:val="default"/>
          <w:rFonts w:cs="FrankRuehl"/>
          <w:rtl/>
        </w:rPr>
        <w:t xml:space="preserve">– </w:t>
      </w:r>
      <w:r>
        <w:rPr>
          <w:rStyle w:val="default"/>
          <w:rFonts w:cs="FrankRuehl" w:hint="cs"/>
          <w:rtl/>
        </w:rPr>
        <w:t>הו</w:t>
      </w:r>
      <w:r>
        <w:rPr>
          <w:rStyle w:val="default"/>
          <w:rFonts w:cs="FrankRuehl"/>
          <w:rtl/>
        </w:rPr>
        <w:t>צא</w:t>
      </w:r>
      <w:r>
        <w:rPr>
          <w:rStyle w:val="default"/>
          <w:rFonts w:cs="FrankRuehl" w:hint="cs"/>
          <w:rtl/>
        </w:rPr>
        <w:t>ות ותחזית הכנסות;</w:t>
      </w:r>
    </w:p>
    <w:p w:rsidR="00E53F96" w:rsidRDefault="003A1321" w:rsidP="003A1321">
      <w:pPr>
        <w:pStyle w:val="P22"/>
        <w:spacing w:before="72"/>
        <w:ind w:left="1021" w:right="1134"/>
        <w:rPr>
          <w:rStyle w:val="default"/>
          <w:rFonts w:cs="FrankRuehl"/>
          <w:rtl/>
        </w:rPr>
      </w:pPr>
      <w:r>
        <w:rPr>
          <w:rFonts w:cs="FrankRuehl" w:hint="cs"/>
          <w:sz w:val="26"/>
          <w:rtl/>
          <w:lang w:eastAsia="en-US"/>
        </w:rPr>
        <w:pict>
          <v:shape id="_x0000_s2469" type="#_x0000_t202" style="position:absolute;left:0;text-align:left;margin-left:470.35pt;margin-top:7.1pt;width:1in;height:14.95pt;z-index:251747840" filled="f" stroked="f">
            <v:textbox inset="1mm,0,1mm,0">
              <w:txbxContent>
                <w:p w:rsidR="003A1321" w:rsidRDefault="003A1321" w:rsidP="003A1321">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48) תשע"ו-2015</w:t>
                  </w:r>
                </w:p>
              </w:txbxContent>
            </v:textbox>
            <w10:anchorlock/>
          </v:shape>
        </w:pict>
      </w:r>
      <w:r w:rsidR="00E53F96">
        <w:rPr>
          <w:rStyle w:val="default"/>
          <w:rFonts w:cs="FrankRuehl" w:hint="cs"/>
          <w:rtl/>
        </w:rPr>
        <w:t>(5)</w:t>
      </w:r>
      <w:r w:rsidR="00E53F96">
        <w:rPr>
          <w:rStyle w:val="default"/>
          <w:rFonts w:cs="FrankRuehl"/>
          <w:rtl/>
        </w:rPr>
        <w:tab/>
      </w:r>
      <w:r>
        <w:rPr>
          <w:rStyle w:val="default"/>
          <w:rFonts w:cs="FrankRuehl" w:hint="cs"/>
          <w:rtl/>
        </w:rPr>
        <w:t>(נמחקה)</w:t>
      </w:r>
      <w:r w:rsidR="00E53F96">
        <w:rPr>
          <w:rStyle w:val="default"/>
          <w:rFonts w:cs="FrankRuehl" w:hint="cs"/>
          <w:rtl/>
        </w:rPr>
        <w:t>.</w:t>
      </w:r>
    </w:p>
    <w:p w:rsidR="00E53F96" w:rsidRDefault="00E53F96">
      <w:pPr>
        <w:pStyle w:val="P00"/>
        <w:spacing w:before="72"/>
        <w:ind w:left="0" w:right="1134"/>
        <w:rPr>
          <w:rStyle w:val="default"/>
          <w:rFonts w:cs="FrankRuehl" w:hint="cs"/>
          <w:rtl/>
        </w:rPr>
      </w:pPr>
      <w:r>
        <w:rPr>
          <w:lang w:val="he-IL"/>
        </w:rPr>
        <w:pict>
          <v:rect id="_x0000_s2052" style="position:absolute;left:0;text-align:left;margin-left:464.5pt;margin-top:8.05pt;width:75.05pt;height:16pt;z-index:251543040" o:allowincell="f" filled="f" stroked="f" strokecolor="lime" strokeweight=".25pt">
            <v:textbox style="mso-next-textbox:#_x0000_s2052" inset="0,0,0,0">
              <w:txbxContent>
                <w:p w:rsidR="00E53F96" w:rsidRDefault="00E53F96">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4)</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חו</w:t>
      </w:r>
      <w:r>
        <w:rPr>
          <w:rStyle w:val="default"/>
          <w:rFonts w:cs="FrankRuehl"/>
          <w:rtl/>
        </w:rPr>
        <w:t xml:space="preserve">ק </w:t>
      </w:r>
      <w:r>
        <w:rPr>
          <w:rStyle w:val="default"/>
          <w:rFonts w:cs="FrankRuehl" w:hint="cs"/>
          <w:rtl/>
        </w:rPr>
        <w:t xml:space="preserve">יצורפו </w:t>
      </w:r>
      <w:r>
        <w:rPr>
          <w:rStyle w:val="default"/>
          <w:rFonts w:cs="FrankRuehl"/>
          <w:rtl/>
        </w:rPr>
        <w:t>–</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חז</w:t>
      </w:r>
      <w:r>
        <w:rPr>
          <w:rStyle w:val="default"/>
          <w:rFonts w:cs="FrankRuehl"/>
          <w:rtl/>
        </w:rPr>
        <w:t>ית</w:t>
      </w:r>
      <w:r>
        <w:rPr>
          <w:rStyle w:val="default"/>
          <w:rFonts w:cs="FrankRuehl" w:hint="cs"/>
          <w:rtl/>
        </w:rPr>
        <w:t xml:space="preserve"> התקבולים והמילוות;</w:t>
      </w:r>
    </w:p>
    <w:p w:rsidR="00E53F96" w:rsidRDefault="00E53F96">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ת</w:t>
      </w:r>
      <w:r>
        <w:rPr>
          <w:rStyle w:val="default"/>
          <w:rFonts w:cs="FrankRuehl" w:hint="cs"/>
          <w:rtl/>
        </w:rPr>
        <w:t>חז</w:t>
      </w:r>
      <w:r>
        <w:rPr>
          <w:rStyle w:val="default"/>
          <w:rFonts w:cs="FrankRuehl"/>
          <w:rtl/>
        </w:rPr>
        <w:t>ית</w:t>
      </w:r>
      <w:r>
        <w:rPr>
          <w:rStyle w:val="default"/>
          <w:rFonts w:cs="FrankRuehl" w:hint="cs"/>
          <w:rtl/>
        </w:rPr>
        <w:t xml:space="preserve"> של </w:t>
      </w:r>
      <w:r w:rsidR="005D16E2">
        <w:rPr>
          <w:rStyle w:val="default"/>
          <w:rFonts w:cs="FrankRuehl" w:hint="cs"/>
          <w:rtl/>
        </w:rPr>
        <w:t>סכומים שלא ייגבו בשל הטבות מסים;</w:t>
      </w:r>
    </w:p>
    <w:p w:rsidR="005D16E2" w:rsidRDefault="005D16E2" w:rsidP="005D16E2">
      <w:pPr>
        <w:pStyle w:val="P22"/>
        <w:spacing w:before="72"/>
        <w:ind w:left="1021" w:right="1134"/>
        <w:rPr>
          <w:rStyle w:val="default"/>
          <w:rFonts w:cs="FrankRuehl"/>
          <w:rtl/>
        </w:rPr>
      </w:pPr>
      <w:r>
        <w:rPr>
          <w:rFonts w:cs="FrankRuehl" w:hint="cs"/>
          <w:sz w:val="26"/>
          <w:rtl/>
          <w:lang w:eastAsia="en-US"/>
        </w:rPr>
        <w:pict>
          <v:shape id="_x0000_s2475" type="#_x0000_t202" style="position:absolute;left:0;text-align:left;margin-left:470.35pt;margin-top:7.1pt;width:1in;height:14.95pt;z-index:251749888" filled="f" stroked="f">
            <v:textbox inset="1mm,0,1mm,0">
              <w:txbxContent>
                <w:p w:rsidR="005D16E2" w:rsidRDefault="005D16E2" w:rsidP="005D16E2">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49) תשע"ו-2015</w:t>
                  </w:r>
                </w:p>
              </w:txbxContent>
            </v:textbox>
            <w10:anchorlock/>
          </v:shape>
        </w:pict>
      </w:r>
      <w:r>
        <w:rPr>
          <w:rStyle w:val="default"/>
          <w:rFonts w:cs="FrankRuehl" w:hint="cs"/>
          <w:rtl/>
        </w:rPr>
        <w:t>(3)</w:t>
      </w:r>
      <w:r>
        <w:rPr>
          <w:rStyle w:val="default"/>
          <w:rFonts w:cs="FrankRuehl" w:hint="cs"/>
          <w:rtl/>
        </w:rPr>
        <w:tab/>
        <w:t>תכנית תקציב תלת-שנתית שהונחה על שולחן הכנסת לפי סעיף 40א(א).</w:t>
      </w:r>
    </w:p>
    <w:p w:rsidR="00E53F96" w:rsidRDefault="00E53F96">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תק</w:t>
      </w:r>
      <w:r>
        <w:rPr>
          <w:rStyle w:val="default"/>
          <w:rFonts w:cs="FrankRuehl"/>
          <w:rtl/>
        </w:rPr>
        <w:t>צי</w:t>
      </w:r>
      <w:r>
        <w:rPr>
          <w:rStyle w:val="default"/>
          <w:rFonts w:cs="FrankRuehl" w:hint="cs"/>
          <w:rtl/>
        </w:rPr>
        <w:t>ב יצ</w:t>
      </w:r>
      <w:r>
        <w:rPr>
          <w:rStyle w:val="default"/>
          <w:rFonts w:cs="FrankRuehl"/>
          <w:rtl/>
        </w:rPr>
        <w:t>ויינ</w:t>
      </w:r>
      <w:r>
        <w:rPr>
          <w:rStyle w:val="default"/>
          <w:rFonts w:cs="FrankRuehl" w:hint="cs"/>
          <w:rtl/>
        </w:rPr>
        <w:t>ו סכומי הוצאה, הוצאה מותנית בהכנסה והרשאה להתחייב ומספרי שיא כוח אדם; הסכומים והמספרים יחולקו לסעיפי תקצ</w:t>
      </w:r>
      <w:r>
        <w:rPr>
          <w:rStyle w:val="default"/>
          <w:rFonts w:cs="FrankRuehl"/>
          <w:rtl/>
        </w:rPr>
        <w:t>יב</w:t>
      </w:r>
      <w:r>
        <w:rPr>
          <w:rStyle w:val="default"/>
          <w:rFonts w:cs="FrankRuehl" w:hint="cs"/>
          <w:rtl/>
        </w:rPr>
        <w:t>, ת</w:t>
      </w:r>
      <w:r>
        <w:rPr>
          <w:rStyle w:val="default"/>
          <w:rFonts w:cs="FrankRuehl"/>
          <w:rtl/>
        </w:rPr>
        <w:t>חו</w:t>
      </w:r>
      <w:r>
        <w:rPr>
          <w:rStyle w:val="default"/>
          <w:rFonts w:cs="FrankRuehl" w:hint="cs"/>
          <w:rtl/>
        </w:rPr>
        <w:t>מי פעולה ותכניות.</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8" w:name="Rov189"/>
      <w:r w:rsidRPr="00B83A5F">
        <w:rPr>
          <w:rStyle w:val="big-number"/>
          <w:rFonts w:cs="FrankRuehl" w:hint="cs"/>
          <w:vanish/>
          <w:color w:val="FF0000"/>
          <w:sz w:val="20"/>
          <w:szCs w:val="20"/>
          <w:shd w:val="clear" w:color="auto" w:fill="FFFF99"/>
          <w:rtl/>
        </w:rPr>
        <w:t>מיום 29.3.1988</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4</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9" w:history="1">
        <w:r w:rsidRPr="00B83A5F">
          <w:rPr>
            <w:rStyle w:val="Hyperlink"/>
            <w:rFonts w:cs="FrankRuehl" w:hint="cs"/>
            <w:vanish/>
            <w:szCs w:val="20"/>
            <w:shd w:val="clear" w:color="auto" w:fill="FFFF99"/>
            <w:rtl/>
          </w:rPr>
          <w:t>ס"ח תשמ"ח מס' 1245</w:t>
        </w:r>
      </w:hyperlink>
      <w:r w:rsidRPr="00B83A5F">
        <w:rPr>
          <w:rStyle w:val="big-number"/>
          <w:rFonts w:cs="FrankRuehl" w:hint="cs"/>
          <w:vanish/>
          <w:sz w:val="20"/>
          <w:szCs w:val="20"/>
          <w:shd w:val="clear" w:color="auto" w:fill="FFFF99"/>
          <w:rtl/>
        </w:rPr>
        <w:t xml:space="preserve"> מיום 29.3.1988 עמ' 58 (</w:t>
      </w:r>
      <w:hyperlink r:id="rId10" w:history="1">
        <w:r w:rsidRPr="00B83A5F">
          <w:rPr>
            <w:rStyle w:val="Hyperlink"/>
            <w:rFonts w:cs="FrankRuehl" w:hint="cs"/>
            <w:vanish/>
            <w:szCs w:val="20"/>
            <w:shd w:val="clear" w:color="auto" w:fill="FFFF99"/>
            <w:rtl/>
          </w:rPr>
          <w:t>ה"ח 1866</w:t>
        </w:r>
      </w:hyperlink>
      <w:r w:rsidRPr="00B83A5F">
        <w:rPr>
          <w:rStyle w:val="big-number"/>
          <w:rFonts w:cs="FrankRuehl" w:hint="cs"/>
          <w:vanish/>
          <w:sz w:val="20"/>
          <w:szCs w:val="20"/>
          <w:shd w:val="clear" w:color="auto" w:fill="FFFF99"/>
          <w:rtl/>
        </w:rPr>
        <w:t>)</w:t>
      </w:r>
    </w:p>
    <w:p w:rsidR="00E53F96" w:rsidRPr="00B83A5F" w:rsidRDefault="00E53F96">
      <w:pPr>
        <w:pStyle w:val="P00"/>
        <w:spacing w:before="0"/>
        <w:ind w:left="0" w:right="1134"/>
        <w:rPr>
          <w:rStyle w:val="default"/>
          <w:rFonts w:cs="FrankRuehl" w:hint="cs"/>
          <w:b/>
          <w:bCs/>
          <w:vanish/>
          <w:sz w:val="20"/>
          <w:szCs w:val="20"/>
          <w:shd w:val="clear" w:color="auto" w:fill="FFFF99"/>
          <w:rtl/>
        </w:rPr>
      </w:pPr>
      <w:r w:rsidRPr="00B83A5F">
        <w:rPr>
          <w:rStyle w:val="default"/>
          <w:rFonts w:cs="FrankRuehl" w:hint="cs"/>
          <w:b/>
          <w:bCs/>
          <w:vanish/>
          <w:sz w:val="20"/>
          <w:szCs w:val="20"/>
          <w:shd w:val="clear" w:color="auto" w:fill="FFFF99"/>
          <w:rtl/>
        </w:rPr>
        <w:t>החלפת סעיף קטן 2(ב)</w:t>
      </w:r>
    </w:p>
    <w:p w:rsidR="00E53F96" w:rsidRPr="00B83A5F" w:rsidRDefault="00E53F96">
      <w:pPr>
        <w:pStyle w:val="P00"/>
        <w:ind w:left="0" w:right="1134"/>
        <w:rPr>
          <w:rStyle w:val="default"/>
          <w:rFonts w:cs="FrankRuehl" w:hint="cs"/>
          <w:vanish/>
          <w:sz w:val="20"/>
          <w:szCs w:val="20"/>
          <w:shd w:val="clear" w:color="auto" w:fill="FFFF99"/>
          <w:rtl/>
        </w:rPr>
      </w:pPr>
      <w:r w:rsidRPr="00B83A5F">
        <w:rPr>
          <w:rStyle w:val="default"/>
          <w:rFonts w:cs="FrankRuehl" w:hint="cs"/>
          <w:vanish/>
          <w:sz w:val="20"/>
          <w:szCs w:val="20"/>
          <w:shd w:val="clear" w:color="auto" w:fill="FFFF99"/>
          <w:rtl/>
        </w:rPr>
        <w:t>הנוסח הקודם:</w:t>
      </w:r>
    </w:p>
    <w:p w:rsidR="00E53F96" w:rsidRPr="00B83A5F" w:rsidRDefault="00E53F96">
      <w:pPr>
        <w:pStyle w:val="P00"/>
        <w:spacing w:before="0"/>
        <w:ind w:left="0" w:right="1134"/>
        <w:rPr>
          <w:rStyle w:val="default"/>
          <w:rFonts w:cs="FrankRuehl" w:hint="cs"/>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strike/>
          <w:vanish/>
          <w:sz w:val="22"/>
          <w:szCs w:val="22"/>
          <w:shd w:val="clear" w:color="auto" w:fill="FFFF99"/>
          <w:rtl/>
        </w:rPr>
        <w:t>(ב</w:t>
      </w:r>
      <w:r w:rsidRPr="00B83A5F">
        <w:rPr>
          <w:rStyle w:val="default"/>
          <w:rFonts w:cs="FrankRuehl" w:hint="cs"/>
          <w:strike/>
          <w:vanish/>
          <w:sz w:val="22"/>
          <w:szCs w:val="22"/>
          <w:shd w:val="clear" w:color="auto" w:fill="FFFF99"/>
          <w:rtl/>
        </w:rPr>
        <w:t>)</w:t>
      </w:r>
      <w:r w:rsidRPr="00B83A5F">
        <w:rPr>
          <w:rStyle w:val="default"/>
          <w:rFonts w:cs="FrankRuehl"/>
          <w:strike/>
          <w:vanish/>
          <w:sz w:val="22"/>
          <w:szCs w:val="22"/>
          <w:shd w:val="clear" w:color="auto" w:fill="FFFF99"/>
          <w:rtl/>
        </w:rPr>
        <w:tab/>
        <w:t>ל</w:t>
      </w:r>
      <w:r w:rsidRPr="00B83A5F">
        <w:rPr>
          <w:rStyle w:val="default"/>
          <w:rFonts w:cs="FrankRuehl" w:hint="cs"/>
          <w:strike/>
          <w:vanish/>
          <w:sz w:val="22"/>
          <w:szCs w:val="22"/>
          <w:shd w:val="clear" w:color="auto" w:fill="FFFF99"/>
          <w:rtl/>
        </w:rPr>
        <w:t>חו</w:t>
      </w:r>
      <w:r w:rsidRPr="00B83A5F">
        <w:rPr>
          <w:rStyle w:val="default"/>
          <w:rFonts w:cs="FrankRuehl"/>
          <w:strike/>
          <w:vanish/>
          <w:sz w:val="22"/>
          <w:szCs w:val="22"/>
          <w:shd w:val="clear" w:color="auto" w:fill="FFFF99"/>
          <w:rtl/>
        </w:rPr>
        <w:t xml:space="preserve">ק </w:t>
      </w:r>
      <w:r w:rsidRPr="00B83A5F">
        <w:rPr>
          <w:rStyle w:val="default"/>
          <w:rFonts w:cs="FrankRuehl" w:hint="cs"/>
          <w:strike/>
          <w:vanish/>
          <w:sz w:val="22"/>
          <w:szCs w:val="22"/>
          <w:shd w:val="clear" w:color="auto" w:fill="FFFF99"/>
          <w:rtl/>
        </w:rPr>
        <w:t>תצורף תחזית התקבולים והמילוות.</w:t>
      </w:r>
    </w:p>
    <w:p w:rsidR="003A1321" w:rsidRPr="00B83A5F" w:rsidRDefault="003A1321" w:rsidP="003A1321">
      <w:pPr>
        <w:pStyle w:val="P00"/>
        <w:spacing w:before="0"/>
        <w:ind w:left="0" w:right="1134"/>
        <w:rPr>
          <w:rStyle w:val="default"/>
          <w:rFonts w:cs="FrankRuehl" w:hint="cs"/>
          <w:vanish/>
          <w:sz w:val="20"/>
          <w:szCs w:val="20"/>
          <w:shd w:val="clear" w:color="auto" w:fill="FFFF99"/>
          <w:rtl/>
        </w:rPr>
      </w:pPr>
    </w:p>
    <w:p w:rsidR="003A1321" w:rsidRPr="00B83A5F" w:rsidRDefault="003A1321" w:rsidP="003A1321">
      <w:pPr>
        <w:pStyle w:val="P00"/>
        <w:spacing w:before="0"/>
        <w:ind w:left="1021" w:right="1134"/>
        <w:rPr>
          <w:rStyle w:val="default"/>
          <w:rFonts w:cs="FrankRuehl" w:hint="cs"/>
          <w:vanish/>
          <w:color w:val="FF0000"/>
          <w:sz w:val="20"/>
          <w:szCs w:val="20"/>
          <w:shd w:val="clear" w:color="auto" w:fill="FFFF99"/>
          <w:rtl/>
        </w:rPr>
      </w:pPr>
      <w:r w:rsidRPr="00B83A5F">
        <w:rPr>
          <w:rStyle w:val="default"/>
          <w:rFonts w:cs="FrankRuehl" w:hint="cs"/>
          <w:vanish/>
          <w:color w:val="FF0000"/>
          <w:sz w:val="20"/>
          <w:szCs w:val="20"/>
          <w:shd w:val="clear" w:color="auto" w:fill="FFFF99"/>
          <w:rtl/>
        </w:rPr>
        <w:t>מיום 9.11.2015</w:t>
      </w:r>
    </w:p>
    <w:p w:rsidR="003A1321" w:rsidRPr="00B83A5F" w:rsidRDefault="003A1321" w:rsidP="003A1321">
      <w:pPr>
        <w:pStyle w:val="P00"/>
        <w:spacing w:before="0"/>
        <w:ind w:left="1021"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תיקון מס' 48</w:t>
      </w:r>
    </w:p>
    <w:p w:rsidR="003A1321" w:rsidRPr="00B83A5F" w:rsidRDefault="003A1321" w:rsidP="003A1321">
      <w:pPr>
        <w:pStyle w:val="P00"/>
        <w:spacing w:before="0"/>
        <w:ind w:left="1021" w:right="1134"/>
        <w:rPr>
          <w:rStyle w:val="default"/>
          <w:rFonts w:cs="FrankRuehl" w:hint="cs"/>
          <w:vanish/>
          <w:sz w:val="20"/>
          <w:szCs w:val="20"/>
          <w:shd w:val="clear" w:color="auto" w:fill="FFFF99"/>
          <w:rtl/>
        </w:rPr>
      </w:pPr>
      <w:hyperlink r:id="rId11" w:history="1">
        <w:r w:rsidRPr="00B83A5F">
          <w:rPr>
            <w:rStyle w:val="Hyperlink"/>
            <w:rFonts w:cs="FrankRuehl" w:hint="cs"/>
            <w:vanish/>
            <w:szCs w:val="20"/>
            <w:shd w:val="clear" w:color="auto" w:fill="FFFF99"/>
            <w:rtl/>
          </w:rPr>
          <w:t>ס"ח תשע"ו מס' 2508</w:t>
        </w:r>
      </w:hyperlink>
      <w:r w:rsidRPr="00B83A5F">
        <w:rPr>
          <w:rStyle w:val="default"/>
          <w:rFonts w:cs="FrankRuehl" w:hint="cs"/>
          <w:vanish/>
          <w:sz w:val="20"/>
          <w:szCs w:val="20"/>
          <w:shd w:val="clear" w:color="auto" w:fill="FFFF99"/>
          <w:rtl/>
        </w:rPr>
        <w:t xml:space="preserve"> מיום 9.11.2015 עמ' 32 (</w:t>
      </w:r>
      <w:hyperlink r:id="rId12" w:history="1">
        <w:r w:rsidRPr="00B83A5F">
          <w:rPr>
            <w:rStyle w:val="Hyperlink"/>
            <w:rFonts w:cs="FrankRuehl" w:hint="cs"/>
            <w:vanish/>
            <w:szCs w:val="20"/>
            <w:shd w:val="clear" w:color="auto" w:fill="FFFF99"/>
            <w:rtl/>
          </w:rPr>
          <w:t>ה"ח 951</w:t>
        </w:r>
      </w:hyperlink>
      <w:r w:rsidRPr="00B83A5F">
        <w:rPr>
          <w:rStyle w:val="default"/>
          <w:rFonts w:cs="FrankRuehl" w:hint="cs"/>
          <w:vanish/>
          <w:sz w:val="20"/>
          <w:szCs w:val="20"/>
          <w:shd w:val="clear" w:color="auto" w:fill="FFFF99"/>
          <w:rtl/>
        </w:rPr>
        <w:t>)</w:t>
      </w:r>
    </w:p>
    <w:p w:rsidR="003A1321" w:rsidRPr="00B83A5F" w:rsidRDefault="003A1321" w:rsidP="003A1321">
      <w:pPr>
        <w:pStyle w:val="P00"/>
        <w:spacing w:before="0"/>
        <w:ind w:left="1021"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מחיקת פסקה 2(א)(5)</w:t>
      </w:r>
    </w:p>
    <w:p w:rsidR="003A1321" w:rsidRPr="00B83A5F" w:rsidRDefault="003A1321" w:rsidP="003A1321">
      <w:pPr>
        <w:pStyle w:val="P00"/>
        <w:ind w:left="1021" w:right="1134"/>
        <w:rPr>
          <w:rStyle w:val="default"/>
          <w:rFonts w:cs="FrankRuehl" w:hint="cs"/>
          <w:vanish/>
          <w:sz w:val="20"/>
          <w:szCs w:val="20"/>
          <w:shd w:val="clear" w:color="auto" w:fill="FFFF99"/>
          <w:rtl/>
        </w:rPr>
      </w:pPr>
      <w:r w:rsidRPr="00B83A5F">
        <w:rPr>
          <w:rStyle w:val="default"/>
          <w:rFonts w:cs="FrankRuehl" w:hint="cs"/>
          <w:vanish/>
          <w:sz w:val="20"/>
          <w:szCs w:val="20"/>
          <w:shd w:val="clear" w:color="auto" w:fill="FFFF99"/>
          <w:rtl/>
        </w:rPr>
        <w:t>הנוסח הקודם:</w:t>
      </w:r>
    </w:p>
    <w:p w:rsidR="003A1321" w:rsidRPr="00B83A5F" w:rsidRDefault="003A1321" w:rsidP="003A1321">
      <w:pPr>
        <w:pStyle w:val="P22"/>
        <w:spacing w:before="0"/>
        <w:ind w:left="1021" w:right="1134"/>
        <w:rPr>
          <w:rStyle w:val="default"/>
          <w:rFonts w:cs="FrankRuehl" w:hint="cs"/>
          <w:vanish/>
          <w:sz w:val="22"/>
          <w:szCs w:val="22"/>
          <w:shd w:val="clear" w:color="auto" w:fill="FFFF99"/>
          <w:rtl/>
        </w:rPr>
      </w:pPr>
      <w:r w:rsidRPr="00B83A5F">
        <w:rPr>
          <w:rStyle w:val="default"/>
          <w:rFonts w:cs="FrankRuehl" w:hint="cs"/>
          <w:strike/>
          <w:vanish/>
          <w:sz w:val="22"/>
          <w:szCs w:val="22"/>
          <w:shd w:val="clear" w:color="auto" w:fill="FFFF99"/>
          <w:rtl/>
        </w:rPr>
        <w:t>(5)</w:t>
      </w:r>
      <w:r w:rsidRPr="00B83A5F">
        <w:rPr>
          <w:rStyle w:val="default"/>
          <w:rFonts w:cs="FrankRuehl"/>
          <w:strike/>
          <w:vanish/>
          <w:sz w:val="22"/>
          <w:szCs w:val="22"/>
          <w:shd w:val="clear" w:color="auto" w:fill="FFFF99"/>
          <w:rtl/>
        </w:rPr>
        <w:tab/>
        <w:t>ר</w:t>
      </w:r>
      <w:r w:rsidRPr="00B83A5F">
        <w:rPr>
          <w:rStyle w:val="default"/>
          <w:rFonts w:cs="FrankRuehl" w:hint="cs"/>
          <w:strike/>
          <w:vanish/>
          <w:sz w:val="22"/>
          <w:szCs w:val="22"/>
          <w:shd w:val="clear" w:color="auto" w:fill="FFFF99"/>
          <w:rtl/>
        </w:rPr>
        <w:t>שי</w:t>
      </w:r>
      <w:r w:rsidRPr="00B83A5F">
        <w:rPr>
          <w:rStyle w:val="default"/>
          <w:rFonts w:cs="FrankRuehl"/>
          <w:strike/>
          <w:vanish/>
          <w:sz w:val="22"/>
          <w:szCs w:val="22"/>
          <w:shd w:val="clear" w:color="auto" w:fill="FFFF99"/>
          <w:rtl/>
        </w:rPr>
        <w:t>מת</w:t>
      </w:r>
      <w:r w:rsidRPr="00B83A5F">
        <w:rPr>
          <w:rStyle w:val="default"/>
          <w:rFonts w:cs="FrankRuehl" w:hint="cs"/>
          <w:strike/>
          <w:vanish/>
          <w:sz w:val="22"/>
          <w:szCs w:val="22"/>
          <w:shd w:val="clear" w:color="auto" w:fill="FFFF99"/>
          <w:rtl/>
        </w:rPr>
        <w:t xml:space="preserve"> העודפים המיוחדים לענין סעיף 14.</w:t>
      </w:r>
    </w:p>
    <w:p w:rsidR="005D16E2" w:rsidRPr="00B83A5F" w:rsidRDefault="005D16E2" w:rsidP="005D16E2">
      <w:pPr>
        <w:pStyle w:val="P00"/>
        <w:spacing w:before="0"/>
        <w:ind w:left="1021" w:right="1134"/>
        <w:rPr>
          <w:rStyle w:val="default"/>
          <w:rFonts w:cs="FrankRuehl" w:hint="cs"/>
          <w:vanish/>
          <w:sz w:val="20"/>
          <w:szCs w:val="20"/>
          <w:shd w:val="clear" w:color="auto" w:fill="FFFF99"/>
          <w:rtl/>
        </w:rPr>
      </w:pPr>
    </w:p>
    <w:p w:rsidR="005D16E2" w:rsidRPr="00B83A5F" w:rsidRDefault="005D16E2" w:rsidP="005D16E2">
      <w:pPr>
        <w:pStyle w:val="P00"/>
        <w:spacing w:before="0"/>
        <w:ind w:left="1021" w:right="1134"/>
        <w:rPr>
          <w:rStyle w:val="default"/>
          <w:rFonts w:cs="FrankRuehl" w:hint="cs"/>
          <w:vanish/>
          <w:color w:val="FF0000"/>
          <w:sz w:val="20"/>
          <w:szCs w:val="20"/>
          <w:shd w:val="clear" w:color="auto" w:fill="FFFF99"/>
          <w:rtl/>
          <w:lang w:eastAsia="en-US"/>
        </w:rPr>
      </w:pPr>
      <w:r w:rsidRPr="00B83A5F">
        <w:rPr>
          <w:rStyle w:val="default"/>
          <w:rFonts w:cs="FrankRuehl" w:hint="cs"/>
          <w:vanish/>
          <w:color w:val="FF0000"/>
          <w:sz w:val="20"/>
          <w:szCs w:val="20"/>
          <w:shd w:val="clear" w:color="auto" w:fill="FFFF99"/>
          <w:rtl/>
          <w:lang w:eastAsia="en-US"/>
        </w:rPr>
        <w:t>מיום 1.1.2016</w:t>
      </w:r>
    </w:p>
    <w:p w:rsidR="005D16E2" w:rsidRPr="00B83A5F" w:rsidRDefault="005D16E2" w:rsidP="005D16E2">
      <w:pPr>
        <w:pStyle w:val="P00"/>
        <w:spacing w:before="0"/>
        <w:ind w:left="1021" w:right="1134"/>
        <w:rPr>
          <w:rStyle w:val="default"/>
          <w:rFonts w:cs="FrankRuehl" w:hint="cs"/>
          <w:vanish/>
          <w:sz w:val="20"/>
          <w:szCs w:val="20"/>
          <w:shd w:val="clear" w:color="auto" w:fill="FFFF99"/>
          <w:rtl/>
          <w:lang w:eastAsia="en-US"/>
        </w:rPr>
      </w:pPr>
      <w:r w:rsidRPr="00B83A5F">
        <w:rPr>
          <w:rStyle w:val="default"/>
          <w:rFonts w:cs="FrankRuehl" w:hint="cs"/>
          <w:b/>
          <w:bCs/>
          <w:vanish/>
          <w:sz w:val="20"/>
          <w:szCs w:val="20"/>
          <w:shd w:val="clear" w:color="auto" w:fill="FFFF99"/>
          <w:rtl/>
          <w:lang w:eastAsia="en-US"/>
        </w:rPr>
        <w:t>תיקון מס' 49</w:t>
      </w:r>
    </w:p>
    <w:p w:rsidR="005D16E2" w:rsidRPr="00B83A5F" w:rsidRDefault="005D16E2" w:rsidP="005D16E2">
      <w:pPr>
        <w:pStyle w:val="P00"/>
        <w:spacing w:before="0"/>
        <w:ind w:left="1021" w:right="1134"/>
        <w:rPr>
          <w:rStyle w:val="default"/>
          <w:rFonts w:cs="FrankRuehl" w:hint="cs"/>
          <w:vanish/>
          <w:sz w:val="20"/>
          <w:szCs w:val="20"/>
          <w:shd w:val="clear" w:color="auto" w:fill="FFFF99"/>
          <w:rtl/>
          <w:lang w:eastAsia="en-US"/>
        </w:rPr>
      </w:pPr>
      <w:hyperlink r:id="rId13" w:history="1">
        <w:r w:rsidRPr="00B83A5F">
          <w:rPr>
            <w:rStyle w:val="Hyperlink"/>
            <w:rFonts w:cs="FrankRuehl" w:hint="cs"/>
            <w:vanish/>
            <w:szCs w:val="20"/>
            <w:shd w:val="clear" w:color="auto" w:fill="FFFF99"/>
            <w:rtl/>
            <w:lang w:eastAsia="en-US"/>
          </w:rPr>
          <w:t>ס"ח תשע"ו מס' 2511</w:t>
        </w:r>
      </w:hyperlink>
      <w:r w:rsidRPr="00B83A5F">
        <w:rPr>
          <w:rStyle w:val="default"/>
          <w:rFonts w:cs="FrankRuehl" w:hint="cs"/>
          <w:vanish/>
          <w:sz w:val="20"/>
          <w:szCs w:val="20"/>
          <w:shd w:val="clear" w:color="auto" w:fill="FFFF99"/>
          <w:rtl/>
          <w:lang w:eastAsia="en-US"/>
        </w:rPr>
        <w:t xml:space="preserve"> מיום 30.11.2015 עמ' 253 (</w:t>
      </w:r>
      <w:hyperlink r:id="rId14" w:history="1">
        <w:r w:rsidRPr="00B83A5F">
          <w:rPr>
            <w:rStyle w:val="Hyperlink"/>
            <w:rFonts w:cs="FrankRuehl" w:hint="cs"/>
            <w:vanish/>
            <w:szCs w:val="20"/>
            <w:shd w:val="clear" w:color="auto" w:fill="FFFF99"/>
            <w:rtl/>
            <w:lang w:eastAsia="en-US"/>
          </w:rPr>
          <w:t>ה"ח 951</w:t>
        </w:r>
      </w:hyperlink>
      <w:r w:rsidRPr="00B83A5F">
        <w:rPr>
          <w:rStyle w:val="default"/>
          <w:rFonts w:cs="FrankRuehl" w:hint="cs"/>
          <w:vanish/>
          <w:sz w:val="20"/>
          <w:szCs w:val="20"/>
          <w:shd w:val="clear" w:color="auto" w:fill="FFFF99"/>
          <w:rtl/>
          <w:lang w:eastAsia="en-US"/>
        </w:rPr>
        <w:t>)</w:t>
      </w:r>
    </w:p>
    <w:p w:rsidR="005D16E2" w:rsidRPr="005D16E2" w:rsidRDefault="005D16E2" w:rsidP="005D16E2">
      <w:pPr>
        <w:pStyle w:val="P00"/>
        <w:spacing w:before="0"/>
        <w:ind w:left="1021" w:right="1134"/>
        <w:rPr>
          <w:rStyle w:val="default"/>
          <w:rFonts w:cs="FrankRuehl" w:hint="cs"/>
          <w:sz w:val="2"/>
          <w:szCs w:val="2"/>
          <w:shd w:val="clear" w:color="auto" w:fill="FFFF99"/>
          <w:rtl/>
          <w:lang w:eastAsia="en-US"/>
        </w:rPr>
      </w:pPr>
      <w:r w:rsidRPr="00B83A5F">
        <w:rPr>
          <w:rStyle w:val="default"/>
          <w:rFonts w:cs="FrankRuehl" w:hint="cs"/>
          <w:b/>
          <w:bCs/>
          <w:vanish/>
          <w:sz w:val="20"/>
          <w:szCs w:val="20"/>
          <w:shd w:val="clear" w:color="auto" w:fill="FFFF99"/>
          <w:rtl/>
          <w:lang w:eastAsia="en-US"/>
        </w:rPr>
        <w:t>הוספת פסקה 2(ב)(3)</w:t>
      </w:r>
      <w:bookmarkEnd w:id="8"/>
    </w:p>
    <w:p w:rsidR="00E53F96" w:rsidRDefault="00E53F96">
      <w:pPr>
        <w:pStyle w:val="P00"/>
        <w:spacing w:before="72"/>
        <w:ind w:left="0" w:right="1134"/>
        <w:rPr>
          <w:rStyle w:val="default"/>
          <w:rFonts w:cs="FrankRuehl"/>
          <w:rtl/>
        </w:rPr>
      </w:pPr>
      <w:bookmarkStart w:id="9" w:name="Seif2"/>
      <w:bookmarkEnd w:id="9"/>
      <w:r>
        <w:rPr>
          <w:lang w:val="he-IL"/>
        </w:rPr>
        <w:pict>
          <v:rect id="_x0000_s2053" style="position:absolute;left:0;text-align:left;margin-left:464.5pt;margin-top:8.05pt;width:75.05pt;height:14.9pt;z-index:251544064"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תק</w:t>
                  </w:r>
                  <w:r>
                    <w:rPr>
                      <w:rFonts w:cs="Miriam" w:hint="cs"/>
                      <w:sz w:val="18"/>
                      <w:szCs w:val="18"/>
                      <w:rtl/>
                    </w:rPr>
                    <w:t>צי</w:t>
                  </w:r>
                  <w:r>
                    <w:rPr>
                      <w:rFonts w:cs="Miriam"/>
                      <w:sz w:val="18"/>
                      <w:szCs w:val="18"/>
                      <w:rtl/>
                    </w:rPr>
                    <w:t xml:space="preserve">ב </w:t>
                  </w:r>
                  <w:r>
                    <w:rPr>
                      <w:rFonts w:cs="Miriam" w:hint="cs"/>
                      <w:sz w:val="18"/>
                      <w:szCs w:val="18"/>
                      <w:rtl/>
                    </w:rPr>
                    <w:t>ההוצאה</w:t>
                  </w:r>
                </w:p>
              </w:txbxContent>
            </v:textbox>
            <w10:anchorlock/>
          </v:rect>
        </w:pict>
      </w:r>
      <w:r>
        <w:rPr>
          <w:rStyle w:val="big-number"/>
          <w:rFonts w:cs="Miriam"/>
          <w:rtl/>
        </w:rPr>
        <w:t>3.</w:t>
      </w:r>
      <w:r>
        <w:rPr>
          <w:rStyle w:val="big-number"/>
          <w:rFonts w:cs="Miriam"/>
          <w:rtl/>
        </w:rPr>
        <w:tab/>
      </w:r>
      <w:r>
        <w:rPr>
          <w:rStyle w:val="default"/>
          <w:rFonts w:cs="FrankRuehl"/>
          <w:rtl/>
        </w:rPr>
        <w:t>המ</w:t>
      </w:r>
      <w:r>
        <w:rPr>
          <w:rStyle w:val="default"/>
          <w:rFonts w:cs="FrankRuehl" w:hint="cs"/>
          <w:rtl/>
        </w:rPr>
        <w:t>מש</w:t>
      </w:r>
      <w:r>
        <w:rPr>
          <w:rStyle w:val="default"/>
          <w:rFonts w:cs="FrankRuehl"/>
          <w:rtl/>
        </w:rPr>
        <w:t>לה</w:t>
      </w:r>
      <w:r>
        <w:rPr>
          <w:rStyle w:val="default"/>
          <w:rFonts w:cs="FrankRuehl" w:hint="cs"/>
          <w:rtl/>
        </w:rPr>
        <w:t xml:space="preserve"> רשאית להוציא בשנת כספים פלונית את הסכום הנק</w:t>
      </w:r>
      <w:r>
        <w:rPr>
          <w:rStyle w:val="default"/>
          <w:rFonts w:cs="FrankRuehl"/>
          <w:rtl/>
        </w:rPr>
        <w:t>וב</w:t>
      </w:r>
      <w:r>
        <w:rPr>
          <w:rStyle w:val="default"/>
          <w:rFonts w:cs="FrankRuehl" w:hint="cs"/>
          <w:rtl/>
        </w:rPr>
        <w:t xml:space="preserve"> כהוצאה בחוק התקציב השנתי לאותה שנה.</w:t>
      </w:r>
    </w:p>
    <w:p w:rsidR="00E53F96" w:rsidRDefault="00E53F96">
      <w:pPr>
        <w:pStyle w:val="P00"/>
        <w:spacing w:before="72"/>
        <w:ind w:left="0" w:right="1134"/>
        <w:rPr>
          <w:rStyle w:val="default"/>
          <w:rFonts w:cs="FrankRuehl" w:hint="cs"/>
          <w:rtl/>
        </w:rPr>
      </w:pPr>
      <w:bookmarkStart w:id="10" w:name="Seif3"/>
      <w:bookmarkEnd w:id="10"/>
      <w:r>
        <w:rPr>
          <w:lang w:val="he-IL"/>
        </w:rPr>
        <w:pict>
          <v:rect id="_x0000_s2054" style="position:absolute;left:0;text-align:left;margin-left:464.5pt;margin-top:8.05pt;width:75.05pt;height:32pt;z-index:251545088"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תמ</w:t>
                  </w:r>
                  <w:r>
                    <w:rPr>
                      <w:rFonts w:cs="Miriam" w:hint="cs"/>
                      <w:sz w:val="18"/>
                      <w:szCs w:val="18"/>
                      <w:rtl/>
                    </w:rPr>
                    <w:t>יכ</w:t>
                  </w:r>
                  <w:r>
                    <w:rPr>
                      <w:rFonts w:cs="Miriam"/>
                      <w:sz w:val="18"/>
                      <w:szCs w:val="18"/>
                      <w:rtl/>
                    </w:rPr>
                    <w:t>ות</w:t>
                  </w:r>
                  <w:r>
                    <w:rPr>
                      <w:rFonts w:cs="Miriam" w:hint="cs"/>
                      <w:sz w:val="18"/>
                      <w:szCs w:val="18"/>
                      <w:rtl/>
                    </w:rPr>
                    <w:t xml:space="preserve"> במוסדות </w:t>
                  </w:r>
                  <w:r>
                    <w:rPr>
                      <w:rFonts w:cs="Miriam"/>
                      <w:sz w:val="18"/>
                      <w:szCs w:val="18"/>
                      <w:rtl/>
                    </w:rPr>
                    <w:t>צי</w:t>
                  </w:r>
                  <w:r>
                    <w:rPr>
                      <w:rFonts w:cs="Miriam" w:hint="cs"/>
                      <w:sz w:val="18"/>
                      <w:szCs w:val="18"/>
                      <w:rtl/>
                    </w:rPr>
                    <w:t>בו</w:t>
                  </w:r>
                  <w:r>
                    <w:rPr>
                      <w:rFonts w:cs="Miriam"/>
                      <w:sz w:val="18"/>
                      <w:szCs w:val="18"/>
                      <w:rtl/>
                    </w:rPr>
                    <w:t>ר</w:t>
                  </w:r>
                </w:p>
                <w:p w:rsidR="00E53F96" w:rsidRDefault="00E53F96">
                  <w:pPr>
                    <w:spacing w:line="160" w:lineRule="exact"/>
                    <w:jc w:val="left"/>
                    <w:rPr>
                      <w:rFonts w:cs="Miriam" w:hint="cs"/>
                      <w:noProof/>
                      <w:sz w:val="18"/>
                      <w:szCs w:val="18"/>
                      <w:rtl/>
                    </w:rPr>
                  </w:pPr>
                  <w:r>
                    <w:rPr>
                      <w:rFonts w:cs="Miriam" w:hint="cs"/>
                      <w:sz w:val="18"/>
                      <w:szCs w:val="18"/>
                      <w:rtl/>
                    </w:rPr>
                    <w:t xml:space="preserve">(תיקון מס' 12) </w:t>
                  </w:r>
                </w:p>
                <w:p w:rsidR="00E53F96" w:rsidRDefault="00E53F96">
                  <w:pPr>
                    <w:spacing w:line="160" w:lineRule="exact"/>
                    <w:jc w:val="left"/>
                    <w:rPr>
                      <w:rFonts w:cs="Miriam" w:hint="cs"/>
                      <w:noProof/>
                      <w:sz w:val="18"/>
                      <w:szCs w:val="18"/>
                      <w:rtl/>
                    </w:rPr>
                  </w:pPr>
                  <w:r>
                    <w:rPr>
                      <w:rFonts w:cs="Miriam"/>
                      <w:sz w:val="18"/>
                      <w:szCs w:val="18"/>
                      <w:rtl/>
                    </w:rPr>
                    <w:t>תש</w:t>
                  </w:r>
                  <w:r>
                    <w:rPr>
                      <w:rFonts w:cs="Miriam" w:hint="cs"/>
                      <w:sz w:val="18"/>
                      <w:szCs w:val="18"/>
                      <w:rtl/>
                    </w:rPr>
                    <w:t>נ"</w:t>
                  </w:r>
                  <w:r>
                    <w:rPr>
                      <w:rFonts w:cs="Miriam"/>
                      <w:sz w:val="18"/>
                      <w:szCs w:val="18"/>
                      <w:rtl/>
                    </w:rPr>
                    <w:t>ב</w:t>
                  </w:r>
                  <w:r>
                    <w:rPr>
                      <w:rFonts w:cs="Miriam" w:hint="cs"/>
                      <w:sz w:val="18"/>
                      <w:szCs w:val="18"/>
                      <w:rtl/>
                    </w:rPr>
                    <w:t>-</w:t>
                  </w:r>
                  <w:r>
                    <w:rPr>
                      <w:rFonts w:cs="Miriam"/>
                      <w:sz w:val="18"/>
                      <w:szCs w:val="18"/>
                      <w:rtl/>
                    </w:rPr>
                    <w:t>1992</w:t>
                  </w:r>
                </w:p>
              </w:txbxContent>
            </v:textbox>
            <w10:anchorlock/>
          </v:rect>
        </w:pict>
      </w:r>
      <w:r>
        <w:rPr>
          <w:rStyle w:val="big-number"/>
          <w:rFonts w:cs="Miriam"/>
          <w:rtl/>
        </w:rPr>
        <w:t>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w:t>
      </w:r>
      <w:r>
        <w:rPr>
          <w:rStyle w:val="default"/>
          <w:rFonts w:cs="FrankRuehl"/>
          <w:rtl/>
        </w:rPr>
        <w:t>–</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וס</w:t>
      </w:r>
      <w:r>
        <w:rPr>
          <w:rStyle w:val="default"/>
          <w:rFonts w:cs="FrankRuehl"/>
          <w:rtl/>
        </w:rPr>
        <w:t xml:space="preserve">ד </w:t>
      </w:r>
      <w:r>
        <w:rPr>
          <w:rStyle w:val="default"/>
          <w:rFonts w:cs="FrankRuehl" w:hint="cs"/>
          <w:rtl/>
        </w:rPr>
        <w:t xml:space="preserve">ציבור" </w:t>
      </w:r>
      <w:r>
        <w:rPr>
          <w:rStyle w:val="default"/>
          <w:rFonts w:cs="FrankRuehl"/>
          <w:rtl/>
        </w:rPr>
        <w:t xml:space="preserve">– </w:t>
      </w:r>
      <w:r>
        <w:rPr>
          <w:rStyle w:val="default"/>
          <w:rFonts w:cs="FrankRuehl" w:hint="cs"/>
          <w:rtl/>
        </w:rPr>
        <w:t>גו</w:t>
      </w:r>
      <w:r>
        <w:rPr>
          <w:rStyle w:val="default"/>
          <w:rFonts w:cs="FrankRuehl"/>
          <w:rtl/>
        </w:rPr>
        <w:t xml:space="preserve">ף </w:t>
      </w:r>
      <w:r>
        <w:rPr>
          <w:rStyle w:val="default"/>
          <w:rFonts w:cs="FrankRuehl" w:hint="cs"/>
          <w:rtl/>
        </w:rPr>
        <w:t>שאינו מוסד ממוסדות המדינה, הפועל למטרה של חינוך, תרבות, דת, מדע, אמנות, רווחה, בריאות, ספורט או מטרה דומה;</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עי</w:t>
      </w:r>
      <w:r>
        <w:rPr>
          <w:rStyle w:val="default"/>
          <w:rFonts w:cs="FrankRuehl"/>
          <w:rtl/>
        </w:rPr>
        <w:t xml:space="preserve">ף </w:t>
      </w:r>
      <w:r>
        <w:rPr>
          <w:rStyle w:val="default"/>
          <w:rFonts w:cs="FrankRuehl" w:hint="cs"/>
          <w:rtl/>
        </w:rPr>
        <w:t xml:space="preserve">תקציב" </w:t>
      </w:r>
      <w:r>
        <w:rPr>
          <w:rStyle w:val="default"/>
          <w:rFonts w:cs="FrankRuehl"/>
          <w:rtl/>
        </w:rPr>
        <w:t xml:space="preserve">– </w:t>
      </w:r>
      <w:r>
        <w:rPr>
          <w:rStyle w:val="default"/>
          <w:rFonts w:cs="FrankRuehl" w:hint="cs"/>
          <w:rtl/>
        </w:rPr>
        <w:t>סע</w:t>
      </w:r>
      <w:r>
        <w:rPr>
          <w:rStyle w:val="default"/>
          <w:rFonts w:cs="FrankRuehl"/>
          <w:rtl/>
        </w:rPr>
        <w:t>יף</w:t>
      </w:r>
      <w:r>
        <w:rPr>
          <w:rStyle w:val="default"/>
          <w:rFonts w:cs="FrankRuehl" w:hint="cs"/>
          <w:rtl/>
        </w:rPr>
        <w:t xml:space="preserve"> בחוק תקצי</w:t>
      </w:r>
      <w:r>
        <w:rPr>
          <w:rStyle w:val="default"/>
          <w:rFonts w:cs="FrankRuehl"/>
          <w:rtl/>
        </w:rPr>
        <w:t>ב</w:t>
      </w:r>
      <w:r>
        <w:rPr>
          <w:rStyle w:val="default"/>
          <w:rFonts w:cs="FrankRuehl" w:hint="cs"/>
          <w:rtl/>
        </w:rPr>
        <w:t xml:space="preserve"> שנ</w:t>
      </w:r>
      <w:r>
        <w:rPr>
          <w:rStyle w:val="default"/>
          <w:rFonts w:cs="FrankRuehl"/>
          <w:rtl/>
        </w:rPr>
        <w:t>ת</w:t>
      </w:r>
      <w:r>
        <w:rPr>
          <w:rStyle w:val="default"/>
          <w:rFonts w:cs="FrankRuehl" w:hint="cs"/>
          <w:rtl/>
        </w:rPr>
        <w:t>י הקובע את ההוצאות של משרד ממשלתי.</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וק</w:t>
      </w:r>
      <w:r>
        <w:rPr>
          <w:rStyle w:val="default"/>
          <w:rFonts w:cs="FrankRuehl"/>
          <w:rtl/>
        </w:rPr>
        <w:t xml:space="preserve"> ת</w:t>
      </w:r>
      <w:r>
        <w:rPr>
          <w:rStyle w:val="default"/>
          <w:rFonts w:cs="FrankRuehl" w:hint="cs"/>
          <w:rtl/>
        </w:rPr>
        <w:t xml:space="preserve">קציב שנתי </w:t>
      </w:r>
      <w:r>
        <w:rPr>
          <w:rStyle w:val="default"/>
          <w:rFonts w:cs="FrankRuehl"/>
          <w:rtl/>
        </w:rPr>
        <w:t>יק</w:t>
      </w:r>
      <w:r>
        <w:rPr>
          <w:rStyle w:val="default"/>
          <w:rFonts w:cs="FrankRuehl" w:hint="cs"/>
          <w:rtl/>
        </w:rPr>
        <w:t>בע</w:t>
      </w:r>
      <w:r>
        <w:rPr>
          <w:rStyle w:val="default"/>
          <w:rFonts w:cs="FrankRuehl"/>
          <w:rtl/>
        </w:rPr>
        <w:t xml:space="preserve"> א</w:t>
      </w:r>
      <w:r>
        <w:rPr>
          <w:rStyle w:val="default"/>
          <w:rFonts w:cs="FrankRuehl" w:hint="cs"/>
          <w:rtl/>
        </w:rPr>
        <w:t>ת הוצאות הממשלה לצורך תמיכה במוסדות ציבור.</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וצ</w:t>
      </w:r>
      <w:r>
        <w:rPr>
          <w:rStyle w:val="default"/>
          <w:rFonts w:cs="FrankRuehl"/>
          <w:rtl/>
        </w:rPr>
        <w:t>או</w:t>
      </w:r>
      <w:r>
        <w:rPr>
          <w:rStyle w:val="default"/>
          <w:rFonts w:cs="FrankRuehl" w:hint="cs"/>
          <w:rtl/>
        </w:rPr>
        <w:t>ת הממשלה לצורך תמיכה במוסדות ציבור ייקבעו</w:t>
      </w:r>
      <w:r>
        <w:rPr>
          <w:rStyle w:val="default"/>
          <w:rFonts w:cs="FrankRuehl"/>
          <w:rtl/>
        </w:rPr>
        <w:t xml:space="preserve"> </w:t>
      </w:r>
      <w:r>
        <w:rPr>
          <w:rStyle w:val="default"/>
          <w:rFonts w:cs="FrankRuehl" w:hint="cs"/>
          <w:rtl/>
        </w:rPr>
        <w:t>בכל סעיף</w:t>
      </w:r>
      <w:r>
        <w:rPr>
          <w:rStyle w:val="default"/>
          <w:rFonts w:cs="FrankRuehl"/>
          <w:rtl/>
        </w:rPr>
        <w:t xml:space="preserve"> </w:t>
      </w:r>
      <w:r>
        <w:rPr>
          <w:rStyle w:val="default"/>
          <w:rFonts w:cs="FrankRuehl" w:hint="cs"/>
          <w:rtl/>
        </w:rPr>
        <w:t>ת</w:t>
      </w:r>
      <w:r>
        <w:rPr>
          <w:rStyle w:val="default"/>
          <w:rFonts w:cs="FrankRuehl"/>
          <w:rtl/>
        </w:rPr>
        <w:t>ק</w:t>
      </w:r>
      <w:r>
        <w:rPr>
          <w:rStyle w:val="default"/>
          <w:rFonts w:cs="FrankRuehl" w:hint="cs"/>
          <w:rtl/>
        </w:rPr>
        <w:t>ציב בסכום כולל לכל סוג של מוסדות ציבור.</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סכ</w:t>
      </w:r>
      <w:r>
        <w:rPr>
          <w:rStyle w:val="default"/>
          <w:rFonts w:cs="FrankRuehl"/>
          <w:rtl/>
        </w:rPr>
        <w:t>ום</w:t>
      </w:r>
      <w:r>
        <w:rPr>
          <w:rStyle w:val="default"/>
          <w:rFonts w:cs="FrankRuehl" w:hint="cs"/>
          <w:rtl/>
        </w:rPr>
        <w:t xml:space="preserve"> שנקבע בסעיף תקציב לסוג של מוסדות ציבור יחולק בין מוסדות ציבור הנמנים עם אותו סוג לפי מבחנים ש</w:t>
      </w:r>
      <w:r>
        <w:rPr>
          <w:rStyle w:val="default"/>
          <w:rFonts w:cs="FrankRuehl"/>
          <w:rtl/>
        </w:rPr>
        <w:t>וו</w:t>
      </w:r>
      <w:r>
        <w:rPr>
          <w:rStyle w:val="default"/>
          <w:rFonts w:cs="FrankRuehl" w:hint="cs"/>
          <w:rtl/>
        </w:rPr>
        <w:t>יו</w:t>
      </w:r>
      <w:r>
        <w:rPr>
          <w:rStyle w:val="default"/>
          <w:rFonts w:cs="FrankRuehl"/>
          <w:rtl/>
        </w:rPr>
        <w:t>ני</w:t>
      </w:r>
      <w:r>
        <w:rPr>
          <w:rStyle w:val="default"/>
          <w:rFonts w:cs="FrankRuehl" w:hint="cs"/>
          <w:rtl/>
        </w:rPr>
        <w:t>ים.</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ממ</w:t>
      </w:r>
      <w:r>
        <w:rPr>
          <w:rStyle w:val="default"/>
          <w:rFonts w:cs="FrankRuehl"/>
          <w:rtl/>
        </w:rPr>
        <w:t>ונ</w:t>
      </w:r>
      <w:r>
        <w:rPr>
          <w:rStyle w:val="default"/>
          <w:rFonts w:cs="FrankRuehl" w:hint="cs"/>
          <w:rtl/>
        </w:rPr>
        <w:t>ה על סעיף הת</w:t>
      </w:r>
      <w:r>
        <w:rPr>
          <w:rStyle w:val="default"/>
          <w:rFonts w:cs="FrankRuehl"/>
          <w:rtl/>
        </w:rPr>
        <w:t>קצ</w:t>
      </w:r>
      <w:r>
        <w:rPr>
          <w:rStyle w:val="default"/>
          <w:rFonts w:cs="FrankRuehl" w:hint="cs"/>
          <w:rtl/>
        </w:rPr>
        <w:t>יב יקבע, בהתייעצות עם היועץ המשפטי לממשלה, מבחנים שוו</w:t>
      </w:r>
      <w:r>
        <w:rPr>
          <w:rStyle w:val="default"/>
          <w:rFonts w:cs="FrankRuehl"/>
          <w:rtl/>
        </w:rPr>
        <w:t>יוני</w:t>
      </w:r>
      <w:r>
        <w:rPr>
          <w:rStyle w:val="default"/>
          <w:rFonts w:cs="FrankRuehl" w:hint="cs"/>
          <w:rtl/>
        </w:rPr>
        <w:t>ים לחלוקת</w:t>
      </w:r>
      <w:r>
        <w:rPr>
          <w:rStyle w:val="default"/>
          <w:rFonts w:cs="FrankRuehl"/>
          <w:rtl/>
        </w:rPr>
        <w:t xml:space="preserve"> </w:t>
      </w:r>
      <w:r>
        <w:rPr>
          <w:rStyle w:val="default"/>
          <w:rFonts w:cs="FrankRuehl" w:hint="cs"/>
          <w:rtl/>
        </w:rPr>
        <w:t xml:space="preserve">הסכום שנקבע באותו סעיף תקציב לצורך תמיכה במוסדות ציבור (להלן </w:t>
      </w:r>
      <w:r>
        <w:rPr>
          <w:rStyle w:val="default"/>
          <w:rFonts w:cs="FrankRuehl"/>
          <w:rtl/>
        </w:rPr>
        <w:t xml:space="preserve">– </w:t>
      </w:r>
      <w:r>
        <w:rPr>
          <w:rStyle w:val="default"/>
          <w:rFonts w:cs="FrankRuehl" w:hint="cs"/>
          <w:rtl/>
        </w:rPr>
        <w:t>מב</w:t>
      </w:r>
      <w:r>
        <w:rPr>
          <w:rStyle w:val="default"/>
          <w:rFonts w:cs="FrankRuehl"/>
          <w:rtl/>
        </w:rPr>
        <w:t>חנ</w:t>
      </w:r>
      <w:r>
        <w:rPr>
          <w:rStyle w:val="default"/>
          <w:rFonts w:cs="FrankRuehl" w:hint="cs"/>
          <w:rtl/>
        </w:rPr>
        <w:t>ים)</w:t>
      </w:r>
      <w:r w:rsidR="00CB325E">
        <w:rPr>
          <w:rStyle w:val="a8"/>
          <w:rFonts w:cs="FrankRuehl"/>
          <w:sz w:val="26"/>
          <w:rtl/>
        </w:rPr>
        <w:footnoteReference w:id="2"/>
      </w:r>
      <w:r>
        <w:rPr>
          <w:rStyle w:val="default"/>
          <w:rFonts w:cs="FrankRuehl" w:hint="cs"/>
          <w:rtl/>
        </w:rPr>
        <w:t>.</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הא</w:t>
      </w:r>
      <w:r>
        <w:rPr>
          <w:rStyle w:val="default"/>
          <w:rFonts w:cs="FrankRuehl" w:hint="cs"/>
          <w:rtl/>
        </w:rPr>
        <w:t>וצר יקבע בהתייעצות עם היועץ המשפטי לממשלה, נוהל שלפיו יוגשו ויידונו בקשות</w:t>
      </w:r>
      <w:r>
        <w:rPr>
          <w:rStyle w:val="default"/>
          <w:rFonts w:cs="FrankRuehl"/>
          <w:rtl/>
        </w:rPr>
        <w:t xml:space="preserve"> ש</w:t>
      </w:r>
      <w:r>
        <w:rPr>
          <w:rStyle w:val="default"/>
          <w:rFonts w:cs="FrankRuehl" w:hint="cs"/>
          <w:rtl/>
        </w:rPr>
        <w:t xml:space="preserve">ל </w:t>
      </w:r>
      <w:r>
        <w:rPr>
          <w:rStyle w:val="default"/>
          <w:rFonts w:cs="FrankRuehl"/>
          <w:rtl/>
        </w:rPr>
        <w:t>מו</w:t>
      </w:r>
      <w:r>
        <w:rPr>
          <w:rStyle w:val="default"/>
          <w:rFonts w:cs="FrankRuehl" w:hint="cs"/>
          <w:rtl/>
        </w:rPr>
        <w:t>סדות ציבור לקבלת תמיכה מתק</w:t>
      </w:r>
      <w:r>
        <w:rPr>
          <w:rStyle w:val="default"/>
          <w:rFonts w:cs="FrankRuehl"/>
          <w:rtl/>
        </w:rPr>
        <w:t>צי</w:t>
      </w:r>
      <w:r>
        <w:rPr>
          <w:rStyle w:val="default"/>
          <w:rFonts w:cs="FrankRuehl" w:hint="cs"/>
          <w:rtl/>
        </w:rPr>
        <w:t xml:space="preserve">ב המדינה (להלן </w:t>
      </w:r>
      <w:r>
        <w:rPr>
          <w:rStyle w:val="default"/>
          <w:rFonts w:cs="FrankRuehl"/>
          <w:rtl/>
        </w:rPr>
        <w:t xml:space="preserve">– </w:t>
      </w:r>
      <w:r>
        <w:rPr>
          <w:rStyle w:val="default"/>
          <w:rFonts w:cs="FrankRuehl" w:hint="cs"/>
          <w:rtl/>
        </w:rPr>
        <w:t>נו</w:t>
      </w:r>
      <w:r>
        <w:rPr>
          <w:rStyle w:val="default"/>
          <w:rFonts w:cs="FrankRuehl"/>
          <w:rtl/>
        </w:rPr>
        <w:t>הל</w:t>
      </w:r>
      <w:r>
        <w:rPr>
          <w:rStyle w:val="default"/>
          <w:rFonts w:cs="FrankRuehl" w:hint="cs"/>
          <w:rtl/>
        </w:rPr>
        <w:t>).</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מב</w:t>
      </w:r>
      <w:r>
        <w:rPr>
          <w:rStyle w:val="default"/>
          <w:rFonts w:cs="FrankRuehl"/>
          <w:rtl/>
        </w:rPr>
        <w:t>חנ</w:t>
      </w:r>
      <w:r>
        <w:rPr>
          <w:rStyle w:val="default"/>
          <w:rFonts w:cs="FrankRuehl" w:hint="cs"/>
          <w:rtl/>
        </w:rPr>
        <w:t>ים והנוהל יפורסמו ב</w:t>
      </w:r>
      <w:r>
        <w:rPr>
          <w:rStyle w:val="default"/>
          <w:rFonts w:cs="FrankRuehl"/>
          <w:rtl/>
        </w:rPr>
        <w:t>רשומ</w:t>
      </w:r>
      <w:r>
        <w:rPr>
          <w:rStyle w:val="default"/>
          <w:rFonts w:cs="FrankRuehl" w:hint="cs"/>
          <w:rtl/>
        </w:rPr>
        <w:t>ות.</w:t>
      </w:r>
    </w:p>
    <w:p w:rsidR="00E53F96" w:rsidRDefault="00E53F96">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יו</w:t>
      </w:r>
      <w:r>
        <w:rPr>
          <w:rStyle w:val="default"/>
          <w:rFonts w:cs="FrankRuehl" w:hint="cs"/>
          <w:rtl/>
        </w:rPr>
        <w:t>צא ס</w:t>
      </w:r>
      <w:r>
        <w:rPr>
          <w:rStyle w:val="default"/>
          <w:rFonts w:cs="FrankRuehl"/>
          <w:rtl/>
        </w:rPr>
        <w:t>כ</w:t>
      </w:r>
      <w:r>
        <w:rPr>
          <w:rStyle w:val="default"/>
          <w:rFonts w:cs="FrankRuehl" w:hint="cs"/>
          <w:rtl/>
        </w:rPr>
        <w:t>ו</w:t>
      </w:r>
      <w:r>
        <w:rPr>
          <w:rStyle w:val="default"/>
          <w:rFonts w:cs="FrankRuehl"/>
          <w:rtl/>
        </w:rPr>
        <w:t>ם</w:t>
      </w:r>
      <w:r>
        <w:rPr>
          <w:rStyle w:val="default"/>
          <w:rFonts w:cs="FrankRuehl" w:hint="cs"/>
          <w:rtl/>
        </w:rPr>
        <w:t xml:space="preserve"> שנקבע בחוק תקציב שנתי לצורך תמיכה במוסד ציבור אלא אם כן הוא מואגד ומקיים את הוראות </w:t>
      </w:r>
      <w:r>
        <w:rPr>
          <w:rStyle w:val="default"/>
          <w:rFonts w:cs="FrankRuehl"/>
          <w:rtl/>
        </w:rPr>
        <w:t>ה</w:t>
      </w:r>
      <w:r>
        <w:rPr>
          <w:rStyle w:val="default"/>
          <w:rFonts w:cs="FrankRuehl" w:hint="cs"/>
          <w:rtl/>
        </w:rPr>
        <w:t>נוה</w:t>
      </w:r>
      <w:r>
        <w:rPr>
          <w:rStyle w:val="default"/>
          <w:rFonts w:cs="FrankRuehl"/>
          <w:rtl/>
        </w:rPr>
        <w:t>ל</w:t>
      </w:r>
      <w:r>
        <w:rPr>
          <w:rStyle w:val="default"/>
          <w:rFonts w:cs="FrankRuehl" w:hint="cs"/>
          <w:rtl/>
        </w:rPr>
        <w:t xml:space="preserve"> ובמידה המתיישבת עם המבחנים.</w:t>
      </w:r>
    </w:p>
    <w:p w:rsidR="00E53F96" w:rsidRDefault="00E53F96">
      <w:pPr>
        <w:pStyle w:val="P00"/>
        <w:spacing w:before="72"/>
        <w:ind w:left="1021" w:right="1134" w:hanging="1021"/>
        <w:rPr>
          <w:rStyle w:val="default"/>
          <w:rFonts w:cs="FrankRuehl" w:hint="cs"/>
          <w:rtl/>
        </w:rPr>
      </w:pPr>
      <w:r>
        <w:rPr>
          <w:rFonts w:cs="FrankRuehl"/>
          <w:rtl/>
          <w:lang w:val="he-IL"/>
        </w:rPr>
        <w:pict>
          <v:shape id="_x0000_s2223" type="#_x0000_t202" style="position:absolute;left:0;text-align:left;margin-left:470.35pt;margin-top:7.1pt;width:1in;height:23.65pt;z-index:251693568" filled="f" stroked="f">
            <v:textbox inset="1mm,0,1mm,0">
              <w:txbxContent>
                <w:p w:rsidR="00E53F96" w:rsidRDefault="00E53F96">
                  <w:pPr>
                    <w:spacing w:line="160" w:lineRule="exact"/>
                    <w:jc w:val="left"/>
                    <w:rPr>
                      <w:rFonts w:cs="Miriam" w:hint="cs"/>
                      <w:sz w:val="18"/>
                      <w:szCs w:val="18"/>
                      <w:rtl/>
                    </w:rPr>
                  </w:pPr>
                  <w:r>
                    <w:rPr>
                      <w:rFonts w:cs="Miriam" w:hint="cs"/>
                      <w:sz w:val="18"/>
                      <w:szCs w:val="18"/>
                      <w:rtl/>
                    </w:rPr>
                    <w:t>(תיקון מס' 24א) תשנ"ט-1999</w:t>
                  </w:r>
                </w:p>
              </w:txbxContent>
            </v:textbox>
            <w10:anchorlock/>
          </v:shape>
        </w:pict>
      </w:r>
      <w:r>
        <w:rPr>
          <w:rStyle w:val="default"/>
          <w:rFonts w:cs="FrankRuehl" w:hint="cs"/>
          <w:rtl/>
        </w:rPr>
        <w:tab/>
        <w:t>(ח1)</w:t>
      </w:r>
      <w:r>
        <w:rPr>
          <w:rStyle w:val="default"/>
          <w:rFonts w:cs="FrankRuehl" w:hint="cs"/>
          <w:rtl/>
        </w:rPr>
        <w:tab/>
        <w:t>(1)</w:t>
      </w:r>
      <w:r>
        <w:rPr>
          <w:rStyle w:val="default"/>
          <w:rFonts w:cs="FrankRuehl" w:hint="cs"/>
          <w:rtl/>
        </w:rPr>
        <w:tab/>
        <w:t>לא יקבל מוסד ציבור תמיכה מיותר ממשרד ממשלתי אחד, אלא אם כן נתקיימו לגביו שני אלה:</w:t>
      </w:r>
    </w:p>
    <w:p w:rsidR="00E53F96" w:rsidRDefault="00E53F9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סך כל סכום התמיכה לא יעלה על 90% מעלות הפעולות שבעבורן מבקש מוסד הציבור את התמיכה;</w:t>
      </w:r>
    </w:p>
    <w:p w:rsidR="00E53F96" w:rsidRDefault="00E53F9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הממונה על סעיף התקציב שבו נקבע הסכום הגבוה ביותר של התמיכה כאמור בפסקה (א) יאשר, לפני העברת יתרת סכום התמיכה, כי מוסד הציבור מקיים את הוראות הנוהל ואת כל יתר התנאים על פי סעיף זה; לענין זה, "יתרת סכום התמיכה" </w:t>
      </w:r>
      <w:r>
        <w:rPr>
          <w:rStyle w:val="default"/>
          <w:rFonts w:cs="FrankRuehl"/>
          <w:rtl/>
        </w:rPr>
        <w:t>–</w:t>
      </w:r>
      <w:r>
        <w:rPr>
          <w:rStyle w:val="default"/>
          <w:rFonts w:cs="FrankRuehl" w:hint="cs"/>
          <w:rtl/>
        </w:rPr>
        <w:t xml:space="preserve"> 20% מהסכום הכולל של התמיכה כאמור בפסקה (א).</w:t>
      </w:r>
    </w:p>
    <w:p w:rsidR="00E53F96" w:rsidRDefault="00E53F9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שר האוצר יקבע, בהתייעצות עם היועץ המשפטי לממשלה ובאישור הוועדה, הוראות לביצוע סעיף קטן זה.</w:t>
      </w:r>
    </w:p>
    <w:p w:rsidR="00E53F96" w:rsidRDefault="00E53F96">
      <w:pPr>
        <w:pStyle w:val="P00"/>
        <w:spacing w:before="72"/>
        <w:ind w:left="0" w:right="1134"/>
        <w:rPr>
          <w:rStyle w:val="default"/>
          <w:rFonts w:cs="FrankRuehl" w:hint="cs"/>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ס</w:t>
      </w:r>
      <w:r>
        <w:rPr>
          <w:rStyle w:val="default"/>
          <w:rFonts w:cs="FrankRuehl" w:hint="cs"/>
          <w:rtl/>
        </w:rPr>
        <w:t>עי</w:t>
      </w:r>
      <w:r>
        <w:rPr>
          <w:rStyle w:val="default"/>
          <w:rFonts w:cs="FrankRuehl"/>
          <w:rtl/>
        </w:rPr>
        <w:t xml:space="preserve">ף </w:t>
      </w:r>
      <w:r>
        <w:rPr>
          <w:rStyle w:val="default"/>
          <w:rFonts w:cs="FrankRuehl" w:hint="cs"/>
          <w:rtl/>
        </w:rPr>
        <w:t xml:space="preserve">זה לא יחול על </w:t>
      </w:r>
      <w:r>
        <w:rPr>
          <w:rStyle w:val="default"/>
          <w:rFonts w:cs="FrankRuehl"/>
          <w:rtl/>
        </w:rPr>
        <w:t>–</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וצ</w:t>
      </w:r>
      <w:r>
        <w:rPr>
          <w:rStyle w:val="default"/>
          <w:rFonts w:cs="FrankRuehl"/>
          <w:rtl/>
        </w:rPr>
        <w:t>או</w:t>
      </w:r>
      <w:r>
        <w:rPr>
          <w:rStyle w:val="default"/>
          <w:rFonts w:cs="FrankRuehl" w:hint="cs"/>
          <w:rtl/>
        </w:rPr>
        <w:t>ת הממשלה לצורך תמיכה בתאגיד שהוקם בחוק;</w:t>
      </w:r>
    </w:p>
    <w:p w:rsidR="00E53F96" w:rsidRDefault="00E53F96">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וצ</w:t>
      </w:r>
      <w:r>
        <w:rPr>
          <w:rStyle w:val="default"/>
          <w:rFonts w:cs="FrankRuehl"/>
          <w:rtl/>
        </w:rPr>
        <w:t>או</w:t>
      </w:r>
      <w:r>
        <w:rPr>
          <w:rStyle w:val="default"/>
          <w:rFonts w:cs="FrankRuehl" w:hint="cs"/>
          <w:rtl/>
        </w:rPr>
        <w:t>ת הממשלה לצורך תמיכה בתאגיד מ</w:t>
      </w:r>
      <w:r>
        <w:rPr>
          <w:rStyle w:val="default"/>
          <w:rFonts w:cs="FrankRuehl"/>
          <w:rtl/>
        </w:rPr>
        <w:t xml:space="preserve">רכז </w:t>
      </w:r>
      <w:r>
        <w:rPr>
          <w:rStyle w:val="default"/>
          <w:rFonts w:cs="FrankRuehl" w:hint="cs"/>
          <w:rtl/>
        </w:rPr>
        <w:t>החינוך הע</w:t>
      </w:r>
      <w:r>
        <w:rPr>
          <w:rStyle w:val="default"/>
          <w:rFonts w:cs="FrankRuehl"/>
          <w:rtl/>
        </w:rPr>
        <w:t>צ</w:t>
      </w:r>
      <w:r>
        <w:rPr>
          <w:rStyle w:val="default"/>
          <w:rFonts w:cs="FrankRuehl" w:hint="cs"/>
          <w:rtl/>
        </w:rPr>
        <w:t>מאי.</w:t>
      </w:r>
    </w:p>
    <w:p w:rsidR="00E53F96" w:rsidRDefault="00E53F96">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וצ</w:t>
      </w:r>
      <w:r>
        <w:rPr>
          <w:rStyle w:val="default"/>
          <w:rFonts w:cs="FrankRuehl"/>
          <w:rtl/>
        </w:rPr>
        <w:t>או</w:t>
      </w:r>
      <w:r>
        <w:rPr>
          <w:rStyle w:val="default"/>
          <w:rFonts w:cs="FrankRuehl" w:hint="cs"/>
          <w:rtl/>
        </w:rPr>
        <w:t>ת הממשלה לצורך תמיכה בתאגיד מרכז מעיין החינוך התורני בארץ ישראל.</w:t>
      </w:r>
    </w:p>
    <w:p w:rsidR="00E53F96" w:rsidRDefault="00E53F96">
      <w:pPr>
        <w:pStyle w:val="P02"/>
        <w:spacing w:before="72"/>
        <w:ind w:left="1021" w:right="1134"/>
        <w:rPr>
          <w:rStyle w:val="default"/>
          <w:rFonts w:cs="FrankRuehl"/>
          <w:rtl/>
        </w:rPr>
      </w:pPr>
      <w:r>
        <w:rPr>
          <w:rFonts w:cs="FrankRuehl"/>
          <w:sz w:val="26"/>
          <w:rtl/>
        </w:rPr>
        <w:tab/>
      </w:r>
      <w:r>
        <w:rPr>
          <w:rStyle w:val="default"/>
          <w:rFonts w:cs="FrankRuehl"/>
          <w:rtl/>
        </w:rPr>
        <w:t>(י</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תא</w:t>
      </w:r>
      <w:r>
        <w:rPr>
          <w:rStyle w:val="default"/>
          <w:rFonts w:cs="FrankRuehl"/>
          <w:rtl/>
        </w:rPr>
        <w:t>גי</w:t>
      </w:r>
      <w:r>
        <w:rPr>
          <w:rStyle w:val="default"/>
          <w:rFonts w:cs="FrankRuehl" w:hint="cs"/>
          <w:rtl/>
        </w:rPr>
        <w:t>די</w:t>
      </w:r>
      <w:r>
        <w:rPr>
          <w:rStyle w:val="default"/>
          <w:rFonts w:cs="FrankRuehl"/>
          <w:rtl/>
        </w:rPr>
        <w:t>ם</w:t>
      </w:r>
      <w:r>
        <w:rPr>
          <w:rStyle w:val="default"/>
          <w:rFonts w:cs="FrankRuehl" w:hint="cs"/>
          <w:rtl/>
        </w:rPr>
        <w:t xml:space="preserve"> הא</w:t>
      </w:r>
      <w:r>
        <w:rPr>
          <w:rStyle w:val="default"/>
          <w:rFonts w:cs="FrankRuehl"/>
          <w:rtl/>
        </w:rPr>
        <w:t>מ</w:t>
      </w:r>
      <w:r>
        <w:rPr>
          <w:rStyle w:val="default"/>
          <w:rFonts w:cs="FrankRuehl" w:hint="cs"/>
          <w:rtl/>
        </w:rPr>
        <w:t>ורים בסעיף קטן (ט)(2) ו-(3), יתוקצבו בתקציב משרד החינוך</w:t>
      </w:r>
      <w:r>
        <w:rPr>
          <w:rStyle w:val="default"/>
          <w:rFonts w:cs="FrankRuehl"/>
          <w:rtl/>
        </w:rPr>
        <w:t xml:space="preserve"> ו</w:t>
      </w:r>
      <w:r>
        <w:rPr>
          <w:rStyle w:val="default"/>
          <w:rFonts w:cs="FrankRuehl" w:hint="cs"/>
          <w:rtl/>
        </w:rPr>
        <w:t>הת</w:t>
      </w:r>
      <w:r>
        <w:rPr>
          <w:rStyle w:val="default"/>
          <w:rFonts w:cs="FrankRuehl"/>
          <w:rtl/>
        </w:rPr>
        <w:t>רב</w:t>
      </w:r>
      <w:r>
        <w:rPr>
          <w:rStyle w:val="default"/>
          <w:rFonts w:cs="FrankRuehl" w:hint="cs"/>
          <w:rtl/>
        </w:rPr>
        <w:t xml:space="preserve">ות למטרות חינוך בלבד, לפי </w:t>
      </w:r>
      <w:r>
        <w:rPr>
          <w:rStyle w:val="default"/>
          <w:rFonts w:cs="FrankRuehl"/>
          <w:rtl/>
        </w:rPr>
        <w:t>אמ</w:t>
      </w:r>
      <w:r>
        <w:rPr>
          <w:rStyle w:val="default"/>
          <w:rFonts w:cs="FrankRuehl" w:hint="cs"/>
          <w:rtl/>
        </w:rPr>
        <w:t>ות מידה שוות לשני התאגידים על פי קריטריונים עניניים א</w:t>
      </w:r>
      <w:r>
        <w:rPr>
          <w:rStyle w:val="default"/>
          <w:rFonts w:cs="FrankRuehl"/>
          <w:rtl/>
        </w:rPr>
        <w:t>חידי</w:t>
      </w:r>
      <w:r>
        <w:rPr>
          <w:rStyle w:val="default"/>
          <w:rFonts w:cs="FrankRuehl" w:hint="cs"/>
          <w:rtl/>
        </w:rPr>
        <w:t>ם ושוויונ</w:t>
      </w:r>
      <w:r>
        <w:rPr>
          <w:rStyle w:val="default"/>
          <w:rFonts w:cs="FrankRuehl"/>
          <w:rtl/>
        </w:rPr>
        <w:t>י</w:t>
      </w:r>
      <w:r>
        <w:rPr>
          <w:rStyle w:val="default"/>
          <w:rFonts w:cs="FrankRuehl" w:hint="cs"/>
          <w:rtl/>
        </w:rPr>
        <w:t>ים כמו לכלל ילדי ישראל.</w:t>
      </w:r>
    </w:p>
    <w:p w:rsidR="00E53F96" w:rsidRDefault="00E53F96">
      <w:pPr>
        <w:pStyle w:val="P22"/>
        <w:spacing w:before="72"/>
        <w:ind w:left="1021"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אג</w:t>
      </w:r>
      <w:r>
        <w:rPr>
          <w:rStyle w:val="default"/>
          <w:rFonts w:cs="FrankRuehl"/>
          <w:rtl/>
        </w:rPr>
        <w:t>יד</w:t>
      </w:r>
      <w:r>
        <w:rPr>
          <w:rStyle w:val="default"/>
          <w:rFonts w:cs="FrankRuehl" w:hint="cs"/>
          <w:rtl/>
        </w:rPr>
        <w:t xml:space="preserve"> מרכז החינוך העצמאי יתוקצב על בסיס תקציבו האחרון לפני תחילתו ש</w:t>
      </w:r>
      <w:r>
        <w:rPr>
          <w:rStyle w:val="default"/>
          <w:rFonts w:cs="FrankRuehl"/>
          <w:rtl/>
        </w:rPr>
        <w:t>ל</w:t>
      </w:r>
      <w:r>
        <w:rPr>
          <w:rStyle w:val="default"/>
          <w:rFonts w:cs="FrankRuehl" w:hint="cs"/>
          <w:rtl/>
        </w:rPr>
        <w:t xml:space="preserve"> חו</w:t>
      </w:r>
      <w:r>
        <w:rPr>
          <w:rStyle w:val="default"/>
          <w:rFonts w:cs="FrankRuehl"/>
          <w:rtl/>
        </w:rPr>
        <w:t>ק</w:t>
      </w:r>
      <w:r>
        <w:rPr>
          <w:rStyle w:val="default"/>
          <w:rFonts w:cs="FrankRuehl" w:hint="cs"/>
          <w:rtl/>
        </w:rPr>
        <w:t xml:space="preserve"> הסדרים במשק המדינה (תיקוני חקיקה), תשנ"ב-</w:t>
      </w:r>
      <w:r>
        <w:rPr>
          <w:rStyle w:val="default"/>
          <w:rFonts w:cs="FrankRuehl"/>
          <w:rtl/>
        </w:rPr>
        <w:t>1</w:t>
      </w:r>
      <w:r>
        <w:rPr>
          <w:rStyle w:val="default"/>
          <w:rFonts w:cs="FrankRuehl" w:hint="cs"/>
          <w:rtl/>
        </w:rPr>
        <w:t>992.</w:t>
      </w:r>
    </w:p>
    <w:p w:rsidR="00E53F96" w:rsidRDefault="00E53F96">
      <w:pPr>
        <w:pStyle w:val="P22"/>
        <w:spacing w:before="72"/>
        <w:ind w:left="1021" w:right="1134"/>
        <w:rPr>
          <w:rStyle w:val="default"/>
          <w:rFonts w:cs="FrankRuehl" w:hint="cs"/>
          <w:rtl/>
        </w:rPr>
      </w:pPr>
      <w:r>
        <w:rPr>
          <w:rStyle w:val="default"/>
          <w:rFonts w:cs="FrankRuehl"/>
          <w:rtl/>
        </w:rPr>
        <w:t>(3)</w:t>
      </w:r>
      <w:r>
        <w:rPr>
          <w:rStyle w:val="default"/>
          <w:rFonts w:cs="FrankRuehl"/>
          <w:rtl/>
        </w:rPr>
        <w:tab/>
        <w:t>י</w:t>
      </w:r>
      <w:r>
        <w:rPr>
          <w:rStyle w:val="default"/>
          <w:rFonts w:cs="FrankRuehl" w:hint="cs"/>
          <w:rtl/>
        </w:rPr>
        <w:t>יש</w:t>
      </w:r>
      <w:r>
        <w:rPr>
          <w:rStyle w:val="default"/>
          <w:rFonts w:cs="FrankRuehl"/>
          <w:rtl/>
        </w:rPr>
        <w:t>מר</w:t>
      </w:r>
      <w:r>
        <w:rPr>
          <w:rStyle w:val="default"/>
          <w:rFonts w:cs="FrankRuehl" w:hint="cs"/>
          <w:rtl/>
        </w:rPr>
        <w:t>ו א</w:t>
      </w:r>
      <w:r>
        <w:rPr>
          <w:rStyle w:val="default"/>
          <w:rFonts w:cs="FrankRuehl"/>
          <w:rtl/>
        </w:rPr>
        <w:t>ופ</w:t>
      </w:r>
      <w:r>
        <w:rPr>
          <w:rStyle w:val="default"/>
          <w:rFonts w:cs="FrankRuehl" w:hint="cs"/>
          <w:rtl/>
        </w:rPr>
        <w:t>יו ומעמדו של החינוך החרדי בתאגידים האמורים בסעיף קטן ט(2) ו-(3).</w:t>
      </w:r>
    </w:p>
    <w:p w:rsidR="00E42B63" w:rsidRPr="00B83A5F" w:rsidRDefault="00E42B63" w:rsidP="00E42B63">
      <w:pPr>
        <w:pStyle w:val="P00"/>
        <w:spacing w:before="0"/>
        <w:ind w:left="0" w:right="1134"/>
        <w:rPr>
          <w:rStyle w:val="big-number"/>
          <w:rFonts w:cs="FrankRuehl" w:hint="cs"/>
          <w:vanish/>
          <w:color w:val="FF0000"/>
          <w:sz w:val="20"/>
          <w:szCs w:val="20"/>
          <w:shd w:val="clear" w:color="auto" w:fill="FFFF99"/>
          <w:rtl/>
        </w:rPr>
      </w:pPr>
      <w:bookmarkStart w:id="11" w:name="Rov188"/>
      <w:r w:rsidRPr="00B83A5F">
        <w:rPr>
          <w:rStyle w:val="big-number"/>
          <w:rFonts w:cs="FrankRuehl" w:hint="cs"/>
          <w:vanish/>
          <w:color w:val="FF0000"/>
          <w:sz w:val="20"/>
          <w:szCs w:val="20"/>
          <w:shd w:val="clear" w:color="auto" w:fill="FFFF99"/>
          <w:rtl/>
        </w:rPr>
        <w:t>מיום 2.1.1992</w:t>
      </w:r>
    </w:p>
    <w:p w:rsidR="00E42B63" w:rsidRPr="00B83A5F" w:rsidRDefault="00E42B63" w:rsidP="00E42B63">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12</w:t>
      </w:r>
    </w:p>
    <w:p w:rsidR="00E42B63" w:rsidRPr="00B83A5F" w:rsidRDefault="00E42B63" w:rsidP="00E42B63">
      <w:pPr>
        <w:pStyle w:val="P00"/>
        <w:spacing w:before="0"/>
        <w:ind w:left="0" w:right="1134"/>
        <w:rPr>
          <w:rStyle w:val="big-number"/>
          <w:rFonts w:cs="FrankRuehl" w:hint="cs"/>
          <w:vanish/>
          <w:sz w:val="20"/>
          <w:szCs w:val="20"/>
          <w:shd w:val="clear" w:color="auto" w:fill="FFFF99"/>
          <w:rtl/>
        </w:rPr>
      </w:pPr>
      <w:hyperlink r:id="rId15" w:history="1">
        <w:r w:rsidRPr="00B83A5F">
          <w:rPr>
            <w:rStyle w:val="Hyperlink"/>
            <w:rFonts w:cs="FrankRuehl" w:hint="eastAsia"/>
            <w:vanish/>
            <w:szCs w:val="20"/>
            <w:shd w:val="clear" w:color="auto" w:fill="FFFF99"/>
            <w:rtl/>
          </w:rPr>
          <w:t>ס</w:t>
        </w:r>
        <w:r w:rsidRPr="00B83A5F">
          <w:rPr>
            <w:rStyle w:val="Hyperlink"/>
            <w:rFonts w:cs="FrankRuehl"/>
            <w:vanish/>
            <w:szCs w:val="20"/>
            <w:shd w:val="clear" w:color="auto" w:fill="FFFF99"/>
            <w:rtl/>
          </w:rPr>
          <w:t>"ח תשנ"ב מס' 1377</w:t>
        </w:r>
      </w:hyperlink>
      <w:r w:rsidRPr="00B83A5F">
        <w:rPr>
          <w:rStyle w:val="big-number"/>
          <w:rFonts w:cs="FrankRuehl" w:hint="cs"/>
          <w:vanish/>
          <w:sz w:val="20"/>
          <w:szCs w:val="20"/>
          <w:shd w:val="clear" w:color="auto" w:fill="FFFF99"/>
          <w:rtl/>
        </w:rPr>
        <w:t xml:space="preserve"> מיום 2.1.1992 עמ' 34 (</w:t>
      </w:r>
      <w:hyperlink r:id="rId16" w:history="1">
        <w:r w:rsidRPr="00B83A5F">
          <w:rPr>
            <w:rStyle w:val="Hyperlink"/>
            <w:rFonts w:cs="FrankRuehl" w:hint="cs"/>
            <w:vanish/>
            <w:szCs w:val="20"/>
            <w:shd w:val="clear" w:color="auto" w:fill="FFFF99"/>
            <w:rtl/>
          </w:rPr>
          <w:t>ה"ח 2079</w:t>
        </w:r>
      </w:hyperlink>
      <w:r w:rsidRPr="00B83A5F">
        <w:rPr>
          <w:rStyle w:val="big-number"/>
          <w:rFonts w:cs="FrankRuehl" w:hint="cs"/>
          <w:vanish/>
          <w:sz w:val="20"/>
          <w:szCs w:val="20"/>
          <w:shd w:val="clear" w:color="auto" w:fill="FFFF99"/>
          <w:rtl/>
        </w:rPr>
        <w:t>)</w:t>
      </w:r>
    </w:p>
    <w:p w:rsidR="00E42B63" w:rsidRPr="00B83A5F" w:rsidRDefault="00E42B63" w:rsidP="00E42B63">
      <w:pPr>
        <w:pStyle w:val="P22"/>
        <w:spacing w:before="0"/>
        <w:ind w:left="0" w:right="1134"/>
        <w:rPr>
          <w:rStyle w:val="default"/>
          <w:rFonts w:cs="FrankRuehl" w:hint="cs"/>
          <w:b/>
          <w:bCs/>
          <w:vanish/>
          <w:sz w:val="20"/>
          <w:szCs w:val="20"/>
          <w:shd w:val="clear" w:color="auto" w:fill="FFFF99"/>
          <w:rtl/>
        </w:rPr>
      </w:pPr>
      <w:r w:rsidRPr="00B83A5F">
        <w:rPr>
          <w:rStyle w:val="default"/>
          <w:rFonts w:cs="FrankRuehl" w:hint="cs"/>
          <w:b/>
          <w:bCs/>
          <w:vanish/>
          <w:sz w:val="20"/>
          <w:szCs w:val="20"/>
          <w:shd w:val="clear" w:color="auto" w:fill="FFFF99"/>
          <w:rtl/>
        </w:rPr>
        <w:t>הוספת סעיף 3א</w:t>
      </w:r>
    </w:p>
    <w:p w:rsidR="00E42B63" w:rsidRPr="00B83A5F" w:rsidRDefault="00E42B63" w:rsidP="00E42B63">
      <w:pPr>
        <w:pStyle w:val="P00"/>
        <w:spacing w:before="0"/>
        <w:ind w:left="0" w:right="1134"/>
        <w:rPr>
          <w:rStyle w:val="big-number"/>
          <w:rFonts w:cs="FrankRuehl" w:hint="cs"/>
          <w:vanish/>
          <w:sz w:val="20"/>
          <w:szCs w:val="20"/>
          <w:rtl/>
        </w:rPr>
      </w:pPr>
    </w:p>
    <w:p w:rsidR="00E42B63" w:rsidRPr="00B83A5F" w:rsidRDefault="00E42B63" w:rsidP="00E42B63">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1.1.1999</w:t>
      </w:r>
    </w:p>
    <w:p w:rsidR="00E42B63" w:rsidRPr="00B83A5F" w:rsidRDefault="00E42B63" w:rsidP="00E42B63">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24א</w:t>
      </w:r>
    </w:p>
    <w:p w:rsidR="00E42B63" w:rsidRPr="00B83A5F" w:rsidRDefault="00E42B63" w:rsidP="00E42B63">
      <w:pPr>
        <w:pStyle w:val="P00"/>
        <w:spacing w:before="0"/>
        <w:ind w:left="0" w:right="1134"/>
        <w:rPr>
          <w:rStyle w:val="big-number"/>
          <w:rFonts w:cs="FrankRuehl" w:hint="cs"/>
          <w:vanish/>
          <w:sz w:val="20"/>
          <w:szCs w:val="20"/>
          <w:shd w:val="clear" w:color="auto" w:fill="FFFF99"/>
          <w:rtl/>
        </w:rPr>
      </w:pPr>
      <w:hyperlink r:id="rId17" w:history="1">
        <w:r w:rsidRPr="00B83A5F">
          <w:rPr>
            <w:rStyle w:val="Hyperlink"/>
            <w:rFonts w:cs="FrankRuehl" w:hint="cs"/>
            <w:vanish/>
            <w:szCs w:val="20"/>
            <w:shd w:val="clear" w:color="auto" w:fill="FFFF99"/>
            <w:rtl/>
          </w:rPr>
          <w:t>ס"ח תשנ"ט מס' 1710</w:t>
        </w:r>
      </w:hyperlink>
      <w:r w:rsidRPr="00B83A5F">
        <w:rPr>
          <w:rStyle w:val="big-number"/>
          <w:rFonts w:cs="FrankRuehl" w:hint="cs"/>
          <w:vanish/>
          <w:sz w:val="20"/>
          <w:szCs w:val="20"/>
          <w:shd w:val="clear" w:color="auto" w:fill="FFFF99"/>
          <w:rtl/>
        </w:rPr>
        <w:t xml:space="preserve"> מיום 12.5.1999 עמ' 176 </w:t>
      </w:r>
    </w:p>
    <w:p w:rsidR="00E42B63" w:rsidRDefault="00E42B63" w:rsidP="00E42B63">
      <w:pPr>
        <w:pStyle w:val="P22"/>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סעיף קטן 3(ח1)</w:t>
      </w:r>
      <w:bookmarkEnd w:id="11"/>
    </w:p>
    <w:p w:rsidR="00E42B63" w:rsidRDefault="00E42B63" w:rsidP="00E42B63">
      <w:pPr>
        <w:pStyle w:val="P00"/>
        <w:spacing w:before="72"/>
        <w:ind w:left="0" w:right="1134"/>
        <w:rPr>
          <w:rStyle w:val="default"/>
          <w:rFonts w:cs="FrankRuehl" w:hint="cs"/>
          <w:rtl/>
        </w:rPr>
      </w:pPr>
      <w:bookmarkStart w:id="12" w:name="Seif81"/>
      <w:bookmarkEnd w:id="12"/>
      <w:r>
        <w:rPr>
          <w:lang w:val="he-IL"/>
        </w:rPr>
        <w:pict>
          <v:rect id="_x0000_s2431" style="position:absolute;left:0;text-align:left;margin-left:464.5pt;margin-top:8.05pt;width:75.05pt;height:39.1pt;z-index:251732480" o:allowincell="f" filled="f" stroked="f" strokecolor="lime" strokeweight=".25pt">
            <v:textbox inset="0,0,0,0">
              <w:txbxContent>
                <w:p w:rsidR="00E42B63" w:rsidRDefault="00E42B63" w:rsidP="00E42B63">
                  <w:pPr>
                    <w:spacing w:line="160" w:lineRule="exact"/>
                    <w:jc w:val="left"/>
                    <w:rPr>
                      <w:rFonts w:cs="Miriam" w:hint="cs"/>
                      <w:noProof/>
                      <w:sz w:val="18"/>
                      <w:szCs w:val="18"/>
                      <w:rtl/>
                    </w:rPr>
                  </w:pPr>
                  <w:r>
                    <w:rPr>
                      <w:rFonts w:cs="Miriam" w:hint="cs"/>
                      <w:sz w:val="18"/>
                      <w:szCs w:val="18"/>
                      <w:rtl/>
                    </w:rPr>
                    <w:t>הפחתת תקציב או תמיכה בשל פעילות נגד עקרונות המדינה</w:t>
                  </w:r>
                </w:p>
                <w:p w:rsidR="00E42B63" w:rsidRDefault="00E42B63" w:rsidP="00E42B63">
                  <w:pPr>
                    <w:spacing w:line="160" w:lineRule="exact"/>
                    <w:jc w:val="left"/>
                    <w:rPr>
                      <w:rFonts w:cs="Miriam" w:hint="cs"/>
                      <w:noProof/>
                      <w:sz w:val="18"/>
                      <w:szCs w:val="18"/>
                      <w:rtl/>
                    </w:rPr>
                  </w:pPr>
                  <w:r>
                    <w:rPr>
                      <w:rFonts w:cs="Miriam" w:hint="cs"/>
                      <w:sz w:val="18"/>
                      <w:szCs w:val="18"/>
                      <w:rtl/>
                    </w:rPr>
                    <w:t xml:space="preserve">(תיקון מס' </w:t>
                  </w:r>
                  <w:r w:rsidR="006A7AED">
                    <w:rPr>
                      <w:rFonts w:cs="Miriam" w:hint="cs"/>
                      <w:sz w:val="18"/>
                      <w:szCs w:val="18"/>
                      <w:rtl/>
                    </w:rPr>
                    <w:t>40) תשע"א-2011</w:t>
                  </w:r>
                </w:p>
              </w:txbxContent>
            </v:textbox>
            <w10:anchorlock/>
          </v:rect>
        </w:pict>
      </w:r>
      <w:r>
        <w:rPr>
          <w:rStyle w:val="big-number"/>
          <w:rFonts w:cs="Miriam"/>
          <w:rtl/>
        </w:rPr>
        <w:t>3</w:t>
      </w:r>
      <w:r>
        <w:rPr>
          <w:rStyle w:val="default"/>
          <w:rFonts w:cs="FrankRuehl" w:hint="cs"/>
          <w:rtl/>
        </w:rPr>
        <w:t>ב</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w:t>
      </w:r>
      <w:r>
        <w:rPr>
          <w:rStyle w:val="default"/>
          <w:rFonts w:cs="FrankRuehl"/>
          <w:rtl/>
        </w:rPr>
        <w:t>–</w:t>
      </w:r>
    </w:p>
    <w:p w:rsidR="00E42B63" w:rsidRDefault="00E42B63" w:rsidP="00E42B63">
      <w:pPr>
        <w:pStyle w:val="P00"/>
        <w:spacing w:before="72"/>
        <w:ind w:left="0" w:right="1134"/>
        <w:rPr>
          <w:rStyle w:val="default"/>
          <w:rFonts w:cs="FrankRuehl" w:hint="cs"/>
          <w:rtl/>
        </w:rPr>
      </w:pPr>
      <w:r>
        <w:rPr>
          <w:rStyle w:val="default"/>
          <w:rFonts w:cs="FrankRuehl" w:hint="cs"/>
          <w:rtl/>
        </w:rPr>
        <w:tab/>
        <w:t xml:space="preserve">"גוף" </w:t>
      </w:r>
      <w:r>
        <w:rPr>
          <w:rStyle w:val="default"/>
          <w:rFonts w:cs="FrankRuehl"/>
          <w:rtl/>
        </w:rPr>
        <w:t>–</w:t>
      </w:r>
      <w:r>
        <w:rPr>
          <w:rStyle w:val="default"/>
          <w:rFonts w:cs="FrankRuehl" w:hint="cs"/>
          <w:rtl/>
        </w:rPr>
        <w:t xml:space="preserve"> גוף מתוקצב וגוף נתמך כהגדרתם בסעיף 21 ומוסד ציבור הנתמך לפי סעיף 3א;</w:t>
      </w:r>
    </w:p>
    <w:p w:rsidR="00E42B63" w:rsidRDefault="00E42B63" w:rsidP="00E42B63">
      <w:pPr>
        <w:pStyle w:val="P00"/>
        <w:spacing w:before="72"/>
        <w:ind w:left="0" w:right="1134"/>
        <w:rPr>
          <w:rStyle w:val="default"/>
          <w:rFonts w:cs="FrankRuehl" w:hint="cs"/>
          <w:rtl/>
        </w:rPr>
      </w:pPr>
      <w:r>
        <w:rPr>
          <w:rStyle w:val="default"/>
          <w:rFonts w:cs="FrankRuehl" w:hint="cs"/>
          <w:rtl/>
        </w:rPr>
        <w:tab/>
        <w:t xml:space="preserve">"הוצאה" </w:t>
      </w:r>
      <w:r>
        <w:rPr>
          <w:rStyle w:val="default"/>
          <w:rFonts w:cs="FrankRuehl"/>
          <w:rtl/>
        </w:rPr>
        <w:t>–</w:t>
      </w:r>
      <w:r>
        <w:rPr>
          <w:rStyle w:val="default"/>
          <w:rFonts w:cs="FrankRuehl" w:hint="cs"/>
          <w:rtl/>
        </w:rPr>
        <w:t xml:space="preserve"> לרבות ויתור על הכנסה.</w:t>
      </w:r>
    </w:p>
    <w:p w:rsidR="00E42B63" w:rsidRDefault="00E42B63" w:rsidP="00E42B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ראה שר האוצר כי גוף הוציא הוצאה שהיא במהותה אחד מהמפורטים להלן (בסעיף זה </w:t>
      </w:r>
      <w:r>
        <w:rPr>
          <w:rStyle w:val="default"/>
          <w:rFonts w:cs="FrankRuehl"/>
          <w:rtl/>
        </w:rPr>
        <w:t>–</w:t>
      </w:r>
      <w:r>
        <w:rPr>
          <w:rStyle w:val="default"/>
          <w:rFonts w:cs="FrankRuehl" w:hint="cs"/>
          <w:rtl/>
        </w:rPr>
        <w:t xml:space="preserve"> הוצאה שאינה נתמכת), רשאי הוא, בהסכמת השר הממונה על סעיף התקציב שלפיו מתוקצב או נתמך אותו גוף, לאחר ששמע את הגוף, להפחית מהסכומים שיש להעבירם מתקציב המדינה לאותו גוף לפי כל דין:</w:t>
      </w:r>
    </w:p>
    <w:p w:rsidR="00E42B63" w:rsidRDefault="00E42B63" w:rsidP="00E42B6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שלילת קיומה של מדינת ישראל כמדינה יהודית ודמוקרטית;</w:t>
      </w:r>
    </w:p>
    <w:p w:rsidR="00E42B63" w:rsidRDefault="00E42B63" w:rsidP="00E42B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הסתה לגזענות, לאלימות ולטרור;</w:t>
      </w:r>
    </w:p>
    <w:p w:rsidR="00E42B63" w:rsidRDefault="00E42B63" w:rsidP="00E42B6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תמיכה במאבק מזוין או במעשה טרור, של מדינת אויב או של ארגון טרור, נגד מדינת ישראל;</w:t>
      </w:r>
    </w:p>
    <w:p w:rsidR="00E42B63" w:rsidRDefault="00E42B63" w:rsidP="00E42B6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ציון יום העצמאות או יום הקמת המדינה כיום אבל;</w:t>
      </w:r>
    </w:p>
    <w:p w:rsidR="00E42B63" w:rsidRDefault="00E42B63" w:rsidP="00E42B6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מעשה של השחתה או ביזוי פיזי הפוגע בכבוד דגל המדינה או סמל המדינה.</w:t>
      </w:r>
    </w:p>
    <w:p w:rsidR="00E42B63" w:rsidRDefault="00E42B63" w:rsidP="00E42B6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הפחתה לפי סעיף קטן (ב) לא תעלה על פי שלושה מההוצאה שאינה נתמכת.</w:t>
      </w:r>
    </w:p>
    <w:p w:rsidR="00E42B63" w:rsidRDefault="00E42B63" w:rsidP="00440E39">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r>
      <w:r w:rsidR="00440E39">
        <w:rPr>
          <w:rStyle w:val="default"/>
          <w:rFonts w:cs="FrankRuehl" w:hint="cs"/>
          <w:rtl/>
        </w:rPr>
        <w:t>שר האוצר יקבל החלטה כאמור בסעיף קטן (ב), לאחר קבלת חוות דעת של היועץ המשפטי למשרד האוצר בדבר התקיימות האמור באותו סעיף קטן, ולאחר שהועברה אליו המלצת צוות מקצועי לגבי היקף ההוצאה שאינה נתמכת, השלכות ההפחתה על הגוף או על גורמים אחרים הקשורים בו וסכום ההפחתה הראוי בהתחשב בכלל נסיבות העניין;</w:t>
      </w:r>
    </w:p>
    <w:p w:rsidR="00440E39" w:rsidRDefault="00440E39" w:rsidP="00440E3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בסעיף קטן זה, "צוות מקצועי" </w:t>
      </w:r>
      <w:r>
        <w:rPr>
          <w:rStyle w:val="default"/>
          <w:rFonts w:cs="FrankRuehl"/>
          <w:rtl/>
        </w:rPr>
        <w:t>–</w:t>
      </w:r>
      <w:r>
        <w:rPr>
          <w:rStyle w:val="default"/>
          <w:rFonts w:cs="FrankRuehl" w:hint="cs"/>
          <w:rtl/>
        </w:rPr>
        <w:t xml:space="preserve"> צוות שמינה שר האוצר שחברים בו עובד משרד המשפטים, לפי הצעת שר המשפטים, עובד משרד האוצר ועובד המשרד שהשר שלו ממונה על סעיף התקציב שלפיו מתוקצב או נתמך הגוף, לפי הצעת השר האמור.</w:t>
      </w:r>
    </w:p>
    <w:p w:rsidR="00E42B63" w:rsidRPr="00B83A5F" w:rsidRDefault="00E42B63" w:rsidP="00E42B63">
      <w:pPr>
        <w:pStyle w:val="P22"/>
        <w:spacing w:before="0"/>
        <w:ind w:left="0" w:right="1134"/>
        <w:rPr>
          <w:rStyle w:val="default"/>
          <w:rFonts w:cs="FrankRuehl" w:hint="cs"/>
          <w:vanish/>
          <w:color w:val="FF0000"/>
          <w:sz w:val="20"/>
          <w:szCs w:val="20"/>
          <w:shd w:val="clear" w:color="auto" w:fill="FFFF99"/>
          <w:rtl/>
        </w:rPr>
      </w:pPr>
      <w:bookmarkStart w:id="13" w:name="Rov216"/>
      <w:r w:rsidRPr="00B83A5F">
        <w:rPr>
          <w:rStyle w:val="default"/>
          <w:rFonts w:cs="FrankRuehl" w:hint="cs"/>
          <w:vanish/>
          <w:color w:val="FF0000"/>
          <w:sz w:val="20"/>
          <w:szCs w:val="20"/>
          <w:shd w:val="clear" w:color="auto" w:fill="FFFF99"/>
          <w:rtl/>
        </w:rPr>
        <w:t>מיום 30.3.2011</w:t>
      </w:r>
    </w:p>
    <w:p w:rsidR="00E42B63" w:rsidRPr="00B83A5F" w:rsidRDefault="00E42B63" w:rsidP="00E42B63">
      <w:pPr>
        <w:pStyle w:val="P22"/>
        <w:spacing w:before="0"/>
        <w:ind w:left="0"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תיקון מס' 40</w:t>
      </w:r>
    </w:p>
    <w:p w:rsidR="00E42B63" w:rsidRPr="00B83A5F" w:rsidRDefault="00E42B63" w:rsidP="00E42B63">
      <w:pPr>
        <w:pStyle w:val="P22"/>
        <w:spacing w:before="0"/>
        <w:ind w:left="0" w:right="1134"/>
        <w:rPr>
          <w:rStyle w:val="default"/>
          <w:rFonts w:cs="FrankRuehl" w:hint="cs"/>
          <w:vanish/>
          <w:sz w:val="20"/>
          <w:szCs w:val="20"/>
          <w:shd w:val="clear" w:color="auto" w:fill="FFFF99"/>
          <w:rtl/>
        </w:rPr>
      </w:pPr>
      <w:hyperlink r:id="rId18" w:history="1">
        <w:r w:rsidRPr="00B83A5F">
          <w:rPr>
            <w:rStyle w:val="Hyperlink"/>
            <w:rFonts w:cs="FrankRuehl" w:hint="cs"/>
            <w:vanish/>
            <w:szCs w:val="20"/>
            <w:shd w:val="clear" w:color="auto" w:fill="FFFF99"/>
            <w:rtl/>
          </w:rPr>
          <w:t>ס"ח תשע"א מס' 2286</w:t>
        </w:r>
      </w:hyperlink>
      <w:r w:rsidRPr="00B83A5F">
        <w:rPr>
          <w:rStyle w:val="default"/>
          <w:rFonts w:cs="FrankRuehl" w:hint="cs"/>
          <w:vanish/>
          <w:sz w:val="20"/>
          <w:szCs w:val="20"/>
          <w:shd w:val="clear" w:color="auto" w:fill="FFFF99"/>
          <w:rtl/>
        </w:rPr>
        <w:t xml:space="preserve"> מיום 30.3.2011 עמ' 686 (</w:t>
      </w:r>
      <w:hyperlink r:id="rId19" w:history="1">
        <w:r w:rsidRPr="00B83A5F">
          <w:rPr>
            <w:rStyle w:val="Hyperlink"/>
            <w:rFonts w:cs="FrankRuehl" w:hint="cs"/>
            <w:vanish/>
            <w:szCs w:val="20"/>
            <w:shd w:val="clear" w:color="auto" w:fill="FFFF99"/>
            <w:rtl/>
          </w:rPr>
          <w:t>ה"ח 315</w:t>
        </w:r>
      </w:hyperlink>
      <w:r w:rsidRPr="00B83A5F">
        <w:rPr>
          <w:rStyle w:val="default"/>
          <w:rFonts w:cs="FrankRuehl" w:hint="cs"/>
          <w:vanish/>
          <w:sz w:val="20"/>
          <w:szCs w:val="20"/>
          <w:shd w:val="clear" w:color="auto" w:fill="FFFF99"/>
          <w:rtl/>
        </w:rPr>
        <w:t>)</w:t>
      </w:r>
    </w:p>
    <w:p w:rsidR="00E42B63" w:rsidRPr="00440E39" w:rsidRDefault="00E42B63" w:rsidP="00440E39">
      <w:pPr>
        <w:pStyle w:val="P22"/>
        <w:spacing w:before="0"/>
        <w:ind w:left="0" w:right="1134"/>
        <w:rPr>
          <w:rStyle w:val="default"/>
          <w:rFonts w:cs="FrankRuehl" w:hint="cs"/>
          <w:sz w:val="2"/>
          <w:szCs w:val="2"/>
          <w:rtl/>
        </w:rPr>
      </w:pPr>
      <w:r w:rsidRPr="00B83A5F">
        <w:rPr>
          <w:rStyle w:val="default"/>
          <w:rFonts w:cs="FrankRuehl" w:hint="cs"/>
          <w:b/>
          <w:bCs/>
          <w:vanish/>
          <w:sz w:val="20"/>
          <w:szCs w:val="20"/>
          <w:shd w:val="clear" w:color="auto" w:fill="FFFF99"/>
          <w:rtl/>
        </w:rPr>
        <w:t>הוספת סעיף 3ב</w:t>
      </w:r>
      <w:bookmarkEnd w:id="13"/>
    </w:p>
    <w:p w:rsidR="00E53F96" w:rsidRDefault="00E53F96">
      <w:pPr>
        <w:pStyle w:val="P00"/>
        <w:spacing w:before="72"/>
        <w:ind w:left="0" w:right="1134"/>
        <w:rPr>
          <w:rStyle w:val="default"/>
          <w:rFonts w:cs="FrankRuehl"/>
          <w:rtl/>
        </w:rPr>
      </w:pPr>
      <w:bookmarkStart w:id="14" w:name="Seif4"/>
      <w:bookmarkEnd w:id="14"/>
      <w:r>
        <w:rPr>
          <w:lang w:val="he-IL"/>
        </w:rPr>
        <w:pict>
          <v:rect id="_x0000_s2055" style="position:absolute;left:0;text-align:left;margin-left:464.5pt;margin-top:8.05pt;width:75.05pt;height:31.05pt;z-index:251546112"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שי</w:t>
                  </w:r>
                  <w:r>
                    <w:rPr>
                      <w:rFonts w:cs="Miriam" w:hint="cs"/>
                      <w:sz w:val="18"/>
                      <w:szCs w:val="18"/>
                      <w:rtl/>
                    </w:rPr>
                    <w:t>מו</w:t>
                  </w:r>
                  <w:r>
                    <w:rPr>
                      <w:rFonts w:cs="Miriam"/>
                      <w:sz w:val="18"/>
                      <w:szCs w:val="18"/>
                      <w:rtl/>
                    </w:rPr>
                    <w:t xml:space="preserve">ש </w:t>
                  </w:r>
                  <w:r>
                    <w:rPr>
                      <w:rFonts w:cs="Miriam" w:hint="cs"/>
                      <w:sz w:val="18"/>
                      <w:szCs w:val="18"/>
                      <w:rtl/>
                    </w:rPr>
                    <w:t xml:space="preserve">בתקבולים </w:t>
                  </w:r>
                  <w:r>
                    <w:rPr>
                      <w:rFonts w:cs="Miriam"/>
                      <w:sz w:val="18"/>
                      <w:szCs w:val="18"/>
                      <w:rtl/>
                    </w:rPr>
                    <w:t>נו</w:t>
                  </w:r>
                  <w:r>
                    <w:rPr>
                      <w:rFonts w:cs="Miriam" w:hint="cs"/>
                      <w:sz w:val="18"/>
                      <w:szCs w:val="18"/>
                      <w:rtl/>
                    </w:rPr>
                    <w:t>ספ</w:t>
                  </w:r>
                  <w:r>
                    <w:rPr>
                      <w:rFonts w:cs="Miriam"/>
                      <w:sz w:val="18"/>
                      <w:szCs w:val="18"/>
                      <w:rtl/>
                    </w:rPr>
                    <w:t>ים</w:t>
                  </w:r>
                  <w:r>
                    <w:rPr>
                      <w:rFonts w:cs="Miriam" w:hint="cs"/>
                      <w:sz w:val="18"/>
                      <w:szCs w:val="18"/>
                      <w:rtl/>
                    </w:rPr>
                    <w:t xml:space="preserve"> לצורך </w:t>
                  </w:r>
                  <w:r>
                    <w:rPr>
                      <w:rFonts w:cs="Miriam"/>
                      <w:sz w:val="18"/>
                      <w:szCs w:val="18"/>
                      <w:rtl/>
                    </w:rPr>
                    <w:t>כי</w:t>
                  </w:r>
                  <w:r>
                    <w:rPr>
                      <w:rFonts w:cs="Miriam" w:hint="cs"/>
                      <w:sz w:val="18"/>
                      <w:szCs w:val="18"/>
                      <w:rtl/>
                    </w:rPr>
                    <w:t>סו</w:t>
                  </w:r>
                  <w:r>
                    <w:rPr>
                      <w:rFonts w:cs="Miriam"/>
                      <w:sz w:val="18"/>
                      <w:szCs w:val="18"/>
                      <w:rtl/>
                    </w:rPr>
                    <w:t xml:space="preserve">י </w:t>
                  </w:r>
                  <w:r>
                    <w:rPr>
                      <w:rFonts w:cs="Miriam" w:hint="cs"/>
                      <w:sz w:val="18"/>
                      <w:szCs w:val="18"/>
                      <w:rtl/>
                    </w:rPr>
                    <w:t xml:space="preserve">התייקרויות </w:t>
                  </w:r>
                  <w:r>
                    <w:rPr>
                      <w:rFonts w:cs="Miriam"/>
                      <w:sz w:val="18"/>
                      <w:szCs w:val="18"/>
                      <w:rtl/>
                    </w:rPr>
                    <w:t>ות</w:t>
                  </w:r>
                  <w:r>
                    <w:rPr>
                      <w:rFonts w:cs="Miriam" w:hint="cs"/>
                      <w:sz w:val="18"/>
                      <w:szCs w:val="18"/>
                      <w:rtl/>
                    </w:rPr>
                    <w:t>של</w:t>
                  </w:r>
                  <w:r>
                    <w:rPr>
                      <w:rFonts w:cs="Miriam"/>
                      <w:sz w:val="18"/>
                      <w:szCs w:val="18"/>
                      <w:rtl/>
                    </w:rPr>
                    <w:t>ום</w:t>
                  </w:r>
                  <w:r>
                    <w:rPr>
                      <w:rFonts w:cs="Miriam" w:hint="cs"/>
                      <w:sz w:val="18"/>
                      <w:szCs w:val="18"/>
                      <w:rtl/>
                    </w:rPr>
                    <w:t xml:space="preserve"> חובות</w:t>
                  </w:r>
                </w:p>
              </w:txbxContent>
            </v:textbox>
            <w10:anchorlock/>
          </v:rect>
        </w:pict>
      </w:r>
      <w:r>
        <w:rPr>
          <w:rStyle w:val="big-number"/>
          <w:rFonts w:cs="Miriam"/>
          <w:rtl/>
        </w:rPr>
        <w:t>4.</w:t>
      </w:r>
      <w:r>
        <w:rPr>
          <w:rStyle w:val="big-number"/>
          <w:rFonts w:cs="Miriam"/>
          <w:rtl/>
        </w:rPr>
        <w:tab/>
      </w:r>
      <w:r>
        <w:rPr>
          <w:rStyle w:val="default"/>
          <w:rFonts w:cs="FrankRuehl"/>
          <w:rtl/>
        </w:rPr>
        <w:t>רא</w:t>
      </w:r>
      <w:r>
        <w:rPr>
          <w:rStyle w:val="default"/>
          <w:rFonts w:cs="FrankRuehl" w:hint="cs"/>
          <w:rtl/>
        </w:rPr>
        <w:t>תה</w:t>
      </w:r>
      <w:r>
        <w:rPr>
          <w:rStyle w:val="default"/>
          <w:rFonts w:cs="FrankRuehl"/>
          <w:rtl/>
        </w:rPr>
        <w:t xml:space="preserve"> ה</w:t>
      </w:r>
      <w:r>
        <w:rPr>
          <w:rStyle w:val="default"/>
          <w:rFonts w:cs="FrankRuehl" w:hint="cs"/>
          <w:rtl/>
        </w:rPr>
        <w:t>ועדה כי נתקבלו תקבולים מעל לתחזית התקבולים והמילוות לשנת הכספים, רשאית היא, לפי הצעת הממשלה, להרשות הוצאת הסכומים הנוספים לכיסוי התייקרויות בתכניות</w:t>
      </w:r>
      <w:r>
        <w:rPr>
          <w:rStyle w:val="default"/>
          <w:rFonts w:cs="FrankRuehl"/>
          <w:rtl/>
        </w:rPr>
        <w:t xml:space="preserve"> ק</w:t>
      </w:r>
      <w:r>
        <w:rPr>
          <w:rStyle w:val="default"/>
          <w:rFonts w:cs="FrankRuehl" w:hint="cs"/>
          <w:rtl/>
        </w:rPr>
        <w:t>יי</w:t>
      </w:r>
      <w:r>
        <w:rPr>
          <w:rStyle w:val="default"/>
          <w:rFonts w:cs="FrankRuehl"/>
          <w:rtl/>
        </w:rPr>
        <w:t>מו</w:t>
      </w:r>
      <w:r>
        <w:rPr>
          <w:rStyle w:val="default"/>
          <w:rFonts w:cs="FrankRuehl" w:hint="cs"/>
          <w:rtl/>
        </w:rPr>
        <w:t xml:space="preserve">ת, להקטנת התייקרויות או למניעתן, או להקטנת חובות המדינה, הכל כפי שתקבע הועדה; לענין זה, "תקבול" </w:t>
      </w:r>
      <w:r>
        <w:rPr>
          <w:rStyle w:val="default"/>
          <w:rFonts w:cs="FrankRuehl"/>
          <w:rtl/>
        </w:rPr>
        <w:t xml:space="preserve">– </w:t>
      </w:r>
      <w:r>
        <w:rPr>
          <w:rStyle w:val="default"/>
          <w:rFonts w:cs="FrankRuehl" w:hint="cs"/>
          <w:rtl/>
        </w:rPr>
        <w:t>למ</w:t>
      </w:r>
      <w:r>
        <w:rPr>
          <w:rStyle w:val="default"/>
          <w:rFonts w:cs="FrankRuehl"/>
          <w:rtl/>
        </w:rPr>
        <w:t>עט</w:t>
      </w:r>
      <w:r>
        <w:rPr>
          <w:rStyle w:val="default"/>
          <w:rFonts w:cs="FrankRuehl" w:hint="cs"/>
          <w:rtl/>
        </w:rPr>
        <w:t xml:space="preserve"> תקבול שלא נכלל בתחזית ומקור</w:t>
      </w:r>
      <w:r>
        <w:rPr>
          <w:rStyle w:val="default"/>
          <w:rFonts w:cs="FrankRuehl"/>
          <w:rtl/>
        </w:rPr>
        <w:t>ו</w:t>
      </w:r>
      <w:r>
        <w:rPr>
          <w:rStyle w:val="default"/>
          <w:rFonts w:cs="FrankRuehl" w:hint="cs"/>
          <w:rtl/>
        </w:rPr>
        <w:t xml:space="preserve"> במ</w:t>
      </w:r>
      <w:r>
        <w:rPr>
          <w:rStyle w:val="default"/>
          <w:rFonts w:cs="FrankRuehl"/>
          <w:rtl/>
        </w:rPr>
        <w:t>י</w:t>
      </w:r>
      <w:r>
        <w:rPr>
          <w:rStyle w:val="default"/>
          <w:rFonts w:cs="FrankRuehl" w:hint="cs"/>
          <w:rtl/>
        </w:rPr>
        <w:t xml:space="preserve">לווה או במענק, אך לענין מילווה או מענק במטבע חוץ שנכללו בו </w:t>
      </w:r>
      <w:r>
        <w:rPr>
          <w:rStyle w:val="default"/>
          <w:rFonts w:cs="FrankRuehl"/>
          <w:rtl/>
        </w:rPr>
        <w:t xml:space="preserve">– </w:t>
      </w:r>
      <w:r>
        <w:rPr>
          <w:rStyle w:val="default"/>
          <w:rFonts w:cs="FrankRuehl" w:hint="cs"/>
          <w:rtl/>
        </w:rPr>
        <w:t>לר</w:t>
      </w:r>
      <w:r>
        <w:rPr>
          <w:rStyle w:val="default"/>
          <w:rFonts w:cs="FrankRuehl"/>
          <w:rtl/>
        </w:rPr>
        <w:t>בו</w:t>
      </w:r>
      <w:r>
        <w:rPr>
          <w:rStyle w:val="default"/>
          <w:rFonts w:cs="FrankRuehl" w:hint="cs"/>
          <w:rtl/>
        </w:rPr>
        <w:t>ת תקבול נוסף הנובע משי</w:t>
      </w:r>
      <w:r>
        <w:rPr>
          <w:rStyle w:val="default"/>
          <w:rFonts w:cs="FrankRuehl"/>
          <w:rtl/>
        </w:rPr>
        <w:t>נו</w:t>
      </w:r>
      <w:r>
        <w:rPr>
          <w:rStyle w:val="default"/>
          <w:rFonts w:cs="FrankRuehl" w:hint="cs"/>
          <w:rtl/>
        </w:rPr>
        <w:t xml:space="preserve">י שער החליפין לעומת השער </w:t>
      </w:r>
      <w:r>
        <w:rPr>
          <w:rStyle w:val="default"/>
          <w:rFonts w:cs="FrankRuehl"/>
          <w:rtl/>
        </w:rPr>
        <w:t>ש</w:t>
      </w:r>
      <w:r>
        <w:rPr>
          <w:rStyle w:val="default"/>
          <w:rFonts w:cs="FrankRuehl" w:hint="cs"/>
          <w:rtl/>
        </w:rPr>
        <w:t>ל</w:t>
      </w:r>
      <w:r>
        <w:rPr>
          <w:rStyle w:val="default"/>
          <w:rFonts w:cs="FrankRuehl"/>
          <w:rtl/>
        </w:rPr>
        <w:t>פ</w:t>
      </w:r>
      <w:r>
        <w:rPr>
          <w:rStyle w:val="default"/>
          <w:rFonts w:cs="FrankRuehl" w:hint="cs"/>
          <w:rtl/>
        </w:rPr>
        <w:t>י</w:t>
      </w:r>
      <w:r>
        <w:rPr>
          <w:rStyle w:val="default"/>
          <w:rFonts w:cs="FrankRuehl"/>
          <w:rtl/>
        </w:rPr>
        <w:t>ו</w:t>
      </w:r>
      <w:r>
        <w:rPr>
          <w:rStyle w:val="default"/>
          <w:rFonts w:cs="FrankRuehl" w:hint="cs"/>
          <w:rtl/>
        </w:rPr>
        <w:t xml:space="preserve"> </w:t>
      </w:r>
      <w:r>
        <w:rPr>
          <w:rStyle w:val="default"/>
          <w:rFonts w:cs="FrankRuehl"/>
          <w:rtl/>
        </w:rPr>
        <w:t>ח</w:t>
      </w:r>
      <w:r>
        <w:rPr>
          <w:rStyle w:val="default"/>
          <w:rFonts w:cs="FrankRuehl" w:hint="cs"/>
          <w:rtl/>
        </w:rPr>
        <w:t>ושבו.</w:t>
      </w:r>
    </w:p>
    <w:p w:rsidR="00E53F96" w:rsidRDefault="00E53F96">
      <w:pPr>
        <w:pStyle w:val="P00"/>
        <w:spacing w:before="72"/>
        <w:ind w:left="0" w:right="1134"/>
        <w:rPr>
          <w:rStyle w:val="default"/>
          <w:rFonts w:cs="FrankRuehl"/>
          <w:rtl/>
        </w:rPr>
      </w:pPr>
      <w:bookmarkStart w:id="15" w:name="Seif5"/>
      <w:bookmarkEnd w:id="15"/>
      <w:r>
        <w:rPr>
          <w:lang w:val="he-IL"/>
        </w:rPr>
        <w:pict>
          <v:rect id="_x0000_s2056" style="position:absolute;left:0;text-align:left;margin-left:464.5pt;margin-top:8.05pt;width:75.05pt;height:16pt;z-index:251547136"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הו</w:t>
                  </w:r>
                  <w:r>
                    <w:rPr>
                      <w:rFonts w:cs="Miriam" w:hint="cs"/>
                      <w:sz w:val="18"/>
                      <w:szCs w:val="18"/>
                      <w:rtl/>
                    </w:rPr>
                    <w:t>צא</w:t>
                  </w:r>
                  <w:r>
                    <w:rPr>
                      <w:rFonts w:cs="Miriam"/>
                      <w:sz w:val="18"/>
                      <w:szCs w:val="18"/>
                      <w:rtl/>
                    </w:rPr>
                    <w:t xml:space="preserve">ה </w:t>
                  </w:r>
                  <w:r>
                    <w:rPr>
                      <w:rFonts w:cs="Miriam" w:hint="cs"/>
                      <w:sz w:val="18"/>
                      <w:szCs w:val="18"/>
                      <w:rtl/>
                    </w:rPr>
                    <w:t xml:space="preserve">מותנית </w:t>
                  </w:r>
                  <w:r>
                    <w:rPr>
                      <w:rFonts w:cs="Miriam"/>
                      <w:sz w:val="18"/>
                      <w:szCs w:val="18"/>
                      <w:rtl/>
                    </w:rPr>
                    <w:t>בה</w:t>
                  </w:r>
                  <w:r>
                    <w:rPr>
                      <w:rFonts w:cs="Miriam" w:hint="cs"/>
                      <w:sz w:val="18"/>
                      <w:szCs w:val="18"/>
                      <w:rtl/>
                    </w:rPr>
                    <w:t>כנ</w:t>
                  </w:r>
                  <w:r>
                    <w:rPr>
                      <w:rFonts w:cs="Miriam"/>
                      <w:sz w:val="18"/>
                      <w:szCs w:val="18"/>
                      <w:rtl/>
                    </w:rPr>
                    <w:t>סה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וס</w:t>
      </w:r>
      <w:r>
        <w:rPr>
          <w:rStyle w:val="default"/>
          <w:rFonts w:cs="FrankRuehl"/>
          <w:rtl/>
        </w:rPr>
        <w:t xml:space="preserve">ף </w:t>
      </w:r>
      <w:r>
        <w:rPr>
          <w:rStyle w:val="default"/>
          <w:rFonts w:cs="FrankRuehl" w:hint="cs"/>
          <w:rtl/>
        </w:rPr>
        <w:t>על</w:t>
      </w:r>
      <w:r>
        <w:rPr>
          <w:rStyle w:val="default"/>
          <w:rFonts w:cs="FrankRuehl"/>
          <w:rtl/>
        </w:rPr>
        <w:t xml:space="preserve"> </w:t>
      </w:r>
      <w:r>
        <w:rPr>
          <w:rStyle w:val="default"/>
          <w:rFonts w:cs="FrankRuehl" w:hint="cs"/>
          <w:rtl/>
        </w:rPr>
        <w:t>ה</w:t>
      </w:r>
      <w:r>
        <w:rPr>
          <w:rStyle w:val="default"/>
          <w:rFonts w:cs="FrankRuehl"/>
          <w:rtl/>
        </w:rPr>
        <w:t>ס</w:t>
      </w:r>
      <w:r>
        <w:rPr>
          <w:rStyle w:val="default"/>
          <w:rFonts w:cs="FrankRuehl" w:hint="cs"/>
          <w:rtl/>
        </w:rPr>
        <w:t xml:space="preserve">כומים שהממשלה רשאית להוציא לפי סעיפים 3 ו-4 רשאית היא להוציא, בשנת כספים פלונית, את </w:t>
      </w:r>
      <w:r>
        <w:rPr>
          <w:rStyle w:val="default"/>
          <w:rFonts w:cs="FrankRuehl"/>
          <w:rtl/>
        </w:rPr>
        <w:t>ה</w:t>
      </w:r>
      <w:r>
        <w:rPr>
          <w:rStyle w:val="default"/>
          <w:rFonts w:cs="FrankRuehl" w:hint="cs"/>
          <w:rtl/>
        </w:rPr>
        <w:t>סכו</w:t>
      </w:r>
      <w:r>
        <w:rPr>
          <w:rStyle w:val="default"/>
          <w:rFonts w:cs="FrankRuehl"/>
          <w:rtl/>
        </w:rPr>
        <w:t>ם</w:t>
      </w:r>
      <w:r>
        <w:rPr>
          <w:rStyle w:val="default"/>
          <w:rFonts w:cs="FrankRuehl" w:hint="cs"/>
          <w:rtl/>
        </w:rPr>
        <w:t xml:space="preserve"> הנקוב כהוצאה מותנית בהכנסה בחוק התקציב השנתי, בתוספת הסכומים שיתווספו על פי סעיף 11(א)</w:t>
      </w:r>
      <w:r>
        <w:rPr>
          <w:rStyle w:val="default"/>
          <w:rFonts w:cs="FrankRuehl"/>
          <w:rtl/>
        </w:rPr>
        <w:t>(3), ו</w:t>
      </w:r>
      <w:r>
        <w:rPr>
          <w:rStyle w:val="default"/>
          <w:rFonts w:cs="FrankRuehl" w:hint="cs"/>
          <w:rtl/>
        </w:rPr>
        <w:t>זאת בתנאי שיתקבלו התקבולים למימון ההוצאה.</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ממ</w:t>
      </w:r>
      <w:r>
        <w:rPr>
          <w:rStyle w:val="default"/>
          <w:rFonts w:cs="FrankRuehl"/>
          <w:rtl/>
        </w:rPr>
        <w:t>של</w:t>
      </w:r>
      <w:r>
        <w:rPr>
          <w:rStyle w:val="default"/>
          <w:rFonts w:cs="FrankRuehl" w:hint="cs"/>
          <w:rtl/>
        </w:rPr>
        <w:t>ה רשאית לה</w:t>
      </w:r>
      <w:r>
        <w:rPr>
          <w:rStyle w:val="default"/>
          <w:rFonts w:cs="FrankRuehl"/>
          <w:rtl/>
        </w:rPr>
        <w:t>ו</w:t>
      </w:r>
      <w:r>
        <w:rPr>
          <w:rStyle w:val="default"/>
          <w:rFonts w:cs="FrankRuehl" w:hint="cs"/>
          <w:rtl/>
        </w:rPr>
        <w:t>ציא את ה</w:t>
      </w:r>
      <w:r>
        <w:rPr>
          <w:rStyle w:val="default"/>
          <w:rFonts w:cs="FrankRuehl"/>
          <w:rtl/>
        </w:rPr>
        <w:t>ס</w:t>
      </w:r>
      <w:r>
        <w:rPr>
          <w:rStyle w:val="default"/>
          <w:rFonts w:cs="FrankRuehl" w:hint="cs"/>
          <w:rtl/>
        </w:rPr>
        <w:t>כ</w:t>
      </w:r>
      <w:r>
        <w:rPr>
          <w:rStyle w:val="default"/>
          <w:rFonts w:cs="FrankRuehl"/>
          <w:rtl/>
        </w:rPr>
        <w:t>ו</w:t>
      </w:r>
      <w:r>
        <w:rPr>
          <w:rStyle w:val="default"/>
          <w:rFonts w:cs="FrankRuehl" w:hint="cs"/>
          <w:rtl/>
        </w:rPr>
        <w:t>מים של ההוצאה המותנית בהכנסה בתנאי שהסכום המוצא לתכנית פלונית לא יעלה על סכום התקבול</w:t>
      </w:r>
      <w:r>
        <w:rPr>
          <w:rStyle w:val="default"/>
          <w:rFonts w:cs="FrankRuehl"/>
          <w:rtl/>
        </w:rPr>
        <w:t xml:space="preserve"> </w:t>
      </w:r>
      <w:r>
        <w:rPr>
          <w:rStyle w:val="default"/>
          <w:rFonts w:cs="FrankRuehl" w:hint="cs"/>
          <w:rtl/>
        </w:rPr>
        <w:t>שית</w:t>
      </w:r>
      <w:r>
        <w:rPr>
          <w:rStyle w:val="default"/>
          <w:rFonts w:cs="FrankRuehl"/>
          <w:rtl/>
        </w:rPr>
        <w:t>ק</w:t>
      </w:r>
      <w:r>
        <w:rPr>
          <w:rStyle w:val="default"/>
          <w:rFonts w:cs="FrankRuehl" w:hint="cs"/>
          <w:rtl/>
        </w:rPr>
        <w:t>בל למעשה לאותה תכנית עד תום שנת הכספים; עלה התקבול שהתקבל למעשה לתכנית פלונית על סכום ה</w:t>
      </w:r>
      <w:r>
        <w:rPr>
          <w:rStyle w:val="default"/>
          <w:rFonts w:cs="FrankRuehl"/>
          <w:rtl/>
        </w:rPr>
        <w:t>הו</w:t>
      </w:r>
      <w:r>
        <w:rPr>
          <w:rStyle w:val="default"/>
          <w:rFonts w:cs="FrankRuehl" w:hint="cs"/>
          <w:rtl/>
        </w:rPr>
        <w:t>צאה המותנית בהכנסה הנקוב בחוק התקציב השנתי, יוע</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וד</w:t>
      </w:r>
      <w:r>
        <w:rPr>
          <w:rStyle w:val="default"/>
          <w:rFonts w:cs="FrankRuehl"/>
          <w:rtl/>
        </w:rPr>
        <w:t>ף ל</w:t>
      </w:r>
      <w:r>
        <w:rPr>
          <w:rStyle w:val="default"/>
          <w:rFonts w:cs="FrankRuehl" w:hint="cs"/>
          <w:rtl/>
        </w:rPr>
        <w:t>אוצר המדי</w:t>
      </w:r>
      <w:r>
        <w:rPr>
          <w:rStyle w:val="default"/>
          <w:rFonts w:cs="FrankRuehl"/>
          <w:rtl/>
        </w:rPr>
        <w:t>נ</w:t>
      </w:r>
      <w:r>
        <w:rPr>
          <w:rStyle w:val="default"/>
          <w:rFonts w:cs="FrankRuehl" w:hint="cs"/>
          <w:rtl/>
        </w:rPr>
        <w:t>ה ואין ל</w:t>
      </w:r>
      <w:r>
        <w:rPr>
          <w:rStyle w:val="default"/>
          <w:rFonts w:cs="FrankRuehl"/>
          <w:rtl/>
        </w:rPr>
        <w:t>ה</w:t>
      </w:r>
      <w:r>
        <w:rPr>
          <w:rStyle w:val="default"/>
          <w:rFonts w:cs="FrankRuehl" w:hint="cs"/>
          <w:rtl/>
        </w:rPr>
        <w:t>ו</w:t>
      </w:r>
      <w:r>
        <w:rPr>
          <w:rStyle w:val="default"/>
          <w:rFonts w:cs="FrankRuehl"/>
          <w:rtl/>
        </w:rPr>
        <w:t>צ</w:t>
      </w:r>
      <w:r>
        <w:rPr>
          <w:rStyle w:val="default"/>
          <w:rFonts w:cs="FrankRuehl" w:hint="cs"/>
          <w:rtl/>
        </w:rPr>
        <w:t>יאו אלא אם כן הוגדל הסכום האמור על פי סעיף 11(א)(3) ובמידה שהוגדל.</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קב</w:t>
      </w:r>
      <w:r>
        <w:rPr>
          <w:rStyle w:val="default"/>
          <w:rFonts w:cs="FrankRuehl"/>
          <w:rtl/>
        </w:rPr>
        <w:t>ול</w:t>
      </w:r>
      <w:r>
        <w:rPr>
          <w:rStyle w:val="default"/>
          <w:rFonts w:cs="FrankRuehl" w:hint="cs"/>
          <w:rtl/>
        </w:rPr>
        <w:t xml:space="preserve"> שמקורו</w:t>
      </w:r>
      <w:r>
        <w:rPr>
          <w:rStyle w:val="default"/>
          <w:rFonts w:cs="FrankRuehl"/>
          <w:rtl/>
        </w:rPr>
        <w:t xml:space="preserve"> </w:t>
      </w:r>
      <w:r>
        <w:rPr>
          <w:rStyle w:val="default"/>
          <w:rFonts w:cs="FrankRuehl" w:hint="cs"/>
          <w:rtl/>
        </w:rPr>
        <w:t>במי</w:t>
      </w:r>
      <w:r>
        <w:rPr>
          <w:rStyle w:val="default"/>
          <w:rFonts w:cs="FrankRuehl"/>
          <w:rtl/>
        </w:rPr>
        <w:t>ל</w:t>
      </w:r>
      <w:r>
        <w:rPr>
          <w:rStyle w:val="default"/>
          <w:rFonts w:cs="FrankRuehl" w:hint="cs"/>
          <w:rtl/>
        </w:rPr>
        <w:t>ווה ישמש למימון הוצאה בסעיפי תקציב בתקציב פיתוח וחשבון הון בלבד.</w:t>
      </w:r>
    </w:p>
    <w:p w:rsidR="00E53F96" w:rsidRDefault="00E53F96">
      <w:pPr>
        <w:pStyle w:val="P00"/>
        <w:spacing w:before="72"/>
        <w:ind w:left="0" w:right="1134"/>
        <w:rPr>
          <w:rStyle w:val="default"/>
          <w:rFonts w:cs="FrankRuehl" w:hint="cs"/>
          <w:rtl/>
        </w:rPr>
      </w:pPr>
      <w:r>
        <w:rPr>
          <w:lang w:val="he-IL"/>
        </w:rPr>
        <w:pict>
          <v:rect id="_x0000_s2057" style="position:absolute;left:0;text-align:left;margin-left:464.5pt;margin-top:8.05pt;width:75.05pt;height:24pt;z-index:251548160" o:allowincell="f" filled="f" stroked="f" strokecolor="lime" strokeweight=".25pt">
            <v:textbox inset="0,0,0,0">
              <w:txbxContent>
                <w:p w:rsidR="00E53F96" w:rsidRDefault="00E53F96">
                  <w:pPr>
                    <w:spacing w:line="160" w:lineRule="exact"/>
                    <w:jc w:val="left"/>
                    <w:rPr>
                      <w:rFonts w:cs="Miriam" w:hint="cs"/>
                      <w:noProof/>
                      <w:sz w:val="18"/>
                      <w:szCs w:val="18"/>
                      <w:rtl/>
                    </w:rPr>
                  </w:pPr>
                  <w:r>
                    <w:rPr>
                      <w:rFonts w:cs="Miriam" w:hint="cs"/>
                      <w:sz w:val="18"/>
                      <w:szCs w:val="18"/>
                      <w:rtl/>
                    </w:rPr>
                    <w:t xml:space="preserve">(תיקון מס' 12א) </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ב</w:t>
                  </w:r>
                  <w:r>
                    <w:rPr>
                      <w:rFonts w:cs="Miriam" w:hint="cs"/>
                      <w:sz w:val="18"/>
                      <w:szCs w:val="18"/>
                      <w:rtl/>
                    </w:rPr>
                    <w:t>-</w:t>
                  </w:r>
                  <w:r>
                    <w:rPr>
                      <w:rFonts w:cs="Miriam"/>
                      <w:sz w:val="18"/>
                      <w:szCs w:val="18"/>
                      <w:rtl/>
                    </w:rPr>
                    <w:t>1992</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גר</w:t>
      </w:r>
      <w:r>
        <w:rPr>
          <w:rStyle w:val="default"/>
          <w:rFonts w:cs="FrankRuehl"/>
          <w:rtl/>
        </w:rPr>
        <w:t xml:space="preserve">ה </w:t>
      </w:r>
      <w:r>
        <w:rPr>
          <w:rStyle w:val="default"/>
          <w:rFonts w:cs="FrankRuehl" w:hint="cs"/>
          <w:rtl/>
        </w:rPr>
        <w:t xml:space="preserve">המשולמת לאוצר המדינה, שהוטלה על </w:t>
      </w:r>
      <w:r>
        <w:rPr>
          <w:rStyle w:val="default"/>
          <w:rFonts w:cs="FrankRuehl"/>
          <w:rtl/>
        </w:rPr>
        <w:t>פי ח</w:t>
      </w:r>
      <w:r>
        <w:rPr>
          <w:rStyle w:val="default"/>
          <w:rFonts w:cs="FrankRuehl" w:hint="cs"/>
          <w:rtl/>
        </w:rPr>
        <w:t>יקוק שנחקק אחרי תחילת שנת</w:t>
      </w:r>
      <w:r>
        <w:rPr>
          <w:rStyle w:val="default"/>
          <w:rFonts w:cs="FrankRuehl"/>
          <w:rtl/>
        </w:rPr>
        <w:t xml:space="preserve"> ה</w:t>
      </w:r>
      <w:r>
        <w:rPr>
          <w:rStyle w:val="default"/>
          <w:rFonts w:cs="FrankRuehl" w:hint="cs"/>
          <w:rtl/>
        </w:rPr>
        <w:t>כס</w:t>
      </w:r>
      <w:r>
        <w:rPr>
          <w:rStyle w:val="default"/>
          <w:rFonts w:cs="FrankRuehl"/>
          <w:rtl/>
        </w:rPr>
        <w:t>פי</w:t>
      </w:r>
      <w:r>
        <w:rPr>
          <w:rStyle w:val="default"/>
          <w:rFonts w:cs="FrankRuehl" w:hint="cs"/>
          <w:rtl/>
        </w:rPr>
        <w:t>ם 1992, לא תשמש למימון הוצאה מותנית בהכנסה.</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6" w:name="Rov187"/>
      <w:r w:rsidRPr="00B83A5F">
        <w:rPr>
          <w:rStyle w:val="big-number"/>
          <w:rFonts w:cs="FrankRuehl" w:hint="cs"/>
          <w:vanish/>
          <w:color w:val="FF0000"/>
          <w:sz w:val="20"/>
          <w:szCs w:val="20"/>
          <w:shd w:val="clear" w:color="auto" w:fill="FFFF99"/>
          <w:rtl/>
        </w:rPr>
        <w:t>מיום 8.1.1992</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12א</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0" w:history="1">
        <w:r w:rsidRPr="00B83A5F">
          <w:rPr>
            <w:rStyle w:val="Hyperlink"/>
            <w:rFonts w:cs="FrankRuehl" w:hint="eastAsia"/>
            <w:vanish/>
            <w:szCs w:val="20"/>
            <w:shd w:val="clear" w:color="auto" w:fill="FFFF99"/>
            <w:rtl/>
          </w:rPr>
          <w:t>ס</w:t>
        </w:r>
        <w:r w:rsidRPr="00B83A5F">
          <w:rPr>
            <w:rStyle w:val="Hyperlink"/>
            <w:rFonts w:cs="FrankRuehl"/>
            <w:vanish/>
            <w:szCs w:val="20"/>
            <w:shd w:val="clear" w:color="auto" w:fill="FFFF99"/>
            <w:rtl/>
          </w:rPr>
          <w:t>"ח תשנ"ב מס' 1378</w:t>
        </w:r>
      </w:hyperlink>
      <w:r w:rsidRPr="00B83A5F">
        <w:rPr>
          <w:rStyle w:val="big-number"/>
          <w:rFonts w:cs="FrankRuehl" w:hint="cs"/>
          <w:vanish/>
          <w:sz w:val="20"/>
          <w:szCs w:val="20"/>
          <w:shd w:val="clear" w:color="auto" w:fill="FFFF99"/>
          <w:rtl/>
        </w:rPr>
        <w:t xml:space="preserve"> מיום 8.1.1992 עמ' 40 (</w:t>
      </w:r>
      <w:hyperlink r:id="rId21" w:history="1">
        <w:r w:rsidRPr="00B83A5F">
          <w:rPr>
            <w:rStyle w:val="Hyperlink"/>
            <w:rFonts w:cs="FrankRuehl" w:hint="cs"/>
            <w:vanish/>
            <w:szCs w:val="20"/>
            <w:shd w:val="clear" w:color="auto" w:fill="FFFF99"/>
            <w:rtl/>
          </w:rPr>
          <w:t>ה"ח 2081</w:t>
        </w:r>
      </w:hyperlink>
      <w:r w:rsidRPr="00B83A5F">
        <w:rPr>
          <w:rStyle w:val="big-number"/>
          <w:rFonts w:cs="FrankRuehl" w:hint="cs"/>
          <w:vanish/>
          <w:sz w:val="20"/>
          <w:szCs w:val="20"/>
          <w:shd w:val="clear" w:color="auto" w:fill="FFFF99"/>
          <w:rtl/>
        </w:rPr>
        <w:t>)</w:t>
      </w:r>
    </w:p>
    <w:p w:rsidR="00E53F96" w:rsidRDefault="00E53F96">
      <w:pPr>
        <w:pStyle w:val="P00"/>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סעיף קטן 5(ד)</w:t>
      </w:r>
      <w:bookmarkEnd w:id="16"/>
    </w:p>
    <w:p w:rsidR="00E53F96" w:rsidRDefault="00E53F96">
      <w:pPr>
        <w:pStyle w:val="P00"/>
        <w:spacing w:before="72"/>
        <w:ind w:left="0" w:right="1134"/>
        <w:rPr>
          <w:rStyle w:val="default"/>
          <w:rFonts w:cs="FrankRuehl"/>
          <w:rtl/>
        </w:rPr>
      </w:pPr>
      <w:bookmarkStart w:id="17" w:name="Seif6"/>
      <w:bookmarkEnd w:id="17"/>
      <w:r>
        <w:rPr>
          <w:lang w:val="he-IL"/>
        </w:rPr>
        <w:pict>
          <v:rect id="_x0000_s2058" style="position:absolute;left:0;text-align:left;margin-left:464.5pt;margin-top:8.05pt;width:75.05pt;height:32pt;z-index:251549184"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הר</w:t>
                  </w:r>
                  <w:r>
                    <w:rPr>
                      <w:rFonts w:cs="Miriam" w:hint="cs"/>
                      <w:sz w:val="18"/>
                      <w:szCs w:val="18"/>
                      <w:rtl/>
                    </w:rPr>
                    <w:t>שא</w:t>
                  </w:r>
                  <w:r>
                    <w:rPr>
                      <w:rFonts w:cs="Miriam"/>
                      <w:sz w:val="18"/>
                      <w:szCs w:val="18"/>
                      <w:rtl/>
                    </w:rPr>
                    <w:t xml:space="preserve">ה </w:t>
                  </w:r>
                  <w:r>
                    <w:rPr>
                      <w:rFonts w:cs="Miriam" w:hint="cs"/>
                      <w:sz w:val="18"/>
                      <w:szCs w:val="18"/>
                      <w:rtl/>
                    </w:rPr>
                    <w:t xml:space="preserve">להתחייב </w:t>
                  </w:r>
                  <w:r>
                    <w:rPr>
                      <w:rFonts w:cs="Miriam"/>
                      <w:sz w:val="18"/>
                      <w:szCs w:val="18"/>
                      <w:rtl/>
                    </w:rPr>
                    <w:t>וה</w:t>
                  </w:r>
                  <w:r>
                    <w:rPr>
                      <w:rFonts w:cs="Miriam" w:hint="cs"/>
                      <w:sz w:val="18"/>
                      <w:szCs w:val="18"/>
                      <w:rtl/>
                    </w:rPr>
                    <w:t>תח</w:t>
                  </w:r>
                  <w:r>
                    <w:rPr>
                      <w:rFonts w:cs="Miriam"/>
                      <w:sz w:val="18"/>
                      <w:szCs w:val="18"/>
                      <w:rtl/>
                    </w:rPr>
                    <w:t>יי</w:t>
                  </w:r>
                  <w:r>
                    <w:rPr>
                      <w:rFonts w:cs="Miriam" w:hint="cs"/>
                      <w:sz w:val="18"/>
                      <w:szCs w:val="18"/>
                      <w:rtl/>
                    </w:rPr>
                    <w:t>בויות</w:t>
                  </w:r>
                </w:p>
                <w:p w:rsidR="00E53F96" w:rsidRDefault="00E53F96">
                  <w:pPr>
                    <w:spacing w:line="160" w:lineRule="exact"/>
                    <w:jc w:val="left"/>
                    <w:rPr>
                      <w:rFonts w:cs="Miriam" w:hint="cs"/>
                      <w:noProof/>
                      <w:sz w:val="18"/>
                      <w:szCs w:val="18"/>
                      <w:rtl/>
                    </w:rPr>
                  </w:pPr>
                  <w:r>
                    <w:rPr>
                      <w:rFonts w:cs="Miriam" w:hint="cs"/>
                      <w:sz w:val="18"/>
                      <w:szCs w:val="18"/>
                      <w:rtl/>
                    </w:rPr>
                    <w:t xml:space="preserve">(תיקון מס' 6) </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w:t>
      </w:r>
      <w:r>
        <w:rPr>
          <w:rStyle w:val="default"/>
          <w:rFonts w:cs="FrankRuehl"/>
          <w:rtl/>
        </w:rPr>
        <w:t>של</w:t>
      </w:r>
      <w:r>
        <w:rPr>
          <w:rStyle w:val="default"/>
          <w:rFonts w:cs="FrankRuehl" w:hint="cs"/>
          <w:rtl/>
        </w:rPr>
        <w:t>ה רשאית להתחייב בשנת כספים פלונית בגבולות הסכומים הנקובים כ</w:t>
      </w:r>
      <w:r>
        <w:rPr>
          <w:rStyle w:val="default"/>
          <w:rFonts w:cs="FrankRuehl"/>
          <w:rtl/>
        </w:rPr>
        <w:t>הר</w:t>
      </w:r>
      <w:r>
        <w:rPr>
          <w:rStyle w:val="default"/>
          <w:rFonts w:cs="FrankRuehl" w:hint="cs"/>
          <w:rtl/>
        </w:rPr>
        <w:t>שאה להתחייב בתכניות שבחוק התקציב השנתי לאותה שנה.</w:t>
      </w:r>
    </w:p>
    <w:p w:rsidR="00E53F96" w:rsidRDefault="00E53F96">
      <w:pPr>
        <w:pStyle w:val="P00"/>
        <w:spacing w:before="72"/>
        <w:ind w:left="0" w:right="1134"/>
        <w:rPr>
          <w:rFonts w:cs="FrankRuehl"/>
          <w:sz w:val="26"/>
          <w:rtl/>
        </w:rPr>
      </w:pPr>
      <w:r>
        <w:rPr>
          <w:lang w:val="he-IL"/>
        </w:rPr>
        <w:pict>
          <v:rect id="_x0000_s2059" style="position:absolute;left:0;text-align:left;margin-left:464.5pt;margin-top:8.05pt;width:75.05pt;height:16pt;z-index:251550208" o:allowincell="f" filled="f" stroked="f" strokecolor="lime" strokeweight=".25pt">
            <v:textbox inset="0,0,0,0">
              <w:txbxContent>
                <w:p w:rsidR="00E53F96" w:rsidRDefault="00E53F96">
                  <w:pPr>
                    <w:spacing w:line="160" w:lineRule="exact"/>
                    <w:jc w:val="left"/>
                    <w:rPr>
                      <w:rFonts w:cs="Miriam" w:hint="cs"/>
                      <w:noProof/>
                      <w:sz w:val="18"/>
                      <w:szCs w:val="18"/>
                      <w:rtl/>
                    </w:rPr>
                  </w:pPr>
                  <w:r>
                    <w:rPr>
                      <w:rFonts w:cs="Miriam" w:hint="cs"/>
                      <w:sz w:val="18"/>
                      <w:szCs w:val="18"/>
                      <w:rtl/>
                    </w:rPr>
                    <w:t xml:space="preserve">(תיקון מס' 6) </w:t>
                  </w:r>
                </w:p>
                <w:p w:rsidR="00E53F96" w:rsidRDefault="00E53F96">
                  <w:pPr>
                    <w:spacing w:line="160" w:lineRule="exact"/>
                    <w:jc w:val="left"/>
                    <w:rPr>
                      <w:rFonts w:cs="Miriam"/>
                      <w:noProof/>
                      <w:sz w:val="18"/>
                      <w:szCs w:val="18"/>
                      <w:rtl/>
                    </w:rPr>
                  </w:pPr>
                  <w:r>
                    <w:rPr>
                      <w:rFonts w:cs="Miriam"/>
                      <w:sz w:val="18"/>
                      <w:szCs w:val="18"/>
                      <w:rtl/>
                    </w:rPr>
                    <w:t>תש"ן</w:t>
                  </w:r>
                  <w:r>
                    <w:rPr>
                      <w:rFonts w:cs="Miriam" w:hint="cs"/>
                      <w:sz w:val="18"/>
                      <w:szCs w:val="18"/>
                      <w:rtl/>
                    </w:rPr>
                    <w:t>-</w:t>
                  </w:r>
                  <w:r>
                    <w:rPr>
                      <w:rFonts w:cs="Miriam"/>
                      <w:sz w:val="18"/>
                      <w:szCs w:val="18"/>
                      <w:rtl/>
                    </w:rPr>
                    <w:t>1990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האמור בסעיף קטן (א), לגבי תכנית בתקציב רגיל בחוק תקציב שנתי שבה לא נקו</w:t>
      </w:r>
      <w:r>
        <w:rPr>
          <w:rStyle w:val="default"/>
          <w:rFonts w:cs="FrankRuehl"/>
          <w:rtl/>
        </w:rPr>
        <w:t xml:space="preserve">ב </w:t>
      </w:r>
      <w:r>
        <w:rPr>
          <w:rStyle w:val="default"/>
          <w:rFonts w:cs="FrankRuehl" w:hint="cs"/>
          <w:rtl/>
        </w:rPr>
        <w:t>סכ</w:t>
      </w:r>
      <w:r>
        <w:rPr>
          <w:rStyle w:val="default"/>
          <w:rFonts w:cs="FrankRuehl"/>
          <w:rtl/>
        </w:rPr>
        <w:t xml:space="preserve">ום </w:t>
      </w:r>
      <w:r>
        <w:rPr>
          <w:rStyle w:val="default"/>
          <w:rFonts w:cs="FrankRuehl" w:hint="cs"/>
          <w:rtl/>
        </w:rPr>
        <w:t>הרש</w:t>
      </w:r>
      <w:r>
        <w:rPr>
          <w:rStyle w:val="default"/>
          <w:rFonts w:cs="FrankRuehl"/>
          <w:rtl/>
        </w:rPr>
        <w:t>א</w:t>
      </w:r>
      <w:r>
        <w:rPr>
          <w:rStyle w:val="default"/>
          <w:rFonts w:cs="FrankRuehl" w:hint="cs"/>
          <w:rtl/>
        </w:rPr>
        <w:t xml:space="preserve">ה להתחייב, אך נקוב סכום הוצאה או סכום הוצאה מותנית בהכנסה, רשאית הממשלה להתחייב </w:t>
      </w:r>
      <w:r>
        <w:rPr>
          <w:rFonts w:cs="FrankRuehl"/>
          <w:sz w:val="26"/>
          <w:rtl/>
        </w:rPr>
        <w:t>בא</w:t>
      </w:r>
      <w:r>
        <w:rPr>
          <w:rFonts w:cs="FrankRuehl" w:hint="cs"/>
          <w:sz w:val="26"/>
          <w:rtl/>
        </w:rPr>
        <w:t>ות</w:t>
      </w:r>
      <w:r>
        <w:rPr>
          <w:rFonts w:cs="FrankRuehl"/>
          <w:sz w:val="26"/>
          <w:rtl/>
        </w:rPr>
        <w:t xml:space="preserve">ה </w:t>
      </w:r>
      <w:r>
        <w:rPr>
          <w:rFonts w:cs="FrankRuehl" w:hint="cs"/>
          <w:sz w:val="26"/>
          <w:rtl/>
        </w:rPr>
        <w:t>שנת כספים בגבולות הסכומים הנקובים כאמור, ובלבד שקיום מלוא התחייבויות המ</w:t>
      </w:r>
      <w:r>
        <w:rPr>
          <w:rFonts w:cs="FrankRuehl"/>
          <w:sz w:val="26"/>
          <w:rtl/>
        </w:rPr>
        <w:t>מש</w:t>
      </w:r>
      <w:r>
        <w:rPr>
          <w:rFonts w:cs="FrankRuehl" w:hint="cs"/>
          <w:sz w:val="26"/>
          <w:rtl/>
        </w:rPr>
        <w:t>לה</w:t>
      </w:r>
      <w:r>
        <w:rPr>
          <w:rFonts w:cs="FrankRuehl"/>
          <w:sz w:val="26"/>
          <w:rtl/>
        </w:rPr>
        <w:t xml:space="preserve"> ב</w:t>
      </w:r>
      <w:r>
        <w:rPr>
          <w:rFonts w:cs="FrankRuehl" w:hint="cs"/>
          <w:sz w:val="26"/>
          <w:rtl/>
        </w:rPr>
        <w:t>תכנית ייעשה עד תום שנת הכספים שלאחר אותה שנת כספים וייעשה במלואו מתוך הסכומים הנקובי</w:t>
      </w:r>
      <w:r>
        <w:rPr>
          <w:rFonts w:cs="FrankRuehl"/>
          <w:sz w:val="26"/>
          <w:rtl/>
        </w:rPr>
        <w:t xml:space="preserve">ם </w:t>
      </w:r>
      <w:r>
        <w:rPr>
          <w:rFonts w:cs="FrankRuehl" w:hint="cs"/>
          <w:sz w:val="26"/>
          <w:rtl/>
        </w:rPr>
        <w:t>כהוצאה או כהוצאה מותנית בהכנסה; קיימות לגבי התכנית התחייבויות</w:t>
      </w:r>
      <w:r>
        <w:rPr>
          <w:rFonts w:cs="FrankRuehl"/>
          <w:sz w:val="26"/>
          <w:rtl/>
        </w:rPr>
        <w:t xml:space="preserve"> שנע</w:t>
      </w:r>
      <w:r>
        <w:rPr>
          <w:rFonts w:cs="FrankRuehl" w:hint="cs"/>
          <w:sz w:val="26"/>
          <w:rtl/>
        </w:rPr>
        <w:t>שו בשני</w:t>
      </w:r>
      <w:r>
        <w:rPr>
          <w:rFonts w:cs="FrankRuehl"/>
          <w:sz w:val="26"/>
          <w:rtl/>
        </w:rPr>
        <w:t>ם</w:t>
      </w:r>
      <w:r>
        <w:rPr>
          <w:rFonts w:cs="FrankRuehl" w:hint="cs"/>
          <w:sz w:val="26"/>
          <w:rtl/>
        </w:rPr>
        <w:t xml:space="preserve"> קודמות</w:t>
      </w:r>
      <w:r>
        <w:rPr>
          <w:rFonts w:cs="FrankRuehl"/>
          <w:sz w:val="26"/>
          <w:rtl/>
        </w:rPr>
        <w:t xml:space="preserve"> (</w:t>
      </w:r>
      <w:r>
        <w:rPr>
          <w:rFonts w:cs="FrankRuehl" w:hint="cs"/>
          <w:sz w:val="26"/>
          <w:rtl/>
        </w:rPr>
        <w:t>ל</w:t>
      </w:r>
      <w:r>
        <w:rPr>
          <w:rFonts w:cs="FrankRuehl"/>
          <w:sz w:val="26"/>
          <w:rtl/>
        </w:rPr>
        <w:t>ה</w:t>
      </w:r>
      <w:r>
        <w:rPr>
          <w:rFonts w:cs="FrankRuehl" w:hint="cs"/>
          <w:sz w:val="26"/>
          <w:rtl/>
        </w:rPr>
        <w:t xml:space="preserve">לן </w:t>
      </w:r>
      <w:r>
        <w:rPr>
          <w:rFonts w:cs="FrankRuehl"/>
          <w:sz w:val="26"/>
          <w:rtl/>
        </w:rPr>
        <w:t xml:space="preserve">– </w:t>
      </w:r>
      <w:r>
        <w:rPr>
          <w:rFonts w:cs="FrankRuehl" w:hint="cs"/>
          <w:sz w:val="26"/>
          <w:rtl/>
        </w:rPr>
        <w:t>הת</w:t>
      </w:r>
      <w:r>
        <w:rPr>
          <w:rFonts w:cs="FrankRuehl"/>
          <w:sz w:val="26"/>
          <w:rtl/>
        </w:rPr>
        <w:t>חי</w:t>
      </w:r>
      <w:r>
        <w:rPr>
          <w:rFonts w:cs="FrankRuehl" w:hint="cs"/>
          <w:sz w:val="26"/>
          <w:rtl/>
        </w:rPr>
        <w:t>יבויות העבר), אין להתחייב אלא בגבולות הסכומים הנקובים כהוצאה או כהוצאה</w:t>
      </w:r>
      <w:r>
        <w:rPr>
          <w:rFonts w:cs="FrankRuehl"/>
          <w:sz w:val="26"/>
          <w:rtl/>
        </w:rPr>
        <w:t xml:space="preserve"> </w:t>
      </w:r>
      <w:r>
        <w:rPr>
          <w:rFonts w:cs="FrankRuehl" w:hint="cs"/>
          <w:sz w:val="26"/>
          <w:rtl/>
        </w:rPr>
        <w:t>מ</w:t>
      </w:r>
      <w:r>
        <w:rPr>
          <w:rFonts w:cs="FrankRuehl"/>
          <w:sz w:val="26"/>
          <w:rtl/>
        </w:rPr>
        <w:t>ו</w:t>
      </w:r>
      <w:r>
        <w:rPr>
          <w:rFonts w:cs="FrankRuehl" w:hint="cs"/>
          <w:sz w:val="26"/>
          <w:rtl/>
        </w:rPr>
        <w:t>ת</w:t>
      </w:r>
      <w:r>
        <w:rPr>
          <w:rFonts w:cs="FrankRuehl"/>
          <w:sz w:val="26"/>
          <w:rtl/>
        </w:rPr>
        <w:t>נ</w:t>
      </w:r>
      <w:r>
        <w:rPr>
          <w:rFonts w:cs="FrankRuehl" w:hint="cs"/>
          <w:sz w:val="26"/>
          <w:rtl/>
        </w:rPr>
        <w:t>י</w:t>
      </w:r>
      <w:r>
        <w:rPr>
          <w:rFonts w:cs="FrankRuehl"/>
          <w:sz w:val="26"/>
          <w:rtl/>
        </w:rPr>
        <w:t xml:space="preserve">ת </w:t>
      </w:r>
      <w:r>
        <w:rPr>
          <w:rFonts w:cs="FrankRuehl" w:hint="cs"/>
          <w:sz w:val="26"/>
          <w:rtl/>
        </w:rPr>
        <w:t>בהכ</w:t>
      </w:r>
      <w:r>
        <w:rPr>
          <w:rFonts w:cs="FrankRuehl"/>
          <w:sz w:val="26"/>
          <w:rtl/>
        </w:rPr>
        <w:t>נ</w:t>
      </w:r>
      <w:r>
        <w:rPr>
          <w:rFonts w:cs="FrankRuehl" w:hint="cs"/>
          <w:sz w:val="26"/>
          <w:rtl/>
        </w:rPr>
        <w:t xml:space="preserve">סה שיוותרו לאחר מילוי התחייבויות העבר. בסעיפי תקציב בתקציב פיתוח ישמשו הסכומים </w:t>
      </w:r>
      <w:r>
        <w:rPr>
          <w:rFonts w:cs="FrankRuehl"/>
          <w:sz w:val="26"/>
          <w:rtl/>
        </w:rPr>
        <w:t>הנ</w:t>
      </w:r>
      <w:r>
        <w:rPr>
          <w:rFonts w:cs="FrankRuehl" w:hint="cs"/>
          <w:sz w:val="26"/>
          <w:rtl/>
        </w:rPr>
        <w:t>קובים כאמור לקיום התחייבויות העבר בלבד, ואין להתחייב בהם באות</w:t>
      </w:r>
      <w:r>
        <w:rPr>
          <w:rFonts w:cs="FrankRuehl"/>
          <w:sz w:val="26"/>
          <w:rtl/>
        </w:rPr>
        <w:t>ה שנ</w:t>
      </w:r>
      <w:r>
        <w:rPr>
          <w:rFonts w:cs="FrankRuehl" w:hint="cs"/>
          <w:sz w:val="26"/>
          <w:rtl/>
        </w:rPr>
        <w:t>ת כספים</w:t>
      </w:r>
      <w:r>
        <w:rPr>
          <w:rFonts w:cs="FrankRuehl"/>
          <w:sz w:val="26"/>
          <w:rtl/>
        </w:rPr>
        <w:t>.</w:t>
      </w:r>
    </w:p>
    <w:p w:rsidR="00E53F96" w:rsidRDefault="00E53F96">
      <w:pPr>
        <w:pStyle w:val="P00"/>
        <w:spacing w:before="72"/>
        <w:ind w:left="0" w:right="1134"/>
        <w:rPr>
          <w:rStyle w:val="default"/>
          <w:rFonts w:cs="FrankRuehl" w:hint="cs"/>
          <w:rtl/>
        </w:rPr>
      </w:pPr>
      <w:r>
        <w:rPr>
          <w:lang w:val="he-IL"/>
        </w:rPr>
        <w:pict>
          <v:rect id="_x0000_s2060" style="position:absolute;left:0;text-align:left;margin-left:464.5pt;margin-top:8.05pt;width:75.05pt;height:16pt;z-index:251551232"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עי</w:t>
      </w:r>
      <w:r>
        <w:rPr>
          <w:rStyle w:val="default"/>
          <w:rFonts w:cs="FrankRuehl"/>
          <w:rtl/>
        </w:rPr>
        <w:t xml:space="preserve">ף </w:t>
      </w:r>
      <w:r>
        <w:rPr>
          <w:rStyle w:val="default"/>
          <w:rFonts w:cs="FrankRuehl" w:hint="cs"/>
          <w:rtl/>
        </w:rPr>
        <w:t>זה לא יחול על ערבות שניתנה לפי חוק ערבויות מטעם המדינה, תשי"</w:t>
      </w:r>
      <w:r>
        <w:rPr>
          <w:rStyle w:val="default"/>
          <w:rFonts w:cs="FrankRuehl"/>
          <w:rtl/>
        </w:rPr>
        <w:t>ח</w:t>
      </w:r>
      <w:r>
        <w:rPr>
          <w:rStyle w:val="default"/>
          <w:rFonts w:cs="FrankRuehl" w:hint="cs"/>
          <w:rtl/>
        </w:rPr>
        <w:t>-</w:t>
      </w:r>
      <w:r>
        <w:rPr>
          <w:rStyle w:val="default"/>
          <w:rFonts w:cs="FrankRuehl"/>
          <w:rtl/>
        </w:rPr>
        <w:t xml:space="preserve">1958, </w:t>
      </w:r>
      <w:r>
        <w:rPr>
          <w:rStyle w:val="default"/>
          <w:rFonts w:cs="FrankRuehl" w:hint="cs"/>
          <w:rtl/>
        </w:rPr>
        <w:t>או</w:t>
      </w:r>
      <w:r>
        <w:rPr>
          <w:rStyle w:val="default"/>
          <w:rFonts w:cs="FrankRuehl"/>
          <w:rtl/>
        </w:rPr>
        <w:t xml:space="preserve"> ח</w:t>
      </w:r>
      <w:r>
        <w:rPr>
          <w:rStyle w:val="default"/>
          <w:rFonts w:cs="FrankRuehl" w:hint="cs"/>
          <w:rtl/>
        </w:rPr>
        <w:t>וק הערב</w:t>
      </w:r>
      <w:r>
        <w:rPr>
          <w:rStyle w:val="default"/>
          <w:rFonts w:cs="FrankRuehl"/>
          <w:rtl/>
        </w:rPr>
        <w:t>וי</w:t>
      </w:r>
      <w:r>
        <w:rPr>
          <w:rStyle w:val="default"/>
          <w:rFonts w:cs="FrankRuehl" w:hint="cs"/>
          <w:rtl/>
        </w:rPr>
        <w:t>ות</w:t>
      </w:r>
      <w:r>
        <w:rPr>
          <w:rStyle w:val="default"/>
          <w:rFonts w:cs="FrankRuehl"/>
          <w:rtl/>
        </w:rPr>
        <w:t xml:space="preserve"> ל</w:t>
      </w:r>
      <w:r>
        <w:rPr>
          <w:rStyle w:val="default"/>
          <w:rFonts w:cs="FrankRuehl" w:hint="cs"/>
          <w:rtl/>
        </w:rPr>
        <w:t>סחר חוץ, תשי"ט-</w:t>
      </w:r>
      <w:r>
        <w:rPr>
          <w:rStyle w:val="default"/>
          <w:rFonts w:cs="FrankRuehl"/>
          <w:rtl/>
        </w:rPr>
        <w:t xml:space="preserve">1959, </w:t>
      </w:r>
      <w:r>
        <w:rPr>
          <w:rStyle w:val="default"/>
          <w:rFonts w:cs="FrankRuehl" w:hint="cs"/>
          <w:rtl/>
        </w:rPr>
        <w:t>וע</w:t>
      </w:r>
      <w:r>
        <w:rPr>
          <w:rStyle w:val="default"/>
          <w:rFonts w:cs="FrankRuehl"/>
          <w:rtl/>
        </w:rPr>
        <w:t xml:space="preserve">ל </w:t>
      </w:r>
      <w:r>
        <w:rPr>
          <w:rStyle w:val="default"/>
          <w:rFonts w:cs="FrankRuehl" w:hint="cs"/>
          <w:rtl/>
        </w:rPr>
        <w:t>מילווה, הלוואה או פקדון שהמדינה התחייבה לגביהם על פי חוק מילווה, חוק איגרות מדינת ישראל, חוק עידוד החסכון, הנחות ממס הכנסה וערבות למילוות, תשט"ז-</w:t>
      </w:r>
      <w:r>
        <w:rPr>
          <w:rStyle w:val="default"/>
          <w:rFonts w:cs="FrankRuehl"/>
          <w:rtl/>
        </w:rPr>
        <w:t xml:space="preserve">1956, </w:t>
      </w:r>
      <w:r>
        <w:rPr>
          <w:rStyle w:val="default"/>
          <w:rFonts w:cs="FrankRuehl" w:hint="cs"/>
          <w:rtl/>
        </w:rPr>
        <w:t>או</w:t>
      </w:r>
      <w:r>
        <w:rPr>
          <w:rStyle w:val="default"/>
          <w:rFonts w:cs="FrankRuehl"/>
          <w:rtl/>
        </w:rPr>
        <w:t xml:space="preserve"> ח</w:t>
      </w:r>
      <w:r>
        <w:rPr>
          <w:rStyle w:val="default"/>
          <w:rFonts w:cs="FrankRuehl" w:hint="cs"/>
          <w:rtl/>
        </w:rPr>
        <w:t>וק נכסי המדינה, תשי"א-</w:t>
      </w:r>
      <w:r>
        <w:rPr>
          <w:rStyle w:val="default"/>
          <w:rFonts w:cs="FrankRuehl"/>
          <w:rtl/>
        </w:rPr>
        <w:t xml:space="preserve">1951, </w:t>
      </w:r>
      <w:r>
        <w:rPr>
          <w:rStyle w:val="default"/>
          <w:rFonts w:cs="FrankRuehl" w:hint="cs"/>
          <w:rtl/>
        </w:rPr>
        <w:t>וע</w:t>
      </w:r>
      <w:r>
        <w:rPr>
          <w:rStyle w:val="default"/>
          <w:rFonts w:cs="FrankRuehl"/>
          <w:rtl/>
        </w:rPr>
        <w:t xml:space="preserve">ל </w:t>
      </w:r>
      <w:r>
        <w:rPr>
          <w:rStyle w:val="default"/>
          <w:rFonts w:cs="FrankRuehl" w:hint="cs"/>
          <w:rtl/>
        </w:rPr>
        <w:t>הסכם שכר שהמדינה הת</w:t>
      </w:r>
      <w:r>
        <w:rPr>
          <w:rStyle w:val="default"/>
          <w:rFonts w:cs="FrankRuehl"/>
          <w:rtl/>
        </w:rPr>
        <w:t>ח</w:t>
      </w:r>
      <w:r>
        <w:rPr>
          <w:rStyle w:val="default"/>
          <w:rFonts w:cs="FrankRuehl" w:hint="cs"/>
          <w:rtl/>
        </w:rPr>
        <w:t>ייב</w:t>
      </w:r>
      <w:r>
        <w:rPr>
          <w:rStyle w:val="default"/>
          <w:rFonts w:cs="FrankRuehl"/>
          <w:rtl/>
        </w:rPr>
        <w:t>ה</w:t>
      </w:r>
      <w:r>
        <w:rPr>
          <w:rStyle w:val="default"/>
          <w:rFonts w:cs="FrankRuehl" w:hint="cs"/>
          <w:rtl/>
        </w:rPr>
        <w:t xml:space="preserve"> לגביו על פי </w:t>
      </w:r>
      <w:r>
        <w:rPr>
          <w:rStyle w:val="default"/>
          <w:rFonts w:cs="FrankRuehl"/>
          <w:rtl/>
        </w:rPr>
        <w:t>ח</w:t>
      </w:r>
      <w:r>
        <w:rPr>
          <w:rStyle w:val="default"/>
          <w:rFonts w:cs="FrankRuehl" w:hint="cs"/>
          <w:rtl/>
        </w:rPr>
        <w:t>ו</w:t>
      </w:r>
      <w:r>
        <w:rPr>
          <w:rStyle w:val="default"/>
          <w:rFonts w:cs="FrankRuehl"/>
          <w:rtl/>
        </w:rPr>
        <w:t>ק</w:t>
      </w:r>
      <w:r>
        <w:rPr>
          <w:rStyle w:val="default"/>
          <w:rFonts w:cs="FrankRuehl" w:hint="cs"/>
          <w:rtl/>
        </w:rPr>
        <w:t xml:space="preserve">; </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האוצר רשאי, באישור הועדה, לפטור מהוראות סעיף זה התחייבויות</w:t>
      </w:r>
      <w:r>
        <w:rPr>
          <w:rStyle w:val="default"/>
          <w:rFonts w:cs="FrankRuehl"/>
          <w:rtl/>
        </w:rPr>
        <w:t xml:space="preserve"> מ</w:t>
      </w:r>
      <w:r>
        <w:rPr>
          <w:rStyle w:val="default"/>
          <w:rFonts w:cs="FrankRuehl" w:hint="cs"/>
          <w:rtl/>
        </w:rPr>
        <w:t>סויימות אחרות.</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8" w:name="Rov186"/>
      <w:r w:rsidRPr="00B83A5F">
        <w:rPr>
          <w:rStyle w:val="big-number"/>
          <w:rFonts w:cs="FrankRuehl" w:hint="cs"/>
          <w:vanish/>
          <w:color w:val="FF0000"/>
          <w:sz w:val="20"/>
          <w:szCs w:val="20"/>
          <w:shd w:val="clear" w:color="auto" w:fill="FFFF99"/>
          <w:rtl/>
        </w:rPr>
        <w:t>מיום 29.3.1988</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4</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2" w:history="1">
        <w:r w:rsidRPr="00B83A5F">
          <w:rPr>
            <w:rStyle w:val="Hyperlink"/>
            <w:rFonts w:cs="FrankRuehl" w:hint="cs"/>
            <w:vanish/>
            <w:szCs w:val="20"/>
            <w:shd w:val="clear" w:color="auto" w:fill="FFFF99"/>
            <w:rtl/>
          </w:rPr>
          <w:t>ס"ח תשמ"ח מס' 1245</w:t>
        </w:r>
      </w:hyperlink>
      <w:r w:rsidRPr="00B83A5F">
        <w:rPr>
          <w:rStyle w:val="big-number"/>
          <w:rFonts w:cs="FrankRuehl" w:hint="cs"/>
          <w:vanish/>
          <w:sz w:val="20"/>
          <w:szCs w:val="20"/>
          <w:shd w:val="clear" w:color="auto" w:fill="FFFF99"/>
          <w:rtl/>
        </w:rPr>
        <w:t xml:space="preserve"> מיום 29.3.1988 עמ' 58 (</w:t>
      </w:r>
      <w:hyperlink r:id="rId23" w:history="1">
        <w:r w:rsidRPr="00B83A5F">
          <w:rPr>
            <w:rStyle w:val="Hyperlink"/>
            <w:rFonts w:cs="FrankRuehl" w:hint="cs"/>
            <w:vanish/>
            <w:szCs w:val="20"/>
            <w:shd w:val="clear" w:color="auto" w:fill="FFFF99"/>
            <w:rtl/>
          </w:rPr>
          <w:t>ה"ח 1866</w:t>
        </w:r>
      </w:hyperlink>
      <w:r w:rsidRPr="00B83A5F">
        <w:rPr>
          <w:rStyle w:val="big-number"/>
          <w:rFonts w:cs="FrankRuehl" w:hint="cs"/>
          <w:vanish/>
          <w:sz w:val="20"/>
          <w:szCs w:val="20"/>
          <w:shd w:val="clear" w:color="auto" w:fill="FFFF99"/>
          <w:rtl/>
        </w:rPr>
        <w:t>)</w:t>
      </w:r>
    </w:p>
    <w:p w:rsidR="00E53F96" w:rsidRPr="00B83A5F" w:rsidRDefault="00E53F96">
      <w:pPr>
        <w:pStyle w:val="P00"/>
        <w:ind w:left="0" w:right="1134"/>
        <w:rPr>
          <w:rStyle w:val="default"/>
          <w:rFonts w:cs="FrankRuehl" w:hint="cs"/>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(ג</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ס</w:t>
      </w:r>
      <w:r w:rsidRPr="00B83A5F">
        <w:rPr>
          <w:rStyle w:val="default"/>
          <w:rFonts w:cs="FrankRuehl" w:hint="cs"/>
          <w:vanish/>
          <w:sz w:val="22"/>
          <w:szCs w:val="22"/>
          <w:shd w:val="clear" w:color="auto" w:fill="FFFF99"/>
          <w:rtl/>
        </w:rPr>
        <w:t>עי</w:t>
      </w:r>
      <w:r w:rsidRPr="00B83A5F">
        <w:rPr>
          <w:rStyle w:val="default"/>
          <w:rFonts w:cs="FrankRuehl"/>
          <w:vanish/>
          <w:sz w:val="22"/>
          <w:szCs w:val="22"/>
          <w:shd w:val="clear" w:color="auto" w:fill="FFFF99"/>
          <w:rtl/>
        </w:rPr>
        <w:t xml:space="preserve">ף </w:t>
      </w:r>
      <w:r w:rsidRPr="00B83A5F">
        <w:rPr>
          <w:rStyle w:val="default"/>
          <w:rFonts w:cs="FrankRuehl" w:hint="cs"/>
          <w:vanish/>
          <w:sz w:val="22"/>
          <w:szCs w:val="22"/>
          <w:shd w:val="clear" w:color="auto" w:fill="FFFF99"/>
          <w:rtl/>
        </w:rPr>
        <w:t>זה לא יחול על ערבות שניתנה לפי חוק ערבויות מטעם המדינה, תשי"</w:t>
      </w:r>
      <w:r w:rsidRPr="00B83A5F">
        <w:rPr>
          <w:rStyle w:val="default"/>
          <w:rFonts w:cs="FrankRuehl"/>
          <w:vanish/>
          <w:sz w:val="22"/>
          <w:szCs w:val="22"/>
          <w:shd w:val="clear" w:color="auto" w:fill="FFFF99"/>
          <w:rtl/>
        </w:rPr>
        <w:t>ח</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 xml:space="preserve">1958, </w:t>
      </w:r>
      <w:r w:rsidRPr="00B83A5F">
        <w:rPr>
          <w:rStyle w:val="default"/>
          <w:rFonts w:cs="FrankRuehl" w:hint="cs"/>
          <w:vanish/>
          <w:sz w:val="22"/>
          <w:szCs w:val="22"/>
          <w:u w:val="single"/>
          <w:shd w:val="clear" w:color="auto" w:fill="FFFF99"/>
          <w:rtl/>
        </w:rPr>
        <w:t>או</w:t>
      </w:r>
      <w:r w:rsidRPr="00B83A5F">
        <w:rPr>
          <w:rStyle w:val="default"/>
          <w:rFonts w:cs="FrankRuehl"/>
          <w:vanish/>
          <w:sz w:val="22"/>
          <w:szCs w:val="22"/>
          <w:u w:val="single"/>
          <w:shd w:val="clear" w:color="auto" w:fill="FFFF99"/>
          <w:rtl/>
        </w:rPr>
        <w:t xml:space="preserve"> ח</w:t>
      </w:r>
      <w:r w:rsidRPr="00B83A5F">
        <w:rPr>
          <w:rStyle w:val="default"/>
          <w:rFonts w:cs="FrankRuehl" w:hint="cs"/>
          <w:vanish/>
          <w:sz w:val="22"/>
          <w:szCs w:val="22"/>
          <w:u w:val="single"/>
          <w:shd w:val="clear" w:color="auto" w:fill="FFFF99"/>
          <w:rtl/>
        </w:rPr>
        <w:t>וק הערב</w:t>
      </w:r>
      <w:r w:rsidRPr="00B83A5F">
        <w:rPr>
          <w:rStyle w:val="default"/>
          <w:rFonts w:cs="FrankRuehl"/>
          <w:vanish/>
          <w:sz w:val="22"/>
          <w:szCs w:val="22"/>
          <w:u w:val="single"/>
          <w:shd w:val="clear" w:color="auto" w:fill="FFFF99"/>
          <w:rtl/>
        </w:rPr>
        <w:t>וי</w:t>
      </w:r>
      <w:r w:rsidRPr="00B83A5F">
        <w:rPr>
          <w:rStyle w:val="default"/>
          <w:rFonts w:cs="FrankRuehl" w:hint="cs"/>
          <w:vanish/>
          <w:sz w:val="22"/>
          <w:szCs w:val="22"/>
          <w:u w:val="single"/>
          <w:shd w:val="clear" w:color="auto" w:fill="FFFF99"/>
          <w:rtl/>
        </w:rPr>
        <w:t>ות</w:t>
      </w:r>
      <w:r w:rsidRPr="00B83A5F">
        <w:rPr>
          <w:rStyle w:val="default"/>
          <w:rFonts w:cs="FrankRuehl"/>
          <w:vanish/>
          <w:sz w:val="22"/>
          <w:szCs w:val="22"/>
          <w:u w:val="single"/>
          <w:shd w:val="clear" w:color="auto" w:fill="FFFF99"/>
          <w:rtl/>
        </w:rPr>
        <w:t xml:space="preserve"> ל</w:t>
      </w:r>
      <w:r w:rsidRPr="00B83A5F">
        <w:rPr>
          <w:rStyle w:val="default"/>
          <w:rFonts w:cs="FrankRuehl" w:hint="cs"/>
          <w:vanish/>
          <w:sz w:val="22"/>
          <w:szCs w:val="22"/>
          <w:u w:val="single"/>
          <w:shd w:val="clear" w:color="auto" w:fill="FFFF99"/>
          <w:rtl/>
        </w:rPr>
        <w:t>סחר חוץ, תשי"ט-</w:t>
      </w:r>
      <w:r w:rsidRPr="00B83A5F">
        <w:rPr>
          <w:rStyle w:val="default"/>
          <w:rFonts w:cs="FrankRuehl"/>
          <w:vanish/>
          <w:sz w:val="22"/>
          <w:szCs w:val="22"/>
          <w:u w:val="single"/>
          <w:shd w:val="clear" w:color="auto" w:fill="FFFF99"/>
          <w:rtl/>
        </w:rPr>
        <w:t>1959,</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וע</w:t>
      </w:r>
      <w:r w:rsidRPr="00B83A5F">
        <w:rPr>
          <w:rStyle w:val="default"/>
          <w:rFonts w:cs="FrankRuehl"/>
          <w:vanish/>
          <w:sz w:val="22"/>
          <w:szCs w:val="22"/>
          <w:shd w:val="clear" w:color="auto" w:fill="FFFF99"/>
          <w:rtl/>
        </w:rPr>
        <w:t xml:space="preserve">ל </w:t>
      </w:r>
      <w:r w:rsidRPr="00B83A5F">
        <w:rPr>
          <w:rStyle w:val="default"/>
          <w:rFonts w:cs="FrankRuehl" w:hint="cs"/>
          <w:vanish/>
          <w:sz w:val="22"/>
          <w:szCs w:val="22"/>
          <w:shd w:val="clear" w:color="auto" w:fill="FFFF99"/>
          <w:rtl/>
        </w:rPr>
        <w:t>מילווה, הלוואה או פקדון שהמדינה התחייבה לגביהם על פי חוק מילווה, חוק איגרות מדינת ישראל, חוק עידוד החסכון, הנחות ממס הכנסה וערבות למילוות, תשט"ז-</w:t>
      </w:r>
      <w:r w:rsidRPr="00B83A5F">
        <w:rPr>
          <w:rStyle w:val="default"/>
          <w:rFonts w:cs="FrankRuehl"/>
          <w:vanish/>
          <w:sz w:val="22"/>
          <w:szCs w:val="22"/>
          <w:shd w:val="clear" w:color="auto" w:fill="FFFF99"/>
          <w:rtl/>
        </w:rPr>
        <w:t xml:space="preserve">1956, </w:t>
      </w:r>
      <w:r w:rsidRPr="00B83A5F">
        <w:rPr>
          <w:rStyle w:val="default"/>
          <w:rFonts w:cs="FrankRuehl" w:hint="cs"/>
          <w:vanish/>
          <w:sz w:val="22"/>
          <w:szCs w:val="22"/>
          <w:shd w:val="clear" w:color="auto" w:fill="FFFF99"/>
          <w:rtl/>
        </w:rPr>
        <w:t>או</w:t>
      </w:r>
      <w:r w:rsidRPr="00B83A5F">
        <w:rPr>
          <w:rStyle w:val="default"/>
          <w:rFonts w:cs="FrankRuehl"/>
          <w:vanish/>
          <w:sz w:val="22"/>
          <w:szCs w:val="22"/>
          <w:shd w:val="clear" w:color="auto" w:fill="FFFF99"/>
          <w:rtl/>
        </w:rPr>
        <w:t xml:space="preserve"> ח</w:t>
      </w:r>
      <w:r w:rsidRPr="00B83A5F">
        <w:rPr>
          <w:rStyle w:val="default"/>
          <w:rFonts w:cs="FrankRuehl" w:hint="cs"/>
          <w:vanish/>
          <w:sz w:val="22"/>
          <w:szCs w:val="22"/>
          <w:shd w:val="clear" w:color="auto" w:fill="FFFF99"/>
          <w:rtl/>
        </w:rPr>
        <w:t>וק נכסי המדינה, תשי"א-</w:t>
      </w:r>
      <w:r w:rsidRPr="00B83A5F">
        <w:rPr>
          <w:rStyle w:val="default"/>
          <w:rFonts w:cs="FrankRuehl"/>
          <w:vanish/>
          <w:sz w:val="22"/>
          <w:szCs w:val="22"/>
          <w:shd w:val="clear" w:color="auto" w:fill="FFFF99"/>
          <w:rtl/>
        </w:rPr>
        <w:t xml:space="preserve">1951, </w:t>
      </w:r>
      <w:r w:rsidRPr="00B83A5F">
        <w:rPr>
          <w:rStyle w:val="default"/>
          <w:rFonts w:cs="FrankRuehl" w:hint="cs"/>
          <w:vanish/>
          <w:sz w:val="22"/>
          <w:szCs w:val="22"/>
          <w:shd w:val="clear" w:color="auto" w:fill="FFFF99"/>
          <w:rtl/>
        </w:rPr>
        <w:t>וע</w:t>
      </w:r>
      <w:r w:rsidRPr="00B83A5F">
        <w:rPr>
          <w:rStyle w:val="default"/>
          <w:rFonts w:cs="FrankRuehl"/>
          <w:vanish/>
          <w:sz w:val="22"/>
          <w:szCs w:val="22"/>
          <w:shd w:val="clear" w:color="auto" w:fill="FFFF99"/>
          <w:rtl/>
        </w:rPr>
        <w:t xml:space="preserve">ל </w:t>
      </w:r>
      <w:r w:rsidRPr="00B83A5F">
        <w:rPr>
          <w:rStyle w:val="default"/>
          <w:rFonts w:cs="FrankRuehl" w:hint="cs"/>
          <w:vanish/>
          <w:sz w:val="22"/>
          <w:szCs w:val="22"/>
          <w:shd w:val="clear" w:color="auto" w:fill="FFFF99"/>
          <w:rtl/>
        </w:rPr>
        <w:t>הסכם שכר שהמדינה הת</w:t>
      </w:r>
      <w:r w:rsidRPr="00B83A5F">
        <w:rPr>
          <w:rStyle w:val="default"/>
          <w:rFonts w:cs="FrankRuehl"/>
          <w:vanish/>
          <w:sz w:val="22"/>
          <w:szCs w:val="22"/>
          <w:shd w:val="clear" w:color="auto" w:fill="FFFF99"/>
          <w:rtl/>
        </w:rPr>
        <w:t>ח</w:t>
      </w:r>
      <w:r w:rsidRPr="00B83A5F">
        <w:rPr>
          <w:rStyle w:val="default"/>
          <w:rFonts w:cs="FrankRuehl" w:hint="cs"/>
          <w:vanish/>
          <w:sz w:val="22"/>
          <w:szCs w:val="22"/>
          <w:shd w:val="clear" w:color="auto" w:fill="FFFF99"/>
          <w:rtl/>
        </w:rPr>
        <w:t>ייב</w:t>
      </w:r>
      <w:r w:rsidRPr="00B83A5F">
        <w:rPr>
          <w:rStyle w:val="default"/>
          <w:rFonts w:cs="FrankRuehl"/>
          <w:vanish/>
          <w:sz w:val="22"/>
          <w:szCs w:val="22"/>
          <w:shd w:val="clear" w:color="auto" w:fill="FFFF99"/>
          <w:rtl/>
        </w:rPr>
        <w:t>ה</w:t>
      </w:r>
      <w:r w:rsidRPr="00B83A5F">
        <w:rPr>
          <w:rStyle w:val="default"/>
          <w:rFonts w:cs="FrankRuehl" w:hint="cs"/>
          <w:vanish/>
          <w:sz w:val="22"/>
          <w:szCs w:val="22"/>
          <w:shd w:val="clear" w:color="auto" w:fill="FFFF99"/>
          <w:rtl/>
        </w:rPr>
        <w:t xml:space="preserve"> לגביו על פי </w:t>
      </w:r>
      <w:r w:rsidRPr="00B83A5F">
        <w:rPr>
          <w:rStyle w:val="default"/>
          <w:rFonts w:cs="FrankRuehl"/>
          <w:vanish/>
          <w:sz w:val="22"/>
          <w:szCs w:val="22"/>
          <w:shd w:val="clear" w:color="auto" w:fill="FFFF99"/>
          <w:rtl/>
        </w:rPr>
        <w:t>ח</w:t>
      </w:r>
      <w:r w:rsidRPr="00B83A5F">
        <w:rPr>
          <w:rStyle w:val="default"/>
          <w:rFonts w:cs="FrankRuehl" w:hint="cs"/>
          <w:vanish/>
          <w:sz w:val="22"/>
          <w:szCs w:val="22"/>
          <w:shd w:val="clear" w:color="auto" w:fill="FFFF99"/>
          <w:rtl/>
        </w:rPr>
        <w:t>ו</w:t>
      </w:r>
      <w:r w:rsidRPr="00B83A5F">
        <w:rPr>
          <w:rStyle w:val="default"/>
          <w:rFonts w:cs="FrankRuehl"/>
          <w:vanish/>
          <w:sz w:val="22"/>
          <w:szCs w:val="22"/>
          <w:shd w:val="clear" w:color="auto" w:fill="FFFF99"/>
          <w:rtl/>
        </w:rPr>
        <w:t>ק</w:t>
      </w:r>
      <w:r w:rsidRPr="00B83A5F">
        <w:rPr>
          <w:rStyle w:val="default"/>
          <w:rFonts w:cs="FrankRuehl" w:hint="cs"/>
          <w:vanish/>
          <w:sz w:val="22"/>
          <w:szCs w:val="22"/>
          <w:shd w:val="clear" w:color="auto" w:fill="FFFF99"/>
          <w:rtl/>
        </w:rPr>
        <w:t xml:space="preserve">; </w:t>
      </w:r>
      <w:r w:rsidRPr="00B83A5F">
        <w:rPr>
          <w:rStyle w:val="default"/>
          <w:rFonts w:cs="FrankRuehl"/>
          <w:vanish/>
          <w:sz w:val="22"/>
          <w:szCs w:val="22"/>
          <w:shd w:val="clear" w:color="auto" w:fill="FFFF99"/>
          <w:rtl/>
        </w:rPr>
        <w:t>ש</w:t>
      </w:r>
      <w:r w:rsidRPr="00B83A5F">
        <w:rPr>
          <w:rStyle w:val="default"/>
          <w:rFonts w:cs="FrankRuehl" w:hint="cs"/>
          <w:vanish/>
          <w:sz w:val="22"/>
          <w:szCs w:val="22"/>
          <w:shd w:val="clear" w:color="auto" w:fill="FFFF99"/>
          <w:rtl/>
        </w:rPr>
        <w:t>ר</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האוצר רשאי, באישור הועדה, לפטור מהוראות סעיף זה התחייבויות</w:t>
      </w:r>
      <w:r w:rsidRPr="00B83A5F">
        <w:rPr>
          <w:rStyle w:val="default"/>
          <w:rFonts w:cs="FrankRuehl"/>
          <w:vanish/>
          <w:sz w:val="22"/>
          <w:szCs w:val="22"/>
          <w:shd w:val="clear" w:color="auto" w:fill="FFFF99"/>
          <w:rtl/>
        </w:rPr>
        <w:t xml:space="preserve"> מ</w:t>
      </w:r>
      <w:r w:rsidRPr="00B83A5F">
        <w:rPr>
          <w:rStyle w:val="default"/>
          <w:rFonts w:cs="FrankRuehl" w:hint="cs"/>
          <w:vanish/>
          <w:sz w:val="22"/>
          <w:szCs w:val="22"/>
          <w:shd w:val="clear" w:color="auto" w:fill="FFFF99"/>
          <w:rtl/>
        </w:rPr>
        <w:t>סויימות אחרות.</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6.4.1990</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6</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4" w:history="1">
        <w:r w:rsidRPr="00B83A5F">
          <w:rPr>
            <w:rStyle w:val="Hyperlink"/>
            <w:rFonts w:cs="FrankRuehl" w:hint="cs"/>
            <w:vanish/>
            <w:szCs w:val="20"/>
            <w:shd w:val="clear" w:color="auto" w:fill="FFFF99"/>
            <w:rtl/>
          </w:rPr>
          <w:t>ס"ח תש"ן מס' 1314</w:t>
        </w:r>
      </w:hyperlink>
      <w:r w:rsidRPr="00B83A5F">
        <w:rPr>
          <w:rStyle w:val="big-number"/>
          <w:rFonts w:cs="FrankRuehl" w:hint="cs"/>
          <w:vanish/>
          <w:sz w:val="20"/>
          <w:szCs w:val="20"/>
          <w:shd w:val="clear" w:color="auto" w:fill="FFFF99"/>
          <w:rtl/>
        </w:rPr>
        <w:t xml:space="preserve"> מיום 6.4.1990 עמ' 129 (</w:t>
      </w:r>
      <w:hyperlink r:id="rId25" w:history="1">
        <w:r w:rsidRPr="00B83A5F">
          <w:rPr>
            <w:rStyle w:val="Hyperlink"/>
            <w:rFonts w:cs="FrankRuehl" w:hint="cs"/>
            <w:vanish/>
            <w:szCs w:val="20"/>
            <w:shd w:val="clear" w:color="auto" w:fill="FFFF99"/>
            <w:rtl/>
          </w:rPr>
          <w:t>ה"ח 1972</w:t>
        </w:r>
      </w:hyperlink>
      <w:r w:rsidRPr="00B83A5F">
        <w:rPr>
          <w:rStyle w:val="big-number"/>
          <w:rFonts w:cs="FrankRuehl" w:hint="cs"/>
          <w:vanish/>
          <w:sz w:val="20"/>
          <w:szCs w:val="20"/>
          <w:shd w:val="clear" w:color="auto" w:fill="FFFF99"/>
          <w:rtl/>
        </w:rPr>
        <w:t>)</w:t>
      </w:r>
    </w:p>
    <w:p w:rsidR="00E53F96" w:rsidRPr="00B83A5F" w:rsidRDefault="00E53F96">
      <w:pPr>
        <w:pStyle w:val="P00"/>
        <w:ind w:left="0" w:right="1134"/>
        <w:rPr>
          <w:rStyle w:val="default"/>
          <w:rFonts w:cs="FrankRuehl" w:hint="cs"/>
          <w:strike/>
          <w:vanish/>
          <w:sz w:val="22"/>
          <w:szCs w:val="22"/>
          <w:shd w:val="clear" w:color="auto" w:fill="FFFF99"/>
          <w:rtl/>
        </w:rPr>
      </w:pPr>
      <w:r w:rsidRPr="00B83A5F">
        <w:rPr>
          <w:rStyle w:val="big-number"/>
          <w:rFonts w:cs="Miriam"/>
          <w:vanish/>
          <w:sz w:val="22"/>
          <w:szCs w:val="22"/>
          <w:shd w:val="clear" w:color="auto" w:fill="FFFF99"/>
          <w:rtl/>
        </w:rPr>
        <w:tab/>
      </w:r>
      <w:r w:rsidRPr="00B83A5F">
        <w:rPr>
          <w:rStyle w:val="default"/>
          <w:rFonts w:cs="FrankRuehl"/>
          <w:strike/>
          <w:vanish/>
          <w:sz w:val="22"/>
          <w:szCs w:val="22"/>
          <w:shd w:val="clear" w:color="auto" w:fill="FFFF99"/>
          <w:rtl/>
        </w:rPr>
        <w:t>(א</w:t>
      </w:r>
      <w:r w:rsidRPr="00B83A5F">
        <w:rPr>
          <w:rStyle w:val="default"/>
          <w:rFonts w:cs="FrankRuehl" w:hint="cs"/>
          <w:strike/>
          <w:vanish/>
          <w:sz w:val="22"/>
          <w:szCs w:val="22"/>
          <w:shd w:val="clear" w:color="auto" w:fill="FFFF99"/>
          <w:rtl/>
        </w:rPr>
        <w:t>)</w:t>
      </w:r>
      <w:r w:rsidRPr="00B83A5F">
        <w:rPr>
          <w:rStyle w:val="default"/>
          <w:rFonts w:cs="FrankRuehl"/>
          <w:strike/>
          <w:vanish/>
          <w:sz w:val="22"/>
          <w:szCs w:val="22"/>
          <w:shd w:val="clear" w:color="auto" w:fill="FFFF99"/>
          <w:rtl/>
        </w:rPr>
        <w:tab/>
      </w:r>
      <w:r w:rsidRPr="00B83A5F">
        <w:rPr>
          <w:rStyle w:val="default"/>
          <w:rFonts w:cs="FrankRuehl" w:hint="cs"/>
          <w:strike/>
          <w:vanish/>
          <w:sz w:val="22"/>
          <w:szCs w:val="22"/>
          <w:shd w:val="clear" w:color="auto" w:fill="FFFF99"/>
          <w:rtl/>
        </w:rPr>
        <w:t>לגבי תוכנית בחוק תקציב שנתי שבה נקוב סכום הרשאה להתחייב, אין להתחייב באותה שנת כספים אלא בגבולות סכום זה, ואין נפקא מינה אם באותה תוכנית נקוב גם סכום הוצאה או סכום הוצאה מותנית בהכנסה, ומה הוא הסכום הנקוב כאמור.</w:t>
      </w:r>
    </w:p>
    <w:p w:rsidR="00E53F96" w:rsidRPr="00B83A5F" w:rsidRDefault="00E53F96">
      <w:pPr>
        <w:pStyle w:val="P00"/>
        <w:spacing w:before="0"/>
        <w:ind w:left="0" w:right="1134"/>
        <w:rPr>
          <w:rStyle w:val="default"/>
          <w:rFonts w:cs="FrankRuehl" w:hint="cs"/>
          <w:vanish/>
          <w:sz w:val="22"/>
          <w:szCs w:val="22"/>
          <w:u w:val="single"/>
          <w:shd w:val="clear" w:color="auto" w:fill="FFFF99"/>
          <w:rtl/>
        </w:rPr>
      </w:pPr>
      <w:r w:rsidRPr="00B83A5F">
        <w:rPr>
          <w:rStyle w:val="big-number"/>
          <w:rFonts w:cs="Miriam"/>
          <w:vanish/>
          <w:sz w:val="22"/>
          <w:szCs w:val="22"/>
          <w:shd w:val="clear" w:color="auto" w:fill="FFFF99"/>
          <w:rtl/>
        </w:rPr>
        <w:tab/>
      </w:r>
      <w:r w:rsidRPr="00B83A5F">
        <w:rPr>
          <w:rStyle w:val="default"/>
          <w:rFonts w:cs="FrankRuehl"/>
          <w:vanish/>
          <w:sz w:val="22"/>
          <w:szCs w:val="22"/>
          <w:u w:val="single"/>
          <w:shd w:val="clear" w:color="auto" w:fill="FFFF99"/>
          <w:rtl/>
        </w:rPr>
        <w:t>(א</w:t>
      </w:r>
      <w:r w:rsidRPr="00B83A5F">
        <w:rPr>
          <w:rStyle w:val="default"/>
          <w:rFonts w:cs="FrankRuehl" w:hint="cs"/>
          <w:vanish/>
          <w:sz w:val="22"/>
          <w:szCs w:val="22"/>
          <w:u w:val="single"/>
          <w:shd w:val="clear" w:color="auto" w:fill="FFFF99"/>
          <w:rtl/>
        </w:rPr>
        <w:t>)</w:t>
      </w:r>
      <w:r w:rsidRPr="00B83A5F">
        <w:rPr>
          <w:rStyle w:val="default"/>
          <w:rFonts w:cs="FrankRuehl"/>
          <w:vanish/>
          <w:sz w:val="22"/>
          <w:szCs w:val="22"/>
          <w:u w:val="single"/>
          <w:shd w:val="clear" w:color="auto" w:fill="FFFF99"/>
          <w:rtl/>
        </w:rPr>
        <w:tab/>
        <w:t>ה</w:t>
      </w:r>
      <w:r w:rsidRPr="00B83A5F">
        <w:rPr>
          <w:rStyle w:val="default"/>
          <w:rFonts w:cs="FrankRuehl" w:hint="cs"/>
          <w:vanish/>
          <w:sz w:val="22"/>
          <w:szCs w:val="22"/>
          <w:u w:val="single"/>
          <w:shd w:val="clear" w:color="auto" w:fill="FFFF99"/>
          <w:rtl/>
        </w:rPr>
        <w:t>ממ</w:t>
      </w:r>
      <w:r w:rsidRPr="00B83A5F">
        <w:rPr>
          <w:rStyle w:val="default"/>
          <w:rFonts w:cs="FrankRuehl"/>
          <w:vanish/>
          <w:sz w:val="22"/>
          <w:szCs w:val="22"/>
          <w:u w:val="single"/>
          <w:shd w:val="clear" w:color="auto" w:fill="FFFF99"/>
          <w:rtl/>
        </w:rPr>
        <w:t>של</w:t>
      </w:r>
      <w:r w:rsidRPr="00B83A5F">
        <w:rPr>
          <w:rStyle w:val="default"/>
          <w:rFonts w:cs="FrankRuehl" w:hint="cs"/>
          <w:vanish/>
          <w:sz w:val="22"/>
          <w:szCs w:val="22"/>
          <w:u w:val="single"/>
          <w:shd w:val="clear" w:color="auto" w:fill="FFFF99"/>
          <w:rtl/>
        </w:rPr>
        <w:t>ה רשאית להתחייב בשנת כספים פלונית בגבולות הסכומים הנקובים כ</w:t>
      </w:r>
      <w:r w:rsidRPr="00B83A5F">
        <w:rPr>
          <w:rStyle w:val="default"/>
          <w:rFonts w:cs="FrankRuehl"/>
          <w:vanish/>
          <w:sz w:val="22"/>
          <w:szCs w:val="22"/>
          <w:u w:val="single"/>
          <w:shd w:val="clear" w:color="auto" w:fill="FFFF99"/>
          <w:rtl/>
        </w:rPr>
        <w:t>הר</w:t>
      </w:r>
      <w:r w:rsidRPr="00B83A5F">
        <w:rPr>
          <w:rStyle w:val="default"/>
          <w:rFonts w:cs="FrankRuehl" w:hint="cs"/>
          <w:vanish/>
          <w:sz w:val="22"/>
          <w:szCs w:val="22"/>
          <w:u w:val="single"/>
          <w:shd w:val="clear" w:color="auto" w:fill="FFFF99"/>
          <w:rtl/>
        </w:rPr>
        <w:t>שאה להתחייב בתכניות שבחוק התקציב השנתי לאותה שנה.</w:t>
      </w:r>
    </w:p>
    <w:p w:rsidR="00E53F96" w:rsidRDefault="00E53F96">
      <w:pPr>
        <w:pStyle w:val="P00"/>
        <w:spacing w:before="0"/>
        <w:ind w:left="0" w:right="1134"/>
        <w:rPr>
          <w:rStyle w:val="default"/>
          <w:rFonts w:cs="FrankRuehl" w:hint="cs"/>
          <w:sz w:val="2"/>
          <w:szCs w:val="2"/>
          <w:u w:val="single"/>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(ב</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r>
      <w:r w:rsidRPr="00B83A5F">
        <w:rPr>
          <w:rStyle w:val="default"/>
          <w:rFonts w:cs="FrankRuehl" w:hint="cs"/>
          <w:strike/>
          <w:vanish/>
          <w:sz w:val="22"/>
          <w:szCs w:val="22"/>
          <w:shd w:val="clear" w:color="auto" w:fill="FFFF99"/>
          <w:rtl/>
        </w:rPr>
        <w:t>לגבי תוכנית</w:t>
      </w:r>
      <w:r w:rsidRPr="00B83A5F">
        <w:rPr>
          <w:rStyle w:val="default"/>
          <w:rFonts w:cs="FrankRuehl" w:hint="cs"/>
          <w:vanish/>
          <w:sz w:val="22"/>
          <w:szCs w:val="22"/>
          <w:shd w:val="clear" w:color="auto" w:fill="FFFF99"/>
          <w:rtl/>
        </w:rPr>
        <w:t xml:space="preserve"> </w:t>
      </w:r>
      <w:r w:rsidRPr="00B83A5F">
        <w:rPr>
          <w:rStyle w:val="default"/>
          <w:rFonts w:cs="FrankRuehl"/>
          <w:vanish/>
          <w:sz w:val="22"/>
          <w:szCs w:val="22"/>
          <w:u w:val="single"/>
          <w:shd w:val="clear" w:color="auto" w:fill="FFFF99"/>
          <w:rtl/>
        </w:rPr>
        <w:t>ע</w:t>
      </w:r>
      <w:r w:rsidRPr="00B83A5F">
        <w:rPr>
          <w:rStyle w:val="default"/>
          <w:rFonts w:cs="FrankRuehl" w:hint="cs"/>
          <w:vanish/>
          <w:sz w:val="22"/>
          <w:szCs w:val="22"/>
          <w:u w:val="single"/>
          <w:shd w:val="clear" w:color="auto" w:fill="FFFF99"/>
          <w:rtl/>
        </w:rPr>
        <w:t xml:space="preserve">ל </w:t>
      </w:r>
      <w:r w:rsidRPr="00B83A5F">
        <w:rPr>
          <w:rStyle w:val="default"/>
          <w:rFonts w:cs="FrankRuehl"/>
          <w:vanish/>
          <w:sz w:val="22"/>
          <w:szCs w:val="22"/>
          <w:u w:val="single"/>
          <w:shd w:val="clear" w:color="auto" w:fill="FFFF99"/>
          <w:rtl/>
        </w:rPr>
        <w:t>אף</w:t>
      </w:r>
      <w:r w:rsidRPr="00B83A5F">
        <w:rPr>
          <w:rStyle w:val="default"/>
          <w:rFonts w:cs="FrankRuehl" w:hint="cs"/>
          <w:vanish/>
          <w:sz w:val="22"/>
          <w:szCs w:val="22"/>
          <w:u w:val="single"/>
          <w:shd w:val="clear" w:color="auto" w:fill="FFFF99"/>
          <w:rtl/>
        </w:rPr>
        <w:t xml:space="preserve"> האמור בסעיף קטן (א), לגבי תכנית בתקציב רגיל</w:t>
      </w:r>
      <w:r w:rsidRPr="00B83A5F">
        <w:rPr>
          <w:rStyle w:val="default"/>
          <w:rFonts w:cs="FrankRuehl" w:hint="cs"/>
          <w:vanish/>
          <w:sz w:val="22"/>
          <w:szCs w:val="22"/>
          <w:shd w:val="clear" w:color="auto" w:fill="FFFF99"/>
          <w:rtl/>
        </w:rPr>
        <w:t xml:space="preserve"> בחוק תקציב שנתי שבה לא נקו</w:t>
      </w:r>
      <w:r w:rsidRPr="00B83A5F">
        <w:rPr>
          <w:rStyle w:val="default"/>
          <w:rFonts w:cs="FrankRuehl"/>
          <w:vanish/>
          <w:sz w:val="22"/>
          <w:szCs w:val="22"/>
          <w:shd w:val="clear" w:color="auto" w:fill="FFFF99"/>
          <w:rtl/>
        </w:rPr>
        <w:t xml:space="preserve">ב </w:t>
      </w:r>
      <w:r w:rsidRPr="00B83A5F">
        <w:rPr>
          <w:rStyle w:val="default"/>
          <w:rFonts w:cs="FrankRuehl" w:hint="cs"/>
          <w:vanish/>
          <w:sz w:val="22"/>
          <w:szCs w:val="22"/>
          <w:shd w:val="clear" w:color="auto" w:fill="FFFF99"/>
          <w:rtl/>
        </w:rPr>
        <w:t>סכ</w:t>
      </w:r>
      <w:r w:rsidRPr="00B83A5F">
        <w:rPr>
          <w:rStyle w:val="default"/>
          <w:rFonts w:cs="FrankRuehl"/>
          <w:vanish/>
          <w:sz w:val="22"/>
          <w:szCs w:val="22"/>
          <w:shd w:val="clear" w:color="auto" w:fill="FFFF99"/>
          <w:rtl/>
        </w:rPr>
        <w:t xml:space="preserve">ום </w:t>
      </w:r>
      <w:r w:rsidRPr="00B83A5F">
        <w:rPr>
          <w:rStyle w:val="default"/>
          <w:rFonts w:cs="FrankRuehl" w:hint="cs"/>
          <w:vanish/>
          <w:sz w:val="22"/>
          <w:szCs w:val="22"/>
          <w:shd w:val="clear" w:color="auto" w:fill="FFFF99"/>
          <w:rtl/>
        </w:rPr>
        <w:t>הרש</w:t>
      </w:r>
      <w:r w:rsidRPr="00B83A5F">
        <w:rPr>
          <w:rStyle w:val="default"/>
          <w:rFonts w:cs="FrankRuehl"/>
          <w:vanish/>
          <w:sz w:val="22"/>
          <w:szCs w:val="22"/>
          <w:shd w:val="clear" w:color="auto" w:fill="FFFF99"/>
          <w:rtl/>
        </w:rPr>
        <w:t>א</w:t>
      </w:r>
      <w:r w:rsidRPr="00B83A5F">
        <w:rPr>
          <w:rStyle w:val="default"/>
          <w:rFonts w:cs="FrankRuehl" w:hint="cs"/>
          <w:vanish/>
          <w:sz w:val="22"/>
          <w:szCs w:val="22"/>
          <w:shd w:val="clear" w:color="auto" w:fill="FFFF99"/>
          <w:rtl/>
        </w:rPr>
        <w:t xml:space="preserve">ה להתחייב, אך נקוב סכום הוצאה או סכום הוצאה מותנית בהכנסה, רשאית הממשלה להתחייב </w:t>
      </w:r>
      <w:r w:rsidRPr="00B83A5F">
        <w:rPr>
          <w:rFonts w:cs="FrankRuehl"/>
          <w:vanish/>
          <w:sz w:val="22"/>
          <w:szCs w:val="22"/>
          <w:shd w:val="clear" w:color="auto" w:fill="FFFF99"/>
          <w:rtl/>
        </w:rPr>
        <w:t>בא</w:t>
      </w:r>
      <w:r w:rsidRPr="00B83A5F">
        <w:rPr>
          <w:rFonts w:cs="FrankRuehl" w:hint="cs"/>
          <w:vanish/>
          <w:sz w:val="22"/>
          <w:szCs w:val="22"/>
          <w:shd w:val="clear" w:color="auto" w:fill="FFFF99"/>
          <w:rtl/>
        </w:rPr>
        <w:t>ות</w:t>
      </w:r>
      <w:r w:rsidRPr="00B83A5F">
        <w:rPr>
          <w:rFonts w:cs="FrankRuehl"/>
          <w:vanish/>
          <w:sz w:val="22"/>
          <w:szCs w:val="22"/>
          <w:shd w:val="clear" w:color="auto" w:fill="FFFF99"/>
          <w:rtl/>
        </w:rPr>
        <w:t xml:space="preserve">ה </w:t>
      </w:r>
      <w:r w:rsidRPr="00B83A5F">
        <w:rPr>
          <w:rFonts w:cs="FrankRuehl" w:hint="cs"/>
          <w:vanish/>
          <w:sz w:val="22"/>
          <w:szCs w:val="22"/>
          <w:shd w:val="clear" w:color="auto" w:fill="FFFF99"/>
          <w:rtl/>
        </w:rPr>
        <w:t>שנת כספים בגבולות הסכומים הנקובים כאמור, ובלבד שקיום מלוא התחייבויות המ</w:t>
      </w:r>
      <w:r w:rsidRPr="00B83A5F">
        <w:rPr>
          <w:rFonts w:cs="FrankRuehl"/>
          <w:vanish/>
          <w:sz w:val="22"/>
          <w:szCs w:val="22"/>
          <w:shd w:val="clear" w:color="auto" w:fill="FFFF99"/>
          <w:rtl/>
        </w:rPr>
        <w:t>מש</w:t>
      </w:r>
      <w:r w:rsidRPr="00B83A5F">
        <w:rPr>
          <w:rFonts w:cs="FrankRuehl" w:hint="cs"/>
          <w:vanish/>
          <w:sz w:val="22"/>
          <w:szCs w:val="22"/>
          <w:shd w:val="clear" w:color="auto" w:fill="FFFF99"/>
          <w:rtl/>
        </w:rPr>
        <w:t>לה</w:t>
      </w:r>
      <w:r w:rsidRPr="00B83A5F">
        <w:rPr>
          <w:rFonts w:cs="FrankRuehl"/>
          <w:vanish/>
          <w:sz w:val="22"/>
          <w:szCs w:val="22"/>
          <w:shd w:val="clear" w:color="auto" w:fill="FFFF99"/>
          <w:rtl/>
        </w:rPr>
        <w:t xml:space="preserve"> ב</w:t>
      </w:r>
      <w:r w:rsidRPr="00B83A5F">
        <w:rPr>
          <w:rFonts w:cs="FrankRuehl" w:hint="cs"/>
          <w:vanish/>
          <w:sz w:val="22"/>
          <w:szCs w:val="22"/>
          <w:shd w:val="clear" w:color="auto" w:fill="FFFF99"/>
          <w:rtl/>
        </w:rPr>
        <w:t xml:space="preserve">תכנית ייעשה </w:t>
      </w:r>
      <w:r w:rsidRPr="00B83A5F">
        <w:rPr>
          <w:rFonts w:cs="FrankRuehl" w:hint="cs"/>
          <w:strike/>
          <w:vanish/>
          <w:sz w:val="22"/>
          <w:szCs w:val="22"/>
          <w:shd w:val="clear" w:color="auto" w:fill="FFFF99"/>
          <w:rtl/>
        </w:rPr>
        <w:t>בתוך אותה שנת כספים</w:t>
      </w:r>
      <w:r w:rsidRPr="00B83A5F">
        <w:rPr>
          <w:rFonts w:cs="FrankRuehl" w:hint="cs"/>
          <w:vanish/>
          <w:sz w:val="22"/>
          <w:szCs w:val="22"/>
          <w:shd w:val="clear" w:color="auto" w:fill="FFFF99"/>
          <w:rtl/>
        </w:rPr>
        <w:t xml:space="preserve"> </w:t>
      </w:r>
      <w:r w:rsidRPr="00B83A5F">
        <w:rPr>
          <w:rFonts w:cs="FrankRuehl" w:hint="cs"/>
          <w:vanish/>
          <w:sz w:val="22"/>
          <w:szCs w:val="22"/>
          <w:u w:val="single"/>
          <w:shd w:val="clear" w:color="auto" w:fill="FFFF99"/>
          <w:rtl/>
        </w:rPr>
        <w:t>עד תום שנת הכספים שלאחר אותה שנת כספים</w:t>
      </w:r>
      <w:r w:rsidRPr="00B83A5F">
        <w:rPr>
          <w:rFonts w:cs="FrankRuehl" w:hint="cs"/>
          <w:vanish/>
          <w:sz w:val="22"/>
          <w:szCs w:val="22"/>
          <w:shd w:val="clear" w:color="auto" w:fill="FFFF99"/>
          <w:rtl/>
        </w:rPr>
        <w:t xml:space="preserve"> וייעשה במלואו מתוך הסכומים הנקובים כהוצאה או כהוצאה מותנית בהכנסה; קיימות לגבי התכנית התחייבויות</w:t>
      </w:r>
      <w:r w:rsidRPr="00B83A5F">
        <w:rPr>
          <w:rFonts w:cs="FrankRuehl"/>
          <w:vanish/>
          <w:sz w:val="22"/>
          <w:szCs w:val="22"/>
          <w:shd w:val="clear" w:color="auto" w:fill="FFFF99"/>
          <w:rtl/>
        </w:rPr>
        <w:t xml:space="preserve"> שנע</w:t>
      </w:r>
      <w:r w:rsidRPr="00B83A5F">
        <w:rPr>
          <w:rFonts w:cs="FrankRuehl" w:hint="cs"/>
          <w:vanish/>
          <w:sz w:val="22"/>
          <w:szCs w:val="22"/>
          <w:shd w:val="clear" w:color="auto" w:fill="FFFF99"/>
          <w:rtl/>
        </w:rPr>
        <w:t>שו בשני</w:t>
      </w:r>
      <w:r w:rsidRPr="00B83A5F">
        <w:rPr>
          <w:rFonts w:cs="FrankRuehl"/>
          <w:vanish/>
          <w:sz w:val="22"/>
          <w:szCs w:val="22"/>
          <w:shd w:val="clear" w:color="auto" w:fill="FFFF99"/>
          <w:rtl/>
        </w:rPr>
        <w:t>ם</w:t>
      </w:r>
      <w:r w:rsidRPr="00B83A5F">
        <w:rPr>
          <w:rFonts w:cs="FrankRuehl" w:hint="cs"/>
          <w:vanish/>
          <w:sz w:val="22"/>
          <w:szCs w:val="22"/>
          <w:shd w:val="clear" w:color="auto" w:fill="FFFF99"/>
          <w:rtl/>
        </w:rPr>
        <w:t xml:space="preserve"> קודמות</w:t>
      </w:r>
      <w:r w:rsidRPr="00B83A5F">
        <w:rPr>
          <w:rFonts w:cs="FrankRuehl"/>
          <w:vanish/>
          <w:sz w:val="22"/>
          <w:szCs w:val="22"/>
          <w:shd w:val="clear" w:color="auto" w:fill="FFFF99"/>
          <w:rtl/>
        </w:rPr>
        <w:t xml:space="preserve"> (</w:t>
      </w:r>
      <w:r w:rsidRPr="00B83A5F">
        <w:rPr>
          <w:rFonts w:cs="FrankRuehl" w:hint="cs"/>
          <w:vanish/>
          <w:sz w:val="22"/>
          <w:szCs w:val="22"/>
          <w:shd w:val="clear" w:color="auto" w:fill="FFFF99"/>
          <w:rtl/>
        </w:rPr>
        <w:t>ל</w:t>
      </w:r>
      <w:r w:rsidRPr="00B83A5F">
        <w:rPr>
          <w:rFonts w:cs="FrankRuehl"/>
          <w:vanish/>
          <w:sz w:val="22"/>
          <w:szCs w:val="22"/>
          <w:shd w:val="clear" w:color="auto" w:fill="FFFF99"/>
          <w:rtl/>
        </w:rPr>
        <w:t>ה</w:t>
      </w:r>
      <w:r w:rsidRPr="00B83A5F">
        <w:rPr>
          <w:rFonts w:cs="FrankRuehl" w:hint="cs"/>
          <w:vanish/>
          <w:sz w:val="22"/>
          <w:szCs w:val="22"/>
          <w:shd w:val="clear" w:color="auto" w:fill="FFFF99"/>
          <w:rtl/>
        </w:rPr>
        <w:t xml:space="preserve">לן </w:t>
      </w:r>
      <w:r w:rsidRPr="00B83A5F">
        <w:rPr>
          <w:rFonts w:cs="FrankRuehl"/>
          <w:vanish/>
          <w:sz w:val="22"/>
          <w:szCs w:val="22"/>
          <w:shd w:val="clear" w:color="auto" w:fill="FFFF99"/>
          <w:rtl/>
        </w:rPr>
        <w:t xml:space="preserve">– </w:t>
      </w:r>
      <w:r w:rsidRPr="00B83A5F">
        <w:rPr>
          <w:rFonts w:cs="FrankRuehl" w:hint="cs"/>
          <w:vanish/>
          <w:sz w:val="22"/>
          <w:szCs w:val="22"/>
          <w:shd w:val="clear" w:color="auto" w:fill="FFFF99"/>
          <w:rtl/>
        </w:rPr>
        <w:t>הת</w:t>
      </w:r>
      <w:r w:rsidRPr="00B83A5F">
        <w:rPr>
          <w:rFonts w:cs="FrankRuehl"/>
          <w:vanish/>
          <w:sz w:val="22"/>
          <w:szCs w:val="22"/>
          <w:shd w:val="clear" w:color="auto" w:fill="FFFF99"/>
          <w:rtl/>
        </w:rPr>
        <w:t>חי</w:t>
      </w:r>
      <w:r w:rsidRPr="00B83A5F">
        <w:rPr>
          <w:rFonts w:cs="FrankRuehl" w:hint="cs"/>
          <w:vanish/>
          <w:sz w:val="22"/>
          <w:szCs w:val="22"/>
          <w:shd w:val="clear" w:color="auto" w:fill="FFFF99"/>
          <w:rtl/>
        </w:rPr>
        <w:t>יבויות העבר), אין להתחייב אלא בגבולות הסכומים הנקובים כהוצאה או כהוצאה</w:t>
      </w:r>
      <w:r w:rsidRPr="00B83A5F">
        <w:rPr>
          <w:rFonts w:cs="FrankRuehl"/>
          <w:vanish/>
          <w:sz w:val="22"/>
          <w:szCs w:val="22"/>
          <w:shd w:val="clear" w:color="auto" w:fill="FFFF99"/>
          <w:rtl/>
        </w:rPr>
        <w:t xml:space="preserve"> </w:t>
      </w:r>
      <w:r w:rsidRPr="00B83A5F">
        <w:rPr>
          <w:rFonts w:cs="FrankRuehl" w:hint="cs"/>
          <w:vanish/>
          <w:sz w:val="22"/>
          <w:szCs w:val="22"/>
          <w:shd w:val="clear" w:color="auto" w:fill="FFFF99"/>
          <w:rtl/>
        </w:rPr>
        <w:t>מ</w:t>
      </w:r>
      <w:r w:rsidRPr="00B83A5F">
        <w:rPr>
          <w:rFonts w:cs="FrankRuehl"/>
          <w:vanish/>
          <w:sz w:val="22"/>
          <w:szCs w:val="22"/>
          <w:shd w:val="clear" w:color="auto" w:fill="FFFF99"/>
          <w:rtl/>
        </w:rPr>
        <w:t>ו</w:t>
      </w:r>
      <w:r w:rsidRPr="00B83A5F">
        <w:rPr>
          <w:rFonts w:cs="FrankRuehl" w:hint="cs"/>
          <w:vanish/>
          <w:sz w:val="22"/>
          <w:szCs w:val="22"/>
          <w:shd w:val="clear" w:color="auto" w:fill="FFFF99"/>
          <w:rtl/>
        </w:rPr>
        <w:t>ת</w:t>
      </w:r>
      <w:r w:rsidRPr="00B83A5F">
        <w:rPr>
          <w:rFonts w:cs="FrankRuehl"/>
          <w:vanish/>
          <w:sz w:val="22"/>
          <w:szCs w:val="22"/>
          <w:shd w:val="clear" w:color="auto" w:fill="FFFF99"/>
          <w:rtl/>
        </w:rPr>
        <w:t>נ</w:t>
      </w:r>
      <w:r w:rsidRPr="00B83A5F">
        <w:rPr>
          <w:rFonts w:cs="FrankRuehl" w:hint="cs"/>
          <w:vanish/>
          <w:sz w:val="22"/>
          <w:szCs w:val="22"/>
          <w:shd w:val="clear" w:color="auto" w:fill="FFFF99"/>
          <w:rtl/>
        </w:rPr>
        <w:t>י</w:t>
      </w:r>
      <w:r w:rsidRPr="00B83A5F">
        <w:rPr>
          <w:rFonts w:cs="FrankRuehl"/>
          <w:vanish/>
          <w:sz w:val="22"/>
          <w:szCs w:val="22"/>
          <w:shd w:val="clear" w:color="auto" w:fill="FFFF99"/>
          <w:rtl/>
        </w:rPr>
        <w:t xml:space="preserve">ת </w:t>
      </w:r>
      <w:r w:rsidRPr="00B83A5F">
        <w:rPr>
          <w:rFonts w:cs="FrankRuehl" w:hint="cs"/>
          <w:vanish/>
          <w:sz w:val="22"/>
          <w:szCs w:val="22"/>
          <w:shd w:val="clear" w:color="auto" w:fill="FFFF99"/>
          <w:rtl/>
        </w:rPr>
        <w:t>בהכ</w:t>
      </w:r>
      <w:r w:rsidRPr="00B83A5F">
        <w:rPr>
          <w:rFonts w:cs="FrankRuehl"/>
          <w:vanish/>
          <w:sz w:val="22"/>
          <w:szCs w:val="22"/>
          <w:shd w:val="clear" w:color="auto" w:fill="FFFF99"/>
          <w:rtl/>
        </w:rPr>
        <w:t>נ</w:t>
      </w:r>
      <w:r w:rsidRPr="00B83A5F">
        <w:rPr>
          <w:rFonts w:cs="FrankRuehl" w:hint="cs"/>
          <w:vanish/>
          <w:sz w:val="22"/>
          <w:szCs w:val="22"/>
          <w:shd w:val="clear" w:color="auto" w:fill="FFFF99"/>
          <w:rtl/>
        </w:rPr>
        <w:t xml:space="preserve">סה שיוותרו לאחר מילוי התחייבויות העבר. </w:t>
      </w:r>
      <w:r w:rsidRPr="00B83A5F">
        <w:rPr>
          <w:rFonts w:cs="FrankRuehl" w:hint="cs"/>
          <w:vanish/>
          <w:sz w:val="22"/>
          <w:szCs w:val="22"/>
          <w:u w:val="single"/>
          <w:shd w:val="clear" w:color="auto" w:fill="FFFF99"/>
          <w:rtl/>
        </w:rPr>
        <w:t xml:space="preserve">בסעיפי תקציב בתקציב פיתוח ישמשו הסכומים </w:t>
      </w:r>
      <w:r w:rsidRPr="00B83A5F">
        <w:rPr>
          <w:rFonts w:cs="FrankRuehl"/>
          <w:vanish/>
          <w:sz w:val="22"/>
          <w:szCs w:val="22"/>
          <w:u w:val="single"/>
          <w:shd w:val="clear" w:color="auto" w:fill="FFFF99"/>
          <w:rtl/>
        </w:rPr>
        <w:t>הנ</w:t>
      </w:r>
      <w:r w:rsidRPr="00B83A5F">
        <w:rPr>
          <w:rFonts w:cs="FrankRuehl" w:hint="cs"/>
          <w:vanish/>
          <w:sz w:val="22"/>
          <w:szCs w:val="22"/>
          <w:u w:val="single"/>
          <w:shd w:val="clear" w:color="auto" w:fill="FFFF99"/>
          <w:rtl/>
        </w:rPr>
        <w:t>קובים כאמור לקיום התחייבויות העבר בלבד, ואין להתחייב בהם באות</w:t>
      </w:r>
      <w:r w:rsidRPr="00B83A5F">
        <w:rPr>
          <w:rFonts w:cs="FrankRuehl"/>
          <w:vanish/>
          <w:sz w:val="22"/>
          <w:szCs w:val="22"/>
          <w:u w:val="single"/>
          <w:shd w:val="clear" w:color="auto" w:fill="FFFF99"/>
          <w:rtl/>
        </w:rPr>
        <w:t>ה שנ</w:t>
      </w:r>
      <w:r w:rsidRPr="00B83A5F">
        <w:rPr>
          <w:rFonts w:cs="FrankRuehl" w:hint="cs"/>
          <w:vanish/>
          <w:sz w:val="22"/>
          <w:szCs w:val="22"/>
          <w:u w:val="single"/>
          <w:shd w:val="clear" w:color="auto" w:fill="FFFF99"/>
          <w:rtl/>
        </w:rPr>
        <w:t>ת כספים</w:t>
      </w:r>
      <w:r w:rsidRPr="00B83A5F">
        <w:rPr>
          <w:rFonts w:cs="FrankRuehl"/>
          <w:vanish/>
          <w:sz w:val="22"/>
          <w:szCs w:val="22"/>
          <w:u w:val="single"/>
          <w:shd w:val="clear" w:color="auto" w:fill="FFFF99"/>
          <w:rtl/>
        </w:rPr>
        <w:t>.</w:t>
      </w:r>
      <w:bookmarkEnd w:id="18"/>
    </w:p>
    <w:p w:rsidR="00E53F96" w:rsidRDefault="00E53F96">
      <w:pPr>
        <w:pStyle w:val="P00"/>
        <w:spacing w:before="72"/>
        <w:ind w:left="0" w:right="1134"/>
        <w:rPr>
          <w:rStyle w:val="default"/>
          <w:rFonts w:cs="FrankRuehl"/>
          <w:rtl/>
        </w:rPr>
      </w:pPr>
      <w:bookmarkStart w:id="19" w:name="Seif7"/>
      <w:bookmarkEnd w:id="19"/>
      <w:r>
        <w:rPr>
          <w:lang w:val="he-IL"/>
        </w:rPr>
        <w:pict>
          <v:rect id="_x0000_s2061" style="position:absolute;left:0;text-align:left;margin-left:464.5pt;margin-top:8.05pt;width:75.05pt;height:14.9pt;z-index:251552256"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א </w:t>
                  </w:r>
                  <w:r>
                    <w:rPr>
                      <w:rFonts w:cs="Miriam"/>
                      <w:sz w:val="18"/>
                      <w:szCs w:val="18"/>
                      <w:rtl/>
                    </w:rPr>
                    <w:t>כו</w:t>
                  </w:r>
                  <w:r>
                    <w:rPr>
                      <w:rFonts w:cs="Miriam" w:hint="cs"/>
                      <w:sz w:val="18"/>
                      <w:szCs w:val="18"/>
                      <w:rtl/>
                    </w:rPr>
                    <w:t>ח אדם</w:t>
                  </w:r>
                </w:p>
              </w:txbxContent>
            </v:textbox>
            <w10:anchorlock/>
          </v:rect>
        </w:pict>
      </w:r>
      <w:r>
        <w:rPr>
          <w:rStyle w:val="big-number"/>
          <w:rFonts w:cs="Miriam"/>
          <w:rtl/>
        </w:rPr>
        <w:t>7.</w:t>
      </w:r>
      <w:r>
        <w:rPr>
          <w:rStyle w:val="big-number"/>
          <w:rFonts w:cs="Miriam"/>
          <w:rtl/>
        </w:rPr>
        <w:tab/>
      </w:r>
      <w:r>
        <w:rPr>
          <w:rStyle w:val="default"/>
          <w:rFonts w:cs="FrankRuehl"/>
          <w:rtl/>
        </w:rPr>
        <w:t>המ</w:t>
      </w:r>
      <w:r>
        <w:rPr>
          <w:rStyle w:val="default"/>
          <w:rFonts w:cs="FrankRuehl" w:hint="cs"/>
          <w:rtl/>
        </w:rPr>
        <w:t>מש</w:t>
      </w:r>
      <w:r>
        <w:rPr>
          <w:rStyle w:val="default"/>
          <w:rFonts w:cs="FrankRuehl"/>
          <w:rtl/>
        </w:rPr>
        <w:t>לה</w:t>
      </w:r>
      <w:r>
        <w:rPr>
          <w:rStyle w:val="default"/>
          <w:rFonts w:cs="FrankRuehl" w:hint="cs"/>
          <w:rtl/>
        </w:rPr>
        <w:t xml:space="preserve"> רשאית למלא בשנת כספים</w:t>
      </w:r>
      <w:r>
        <w:rPr>
          <w:rStyle w:val="default"/>
          <w:rFonts w:cs="FrankRuehl"/>
          <w:rtl/>
        </w:rPr>
        <w:t xml:space="preserve"> פלו</w:t>
      </w:r>
      <w:r>
        <w:rPr>
          <w:rStyle w:val="default"/>
          <w:rFonts w:cs="FrankRuehl" w:hint="cs"/>
          <w:rtl/>
        </w:rPr>
        <w:t xml:space="preserve">נית את </w:t>
      </w:r>
      <w:r>
        <w:rPr>
          <w:rStyle w:val="default"/>
          <w:rFonts w:cs="FrankRuehl"/>
          <w:rtl/>
        </w:rPr>
        <w:t>מ</w:t>
      </w:r>
      <w:r>
        <w:rPr>
          <w:rStyle w:val="default"/>
          <w:rFonts w:cs="FrankRuehl" w:hint="cs"/>
          <w:rtl/>
        </w:rPr>
        <w:t>ספר המש</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 xml:space="preserve"> הנקוב בחוק התקציב השנתי, בתוספת המשרות שיתווספו על פי סעיף 11(א)(7); חלוקת המשרות לסעי</w:t>
      </w:r>
      <w:r>
        <w:rPr>
          <w:rStyle w:val="default"/>
          <w:rFonts w:cs="FrankRuehl"/>
          <w:rtl/>
        </w:rPr>
        <w:t>פ</w:t>
      </w:r>
      <w:r>
        <w:rPr>
          <w:rStyle w:val="default"/>
          <w:rFonts w:cs="FrankRuehl" w:hint="cs"/>
          <w:rtl/>
        </w:rPr>
        <w:t>י ת</w:t>
      </w:r>
      <w:r>
        <w:rPr>
          <w:rStyle w:val="default"/>
          <w:rFonts w:cs="FrankRuehl"/>
          <w:rtl/>
        </w:rPr>
        <w:t>ק</w:t>
      </w:r>
      <w:r>
        <w:rPr>
          <w:rStyle w:val="default"/>
          <w:rFonts w:cs="FrankRuehl" w:hint="cs"/>
          <w:rtl/>
        </w:rPr>
        <w:t>ציב, לתחומי פעולה ולתכניות ת</w:t>
      </w:r>
      <w:r>
        <w:rPr>
          <w:rStyle w:val="default"/>
          <w:rFonts w:cs="FrankRuehl"/>
          <w:rtl/>
        </w:rPr>
        <w:t>הי</w:t>
      </w:r>
      <w:r>
        <w:rPr>
          <w:rStyle w:val="default"/>
          <w:rFonts w:cs="FrankRuehl" w:hint="cs"/>
          <w:rtl/>
        </w:rPr>
        <w:t xml:space="preserve">ה </w:t>
      </w:r>
      <w:r>
        <w:rPr>
          <w:rStyle w:val="default"/>
          <w:rFonts w:cs="FrankRuehl"/>
          <w:rtl/>
        </w:rPr>
        <w:t>כמ</w:t>
      </w:r>
      <w:r>
        <w:rPr>
          <w:rStyle w:val="default"/>
          <w:rFonts w:cs="FrankRuehl" w:hint="cs"/>
          <w:rtl/>
        </w:rPr>
        <w:t>פורט בחוק התקציב השנתי.</w:t>
      </w:r>
    </w:p>
    <w:p w:rsidR="00E53F96" w:rsidRDefault="00E53F96">
      <w:pPr>
        <w:pStyle w:val="P00"/>
        <w:spacing w:before="72"/>
        <w:ind w:left="0" w:right="1134"/>
        <w:rPr>
          <w:rStyle w:val="default"/>
          <w:rFonts w:cs="FrankRuehl" w:hint="cs"/>
          <w:rtl/>
        </w:rPr>
      </w:pPr>
      <w:bookmarkStart w:id="20" w:name="Seif8"/>
      <w:bookmarkEnd w:id="20"/>
      <w:r>
        <w:rPr>
          <w:lang w:val="he-IL"/>
        </w:rPr>
        <w:pict>
          <v:rect id="_x0000_s2062" style="position:absolute;left:0;text-align:left;margin-left:464.5pt;margin-top:8.05pt;width:75.05pt;height:50.3pt;z-index:251553280"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תק</w:t>
                  </w:r>
                  <w:r>
                    <w:rPr>
                      <w:rFonts w:cs="Miriam" w:hint="cs"/>
                      <w:sz w:val="18"/>
                      <w:szCs w:val="18"/>
                      <w:rtl/>
                    </w:rPr>
                    <w:t>צי</w:t>
                  </w:r>
                  <w:r>
                    <w:rPr>
                      <w:rFonts w:cs="Miriam"/>
                      <w:sz w:val="18"/>
                      <w:szCs w:val="18"/>
                      <w:rtl/>
                    </w:rPr>
                    <w:t xml:space="preserve">ב </w:t>
                  </w:r>
                  <w:r>
                    <w:rPr>
                      <w:rFonts w:cs="Miriam" w:hint="cs"/>
                      <w:sz w:val="18"/>
                      <w:szCs w:val="18"/>
                      <w:rtl/>
                    </w:rPr>
                    <w:t xml:space="preserve">מפעלים </w:t>
                  </w:r>
                  <w:r>
                    <w:rPr>
                      <w:rFonts w:cs="Miriam"/>
                      <w:sz w:val="18"/>
                      <w:szCs w:val="18"/>
                      <w:rtl/>
                    </w:rPr>
                    <w:t>עס</w:t>
                  </w:r>
                  <w:r>
                    <w:rPr>
                      <w:rFonts w:cs="Miriam" w:hint="cs"/>
                      <w:sz w:val="18"/>
                      <w:szCs w:val="18"/>
                      <w:rtl/>
                    </w:rPr>
                    <w:t>קי</w:t>
                  </w:r>
                  <w:r>
                    <w:rPr>
                      <w:rFonts w:cs="Miriam"/>
                      <w:sz w:val="18"/>
                      <w:szCs w:val="18"/>
                      <w:rtl/>
                    </w:rPr>
                    <w:t>ים</w:t>
                  </w:r>
                </w:p>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w:t>
                  </w:r>
                </w:p>
                <w:p w:rsidR="00E53F96" w:rsidRDefault="00E53F96">
                  <w:pPr>
                    <w:spacing w:line="160" w:lineRule="exact"/>
                    <w:jc w:val="left"/>
                    <w:rPr>
                      <w:rFonts w:cs="Miriam" w:hint="cs"/>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p w:rsidR="00E53F96" w:rsidRDefault="00E53F96">
                  <w:pPr>
                    <w:spacing w:line="160" w:lineRule="exact"/>
                    <w:jc w:val="left"/>
                    <w:rPr>
                      <w:rFonts w:cs="Miriam" w:hint="cs"/>
                      <w:noProof/>
                      <w:sz w:val="18"/>
                      <w:szCs w:val="18"/>
                      <w:rtl/>
                    </w:rPr>
                  </w:pPr>
                  <w:r>
                    <w:rPr>
                      <w:rFonts w:cs="Miriam" w:hint="cs"/>
                      <w:sz w:val="18"/>
                      <w:szCs w:val="18"/>
                      <w:rtl/>
                    </w:rPr>
                    <w:t xml:space="preserve">(תיקון מס' 25) </w:t>
                  </w:r>
                  <w:r>
                    <w:rPr>
                      <w:rFonts w:cs="Miriam"/>
                      <w:sz w:val="18"/>
                      <w:szCs w:val="18"/>
                      <w:rtl/>
                    </w:rPr>
                    <w:br/>
                  </w:r>
                  <w:r>
                    <w:rPr>
                      <w:rFonts w:cs="Miriam" w:hint="cs"/>
                      <w:sz w:val="18"/>
                      <w:szCs w:val="18"/>
                      <w:rtl/>
                    </w:rPr>
                    <w:t>תש"ס-2000</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וס</w:t>
      </w:r>
      <w:r>
        <w:rPr>
          <w:rStyle w:val="default"/>
          <w:rFonts w:cs="FrankRuehl"/>
          <w:rtl/>
        </w:rPr>
        <w:t xml:space="preserve">ף </w:t>
      </w:r>
      <w:r>
        <w:rPr>
          <w:rStyle w:val="default"/>
          <w:rFonts w:cs="FrankRuehl" w:hint="cs"/>
          <w:rtl/>
        </w:rPr>
        <w:t xml:space="preserve">על הסכומים שהממשלה רשאית להוציא לפי סעיפים 3 עד 5 רשאית היא להוציא בשנת כספים פלונית את הסכומים הנקובים בתקציב המפעלים העסקיים שבחוק התקציב השנתי, וזאת בתנאי שהסכום המוצא בסעיף תקציב פלוני שבתקציב המפעלים העסקיים </w:t>
      </w:r>
      <w:r>
        <w:rPr>
          <w:rStyle w:val="default"/>
          <w:rFonts w:cs="FrankRuehl"/>
          <w:rtl/>
        </w:rPr>
        <w:t>לא</w:t>
      </w:r>
      <w:r>
        <w:rPr>
          <w:rStyle w:val="default"/>
          <w:rFonts w:cs="FrankRuehl" w:hint="cs"/>
          <w:rtl/>
        </w:rPr>
        <w:t xml:space="preserve"> י</w:t>
      </w:r>
      <w:r>
        <w:rPr>
          <w:rStyle w:val="default"/>
          <w:rFonts w:cs="FrankRuehl"/>
          <w:rtl/>
        </w:rPr>
        <w:t>על</w:t>
      </w:r>
      <w:r>
        <w:rPr>
          <w:rStyle w:val="default"/>
          <w:rFonts w:cs="FrankRuehl" w:hint="cs"/>
          <w:rtl/>
        </w:rPr>
        <w:t>ה על סכום התקבולים שיתקבל למעשה לאותו סעיף תקציב לאותה שנת כספי</w:t>
      </w:r>
      <w:r>
        <w:rPr>
          <w:rStyle w:val="default"/>
          <w:rFonts w:cs="FrankRuehl"/>
          <w:rtl/>
        </w:rPr>
        <w:t>ם</w:t>
      </w:r>
      <w:r>
        <w:rPr>
          <w:rStyle w:val="default"/>
          <w:rFonts w:cs="FrankRuehl" w:hint="cs"/>
          <w:rtl/>
        </w:rPr>
        <w:t>, ובלבד שבשעה שהמפעל העסקי מוציא או מתחייב להוציא סכום כלשהו, ההפרש בין הוצאותיו בפועל לבין הכנסותיו בפועל (להלן- ההפרש) אינו עולה על 5% מתקציב ההוצאה הכולל לאותה שנת כספים.</w:t>
      </w:r>
    </w:p>
    <w:p w:rsidR="00E53F96" w:rsidRDefault="00E53F96">
      <w:pPr>
        <w:pStyle w:val="P02"/>
        <w:spacing w:before="72"/>
        <w:ind w:left="1021" w:right="1134"/>
        <w:rPr>
          <w:rStyle w:val="default"/>
          <w:rFonts w:cs="FrankRuehl"/>
          <w:rtl/>
        </w:rPr>
      </w:pPr>
      <w:r>
        <w:rPr>
          <w:rFonts w:cs="FrankRuehl"/>
          <w:rtl/>
          <w:lang w:val="he-IL"/>
        </w:rPr>
        <w:pict>
          <v:shape id="_x0000_s2359" type="#_x0000_t202" style="position:absolute;left:0;text-align:left;margin-left:470.35pt;margin-top:7.1pt;width:1in;height:14.95pt;z-index:251698688" filled="f" stroked="f">
            <v:textbox inset="1mm,0,1mm,0">
              <w:txbxContent>
                <w:p w:rsidR="00E53F96" w:rsidRDefault="00E53F96">
                  <w:pPr>
                    <w:spacing w:line="160" w:lineRule="exact"/>
                    <w:jc w:val="left"/>
                    <w:rPr>
                      <w:rFonts w:cs="Miriam" w:hint="cs"/>
                      <w:noProof/>
                      <w:sz w:val="18"/>
                      <w:szCs w:val="18"/>
                      <w:rtl/>
                    </w:rPr>
                  </w:pPr>
                  <w:r>
                    <w:rPr>
                      <w:rFonts w:cs="Miriam" w:hint="cs"/>
                      <w:sz w:val="18"/>
                      <w:szCs w:val="18"/>
                      <w:rtl/>
                    </w:rPr>
                    <w:t xml:space="preserve">(תיקון מס' 25) </w:t>
                  </w:r>
                  <w:r>
                    <w:rPr>
                      <w:rFonts w:cs="Miriam"/>
                      <w:sz w:val="18"/>
                      <w:szCs w:val="18"/>
                      <w:rtl/>
                    </w:rPr>
                    <w:br/>
                  </w:r>
                  <w:r>
                    <w:rPr>
                      <w:rFonts w:cs="Miriam" w:hint="cs"/>
                      <w:sz w:val="18"/>
                      <w:szCs w:val="18"/>
                      <w:rtl/>
                    </w:rPr>
                    <w:t>תש"ס-2000</w:t>
                  </w:r>
                </w:p>
              </w:txbxContent>
            </v:textbox>
          </v:shape>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t>(1)</w:t>
      </w:r>
      <w:r>
        <w:rPr>
          <w:rStyle w:val="default"/>
          <w:rFonts w:cs="FrankRuehl"/>
          <w:rtl/>
        </w:rPr>
        <w:tab/>
      </w:r>
      <w:r>
        <w:rPr>
          <w:rStyle w:val="default"/>
          <w:rFonts w:cs="FrankRuehl" w:hint="cs"/>
          <w:rtl/>
        </w:rPr>
        <w:t>חישוב ההפרש לפי סעיף קטן (א) ייעשה בחישוב רב שנתי מצטבר, כשההפרש בתום כל שנת כספים ייחשב כיתרת הפרש לתחילת שנת הכספים הבאה אחריה.</w:t>
      </w:r>
    </w:p>
    <w:p w:rsidR="00E53F96" w:rsidRDefault="00E53F96">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לענין סעיף קטן (א), "הוצאה בפועל", "הכנסה בפועל" </w:t>
      </w:r>
      <w:r>
        <w:rPr>
          <w:rStyle w:val="default"/>
          <w:rFonts w:cs="FrankRuehl"/>
          <w:rtl/>
        </w:rPr>
        <w:t>–</w:t>
      </w:r>
      <w:r>
        <w:rPr>
          <w:rStyle w:val="default"/>
          <w:rFonts w:cs="FrankRuehl" w:hint="cs"/>
          <w:rtl/>
        </w:rPr>
        <w:t xml:space="preserve"> הוצאה או הכנסה במזומן.</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 סעיף</w:t>
      </w:r>
      <w:r>
        <w:rPr>
          <w:rStyle w:val="default"/>
          <w:rFonts w:cs="FrankRuehl"/>
          <w:rtl/>
        </w:rPr>
        <w:t xml:space="preserve"> 6 </w:t>
      </w:r>
      <w:r>
        <w:rPr>
          <w:rStyle w:val="default"/>
          <w:rFonts w:cs="FrankRuehl" w:hint="cs"/>
          <w:rtl/>
        </w:rPr>
        <w:t>י</w:t>
      </w:r>
      <w:r>
        <w:rPr>
          <w:rStyle w:val="default"/>
          <w:rFonts w:cs="FrankRuehl"/>
          <w:rtl/>
        </w:rPr>
        <w:t>ח</w:t>
      </w:r>
      <w:r>
        <w:rPr>
          <w:rStyle w:val="default"/>
          <w:rFonts w:cs="FrankRuehl" w:hint="cs"/>
          <w:rtl/>
        </w:rPr>
        <w:t>ולו על תקציב המפעלים העסקיים.</w:t>
      </w:r>
    </w:p>
    <w:p w:rsidR="00E53F96" w:rsidRDefault="00E53F96">
      <w:pPr>
        <w:pStyle w:val="P00"/>
        <w:spacing w:before="72"/>
        <w:ind w:left="0" w:right="1134"/>
        <w:rPr>
          <w:rFonts w:cs="FrankRuehl"/>
          <w:sz w:val="26"/>
          <w:rtl/>
        </w:rPr>
      </w:pPr>
      <w:r>
        <w:rPr>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וס</w:t>
      </w:r>
      <w:r>
        <w:rPr>
          <w:rStyle w:val="default"/>
          <w:rFonts w:cs="FrankRuehl"/>
          <w:rtl/>
        </w:rPr>
        <w:t xml:space="preserve">ף </w:t>
      </w:r>
      <w:r>
        <w:rPr>
          <w:rStyle w:val="default"/>
          <w:rFonts w:cs="FrankRuehl" w:hint="cs"/>
          <w:rtl/>
        </w:rPr>
        <w:t xml:space="preserve">על מספר המשרות שהממשלה רשאית למלא לפי סעיף 7 רשאית היא למלא בשנת כספים פלונית במפעלים עסקיים את מספר המשרות הנקוב לענין זה </w:t>
      </w:r>
      <w:r>
        <w:rPr>
          <w:rStyle w:val="default"/>
          <w:rFonts w:cs="FrankRuehl"/>
          <w:rtl/>
        </w:rPr>
        <w:t>בת</w:t>
      </w:r>
      <w:r>
        <w:rPr>
          <w:rStyle w:val="default"/>
          <w:rFonts w:cs="FrankRuehl" w:hint="cs"/>
          <w:rtl/>
        </w:rPr>
        <w:t>קצ</w:t>
      </w:r>
      <w:r>
        <w:rPr>
          <w:rStyle w:val="default"/>
          <w:rFonts w:cs="FrankRuehl"/>
          <w:rtl/>
        </w:rPr>
        <w:t>יב</w:t>
      </w:r>
      <w:r>
        <w:rPr>
          <w:rStyle w:val="default"/>
          <w:rFonts w:cs="FrankRuehl" w:hint="cs"/>
          <w:rtl/>
        </w:rPr>
        <w:t xml:space="preserve"> המפעלים העסקיים שבחוק התקציב השנתי.</w:t>
      </w:r>
      <w:r>
        <w:rPr>
          <w:rFonts w:cs="David"/>
          <w:sz w:val="22"/>
          <w:rtl/>
        </w:rPr>
        <w:t xml:space="preserve"> </w:t>
      </w:r>
    </w:p>
    <w:p w:rsidR="00E53F96" w:rsidRDefault="00E53F96">
      <w:pPr>
        <w:pStyle w:val="P00"/>
        <w:spacing w:before="72"/>
        <w:ind w:left="0" w:right="1134"/>
        <w:rPr>
          <w:rStyle w:val="default"/>
          <w:rFonts w:cs="FrankRuehl"/>
          <w:rtl/>
        </w:rPr>
      </w:pPr>
      <w:r>
        <w:rPr>
          <w:lang w:val="he-IL"/>
        </w:rPr>
        <w:pict>
          <v:rect id="_x0000_s2063" style="position:absolute;left:0;text-align:left;margin-left:464.5pt;margin-top:8.05pt;width:75.05pt;height:16pt;z-index:251554304"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חז</w:t>
      </w:r>
      <w:r>
        <w:rPr>
          <w:rStyle w:val="default"/>
          <w:rFonts w:cs="FrankRuehl"/>
          <w:rtl/>
        </w:rPr>
        <w:t>ית</w:t>
      </w:r>
      <w:r>
        <w:rPr>
          <w:rStyle w:val="default"/>
          <w:rFonts w:cs="FrankRuehl" w:hint="cs"/>
          <w:rtl/>
        </w:rPr>
        <w:t xml:space="preserve"> התקבולים לכיסוי תקציב המפעלים העסקיים בשנת כספים פלונית תהיה כמצויין בחוק התקציב השנתי.</w:t>
      </w:r>
    </w:p>
    <w:p w:rsidR="00E53F96" w:rsidRDefault="00E53F96">
      <w:pPr>
        <w:pStyle w:val="P00"/>
        <w:spacing w:before="72"/>
        <w:ind w:left="0" w:right="1134"/>
        <w:rPr>
          <w:rStyle w:val="default"/>
          <w:rFonts w:cs="FrankRuehl"/>
          <w:rtl/>
        </w:rPr>
      </w:pPr>
      <w:r>
        <w:rPr>
          <w:rFonts w:cs="FrankRuehl"/>
          <w:rtl/>
          <w:lang w:val="he-IL"/>
        </w:rPr>
        <w:pict>
          <v:shape id="_x0000_s2358" type="#_x0000_t202" style="position:absolute;left:0;text-align:left;margin-left:470.35pt;margin-top:7.1pt;width:1in;height:14.95pt;z-index:251697664" filled="f" stroked="f">
            <v:textbox inset="1mm,0,1mm,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ס</w:t>
      </w:r>
      <w:r>
        <w:rPr>
          <w:rStyle w:val="default"/>
          <w:rFonts w:cs="FrankRuehl" w:hint="cs"/>
          <w:rtl/>
        </w:rPr>
        <w:t>כו</w:t>
      </w:r>
      <w:r>
        <w:rPr>
          <w:rStyle w:val="default"/>
          <w:rFonts w:cs="FrankRuehl"/>
          <w:rtl/>
        </w:rPr>
        <w:t xml:space="preserve">ם </w:t>
      </w:r>
      <w:r>
        <w:rPr>
          <w:rStyle w:val="default"/>
          <w:rFonts w:cs="FrankRuehl" w:hint="cs"/>
          <w:rtl/>
        </w:rPr>
        <w:t>שהוקצב בתקציב המפעלים העסקיים לתשלום תמורת עבודה, שירות</w:t>
      </w:r>
      <w:r>
        <w:rPr>
          <w:rStyle w:val="default"/>
          <w:rFonts w:cs="FrankRuehl"/>
          <w:rtl/>
        </w:rPr>
        <w:t xml:space="preserve"> א</w:t>
      </w:r>
      <w:r>
        <w:rPr>
          <w:rStyle w:val="default"/>
          <w:rFonts w:cs="FrankRuehl" w:hint="cs"/>
          <w:rtl/>
        </w:rPr>
        <w:t>ו נכס יראוהו כמוצ</w:t>
      </w:r>
      <w:r>
        <w:rPr>
          <w:rStyle w:val="default"/>
          <w:rFonts w:cs="FrankRuehl"/>
          <w:rtl/>
        </w:rPr>
        <w:t xml:space="preserve">א </w:t>
      </w:r>
      <w:r>
        <w:rPr>
          <w:rStyle w:val="default"/>
          <w:rFonts w:cs="FrankRuehl" w:hint="cs"/>
          <w:rtl/>
        </w:rPr>
        <w:t>מש</w:t>
      </w:r>
      <w:r>
        <w:rPr>
          <w:rStyle w:val="default"/>
          <w:rFonts w:cs="FrankRuehl"/>
          <w:rtl/>
        </w:rPr>
        <w:t>בו</w:t>
      </w:r>
      <w:r>
        <w:rPr>
          <w:rStyle w:val="default"/>
          <w:rFonts w:cs="FrankRuehl" w:hint="cs"/>
          <w:rtl/>
        </w:rPr>
        <w:t>צעה העבודה או משנתקבל השירות או הנכס א</w:t>
      </w:r>
      <w:r>
        <w:rPr>
          <w:rStyle w:val="default"/>
          <w:rFonts w:cs="FrankRuehl"/>
          <w:rtl/>
        </w:rPr>
        <w:t>שר ה</w:t>
      </w:r>
      <w:r>
        <w:rPr>
          <w:rStyle w:val="default"/>
          <w:rFonts w:cs="FrankRuehl" w:hint="cs"/>
          <w:rtl/>
        </w:rPr>
        <w:t>וא מיו</w:t>
      </w:r>
      <w:r>
        <w:rPr>
          <w:rStyle w:val="default"/>
          <w:rFonts w:cs="FrankRuehl"/>
          <w:rtl/>
        </w:rPr>
        <w:t>ע</w:t>
      </w:r>
      <w:r>
        <w:rPr>
          <w:rStyle w:val="default"/>
          <w:rFonts w:cs="FrankRuehl" w:hint="cs"/>
          <w:rtl/>
        </w:rPr>
        <w:t>ד לתשלום</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דם.</w:t>
      </w:r>
    </w:p>
    <w:p w:rsidR="00E53F96" w:rsidRDefault="00E53F96">
      <w:pPr>
        <w:pStyle w:val="P00"/>
        <w:spacing w:before="72"/>
        <w:ind w:left="0" w:right="1134"/>
        <w:rPr>
          <w:rStyle w:val="default"/>
          <w:rFonts w:cs="FrankRuehl" w:hint="cs"/>
          <w:rtl/>
        </w:rPr>
      </w:pPr>
      <w:r>
        <w:rPr>
          <w:lang w:val="he-IL"/>
        </w:rPr>
        <w:pict>
          <v:rect id="_x0000_s2064" style="position:absolute;left:0;text-align:left;margin-left:464.5pt;margin-top:8.05pt;width:75.05pt;height:16pt;z-index:251555328"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תקציב המפעלים העסקיים, "תקבול" </w:t>
      </w:r>
      <w:r>
        <w:rPr>
          <w:rStyle w:val="default"/>
          <w:rFonts w:cs="FrankRuehl"/>
          <w:rtl/>
        </w:rPr>
        <w:t xml:space="preserve">– </w:t>
      </w:r>
      <w:r>
        <w:rPr>
          <w:rStyle w:val="default"/>
          <w:rFonts w:cs="FrankRuehl" w:hint="cs"/>
          <w:rtl/>
        </w:rPr>
        <w:t>לר</w:t>
      </w:r>
      <w:r>
        <w:rPr>
          <w:rStyle w:val="default"/>
          <w:rFonts w:cs="FrankRuehl"/>
          <w:rtl/>
        </w:rPr>
        <w:t>בו</w:t>
      </w:r>
      <w:r>
        <w:rPr>
          <w:rStyle w:val="default"/>
          <w:rFonts w:cs="FrankRuehl" w:hint="cs"/>
          <w:rtl/>
        </w:rPr>
        <w:t>ת ערך השי</w:t>
      </w:r>
      <w:r>
        <w:rPr>
          <w:rStyle w:val="default"/>
          <w:rFonts w:cs="FrankRuehl"/>
          <w:rtl/>
        </w:rPr>
        <w:t>ר</w:t>
      </w:r>
      <w:r>
        <w:rPr>
          <w:rStyle w:val="default"/>
          <w:rFonts w:cs="FrankRuehl" w:hint="cs"/>
          <w:rtl/>
        </w:rPr>
        <w:t>ותי</w:t>
      </w:r>
      <w:r>
        <w:rPr>
          <w:rStyle w:val="default"/>
          <w:rFonts w:cs="FrankRuehl"/>
          <w:rtl/>
        </w:rPr>
        <w:t>ם</w:t>
      </w:r>
      <w:r>
        <w:rPr>
          <w:rStyle w:val="default"/>
          <w:rFonts w:cs="FrankRuehl" w:hint="cs"/>
          <w:rtl/>
        </w:rPr>
        <w:t xml:space="preserve"> שניתנו או הנכסים שסופקו בשנת כספים פלונית.</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21" w:name="Rov185"/>
      <w:r w:rsidRPr="00B83A5F">
        <w:rPr>
          <w:rStyle w:val="big-number"/>
          <w:rFonts w:cs="FrankRuehl" w:hint="cs"/>
          <w:vanish/>
          <w:color w:val="FF0000"/>
          <w:sz w:val="20"/>
          <w:szCs w:val="20"/>
          <w:shd w:val="clear" w:color="auto" w:fill="FFFF99"/>
          <w:rtl/>
        </w:rPr>
        <w:t>מיום 29.3.1988</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4</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6" w:history="1">
        <w:r w:rsidRPr="00B83A5F">
          <w:rPr>
            <w:rStyle w:val="Hyperlink"/>
            <w:rFonts w:cs="FrankRuehl" w:hint="cs"/>
            <w:vanish/>
            <w:szCs w:val="20"/>
            <w:shd w:val="clear" w:color="auto" w:fill="FFFF99"/>
            <w:rtl/>
          </w:rPr>
          <w:t>ס"ח תשמ"ח מס' 1245</w:t>
        </w:r>
      </w:hyperlink>
      <w:r w:rsidRPr="00B83A5F">
        <w:rPr>
          <w:rStyle w:val="big-number"/>
          <w:rFonts w:cs="FrankRuehl" w:hint="cs"/>
          <w:vanish/>
          <w:sz w:val="20"/>
          <w:szCs w:val="20"/>
          <w:shd w:val="clear" w:color="auto" w:fill="FFFF99"/>
          <w:rtl/>
        </w:rPr>
        <w:t xml:space="preserve"> מיום 29.3.1988 עמ' 58 (</w:t>
      </w:r>
      <w:hyperlink r:id="rId27" w:history="1">
        <w:r w:rsidRPr="00B83A5F">
          <w:rPr>
            <w:rStyle w:val="Hyperlink"/>
            <w:rFonts w:cs="FrankRuehl" w:hint="cs"/>
            <w:vanish/>
            <w:szCs w:val="20"/>
            <w:shd w:val="clear" w:color="auto" w:fill="FFFF99"/>
            <w:rtl/>
          </w:rPr>
          <w:t>ה"ח 1866</w:t>
        </w:r>
      </w:hyperlink>
      <w:r w:rsidRPr="00B83A5F">
        <w:rPr>
          <w:rStyle w:val="big-number"/>
          <w:rFonts w:cs="FrankRuehl" w:hint="cs"/>
          <w:vanish/>
          <w:sz w:val="20"/>
          <w:szCs w:val="20"/>
          <w:shd w:val="clear" w:color="auto" w:fill="FFFF99"/>
          <w:rtl/>
        </w:rPr>
        <w:t>)</w:t>
      </w:r>
    </w:p>
    <w:p w:rsidR="00E53F96" w:rsidRPr="00B83A5F" w:rsidRDefault="00E53F96">
      <w:pPr>
        <w:pStyle w:val="P00"/>
        <w:ind w:left="0" w:right="1134"/>
        <w:rPr>
          <w:rStyle w:val="default"/>
          <w:rFonts w:cs="FrankRuehl"/>
          <w:vanish/>
          <w:sz w:val="22"/>
          <w:szCs w:val="22"/>
          <w:shd w:val="clear" w:color="auto" w:fill="FFFF99"/>
          <w:rtl/>
        </w:rPr>
      </w:pPr>
      <w:r w:rsidRPr="00B83A5F">
        <w:rPr>
          <w:rStyle w:val="big-number"/>
          <w:rFonts w:cs="Miriam"/>
          <w:vanish/>
          <w:sz w:val="22"/>
          <w:szCs w:val="22"/>
          <w:shd w:val="clear" w:color="auto" w:fill="FFFF99"/>
          <w:rtl/>
        </w:rPr>
        <w:tab/>
      </w:r>
      <w:r w:rsidRPr="00B83A5F">
        <w:rPr>
          <w:rStyle w:val="default"/>
          <w:rFonts w:cs="FrankRuehl"/>
          <w:vanish/>
          <w:sz w:val="22"/>
          <w:szCs w:val="22"/>
          <w:shd w:val="clear" w:color="auto" w:fill="FFFF99"/>
          <w:rtl/>
        </w:rPr>
        <w:t>(א</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נ</w:t>
      </w:r>
      <w:r w:rsidRPr="00B83A5F">
        <w:rPr>
          <w:rStyle w:val="default"/>
          <w:rFonts w:cs="FrankRuehl" w:hint="cs"/>
          <w:vanish/>
          <w:sz w:val="22"/>
          <w:szCs w:val="22"/>
          <w:shd w:val="clear" w:color="auto" w:fill="FFFF99"/>
          <w:rtl/>
        </w:rPr>
        <w:t>וס</w:t>
      </w:r>
      <w:r w:rsidRPr="00B83A5F">
        <w:rPr>
          <w:rStyle w:val="default"/>
          <w:rFonts w:cs="FrankRuehl"/>
          <w:vanish/>
          <w:sz w:val="22"/>
          <w:szCs w:val="22"/>
          <w:shd w:val="clear" w:color="auto" w:fill="FFFF99"/>
          <w:rtl/>
        </w:rPr>
        <w:t xml:space="preserve">ף </w:t>
      </w:r>
      <w:r w:rsidRPr="00B83A5F">
        <w:rPr>
          <w:rStyle w:val="default"/>
          <w:rFonts w:cs="FrankRuehl" w:hint="cs"/>
          <w:vanish/>
          <w:sz w:val="22"/>
          <w:szCs w:val="22"/>
          <w:shd w:val="clear" w:color="auto" w:fill="FFFF99"/>
          <w:rtl/>
        </w:rPr>
        <w:t>על הסכומים שהממשלה רשאית להוציא לפי סעיפים 3 עד 5 רשאית היא להוציא בשנת כספים פלונית את הסכומים הנקובים בתקציב המפעלים העסקיים שבחוק התקציב השנתי</w:t>
      </w:r>
      <w:r w:rsidRPr="00B83A5F">
        <w:rPr>
          <w:rStyle w:val="default"/>
          <w:rFonts w:cs="FrankRuehl" w:hint="cs"/>
          <w:vanish/>
          <w:sz w:val="22"/>
          <w:szCs w:val="22"/>
          <w:u w:val="single"/>
          <w:shd w:val="clear" w:color="auto" w:fill="FFFF99"/>
          <w:rtl/>
        </w:rPr>
        <w:t xml:space="preserve">, וזאת בתנאי שהסכום המוצא בסעיף תקציב פלוני שבתקציב המפעלים העסקיים </w:t>
      </w:r>
      <w:r w:rsidRPr="00B83A5F">
        <w:rPr>
          <w:rStyle w:val="default"/>
          <w:rFonts w:cs="FrankRuehl"/>
          <w:vanish/>
          <w:sz w:val="22"/>
          <w:szCs w:val="22"/>
          <w:u w:val="single"/>
          <w:shd w:val="clear" w:color="auto" w:fill="FFFF99"/>
          <w:rtl/>
        </w:rPr>
        <w:t>לא</w:t>
      </w:r>
      <w:r w:rsidRPr="00B83A5F">
        <w:rPr>
          <w:rStyle w:val="default"/>
          <w:rFonts w:cs="FrankRuehl" w:hint="cs"/>
          <w:vanish/>
          <w:sz w:val="22"/>
          <w:szCs w:val="22"/>
          <w:u w:val="single"/>
          <w:shd w:val="clear" w:color="auto" w:fill="FFFF99"/>
          <w:rtl/>
        </w:rPr>
        <w:t xml:space="preserve"> י</w:t>
      </w:r>
      <w:r w:rsidRPr="00B83A5F">
        <w:rPr>
          <w:rStyle w:val="default"/>
          <w:rFonts w:cs="FrankRuehl"/>
          <w:vanish/>
          <w:sz w:val="22"/>
          <w:szCs w:val="22"/>
          <w:u w:val="single"/>
          <w:shd w:val="clear" w:color="auto" w:fill="FFFF99"/>
          <w:rtl/>
        </w:rPr>
        <w:t>על</w:t>
      </w:r>
      <w:r w:rsidRPr="00B83A5F">
        <w:rPr>
          <w:rStyle w:val="default"/>
          <w:rFonts w:cs="FrankRuehl" w:hint="cs"/>
          <w:vanish/>
          <w:sz w:val="22"/>
          <w:szCs w:val="22"/>
          <w:u w:val="single"/>
          <w:shd w:val="clear" w:color="auto" w:fill="FFFF99"/>
          <w:rtl/>
        </w:rPr>
        <w:t>ה על סכום התקבולים שיתקבל למעשה לאותו סעיף תקציב לאותה שנת כספי</w:t>
      </w:r>
      <w:r w:rsidRPr="00B83A5F">
        <w:rPr>
          <w:rStyle w:val="default"/>
          <w:rFonts w:cs="FrankRuehl"/>
          <w:vanish/>
          <w:sz w:val="22"/>
          <w:szCs w:val="22"/>
          <w:u w:val="single"/>
          <w:shd w:val="clear" w:color="auto" w:fill="FFFF99"/>
          <w:rtl/>
        </w:rPr>
        <w:t>ם.</w:t>
      </w:r>
    </w:p>
    <w:p w:rsidR="00E53F96" w:rsidRPr="00B83A5F" w:rsidRDefault="00E53F96">
      <w:pPr>
        <w:pStyle w:val="P00"/>
        <w:spacing w:before="0"/>
        <w:ind w:left="0" w:right="1134"/>
        <w:rPr>
          <w:rStyle w:val="default"/>
          <w:rFonts w:cs="FrankRuehl"/>
          <w:vanish/>
          <w:sz w:val="22"/>
          <w:szCs w:val="22"/>
          <w:shd w:val="clear" w:color="auto" w:fill="FFFF99"/>
          <w:rtl/>
        </w:rPr>
      </w:pPr>
      <w:r w:rsidRPr="00B83A5F">
        <w:rPr>
          <w:rStyle w:val="default"/>
          <w:rFonts w:cs="FrankRuehl"/>
          <w:vanish/>
          <w:sz w:val="22"/>
          <w:szCs w:val="22"/>
          <w:shd w:val="clear" w:color="auto" w:fill="FFFF99"/>
          <w:rtl/>
        </w:rPr>
        <w:tab/>
        <w:t>(ב</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ור</w:t>
      </w:r>
      <w:r w:rsidRPr="00B83A5F">
        <w:rPr>
          <w:rStyle w:val="default"/>
          <w:rFonts w:cs="FrankRuehl"/>
          <w:vanish/>
          <w:sz w:val="22"/>
          <w:szCs w:val="22"/>
          <w:shd w:val="clear" w:color="auto" w:fill="FFFF99"/>
          <w:rtl/>
        </w:rPr>
        <w:t>או</w:t>
      </w:r>
      <w:r w:rsidRPr="00B83A5F">
        <w:rPr>
          <w:rStyle w:val="default"/>
          <w:rFonts w:cs="FrankRuehl" w:hint="cs"/>
          <w:vanish/>
          <w:sz w:val="22"/>
          <w:szCs w:val="22"/>
          <w:shd w:val="clear" w:color="auto" w:fill="FFFF99"/>
          <w:rtl/>
        </w:rPr>
        <w:t>ת סעיף</w:t>
      </w:r>
      <w:r w:rsidRPr="00B83A5F">
        <w:rPr>
          <w:rStyle w:val="default"/>
          <w:rFonts w:cs="FrankRuehl"/>
          <w:vanish/>
          <w:sz w:val="22"/>
          <w:szCs w:val="22"/>
          <w:shd w:val="clear" w:color="auto" w:fill="FFFF99"/>
          <w:rtl/>
        </w:rPr>
        <w:t xml:space="preserve"> 6 </w:t>
      </w:r>
      <w:r w:rsidRPr="00B83A5F">
        <w:rPr>
          <w:rStyle w:val="default"/>
          <w:rFonts w:cs="FrankRuehl" w:hint="cs"/>
          <w:vanish/>
          <w:sz w:val="22"/>
          <w:szCs w:val="22"/>
          <w:shd w:val="clear" w:color="auto" w:fill="FFFF99"/>
          <w:rtl/>
        </w:rPr>
        <w:t>י</w:t>
      </w:r>
      <w:r w:rsidRPr="00B83A5F">
        <w:rPr>
          <w:rStyle w:val="default"/>
          <w:rFonts w:cs="FrankRuehl"/>
          <w:vanish/>
          <w:sz w:val="22"/>
          <w:szCs w:val="22"/>
          <w:shd w:val="clear" w:color="auto" w:fill="FFFF99"/>
          <w:rtl/>
        </w:rPr>
        <w:t>ח</w:t>
      </w:r>
      <w:r w:rsidRPr="00B83A5F">
        <w:rPr>
          <w:rStyle w:val="default"/>
          <w:rFonts w:cs="FrankRuehl" w:hint="cs"/>
          <w:vanish/>
          <w:sz w:val="22"/>
          <w:szCs w:val="22"/>
          <w:shd w:val="clear" w:color="auto" w:fill="FFFF99"/>
          <w:rtl/>
        </w:rPr>
        <w:t>ולו על תקציב המפעלים העסקיים.</w:t>
      </w:r>
    </w:p>
    <w:p w:rsidR="00E53F96" w:rsidRPr="00B83A5F" w:rsidRDefault="00E53F96">
      <w:pPr>
        <w:pStyle w:val="P00"/>
        <w:spacing w:before="0"/>
        <w:ind w:left="0" w:right="1134"/>
        <w:rPr>
          <w:rStyle w:val="default"/>
          <w:rFonts w:cs="FrankRuehl"/>
          <w:vanish/>
          <w:sz w:val="22"/>
          <w:szCs w:val="22"/>
          <w:shd w:val="clear" w:color="auto" w:fill="FFFF99"/>
          <w:rtl/>
        </w:rPr>
      </w:pPr>
      <w:r w:rsidRPr="00B83A5F">
        <w:rPr>
          <w:rStyle w:val="default"/>
          <w:rFonts w:cs="FrankRuehl"/>
          <w:vanish/>
          <w:sz w:val="22"/>
          <w:szCs w:val="22"/>
          <w:shd w:val="clear" w:color="auto" w:fill="FFFF99"/>
          <w:rtl/>
        </w:rPr>
        <w:tab/>
        <w:t>(ג</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נ</w:t>
      </w:r>
      <w:r w:rsidRPr="00B83A5F">
        <w:rPr>
          <w:rStyle w:val="default"/>
          <w:rFonts w:cs="FrankRuehl" w:hint="cs"/>
          <w:vanish/>
          <w:sz w:val="22"/>
          <w:szCs w:val="22"/>
          <w:shd w:val="clear" w:color="auto" w:fill="FFFF99"/>
          <w:rtl/>
        </w:rPr>
        <w:t>וס</w:t>
      </w:r>
      <w:r w:rsidRPr="00B83A5F">
        <w:rPr>
          <w:rStyle w:val="default"/>
          <w:rFonts w:cs="FrankRuehl"/>
          <w:vanish/>
          <w:sz w:val="22"/>
          <w:szCs w:val="22"/>
          <w:shd w:val="clear" w:color="auto" w:fill="FFFF99"/>
          <w:rtl/>
        </w:rPr>
        <w:t xml:space="preserve">ף </w:t>
      </w:r>
      <w:r w:rsidRPr="00B83A5F">
        <w:rPr>
          <w:rStyle w:val="default"/>
          <w:rFonts w:cs="FrankRuehl" w:hint="cs"/>
          <w:vanish/>
          <w:sz w:val="22"/>
          <w:szCs w:val="22"/>
          <w:shd w:val="clear" w:color="auto" w:fill="FFFF99"/>
          <w:rtl/>
        </w:rPr>
        <w:t xml:space="preserve">על מספר המשרות שהממשלה רשאית למלא לפי סעיף 7 רשאית היא למלא בשנת כספים פלונית במפעלים עסקיים את מספר המשרות הנקוב לענין זה </w:t>
      </w:r>
      <w:r w:rsidRPr="00B83A5F">
        <w:rPr>
          <w:rStyle w:val="default"/>
          <w:rFonts w:cs="FrankRuehl"/>
          <w:vanish/>
          <w:sz w:val="22"/>
          <w:szCs w:val="22"/>
          <w:shd w:val="clear" w:color="auto" w:fill="FFFF99"/>
          <w:rtl/>
        </w:rPr>
        <w:t>בת</w:t>
      </w:r>
      <w:r w:rsidRPr="00B83A5F">
        <w:rPr>
          <w:rStyle w:val="default"/>
          <w:rFonts w:cs="FrankRuehl" w:hint="cs"/>
          <w:vanish/>
          <w:sz w:val="22"/>
          <w:szCs w:val="22"/>
          <w:shd w:val="clear" w:color="auto" w:fill="FFFF99"/>
          <w:rtl/>
        </w:rPr>
        <w:t>קצ</w:t>
      </w:r>
      <w:r w:rsidRPr="00B83A5F">
        <w:rPr>
          <w:rStyle w:val="default"/>
          <w:rFonts w:cs="FrankRuehl"/>
          <w:vanish/>
          <w:sz w:val="22"/>
          <w:szCs w:val="22"/>
          <w:shd w:val="clear" w:color="auto" w:fill="FFFF99"/>
          <w:rtl/>
        </w:rPr>
        <w:t>יב</w:t>
      </w:r>
      <w:r w:rsidRPr="00B83A5F">
        <w:rPr>
          <w:rStyle w:val="default"/>
          <w:rFonts w:cs="FrankRuehl" w:hint="cs"/>
          <w:vanish/>
          <w:sz w:val="22"/>
          <w:szCs w:val="22"/>
          <w:shd w:val="clear" w:color="auto" w:fill="FFFF99"/>
          <w:rtl/>
        </w:rPr>
        <w:t xml:space="preserve"> המפעלים העסקיים שבחוק התקציב השנתי.</w:t>
      </w:r>
      <w:r w:rsidRPr="00B83A5F">
        <w:rPr>
          <w:rStyle w:val="default"/>
          <w:rFonts w:cs="FrankRuehl"/>
          <w:vanish/>
          <w:sz w:val="22"/>
          <w:szCs w:val="22"/>
          <w:shd w:val="clear" w:color="auto" w:fill="FFFF99"/>
          <w:rtl/>
        </w:rPr>
        <w:t xml:space="preserve"> </w:t>
      </w:r>
    </w:p>
    <w:p w:rsidR="00E53F96" w:rsidRPr="00B83A5F" w:rsidRDefault="00E53F96">
      <w:pPr>
        <w:pStyle w:val="P00"/>
        <w:spacing w:before="0"/>
        <w:ind w:left="0" w:right="1134"/>
        <w:rPr>
          <w:rStyle w:val="default"/>
          <w:rFonts w:cs="FrankRuehl"/>
          <w:vanish/>
          <w:sz w:val="22"/>
          <w:szCs w:val="22"/>
          <w:u w:val="single"/>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u w:val="single"/>
          <w:shd w:val="clear" w:color="auto" w:fill="FFFF99"/>
          <w:rtl/>
        </w:rPr>
        <w:t>(ד</w:t>
      </w:r>
      <w:r w:rsidRPr="00B83A5F">
        <w:rPr>
          <w:rStyle w:val="default"/>
          <w:rFonts w:cs="FrankRuehl" w:hint="cs"/>
          <w:vanish/>
          <w:sz w:val="22"/>
          <w:szCs w:val="22"/>
          <w:u w:val="single"/>
          <w:shd w:val="clear" w:color="auto" w:fill="FFFF99"/>
          <w:rtl/>
        </w:rPr>
        <w:t>)</w:t>
      </w:r>
      <w:r w:rsidRPr="00B83A5F">
        <w:rPr>
          <w:rStyle w:val="default"/>
          <w:rFonts w:cs="FrankRuehl"/>
          <w:vanish/>
          <w:sz w:val="22"/>
          <w:szCs w:val="22"/>
          <w:u w:val="single"/>
          <w:shd w:val="clear" w:color="auto" w:fill="FFFF99"/>
          <w:rtl/>
        </w:rPr>
        <w:tab/>
        <w:t>ת</w:t>
      </w:r>
      <w:r w:rsidRPr="00B83A5F">
        <w:rPr>
          <w:rStyle w:val="default"/>
          <w:rFonts w:cs="FrankRuehl" w:hint="cs"/>
          <w:vanish/>
          <w:sz w:val="22"/>
          <w:szCs w:val="22"/>
          <w:u w:val="single"/>
          <w:shd w:val="clear" w:color="auto" w:fill="FFFF99"/>
          <w:rtl/>
        </w:rPr>
        <w:t>חז</w:t>
      </w:r>
      <w:r w:rsidRPr="00B83A5F">
        <w:rPr>
          <w:rStyle w:val="default"/>
          <w:rFonts w:cs="FrankRuehl"/>
          <w:vanish/>
          <w:sz w:val="22"/>
          <w:szCs w:val="22"/>
          <w:u w:val="single"/>
          <w:shd w:val="clear" w:color="auto" w:fill="FFFF99"/>
          <w:rtl/>
        </w:rPr>
        <w:t>ית</w:t>
      </w:r>
      <w:r w:rsidRPr="00B83A5F">
        <w:rPr>
          <w:rStyle w:val="default"/>
          <w:rFonts w:cs="FrankRuehl" w:hint="cs"/>
          <w:vanish/>
          <w:sz w:val="22"/>
          <w:szCs w:val="22"/>
          <w:u w:val="single"/>
          <w:shd w:val="clear" w:color="auto" w:fill="FFFF99"/>
          <w:rtl/>
        </w:rPr>
        <w:t xml:space="preserve"> התקבולים לכיסוי תקציב המפעלים העסקיים בשנת כספים פלונית תהיה כמצויין בחוק התקציב השנתי.</w:t>
      </w:r>
    </w:p>
    <w:p w:rsidR="00E53F96" w:rsidRPr="00B83A5F" w:rsidRDefault="00E53F96">
      <w:pPr>
        <w:pStyle w:val="P00"/>
        <w:spacing w:before="0"/>
        <w:ind w:left="0" w:right="1134"/>
        <w:rPr>
          <w:rStyle w:val="default"/>
          <w:rFonts w:cs="FrankRuehl"/>
          <w:vanish/>
          <w:sz w:val="22"/>
          <w:szCs w:val="22"/>
          <w:shd w:val="clear" w:color="auto" w:fill="FFFF99"/>
          <w:rtl/>
        </w:rPr>
      </w:pPr>
      <w:r w:rsidRPr="00B83A5F">
        <w:rPr>
          <w:rFonts w:cs="FrankRuehl"/>
          <w:vanish/>
          <w:sz w:val="22"/>
          <w:szCs w:val="22"/>
          <w:shd w:val="clear" w:color="auto" w:fill="FFFF99"/>
          <w:rtl/>
        </w:rPr>
        <w:tab/>
      </w:r>
      <w:r w:rsidRPr="00B83A5F">
        <w:rPr>
          <w:rFonts w:cs="FrankRuehl" w:hint="cs"/>
          <w:strike/>
          <w:vanish/>
          <w:sz w:val="22"/>
          <w:szCs w:val="22"/>
          <w:shd w:val="clear" w:color="auto" w:fill="FFFF99"/>
          <w:rtl/>
        </w:rPr>
        <w:t>(ד)</w:t>
      </w:r>
      <w:r w:rsidRPr="00B83A5F">
        <w:rPr>
          <w:rFonts w:cs="FrankRuehl" w:hint="cs"/>
          <w:vanish/>
          <w:sz w:val="22"/>
          <w:szCs w:val="22"/>
          <w:shd w:val="clear" w:color="auto" w:fill="FFFF99"/>
          <w:rtl/>
        </w:rPr>
        <w:t xml:space="preserve"> </w:t>
      </w:r>
      <w:r w:rsidRPr="00B83A5F">
        <w:rPr>
          <w:rStyle w:val="default"/>
          <w:rFonts w:cs="FrankRuehl"/>
          <w:vanish/>
          <w:sz w:val="22"/>
          <w:szCs w:val="22"/>
          <w:u w:val="single"/>
          <w:shd w:val="clear" w:color="auto" w:fill="FFFF99"/>
          <w:rtl/>
        </w:rPr>
        <w:t>(ה</w:t>
      </w:r>
      <w:r w:rsidRPr="00B83A5F">
        <w:rPr>
          <w:rStyle w:val="default"/>
          <w:rFonts w:cs="FrankRuehl" w:hint="cs"/>
          <w:vanish/>
          <w:sz w:val="22"/>
          <w:szCs w:val="22"/>
          <w:u w:val="single"/>
          <w:shd w:val="clear" w:color="auto" w:fill="FFFF99"/>
          <w:rtl/>
        </w:rPr>
        <w:t>)</w:t>
      </w:r>
      <w:r w:rsidRPr="00B83A5F">
        <w:rPr>
          <w:rStyle w:val="default"/>
          <w:rFonts w:cs="FrankRuehl" w:hint="cs"/>
          <w:vanish/>
          <w:sz w:val="22"/>
          <w:szCs w:val="22"/>
          <w:shd w:val="clear" w:color="auto" w:fill="FFFF99"/>
          <w:rtl/>
        </w:rPr>
        <w:t xml:space="preserve">   </w:t>
      </w:r>
      <w:r w:rsidRPr="00B83A5F">
        <w:rPr>
          <w:rStyle w:val="default"/>
          <w:rFonts w:cs="FrankRuehl"/>
          <w:vanish/>
          <w:sz w:val="22"/>
          <w:szCs w:val="22"/>
          <w:shd w:val="clear" w:color="auto" w:fill="FFFF99"/>
          <w:rtl/>
        </w:rPr>
        <w:t>ס</w:t>
      </w:r>
      <w:r w:rsidRPr="00B83A5F">
        <w:rPr>
          <w:rStyle w:val="default"/>
          <w:rFonts w:cs="FrankRuehl" w:hint="cs"/>
          <w:vanish/>
          <w:sz w:val="22"/>
          <w:szCs w:val="22"/>
          <w:shd w:val="clear" w:color="auto" w:fill="FFFF99"/>
          <w:rtl/>
        </w:rPr>
        <w:t>כו</w:t>
      </w:r>
      <w:r w:rsidRPr="00B83A5F">
        <w:rPr>
          <w:rStyle w:val="default"/>
          <w:rFonts w:cs="FrankRuehl"/>
          <w:vanish/>
          <w:sz w:val="22"/>
          <w:szCs w:val="22"/>
          <w:shd w:val="clear" w:color="auto" w:fill="FFFF99"/>
          <w:rtl/>
        </w:rPr>
        <w:t xml:space="preserve">ם </w:t>
      </w:r>
      <w:r w:rsidRPr="00B83A5F">
        <w:rPr>
          <w:rStyle w:val="default"/>
          <w:rFonts w:cs="FrankRuehl" w:hint="cs"/>
          <w:vanish/>
          <w:sz w:val="22"/>
          <w:szCs w:val="22"/>
          <w:shd w:val="clear" w:color="auto" w:fill="FFFF99"/>
          <w:rtl/>
        </w:rPr>
        <w:t>שהוקצב בתקציב המפעלים העסקיים לתשלום תמורת עבודה, שירות</w:t>
      </w:r>
      <w:r w:rsidRPr="00B83A5F">
        <w:rPr>
          <w:rStyle w:val="default"/>
          <w:rFonts w:cs="FrankRuehl"/>
          <w:vanish/>
          <w:sz w:val="22"/>
          <w:szCs w:val="22"/>
          <w:shd w:val="clear" w:color="auto" w:fill="FFFF99"/>
          <w:rtl/>
        </w:rPr>
        <w:t xml:space="preserve"> א</w:t>
      </w:r>
      <w:r w:rsidRPr="00B83A5F">
        <w:rPr>
          <w:rStyle w:val="default"/>
          <w:rFonts w:cs="FrankRuehl" w:hint="cs"/>
          <w:vanish/>
          <w:sz w:val="22"/>
          <w:szCs w:val="22"/>
          <w:shd w:val="clear" w:color="auto" w:fill="FFFF99"/>
          <w:rtl/>
        </w:rPr>
        <w:t>ו נכס יראוהו כמוצ</w:t>
      </w:r>
      <w:r w:rsidRPr="00B83A5F">
        <w:rPr>
          <w:rStyle w:val="default"/>
          <w:rFonts w:cs="FrankRuehl"/>
          <w:vanish/>
          <w:sz w:val="22"/>
          <w:szCs w:val="22"/>
          <w:shd w:val="clear" w:color="auto" w:fill="FFFF99"/>
          <w:rtl/>
        </w:rPr>
        <w:t xml:space="preserve">א </w:t>
      </w:r>
      <w:r w:rsidRPr="00B83A5F">
        <w:rPr>
          <w:rStyle w:val="default"/>
          <w:rFonts w:cs="FrankRuehl" w:hint="cs"/>
          <w:vanish/>
          <w:sz w:val="22"/>
          <w:szCs w:val="22"/>
          <w:shd w:val="clear" w:color="auto" w:fill="FFFF99"/>
          <w:rtl/>
        </w:rPr>
        <w:t>מש</w:t>
      </w:r>
      <w:r w:rsidRPr="00B83A5F">
        <w:rPr>
          <w:rStyle w:val="default"/>
          <w:rFonts w:cs="FrankRuehl"/>
          <w:vanish/>
          <w:sz w:val="22"/>
          <w:szCs w:val="22"/>
          <w:shd w:val="clear" w:color="auto" w:fill="FFFF99"/>
          <w:rtl/>
        </w:rPr>
        <w:t>בו</w:t>
      </w:r>
      <w:r w:rsidRPr="00B83A5F">
        <w:rPr>
          <w:rStyle w:val="default"/>
          <w:rFonts w:cs="FrankRuehl" w:hint="cs"/>
          <w:vanish/>
          <w:sz w:val="22"/>
          <w:szCs w:val="22"/>
          <w:shd w:val="clear" w:color="auto" w:fill="FFFF99"/>
          <w:rtl/>
        </w:rPr>
        <w:t>צעה העבודה או משנתקבל השירות או הנכס א</w:t>
      </w:r>
      <w:r w:rsidRPr="00B83A5F">
        <w:rPr>
          <w:rStyle w:val="default"/>
          <w:rFonts w:cs="FrankRuehl"/>
          <w:vanish/>
          <w:sz w:val="22"/>
          <w:szCs w:val="22"/>
          <w:shd w:val="clear" w:color="auto" w:fill="FFFF99"/>
          <w:rtl/>
        </w:rPr>
        <w:t>שר ה</w:t>
      </w:r>
      <w:r w:rsidRPr="00B83A5F">
        <w:rPr>
          <w:rStyle w:val="default"/>
          <w:rFonts w:cs="FrankRuehl" w:hint="cs"/>
          <w:vanish/>
          <w:sz w:val="22"/>
          <w:szCs w:val="22"/>
          <w:shd w:val="clear" w:color="auto" w:fill="FFFF99"/>
          <w:rtl/>
        </w:rPr>
        <w:t>וא מיו</w:t>
      </w:r>
      <w:r w:rsidRPr="00B83A5F">
        <w:rPr>
          <w:rStyle w:val="default"/>
          <w:rFonts w:cs="FrankRuehl"/>
          <w:vanish/>
          <w:sz w:val="22"/>
          <w:szCs w:val="22"/>
          <w:shd w:val="clear" w:color="auto" w:fill="FFFF99"/>
          <w:rtl/>
        </w:rPr>
        <w:t>ע</w:t>
      </w:r>
      <w:r w:rsidRPr="00B83A5F">
        <w:rPr>
          <w:rStyle w:val="default"/>
          <w:rFonts w:cs="FrankRuehl" w:hint="cs"/>
          <w:vanish/>
          <w:sz w:val="22"/>
          <w:szCs w:val="22"/>
          <w:shd w:val="clear" w:color="auto" w:fill="FFFF99"/>
          <w:rtl/>
        </w:rPr>
        <w:t>ד לתשלום</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ב</w:t>
      </w:r>
      <w:r w:rsidRPr="00B83A5F">
        <w:rPr>
          <w:rStyle w:val="default"/>
          <w:rFonts w:cs="FrankRuehl"/>
          <w:vanish/>
          <w:sz w:val="22"/>
          <w:szCs w:val="22"/>
          <w:shd w:val="clear" w:color="auto" w:fill="FFFF99"/>
          <w:rtl/>
        </w:rPr>
        <w:t>ע</w:t>
      </w:r>
      <w:r w:rsidRPr="00B83A5F">
        <w:rPr>
          <w:rStyle w:val="default"/>
          <w:rFonts w:cs="FrankRuehl" w:hint="cs"/>
          <w:vanish/>
          <w:sz w:val="22"/>
          <w:szCs w:val="22"/>
          <w:shd w:val="clear" w:color="auto" w:fill="FFFF99"/>
          <w:rtl/>
        </w:rPr>
        <w:t>דם.</w:t>
      </w:r>
    </w:p>
    <w:p w:rsidR="00E53F96" w:rsidRPr="00B83A5F" w:rsidRDefault="00E53F96">
      <w:pPr>
        <w:pStyle w:val="P00"/>
        <w:spacing w:before="0"/>
        <w:ind w:left="0" w:right="1134"/>
        <w:rPr>
          <w:rStyle w:val="default"/>
          <w:rFonts w:cs="FrankRuehl" w:hint="cs"/>
          <w:vanish/>
          <w:sz w:val="22"/>
          <w:szCs w:val="22"/>
          <w:u w:val="single"/>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u w:val="single"/>
          <w:shd w:val="clear" w:color="auto" w:fill="FFFF99"/>
          <w:rtl/>
        </w:rPr>
        <w:t>(ו</w:t>
      </w:r>
      <w:r w:rsidRPr="00B83A5F">
        <w:rPr>
          <w:rStyle w:val="default"/>
          <w:rFonts w:cs="FrankRuehl" w:hint="cs"/>
          <w:vanish/>
          <w:sz w:val="22"/>
          <w:szCs w:val="22"/>
          <w:u w:val="single"/>
          <w:shd w:val="clear" w:color="auto" w:fill="FFFF99"/>
          <w:rtl/>
        </w:rPr>
        <w:t>)</w:t>
      </w:r>
      <w:r w:rsidRPr="00B83A5F">
        <w:rPr>
          <w:rStyle w:val="default"/>
          <w:rFonts w:cs="FrankRuehl"/>
          <w:vanish/>
          <w:sz w:val="22"/>
          <w:szCs w:val="22"/>
          <w:u w:val="single"/>
          <w:shd w:val="clear" w:color="auto" w:fill="FFFF99"/>
          <w:rtl/>
        </w:rPr>
        <w:tab/>
        <w:t>ל</w:t>
      </w:r>
      <w:r w:rsidRPr="00B83A5F">
        <w:rPr>
          <w:rStyle w:val="default"/>
          <w:rFonts w:cs="FrankRuehl" w:hint="cs"/>
          <w:vanish/>
          <w:sz w:val="22"/>
          <w:szCs w:val="22"/>
          <w:u w:val="single"/>
          <w:shd w:val="clear" w:color="auto" w:fill="FFFF99"/>
          <w:rtl/>
        </w:rPr>
        <w:t>ענ</w:t>
      </w:r>
      <w:r w:rsidRPr="00B83A5F">
        <w:rPr>
          <w:rStyle w:val="default"/>
          <w:rFonts w:cs="FrankRuehl"/>
          <w:vanish/>
          <w:sz w:val="22"/>
          <w:szCs w:val="22"/>
          <w:u w:val="single"/>
          <w:shd w:val="clear" w:color="auto" w:fill="FFFF99"/>
          <w:rtl/>
        </w:rPr>
        <w:t>ין</w:t>
      </w:r>
      <w:r w:rsidRPr="00B83A5F">
        <w:rPr>
          <w:rStyle w:val="default"/>
          <w:rFonts w:cs="FrankRuehl" w:hint="cs"/>
          <w:vanish/>
          <w:sz w:val="22"/>
          <w:szCs w:val="22"/>
          <w:u w:val="single"/>
          <w:shd w:val="clear" w:color="auto" w:fill="FFFF99"/>
          <w:rtl/>
        </w:rPr>
        <w:t xml:space="preserve"> תקציב המפעלים העסקיים, "תקבול" </w:t>
      </w:r>
      <w:r w:rsidRPr="00B83A5F">
        <w:rPr>
          <w:rStyle w:val="default"/>
          <w:rFonts w:cs="FrankRuehl"/>
          <w:vanish/>
          <w:sz w:val="22"/>
          <w:szCs w:val="22"/>
          <w:u w:val="single"/>
          <w:shd w:val="clear" w:color="auto" w:fill="FFFF99"/>
          <w:rtl/>
        </w:rPr>
        <w:t xml:space="preserve">– </w:t>
      </w:r>
      <w:r w:rsidRPr="00B83A5F">
        <w:rPr>
          <w:rStyle w:val="default"/>
          <w:rFonts w:cs="FrankRuehl" w:hint="cs"/>
          <w:vanish/>
          <w:sz w:val="22"/>
          <w:szCs w:val="22"/>
          <w:u w:val="single"/>
          <w:shd w:val="clear" w:color="auto" w:fill="FFFF99"/>
          <w:rtl/>
        </w:rPr>
        <w:t>לר</w:t>
      </w:r>
      <w:r w:rsidRPr="00B83A5F">
        <w:rPr>
          <w:rStyle w:val="default"/>
          <w:rFonts w:cs="FrankRuehl"/>
          <w:vanish/>
          <w:sz w:val="22"/>
          <w:szCs w:val="22"/>
          <w:u w:val="single"/>
          <w:shd w:val="clear" w:color="auto" w:fill="FFFF99"/>
          <w:rtl/>
        </w:rPr>
        <w:t>בו</w:t>
      </w:r>
      <w:r w:rsidRPr="00B83A5F">
        <w:rPr>
          <w:rStyle w:val="default"/>
          <w:rFonts w:cs="FrankRuehl" w:hint="cs"/>
          <w:vanish/>
          <w:sz w:val="22"/>
          <w:szCs w:val="22"/>
          <w:u w:val="single"/>
          <w:shd w:val="clear" w:color="auto" w:fill="FFFF99"/>
          <w:rtl/>
        </w:rPr>
        <w:t>ת ערך השי</w:t>
      </w:r>
      <w:r w:rsidRPr="00B83A5F">
        <w:rPr>
          <w:rStyle w:val="default"/>
          <w:rFonts w:cs="FrankRuehl"/>
          <w:vanish/>
          <w:sz w:val="22"/>
          <w:szCs w:val="22"/>
          <w:u w:val="single"/>
          <w:shd w:val="clear" w:color="auto" w:fill="FFFF99"/>
          <w:rtl/>
        </w:rPr>
        <w:t>ר</w:t>
      </w:r>
      <w:r w:rsidRPr="00B83A5F">
        <w:rPr>
          <w:rStyle w:val="default"/>
          <w:rFonts w:cs="FrankRuehl" w:hint="cs"/>
          <w:vanish/>
          <w:sz w:val="22"/>
          <w:szCs w:val="22"/>
          <w:u w:val="single"/>
          <w:shd w:val="clear" w:color="auto" w:fill="FFFF99"/>
          <w:rtl/>
        </w:rPr>
        <w:t>ותי</w:t>
      </w:r>
      <w:r w:rsidRPr="00B83A5F">
        <w:rPr>
          <w:rStyle w:val="default"/>
          <w:rFonts w:cs="FrankRuehl"/>
          <w:vanish/>
          <w:sz w:val="22"/>
          <w:szCs w:val="22"/>
          <w:u w:val="single"/>
          <w:shd w:val="clear" w:color="auto" w:fill="FFFF99"/>
          <w:rtl/>
        </w:rPr>
        <w:t>ם</w:t>
      </w:r>
      <w:r w:rsidRPr="00B83A5F">
        <w:rPr>
          <w:rStyle w:val="default"/>
          <w:rFonts w:cs="FrankRuehl" w:hint="cs"/>
          <w:vanish/>
          <w:sz w:val="22"/>
          <w:szCs w:val="22"/>
          <w:u w:val="single"/>
          <w:shd w:val="clear" w:color="auto" w:fill="FFFF99"/>
          <w:rtl/>
        </w:rPr>
        <w:t xml:space="preserve"> שניתנו או הנכסים שסופקו בשנת כספים פלונית.</w:t>
      </w:r>
    </w:p>
    <w:p w:rsidR="00E53F96" w:rsidRPr="00B83A5F" w:rsidRDefault="00E53F96">
      <w:pPr>
        <w:pStyle w:val="P00"/>
        <w:spacing w:before="0"/>
        <w:ind w:left="0" w:right="1134"/>
        <w:rPr>
          <w:rStyle w:val="big-number"/>
          <w:rFonts w:cs="FrankRuehl" w:hint="cs"/>
          <w:vanish/>
          <w:sz w:val="20"/>
          <w:szCs w:val="20"/>
          <w:shd w:val="clear" w:color="auto" w:fill="FFFF99"/>
          <w:rtl/>
        </w:rPr>
      </w:pP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1.1.2000</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25</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8" w:history="1">
        <w:r w:rsidRPr="00B83A5F">
          <w:rPr>
            <w:rStyle w:val="Hyperlink"/>
            <w:rFonts w:cs="FrankRuehl" w:hint="cs"/>
            <w:vanish/>
            <w:szCs w:val="20"/>
            <w:shd w:val="clear" w:color="auto" w:fill="FFFF99"/>
            <w:rtl/>
          </w:rPr>
          <w:t>ס"ח תש"ס מס' 1724</w:t>
        </w:r>
      </w:hyperlink>
      <w:r w:rsidRPr="00B83A5F">
        <w:rPr>
          <w:rStyle w:val="big-number"/>
          <w:rFonts w:cs="FrankRuehl" w:hint="cs"/>
          <w:vanish/>
          <w:sz w:val="20"/>
          <w:szCs w:val="20"/>
          <w:shd w:val="clear" w:color="auto" w:fill="FFFF99"/>
          <w:rtl/>
        </w:rPr>
        <w:t xml:space="preserve"> מיום 10.1.2000 עמ' 99 (</w:t>
      </w:r>
      <w:hyperlink r:id="rId29" w:history="1">
        <w:r w:rsidRPr="00B83A5F">
          <w:rPr>
            <w:rStyle w:val="Hyperlink"/>
            <w:rFonts w:cs="FrankRuehl" w:hint="cs"/>
            <w:vanish/>
            <w:szCs w:val="20"/>
            <w:shd w:val="clear" w:color="auto" w:fill="FFFF99"/>
            <w:rtl/>
          </w:rPr>
          <w:t>ה"ח 2824</w:t>
        </w:r>
      </w:hyperlink>
      <w:r w:rsidRPr="00B83A5F">
        <w:rPr>
          <w:rStyle w:val="big-number"/>
          <w:rFonts w:cs="FrankRuehl" w:hint="cs"/>
          <w:vanish/>
          <w:sz w:val="20"/>
          <w:szCs w:val="20"/>
          <w:shd w:val="clear" w:color="auto" w:fill="FFFF99"/>
          <w:rtl/>
        </w:rPr>
        <w:t>)</w:t>
      </w:r>
    </w:p>
    <w:p w:rsidR="00E53F96" w:rsidRPr="00B83A5F" w:rsidRDefault="00E53F96">
      <w:pPr>
        <w:pStyle w:val="P00"/>
        <w:ind w:left="0"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ab/>
      </w:r>
      <w:r w:rsidRPr="00B83A5F">
        <w:rPr>
          <w:rStyle w:val="default"/>
          <w:rFonts w:cs="FrankRuehl"/>
          <w:vanish/>
          <w:sz w:val="22"/>
          <w:szCs w:val="22"/>
          <w:shd w:val="clear" w:color="auto" w:fill="FFFF99"/>
          <w:rtl/>
        </w:rPr>
        <w:t>(א</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נ</w:t>
      </w:r>
      <w:r w:rsidRPr="00B83A5F">
        <w:rPr>
          <w:rStyle w:val="default"/>
          <w:rFonts w:cs="FrankRuehl" w:hint="cs"/>
          <w:vanish/>
          <w:sz w:val="22"/>
          <w:szCs w:val="22"/>
          <w:shd w:val="clear" w:color="auto" w:fill="FFFF99"/>
          <w:rtl/>
        </w:rPr>
        <w:t>וס</w:t>
      </w:r>
      <w:r w:rsidRPr="00B83A5F">
        <w:rPr>
          <w:rStyle w:val="default"/>
          <w:rFonts w:cs="FrankRuehl"/>
          <w:vanish/>
          <w:sz w:val="22"/>
          <w:szCs w:val="22"/>
          <w:shd w:val="clear" w:color="auto" w:fill="FFFF99"/>
          <w:rtl/>
        </w:rPr>
        <w:t xml:space="preserve">ף </w:t>
      </w:r>
      <w:r w:rsidRPr="00B83A5F">
        <w:rPr>
          <w:rStyle w:val="default"/>
          <w:rFonts w:cs="FrankRuehl" w:hint="cs"/>
          <w:vanish/>
          <w:sz w:val="22"/>
          <w:szCs w:val="22"/>
          <w:shd w:val="clear" w:color="auto" w:fill="FFFF99"/>
          <w:rtl/>
        </w:rPr>
        <w:t xml:space="preserve">על הסכומים שהממשלה רשאית להוציא לפי סעיפים 3 עד 5 רשאית היא להוציא בשנת כספים פלונית את הסכומים הנקובים בתקציב המפעלים העסקיים שבחוק התקציב השנתי, וזאת בתנאי שהסכום המוצא בסעיף תקציב פלוני שבתקציב המפעלים העסקיים </w:t>
      </w:r>
      <w:r w:rsidRPr="00B83A5F">
        <w:rPr>
          <w:rStyle w:val="default"/>
          <w:rFonts w:cs="FrankRuehl"/>
          <w:vanish/>
          <w:sz w:val="22"/>
          <w:szCs w:val="22"/>
          <w:shd w:val="clear" w:color="auto" w:fill="FFFF99"/>
          <w:rtl/>
        </w:rPr>
        <w:t>לא</w:t>
      </w:r>
      <w:r w:rsidRPr="00B83A5F">
        <w:rPr>
          <w:rStyle w:val="default"/>
          <w:rFonts w:cs="FrankRuehl" w:hint="cs"/>
          <w:vanish/>
          <w:sz w:val="22"/>
          <w:szCs w:val="22"/>
          <w:shd w:val="clear" w:color="auto" w:fill="FFFF99"/>
          <w:rtl/>
        </w:rPr>
        <w:t xml:space="preserve"> י</w:t>
      </w:r>
      <w:r w:rsidRPr="00B83A5F">
        <w:rPr>
          <w:rStyle w:val="default"/>
          <w:rFonts w:cs="FrankRuehl"/>
          <w:vanish/>
          <w:sz w:val="22"/>
          <w:szCs w:val="22"/>
          <w:shd w:val="clear" w:color="auto" w:fill="FFFF99"/>
          <w:rtl/>
        </w:rPr>
        <w:t>על</w:t>
      </w:r>
      <w:r w:rsidRPr="00B83A5F">
        <w:rPr>
          <w:rStyle w:val="default"/>
          <w:rFonts w:cs="FrankRuehl" w:hint="cs"/>
          <w:vanish/>
          <w:sz w:val="22"/>
          <w:szCs w:val="22"/>
          <w:shd w:val="clear" w:color="auto" w:fill="FFFF99"/>
          <w:rtl/>
        </w:rPr>
        <w:t>ה על סכום התקבולים שיתקבל למעשה לאותו סעיף תקציב לאותה שנת כספי</w:t>
      </w:r>
      <w:r w:rsidRPr="00B83A5F">
        <w:rPr>
          <w:rStyle w:val="default"/>
          <w:rFonts w:cs="FrankRuehl"/>
          <w:vanish/>
          <w:sz w:val="22"/>
          <w:szCs w:val="22"/>
          <w:shd w:val="clear" w:color="auto" w:fill="FFFF99"/>
          <w:rtl/>
        </w:rPr>
        <w:t>ם</w:t>
      </w:r>
      <w:r w:rsidRPr="00B83A5F">
        <w:rPr>
          <w:rStyle w:val="default"/>
          <w:rFonts w:cs="FrankRuehl" w:hint="cs"/>
          <w:vanish/>
          <w:sz w:val="22"/>
          <w:szCs w:val="22"/>
          <w:u w:val="single"/>
          <w:shd w:val="clear" w:color="auto" w:fill="FFFF99"/>
          <w:rtl/>
        </w:rPr>
        <w:t>, ובלבד שבשעה שהמפעל העסקי מוציא או מתחייב להוציא סכום כלשהו, ההפרש בין הוצאותיו בפועל לבין הכנסותיו בפועל (להלן- ההפרש) אינו עולה על 5% מתקציב ההוצאה הכולל לאותה שנת כספים</w:t>
      </w:r>
      <w:r w:rsidRPr="00B83A5F">
        <w:rPr>
          <w:rStyle w:val="default"/>
          <w:rFonts w:cs="FrankRuehl" w:hint="cs"/>
          <w:vanish/>
          <w:sz w:val="22"/>
          <w:szCs w:val="22"/>
          <w:shd w:val="clear" w:color="auto" w:fill="FFFF99"/>
          <w:rtl/>
        </w:rPr>
        <w:t>.</w:t>
      </w:r>
    </w:p>
    <w:p w:rsidR="00E53F96" w:rsidRPr="00B83A5F" w:rsidRDefault="00E53F96">
      <w:pPr>
        <w:pStyle w:val="P02"/>
        <w:spacing w:before="0"/>
        <w:ind w:left="1021" w:right="1134"/>
        <w:rPr>
          <w:rStyle w:val="default"/>
          <w:rFonts w:cs="FrankRuehl"/>
          <w:vanish/>
          <w:sz w:val="22"/>
          <w:szCs w:val="22"/>
          <w:u w:val="single"/>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u w:val="single"/>
          <w:shd w:val="clear" w:color="auto" w:fill="FFFF99"/>
          <w:rtl/>
        </w:rPr>
        <w:t>(</w:t>
      </w:r>
      <w:r w:rsidRPr="00B83A5F">
        <w:rPr>
          <w:rStyle w:val="default"/>
          <w:rFonts w:cs="FrankRuehl" w:hint="cs"/>
          <w:vanish/>
          <w:sz w:val="22"/>
          <w:szCs w:val="22"/>
          <w:u w:val="single"/>
          <w:shd w:val="clear" w:color="auto" w:fill="FFFF99"/>
          <w:rtl/>
        </w:rPr>
        <w:t>א1)</w:t>
      </w:r>
      <w:r w:rsidRPr="00B83A5F">
        <w:rPr>
          <w:rStyle w:val="default"/>
          <w:rFonts w:cs="FrankRuehl"/>
          <w:vanish/>
          <w:sz w:val="22"/>
          <w:szCs w:val="22"/>
          <w:u w:val="single"/>
          <w:shd w:val="clear" w:color="auto" w:fill="FFFF99"/>
          <w:rtl/>
        </w:rPr>
        <w:tab/>
        <w:t>(1)</w:t>
      </w:r>
      <w:r w:rsidRPr="00B83A5F">
        <w:rPr>
          <w:rStyle w:val="default"/>
          <w:rFonts w:cs="FrankRuehl"/>
          <w:vanish/>
          <w:sz w:val="22"/>
          <w:szCs w:val="22"/>
          <w:u w:val="single"/>
          <w:shd w:val="clear" w:color="auto" w:fill="FFFF99"/>
          <w:rtl/>
        </w:rPr>
        <w:tab/>
      </w:r>
      <w:r w:rsidRPr="00B83A5F">
        <w:rPr>
          <w:rStyle w:val="default"/>
          <w:rFonts w:cs="FrankRuehl" w:hint="cs"/>
          <w:vanish/>
          <w:sz w:val="22"/>
          <w:szCs w:val="22"/>
          <w:u w:val="single"/>
          <w:shd w:val="clear" w:color="auto" w:fill="FFFF99"/>
          <w:rtl/>
        </w:rPr>
        <w:t>חישוב ההפרש לפי סעיף קטן (א) ייעשה בחישוב רב שנתי מצטבר, כשההפרש בתום כל שנת כספים ייחשב כיתרת הפרש לתחילת שנת הכספים הבאה אחריה.</w:t>
      </w:r>
    </w:p>
    <w:p w:rsidR="00E53F96" w:rsidRDefault="00E53F96">
      <w:pPr>
        <w:pStyle w:val="P00"/>
        <w:spacing w:before="0"/>
        <w:ind w:left="1021" w:right="1134"/>
        <w:rPr>
          <w:rStyle w:val="big-number"/>
          <w:rFonts w:cs="FrankRuehl" w:hint="cs"/>
          <w:sz w:val="2"/>
          <w:szCs w:val="2"/>
          <w:shd w:val="clear" w:color="auto" w:fill="FFFF99"/>
          <w:rtl/>
        </w:rPr>
      </w:pPr>
      <w:r w:rsidRPr="00B83A5F">
        <w:rPr>
          <w:rStyle w:val="default"/>
          <w:rFonts w:cs="FrankRuehl"/>
          <w:vanish/>
          <w:sz w:val="22"/>
          <w:szCs w:val="22"/>
          <w:u w:val="single"/>
          <w:shd w:val="clear" w:color="auto" w:fill="FFFF99"/>
          <w:rtl/>
        </w:rPr>
        <w:t>(2)</w:t>
      </w:r>
      <w:r w:rsidRPr="00B83A5F">
        <w:rPr>
          <w:rStyle w:val="default"/>
          <w:rFonts w:cs="FrankRuehl"/>
          <w:vanish/>
          <w:sz w:val="22"/>
          <w:szCs w:val="22"/>
          <w:u w:val="single"/>
          <w:shd w:val="clear" w:color="auto" w:fill="FFFF99"/>
          <w:rtl/>
        </w:rPr>
        <w:tab/>
      </w:r>
      <w:r w:rsidRPr="00B83A5F">
        <w:rPr>
          <w:rStyle w:val="default"/>
          <w:rFonts w:cs="FrankRuehl" w:hint="cs"/>
          <w:vanish/>
          <w:sz w:val="22"/>
          <w:szCs w:val="22"/>
          <w:u w:val="single"/>
          <w:shd w:val="clear" w:color="auto" w:fill="FFFF99"/>
          <w:rtl/>
        </w:rPr>
        <w:t xml:space="preserve">לענין סעיף קטן (א), "הוצאה בפועל", "הכנסה בפועל" </w:t>
      </w:r>
      <w:r w:rsidRPr="00B83A5F">
        <w:rPr>
          <w:rStyle w:val="default"/>
          <w:rFonts w:cs="FrankRuehl"/>
          <w:vanish/>
          <w:sz w:val="22"/>
          <w:szCs w:val="22"/>
          <w:u w:val="single"/>
          <w:shd w:val="clear" w:color="auto" w:fill="FFFF99"/>
          <w:rtl/>
        </w:rPr>
        <w:t>–</w:t>
      </w:r>
      <w:r w:rsidRPr="00B83A5F">
        <w:rPr>
          <w:rStyle w:val="default"/>
          <w:rFonts w:cs="FrankRuehl" w:hint="cs"/>
          <w:vanish/>
          <w:sz w:val="22"/>
          <w:szCs w:val="22"/>
          <w:u w:val="single"/>
          <w:shd w:val="clear" w:color="auto" w:fill="FFFF99"/>
          <w:rtl/>
        </w:rPr>
        <w:t xml:space="preserve"> הוצאה או הכנסה במזומן.</w:t>
      </w:r>
      <w:bookmarkEnd w:id="21"/>
    </w:p>
    <w:p w:rsidR="00E53F96" w:rsidRDefault="00E53F96">
      <w:pPr>
        <w:pStyle w:val="P00"/>
        <w:spacing w:before="72"/>
        <w:ind w:left="0" w:right="1134"/>
        <w:rPr>
          <w:rStyle w:val="default"/>
          <w:rFonts w:cs="FrankRuehl" w:hint="cs"/>
          <w:rtl/>
        </w:rPr>
      </w:pPr>
      <w:bookmarkStart w:id="22" w:name="Seif9"/>
      <w:bookmarkEnd w:id="22"/>
      <w:r>
        <w:rPr>
          <w:lang w:val="he-IL"/>
        </w:rPr>
        <w:pict>
          <v:rect id="_x0000_s2065" style="position:absolute;left:0;text-align:left;margin-left:464.5pt;margin-top:8.05pt;width:75.05pt;height:16pt;z-index:251556352"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סמ</w:t>
                  </w:r>
                  <w:r>
                    <w:rPr>
                      <w:rFonts w:cs="Miriam" w:hint="cs"/>
                      <w:sz w:val="18"/>
                      <w:szCs w:val="18"/>
                      <w:rtl/>
                    </w:rPr>
                    <w:t>כו</w:t>
                  </w:r>
                  <w:r>
                    <w:rPr>
                      <w:rFonts w:cs="Miriam"/>
                      <w:sz w:val="18"/>
                      <w:szCs w:val="18"/>
                      <w:rtl/>
                    </w:rPr>
                    <w:t xml:space="preserve">ת </w:t>
                  </w:r>
                  <w:r>
                    <w:rPr>
                      <w:rFonts w:cs="Miriam" w:hint="cs"/>
                      <w:sz w:val="18"/>
                      <w:szCs w:val="18"/>
                      <w:rtl/>
                    </w:rPr>
                    <w:t xml:space="preserve">לקבוע </w:t>
                  </w:r>
                  <w:r>
                    <w:rPr>
                      <w:rFonts w:cs="Miriam"/>
                      <w:sz w:val="18"/>
                      <w:szCs w:val="18"/>
                      <w:rtl/>
                    </w:rPr>
                    <w:t>מנ</w:t>
                  </w:r>
                  <w:r>
                    <w:rPr>
                      <w:rFonts w:cs="Miriam" w:hint="cs"/>
                      <w:sz w:val="18"/>
                      <w:szCs w:val="18"/>
                      <w:rtl/>
                    </w:rPr>
                    <w:t xml:space="preserve">ת </w:t>
                  </w:r>
                  <w:r>
                    <w:rPr>
                      <w:rFonts w:cs="Miriam"/>
                      <w:sz w:val="18"/>
                      <w:szCs w:val="18"/>
                      <w:rtl/>
                    </w:rPr>
                    <w:t>מי</w:t>
                  </w:r>
                  <w:r>
                    <w:rPr>
                      <w:rFonts w:cs="Miriam" w:hint="cs"/>
                      <w:sz w:val="18"/>
                      <w:szCs w:val="18"/>
                      <w:rtl/>
                    </w:rPr>
                    <w:t>מון</w:t>
                  </w:r>
                </w:p>
              </w:txbxContent>
            </v:textbox>
            <w10:anchorlock/>
          </v:rect>
        </w:pict>
      </w:r>
      <w:r>
        <w:rPr>
          <w:rStyle w:val="big-number"/>
          <w:rFonts w:cs="Miriam"/>
          <w:rtl/>
        </w:rPr>
        <w:t>9.</w:t>
      </w:r>
      <w:r>
        <w:rPr>
          <w:rStyle w:val="big-number"/>
          <w:rFonts w:cs="Miriam"/>
          <w:rtl/>
        </w:rPr>
        <w:tab/>
      </w:r>
      <w:r>
        <w:rPr>
          <w:rStyle w:val="default"/>
          <w:rFonts w:cs="FrankRuehl"/>
          <w:rtl/>
        </w:rPr>
        <w:t>שר</w:t>
      </w:r>
      <w:r>
        <w:rPr>
          <w:rStyle w:val="default"/>
          <w:rFonts w:cs="FrankRuehl" w:hint="cs"/>
          <w:rtl/>
        </w:rPr>
        <w:t xml:space="preserve"> ה</w:t>
      </w:r>
      <w:r>
        <w:rPr>
          <w:rStyle w:val="default"/>
          <w:rFonts w:cs="FrankRuehl"/>
          <w:rtl/>
        </w:rPr>
        <w:t>או</w:t>
      </w:r>
      <w:r>
        <w:rPr>
          <w:rStyle w:val="default"/>
          <w:rFonts w:cs="FrankRuehl" w:hint="cs"/>
          <w:rtl/>
        </w:rPr>
        <w:t>צר רשאי, בהתייעצות עם השר הנוגע בדבר או עם ממונה אחר על סעיף תקציב, ל</w:t>
      </w:r>
      <w:r>
        <w:rPr>
          <w:rStyle w:val="default"/>
          <w:rFonts w:cs="FrankRuehl"/>
          <w:rtl/>
        </w:rPr>
        <w:t>פי</w:t>
      </w:r>
      <w:r>
        <w:rPr>
          <w:rStyle w:val="default"/>
          <w:rFonts w:cs="FrankRuehl" w:hint="cs"/>
          <w:rtl/>
        </w:rPr>
        <w:t xml:space="preserve"> ה</w:t>
      </w:r>
      <w:r>
        <w:rPr>
          <w:rStyle w:val="default"/>
          <w:rFonts w:cs="FrankRuehl"/>
          <w:rtl/>
        </w:rPr>
        <w:t>ענ</w:t>
      </w:r>
      <w:r>
        <w:rPr>
          <w:rStyle w:val="default"/>
          <w:rFonts w:cs="FrankRuehl" w:hint="cs"/>
          <w:rtl/>
        </w:rPr>
        <w:t xml:space="preserve">ין, לקבוע לכל תקופה שקבע </w:t>
      </w:r>
      <w:r>
        <w:rPr>
          <w:rStyle w:val="default"/>
          <w:rFonts w:cs="FrankRuehl"/>
          <w:rtl/>
        </w:rPr>
        <w:t>–</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ת </w:t>
      </w:r>
      <w:r>
        <w:rPr>
          <w:rStyle w:val="default"/>
          <w:rFonts w:cs="FrankRuehl"/>
          <w:rtl/>
        </w:rPr>
        <w:t>סכ</w:t>
      </w:r>
      <w:r>
        <w:rPr>
          <w:rStyle w:val="default"/>
          <w:rFonts w:cs="FrankRuehl" w:hint="cs"/>
          <w:rtl/>
        </w:rPr>
        <w:t>ום ההרשאה להתחייב שמותר להתחייב בו;</w:t>
      </w:r>
    </w:p>
    <w:p w:rsidR="00E53F96" w:rsidRDefault="00E53F96">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גב</w:t>
      </w:r>
      <w:r>
        <w:rPr>
          <w:rStyle w:val="default"/>
          <w:rFonts w:cs="FrankRuehl"/>
          <w:rtl/>
        </w:rPr>
        <w:t xml:space="preserve">י </w:t>
      </w:r>
      <w:r>
        <w:rPr>
          <w:rStyle w:val="default"/>
          <w:rFonts w:cs="FrankRuehl" w:hint="cs"/>
          <w:rtl/>
        </w:rPr>
        <w:t>תכנית שלגביה נקוב</w:t>
      </w:r>
      <w:r>
        <w:rPr>
          <w:rStyle w:val="default"/>
          <w:rFonts w:cs="FrankRuehl"/>
          <w:rtl/>
        </w:rPr>
        <w:t xml:space="preserve"> </w:t>
      </w:r>
      <w:r>
        <w:rPr>
          <w:rStyle w:val="default"/>
          <w:rFonts w:cs="FrankRuehl" w:hint="cs"/>
          <w:rtl/>
        </w:rPr>
        <w:t>סכו</w:t>
      </w:r>
      <w:r>
        <w:rPr>
          <w:rStyle w:val="default"/>
          <w:rFonts w:cs="FrankRuehl"/>
          <w:rtl/>
        </w:rPr>
        <w:t>ם</w:t>
      </w:r>
      <w:r>
        <w:rPr>
          <w:rStyle w:val="default"/>
          <w:rFonts w:cs="FrankRuehl" w:hint="cs"/>
          <w:rtl/>
        </w:rPr>
        <w:t xml:space="preserve"> הוצאה מותנית בהכנסה </w:t>
      </w:r>
      <w:r>
        <w:rPr>
          <w:rStyle w:val="default"/>
          <w:rFonts w:cs="FrankRuehl"/>
          <w:rtl/>
        </w:rPr>
        <w:t>–</w:t>
      </w:r>
    </w:p>
    <w:p w:rsidR="00E53F96" w:rsidRDefault="00E53F96">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ת </w:t>
      </w:r>
      <w:r>
        <w:rPr>
          <w:rStyle w:val="default"/>
          <w:rFonts w:cs="FrankRuehl"/>
          <w:rtl/>
        </w:rPr>
        <w:t>הס</w:t>
      </w:r>
      <w:r>
        <w:rPr>
          <w:rStyle w:val="default"/>
          <w:rFonts w:cs="FrankRuehl" w:hint="cs"/>
          <w:rtl/>
        </w:rPr>
        <w:t>כום שמותר להוציא מן ההכנסה שהתקבלה;</w:t>
      </w:r>
    </w:p>
    <w:p w:rsidR="00E53F96" w:rsidRDefault="00E53F96">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ת </w:t>
      </w:r>
      <w:r>
        <w:rPr>
          <w:rStyle w:val="default"/>
          <w:rFonts w:cs="FrankRuehl"/>
          <w:rtl/>
        </w:rPr>
        <w:t>הס</w:t>
      </w:r>
      <w:r>
        <w:rPr>
          <w:rStyle w:val="default"/>
          <w:rFonts w:cs="FrankRuehl" w:hint="cs"/>
          <w:rtl/>
        </w:rPr>
        <w:t>כום שמותר להוציא בטרם התקבלה</w:t>
      </w:r>
      <w:r>
        <w:rPr>
          <w:rStyle w:val="default"/>
          <w:rFonts w:cs="FrankRuehl"/>
          <w:rtl/>
        </w:rPr>
        <w:t xml:space="preserve"> ה</w:t>
      </w:r>
      <w:r>
        <w:rPr>
          <w:rStyle w:val="default"/>
          <w:rFonts w:cs="FrankRuehl" w:hint="cs"/>
          <w:rtl/>
        </w:rPr>
        <w:t>הכ</w:t>
      </w:r>
      <w:r>
        <w:rPr>
          <w:rStyle w:val="default"/>
          <w:rFonts w:cs="FrankRuehl"/>
          <w:rtl/>
        </w:rPr>
        <w:t>נס</w:t>
      </w:r>
      <w:r>
        <w:rPr>
          <w:rStyle w:val="default"/>
          <w:rFonts w:cs="FrankRuehl" w:hint="cs"/>
          <w:rtl/>
        </w:rPr>
        <w:t>ה למעשה, על אף האמור בסעיף 5;</w:t>
      </w:r>
    </w:p>
    <w:p w:rsidR="00E53F96" w:rsidRDefault="00E53F96">
      <w:pPr>
        <w:pStyle w:val="P22"/>
        <w:spacing w:before="72"/>
        <w:ind w:left="1021" w:right="1134"/>
        <w:rPr>
          <w:rStyle w:val="default"/>
          <w:rFonts w:cs="FrankRuehl"/>
          <w:rtl/>
        </w:rPr>
      </w:pPr>
      <w:r>
        <w:rPr>
          <w:rStyle w:val="default"/>
          <w:rFonts w:cs="FrankRuehl"/>
          <w:rtl/>
        </w:rPr>
        <w:t>קב</w:t>
      </w:r>
      <w:r>
        <w:rPr>
          <w:rStyle w:val="default"/>
          <w:rFonts w:cs="FrankRuehl" w:hint="cs"/>
          <w:rtl/>
        </w:rPr>
        <w:t>יע</w:t>
      </w:r>
      <w:r>
        <w:rPr>
          <w:rStyle w:val="default"/>
          <w:rFonts w:cs="FrankRuehl"/>
          <w:rtl/>
        </w:rPr>
        <w:t>ה</w:t>
      </w:r>
      <w:r>
        <w:rPr>
          <w:rStyle w:val="default"/>
          <w:rFonts w:cs="FrankRuehl" w:hint="cs"/>
          <w:rtl/>
        </w:rPr>
        <w:t xml:space="preserve"> </w:t>
      </w:r>
      <w:r>
        <w:rPr>
          <w:rStyle w:val="default"/>
          <w:rFonts w:cs="FrankRuehl"/>
          <w:rtl/>
        </w:rPr>
        <w:t>כ</w:t>
      </w:r>
      <w:r>
        <w:rPr>
          <w:rStyle w:val="default"/>
          <w:rFonts w:cs="FrankRuehl" w:hint="cs"/>
          <w:rtl/>
        </w:rPr>
        <w:t>אמ</w:t>
      </w:r>
      <w:r>
        <w:rPr>
          <w:rStyle w:val="default"/>
          <w:rFonts w:cs="FrankRuehl"/>
          <w:rtl/>
        </w:rPr>
        <w:t>ור</w:t>
      </w:r>
      <w:r>
        <w:rPr>
          <w:rStyle w:val="default"/>
          <w:rFonts w:cs="FrankRuehl" w:hint="cs"/>
          <w:rtl/>
        </w:rPr>
        <w:t xml:space="preserve"> יכול שת</w:t>
      </w:r>
      <w:r>
        <w:rPr>
          <w:rStyle w:val="default"/>
          <w:rFonts w:cs="FrankRuehl"/>
          <w:rtl/>
        </w:rPr>
        <w:t>ה</w:t>
      </w:r>
      <w:r>
        <w:rPr>
          <w:rStyle w:val="default"/>
          <w:rFonts w:cs="FrankRuehl" w:hint="cs"/>
          <w:rtl/>
        </w:rPr>
        <w:t>י</w:t>
      </w:r>
      <w:r>
        <w:rPr>
          <w:rStyle w:val="default"/>
          <w:rFonts w:cs="FrankRuehl"/>
          <w:rtl/>
        </w:rPr>
        <w:t>ה</w:t>
      </w:r>
      <w:r>
        <w:rPr>
          <w:rStyle w:val="default"/>
          <w:rFonts w:cs="FrankRuehl" w:hint="cs"/>
          <w:rtl/>
        </w:rPr>
        <w:t xml:space="preserve"> לגבי כל סעיפי התקציב, תחומי הפעולה והתכניות, או לגבי סוג של סעיפי תקציב, תחומי פעולה או תכניות, או לגבי סעיף תקציב פלוני, תחום פעולה פלוני או תכנית פלונית.</w:t>
      </w:r>
    </w:p>
    <w:p w:rsidR="00E53F96" w:rsidRDefault="00E53F96">
      <w:pPr>
        <w:pStyle w:val="P00"/>
        <w:spacing w:before="72"/>
        <w:ind w:left="0" w:right="1134"/>
        <w:rPr>
          <w:rStyle w:val="default"/>
          <w:rFonts w:cs="FrankRuehl" w:hint="cs"/>
          <w:rtl/>
        </w:rPr>
      </w:pPr>
      <w:bookmarkStart w:id="23" w:name="Seif10"/>
      <w:bookmarkEnd w:id="23"/>
      <w:r>
        <w:rPr>
          <w:lang w:val="he-IL"/>
        </w:rPr>
        <w:pict>
          <v:rect id="_x0000_s2066" style="position:absolute;left:0;text-align:left;margin-left:464.5pt;margin-top:8.05pt;width:75.05pt;height:14.9pt;z-index:251557376"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עד</w:t>
                  </w:r>
                  <w:r>
                    <w:rPr>
                      <w:rFonts w:cs="Miriam" w:hint="cs"/>
                      <w:sz w:val="18"/>
                      <w:szCs w:val="18"/>
                      <w:rtl/>
                    </w:rPr>
                    <w:t>כו</w:t>
                  </w:r>
                  <w:r>
                    <w:rPr>
                      <w:rFonts w:cs="Miriam"/>
                      <w:sz w:val="18"/>
                      <w:szCs w:val="18"/>
                      <w:rtl/>
                    </w:rPr>
                    <w:t xml:space="preserve">ן </w:t>
                  </w:r>
                  <w:r>
                    <w:rPr>
                      <w:rFonts w:cs="Miriam" w:hint="cs"/>
                      <w:sz w:val="18"/>
                      <w:szCs w:val="18"/>
                      <w:rtl/>
                    </w:rPr>
                    <w:t>תקציב</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w:t>
      </w:r>
      <w:r>
        <w:rPr>
          <w:rStyle w:val="default"/>
          <w:rFonts w:cs="FrankRuehl"/>
          <w:rtl/>
        </w:rPr>
        <w:t>–</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קב</w:t>
      </w:r>
      <w:r>
        <w:rPr>
          <w:rStyle w:val="default"/>
          <w:rFonts w:cs="FrankRuehl"/>
          <w:rtl/>
        </w:rPr>
        <w:t>ול</w:t>
      </w:r>
      <w:r>
        <w:rPr>
          <w:rStyle w:val="default"/>
          <w:rFonts w:cs="FrankRuehl" w:hint="cs"/>
          <w:rtl/>
        </w:rPr>
        <w:t xml:space="preserve">" </w:t>
      </w:r>
      <w:r>
        <w:rPr>
          <w:rStyle w:val="default"/>
          <w:rFonts w:cs="FrankRuehl"/>
          <w:rtl/>
        </w:rPr>
        <w:t xml:space="preserve">– </w:t>
      </w:r>
      <w:r>
        <w:rPr>
          <w:rStyle w:val="default"/>
          <w:rFonts w:cs="FrankRuehl" w:hint="cs"/>
          <w:rtl/>
        </w:rPr>
        <w:t>למ</w:t>
      </w:r>
      <w:r>
        <w:rPr>
          <w:rStyle w:val="default"/>
          <w:rFonts w:cs="FrankRuehl"/>
          <w:rtl/>
        </w:rPr>
        <w:t>עט</w:t>
      </w:r>
      <w:r>
        <w:rPr>
          <w:rStyle w:val="default"/>
          <w:rFonts w:cs="FrankRuehl" w:hint="cs"/>
          <w:rtl/>
        </w:rPr>
        <w:t xml:space="preserve"> המקדמה לפי סעיף 48 ולמעט מי</w:t>
      </w:r>
      <w:r>
        <w:rPr>
          <w:rStyle w:val="default"/>
          <w:rFonts w:cs="FrankRuehl"/>
          <w:rtl/>
        </w:rPr>
        <w:t>לווה</w:t>
      </w:r>
      <w:r>
        <w:rPr>
          <w:rStyle w:val="default"/>
          <w:rFonts w:cs="FrankRuehl" w:hint="cs"/>
          <w:rtl/>
        </w:rPr>
        <w:t xml:space="preserve"> או מע</w:t>
      </w:r>
      <w:r>
        <w:rPr>
          <w:rStyle w:val="default"/>
          <w:rFonts w:cs="FrankRuehl"/>
          <w:rtl/>
        </w:rPr>
        <w:t>נ</w:t>
      </w:r>
      <w:r>
        <w:rPr>
          <w:rStyle w:val="default"/>
          <w:rFonts w:cs="FrankRuehl" w:hint="cs"/>
          <w:rtl/>
        </w:rPr>
        <w:t xml:space="preserve">ק במטבע </w:t>
      </w:r>
      <w:r>
        <w:rPr>
          <w:rStyle w:val="default"/>
          <w:rFonts w:cs="FrankRuehl"/>
          <w:rtl/>
        </w:rPr>
        <w:t>חו</w:t>
      </w:r>
      <w:r>
        <w:rPr>
          <w:rStyle w:val="default"/>
          <w:rFonts w:cs="FrankRuehl" w:hint="cs"/>
          <w:rtl/>
        </w:rPr>
        <w:t xml:space="preserve">ץ </w:t>
      </w:r>
      <w:r>
        <w:rPr>
          <w:rStyle w:val="default"/>
          <w:rFonts w:cs="FrankRuehl"/>
          <w:rtl/>
        </w:rPr>
        <w:t>של</w:t>
      </w:r>
      <w:r>
        <w:rPr>
          <w:rStyle w:val="default"/>
          <w:rFonts w:cs="FrankRuehl" w:hint="cs"/>
          <w:rtl/>
        </w:rPr>
        <w:t>א נכללו בתחזית התקבולים והמילוות לשנת כספים פלונית;</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בע</w:t>
      </w:r>
      <w:r>
        <w:rPr>
          <w:rStyle w:val="default"/>
          <w:rFonts w:cs="FrankRuehl"/>
          <w:rtl/>
        </w:rPr>
        <w:t>ון</w:t>
      </w:r>
      <w:r>
        <w:rPr>
          <w:rStyle w:val="default"/>
          <w:rFonts w:cs="FrankRuehl" w:hint="cs"/>
          <w:rtl/>
        </w:rPr>
        <w:t xml:space="preserve">" </w:t>
      </w:r>
      <w:r>
        <w:rPr>
          <w:rStyle w:val="default"/>
          <w:rFonts w:cs="FrankRuehl"/>
          <w:rtl/>
        </w:rPr>
        <w:t xml:space="preserve">– </w:t>
      </w:r>
      <w:r>
        <w:rPr>
          <w:rStyle w:val="default"/>
          <w:rFonts w:cs="FrankRuehl" w:hint="cs"/>
          <w:rtl/>
        </w:rPr>
        <w:t>תק</w:t>
      </w:r>
      <w:r>
        <w:rPr>
          <w:rStyle w:val="default"/>
          <w:rFonts w:cs="FrankRuehl"/>
          <w:rtl/>
        </w:rPr>
        <w:t>ופ</w:t>
      </w:r>
      <w:r>
        <w:rPr>
          <w:rStyle w:val="default"/>
          <w:rFonts w:cs="FrankRuehl" w:hint="cs"/>
          <w:rtl/>
        </w:rPr>
        <w:t>ה של שלושה חדשים המתחילה ב-1 באפריל, ב-1 ביולי, ב-1 באוקטובר וב-1 בינואר.</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כל</w:t>
      </w:r>
      <w:r>
        <w:rPr>
          <w:rStyle w:val="default"/>
          <w:rFonts w:cs="FrankRuehl"/>
          <w:rtl/>
        </w:rPr>
        <w:t xml:space="preserve"> ר</w:t>
      </w:r>
      <w:r>
        <w:rPr>
          <w:rStyle w:val="default"/>
          <w:rFonts w:cs="FrankRuehl" w:hint="cs"/>
          <w:rtl/>
        </w:rPr>
        <w:t>בעון החל ברבעון המתחיל ב-1 ביולי תעדכן הממשלה, על יסוד הצעת שר האוצר, את תקציב ההוצאה, את ההוצאה המ</w:t>
      </w:r>
      <w:r>
        <w:rPr>
          <w:rStyle w:val="default"/>
          <w:rFonts w:cs="FrankRuehl"/>
          <w:rtl/>
        </w:rPr>
        <w:t>ות</w:t>
      </w:r>
      <w:r>
        <w:rPr>
          <w:rStyle w:val="default"/>
          <w:rFonts w:cs="FrankRuehl" w:hint="cs"/>
          <w:rtl/>
        </w:rPr>
        <w:t>ני</w:t>
      </w:r>
      <w:r>
        <w:rPr>
          <w:rStyle w:val="default"/>
          <w:rFonts w:cs="FrankRuehl"/>
          <w:rtl/>
        </w:rPr>
        <w:t xml:space="preserve">ת </w:t>
      </w:r>
      <w:r>
        <w:rPr>
          <w:rStyle w:val="default"/>
          <w:rFonts w:cs="FrankRuehl" w:hint="cs"/>
          <w:rtl/>
        </w:rPr>
        <w:t>בהכנסה ואת תקציב המפעלים העסקיים; הממשלה רשאית, לפי הצעת שר האוצר, לקבוע כי העדכון י</w:t>
      </w:r>
      <w:r>
        <w:rPr>
          <w:rStyle w:val="default"/>
          <w:rFonts w:cs="FrankRuehl"/>
          <w:rtl/>
        </w:rPr>
        <w:t>י</w:t>
      </w:r>
      <w:r>
        <w:rPr>
          <w:rStyle w:val="default"/>
          <w:rFonts w:cs="FrankRuehl" w:hint="cs"/>
          <w:rtl/>
        </w:rPr>
        <w:t>עשה</w:t>
      </w:r>
      <w:r>
        <w:rPr>
          <w:rStyle w:val="default"/>
          <w:rFonts w:cs="FrankRuehl"/>
          <w:rtl/>
        </w:rPr>
        <w:t xml:space="preserve"> </w:t>
      </w:r>
      <w:r>
        <w:rPr>
          <w:rStyle w:val="default"/>
          <w:rFonts w:cs="FrankRuehl" w:hint="cs"/>
          <w:rtl/>
        </w:rPr>
        <w:t>במועדים אחרים.</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עד</w:t>
      </w:r>
      <w:r>
        <w:rPr>
          <w:rStyle w:val="default"/>
          <w:rFonts w:cs="FrankRuehl"/>
          <w:rtl/>
        </w:rPr>
        <w:t>כו</w:t>
      </w:r>
      <w:r>
        <w:rPr>
          <w:rStyle w:val="default"/>
          <w:rFonts w:cs="FrankRuehl" w:hint="cs"/>
          <w:rtl/>
        </w:rPr>
        <w:t>ן ייעשה בהתחשב בסכום התקבולים שנתקבלו בתקופה שקדמה למו</w:t>
      </w:r>
      <w:r>
        <w:rPr>
          <w:rStyle w:val="default"/>
          <w:rFonts w:cs="FrankRuehl"/>
          <w:rtl/>
        </w:rPr>
        <w:t>עד</w:t>
      </w:r>
      <w:r>
        <w:rPr>
          <w:rStyle w:val="default"/>
          <w:rFonts w:cs="FrankRuehl" w:hint="cs"/>
          <w:rtl/>
        </w:rPr>
        <w:t xml:space="preserve"> העדכון ובתחזית לתקופה שאחריו וכן בהיבטים השונים של האינפלציה</w:t>
      </w:r>
      <w:r>
        <w:rPr>
          <w:rStyle w:val="default"/>
          <w:rFonts w:cs="FrankRuehl"/>
          <w:rtl/>
        </w:rPr>
        <w:t xml:space="preserve"> ובמ</w:t>
      </w:r>
      <w:r>
        <w:rPr>
          <w:rStyle w:val="default"/>
          <w:rFonts w:cs="FrankRuehl" w:hint="cs"/>
          <w:rtl/>
        </w:rPr>
        <w:t>יוחד ב</w:t>
      </w:r>
      <w:r>
        <w:rPr>
          <w:rStyle w:val="default"/>
          <w:rFonts w:cs="FrankRuehl"/>
          <w:rtl/>
        </w:rPr>
        <w:t>א</w:t>
      </w:r>
      <w:r>
        <w:rPr>
          <w:rStyle w:val="default"/>
          <w:rFonts w:cs="FrankRuehl" w:hint="cs"/>
          <w:rtl/>
        </w:rPr>
        <w:t>לה:</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t>שינו</w:t>
      </w:r>
      <w:r>
        <w:rPr>
          <w:rStyle w:val="default"/>
          <w:rFonts w:cs="FrankRuehl" w:hint="cs"/>
          <w:rtl/>
        </w:rPr>
        <w:t>י</w:t>
      </w:r>
      <w:r>
        <w:rPr>
          <w:rStyle w:val="default"/>
          <w:rFonts w:cs="FrankRuehl"/>
          <w:rtl/>
        </w:rPr>
        <w:t>י</w:t>
      </w:r>
      <w:r>
        <w:rPr>
          <w:rStyle w:val="default"/>
          <w:rFonts w:cs="FrankRuehl" w:hint="cs"/>
          <w:rtl/>
        </w:rPr>
        <w:t>ם במדד המחירים לצרכן ובמדדים אחרים</w:t>
      </w:r>
      <w:r>
        <w:rPr>
          <w:rStyle w:val="default"/>
          <w:rFonts w:cs="FrankRuehl"/>
          <w:rtl/>
        </w:rPr>
        <w:t xml:space="preserve"> ש</w:t>
      </w:r>
      <w:r>
        <w:rPr>
          <w:rStyle w:val="default"/>
          <w:rFonts w:cs="FrankRuehl" w:hint="cs"/>
          <w:rtl/>
        </w:rPr>
        <w:t>מפ</w:t>
      </w:r>
      <w:r>
        <w:rPr>
          <w:rStyle w:val="default"/>
          <w:rFonts w:cs="FrankRuehl"/>
          <w:rtl/>
        </w:rPr>
        <w:t>רס</w:t>
      </w:r>
      <w:r>
        <w:rPr>
          <w:rStyle w:val="default"/>
          <w:rFonts w:cs="FrankRuehl" w:hint="cs"/>
          <w:rtl/>
        </w:rPr>
        <w:t>מת הלשכה המרכזית לסטטיסטיקה;</w:t>
      </w:r>
    </w:p>
    <w:p w:rsidR="00E53F96" w:rsidRDefault="00E53F96">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תפ</w:t>
      </w:r>
      <w:r>
        <w:rPr>
          <w:rStyle w:val="default"/>
          <w:rFonts w:cs="FrankRuehl"/>
          <w:rtl/>
        </w:rPr>
        <w:t>תח</w:t>
      </w:r>
      <w:r>
        <w:rPr>
          <w:rStyle w:val="default"/>
          <w:rFonts w:cs="FrankRuehl" w:hint="cs"/>
          <w:rtl/>
        </w:rPr>
        <w:t>ויות ושינויים בתחום השכר ותוספת היוקר;</w:t>
      </w:r>
    </w:p>
    <w:p w:rsidR="00E53F96" w:rsidRDefault="00E53F96">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ינ</w:t>
      </w:r>
      <w:r>
        <w:rPr>
          <w:rStyle w:val="default"/>
          <w:rFonts w:cs="FrankRuehl"/>
          <w:rtl/>
        </w:rPr>
        <w:t>וי</w:t>
      </w:r>
      <w:r>
        <w:rPr>
          <w:rStyle w:val="default"/>
          <w:rFonts w:cs="FrankRuehl" w:hint="cs"/>
          <w:rtl/>
        </w:rPr>
        <w:t>ים בשערי החליפ</w:t>
      </w:r>
      <w:r>
        <w:rPr>
          <w:rStyle w:val="default"/>
          <w:rFonts w:cs="FrankRuehl"/>
          <w:rtl/>
        </w:rPr>
        <w:t>ין</w:t>
      </w:r>
      <w:r>
        <w:rPr>
          <w:rStyle w:val="default"/>
          <w:rFonts w:cs="FrankRuehl" w:hint="cs"/>
          <w:rtl/>
        </w:rPr>
        <w:t xml:space="preserve"> של מטבעות חוץ;</w:t>
      </w:r>
    </w:p>
    <w:p w:rsidR="00E53F96" w:rsidRDefault="00E53F96">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ינ</w:t>
      </w:r>
      <w:r>
        <w:rPr>
          <w:rStyle w:val="default"/>
          <w:rFonts w:cs="FrankRuehl"/>
          <w:rtl/>
        </w:rPr>
        <w:t>וי</w:t>
      </w:r>
      <w:r>
        <w:rPr>
          <w:rStyle w:val="default"/>
          <w:rFonts w:cs="FrankRuehl" w:hint="cs"/>
          <w:rtl/>
        </w:rPr>
        <w:t>ים ברמת הפעילות והתעסוקה במשק.</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עד</w:t>
      </w:r>
      <w:r>
        <w:rPr>
          <w:rStyle w:val="default"/>
          <w:rFonts w:cs="FrankRuehl" w:hint="cs"/>
          <w:rtl/>
        </w:rPr>
        <w:t>כ</w:t>
      </w:r>
      <w:r>
        <w:rPr>
          <w:rStyle w:val="default"/>
          <w:rFonts w:cs="FrankRuehl"/>
          <w:rtl/>
        </w:rPr>
        <w:t>ו</w:t>
      </w:r>
      <w:r>
        <w:rPr>
          <w:rStyle w:val="default"/>
          <w:rFonts w:cs="FrankRuehl" w:hint="cs"/>
          <w:rtl/>
        </w:rPr>
        <w:t>ן יכו</w:t>
      </w:r>
      <w:r>
        <w:rPr>
          <w:rStyle w:val="default"/>
          <w:rFonts w:cs="FrankRuehl"/>
          <w:rtl/>
        </w:rPr>
        <w:t>ל</w:t>
      </w:r>
      <w:r>
        <w:rPr>
          <w:rStyle w:val="default"/>
          <w:rFonts w:cs="FrankRuehl" w:hint="cs"/>
          <w:rtl/>
        </w:rPr>
        <w:t xml:space="preserve"> שיהיה ב</w:t>
      </w:r>
      <w:r>
        <w:rPr>
          <w:rStyle w:val="default"/>
          <w:rFonts w:cs="FrankRuehl"/>
          <w:rtl/>
        </w:rPr>
        <w:t>שי</w:t>
      </w:r>
      <w:r>
        <w:rPr>
          <w:rStyle w:val="default"/>
          <w:rFonts w:cs="FrankRuehl" w:hint="cs"/>
          <w:rtl/>
        </w:rPr>
        <w:t>עו</w:t>
      </w:r>
      <w:r>
        <w:rPr>
          <w:rStyle w:val="default"/>
          <w:rFonts w:cs="FrankRuehl"/>
          <w:rtl/>
        </w:rPr>
        <w:t>רי</w:t>
      </w:r>
      <w:r>
        <w:rPr>
          <w:rStyle w:val="default"/>
          <w:rFonts w:cs="FrankRuehl" w:hint="cs"/>
          <w:rtl/>
        </w:rPr>
        <w:t>ם שונים לסעיפי תקציב, תחומי פעולה ותכניות שונים, ובלבד שייעשה בהתחשב בשיקולים המפורטים בסעיף קטן (ג), כולם או חלקם, לפי עניינו של כל אחד מסעיפי התקציב, תחומי הפעולה והת</w:t>
      </w:r>
      <w:r>
        <w:rPr>
          <w:rStyle w:val="default"/>
          <w:rFonts w:cs="FrankRuehl"/>
          <w:rtl/>
        </w:rPr>
        <w:t>כנ</w:t>
      </w:r>
      <w:r>
        <w:rPr>
          <w:rStyle w:val="default"/>
          <w:rFonts w:cs="FrankRuehl" w:hint="cs"/>
          <w:rtl/>
        </w:rPr>
        <w:t>יות.</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כל</w:t>
      </w:r>
      <w:r>
        <w:rPr>
          <w:rStyle w:val="default"/>
          <w:rFonts w:cs="FrankRuehl"/>
          <w:rtl/>
        </w:rPr>
        <w:t xml:space="preserve"> מ</w:t>
      </w:r>
      <w:r>
        <w:rPr>
          <w:rStyle w:val="default"/>
          <w:rFonts w:cs="FrankRuehl" w:hint="cs"/>
          <w:rtl/>
        </w:rPr>
        <w:t xml:space="preserve">ועד שבו מבוצע עדכון לפי סעיף קטן (ג) (להלן </w:t>
      </w:r>
      <w:r>
        <w:rPr>
          <w:rStyle w:val="default"/>
          <w:rFonts w:cs="FrankRuehl"/>
          <w:rtl/>
        </w:rPr>
        <w:t xml:space="preserve">– </w:t>
      </w:r>
      <w:r>
        <w:rPr>
          <w:rStyle w:val="default"/>
          <w:rFonts w:cs="FrankRuehl" w:hint="cs"/>
          <w:rtl/>
        </w:rPr>
        <w:t>מ</w:t>
      </w:r>
      <w:r>
        <w:rPr>
          <w:rStyle w:val="default"/>
          <w:rFonts w:cs="FrankRuehl"/>
          <w:rtl/>
        </w:rPr>
        <w:t>ו</w:t>
      </w:r>
      <w:r>
        <w:rPr>
          <w:rStyle w:val="default"/>
          <w:rFonts w:cs="FrankRuehl" w:hint="cs"/>
          <w:rtl/>
        </w:rPr>
        <w:t>עד</w:t>
      </w:r>
      <w:r>
        <w:rPr>
          <w:rStyle w:val="default"/>
          <w:rFonts w:cs="FrankRuehl"/>
          <w:rtl/>
        </w:rPr>
        <w:t xml:space="preserve"> </w:t>
      </w:r>
      <w:r>
        <w:rPr>
          <w:rStyle w:val="default"/>
          <w:rFonts w:cs="FrankRuehl" w:hint="cs"/>
          <w:rtl/>
        </w:rPr>
        <w:t>עדכון) רשאית המ</w:t>
      </w:r>
      <w:r>
        <w:rPr>
          <w:rStyle w:val="default"/>
          <w:rFonts w:cs="FrankRuehl"/>
          <w:rtl/>
        </w:rPr>
        <w:t>מש</w:t>
      </w:r>
      <w:r>
        <w:rPr>
          <w:rStyle w:val="default"/>
          <w:rFonts w:cs="FrankRuehl" w:hint="cs"/>
          <w:rtl/>
        </w:rPr>
        <w:t>לה</w:t>
      </w:r>
      <w:r>
        <w:rPr>
          <w:rStyle w:val="default"/>
          <w:rFonts w:cs="FrankRuehl"/>
          <w:rtl/>
        </w:rPr>
        <w:t>, ל</w:t>
      </w:r>
      <w:r>
        <w:rPr>
          <w:rStyle w:val="default"/>
          <w:rFonts w:cs="FrankRuehl" w:hint="cs"/>
          <w:rtl/>
        </w:rPr>
        <w:t>פי הצעת שר האוצר, לעדכן את סכומי ההרשאה להתחייב שלא התחייבו בהם עד מועד העדכון; הור</w:t>
      </w:r>
      <w:r>
        <w:rPr>
          <w:rStyle w:val="default"/>
          <w:rFonts w:cs="FrankRuehl"/>
          <w:rtl/>
        </w:rPr>
        <w:t>א</w:t>
      </w:r>
      <w:r>
        <w:rPr>
          <w:rStyle w:val="default"/>
          <w:rFonts w:cs="FrankRuehl" w:hint="cs"/>
          <w:rtl/>
        </w:rPr>
        <w:t xml:space="preserve">ות </w:t>
      </w:r>
      <w:r>
        <w:rPr>
          <w:rStyle w:val="default"/>
          <w:rFonts w:cs="FrankRuehl"/>
          <w:rtl/>
        </w:rPr>
        <w:t>ס</w:t>
      </w:r>
      <w:r>
        <w:rPr>
          <w:rStyle w:val="default"/>
          <w:rFonts w:cs="FrankRuehl" w:hint="cs"/>
          <w:rtl/>
        </w:rPr>
        <w:t>עיפים קטנים (ג) ו-(ד) יחולו לענין זה, בשינויים המחוייבים.</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כל</w:t>
      </w:r>
      <w:r>
        <w:rPr>
          <w:rStyle w:val="default"/>
          <w:rFonts w:cs="FrankRuehl"/>
          <w:rtl/>
        </w:rPr>
        <w:t xml:space="preserve"> מ</w:t>
      </w:r>
      <w:r>
        <w:rPr>
          <w:rStyle w:val="default"/>
          <w:rFonts w:cs="FrankRuehl" w:hint="cs"/>
          <w:rtl/>
        </w:rPr>
        <w:t>ועד עדכון ר</w:t>
      </w:r>
      <w:r>
        <w:rPr>
          <w:rStyle w:val="default"/>
          <w:rFonts w:cs="FrankRuehl"/>
          <w:rtl/>
        </w:rPr>
        <w:t>שא</w:t>
      </w:r>
      <w:r>
        <w:rPr>
          <w:rStyle w:val="default"/>
          <w:rFonts w:cs="FrankRuehl" w:hint="cs"/>
          <w:rtl/>
        </w:rPr>
        <w:t>ית הממשלה, לפי הצעת שר האוצר, לעדכן את סכום המקדמה לפי סעיף 48 שלא נוצ</w:t>
      </w:r>
      <w:r>
        <w:rPr>
          <w:rStyle w:val="default"/>
          <w:rFonts w:cs="FrankRuehl"/>
          <w:rtl/>
        </w:rPr>
        <w:t>ל</w:t>
      </w:r>
      <w:r>
        <w:rPr>
          <w:rStyle w:val="default"/>
          <w:rFonts w:cs="FrankRuehl" w:hint="cs"/>
          <w:rtl/>
        </w:rPr>
        <w:t xml:space="preserve"> עד תום מ</w:t>
      </w:r>
      <w:r>
        <w:rPr>
          <w:rStyle w:val="default"/>
          <w:rFonts w:cs="FrankRuehl"/>
          <w:rtl/>
        </w:rPr>
        <w:t>וע</w:t>
      </w:r>
      <w:r>
        <w:rPr>
          <w:rStyle w:val="default"/>
          <w:rFonts w:cs="FrankRuehl" w:hint="cs"/>
          <w:rtl/>
        </w:rPr>
        <w:t xml:space="preserve">ד </w:t>
      </w:r>
      <w:r>
        <w:rPr>
          <w:rStyle w:val="default"/>
          <w:rFonts w:cs="FrankRuehl"/>
          <w:rtl/>
        </w:rPr>
        <w:t>הע</w:t>
      </w:r>
      <w:r>
        <w:rPr>
          <w:rStyle w:val="default"/>
          <w:rFonts w:cs="FrankRuehl" w:hint="cs"/>
          <w:rtl/>
        </w:rPr>
        <w:t>דכון, בשיעור שלא יעלה על שיעור הגדלת תקציב ההוצאה באותו עדכון.</w:t>
      </w:r>
    </w:p>
    <w:p w:rsidR="00E53F96" w:rsidRDefault="00E53F96">
      <w:pPr>
        <w:pStyle w:val="P00"/>
        <w:spacing w:before="72"/>
        <w:ind w:left="0" w:right="1134"/>
        <w:rPr>
          <w:rStyle w:val="default"/>
          <w:rFonts w:cs="FrankRuehl"/>
          <w:rtl/>
        </w:rPr>
      </w:pPr>
      <w:r>
        <w:rPr>
          <w:lang w:val="he-IL"/>
        </w:rPr>
        <w:pict>
          <v:rect id="_x0000_s2067" style="position:absolute;left:0;text-align:left;margin-left:464.5pt;margin-top:8.05pt;width:75.05pt;height:16pt;z-index:251558400"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ב</w:t>
      </w:r>
      <w:r>
        <w:rPr>
          <w:rStyle w:val="default"/>
          <w:rFonts w:cs="FrankRuehl" w:hint="cs"/>
          <w:rtl/>
        </w:rPr>
        <w:t>כל</w:t>
      </w:r>
      <w:r>
        <w:rPr>
          <w:rStyle w:val="default"/>
          <w:rFonts w:cs="FrankRuehl"/>
          <w:rtl/>
        </w:rPr>
        <w:t xml:space="preserve"> מ</w:t>
      </w:r>
      <w:r>
        <w:rPr>
          <w:rStyle w:val="default"/>
          <w:rFonts w:cs="FrankRuehl" w:hint="cs"/>
          <w:rtl/>
        </w:rPr>
        <w:t>ועד עדכון רשאית הממשלה, לפי הצעת שר האוצר, לעדכן את הסכומים הנקובים בסעיפים 11, 12, 17, 27 ו-43 ואת הסכום הנקוב בהגדרת "דרך מימון" שבסעיף 32 בשיעור שלא יעלה על שיעור הגדלת תקצי</w:t>
      </w:r>
      <w:r>
        <w:rPr>
          <w:rStyle w:val="default"/>
          <w:rFonts w:cs="FrankRuehl"/>
          <w:rtl/>
        </w:rPr>
        <w:t xml:space="preserve">ב </w:t>
      </w:r>
      <w:r>
        <w:rPr>
          <w:rStyle w:val="default"/>
          <w:rFonts w:cs="FrankRuehl" w:hint="cs"/>
          <w:rtl/>
        </w:rPr>
        <w:t>הה</w:t>
      </w:r>
      <w:r>
        <w:rPr>
          <w:rStyle w:val="default"/>
          <w:rFonts w:cs="FrankRuehl"/>
          <w:rtl/>
        </w:rPr>
        <w:t>וצ</w:t>
      </w:r>
      <w:r>
        <w:rPr>
          <w:rStyle w:val="default"/>
          <w:rFonts w:cs="FrankRuehl" w:hint="cs"/>
          <w:rtl/>
        </w:rPr>
        <w:t>אה באותו עדכון.</w:t>
      </w:r>
    </w:p>
    <w:p w:rsidR="00E53F96" w:rsidRDefault="00E53F96">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ע</w:t>
      </w:r>
      <w:r>
        <w:rPr>
          <w:rStyle w:val="default"/>
          <w:rFonts w:cs="FrankRuehl" w:hint="cs"/>
          <w:rtl/>
        </w:rPr>
        <w:t>דכ</w:t>
      </w:r>
      <w:r>
        <w:rPr>
          <w:rStyle w:val="default"/>
          <w:rFonts w:cs="FrankRuehl"/>
          <w:rtl/>
        </w:rPr>
        <w:t>ון</w:t>
      </w:r>
      <w:r>
        <w:rPr>
          <w:rStyle w:val="default"/>
          <w:rFonts w:cs="FrankRuehl" w:hint="cs"/>
          <w:rtl/>
        </w:rPr>
        <w:t xml:space="preserve"> לפי סעיף זה טעון אישור הועדה.</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24" w:name="Rov184"/>
      <w:r w:rsidRPr="00B83A5F">
        <w:rPr>
          <w:rStyle w:val="big-number"/>
          <w:rFonts w:cs="FrankRuehl" w:hint="cs"/>
          <w:vanish/>
          <w:color w:val="FF0000"/>
          <w:sz w:val="20"/>
          <w:szCs w:val="20"/>
          <w:shd w:val="clear" w:color="auto" w:fill="FFFF99"/>
          <w:rtl/>
        </w:rPr>
        <w:t>מיום 29.3.1988</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4</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30" w:history="1">
        <w:r w:rsidRPr="00B83A5F">
          <w:rPr>
            <w:rStyle w:val="Hyperlink"/>
            <w:rFonts w:cs="FrankRuehl" w:hint="cs"/>
            <w:vanish/>
            <w:szCs w:val="20"/>
            <w:shd w:val="clear" w:color="auto" w:fill="FFFF99"/>
            <w:rtl/>
          </w:rPr>
          <w:t>ס"ח תשמ"ח מס' 1245</w:t>
        </w:r>
      </w:hyperlink>
      <w:r w:rsidRPr="00B83A5F">
        <w:rPr>
          <w:rStyle w:val="big-number"/>
          <w:rFonts w:cs="FrankRuehl" w:hint="cs"/>
          <w:vanish/>
          <w:sz w:val="20"/>
          <w:szCs w:val="20"/>
          <w:shd w:val="clear" w:color="auto" w:fill="FFFF99"/>
          <w:rtl/>
        </w:rPr>
        <w:t xml:space="preserve"> מיום 29.3.1988 עמ' 58 (</w:t>
      </w:r>
      <w:hyperlink r:id="rId31" w:history="1">
        <w:r w:rsidRPr="00B83A5F">
          <w:rPr>
            <w:rStyle w:val="Hyperlink"/>
            <w:rFonts w:cs="FrankRuehl" w:hint="cs"/>
            <w:vanish/>
            <w:szCs w:val="20"/>
            <w:shd w:val="clear" w:color="auto" w:fill="FFFF99"/>
            <w:rtl/>
          </w:rPr>
          <w:t>ה"ח 1866</w:t>
        </w:r>
      </w:hyperlink>
      <w:r w:rsidRPr="00B83A5F">
        <w:rPr>
          <w:rStyle w:val="big-number"/>
          <w:rFonts w:cs="FrankRuehl" w:hint="cs"/>
          <w:vanish/>
          <w:sz w:val="20"/>
          <w:szCs w:val="20"/>
          <w:shd w:val="clear" w:color="auto" w:fill="FFFF99"/>
          <w:rtl/>
        </w:rPr>
        <w:t>)</w:t>
      </w:r>
    </w:p>
    <w:p w:rsidR="00E53F96" w:rsidRDefault="00E53F96">
      <w:pPr>
        <w:pStyle w:val="P00"/>
        <w:ind w:left="0" w:right="1134"/>
        <w:rPr>
          <w:rStyle w:val="default"/>
          <w:rFonts w:cs="FrankRuehl" w:hint="cs"/>
          <w:sz w:val="2"/>
          <w:szCs w:val="2"/>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(ז</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ב</w:t>
      </w:r>
      <w:r w:rsidRPr="00B83A5F">
        <w:rPr>
          <w:rStyle w:val="default"/>
          <w:rFonts w:cs="FrankRuehl" w:hint="cs"/>
          <w:vanish/>
          <w:sz w:val="22"/>
          <w:szCs w:val="22"/>
          <w:shd w:val="clear" w:color="auto" w:fill="FFFF99"/>
          <w:rtl/>
        </w:rPr>
        <w:t>כל</w:t>
      </w:r>
      <w:r w:rsidRPr="00B83A5F">
        <w:rPr>
          <w:rStyle w:val="default"/>
          <w:rFonts w:cs="FrankRuehl"/>
          <w:vanish/>
          <w:sz w:val="22"/>
          <w:szCs w:val="22"/>
          <w:shd w:val="clear" w:color="auto" w:fill="FFFF99"/>
          <w:rtl/>
        </w:rPr>
        <w:t xml:space="preserve"> מ</w:t>
      </w:r>
      <w:r w:rsidRPr="00B83A5F">
        <w:rPr>
          <w:rStyle w:val="default"/>
          <w:rFonts w:cs="FrankRuehl" w:hint="cs"/>
          <w:vanish/>
          <w:sz w:val="22"/>
          <w:szCs w:val="22"/>
          <w:shd w:val="clear" w:color="auto" w:fill="FFFF99"/>
          <w:rtl/>
        </w:rPr>
        <w:t xml:space="preserve">ועד עדכון רשאית הממשלה, לפי הצעת שר האוצר, לעדכן את הסכומים הנקובים בסעיפים 11, 12, 17, 27 ו-43 </w:t>
      </w:r>
      <w:r w:rsidRPr="00B83A5F">
        <w:rPr>
          <w:rStyle w:val="default"/>
          <w:rFonts w:cs="FrankRuehl" w:hint="cs"/>
          <w:vanish/>
          <w:sz w:val="22"/>
          <w:szCs w:val="22"/>
          <w:u w:val="single"/>
          <w:shd w:val="clear" w:color="auto" w:fill="FFFF99"/>
          <w:rtl/>
        </w:rPr>
        <w:t>ואת הסכום הנקוב בהגדרת "דרך מימון" שבסעיף 32</w:t>
      </w:r>
      <w:r w:rsidRPr="00B83A5F">
        <w:rPr>
          <w:rStyle w:val="default"/>
          <w:rFonts w:cs="FrankRuehl" w:hint="cs"/>
          <w:vanish/>
          <w:sz w:val="22"/>
          <w:szCs w:val="22"/>
          <w:shd w:val="clear" w:color="auto" w:fill="FFFF99"/>
          <w:rtl/>
        </w:rPr>
        <w:t xml:space="preserve"> בשיעור שלא יעלה על שיעור הגדלת תקצי</w:t>
      </w:r>
      <w:r w:rsidRPr="00B83A5F">
        <w:rPr>
          <w:rStyle w:val="default"/>
          <w:rFonts w:cs="FrankRuehl"/>
          <w:vanish/>
          <w:sz w:val="22"/>
          <w:szCs w:val="22"/>
          <w:shd w:val="clear" w:color="auto" w:fill="FFFF99"/>
          <w:rtl/>
        </w:rPr>
        <w:t xml:space="preserve">ב </w:t>
      </w:r>
      <w:r w:rsidRPr="00B83A5F">
        <w:rPr>
          <w:rStyle w:val="default"/>
          <w:rFonts w:cs="FrankRuehl" w:hint="cs"/>
          <w:vanish/>
          <w:sz w:val="22"/>
          <w:szCs w:val="22"/>
          <w:shd w:val="clear" w:color="auto" w:fill="FFFF99"/>
          <w:rtl/>
        </w:rPr>
        <w:t>הה</w:t>
      </w:r>
      <w:r w:rsidRPr="00B83A5F">
        <w:rPr>
          <w:rStyle w:val="default"/>
          <w:rFonts w:cs="FrankRuehl"/>
          <w:vanish/>
          <w:sz w:val="22"/>
          <w:szCs w:val="22"/>
          <w:shd w:val="clear" w:color="auto" w:fill="FFFF99"/>
          <w:rtl/>
        </w:rPr>
        <w:t>וצ</w:t>
      </w:r>
      <w:r w:rsidRPr="00B83A5F">
        <w:rPr>
          <w:rStyle w:val="default"/>
          <w:rFonts w:cs="FrankRuehl" w:hint="cs"/>
          <w:vanish/>
          <w:sz w:val="22"/>
          <w:szCs w:val="22"/>
          <w:shd w:val="clear" w:color="auto" w:fill="FFFF99"/>
          <w:rtl/>
        </w:rPr>
        <w:t>אה באותו עדכון.</w:t>
      </w:r>
      <w:bookmarkEnd w:id="24"/>
    </w:p>
    <w:p w:rsidR="00E53F96" w:rsidRDefault="00E53F96">
      <w:pPr>
        <w:pStyle w:val="P00"/>
        <w:spacing w:before="72"/>
        <w:ind w:left="0" w:right="1134"/>
        <w:rPr>
          <w:rStyle w:val="default"/>
          <w:rFonts w:cs="FrankRuehl" w:hint="cs"/>
          <w:rtl/>
        </w:rPr>
      </w:pPr>
      <w:bookmarkStart w:id="25" w:name="Seif80"/>
      <w:bookmarkEnd w:id="25"/>
      <w:r>
        <w:rPr>
          <w:lang w:val="he-IL"/>
        </w:rPr>
        <w:pict>
          <v:rect id="_x0000_s2360" style="position:absolute;left:0;text-align:left;margin-left:464.5pt;margin-top:8.05pt;width:75.05pt;height:24.4pt;z-index:251699712"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שי</w:t>
                  </w:r>
                  <w:r>
                    <w:rPr>
                      <w:rFonts w:cs="Miriam" w:hint="cs"/>
                      <w:sz w:val="18"/>
                      <w:szCs w:val="18"/>
                      <w:rtl/>
                    </w:rPr>
                    <w:t>נו</w:t>
                  </w:r>
                  <w:r>
                    <w:rPr>
                      <w:rFonts w:cs="Miriam"/>
                      <w:sz w:val="18"/>
                      <w:szCs w:val="18"/>
                      <w:rtl/>
                    </w:rPr>
                    <w:t>יי</w:t>
                  </w:r>
                  <w:r>
                    <w:rPr>
                      <w:rFonts w:cs="Miriam" w:hint="cs"/>
                      <w:sz w:val="18"/>
                      <w:szCs w:val="18"/>
                      <w:rtl/>
                    </w:rPr>
                    <w:t>ם</w:t>
                  </w:r>
                </w:p>
                <w:p w:rsidR="00E53F96" w:rsidRDefault="00E53F96">
                  <w:pPr>
                    <w:spacing w:line="160" w:lineRule="exact"/>
                    <w:jc w:val="left"/>
                    <w:rPr>
                      <w:rFonts w:cs="Miriam"/>
                      <w:noProof/>
                      <w:sz w:val="18"/>
                      <w:szCs w:val="18"/>
                      <w:rtl/>
                    </w:rPr>
                  </w:pPr>
                  <w:r>
                    <w:rPr>
                      <w:rFonts w:cs="Miriam" w:hint="cs"/>
                      <w:sz w:val="18"/>
                      <w:szCs w:val="18"/>
                      <w:rtl/>
                    </w:rPr>
                    <w:t>(תיקון מס' 24א) תשנ"ט-1999</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פי</w:t>
      </w:r>
      <w:r>
        <w:rPr>
          <w:rStyle w:val="default"/>
          <w:rFonts w:cs="FrankRuehl" w:hint="cs"/>
          <w:rtl/>
        </w:rPr>
        <w:t xml:space="preserve"> הצעת השר הנוגע בדבר או ממונה אח</w:t>
      </w:r>
      <w:r>
        <w:rPr>
          <w:rStyle w:val="default"/>
          <w:rFonts w:cs="FrankRuehl"/>
          <w:rtl/>
        </w:rPr>
        <w:t xml:space="preserve">ר </w:t>
      </w:r>
      <w:r>
        <w:rPr>
          <w:rStyle w:val="default"/>
          <w:rFonts w:cs="FrankRuehl" w:hint="cs"/>
          <w:rtl/>
        </w:rPr>
        <w:t>על סעיף תקציב, רשאי שר האוצר, בכל סעיף תקציב שנקבע בחוק התקצ</w:t>
      </w:r>
      <w:r>
        <w:rPr>
          <w:rStyle w:val="default"/>
          <w:rFonts w:cs="FrankRuehl"/>
          <w:rtl/>
        </w:rPr>
        <w:t>יב ה</w:t>
      </w:r>
      <w:r>
        <w:rPr>
          <w:rStyle w:val="default"/>
          <w:rFonts w:cs="FrankRuehl" w:hint="cs"/>
          <w:rtl/>
        </w:rPr>
        <w:t xml:space="preserve">שנתי לשנת כספים </w:t>
      </w:r>
      <w:r>
        <w:rPr>
          <w:rStyle w:val="default"/>
          <w:rFonts w:cs="FrankRuehl"/>
          <w:rtl/>
        </w:rPr>
        <w:t>פ</w:t>
      </w:r>
      <w:r>
        <w:rPr>
          <w:rStyle w:val="default"/>
          <w:rFonts w:cs="FrankRuehl" w:hint="cs"/>
          <w:rtl/>
        </w:rPr>
        <w:t>ל</w:t>
      </w:r>
      <w:r>
        <w:rPr>
          <w:rStyle w:val="default"/>
          <w:rFonts w:cs="FrankRuehl"/>
          <w:rtl/>
        </w:rPr>
        <w:t>ו</w:t>
      </w:r>
      <w:r>
        <w:rPr>
          <w:rStyle w:val="default"/>
          <w:rFonts w:cs="FrankRuehl" w:hint="cs"/>
          <w:rtl/>
        </w:rPr>
        <w:t xml:space="preserve">נית, חוץ מסעיף תקציב "הכנסת" </w:t>
      </w:r>
      <w:r>
        <w:rPr>
          <w:rStyle w:val="default"/>
          <w:rFonts w:cs="FrankRuehl"/>
          <w:rtl/>
        </w:rPr>
        <w:t>–</w:t>
      </w:r>
    </w:p>
    <w:p w:rsidR="00E53F96" w:rsidRDefault="00E53F96">
      <w:pPr>
        <w:pStyle w:val="P22"/>
        <w:spacing w:before="72"/>
        <w:ind w:left="1021" w:right="1134"/>
        <w:rPr>
          <w:rStyle w:val="default"/>
          <w:rFonts w:cs="FrankRuehl"/>
          <w:rtl/>
        </w:rPr>
      </w:pPr>
      <w:r>
        <w:rPr>
          <w:lang w:val="he-IL"/>
        </w:rPr>
        <w:pict>
          <v:rect id="_x0000_s2361" style="position:absolute;left:0;text-align:left;margin-left:464.5pt;margin-top:8.05pt;width:75.05pt;height:16pt;z-index:251700736" o:allowincell="f" filled="f" stroked="f" strokecolor="lime" strokeweight=".25pt">
            <v:textbox inset="0,0,0,0">
              <w:txbxContent>
                <w:p w:rsidR="00E53F96" w:rsidRDefault="00E53F96">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24א) תשנ"ט-</w:t>
                  </w:r>
                  <w:r>
                    <w:rPr>
                      <w:rFonts w:cs="Miriam"/>
                      <w:sz w:val="18"/>
                      <w:szCs w:val="18"/>
                      <w:rtl/>
                    </w:rPr>
                    <w:t>199</w:t>
                  </w:r>
                  <w:r>
                    <w:rPr>
                      <w:rFonts w:cs="Miriam" w:hint="cs"/>
                      <w:sz w:val="18"/>
                      <w:szCs w:val="18"/>
                      <w:rtl/>
                    </w:rPr>
                    <w:t>9</w:t>
                  </w:r>
                </w:p>
              </w:txbxContent>
            </v:textbox>
            <w10:anchorlock/>
          </v:rect>
        </w:pict>
      </w:r>
      <w:r>
        <w:rPr>
          <w:rStyle w:val="default"/>
          <w:rFonts w:cs="FrankRuehl"/>
          <w:rtl/>
        </w:rPr>
        <w:t>(1)</w:t>
      </w:r>
      <w:r>
        <w:rPr>
          <w:rStyle w:val="default"/>
          <w:rFonts w:cs="FrankRuehl"/>
          <w:rtl/>
        </w:rPr>
        <w:tab/>
        <w:t>ל</w:t>
      </w:r>
      <w:r>
        <w:rPr>
          <w:rStyle w:val="default"/>
          <w:rFonts w:cs="FrankRuehl" w:hint="cs"/>
          <w:rtl/>
        </w:rPr>
        <w:t>הע</w:t>
      </w:r>
      <w:r>
        <w:rPr>
          <w:rStyle w:val="default"/>
          <w:rFonts w:cs="FrankRuehl"/>
          <w:rtl/>
        </w:rPr>
        <w:t>בי</w:t>
      </w:r>
      <w:r>
        <w:rPr>
          <w:rStyle w:val="default"/>
          <w:rFonts w:cs="FrankRuehl" w:hint="cs"/>
          <w:rtl/>
        </w:rPr>
        <w:t>ר, בהודעה לועדה, כל ס</w:t>
      </w:r>
      <w:r>
        <w:rPr>
          <w:rStyle w:val="default"/>
          <w:rFonts w:cs="FrankRuehl"/>
          <w:rtl/>
        </w:rPr>
        <w:t>כו</w:t>
      </w:r>
      <w:r>
        <w:rPr>
          <w:rStyle w:val="default"/>
          <w:rFonts w:cs="FrankRuehl" w:hint="cs"/>
          <w:rtl/>
        </w:rPr>
        <w:t xml:space="preserve">ם </w:t>
      </w:r>
      <w:r>
        <w:rPr>
          <w:rStyle w:val="default"/>
          <w:rFonts w:cs="FrankRuehl"/>
          <w:rtl/>
        </w:rPr>
        <w:t>של</w:t>
      </w:r>
      <w:r>
        <w:rPr>
          <w:rStyle w:val="default"/>
          <w:rFonts w:cs="FrankRuehl" w:hint="cs"/>
          <w:rtl/>
        </w:rPr>
        <w:t xml:space="preserve"> הוצאה מתכנית אחת לתכנית אחרת שבאותו סעיף תקציב, או לתכנית חדשה שתיווסף לאות</w:t>
      </w:r>
      <w:r>
        <w:rPr>
          <w:rStyle w:val="default"/>
          <w:rFonts w:cs="FrankRuehl"/>
          <w:rtl/>
        </w:rPr>
        <w:t xml:space="preserve">ו </w:t>
      </w:r>
      <w:r>
        <w:rPr>
          <w:rStyle w:val="default"/>
          <w:rFonts w:cs="FrankRuehl" w:hint="cs"/>
          <w:rtl/>
        </w:rPr>
        <w:t xml:space="preserve">סעיף תקציב, ובלבד שהוא לא ישנה בדרך זו תכנית בסכום העולה על </w:t>
      </w:r>
      <w:r>
        <w:rPr>
          <w:rStyle w:val="default"/>
          <w:rFonts w:cs="FrankRuehl"/>
          <w:rtl/>
        </w:rPr>
        <w:t>1,9</w:t>
      </w:r>
      <w:r>
        <w:rPr>
          <w:rStyle w:val="default"/>
          <w:rFonts w:cs="FrankRuehl" w:hint="cs"/>
          <w:rtl/>
        </w:rPr>
        <w:t>4</w:t>
      </w:r>
      <w:r>
        <w:rPr>
          <w:rStyle w:val="default"/>
          <w:rFonts w:cs="FrankRuehl"/>
          <w:rtl/>
        </w:rPr>
        <w:t>0,000 ש</w:t>
      </w:r>
      <w:r>
        <w:rPr>
          <w:rStyle w:val="default"/>
          <w:rFonts w:cs="FrankRuehl" w:hint="cs"/>
          <w:rtl/>
        </w:rPr>
        <w:t>ק</w:t>
      </w:r>
      <w:r>
        <w:rPr>
          <w:rStyle w:val="default"/>
          <w:rFonts w:cs="FrankRuehl"/>
          <w:rtl/>
        </w:rPr>
        <w:t>ל</w:t>
      </w:r>
      <w:r>
        <w:rPr>
          <w:rStyle w:val="default"/>
          <w:rFonts w:cs="FrankRuehl" w:hint="cs"/>
          <w:rtl/>
        </w:rPr>
        <w:t>ים חדשים ועל 15% מהתכנית המקורית אלא באישורה המוקדם של הועדה;</w:t>
      </w:r>
    </w:p>
    <w:p w:rsidR="00E53F96" w:rsidRDefault="00E53F96">
      <w:pPr>
        <w:pStyle w:val="P22"/>
        <w:spacing w:before="72"/>
        <w:ind w:left="1021" w:right="1134"/>
        <w:rPr>
          <w:rStyle w:val="default"/>
          <w:rFonts w:cs="FrankRuehl"/>
          <w:rtl/>
        </w:rPr>
      </w:pPr>
      <w:r>
        <w:rPr>
          <w:lang w:val="he-IL"/>
        </w:rPr>
        <w:pict>
          <v:rect id="_x0000_s2362" style="position:absolute;left:0;text-align:left;margin-left:464.5pt;margin-top:8.05pt;width:75.05pt;height:16pt;z-index:251701760" o:allowincell="f" filled="f" stroked="f" strokecolor="lime" strokeweight=".25pt">
            <v:textbox inset="0,0,0,0">
              <w:txbxContent>
                <w:p w:rsidR="00E53F96" w:rsidRDefault="00E53F96">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24א) תשנ"ט-</w:t>
                  </w:r>
                  <w:r>
                    <w:rPr>
                      <w:rFonts w:cs="Miriam"/>
                      <w:sz w:val="18"/>
                      <w:szCs w:val="18"/>
                      <w:rtl/>
                    </w:rPr>
                    <w:t>199</w:t>
                  </w:r>
                  <w:r>
                    <w:rPr>
                      <w:rFonts w:cs="Miriam" w:hint="cs"/>
                      <w:sz w:val="18"/>
                      <w:szCs w:val="18"/>
                      <w:rtl/>
                    </w:rPr>
                    <w:t>9</w:t>
                  </w:r>
                </w:p>
              </w:txbxContent>
            </v:textbox>
            <w10:anchorlock/>
          </v:rect>
        </w:pict>
      </w:r>
      <w:r>
        <w:rPr>
          <w:rStyle w:val="default"/>
          <w:rFonts w:cs="FrankRuehl"/>
          <w:rtl/>
        </w:rPr>
        <w:t>(2)</w:t>
      </w:r>
      <w:r>
        <w:rPr>
          <w:rStyle w:val="default"/>
          <w:rFonts w:cs="FrankRuehl"/>
          <w:rtl/>
        </w:rPr>
        <w:tab/>
        <w:t>ל</w:t>
      </w:r>
      <w:r>
        <w:rPr>
          <w:rStyle w:val="default"/>
          <w:rFonts w:cs="FrankRuehl" w:hint="cs"/>
          <w:rtl/>
        </w:rPr>
        <w:t>העב</w:t>
      </w:r>
      <w:r>
        <w:rPr>
          <w:rStyle w:val="default"/>
          <w:rFonts w:cs="FrankRuehl"/>
          <w:rtl/>
        </w:rPr>
        <w:t>י</w:t>
      </w:r>
      <w:r>
        <w:rPr>
          <w:rStyle w:val="default"/>
          <w:rFonts w:cs="FrankRuehl" w:hint="cs"/>
          <w:rtl/>
        </w:rPr>
        <w:t xml:space="preserve">ר, </w:t>
      </w:r>
      <w:r>
        <w:rPr>
          <w:rStyle w:val="default"/>
          <w:rFonts w:cs="FrankRuehl"/>
          <w:rtl/>
        </w:rPr>
        <w:t>ב</w:t>
      </w:r>
      <w:r>
        <w:rPr>
          <w:rStyle w:val="default"/>
          <w:rFonts w:cs="FrankRuehl" w:hint="cs"/>
          <w:rtl/>
        </w:rPr>
        <w:t>הודעה לועדה, כל סכום של</w:t>
      </w:r>
      <w:r>
        <w:rPr>
          <w:rStyle w:val="default"/>
          <w:rFonts w:cs="FrankRuehl"/>
          <w:rtl/>
        </w:rPr>
        <w:t xml:space="preserve"> ה</w:t>
      </w:r>
      <w:r>
        <w:rPr>
          <w:rStyle w:val="default"/>
          <w:rFonts w:cs="FrankRuehl" w:hint="cs"/>
          <w:rtl/>
        </w:rPr>
        <w:t>וצ</w:t>
      </w:r>
      <w:r>
        <w:rPr>
          <w:rStyle w:val="default"/>
          <w:rFonts w:cs="FrankRuehl"/>
          <w:rtl/>
        </w:rPr>
        <w:t>אה</w:t>
      </w:r>
      <w:r>
        <w:rPr>
          <w:rStyle w:val="default"/>
          <w:rFonts w:cs="FrankRuehl" w:hint="cs"/>
          <w:rtl/>
        </w:rPr>
        <w:t xml:space="preserve"> מותנית בהכנסה, מתכנית אחת לתכנית אחרת שבאותו סעי</w:t>
      </w:r>
      <w:r>
        <w:rPr>
          <w:rStyle w:val="default"/>
          <w:rFonts w:cs="FrankRuehl"/>
          <w:rtl/>
        </w:rPr>
        <w:t xml:space="preserve">ף </w:t>
      </w:r>
      <w:r>
        <w:rPr>
          <w:rStyle w:val="default"/>
          <w:rFonts w:cs="FrankRuehl" w:hint="cs"/>
          <w:rtl/>
        </w:rPr>
        <w:t>תקציב, או לתכנית חדשה שתיווסף לאותו סעיף תקציב, ובלבד שהוא ל</w:t>
      </w:r>
      <w:r>
        <w:rPr>
          <w:rStyle w:val="default"/>
          <w:rFonts w:cs="FrankRuehl"/>
          <w:rtl/>
        </w:rPr>
        <w:t>א יש</w:t>
      </w:r>
      <w:r>
        <w:rPr>
          <w:rStyle w:val="default"/>
          <w:rFonts w:cs="FrankRuehl" w:hint="cs"/>
          <w:rtl/>
        </w:rPr>
        <w:t>נה בדרך זו תכנית</w:t>
      </w:r>
      <w:r>
        <w:rPr>
          <w:rStyle w:val="default"/>
          <w:rFonts w:cs="FrankRuehl"/>
          <w:rtl/>
        </w:rPr>
        <w:t xml:space="preserve"> </w:t>
      </w:r>
      <w:r>
        <w:rPr>
          <w:rStyle w:val="default"/>
          <w:rFonts w:cs="FrankRuehl" w:hint="cs"/>
          <w:rtl/>
        </w:rPr>
        <w:t>ב</w:t>
      </w:r>
      <w:r>
        <w:rPr>
          <w:rStyle w:val="default"/>
          <w:rFonts w:cs="FrankRuehl"/>
          <w:rtl/>
        </w:rPr>
        <w:t>ס</w:t>
      </w:r>
      <w:r>
        <w:rPr>
          <w:rStyle w:val="default"/>
          <w:rFonts w:cs="FrankRuehl" w:hint="cs"/>
          <w:rtl/>
        </w:rPr>
        <w:t>כום העולה על 1,940,000 שקלים חדשים ועל 15% מהתכנית המקורית אלא באישורה המוקדם של הועדה;</w:t>
      </w:r>
    </w:p>
    <w:p w:rsidR="00E53F96" w:rsidRDefault="00E53F96">
      <w:pPr>
        <w:pStyle w:val="P22"/>
        <w:spacing w:before="72"/>
        <w:ind w:left="1021" w:right="1134"/>
        <w:rPr>
          <w:rStyle w:val="default"/>
          <w:rFonts w:cs="FrankRuehl" w:hint="cs"/>
          <w:rtl/>
        </w:rPr>
      </w:pPr>
      <w:r>
        <w:rPr>
          <w:lang w:val="he-IL"/>
        </w:rPr>
        <w:pict>
          <v:rect id="_x0000_s2363" style="position:absolute;left:0;text-align:left;margin-left:464.5pt;margin-top:8.05pt;width:75.05pt;height:16pt;z-index:251702784" o:allowincell="f" filled="f" stroked="f" strokecolor="lime" strokeweight=".25pt">
            <v:textbox inset="0,0,0,0">
              <w:txbxContent>
                <w:p w:rsidR="00E53F96" w:rsidRDefault="00E53F96">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24א) תשנ"ט-</w:t>
                  </w:r>
                  <w:r>
                    <w:rPr>
                      <w:rFonts w:cs="Miriam"/>
                      <w:sz w:val="18"/>
                      <w:szCs w:val="18"/>
                      <w:rtl/>
                    </w:rPr>
                    <w:t>199</w:t>
                  </w:r>
                  <w:r>
                    <w:rPr>
                      <w:rFonts w:cs="Miriam" w:hint="cs"/>
                      <w:sz w:val="18"/>
                      <w:szCs w:val="18"/>
                      <w:rtl/>
                    </w:rPr>
                    <w:t>9</w:t>
                  </w:r>
                </w:p>
              </w:txbxContent>
            </v:textbox>
            <w10:anchorlock/>
          </v:rect>
        </w:pict>
      </w:r>
      <w:r>
        <w:rPr>
          <w:rStyle w:val="default"/>
          <w:rFonts w:cs="FrankRuehl"/>
          <w:rtl/>
        </w:rPr>
        <w:t>(3)</w:t>
      </w:r>
      <w:r>
        <w:rPr>
          <w:rStyle w:val="default"/>
          <w:rFonts w:cs="FrankRuehl"/>
          <w:rtl/>
        </w:rPr>
        <w:tab/>
        <w:t>ל</w:t>
      </w:r>
      <w:r>
        <w:rPr>
          <w:rStyle w:val="default"/>
          <w:rFonts w:cs="FrankRuehl" w:hint="cs"/>
          <w:rtl/>
        </w:rPr>
        <w:t>הג</w:t>
      </w:r>
      <w:r>
        <w:rPr>
          <w:rStyle w:val="default"/>
          <w:rFonts w:cs="FrankRuehl"/>
          <w:rtl/>
        </w:rPr>
        <w:t>די</w:t>
      </w:r>
      <w:r>
        <w:rPr>
          <w:rStyle w:val="default"/>
          <w:rFonts w:cs="FrankRuehl" w:hint="cs"/>
          <w:rtl/>
        </w:rPr>
        <w:t xml:space="preserve">ל, בהודעה לועדה, את הסכום של הוצאה מותנית בהכנסה, בכל תכנית שבאותו סעיף תקציב, או להוסיף הוצאה מותנית </w:t>
      </w:r>
      <w:r>
        <w:rPr>
          <w:rStyle w:val="default"/>
          <w:rFonts w:cs="FrankRuehl"/>
          <w:rtl/>
        </w:rPr>
        <w:t>בה</w:t>
      </w:r>
      <w:r>
        <w:rPr>
          <w:rStyle w:val="default"/>
          <w:rFonts w:cs="FrankRuehl" w:hint="cs"/>
          <w:rtl/>
        </w:rPr>
        <w:t>כנ</w:t>
      </w:r>
      <w:r>
        <w:rPr>
          <w:rStyle w:val="default"/>
          <w:rFonts w:cs="FrankRuehl"/>
          <w:rtl/>
        </w:rPr>
        <w:t>סה</w:t>
      </w:r>
      <w:r>
        <w:rPr>
          <w:rStyle w:val="default"/>
          <w:rFonts w:cs="FrankRuehl" w:hint="cs"/>
          <w:rtl/>
        </w:rPr>
        <w:t xml:space="preserve"> לתכנית חדשה שתיווסף לאותו סעיף תקציב, ובלבד שהוא לא ישנה בדרך זו תכנית בסכום העולה </w:t>
      </w:r>
      <w:r>
        <w:rPr>
          <w:rStyle w:val="default"/>
          <w:rFonts w:cs="FrankRuehl"/>
          <w:rtl/>
        </w:rPr>
        <w:t xml:space="preserve">על </w:t>
      </w:r>
      <w:r>
        <w:rPr>
          <w:rStyle w:val="default"/>
          <w:rFonts w:cs="FrankRuehl" w:hint="cs"/>
          <w:rtl/>
        </w:rPr>
        <w:t xml:space="preserve">1,940,000 </w:t>
      </w:r>
      <w:r>
        <w:rPr>
          <w:rStyle w:val="default"/>
          <w:rFonts w:cs="FrankRuehl"/>
          <w:rtl/>
        </w:rPr>
        <w:t>ש</w:t>
      </w:r>
      <w:r>
        <w:rPr>
          <w:rStyle w:val="default"/>
          <w:rFonts w:cs="FrankRuehl" w:hint="cs"/>
          <w:rtl/>
        </w:rPr>
        <w:t>קלים ח</w:t>
      </w:r>
      <w:r>
        <w:rPr>
          <w:rStyle w:val="default"/>
          <w:rFonts w:cs="FrankRuehl"/>
          <w:rtl/>
        </w:rPr>
        <w:t>ד</w:t>
      </w:r>
      <w:r>
        <w:rPr>
          <w:rStyle w:val="default"/>
          <w:rFonts w:cs="FrankRuehl" w:hint="cs"/>
          <w:rtl/>
        </w:rPr>
        <w:t>ש</w:t>
      </w:r>
      <w:r>
        <w:rPr>
          <w:rStyle w:val="default"/>
          <w:rFonts w:cs="FrankRuehl"/>
          <w:rtl/>
        </w:rPr>
        <w:t>י</w:t>
      </w:r>
      <w:r>
        <w:rPr>
          <w:rStyle w:val="default"/>
          <w:rFonts w:cs="FrankRuehl" w:hint="cs"/>
          <w:rtl/>
        </w:rPr>
        <w:t>ם ועל 15% מהתכנית המקורית אלא באישורה המוקדם של הועדה;</w:t>
      </w:r>
    </w:p>
    <w:p w:rsidR="00E53F96" w:rsidRDefault="00E53F96">
      <w:pPr>
        <w:pStyle w:val="P22"/>
        <w:spacing w:before="72"/>
        <w:ind w:left="1021" w:right="1134"/>
        <w:rPr>
          <w:rStyle w:val="default"/>
          <w:rFonts w:cs="FrankRuehl"/>
          <w:rtl/>
        </w:rPr>
      </w:pPr>
      <w:r>
        <w:rPr>
          <w:lang w:val="he-IL"/>
        </w:rPr>
        <w:pict>
          <v:rect id="_x0000_s2364" style="position:absolute;left:0;text-align:left;margin-left:464.5pt;margin-top:8.05pt;width:75.05pt;height:16pt;z-index:251703808" o:allowincell="f" filled="f" stroked="f" strokecolor="lime" strokeweight=".25pt">
            <v:textbox inset="0,0,0,0">
              <w:txbxContent>
                <w:p w:rsidR="00E53F96" w:rsidRDefault="00E53F96">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24א) תשנ"ט-</w:t>
                  </w:r>
                  <w:r>
                    <w:rPr>
                      <w:rFonts w:cs="Miriam"/>
                      <w:sz w:val="18"/>
                      <w:szCs w:val="18"/>
                      <w:rtl/>
                    </w:rPr>
                    <w:t>199</w:t>
                  </w:r>
                  <w:r>
                    <w:rPr>
                      <w:rFonts w:cs="Miriam" w:hint="cs"/>
                      <w:sz w:val="18"/>
                      <w:szCs w:val="18"/>
                      <w:rtl/>
                    </w:rPr>
                    <w:t>9</w:t>
                  </w:r>
                </w:p>
              </w:txbxContent>
            </v:textbox>
            <w10:anchorlock/>
          </v:rect>
        </w:pict>
      </w:r>
      <w:r>
        <w:rPr>
          <w:rStyle w:val="default"/>
          <w:rFonts w:cs="FrankRuehl"/>
          <w:rtl/>
        </w:rPr>
        <w:t>(4)</w:t>
      </w:r>
      <w:r>
        <w:rPr>
          <w:rStyle w:val="default"/>
          <w:rFonts w:cs="FrankRuehl"/>
          <w:rtl/>
        </w:rPr>
        <w:tab/>
        <w:t>ל</w:t>
      </w:r>
      <w:r>
        <w:rPr>
          <w:rStyle w:val="default"/>
          <w:rFonts w:cs="FrankRuehl" w:hint="cs"/>
          <w:rtl/>
        </w:rPr>
        <w:t>הע</w:t>
      </w:r>
      <w:r>
        <w:rPr>
          <w:rStyle w:val="default"/>
          <w:rFonts w:cs="FrankRuehl"/>
          <w:rtl/>
        </w:rPr>
        <w:t>בי</w:t>
      </w:r>
      <w:r>
        <w:rPr>
          <w:rStyle w:val="default"/>
          <w:rFonts w:cs="FrankRuehl" w:hint="cs"/>
          <w:rtl/>
        </w:rPr>
        <w:t>ר, בהודעה לועדה, כל סכום של הרשאה להתחייב מתכנית אחת לתכנית אחרת שבאותו סעיף ת</w:t>
      </w:r>
      <w:r>
        <w:rPr>
          <w:rStyle w:val="default"/>
          <w:rFonts w:cs="FrankRuehl"/>
          <w:rtl/>
        </w:rPr>
        <w:t>ק</w:t>
      </w:r>
      <w:r>
        <w:rPr>
          <w:rStyle w:val="default"/>
          <w:rFonts w:cs="FrankRuehl" w:hint="cs"/>
          <w:rtl/>
        </w:rPr>
        <w:t>צ</w:t>
      </w:r>
      <w:r>
        <w:rPr>
          <w:rStyle w:val="default"/>
          <w:rFonts w:cs="FrankRuehl"/>
          <w:rtl/>
        </w:rPr>
        <w:t>י</w:t>
      </w:r>
      <w:r>
        <w:rPr>
          <w:rStyle w:val="default"/>
          <w:rFonts w:cs="FrankRuehl" w:hint="cs"/>
          <w:rtl/>
        </w:rPr>
        <w:t>ב</w:t>
      </w:r>
      <w:r>
        <w:rPr>
          <w:rStyle w:val="default"/>
          <w:rFonts w:cs="FrankRuehl"/>
          <w:rtl/>
        </w:rPr>
        <w:t>, ו</w:t>
      </w:r>
      <w:r>
        <w:rPr>
          <w:rStyle w:val="default"/>
          <w:rFonts w:cs="FrankRuehl" w:hint="cs"/>
          <w:rtl/>
        </w:rPr>
        <w:t>בלבד שהוא לא ישנה בדרך זו תכנית בסכום העולה על 3,475,000</w:t>
      </w:r>
      <w:r>
        <w:rPr>
          <w:rStyle w:val="default"/>
          <w:rFonts w:cs="FrankRuehl"/>
          <w:rtl/>
        </w:rPr>
        <w:t xml:space="preserve"> שקל</w:t>
      </w:r>
      <w:r>
        <w:rPr>
          <w:rStyle w:val="default"/>
          <w:rFonts w:cs="FrankRuehl" w:hint="cs"/>
          <w:rtl/>
        </w:rPr>
        <w:t>ים חדשים ועל 20%</w:t>
      </w:r>
      <w:r>
        <w:rPr>
          <w:rStyle w:val="default"/>
          <w:rFonts w:cs="FrankRuehl"/>
          <w:rtl/>
        </w:rPr>
        <w:t xml:space="preserve"> </w:t>
      </w:r>
      <w:r>
        <w:rPr>
          <w:rStyle w:val="default"/>
          <w:rFonts w:cs="FrankRuehl" w:hint="cs"/>
          <w:rtl/>
        </w:rPr>
        <w:t>מ</w:t>
      </w:r>
      <w:r>
        <w:rPr>
          <w:rStyle w:val="default"/>
          <w:rFonts w:cs="FrankRuehl"/>
          <w:rtl/>
        </w:rPr>
        <w:t>ה</w:t>
      </w:r>
      <w:r>
        <w:rPr>
          <w:rStyle w:val="default"/>
          <w:rFonts w:cs="FrankRuehl" w:hint="cs"/>
          <w:rtl/>
        </w:rPr>
        <w:t>תכנית המקורית אלא באישורה המוקדם של הועדה;</w:t>
      </w:r>
    </w:p>
    <w:p w:rsidR="00E53F96" w:rsidRDefault="00E53F96">
      <w:pPr>
        <w:pStyle w:val="P22"/>
        <w:spacing w:before="72"/>
        <w:ind w:left="1021" w:right="1134"/>
        <w:rPr>
          <w:rStyle w:val="default"/>
          <w:rFonts w:cs="FrankRuehl"/>
          <w:rtl/>
        </w:rPr>
      </w:pPr>
      <w:r>
        <w:rPr>
          <w:lang w:val="he-IL"/>
        </w:rPr>
        <w:pict>
          <v:rect id="_x0000_s2365" style="position:absolute;left:0;text-align:left;margin-left:464.5pt;margin-top:8.05pt;width:75.05pt;height:16pt;z-index:251704832" o:allowincell="f" filled="f" stroked="f" strokecolor="lime" strokeweight=".25pt">
            <v:textbox inset="0,0,0,0">
              <w:txbxContent>
                <w:p w:rsidR="00E53F96" w:rsidRDefault="00E53F96">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24א) תשנ"ט-</w:t>
                  </w:r>
                  <w:r>
                    <w:rPr>
                      <w:rFonts w:cs="Miriam"/>
                      <w:sz w:val="18"/>
                      <w:szCs w:val="18"/>
                      <w:rtl/>
                    </w:rPr>
                    <w:t>199</w:t>
                  </w:r>
                  <w:r>
                    <w:rPr>
                      <w:rFonts w:cs="Miriam" w:hint="cs"/>
                      <w:sz w:val="18"/>
                      <w:szCs w:val="18"/>
                      <w:rtl/>
                    </w:rPr>
                    <w:t>9</w:t>
                  </w:r>
                </w:p>
              </w:txbxContent>
            </v:textbox>
            <w10:anchorlock/>
          </v:rect>
        </w:pict>
      </w:r>
      <w:r>
        <w:rPr>
          <w:rStyle w:val="default"/>
          <w:rFonts w:cs="FrankRuehl"/>
          <w:rtl/>
        </w:rPr>
        <w:t>(5)</w:t>
      </w:r>
      <w:r>
        <w:rPr>
          <w:rStyle w:val="default"/>
          <w:rFonts w:cs="FrankRuehl"/>
          <w:rtl/>
        </w:rPr>
        <w:tab/>
        <w:t>ל</w:t>
      </w:r>
      <w:r>
        <w:rPr>
          <w:rStyle w:val="default"/>
          <w:rFonts w:cs="FrankRuehl" w:hint="cs"/>
          <w:rtl/>
        </w:rPr>
        <w:t>הג</w:t>
      </w:r>
      <w:r>
        <w:rPr>
          <w:rStyle w:val="default"/>
          <w:rFonts w:cs="FrankRuehl"/>
          <w:rtl/>
        </w:rPr>
        <w:t>די</w:t>
      </w:r>
      <w:r>
        <w:rPr>
          <w:rStyle w:val="default"/>
          <w:rFonts w:cs="FrankRuehl" w:hint="cs"/>
          <w:rtl/>
        </w:rPr>
        <w:t>ל, בהודעה לועדה, את סכום ההרשאה להתחייב, בכל תכנית שבאותו סעיף תקציב, או להוסיף סכום של הרשאה להתחייב בתכנית חדשה שתי</w:t>
      </w:r>
      <w:r>
        <w:rPr>
          <w:rStyle w:val="default"/>
          <w:rFonts w:cs="FrankRuehl"/>
          <w:rtl/>
        </w:rPr>
        <w:t>וו</w:t>
      </w:r>
      <w:r>
        <w:rPr>
          <w:rStyle w:val="default"/>
          <w:rFonts w:cs="FrankRuehl" w:hint="cs"/>
          <w:rtl/>
        </w:rPr>
        <w:t>סף</w:t>
      </w:r>
      <w:r>
        <w:rPr>
          <w:rStyle w:val="default"/>
          <w:rFonts w:cs="FrankRuehl"/>
          <w:rtl/>
        </w:rPr>
        <w:t xml:space="preserve"> ל</w:t>
      </w:r>
      <w:r>
        <w:rPr>
          <w:rStyle w:val="default"/>
          <w:rFonts w:cs="FrankRuehl" w:hint="cs"/>
          <w:rtl/>
        </w:rPr>
        <w:t>אותו סעיף תקציב, ובלבד שהוא לא</w:t>
      </w:r>
      <w:r>
        <w:rPr>
          <w:rStyle w:val="default"/>
          <w:rFonts w:cs="FrankRuehl"/>
          <w:rtl/>
        </w:rPr>
        <w:t xml:space="preserve"> ישנ</w:t>
      </w:r>
      <w:r>
        <w:rPr>
          <w:rStyle w:val="default"/>
          <w:rFonts w:cs="FrankRuehl" w:hint="cs"/>
          <w:rtl/>
        </w:rPr>
        <w:t>ה בדרך זו תכנית בסכום העולה על 3,475,000 שקלים חדשים ועל 20% מהתכנית המקורית אלא באישורה המוקדם של הועדה;</w:t>
      </w:r>
    </w:p>
    <w:p w:rsidR="00E53F96" w:rsidRDefault="00E53F96">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הע</w:t>
      </w:r>
      <w:r>
        <w:rPr>
          <w:rStyle w:val="default"/>
          <w:rFonts w:cs="FrankRuehl"/>
          <w:rtl/>
        </w:rPr>
        <w:t>בי</w:t>
      </w:r>
      <w:r>
        <w:rPr>
          <w:rStyle w:val="default"/>
          <w:rFonts w:cs="FrankRuehl" w:hint="cs"/>
          <w:rtl/>
        </w:rPr>
        <w:t>ר, בהודעה לועדה, כל מספר משרות, ביחד עם סכום ההוצאה הדרוש להן או בלעדיו, מת</w:t>
      </w:r>
      <w:r>
        <w:rPr>
          <w:rStyle w:val="default"/>
          <w:rFonts w:cs="FrankRuehl"/>
          <w:rtl/>
        </w:rPr>
        <w:t>כנ</w:t>
      </w:r>
      <w:r>
        <w:rPr>
          <w:rStyle w:val="default"/>
          <w:rFonts w:cs="FrankRuehl" w:hint="cs"/>
          <w:rtl/>
        </w:rPr>
        <w:t>ית אחת לתכנית אחרת שבאות</w:t>
      </w:r>
      <w:r>
        <w:rPr>
          <w:rStyle w:val="default"/>
          <w:rFonts w:cs="FrankRuehl"/>
          <w:rtl/>
        </w:rPr>
        <w:t xml:space="preserve">ו </w:t>
      </w:r>
      <w:r>
        <w:rPr>
          <w:rStyle w:val="default"/>
          <w:rFonts w:cs="FrankRuehl" w:hint="cs"/>
          <w:rtl/>
        </w:rPr>
        <w:t>סע</w:t>
      </w:r>
      <w:r>
        <w:rPr>
          <w:rStyle w:val="default"/>
          <w:rFonts w:cs="FrankRuehl"/>
          <w:rtl/>
        </w:rPr>
        <w:t>יף</w:t>
      </w:r>
      <w:r>
        <w:rPr>
          <w:rStyle w:val="default"/>
          <w:rFonts w:cs="FrankRuehl" w:hint="cs"/>
          <w:rtl/>
        </w:rPr>
        <w:t xml:space="preserve"> תקציב, או לתכנית חדשה שתיווסף לא</w:t>
      </w:r>
      <w:r>
        <w:rPr>
          <w:rStyle w:val="default"/>
          <w:rFonts w:cs="FrankRuehl"/>
          <w:rtl/>
        </w:rPr>
        <w:t>ו</w:t>
      </w:r>
      <w:r>
        <w:rPr>
          <w:rStyle w:val="default"/>
          <w:rFonts w:cs="FrankRuehl" w:hint="cs"/>
          <w:rtl/>
        </w:rPr>
        <w:t>תו סעיף תקציב, ו</w:t>
      </w:r>
      <w:r>
        <w:rPr>
          <w:rStyle w:val="default"/>
          <w:rFonts w:cs="FrankRuehl"/>
          <w:rtl/>
        </w:rPr>
        <w:t>ב</w:t>
      </w:r>
      <w:r>
        <w:rPr>
          <w:rStyle w:val="default"/>
          <w:rFonts w:cs="FrankRuehl" w:hint="cs"/>
          <w:rtl/>
        </w:rPr>
        <w:t>ל</w:t>
      </w:r>
      <w:r>
        <w:rPr>
          <w:rStyle w:val="default"/>
          <w:rFonts w:cs="FrankRuehl"/>
          <w:rtl/>
        </w:rPr>
        <w:t>ב</w:t>
      </w:r>
      <w:r>
        <w:rPr>
          <w:rStyle w:val="default"/>
          <w:rFonts w:cs="FrankRuehl" w:hint="cs"/>
          <w:rtl/>
        </w:rPr>
        <w:t>ד שהוא לא ישנה בדרך זו תכנית במספר משרות העולה על 50 ועל 20% ממספר המשרות בתכנית המקורי</w:t>
      </w:r>
      <w:r>
        <w:rPr>
          <w:rStyle w:val="default"/>
          <w:rFonts w:cs="FrankRuehl"/>
          <w:rtl/>
        </w:rPr>
        <w:t>ת</w:t>
      </w:r>
      <w:r>
        <w:rPr>
          <w:rStyle w:val="default"/>
          <w:rFonts w:cs="FrankRuehl" w:hint="cs"/>
          <w:rtl/>
        </w:rPr>
        <w:t xml:space="preserve"> אל</w:t>
      </w:r>
      <w:r>
        <w:rPr>
          <w:rStyle w:val="default"/>
          <w:rFonts w:cs="FrankRuehl"/>
          <w:rtl/>
        </w:rPr>
        <w:t>א</w:t>
      </w:r>
      <w:r>
        <w:rPr>
          <w:rStyle w:val="default"/>
          <w:rFonts w:cs="FrankRuehl" w:hint="cs"/>
          <w:rtl/>
        </w:rPr>
        <w:t xml:space="preserve"> באישורה המוקדם של הועדה;</w:t>
      </w:r>
    </w:p>
    <w:p w:rsidR="00E53F96" w:rsidRDefault="00E53F96">
      <w:pPr>
        <w:pStyle w:val="P22"/>
        <w:spacing w:before="72"/>
        <w:ind w:left="1021"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הג</w:t>
      </w:r>
      <w:r>
        <w:rPr>
          <w:rStyle w:val="default"/>
          <w:rFonts w:cs="FrankRuehl"/>
          <w:rtl/>
        </w:rPr>
        <w:t>די</w:t>
      </w:r>
      <w:r>
        <w:rPr>
          <w:rStyle w:val="default"/>
          <w:rFonts w:cs="FrankRuehl" w:hint="cs"/>
          <w:rtl/>
        </w:rPr>
        <w:t>ל, באישורה המוקדם של הועדה, את מספר</w:t>
      </w:r>
      <w:r>
        <w:rPr>
          <w:rFonts w:cs="FrankRuehl"/>
          <w:sz w:val="26"/>
          <w:rtl/>
        </w:rPr>
        <w:t> </w:t>
      </w:r>
      <w:r>
        <w:rPr>
          <w:rStyle w:val="default"/>
          <w:rFonts w:cs="FrankRuehl"/>
          <w:rtl/>
        </w:rPr>
        <w:t xml:space="preserve"> ה</w:t>
      </w:r>
      <w:r>
        <w:rPr>
          <w:rStyle w:val="default"/>
          <w:rFonts w:cs="FrankRuehl" w:hint="cs"/>
          <w:rtl/>
        </w:rPr>
        <w:t>מש</w:t>
      </w:r>
      <w:r>
        <w:rPr>
          <w:rStyle w:val="default"/>
          <w:rFonts w:cs="FrankRuehl"/>
          <w:rtl/>
        </w:rPr>
        <w:t>רו</w:t>
      </w:r>
      <w:r>
        <w:rPr>
          <w:rStyle w:val="default"/>
          <w:rFonts w:cs="FrankRuehl" w:hint="cs"/>
          <w:rtl/>
        </w:rPr>
        <w:t xml:space="preserve">ת </w:t>
      </w:r>
      <w:r>
        <w:rPr>
          <w:rStyle w:val="default"/>
          <w:rFonts w:cs="FrankRuehl"/>
          <w:rtl/>
        </w:rPr>
        <w:t>בכ</w:t>
      </w:r>
      <w:r>
        <w:rPr>
          <w:rStyle w:val="default"/>
          <w:rFonts w:cs="FrankRuehl" w:hint="cs"/>
          <w:rtl/>
        </w:rPr>
        <w:t>ל תכנית שבאותו סעיף תקצי</w:t>
      </w:r>
      <w:r>
        <w:rPr>
          <w:rStyle w:val="default"/>
          <w:rFonts w:cs="FrankRuehl"/>
          <w:rtl/>
        </w:rPr>
        <w:t xml:space="preserve">ב, </w:t>
      </w:r>
      <w:r>
        <w:rPr>
          <w:rStyle w:val="default"/>
          <w:rFonts w:cs="FrankRuehl" w:hint="cs"/>
          <w:rtl/>
        </w:rPr>
        <w:t>או</w:t>
      </w:r>
      <w:r>
        <w:rPr>
          <w:rStyle w:val="default"/>
          <w:rFonts w:cs="FrankRuehl"/>
          <w:rtl/>
        </w:rPr>
        <w:t xml:space="preserve"> ל</w:t>
      </w:r>
      <w:r>
        <w:rPr>
          <w:rStyle w:val="default"/>
          <w:rFonts w:cs="FrankRuehl" w:hint="cs"/>
          <w:rtl/>
        </w:rPr>
        <w:t>הוסיף משרות בתכנית חדשה שתיוו</w:t>
      </w:r>
      <w:r>
        <w:rPr>
          <w:rStyle w:val="default"/>
          <w:rFonts w:cs="FrankRuehl"/>
          <w:rtl/>
        </w:rPr>
        <w:t>סף ל</w:t>
      </w:r>
      <w:r>
        <w:rPr>
          <w:rStyle w:val="default"/>
          <w:rFonts w:cs="FrankRuehl" w:hint="cs"/>
          <w:rtl/>
        </w:rPr>
        <w:t>אותו סעיף תקציב,</w:t>
      </w:r>
      <w:r>
        <w:rPr>
          <w:rStyle w:val="default"/>
          <w:rFonts w:cs="FrankRuehl"/>
          <w:rtl/>
        </w:rPr>
        <w:t xml:space="preserve"> </w:t>
      </w:r>
      <w:r>
        <w:rPr>
          <w:rStyle w:val="default"/>
          <w:rFonts w:cs="FrankRuehl" w:hint="cs"/>
          <w:rtl/>
        </w:rPr>
        <w:t>ו</w:t>
      </w:r>
      <w:r>
        <w:rPr>
          <w:rStyle w:val="default"/>
          <w:rFonts w:cs="FrankRuehl"/>
          <w:rtl/>
        </w:rPr>
        <w:t>ב</w:t>
      </w:r>
      <w:r>
        <w:rPr>
          <w:rStyle w:val="default"/>
          <w:rFonts w:cs="FrankRuehl" w:hint="cs"/>
          <w:rtl/>
        </w:rPr>
        <w:t>לבד שההגדלה או ההוספה נובעות מהעברת עובדים ממוסד שהמדינה משתתפת בתקציבו לשירות המדינה ע</w:t>
      </w:r>
      <w:r>
        <w:rPr>
          <w:rStyle w:val="default"/>
          <w:rFonts w:cs="FrankRuehl"/>
          <w:rtl/>
        </w:rPr>
        <w:t>ק</w:t>
      </w:r>
      <w:r>
        <w:rPr>
          <w:rStyle w:val="default"/>
          <w:rFonts w:cs="FrankRuehl" w:hint="cs"/>
          <w:rtl/>
        </w:rPr>
        <w:t>ב ה</w:t>
      </w:r>
      <w:r>
        <w:rPr>
          <w:rStyle w:val="default"/>
          <w:rFonts w:cs="FrankRuehl"/>
          <w:rtl/>
        </w:rPr>
        <w:t>ע</w:t>
      </w:r>
      <w:r>
        <w:rPr>
          <w:rStyle w:val="default"/>
          <w:rFonts w:cs="FrankRuehl" w:hint="cs"/>
          <w:rtl/>
        </w:rPr>
        <w:t>ברת תפקיד ממוסד כאמור למדינה.</w:t>
      </w:r>
    </w:p>
    <w:p w:rsidR="00FE1D0F" w:rsidRDefault="00FE1D0F" w:rsidP="00FE1D0F">
      <w:pPr>
        <w:pStyle w:val="P00"/>
        <w:spacing w:before="72"/>
        <w:ind w:left="0" w:right="1134"/>
        <w:rPr>
          <w:rStyle w:val="default"/>
          <w:rFonts w:cs="FrankRuehl" w:hint="cs"/>
          <w:rtl/>
        </w:rPr>
      </w:pPr>
      <w:r w:rsidRPr="00115275">
        <w:rPr>
          <w:rStyle w:val="default"/>
          <w:rFonts w:cs="FrankRuehl"/>
        </w:rPr>
        <w:pict>
          <v:rect id="_x0000_s2508" style="position:absolute;left:0;text-align:left;margin-left:475.65pt;margin-top:8.05pt;width:63.9pt;height:44.4pt;z-index:251762176" o:allowincell="f" filled="f" stroked="f" strokecolor="lime" strokeweight=".25pt">
            <v:textbox inset="0,0,0,0">
              <w:txbxContent>
                <w:p w:rsidR="00FE1D0F" w:rsidRDefault="00FE1D0F" w:rsidP="00FE1D0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17) תשנ"ג-</w:t>
                  </w:r>
                  <w:r>
                    <w:rPr>
                      <w:rFonts w:cs="Miriam"/>
                      <w:sz w:val="18"/>
                      <w:szCs w:val="18"/>
                      <w:rtl/>
                    </w:rPr>
                    <w:t>1993</w:t>
                  </w:r>
                </w:p>
                <w:p w:rsidR="00FE1D0F" w:rsidRDefault="00FE1D0F" w:rsidP="00FE1D0F">
                  <w:pPr>
                    <w:spacing w:line="160" w:lineRule="exact"/>
                    <w:jc w:val="left"/>
                    <w:rPr>
                      <w:rFonts w:cs="Miriam"/>
                      <w:noProof/>
                      <w:sz w:val="18"/>
                      <w:szCs w:val="18"/>
                      <w:rtl/>
                    </w:rPr>
                  </w:pPr>
                  <w:r>
                    <w:rPr>
                      <w:rFonts w:cs="Miriam" w:hint="cs"/>
                      <w:noProof/>
                      <w:sz w:val="18"/>
                      <w:szCs w:val="18"/>
                      <w:rtl/>
                    </w:rPr>
                    <w:t xml:space="preserve">(תיקון מס' 52 </w:t>
                  </w:r>
                  <w:r>
                    <w:rPr>
                      <w:rFonts w:cs="Miriam"/>
                      <w:noProof/>
                      <w:sz w:val="18"/>
                      <w:szCs w:val="18"/>
                      <w:rtl/>
                    </w:rPr>
                    <w:t>–</w:t>
                  </w:r>
                  <w:r>
                    <w:rPr>
                      <w:rFonts w:cs="Miriam" w:hint="cs"/>
                      <w:noProof/>
                      <w:sz w:val="18"/>
                      <w:szCs w:val="18"/>
                      <w:rtl/>
                    </w:rPr>
                    <w:t xml:space="preserve"> הוראת שעה) תש"ף-2019</w:t>
                  </w:r>
                </w:p>
              </w:txbxContent>
            </v:textbox>
            <w10:anchorlock/>
          </v:rect>
        </w:pict>
      </w:r>
      <w:r w:rsidRPr="00115275">
        <w:rPr>
          <w:rStyle w:val="default"/>
          <w:rFonts w:cs="FrankRuehl"/>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גב</w:t>
      </w:r>
      <w:r>
        <w:rPr>
          <w:rStyle w:val="default"/>
          <w:rFonts w:cs="FrankRuehl"/>
          <w:rtl/>
        </w:rPr>
        <w:t xml:space="preserve">י </w:t>
      </w:r>
      <w:r>
        <w:rPr>
          <w:rStyle w:val="default"/>
          <w:rFonts w:cs="FrankRuehl" w:hint="cs"/>
          <w:rtl/>
        </w:rPr>
        <w:t>סעיף תקציב "</w:t>
      </w:r>
      <w:r>
        <w:rPr>
          <w:rStyle w:val="default"/>
          <w:rFonts w:cs="FrankRuehl"/>
          <w:rtl/>
        </w:rPr>
        <w:t>הכ</w:t>
      </w:r>
      <w:r>
        <w:rPr>
          <w:rStyle w:val="default"/>
          <w:rFonts w:cs="FrankRuehl" w:hint="cs"/>
          <w:rtl/>
        </w:rPr>
        <w:t xml:space="preserve">נסת" רשאית ועדה משותפת של </w:t>
      </w:r>
      <w:r w:rsidR="004E1EB1" w:rsidRPr="008306F7">
        <w:rPr>
          <w:rStyle w:val="default"/>
          <w:rFonts w:cs="FrankRuehl" w:hint="cs"/>
          <w:rtl/>
        </w:rPr>
        <w:t>חמישה חברי ועדת הכנסת וח</w:t>
      </w:r>
      <w:r w:rsidR="004E1EB1" w:rsidRPr="008306F7">
        <w:rPr>
          <w:rStyle w:val="default"/>
          <w:rFonts w:cs="FrankRuehl"/>
          <w:rtl/>
        </w:rPr>
        <w:t>מי</w:t>
      </w:r>
      <w:r w:rsidR="004E1EB1" w:rsidRPr="008306F7">
        <w:rPr>
          <w:rStyle w:val="default"/>
          <w:rFonts w:cs="FrankRuehl" w:hint="cs"/>
          <w:rtl/>
        </w:rPr>
        <w:t>שה</w:t>
      </w:r>
      <w:r w:rsidR="004E1EB1" w:rsidRPr="008306F7">
        <w:rPr>
          <w:rStyle w:val="default"/>
          <w:rFonts w:cs="FrankRuehl"/>
          <w:rtl/>
        </w:rPr>
        <w:t xml:space="preserve"> ח</w:t>
      </w:r>
      <w:r w:rsidR="004E1EB1" w:rsidRPr="008306F7">
        <w:rPr>
          <w:rStyle w:val="default"/>
          <w:rFonts w:cs="FrankRuehl" w:hint="cs"/>
          <w:rtl/>
        </w:rPr>
        <w:t xml:space="preserve">ברי </w:t>
      </w:r>
      <w:r w:rsidR="004E1EB1" w:rsidRPr="008306F7">
        <w:rPr>
          <w:rStyle w:val="default"/>
          <w:rFonts w:cs="FrankRuehl"/>
          <w:rtl/>
        </w:rPr>
        <w:t>ועדת</w:t>
      </w:r>
      <w:r w:rsidR="004E1EB1" w:rsidRPr="008306F7">
        <w:rPr>
          <w:rStyle w:val="default"/>
          <w:rFonts w:cs="FrankRuehl" w:hint="cs"/>
          <w:rtl/>
        </w:rPr>
        <w:t xml:space="preserve"> הכספים של הכנסת ואשר בראשה יושב-ראש ועדת הכנסת</w:t>
      </w:r>
      <w:r>
        <w:rPr>
          <w:rStyle w:val="default"/>
          <w:rFonts w:cs="FrankRuehl" w:hint="cs"/>
          <w:rtl/>
        </w:rPr>
        <w:t xml:space="preserve">, לפי הצעת יושב ראש הכנסת </w:t>
      </w:r>
      <w:r>
        <w:rPr>
          <w:rStyle w:val="default"/>
          <w:rFonts w:cs="FrankRuehl"/>
          <w:rtl/>
        </w:rPr>
        <w:t>–</w:t>
      </w:r>
    </w:p>
    <w:p w:rsidR="00E53F96" w:rsidRDefault="00E53F96">
      <w:pPr>
        <w:pStyle w:val="P22"/>
        <w:spacing w:before="72"/>
        <w:ind w:left="1021" w:right="1134"/>
        <w:outlineLvl w:val="0"/>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הע</w:t>
      </w:r>
      <w:r>
        <w:rPr>
          <w:rStyle w:val="default"/>
          <w:rFonts w:cs="FrankRuehl"/>
          <w:rtl/>
        </w:rPr>
        <w:t>בי</w:t>
      </w:r>
      <w:r>
        <w:rPr>
          <w:rStyle w:val="default"/>
          <w:rFonts w:cs="FrankRuehl" w:hint="cs"/>
          <w:rtl/>
        </w:rPr>
        <w:t>ר כל סכום או מספר משרו</w:t>
      </w:r>
      <w:r>
        <w:rPr>
          <w:rStyle w:val="default"/>
          <w:rFonts w:cs="FrankRuehl"/>
          <w:rtl/>
        </w:rPr>
        <w:t>ת</w:t>
      </w:r>
      <w:r>
        <w:rPr>
          <w:rStyle w:val="default"/>
          <w:rFonts w:cs="FrankRuehl" w:hint="cs"/>
          <w:rtl/>
        </w:rPr>
        <w:t xml:space="preserve"> מת</w:t>
      </w:r>
      <w:r>
        <w:rPr>
          <w:rStyle w:val="default"/>
          <w:rFonts w:cs="FrankRuehl"/>
          <w:rtl/>
        </w:rPr>
        <w:t>כ</w:t>
      </w:r>
      <w:r>
        <w:rPr>
          <w:rStyle w:val="default"/>
          <w:rFonts w:cs="FrankRuehl" w:hint="cs"/>
          <w:rtl/>
        </w:rPr>
        <w:t>נית אחת לתכנית אחרת או לתכנית חדשה שתיווסף;</w:t>
      </w:r>
    </w:p>
    <w:p w:rsidR="00E53F96" w:rsidRDefault="00E53F96">
      <w:pPr>
        <w:pStyle w:val="P22"/>
        <w:spacing w:before="72"/>
        <w:ind w:left="1021" w:right="1134"/>
        <w:outlineLvl w:val="0"/>
        <w:rPr>
          <w:rStyle w:val="default"/>
          <w:rFonts w:cs="FrankRuehl"/>
          <w:rtl/>
        </w:rPr>
      </w:pPr>
      <w:r>
        <w:rPr>
          <w:rStyle w:val="default"/>
          <w:rFonts w:cs="FrankRuehl"/>
          <w:rtl/>
        </w:rPr>
        <w:t>(2)</w:t>
      </w:r>
      <w:r>
        <w:rPr>
          <w:rStyle w:val="default"/>
          <w:rFonts w:cs="FrankRuehl"/>
          <w:rtl/>
        </w:rPr>
        <w:tab/>
        <w:t>ל</w:t>
      </w:r>
      <w:r>
        <w:rPr>
          <w:rStyle w:val="default"/>
          <w:rFonts w:cs="FrankRuehl" w:hint="cs"/>
          <w:rtl/>
        </w:rPr>
        <w:t>הג</w:t>
      </w:r>
      <w:r>
        <w:rPr>
          <w:rStyle w:val="default"/>
          <w:rFonts w:cs="FrankRuehl"/>
          <w:rtl/>
        </w:rPr>
        <w:t>די</w:t>
      </w:r>
      <w:r>
        <w:rPr>
          <w:rStyle w:val="default"/>
          <w:rFonts w:cs="FrankRuehl" w:hint="cs"/>
          <w:rtl/>
        </w:rPr>
        <w:t>ל את הסכום של ה</w:t>
      </w:r>
      <w:r>
        <w:rPr>
          <w:rStyle w:val="default"/>
          <w:rFonts w:cs="FrankRuehl"/>
          <w:rtl/>
        </w:rPr>
        <w:t>וצ</w:t>
      </w:r>
      <w:r>
        <w:rPr>
          <w:rStyle w:val="default"/>
          <w:rFonts w:cs="FrankRuehl" w:hint="cs"/>
          <w:rtl/>
        </w:rPr>
        <w:t>אה</w:t>
      </w:r>
      <w:r>
        <w:rPr>
          <w:rStyle w:val="default"/>
          <w:rFonts w:cs="FrankRuehl"/>
          <w:rtl/>
        </w:rPr>
        <w:t xml:space="preserve"> מ</w:t>
      </w:r>
      <w:r>
        <w:rPr>
          <w:rStyle w:val="default"/>
          <w:rFonts w:cs="FrankRuehl" w:hint="cs"/>
          <w:rtl/>
        </w:rPr>
        <w:t>ותנית בהכנסה בכל תכנית.</w:t>
      </w:r>
    </w:p>
    <w:p w:rsidR="00E53F96" w:rsidRDefault="00E53F96">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פי</w:t>
      </w:r>
      <w:r>
        <w:rPr>
          <w:rStyle w:val="default"/>
          <w:rFonts w:cs="FrankRuehl"/>
          <w:rtl/>
        </w:rPr>
        <w:t xml:space="preserve"> ה</w:t>
      </w:r>
      <w:r>
        <w:rPr>
          <w:rStyle w:val="default"/>
          <w:rFonts w:cs="FrankRuehl" w:hint="cs"/>
          <w:rtl/>
        </w:rPr>
        <w:t xml:space="preserve">צעת השר הנוגע בדבר או ממונה אחר על סעיף תקציב, רשאי שר האוצר, בכל סעיף תקציב שנקבע בתקציב ההוצאה של המפעלים העסקיים בחוק התקציב השנתי לשנת כספים פלונית </w:t>
      </w:r>
      <w:r>
        <w:rPr>
          <w:rStyle w:val="default"/>
          <w:rFonts w:cs="FrankRuehl"/>
          <w:rtl/>
        </w:rPr>
        <w:t>–</w:t>
      </w:r>
    </w:p>
    <w:p w:rsidR="00E53F96" w:rsidRDefault="00E53F96">
      <w:pPr>
        <w:pStyle w:val="P22"/>
        <w:spacing w:before="72"/>
        <w:ind w:left="1021" w:right="1134"/>
        <w:rPr>
          <w:rStyle w:val="default"/>
          <w:rFonts w:cs="FrankRuehl"/>
          <w:rtl/>
        </w:rPr>
      </w:pPr>
      <w:r>
        <w:rPr>
          <w:lang w:val="he-IL"/>
        </w:rPr>
        <w:pict>
          <v:rect id="_x0000_s2367" style="position:absolute;left:0;text-align:left;margin-left:464.5pt;margin-top:8.05pt;width:75.05pt;height:16pt;z-index:251705856" o:allowincell="f" filled="f" stroked="f" strokecolor="lime" strokeweight=".25pt">
            <v:textbox inset="0,0,0,0">
              <w:txbxContent>
                <w:p w:rsidR="00E53F96" w:rsidRDefault="00E53F96">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24א) תשנ"ט-</w:t>
                  </w:r>
                  <w:r>
                    <w:rPr>
                      <w:rFonts w:cs="Miriam"/>
                      <w:sz w:val="18"/>
                      <w:szCs w:val="18"/>
                      <w:rtl/>
                    </w:rPr>
                    <w:t>199</w:t>
                  </w:r>
                  <w:r>
                    <w:rPr>
                      <w:rFonts w:cs="Miriam" w:hint="cs"/>
                      <w:sz w:val="18"/>
                      <w:szCs w:val="18"/>
                      <w:rtl/>
                    </w:rPr>
                    <w:t>9</w:t>
                  </w:r>
                </w:p>
              </w:txbxContent>
            </v:textbox>
            <w10:anchorlock/>
          </v:rect>
        </w:pict>
      </w:r>
      <w:r>
        <w:rPr>
          <w:rStyle w:val="default"/>
          <w:rFonts w:cs="FrankRuehl"/>
          <w:rtl/>
        </w:rPr>
        <w:t>(1)</w:t>
      </w:r>
      <w:r>
        <w:rPr>
          <w:rStyle w:val="default"/>
          <w:rFonts w:cs="FrankRuehl"/>
          <w:rtl/>
        </w:rPr>
        <w:tab/>
        <w:t>ל</w:t>
      </w:r>
      <w:r>
        <w:rPr>
          <w:rStyle w:val="default"/>
          <w:rFonts w:cs="FrankRuehl" w:hint="cs"/>
          <w:rtl/>
        </w:rPr>
        <w:t>הע</w:t>
      </w:r>
      <w:r>
        <w:rPr>
          <w:rStyle w:val="default"/>
          <w:rFonts w:cs="FrankRuehl"/>
          <w:rtl/>
        </w:rPr>
        <w:t>בי</w:t>
      </w:r>
      <w:r>
        <w:rPr>
          <w:rStyle w:val="default"/>
          <w:rFonts w:cs="FrankRuehl" w:hint="cs"/>
          <w:rtl/>
        </w:rPr>
        <w:t>ר, בהודעה לועדה, כל סכום של הוצאה א</w:t>
      </w:r>
      <w:r>
        <w:rPr>
          <w:rStyle w:val="default"/>
          <w:rFonts w:cs="FrankRuehl"/>
          <w:rtl/>
        </w:rPr>
        <w:t>ו של</w:t>
      </w:r>
      <w:r>
        <w:rPr>
          <w:rStyle w:val="default"/>
          <w:rFonts w:cs="FrankRuehl" w:hint="cs"/>
          <w:rtl/>
        </w:rPr>
        <w:t xml:space="preserve"> הרשאה להתחיי</w:t>
      </w:r>
      <w:r>
        <w:rPr>
          <w:rStyle w:val="default"/>
          <w:rFonts w:cs="FrankRuehl"/>
          <w:rtl/>
        </w:rPr>
        <w:t xml:space="preserve">ב </w:t>
      </w:r>
      <w:r>
        <w:rPr>
          <w:rStyle w:val="default"/>
          <w:rFonts w:cs="FrankRuehl" w:hint="cs"/>
          <w:rtl/>
        </w:rPr>
        <w:t>מת</w:t>
      </w:r>
      <w:r>
        <w:rPr>
          <w:rStyle w:val="default"/>
          <w:rFonts w:cs="FrankRuehl"/>
          <w:rtl/>
        </w:rPr>
        <w:t>כנ</w:t>
      </w:r>
      <w:r>
        <w:rPr>
          <w:rStyle w:val="default"/>
          <w:rFonts w:cs="FrankRuehl" w:hint="cs"/>
          <w:rtl/>
        </w:rPr>
        <w:t>ית אחת לתכנית אחרת שבאותו סעיף תקציב או לתכנית חדשה שתיווסף לאותו סעיף תקציב, ובלבד שהו</w:t>
      </w:r>
      <w:r>
        <w:rPr>
          <w:rStyle w:val="default"/>
          <w:rFonts w:cs="FrankRuehl"/>
          <w:rtl/>
        </w:rPr>
        <w:t>א</w:t>
      </w:r>
      <w:r>
        <w:rPr>
          <w:rStyle w:val="default"/>
          <w:rFonts w:cs="FrankRuehl" w:hint="cs"/>
          <w:rtl/>
        </w:rPr>
        <w:t xml:space="preserve"> לא</w:t>
      </w:r>
      <w:r>
        <w:rPr>
          <w:rStyle w:val="default"/>
          <w:rFonts w:cs="FrankRuehl"/>
          <w:rtl/>
        </w:rPr>
        <w:t xml:space="preserve"> </w:t>
      </w:r>
      <w:r>
        <w:rPr>
          <w:rStyle w:val="default"/>
          <w:rFonts w:cs="FrankRuehl" w:hint="cs"/>
          <w:rtl/>
        </w:rPr>
        <w:t>ישנה בדרך זו תכנית בסכום העולה על 1,940,000 שקלים חדשים ועל 15% מהתכנית המקורי</w:t>
      </w:r>
      <w:r>
        <w:rPr>
          <w:rStyle w:val="default"/>
          <w:rFonts w:cs="FrankRuehl"/>
          <w:rtl/>
        </w:rPr>
        <w:t xml:space="preserve">ת </w:t>
      </w:r>
      <w:r>
        <w:rPr>
          <w:rStyle w:val="default"/>
          <w:rFonts w:cs="FrankRuehl" w:hint="cs"/>
          <w:rtl/>
        </w:rPr>
        <w:t>אלא באישורה המוקדם של הועדה;</w:t>
      </w:r>
    </w:p>
    <w:p w:rsidR="00E53F96" w:rsidRDefault="00E53F96">
      <w:pPr>
        <w:pStyle w:val="P22"/>
        <w:spacing w:before="72"/>
        <w:ind w:left="1021" w:right="1134"/>
        <w:rPr>
          <w:rStyle w:val="default"/>
          <w:rFonts w:cs="FrankRuehl"/>
          <w:rtl/>
        </w:rPr>
      </w:pPr>
      <w:r>
        <w:rPr>
          <w:lang w:val="he-IL"/>
        </w:rPr>
        <w:pict>
          <v:rect id="_x0000_s2368" style="position:absolute;left:0;text-align:left;margin-left:464.5pt;margin-top:8.05pt;width:75.05pt;height:32pt;z-index:251706880"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p w:rsidR="00E53F96" w:rsidRDefault="00E53F96">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w:t>
                  </w:r>
                  <w:r>
                    <w:rPr>
                      <w:rFonts w:cs="Miriam"/>
                      <w:sz w:val="18"/>
                      <w:szCs w:val="18"/>
                      <w:rtl/>
                    </w:rPr>
                    <w:t>24</w:t>
                  </w:r>
                  <w:r>
                    <w:rPr>
                      <w:rFonts w:cs="Miriam" w:hint="cs"/>
                      <w:sz w:val="18"/>
                      <w:szCs w:val="18"/>
                      <w:rtl/>
                    </w:rPr>
                    <w:t>א</w:t>
                  </w:r>
                  <w:r>
                    <w:rPr>
                      <w:rFonts w:cs="Miriam"/>
                      <w:sz w:val="18"/>
                      <w:szCs w:val="18"/>
                      <w:rtl/>
                    </w:rPr>
                    <w:t>) תשנ</w:t>
                  </w:r>
                  <w:r>
                    <w:rPr>
                      <w:rFonts w:cs="Miriam" w:hint="cs"/>
                      <w:sz w:val="18"/>
                      <w:szCs w:val="18"/>
                      <w:rtl/>
                    </w:rPr>
                    <w:t>"ט-</w:t>
                  </w:r>
                  <w:r>
                    <w:rPr>
                      <w:rFonts w:cs="Miriam"/>
                      <w:sz w:val="18"/>
                      <w:szCs w:val="18"/>
                      <w:rtl/>
                    </w:rPr>
                    <w:t>199</w:t>
                  </w:r>
                  <w:r>
                    <w:rPr>
                      <w:rFonts w:cs="Miriam" w:hint="cs"/>
                      <w:sz w:val="18"/>
                      <w:szCs w:val="18"/>
                      <w:rtl/>
                    </w:rPr>
                    <w:t>9</w:t>
                  </w:r>
                </w:p>
              </w:txbxContent>
            </v:textbox>
            <w10:anchorlock/>
          </v:rect>
        </w:pict>
      </w:r>
      <w:r>
        <w:rPr>
          <w:rStyle w:val="default"/>
          <w:rFonts w:cs="FrankRuehl"/>
          <w:rtl/>
        </w:rPr>
        <w:t>(2)</w:t>
      </w:r>
      <w:r>
        <w:rPr>
          <w:rStyle w:val="default"/>
          <w:rFonts w:cs="FrankRuehl"/>
          <w:rtl/>
        </w:rPr>
        <w:tab/>
        <w:t>ל</w:t>
      </w:r>
      <w:r>
        <w:rPr>
          <w:rStyle w:val="default"/>
          <w:rFonts w:cs="FrankRuehl" w:hint="cs"/>
          <w:rtl/>
        </w:rPr>
        <w:t>הג</w:t>
      </w:r>
      <w:r>
        <w:rPr>
          <w:rStyle w:val="default"/>
          <w:rFonts w:cs="FrankRuehl"/>
          <w:rtl/>
        </w:rPr>
        <w:t>די</w:t>
      </w:r>
      <w:r>
        <w:rPr>
          <w:rStyle w:val="default"/>
          <w:rFonts w:cs="FrankRuehl" w:hint="cs"/>
          <w:rtl/>
        </w:rPr>
        <w:t>ל, בהודעה לועדה, את סכום ההוצאה בכל תכנ</w:t>
      </w:r>
      <w:r>
        <w:rPr>
          <w:rStyle w:val="default"/>
          <w:rFonts w:cs="FrankRuehl"/>
          <w:rtl/>
        </w:rPr>
        <w:t>ית</w:t>
      </w:r>
      <w:r>
        <w:rPr>
          <w:rStyle w:val="default"/>
          <w:rFonts w:cs="FrankRuehl" w:hint="cs"/>
          <w:rtl/>
        </w:rPr>
        <w:t xml:space="preserve"> ש</w:t>
      </w:r>
      <w:r>
        <w:rPr>
          <w:rStyle w:val="default"/>
          <w:rFonts w:cs="FrankRuehl"/>
          <w:rtl/>
        </w:rPr>
        <w:t>בא</w:t>
      </w:r>
      <w:r>
        <w:rPr>
          <w:rStyle w:val="default"/>
          <w:rFonts w:cs="FrankRuehl" w:hint="cs"/>
          <w:rtl/>
        </w:rPr>
        <w:t>ותו סעיף תקציב, או בתכנית חדשה שתיווס</w:t>
      </w:r>
      <w:r>
        <w:rPr>
          <w:rStyle w:val="default"/>
          <w:rFonts w:cs="FrankRuehl"/>
          <w:rtl/>
        </w:rPr>
        <w:t>ף</w:t>
      </w:r>
      <w:r>
        <w:rPr>
          <w:rStyle w:val="default"/>
          <w:rFonts w:cs="FrankRuehl" w:hint="cs"/>
          <w:rtl/>
        </w:rPr>
        <w:t xml:space="preserve"> לא</w:t>
      </w:r>
      <w:r>
        <w:rPr>
          <w:rStyle w:val="default"/>
          <w:rFonts w:cs="FrankRuehl"/>
          <w:rtl/>
        </w:rPr>
        <w:t>ו</w:t>
      </w:r>
      <w:r>
        <w:rPr>
          <w:rStyle w:val="default"/>
          <w:rFonts w:cs="FrankRuehl" w:hint="cs"/>
          <w:rtl/>
        </w:rPr>
        <w:t>תו סעיף תקציב, אם היה סבור כי אחד מסכומי התקבולים יעלה על תחזית התקבולים או שיתקבל תקבול נוסף מחוץ לתחזית, ובלבד שהוא לא ישנה בדרך זו תכנית ב</w:t>
      </w:r>
      <w:r>
        <w:rPr>
          <w:rStyle w:val="default"/>
          <w:rFonts w:cs="FrankRuehl"/>
          <w:rtl/>
        </w:rPr>
        <w:t>סכום</w:t>
      </w:r>
      <w:r>
        <w:rPr>
          <w:rStyle w:val="default"/>
          <w:rFonts w:cs="FrankRuehl" w:hint="cs"/>
          <w:rtl/>
        </w:rPr>
        <w:t xml:space="preserve"> העולה על 1,940,</w:t>
      </w:r>
      <w:r>
        <w:rPr>
          <w:rStyle w:val="default"/>
          <w:rFonts w:cs="FrankRuehl"/>
          <w:rtl/>
        </w:rPr>
        <w:t xml:space="preserve">000 </w:t>
      </w:r>
      <w:r>
        <w:rPr>
          <w:rStyle w:val="default"/>
          <w:rFonts w:cs="FrankRuehl" w:hint="cs"/>
          <w:rtl/>
        </w:rPr>
        <w:t>ש</w:t>
      </w:r>
      <w:r>
        <w:rPr>
          <w:rStyle w:val="default"/>
          <w:rFonts w:cs="FrankRuehl"/>
          <w:rtl/>
        </w:rPr>
        <w:t>ק</w:t>
      </w:r>
      <w:r>
        <w:rPr>
          <w:rStyle w:val="default"/>
          <w:rFonts w:cs="FrankRuehl" w:hint="cs"/>
          <w:rtl/>
        </w:rPr>
        <w:t xml:space="preserve">לים חדשים או על 15% מהתכנית המקורית אלא </w:t>
      </w:r>
      <w:r>
        <w:rPr>
          <w:rStyle w:val="default"/>
          <w:rFonts w:cs="FrankRuehl"/>
          <w:rtl/>
        </w:rPr>
        <w:t>ב</w:t>
      </w:r>
      <w:r>
        <w:rPr>
          <w:rStyle w:val="default"/>
          <w:rFonts w:cs="FrankRuehl" w:hint="cs"/>
          <w:rtl/>
        </w:rPr>
        <w:t>א</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ר</w:t>
      </w:r>
      <w:r>
        <w:rPr>
          <w:rStyle w:val="default"/>
          <w:rFonts w:cs="FrankRuehl"/>
          <w:rtl/>
        </w:rPr>
        <w:t>ה</w:t>
      </w:r>
      <w:r>
        <w:rPr>
          <w:rStyle w:val="default"/>
          <w:rFonts w:cs="FrankRuehl" w:hint="cs"/>
          <w:rtl/>
        </w:rPr>
        <w:t xml:space="preserve"> המוקדם של הועדה;</w:t>
      </w:r>
    </w:p>
    <w:p w:rsidR="00E53F96" w:rsidRDefault="00E53F96">
      <w:pPr>
        <w:pStyle w:val="P22"/>
        <w:spacing w:before="72"/>
        <w:ind w:left="1021" w:right="1134"/>
        <w:rPr>
          <w:rStyle w:val="default"/>
          <w:rFonts w:cs="FrankRuehl"/>
          <w:rtl/>
        </w:rPr>
      </w:pPr>
      <w:r>
        <w:rPr>
          <w:lang w:val="he-IL"/>
        </w:rPr>
        <w:pict>
          <v:rect id="_x0000_s2369" style="position:absolute;left:0;text-align:left;margin-left:464.5pt;margin-top:8.05pt;width:75.05pt;height:16pt;z-index:251707904" o:allowincell="f" filled="f" stroked="f" strokecolor="lime" strokeweight=".25pt">
            <v:textbox inset="0,0,0,0">
              <w:txbxContent>
                <w:p w:rsidR="00E53F96" w:rsidRDefault="00E53F96">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24א) תשנ"ט-</w:t>
                  </w:r>
                  <w:r>
                    <w:rPr>
                      <w:rFonts w:cs="Miriam"/>
                      <w:sz w:val="18"/>
                      <w:szCs w:val="18"/>
                      <w:rtl/>
                    </w:rPr>
                    <w:t>199</w:t>
                  </w:r>
                  <w:r>
                    <w:rPr>
                      <w:rFonts w:cs="Miriam" w:hint="cs"/>
                      <w:sz w:val="18"/>
                      <w:szCs w:val="18"/>
                      <w:rtl/>
                    </w:rPr>
                    <w:t>9</w:t>
                  </w:r>
                </w:p>
              </w:txbxContent>
            </v:textbox>
            <w10:anchorlock/>
          </v:rect>
        </w:pict>
      </w:r>
      <w:r>
        <w:rPr>
          <w:rStyle w:val="default"/>
          <w:rFonts w:cs="FrankRuehl"/>
          <w:rtl/>
        </w:rPr>
        <w:t>(3)</w:t>
      </w:r>
      <w:r>
        <w:rPr>
          <w:rStyle w:val="default"/>
          <w:rFonts w:cs="FrankRuehl"/>
          <w:rtl/>
        </w:rPr>
        <w:tab/>
        <w:t>ל</w:t>
      </w:r>
      <w:r>
        <w:rPr>
          <w:rStyle w:val="default"/>
          <w:rFonts w:cs="FrankRuehl" w:hint="cs"/>
          <w:rtl/>
        </w:rPr>
        <w:t>הג</w:t>
      </w:r>
      <w:r>
        <w:rPr>
          <w:rStyle w:val="default"/>
          <w:rFonts w:cs="FrankRuehl"/>
          <w:rtl/>
        </w:rPr>
        <w:t>די</w:t>
      </w:r>
      <w:r>
        <w:rPr>
          <w:rStyle w:val="default"/>
          <w:rFonts w:cs="FrankRuehl" w:hint="cs"/>
          <w:rtl/>
        </w:rPr>
        <w:t>ל, בהודעה לועדה, את סכום ההרשאה להתחייב בכל תכנית שבאותו סעיף תקצ</w:t>
      </w:r>
      <w:r>
        <w:rPr>
          <w:rStyle w:val="default"/>
          <w:rFonts w:cs="FrankRuehl"/>
          <w:rtl/>
        </w:rPr>
        <w:t>יב</w:t>
      </w:r>
      <w:r>
        <w:rPr>
          <w:rStyle w:val="default"/>
          <w:rFonts w:cs="FrankRuehl" w:hint="cs"/>
          <w:rtl/>
        </w:rPr>
        <w:t>, או להוסיף הרשאה להתחייב בתכנית חדשה שתיווסף לאותו סעיף תקצי</w:t>
      </w:r>
      <w:r>
        <w:rPr>
          <w:rStyle w:val="default"/>
          <w:rFonts w:cs="FrankRuehl"/>
          <w:rtl/>
        </w:rPr>
        <w:t>ב, וב</w:t>
      </w:r>
      <w:r>
        <w:rPr>
          <w:rStyle w:val="default"/>
          <w:rFonts w:cs="FrankRuehl" w:hint="cs"/>
          <w:rtl/>
        </w:rPr>
        <w:t>לבד שהוא לא ישנה בדרך זו תכנית בסכום העולה על 3,475,000 שקלים חדשים ועל 20% מהתכנית המקור</w:t>
      </w:r>
      <w:r>
        <w:rPr>
          <w:rStyle w:val="default"/>
          <w:rFonts w:cs="FrankRuehl"/>
          <w:rtl/>
        </w:rPr>
        <w:t>ית</w:t>
      </w:r>
      <w:r>
        <w:rPr>
          <w:rStyle w:val="default"/>
          <w:rFonts w:cs="FrankRuehl" w:hint="cs"/>
          <w:rtl/>
        </w:rPr>
        <w:t xml:space="preserve"> א</w:t>
      </w:r>
      <w:r>
        <w:rPr>
          <w:rStyle w:val="default"/>
          <w:rFonts w:cs="FrankRuehl"/>
          <w:rtl/>
        </w:rPr>
        <w:t>לא</w:t>
      </w:r>
      <w:r>
        <w:rPr>
          <w:rStyle w:val="default"/>
          <w:rFonts w:cs="FrankRuehl" w:hint="cs"/>
          <w:rtl/>
        </w:rPr>
        <w:t xml:space="preserve"> באישורה ה</w:t>
      </w:r>
      <w:r>
        <w:rPr>
          <w:rStyle w:val="default"/>
          <w:rFonts w:cs="FrankRuehl"/>
          <w:rtl/>
        </w:rPr>
        <w:t>מ</w:t>
      </w:r>
      <w:r>
        <w:rPr>
          <w:rStyle w:val="default"/>
          <w:rFonts w:cs="FrankRuehl" w:hint="cs"/>
          <w:rtl/>
        </w:rPr>
        <w:t>וקד</w:t>
      </w:r>
      <w:r>
        <w:rPr>
          <w:rStyle w:val="default"/>
          <w:rFonts w:cs="FrankRuehl"/>
          <w:rtl/>
        </w:rPr>
        <w:t>ם</w:t>
      </w:r>
      <w:r>
        <w:rPr>
          <w:rStyle w:val="default"/>
          <w:rFonts w:cs="FrankRuehl" w:hint="cs"/>
          <w:rtl/>
        </w:rPr>
        <w:t xml:space="preserve"> של הועדה;</w:t>
      </w:r>
    </w:p>
    <w:p w:rsidR="00E53F96" w:rsidRDefault="00E53F96">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הע</w:t>
      </w:r>
      <w:r>
        <w:rPr>
          <w:rStyle w:val="default"/>
          <w:rFonts w:cs="FrankRuehl"/>
          <w:rtl/>
        </w:rPr>
        <w:t>בי</w:t>
      </w:r>
      <w:r>
        <w:rPr>
          <w:rStyle w:val="default"/>
          <w:rFonts w:cs="FrankRuehl" w:hint="cs"/>
          <w:rtl/>
        </w:rPr>
        <w:t>ר, בהודעה לועדה, כל מספר משרות מתכנית אחת לתכנית אחרת שבאו</w:t>
      </w:r>
      <w:r>
        <w:rPr>
          <w:rStyle w:val="default"/>
          <w:rFonts w:cs="FrankRuehl"/>
          <w:rtl/>
        </w:rPr>
        <w:t>תו</w:t>
      </w:r>
      <w:r>
        <w:rPr>
          <w:rStyle w:val="default"/>
          <w:rFonts w:cs="FrankRuehl" w:hint="cs"/>
          <w:rtl/>
        </w:rPr>
        <w:t xml:space="preserve"> סעיף תקציב, או לתכנית חדשה שתיווסף לאותו סעיף תקציב, ובלבד שהוא</w:t>
      </w:r>
      <w:r>
        <w:rPr>
          <w:rStyle w:val="default"/>
          <w:rFonts w:cs="FrankRuehl"/>
          <w:rtl/>
        </w:rPr>
        <w:t xml:space="preserve"> </w:t>
      </w:r>
      <w:r>
        <w:rPr>
          <w:rStyle w:val="default"/>
          <w:rFonts w:cs="FrankRuehl" w:hint="cs"/>
          <w:rtl/>
        </w:rPr>
        <w:t xml:space="preserve">לא ישנה בדרך זו </w:t>
      </w:r>
      <w:r>
        <w:rPr>
          <w:rStyle w:val="default"/>
          <w:rFonts w:cs="FrankRuehl"/>
          <w:rtl/>
        </w:rPr>
        <w:t>ת</w:t>
      </w:r>
      <w:r>
        <w:rPr>
          <w:rStyle w:val="default"/>
          <w:rFonts w:cs="FrankRuehl" w:hint="cs"/>
          <w:rtl/>
        </w:rPr>
        <w:t>כ</w:t>
      </w:r>
      <w:r>
        <w:rPr>
          <w:rStyle w:val="default"/>
          <w:rFonts w:cs="FrankRuehl"/>
          <w:rtl/>
        </w:rPr>
        <w:t>נ</w:t>
      </w:r>
      <w:r>
        <w:rPr>
          <w:rStyle w:val="default"/>
          <w:rFonts w:cs="FrankRuehl" w:hint="cs"/>
          <w:rtl/>
        </w:rPr>
        <w:t>ית במספר משרות העולה על 50 ועל 20% ממספר המשרות בתחום הפעולה המקורי אלא</w:t>
      </w:r>
      <w:r>
        <w:rPr>
          <w:rStyle w:val="default"/>
          <w:rFonts w:cs="FrankRuehl"/>
          <w:rtl/>
        </w:rPr>
        <w:t xml:space="preserve"> ב</w:t>
      </w:r>
      <w:r>
        <w:rPr>
          <w:rStyle w:val="default"/>
          <w:rFonts w:cs="FrankRuehl" w:hint="cs"/>
          <w:rtl/>
        </w:rPr>
        <w:t>אי</w:t>
      </w:r>
      <w:r>
        <w:rPr>
          <w:rStyle w:val="default"/>
          <w:rFonts w:cs="FrankRuehl"/>
          <w:rtl/>
        </w:rPr>
        <w:t>שו</w:t>
      </w:r>
      <w:r>
        <w:rPr>
          <w:rStyle w:val="default"/>
          <w:rFonts w:cs="FrankRuehl" w:hint="cs"/>
          <w:rtl/>
        </w:rPr>
        <w:t xml:space="preserve">רה המוקדם </w:t>
      </w:r>
      <w:r>
        <w:rPr>
          <w:rStyle w:val="default"/>
          <w:rFonts w:cs="FrankRuehl"/>
          <w:rtl/>
        </w:rPr>
        <w:t>ש</w:t>
      </w:r>
      <w:r>
        <w:rPr>
          <w:rStyle w:val="default"/>
          <w:rFonts w:cs="FrankRuehl" w:hint="cs"/>
          <w:rtl/>
        </w:rPr>
        <w:t>ל ה</w:t>
      </w:r>
      <w:r>
        <w:rPr>
          <w:rStyle w:val="default"/>
          <w:rFonts w:cs="FrankRuehl"/>
          <w:rtl/>
        </w:rPr>
        <w:t>ו</w:t>
      </w:r>
      <w:r>
        <w:rPr>
          <w:rStyle w:val="default"/>
          <w:rFonts w:cs="FrankRuehl" w:hint="cs"/>
          <w:rtl/>
        </w:rPr>
        <w:t>עדה.</w:t>
      </w:r>
    </w:p>
    <w:p w:rsidR="00E53F96" w:rsidRDefault="00E53F9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הא</w:t>
      </w:r>
      <w:r>
        <w:rPr>
          <w:rStyle w:val="default"/>
          <w:rFonts w:cs="FrankRuehl" w:hint="cs"/>
          <w:rtl/>
        </w:rPr>
        <w:t xml:space="preserve">וצר רשאי, בהודעה לועדה </w:t>
      </w:r>
      <w:r>
        <w:rPr>
          <w:rStyle w:val="default"/>
          <w:rFonts w:cs="FrankRuehl"/>
          <w:rtl/>
        </w:rPr>
        <w:t>–</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הע</w:t>
      </w:r>
      <w:r>
        <w:rPr>
          <w:rStyle w:val="default"/>
          <w:rFonts w:cs="FrankRuehl"/>
          <w:rtl/>
        </w:rPr>
        <w:t>בי</w:t>
      </w:r>
      <w:r>
        <w:rPr>
          <w:rStyle w:val="default"/>
          <w:rFonts w:cs="FrankRuehl" w:hint="cs"/>
          <w:rtl/>
        </w:rPr>
        <w:t>ר כל סכום או מספר משרות מסעיף תקציב אחד שנקבע בחוק התקציב השנתי לשנת כספים פלונית לסעיפי תקציב אחרים, אם הדבר יידרש מחמת שי</w:t>
      </w:r>
      <w:r>
        <w:rPr>
          <w:rStyle w:val="default"/>
          <w:rFonts w:cs="FrankRuehl"/>
          <w:rtl/>
        </w:rPr>
        <w:t>נו</w:t>
      </w:r>
      <w:r>
        <w:rPr>
          <w:rStyle w:val="default"/>
          <w:rFonts w:cs="FrankRuehl" w:hint="cs"/>
          <w:rtl/>
        </w:rPr>
        <w:t>יי</w:t>
      </w:r>
      <w:r>
        <w:rPr>
          <w:rStyle w:val="default"/>
          <w:rFonts w:cs="FrankRuehl"/>
          <w:rtl/>
        </w:rPr>
        <w:t xml:space="preserve">ם </w:t>
      </w:r>
      <w:r>
        <w:rPr>
          <w:rStyle w:val="default"/>
          <w:rFonts w:cs="FrankRuehl" w:hint="cs"/>
          <w:rtl/>
        </w:rPr>
        <w:t xml:space="preserve">שעליהם החליטה הממשלה במבנה של משרדי הממשלה או בתפקידיהם, ובלבד שהסכומים המועברים כאמור יוצאו </w:t>
      </w:r>
      <w:r>
        <w:rPr>
          <w:rStyle w:val="default"/>
          <w:rFonts w:cs="FrankRuehl"/>
          <w:rtl/>
        </w:rPr>
        <w:t>למ</w:t>
      </w:r>
      <w:r>
        <w:rPr>
          <w:rStyle w:val="default"/>
          <w:rFonts w:cs="FrankRuehl" w:hint="cs"/>
          <w:rtl/>
        </w:rPr>
        <w:t>טרות שלהן היו מוקצבים והמשרות המועברות כאמור ישמשו למטרות אשר</w:t>
      </w:r>
      <w:r>
        <w:rPr>
          <w:rStyle w:val="default"/>
          <w:rFonts w:cs="FrankRuehl"/>
          <w:rtl/>
        </w:rPr>
        <w:t xml:space="preserve"> להן</w:t>
      </w:r>
      <w:r>
        <w:rPr>
          <w:rStyle w:val="default"/>
          <w:rFonts w:cs="FrankRuehl" w:hint="cs"/>
          <w:rtl/>
        </w:rPr>
        <w:t xml:space="preserve"> היו מוקצבות; הו</w:t>
      </w:r>
      <w:r>
        <w:rPr>
          <w:rStyle w:val="default"/>
          <w:rFonts w:cs="FrankRuehl"/>
          <w:rtl/>
        </w:rPr>
        <w:t>א</w:t>
      </w:r>
      <w:r>
        <w:rPr>
          <w:rStyle w:val="default"/>
          <w:rFonts w:cs="FrankRuehl" w:hint="cs"/>
          <w:rtl/>
        </w:rPr>
        <w:t xml:space="preserve"> </w:t>
      </w:r>
      <w:r>
        <w:rPr>
          <w:rStyle w:val="default"/>
          <w:rFonts w:cs="FrankRuehl"/>
          <w:rtl/>
        </w:rPr>
        <w:t>ה</w:t>
      </w:r>
      <w:r>
        <w:rPr>
          <w:rStyle w:val="default"/>
          <w:rFonts w:cs="FrankRuehl" w:hint="cs"/>
          <w:rtl/>
        </w:rPr>
        <w:t>דין אם העברה כאמור נדרשת מחמת שינויים במבנה המפעלים העסקיים או בתפקידי</w:t>
      </w:r>
      <w:r>
        <w:rPr>
          <w:rStyle w:val="default"/>
          <w:rFonts w:cs="FrankRuehl"/>
          <w:rtl/>
        </w:rPr>
        <w:t>ה</w:t>
      </w:r>
      <w:r>
        <w:rPr>
          <w:rStyle w:val="default"/>
          <w:rFonts w:cs="FrankRuehl" w:hint="cs"/>
          <w:rtl/>
        </w:rPr>
        <w:t>ם</w:t>
      </w:r>
      <w:r>
        <w:rPr>
          <w:rStyle w:val="default"/>
          <w:rFonts w:cs="FrankRuehl"/>
          <w:rtl/>
        </w:rPr>
        <w:t>;</w:t>
      </w:r>
    </w:p>
    <w:p w:rsidR="00E53F96" w:rsidRDefault="00E53F96">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שנ</w:t>
      </w:r>
      <w:r>
        <w:rPr>
          <w:rStyle w:val="default"/>
          <w:rFonts w:cs="FrankRuehl"/>
          <w:rtl/>
        </w:rPr>
        <w:t>ות</w:t>
      </w:r>
      <w:r>
        <w:rPr>
          <w:rStyle w:val="default"/>
          <w:rFonts w:cs="FrankRuehl" w:hint="cs"/>
          <w:rtl/>
        </w:rPr>
        <w:t xml:space="preserve"> את </w:t>
      </w:r>
      <w:r>
        <w:rPr>
          <w:rStyle w:val="default"/>
          <w:rFonts w:cs="FrankRuehl"/>
          <w:rtl/>
        </w:rPr>
        <w:t>ה</w:t>
      </w:r>
      <w:r>
        <w:rPr>
          <w:rStyle w:val="default"/>
          <w:rFonts w:cs="FrankRuehl" w:hint="cs"/>
          <w:rtl/>
        </w:rPr>
        <w:t>מספ</w:t>
      </w:r>
      <w:r>
        <w:rPr>
          <w:rStyle w:val="default"/>
          <w:rFonts w:cs="FrankRuehl"/>
          <w:rtl/>
        </w:rPr>
        <w:t>ו</w:t>
      </w:r>
      <w:r>
        <w:rPr>
          <w:rStyle w:val="default"/>
          <w:rFonts w:cs="FrankRuehl" w:hint="cs"/>
          <w:rtl/>
        </w:rPr>
        <w:t>ר או השם של סעיפי תקציב, תחומי פעולה או תכניות שנקבעו בחוק התקציב השנתי לשנת כ</w:t>
      </w:r>
      <w:r>
        <w:rPr>
          <w:rStyle w:val="default"/>
          <w:rFonts w:cs="FrankRuehl"/>
          <w:rtl/>
        </w:rPr>
        <w:t>ספ</w:t>
      </w:r>
      <w:r>
        <w:rPr>
          <w:rStyle w:val="default"/>
          <w:rFonts w:cs="FrankRuehl" w:hint="cs"/>
          <w:rtl/>
        </w:rPr>
        <w:t>ים פלונית, ובלבד שלא יחל שינוי במטרה אשר לה הוקצב סכום או מספ</w:t>
      </w:r>
      <w:r>
        <w:rPr>
          <w:rStyle w:val="default"/>
          <w:rFonts w:cs="FrankRuehl"/>
          <w:rtl/>
        </w:rPr>
        <w:t>ר מש</w:t>
      </w:r>
      <w:r>
        <w:rPr>
          <w:rStyle w:val="default"/>
          <w:rFonts w:cs="FrankRuehl" w:hint="cs"/>
          <w:rtl/>
        </w:rPr>
        <w:t>רות כאמור.</w:t>
      </w:r>
    </w:p>
    <w:p w:rsidR="00E53F96" w:rsidRDefault="00E53F96">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הא</w:t>
      </w:r>
      <w:r>
        <w:rPr>
          <w:rStyle w:val="default"/>
          <w:rFonts w:cs="FrankRuehl" w:hint="cs"/>
          <w:rtl/>
        </w:rPr>
        <w:t>וצר רשאי, בהודעה לועדה, להעביר כל סכום או מספר משרות מתוך כל תכנית שנ</w:t>
      </w:r>
      <w:r>
        <w:rPr>
          <w:rStyle w:val="default"/>
          <w:rFonts w:cs="FrankRuehl"/>
          <w:rtl/>
        </w:rPr>
        <w:t>קב</w:t>
      </w:r>
      <w:r>
        <w:rPr>
          <w:rStyle w:val="default"/>
          <w:rFonts w:cs="FrankRuehl" w:hint="cs"/>
          <w:rtl/>
        </w:rPr>
        <w:t>עה</w:t>
      </w:r>
      <w:r>
        <w:rPr>
          <w:rStyle w:val="default"/>
          <w:rFonts w:cs="FrankRuehl"/>
          <w:rtl/>
        </w:rPr>
        <w:t xml:space="preserve"> ב</w:t>
      </w:r>
      <w:r>
        <w:rPr>
          <w:rStyle w:val="default"/>
          <w:rFonts w:cs="FrankRuehl" w:hint="cs"/>
          <w:rtl/>
        </w:rPr>
        <w:t>חוק התקציב</w:t>
      </w:r>
      <w:r>
        <w:rPr>
          <w:rStyle w:val="default"/>
          <w:rFonts w:cs="FrankRuehl"/>
          <w:rtl/>
        </w:rPr>
        <w:t xml:space="preserve"> </w:t>
      </w:r>
      <w:r>
        <w:rPr>
          <w:rStyle w:val="default"/>
          <w:rFonts w:cs="FrankRuehl" w:hint="cs"/>
          <w:rtl/>
        </w:rPr>
        <w:t>השנ</w:t>
      </w:r>
      <w:r>
        <w:rPr>
          <w:rStyle w:val="default"/>
          <w:rFonts w:cs="FrankRuehl"/>
          <w:rtl/>
        </w:rPr>
        <w:t>ת</w:t>
      </w:r>
      <w:r>
        <w:rPr>
          <w:rStyle w:val="default"/>
          <w:rFonts w:cs="FrankRuehl" w:hint="cs"/>
          <w:rtl/>
        </w:rPr>
        <w:t>י לשנת כספים פלונית לסעיף תקציב "רזרבה כללית" או לסעיפי תקציב "רזרבות להתייקרו</w:t>
      </w:r>
      <w:r>
        <w:rPr>
          <w:rStyle w:val="default"/>
          <w:rFonts w:cs="FrankRuehl"/>
          <w:rtl/>
        </w:rPr>
        <w:t>יו</w:t>
      </w:r>
      <w:r>
        <w:rPr>
          <w:rStyle w:val="default"/>
          <w:rFonts w:cs="FrankRuehl" w:hint="cs"/>
          <w:rtl/>
        </w:rPr>
        <w:t>ת"; הוא הדין לגבי סעיף תקציב "רזרבה להוצאות פיתוח" ובלבד שההע</w:t>
      </w:r>
      <w:r>
        <w:rPr>
          <w:rStyle w:val="default"/>
          <w:rFonts w:cs="FrankRuehl"/>
          <w:rtl/>
        </w:rPr>
        <w:t xml:space="preserve">ברה </w:t>
      </w:r>
      <w:r>
        <w:rPr>
          <w:rStyle w:val="default"/>
          <w:rFonts w:cs="FrankRuehl" w:hint="cs"/>
          <w:rtl/>
        </w:rPr>
        <w:t>היא מסעיפי תקציב</w:t>
      </w:r>
      <w:r>
        <w:rPr>
          <w:rStyle w:val="default"/>
          <w:rFonts w:cs="FrankRuehl"/>
          <w:rtl/>
        </w:rPr>
        <w:t xml:space="preserve"> </w:t>
      </w:r>
      <w:r>
        <w:rPr>
          <w:rStyle w:val="default"/>
          <w:rFonts w:cs="FrankRuehl" w:hint="cs"/>
          <w:rtl/>
        </w:rPr>
        <w:t>ש</w:t>
      </w:r>
      <w:r>
        <w:rPr>
          <w:rStyle w:val="default"/>
          <w:rFonts w:cs="FrankRuehl"/>
          <w:rtl/>
        </w:rPr>
        <w:t>ב</w:t>
      </w:r>
      <w:r>
        <w:rPr>
          <w:rStyle w:val="default"/>
          <w:rFonts w:cs="FrankRuehl" w:hint="cs"/>
          <w:rtl/>
        </w:rPr>
        <w:t>תקציב פיתוח וחשבון הון.</w:t>
      </w:r>
    </w:p>
    <w:bookmarkStart w:id="26" w:name="Rov183"/>
    <w:p w:rsidR="00E53F96" w:rsidRDefault="00E53F96">
      <w:pPr>
        <w:pStyle w:val="P22"/>
        <w:spacing w:before="0"/>
        <w:ind w:left="0" w:right="1134"/>
        <w:rPr>
          <w:rStyle w:val="big-number"/>
          <w:rFonts w:cs="FrankRuehl" w:hint="cs"/>
          <w:sz w:val="2"/>
          <w:szCs w:val="2"/>
          <w:shd w:val="clear" w:color="auto" w:fill="FFFF99"/>
          <w:rtl/>
        </w:rPr>
      </w:pPr>
      <w:r w:rsidRPr="00B83A5F">
        <w:rPr>
          <w:rStyle w:val="big-number"/>
          <w:rFonts w:cs="FrankRuehl"/>
          <w:vanish/>
          <w:sz w:val="20"/>
          <w:szCs w:val="20"/>
          <w:shd w:val="clear" w:color="auto" w:fill="FFFF99"/>
          <w:rtl/>
        </w:rPr>
        <w:fldChar w:fldCharType="begin"/>
      </w:r>
      <w:r w:rsidRPr="00B83A5F">
        <w:rPr>
          <w:rStyle w:val="big-number"/>
          <w:rFonts w:cs="FrankRuehl"/>
          <w:vanish/>
          <w:sz w:val="20"/>
          <w:szCs w:val="20"/>
          <w:shd w:val="clear" w:color="auto" w:fill="FFFF99"/>
          <w:rtl/>
        </w:rPr>
        <w:instrText xml:space="preserve"> </w:instrText>
      </w:r>
      <w:r w:rsidRPr="00B83A5F">
        <w:rPr>
          <w:rStyle w:val="big-number"/>
          <w:rFonts w:cs="FrankRuehl"/>
          <w:vanish/>
          <w:sz w:val="20"/>
          <w:szCs w:val="20"/>
          <w:shd w:val="clear" w:color="auto" w:fill="FFFF99"/>
        </w:rPr>
        <w:instrText xml:space="preserve">HYPERLINK </w:instrText>
      </w:r>
      <w:r w:rsidRPr="00B83A5F">
        <w:rPr>
          <w:rStyle w:val="big-number"/>
          <w:rFonts w:cs="FrankRuehl"/>
          <w:vanish/>
          <w:sz w:val="20"/>
          <w:szCs w:val="20"/>
          <w:shd w:val="clear" w:color="auto" w:fill="FFFF99"/>
          <w:rtl/>
        </w:rPr>
        <w:instrText>"</w:instrText>
      </w:r>
      <w:r w:rsidRPr="00B83A5F">
        <w:rPr>
          <w:rStyle w:val="big-number"/>
          <w:rFonts w:cs="FrankRuehl"/>
          <w:vanish/>
          <w:sz w:val="20"/>
          <w:szCs w:val="20"/>
          <w:shd w:val="clear" w:color="auto" w:fill="FFFF99"/>
        </w:rPr>
        <w:instrText>http://www.nevo.co.il/Law_word/law01/P233_001_011.doc"</w:instrText>
      </w:r>
      <w:r w:rsidRPr="00B83A5F">
        <w:rPr>
          <w:rStyle w:val="big-number"/>
          <w:rFonts w:cs="FrankRuehl"/>
          <w:vanish/>
          <w:sz w:val="20"/>
          <w:szCs w:val="20"/>
          <w:shd w:val="clear" w:color="auto" w:fill="FFFF99"/>
          <w:rtl/>
        </w:rPr>
        <w:instrText xml:space="preserve"> </w:instrText>
      </w:r>
      <w:r w:rsidR="00FF55E3" w:rsidRPr="00B83A5F">
        <w:rPr>
          <w:rFonts w:cs="FrankRuehl"/>
          <w:vanish/>
          <w:szCs w:val="20"/>
          <w:shd w:val="clear" w:color="auto" w:fill="FFFF99"/>
        </w:rPr>
      </w:r>
      <w:r w:rsidRPr="00B83A5F">
        <w:rPr>
          <w:rStyle w:val="big-number"/>
          <w:rFonts w:cs="FrankRuehl"/>
          <w:vanish/>
          <w:sz w:val="20"/>
          <w:szCs w:val="20"/>
          <w:shd w:val="clear" w:color="auto" w:fill="FFFF99"/>
          <w:rtl/>
        </w:rPr>
        <w:fldChar w:fldCharType="separate"/>
      </w:r>
      <w:r w:rsidRPr="00B83A5F">
        <w:rPr>
          <w:rStyle w:val="Hyperlink"/>
          <w:rFonts w:cs="FrankRuehl" w:hint="cs"/>
          <w:vanish/>
          <w:szCs w:val="20"/>
          <w:shd w:val="clear" w:color="auto" w:fill="FFFF99"/>
          <w:rtl/>
        </w:rPr>
        <w:t xml:space="preserve">רבדים </w:t>
      </w:r>
      <w:r w:rsidRPr="00B83A5F">
        <w:rPr>
          <w:rStyle w:val="Hyperlink"/>
          <w:rFonts w:cs="FrankRuehl" w:hint="cs"/>
          <w:vanish/>
          <w:szCs w:val="20"/>
          <w:shd w:val="clear" w:color="auto" w:fill="FFFF99"/>
          <w:rtl/>
        </w:rPr>
        <w:t>ל</w:t>
      </w:r>
      <w:r w:rsidRPr="00B83A5F">
        <w:rPr>
          <w:rStyle w:val="Hyperlink"/>
          <w:rFonts w:cs="FrankRuehl" w:hint="cs"/>
          <w:vanish/>
          <w:szCs w:val="20"/>
          <w:shd w:val="clear" w:color="auto" w:fill="FFFF99"/>
          <w:rtl/>
        </w:rPr>
        <w:t>ס</w:t>
      </w:r>
      <w:r w:rsidRPr="00B83A5F">
        <w:rPr>
          <w:rStyle w:val="Hyperlink"/>
          <w:rFonts w:cs="FrankRuehl" w:hint="cs"/>
          <w:vanish/>
          <w:szCs w:val="20"/>
          <w:shd w:val="clear" w:color="auto" w:fill="FFFF99"/>
          <w:rtl/>
        </w:rPr>
        <w:t>עיף 11</w:t>
      </w:r>
      <w:r w:rsidRPr="00B83A5F">
        <w:rPr>
          <w:rStyle w:val="big-number"/>
          <w:rFonts w:cs="FrankRuehl"/>
          <w:vanish/>
          <w:sz w:val="20"/>
          <w:szCs w:val="20"/>
          <w:shd w:val="clear" w:color="auto" w:fill="FFFF99"/>
          <w:rtl/>
        </w:rPr>
        <w:fldChar w:fldCharType="end"/>
      </w:r>
      <w:bookmarkEnd w:id="26"/>
    </w:p>
    <w:p w:rsidR="00E53F96" w:rsidRDefault="00E53F96">
      <w:pPr>
        <w:pStyle w:val="P00"/>
        <w:spacing w:before="72"/>
        <w:ind w:left="0" w:right="1134"/>
        <w:rPr>
          <w:rStyle w:val="default"/>
          <w:rFonts w:cs="FrankRuehl"/>
          <w:rtl/>
        </w:rPr>
      </w:pPr>
      <w:bookmarkStart w:id="27" w:name="Seif11"/>
      <w:bookmarkEnd w:id="27"/>
      <w:r>
        <w:rPr>
          <w:lang w:val="he-IL"/>
        </w:rPr>
        <w:pict>
          <v:rect id="_x0000_s2078" style="position:absolute;left:0;text-align:left;margin-left:475.65pt;margin-top:8.05pt;width:63.9pt;height:32.2pt;z-index:251559424" o:allowincell="f" filled="f" stroked="f" strokecolor="lime" strokeweight=".25pt">
            <v:textbox style="mso-next-textbox:#_x0000_s2078" inset="0,0,0,0">
              <w:txbxContent>
                <w:p w:rsidR="00E53F96" w:rsidRDefault="00E53F96">
                  <w:pPr>
                    <w:spacing w:line="160" w:lineRule="exact"/>
                    <w:jc w:val="left"/>
                    <w:rPr>
                      <w:rFonts w:cs="Miriam" w:hint="cs"/>
                      <w:noProof/>
                      <w:sz w:val="18"/>
                      <w:szCs w:val="18"/>
                      <w:rtl/>
                    </w:rPr>
                  </w:pPr>
                  <w:r>
                    <w:rPr>
                      <w:rFonts w:cs="Miriam"/>
                      <w:sz w:val="18"/>
                      <w:szCs w:val="18"/>
                      <w:rtl/>
                    </w:rPr>
                    <w:t>שי</w:t>
                  </w:r>
                  <w:r>
                    <w:rPr>
                      <w:rFonts w:cs="Miriam" w:hint="cs"/>
                      <w:sz w:val="18"/>
                      <w:szCs w:val="18"/>
                      <w:rtl/>
                    </w:rPr>
                    <w:t>מו</w:t>
                  </w:r>
                  <w:r>
                    <w:rPr>
                      <w:rFonts w:cs="Miriam"/>
                      <w:sz w:val="18"/>
                      <w:szCs w:val="18"/>
                      <w:rtl/>
                    </w:rPr>
                    <w:t xml:space="preserve">ש </w:t>
                  </w:r>
                  <w:r>
                    <w:rPr>
                      <w:rFonts w:cs="Miriam" w:hint="cs"/>
                      <w:sz w:val="18"/>
                      <w:szCs w:val="18"/>
                      <w:rtl/>
                    </w:rPr>
                    <w:t>ברזרבות (תיקון מס' 24א) תשנ"ט-</w:t>
                  </w:r>
                  <w:r>
                    <w:rPr>
                      <w:rFonts w:cs="Miriam"/>
                      <w:sz w:val="18"/>
                      <w:szCs w:val="18"/>
                      <w:rtl/>
                    </w:rPr>
                    <w:t>199</w:t>
                  </w:r>
                  <w:r>
                    <w:rPr>
                      <w:rFonts w:cs="Miriam" w:hint="cs"/>
                      <w:sz w:val="18"/>
                      <w:szCs w:val="18"/>
                      <w:rtl/>
                    </w:rPr>
                    <w:t>9</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rtl/>
        </w:rPr>
        <w:tab/>
        <w:t>ש</w:t>
      </w:r>
      <w:r>
        <w:rPr>
          <w:rStyle w:val="default"/>
          <w:rFonts w:cs="FrankRuehl" w:hint="cs"/>
          <w:rtl/>
        </w:rPr>
        <w:t xml:space="preserve">ר </w:t>
      </w:r>
      <w:r>
        <w:rPr>
          <w:rStyle w:val="default"/>
          <w:rFonts w:cs="FrankRuehl"/>
          <w:rtl/>
        </w:rPr>
        <w:t>הא</w:t>
      </w:r>
      <w:r>
        <w:rPr>
          <w:rStyle w:val="default"/>
          <w:rFonts w:cs="FrankRuehl" w:hint="cs"/>
          <w:rtl/>
        </w:rPr>
        <w:t xml:space="preserve">וצר רשאי, בהודעה לועדה, לקבוע את </w:t>
      </w:r>
      <w:r>
        <w:rPr>
          <w:rStyle w:val="default"/>
          <w:rFonts w:cs="FrankRuehl"/>
          <w:rtl/>
        </w:rPr>
        <w:t>המ</w:t>
      </w:r>
      <w:r>
        <w:rPr>
          <w:rStyle w:val="default"/>
          <w:rFonts w:cs="FrankRuehl" w:hint="cs"/>
          <w:rtl/>
        </w:rPr>
        <w:t>טר</w:t>
      </w:r>
      <w:r>
        <w:rPr>
          <w:rStyle w:val="default"/>
          <w:rFonts w:cs="FrankRuehl"/>
          <w:rtl/>
        </w:rPr>
        <w:t>ות</w:t>
      </w:r>
      <w:r>
        <w:rPr>
          <w:rStyle w:val="default"/>
          <w:rFonts w:cs="FrankRuehl" w:hint="cs"/>
          <w:rtl/>
        </w:rPr>
        <w:t xml:space="preserve"> אשר להן יוצאו הסכומים וימולאו המשרות שבסעיף תקציב "רזרבה כללית", ובלבד שהוא לא יגדיל בדרך זו תכנית בסכום העולה על 1,940,000 שקלים חדשים ועל 15% מהתכנית או במספר משרות העולה על 25 ועל 15% ממספר המשרות של התכנית</w:t>
      </w:r>
      <w:r>
        <w:rPr>
          <w:rStyle w:val="default"/>
          <w:rFonts w:cs="FrankRuehl"/>
          <w:rtl/>
        </w:rPr>
        <w:t xml:space="preserve"> </w:t>
      </w:r>
      <w:r>
        <w:rPr>
          <w:rStyle w:val="default"/>
          <w:rFonts w:cs="FrankRuehl" w:hint="cs"/>
          <w:rtl/>
        </w:rPr>
        <w:t>אלא</w:t>
      </w:r>
      <w:r>
        <w:rPr>
          <w:rStyle w:val="default"/>
          <w:rFonts w:cs="FrankRuehl"/>
          <w:rtl/>
        </w:rPr>
        <w:t xml:space="preserve"> </w:t>
      </w:r>
      <w:r>
        <w:rPr>
          <w:rStyle w:val="default"/>
          <w:rFonts w:cs="FrankRuehl" w:hint="cs"/>
          <w:rtl/>
        </w:rPr>
        <w:t xml:space="preserve">באישורה המוקדם של הועדה; הוא הדין </w:t>
      </w:r>
      <w:r>
        <w:rPr>
          <w:rStyle w:val="default"/>
          <w:rFonts w:cs="FrankRuehl"/>
          <w:rtl/>
        </w:rPr>
        <w:t>ל</w:t>
      </w:r>
      <w:r>
        <w:rPr>
          <w:rStyle w:val="default"/>
          <w:rFonts w:cs="FrankRuehl" w:hint="cs"/>
          <w:rtl/>
        </w:rPr>
        <w:t>ג</w:t>
      </w:r>
      <w:r>
        <w:rPr>
          <w:rStyle w:val="default"/>
          <w:rFonts w:cs="FrankRuehl"/>
          <w:rtl/>
        </w:rPr>
        <w:t>ב</w:t>
      </w:r>
      <w:r>
        <w:rPr>
          <w:rStyle w:val="default"/>
          <w:rFonts w:cs="FrankRuehl" w:hint="cs"/>
          <w:rtl/>
        </w:rPr>
        <w:t>י</w:t>
      </w:r>
      <w:r>
        <w:rPr>
          <w:rStyle w:val="default"/>
          <w:rFonts w:cs="FrankRuehl"/>
          <w:rtl/>
        </w:rPr>
        <w:t xml:space="preserve"> </w:t>
      </w:r>
      <w:r>
        <w:rPr>
          <w:rStyle w:val="default"/>
          <w:rFonts w:cs="FrankRuehl" w:hint="cs"/>
          <w:rtl/>
        </w:rPr>
        <w:t>ס</w:t>
      </w:r>
      <w:r>
        <w:rPr>
          <w:rStyle w:val="default"/>
          <w:rFonts w:cs="FrankRuehl"/>
          <w:rtl/>
        </w:rPr>
        <w:t>כ</w:t>
      </w:r>
      <w:r>
        <w:rPr>
          <w:rStyle w:val="default"/>
          <w:rFonts w:cs="FrankRuehl" w:hint="cs"/>
          <w:rtl/>
        </w:rPr>
        <w:t>ומי סעיף תקציב "רזרבה להוצאות פיתוח",</w:t>
      </w:r>
      <w:r>
        <w:rPr>
          <w:rStyle w:val="default"/>
          <w:rFonts w:cs="FrankRuehl"/>
          <w:rtl/>
        </w:rPr>
        <w:t xml:space="preserve"> ו</w:t>
      </w:r>
      <w:r>
        <w:rPr>
          <w:rStyle w:val="default"/>
          <w:rFonts w:cs="FrankRuehl" w:hint="cs"/>
          <w:rtl/>
        </w:rPr>
        <w:t>בלבד שאלה לא יוצאו אלא לסעיפי תקציב שבתקציב הפיתוח וחשבון הון</w:t>
      </w:r>
      <w:r>
        <w:rPr>
          <w:rStyle w:val="default"/>
          <w:rFonts w:cs="FrankRuehl"/>
          <w:rtl/>
        </w:rPr>
        <w:t>.</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 בסעיף קטן (א), אין לקבוע כי סכומים שבסעיף תקציב "רזרבה כללית" יוצאו בתקציב המפעלים העסקיים,</w:t>
      </w:r>
      <w:r>
        <w:rPr>
          <w:rStyle w:val="default"/>
          <w:rFonts w:cs="FrankRuehl"/>
          <w:rtl/>
        </w:rPr>
        <w:t xml:space="preserve"> </w:t>
      </w:r>
      <w:r>
        <w:rPr>
          <w:rStyle w:val="default"/>
          <w:rFonts w:cs="FrankRuehl" w:hint="cs"/>
          <w:rtl/>
        </w:rPr>
        <w:t xml:space="preserve">אך </w:t>
      </w:r>
      <w:r>
        <w:rPr>
          <w:rStyle w:val="default"/>
          <w:rFonts w:cs="FrankRuehl"/>
          <w:rtl/>
        </w:rPr>
        <w:t>מ</w:t>
      </w:r>
      <w:r>
        <w:rPr>
          <w:rStyle w:val="default"/>
          <w:rFonts w:cs="FrankRuehl" w:hint="cs"/>
          <w:rtl/>
        </w:rPr>
        <w:t>ותר לקבוע כי משרות שבסעיף תקציב "רז</w:t>
      </w:r>
      <w:r>
        <w:rPr>
          <w:rStyle w:val="default"/>
          <w:rFonts w:cs="FrankRuehl"/>
          <w:rtl/>
        </w:rPr>
        <w:t>רב</w:t>
      </w:r>
      <w:r>
        <w:rPr>
          <w:rStyle w:val="default"/>
          <w:rFonts w:cs="FrankRuehl" w:hint="cs"/>
          <w:rtl/>
        </w:rPr>
        <w:t xml:space="preserve">ה </w:t>
      </w:r>
      <w:r>
        <w:rPr>
          <w:rStyle w:val="default"/>
          <w:rFonts w:cs="FrankRuehl"/>
          <w:rtl/>
        </w:rPr>
        <w:t>כל</w:t>
      </w:r>
      <w:r>
        <w:rPr>
          <w:rStyle w:val="default"/>
          <w:rFonts w:cs="FrankRuehl" w:hint="cs"/>
          <w:rtl/>
        </w:rPr>
        <w:t>לית" ימולאו בתקציב המפעלים</w:t>
      </w:r>
      <w:r>
        <w:rPr>
          <w:rFonts w:cs="FrankRuehl"/>
          <w:sz w:val="26"/>
          <w:rtl/>
        </w:rPr>
        <w:t> </w:t>
      </w:r>
      <w:r>
        <w:rPr>
          <w:rStyle w:val="default"/>
          <w:rFonts w:cs="FrankRuehl"/>
          <w:rtl/>
        </w:rPr>
        <w:t xml:space="preserve"> ה</w:t>
      </w:r>
      <w:r>
        <w:rPr>
          <w:rStyle w:val="default"/>
          <w:rFonts w:cs="FrankRuehl" w:hint="cs"/>
          <w:rtl/>
        </w:rPr>
        <w:t>עס</w:t>
      </w:r>
      <w:r>
        <w:rPr>
          <w:rStyle w:val="default"/>
          <w:rFonts w:cs="FrankRuehl"/>
          <w:rtl/>
        </w:rPr>
        <w:t>קי</w:t>
      </w:r>
      <w:r>
        <w:rPr>
          <w:rStyle w:val="default"/>
          <w:rFonts w:cs="FrankRuehl" w:hint="cs"/>
          <w:rtl/>
        </w:rPr>
        <w:t>ים.</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הא</w:t>
      </w:r>
      <w:r>
        <w:rPr>
          <w:rStyle w:val="default"/>
          <w:rFonts w:cs="FrankRuehl" w:hint="cs"/>
          <w:rtl/>
        </w:rPr>
        <w:t>וצר רשאי, בהודעה לועדה, לקבוע את חלוקת סכומי סעיפי תק</w:t>
      </w:r>
      <w:r>
        <w:rPr>
          <w:rStyle w:val="default"/>
          <w:rFonts w:cs="FrankRuehl"/>
          <w:rtl/>
        </w:rPr>
        <w:t>ציב "</w:t>
      </w:r>
      <w:r>
        <w:rPr>
          <w:rStyle w:val="default"/>
          <w:rFonts w:cs="FrankRuehl" w:hint="cs"/>
          <w:rtl/>
        </w:rPr>
        <w:t>רזרבות להתייקרויות", ובלבד שאלה ישמשו אך ורק לכיסוי התייקרויות בתכניות קיימות.</w:t>
      </w:r>
    </w:p>
    <w:p w:rsidR="00E53F96" w:rsidRDefault="00E53F96">
      <w:pPr>
        <w:pStyle w:val="P00"/>
        <w:spacing w:before="72"/>
        <w:ind w:left="0" w:right="1134"/>
        <w:rPr>
          <w:rStyle w:val="default"/>
          <w:rFonts w:cs="FrankRuehl"/>
          <w:rtl/>
        </w:rPr>
      </w:pPr>
      <w:r>
        <w:rPr>
          <w:lang w:val="he-IL"/>
        </w:rPr>
        <w:pict>
          <v:rect id="_x0000_s2079" style="position:absolute;left:0;text-align:left;margin-left:475.65pt;margin-top:8.05pt;width:63.9pt;height:39.5pt;z-index:251560448"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p w:rsidR="00E53F96" w:rsidRDefault="00E53F96">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24א) תשנ"ט-</w:t>
                  </w:r>
                  <w:r>
                    <w:rPr>
                      <w:rFonts w:cs="Miriam"/>
                      <w:sz w:val="18"/>
                      <w:szCs w:val="18"/>
                      <w:rtl/>
                    </w:rPr>
                    <w:t>199</w:t>
                  </w:r>
                  <w:r>
                    <w:rPr>
                      <w:rFonts w:cs="Miriam" w:hint="cs"/>
                      <w:sz w:val="18"/>
                      <w:szCs w:val="18"/>
                      <w:rtl/>
                    </w:rPr>
                    <w:t>9</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t>ע</w:t>
      </w:r>
      <w:r>
        <w:rPr>
          <w:rStyle w:val="default"/>
          <w:rFonts w:cs="FrankRuehl" w:hint="cs"/>
          <w:rtl/>
        </w:rPr>
        <w:t xml:space="preserve">ל </w:t>
      </w:r>
      <w:r>
        <w:rPr>
          <w:rStyle w:val="default"/>
          <w:rFonts w:cs="FrankRuehl"/>
          <w:rtl/>
        </w:rPr>
        <w:t>פי</w:t>
      </w:r>
      <w:r>
        <w:rPr>
          <w:rStyle w:val="default"/>
          <w:rFonts w:cs="FrankRuehl" w:hint="cs"/>
          <w:rtl/>
        </w:rPr>
        <w:t xml:space="preserve"> הצעת השר הנוגע בדבר או ממונה אחר על סעיף תקציב, רשאי שר האוצר, בהודעה לועדה, לקבוע את המטרות אשר להן יוצאו הסכומים וימולאו המש</w:t>
      </w:r>
      <w:r>
        <w:rPr>
          <w:rStyle w:val="default"/>
          <w:rFonts w:cs="FrankRuehl"/>
          <w:rtl/>
        </w:rPr>
        <w:t>ר</w:t>
      </w:r>
      <w:r>
        <w:rPr>
          <w:rStyle w:val="default"/>
          <w:rFonts w:cs="FrankRuehl" w:hint="cs"/>
          <w:rtl/>
        </w:rPr>
        <w:t xml:space="preserve">ות </w:t>
      </w:r>
      <w:r>
        <w:rPr>
          <w:rStyle w:val="default"/>
          <w:rFonts w:cs="FrankRuehl"/>
          <w:rtl/>
        </w:rPr>
        <w:t>ב</w:t>
      </w:r>
      <w:r>
        <w:rPr>
          <w:rStyle w:val="default"/>
          <w:rFonts w:cs="FrankRuehl" w:hint="cs"/>
          <w:rtl/>
        </w:rPr>
        <w:t>תכנית שנקבע לגביה בחוק התקציב השנתי לשנת כספים פלונית שהיא תשמש כרזרבה או כעתו</w:t>
      </w:r>
      <w:r>
        <w:rPr>
          <w:rStyle w:val="default"/>
          <w:rFonts w:cs="FrankRuehl"/>
          <w:rtl/>
        </w:rPr>
        <w:t>דה</w:t>
      </w:r>
      <w:r>
        <w:rPr>
          <w:rStyle w:val="default"/>
          <w:rFonts w:cs="FrankRuehl" w:hint="cs"/>
          <w:rtl/>
        </w:rPr>
        <w:t>, ובלבד שהוא לא יגדיל בדרך זו תכנית</w:t>
      </w:r>
      <w:r>
        <w:rPr>
          <w:rStyle w:val="default"/>
          <w:rFonts w:cs="FrankRuehl"/>
          <w:rtl/>
        </w:rPr>
        <w:t xml:space="preserve"> </w:t>
      </w:r>
      <w:r>
        <w:rPr>
          <w:rStyle w:val="default"/>
          <w:rFonts w:cs="FrankRuehl" w:hint="cs"/>
          <w:rtl/>
        </w:rPr>
        <w:t>ב</w:t>
      </w:r>
      <w:r>
        <w:rPr>
          <w:rStyle w:val="default"/>
          <w:rFonts w:cs="FrankRuehl"/>
          <w:rtl/>
        </w:rPr>
        <w:t>ס</w:t>
      </w:r>
      <w:r>
        <w:rPr>
          <w:rStyle w:val="default"/>
          <w:rFonts w:cs="FrankRuehl" w:hint="cs"/>
          <w:rtl/>
        </w:rPr>
        <w:t>כ</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 xml:space="preserve">העולה על 1,940,000 </w:t>
      </w:r>
      <w:r>
        <w:rPr>
          <w:rStyle w:val="default"/>
          <w:rFonts w:cs="FrankRuehl"/>
          <w:rtl/>
        </w:rPr>
        <w:t>שקלי</w:t>
      </w:r>
      <w:r>
        <w:rPr>
          <w:rStyle w:val="default"/>
          <w:rFonts w:cs="FrankRuehl" w:hint="cs"/>
          <w:rtl/>
        </w:rPr>
        <w:t>ם חדשים ועל</w:t>
      </w:r>
      <w:r>
        <w:rPr>
          <w:rStyle w:val="default"/>
          <w:rFonts w:cs="FrankRuehl"/>
          <w:rtl/>
        </w:rPr>
        <w:t xml:space="preserve"> 15% </w:t>
      </w:r>
      <w:r>
        <w:rPr>
          <w:rStyle w:val="default"/>
          <w:rFonts w:cs="FrankRuehl" w:hint="cs"/>
          <w:rtl/>
        </w:rPr>
        <w:t>מ</w:t>
      </w:r>
      <w:r>
        <w:rPr>
          <w:rStyle w:val="default"/>
          <w:rFonts w:cs="FrankRuehl"/>
          <w:rtl/>
        </w:rPr>
        <w:t>ה</w:t>
      </w:r>
      <w:r>
        <w:rPr>
          <w:rStyle w:val="default"/>
          <w:rFonts w:cs="FrankRuehl" w:hint="cs"/>
          <w:rtl/>
        </w:rPr>
        <w:t>תכנית או במספר משרות העולה על 25 ועל 25% ממספר המשרות של התכנית, אלא באישורה המוקדם של ה</w:t>
      </w:r>
      <w:r>
        <w:rPr>
          <w:rStyle w:val="default"/>
          <w:rFonts w:cs="FrankRuehl"/>
          <w:rtl/>
        </w:rPr>
        <w:t>ו</w:t>
      </w:r>
      <w:r>
        <w:rPr>
          <w:rStyle w:val="default"/>
          <w:rFonts w:cs="FrankRuehl" w:hint="cs"/>
          <w:rtl/>
        </w:rPr>
        <w:t>עדה</w:t>
      </w:r>
      <w:r>
        <w:rPr>
          <w:rStyle w:val="default"/>
          <w:rFonts w:cs="FrankRuehl"/>
          <w:rtl/>
        </w:rPr>
        <w:t>.</w:t>
      </w:r>
    </w:p>
    <w:bookmarkStart w:id="28" w:name="Rov182"/>
    <w:p w:rsidR="00D73A65" w:rsidRDefault="00D73A65" w:rsidP="00D73A65">
      <w:pPr>
        <w:pStyle w:val="P00"/>
        <w:spacing w:before="0"/>
        <w:ind w:left="0" w:right="1134"/>
        <w:rPr>
          <w:rStyle w:val="big-number"/>
          <w:rFonts w:cs="FrankRuehl" w:hint="cs"/>
          <w:sz w:val="2"/>
          <w:szCs w:val="2"/>
          <w:shd w:val="clear" w:color="auto" w:fill="FFFF99"/>
          <w:rtl/>
        </w:rPr>
      </w:pPr>
      <w:r w:rsidRPr="00B83A5F">
        <w:rPr>
          <w:rStyle w:val="big-number"/>
          <w:rFonts w:cs="FrankRuehl"/>
          <w:vanish/>
          <w:sz w:val="20"/>
          <w:szCs w:val="20"/>
          <w:shd w:val="clear" w:color="auto" w:fill="FFFF99"/>
          <w:rtl/>
        </w:rPr>
        <w:fldChar w:fldCharType="begin"/>
      </w:r>
      <w:r w:rsidRPr="00B83A5F">
        <w:rPr>
          <w:rStyle w:val="big-number"/>
          <w:rFonts w:cs="FrankRuehl"/>
          <w:vanish/>
          <w:sz w:val="20"/>
          <w:szCs w:val="20"/>
          <w:shd w:val="clear" w:color="auto" w:fill="FFFF99"/>
          <w:rtl/>
        </w:rPr>
        <w:instrText xml:space="preserve"> </w:instrText>
      </w:r>
      <w:r w:rsidRPr="00B83A5F">
        <w:rPr>
          <w:rStyle w:val="big-number"/>
          <w:rFonts w:cs="FrankRuehl"/>
          <w:vanish/>
          <w:sz w:val="20"/>
          <w:szCs w:val="20"/>
          <w:shd w:val="clear" w:color="auto" w:fill="FFFF99"/>
        </w:rPr>
        <w:instrText xml:space="preserve">HYPERLINK </w:instrText>
      </w:r>
      <w:r w:rsidRPr="00B83A5F">
        <w:rPr>
          <w:rStyle w:val="big-number"/>
          <w:rFonts w:cs="FrankRuehl"/>
          <w:vanish/>
          <w:sz w:val="20"/>
          <w:szCs w:val="20"/>
          <w:shd w:val="clear" w:color="auto" w:fill="FFFF99"/>
          <w:rtl/>
        </w:rPr>
        <w:instrText>"</w:instrText>
      </w:r>
      <w:r w:rsidRPr="00B83A5F">
        <w:rPr>
          <w:rStyle w:val="big-number"/>
          <w:rFonts w:cs="FrankRuehl"/>
          <w:vanish/>
          <w:sz w:val="20"/>
          <w:szCs w:val="20"/>
          <w:shd w:val="clear" w:color="auto" w:fill="FFFF99"/>
        </w:rPr>
        <w:instrText>http://www.nevo.co.il/Law_word/law01/P233_001_012.doc"</w:instrText>
      </w:r>
      <w:r w:rsidRPr="00B83A5F">
        <w:rPr>
          <w:rStyle w:val="big-number"/>
          <w:rFonts w:cs="FrankRuehl"/>
          <w:vanish/>
          <w:sz w:val="20"/>
          <w:szCs w:val="20"/>
          <w:shd w:val="clear" w:color="auto" w:fill="FFFF99"/>
          <w:rtl/>
        </w:rPr>
        <w:instrText xml:space="preserve"> </w:instrText>
      </w:r>
      <w:r w:rsidRPr="00B83A5F">
        <w:rPr>
          <w:rFonts w:cs="FrankRuehl"/>
          <w:vanish/>
          <w:szCs w:val="20"/>
          <w:shd w:val="clear" w:color="auto" w:fill="FFFF99"/>
        </w:rPr>
      </w:r>
      <w:r w:rsidRPr="00B83A5F">
        <w:rPr>
          <w:rStyle w:val="big-number"/>
          <w:rFonts w:cs="FrankRuehl"/>
          <w:vanish/>
          <w:sz w:val="20"/>
          <w:szCs w:val="20"/>
          <w:shd w:val="clear" w:color="auto" w:fill="FFFF99"/>
          <w:rtl/>
        </w:rPr>
        <w:fldChar w:fldCharType="separate"/>
      </w:r>
      <w:r w:rsidRPr="00B83A5F">
        <w:rPr>
          <w:rStyle w:val="Hyperlink"/>
          <w:rFonts w:cs="FrankRuehl" w:hint="cs"/>
          <w:vanish/>
          <w:szCs w:val="20"/>
          <w:shd w:val="clear" w:color="auto" w:fill="FFFF99"/>
          <w:rtl/>
        </w:rPr>
        <w:t>רבדים לסעיף 12</w:t>
      </w:r>
      <w:r w:rsidRPr="00B83A5F">
        <w:rPr>
          <w:rStyle w:val="big-number"/>
          <w:rFonts w:cs="FrankRuehl"/>
          <w:vanish/>
          <w:sz w:val="20"/>
          <w:szCs w:val="20"/>
          <w:shd w:val="clear" w:color="auto" w:fill="FFFF99"/>
          <w:rtl/>
        </w:rPr>
        <w:fldChar w:fldCharType="end"/>
      </w:r>
      <w:bookmarkEnd w:id="28"/>
    </w:p>
    <w:p w:rsidR="00D73A65" w:rsidRDefault="00D73A65" w:rsidP="00D73A65">
      <w:pPr>
        <w:pStyle w:val="P00"/>
        <w:spacing w:before="72"/>
        <w:ind w:left="0" w:right="1134"/>
        <w:rPr>
          <w:rStyle w:val="default"/>
          <w:rFonts w:cs="FrankRuehl"/>
          <w:rtl/>
        </w:rPr>
      </w:pPr>
      <w:bookmarkStart w:id="29" w:name="Seif87"/>
      <w:bookmarkEnd w:id="29"/>
      <w:r>
        <w:rPr>
          <w:lang w:val="he-IL"/>
        </w:rPr>
        <w:pict>
          <v:rect id="_x0000_s2515" style="position:absolute;left:0;text-align:left;margin-left:462.6pt;margin-top:8.05pt;width:76.95pt;height:57.75pt;z-index:251768320" o:allowincell="f" filled="f" stroked="f" strokecolor="lime" strokeweight=".25pt">
            <v:textbox style="mso-next-textbox:#_x0000_s2515" inset="0,0,0,0">
              <w:txbxContent>
                <w:p w:rsidR="008279A8" w:rsidRDefault="008279A8" w:rsidP="00D73A65">
                  <w:pPr>
                    <w:spacing w:line="160" w:lineRule="exact"/>
                    <w:jc w:val="left"/>
                    <w:rPr>
                      <w:rFonts w:cs="Miriam"/>
                      <w:sz w:val="18"/>
                      <w:szCs w:val="18"/>
                      <w:rtl/>
                    </w:rPr>
                  </w:pPr>
                  <w:r>
                    <w:rPr>
                      <w:rFonts w:cs="Miriam" w:hint="cs"/>
                      <w:sz w:val="18"/>
                      <w:szCs w:val="18"/>
                      <w:rtl/>
                    </w:rPr>
                    <w:t xml:space="preserve">הוראת שעה לשנת 2022 </w:t>
                  </w:r>
                  <w:r>
                    <w:rPr>
                      <w:rFonts w:cs="Miriam"/>
                      <w:sz w:val="18"/>
                      <w:szCs w:val="18"/>
                      <w:rtl/>
                    </w:rPr>
                    <w:t>–</w:t>
                  </w:r>
                  <w:r>
                    <w:rPr>
                      <w:rFonts w:cs="Miriam" w:hint="cs"/>
                      <w:sz w:val="18"/>
                      <w:szCs w:val="18"/>
                      <w:rtl/>
                    </w:rPr>
                    <w:t xml:space="preserve"> שימוש בסכומים לשם התמודדות עם משבר הקורונה בשנת 2022</w:t>
                  </w:r>
                </w:p>
                <w:p w:rsidR="00D73A65" w:rsidRDefault="00D73A65" w:rsidP="00D73A65">
                  <w:pPr>
                    <w:spacing w:line="160" w:lineRule="exact"/>
                    <w:jc w:val="left"/>
                    <w:rPr>
                      <w:rFonts w:cs="Miriam" w:hint="cs"/>
                      <w:noProof/>
                      <w:sz w:val="18"/>
                      <w:szCs w:val="18"/>
                      <w:rtl/>
                    </w:rPr>
                  </w:pPr>
                  <w:r>
                    <w:rPr>
                      <w:rFonts w:cs="Miriam" w:hint="cs"/>
                      <w:sz w:val="18"/>
                      <w:szCs w:val="18"/>
                      <w:rtl/>
                    </w:rPr>
                    <w:t xml:space="preserve">(תיקון מס' </w:t>
                  </w:r>
                  <w:r w:rsidR="008279A8">
                    <w:rPr>
                      <w:rFonts w:cs="Miriam" w:hint="cs"/>
                      <w:sz w:val="18"/>
                      <w:szCs w:val="18"/>
                      <w:rtl/>
                    </w:rPr>
                    <w:t>55) תשפ"ב-2021</w:t>
                  </w:r>
                </w:p>
              </w:txbxContent>
            </v:textbox>
            <w10:anchorlock/>
          </v:rect>
        </w:pict>
      </w:r>
      <w:r>
        <w:rPr>
          <w:rStyle w:val="big-number"/>
          <w:rFonts w:cs="Miriam"/>
          <w:rtl/>
        </w:rPr>
        <w:t>12</w:t>
      </w:r>
      <w:r w:rsidR="008279A8">
        <w:rPr>
          <w:rStyle w:val="default"/>
          <w:rFonts w:cs="FrankRuehl" w:hint="cs"/>
          <w:rtl/>
        </w:rPr>
        <w:t>א</w:t>
      </w:r>
      <w:r w:rsidRPr="008279A8">
        <w:rPr>
          <w:rStyle w:val="default"/>
          <w:rFonts w:cs="FrankRuehl"/>
          <w:rtl/>
        </w:rPr>
        <w:t>.</w:t>
      </w:r>
      <w:r w:rsidRPr="008279A8">
        <w:rPr>
          <w:rStyle w:val="default"/>
          <w:rFonts w:cs="FrankRuehl"/>
          <w:rtl/>
        </w:rPr>
        <w:tab/>
      </w:r>
      <w:r>
        <w:rPr>
          <w:rStyle w:val="default"/>
          <w:rFonts w:cs="FrankRuehl"/>
          <w:rtl/>
        </w:rPr>
        <w:t>(א)</w:t>
      </w:r>
      <w:r>
        <w:rPr>
          <w:rStyle w:val="default"/>
          <w:rFonts w:cs="FrankRuehl"/>
          <w:rtl/>
        </w:rPr>
        <w:tab/>
      </w:r>
      <w:r w:rsidR="008279A8">
        <w:rPr>
          <w:rStyle w:val="default"/>
          <w:rFonts w:cs="FrankRuehl" w:hint="cs"/>
          <w:rtl/>
        </w:rPr>
        <w:t xml:space="preserve">הסכום האמור בסעיף 18(ב) לחוק הפחתת הגירעון ומגבלת ההוצאה (בסעיף זה </w:t>
      </w:r>
      <w:r w:rsidR="008279A8">
        <w:rPr>
          <w:rStyle w:val="default"/>
          <w:rFonts w:cs="FrankRuehl"/>
          <w:rtl/>
        </w:rPr>
        <w:t>–</w:t>
      </w:r>
      <w:r w:rsidR="008279A8">
        <w:rPr>
          <w:rStyle w:val="default"/>
          <w:rFonts w:cs="FrankRuehl" w:hint="cs"/>
          <w:rtl/>
        </w:rPr>
        <w:t xml:space="preserve"> הסכום הנוסף), ייקבע בתכנית נפרדת בסעיף תקציב "רזרבה כללית" ויוקצה באופן שלהלן לשם מימון ההוצאות הדרושות להתמודדות עם משבר הקורונה, ולמטרה זו בלבד:</w:t>
      </w:r>
    </w:p>
    <w:p w:rsidR="009209D1" w:rsidRDefault="009209D1" w:rsidP="009209D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סכום שעד מחצית הסכום הנוסף </w:t>
      </w:r>
      <w:r>
        <w:rPr>
          <w:rStyle w:val="default"/>
          <w:rFonts w:cs="FrankRuehl"/>
          <w:rtl/>
        </w:rPr>
        <w:t>–</w:t>
      </w:r>
      <w:r>
        <w:rPr>
          <w:rStyle w:val="default"/>
          <w:rFonts w:cs="FrankRuehl" w:hint="cs"/>
          <w:rtl/>
        </w:rPr>
        <w:t xml:space="preserve"> שר האוצר רשאי, בהודעה לוועדה, להעביר כל סכום מתוך הסכום האמור לסעיפי תקציב אחרים שנקבעו בחוק התקציב השנתי לשנת 2022 לצורך השימוש בו;</w:t>
      </w:r>
    </w:p>
    <w:p w:rsidR="009209D1" w:rsidRDefault="009209D1" w:rsidP="009209D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לגבי סכום שמעל מחצית הסכום הנוסף ועד לסכום הנוסף, יחולו הוראות פסקה (1), אולם שר האוצר לא יתיר שימוש בסכום האמור אלא לאחר שהתקיימו כל אלה:</w:t>
      </w:r>
    </w:p>
    <w:p w:rsidR="009209D1" w:rsidRDefault="00282746" w:rsidP="00282746">
      <w:pPr>
        <w:pStyle w:val="P00"/>
        <w:spacing w:before="72"/>
        <w:ind w:left="1474" w:right="1134"/>
        <w:rPr>
          <w:rStyle w:val="default"/>
          <w:rFonts w:cs="FrankRuehl"/>
          <w:rtl/>
        </w:rPr>
      </w:pPr>
      <w:r w:rsidRPr="00282746">
        <w:rPr>
          <w:rStyle w:val="default"/>
          <w:rFonts w:cs="FrankRuehl"/>
        </w:rPr>
        <w:pict>
          <v:rect id="_x0000_s2522" style="position:absolute;left:0;text-align:left;margin-left:475.65pt;margin-top:8.05pt;width:63.9pt;height:16.9pt;z-index:251773440" o:allowincell="f" filled="f" stroked="f" strokecolor="lime" strokeweight=".25pt">
            <v:textbox inset="0,0,0,0">
              <w:txbxContent>
                <w:p w:rsidR="00282746" w:rsidRDefault="00282746" w:rsidP="00282746">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57) תשפ"ב-2022</w:t>
                  </w:r>
                </w:p>
              </w:txbxContent>
            </v:textbox>
            <w10:anchorlock/>
          </v:rect>
        </w:pict>
      </w:r>
      <w:r w:rsidRPr="00282746">
        <w:rPr>
          <w:rStyle w:val="default"/>
          <w:rFonts w:cs="FrankRuehl" w:hint="cs"/>
          <w:rtl/>
        </w:rPr>
        <w:t>(א)</w:t>
      </w:r>
      <w:r w:rsidRPr="00282746">
        <w:rPr>
          <w:rStyle w:val="default"/>
          <w:rFonts w:cs="FrankRuehl"/>
          <w:rtl/>
        </w:rPr>
        <w:tab/>
      </w:r>
      <w:r w:rsidR="00681B83">
        <w:rPr>
          <w:rStyle w:val="default"/>
          <w:rFonts w:cs="FrankRuehl" w:hint="cs"/>
          <w:rtl/>
        </w:rPr>
        <w:t xml:space="preserve">ניתנה הכרזה </w:t>
      </w:r>
      <w:r w:rsidRPr="00282746">
        <w:rPr>
          <w:rStyle w:val="default"/>
          <w:rFonts w:cs="FrankRuehl" w:hint="cs"/>
          <w:rtl/>
        </w:rPr>
        <w:t xml:space="preserve">על מצב בריאותי מיוחד או הכרזה </w:t>
      </w:r>
      <w:r w:rsidR="00681B83">
        <w:rPr>
          <w:rStyle w:val="default"/>
          <w:rFonts w:cs="FrankRuehl" w:hint="cs"/>
          <w:rtl/>
        </w:rPr>
        <w:t>על מצב חירום בשל נגיף הקורונה לפי סעיף 2 לחוק סמכויות מיוחדות להתמודדות עם נגיף הקורונה החדש (הוראת שעה), התש"ף-2020;</w:t>
      </w:r>
    </w:p>
    <w:p w:rsidR="00681B83" w:rsidRDefault="00681B83" w:rsidP="00681B83">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נמסרה לוועדה הודעת שר הבריאות, שר האוצר וראש הממשלה, שקיימת החמרה ברמת התחלואה הנגרמת מהתפשטות נגיף הקורונה שנשקפת ממנה פגיעה משמעותית לבריאות הציבור.</w:t>
      </w:r>
    </w:p>
    <w:p w:rsidR="00681B83" w:rsidRDefault="00681B83" w:rsidP="00D73A6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שר האוצר ידווח לוועדה אחת לחודש על אופן הוצאת הסכום הנוסף.</w:t>
      </w:r>
    </w:p>
    <w:p w:rsidR="00D73A65" w:rsidRPr="00B83A5F" w:rsidRDefault="008279A8" w:rsidP="008279A8">
      <w:pPr>
        <w:pStyle w:val="P00"/>
        <w:spacing w:before="0"/>
        <w:ind w:left="0" w:right="1134"/>
        <w:rPr>
          <w:rStyle w:val="default"/>
          <w:rFonts w:ascii="FrankRuehl" w:hAnsi="FrankRuehl" w:cs="FrankRuehl"/>
          <w:vanish/>
          <w:color w:val="FF0000"/>
          <w:sz w:val="20"/>
          <w:szCs w:val="20"/>
          <w:shd w:val="clear" w:color="auto" w:fill="FFFF99"/>
          <w:rtl/>
        </w:rPr>
      </w:pPr>
      <w:bookmarkStart w:id="30" w:name="Rov230"/>
      <w:r w:rsidRPr="00B83A5F">
        <w:rPr>
          <w:rStyle w:val="default"/>
          <w:rFonts w:ascii="FrankRuehl" w:hAnsi="FrankRuehl" w:cs="FrankRuehl"/>
          <w:vanish/>
          <w:color w:val="FF0000"/>
          <w:sz w:val="20"/>
          <w:szCs w:val="20"/>
          <w:shd w:val="clear" w:color="auto" w:fill="FFFF99"/>
          <w:rtl/>
        </w:rPr>
        <w:t>מיום 9.11.2021</w:t>
      </w:r>
    </w:p>
    <w:p w:rsidR="008279A8" w:rsidRPr="00B83A5F" w:rsidRDefault="008279A8" w:rsidP="008279A8">
      <w:pPr>
        <w:pStyle w:val="P00"/>
        <w:spacing w:before="0"/>
        <w:ind w:left="0" w:right="1134"/>
        <w:rPr>
          <w:rStyle w:val="default"/>
          <w:rFonts w:ascii="FrankRuehl" w:hAnsi="FrankRuehl" w:cs="FrankRuehl"/>
          <w:vanish/>
          <w:sz w:val="20"/>
          <w:szCs w:val="20"/>
          <w:shd w:val="clear" w:color="auto" w:fill="FFFF99"/>
          <w:rtl/>
        </w:rPr>
      </w:pPr>
      <w:r w:rsidRPr="00B83A5F">
        <w:rPr>
          <w:rStyle w:val="default"/>
          <w:rFonts w:ascii="FrankRuehl" w:hAnsi="FrankRuehl" w:cs="FrankRuehl"/>
          <w:b/>
          <w:bCs/>
          <w:vanish/>
          <w:sz w:val="20"/>
          <w:szCs w:val="20"/>
          <w:shd w:val="clear" w:color="auto" w:fill="FFFF99"/>
          <w:rtl/>
        </w:rPr>
        <w:t>תיקון מס' 55</w:t>
      </w:r>
    </w:p>
    <w:p w:rsidR="008279A8" w:rsidRPr="00B83A5F" w:rsidRDefault="008279A8" w:rsidP="008279A8">
      <w:pPr>
        <w:pStyle w:val="P00"/>
        <w:spacing w:before="0"/>
        <w:ind w:left="0" w:right="1134"/>
        <w:rPr>
          <w:rStyle w:val="default"/>
          <w:rFonts w:ascii="FrankRuehl" w:hAnsi="FrankRuehl" w:cs="FrankRuehl"/>
          <w:vanish/>
          <w:sz w:val="20"/>
          <w:szCs w:val="20"/>
          <w:shd w:val="clear" w:color="auto" w:fill="FFFF99"/>
          <w:rtl/>
        </w:rPr>
      </w:pPr>
      <w:hyperlink r:id="rId32" w:history="1">
        <w:r w:rsidRPr="00B83A5F">
          <w:rPr>
            <w:rStyle w:val="Hyperlink"/>
            <w:rFonts w:ascii="FrankRuehl" w:hAnsi="FrankRuehl" w:cs="FrankRuehl"/>
            <w:vanish/>
            <w:szCs w:val="20"/>
            <w:shd w:val="clear" w:color="auto" w:fill="FFFF99"/>
            <w:rtl/>
          </w:rPr>
          <w:t>ס"ח תשפ"ב מס' 2931</w:t>
        </w:r>
      </w:hyperlink>
      <w:r w:rsidRPr="00B83A5F">
        <w:rPr>
          <w:rStyle w:val="default"/>
          <w:rFonts w:ascii="FrankRuehl" w:hAnsi="FrankRuehl" w:cs="FrankRuehl"/>
          <w:vanish/>
          <w:sz w:val="20"/>
          <w:szCs w:val="20"/>
          <w:shd w:val="clear" w:color="auto" w:fill="FFFF99"/>
          <w:rtl/>
        </w:rPr>
        <w:t xml:space="preserve"> מיום 9.11.2021 עמ' 17 (</w:t>
      </w:r>
      <w:hyperlink r:id="rId33" w:history="1">
        <w:r w:rsidRPr="00B83A5F">
          <w:rPr>
            <w:rStyle w:val="Hyperlink"/>
            <w:rFonts w:ascii="FrankRuehl" w:hAnsi="FrankRuehl" w:cs="FrankRuehl"/>
            <w:vanish/>
            <w:szCs w:val="20"/>
            <w:shd w:val="clear" w:color="auto" w:fill="FFFF99"/>
            <w:rtl/>
          </w:rPr>
          <w:t>ה"ח 1443</w:t>
        </w:r>
      </w:hyperlink>
      <w:r w:rsidRPr="00B83A5F">
        <w:rPr>
          <w:rStyle w:val="default"/>
          <w:rFonts w:ascii="FrankRuehl" w:hAnsi="FrankRuehl" w:cs="FrankRuehl"/>
          <w:vanish/>
          <w:sz w:val="20"/>
          <w:szCs w:val="20"/>
          <w:shd w:val="clear" w:color="auto" w:fill="FFFF99"/>
          <w:rtl/>
        </w:rPr>
        <w:t>)</w:t>
      </w:r>
    </w:p>
    <w:p w:rsidR="008279A8" w:rsidRPr="00B83A5F" w:rsidRDefault="008279A8" w:rsidP="00681B83">
      <w:pPr>
        <w:pStyle w:val="P00"/>
        <w:spacing w:before="0"/>
        <w:ind w:left="0" w:right="1134"/>
        <w:rPr>
          <w:rStyle w:val="default"/>
          <w:rFonts w:ascii="FrankRuehl" w:hAnsi="FrankRuehl" w:cs="FrankRuehl"/>
          <w:vanish/>
          <w:sz w:val="20"/>
          <w:szCs w:val="20"/>
          <w:shd w:val="clear" w:color="auto" w:fill="FFFF99"/>
          <w:rtl/>
        </w:rPr>
      </w:pPr>
      <w:r w:rsidRPr="00B83A5F">
        <w:rPr>
          <w:rStyle w:val="default"/>
          <w:rFonts w:ascii="FrankRuehl" w:hAnsi="FrankRuehl" w:cs="FrankRuehl"/>
          <w:b/>
          <w:bCs/>
          <w:vanish/>
          <w:sz w:val="20"/>
          <w:szCs w:val="20"/>
          <w:shd w:val="clear" w:color="auto" w:fill="FFFF99"/>
          <w:rtl/>
        </w:rPr>
        <w:t>הוספת סעיף 12א</w:t>
      </w:r>
    </w:p>
    <w:p w:rsidR="00282746" w:rsidRPr="00B83A5F" w:rsidRDefault="00282746" w:rsidP="00282746">
      <w:pPr>
        <w:pStyle w:val="P00"/>
        <w:spacing w:before="0"/>
        <w:ind w:left="0" w:right="1134"/>
        <w:rPr>
          <w:rStyle w:val="default"/>
          <w:rFonts w:ascii="FrankRuehl" w:hAnsi="FrankRuehl" w:cs="FrankRuehl"/>
          <w:vanish/>
          <w:sz w:val="20"/>
          <w:szCs w:val="20"/>
          <w:shd w:val="clear" w:color="auto" w:fill="FFFF99"/>
          <w:rtl/>
        </w:rPr>
      </w:pPr>
      <w:bookmarkStart w:id="31" w:name="_Hlk94635851"/>
    </w:p>
    <w:p w:rsidR="00282746" w:rsidRPr="00B83A5F" w:rsidRDefault="00282746" w:rsidP="00282746">
      <w:pPr>
        <w:pStyle w:val="P00"/>
        <w:spacing w:before="0"/>
        <w:ind w:left="0" w:right="1134"/>
        <w:rPr>
          <w:rStyle w:val="default"/>
          <w:rFonts w:ascii="FrankRuehl" w:hAnsi="FrankRuehl" w:cs="FrankRuehl"/>
          <w:vanish/>
          <w:color w:val="FF0000"/>
          <w:sz w:val="20"/>
          <w:szCs w:val="20"/>
          <w:shd w:val="clear" w:color="auto" w:fill="FFFF99"/>
          <w:rtl/>
        </w:rPr>
      </w:pPr>
      <w:bookmarkStart w:id="32" w:name="_Hlk94635440"/>
      <w:r w:rsidRPr="00B83A5F">
        <w:rPr>
          <w:rStyle w:val="default"/>
          <w:rFonts w:ascii="FrankRuehl" w:hAnsi="FrankRuehl" w:cs="FrankRuehl"/>
          <w:vanish/>
          <w:color w:val="FF0000"/>
          <w:sz w:val="20"/>
          <w:szCs w:val="20"/>
          <w:shd w:val="clear" w:color="auto" w:fill="FFFF99"/>
          <w:rtl/>
        </w:rPr>
        <w:t>מיום 1.2.2022</w:t>
      </w:r>
    </w:p>
    <w:p w:rsidR="00282746" w:rsidRPr="00B83A5F" w:rsidRDefault="00282746" w:rsidP="00282746">
      <w:pPr>
        <w:pStyle w:val="P00"/>
        <w:spacing w:before="0"/>
        <w:ind w:left="0" w:right="1134"/>
        <w:rPr>
          <w:rStyle w:val="default"/>
          <w:rFonts w:ascii="FrankRuehl" w:hAnsi="FrankRuehl" w:cs="FrankRuehl"/>
          <w:vanish/>
          <w:sz w:val="20"/>
          <w:szCs w:val="20"/>
          <w:shd w:val="clear" w:color="auto" w:fill="FFFF99"/>
          <w:rtl/>
        </w:rPr>
      </w:pPr>
      <w:r w:rsidRPr="00B83A5F">
        <w:rPr>
          <w:rStyle w:val="default"/>
          <w:rFonts w:ascii="FrankRuehl" w:hAnsi="FrankRuehl" w:cs="FrankRuehl"/>
          <w:b/>
          <w:bCs/>
          <w:vanish/>
          <w:sz w:val="20"/>
          <w:szCs w:val="20"/>
          <w:shd w:val="clear" w:color="auto" w:fill="FFFF99"/>
          <w:rtl/>
        </w:rPr>
        <w:t xml:space="preserve">תיקון מס' </w:t>
      </w:r>
      <w:r w:rsidRPr="00B83A5F">
        <w:rPr>
          <w:rStyle w:val="default"/>
          <w:rFonts w:ascii="FrankRuehl" w:hAnsi="FrankRuehl" w:cs="FrankRuehl" w:hint="cs"/>
          <w:b/>
          <w:bCs/>
          <w:vanish/>
          <w:szCs w:val="20"/>
          <w:shd w:val="clear" w:color="auto" w:fill="FFFF99"/>
          <w:rtl/>
        </w:rPr>
        <w:t>57</w:t>
      </w:r>
    </w:p>
    <w:p w:rsidR="00282746" w:rsidRPr="00B83A5F" w:rsidRDefault="00282746" w:rsidP="00282746">
      <w:pPr>
        <w:pStyle w:val="P00"/>
        <w:spacing w:before="0"/>
        <w:ind w:left="0" w:right="1134"/>
        <w:rPr>
          <w:rStyle w:val="default"/>
          <w:rFonts w:ascii="FrankRuehl" w:hAnsi="FrankRuehl" w:cs="FrankRuehl"/>
          <w:vanish/>
          <w:szCs w:val="20"/>
          <w:shd w:val="clear" w:color="auto" w:fill="FFFF99"/>
          <w:rtl/>
        </w:rPr>
      </w:pPr>
      <w:hyperlink r:id="rId34" w:history="1">
        <w:r w:rsidRPr="00B83A5F">
          <w:rPr>
            <w:rStyle w:val="Hyperlink"/>
            <w:rFonts w:ascii="FrankRuehl" w:hAnsi="FrankRuehl" w:cs="FrankRuehl"/>
            <w:vanish/>
            <w:szCs w:val="20"/>
            <w:shd w:val="clear" w:color="auto" w:fill="FFFF99"/>
            <w:rtl/>
          </w:rPr>
          <w:t>ס"ח תשפ"ב מס' 2954</w:t>
        </w:r>
      </w:hyperlink>
      <w:r w:rsidRPr="00B83A5F">
        <w:rPr>
          <w:rStyle w:val="default"/>
          <w:rFonts w:ascii="FrankRuehl" w:hAnsi="FrankRuehl" w:cs="FrankRuehl"/>
          <w:vanish/>
          <w:sz w:val="20"/>
          <w:szCs w:val="20"/>
          <w:shd w:val="clear" w:color="auto" w:fill="FFFF99"/>
          <w:rtl/>
        </w:rPr>
        <w:t xml:space="preserve"> מיום 31.1.2022 עמ' 72</w:t>
      </w:r>
      <w:r w:rsidRPr="00B83A5F">
        <w:rPr>
          <w:rStyle w:val="default"/>
          <w:rFonts w:ascii="FrankRuehl" w:hAnsi="FrankRuehl" w:cs="FrankRuehl"/>
          <w:vanish/>
          <w:szCs w:val="20"/>
          <w:shd w:val="clear" w:color="auto" w:fill="FFFF99"/>
          <w:rtl/>
        </w:rPr>
        <w:t>2</w:t>
      </w:r>
      <w:r w:rsidRPr="00B83A5F">
        <w:rPr>
          <w:rStyle w:val="default"/>
          <w:rFonts w:ascii="FrankRuehl" w:hAnsi="FrankRuehl" w:cs="FrankRuehl"/>
          <w:vanish/>
          <w:sz w:val="20"/>
          <w:szCs w:val="20"/>
          <w:shd w:val="clear" w:color="auto" w:fill="FFFF99"/>
          <w:rtl/>
        </w:rPr>
        <w:t xml:space="preserve"> (</w:t>
      </w:r>
      <w:hyperlink r:id="rId35" w:history="1">
        <w:r w:rsidRPr="00B83A5F">
          <w:rPr>
            <w:rStyle w:val="Hyperlink"/>
            <w:rFonts w:ascii="FrankRuehl" w:hAnsi="FrankRuehl" w:cs="FrankRuehl"/>
            <w:vanish/>
            <w:szCs w:val="20"/>
            <w:shd w:val="clear" w:color="auto" w:fill="FFFF99"/>
            <w:rtl/>
          </w:rPr>
          <w:t>ה"ח 1461</w:t>
        </w:r>
      </w:hyperlink>
      <w:r w:rsidRPr="00B83A5F">
        <w:rPr>
          <w:rStyle w:val="default"/>
          <w:rFonts w:ascii="FrankRuehl" w:hAnsi="FrankRuehl" w:cs="FrankRuehl"/>
          <w:vanish/>
          <w:sz w:val="20"/>
          <w:szCs w:val="20"/>
          <w:shd w:val="clear" w:color="auto" w:fill="FFFF99"/>
          <w:rtl/>
        </w:rPr>
        <w:t>)</w:t>
      </w:r>
    </w:p>
    <w:bookmarkEnd w:id="31"/>
    <w:bookmarkEnd w:id="32"/>
    <w:p w:rsidR="00282746" w:rsidRPr="00B83A5F" w:rsidRDefault="00282746" w:rsidP="00282746">
      <w:pPr>
        <w:pStyle w:val="P00"/>
        <w:ind w:left="0" w:right="1134"/>
        <w:rPr>
          <w:rStyle w:val="default"/>
          <w:rFonts w:cs="FrankRuehl"/>
          <w:vanish/>
          <w:sz w:val="22"/>
          <w:szCs w:val="22"/>
          <w:shd w:val="clear" w:color="auto" w:fill="FFFF99"/>
          <w:rtl/>
        </w:rPr>
      </w:pPr>
      <w:r w:rsidRPr="00B83A5F">
        <w:rPr>
          <w:rStyle w:val="default"/>
          <w:rFonts w:cs="FrankRuehl"/>
          <w:vanish/>
          <w:sz w:val="22"/>
          <w:szCs w:val="22"/>
          <w:shd w:val="clear" w:color="auto" w:fill="FFFF99"/>
          <w:rtl/>
        </w:rPr>
        <w:tab/>
        <w:t>(א)</w:t>
      </w:r>
      <w:r w:rsidRPr="00B83A5F">
        <w:rPr>
          <w:rStyle w:val="default"/>
          <w:rFonts w:cs="FrankRuehl"/>
          <w:vanish/>
          <w:sz w:val="22"/>
          <w:szCs w:val="22"/>
          <w:shd w:val="clear" w:color="auto" w:fill="FFFF99"/>
          <w:rtl/>
        </w:rPr>
        <w:tab/>
      </w:r>
      <w:r w:rsidRPr="00B83A5F">
        <w:rPr>
          <w:rStyle w:val="default"/>
          <w:rFonts w:cs="FrankRuehl" w:hint="cs"/>
          <w:vanish/>
          <w:sz w:val="22"/>
          <w:szCs w:val="22"/>
          <w:shd w:val="clear" w:color="auto" w:fill="FFFF99"/>
          <w:rtl/>
        </w:rPr>
        <w:t xml:space="preserve">הסכום האמור בסעיף 18(ב) לחוק הפחתת הגירעון ומגבלת ההוצאה (בסעיף זה </w:t>
      </w:r>
      <w:r w:rsidRPr="00B83A5F">
        <w:rPr>
          <w:rStyle w:val="default"/>
          <w:rFonts w:cs="FrankRuehl"/>
          <w:vanish/>
          <w:sz w:val="22"/>
          <w:szCs w:val="22"/>
          <w:shd w:val="clear" w:color="auto" w:fill="FFFF99"/>
          <w:rtl/>
        </w:rPr>
        <w:t>–</w:t>
      </w:r>
      <w:r w:rsidRPr="00B83A5F">
        <w:rPr>
          <w:rStyle w:val="default"/>
          <w:rFonts w:cs="FrankRuehl" w:hint="cs"/>
          <w:vanish/>
          <w:sz w:val="22"/>
          <w:szCs w:val="22"/>
          <w:shd w:val="clear" w:color="auto" w:fill="FFFF99"/>
          <w:rtl/>
        </w:rPr>
        <w:t xml:space="preserve"> הסכום הנוסף), ייקבע בתכנית נפרדת בסעיף תקציב "רזרבה כללית" ויוקצה באופן שלהלן לשם מימון ההוצאות הדרושות להתמודדות עם משבר הקורונה, ולמטרה זו בלבד:</w:t>
      </w:r>
    </w:p>
    <w:p w:rsidR="00282746" w:rsidRPr="00B83A5F" w:rsidRDefault="00282746" w:rsidP="00282746">
      <w:pPr>
        <w:pStyle w:val="P00"/>
        <w:spacing w:before="0"/>
        <w:ind w:left="1021" w:right="1134"/>
        <w:rPr>
          <w:rStyle w:val="default"/>
          <w:rFonts w:cs="FrankRuehl"/>
          <w:vanish/>
          <w:sz w:val="22"/>
          <w:szCs w:val="22"/>
          <w:shd w:val="clear" w:color="auto" w:fill="FFFF99"/>
          <w:rtl/>
        </w:rPr>
      </w:pPr>
      <w:r w:rsidRPr="00B83A5F">
        <w:rPr>
          <w:rStyle w:val="default"/>
          <w:rFonts w:cs="FrankRuehl" w:hint="cs"/>
          <w:vanish/>
          <w:sz w:val="22"/>
          <w:szCs w:val="22"/>
          <w:shd w:val="clear" w:color="auto" w:fill="FFFF99"/>
          <w:rtl/>
        </w:rPr>
        <w:t>(1)</w:t>
      </w:r>
      <w:r w:rsidRPr="00B83A5F">
        <w:rPr>
          <w:rStyle w:val="default"/>
          <w:rFonts w:cs="FrankRuehl"/>
          <w:vanish/>
          <w:sz w:val="22"/>
          <w:szCs w:val="22"/>
          <w:shd w:val="clear" w:color="auto" w:fill="FFFF99"/>
          <w:rtl/>
        </w:rPr>
        <w:tab/>
      </w:r>
      <w:r w:rsidRPr="00B83A5F">
        <w:rPr>
          <w:rStyle w:val="default"/>
          <w:rFonts w:cs="FrankRuehl" w:hint="cs"/>
          <w:vanish/>
          <w:sz w:val="22"/>
          <w:szCs w:val="22"/>
          <w:shd w:val="clear" w:color="auto" w:fill="FFFF99"/>
          <w:rtl/>
        </w:rPr>
        <w:t xml:space="preserve">לגבי סכום שעד מחצית הסכום הנוסף </w:t>
      </w:r>
      <w:r w:rsidRPr="00B83A5F">
        <w:rPr>
          <w:rStyle w:val="default"/>
          <w:rFonts w:cs="FrankRuehl"/>
          <w:vanish/>
          <w:sz w:val="22"/>
          <w:szCs w:val="22"/>
          <w:shd w:val="clear" w:color="auto" w:fill="FFFF99"/>
          <w:rtl/>
        </w:rPr>
        <w:t>–</w:t>
      </w:r>
      <w:r w:rsidRPr="00B83A5F">
        <w:rPr>
          <w:rStyle w:val="default"/>
          <w:rFonts w:cs="FrankRuehl" w:hint="cs"/>
          <w:vanish/>
          <w:sz w:val="22"/>
          <w:szCs w:val="22"/>
          <w:shd w:val="clear" w:color="auto" w:fill="FFFF99"/>
          <w:rtl/>
        </w:rPr>
        <w:t xml:space="preserve"> שר האוצר רשאי, בהודעה לוועדה, להעביר כל סכום מתוך הסכום האמור לסעיפי תקציב אחרים שנקבעו בחוק התקציב השנתי לשנת 2022 לצורך השימוש בו;</w:t>
      </w:r>
    </w:p>
    <w:p w:rsidR="00282746" w:rsidRPr="00B83A5F" w:rsidRDefault="00282746" w:rsidP="00282746">
      <w:pPr>
        <w:pStyle w:val="P00"/>
        <w:spacing w:before="0"/>
        <w:ind w:left="1021" w:right="1134"/>
        <w:rPr>
          <w:rStyle w:val="default"/>
          <w:rFonts w:cs="FrankRuehl"/>
          <w:vanish/>
          <w:sz w:val="22"/>
          <w:szCs w:val="22"/>
          <w:shd w:val="clear" w:color="auto" w:fill="FFFF99"/>
          <w:rtl/>
        </w:rPr>
      </w:pPr>
      <w:r w:rsidRPr="00B83A5F">
        <w:rPr>
          <w:rStyle w:val="default"/>
          <w:rFonts w:cs="FrankRuehl" w:hint="cs"/>
          <w:vanish/>
          <w:sz w:val="22"/>
          <w:szCs w:val="22"/>
          <w:shd w:val="clear" w:color="auto" w:fill="FFFF99"/>
          <w:rtl/>
        </w:rPr>
        <w:t>(2)</w:t>
      </w:r>
      <w:r w:rsidRPr="00B83A5F">
        <w:rPr>
          <w:rStyle w:val="default"/>
          <w:rFonts w:cs="FrankRuehl"/>
          <w:vanish/>
          <w:sz w:val="22"/>
          <w:szCs w:val="22"/>
          <w:shd w:val="clear" w:color="auto" w:fill="FFFF99"/>
          <w:rtl/>
        </w:rPr>
        <w:tab/>
      </w:r>
      <w:r w:rsidRPr="00B83A5F">
        <w:rPr>
          <w:rStyle w:val="default"/>
          <w:rFonts w:cs="FrankRuehl" w:hint="cs"/>
          <w:vanish/>
          <w:sz w:val="22"/>
          <w:szCs w:val="22"/>
          <w:shd w:val="clear" w:color="auto" w:fill="FFFF99"/>
          <w:rtl/>
        </w:rPr>
        <w:t>לגבי סכום שמעל מחצית הסכום הנוסף ועד לסכום הנוסף, יחולו הוראות פסקה (1), אולם שר האוצר לא יתיר שימוש בסכום האמור אלא לאחר שהתקיימו כל אלה:</w:t>
      </w:r>
    </w:p>
    <w:p w:rsidR="00282746" w:rsidRPr="00B83A5F" w:rsidRDefault="00282746" w:rsidP="00282746">
      <w:pPr>
        <w:pStyle w:val="P00"/>
        <w:spacing w:before="0"/>
        <w:ind w:left="1474" w:right="1134"/>
        <w:rPr>
          <w:rStyle w:val="default"/>
          <w:rFonts w:cs="FrankRuehl"/>
          <w:vanish/>
          <w:sz w:val="22"/>
          <w:szCs w:val="22"/>
          <w:shd w:val="clear" w:color="auto" w:fill="FFFF99"/>
          <w:rtl/>
        </w:rPr>
      </w:pPr>
      <w:r w:rsidRPr="00B83A5F">
        <w:rPr>
          <w:rStyle w:val="default"/>
          <w:rFonts w:cs="FrankRuehl" w:hint="cs"/>
          <w:vanish/>
          <w:sz w:val="22"/>
          <w:szCs w:val="22"/>
          <w:shd w:val="clear" w:color="auto" w:fill="FFFF99"/>
          <w:rtl/>
        </w:rPr>
        <w:t>(א)</w:t>
      </w:r>
      <w:r w:rsidRPr="00B83A5F">
        <w:rPr>
          <w:rStyle w:val="default"/>
          <w:rFonts w:cs="FrankRuehl"/>
          <w:vanish/>
          <w:sz w:val="22"/>
          <w:szCs w:val="22"/>
          <w:shd w:val="clear" w:color="auto" w:fill="FFFF99"/>
          <w:rtl/>
        </w:rPr>
        <w:tab/>
      </w:r>
      <w:r w:rsidRPr="00B83A5F">
        <w:rPr>
          <w:rStyle w:val="default"/>
          <w:rFonts w:cs="FrankRuehl" w:hint="cs"/>
          <w:vanish/>
          <w:sz w:val="22"/>
          <w:szCs w:val="22"/>
          <w:shd w:val="clear" w:color="auto" w:fill="FFFF99"/>
          <w:rtl/>
        </w:rPr>
        <w:t xml:space="preserve">ניתנה הכרזה </w:t>
      </w:r>
      <w:r w:rsidRPr="00B83A5F">
        <w:rPr>
          <w:rStyle w:val="default"/>
          <w:rFonts w:cs="FrankRuehl" w:hint="cs"/>
          <w:vanish/>
          <w:sz w:val="22"/>
          <w:szCs w:val="22"/>
          <w:u w:val="single"/>
          <w:shd w:val="clear" w:color="auto" w:fill="FFFF99"/>
          <w:rtl/>
        </w:rPr>
        <w:t>על מצב בריאותי מיוחד או הכרזה</w:t>
      </w:r>
      <w:r w:rsidRPr="00B83A5F">
        <w:rPr>
          <w:rStyle w:val="default"/>
          <w:rFonts w:cs="FrankRuehl" w:hint="cs"/>
          <w:vanish/>
          <w:sz w:val="22"/>
          <w:szCs w:val="22"/>
          <w:shd w:val="clear" w:color="auto" w:fill="FFFF99"/>
          <w:rtl/>
        </w:rPr>
        <w:t xml:space="preserve"> על מצב חירום בשל נגיף הקורונה לפי סעיף 2 לחוק סמכויות מיוחדות להתמודדות עם נגיף הקורונה החדש (הוראת שעה), התש"ף-2020;</w:t>
      </w:r>
    </w:p>
    <w:p w:rsidR="00282746" w:rsidRPr="00B83A5F" w:rsidRDefault="00282746" w:rsidP="00B83A5F">
      <w:pPr>
        <w:pStyle w:val="P00"/>
        <w:spacing w:before="0"/>
        <w:ind w:left="1474" w:right="1134"/>
        <w:rPr>
          <w:rStyle w:val="default"/>
          <w:rFonts w:cs="FrankRuehl"/>
          <w:sz w:val="2"/>
          <w:szCs w:val="2"/>
          <w:rtl/>
        </w:rPr>
      </w:pPr>
      <w:r w:rsidRPr="00B83A5F">
        <w:rPr>
          <w:rStyle w:val="default"/>
          <w:rFonts w:cs="FrankRuehl" w:hint="cs"/>
          <w:vanish/>
          <w:sz w:val="22"/>
          <w:szCs w:val="22"/>
          <w:shd w:val="clear" w:color="auto" w:fill="FFFF99"/>
          <w:rtl/>
        </w:rPr>
        <w:t>(ב)</w:t>
      </w:r>
      <w:r w:rsidRPr="00B83A5F">
        <w:rPr>
          <w:rStyle w:val="default"/>
          <w:rFonts w:cs="FrankRuehl"/>
          <w:vanish/>
          <w:sz w:val="22"/>
          <w:szCs w:val="22"/>
          <w:shd w:val="clear" w:color="auto" w:fill="FFFF99"/>
          <w:rtl/>
        </w:rPr>
        <w:tab/>
      </w:r>
      <w:r w:rsidRPr="00B83A5F">
        <w:rPr>
          <w:rStyle w:val="default"/>
          <w:rFonts w:cs="FrankRuehl" w:hint="cs"/>
          <w:vanish/>
          <w:sz w:val="22"/>
          <w:szCs w:val="22"/>
          <w:shd w:val="clear" w:color="auto" w:fill="FFFF99"/>
          <w:rtl/>
        </w:rPr>
        <w:t>נמסרה לוועדה הודעת שר הבריאות, שר האוצר וראש הממשלה, שקיימת החמרה ברמת התחלואה הנגרמת מהתפשטות נגיף הקורונה שנשקפת ממנה פגיעה משמעותית לבריאות הציבור.</w:t>
      </w:r>
      <w:bookmarkEnd w:id="30"/>
    </w:p>
    <w:p w:rsidR="00E53F96" w:rsidRDefault="00E53F96">
      <w:pPr>
        <w:pStyle w:val="P00"/>
        <w:spacing w:before="72"/>
        <w:ind w:left="0" w:right="1134"/>
        <w:rPr>
          <w:rStyle w:val="default"/>
          <w:rFonts w:cs="FrankRuehl"/>
          <w:rtl/>
        </w:rPr>
      </w:pPr>
      <w:bookmarkStart w:id="33" w:name="Seif12"/>
      <w:bookmarkEnd w:id="33"/>
      <w:r>
        <w:rPr>
          <w:lang w:val="he-IL"/>
        </w:rPr>
        <w:pict>
          <v:rect id="_x0000_s2080" style="position:absolute;left:0;text-align:left;margin-left:464.5pt;margin-top:8.05pt;width:75.05pt;height:24pt;z-index:251561472"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שי</w:t>
                  </w:r>
                  <w:r>
                    <w:rPr>
                      <w:rFonts w:cs="Miriam" w:hint="cs"/>
                      <w:sz w:val="18"/>
                      <w:szCs w:val="18"/>
                      <w:rtl/>
                    </w:rPr>
                    <w:t>מו</w:t>
                  </w:r>
                  <w:r>
                    <w:rPr>
                      <w:rFonts w:cs="Miriam"/>
                      <w:sz w:val="18"/>
                      <w:szCs w:val="18"/>
                      <w:rtl/>
                    </w:rPr>
                    <w:t xml:space="preserve">ש </w:t>
                  </w:r>
                  <w:r>
                    <w:rPr>
                      <w:rFonts w:cs="Miriam" w:hint="cs"/>
                      <w:sz w:val="18"/>
                      <w:szCs w:val="18"/>
                      <w:rtl/>
                    </w:rPr>
                    <w:t xml:space="preserve">בעודפי </w:t>
                  </w:r>
                  <w:r>
                    <w:rPr>
                      <w:rFonts w:cs="Miriam"/>
                      <w:sz w:val="18"/>
                      <w:szCs w:val="18"/>
                      <w:rtl/>
                    </w:rPr>
                    <w:t>תק</w:t>
                  </w:r>
                  <w:r>
                    <w:rPr>
                      <w:rFonts w:cs="Miriam" w:hint="cs"/>
                      <w:sz w:val="18"/>
                      <w:szCs w:val="18"/>
                      <w:rtl/>
                    </w:rPr>
                    <w:t>צי</w:t>
                  </w:r>
                  <w:r>
                    <w:rPr>
                      <w:rFonts w:cs="Miriam"/>
                      <w:sz w:val="18"/>
                      <w:szCs w:val="18"/>
                      <w:rtl/>
                    </w:rPr>
                    <w:t xml:space="preserve">ב </w:t>
                  </w:r>
                  <w:r>
                    <w:rPr>
                      <w:rFonts w:cs="Miriam" w:hint="cs"/>
                      <w:sz w:val="18"/>
                      <w:szCs w:val="18"/>
                      <w:rtl/>
                    </w:rPr>
                    <w:t xml:space="preserve">משנה </w:t>
                  </w:r>
                  <w:r>
                    <w:rPr>
                      <w:rFonts w:cs="Miriam"/>
                      <w:sz w:val="18"/>
                      <w:szCs w:val="18"/>
                      <w:rtl/>
                    </w:rPr>
                    <w:t>קו</w:t>
                  </w:r>
                  <w:r>
                    <w:rPr>
                      <w:rFonts w:cs="Miriam" w:hint="cs"/>
                      <w:sz w:val="18"/>
                      <w:szCs w:val="18"/>
                      <w:rtl/>
                    </w:rPr>
                    <w:t>דמ</w:t>
                  </w:r>
                  <w:r>
                    <w:rPr>
                      <w:rFonts w:cs="Miriam"/>
                      <w:sz w:val="18"/>
                      <w:szCs w:val="18"/>
                      <w:rtl/>
                    </w:rPr>
                    <w:t>ת</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ות</w:t>
      </w:r>
      <w:r>
        <w:rPr>
          <w:rStyle w:val="default"/>
          <w:rFonts w:cs="FrankRuehl"/>
          <w:rtl/>
        </w:rPr>
        <w:t xml:space="preserve">ר </w:t>
      </w:r>
      <w:r>
        <w:rPr>
          <w:rStyle w:val="default"/>
          <w:rFonts w:cs="FrankRuehl" w:hint="cs"/>
          <w:rtl/>
        </w:rPr>
        <w:t>סכום עודף באחד מסעיפי התקציב בחוק תקציב שנתי לשנת כספים פלונית, או על פיו, חוץ מסעיף תקציב "הכ</w:t>
      </w:r>
      <w:r>
        <w:rPr>
          <w:rStyle w:val="default"/>
          <w:rFonts w:cs="FrankRuehl"/>
          <w:rtl/>
        </w:rPr>
        <w:t xml:space="preserve">נסת", </w:t>
      </w:r>
      <w:r>
        <w:rPr>
          <w:rStyle w:val="default"/>
          <w:rFonts w:cs="FrankRuehl" w:hint="cs"/>
          <w:rtl/>
        </w:rPr>
        <w:t>ר</w:t>
      </w:r>
      <w:r>
        <w:rPr>
          <w:rStyle w:val="default"/>
          <w:rFonts w:cs="FrankRuehl"/>
          <w:rtl/>
        </w:rPr>
        <w:t>שא</w:t>
      </w:r>
      <w:r>
        <w:rPr>
          <w:rStyle w:val="default"/>
          <w:rFonts w:cs="FrankRuehl" w:hint="cs"/>
          <w:rtl/>
        </w:rPr>
        <w:t xml:space="preserve">י </w:t>
      </w:r>
      <w:r>
        <w:rPr>
          <w:rStyle w:val="default"/>
          <w:rFonts w:cs="FrankRuehl"/>
          <w:rtl/>
        </w:rPr>
        <w:t>שר</w:t>
      </w:r>
      <w:r>
        <w:rPr>
          <w:rStyle w:val="default"/>
          <w:rFonts w:cs="FrankRuehl" w:hint="cs"/>
          <w:rtl/>
        </w:rPr>
        <w:t xml:space="preserve"> ה</w:t>
      </w:r>
      <w:r>
        <w:rPr>
          <w:rStyle w:val="default"/>
          <w:rFonts w:cs="FrankRuehl"/>
          <w:rtl/>
        </w:rPr>
        <w:t>א</w:t>
      </w:r>
      <w:r>
        <w:rPr>
          <w:rStyle w:val="default"/>
          <w:rFonts w:cs="FrankRuehl" w:hint="cs"/>
          <w:rtl/>
        </w:rPr>
        <w:t>ו</w:t>
      </w:r>
      <w:r>
        <w:rPr>
          <w:rStyle w:val="default"/>
          <w:rFonts w:cs="FrankRuehl"/>
          <w:rtl/>
        </w:rPr>
        <w:t>צ</w:t>
      </w:r>
      <w:r>
        <w:rPr>
          <w:rStyle w:val="default"/>
          <w:rFonts w:cs="FrankRuehl" w:hint="cs"/>
          <w:rtl/>
        </w:rPr>
        <w:t>ר, בהודעה לועדה, להתיר את השימוש באותו סכום בשנת הכספים שלאחריה לתכנית שבה נכלל או, אם אינו הוצאה מותנית בהכנסה, לתכנית אחרת שבאותו סעיף תקציב.</w:t>
      </w:r>
    </w:p>
    <w:p w:rsidR="00E53F96" w:rsidRDefault="00E53F96">
      <w:pPr>
        <w:pStyle w:val="P00"/>
        <w:spacing w:before="72"/>
        <w:ind w:left="0" w:right="1134"/>
        <w:rPr>
          <w:rStyle w:val="default"/>
          <w:rFonts w:cs="FrankRuehl"/>
          <w:rtl/>
        </w:rPr>
      </w:pPr>
      <w:r>
        <w:rPr>
          <w:lang w:val="he-IL"/>
        </w:rPr>
        <w:pict>
          <v:rect id="_x0000_s2081" style="position:absolute;left:0;text-align:left;margin-left:464.5pt;margin-top:8.05pt;width:75.05pt;height:16pt;z-index:251562496" o:allowincell="f" filled="f" stroked="f" strokecolor="lime" strokeweight=".25pt">
            <v:textbox inset="0,0,0,0">
              <w:txbxContent>
                <w:p w:rsidR="00E53F96" w:rsidRDefault="00E53F96">
                  <w:pPr>
                    <w:spacing w:line="160" w:lineRule="exact"/>
                    <w:jc w:val="left"/>
                    <w:rPr>
                      <w:rFonts w:cs="Miriam" w:hint="cs"/>
                      <w:noProof/>
                      <w:sz w:val="18"/>
                      <w:szCs w:val="18"/>
                      <w:rtl/>
                    </w:rPr>
                  </w:pPr>
                  <w:r>
                    <w:rPr>
                      <w:rFonts w:cs="Miriam" w:hint="cs"/>
                      <w:sz w:val="18"/>
                      <w:szCs w:val="18"/>
                      <w:rtl/>
                    </w:rPr>
                    <w:t xml:space="preserve">(תיקון מס' 6) </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r>
      <w:r>
        <w:rPr>
          <w:rStyle w:val="default"/>
          <w:rFonts w:cs="FrankRuehl" w:hint="cs"/>
          <w:rtl/>
        </w:rPr>
        <w:t>נ</w:t>
      </w:r>
      <w:r>
        <w:rPr>
          <w:rStyle w:val="default"/>
          <w:rFonts w:cs="FrankRuehl"/>
          <w:rtl/>
        </w:rPr>
        <w:t>ו</w:t>
      </w:r>
      <w:r>
        <w:rPr>
          <w:rStyle w:val="default"/>
          <w:rFonts w:cs="FrankRuehl" w:hint="cs"/>
          <w:rtl/>
        </w:rPr>
        <w:t>ת</w:t>
      </w:r>
      <w:r>
        <w:rPr>
          <w:rStyle w:val="default"/>
          <w:rFonts w:cs="FrankRuehl"/>
          <w:rtl/>
        </w:rPr>
        <w:t xml:space="preserve">ר </w:t>
      </w:r>
      <w:r>
        <w:rPr>
          <w:rStyle w:val="default"/>
          <w:rFonts w:cs="FrankRuehl" w:hint="cs"/>
          <w:rtl/>
        </w:rPr>
        <w:t>עודף בסכום הנקוב כהרשאה להתחייב באחד מסעיפי התקציב בחוק תק</w:t>
      </w:r>
      <w:r>
        <w:rPr>
          <w:rStyle w:val="default"/>
          <w:rFonts w:cs="FrankRuehl"/>
          <w:rtl/>
        </w:rPr>
        <w:t xml:space="preserve">ציב </w:t>
      </w:r>
      <w:r>
        <w:rPr>
          <w:rStyle w:val="default"/>
          <w:rFonts w:cs="FrankRuehl" w:hint="cs"/>
          <w:rtl/>
        </w:rPr>
        <w:t xml:space="preserve">שנתי לשנת כספים פלונית, או </w:t>
      </w:r>
      <w:r>
        <w:rPr>
          <w:rStyle w:val="default"/>
          <w:rFonts w:cs="FrankRuehl"/>
          <w:rtl/>
        </w:rPr>
        <w:t>על</w:t>
      </w:r>
      <w:r>
        <w:rPr>
          <w:rStyle w:val="default"/>
          <w:rFonts w:cs="FrankRuehl" w:hint="cs"/>
          <w:rtl/>
        </w:rPr>
        <w:t xml:space="preserve"> פ</w:t>
      </w:r>
      <w:r>
        <w:rPr>
          <w:rStyle w:val="default"/>
          <w:rFonts w:cs="FrankRuehl"/>
          <w:rtl/>
        </w:rPr>
        <w:t>יו</w:t>
      </w:r>
      <w:r>
        <w:rPr>
          <w:rStyle w:val="default"/>
          <w:rFonts w:cs="FrankRuehl" w:hint="cs"/>
          <w:rtl/>
        </w:rPr>
        <w:t>, חוץ מסעיף תקציב "הכנסת", רשאי שר האוצר, בהודעה לועדה, להתיר את השימוש ב</w:t>
      </w:r>
      <w:r>
        <w:rPr>
          <w:rStyle w:val="default"/>
          <w:rFonts w:cs="FrankRuehl"/>
          <w:rtl/>
        </w:rPr>
        <w:t>ו</w:t>
      </w:r>
      <w:r>
        <w:rPr>
          <w:rStyle w:val="default"/>
          <w:rFonts w:cs="FrankRuehl" w:hint="cs"/>
          <w:rtl/>
        </w:rPr>
        <w:t xml:space="preserve"> בש</w:t>
      </w:r>
      <w:r>
        <w:rPr>
          <w:rStyle w:val="default"/>
          <w:rFonts w:cs="FrankRuehl"/>
          <w:rtl/>
        </w:rPr>
        <w:t>נ</w:t>
      </w:r>
      <w:r>
        <w:rPr>
          <w:rStyle w:val="default"/>
          <w:rFonts w:cs="FrankRuehl" w:hint="cs"/>
          <w:rtl/>
        </w:rPr>
        <w:t>ת הכספים שלאחריה לתכנית שבה נכלל.</w:t>
      </w:r>
    </w:p>
    <w:p w:rsidR="00E53F96" w:rsidRDefault="00E53F96">
      <w:pPr>
        <w:pStyle w:val="P00"/>
        <w:spacing w:before="72"/>
        <w:ind w:left="0" w:right="1134"/>
        <w:rPr>
          <w:rStyle w:val="default"/>
          <w:rFonts w:cs="FrankRuehl"/>
          <w:rtl/>
        </w:rPr>
      </w:pPr>
      <w:r>
        <w:rPr>
          <w:lang w:val="he-IL"/>
        </w:rPr>
        <w:pict>
          <v:rect id="_x0000_s2082" style="position:absolute;left:0;text-align:left;margin-left:475.65pt;margin-top:8.05pt;width:63.9pt;height:18.5pt;z-index:251563520"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17) תשנ"ג-</w:t>
                  </w:r>
                  <w:r>
                    <w:rPr>
                      <w:rFonts w:cs="Miriam"/>
                      <w:sz w:val="18"/>
                      <w:szCs w:val="18"/>
                      <w:rtl/>
                    </w:rPr>
                    <w:t>1993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ות</w:t>
      </w:r>
      <w:r>
        <w:rPr>
          <w:rStyle w:val="default"/>
          <w:rFonts w:cs="FrankRuehl"/>
          <w:rtl/>
        </w:rPr>
        <w:t xml:space="preserve">ר </w:t>
      </w:r>
      <w:r>
        <w:rPr>
          <w:rStyle w:val="default"/>
          <w:rFonts w:cs="FrankRuehl" w:hint="cs"/>
          <w:rtl/>
        </w:rPr>
        <w:t>סכום עודף בסעיף תקציב "הכנסת" שבחוק התקציב השנתי לשנת כספים פלונית, רשאית</w:t>
      </w:r>
      <w:r>
        <w:rPr>
          <w:rStyle w:val="default"/>
          <w:rFonts w:cs="FrankRuehl"/>
          <w:rtl/>
        </w:rPr>
        <w:t xml:space="preserve"> </w:t>
      </w:r>
      <w:r>
        <w:rPr>
          <w:rStyle w:val="default"/>
          <w:rFonts w:cs="FrankRuehl" w:hint="cs"/>
          <w:rtl/>
        </w:rPr>
        <w:t>הועדה האמור</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סעיף 11(ב) לפי הצעת יושב ראש הכנסת, להת</w:t>
      </w:r>
      <w:r>
        <w:rPr>
          <w:rStyle w:val="default"/>
          <w:rFonts w:cs="FrankRuehl"/>
          <w:rtl/>
        </w:rPr>
        <w:t>יר</w:t>
      </w:r>
      <w:r>
        <w:rPr>
          <w:rStyle w:val="default"/>
          <w:rFonts w:cs="FrankRuehl" w:hint="cs"/>
          <w:rtl/>
        </w:rPr>
        <w:t xml:space="preserve"> א</w:t>
      </w:r>
      <w:r>
        <w:rPr>
          <w:rStyle w:val="default"/>
          <w:rFonts w:cs="FrankRuehl"/>
          <w:rtl/>
        </w:rPr>
        <w:t xml:space="preserve">ת </w:t>
      </w:r>
      <w:r>
        <w:rPr>
          <w:rStyle w:val="default"/>
          <w:rFonts w:cs="FrankRuehl" w:hint="cs"/>
          <w:rtl/>
        </w:rPr>
        <w:t>השימוש באותו סכום בשנת הכספים שלאחריה לתכנית שב</w:t>
      </w:r>
      <w:r>
        <w:rPr>
          <w:rStyle w:val="default"/>
          <w:rFonts w:cs="FrankRuehl"/>
          <w:rtl/>
        </w:rPr>
        <w:t>ת</w:t>
      </w:r>
      <w:r>
        <w:rPr>
          <w:rStyle w:val="default"/>
          <w:rFonts w:cs="FrankRuehl" w:hint="cs"/>
          <w:rtl/>
        </w:rPr>
        <w:t xml:space="preserve">וך </w:t>
      </w:r>
      <w:r>
        <w:rPr>
          <w:rStyle w:val="default"/>
          <w:rFonts w:cs="FrankRuehl"/>
          <w:rtl/>
        </w:rPr>
        <w:t>א</w:t>
      </w:r>
      <w:r>
        <w:rPr>
          <w:rStyle w:val="default"/>
          <w:rFonts w:cs="FrankRuehl" w:hint="cs"/>
          <w:rtl/>
        </w:rPr>
        <w:t>ותו סעיף תקציב.</w:t>
      </w:r>
    </w:p>
    <w:p w:rsidR="00E53F96" w:rsidRDefault="00E53F96">
      <w:pPr>
        <w:pStyle w:val="P00"/>
        <w:spacing w:before="72"/>
        <w:ind w:left="0" w:right="1134"/>
        <w:rPr>
          <w:rStyle w:val="default"/>
          <w:rFonts w:cs="FrankRuehl"/>
          <w:rtl/>
        </w:rPr>
      </w:pPr>
      <w:r>
        <w:rPr>
          <w:lang w:val="he-IL"/>
        </w:rPr>
        <w:pict>
          <v:rect id="_x0000_s2083" style="position:absolute;left:0;text-align:left;margin-left:475.65pt;margin-top:8.05pt;width:63.9pt;height:35.7pt;z-index:251564544"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(תיקון מס' 6) תש"ן-</w:t>
                  </w:r>
                  <w:r>
                    <w:rPr>
                      <w:rFonts w:cs="Miriam"/>
                      <w:sz w:val="18"/>
                      <w:szCs w:val="18"/>
                      <w:rtl/>
                    </w:rPr>
                    <w:t>1990</w:t>
                  </w:r>
                </w:p>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17) תשנ"ג-</w:t>
                  </w:r>
                  <w:r>
                    <w:rPr>
                      <w:rFonts w:cs="Miriam"/>
                      <w:sz w:val="18"/>
                      <w:szCs w:val="18"/>
                      <w:rtl/>
                    </w:rPr>
                    <w:t>1993</w:t>
                  </w:r>
                </w:p>
              </w:txbxContent>
            </v:textbox>
            <w10:anchorlock/>
          </v:rect>
        </w:pict>
      </w:r>
      <w:r>
        <w:rPr>
          <w:rFonts w:cs="FrankRuehl"/>
          <w:sz w:val="26"/>
          <w:rtl/>
        </w:rPr>
        <w:tab/>
      </w:r>
      <w:r>
        <w:rPr>
          <w:rStyle w:val="default"/>
          <w:rFonts w:cs="FrankRuehl"/>
          <w:rtl/>
        </w:rPr>
        <w:t>(ב</w:t>
      </w:r>
      <w:r>
        <w:rPr>
          <w:rStyle w:val="default"/>
          <w:rFonts w:cs="FrankRuehl" w:hint="cs"/>
          <w:rtl/>
        </w:rPr>
        <w:t>1)</w:t>
      </w:r>
      <w:r>
        <w:rPr>
          <w:rStyle w:val="default"/>
          <w:rFonts w:cs="FrankRuehl"/>
          <w:rtl/>
        </w:rPr>
        <w:tab/>
        <w:t>נ</w:t>
      </w:r>
      <w:r>
        <w:rPr>
          <w:rStyle w:val="default"/>
          <w:rFonts w:cs="FrankRuehl" w:hint="cs"/>
          <w:rtl/>
        </w:rPr>
        <w:t>ות</w:t>
      </w:r>
      <w:r>
        <w:rPr>
          <w:rStyle w:val="default"/>
          <w:rFonts w:cs="FrankRuehl"/>
          <w:rtl/>
        </w:rPr>
        <w:t xml:space="preserve">ר </w:t>
      </w:r>
      <w:r>
        <w:rPr>
          <w:rStyle w:val="default"/>
          <w:rFonts w:cs="FrankRuehl" w:hint="cs"/>
          <w:rtl/>
        </w:rPr>
        <w:t>עו</w:t>
      </w:r>
      <w:r>
        <w:rPr>
          <w:rStyle w:val="default"/>
          <w:rFonts w:cs="FrankRuehl"/>
          <w:rtl/>
        </w:rPr>
        <w:t>דף</w:t>
      </w:r>
      <w:r>
        <w:rPr>
          <w:rStyle w:val="default"/>
          <w:rFonts w:cs="FrankRuehl" w:hint="cs"/>
          <w:rtl/>
        </w:rPr>
        <w:t xml:space="preserve"> בסכום הנקוב כהרשאה להתחייב בסעיף תקציב "הכנסת" שבחוק התקציב </w:t>
      </w:r>
      <w:r>
        <w:rPr>
          <w:rStyle w:val="default"/>
          <w:rFonts w:cs="FrankRuehl"/>
          <w:rtl/>
        </w:rPr>
        <w:t>השנת</w:t>
      </w:r>
      <w:r>
        <w:rPr>
          <w:rStyle w:val="default"/>
          <w:rFonts w:cs="FrankRuehl" w:hint="cs"/>
          <w:rtl/>
        </w:rPr>
        <w:t>י לשנת כספי</w:t>
      </w:r>
      <w:r>
        <w:rPr>
          <w:rStyle w:val="default"/>
          <w:rFonts w:cs="FrankRuehl"/>
          <w:rtl/>
        </w:rPr>
        <w:t>ם</w:t>
      </w:r>
      <w:r>
        <w:rPr>
          <w:rStyle w:val="default"/>
          <w:rFonts w:cs="FrankRuehl" w:hint="cs"/>
          <w:rtl/>
        </w:rPr>
        <w:t xml:space="preserve"> </w:t>
      </w:r>
      <w:r>
        <w:rPr>
          <w:rStyle w:val="default"/>
          <w:rFonts w:cs="FrankRuehl"/>
          <w:rtl/>
        </w:rPr>
        <w:t>פ</w:t>
      </w:r>
      <w:r>
        <w:rPr>
          <w:rStyle w:val="default"/>
          <w:rFonts w:cs="FrankRuehl" w:hint="cs"/>
          <w:rtl/>
        </w:rPr>
        <w:t>לונית, רשאית הועדה האמורה בסעיף 11(ב), לפי הצעת יושב ראש הכנסת, להתיר את השימוש בו בשנת</w:t>
      </w:r>
      <w:r>
        <w:rPr>
          <w:rStyle w:val="default"/>
          <w:rFonts w:cs="FrankRuehl"/>
          <w:rtl/>
        </w:rPr>
        <w:t xml:space="preserve"> ה</w:t>
      </w:r>
      <w:r>
        <w:rPr>
          <w:rStyle w:val="default"/>
          <w:rFonts w:cs="FrankRuehl" w:hint="cs"/>
          <w:rtl/>
        </w:rPr>
        <w:t>כס</w:t>
      </w:r>
      <w:r>
        <w:rPr>
          <w:rStyle w:val="default"/>
          <w:rFonts w:cs="FrankRuehl"/>
          <w:rtl/>
        </w:rPr>
        <w:t>פי</w:t>
      </w:r>
      <w:r>
        <w:rPr>
          <w:rStyle w:val="default"/>
          <w:rFonts w:cs="FrankRuehl" w:hint="cs"/>
          <w:rtl/>
        </w:rPr>
        <w:t>ם שלאחריה לתכנית שבה נכלל.</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ות</w:t>
      </w:r>
      <w:r>
        <w:rPr>
          <w:rStyle w:val="default"/>
          <w:rFonts w:cs="FrankRuehl"/>
          <w:rtl/>
        </w:rPr>
        <w:t xml:space="preserve">ר </w:t>
      </w:r>
      <w:r>
        <w:rPr>
          <w:rStyle w:val="default"/>
          <w:rFonts w:cs="FrankRuehl" w:hint="cs"/>
          <w:rtl/>
        </w:rPr>
        <w:t xml:space="preserve">סכום עודף בסעיפי תקציב "רזרבות" שבחוק התקציב </w:t>
      </w:r>
      <w:r>
        <w:rPr>
          <w:rStyle w:val="default"/>
          <w:rFonts w:cs="FrankRuehl"/>
          <w:rtl/>
        </w:rPr>
        <w:t>הש</w:t>
      </w:r>
      <w:r>
        <w:rPr>
          <w:rStyle w:val="default"/>
          <w:rFonts w:cs="FrankRuehl" w:hint="cs"/>
          <w:rtl/>
        </w:rPr>
        <w:t>נתי לשנת כספים פלונית, רשאי שר האוצר, באישורה המוקדם של הועדה</w:t>
      </w:r>
      <w:r>
        <w:rPr>
          <w:rStyle w:val="default"/>
          <w:rFonts w:cs="FrankRuehl"/>
          <w:rtl/>
        </w:rPr>
        <w:t>, להת</w:t>
      </w:r>
      <w:r>
        <w:rPr>
          <w:rStyle w:val="default"/>
          <w:rFonts w:cs="FrankRuehl" w:hint="cs"/>
          <w:rtl/>
        </w:rPr>
        <w:t>יר את השימוש בו בשנת הכספים שלאחריה למטרה שיקבע.</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ות</w:t>
      </w:r>
      <w:r>
        <w:rPr>
          <w:rStyle w:val="default"/>
          <w:rFonts w:cs="FrankRuehl"/>
          <w:rtl/>
        </w:rPr>
        <w:t xml:space="preserve">ר </w:t>
      </w:r>
      <w:r>
        <w:rPr>
          <w:rStyle w:val="default"/>
          <w:rFonts w:cs="FrankRuehl" w:hint="cs"/>
          <w:rtl/>
        </w:rPr>
        <w:t>שימוש בסכום עודף כאמור בסעיף זה, יווסף הס</w:t>
      </w:r>
      <w:r>
        <w:rPr>
          <w:rStyle w:val="default"/>
          <w:rFonts w:cs="FrankRuehl"/>
          <w:rtl/>
        </w:rPr>
        <w:t>כו</w:t>
      </w:r>
      <w:r>
        <w:rPr>
          <w:rStyle w:val="default"/>
          <w:rFonts w:cs="FrankRuehl" w:hint="cs"/>
          <w:rtl/>
        </w:rPr>
        <w:t xml:space="preserve">ם </w:t>
      </w:r>
      <w:r>
        <w:rPr>
          <w:rStyle w:val="default"/>
          <w:rFonts w:cs="FrankRuehl"/>
          <w:rtl/>
        </w:rPr>
        <w:t>ל</w:t>
      </w:r>
      <w:r>
        <w:rPr>
          <w:rStyle w:val="default"/>
          <w:rFonts w:cs="FrankRuehl" w:hint="cs"/>
          <w:rtl/>
        </w:rPr>
        <w:t>תקצי</w:t>
      </w:r>
      <w:r>
        <w:rPr>
          <w:rStyle w:val="default"/>
          <w:rFonts w:cs="FrankRuehl"/>
          <w:rtl/>
        </w:rPr>
        <w:t>ב</w:t>
      </w:r>
      <w:r>
        <w:rPr>
          <w:rStyle w:val="default"/>
          <w:rFonts w:cs="FrankRuehl" w:hint="cs"/>
          <w:rtl/>
        </w:rPr>
        <w:t xml:space="preserve"> של שנת הכספים הבאה בהתאמה כאילו היה חלק ממנו.</w:t>
      </w:r>
    </w:p>
    <w:p w:rsidR="00E53F96" w:rsidRDefault="003A1321" w:rsidP="003A1321">
      <w:pPr>
        <w:pStyle w:val="P00"/>
        <w:spacing w:before="72"/>
        <w:ind w:left="0" w:right="1134"/>
        <w:rPr>
          <w:rStyle w:val="default"/>
          <w:rFonts w:cs="FrankRuehl"/>
          <w:rtl/>
        </w:rPr>
      </w:pPr>
      <w:r>
        <w:rPr>
          <w:rFonts w:cs="FrankRuehl"/>
          <w:sz w:val="26"/>
          <w:rtl/>
          <w:lang w:eastAsia="en-US"/>
        </w:rPr>
        <w:pict>
          <v:shape id="_x0000_s2472" type="#_x0000_t202" style="position:absolute;left:0;text-align:left;margin-left:470.35pt;margin-top:7.1pt;width:1in;height:14.95pt;z-index:251748864" filled="f" stroked="f">
            <v:textbox inset="1mm,0,1mm,0">
              <w:txbxContent>
                <w:p w:rsidR="003A1321" w:rsidRDefault="003A1321" w:rsidP="003A1321">
                  <w:pPr>
                    <w:spacing w:line="160" w:lineRule="exact"/>
                    <w:jc w:val="left"/>
                    <w:rPr>
                      <w:rFonts w:cs="Miriam" w:hint="cs"/>
                      <w:noProof/>
                      <w:sz w:val="18"/>
                      <w:szCs w:val="18"/>
                      <w:rtl/>
                    </w:rPr>
                  </w:pPr>
                  <w:r>
                    <w:rPr>
                      <w:rFonts w:cs="Miriam" w:hint="cs"/>
                      <w:sz w:val="18"/>
                      <w:szCs w:val="18"/>
                      <w:rtl/>
                    </w:rPr>
                    <w:t>(תיקון מס' 14) תשע"ו-2015</w:t>
                  </w:r>
                </w:p>
              </w:txbxContent>
            </v:textbox>
            <w10:anchorlock/>
          </v:shape>
        </w:pict>
      </w:r>
      <w:r w:rsidR="00E53F96">
        <w:rPr>
          <w:rFonts w:cs="FrankRuehl"/>
          <w:sz w:val="26"/>
          <w:rtl/>
        </w:rPr>
        <w:tab/>
      </w:r>
      <w:r w:rsidR="00E53F96">
        <w:rPr>
          <w:rStyle w:val="default"/>
          <w:rFonts w:cs="FrankRuehl"/>
          <w:rtl/>
        </w:rPr>
        <w:t>(ה</w:t>
      </w:r>
      <w:r w:rsidR="00E53F96">
        <w:rPr>
          <w:rStyle w:val="default"/>
          <w:rFonts w:cs="FrankRuehl" w:hint="cs"/>
          <w:rtl/>
        </w:rPr>
        <w:t>)</w:t>
      </w:r>
      <w:r w:rsidR="00E53F96">
        <w:rPr>
          <w:rStyle w:val="default"/>
          <w:rFonts w:cs="FrankRuehl"/>
          <w:rtl/>
        </w:rPr>
        <w:tab/>
        <w:t>ב</w:t>
      </w:r>
      <w:r w:rsidR="00E53F96">
        <w:rPr>
          <w:rStyle w:val="default"/>
          <w:rFonts w:cs="FrankRuehl" w:hint="cs"/>
          <w:rtl/>
        </w:rPr>
        <w:t>סע</w:t>
      </w:r>
      <w:r w:rsidR="00E53F96">
        <w:rPr>
          <w:rStyle w:val="default"/>
          <w:rFonts w:cs="FrankRuehl"/>
          <w:rtl/>
        </w:rPr>
        <w:t>יף</w:t>
      </w:r>
      <w:r w:rsidR="00E53F96">
        <w:rPr>
          <w:rStyle w:val="default"/>
          <w:rFonts w:cs="FrankRuehl" w:hint="cs"/>
          <w:rtl/>
        </w:rPr>
        <w:t xml:space="preserve"> זה, "סכום </w:t>
      </w:r>
      <w:r w:rsidR="00E53F96">
        <w:rPr>
          <w:rStyle w:val="default"/>
          <w:rFonts w:cs="FrankRuehl"/>
          <w:rtl/>
        </w:rPr>
        <w:t>עו</w:t>
      </w:r>
      <w:r w:rsidR="00E53F96">
        <w:rPr>
          <w:rStyle w:val="default"/>
          <w:rFonts w:cs="FrankRuehl" w:hint="cs"/>
          <w:rtl/>
        </w:rPr>
        <w:t xml:space="preserve">דף", לענין הוצאה מותנית בהכנסה </w:t>
      </w:r>
      <w:r>
        <w:rPr>
          <w:rStyle w:val="default"/>
          <w:rFonts w:cs="FrankRuehl"/>
          <w:rtl/>
        </w:rPr>
        <w:t>–</w:t>
      </w:r>
      <w:r w:rsidR="00E53F96">
        <w:rPr>
          <w:rStyle w:val="default"/>
          <w:rFonts w:cs="FrankRuehl"/>
          <w:rtl/>
        </w:rPr>
        <w:t xml:space="preserve"> </w:t>
      </w:r>
      <w:r w:rsidR="00E53F96">
        <w:rPr>
          <w:rStyle w:val="default"/>
          <w:rFonts w:cs="FrankRuehl" w:hint="cs"/>
          <w:rtl/>
        </w:rPr>
        <w:t>עו</w:t>
      </w:r>
      <w:r w:rsidR="00E53F96">
        <w:rPr>
          <w:rStyle w:val="default"/>
          <w:rFonts w:cs="FrankRuehl"/>
          <w:rtl/>
        </w:rPr>
        <w:t>דף</w:t>
      </w:r>
      <w:r w:rsidR="00E53F96">
        <w:rPr>
          <w:rStyle w:val="default"/>
          <w:rFonts w:cs="FrankRuehl" w:hint="cs"/>
          <w:rtl/>
        </w:rPr>
        <w:t xml:space="preserve"> התקבולים שנתקבלו למימון</w:t>
      </w:r>
      <w:r w:rsidR="00E53F96">
        <w:rPr>
          <w:rStyle w:val="default"/>
          <w:rFonts w:cs="FrankRuehl"/>
          <w:rtl/>
        </w:rPr>
        <w:t xml:space="preserve"> ההו</w:t>
      </w:r>
      <w:r w:rsidR="00E53F96">
        <w:rPr>
          <w:rStyle w:val="default"/>
          <w:rFonts w:cs="FrankRuehl" w:hint="cs"/>
          <w:rtl/>
        </w:rPr>
        <w:t>צאה על ההוצ</w:t>
      </w:r>
      <w:r w:rsidR="00E53F96">
        <w:rPr>
          <w:rStyle w:val="default"/>
          <w:rFonts w:cs="FrankRuehl"/>
          <w:rtl/>
        </w:rPr>
        <w:t>א</w:t>
      </w:r>
      <w:r w:rsidR="00E53F96">
        <w:rPr>
          <w:rStyle w:val="default"/>
          <w:rFonts w:cs="FrankRuehl" w:hint="cs"/>
          <w:rtl/>
        </w:rPr>
        <w:t>ה</w:t>
      </w:r>
      <w:r w:rsidR="00E53F96">
        <w:rPr>
          <w:rStyle w:val="default"/>
          <w:rFonts w:cs="FrankRuehl"/>
          <w:rtl/>
        </w:rPr>
        <w:t xml:space="preserve"> </w:t>
      </w:r>
      <w:r w:rsidR="00E53F96">
        <w:rPr>
          <w:rStyle w:val="default"/>
          <w:rFonts w:cs="FrankRuehl" w:hint="cs"/>
          <w:rtl/>
        </w:rPr>
        <w:t>למעשה.</w:t>
      </w:r>
    </w:p>
    <w:p w:rsidR="008279A8" w:rsidRPr="00B83A5F" w:rsidRDefault="008279A8" w:rsidP="008279A8">
      <w:pPr>
        <w:pStyle w:val="P00"/>
        <w:spacing w:before="0"/>
        <w:ind w:left="0" w:right="1134"/>
        <w:rPr>
          <w:rStyle w:val="big-number"/>
          <w:rFonts w:cs="FrankRuehl" w:hint="cs"/>
          <w:vanish/>
          <w:color w:val="FF0000"/>
          <w:sz w:val="20"/>
          <w:szCs w:val="20"/>
          <w:shd w:val="clear" w:color="auto" w:fill="FFFF99"/>
          <w:rtl/>
        </w:rPr>
      </w:pPr>
      <w:bookmarkStart w:id="34" w:name="Rov181"/>
      <w:r w:rsidRPr="00B83A5F">
        <w:rPr>
          <w:rStyle w:val="big-number"/>
          <w:rFonts w:cs="FrankRuehl" w:hint="cs"/>
          <w:vanish/>
          <w:color w:val="FF0000"/>
          <w:sz w:val="20"/>
          <w:szCs w:val="20"/>
          <w:shd w:val="clear" w:color="auto" w:fill="FFFF99"/>
          <w:rtl/>
        </w:rPr>
        <w:t>מיום 6.4.1990</w:t>
      </w:r>
    </w:p>
    <w:p w:rsidR="008279A8" w:rsidRPr="00B83A5F" w:rsidRDefault="008279A8" w:rsidP="008279A8">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6</w:t>
      </w:r>
    </w:p>
    <w:p w:rsidR="008279A8" w:rsidRPr="00B83A5F" w:rsidRDefault="008279A8" w:rsidP="008279A8">
      <w:pPr>
        <w:pStyle w:val="P00"/>
        <w:spacing w:before="0"/>
        <w:ind w:left="0" w:right="1134"/>
        <w:rPr>
          <w:rStyle w:val="big-number"/>
          <w:rFonts w:cs="FrankRuehl" w:hint="cs"/>
          <w:vanish/>
          <w:sz w:val="20"/>
          <w:szCs w:val="20"/>
          <w:shd w:val="clear" w:color="auto" w:fill="FFFF99"/>
          <w:rtl/>
        </w:rPr>
      </w:pPr>
      <w:hyperlink r:id="rId36" w:history="1">
        <w:r w:rsidRPr="00B83A5F">
          <w:rPr>
            <w:rStyle w:val="Hyperlink"/>
            <w:rFonts w:cs="FrankRuehl" w:hint="cs"/>
            <w:vanish/>
            <w:szCs w:val="20"/>
            <w:shd w:val="clear" w:color="auto" w:fill="FFFF99"/>
            <w:rtl/>
          </w:rPr>
          <w:t>ס"ח תש"ן מס' 1314</w:t>
        </w:r>
      </w:hyperlink>
      <w:r w:rsidRPr="00B83A5F">
        <w:rPr>
          <w:rStyle w:val="big-number"/>
          <w:rFonts w:cs="FrankRuehl" w:hint="cs"/>
          <w:vanish/>
          <w:sz w:val="20"/>
          <w:szCs w:val="20"/>
          <w:shd w:val="clear" w:color="auto" w:fill="FFFF99"/>
          <w:rtl/>
        </w:rPr>
        <w:t xml:space="preserve"> מיום 6.4.1990 עמ' 129 (</w:t>
      </w:r>
      <w:hyperlink r:id="rId37" w:history="1">
        <w:r w:rsidRPr="00B83A5F">
          <w:rPr>
            <w:rStyle w:val="Hyperlink"/>
            <w:rFonts w:cs="FrankRuehl" w:hint="cs"/>
            <w:vanish/>
            <w:szCs w:val="20"/>
            <w:shd w:val="clear" w:color="auto" w:fill="FFFF99"/>
            <w:rtl/>
          </w:rPr>
          <w:t>ה"ח 1972</w:t>
        </w:r>
      </w:hyperlink>
      <w:r w:rsidRPr="00B83A5F">
        <w:rPr>
          <w:rStyle w:val="big-number"/>
          <w:rFonts w:cs="FrankRuehl" w:hint="cs"/>
          <w:vanish/>
          <w:sz w:val="20"/>
          <w:szCs w:val="20"/>
          <w:shd w:val="clear" w:color="auto" w:fill="FFFF99"/>
          <w:rtl/>
        </w:rPr>
        <w:t>)</w:t>
      </w:r>
    </w:p>
    <w:p w:rsidR="008279A8" w:rsidRPr="00B83A5F" w:rsidRDefault="008279A8" w:rsidP="008279A8">
      <w:pPr>
        <w:pStyle w:val="P00"/>
        <w:spacing w:before="0"/>
        <w:ind w:left="0" w:right="1134"/>
        <w:rPr>
          <w:rStyle w:val="default"/>
          <w:rFonts w:cs="FrankRuehl" w:hint="cs"/>
          <w:b/>
          <w:bCs/>
          <w:vanish/>
          <w:sz w:val="20"/>
          <w:szCs w:val="20"/>
          <w:shd w:val="clear" w:color="auto" w:fill="FFFF99"/>
          <w:rtl/>
        </w:rPr>
      </w:pPr>
      <w:r w:rsidRPr="00B83A5F">
        <w:rPr>
          <w:rStyle w:val="default"/>
          <w:rFonts w:cs="FrankRuehl" w:hint="cs"/>
          <w:b/>
          <w:bCs/>
          <w:vanish/>
          <w:sz w:val="20"/>
          <w:szCs w:val="20"/>
          <w:shd w:val="clear" w:color="auto" w:fill="FFFF99"/>
          <w:rtl/>
        </w:rPr>
        <w:t>הוספת סעיפים קטנים 13(א1), 13(ב1)</w:t>
      </w:r>
    </w:p>
    <w:p w:rsidR="008279A8" w:rsidRPr="00B83A5F" w:rsidRDefault="008279A8" w:rsidP="008279A8">
      <w:pPr>
        <w:pStyle w:val="P00"/>
        <w:spacing w:before="0"/>
        <w:ind w:left="0" w:right="1134"/>
        <w:rPr>
          <w:rStyle w:val="big-number"/>
          <w:rFonts w:cs="FrankRuehl" w:hint="cs"/>
          <w:vanish/>
          <w:sz w:val="20"/>
          <w:szCs w:val="20"/>
          <w:shd w:val="clear" w:color="auto" w:fill="FFFF99"/>
          <w:rtl/>
        </w:rPr>
      </w:pPr>
    </w:p>
    <w:p w:rsidR="008279A8" w:rsidRPr="00B83A5F" w:rsidRDefault="008279A8" w:rsidP="008279A8">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30.7.1993</w:t>
      </w:r>
    </w:p>
    <w:p w:rsidR="008279A8" w:rsidRPr="00B83A5F" w:rsidRDefault="008279A8" w:rsidP="008279A8">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17</w:t>
      </w:r>
    </w:p>
    <w:p w:rsidR="008279A8" w:rsidRPr="00B83A5F" w:rsidRDefault="008279A8" w:rsidP="008279A8">
      <w:pPr>
        <w:pStyle w:val="P00"/>
        <w:spacing w:before="0"/>
        <w:ind w:left="0" w:right="1134"/>
        <w:rPr>
          <w:rStyle w:val="big-number"/>
          <w:rFonts w:cs="FrankRuehl" w:hint="cs"/>
          <w:vanish/>
          <w:sz w:val="20"/>
          <w:szCs w:val="20"/>
          <w:shd w:val="clear" w:color="auto" w:fill="FFFF99"/>
          <w:rtl/>
        </w:rPr>
      </w:pPr>
      <w:hyperlink r:id="rId38" w:history="1">
        <w:r w:rsidRPr="00B83A5F">
          <w:rPr>
            <w:rStyle w:val="Hyperlink"/>
            <w:rFonts w:cs="FrankRuehl" w:hint="cs"/>
            <w:vanish/>
            <w:szCs w:val="20"/>
            <w:shd w:val="clear" w:color="auto" w:fill="FFFF99"/>
            <w:rtl/>
          </w:rPr>
          <w:t>ס"ח תשנ"ג מס' 1429</w:t>
        </w:r>
      </w:hyperlink>
      <w:r w:rsidRPr="00B83A5F">
        <w:rPr>
          <w:rStyle w:val="big-number"/>
          <w:rFonts w:cs="FrankRuehl" w:hint="cs"/>
          <w:vanish/>
          <w:sz w:val="20"/>
          <w:szCs w:val="20"/>
          <w:shd w:val="clear" w:color="auto" w:fill="FFFF99"/>
          <w:rtl/>
        </w:rPr>
        <w:t xml:space="preserve"> מיום 30.7.1993 עמ' 157 (</w:t>
      </w:r>
      <w:hyperlink r:id="rId39" w:history="1">
        <w:r w:rsidRPr="00B83A5F">
          <w:rPr>
            <w:rStyle w:val="Hyperlink"/>
            <w:rFonts w:cs="FrankRuehl" w:hint="cs"/>
            <w:vanish/>
            <w:szCs w:val="20"/>
            <w:shd w:val="clear" w:color="auto" w:fill="FFFF99"/>
            <w:rtl/>
          </w:rPr>
          <w:t>ה"ח 2196</w:t>
        </w:r>
      </w:hyperlink>
      <w:r w:rsidRPr="00B83A5F">
        <w:rPr>
          <w:rStyle w:val="big-number"/>
          <w:rFonts w:cs="FrankRuehl" w:hint="cs"/>
          <w:vanish/>
          <w:sz w:val="20"/>
          <w:szCs w:val="20"/>
          <w:shd w:val="clear" w:color="auto" w:fill="FFFF99"/>
          <w:rtl/>
        </w:rPr>
        <w:t>)</w:t>
      </w:r>
    </w:p>
    <w:p w:rsidR="008279A8" w:rsidRPr="00B83A5F" w:rsidRDefault="008279A8" w:rsidP="008279A8">
      <w:pPr>
        <w:pStyle w:val="P00"/>
        <w:ind w:left="0" w:right="1134"/>
        <w:rPr>
          <w:rStyle w:val="default"/>
          <w:rFonts w:cs="FrankRuehl"/>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(ב</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נ</w:t>
      </w:r>
      <w:r w:rsidRPr="00B83A5F">
        <w:rPr>
          <w:rStyle w:val="default"/>
          <w:rFonts w:cs="FrankRuehl" w:hint="cs"/>
          <w:vanish/>
          <w:sz w:val="22"/>
          <w:szCs w:val="22"/>
          <w:shd w:val="clear" w:color="auto" w:fill="FFFF99"/>
          <w:rtl/>
        </w:rPr>
        <w:t>ות</w:t>
      </w:r>
      <w:r w:rsidRPr="00B83A5F">
        <w:rPr>
          <w:rStyle w:val="default"/>
          <w:rFonts w:cs="FrankRuehl"/>
          <w:vanish/>
          <w:sz w:val="22"/>
          <w:szCs w:val="22"/>
          <w:shd w:val="clear" w:color="auto" w:fill="FFFF99"/>
          <w:rtl/>
        </w:rPr>
        <w:t xml:space="preserve">ר </w:t>
      </w:r>
      <w:r w:rsidRPr="00B83A5F">
        <w:rPr>
          <w:rStyle w:val="default"/>
          <w:rFonts w:cs="FrankRuehl" w:hint="cs"/>
          <w:vanish/>
          <w:sz w:val="22"/>
          <w:szCs w:val="22"/>
          <w:shd w:val="clear" w:color="auto" w:fill="FFFF99"/>
          <w:rtl/>
        </w:rPr>
        <w:t>סכום עודף בסעיף תקציב "הכנסת" שבחוק התקציב השנתי לשנת כספים פלונית, רשאית</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 xml:space="preserve">הועדה </w:t>
      </w:r>
      <w:r w:rsidRPr="00B83A5F">
        <w:rPr>
          <w:rStyle w:val="default"/>
          <w:rFonts w:cs="FrankRuehl" w:hint="cs"/>
          <w:vanish/>
          <w:sz w:val="22"/>
          <w:szCs w:val="22"/>
          <w:u w:val="single"/>
          <w:shd w:val="clear" w:color="auto" w:fill="FFFF99"/>
          <w:rtl/>
        </w:rPr>
        <w:t>האמור</w:t>
      </w:r>
      <w:r w:rsidRPr="00B83A5F">
        <w:rPr>
          <w:rStyle w:val="default"/>
          <w:rFonts w:cs="FrankRuehl"/>
          <w:vanish/>
          <w:sz w:val="22"/>
          <w:szCs w:val="22"/>
          <w:u w:val="single"/>
          <w:shd w:val="clear" w:color="auto" w:fill="FFFF99"/>
          <w:rtl/>
        </w:rPr>
        <w:t>ה</w:t>
      </w:r>
      <w:r w:rsidRPr="00B83A5F">
        <w:rPr>
          <w:rStyle w:val="default"/>
          <w:rFonts w:cs="FrankRuehl" w:hint="cs"/>
          <w:vanish/>
          <w:sz w:val="22"/>
          <w:szCs w:val="22"/>
          <w:u w:val="single"/>
          <w:shd w:val="clear" w:color="auto" w:fill="FFFF99"/>
          <w:rtl/>
        </w:rPr>
        <w:t xml:space="preserve"> </w:t>
      </w:r>
      <w:r w:rsidRPr="00B83A5F">
        <w:rPr>
          <w:rStyle w:val="default"/>
          <w:rFonts w:cs="FrankRuehl"/>
          <w:vanish/>
          <w:sz w:val="22"/>
          <w:szCs w:val="22"/>
          <w:u w:val="single"/>
          <w:shd w:val="clear" w:color="auto" w:fill="FFFF99"/>
          <w:rtl/>
        </w:rPr>
        <w:t>ב</w:t>
      </w:r>
      <w:r w:rsidRPr="00B83A5F">
        <w:rPr>
          <w:rStyle w:val="default"/>
          <w:rFonts w:cs="FrankRuehl" w:hint="cs"/>
          <w:vanish/>
          <w:sz w:val="22"/>
          <w:szCs w:val="22"/>
          <w:u w:val="single"/>
          <w:shd w:val="clear" w:color="auto" w:fill="FFFF99"/>
          <w:rtl/>
        </w:rPr>
        <w:t>סעיף 11(ב)</w:t>
      </w:r>
      <w:r w:rsidRPr="00B83A5F">
        <w:rPr>
          <w:rStyle w:val="default"/>
          <w:rFonts w:cs="FrankRuehl" w:hint="cs"/>
          <w:vanish/>
          <w:sz w:val="22"/>
          <w:szCs w:val="22"/>
          <w:shd w:val="clear" w:color="auto" w:fill="FFFF99"/>
          <w:rtl/>
        </w:rPr>
        <w:t xml:space="preserve"> לפי הצעת יושב ראש הכנסת, להת</w:t>
      </w:r>
      <w:r w:rsidRPr="00B83A5F">
        <w:rPr>
          <w:rStyle w:val="default"/>
          <w:rFonts w:cs="FrankRuehl"/>
          <w:vanish/>
          <w:sz w:val="22"/>
          <w:szCs w:val="22"/>
          <w:shd w:val="clear" w:color="auto" w:fill="FFFF99"/>
          <w:rtl/>
        </w:rPr>
        <w:t>יר</w:t>
      </w:r>
      <w:r w:rsidRPr="00B83A5F">
        <w:rPr>
          <w:rStyle w:val="default"/>
          <w:rFonts w:cs="FrankRuehl" w:hint="cs"/>
          <w:vanish/>
          <w:sz w:val="22"/>
          <w:szCs w:val="22"/>
          <w:shd w:val="clear" w:color="auto" w:fill="FFFF99"/>
          <w:rtl/>
        </w:rPr>
        <w:t xml:space="preserve"> א</w:t>
      </w:r>
      <w:r w:rsidRPr="00B83A5F">
        <w:rPr>
          <w:rStyle w:val="default"/>
          <w:rFonts w:cs="FrankRuehl"/>
          <w:vanish/>
          <w:sz w:val="22"/>
          <w:szCs w:val="22"/>
          <w:shd w:val="clear" w:color="auto" w:fill="FFFF99"/>
          <w:rtl/>
        </w:rPr>
        <w:t xml:space="preserve">ת </w:t>
      </w:r>
      <w:r w:rsidRPr="00B83A5F">
        <w:rPr>
          <w:rStyle w:val="default"/>
          <w:rFonts w:cs="FrankRuehl" w:hint="cs"/>
          <w:vanish/>
          <w:sz w:val="22"/>
          <w:szCs w:val="22"/>
          <w:shd w:val="clear" w:color="auto" w:fill="FFFF99"/>
          <w:rtl/>
        </w:rPr>
        <w:t>השימוש באותו סכום בשנת הכספים שלאחריה לתכנית שב</w:t>
      </w:r>
      <w:r w:rsidRPr="00B83A5F">
        <w:rPr>
          <w:rStyle w:val="default"/>
          <w:rFonts w:cs="FrankRuehl"/>
          <w:vanish/>
          <w:sz w:val="22"/>
          <w:szCs w:val="22"/>
          <w:shd w:val="clear" w:color="auto" w:fill="FFFF99"/>
          <w:rtl/>
        </w:rPr>
        <w:t>ת</w:t>
      </w:r>
      <w:r w:rsidRPr="00B83A5F">
        <w:rPr>
          <w:rStyle w:val="default"/>
          <w:rFonts w:cs="FrankRuehl" w:hint="cs"/>
          <w:vanish/>
          <w:sz w:val="22"/>
          <w:szCs w:val="22"/>
          <w:shd w:val="clear" w:color="auto" w:fill="FFFF99"/>
          <w:rtl/>
        </w:rPr>
        <w:t xml:space="preserve">וך </w:t>
      </w:r>
      <w:r w:rsidRPr="00B83A5F">
        <w:rPr>
          <w:rStyle w:val="default"/>
          <w:rFonts w:cs="FrankRuehl"/>
          <w:vanish/>
          <w:sz w:val="22"/>
          <w:szCs w:val="22"/>
          <w:shd w:val="clear" w:color="auto" w:fill="FFFF99"/>
          <w:rtl/>
        </w:rPr>
        <w:t>א</w:t>
      </w:r>
      <w:r w:rsidRPr="00B83A5F">
        <w:rPr>
          <w:rStyle w:val="default"/>
          <w:rFonts w:cs="FrankRuehl" w:hint="cs"/>
          <w:vanish/>
          <w:sz w:val="22"/>
          <w:szCs w:val="22"/>
          <w:shd w:val="clear" w:color="auto" w:fill="FFFF99"/>
          <w:rtl/>
        </w:rPr>
        <w:t>ותו סעיף תקציב.</w:t>
      </w:r>
    </w:p>
    <w:p w:rsidR="008279A8" w:rsidRPr="00B83A5F" w:rsidRDefault="008279A8" w:rsidP="008279A8">
      <w:pPr>
        <w:pStyle w:val="P00"/>
        <w:spacing w:before="0"/>
        <w:ind w:left="0" w:right="1134"/>
        <w:rPr>
          <w:rStyle w:val="default"/>
          <w:rFonts w:cs="FrankRuehl" w:hint="cs"/>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(ב</w:t>
      </w:r>
      <w:r w:rsidRPr="00B83A5F">
        <w:rPr>
          <w:rStyle w:val="default"/>
          <w:rFonts w:cs="FrankRuehl" w:hint="cs"/>
          <w:vanish/>
          <w:sz w:val="22"/>
          <w:szCs w:val="22"/>
          <w:shd w:val="clear" w:color="auto" w:fill="FFFF99"/>
          <w:rtl/>
        </w:rPr>
        <w:t>1)</w:t>
      </w:r>
      <w:r w:rsidRPr="00B83A5F">
        <w:rPr>
          <w:rStyle w:val="default"/>
          <w:rFonts w:cs="FrankRuehl"/>
          <w:vanish/>
          <w:sz w:val="22"/>
          <w:szCs w:val="22"/>
          <w:shd w:val="clear" w:color="auto" w:fill="FFFF99"/>
          <w:rtl/>
        </w:rPr>
        <w:tab/>
        <w:t>נ</w:t>
      </w:r>
      <w:r w:rsidRPr="00B83A5F">
        <w:rPr>
          <w:rStyle w:val="default"/>
          <w:rFonts w:cs="FrankRuehl" w:hint="cs"/>
          <w:vanish/>
          <w:sz w:val="22"/>
          <w:szCs w:val="22"/>
          <w:shd w:val="clear" w:color="auto" w:fill="FFFF99"/>
          <w:rtl/>
        </w:rPr>
        <w:t>ות</w:t>
      </w:r>
      <w:r w:rsidRPr="00B83A5F">
        <w:rPr>
          <w:rStyle w:val="default"/>
          <w:rFonts w:cs="FrankRuehl"/>
          <w:vanish/>
          <w:sz w:val="22"/>
          <w:szCs w:val="22"/>
          <w:shd w:val="clear" w:color="auto" w:fill="FFFF99"/>
          <w:rtl/>
        </w:rPr>
        <w:t xml:space="preserve">ר </w:t>
      </w:r>
      <w:r w:rsidRPr="00B83A5F">
        <w:rPr>
          <w:rStyle w:val="default"/>
          <w:rFonts w:cs="FrankRuehl" w:hint="cs"/>
          <w:vanish/>
          <w:sz w:val="22"/>
          <w:szCs w:val="22"/>
          <w:shd w:val="clear" w:color="auto" w:fill="FFFF99"/>
          <w:rtl/>
        </w:rPr>
        <w:t>עו</w:t>
      </w:r>
      <w:r w:rsidRPr="00B83A5F">
        <w:rPr>
          <w:rStyle w:val="default"/>
          <w:rFonts w:cs="FrankRuehl"/>
          <w:vanish/>
          <w:sz w:val="22"/>
          <w:szCs w:val="22"/>
          <w:shd w:val="clear" w:color="auto" w:fill="FFFF99"/>
          <w:rtl/>
        </w:rPr>
        <w:t>דף</w:t>
      </w:r>
      <w:r w:rsidRPr="00B83A5F">
        <w:rPr>
          <w:rStyle w:val="default"/>
          <w:rFonts w:cs="FrankRuehl" w:hint="cs"/>
          <w:vanish/>
          <w:sz w:val="22"/>
          <w:szCs w:val="22"/>
          <w:shd w:val="clear" w:color="auto" w:fill="FFFF99"/>
          <w:rtl/>
        </w:rPr>
        <w:t xml:space="preserve"> בסכום הנקוב כהרשאה להתחייב בסעיף תקציב "הכנסת" שבחוק התקציב </w:t>
      </w:r>
      <w:r w:rsidRPr="00B83A5F">
        <w:rPr>
          <w:rStyle w:val="default"/>
          <w:rFonts w:cs="FrankRuehl"/>
          <w:vanish/>
          <w:sz w:val="22"/>
          <w:szCs w:val="22"/>
          <w:shd w:val="clear" w:color="auto" w:fill="FFFF99"/>
          <w:rtl/>
        </w:rPr>
        <w:t>השנת</w:t>
      </w:r>
      <w:r w:rsidRPr="00B83A5F">
        <w:rPr>
          <w:rStyle w:val="default"/>
          <w:rFonts w:cs="FrankRuehl" w:hint="cs"/>
          <w:vanish/>
          <w:sz w:val="22"/>
          <w:szCs w:val="22"/>
          <w:shd w:val="clear" w:color="auto" w:fill="FFFF99"/>
          <w:rtl/>
        </w:rPr>
        <w:t>י לשנת כספי</w:t>
      </w:r>
      <w:r w:rsidRPr="00B83A5F">
        <w:rPr>
          <w:rStyle w:val="default"/>
          <w:rFonts w:cs="FrankRuehl"/>
          <w:vanish/>
          <w:sz w:val="22"/>
          <w:szCs w:val="22"/>
          <w:shd w:val="clear" w:color="auto" w:fill="FFFF99"/>
          <w:rtl/>
        </w:rPr>
        <w:t>ם</w:t>
      </w:r>
      <w:r w:rsidRPr="00B83A5F">
        <w:rPr>
          <w:rStyle w:val="default"/>
          <w:rFonts w:cs="FrankRuehl" w:hint="cs"/>
          <w:vanish/>
          <w:sz w:val="22"/>
          <w:szCs w:val="22"/>
          <w:shd w:val="clear" w:color="auto" w:fill="FFFF99"/>
          <w:rtl/>
        </w:rPr>
        <w:t xml:space="preserve"> </w:t>
      </w:r>
      <w:r w:rsidRPr="00B83A5F">
        <w:rPr>
          <w:rStyle w:val="default"/>
          <w:rFonts w:cs="FrankRuehl"/>
          <w:vanish/>
          <w:sz w:val="22"/>
          <w:szCs w:val="22"/>
          <w:shd w:val="clear" w:color="auto" w:fill="FFFF99"/>
          <w:rtl/>
        </w:rPr>
        <w:t>פ</w:t>
      </w:r>
      <w:r w:rsidRPr="00B83A5F">
        <w:rPr>
          <w:rStyle w:val="default"/>
          <w:rFonts w:cs="FrankRuehl" w:hint="cs"/>
          <w:vanish/>
          <w:sz w:val="22"/>
          <w:szCs w:val="22"/>
          <w:shd w:val="clear" w:color="auto" w:fill="FFFF99"/>
          <w:rtl/>
        </w:rPr>
        <w:t xml:space="preserve">לונית, רשאית הועדה </w:t>
      </w:r>
      <w:r w:rsidRPr="00B83A5F">
        <w:rPr>
          <w:rStyle w:val="default"/>
          <w:rFonts w:cs="FrankRuehl" w:hint="cs"/>
          <w:vanish/>
          <w:sz w:val="22"/>
          <w:szCs w:val="22"/>
          <w:u w:val="single"/>
          <w:shd w:val="clear" w:color="auto" w:fill="FFFF99"/>
          <w:rtl/>
        </w:rPr>
        <w:t>האמורה בסעיף 11(ב)</w:t>
      </w:r>
      <w:r w:rsidRPr="00B83A5F">
        <w:rPr>
          <w:rStyle w:val="default"/>
          <w:rFonts w:cs="FrankRuehl" w:hint="cs"/>
          <w:vanish/>
          <w:sz w:val="22"/>
          <w:szCs w:val="22"/>
          <w:shd w:val="clear" w:color="auto" w:fill="FFFF99"/>
          <w:rtl/>
        </w:rPr>
        <w:t>, לפי הצעת יושב ראש הכנסת, להתיר את השימוש בו בשנת</w:t>
      </w:r>
      <w:r w:rsidRPr="00B83A5F">
        <w:rPr>
          <w:rStyle w:val="default"/>
          <w:rFonts w:cs="FrankRuehl"/>
          <w:vanish/>
          <w:sz w:val="22"/>
          <w:szCs w:val="22"/>
          <w:shd w:val="clear" w:color="auto" w:fill="FFFF99"/>
          <w:rtl/>
        </w:rPr>
        <w:t xml:space="preserve"> ה</w:t>
      </w:r>
      <w:r w:rsidRPr="00B83A5F">
        <w:rPr>
          <w:rStyle w:val="default"/>
          <w:rFonts w:cs="FrankRuehl" w:hint="cs"/>
          <w:vanish/>
          <w:sz w:val="22"/>
          <w:szCs w:val="22"/>
          <w:shd w:val="clear" w:color="auto" w:fill="FFFF99"/>
          <w:rtl/>
        </w:rPr>
        <w:t>כס</w:t>
      </w:r>
      <w:r w:rsidRPr="00B83A5F">
        <w:rPr>
          <w:rStyle w:val="default"/>
          <w:rFonts w:cs="FrankRuehl"/>
          <w:vanish/>
          <w:sz w:val="22"/>
          <w:szCs w:val="22"/>
          <w:shd w:val="clear" w:color="auto" w:fill="FFFF99"/>
          <w:rtl/>
        </w:rPr>
        <w:t>פי</w:t>
      </w:r>
      <w:r w:rsidRPr="00B83A5F">
        <w:rPr>
          <w:rStyle w:val="default"/>
          <w:rFonts w:cs="FrankRuehl" w:hint="cs"/>
          <w:vanish/>
          <w:sz w:val="22"/>
          <w:szCs w:val="22"/>
          <w:shd w:val="clear" w:color="auto" w:fill="FFFF99"/>
          <w:rtl/>
        </w:rPr>
        <w:t>ם שלאחריה לתכנית שבה נכלל.</w:t>
      </w:r>
    </w:p>
    <w:p w:rsidR="008279A8" w:rsidRPr="00B83A5F" w:rsidRDefault="008279A8" w:rsidP="008279A8">
      <w:pPr>
        <w:pStyle w:val="P00"/>
        <w:spacing w:before="0"/>
        <w:ind w:left="0" w:right="1134"/>
        <w:rPr>
          <w:rStyle w:val="default"/>
          <w:rFonts w:cs="FrankRuehl" w:hint="cs"/>
          <w:vanish/>
          <w:sz w:val="20"/>
          <w:szCs w:val="20"/>
          <w:shd w:val="clear" w:color="auto" w:fill="FFFF99"/>
          <w:rtl/>
        </w:rPr>
      </w:pPr>
    </w:p>
    <w:p w:rsidR="008279A8" w:rsidRPr="00B83A5F" w:rsidRDefault="008279A8" w:rsidP="008279A8">
      <w:pPr>
        <w:pStyle w:val="P00"/>
        <w:spacing w:before="0"/>
        <w:ind w:left="0" w:right="1134"/>
        <w:rPr>
          <w:rStyle w:val="default"/>
          <w:rFonts w:cs="FrankRuehl" w:hint="cs"/>
          <w:vanish/>
          <w:color w:val="FF0000"/>
          <w:sz w:val="20"/>
          <w:szCs w:val="20"/>
          <w:shd w:val="clear" w:color="auto" w:fill="FFFF99"/>
          <w:rtl/>
        </w:rPr>
      </w:pPr>
      <w:r w:rsidRPr="00B83A5F">
        <w:rPr>
          <w:rStyle w:val="default"/>
          <w:rFonts w:cs="FrankRuehl" w:hint="cs"/>
          <w:vanish/>
          <w:color w:val="FF0000"/>
          <w:sz w:val="20"/>
          <w:szCs w:val="20"/>
          <w:shd w:val="clear" w:color="auto" w:fill="FFFF99"/>
          <w:rtl/>
        </w:rPr>
        <w:t>מיום 9.11.2015</w:t>
      </w:r>
    </w:p>
    <w:p w:rsidR="008279A8" w:rsidRPr="00B83A5F" w:rsidRDefault="008279A8" w:rsidP="008279A8">
      <w:pPr>
        <w:pStyle w:val="P00"/>
        <w:spacing w:before="0"/>
        <w:ind w:left="0"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תיקון מס' 48</w:t>
      </w:r>
    </w:p>
    <w:p w:rsidR="008279A8" w:rsidRPr="00B83A5F" w:rsidRDefault="008279A8" w:rsidP="008279A8">
      <w:pPr>
        <w:pStyle w:val="P00"/>
        <w:spacing w:before="0"/>
        <w:ind w:left="0" w:right="1134"/>
        <w:rPr>
          <w:rStyle w:val="default"/>
          <w:rFonts w:cs="FrankRuehl" w:hint="cs"/>
          <w:vanish/>
          <w:sz w:val="20"/>
          <w:szCs w:val="20"/>
          <w:shd w:val="clear" w:color="auto" w:fill="FFFF99"/>
          <w:rtl/>
        </w:rPr>
      </w:pPr>
      <w:hyperlink r:id="rId40" w:history="1">
        <w:r w:rsidRPr="00B83A5F">
          <w:rPr>
            <w:rStyle w:val="Hyperlink"/>
            <w:rFonts w:cs="FrankRuehl" w:hint="cs"/>
            <w:vanish/>
            <w:szCs w:val="20"/>
            <w:shd w:val="clear" w:color="auto" w:fill="FFFF99"/>
            <w:rtl/>
          </w:rPr>
          <w:t>ס"ח תשע"ו מס' 2508</w:t>
        </w:r>
      </w:hyperlink>
      <w:r w:rsidRPr="00B83A5F">
        <w:rPr>
          <w:rStyle w:val="default"/>
          <w:rFonts w:cs="FrankRuehl" w:hint="cs"/>
          <w:vanish/>
          <w:sz w:val="20"/>
          <w:szCs w:val="20"/>
          <w:shd w:val="clear" w:color="auto" w:fill="FFFF99"/>
          <w:rtl/>
        </w:rPr>
        <w:t xml:space="preserve"> מיום 9.11.2015 עמ' 32 (</w:t>
      </w:r>
      <w:hyperlink r:id="rId41" w:history="1">
        <w:r w:rsidRPr="00B83A5F">
          <w:rPr>
            <w:rStyle w:val="Hyperlink"/>
            <w:rFonts w:cs="FrankRuehl" w:hint="cs"/>
            <w:vanish/>
            <w:szCs w:val="20"/>
            <w:shd w:val="clear" w:color="auto" w:fill="FFFF99"/>
            <w:rtl/>
          </w:rPr>
          <w:t>ה"ח 951</w:t>
        </w:r>
      </w:hyperlink>
      <w:r w:rsidRPr="00B83A5F">
        <w:rPr>
          <w:rStyle w:val="default"/>
          <w:rFonts w:cs="FrankRuehl" w:hint="cs"/>
          <w:vanish/>
          <w:sz w:val="20"/>
          <w:szCs w:val="20"/>
          <w:shd w:val="clear" w:color="auto" w:fill="FFFF99"/>
          <w:rtl/>
        </w:rPr>
        <w:t>)</w:t>
      </w:r>
    </w:p>
    <w:p w:rsidR="008279A8" w:rsidRPr="003A1321" w:rsidRDefault="008279A8" w:rsidP="008279A8">
      <w:pPr>
        <w:pStyle w:val="P00"/>
        <w:ind w:left="0" w:right="1134"/>
        <w:rPr>
          <w:rStyle w:val="default"/>
          <w:rFonts w:cs="FrankRuehl" w:hint="cs"/>
          <w:sz w:val="2"/>
          <w:szCs w:val="2"/>
          <w:shd w:val="clear" w:color="auto" w:fill="FFFF99"/>
          <w:rtl/>
        </w:rPr>
      </w:pP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ב</w:t>
      </w:r>
      <w:r w:rsidRPr="00B83A5F">
        <w:rPr>
          <w:rStyle w:val="default"/>
          <w:rFonts w:cs="FrankRuehl" w:hint="cs"/>
          <w:vanish/>
          <w:sz w:val="22"/>
          <w:szCs w:val="22"/>
          <w:shd w:val="clear" w:color="auto" w:fill="FFFF99"/>
          <w:rtl/>
        </w:rPr>
        <w:t>סע</w:t>
      </w:r>
      <w:r w:rsidRPr="00B83A5F">
        <w:rPr>
          <w:rStyle w:val="default"/>
          <w:rFonts w:cs="FrankRuehl"/>
          <w:vanish/>
          <w:sz w:val="22"/>
          <w:szCs w:val="22"/>
          <w:shd w:val="clear" w:color="auto" w:fill="FFFF99"/>
          <w:rtl/>
        </w:rPr>
        <w:t>יף</w:t>
      </w:r>
      <w:r w:rsidRPr="00B83A5F">
        <w:rPr>
          <w:rStyle w:val="default"/>
          <w:rFonts w:cs="FrankRuehl" w:hint="cs"/>
          <w:vanish/>
          <w:sz w:val="22"/>
          <w:szCs w:val="22"/>
          <w:shd w:val="clear" w:color="auto" w:fill="FFFF99"/>
          <w:rtl/>
        </w:rPr>
        <w:t xml:space="preserve"> זה </w:t>
      </w:r>
      <w:r w:rsidRPr="00B83A5F">
        <w:rPr>
          <w:rStyle w:val="default"/>
          <w:rFonts w:cs="FrankRuehl" w:hint="cs"/>
          <w:strike/>
          <w:vanish/>
          <w:sz w:val="22"/>
          <w:szCs w:val="22"/>
          <w:shd w:val="clear" w:color="auto" w:fill="FFFF99"/>
          <w:rtl/>
        </w:rPr>
        <w:t>ובסעיף 14</w:t>
      </w:r>
      <w:r w:rsidRPr="00B83A5F">
        <w:rPr>
          <w:rStyle w:val="default"/>
          <w:rFonts w:cs="FrankRuehl" w:hint="cs"/>
          <w:vanish/>
          <w:sz w:val="22"/>
          <w:szCs w:val="22"/>
          <w:shd w:val="clear" w:color="auto" w:fill="FFFF99"/>
          <w:rtl/>
        </w:rPr>
        <w:t xml:space="preserve">, "סכום </w:t>
      </w:r>
      <w:r w:rsidRPr="00B83A5F">
        <w:rPr>
          <w:rStyle w:val="default"/>
          <w:rFonts w:cs="FrankRuehl"/>
          <w:vanish/>
          <w:sz w:val="22"/>
          <w:szCs w:val="22"/>
          <w:shd w:val="clear" w:color="auto" w:fill="FFFF99"/>
          <w:rtl/>
        </w:rPr>
        <w:t>עו</w:t>
      </w:r>
      <w:r w:rsidRPr="00B83A5F">
        <w:rPr>
          <w:rStyle w:val="default"/>
          <w:rFonts w:cs="FrankRuehl" w:hint="cs"/>
          <w:vanish/>
          <w:sz w:val="22"/>
          <w:szCs w:val="22"/>
          <w:shd w:val="clear" w:color="auto" w:fill="FFFF99"/>
          <w:rtl/>
        </w:rPr>
        <w:t xml:space="preserve">דף", לענין הוצאה מותנית בהכנסה </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עו</w:t>
      </w:r>
      <w:r w:rsidRPr="00B83A5F">
        <w:rPr>
          <w:rStyle w:val="default"/>
          <w:rFonts w:cs="FrankRuehl"/>
          <w:vanish/>
          <w:sz w:val="22"/>
          <w:szCs w:val="22"/>
          <w:shd w:val="clear" w:color="auto" w:fill="FFFF99"/>
          <w:rtl/>
        </w:rPr>
        <w:t>דף</w:t>
      </w:r>
      <w:r w:rsidRPr="00B83A5F">
        <w:rPr>
          <w:rStyle w:val="default"/>
          <w:rFonts w:cs="FrankRuehl" w:hint="cs"/>
          <w:vanish/>
          <w:sz w:val="22"/>
          <w:szCs w:val="22"/>
          <w:shd w:val="clear" w:color="auto" w:fill="FFFF99"/>
          <w:rtl/>
        </w:rPr>
        <w:t xml:space="preserve"> התקבולים שנתקבלו למימון</w:t>
      </w:r>
      <w:r w:rsidRPr="00B83A5F">
        <w:rPr>
          <w:rStyle w:val="default"/>
          <w:rFonts w:cs="FrankRuehl"/>
          <w:vanish/>
          <w:sz w:val="22"/>
          <w:szCs w:val="22"/>
          <w:shd w:val="clear" w:color="auto" w:fill="FFFF99"/>
          <w:rtl/>
        </w:rPr>
        <w:t xml:space="preserve"> ההו</w:t>
      </w:r>
      <w:r w:rsidRPr="00B83A5F">
        <w:rPr>
          <w:rStyle w:val="default"/>
          <w:rFonts w:cs="FrankRuehl" w:hint="cs"/>
          <w:vanish/>
          <w:sz w:val="22"/>
          <w:szCs w:val="22"/>
          <w:shd w:val="clear" w:color="auto" w:fill="FFFF99"/>
          <w:rtl/>
        </w:rPr>
        <w:t>צאה על ההוצ</w:t>
      </w:r>
      <w:r w:rsidRPr="00B83A5F">
        <w:rPr>
          <w:rStyle w:val="default"/>
          <w:rFonts w:cs="FrankRuehl"/>
          <w:vanish/>
          <w:sz w:val="22"/>
          <w:szCs w:val="22"/>
          <w:shd w:val="clear" w:color="auto" w:fill="FFFF99"/>
          <w:rtl/>
        </w:rPr>
        <w:t>א</w:t>
      </w:r>
      <w:r w:rsidRPr="00B83A5F">
        <w:rPr>
          <w:rStyle w:val="default"/>
          <w:rFonts w:cs="FrankRuehl" w:hint="cs"/>
          <w:vanish/>
          <w:sz w:val="22"/>
          <w:szCs w:val="22"/>
          <w:shd w:val="clear" w:color="auto" w:fill="FFFF99"/>
          <w:rtl/>
        </w:rPr>
        <w:t>ה</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למעשה.</w:t>
      </w:r>
      <w:bookmarkEnd w:id="34"/>
    </w:p>
    <w:p w:rsidR="008279A8" w:rsidRDefault="008279A8" w:rsidP="008279A8">
      <w:pPr>
        <w:pStyle w:val="P00"/>
        <w:spacing w:before="72"/>
        <w:ind w:left="0" w:right="1134"/>
        <w:rPr>
          <w:rStyle w:val="default"/>
          <w:rFonts w:cs="FrankRuehl"/>
          <w:rtl/>
        </w:rPr>
      </w:pPr>
      <w:bookmarkStart w:id="35" w:name="Seif88"/>
      <w:bookmarkEnd w:id="35"/>
      <w:r>
        <w:rPr>
          <w:lang w:val="he-IL"/>
        </w:rPr>
        <w:pict>
          <v:rect id="_x0000_s2516" style="position:absolute;left:0;text-align:left;margin-left:467.1pt;margin-top:8.05pt;width:72.45pt;height:43.9pt;z-index:251769344" o:allowincell="f" filled="f" stroked="f" strokecolor="lime" strokeweight=".25pt">
            <v:textbox style="mso-next-textbox:#_x0000_s2516" inset="0,0,0,0">
              <w:txbxContent>
                <w:p w:rsidR="00681B83" w:rsidRDefault="00681B83" w:rsidP="008279A8">
                  <w:pPr>
                    <w:spacing w:line="160" w:lineRule="exact"/>
                    <w:jc w:val="left"/>
                    <w:rPr>
                      <w:rFonts w:cs="Miriam"/>
                      <w:sz w:val="18"/>
                      <w:szCs w:val="18"/>
                      <w:rtl/>
                    </w:rPr>
                  </w:pPr>
                  <w:r>
                    <w:rPr>
                      <w:rFonts w:cs="Miriam" w:hint="cs"/>
                      <w:sz w:val="18"/>
                      <w:szCs w:val="18"/>
                      <w:rtl/>
                    </w:rPr>
                    <w:t xml:space="preserve">הוראת שעה </w:t>
                  </w:r>
                  <w:r>
                    <w:rPr>
                      <w:rFonts w:cs="Miriam"/>
                      <w:sz w:val="18"/>
                      <w:szCs w:val="18"/>
                      <w:rtl/>
                    </w:rPr>
                    <w:t>–</w:t>
                  </w:r>
                  <w:r>
                    <w:rPr>
                      <w:rFonts w:cs="Miriam" w:hint="cs"/>
                      <w:sz w:val="18"/>
                      <w:szCs w:val="18"/>
                      <w:rtl/>
                    </w:rPr>
                    <w:t xml:space="preserve"> עודפי תקציב לשנים 2020 ו-2021</w:t>
                  </w:r>
                </w:p>
                <w:p w:rsidR="008279A8" w:rsidRDefault="008279A8" w:rsidP="008279A8">
                  <w:pPr>
                    <w:spacing w:line="160" w:lineRule="exact"/>
                    <w:jc w:val="left"/>
                    <w:rPr>
                      <w:rFonts w:cs="Miriam" w:hint="cs"/>
                      <w:noProof/>
                      <w:sz w:val="18"/>
                      <w:szCs w:val="18"/>
                      <w:rtl/>
                    </w:rPr>
                  </w:pPr>
                  <w:r>
                    <w:rPr>
                      <w:rFonts w:cs="Miriam" w:hint="cs"/>
                      <w:sz w:val="18"/>
                      <w:szCs w:val="18"/>
                      <w:rtl/>
                    </w:rPr>
                    <w:t>(תיקון מס' 55) תשפ"ב-2021</w:t>
                  </w:r>
                </w:p>
              </w:txbxContent>
            </v:textbox>
            <w10:anchorlock/>
          </v:rect>
        </w:pict>
      </w:r>
      <w:r>
        <w:rPr>
          <w:rStyle w:val="big-number"/>
          <w:rFonts w:cs="Miriam"/>
          <w:rtl/>
        </w:rPr>
        <w:t>1</w:t>
      </w:r>
      <w:r w:rsidR="00681B83">
        <w:rPr>
          <w:rStyle w:val="big-number"/>
          <w:rFonts w:cs="Miriam" w:hint="cs"/>
          <w:rtl/>
        </w:rPr>
        <w:t>3</w:t>
      </w:r>
      <w:r>
        <w:rPr>
          <w:rStyle w:val="default"/>
          <w:rFonts w:cs="FrankRuehl" w:hint="cs"/>
          <w:rtl/>
        </w:rPr>
        <w:t>א</w:t>
      </w:r>
      <w:r w:rsidRPr="008279A8">
        <w:rPr>
          <w:rStyle w:val="default"/>
          <w:rFonts w:cs="FrankRuehl"/>
          <w:rtl/>
        </w:rPr>
        <w:t>.</w:t>
      </w:r>
      <w:r w:rsidRPr="008279A8">
        <w:rPr>
          <w:rStyle w:val="default"/>
          <w:rFonts w:cs="FrankRuehl"/>
          <w:rtl/>
        </w:rPr>
        <w:tab/>
      </w:r>
      <w:r>
        <w:rPr>
          <w:rStyle w:val="default"/>
          <w:rFonts w:cs="FrankRuehl"/>
          <w:rtl/>
        </w:rPr>
        <w:t>(א)</w:t>
      </w:r>
      <w:r>
        <w:rPr>
          <w:rStyle w:val="default"/>
          <w:rFonts w:cs="FrankRuehl"/>
          <w:rtl/>
        </w:rPr>
        <w:tab/>
      </w:r>
      <w:r w:rsidR="00681B83">
        <w:rPr>
          <w:rStyle w:val="default"/>
          <w:rFonts w:cs="FrankRuehl" w:hint="cs"/>
          <w:rtl/>
        </w:rPr>
        <w:t xml:space="preserve">על אף האמור בסעיף 13, סכום עודף שנותן באחד מסעיפי התקציב בחוק התקציב לשנת 2019, יראו אותו כאילו התווסף, לצורך התחייבויות שהתחייבה הממשלה במהלך שנת הכספים 2020, לתכנית פעולה מפורטת שהוגשה בהתאם לסעיף 3ב(א1)(2) לחוק-יסוד: משק המדינה, כנוסחו בחוק-יסוד: משק המדינה (תיקון מס' 10 והוראת שעה לשנת 2020), במועד הגשת תכנית הפעולה המפורטת (בסעיף זה </w:t>
      </w:r>
      <w:r w:rsidR="00681B83">
        <w:rPr>
          <w:rStyle w:val="default"/>
          <w:rFonts w:cs="FrankRuehl"/>
          <w:rtl/>
        </w:rPr>
        <w:t>–</w:t>
      </w:r>
      <w:r w:rsidR="00681B83">
        <w:rPr>
          <w:rStyle w:val="default"/>
          <w:rFonts w:cs="FrankRuehl" w:hint="cs"/>
          <w:rtl/>
        </w:rPr>
        <w:t xml:space="preserve"> תכנית הפעולה המפורטת); שר האוצר יגיש לוועדה הודעה בדבר גובה הסכום שהתווסף לתכנית הפעולה המפורטת כאמור</w:t>
      </w:r>
      <w:r>
        <w:rPr>
          <w:rStyle w:val="default"/>
          <w:rFonts w:cs="FrankRuehl"/>
          <w:rtl/>
        </w:rPr>
        <w:t>.</w:t>
      </w:r>
    </w:p>
    <w:p w:rsidR="00681B83" w:rsidRDefault="00681B83" w:rsidP="008279A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נותר סכום עודף באחד מסעיפי תכנית הפעולה המפורטת בצירוף הסכום האמור בסעיף קטן (א), רשאי שר האוצר, בהודעה לוועדה, להתיר את השימוש באותו סכום בשנת הכספים 2021.</w:t>
      </w:r>
    </w:p>
    <w:p w:rsidR="008279A8" w:rsidRPr="00B83A5F" w:rsidRDefault="008279A8" w:rsidP="008279A8">
      <w:pPr>
        <w:pStyle w:val="P00"/>
        <w:spacing w:before="0"/>
        <w:ind w:left="0" w:right="1134"/>
        <w:rPr>
          <w:rStyle w:val="default"/>
          <w:rFonts w:cs="FrankRuehl"/>
          <w:vanish/>
          <w:color w:val="FF0000"/>
          <w:sz w:val="20"/>
          <w:szCs w:val="20"/>
          <w:shd w:val="clear" w:color="auto" w:fill="FFFF99"/>
          <w:rtl/>
        </w:rPr>
      </w:pPr>
      <w:bookmarkStart w:id="36" w:name="Rov231"/>
      <w:r w:rsidRPr="00B83A5F">
        <w:rPr>
          <w:rStyle w:val="default"/>
          <w:rFonts w:cs="FrankRuehl" w:hint="cs"/>
          <w:vanish/>
          <w:color w:val="FF0000"/>
          <w:sz w:val="20"/>
          <w:szCs w:val="20"/>
          <w:shd w:val="clear" w:color="auto" w:fill="FFFF99"/>
          <w:rtl/>
        </w:rPr>
        <w:t>מיום 9.11.2021</w:t>
      </w:r>
    </w:p>
    <w:p w:rsidR="008279A8" w:rsidRPr="00B83A5F" w:rsidRDefault="008279A8" w:rsidP="008279A8">
      <w:pPr>
        <w:pStyle w:val="P00"/>
        <w:spacing w:before="0"/>
        <w:ind w:left="0" w:right="1134"/>
        <w:rPr>
          <w:rStyle w:val="default"/>
          <w:rFonts w:cs="FrankRuehl"/>
          <w:vanish/>
          <w:sz w:val="20"/>
          <w:szCs w:val="20"/>
          <w:shd w:val="clear" w:color="auto" w:fill="FFFF99"/>
          <w:rtl/>
        </w:rPr>
      </w:pPr>
      <w:r w:rsidRPr="00B83A5F">
        <w:rPr>
          <w:rStyle w:val="default"/>
          <w:rFonts w:cs="FrankRuehl" w:hint="cs"/>
          <w:b/>
          <w:bCs/>
          <w:vanish/>
          <w:sz w:val="20"/>
          <w:szCs w:val="20"/>
          <w:shd w:val="clear" w:color="auto" w:fill="FFFF99"/>
          <w:rtl/>
        </w:rPr>
        <w:t>תיקון מס' 55</w:t>
      </w:r>
    </w:p>
    <w:p w:rsidR="008279A8" w:rsidRPr="00B83A5F" w:rsidRDefault="008279A8" w:rsidP="008279A8">
      <w:pPr>
        <w:pStyle w:val="P00"/>
        <w:spacing w:before="0"/>
        <w:ind w:left="0" w:right="1134"/>
        <w:rPr>
          <w:rStyle w:val="default"/>
          <w:rFonts w:cs="FrankRuehl"/>
          <w:vanish/>
          <w:sz w:val="20"/>
          <w:szCs w:val="20"/>
          <w:shd w:val="clear" w:color="auto" w:fill="FFFF99"/>
          <w:rtl/>
        </w:rPr>
      </w:pPr>
      <w:hyperlink r:id="rId42" w:history="1">
        <w:r w:rsidRPr="00B83A5F">
          <w:rPr>
            <w:rStyle w:val="Hyperlink"/>
            <w:rFonts w:cs="FrankRuehl" w:hint="cs"/>
            <w:vanish/>
            <w:szCs w:val="20"/>
            <w:shd w:val="clear" w:color="auto" w:fill="FFFF99"/>
            <w:rtl/>
          </w:rPr>
          <w:t>ס"ח תשפ"ב מס' 2931</w:t>
        </w:r>
      </w:hyperlink>
      <w:r w:rsidRPr="00B83A5F">
        <w:rPr>
          <w:rStyle w:val="default"/>
          <w:rFonts w:cs="FrankRuehl" w:hint="cs"/>
          <w:vanish/>
          <w:sz w:val="20"/>
          <w:szCs w:val="20"/>
          <w:shd w:val="clear" w:color="auto" w:fill="FFFF99"/>
          <w:rtl/>
        </w:rPr>
        <w:t xml:space="preserve"> מיום 9.11.2021 עמ' 1</w:t>
      </w:r>
      <w:r w:rsidR="00681B83" w:rsidRPr="00B83A5F">
        <w:rPr>
          <w:rStyle w:val="default"/>
          <w:rFonts w:cs="FrankRuehl" w:hint="cs"/>
          <w:vanish/>
          <w:sz w:val="20"/>
          <w:szCs w:val="20"/>
          <w:shd w:val="clear" w:color="auto" w:fill="FFFF99"/>
          <w:rtl/>
        </w:rPr>
        <w:t>8</w:t>
      </w:r>
      <w:r w:rsidRPr="00B83A5F">
        <w:rPr>
          <w:rStyle w:val="default"/>
          <w:rFonts w:cs="FrankRuehl" w:hint="cs"/>
          <w:vanish/>
          <w:sz w:val="20"/>
          <w:szCs w:val="20"/>
          <w:shd w:val="clear" w:color="auto" w:fill="FFFF99"/>
          <w:rtl/>
        </w:rPr>
        <w:t xml:space="preserve"> (</w:t>
      </w:r>
      <w:hyperlink r:id="rId43" w:history="1">
        <w:r w:rsidRPr="00B83A5F">
          <w:rPr>
            <w:rStyle w:val="Hyperlink"/>
            <w:rFonts w:cs="FrankRuehl" w:hint="cs"/>
            <w:vanish/>
            <w:szCs w:val="20"/>
            <w:shd w:val="clear" w:color="auto" w:fill="FFFF99"/>
            <w:rtl/>
          </w:rPr>
          <w:t>ה"ח 1443</w:t>
        </w:r>
      </w:hyperlink>
      <w:r w:rsidRPr="00B83A5F">
        <w:rPr>
          <w:rStyle w:val="default"/>
          <w:rFonts w:cs="FrankRuehl" w:hint="cs"/>
          <w:vanish/>
          <w:sz w:val="20"/>
          <w:szCs w:val="20"/>
          <w:shd w:val="clear" w:color="auto" w:fill="FFFF99"/>
          <w:rtl/>
        </w:rPr>
        <w:t>)</w:t>
      </w:r>
    </w:p>
    <w:p w:rsidR="008279A8" w:rsidRPr="00681B83" w:rsidRDefault="008279A8" w:rsidP="00681B83">
      <w:pPr>
        <w:pStyle w:val="P00"/>
        <w:spacing w:before="0"/>
        <w:ind w:left="0" w:right="1134"/>
        <w:rPr>
          <w:rStyle w:val="default"/>
          <w:rFonts w:cs="FrankRuehl" w:hint="cs"/>
          <w:sz w:val="2"/>
          <w:szCs w:val="2"/>
          <w:rtl/>
        </w:rPr>
      </w:pPr>
      <w:r w:rsidRPr="00B83A5F">
        <w:rPr>
          <w:rStyle w:val="default"/>
          <w:rFonts w:cs="FrankRuehl" w:hint="cs"/>
          <w:b/>
          <w:bCs/>
          <w:vanish/>
          <w:sz w:val="20"/>
          <w:szCs w:val="20"/>
          <w:shd w:val="clear" w:color="auto" w:fill="FFFF99"/>
          <w:rtl/>
        </w:rPr>
        <w:t>הוספת סעיף 1</w:t>
      </w:r>
      <w:r w:rsidR="00681B83" w:rsidRPr="00B83A5F">
        <w:rPr>
          <w:rStyle w:val="default"/>
          <w:rFonts w:cs="FrankRuehl" w:hint="cs"/>
          <w:b/>
          <w:bCs/>
          <w:vanish/>
          <w:sz w:val="20"/>
          <w:szCs w:val="20"/>
          <w:shd w:val="clear" w:color="auto" w:fill="FFFF99"/>
          <w:rtl/>
        </w:rPr>
        <w:t>3</w:t>
      </w:r>
      <w:r w:rsidRPr="00B83A5F">
        <w:rPr>
          <w:rStyle w:val="default"/>
          <w:rFonts w:cs="FrankRuehl" w:hint="cs"/>
          <w:b/>
          <w:bCs/>
          <w:vanish/>
          <w:sz w:val="20"/>
          <w:szCs w:val="20"/>
          <w:shd w:val="clear" w:color="auto" w:fill="FFFF99"/>
          <w:rtl/>
        </w:rPr>
        <w:t>א</w:t>
      </w:r>
      <w:bookmarkEnd w:id="36"/>
    </w:p>
    <w:p w:rsidR="00E53F96" w:rsidRDefault="00E53F96" w:rsidP="003A1321">
      <w:pPr>
        <w:pStyle w:val="P00"/>
        <w:spacing w:before="72"/>
        <w:ind w:left="0" w:right="1134"/>
        <w:rPr>
          <w:rStyle w:val="default"/>
          <w:rFonts w:cs="FrankRuehl"/>
          <w:rtl/>
        </w:rPr>
      </w:pPr>
      <w:r>
        <w:rPr>
          <w:lang w:val="he-IL"/>
        </w:rPr>
        <w:pict>
          <v:rect id="_x0000_s2084" style="position:absolute;left:0;text-align:left;margin-left:464.5pt;margin-top:8.05pt;width:75.05pt;height:14.9pt;z-index:251565568" filled="f" stroked="f" strokecolor="lime" strokeweight=".25pt">
            <v:textbox inset="0,0,0,0">
              <w:txbxContent>
                <w:p w:rsidR="003A1321" w:rsidRDefault="003A1321" w:rsidP="003A1321">
                  <w:pPr>
                    <w:spacing w:line="160" w:lineRule="exact"/>
                    <w:jc w:val="left"/>
                    <w:rPr>
                      <w:rFonts w:cs="Miriam" w:hint="cs"/>
                      <w:noProof/>
                      <w:sz w:val="18"/>
                      <w:szCs w:val="18"/>
                      <w:rtl/>
                    </w:rPr>
                  </w:pPr>
                  <w:r>
                    <w:rPr>
                      <w:rFonts w:cs="Miriam" w:hint="cs"/>
                      <w:sz w:val="18"/>
                      <w:szCs w:val="18"/>
                      <w:rtl/>
                    </w:rPr>
                    <w:t>(תיקון מס' 14) תשע"ו-2015</w:t>
                  </w:r>
                </w:p>
              </w:txbxContent>
            </v:textbox>
            <w10:anchorlock/>
          </v:rect>
        </w:pict>
      </w:r>
      <w:r>
        <w:rPr>
          <w:rStyle w:val="big-number"/>
          <w:rFonts w:cs="Miriam"/>
          <w:rtl/>
        </w:rPr>
        <w:t>14.</w:t>
      </w:r>
      <w:r>
        <w:rPr>
          <w:rStyle w:val="big-number"/>
          <w:rFonts w:cs="Miriam"/>
          <w:rtl/>
        </w:rPr>
        <w:tab/>
      </w:r>
      <w:r>
        <w:rPr>
          <w:rStyle w:val="default"/>
          <w:rFonts w:cs="FrankRuehl"/>
          <w:rtl/>
        </w:rPr>
        <w:t>(</w:t>
      </w:r>
      <w:r w:rsidR="003A1321">
        <w:rPr>
          <w:rStyle w:val="default"/>
          <w:rFonts w:cs="FrankRuehl" w:hint="cs"/>
          <w:rtl/>
        </w:rPr>
        <w:t>בוטל)</w:t>
      </w:r>
      <w:r>
        <w:rPr>
          <w:rStyle w:val="default"/>
          <w:rFonts w:cs="FrankRuehl" w:hint="cs"/>
          <w:rtl/>
        </w:rPr>
        <w:t>.</w:t>
      </w:r>
    </w:p>
    <w:p w:rsidR="003A1321" w:rsidRPr="00B83A5F" w:rsidRDefault="003A1321" w:rsidP="003A1321">
      <w:pPr>
        <w:pStyle w:val="P00"/>
        <w:spacing w:before="0"/>
        <w:ind w:left="0" w:right="1134"/>
        <w:rPr>
          <w:rStyle w:val="default"/>
          <w:rFonts w:cs="FrankRuehl" w:hint="cs"/>
          <w:vanish/>
          <w:color w:val="FF0000"/>
          <w:sz w:val="20"/>
          <w:szCs w:val="20"/>
          <w:shd w:val="clear" w:color="auto" w:fill="FFFF99"/>
          <w:rtl/>
        </w:rPr>
      </w:pPr>
      <w:bookmarkStart w:id="37" w:name="Rov222"/>
      <w:r w:rsidRPr="00B83A5F">
        <w:rPr>
          <w:rStyle w:val="default"/>
          <w:rFonts w:cs="FrankRuehl" w:hint="cs"/>
          <w:vanish/>
          <w:color w:val="FF0000"/>
          <w:sz w:val="20"/>
          <w:szCs w:val="20"/>
          <w:shd w:val="clear" w:color="auto" w:fill="FFFF99"/>
          <w:rtl/>
        </w:rPr>
        <w:t>מיום 9.11.2015</w:t>
      </w:r>
    </w:p>
    <w:p w:rsidR="003A1321" w:rsidRPr="00B83A5F" w:rsidRDefault="003A1321" w:rsidP="003A1321">
      <w:pPr>
        <w:pStyle w:val="P00"/>
        <w:spacing w:before="0"/>
        <w:ind w:left="0"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תיקון מס' 48</w:t>
      </w:r>
    </w:p>
    <w:p w:rsidR="003A1321" w:rsidRPr="00B83A5F" w:rsidRDefault="003A1321" w:rsidP="003A1321">
      <w:pPr>
        <w:pStyle w:val="P00"/>
        <w:spacing w:before="0"/>
        <w:ind w:left="0" w:right="1134"/>
        <w:rPr>
          <w:rStyle w:val="default"/>
          <w:rFonts w:cs="FrankRuehl" w:hint="cs"/>
          <w:vanish/>
          <w:sz w:val="20"/>
          <w:szCs w:val="20"/>
          <w:shd w:val="clear" w:color="auto" w:fill="FFFF99"/>
          <w:rtl/>
        </w:rPr>
      </w:pPr>
      <w:hyperlink r:id="rId44" w:history="1">
        <w:r w:rsidRPr="00B83A5F">
          <w:rPr>
            <w:rStyle w:val="Hyperlink"/>
            <w:rFonts w:cs="FrankRuehl" w:hint="cs"/>
            <w:vanish/>
            <w:szCs w:val="20"/>
            <w:shd w:val="clear" w:color="auto" w:fill="FFFF99"/>
            <w:rtl/>
          </w:rPr>
          <w:t>ס"ח תשע"ו מס' 2508</w:t>
        </w:r>
      </w:hyperlink>
      <w:r w:rsidRPr="00B83A5F">
        <w:rPr>
          <w:rStyle w:val="default"/>
          <w:rFonts w:cs="FrankRuehl" w:hint="cs"/>
          <w:vanish/>
          <w:sz w:val="20"/>
          <w:szCs w:val="20"/>
          <w:shd w:val="clear" w:color="auto" w:fill="FFFF99"/>
          <w:rtl/>
        </w:rPr>
        <w:t xml:space="preserve"> מיום 9.11.2015 עמ' 32 (</w:t>
      </w:r>
      <w:hyperlink r:id="rId45" w:history="1">
        <w:r w:rsidRPr="00B83A5F">
          <w:rPr>
            <w:rStyle w:val="Hyperlink"/>
            <w:rFonts w:cs="FrankRuehl" w:hint="cs"/>
            <w:vanish/>
            <w:szCs w:val="20"/>
            <w:shd w:val="clear" w:color="auto" w:fill="FFFF99"/>
            <w:rtl/>
          </w:rPr>
          <w:t>ה"ח 951</w:t>
        </w:r>
      </w:hyperlink>
      <w:r w:rsidRPr="00B83A5F">
        <w:rPr>
          <w:rStyle w:val="default"/>
          <w:rFonts w:cs="FrankRuehl" w:hint="cs"/>
          <w:vanish/>
          <w:sz w:val="20"/>
          <w:szCs w:val="20"/>
          <w:shd w:val="clear" w:color="auto" w:fill="FFFF99"/>
          <w:rtl/>
        </w:rPr>
        <w:t>)</w:t>
      </w:r>
    </w:p>
    <w:p w:rsidR="003A1321" w:rsidRPr="00B83A5F" w:rsidRDefault="003A1321" w:rsidP="003A1321">
      <w:pPr>
        <w:pStyle w:val="P00"/>
        <w:spacing w:before="0"/>
        <w:ind w:left="0"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ביטול סעיף 14</w:t>
      </w:r>
    </w:p>
    <w:p w:rsidR="003A1321" w:rsidRPr="00B83A5F" w:rsidRDefault="003A1321" w:rsidP="003A1321">
      <w:pPr>
        <w:pStyle w:val="P00"/>
        <w:ind w:left="0" w:right="1134"/>
        <w:rPr>
          <w:rStyle w:val="default"/>
          <w:rFonts w:cs="FrankRuehl" w:hint="cs"/>
          <w:vanish/>
          <w:sz w:val="20"/>
          <w:szCs w:val="20"/>
          <w:shd w:val="clear" w:color="auto" w:fill="FFFF99"/>
          <w:rtl/>
        </w:rPr>
      </w:pPr>
      <w:r w:rsidRPr="00B83A5F">
        <w:rPr>
          <w:rStyle w:val="default"/>
          <w:rFonts w:cs="FrankRuehl" w:hint="cs"/>
          <w:vanish/>
          <w:sz w:val="20"/>
          <w:szCs w:val="20"/>
          <w:shd w:val="clear" w:color="auto" w:fill="FFFF99"/>
          <w:rtl/>
        </w:rPr>
        <w:t>הנוסח הקודם:</w:t>
      </w:r>
    </w:p>
    <w:p w:rsidR="003A1321" w:rsidRPr="00B83A5F" w:rsidRDefault="003A1321" w:rsidP="003A1321">
      <w:pPr>
        <w:pStyle w:val="P00"/>
        <w:spacing w:before="20"/>
        <w:ind w:left="0" w:right="1134"/>
        <w:rPr>
          <w:rStyle w:val="default"/>
          <w:rFonts w:cs="Miriam" w:hint="cs"/>
          <w:strike/>
          <w:vanish/>
          <w:sz w:val="16"/>
          <w:szCs w:val="16"/>
          <w:shd w:val="clear" w:color="auto" w:fill="FFFF99"/>
          <w:rtl/>
        </w:rPr>
      </w:pPr>
      <w:r w:rsidRPr="00B83A5F">
        <w:rPr>
          <w:rStyle w:val="default"/>
          <w:rFonts w:cs="Miriam" w:hint="cs"/>
          <w:strike/>
          <w:vanish/>
          <w:sz w:val="16"/>
          <w:szCs w:val="16"/>
          <w:shd w:val="clear" w:color="auto" w:fill="FFFF99"/>
          <w:rtl/>
        </w:rPr>
        <w:t>עודפים מיוחדים</w:t>
      </w:r>
    </w:p>
    <w:p w:rsidR="003A1321" w:rsidRPr="00B83A5F" w:rsidRDefault="003A1321" w:rsidP="003A1321">
      <w:pPr>
        <w:pStyle w:val="P00"/>
        <w:spacing w:before="0"/>
        <w:ind w:left="0" w:right="1134"/>
        <w:rPr>
          <w:rStyle w:val="default"/>
          <w:rFonts w:cs="FrankRuehl"/>
          <w:strike/>
          <w:vanish/>
          <w:sz w:val="22"/>
          <w:szCs w:val="22"/>
          <w:shd w:val="clear" w:color="auto" w:fill="FFFF99"/>
          <w:rtl/>
        </w:rPr>
      </w:pPr>
      <w:r w:rsidRPr="00B83A5F">
        <w:rPr>
          <w:rStyle w:val="default"/>
          <w:rFonts w:cs="FrankRuehl"/>
          <w:strike/>
          <w:vanish/>
          <w:sz w:val="22"/>
          <w:szCs w:val="22"/>
          <w:shd w:val="clear" w:color="auto" w:fill="FFFF99"/>
          <w:rtl/>
        </w:rPr>
        <w:t>14.</w:t>
      </w:r>
      <w:r w:rsidRPr="00B83A5F">
        <w:rPr>
          <w:rStyle w:val="default"/>
          <w:rFonts w:cs="FrankRuehl"/>
          <w:strike/>
          <w:vanish/>
          <w:sz w:val="22"/>
          <w:szCs w:val="22"/>
          <w:shd w:val="clear" w:color="auto" w:fill="FFFF99"/>
          <w:rtl/>
        </w:rPr>
        <w:tab/>
        <w:t>(א</w:t>
      </w:r>
      <w:r w:rsidRPr="00B83A5F">
        <w:rPr>
          <w:rStyle w:val="default"/>
          <w:rFonts w:cs="FrankRuehl" w:hint="cs"/>
          <w:strike/>
          <w:vanish/>
          <w:sz w:val="22"/>
          <w:szCs w:val="22"/>
          <w:shd w:val="clear" w:color="auto" w:fill="FFFF99"/>
          <w:rtl/>
        </w:rPr>
        <w:t>)</w:t>
      </w:r>
      <w:r w:rsidRPr="00B83A5F">
        <w:rPr>
          <w:rStyle w:val="default"/>
          <w:rFonts w:cs="FrankRuehl"/>
          <w:strike/>
          <w:vanish/>
          <w:sz w:val="22"/>
          <w:szCs w:val="22"/>
          <w:shd w:val="clear" w:color="auto" w:fill="FFFF99"/>
          <w:rtl/>
        </w:rPr>
        <w:tab/>
        <w:t>נ</w:t>
      </w:r>
      <w:r w:rsidRPr="00B83A5F">
        <w:rPr>
          <w:rStyle w:val="default"/>
          <w:rFonts w:cs="FrankRuehl" w:hint="cs"/>
          <w:strike/>
          <w:vanish/>
          <w:sz w:val="22"/>
          <w:szCs w:val="22"/>
          <w:shd w:val="clear" w:color="auto" w:fill="FFFF99"/>
          <w:rtl/>
        </w:rPr>
        <w:t>ות</w:t>
      </w:r>
      <w:r w:rsidRPr="00B83A5F">
        <w:rPr>
          <w:rStyle w:val="default"/>
          <w:rFonts w:cs="FrankRuehl"/>
          <w:strike/>
          <w:vanish/>
          <w:sz w:val="22"/>
          <w:szCs w:val="22"/>
          <w:shd w:val="clear" w:color="auto" w:fill="FFFF99"/>
          <w:rtl/>
        </w:rPr>
        <w:t xml:space="preserve">ר </w:t>
      </w:r>
      <w:r w:rsidRPr="00B83A5F">
        <w:rPr>
          <w:rStyle w:val="default"/>
          <w:rFonts w:cs="FrankRuehl" w:hint="cs"/>
          <w:strike/>
          <w:vanish/>
          <w:sz w:val="22"/>
          <w:szCs w:val="22"/>
          <w:shd w:val="clear" w:color="auto" w:fill="FFFF99"/>
          <w:rtl/>
        </w:rPr>
        <w:t>סכום עודף באחת מן התכניות בחוק התקציב השנתי לשנת כספים פלונית, או על פיו, המנויות ברשימת העודפים המיוחדים, רשאי שר האוצר, בהודעה לועדה, להתיר את השימוש באותו סכום לתכנית שבה נכלל.</w:t>
      </w:r>
    </w:p>
    <w:p w:rsidR="003A1321" w:rsidRPr="00B83A5F" w:rsidRDefault="003A1321" w:rsidP="003A1321">
      <w:pPr>
        <w:pStyle w:val="P00"/>
        <w:spacing w:before="0"/>
        <w:ind w:left="0" w:right="1134"/>
        <w:rPr>
          <w:rStyle w:val="default"/>
          <w:rFonts w:cs="FrankRuehl"/>
          <w:strike/>
          <w:vanish/>
          <w:sz w:val="22"/>
          <w:szCs w:val="22"/>
          <w:shd w:val="clear" w:color="auto" w:fill="FFFF99"/>
          <w:rtl/>
        </w:rPr>
      </w:pPr>
      <w:r w:rsidRPr="00B83A5F">
        <w:rPr>
          <w:rStyle w:val="default"/>
          <w:rFonts w:cs="FrankRuehl"/>
          <w:vanish/>
          <w:sz w:val="22"/>
          <w:szCs w:val="22"/>
          <w:shd w:val="clear" w:color="auto" w:fill="FFFF99"/>
          <w:rtl/>
        </w:rPr>
        <w:tab/>
      </w:r>
      <w:r w:rsidRPr="00B83A5F">
        <w:rPr>
          <w:rStyle w:val="default"/>
          <w:rFonts w:cs="FrankRuehl"/>
          <w:strike/>
          <w:vanish/>
          <w:sz w:val="22"/>
          <w:szCs w:val="22"/>
          <w:shd w:val="clear" w:color="auto" w:fill="FFFF99"/>
          <w:rtl/>
        </w:rPr>
        <w:t>(ב</w:t>
      </w:r>
      <w:r w:rsidRPr="00B83A5F">
        <w:rPr>
          <w:rStyle w:val="default"/>
          <w:rFonts w:cs="FrankRuehl" w:hint="cs"/>
          <w:strike/>
          <w:vanish/>
          <w:sz w:val="22"/>
          <w:szCs w:val="22"/>
          <w:shd w:val="clear" w:color="auto" w:fill="FFFF99"/>
          <w:rtl/>
        </w:rPr>
        <w:t>)</w:t>
      </w:r>
      <w:r w:rsidRPr="00B83A5F">
        <w:rPr>
          <w:rStyle w:val="default"/>
          <w:rFonts w:cs="FrankRuehl"/>
          <w:strike/>
          <w:vanish/>
          <w:sz w:val="22"/>
          <w:szCs w:val="22"/>
          <w:shd w:val="clear" w:color="auto" w:fill="FFFF99"/>
          <w:rtl/>
        </w:rPr>
        <w:tab/>
        <w:t>ש</w:t>
      </w:r>
      <w:r w:rsidRPr="00B83A5F">
        <w:rPr>
          <w:rStyle w:val="default"/>
          <w:rFonts w:cs="FrankRuehl" w:hint="cs"/>
          <w:strike/>
          <w:vanish/>
          <w:sz w:val="22"/>
          <w:szCs w:val="22"/>
          <w:shd w:val="clear" w:color="auto" w:fill="FFFF99"/>
          <w:rtl/>
        </w:rPr>
        <w:t xml:space="preserve">ר </w:t>
      </w:r>
      <w:r w:rsidRPr="00B83A5F">
        <w:rPr>
          <w:rStyle w:val="default"/>
          <w:rFonts w:cs="FrankRuehl"/>
          <w:strike/>
          <w:vanish/>
          <w:sz w:val="22"/>
          <w:szCs w:val="22"/>
          <w:shd w:val="clear" w:color="auto" w:fill="FFFF99"/>
          <w:rtl/>
        </w:rPr>
        <w:t>הא</w:t>
      </w:r>
      <w:r w:rsidRPr="00B83A5F">
        <w:rPr>
          <w:rStyle w:val="default"/>
          <w:rFonts w:cs="FrankRuehl" w:hint="cs"/>
          <w:strike/>
          <w:vanish/>
          <w:sz w:val="22"/>
          <w:szCs w:val="22"/>
          <w:shd w:val="clear" w:color="auto" w:fill="FFFF99"/>
          <w:rtl/>
        </w:rPr>
        <w:t>וצר רשאי, באישורה המוקדם של הועדה, להוסיף תכנ</w:t>
      </w:r>
      <w:r w:rsidRPr="00B83A5F">
        <w:rPr>
          <w:rStyle w:val="default"/>
          <w:rFonts w:cs="FrankRuehl"/>
          <w:strike/>
          <w:vanish/>
          <w:sz w:val="22"/>
          <w:szCs w:val="22"/>
          <w:shd w:val="clear" w:color="auto" w:fill="FFFF99"/>
          <w:rtl/>
        </w:rPr>
        <w:t>ית</w:t>
      </w:r>
      <w:r w:rsidRPr="00B83A5F">
        <w:rPr>
          <w:rStyle w:val="default"/>
          <w:rFonts w:cs="FrankRuehl" w:hint="cs"/>
          <w:strike/>
          <w:vanish/>
          <w:sz w:val="22"/>
          <w:szCs w:val="22"/>
          <w:shd w:val="clear" w:color="auto" w:fill="FFFF99"/>
          <w:rtl/>
        </w:rPr>
        <w:t xml:space="preserve"> ל</w:t>
      </w:r>
      <w:r w:rsidRPr="00B83A5F">
        <w:rPr>
          <w:rStyle w:val="default"/>
          <w:rFonts w:cs="FrankRuehl"/>
          <w:strike/>
          <w:vanish/>
          <w:sz w:val="22"/>
          <w:szCs w:val="22"/>
          <w:shd w:val="clear" w:color="auto" w:fill="FFFF99"/>
          <w:rtl/>
        </w:rPr>
        <w:t>רש</w:t>
      </w:r>
      <w:r w:rsidRPr="00B83A5F">
        <w:rPr>
          <w:rStyle w:val="default"/>
          <w:rFonts w:cs="FrankRuehl" w:hint="cs"/>
          <w:strike/>
          <w:vanish/>
          <w:sz w:val="22"/>
          <w:szCs w:val="22"/>
          <w:shd w:val="clear" w:color="auto" w:fill="FFFF99"/>
          <w:rtl/>
        </w:rPr>
        <w:t>ימת העודפים המיוחדים.</w:t>
      </w:r>
    </w:p>
    <w:p w:rsidR="003A1321" w:rsidRPr="003A1321" w:rsidRDefault="003A1321" w:rsidP="003A1321">
      <w:pPr>
        <w:pStyle w:val="P00"/>
        <w:spacing w:before="0"/>
        <w:ind w:left="0" w:right="1134"/>
        <w:rPr>
          <w:rStyle w:val="default"/>
          <w:rFonts w:cs="FrankRuehl" w:hint="cs"/>
          <w:sz w:val="2"/>
          <w:szCs w:val="2"/>
          <w:shd w:val="clear" w:color="auto" w:fill="FFFF99"/>
          <w:rtl/>
        </w:rPr>
      </w:pPr>
      <w:r w:rsidRPr="00B83A5F">
        <w:rPr>
          <w:rStyle w:val="default"/>
          <w:rFonts w:cs="FrankRuehl"/>
          <w:vanish/>
          <w:sz w:val="22"/>
          <w:szCs w:val="22"/>
          <w:shd w:val="clear" w:color="auto" w:fill="FFFF99"/>
          <w:rtl/>
        </w:rPr>
        <w:tab/>
      </w:r>
      <w:r w:rsidRPr="00B83A5F">
        <w:rPr>
          <w:rStyle w:val="default"/>
          <w:rFonts w:cs="FrankRuehl"/>
          <w:strike/>
          <w:vanish/>
          <w:sz w:val="22"/>
          <w:szCs w:val="22"/>
          <w:shd w:val="clear" w:color="auto" w:fill="FFFF99"/>
          <w:rtl/>
        </w:rPr>
        <w:t>(ג</w:t>
      </w:r>
      <w:r w:rsidRPr="00B83A5F">
        <w:rPr>
          <w:rStyle w:val="default"/>
          <w:rFonts w:cs="FrankRuehl" w:hint="cs"/>
          <w:strike/>
          <w:vanish/>
          <w:sz w:val="22"/>
          <w:szCs w:val="22"/>
          <w:shd w:val="clear" w:color="auto" w:fill="FFFF99"/>
          <w:rtl/>
        </w:rPr>
        <w:t>)</w:t>
      </w:r>
      <w:r w:rsidRPr="00B83A5F">
        <w:rPr>
          <w:rStyle w:val="default"/>
          <w:rFonts w:cs="FrankRuehl"/>
          <w:strike/>
          <w:vanish/>
          <w:sz w:val="22"/>
          <w:szCs w:val="22"/>
          <w:shd w:val="clear" w:color="auto" w:fill="FFFF99"/>
          <w:rtl/>
        </w:rPr>
        <w:tab/>
        <w:t>ה</w:t>
      </w:r>
      <w:r w:rsidRPr="00B83A5F">
        <w:rPr>
          <w:rStyle w:val="default"/>
          <w:rFonts w:cs="FrankRuehl" w:hint="cs"/>
          <w:strike/>
          <w:vanish/>
          <w:sz w:val="22"/>
          <w:szCs w:val="22"/>
          <w:shd w:val="clear" w:color="auto" w:fill="FFFF99"/>
          <w:rtl/>
        </w:rPr>
        <w:t>ות</w:t>
      </w:r>
      <w:r w:rsidRPr="00B83A5F">
        <w:rPr>
          <w:rStyle w:val="default"/>
          <w:rFonts w:cs="FrankRuehl"/>
          <w:strike/>
          <w:vanish/>
          <w:sz w:val="22"/>
          <w:szCs w:val="22"/>
          <w:shd w:val="clear" w:color="auto" w:fill="FFFF99"/>
          <w:rtl/>
        </w:rPr>
        <w:t xml:space="preserve">ר </w:t>
      </w:r>
      <w:r w:rsidRPr="00B83A5F">
        <w:rPr>
          <w:rStyle w:val="default"/>
          <w:rFonts w:cs="FrankRuehl" w:hint="cs"/>
          <w:strike/>
          <w:vanish/>
          <w:sz w:val="22"/>
          <w:szCs w:val="22"/>
          <w:shd w:val="clear" w:color="auto" w:fill="FFFF99"/>
          <w:rtl/>
        </w:rPr>
        <w:t xml:space="preserve">שימוש בסכום עודף כאמור בסעיף זה, </w:t>
      </w:r>
      <w:r w:rsidRPr="00B83A5F">
        <w:rPr>
          <w:rStyle w:val="default"/>
          <w:rFonts w:cs="FrankRuehl"/>
          <w:strike/>
          <w:vanish/>
          <w:sz w:val="22"/>
          <w:szCs w:val="22"/>
          <w:shd w:val="clear" w:color="auto" w:fill="FFFF99"/>
          <w:rtl/>
        </w:rPr>
        <w:t>יו</w:t>
      </w:r>
      <w:r w:rsidRPr="00B83A5F">
        <w:rPr>
          <w:rStyle w:val="default"/>
          <w:rFonts w:cs="FrankRuehl" w:hint="cs"/>
          <w:strike/>
          <w:vanish/>
          <w:sz w:val="22"/>
          <w:szCs w:val="22"/>
          <w:shd w:val="clear" w:color="auto" w:fill="FFFF99"/>
          <w:rtl/>
        </w:rPr>
        <w:t>וסף הסכום לתקציב של שנת הכספים הבאה בהתאמה כאילו היה חלק ממנו</w:t>
      </w:r>
      <w:r w:rsidRPr="00B83A5F">
        <w:rPr>
          <w:rStyle w:val="default"/>
          <w:rFonts w:cs="FrankRuehl"/>
          <w:strike/>
          <w:vanish/>
          <w:sz w:val="22"/>
          <w:szCs w:val="22"/>
          <w:shd w:val="clear" w:color="auto" w:fill="FFFF99"/>
          <w:rtl/>
        </w:rPr>
        <w:t>.</w:t>
      </w:r>
      <w:bookmarkEnd w:id="37"/>
    </w:p>
    <w:p w:rsidR="00E53F96" w:rsidRDefault="00E53F96" w:rsidP="003A1321">
      <w:pPr>
        <w:pStyle w:val="P00"/>
        <w:spacing w:before="72"/>
        <w:ind w:left="0" w:right="1134"/>
        <w:rPr>
          <w:rStyle w:val="default"/>
          <w:rFonts w:cs="FrankRuehl" w:hint="cs"/>
          <w:rtl/>
        </w:rPr>
      </w:pPr>
      <w:bookmarkStart w:id="38" w:name="Seif13"/>
      <w:bookmarkEnd w:id="38"/>
      <w:r>
        <w:rPr>
          <w:lang w:val="he-IL"/>
        </w:rPr>
        <w:pict>
          <v:rect id="_x0000_s2085" style="position:absolute;left:0;text-align:left;margin-left:464.5pt;margin-top:8.05pt;width:75.05pt;height:31.4pt;z-index:251566592" o:allowincell="f" filled="f" stroked="f" strokecolor="lime" strokeweight=".25pt">
            <v:textbox inset="0,0,0,0">
              <w:txbxContent>
                <w:p w:rsidR="00E53F96" w:rsidRDefault="00E53F96">
                  <w:pPr>
                    <w:spacing w:line="160" w:lineRule="exact"/>
                    <w:jc w:val="left"/>
                    <w:rPr>
                      <w:rFonts w:cs="Miriam" w:hint="cs"/>
                      <w:noProof/>
                      <w:sz w:val="18"/>
                      <w:szCs w:val="18"/>
                      <w:rtl/>
                    </w:rPr>
                  </w:pPr>
                  <w:r>
                    <w:rPr>
                      <w:rFonts w:cs="Miriam"/>
                      <w:sz w:val="18"/>
                      <w:szCs w:val="18"/>
                      <w:rtl/>
                    </w:rPr>
                    <w:t>מו</w:t>
                  </w:r>
                  <w:r>
                    <w:rPr>
                      <w:rFonts w:cs="Miriam" w:hint="cs"/>
                      <w:sz w:val="18"/>
                      <w:szCs w:val="18"/>
                      <w:rtl/>
                    </w:rPr>
                    <w:t>עד</w:t>
                  </w:r>
                  <w:r>
                    <w:rPr>
                      <w:rFonts w:cs="Miriam"/>
                      <w:sz w:val="18"/>
                      <w:szCs w:val="18"/>
                      <w:rtl/>
                    </w:rPr>
                    <w:t xml:space="preserve"> ל</w:t>
                  </w:r>
                  <w:r>
                    <w:rPr>
                      <w:rFonts w:cs="Miriam" w:hint="cs"/>
                      <w:sz w:val="18"/>
                      <w:szCs w:val="18"/>
                      <w:rtl/>
                    </w:rPr>
                    <w:t>פניות</w:t>
                  </w:r>
                </w:p>
                <w:p w:rsidR="003A1321" w:rsidRDefault="003A1321" w:rsidP="003A1321">
                  <w:pPr>
                    <w:spacing w:line="160" w:lineRule="exact"/>
                    <w:jc w:val="left"/>
                    <w:rPr>
                      <w:rFonts w:cs="Miriam" w:hint="cs"/>
                      <w:noProof/>
                      <w:sz w:val="18"/>
                      <w:szCs w:val="18"/>
                      <w:rtl/>
                    </w:rPr>
                  </w:pPr>
                  <w:r>
                    <w:rPr>
                      <w:rFonts w:cs="Miriam" w:hint="cs"/>
                      <w:sz w:val="18"/>
                      <w:szCs w:val="18"/>
                      <w:rtl/>
                    </w:rPr>
                    <w:t>(תיקון מס' 14) תשע"ו-2015</w:t>
                  </w:r>
                </w:p>
              </w:txbxContent>
            </v:textbox>
            <w10:anchorlock/>
          </v:rect>
        </w:pict>
      </w:r>
      <w:r>
        <w:rPr>
          <w:rStyle w:val="big-number"/>
          <w:rFonts w:cs="Miriam"/>
          <w:rtl/>
        </w:rPr>
        <w:t>15.</w:t>
      </w:r>
      <w:r>
        <w:rPr>
          <w:rStyle w:val="big-number"/>
          <w:rFonts w:cs="Miriam"/>
          <w:rtl/>
        </w:rPr>
        <w:tab/>
      </w:r>
      <w:r>
        <w:rPr>
          <w:rStyle w:val="default"/>
          <w:rFonts w:cs="FrankRuehl"/>
          <w:rtl/>
        </w:rPr>
        <w:t>הו</w:t>
      </w:r>
      <w:r>
        <w:rPr>
          <w:rStyle w:val="default"/>
          <w:rFonts w:cs="FrankRuehl" w:hint="cs"/>
          <w:rtl/>
        </w:rPr>
        <w:t>דע</w:t>
      </w:r>
      <w:r>
        <w:rPr>
          <w:rStyle w:val="default"/>
          <w:rFonts w:cs="FrankRuehl"/>
          <w:rtl/>
        </w:rPr>
        <w:t xml:space="preserve">ה </w:t>
      </w:r>
      <w:r>
        <w:rPr>
          <w:rStyle w:val="default"/>
          <w:rFonts w:cs="FrankRuehl" w:hint="cs"/>
          <w:rtl/>
        </w:rPr>
        <w:t>לועדה או בקשה למתן אישורה לפי סעיפים 11 עד 1</w:t>
      </w:r>
      <w:r w:rsidR="003A1321">
        <w:rPr>
          <w:rStyle w:val="default"/>
          <w:rFonts w:cs="FrankRuehl" w:hint="cs"/>
          <w:rtl/>
        </w:rPr>
        <w:t>3</w:t>
      </w:r>
      <w:r>
        <w:rPr>
          <w:rStyle w:val="default"/>
          <w:rFonts w:cs="FrankRuehl" w:hint="cs"/>
          <w:rtl/>
        </w:rPr>
        <w:t xml:space="preserve"> תוגש לא יאוחר מחודש ימים לפני תום שנת</w:t>
      </w:r>
      <w:r>
        <w:rPr>
          <w:rStyle w:val="default"/>
          <w:rFonts w:cs="FrankRuehl"/>
          <w:rtl/>
        </w:rPr>
        <w:t xml:space="preserve"> </w:t>
      </w:r>
      <w:r>
        <w:rPr>
          <w:rStyle w:val="default"/>
          <w:rFonts w:cs="FrankRuehl" w:hint="cs"/>
          <w:rtl/>
        </w:rPr>
        <w:t>הכס</w:t>
      </w:r>
      <w:r>
        <w:rPr>
          <w:rStyle w:val="default"/>
          <w:rFonts w:cs="FrankRuehl"/>
          <w:rtl/>
        </w:rPr>
        <w:t>פ</w:t>
      </w:r>
      <w:r>
        <w:rPr>
          <w:rStyle w:val="default"/>
          <w:rFonts w:cs="FrankRuehl" w:hint="cs"/>
          <w:rtl/>
        </w:rPr>
        <w:t>ים, אך רשאית הועדה, ב</w:t>
      </w:r>
      <w:r>
        <w:rPr>
          <w:rStyle w:val="default"/>
          <w:rFonts w:cs="FrankRuehl"/>
          <w:rtl/>
        </w:rPr>
        <w:t>מק</w:t>
      </w:r>
      <w:r>
        <w:rPr>
          <w:rStyle w:val="default"/>
          <w:rFonts w:cs="FrankRuehl" w:hint="cs"/>
          <w:rtl/>
        </w:rPr>
        <w:t>רי</w:t>
      </w:r>
      <w:r>
        <w:rPr>
          <w:rStyle w:val="default"/>
          <w:rFonts w:cs="FrankRuehl"/>
          <w:rtl/>
        </w:rPr>
        <w:t xml:space="preserve">ם </w:t>
      </w:r>
      <w:r>
        <w:rPr>
          <w:rStyle w:val="default"/>
          <w:rFonts w:cs="FrankRuehl" w:hint="cs"/>
          <w:rtl/>
        </w:rPr>
        <w:t>מיוחדים, להרשות הגשתה במועד מאוחר יותר.</w:t>
      </w:r>
    </w:p>
    <w:p w:rsidR="003A1321" w:rsidRPr="00B83A5F" w:rsidRDefault="003A1321" w:rsidP="003A1321">
      <w:pPr>
        <w:pStyle w:val="P00"/>
        <w:spacing w:before="0"/>
        <w:ind w:left="0" w:right="1134"/>
        <w:rPr>
          <w:rStyle w:val="default"/>
          <w:rFonts w:cs="FrankRuehl" w:hint="cs"/>
          <w:vanish/>
          <w:color w:val="FF0000"/>
          <w:sz w:val="20"/>
          <w:szCs w:val="20"/>
          <w:shd w:val="clear" w:color="auto" w:fill="FFFF99"/>
          <w:rtl/>
        </w:rPr>
      </w:pPr>
      <w:bookmarkStart w:id="39" w:name="Rov223"/>
      <w:r w:rsidRPr="00B83A5F">
        <w:rPr>
          <w:rStyle w:val="default"/>
          <w:rFonts w:cs="FrankRuehl" w:hint="cs"/>
          <w:vanish/>
          <w:color w:val="FF0000"/>
          <w:sz w:val="20"/>
          <w:szCs w:val="20"/>
          <w:shd w:val="clear" w:color="auto" w:fill="FFFF99"/>
          <w:rtl/>
        </w:rPr>
        <w:t>מיום 9.11.2015</w:t>
      </w:r>
    </w:p>
    <w:p w:rsidR="003A1321" w:rsidRPr="00B83A5F" w:rsidRDefault="003A1321" w:rsidP="003A1321">
      <w:pPr>
        <w:pStyle w:val="P00"/>
        <w:spacing w:before="0"/>
        <w:ind w:left="0"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תיקון מס' 48</w:t>
      </w:r>
    </w:p>
    <w:p w:rsidR="003A1321" w:rsidRPr="00B83A5F" w:rsidRDefault="003A1321" w:rsidP="003A1321">
      <w:pPr>
        <w:pStyle w:val="P00"/>
        <w:spacing w:before="0"/>
        <w:ind w:left="0" w:right="1134"/>
        <w:rPr>
          <w:rStyle w:val="default"/>
          <w:rFonts w:cs="FrankRuehl" w:hint="cs"/>
          <w:vanish/>
          <w:sz w:val="20"/>
          <w:szCs w:val="20"/>
          <w:shd w:val="clear" w:color="auto" w:fill="FFFF99"/>
          <w:rtl/>
        </w:rPr>
      </w:pPr>
      <w:hyperlink r:id="rId46" w:history="1">
        <w:r w:rsidRPr="00B83A5F">
          <w:rPr>
            <w:rStyle w:val="Hyperlink"/>
            <w:rFonts w:cs="FrankRuehl" w:hint="cs"/>
            <w:vanish/>
            <w:szCs w:val="20"/>
            <w:shd w:val="clear" w:color="auto" w:fill="FFFF99"/>
            <w:rtl/>
          </w:rPr>
          <w:t>ס"ח תשע"ו מס' 2508</w:t>
        </w:r>
      </w:hyperlink>
      <w:r w:rsidRPr="00B83A5F">
        <w:rPr>
          <w:rStyle w:val="default"/>
          <w:rFonts w:cs="FrankRuehl" w:hint="cs"/>
          <w:vanish/>
          <w:sz w:val="20"/>
          <w:szCs w:val="20"/>
          <w:shd w:val="clear" w:color="auto" w:fill="FFFF99"/>
          <w:rtl/>
        </w:rPr>
        <w:t xml:space="preserve"> מיום 9.11.2015 עמ' 32 (</w:t>
      </w:r>
      <w:hyperlink r:id="rId47" w:history="1">
        <w:r w:rsidRPr="00B83A5F">
          <w:rPr>
            <w:rStyle w:val="Hyperlink"/>
            <w:rFonts w:cs="FrankRuehl" w:hint="cs"/>
            <w:vanish/>
            <w:szCs w:val="20"/>
            <w:shd w:val="clear" w:color="auto" w:fill="FFFF99"/>
            <w:rtl/>
          </w:rPr>
          <w:t>ה"ח 951</w:t>
        </w:r>
      </w:hyperlink>
      <w:r w:rsidRPr="00B83A5F">
        <w:rPr>
          <w:rStyle w:val="default"/>
          <w:rFonts w:cs="FrankRuehl" w:hint="cs"/>
          <w:vanish/>
          <w:sz w:val="20"/>
          <w:szCs w:val="20"/>
          <w:shd w:val="clear" w:color="auto" w:fill="FFFF99"/>
          <w:rtl/>
        </w:rPr>
        <w:t>)</w:t>
      </w:r>
    </w:p>
    <w:p w:rsidR="003A1321" w:rsidRPr="003A1321" w:rsidRDefault="003A1321" w:rsidP="003A1321">
      <w:pPr>
        <w:pStyle w:val="P00"/>
        <w:ind w:left="0" w:right="1134"/>
        <w:rPr>
          <w:rStyle w:val="default"/>
          <w:rFonts w:cs="FrankRuehl" w:hint="cs"/>
          <w:sz w:val="2"/>
          <w:szCs w:val="2"/>
          <w:shd w:val="clear" w:color="auto" w:fill="FFFF99"/>
          <w:rtl/>
        </w:rPr>
      </w:pPr>
      <w:r w:rsidRPr="00B83A5F">
        <w:rPr>
          <w:rStyle w:val="default"/>
          <w:rFonts w:cs="FrankRuehl"/>
          <w:vanish/>
          <w:sz w:val="22"/>
          <w:szCs w:val="22"/>
          <w:shd w:val="clear" w:color="auto" w:fill="FFFF99"/>
          <w:rtl/>
        </w:rPr>
        <w:t>15.</w:t>
      </w:r>
      <w:r w:rsidRPr="00B83A5F">
        <w:rPr>
          <w:rStyle w:val="default"/>
          <w:rFonts w:cs="FrankRuehl"/>
          <w:vanish/>
          <w:sz w:val="22"/>
          <w:szCs w:val="22"/>
          <w:shd w:val="clear" w:color="auto" w:fill="FFFF99"/>
          <w:rtl/>
        </w:rPr>
        <w:tab/>
        <w:t>הו</w:t>
      </w:r>
      <w:r w:rsidRPr="00B83A5F">
        <w:rPr>
          <w:rStyle w:val="default"/>
          <w:rFonts w:cs="FrankRuehl" w:hint="cs"/>
          <w:vanish/>
          <w:sz w:val="22"/>
          <w:szCs w:val="22"/>
          <w:shd w:val="clear" w:color="auto" w:fill="FFFF99"/>
          <w:rtl/>
        </w:rPr>
        <w:t>דע</w:t>
      </w:r>
      <w:r w:rsidRPr="00B83A5F">
        <w:rPr>
          <w:rStyle w:val="default"/>
          <w:rFonts w:cs="FrankRuehl"/>
          <w:vanish/>
          <w:sz w:val="22"/>
          <w:szCs w:val="22"/>
          <w:shd w:val="clear" w:color="auto" w:fill="FFFF99"/>
          <w:rtl/>
        </w:rPr>
        <w:t xml:space="preserve">ה </w:t>
      </w:r>
      <w:r w:rsidRPr="00B83A5F">
        <w:rPr>
          <w:rStyle w:val="default"/>
          <w:rFonts w:cs="FrankRuehl" w:hint="cs"/>
          <w:vanish/>
          <w:sz w:val="22"/>
          <w:szCs w:val="22"/>
          <w:shd w:val="clear" w:color="auto" w:fill="FFFF99"/>
          <w:rtl/>
        </w:rPr>
        <w:t xml:space="preserve">לועדה או בקשה למתן אישורה לפי סעיפים 11 </w:t>
      </w:r>
      <w:r w:rsidRPr="00B83A5F">
        <w:rPr>
          <w:rStyle w:val="default"/>
          <w:rFonts w:cs="FrankRuehl" w:hint="cs"/>
          <w:strike/>
          <w:vanish/>
          <w:sz w:val="22"/>
          <w:szCs w:val="22"/>
          <w:shd w:val="clear" w:color="auto" w:fill="FFFF99"/>
          <w:rtl/>
        </w:rPr>
        <w:t>עד 14</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עד 13</w:t>
      </w:r>
      <w:r w:rsidRPr="00B83A5F">
        <w:rPr>
          <w:rStyle w:val="default"/>
          <w:rFonts w:cs="FrankRuehl" w:hint="cs"/>
          <w:vanish/>
          <w:sz w:val="22"/>
          <w:szCs w:val="22"/>
          <w:shd w:val="clear" w:color="auto" w:fill="FFFF99"/>
          <w:rtl/>
        </w:rPr>
        <w:t xml:space="preserve"> תוגש לא יאוחר מחודש ימים לפני תום שנת</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הכס</w:t>
      </w:r>
      <w:r w:rsidRPr="00B83A5F">
        <w:rPr>
          <w:rStyle w:val="default"/>
          <w:rFonts w:cs="FrankRuehl"/>
          <w:vanish/>
          <w:sz w:val="22"/>
          <w:szCs w:val="22"/>
          <w:shd w:val="clear" w:color="auto" w:fill="FFFF99"/>
          <w:rtl/>
        </w:rPr>
        <w:t>פ</w:t>
      </w:r>
      <w:r w:rsidRPr="00B83A5F">
        <w:rPr>
          <w:rStyle w:val="default"/>
          <w:rFonts w:cs="FrankRuehl" w:hint="cs"/>
          <w:vanish/>
          <w:sz w:val="22"/>
          <w:szCs w:val="22"/>
          <w:shd w:val="clear" w:color="auto" w:fill="FFFF99"/>
          <w:rtl/>
        </w:rPr>
        <w:t>ים, אך רשאית הועדה, ב</w:t>
      </w:r>
      <w:r w:rsidRPr="00B83A5F">
        <w:rPr>
          <w:rStyle w:val="default"/>
          <w:rFonts w:cs="FrankRuehl"/>
          <w:vanish/>
          <w:sz w:val="22"/>
          <w:szCs w:val="22"/>
          <w:shd w:val="clear" w:color="auto" w:fill="FFFF99"/>
          <w:rtl/>
        </w:rPr>
        <w:t>מק</w:t>
      </w:r>
      <w:r w:rsidRPr="00B83A5F">
        <w:rPr>
          <w:rStyle w:val="default"/>
          <w:rFonts w:cs="FrankRuehl" w:hint="cs"/>
          <w:vanish/>
          <w:sz w:val="22"/>
          <w:szCs w:val="22"/>
          <w:shd w:val="clear" w:color="auto" w:fill="FFFF99"/>
          <w:rtl/>
        </w:rPr>
        <w:t>רי</w:t>
      </w:r>
      <w:r w:rsidRPr="00B83A5F">
        <w:rPr>
          <w:rStyle w:val="default"/>
          <w:rFonts w:cs="FrankRuehl"/>
          <w:vanish/>
          <w:sz w:val="22"/>
          <w:szCs w:val="22"/>
          <w:shd w:val="clear" w:color="auto" w:fill="FFFF99"/>
          <w:rtl/>
        </w:rPr>
        <w:t xml:space="preserve">ם </w:t>
      </w:r>
      <w:r w:rsidRPr="00B83A5F">
        <w:rPr>
          <w:rStyle w:val="default"/>
          <w:rFonts w:cs="FrankRuehl" w:hint="cs"/>
          <w:vanish/>
          <w:sz w:val="22"/>
          <w:szCs w:val="22"/>
          <w:shd w:val="clear" w:color="auto" w:fill="FFFF99"/>
          <w:rtl/>
        </w:rPr>
        <w:t>מיוחדים, להרשות הגשתה במועד מאוחר יותר.</w:t>
      </w:r>
      <w:bookmarkEnd w:id="39"/>
    </w:p>
    <w:p w:rsidR="00E53F96" w:rsidRDefault="00E53F96">
      <w:pPr>
        <w:pStyle w:val="P00"/>
        <w:spacing w:before="72"/>
        <w:ind w:left="0" w:right="1134"/>
        <w:rPr>
          <w:rStyle w:val="default"/>
          <w:rFonts w:cs="FrankRuehl"/>
          <w:rtl/>
        </w:rPr>
      </w:pPr>
      <w:bookmarkStart w:id="40" w:name="Seif14"/>
      <w:bookmarkEnd w:id="40"/>
      <w:r>
        <w:rPr>
          <w:lang w:val="he-IL"/>
        </w:rPr>
        <w:pict>
          <v:rect id="_x0000_s2086" style="position:absolute;left:0;text-align:left;margin-left:464.5pt;margin-top:8.05pt;width:75.05pt;height:15.95pt;z-index:251567616"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סכ</w:t>
                  </w:r>
                  <w:r>
                    <w:rPr>
                      <w:rFonts w:cs="Miriam" w:hint="cs"/>
                      <w:sz w:val="18"/>
                      <w:szCs w:val="18"/>
                      <w:rtl/>
                    </w:rPr>
                    <w:t>ום</w:t>
                  </w:r>
                  <w:r>
                    <w:rPr>
                      <w:rFonts w:cs="Miriam"/>
                      <w:sz w:val="18"/>
                      <w:szCs w:val="18"/>
                      <w:rtl/>
                    </w:rPr>
                    <w:t xml:space="preserve"> מ</w:t>
                  </w:r>
                  <w:r>
                    <w:rPr>
                      <w:rFonts w:cs="Miriam" w:hint="cs"/>
                      <w:sz w:val="18"/>
                      <w:szCs w:val="18"/>
                      <w:rtl/>
                    </w:rPr>
                    <w:t xml:space="preserve">וקצב </w:t>
                  </w:r>
                  <w:r>
                    <w:rPr>
                      <w:rFonts w:cs="Miriam"/>
                      <w:sz w:val="18"/>
                      <w:szCs w:val="18"/>
                      <w:rtl/>
                    </w:rPr>
                    <w:t>שי</w:t>
                  </w:r>
                  <w:r>
                    <w:rPr>
                      <w:rFonts w:cs="Miriam" w:hint="cs"/>
                      <w:sz w:val="18"/>
                      <w:szCs w:val="18"/>
                      <w:rtl/>
                    </w:rPr>
                    <w:t>רא</w:t>
                  </w:r>
                  <w:r>
                    <w:rPr>
                      <w:rFonts w:cs="Miriam"/>
                      <w:sz w:val="18"/>
                      <w:szCs w:val="18"/>
                      <w:rtl/>
                    </w:rPr>
                    <w:t>וה</w:t>
                  </w:r>
                  <w:r>
                    <w:rPr>
                      <w:rFonts w:cs="Miriam" w:hint="cs"/>
                      <w:sz w:val="18"/>
                      <w:szCs w:val="18"/>
                      <w:rtl/>
                    </w:rPr>
                    <w:t>ו כמוצא</w:t>
                  </w:r>
                </w:p>
              </w:txbxContent>
            </v:textbox>
            <w10:anchorlock/>
          </v:rect>
        </w:pict>
      </w:r>
      <w:r>
        <w:rPr>
          <w:rStyle w:val="big-number"/>
          <w:rFonts w:cs="Miriam"/>
          <w:rtl/>
        </w:rPr>
        <w:t>16.</w:t>
      </w:r>
      <w:r>
        <w:rPr>
          <w:rStyle w:val="big-number"/>
          <w:rFonts w:cs="Miriam"/>
          <w:rtl/>
        </w:rPr>
        <w:tab/>
      </w:r>
      <w:r>
        <w:rPr>
          <w:rStyle w:val="default"/>
          <w:rFonts w:cs="FrankRuehl"/>
          <w:rtl/>
        </w:rPr>
        <w:t>סכ</w:t>
      </w:r>
      <w:r>
        <w:rPr>
          <w:rStyle w:val="default"/>
          <w:rFonts w:cs="FrankRuehl" w:hint="cs"/>
          <w:rtl/>
        </w:rPr>
        <w:t>ום</w:t>
      </w:r>
      <w:r>
        <w:rPr>
          <w:rStyle w:val="default"/>
          <w:rFonts w:cs="FrankRuehl"/>
          <w:rtl/>
        </w:rPr>
        <w:t xml:space="preserve"> ש</w:t>
      </w:r>
      <w:r>
        <w:rPr>
          <w:rStyle w:val="default"/>
          <w:rFonts w:cs="FrankRuehl" w:hint="cs"/>
          <w:rtl/>
        </w:rPr>
        <w:t>הוקצב, יראוהו כמוצא כשחשבונו של הזכאי זוכה אצל החשב הכללי כאותו סכום.</w:t>
      </w:r>
    </w:p>
    <w:p w:rsidR="00E53F96" w:rsidRDefault="00E53F96">
      <w:pPr>
        <w:pStyle w:val="P00"/>
        <w:spacing w:before="72"/>
        <w:ind w:left="0" w:right="1134"/>
        <w:rPr>
          <w:rStyle w:val="default"/>
          <w:rFonts w:cs="FrankRuehl" w:hint="cs"/>
          <w:rtl/>
        </w:rPr>
      </w:pPr>
      <w:bookmarkStart w:id="41" w:name="Seif15"/>
      <w:bookmarkEnd w:id="41"/>
      <w:r>
        <w:rPr>
          <w:lang w:val="he-IL"/>
        </w:rPr>
        <w:pict>
          <v:rect id="_x0000_s2087" style="position:absolute;left:0;text-align:left;margin-left:464.5pt;margin-top:8.05pt;width:75.05pt;height:32pt;z-index:251568640"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בי</w:t>
                  </w:r>
                  <w:r>
                    <w:rPr>
                      <w:rFonts w:cs="Miriam" w:hint="cs"/>
                      <w:sz w:val="18"/>
                      <w:szCs w:val="18"/>
                      <w:rtl/>
                    </w:rPr>
                    <w:t>טו</w:t>
                  </w:r>
                  <w:r>
                    <w:rPr>
                      <w:rFonts w:cs="Miriam"/>
                      <w:sz w:val="18"/>
                      <w:szCs w:val="18"/>
                      <w:rtl/>
                    </w:rPr>
                    <w:t xml:space="preserve">ח </w:t>
                  </w:r>
                  <w:r>
                    <w:rPr>
                      <w:rFonts w:cs="Miriam" w:hint="cs"/>
                      <w:sz w:val="18"/>
                      <w:szCs w:val="18"/>
                      <w:rtl/>
                    </w:rPr>
                    <w:t>הצמדה</w:t>
                  </w:r>
                </w:p>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Style w:val="big-number"/>
          <w:rFonts w:cs="Miriam"/>
          <w:rtl/>
        </w:rPr>
        <w:t>17.</w:t>
      </w:r>
      <w:r>
        <w:rPr>
          <w:rStyle w:val="big-number"/>
          <w:rFonts w:cs="Miriam"/>
          <w:rtl/>
        </w:rPr>
        <w:tab/>
      </w:r>
      <w:r>
        <w:rPr>
          <w:rStyle w:val="default"/>
          <w:rFonts w:cs="FrankRuehl"/>
          <w:rtl/>
        </w:rPr>
        <w:t>המ</w:t>
      </w:r>
      <w:r>
        <w:rPr>
          <w:rStyle w:val="default"/>
          <w:rFonts w:cs="FrankRuehl" w:hint="cs"/>
          <w:rtl/>
        </w:rPr>
        <w:t>מש</w:t>
      </w:r>
      <w:r>
        <w:rPr>
          <w:rStyle w:val="default"/>
          <w:rFonts w:cs="FrankRuehl"/>
          <w:rtl/>
        </w:rPr>
        <w:t>לה</w:t>
      </w:r>
      <w:r>
        <w:rPr>
          <w:rStyle w:val="default"/>
          <w:rFonts w:cs="FrankRuehl" w:hint="cs"/>
          <w:rtl/>
        </w:rPr>
        <w:t xml:space="preserve"> לא תיתן התחייבות לשיפוי בשל עליית מדד המחירים לצרכן או שינוי בשער המטבע, למעט התחייבות בהסכם שכר למטרה כאמור, אלא באי</w:t>
      </w:r>
      <w:r>
        <w:rPr>
          <w:rStyle w:val="default"/>
          <w:rFonts w:cs="FrankRuehl"/>
          <w:rtl/>
        </w:rPr>
        <w:t>שו</w:t>
      </w:r>
      <w:r>
        <w:rPr>
          <w:rStyle w:val="default"/>
          <w:rFonts w:cs="FrankRuehl" w:hint="cs"/>
          <w:rtl/>
        </w:rPr>
        <w:t>רה</w:t>
      </w:r>
      <w:r>
        <w:rPr>
          <w:rStyle w:val="default"/>
          <w:rFonts w:cs="FrankRuehl"/>
          <w:rtl/>
        </w:rPr>
        <w:t xml:space="preserve"> ה</w:t>
      </w:r>
      <w:r>
        <w:rPr>
          <w:rStyle w:val="default"/>
          <w:rFonts w:cs="FrankRuehl" w:hint="cs"/>
          <w:rtl/>
        </w:rPr>
        <w:t>מוקדם של הועדה.</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42" w:name="Rov180"/>
      <w:r w:rsidRPr="00B83A5F">
        <w:rPr>
          <w:rStyle w:val="big-number"/>
          <w:rFonts w:cs="FrankRuehl" w:hint="cs"/>
          <w:vanish/>
          <w:color w:val="FF0000"/>
          <w:sz w:val="20"/>
          <w:szCs w:val="20"/>
          <w:shd w:val="clear" w:color="auto" w:fill="FFFF99"/>
          <w:rtl/>
        </w:rPr>
        <w:t>מיום 1.4.1986</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48" w:history="1">
        <w:r w:rsidRPr="00B83A5F">
          <w:rPr>
            <w:rStyle w:val="Hyperlink"/>
            <w:rFonts w:cs="FrankRuehl" w:hint="cs"/>
            <w:vanish/>
            <w:szCs w:val="20"/>
            <w:shd w:val="clear" w:color="auto" w:fill="FFFF99"/>
            <w:rtl/>
          </w:rPr>
          <w:t>ח"ת תשמ"ו מס' 99</w:t>
        </w:r>
      </w:hyperlink>
      <w:r w:rsidRPr="00B83A5F">
        <w:rPr>
          <w:rStyle w:val="big-number"/>
          <w:rFonts w:cs="FrankRuehl" w:hint="cs"/>
          <w:vanish/>
          <w:sz w:val="20"/>
          <w:szCs w:val="20"/>
          <w:shd w:val="clear" w:color="auto" w:fill="FFFF99"/>
          <w:rtl/>
        </w:rPr>
        <w:t xml:space="preserve"> מיום 30.6.1986 עמ' 10</w:t>
      </w:r>
    </w:p>
    <w:p w:rsidR="00E53F96" w:rsidRPr="00B83A5F" w:rsidRDefault="00E53F96">
      <w:pPr>
        <w:pStyle w:val="P00"/>
        <w:spacing w:before="0"/>
        <w:ind w:left="0" w:right="1134"/>
        <w:rPr>
          <w:rStyle w:val="big-number"/>
          <w:rFonts w:cs="FrankRuehl" w:hint="cs"/>
          <w:b/>
          <w:bCs/>
          <w:vanish/>
          <w:color w:val="FF0000"/>
          <w:sz w:val="20"/>
          <w:szCs w:val="20"/>
          <w:shd w:val="clear" w:color="auto" w:fill="FFFF99"/>
          <w:rtl/>
        </w:rPr>
      </w:pPr>
      <w:r w:rsidRPr="00B83A5F">
        <w:rPr>
          <w:rStyle w:val="default"/>
          <w:rFonts w:cs="FrankRuehl" w:hint="cs"/>
          <w:b/>
          <w:bCs/>
          <w:vanish/>
          <w:sz w:val="20"/>
          <w:szCs w:val="20"/>
          <w:shd w:val="clear" w:color="auto" w:fill="FFFF99"/>
          <w:rtl/>
        </w:rPr>
        <w:t>הגדלת הסכומים הנקובים ב-200 אחוזים</w:t>
      </w:r>
    </w:p>
    <w:p w:rsidR="00E53F96" w:rsidRPr="00B83A5F" w:rsidRDefault="00E53F96">
      <w:pPr>
        <w:pStyle w:val="P00"/>
        <w:spacing w:before="0"/>
        <w:ind w:left="0" w:right="1134"/>
        <w:rPr>
          <w:rStyle w:val="big-number"/>
          <w:rFonts w:cs="FrankRuehl" w:hint="cs"/>
          <w:vanish/>
          <w:sz w:val="20"/>
          <w:szCs w:val="20"/>
          <w:shd w:val="clear" w:color="auto" w:fill="FFFF99"/>
          <w:rtl/>
        </w:rPr>
      </w:pP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1.4.1987</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49" w:history="1">
        <w:r w:rsidRPr="00B83A5F">
          <w:rPr>
            <w:rStyle w:val="Hyperlink"/>
            <w:rFonts w:cs="FrankRuehl" w:hint="cs"/>
            <w:vanish/>
            <w:szCs w:val="20"/>
            <w:shd w:val="clear" w:color="auto" w:fill="FFFF99"/>
            <w:rtl/>
          </w:rPr>
          <w:t>ח"ת תשמ"ז מס' 102</w:t>
        </w:r>
      </w:hyperlink>
      <w:r w:rsidRPr="00B83A5F">
        <w:rPr>
          <w:rStyle w:val="big-number"/>
          <w:rFonts w:cs="FrankRuehl" w:hint="cs"/>
          <w:vanish/>
          <w:sz w:val="20"/>
          <w:szCs w:val="20"/>
          <w:shd w:val="clear" w:color="auto" w:fill="FFFF99"/>
          <w:rtl/>
        </w:rPr>
        <w:t xml:space="preserve"> מיום 30.6.1987 עמ' 260</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הגדלת הסכומים הנקובים ב-20 אחוזים</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29.3.1988</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4</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50" w:history="1">
        <w:r w:rsidRPr="00B83A5F">
          <w:rPr>
            <w:rStyle w:val="Hyperlink"/>
            <w:rFonts w:cs="FrankRuehl" w:hint="cs"/>
            <w:vanish/>
            <w:szCs w:val="20"/>
            <w:shd w:val="clear" w:color="auto" w:fill="FFFF99"/>
            <w:rtl/>
          </w:rPr>
          <w:t>ס"ח תשמ"ח מס' 1245</w:t>
        </w:r>
      </w:hyperlink>
      <w:r w:rsidRPr="00B83A5F">
        <w:rPr>
          <w:rStyle w:val="big-number"/>
          <w:rFonts w:cs="FrankRuehl" w:hint="cs"/>
          <w:vanish/>
          <w:sz w:val="20"/>
          <w:szCs w:val="20"/>
          <w:shd w:val="clear" w:color="auto" w:fill="FFFF99"/>
          <w:rtl/>
        </w:rPr>
        <w:t xml:space="preserve"> מיום 29.3.1988 עמ' 59 (</w:t>
      </w:r>
      <w:hyperlink r:id="rId51" w:history="1">
        <w:r w:rsidRPr="00B83A5F">
          <w:rPr>
            <w:rStyle w:val="Hyperlink"/>
            <w:rFonts w:cs="FrankRuehl" w:hint="cs"/>
            <w:vanish/>
            <w:szCs w:val="20"/>
            <w:shd w:val="clear" w:color="auto" w:fill="FFFF99"/>
            <w:rtl/>
          </w:rPr>
          <w:t>ה"ח 1866</w:t>
        </w:r>
      </w:hyperlink>
      <w:r w:rsidRPr="00B83A5F">
        <w:rPr>
          <w:rStyle w:val="big-number"/>
          <w:rFonts w:cs="FrankRuehl" w:hint="cs"/>
          <w:vanish/>
          <w:sz w:val="20"/>
          <w:szCs w:val="20"/>
          <w:shd w:val="clear" w:color="auto" w:fill="FFFF99"/>
          <w:rtl/>
        </w:rPr>
        <w:t>)</w:t>
      </w:r>
    </w:p>
    <w:p w:rsidR="00E53F96" w:rsidRPr="00B83A5F" w:rsidRDefault="00E53F96">
      <w:pPr>
        <w:pStyle w:val="P00"/>
        <w:ind w:left="0" w:right="1134"/>
        <w:rPr>
          <w:rStyle w:val="default"/>
          <w:rFonts w:cs="FrankRuehl" w:hint="cs"/>
          <w:vanish/>
          <w:sz w:val="22"/>
          <w:szCs w:val="22"/>
          <w:shd w:val="clear" w:color="auto" w:fill="FFFF99"/>
          <w:rtl/>
        </w:rPr>
      </w:pPr>
      <w:r w:rsidRPr="00B83A5F">
        <w:rPr>
          <w:rStyle w:val="big-number"/>
          <w:rFonts w:cs="FrankRuehl" w:hint="cs"/>
          <w:vanish/>
          <w:sz w:val="22"/>
          <w:szCs w:val="22"/>
          <w:shd w:val="clear" w:color="auto" w:fill="FFFF99"/>
          <w:rtl/>
        </w:rPr>
        <w:t>17</w:t>
      </w:r>
      <w:r w:rsidRPr="00B83A5F">
        <w:rPr>
          <w:rStyle w:val="big-number"/>
          <w:rFonts w:cs="FrankRuehl"/>
          <w:vanish/>
          <w:sz w:val="22"/>
          <w:szCs w:val="22"/>
          <w:shd w:val="clear" w:color="auto" w:fill="FFFF99"/>
          <w:rtl/>
        </w:rPr>
        <w:t>.</w:t>
      </w:r>
      <w:r w:rsidRPr="00B83A5F">
        <w:rPr>
          <w:rStyle w:val="big-number"/>
          <w:rFonts w:cs="FrankRuehl"/>
          <w:vanish/>
          <w:sz w:val="22"/>
          <w:szCs w:val="22"/>
          <w:shd w:val="clear" w:color="auto" w:fill="FFFF99"/>
          <w:rtl/>
        </w:rPr>
        <w:tab/>
      </w:r>
      <w:r w:rsidRPr="00B83A5F">
        <w:rPr>
          <w:rStyle w:val="default"/>
          <w:rFonts w:cs="FrankRuehl"/>
          <w:strike/>
          <w:vanish/>
          <w:sz w:val="22"/>
          <w:szCs w:val="22"/>
          <w:shd w:val="clear" w:color="auto" w:fill="FFFF99"/>
          <w:rtl/>
        </w:rPr>
        <w:t>(א</w:t>
      </w:r>
      <w:r w:rsidRPr="00B83A5F">
        <w:rPr>
          <w:rStyle w:val="default"/>
          <w:rFonts w:cs="FrankRuehl" w:hint="cs"/>
          <w:strike/>
          <w:vanish/>
          <w:sz w:val="22"/>
          <w:szCs w:val="22"/>
          <w:shd w:val="clear" w:color="auto" w:fill="FFFF99"/>
          <w:rtl/>
        </w:rPr>
        <w:t>)</w:t>
      </w:r>
      <w:r w:rsidRPr="00B83A5F">
        <w:rPr>
          <w:rStyle w:val="default"/>
          <w:rFonts w:cs="FrankRuehl"/>
          <w:vanish/>
          <w:sz w:val="22"/>
          <w:szCs w:val="22"/>
          <w:shd w:val="clear" w:color="auto" w:fill="FFFF99"/>
          <w:rtl/>
        </w:rPr>
        <w:tab/>
        <w:t>המ</w:t>
      </w:r>
      <w:r w:rsidRPr="00B83A5F">
        <w:rPr>
          <w:rStyle w:val="default"/>
          <w:rFonts w:cs="FrankRuehl" w:hint="cs"/>
          <w:vanish/>
          <w:sz w:val="22"/>
          <w:szCs w:val="22"/>
          <w:shd w:val="clear" w:color="auto" w:fill="FFFF99"/>
          <w:rtl/>
        </w:rPr>
        <w:t>מש</w:t>
      </w:r>
      <w:r w:rsidRPr="00B83A5F">
        <w:rPr>
          <w:rStyle w:val="default"/>
          <w:rFonts w:cs="FrankRuehl"/>
          <w:vanish/>
          <w:sz w:val="22"/>
          <w:szCs w:val="22"/>
          <w:shd w:val="clear" w:color="auto" w:fill="FFFF99"/>
          <w:rtl/>
        </w:rPr>
        <w:t>לה</w:t>
      </w:r>
      <w:r w:rsidRPr="00B83A5F">
        <w:rPr>
          <w:rStyle w:val="default"/>
          <w:rFonts w:cs="FrankRuehl" w:hint="cs"/>
          <w:vanish/>
          <w:sz w:val="22"/>
          <w:szCs w:val="22"/>
          <w:shd w:val="clear" w:color="auto" w:fill="FFFF99"/>
          <w:rtl/>
        </w:rPr>
        <w:t xml:space="preserve"> לא תיתן התחייבות לשיפוי בשל עליית מדד המחירים לצרכן או שינוי בשער המטבע, למעט התחייבות בהסכם שכר למטרה כאמור, </w:t>
      </w:r>
      <w:r w:rsidRPr="00B83A5F">
        <w:rPr>
          <w:rStyle w:val="default"/>
          <w:rFonts w:cs="FrankRuehl" w:hint="cs"/>
          <w:strike/>
          <w:vanish/>
          <w:sz w:val="22"/>
          <w:szCs w:val="22"/>
          <w:shd w:val="clear" w:color="auto" w:fill="FFFF99"/>
          <w:rtl/>
        </w:rPr>
        <w:t>שנושא ההתחייבות עולה על 20,000,000 שקלים</w:t>
      </w:r>
      <w:r w:rsidRPr="00B83A5F">
        <w:rPr>
          <w:rStyle w:val="default"/>
          <w:rFonts w:cs="FrankRuehl" w:hint="cs"/>
          <w:vanish/>
          <w:sz w:val="22"/>
          <w:szCs w:val="22"/>
          <w:shd w:val="clear" w:color="auto" w:fill="FFFF99"/>
          <w:rtl/>
        </w:rPr>
        <w:t xml:space="preserve"> אלא באי</w:t>
      </w:r>
      <w:r w:rsidRPr="00B83A5F">
        <w:rPr>
          <w:rStyle w:val="default"/>
          <w:rFonts w:cs="FrankRuehl"/>
          <w:vanish/>
          <w:sz w:val="22"/>
          <w:szCs w:val="22"/>
          <w:shd w:val="clear" w:color="auto" w:fill="FFFF99"/>
          <w:rtl/>
        </w:rPr>
        <w:t>שו</w:t>
      </w:r>
      <w:r w:rsidRPr="00B83A5F">
        <w:rPr>
          <w:rStyle w:val="default"/>
          <w:rFonts w:cs="FrankRuehl" w:hint="cs"/>
          <w:vanish/>
          <w:sz w:val="22"/>
          <w:szCs w:val="22"/>
          <w:shd w:val="clear" w:color="auto" w:fill="FFFF99"/>
          <w:rtl/>
        </w:rPr>
        <w:t>רה</w:t>
      </w:r>
      <w:r w:rsidRPr="00B83A5F">
        <w:rPr>
          <w:rStyle w:val="default"/>
          <w:rFonts w:cs="FrankRuehl"/>
          <w:vanish/>
          <w:sz w:val="22"/>
          <w:szCs w:val="22"/>
          <w:shd w:val="clear" w:color="auto" w:fill="FFFF99"/>
          <w:rtl/>
        </w:rPr>
        <w:t xml:space="preserve"> ה</w:t>
      </w:r>
      <w:r w:rsidRPr="00B83A5F">
        <w:rPr>
          <w:rStyle w:val="default"/>
          <w:rFonts w:cs="FrankRuehl" w:hint="cs"/>
          <w:vanish/>
          <w:sz w:val="22"/>
          <w:szCs w:val="22"/>
          <w:shd w:val="clear" w:color="auto" w:fill="FFFF99"/>
          <w:rtl/>
        </w:rPr>
        <w:t>מוקדם של הועדה.</w:t>
      </w:r>
    </w:p>
    <w:p w:rsidR="00E53F96" w:rsidRDefault="00E53F96">
      <w:pPr>
        <w:pStyle w:val="P00"/>
        <w:spacing w:before="0"/>
        <w:ind w:left="0" w:right="1134"/>
        <w:rPr>
          <w:rStyle w:val="default"/>
          <w:rFonts w:cs="FrankRuehl" w:hint="cs"/>
          <w:strike/>
          <w:sz w:val="2"/>
          <w:szCs w:val="2"/>
          <w:shd w:val="clear" w:color="auto" w:fill="FFFF99"/>
          <w:rtl/>
        </w:rPr>
      </w:pPr>
      <w:r w:rsidRPr="00B83A5F">
        <w:rPr>
          <w:rFonts w:cs="FrankRuehl"/>
          <w:vanish/>
          <w:sz w:val="22"/>
          <w:szCs w:val="22"/>
          <w:shd w:val="clear" w:color="auto" w:fill="FFFF99"/>
          <w:rtl/>
        </w:rPr>
        <w:tab/>
      </w:r>
      <w:r w:rsidRPr="00B83A5F">
        <w:rPr>
          <w:rStyle w:val="default"/>
          <w:rFonts w:cs="FrankRuehl"/>
          <w:strike/>
          <w:vanish/>
          <w:sz w:val="22"/>
          <w:szCs w:val="22"/>
          <w:shd w:val="clear" w:color="auto" w:fill="FFFF99"/>
          <w:rtl/>
        </w:rPr>
        <w:t>(ב</w:t>
      </w:r>
      <w:r w:rsidRPr="00B83A5F">
        <w:rPr>
          <w:rStyle w:val="default"/>
          <w:rFonts w:cs="FrankRuehl" w:hint="cs"/>
          <w:strike/>
          <w:vanish/>
          <w:sz w:val="22"/>
          <w:szCs w:val="22"/>
          <w:shd w:val="clear" w:color="auto" w:fill="FFFF99"/>
          <w:rtl/>
        </w:rPr>
        <w:t>)</w:t>
      </w:r>
      <w:r w:rsidRPr="00B83A5F">
        <w:rPr>
          <w:rStyle w:val="default"/>
          <w:rFonts w:cs="FrankRuehl"/>
          <w:strike/>
          <w:vanish/>
          <w:sz w:val="22"/>
          <w:szCs w:val="22"/>
          <w:shd w:val="clear" w:color="auto" w:fill="FFFF99"/>
          <w:rtl/>
        </w:rPr>
        <w:tab/>
      </w:r>
      <w:r w:rsidRPr="00B83A5F">
        <w:rPr>
          <w:rStyle w:val="default"/>
          <w:rFonts w:cs="FrankRuehl" w:hint="cs"/>
          <w:strike/>
          <w:vanish/>
          <w:sz w:val="22"/>
          <w:szCs w:val="22"/>
          <w:shd w:val="clear" w:color="auto" w:fill="FFFF99"/>
          <w:rtl/>
        </w:rPr>
        <w:t>שר האוצר ימסור לועדה כל ששה חדשים דין וחשבון על התחייבות כאמור שניתנו תוך התקופה האמורה ללא צורך באישור הועדה.</w:t>
      </w:r>
      <w:bookmarkEnd w:id="42"/>
    </w:p>
    <w:p w:rsidR="00E53F96" w:rsidRDefault="00E53F96">
      <w:pPr>
        <w:pStyle w:val="medium2-header"/>
        <w:keepLines w:val="0"/>
        <w:spacing w:before="72"/>
        <w:ind w:left="0" w:right="1134"/>
        <w:outlineLvl w:val="0"/>
        <w:rPr>
          <w:rFonts w:cs="FrankRuehl"/>
          <w:noProof/>
          <w:rtl/>
        </w:rPr>
      </w:pPr>
      <w:bookmarkStart w:id="43" w:name="med2"/>
      <w:bookmarkEnd w:id="43"/>
      <w:r>
        <w:rPr>
          <w:rFonts w:cs="FrankRuehl"/>
          <w:noProof/>
          <w:rtl/>
        </w:rPr>
        <w:t>פר</w:t>
      </w:r>
      <w:r>
        <w:rPr>
          <w:rFonts w:cs="FrankRuehl" w:hint="cs"/>
          <w:noProof/>
          <w:rtl/>
        </w:rPr>
        <w:t xml:space="preserve">ק </w:t>
      </w:r>
      <w:r>
        <w:rPr>
          <w:rFonts w:cs="FrankRuehl"/>
          <w:noProof/>
          <w:rtl/>
        </w:rPr>
        <w:t xml:space="preserve">ג': </w:t>
      </w:r>
      <w:r>
        <w:rPr>
          <w:rFonts w:cs="FrankRuehl" w:hint="cs"/>
          <w:noProof/>
          <w:rtl/>
        </w:rPr>
        <w:t>תקציב הבטחון</w:t>
      </w:r>
    </w:p>
    <w:p w:rsidR="00E53F96" w:rsidRDefault="00E53F96" w:rsidP="00B85CAF">
      <w:pPr>
        <w:pStyle w:val="P00"/>
        <w:spacing w:before="72"/>
        <w:ind w:left="0" w:right="1134"/>
        <w:rPr>
          <w:rStyle w:val="default"/>
          <w:rFonts w:cs="FrankRuehl"/>
          <w:rtl/>
        </w:rPr>
      </w:pPr>
      <w:bookmarkStart w:id="44" w:name="Seif16"/>
      <w:bookmarkEnd w:id="44"/>
      <w:r>
        <w:rPr>
          <w:lang w:val="he-IL"/>
        </w:rPr>
        <w:pict>
          <v:rect id="_x0000_s2088" style="position:absolute;left:0;text-align:left;margin-left:464.5pt;margin-top:8.05pt;width:75.05pt;height:76.45pt;z-index:251569664" o:allowincell="f" filled="f" stroked="f" strokecolor="lime" strokeweight=".25pt">
            <v:textbox inset="0,0,0,0">
              <w:txbxContent>
                <w:p w:rsidR="00E53F96" w:rsidRDefault="00E53F96">
                  <w:pPr>
                    <w:spacing w:line="160" w:lineRule="exact"/>
                    <w:jc w:val="left"/>
                    <w:rPr>
                      <w:rFonts w:cs="Miriam" w:hint="cs"/>
                      <w:noProof/>
                      <w:sz w:val="18"/>
                      <w:szCs w:val="18"/>
                      <w:rtl/>
                    </w:rPr>
                  </w:pPr>
                  <w:r>
                    <w:rPr>
                      <w:rFonts w:cs="Miriam"/>
                      <w:sz w:val="18"/>
                      <w:szCs w:val="18"/>
                      <w:rtl/>
                    </w:rPr>
                    <w:t>תק</w:t>
                  </w:r>
                  <w:r>
                    <w:rPr>
                      <w:rFonts w:cs="Miriam" w:hint="cs"/>
                      <w:sz w:val="18"/>
                      <w:szCs w:val="18"/>
                      <w:rtl/>
                    </w:rPr>
                    <w:t>צי</w:t>
                  </w:r>
                  <w:r>
                    <w:rPr>
                      <w:rFonts w:cs="Miriam"/>
                      <w:sz w:val="18"/>
                      <w:szCs w:val="18"/>
                      <w:rtl/>
                    </w:rPr>
                    <w:t xml:space="preserve">ב </w:t>
                  </w:r>
                  <w:r>
                    <w:rPr>
                      <w:rFonts w:cs="Miriam" w:hint="cs"/>
                      <w:sz w:val="18"/>
                      <w:szCs w:val="18"/>
                      <w:rtl/>
                    </w:rPr>
                    <w:t>בטחון</w:t>
                  </w:r>
                </w:p>
                <w:p w:rsidR="00143138" w:rsidRDefault="00143138" w:rsidP="006E0F87">
                  <w:pPr>
                    <w:spacing w:line="160" w:lineRule="exact"/>
                    <w:jc w:val="left"/>
                    <w:rPr>
                      <w:rFonts w:cs="Miriam" w:hint="cs"/>
                      <w:noProof/>
                      <w:sz w:val="18"/>
                      <w:szCs w:val="18"/>
                      <w:rtl/>
                    </w:rPr>
                  </w:pPr>
                  <w:r>
                    <w:rPr>
                      <w:rFonts w:cs="Miriam" w:hint="cs"/>
                      <w:noProof/>
                      <w:sz w:val="18"/>
                      <w:szCs w:val="18"/>
                      <w:rtl/>
                    </w:rPr>
                    <w:t>(תיקון מס' 4</w:t>
                  </w:r>
                  <w:r w:rsidR="006E0F87">
                    <w:rPr>
                      <w:rFonts w:cs="Miriam" w:hint="cs"/>
                      <w:noProof/>
                      <w:sz w:val="18"/>
                      <w:szCs w:val="18"/>
                      <w:rtl/>
                    </w:rPr>
                    <w:t>7</w:t>
                  </w:r>
                  <w:r>
                    <w:rPr>
                      <w:rFonts w:cs="Miriam" w:hint="cs"/>
                      <w:noProof/>
                      <w:sz w:val="18"/>
                      <w:szCs w:val="18"/>
                      <w:rtl/>
                    </w:rPr>
                    <w:t xml:space="preserve"> הוראת שעה) תשע"</w:t>
                  </w:r>
                  <w:r w:rsidR="006E0F87">
                    <w:rPr>
                      <w:rFonts w:cs="Miriam" w:hint="cs"/>
                      <w:noProof/>
                      <w:sz w:val="18"/>
                      <w:szCs w:val="18"/>
                      <w:rtl/>
                    </w:rPr>
                    <w:t>ה-2015</w:t>
                  </w:r>
                </w:p>
                <w:p w:rsidR="008316B8" w:rsidRDefault="008316B8" w:rsidP="006E0F87">
                  <w:pPr>
                    <w:spacing w:line="160" w:lineRule="exact"/>
                    <w:jc w:val="left"/>
                    <w:rPr>
                      <w:rFonts w:cs="Miriam" w:hint="cs"/>
                      <w:noProof/>
                      <w:sz w:val="18"/>
                      <w:szCs w:val="18"/>
                      <w:rtl/>
                    </w:rPr>
                  </w:pPr>
                  <w:r>
                    <w:rPr>
                      <w:rFonts w:cs="Miriam" w:hint="cs"/>
                      <w:noProof/>
                      <w:sz w:val="18"/>
                      <w:szCs w:val="18"/>
                      <w:rtl/>
                    </w:rPr>
                    <w:t>(תיקון מס' 51) תשע"ז-2016</w:t>
                  </w:r>
                </w:p>
                <w:p w:rsidR="00D77BA1" w:rsidRDefault="00D77BA1" w:rsidP="006E0F87">
                  <w:pPr>
                    <w:spacing w:line="160" w:lineRule="exact"/>
                    <w:jc w:val="left"/>
                    <w:rPr>
                      <w:rFonts w:cs="Miriam"/>
                      <w:noProof/>
                      <w:sz w:val="18"/>
                      <w:szCs w:val="18"/>
                      <w:rtl/>
                    </w:rPr>
                  </w:pPr>
                  <w:r>
                    <w:rPr>
                      <w:rFonts w:cs="Miriam" w:hint="cs"/>
                      <w:noProof/>
                      <w:sz w:val="18"/>
                      <w:szCs w:val="18"/>
                      <w:rtl/>
                    </w:rPr>
                    <w:t>(הוראות מיוחדות) תשע"ז-2017</w:t>
                  </w:r>
                </w:p>
                <w:p w:rsidR="000B6CA7" w:rsidRDefault="000B6CA7" w:rsidP="006E0F87">
                  <w:pPr>
                    <w:spacing w:line="160" w:lineRule="exact"/>
                    <w:jc w:val="left"/>
                    <w:rPr>
                      <w:rFonts w:cs="Miriam" w:hint="cs"/>
                      <w:noProof/>
                      <w:sz w:val="18"/>
                      <w:szCs w:val="18"/>
                      <w:rtl/>
                    </w:rPr>
                  </w:pPr>
                  <w:r>
                    <w:rPr>
                      <w:rFonts w:cs="Miriam" w:hint="cs"/>
                      <w:noProof/>
                      <w:sz w:val="18"/>
                      <w:szCs w:val="18"/>
                      <w:rtl/>
                    </w:rPr>
                    <w:t>(תיקון מס' 54) תשפ"ב-2021</w:t>
                  </w:r>
                </w:p>
              </w:txbxContent>
            </v:textbox>
            <w10:anchorlock/>
          </v:rect>
        </w:pict>
      </w:r>
      <w:r>
        <w:rPr>
          <w:rStyle w:val="big-number"/>
          <w:rFonts w:cs="Miriam"/>
          <w:rtl/>
        </w:rPr>
        <w:t>18</w:t>
      </w:r>
      <w:r w:rsidRPr="008316B8">
        <w:rPr>
          <w:rStyle w:val="default"/>
          <w:rFonts w:cs="FrankRuehl"/>
          <w:rtl/>
        </w:rPr>
        <w:t>.</w:t>
      </w:r>
      <w:r w:rsidRPr="008316B8">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סכ</w:t>
      </w:r>
      <w:r>
        <w:rPr>
          <w:rStyle w:val="default"/>
          <w:rFonts w:cs="FrankRuehl"/>
          <w:rtl/>
        </w:rPr>
        <w:t>ום</w:t>
      </w:r>
      <w:r>
        <w:rPr>
          <w:rStyle w:val="default"/>
          <w:rFonts w:cs="FrankRuehl" w:hint="cs"/>
          <w:rtl/>
        </w:rPr>
        <w:t xml:space="preserve"> המוקצב בחוק תקציב שנתי בסעיף תקציב "משרד הבטחון", לרבות המפעלים העסקיים שבו,</w:t>
      </w:r>
      <w:r w:rsidR="008316B8">
        <w:rPr>
          <w:rStyle w:val="default"/>
          <w:rFonts w:cs="FrankRuehl" w:hint="cs"/>
          <w:rtl/>
        </w:rPr>
        <w:t xml:space="preserve"> </w:t>
      </w:r>
      <w:r w:rsidR="008316B8" w:rsidRPr="008316B8">
        <w:rPr>
          <w:rStyle w:val="default"/>
          <w:rFonts w:cs="FrankRuehl" w:hint="cs"/>
          <w:rtl/>
        </w:rPr>
        <w:t>וכן הסכום המוקצב בחוק תקציב שנתי לגופים הביטחוניים,</w:t>
      </w:r>
      <w:r>
        <w:rPr>
          <w:rStyle w:val="default"/>
          <w:rFonts w:cs="FrankRuehl" w:hint="cs"/>
          <w:rtl/>
        </w:rPr>
        <w:t xml:space="preserve"> ייקרא להלן תקציב הבטחון; את חלוקת תקציב הבטחון</w:t>
      </w:r>
      <w:r w:rsidR="008316B8">
        <w:rPr>
          <w:rStyle w:val="default"/>
          <w:rFonts w:cs="FrankRuehl" w:hint="cs"/>
          <w:rtl/>
        </w:rPr>
        <w:t xml:space="preserve"> לסעיפים,</w:t>
      </w:r>
      <w:r>
        <w:rPr>
          <w:rStyle w:val="default"/>
          <w:rFonts w:cs="FrankRuehl" w:hint="cs"/>
          <w:rtl/>
        </w:rPr>
        <w:t xml:space="preserve"> לתחומי פעולה ולתכניות תקבע, לפי הצעת הממשלה, ועדה </w:t>
      </w:r>
      <w:r>
        <w:rPr>
          <w:rStyle w:val="default"/>
          <w:rFonts w:cs="FrankRuehl"/>
          <w:rtl/>
        </w:rPr>
        <w:t>מש</w:t>
      </w:r>
      <w:r>
        <w:rPr>
          <w:rStyle w:val="default"/>
          <w:rFonts w:cs="FrankRuehl" w:hint="cs"/>
          <w:rtl/>
        </w:rPr>
        <w:t xml:space="preserve">ותפת של </w:t>
      </w:r>
      <w:r w:rsidR="004D46CB" w:rsidRPr="004D46CB">
        <w:rPr>
          <w:rStyle w:val="default"/>
          <w:rFonts w:cs="FrankRuehl" w:hint="cs"/>
          <w:rtl/>
        </w:rPr>
        <w:t>ועדת הכספים וו</w:t>
      </w:r>
      <w:r w:rsidR="004D46CB" w:rsidRPr="004D46CB">
        <w:rPr>
          <w:rStyle w:val="default"/>
          <w:rFonts w:cs="FrankRuehl"/>
          <w:rtl/>
        </w:rPr>
        <w:t>עד</w:t>
      </w:r>
      <w:r w:rsidR="004D46CB" w:rsidRPr="004D46CB">
        <w:rPr>
          <w:rStyle w:val="default"/>
          <w:rFonts w:cs="FrankRuehl" w:hint="cs"/>
          <w:rtl/>
        </w:rPr>
        <w:t xml:space="preserve">ת </w:t>
      </w:r>
      <w:r w:rsidR="004D46CB" w:rsidRPr="004D46CB">
        <w:rPr>
          <w:rStyle w:val="default"/>
          <w:rFonts w:cs="FrankRuehl"/>
          <w:rtl/>
        </w:rPr>
        <w:t>הח</w:t>
      </w:r>
      <w:r w:rsidR="004D46CB" w:rsidRPr="004D46CB">
        <w:rPr>
          <w:rStyle w:val="default"/>
          <w:rFonts w:cs="FrankRuehl" w:hint="cs"/>
          <w:rtl/>
        </w:rPr>
        <w:t>וץ והבטחון</w:t>
      </w:r>
      <w:r w:rsidR="00143138">
        <w:rPr>
          <w:rStyle w:val="default"/>
          <w:rFonts w:cs="FrankRuehl" w:hint="cs"/>
          <w:rtl/>
        </w:rPr>
        <w:t xml:space="preserve"> </w:t>
      </w:r>
      <w:r>
        <w:rPr>
          <w:rStyle w:val="default"/>
          <w:rFonts w:cs="FrankRuehl" w:hint="cs"/>
          <w:rtl/>
        </w:rPr>
        <w:t>של הכנסת</w:t>
      </w:r>
      <w:r w:rsidR="000B6CA7">
        <w:rPr>
          <w:rStyle w:val="default"/>
          <w:rFonts w:cs="FrankRuehl" w:hint="cs"/>
          <w:rtl/>
        </w:rPr>
        <w:t xml:space="preserve"> </w:t>
      </w:r>
      <w:r w:rsidR="000B6CA7" w:rsidRPr="000B6CA7">
        <w:rPr>
          <w:rStyle w:val="default"/>
          <w:rFonts w:cs="FrankRuehl" w:hint="cs"/>
          <w:rtl/>
        </w:rPr>
        <w:t>שוועדת הכנסת תקבע את יושב הראש שלה מקרב כל חבריה</w:t>
      </w:r>
      <w:r w:rsidR="008316B8" w:rsidRPr="008316B8">
        <w:rPr>
          <w:rStyle w:val="default"/>
          <w:rFonts w:cs="FrankRuehl" w:hint="cs"/>
          <w:rtl/>
        </w:rPr>
        <w:t xml:space="preserve">; בסעיף זה, "הגופים הביטחוניים" </w:t>
      </w:r>
      <w:r w:rsidR="008316B8" w:rsidRPr="008316B8">
        <w:rPr>
          <w:rStyle w:val="default"/>
          <w:rFonts w:cs="FrankRuehl"/>
          <w:rtl/>
        </w:rPr>
        <w:t>–</w:t>
      </w:r>
      <w:r w:rsidR="008316B8" w:rsidRPr="008316B8">
        <w:rPr>
          <w:rStyle w:val="default"/>
          <w:rFonts w:cs="FrankRuehl" w:hint="cs"/>
          <w:rtl/>
        </w:rPr>
        <w:t xml:space="preserve"> יחידות הסמך של משרד ראש הממשלה שעיקר פעילותן בתחום ביטחון המדינה ותושביה</w:t>
      </w:r>
      <w:r>
        <w:rPr>
          <w:rStyle w:val="default"/>
          <w:rFonts w:cs="FrankRuehl" w:hint="cs"/>
          <w:rtl/>
        </w:rPr>
        <w:t>.</w:t>
      </w:r>
    </w:p>
    <w:p w:rsidR="00E53F96" w:rsidRDefault="00E53F96" w:rsidP="001431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תק</w:t>
      </w:r>
      <w:r>
        <w:rPr>
          <w:rStyle w:val="default"/>
          <w:rFonts w:cs="FrankRuehl"/>
          <w:rtl/>
        </w:rPr>
        <w:t>צי</w:t>
      </w:r>
      <w:r>
        <w:rPr>
          <w:rStyle w:val="default"/>
          <w:rFonts w:cs="FrankRuehl" w:hint="cs"/>
          <w:rtl/>
        </w:rPr>
        <w:t>ב ה</w:t>
      </w:r>
      <w:r>
        <w:rPr>
          <w:rStyle w:val="default"/>
          <w:rFonts w:cs="FrankRuehl"/>
          <w:rtl/>
        </w:rPr>
        <w:t>בטחו</w:t>
      </w:r>
      <w:r>
        <w:rPr>
          <w:rStyle w:val="default"/>
          <w:rFonts w:cs="FrankRuehl" w:hint="cs"/>
          <w:rtl/>
        </w:rPr>
        <w:t>ן יצויינו ס</w:t>
      </w:r>
      <w:r>
        <w:rPr>
          <w:rStyle w:val="default"/>
          <w:rFonts w:cs="FrankRuehl"/>
          <w:rtl/>
        </w:rPr>
        <w:t>כ</w:t>
      </w:r>
      <w:r>
        <w:rPr>
          <w:rStyle w:val="default"/>
          <w:rFonts w:cs="FrankRuehl" w:hint="cs"/>
          <w:rtl/>
        </w:rPr>
        <w:t>ו</w:t>
      </w:r>
      <w:r>
        <w:rPr>
          <w:rStyle w:val="default"/>
          <w:rFonts w:cs="FrankRuehl"/>
          <w:rtl/>
        </w:rPr>
        <w:t>מ</w:t>
      </w:r>
      <w:r>
        <w:rPr>
          <w:rStyle w:val="default"/>
          <w:rFonts w:cs="FrankRuehl" w:hint="cs"/>
          <w:rtl/>
        </w:rPr>
        <w:t>י הוצאה, הוצאה מותנית</w:t>
      </w:r>
      <w:r>
        <w:rPr>
          <w:rStyle w:val="default"/>
          <w:rFonts w:cs="FrankRuehl"/>
          <w:rtl/>
        </w:rPr>
        <w:t xml:space="preserve"> ב</w:t>
      </w:r>
      <w:r>
        <w:rPr>
          <w:rStyle w:val="default"/>
          <w:rFonts w:cs="FrankRuehl" w:hint="cs"/>
          <w:rtl/>
        </w:rPr>
        <w:t>הכ</w:t>
      </w:r>
      <w:r>
        <w:rPr>
          <w:rStyle w:val="default"/>
          <w:rFonts w:cs="FrankRuehl"/>
          <w:rtl/>
        </w:rPr>
        <w:t>נס</w:t>
      </w:r>
      <w:r>
        <w:rPr>
          <w:rStyle w:val="default"/>
          <w:rFonts w:cs="FrankRuehl" w:hint="cs"/>
          <w:rtl/>
        </w:rPr>
        <w:t xml:space="preserve">ה, הרשאה להתחייב ושיא כוח אדם; על תקציב הבטחון יחולו הוראות חוק </w:t>
      </w:r>
      <w:r>
        <w:rPr>
          <w:rStyle w:val="default"/>
          <w:rFonts w:cs="FrankRuehl"/>
          <w:rtl/>
        </w:rPr>
        <w:t>ז</w:t>
      </w:r>
      <w:r>
        <w:rPr>
          <w:rStyle w:val="default"/>
          <w:rFonts w:cs="FrankRuehl" w:hint="cs"/>
          <w:rtl/>
        </w:rPr>
        <w:t>ה, ב</w:t>
      </w:r>
      <w:r>
        <w:rPr>
          <w:rStyle w:val="default"/>
          <w:rFonts w:cs="FrankRuehl"/>
          <w:rtl/>
        </w:rPr>
        <w:t>ת</w:t>
      </w:r>
      <w:r>
        <w:rPr>
          <w:rStyle w:val="default"/>
          <w:rFonts w:cs="FrankRuehl" w:hint="cs"/>
          <w:rtl/>
        </w:rPr>
        <w:t>יאומים האמורים בפרק זה.</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שנ</w:t>
      </w:r>
      <w:r>
        <w:rPr>
          <w:rStyle w:val="default"/>
          <w:rFonts w:cs="FrankRuehl"/>
          <w:rtl/>
        </w:rPr>
        <w:t xml:space="preserve">ת </w:t>
      </w:r>
      <w:r>
        <w:rPr>
          <w:rStyle w:val="default"/>
          <w:rFonts w:cs="FrankRuehl" w:hint="cs"/>
          <w:rtl/>
        </w:rPr>
        <w:t>כספים פלונית ניתן להעסיק חיילים בשירות חובה ובשירות קבע ועובדי צבא</w:t>
      </w:r>
      <w:r>
        <w:rPr>
          <w:rStyle w:val="default"/>
          <w:rFonts w:cs="FrankRuehl"/>
          <w:rtl/>
        </w:rPr>
        <w:t>-ה</w:t>
      </w:r>
      <w:r>
        <w:rPr>
          <w:rStyle w:val="default"/>
          <w:rFonts w:cs="FrankRuehl" w:hint="cs"/>
          <w:rtl/>
        </w:rPr>
        <w:t>גנ</w:t>
      </w:r>
      <w:r>
        <w:rPr>
          <w:rStyle w:val="default"/>
          <w:rFonts w:cs="FrankRuehl"/>
          <w:rtl/>
        </w:rPr>
        <w:t xml:space="preserve">ה </w:t>
      </w:r>
      <w:r>
        <w:rPr>
          <w:rStyle w:val="default"/>
          <w:rFonts w:cs="FrankRuehl" w:hint="cs"/>
          <w:rtl/>
        </w:rPr>
        <w:t xml:space="preserve">לישראל במספר חדשים השווה למספר הנקוב </w:t>
      </w:r>
      <w:r>
        <w:rPr>
          <w:rStyle w:val="default"/>
          <w:rFonts w:cs="FrankRuehl"/>
          <w:rtl/>
        </w:rPr>
        <w:t>ב</w:t>
      </w:r>
      <w:r>
        <w:rPr>
          <w:rStyle w:val="default"/>
          <w:rFonts w:cs="FrankRuehl" w:hint="cs"/>
          <w:rtl/>
        </w:rPr>
        <w:t>שיא כוח אדם</w:t>
      </w:r>
      <w:r>
        <w:rPr>
          <w:rStyle w:val="default"/>
          <w:rFonts w:cs="FrankRuehl"/>
          <w:rtl/>
        </w:rPr>
        <w:t xml:space="preserve"> </w:t>
      </w:r>
      <w:r>
        <w:rPr>
          <w:rStyle w:val="default"/>
          <w:rFonts w:cs="FrankRuehl" w:hint="cs"/>
          <w:rtl/>
        </w:rPr>
        <w:t>ב</w:t>
      </w:r>
      <w:r>
        <w:rPr>
          <w:rStyle w:val="default"/>
          <w:rFonts w:cs="FrankRuehl"/>
          <w:rtl/>
        </w:rPr>
        <w:t>ח</w:t>
      </w:r>
      <w:r>
        <w:rPr>
          <w:rStyle w:val="default"/>
          <w:rFonts w:cs="FrankRuehl" w:hint="cs"/>
          <w:rtl/>
        </w:rPr>
        <w:t xml:space="preserve">וק התקציב השנתי, כפול 12; הוראה זו לא תחול על חיילים או עובדים ארעיים המועסקים למשימה חולפת </w:t>
      </w:r>
      <w:r>
        <w:rPr>
          <w:rStyle w:val="default"/>
          <w:rFonts w:cs="FrankRuehl"/>
          <w:rtl/>
        </w:rPr>
        <w:t>ע</w:t>
      </w:r>
      <w:r>
        <w:rPr>
          <w:rStyle w:val="default"/>
          <w:rFonts w:cs="FrankRuehl" w:hint="cs"/>
          <w:rtl/>
        </w:rPr>
        <w:t>ד מ</w:t>
      </w:r>
      <w:r>
        <w:rPr>
          <w:rStyle w:val="default"/>
          <w:rFonts w:cs="FrankRuehl"/>
          <w:rtl/>
        </w:rPr>
        <w:t>א</w:t>
      </w:r>
      <w:r>
        <w:rPr>
          <w:rStyle w:val="default"/>
          <w:rFonts w:cs="FrankRuehl" w:hint="cs"/>
          <w:rtl/>
        </w:rPr>
        <w:t>ה ועשרים ימים.</w:t>
      </w:r>
    </w:p>
    <w:p w:rsidR="00E53F96" w:rsidRDefault="00E53F96">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תקציב הבטחון, כל מקום בחוק זה שמדובר בו בועדה, ייקר</w:t>
      </w:r>
      <w:r>
        <w:rPr>
          <w:rStyle w:val="default"/>
          <w:rFonts w:cs="FrankRuehl"/>
          <w:rtl/>
        </w:rPr>
        <w:t xml:space="preserve">א </w:t>
      </w:r>
      <w:r>
        <w:rPr>
          <w:rStyle w:val="default"/>
          <w:rFonts w:cs="FrankRuehl" w:hint="cs"/>
          <w:rtl/>
        </w:rPr>
        <w:t>כאילו מדובר בועדה המשו</w:t>
      </w:r>
      <w:r>
        <w:rPr>
          <w:rStyle w:val="default"/>
          <w:rFonts w:cs="FrankRuehl"/>
          <w:rtl/>
        </w:rPr>
        <w:t>תפ</w:t>
      </w:r>
      <w:r>
        <w:rPr>
          <w:rStyle w:val="default"/>
          <w:rFonts w:cs="FrankRuehl" w:hint="cs"/>
          <w:rtl/>
        </w:rPr>
        <w:t xml:space="preserve">ת </w:t>
      </w:r>
      <w:r>
        <w:rPr>
          <w:rStyle w:val="default"/>
          <w:rFonts w:cs="FrankRuehl"/>
          <w:rtl/>
        </w:rPr>
        <w:t>הא</w:t>
      </w:r>
      <w:r>
        <w:rPr>
          <w:rStyle w:val="default"/>
          <w:rFonts w:cs="FrankRuehl" w:hint="cs"/>
          <w:rtl/>
        </w:rPr>
        <w:t>מורה בסעיף קטן (א).</w:t>
      </w:r>
    </w:p>
    <w:p w:rsidR="00143138" w:rsidRPr="00B83A5F" w:rsidRDefault="00143138" w:rsidP="00143138">
      <w:pPr>
        <w:pStyle w:val="P00"/>
        <w:spacing w:before="0"/>
        <w:ind w:left="0" w:right="1134"/>
        <w:rPr>
          <w:rStyle w:val="default"/>
          <w:rFonts w:cs="FrankRuehl" w:hint="cs"/>
          <w:vanish/>
          <w:sz w:val="20"/>
          <w:szCs w:val="20"/>
          <w:shd w:val="clear" w:color="auto" w:fill="FFFF99"/>
          <w:rtl/>
        </w:rPr>
      </w:pPr>
      <w:bookmarkStart w:id="45" w:name="Rov218"/>
      <w:r w:rsidRPr="00B83A5F">
        <w:rPr>
          <w:rStyle w:val="default"/>
          <w:rFonts w:cs="FrankRuehl" w:hint="cs"/>
          <w:vanish/>
          <w:color w:val="FF0000"/>
          <w:sz w:val="20"/>
          <w:szCs w:val="20"/>
          <w:shd w:val="clear" w:color="auto" w:fill="FFFF99"/>
          <w:rtl/>
        </w:rPr>
        <w:t>מיום 13.6.2013 עד יום 31.12.2014</w:t>
      </w:r>
      <w:r w:rsidR="005D461B" w:rsidRPr="00B83A5F">
        <w:rPr>
          <w:rStyle w:val="default"/>
          <w:rFonts w:cs="FrankRuehl" w:hint="cs"/>
          <w:vanish/>
          <w:color w:val="FF0000"/>
          <w:sz w:val="20"/>
          <w:szCs w:val="20"/>
          <w:shd w:val="clear" w:color="auto" w:fill="FFFF99"/>
          <w:rtl/>
        </w:rPr>
        <w:t xml:space="preserve"> </w:t>
      </w:r>
      <w:r w:rsidR="005D461B" w:rsidRPr="00B83A5F">
        <w:rPr>
          <w:rStyle w:val="default"/>
          <w:rFonts w:cs="FrankRuehl" w:hint="cs"/>
          <w:vanish/>
          <w:sz w:val="20"/>
          <w:szCs w:val="20"/>
          <w:shd w:val="clear" w:color="auto" w:fill="FFFF99"/>
          <w:rtl/>
        </w:rPr>
        <w:t>(30.6.2015 לאור התפזרות הכנסת ה-19)</w:t>
      </w:r>
    </w:p>
    <w:p w:rsidR="00143138" w:rsidRPr="00B83A5F" w:rsidRDefault="00143138" w:rsidP="00143138">
      <w:pPr>
        <w:pStyle w:val="P00"/>
        <w:spacing w:before="0"/>
        <w:ind w:left="0"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תיקון מס' 43 הוראת שעה</w:t>
      </w:r>
    </w:p>
    <w:p w:rsidR="00143138" w:rsidRPr="00B83A5F" w:rsidRDefault="00143138" w:rsidP="00143138">
      <w:pPr>
        <w:pStyle w:val="P00"/>
        <w:spacing w:before="0"/>
        <w:ind w:left="0" w:right="1134"/>
        <w:rPr>
          <w:rStyle w:val="default"/>
          <w:rFonts w:cs="FrankRuehl" w:hint="cs"/>
          <w:vanish/>
          <w:sz w:val="20"/>
          <w:szCs w:val="20"/>
          <w:shd w:val="clear" w:color="auto" w:fill="FFFF99"/>
          <w:rtl/>
        </w:rPr>
      </w:pPr>
      <w:hyperlink r:id="rId52" w:history="1">
        <w:r w:rsidRPr="00B83A5F">
          <w:rPr>
            <w:rStyle w:val="Hyperlink"/>
            <w:rFonts w:cs="FrankRuehl" w:hint="cs"/>
            <w:vanish/>
            <w:szCs w:val="20"/>
            <w:shd w:val="clear" w:color="auto" w:fill="FFFF99"/>
            <w:rtl/>
          </w:rPr>
          <w:t>ס"ח תשע"ג מס' 2398</w:t>
        </w:r>
      </w:hyperlink>
      <w:r w:rsidRPr="00B83A5F">
        <w:rPr>
          <w:rStyle w:val="default"/>
          <w:rFonts w:cs="FrankRuehl" w:hint="cs"/>
          <w:vanish/>
          <w:sz w:val="20"/>
          <w:szCs w:val="20"/>
          <w:shd w:val="clear" w:color="auto" w:fill="FFFF99"/>
          <w:rtl/>
        </w:rPr>
        <w:t xml:space="preserve"> מיום 13.6.2013 עמ' 82 (</w:t>
      </w:r>
      <w:hyperlink r:id="rId53" w:history="1">
        <w:r w:rsidRPr="00B83A5F">
          <w:rPr>
            <w:rStyle w:val="Hyperlink"/>
            <w:rFonts w:cs="FrankRuehl" w:hint="cs"/>
            <w:vanish/>
            <w:szCs w:val="20"/>
            <w:shd w:val="clear" w:color="auto" w:fill="FFFF99"/>
            <w:rtl/>
          </w:rPr>
          <w:t>ה"ח 502</w:t>
        </w:r>
      </w:hyperlink>
      <w:r w:rsidRPr="00B83A5F">
        <w:rPr>
          <w:rStyle w:val="default"/>
          <w:rFonts w:cs="FrankRuehl" w:hint="cs"/>
          <w:vanish/>
          <w:sz w:val="20"/>
          <w:szCs w:val="20"/>
          <w:shd w:val="clear" w:color="auto" w:fill="FFFF99"/>
          <w:rtl/>
        </w:rPr>
        <w:t>)</w:t>
      </w:r>
    </w:p>
    <w:p w:rsidR="006E0F87" w:rsidRPr="00B83A5F" w:rsidRDefault="006E0F87" w:rsidP="006E0F87">
      <w:pPr>
        <w:pStyle w:val="P00"/>
        <w:ind w:left="0" w:right="1134"/>
        <w:rPr>
          <w:rStyle w:val="default"/>
          <w:rFonts w:cs="FrankRuehl" w:hint="cs"/>
          <w:vanish/>
          <w:sz w:val="22"/>
          <w:szCs w:val="22"/>
          <w:shd w:val="clear" w:color="auto" w:fill="FFFF99"/>
          <w:rtl/>
        </w:rPr>
      </w:pPr>
      <w:r w:rsidRPr="00B83A5F">
        <w:rPr>
          <w:rStyle w:val="default"/>
          <w:rFonts w:cs="FrankRuehl"/>
          <w:vanish/>
          <w:sz w:val="22"/>
          <w:szCs w:val="22"/>
          <w:shd w:val="clear" w:color="auto" w:fill="FFFF99"/>
          <w:rtl/>
        </w:rPr>
        <w:tab/>
        <w:t>(א</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סכ</w:t>
      </w:r>
      <w:r w:rsidRPr="00B83A5F">
        <w:rPr>
          <w:rStyle w:val="default"/>
          <w:rFonts w:cs="FrankRuehl"/>
          <w:vanish/>
          <w:sz w:val="22"/>
          <w:szCs w:val="22"/>
          <w:shd w:val="clear" w:color="auto" w:fill="FFFF99"/>
          <w:rtl/>
        </w:rPr>
        <w:t>ום</w:t>
      </w:r>
      <w:r w:rsidRPr="00B83A5F">
        <w:rPr>
          <w:rStyle w:val="default"/>
          <w:rFonts w:cs="FrankRuehl" w:hint="cs"/>
          <w:vanish/>
          <w:sz w:val="22"/>
          <w:szCs w:val="22"/>
          <w:shd w:val="clear" w:color="auto" w:fill="FFFF99"/>
          <w:rtl/>
        </w:rPr>
        <w:t xml:space="preserve"> המוקצב בחוק תקציב שנתי בסעיף תקציב "משרד הבטחון", לרבות המפעלים העסקיים שבו, ייקרא להלן תקציב הבטחון; את חלוקת תקציב הבטחון לתחומי פעולה ולתכניות תקבע, לפי הצעת הממשלה, ועדה </w:t>
      </w:r>
      <w:r w:rsidRPr="00B83A5F">
        <w:rPr>
          <w:rStyle w:val="default"/>
          <w:rFonts w:cs="FrankRuehl"/>
          <w:vanish/>
          <w:sz w:val="22"/>
          <w:szCs w:val="22"/>
          <w:shd w:val="clear" w:color="auto" w:fill="FFFF99"/>
          <w:rtl/>
        </w:rPr>
        <w:t>מש</w:t>
      </w:r>
      <w:r w:rsidRPr="00B83A5F">
        <w:rPr>
          <w:rStyle w:val="default"/>
          <w:rFonts w:cs="FrankRuehl" w:hint="cs"/>
          <w:vanish/>
          <w:sz w:val="22"/>
          <w:szCs w:val="22"/>
          <w:shd w:val="clear" w:color="auto" w:fill="FFFF99"/>
          <w:rtl/>
        </w:rPr>
        <w:t xml:space="preserve">ותפת של </w:t>
      </w:r>
      <w:r w:rsidRPr="00B83A5F">
        <w:rPr>
          <w:rStyle w:val="default"/>
          <w:rFonts w:cs="FrankRuehl" w:hint="cs"/>
          <w:strike/>
          <w:vanish/>
          <w:sz w:val="22"/>
          <w:szCs w:val="22"/>
          <w:shd w:val="clear" w:color="auto" w:fill="FFFF99"/>
          <w:rtl/>
        </w:rPr>
        <w:t>ועדת הכספים וו</w:t>
      </w:r>
      <w:r w:rsidRPr="00B83A5F">
        <w:rPr>
          <w:rStyle w:val="default"/>
          <w:rFonts w:cs="FrankRuehl"/>
          <w:strike/>
          <w:vanish/>
          <w:sz w:val="22"/>
          <w:szCs w:val="22"/>
          <w:shd w:val="clear" w:color="auto" w:fill="FFFF99"/>
          <w:rtl/>
        </w:rPr>
        <w:t>עד</w:t>
      </w:r>
      <w:r w:rsidRPr="00B83A5F">
        <w:rPr>
          <w:rStyle w:val="default"/>
          <w:rFonts w:cs="FrankRuehl" w:hint="cs"/>
          <w:strike/>
          <w:vanish/>
          <w:sz w:val="22"/>
          <w:szCs w:val="22"/>
          <w:shd w:val="clear" w:color="auto" w:fill="FFFF99"/>
          <w:rtl/>
        </w:rPr>
        <w:t xml:space="preserve">ת </w:t>
      </w:r>
      <w:r w:rsidRPr="00B83A5F">
        <w:rPr>
          <w:rStyle w:val="default"/>
          <w:rFonts w:cs="FrankRuehl"/>
          <w:strike/>
          <w:vanish/>
          <w:sz w:val="22"/>
          <w:szCs w:val="22"/>
          <w:shd w:val="clear" w:color="auto" w:fill="FFFF99"/>
          <w:rtl/>
        </w:rPr>
        <w:t>הח</w:t>
      </w:r>
      <w:r w:rsidRPr="00B83A5F">
        <w:rPr>
          <w:rStyle w:val="default"/>
          <w:rFonts w:cs="FrankRuehl" w:hint="cs"/>
          <w:strike/>
          <w:vanish/>
          <w:sz w:val="22"/>
          <w:szCs w:val="22"/>
          <w:shd w:val="clear" w:color="auto" w:fill="FFFF99"/>
          <w:rtl/>
        </w:rPr>
        <w:t>וץ והבטחון</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ועדת החוץ והביטחון וועדת הכספים</w:t>
      </w:r>
      <w:r w:rsidRPr="00B83A5F">
        <w:rPr>
          <w:rStyle w:val="default"/>
          <w:rFonts w:cs="FrankRuehl" w:hint="cs"/>
          <w:vanish/>
          <w:sz w:val="22"/>
          <w:szCs w:val="22"/>
          <w:shd w:val="clear" w:color="auto" w:fill="FFFF99"/>
          <w:rtl/>
        </w:rPr>
        <w:t xml:space="preserve"> של הכנסת.</w:t>
      </w:r>
    </w:p>
    <w:p w:rsidR="006E0F87" w:rsidRPr="00B83A5F" w:rsidRDefault="006E0F87" w:rsidP="00143138">
      <w:pPr>
        <w:pStyle w:val="P00"/>
        <w:spacing w:before="0"/>
        <w:ind w:left="0" w:right="1134"/>
        <w:rPr>
          <w:rStyle w:val="default"/>
          <w:rFonts w:cs="FrankRuehl" w:hint="cs"/>
          <w:vanish/>
          <w:sz w:val="20"/>
          <w:szCs w:val="20"/>
          <w:shd w:val="clear" w:color="auto" w:fill="FFFF99"/>
          <w:rtl/>
        </w:rPr>
      </w:pPr>
    </w:p>
    <w:p w:rsidR="006E0F87" w:rsidRPr="00B83A5F" w:rsidRDefault="006E0F87" w:rsidP="00143138">
      <w:pPr>
        <w:pStyle w:val="P00"/>
        <w:spacing w:before="0"/>
        <w:ind w:left="0" w:right="1134"/>
        <w:rPr>
          <w:rStyle w:val="default"/>
          <w:rFonts w:cs="FrankRuehl" w:hint="cs"/>
          <w:vanish/>
          <w:color w:val="FF0000"/>
          <w:sz w:val="20"/>
          <w:szCs w:val="20"/>
          <w:shd w:val="clear" w:color="auto" w:fill="FFFF99"/>
          <w:rtl/>
        </w:rPr>
      </w:pPr>
      <w:r w:rsidRPr="00B83A5F">
        <w:rPr>
          <w:rStyle w:val="default"/>
          <w:rFonts w:cs="FrankRuehl" w:hint="cs"/>
          <w:vanish/>
          <w:color w:val="FF0000"/>
          <w:sz w:val="20"/>
          <w:szCs w:val="20"/>
          <w:shd w:val="clear" w:color="auto" w:fill="FFFF99"/>
          <w:rtl/>
        </w:rPr>
        <w:t>מיום 15.7.2015 עד יום 14.7.2017</w:t>
      </w:r>
    </w:p>
    <w:p w:rsidR="006E0F87" w:rsidRPr="00B83A5F" w:rsidRDefault="006E0F87" w:rsidP="00143138">
      <w:pPr>
        <w:pStyle w:val="P00"/>
        <w:spacing w:before="0"/>
        <w:ind w:left="0"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תיקון מס' 47 הוראת שעה</w:t>
      </w:r>
    </w:p>
    <w:p w:rsidR="006E0F87" w:rsidRPr="00B83A5F" w:rsidRDefault="006E0F87" w:rsidP="00143138">
      <w:pPr>
        <w:pStyle w:val="P00"/>
        <w:spacing w:before="0"/>
        <w:ind w:left="0" w:right="1134"/>
        <w:rPr>
          <w:rStyle w:val="default"/>
          <w:rFonts w:cs="FrankRuehl" w:hint="cs"/>
          <w:vanish/>
          <w:sz w:val="20"/>
          <w:szCs w:val="20"/>
          <w:shd w:val="clear" w:color="auto" w:fill="FFFF99"/>
          <w:rtl/>
        </w:rPr>
      </w:pPr>
      <w:hyperlink r:id="rId54" w:history="1">
        <w:r w:rsidRPr="00B83A5F">
          <w:rPr>
            <w:rStyle w:val="Hyperlink"/>
            <w:rFonts w:cs="FrankRuehl" w:hint="cs"/>
            <w:vanish/>
            <w:szCs w:val="20"/>
            <w:shd w:val="clear" w:color="auto" w:fill="FFFF99"/>
            <w:rtl/>
          </w:rPr>
          <w:t>ס"ח תשע"ה מס' 2495</w:t>
        </w:r>
      </w:hyperlink>
      <w:r w:rsidRPr="00B83A5F">
        <w:rPr>
          <w:rStyle w:val="default"/>
          <w:rFonts w:cs="FrankRuehl" w:hint="cs"/>
          <w:vanish/>
          <w:sz w:val="20"/>
          <w:szCs w:val="20"/>
          <w:shd w:val="clear" w:color="auto" w:fill="FFFF99"/>
          <w:rtl/>
        </w:rPr>
        <w:t xml:space="preserve"> מיום 15.7.2015 עמ' 197 (</w:t>
      </w:r>
      <w:hyperlink r:id="rId55" w:history="1">
        <w:r w:rsidRPr="00B83A5F">
          <w:rPr>
            <w:rStyle w:val="Hyperlink"/>
            <w:rFonts w:cs="FrankRuehl" w:hint="cs"/>
            <w:vanish/>
            <w:szCs w:val="20"/>
            <w:shd w:val="clear" w:color="auto" w:fill="FFFF99"/>
            <w:rtl/>
          </w:rPr>
          <w:t>ה"ח 599</w:t>
        </w:r>
      </w:hyperlink>
      <w:r w:rsidRPr="00B83A5F">
        <w:rPr>
          <w:rStyle w:val="default"/>
          <w:rFonts w:cs="FrankRuehl" w:hint="cs"/>
          <w:vanish/>
          <w:sz w:val="20"/>
          <w:szCs w:val="20"/>
          <w:shd w:val="clear" w:color="auto" w:fill="FFFF99"/>
          <w:rtl/>
        </w:rPr>
        <w:t>)</w:t>
      </w:r>
    </w:p>
    <w:p w:rsidR="00143138" w:rsidRPr="00B83A5F" w:rsidRDefault="00143138" w:rsidP="006E0F87">
      <w:pPr>
        <w:pStyle w:val="P00"/>
        <w:ind w:left="0" w:right="1134"/>
        <w:rPr>
          <w:rStyle w:val="default"/>
          <w:rFonts w:cs="FrankRuehl" w:hint="cs"/>
          <w:vanish/>
          <w:sz w:val="22"/>
          <w:szCs w:val="22"/>
          <w:shd w:val="clear" w:color="auto" w:fill="FFFF99"/>
          <w:rtl/>
        </w:rPr>
      </w:pPr>
      <w:r w:rsidRPr="00B83A5F">
        <w:rPr>
          <w:rStyle w:val="default"/>
          <w:rFonts w:cs="FrankRuehl"/>
          <w:vanish/>
          <w:sz w:val="22"/>
          <w:szCs w:val="22"/>
          <w:shd w:val="clear" w:color="auto" w:fill="FFFF99"/>
          <w:rtl/>
        </w:rPr>
        <w:tab/>
        <w:t>(א</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סכ</w:t>
      </w:r>
      <w:r w:rsidRPr="00B83A5F">
        <w:rPr>
          <w:rStyle w:val="default"/>
          <w:rFonts w:cs="FrankRuehl"/>
          <w:vanish/>
          <w:sz w:val="22"/>
          <w:szCs w:val="22"/>
          <w:shd w:val="clear" w:color="auto" w:fill="FFFF99"/>
          <w:rtl/>
        </w:rPr>
        <w:t>ום</w:t>
      </w:r>
      <w:r w:rsidRPr="00B83A5F">
        <w:rPr>
          <w:rStyle w:val="default"/>
          <w:rFonts w:cs="FrankRuehl" w:hint="cs"/>
          <w:vanish/>
          <w:sz w:val="22"/>
          <w:szCs w:val="22"/>
          <w:shd w:val="clear" w:color="auto" w:fill="FFFF99"/>
          <w:rtl/>
        </w:rPr>
        <w:t xml:space="preserve"> המוקצב בחוק תקציב שנתי בסעיף תקציב "משרד הבטחון", לרבות המפעלים העסקיים שבו, ייקרא להלן תקציב הבטחון; את חלוקת תקציב הבטחון לתחומי פעולה ולתכניות תקבע, לפי הצעת הממשלה, ועדה </w:t>
      </w:r>
      <w:r w:rsidRPr="00B83A5F">
        <w:rPr>
          <w:rStyle w:val="default"/>
          <w:rFonts w:cs="FrankRuehl"/>
          <w:vanish/>
          <w:sz w:val="22"/>
          <w:szCs w:val="22"/>
          <w:shd w:val="clear" w:color="auto" w:fill="FFFF99"/>
          <w:rtl/>
        </w:rPr>
        <w:t>מש</w:t>
      </w:r>
      <w:r w:rsidRPr="00B83A5F">
        <w:rPr>
          <w:rStyle w:val="default"/>
          <w:rFonts w:cs="FrankRuehl" w:hint="cs"/>
          <w:vanish/>
          <w:sz w:val="22"/>
          <w:szCs w:val="22"/>
          <w:shd w:val="clear" w:color="auto" w:fill="FFFF99"/>
          <w:rtl/>
        </w:rPr>
        <w:t>ותפת של ועדת הכספים וו</w:t>
      </w:r>
      <w:r w:rsidRPr="00B83A5F">
        <w:rPr>
          <w:rStyle w:val="default"/>
          <w:rFonts w:cs="FrankRuehl"/>
          <w:vanish/>
          <w:sz w:val="22"/>
          <w:szCs w:val="22"/>
          <w:shd w:val="clear" w:color="auto" w:fill="FFFF99"/>
          <w:rtl/>
        </w:rPr>
        <w:t>עד</w:t>
      </w:r>
      <w:r w:rsidRPr="00B83A5F">
        <w:rPr>
          <w:rStyle w:val="default"/>
          <w:rFonts w:cs="FrankRuehl" w:hint="cs"/>
          <w:vanish/>
          <w:sz w:val="22"/>
          <w:szCs w:val="22"/>
          <w:shd w:val="clear" w:color="auto" w:fill="FFFF99"/>
          <w:rtl/>
        </w:rPr>
        <w:t xml:space="preserve">ת </w:t>
      </w:r>
      <w:r w:rsidRPr="00B83A5F">
        <w:rPr>
          <w:rStyle w:val="default"/>
          <w:rFonts w:cs="FrankRuehl"/>
          <w:vanish/>
          <w:sz w:val="22"/>
          <w:szCs w:val="22"/>
          <w:shd w:val="clear" w:color="auto" w:fill="FFFF99"/>
          <w:rtl/>
        </w:rPr>
        <w:t>הח</w:t>
      </w:r>
      <w:r w:rsidRPr="00B83A5F">
        <w:rPr>
          <w:rStyle w:val="default"/>
          <w:rFonts w:cs="FrankRuehl" w:hint="cs"/>
          <w:vanish/>
          <w:sz w:val="22"/>
          <w:szCs w:val="22"/>
          <w:shd w:val="clear" w:color="auto" w:fill="FFFF99"/>
          <w:rtl/>
        </w:rPr>
        <w:t>וץ והבטחון של הכנסת</w:t>
      </w:r>
      <w:r w:rsidR="006E0F87" w:rsidRPr="00B83A5F">
        <w:rPr>
          <w:rStyle w:val="default"/>
          <w:rFonts w:cs="FrankRuehl" w:hint="cs"/>
          <w:vanish/>
          <w:sz w:val="22"/>
          <w:szCs w:val="22"/>
          <w:shd w:val="clear" w:color="auto" w:fill="FFFF99"/>
          <w:rtl/>
        </w:rPr>
        <w:t xml:space="preserve"> </w:t>
      </w:r>
      <w:r w:rsidR="006E0F87" w:rsidRPr="00B83A5F">
        <w:rPr>
          <w:rStyle w:val="default"/>
          <w:rFonts w:cs="FrankRuehl" w:hint="cs"/>
          <w:vanish/>
          <w:sz w:val="22"/>
          <w:szCs w:val="22"/>
          <w:u w:val="single"/>
          <w:shd w:val="clear" w:color="auto" w:fill="FFFF99"/>
          <w:rtl/>
        </w:rPr>
        <w:t>ושוועדת הכנסת תקבע את יושב הראש שלה מבין כל חבריה</w:t>
      </w:r>
      <w:r w:rsidRPr="00B83A5F">
        <w:rPr>
          <w:rStyle w:val="default"/>
          <w:rFonts w:cs="FrankRuehl" w:hint="cs"/>
          <w:vanish/>
          <w:sz w:val="22"/>
          <w:szCs w:val="22"/>
          <w:shd w:val="clear" w:color="auto" w:fill="FFFF99"/>
          <w:rtl/>
        </w:rPr>
        <w:t>.</w:t>
      </w:r>
    </w:p>
    <w:p w:rsidR="008316B8" w:rsidRPr="00B83A5F" w:rsidRDefault="008316B8" w:rsidP="008316B8">
      <w:pPr>
        <w:pStyle w:val="P00"/>
        <w:spacing w:before="0"/>
        <w:ind w:left="0" w:right="1134"/>
        <w:rPr>
          <w:rStyle w:val="default"/>
          <w:rFonts w:cs="FrankRuehl" w:hint="cs"/>
          <w:vanish/>
          <w:sz w:val="20"/>
          <w:szCs w:val="20"/>
          <w:shd w:val="clear" w:color="auto" w:fill="FFFF99"/>
          <w:rtl/>
        </w:rPr>
      </w:pPr>
    </w:p>
    <w:p w:rsidR="008316B8" w:rsidRPr="00B83A5F" w:rsidRDefault="008316B8" w:rsidP="008316B8">
      <w:pPr>
        <w:pStyle w:val="P00"/>
        <w:spacing w:before="0"/>
        <w:ind w:left="0" w:right="1134"/>
        <w:rPr>
          <w:rStyle w:val="default"/>
          <w:rFonts w:cs="FrankRuehl" w:hint="cs"/>
          <w:vanish/>
          <w:color w:val="FF0000"/>
          <w:sz w:val="20"/>
          <w:szCs w:val="20"/>
          <w:shd w:val="clear" w:color="auto" w:fill="FFFF99"/>
          <w:rtl/>
        </w:rPr>
      </w:pPr>
      <w:r w:rsidRPr="00B83A5F">
        <w:rPr>
          <w:rStyle w:val="default"/>
          <w:rFonts w:cs="FrankRuehl" w:hint="cs"/>
          <w:vanish/>
          <w:color w:val="FF0000"/>
          <w:sz w:val="20"/>
          <w:szCs w:val="20"/>
          <w:shd w:val="clear" w:color="auto" w:fill="FFFF99"/>
          <w:rtl/>
        </w:rPr>
        <w:t>מיום 12.12.2016</w:t>
      </w:r>
    </w:p>
    <w:p w:rsidR="008316B8" w:rsidRPr="00B83A5F" w:rsidRDefault="008316B8" w:rsidP="008316B8">
      <w:pPr>
        <w:pStyle w:val="P00"/>
        <w:spacing w:before="0"/>
        <w:ind w:left="0"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תיקון מס' 51</w:t>
      </w:r>
    </w:p>
    <w:p w:rsidR="008316B8" w:rsidRPr="00B83A5F" w:rsidRDefault="008316B8" w:rsidP="008316B8">
      <w:pPr>
        <w:pStyle w:val="P00"/>
        <w:spacing w:before="0"/>
        <w:ind w:left="0" w:right="1134"/>
        <w:rPr>
          <w:rStyle w:val="default"/>
          <w:rFonts w:cs="FrankRuehl" w:hint="cs"/>
          <w:vanish/>
          <w:sz w:val="20"/>
          <w:szCs w:val="20"/>
          <w:shd w:val="clear" w:color="auto" w:fill="FFFF99"/>
          <w:rtl/>
        </w:rPr>
      </w:pPr>
      <w:hyperlink r:id="rId56" w:history="1">
        <w:r w:rsidRPr="00B83A5F">
          <w:rPr>
            <w:rStyle w:val="Hyperlink"/>
            <w:rFonts w:cs="FrankRuehl" w:hint="cs"/>
            <w:vanish/>
            <w:szCs w:val="20"/>
            <w:shd w:val="clear" w:color="auto" w:fill="FFFF99"/>
            <w:rtl/>
          </w:rPr>
          <w:t>ס"ח תשע"ז מס' 2587</w:t>
        </w:r>
      </w:hyperlink>
      <w:r w:rsidRPr="00B83A5F">
        <w:rPr>
          <w:rStyle w:val="default"/>
          <w:rFonts w:cs="FrankRuehl" w:hint="cs"/>
          <w:vanish/>
          <w:sz w:val="20"/>
          <w:szCs w:val="20"/>
          <w:shd w:val="clear" w:color="auto" w:fill="FFFF99"/>
          <w:rtl/>
        </w:rPr>
        <w:t xml:space="preserve"> מיום 12.12.2016 עמ' 32 (</w:t>
      </w:r>
      <w:hyperlink r:id="rId57" w:history="1">
        <w:r w:rsidRPr="00B83A5F">
          <w:rPr>
            <w:rStyle w:val="Hyperlink"/>
            <w:rFonts w:cs="FrankRuehl" w:hint="cs"/>
            <w:vanish/>
            <w:szCs w:val="20"/>
            <w:shd w:val="clear" w:color="auto" w:fill="FFFF99"/>
            <w:rtl/>
          </w:rPr>
          <w:t>ה"ח 1083</w:t>
        </w:r>
      </w:hyperlink>
      <w:r w:rsidRPr="00B83A5F">
        <w:rPr>
          <w:rStyle w:val="default"/>
          <w:rFonts w:cs="FrankRuehl" w:hint="cs"/>
          <w:vanish/>
          <w:sz w:val="20"/>
          <w:szCs w:val="20"/>
          <w:shd w:val="clear" w:color="auto" w:fill="FFFF99"/>
          <w:rtl/>
        </w:rPr>
        <w:t>)</w:t>
      </w:r>
    </w:p>
    <w:p w:rsidR="008316B8" w:rsidRPr="00B83A5F" w:rsidRDefault="008316B8" w:rsidP="008316B8">
      <w:pPr>
        <w:pStyle w:val="P00"/>
        <w:ind w:left="0" w:right="1134"/>
        <w:rPr>
          <w:rStyle w:val="default"/>
          <w:rFonts w:cs="FrankRuehl" w:hint="cs"/>
          <w:vanish/>
          <w:sz w:val="22"/>
          <w:szCs w:val="22"/>
          <w:shd w:val="clear" w:color="auto" w:fill="FFFF99"/>
          <w:rtl/>
        </w:rPr>
      </w:pPr>
      <w:r w:rsidRPr="00B83A5F">
        <w:rPr>
          <w:rStyle w:val="default"/>
          <w:rFonts w:cs="FrankRuehl"/>
          <w:vanish/>
          <w:sz w:val="22"/>
          <w:szCs w:val="22"/>
          <w:shd w:val="clear" w:color="auto" w:fill="FFFF99"/>
          <w:rtl/>
        </w:rPr>
        <w:tab/>
        <w:t>(א</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סכ</w:t>
      </w:r>
      <w:r w:rsidRPr="00B83A5F">
        <w:rPr>
          <w:rStyle w:val="default"/>
          <w:rFonts w:cs="FrankRuehl"/>
          <w:vanish/>
          <w:sz w:val="22"/>
          <w:szCs w:val="22"/>
          <w:shd w:val="clear" w:color="auto" w:fill="FFFF99"/>
          <w:rtl/>
        </w:rPr>
        <w:t>ום</w:t>
      </w:r>
      <w:r w:rsidRPr="00B83A5F">
        <w:rPr>
          <w:rStyle w:val="default"/>
          <w:rFonts w:cs="FrankRuehl" w:hint="cs"/>
          <w:vanish/>
          <w:sz w:val="22"/>
          <w:szCs w:val="22"/>
          <w:shd w:val="clear" w:color="auto" w:fill="FFFF99"/>
          <w:rtl/>
        </w:rPr>
        <w:t xml:space="preserve"> המוקצב בחוק תקציב שנתי בסעיף תקציב "משרד הבטחון", לרבות המפעלים העסקיים שבו, </w:t>
      </w:r>
      <w:r w:rsidRPr="00B83A5F">
        <w:rPr>
          <w:rStyle w:val="default"/>
          <w:rFonts w:cs="FrankRuehl" w:hint="cs"/>
          <w:vanish/>
          <w:sz w:val="22"/>
          <w:szCs w:val="22"/>
          <w:u w:val="single"/>
          <w:shd w:val="clear" w:color="auto" w:fill="FFFF99"/>
          <w:rtl/>
        </w:rPr>
        <w:t>וכן הסכום המוקצב בחוק תקציב שנתי לגופים הביטחוניים,</w:t>
      </w:r>
      <w:r w:rsidRPr="00B83A5F">
        <w:rPr>
          <w:rStyle w:val="default"/>
          <w:rFonts w:cs="FrankRuehl" w:hint="cs"/>
          <w:vanish/>
          <w:sz w:val="22"/>
          <w:szCs w:val="22"/>
          <w:shd w:val="clear" w:color="auto" w:fill="FFFF99"/>
          <w:rtl/>
        </w:rPr>
        <w:t xml:space="preserve"> ייקרא להלן תקציב הבטחון; את חלוקת תקציב הבטחון </w:t>
      </w:r>
      <w:r w:rsidRPr="00B83A5F">
        <w:rPr>
          <w:rStyle w:val="default"/>
          <w:rFonts w:cs="FrankRuehl" w:hint="cs"/>
          <w:vanish/>
          <w:sz w:val="22"/>
          <w:szCs w:val="22"/>
          <w:u w:val="single"/>
          <w:shd w:val="clear" w:color="auto" w:fill="FFFF99"/>
          <w:rtl/>
        </w:rPr>
        <w:t>לסעיפים,</w:t>
      </w:r>
      <w:r w:rsidRPr="00B83A5F">
        <w:rPr>
          <w:rStyle w:val="default"/>
          <w:rFonts w:cs="FrankRuehl" w:hint="cs"/>
          <w:vanish/>
          <w:sz w:val="22"/>
          <w:szCs w:val="22"/>
          <w:shd w:val="clear" w:color="auto" w:fill="FFFF99"/>
          <w:rtl/>
        </w:rPr>
        <w:t xml:space="preserve"> לתחומי פעולה ולתכניות תקבע, לפי הצעת הממשלה, ועדה </w:t>
      </w:r>
      <w:r w:rsidRPr="00B83A5F">
        <w:rPr>
          <w:rStyle w:val="default"/>
          <w:rFonts w:cs="FrankRuehl"/>
          <w:vanish/>
          <w:sz w:val="22"/>
          <w:szCs w:val="22"/>
          <w:shd w:val="clear" w:color="auto" w:fill="FFFF99"/>
          <w:rtl/>
        </w:rPr>
        <w:t>מש</w:t>
      </w:r>
      <w:r w:rsidRPr="00B83A5F">
        <w:rPr>
          <w:rStyle w:val="default"/>
          <w:rFonts w:cs="FrankRuehl" w:hint="cs"/>
          <w:vanish/>
          <w:sz w:val="22"/>
          <w:szCs w:val="22"/>
          <w:shd w:val="clear" w:color="auto" w:fill="FFFF99"/>
          <w:rtl/>
        </w:rPr>
        <w:t>ותפת של ועדת הכספים וו</w:t>
      </w:r>
      <w:r w:rsidRPr="00B83A5F">
        <w:rPr>
          <w:rStyle w:val="default"/>
          <w:rFonts w:cs="FrankRuehl"/>
          <w:vanish/>
          <w:sz w:val="22"/>
          <w:szCs w:val="22"/>
          <w:shd w:val="clear" w:color="auto" w:fill="FFFF99"/>
          <w:rtl/>
        </w:rPr>
        <w:t>עד</w:t>
      </w:r>
      <w:r w:rsidRPr="00B83A5F">
        <w:rPr>
          <w:rStyle w:val="default"/>
          <w:rFonts w:cs="FrankRuehl" w:hint="cs"/>
          <w:vanish/>
          <w:sz w:val="22"/>
          <w:szCs w:val="22"/>
          <w:shd w:val="clear" w:color="auto" w:fill="FFFF99"/>
          <w:rtl/>
        </w:rPr>
        <w:t xml:space="preserve">ת </w:t>
      </w:r>
      <w:r w:rsidRPr="00B83A5F">
        <w:rPr>
          <w:rStyle w:val="default"/>
          <w:rFonts w:cs="FrankRuehl"/>
          <w:vanish/>
          <w:sz w:val="22"/>
          <w:szCs w:val="22"/>
          <w:shd w:val="clear" w:color="auto" w:fill="FFFF99"/>
          <w:rtl/>
        </w:rPr>
        <w:t>הח</w:t>
      </w:r>
      <w:r w:rsidRPr="00B83A5F">
        <w:rPr>
          <w:rStyle w:val="default"/>
          <w:rFonts w:cs="FrankRuehl" w:hint="cs"/>
          <w:vanish/>
          <w:sz w:val="22"/>
          <w:szCs w:val="22"/>
          <w:shd w:val="clear" w:color="auto" w:fill="FFFF99"/>
          <w:rtl/>
        </w:rPr>
        <w:t>וץ והבטחון של הכנסת</w:t>
      </w:r>
      <w:r w:rsidRPr="00B83A5F">
        <w:rPr>
          <w:rStyle w:val="default"/>
          <w:rFonts w:cs="FrankRuehl" w:hint="cs"/>
          <w:vanish/>
          <w:sz w:val="22"/>
          <w:szCs w:val="22"/>
          <w:u w:val="single"/>
          <w:shd w:val="clear" w:color="auto" w:fill="FFFF99"/>
          <w:rtl/>
        </w:rPr>
        <w:t xml:space="preserve">; בסעיף זה, "הגופים הביטחוניים" </w:t>
      </w:r>
      <w:r w:rsidRPr="00B83A5F">
        <w:rPr>
          <w:rStyle w:val="default"/>
          <w:rFonts w:cs="FrankRuehl"/>
          <w:vanish/>
          <w:sz w:val="22"/>
          <w:szCs w:val="22"/>
          <w:u w:val="single"/>
          <w:shd w:val="clear" w:color="auto" w:fill="FFFF99"/>
          <w:rtl/>
        </w:rPr>
        <w:t>–</w:t>
      </w:r>
      <w:r w:rsidRPr="00B83A5F">
        <w:rPr>
          <w:rStyle w:val="default"/>
          <w:rFonts w:cs="FrankRuehl" w:hint="cs"/>
          <w:vanish/>
          <w:sz w:val="22"/>
          <w:szCs w:val="22"/>
          <w:u w:val="single"/>
          <w:shd w:val="clear" w:color="auto" w:fill="FFFF99"/>
          <w:rtl/>
        </w:rPr>
        <w:t xml:space="preserve"> יחידות הסמך של משרד ראש הממשלה שעיקר פעילותן בתחום ביטחון המדינה ותושביה</w:t>
      </w:r>
      <w:r w:rsidRPr="00B83A5F">
        <w:rPr>
          <w:rStyle w:val="default"/>
          <w:rFonts w:cs="FrankRuehl" w:hint="cs"/>
          <w:vanish/>
          <w:sz w:val="22"/>
          <w:szCs w:val="22"/>
          <w:shd w:val="clear" w:color="auto" w:fill="FFFF99"/>
          <w:rtl/>
        </w:rPr>
        <w:t>.</w:t>
      </w:r>
    </w:p>
    <w:p w:rsidR="00D77BA1" w:rsidRPr="00B83A5F" w:rsidRDefault="00D77BA1" w:rsidP="00D77BA1">
      <w:pPr>
        <w:pStyle w:val="P00"/>
        <w:spacing w:before="0"/>
        <w:ind w:left="0" w:right="1134"/>
        <w:rPr>
          <w:rStyle w:val="default"/>
          <w:rFonts w:cs="FrankRuehl" w:hint="cs"/>
          <w:vanish/>
          <w:sz w:val="20"/>
          <w:szCs w:val="20"/>
          <w:shd w:val="clear" w:color="auto" w:fill="FFFF99"/>
          <w:rtl/>
        </w:rPr>
      </w:pPr>
    </w:p>
    <w:p w:rsidR="00D77BA1" w:rsidRPr="00B83A5F" w:rsidRDefault="00D77BA1" w:rsidP="00D77BA1">
      <w:pPr>
        <w:pStyle w:val="P00"/>
        <w:spacing w:before="0"/>
        <w:ind w:left="0" w:right="1134"/>
        <w:rPr>
          <w:rStyle w:val="default"/>
          <w:rFonts w:cs="FrankRuehl" w:hint="cs"/>
          <w:vanish/>
          <w:color w:val="FF0000"/>
          <w:sz w:val="20"/>
          <w:szCs w:val="20"/>
          <w:shd w:val="clear" w:color="auto" w:fill="FFFF99"/>
          <w:rtl/>
        </w:rPr>
      </w:pPr>
      <w:r w:rsidRPr="00B83A5F">
        <w:rPr>
          <w:rStyle w:val="default"/>
          <w:rFonts w:cs="FrankRuehl" w:hint="cs"/>
          <w:vanish/>
          <w:color w:val="FF0000"/>
          <w:sz w:val="20"/>
          <w:szCs w:val="20"/>
          <w:shd w:val="clear" w:color="auto" w:fill="FFFF99"/>
          <w:rtl/>
        </w:rPr>
        <w:t xml:space="preserve">מיום 14.7.2017 עד סיום כהונתה של הכנסת </w:t>
      </w:r>
      <w:r w:rsidR="00561A1F" w:rsidRPr="00B83A5F">
        <w:rPr>
          <w:rStyle w:val="default"/>
          <w:rFonts w:cs="FrankRuehl" w:hint="cs"/>
          <w:vanish/>
          <w:color w:val="FF0000"/>
          <w:sz w:val="20"/>
          <w:szCs w:val="20"/>
          <w:shd w:val="clear" w:color="auto" w:fill="FFFF99"/>
          <w:rtl/>
        </w:rPr>
        <w:t>ה-20 ביום 30.4.2019</w:t>
      </w:r>
    </w:p>
    <w:p w:rsidR="00D77BA1" w:rsidRPr="00B83A5F" w:rsidRDefault="00D77BA1" w:rsidP="00D77BA1">
      <w:pPr>
        <w:pStyle w:val="P00"/>
        <w:spacing w:before="0"/>
        <w:ind w:left="0"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הוראות מיוחדות תשע"ז-2017</w:t>
      </w:r>
    </w:p>
    <w:p w:rsidR="00D77BA1" w:rsidRPr="00B83A5F" w:rsidRDefault="00D77BA1" w:rsidP="00D77BA1">
      <w:pPr>
        <w:pStyle w:val="P00"/>
        <w:spacing w:before="0"/>
        <w:ind w:left="0" w:right="1134"/>
        <w:rPr>
          <w:rStyle w:val="default"/>
          <w:rFonts w:cs="FrankRuehl" w:hint="cs"/>
          <w:vanish/>
          <w:sz w:val="20"/>
          <w:szCs w:val="20"/>
          <w:shd w:val="clear" w:color="auto" w:fill="FFFF99"/>
          <w:rtl/>
        </w:rPr>
      </w:pPr>
      <w:hyperlink r:id="rId58" w:history="1">
        <w:r w:rsidRPr="00B83A5F">
          <w:rPr>
            <w:rStyle w:val="Hyperlink"/>
            <w:rFonts w:cs="FrankRuehl" w:hint="cs"/>
            <w:vanish/>
            <w:szCs w:val="20"/>
            <w:shd w:val="clear" w:color="auto" w:fill="FFFF99"/>
            <w:rtl/>
          </w:rPr>
          <w:t>ס"ח תשע"ז מס' 2650</w:t>
        </w:r>
      </w:hyperlink>
      <w:r w:rsidRPr="00B83A5F">
        <w:rPr>
          <w:rStyle w:val="default"/>
          <w:rFonts w:cs="FrankRuehl" w:hint="cs"/>
          <w:vanish/>
          <w:sz w:val="20"/>
          <w:szCs w:val="20"/>
          <w:shd w:val="clear" w:color="auto" w:fill="FFFF99"/>
          <w:rtl/>
        </w:rPr>
        <w:t xml:space="preserve"> מיום 26.7.2017 עמ' 1046 (</w:t>
      </w:r>
      <w:hyperlink r:id="rId59" w:history="1">
        <w:r w:rsidRPr="00B83A5F">
          <w:rPr>
            <w:rStyle w:val="Hyperlink"/>
            <w:rFonts w:cs="FrankRuehl" w:hint="cs"/>
            <w:vanish/>
            <w:szCs w:val="20"/>
            <w:shd w:val="clear" w:color="auto" w:fill="FFFF99"/>
            <w:rtl/>
          </w:rPr>
          <w:t>ה"ח 716</w:t>
        </w:r>
      </w:hyperlink>
      <w:r w:rsidRPr="00B83A5F">
        <w:rPr>
          <w:rStyle w:val="default"/>
          <w:rFonts w:cs="FrankRuehl" w:hint="cs"/>
          <w:vanish/>
          <w:sz w:val="20"/>
          <w:szCs w:val="20"/>
          <w:shd w:val="clear" w:color="auto" w:fill="FFFF99"/>
          <w:rtl/>
        </w:rPr>
        <w:t>)</w:t>
      </w:r>
    </w:p>
    <w:p w:rsidR="000B6CA7" w:rsidRPr="00B83A5F" w:rsidRDefault="000B6CA7" w:rsidP="000B6CA7">
      <w:pPr>
        <w:pStyle w:val="P00"/>
        <w:ind w:left="0" w:right="1134"/>
        <w:rPr>
          <w:rStyle w:val="default"/>
          <w:rFonts w:cs="FrankRuehl"/>
          <w:vanish/>
          <w:sz w:val="22"/>
          <w:szCs w:val="22"/>
          <w:shd w:val="clear" w:color="auto" w:fill="FFFF99"/>
          <w:rtl/>
        </w:rPr>
      </w:pPr>
      <w:r w:rsidRPr="00B83A5F">
        <w:rPr>
          <w:rStyle w:val="default"/>
          <w:rFonts w:cs="FrankRuehl"/>
          <w:vanish/>
          <w:sz w:val="22"/>
          <w:szCs w:val="22"/>
          <w:shd w:val="clear" w:color="auto" w:fill="FFFF99"/>
          <w:rtl/>
        </w:rPr>
        <w:tab/>
        <w:t>(א</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סכ</w:t>
      </w:r>
      <w:r w:rsidRPr="00B83A5F">
        <w:rPr>
          <w:rStyle w:val="default"/>
          <w:rFonts w:cs="FrankRuehl"/>
          <w:vanish/>
          <w:sz w:val="22"/>
          <w:szCs w:val="22"/>
          <w:shd w:val="clear" w:color="auto" w:fill="FFFF99"/>
          <w:rtl/>
        </w:rPr>
        <w:t>ום</w:t>
      </w:r>
      <w:r w:rsidRPr="00B83A5F">
        <w:rPr>
          <w:rStyle w:val="default"/>
          <w:rFonts w:cs="FrankRuehl" w:hint="cs"/>
          <w:vanish/>
          <w:sz w:val="22"/>
          <w:szCs w:val="22"/>
          <w:shd w:val="clear" w:color="auto" w:fill="FFFF99"/>
          <w:rtl/>
        </w:rPr>
        <w:t xml:space="preserve"> המוקצב בחוק תקציב שנתי בסעיף תקציב "משרד הבטחון", לרבות המפעלים העסקיים שבו, וכן הסכום המוקצב בחוק תקציב שנתי לגופים הביטחוניים, ייקרא להלן תקציב הבטחון; את חלוקת תקציב הבטחון לסעיפים, לתחומי פעולה ולתכניות תקבע, לפי הצעת הממשלה, ועדה </w:t>
      </w:r>
      <w:r w:rsidRPr="00B83A5F">
        <w:rPr>
          <w:rStyle w:val="default"/>
          <w:rFonts w:cs="FrankRuehl"/>
          <w:vanish/>
          <w:sz w:val="22"/>
          <w:szCs w:val="22"/>
          <w:shd w:val="clear" w:color="auto" w:fill="FFFF99"/>
          <w:rtl/>
        </w:rPr>
        <w:t>מש</w:t>
      </w:r>
      <w:r w:rsidRPr="00B83A5F">
        <w:rPr>
          <w:rStyle w:val="default"/>
          <w:rFonts w:cs="FrankRuehl" w:hint="cs"/>
          <w:vanish/>
          <w:sz w:val="22"/>
          <w:szCs w:val="22"/>
          <w:shd w:val="clear" w:color="auto" w:fill="FFFF99"/>
          <w:rtl/>
        </w:rPr>
        <w:t>ותפת של ועדת הכספים וו</w:t>
      </w:r>
      <w:r w:rsidRPr="00B83A5F">
        <w:rPr>
          <w:rStyle w:val="default"/>
          <w:rFonts w:cs="FrankRuehl"/>
          <w:vanish/>
          <w:sz w:val="22"/>
          <w:szCs w:val="22"/>
          <w:shd w:val="clear" w:color="auto" w:fill="FFFF99"/>
          <w:rtl/>
        </w:rPr>
        <w:t>עד</w:t>
      </w:r>
      <w:r w:rsidRPr="00B83A5F">
        <w:rPr>
          <w:rStyle w:val="default"/>
          <w:rFonts w:cs="FrankRuehl" w:hint="cs"/>
          <w:vanish/>
          <w:sz w:val="22"/>
          <w:szCs w:val="22"/>
          <w:shd w:val="clear" w:color="auto" w:fill="FFFF99"/>
          <w:rtl/>
        </w:rPr>
        <w:t xml:space="preserve">ת </w:t>
      </w:r>
      <w:r w:rsidRPr="00B83A5F">
        <w:rPr>
          <w:rStyle w:val="default"/>
          <w:rFonts w:cs="FrankRuehl"/>
          <w:vanish/>
          <w:sz w:val="22"/>
          <w:szCs w:val="22"/>
          <w:shd w:val="clear" w:color="auto" w:fill="FFFF99"/>
          <w:rtl/>
        </w:rPr>
        <w:t>הח</w:t>
      </w:r>
      <w:r w:rsidRPr="00B83A5F">
        <w:rPr>
          <w:rStyle w:val="default"/>
          <w:rFonts w:cs="FrankRuehl" w:hint="cs"/>
          <w:vanish/>
          <w:sz w:val="22"/>
          <w:szCs w:val="22"/>
          <w:shd w:val="clear" w:color="auto" w:fill="FFFF99"/>
          <w:rtl/>
        </w:rPr>
        <w:t xml:space="preserve">וץ והבטחון של הכנסת </w:t>
      </w:r>
      <w:r w:rsidRPr="00B83A5F">
        <w:rPr>
          <w:rStyle w:val="default"/>
          <w:rFonts w:cs="FrankRuehl" w:hint="cs"/>
          <w:vanish/>
          <w:sz w:val="22"/>
          <w:szCs w:val="22"/>
          <w:u w:val="single"/>
          <w:shd w:val="clear" w:color="auto" w:fill="FFFF99"/>
          <w:rtl/>
        </w:rPr>
        <w:t>ושוועדת הכנסת תקבע את יושב הראש שלה מקרב כל חבריה</w:t>
      </w:r>
      <w:r w:rsidRPr="00B83A5F">
        <w:rPr>
          <w:rStyle w:val="default"/>
          <w:rFonts w:cs="FrankRuehl" w:hint="cs"/>
          <w:vanish/>
          <w:sz w:val="22"/>
          <w:szCs w:val="22"/>
          <w:shd w:val="clear" w:color="auto" w:fill="FFFF99"/>
          <w:rtl/>
        </w:rPr>
        <w:t xml:space="preserve">; בסעיף זה, "הגופים הביטחוניים" </w:t>
      </w:r>
      <w:r w:rsidRPr="00B83A5F">
        <w:rPr>
          <w:rStyle w:val="default"/>
          <w:rFonts w:cs="FrankRuehl"/>
          <w:vanish/>
          <w:sz w:val="22"/>
          <w:szCs w:val="22"/>
          <w:shd w:val="clear" w:color="auto" w:fill="FFFF99"/>
          <w:rtl/>
        </w:rPr>
        <w:t>–</w:t>
      </w:r>
      <w:r w:rsidRPr="00B83A5F">
        <w:rPr>
          <w:rStyle w:val="default"/>
          <w:rFonts w:cs="FrankRuehl" w:hint="cs"/>
          <w:vanish/>
          <w:sz w:val="22"/>
          <w:szCs w:val="22"/>
          <w:shd w:val="clear" w:color="auto" w:fill="FFFF99"/>
          <w:rtl/>
        </w:rPr>
        <w:t xml:space="preserve"> יחידות הסמך של משרד ראש הממשלה שעיקר פעילותן בתחום ביטחון המדינה ותושביה.</w:t>
      </w:r>
    </w:p>
    <w:p w:rsidR="000B6CA7" w:rsidRPr="00B83A5F" w:rsidRDefault="000B6CA7" w:rsidP="000B6CA7">
      <w:pPr>
        <w:pStyle w:val="P00"/>
        <w:spacing w:before="0"/>
        <w:ind w:left="0" w:right="1134"/>
        <w:rPr>
          <w:rStyle w:val="default"/>
          <w:rFonts w:cs="FrankRuehl"/>
          <w:vanish/>
          <w:szCs w:val="20"/>
          <w:shd w:val="clear" w:color="auto" w:fill="FFFF99"/>
          <w:rtl/>
        </w:rPr>
      </w:pPr>
    </w:p>
    <w:p w:rsidR="000B6CA7" w:rsidRPr="00B83A5F" w:rsidRDefault="000B6CA7" w:rsidP="000B6CA7">
      <w:pPr>
        <w:pStyle w:val="P00"/>
        <w:spacing w:before="0"/>
        <w:ind w:left="0" w:right="1134"/>
        <w:rPr>
          <w:rStyle w:val="default"/>
          <w:rFonts w:cs="FrankRuehl"/>
          <w:vanish/>
          <w:color w:val="FF0000"/>
          <w:szCs w:val="20"/>
          <w:shd w:val="clear" w:color="auto" w:fill="FFFF99"/>
          <w:rtl/>
        </w:rPr>
      </w:pPr>
      <w:r w:rsidRPr="00B83A5F">
        <w:rPr>
          <w:rStyle w:val="default"/>
          <w:rFonts w:cs="FrankRuehl" w:hint="cs"/>
          <w:vanish/>
          <w:color w:val="FF0000"/>
          <w:szCs w:val="20"/>
          <w:shd w:val="clear" w:color="auto" w:fill="FFFF99"/>
          <w:rtl/>
        </w:rPr>
        <w:t>מיום 12.10.2021</w:t>
      </w:r>
    </w:p>
    <w:p w:rsidR="000B6CA7" w:rsidRPr="00B83A5F" w:rsidRDefault="000B6CA7" w:rsidP="000B6CA7">
      <w:pPr>
        <w:pStyle w:val="P00"/>
        <w:spacing w:before="0"/>
        <w:ind w:left="0" w:right="1134"/>
        <w:rPr>
          <w:rStyle w:val="default"/>
          <w:rFonts w:cs="FrankRuehl"/>
          <w:vanish/>
          <w:szCs w:val="20"/>
          <w:shd w:val="clear" w:color="auto" w:fill="FFFF99"/>
          <w:rtl/>
        </w:rPr>
      </w:pPr>
      <w:bookmarkStart w:id="46" w:name="_Hlk85011891"/>
      <w:r w:rsidRPr="00B83A5F">
        <w:rPr>
          <w:rStyle w:val="default"/>
          <w:rFonts w:cs="FrankRuehl" w:hint="cs"/>
          <w:b/>
          <w:bCs/>
          <w:vanish/>
          <w:szCs w:val="20"/>
          <w:shd w:val="clear" w:color="auto" w:fill="FFFF99"/>
          <w:rtl/>
        </w:rPr>
        <w:t>תיקון מס' 54</w:t>
      </w:r>
    </w:p>
    <w:p w:rsidR="000B6CA7" w:rsidRPr="00B83A5F" w:rsidRDefault="000B6CA7" w:rsidP="000B6CA7">
      <w:pPr>
        <w:pStyle w:val="P00"/>
        <w:spacing w:before="0"/>
        <w:ind w:left="0" w:right="1134"/>
        <w:rPr>
          <w:rStyle w:val="default"/>
          <w:rFonts w:cs="FrankRuehl"/>
          <w:vanish/>
          <w:szCs w:val="20"/>
          <w:shd w:val="clear" w:color="auto" w:fill="FFFF99"/>
          <w:rtl/>
        </w:rPr>
      </w:pPr>
      <w:hyperlink r:id="rId60" w:history="1">
        <w:r w:rsidRPr="00B83A5F">
          <w:rPr>
            <w:rStyle w:val="Hyperlink"/>
            <w:rFonts w:cs="FrankRuehl" w:hint="cs"/>
            <w:vanish/>
            <w:sz w:val="26"/>
            <w:szCs w:val="20"/>
            <w:shd w:val="clear" w:color="auto" w:fill="FFFF99"/>
            <w:rtl/>
          </w:rPr>
          <w:t>ס"ח תשפ"ב מס' 2929</w:t>
        </w:r>
      </w:hyperlink>
      <w:r w:rsidRPr="00B83A5F">
        <w:rPr>
          <w:rStyle w:val="default"/>
          <w:rFonts w:cs="FrankRuehl" w:hint="cs"/>
          <w:vanish/>
          <w:szCs w:val="20"/>
          <w:shd w:val="clear" w:color="auto" w:fill="FFFF99"/>
          <w:rtl/>
        </w:rPr>
        <w:t xml:space="preserve"> מיום 12.10.2021 עמ' 4 (</w:t>
      </w:r>
      <w:hyperlink r:id="rId61" w:history="1">
        <w:r w:rsidRPr="00B83A5F">
          <w:rPr>
            <w:rStyle w:val="Hyperlink"/>
            <w:rFonts w:cs="FrankRuehl" w:hint="cs"/>
            <w:vanish/>
            <w:sz w:val="26"/>
            <w:szCs w:val="20"/>
            <w:shd w:val="clear" w:color="auto" w:fill="FFFF99"/>
            <w:rtl/>
          </w:rPr>
          <w:t>ה"ח 873</w:t>
        </w:r>
      </w:hyperlink>
      <w:r w:rsidRPr="00B83A5F">
        <w:rPr>
          <w:rStyle w:val="default"/>
          <w:rFonts w:cs="FrankRuehl" w:hint="cs"/>
          <w:vanish/>
          <w:szCs w:val="20"/>
          <w:shd w:val="clear" w:color="auto" w:fill="FFFF99"/>
          <w:rtl/>
        </w:rPr>
        <w:t>)</w:t>
      </w:r>
    </w:p>
    <w:bookmarkEnd w:id="46"/>
    <w:p w:rsidR="00D77BA1" w:rsidRPr="00D77BA1" w:rsidRDefault="00D77BA1" w:rsidP="00D77BA1">
      <w:pPr>
        <w:pStyle w:val="P00"/>
        <w:ind w:left="0" w:right="1134"/>
        <w:rPr>
          <w:rStyle w:val="default"/>
          <w:rFonts w:cs="FrankRuehl" w:hint="cs"/>
          <w:sz w:val="2"/>
          <w:szCs w:val="2"/>
          <w:shd w:val="clear" w:color="auto" w:fill="FFFF99"/>
          <w:rtl/>
        </w:rPr>
      </w:pPr>
      <w:r w:rsidRPr="00B83A5F">
        <w:rPr>
          <w:rStyle w:val="default"/>
          <w:rFonts w:cs="FrankRuehl"/>
          <w:vanish/>
          <w:sz w:val="22"/>
          <w:szCs w:val="22"/>
          <w:shd w:val="clear" w:color="auto" w:fill="FFFF99"/>
          <w:rtl/>
        </w:rPr>
        <w:tab/>
        <w:t>(א</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סכ</w:t>
      </w:r>
      <w:r w:rsidRPr="00B83A5F">
        <w:rPr>
          <w:rStyle w:val="default"/>
          <w:rFonts w:cs="FrankRuehl"/>
          <w:vanish/>
          <w:sz w:val="22"/>
          <w:szCs w:val="22"/>
          <w:shd w:val="clear" w:color="auto" w:fill="FFFF99"/>
          <w:rtl/>
        </w:rPr>
        <w:t>ום</w:t>
      </w:r>
      <w:r w:rsidRPr="00B83A5F">
        <w:rPr>
          <w:rStyle w:val="default"/>
          <w:rFonts w:cs="FrankRuehl" w:hint="cs"/>
          <w:vanish/>
          <w:sz w:val="22"/>
          <w:szCs w:val="22"/>
          <w:shd w:val="clear" w:color="auto" w:fill="FFFF99"/>
          <w:rtl/>
        </w:rPr>
        <w:t xml:space="preserve"> המוקצב בחוק תקציב שנתי בסעיף תקציב "משרד הבטחון", לרבות המפעלים העסקיים שבו, וכן הסכום המוקצב בחוק תקציב שנתי לגופים הביטחוניים, ייקרא להלן תקציב הבטחון; את חלוקת תקציב הבטחון לסעיפים, לתחומי פעולה ולתכניות תקבע, לפי הצעת הממשלה, ועדה </w:t>
      </w:r>
      <w:r w:rsidRPr="00B83A5F">
        <w:rPr>
          <w:rStyle w:val="default"/>
          <w:rFonts w:cs="FrankRuehl"/>
          <w:vanish/>
          <w:sz w:val="22"/>
          <w:szCs w:val="22"/>
          <w:shd w:val="clear" w:color="auto" w:fill="FFFF99"/>
          <w:rtl/>
        </w:rPr>
        <w:t>מש</w:t>
      </w:r>
      <w:r w:rsidRPr="00B83A5F">
        <w:rPr>
          <w:rStyle w:val="default"/>
          <w:rFonts w:cs="FrankRuehl" w:hint="cs"/>
          <w:vanish/>
          <w:sz w:val="22"/>
          <w:szCs w:val="22"/>
          <w:shd w:val="clear" w:color="auto" w:fill="FFFF99"/>
          <w:rtl/>
        </w:rPr>
        <w:t>ותפת של ועדת הכספים וו</w:t>
      </w:r>
      <w:r w:rsidRPr="00B83A5F">
        <w:rPr>
          <w:rStyle w:val="default"/>
          <w:rFonts w:cs="FrankRuehl"/>
          <w:vanish/>
          <w:sz w:val="22"/>
          <w:szCs w:val="22"/>
          <w:shd w:val="clear" w:color="auto" w:fill="FFFF99"/>
          <w:rtl/>
        </w:rPr>
        <w:t>עד</w:t>
      </w:r>
      <w:r w:rsidRPr="00B83A5F">
        <w:rPr>
          <w:rStyle w:val="default"/>
          <w:rFonts w:cs="FrankRuehl" w:hint="cs"/>
          <w:vanish/>
          <w:sz w:val="22"/>
          <w:szCs w:val="22"/>
          <w:shd w:val="clear" w:color="auto" w:fill="FFFF99"/>
          <w:rtl/>
        </w:rPr>
        <w:t xml:space="preserve">ת </w:t>
      </w:r>
      <w:r w:rsidRPr="00B83A5F">
        <w:rPr>
          <w:rStyle w:val="default"/>
          <w:rFonts w:cs="FrankRuehl"/>
          <w:vanish/>
          <w:sz w:val="22"/>
          <w:szCs w:val="22"/>
          <w:shd w:val="clear" w:color="auto" w:fill="FFFF99"/>
          <w:rtl/>
        </w:rPr>
        <w:t>הח</w:t>
      </w:r>
      <w:r w:rsidRPr="00B83A5F">
        <w:rPr>
          <w:rStyle w:val="default"/>
          <w:rFonts w:cs="FrankRuehl" w:hint="cs"/>
          <w:vanish/>
          <w:sz w:val="22"/>
          <w:szCs w:val="22"/>
          <w:shd w:val="clear" w:color="auto" w:fill="FFFF99"/>
          <w:rtl/>
        </w:rPr>
        <w:t>וץ והבטחון של הכנסת</w:t>
      </w:r>
      <w:r w:rsidR="000B6CA7" w:rsidRPr="00B83A5F">
        <w:rPr>
          <w:rStyle w:val="default"/>
          <w:rFonts w:cs="FrankRuehl" w:hint="cs"/>
          <w:vanish/>
          <w:sz w:val="22"/>
          <w:szCs w:val="22"/>
          <w:shd w:val="clear" w:color="auto" w:fill="FFFF99"/>
          <w:rtl/>
        </w:rPr>
        <w:t xml:space="preserve"> </w:t>
      </w:r>
      <w:r w:rsidR="000B6CA7" w:rsidRPr="00B83A5F">
        <w:rPr>
          <w:rStyle w:val="default"/>
          <w:rFonts w:cs="FrankRuehl" w:hint="cs"/>
          <w:vanish/>
          <w:sz w:val="22"/>
          <w:szCs w:val="22"/>
          <w:u w:val="single"/>
          <w:shd w:val="clear" w:color="auto" w:fill="FFFF99"/>
          <w:rtl/>
        </w:rPr>
        <w:t>שוועדת הכנסת תקבע את יושב הראש שלה מקרב כל חבריה</w:t>
      </w:r>
      <w:r w:rsidRPr="00B83A5F">
        <w:rPr>
          <w:rStyle w:val="default"/>
          <w:rFonts w:cs="FrankRuehl" w:hint="cs"/>
          <w:vanish/>
          <w:sz w:val="22"/>
          <w:szCs w:val="22"/>
          <w:shd w:val="clear" w:color="auto" w:fill="FFFF99"/>
          <w:rtl/>
        </w:rPr>
        <w:t xml:space="preserve">; בסעיף זה, "הגופים הביטחוניים" </w:t>
      </w:r>
      <w:r w:rsidRPr="00B83A5F">
        <w:rPr>
          <w:rStyle w:val="default"/>
          <w:rFonts w:cs="FrankRuehl"/>
          <w:vanish/>
          <w:sz w:val="22"/>
          <w:szCs w:val="22"/>
          <w:shd w:val="clear" w:color="auto" w:fill="FFFF99"/>
          <w:rtl/>
        </w:rPr>
        <w:t>–</w:t>
      </w:r>
      <w:r w:rsidRPr="00B83A5F">
        <w:rPr>
          <w:rStyle w:val="default"/>
          <w:rFonts w:cs="FrankRuehl" w:hint="cs"/>
          <w:vanish/>
          <w:sz w:val="22"/>
          <w:szCs w:val="22"/>
          <w:shd w:val="clear" w:color="auto" w:fill="FFFF99"/>
          <w:rtl/>
        </w:rPr>
        <w:t xml:space="preserve"> יחידות הסמך של משרד ראש הממשלה שעיקר פעילותן בתחום ביטחון המדינה ותושביה.</w:t>
      </w:r>
      <w:bookmarkEnd w:id="45"/>
    </w:p>
    <w:p w:rsidR="00E53F96" w:rsidRDefault="00E53F96">
      <w:pPr>
        <w:pStyle w:val="P00"/>
        <w:spacing w:before="72"/>
        <w:ind w:left="0" w:right="1134"/>
        <w:rPr>
          <w:rStyle w:val="default"/>
          <w:rFonts w:cs="FrankRuehl" w:hint="cs"/>
          <w:rtl/>
        </w:rPr>
      </w:pPr>
      <w:bookmarkStart w:id="47" w:name="Seif17"/>
      <w:bookmarkEnd w:id="47"/>
      <w:r>
        <w:rPr>
          <w:lang w:val="he-IL"/>
        </w:rPr>
        <w:pict>
          <v:rect id="_x0000_s2089" style="position:absolute;left:0;text-align:left;margin-left:464.5pt;margin-top:8.05pt;width:75.05pt;height:24pt;z-index:251570688" o:allowincell="f" filled="f" stroked="f" strokecolor="lime" strokeweight=".25pt">
            <v:textbox style="mso-next-textbox:#_x0000_s2089" inset="0,0,0,0">
              <w:txbxContent>
                <w:p w:rsidR="00E53F96" w:rsidRDefault="00E53F96">
                  <w:pPr>
                    <w:spacing w:line="160" w:lineRule="exact"/>
                    <w:jc w:val="left"/>
                    <w:rPr>
                      <w:rFonts w:cs="Miriam"/>
                      <w:noProof/>
                      <w:sz w:val="18"/>
                      <w:szCs w:val="18"/>
                      <w:rtl/>
                    </w:rPr>
                  </w:pPr>
                  <w:r>
                    <w:rPr>
                      <w:rFonts w:cs="Miriam"/>
                      <w:sz w:val="18"/>
                      <w:szCs w:val="18"/>
                      <w:rtl/>
                    </w:rPr>
                    <w:t>שי</w:t>
                  </w:r>
                  <w:r>
                    <w:rPr>
                      <w:rFonts w:cs="Miriam" w:hint="cs"/>
                      <w:sz w:val="18"/>
                      <w:szCs w:val="18"/>
                      <w:rtl/>
                    </w:rPr>
                    <w:t>נו</w:t>
                  </w:r>
                  <w:r>
                    <w:rPr>
                      <w:rFonts w:cs="Miriam"/>
                      <w:sz w:val="18"/>
                      <w:szCs w:val="18"/>
                      <w:rtl/>
                    </w:rPr>
                    <w:t>יי</w:t>
                  </w:r>
                  <w:r>
                    <w:rPr>
                      <w:rFonts w:cs="Miriam" w:hint="cs"/>
                      <w:sz w:val="18"/>
                      <w:szCs w:val="18"/>
                      <w:rtl/>
                    </w:rPr>
                    <w:t xml:space="preserve">ם בתקציב </w:t>
                  </w:r>
                  <w:r>
                    <w:rPr>
                      <w:rFonts w:cs="Miriam"/>
                      <w:sz w:val="18"/>
                      <w:szCs w:val="18"/>
                      <w:rtl/>
                    </w:rPr>
                    <w:t>הב</w:t>
                  </w:r>
                  <w:r>
                    <w:rPr>
                      <w:rFonts w:cs="Miriam" w:hint="cs"/>
                      <w:sz w:val="18"/>
                      <w:szCs w:val="18"/>
                      <w:rtl/>
                    </w:rPr>
                    <w:t>טח</w:t>
                  </w:r>
                  <w:r>
                    <w:rPr>
                      <w:rFonts w:cs="Miriam"/>
                      <w:sz w:val="18"/>
                      <w:szCs w:val="18"/>
                      <w:rtl/>
                    </w:rPr>
                    <w:t>ון</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גב</w:t>
      </w:r>
      <w:r>
        <w:rPr>
          <w:rStyle w:val="default"/>
          <w:rFonts w:cs="FrankRuehl"/>
          <w:rtl/>
        </w:rPr>
        <w:t xml:space="preserve">י </w:t>
      </w:r>
      <w:r>
        <w:rPr>
          <w:rStyle w:val="default"/>
          <w:rFonts w:cs="FrankRuehl" w:hint="cs"/>
          <w:rtl/>
        </w:rPr>
        <w:t xml:space="preserve">תכניות בתקציב הבטחון שסכומיהן מוצאים במטבע ישראלי, רשאי שר האוצר, על פי הצעת שר הבטחון </w:t>
      </w:r>
      <w:r>
        <w:rPr>
          <w:rStyle w:val="default"/>
          <w:rFonts w:cs="FrankRuehl"/>
          <w:rtl/>
        </w:rPr>
        <w:t>–</w:t>
      </w:r>
    </w:p>
    <w:p w:rsidR="003964C7" w:rsidRDefault="003964C7" w:rsidP="003964C7">
      <w:pPr>
        <w:pStyle w:val="P22"/>
        <w:spacing w:before="72"/>
        <w:ind w:left="1021" w:right="1134"/>
        <w:rPr>
          <w:rStyle w:val="default"/>
          <w:rFonts w:cs="FrankRuehl"/>
          <w:rtl/>
        </w:rPr>
      </w:pPr>
      <w:r>
        <w:rPr>
          <w:rFonts w:cs="FrankRuehl"/>
          <w:sz w:val="26"/>
          <w:rtl/>
          <w:lang w:eastAsia="en-US"/>
        </w:rPr>
        <w:pict>
          <v:shape id="_x0000_s2465" type="#_x0000_t202" style="position:absolute;left:0;text-align:left;margin-left:470.25pt;margin-top:7.1pt;width:1in;height:22.4pt;z-index:251745792" filled="f" stroked="f">
            <v:textbox inset="1mm,0,1mm,0">
              <w:txbxContent>
                <w:p w:rsidR="003964C7" w:rsidRDefault="003964C7" w:rsidP="003964C7">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46) תשע"ה-2014</w:t>
                  </w:r>
                </w:p>
              </w:txbxContent>
            </v:textbox>
          </v:shape>
        </w:pict>
      </w:r>
      <w:r>
        <w:rPr>
          <w:rStyle w:val="default"/>
          <w:rFonts w:cs="FrankRuehl"/>
          <w:rtl/>
        </w:rPr>
        <w:t>(1)</w:t>
      </w:r>
      <w:r>
        <w:rPr>
          <w:rStyle w:val="default"/>
          <w:rFonts w:cs="FrankRuehl"/>
          <w:rtl/>
        </w:rPr>
        <w:tab/>
        <w:t>ל</w:t>
      </w:r>
      <w:r>
        <w:rPr>
          <w:rStyle w:val="default"/>
          <w:rFonts w:cs="FrankRuehl" w:hint="cs"/>
          <w:rtl/>
        </w:rPr>
        <w:t>הע</w:t>
      </w:r>
      <w:r>
        <w:rPr>
          <w:rStyle w:val="default"/>
          <w:rFonts w:cs="FrankRuehl"/>
          <w:rtl/>
        </w:rPr>
        <w:t>בי</w:t>
      </w:r>
      <w:r>
        <w:rPr>
          <w:rStyle w:val="default"/>
          <w:rFonts w:cs="FrankRuehl" w:hint="cs"/>
          <w:rtl/>
        </w:rPr>
        <w:t>ר כל סכום של הוצאה, הוצאה מותנית בהכנסה או</w:t>
      </w:r>
      <w:r>
        <w:rPr>
          <w:rStyle w:val="default"/>
          <w:rFonts w:cs="FrankRuehl"/>
          <w:rtl/>
        </w:rPr>
        <w:t xml:space="preserve"> ה</w:t>
      </w:r>
      <w:r>
        <w:rPr>
          <w:rStyle w:val="default"/>
          <w:rFonts w:cs="FrankRuehl" w:hint="cs"/>
          <w:rtl/>
        </w:rPr>
        <w:t xml:space="preserve">רשאה להתחייב, </w:t>
      </w:r>
      <w:r w:rsidRPr="0075221E">
        <w:rPr>
          <w:rStyle w:val="default"/>
          <w:rFonts w:cs="FrankRuehl" w:hint="cs"/>
          <w:rtl/>
        </w:rPr>
        <w:t>מתכנית אחת לתכנית אחרת באותו תחום פעולה או בתחום פעולה אחר</w:t>
      </w:r>
      <w:r>
        <w:rPr>
          <w:rStyle w:val="default"/>
          <w:rFonts w:cs="FrankRuehl" w:hint="cs"/>
          <w:rtl/>
        </w:rPr>
        <w:t>;</w:t>
      </w:r>
    </w:p>
    <w:p w:rsidR="003964C7" w:rsidRDefault="003964C7" w:rsidP="003964C7">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הג</w:t>
      </w:r>
      <w:r>
        <w:rPr>
          <w:rStyle w:val="default"/>
          <w:rFonts w:cs="FrankRuehl"/>
          <w:rtl/>
        </w:rPr>
        <w:t>די</w:t>
      </w:r>
      <w:r>
        <w:rPr>
          <w:rStyle w:val="default"/>
          <w:rFonts w:cs="FrankRuehl" w:hint="cs"/>
          <w:rtl/>
        </w:rPr>
        <w:t>ל כל סכום של הוצאה, הוצאה מותנית בהכנסה או הרשאה להתחייב בתכנית קיימת או חדשה;</w:t>
      </w:r>
    </w:p>
    <w:p w:rsidR="003964C7" w:rsidRDefault="003964C7" w:rsidP="003964C7">
      <w:pPr>
        <w:pStyle w:val="P22"/>
        <w:spacing w:before="72"/>
        <w:ind w:left="1021" w:right="1134"/>
        <w:rPr>
          <w:rStyle w:val="default"/>
          <w:rFonts w:cs="FrankRuehl"/>
          <w:rtl/>
        </w:rPr>
      </w:pPr>
      <w:r>
        <w:rPr>
          <w:rStyle w:val="default"/>
          <w:rFonts w:cs="FrankRuehl" w:hint="cs"/>
          <w:rtl/>
        </w:rPr>
        <w:t>(3)</w:t>
      </w:r>
      <w:r>
        <w:rPr>
          <w:rStyle w:val="default"/>
          <w:rFonts w:cs="FrankRuehl"/>
          <w:rtl/>
        </w:rPr>
        <w:tab/>
        <w:t>לה</w:t>
      </w:r>
      <w:r>
        <w:rPr>
          <w:rStyle w:val="default"/>
          <w:rFonts w:cs="FrankRuehl" w:hint="cs"/>
          <w:rtl/>
        </w:rPr>
        <w:t>ע</w:t>
      </w:r>
      <w:r>
        <w:rPr>
          <w:rStyle w:val="default"/>
          <w:rFonts w:cs="FrankRuehl"/>
          <w:rtl/>
        </w:rPr>
        <w:t>ביר</w:t>
      </w:r>
      <w:r>
        <w:rPr>
          <w:rStyle w:val="default"/>
          <w:rFonts w:cs="FrankRuehl" w:hint="cs"/>
          <w:rtl/>
        </w:rPr>
        <w:t xml:space="preserve"> כל מספר של משרות מתכנית אחת לתכנית אחרת, קיימת או חדשה, באותו תחום פעולה או בתחום פעולה אחר, או להגדיל את מספר המשרות בכל תכנ</w:t>
      </w:r>
      <w:r>
        <w:rPr>
          <w:rStyle w:val="default"/>
          <w:rFonts w:cs="FrankRuehl"/>
          <w:rtl/>
        </w:rPr>
        <w:t>ית</w:t>
      </w:r>
      <w:r>
        <w:rPr>
          <w:rStyle w:val="default"/>
          <w:rFonts w:cs="FrankRuehl" w:hint="cs"/>
          <w:rtl/>
        </w:rPr>
        <w:t>, ק</w:t>
      </w:r>
      <w:r>
        <w:rPr>
          <w:rStyle w:val="default"/>
          <w:rFonts w:cs="FrankRuehl"/>
          <w:rtl/>
        </w:rPr>
        <w:t>יי</w:t>
      </w:r>
      <w:r>
        <w:rPr>
          <w:rStyle w:val="default"/>
          <w:rFonts w:cs="FrankRuehl" w:hint="cs"/>
          <w:rtl/>
        </w:rPr>
        <w:t>מת או חדשה.</w:t>
      </w:r>
    </w:p>
    <w:p w:rsidR="003964C7" w:rsidRDefault="003964C7" w:rsidP="003964C7">
      <w:pPr>
        <w:pStyle w:val="P02"/>
        <w:spacing w:before="72"/>
        <w:ind w:left="1021" w:right="1134"/>
        <w:rPr>
          <w:rStyle w:val="default"/>
          <w:rFonts w:cs="FrankRuehl"/>
          <w:rtl/>
        </w:rPr>
      </w:pPr>
      <w:r>
        <w:rPr>
          <w:lang w:val="he-IL"/>
        </w:rPr>
        <w:pict>
          <v:rect id="_x0000_s2464" style="position:absolute;left:0;text-align:left;margin-left:468.45pt;margin-top:8.05pt;width:71.1pt;height:35.3pt;z-index:251744768" o:allowincell="f" filled="f" stroked="f" strokecolor="lime" strokeweight=".25pt">
            <v:textbox inset="0,0,0,0">
              <w:txbxContent>
                <w:p w:rsidR="003964C7" w:rsidRDefault="003964C7" w:rsidP="003964C7">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24א) תשנ"א-</w:t>
                  </w:r>
                  <w:r>
                    <w:rPr>
                      <w:rFonts w:cs="Miriam"/>
                      <w:sz w:val="18"/>
                      <w:szCs w:val="18"/>
                      <w:rtl/>
                    </w:rPr>
                    <w:t>199</w:t>
                  </w:r>
                  <w:r>
                    <w:rPr>
                      <w:rFonts w:cs="Miriam" w:hint="cs"/>
                      <w:sz w:val="18"/>
                      <w:szCs w:val="18"/>
                      <w:rtl/>
                    </w:rPr>
                    <w:t>9</w:t>
                  </w:r>
                </w:p>
                <w:p w:rsidR="003964C7" w:rsidRDefault="003964C7" w:rsidP="003964C7">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46) תשע"ה-2014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עב</w:t>
      </w:r>
      <w:r>
        <w:rPr>
          <w:rStyle w:val="default"/>
          <w:rFonts w:cs="FrankRuehl"/>
          <w:rtl/>
        </w:rPr>
        <w:t>רה</w:t>
      </w:r>
      <w:r>
        <w:rPr>
          <w:rStyle w:val="default"/>
          <w:rFonts w:cs="FrankRuehl" w:hint="cs"/>
          <w:rtl/>
        </w:rPr>
        <w:t xml:space="preserve"> או הגדלה כאמור בסעיף קטן (א)(1) ו-(2) המשנה </w:t>
      </w:r>
      <w:r w:rsidRPr="0075221E">
        <w:rPr>
          <w:rStyle w:val="default"/>
          <w:rFonts w:cs="FrankRuehl" w:hint="cs"/>
          <w:rtl/>
        </w:rPr>
        <w:t>תכנית כלשהי בסכום העולה על 50 מיליון שקלים חדשים או על 50% מהתכנית המקורית, לפי הנמוך</w:t>
      </w:r>
      <w:r>
        <w:rPr>
          <w:rStyle w:val="default"/>
          <w:rFonts w:cs="FrankRuehl" w:hint="cs"/>
          <w:rtl/>
        </w:rPr>
        <w:t>, או המהווה, לדעת שר הבטחון, שינ</w:t>
      </w:r>
      <w:r>
        <w:rPr>
          <w:rStyle w:val="default"/>
          <w:rFonts w:cs="FrankRuehl"/>
          <w:rtl/>
        </w:rPr>
        <w:t>וי מ</w:t>
      </w:r>
      <w:r>
        <w:rPr>
          <w:rStyle w:val="default"/>
          <w:rFonts w:cs="FrankRuehl" w:hint="cs"/>
          <w:rtl/>
        </w:rPr>
        <w:t>הותי, תיעשה באישורה המוקדם של הועדה; שר האוצר יעדכן אחת לשלושה חדשים את הסכום הנקוב בפס</w:t>
      </w:r>
      <w:r>
        <w:rPr>
          <w:rStyle w:val="default"/>
          <w:rFonts w:cs="FrankRuehl"/>
          <w:rtl/>
        </w:rPr>
        <w:t>קה</w:t>
      </w:r>
      <w:r>
        <w:rPr>
          <w:rStyle w:val="default"/>
          <w:rFonts w:cs="FrankRuehl" w:hint="cs"/>
          <w:rtl/>
        </w:rPr>
        <w:t xml:space="preserve"> ז</w:t>
      </w:r>
      <w:r>
        <w:rPr>
          <w:rStyle w:val="default"/>
          <w:rFonts w:cs="FrankRuehl"/>
          <w:rtl/>
        </w:rPr>
        <w:t xml:space="preserve">ו, </w:t>
      </w:r>
      <w:r>
        <w:rPr>
          <w:rStyle w:val="default"/>
          <w:rFonts w:cs="FrankRuehl" w:hint="cs"/>
          <w:rtl/>
        </w:rPr>
        <w:t xml:space="preserve">על פי עליית </w:t>
      </w:r>
      <w:r>
        <w:rPr>
          <w:rStyle w:val="default"/>
          <w:rFonts w:cs="FrankRuehl"/>
          <w:rtl/>
        </w:rPr>
        <w:t>מ</w:t>
      </w:r>
      <w:r>
        <w:rPr>
          <w:rStyle w:val="default"/>
          <w:rFonts w:cs="FrankRuehl" w:hint="cs"/>
          <w:rtl/>
        </w:rPr>
        <w:t xml:space="preserve">דד </w:t>
      </w:r>
      <w:r>
        <w:rPr>
          <w:rStyle w:val="default"/>
          <w:rFonts w:cs="FrankRuehl"/>
          <w:rtl/>
        </w:rPr>
        <w:t>ה</w:t>
      </w:r>
      <w:r>
        <w:rPr>
          <w:rStyle w:val="default"/>
          <w:rFonts w:cs="FrankRuehl" w:hint="cs"/>
          <w:rtl/>
        </w:rPr>
        <w:t>מחירים לצרכן;</w:t>
      </w:r>
    </w:p>
    <w:p w:rsidR="003964C7" w:rsidRDefault="003964C7" w:rsidP="003964C7">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עב</w:t>
      </w:r>
      <w:r>
        <w:rPr>
          <w:rStyle w:val="default"/>
          <w:rFonts w:cs="FrankRuehl"/>
          <w:rtl/>
        </w:rPr>
        <w:t>רה</w:t>
      </w:r>
      <w:r>
        <w:rPr>
          <w:rStyle w:val="default"/>
          <w:rFonts w:cs="FrankRuehl" w:hint="cs"/>
          <w:rtl/>
        </w:rPr>
        <w:t xml:space="preserve"> או הגדלה כאמור בסעיף קטן (א)(1) ו-(2), שפסקה (1) אינה</w:t>
      </w:r>
      <w:r>
        <w:rPr>
          <w:rStyle w:val="default"/>
          <w:rFonts w:cs="FrankRuehl"/>
          <w:rtl/>
        </w:rPr>
        <w:t xml:space="preserve"> ח</w:t>
      </w:r>
      <w:r>
        <w:rPr>
          <w:rStyle w:val="default"/>
          <w:rFonts w:cs="FrankRuehl" w:hint="cs"/>
          <w:rtl/>
        </w:rPr>
        <w:t>לה עליה, תיעשה בהודעה לועדה.</w:t>
      </w:r>
    </w:p>
    <w:p w:rsidR="003964C7" w:rsidRDefault="003964C7" w:rsidP="003964C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האמור בסעיף קטן (ב)(1)</w:t>
      </w:r>
      <w:r>
        <w:rPr>
          <w:rStyle w:val="default"/>
          <w:rFonts w:cs="FrankRuehl"/>
          <w:rtl/>
        </w:rPr>
        <w:t>, מות</w:t>
      </w:r>
      <w:r>
        <w:rPr>
          <w:rStyle w:val="default"/>
          <w:rFonts w:cs="FrankRuehl" w:hint="cs"/>
          <w:rtl/>
        </w:rPr>
        <w:t>ר לעשות הע</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 xml:space="preserve"> או הגדלה כאמור בו בהודעה לועדה אם ראש הממשלה ושר הבטחון קבעו כי מצב בטחו</w:t>
      </w:r>
      <w:r>
        <w:rPr>
          <w:rStyle w:val="default"/>
          <w:rFonts w:cs="FrankRuehl"/>
          <w:rtl/>
        </w:rPr>
        <w:t>ני</w:t>
      </w:r>
      <w:r>
        <w:rPr>
          <w:rStyle w:val="default"/>
          <w:rFonts w:cs="FrankRuehl" w:hint="cs"/>
          <w:rtl/>
        </w:rPr>
        <w:t xml:space="preserve"> מ</w:t>
      </w:r>
      <w:r>
        <w:rPr>
          <w:rStyle w:val="default"/>
          <w:rFonts w:cs="FrankRuehl"/>
          <w:rtl/>
        </w:rPr>
        <w:t>יו</w:t>
      </w:r>
      <w:r>
        <w:rPr>
          <w:rStyle w:val="default"/>
          <w:rFonts w:cs="FrankRuehl" w:hint="cs"/>
          <w:rtl/>
        </w:rPr>
        <w:t>חד מחייב זאת.</w:t>
      </w:r>
    </w:p>
    <w:p w:rsidR="003964C7" w:rsidRDefault="003964C7" w:rsidP="003964C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עב</w:t>
      </w:r>
      <w:r>
        <w:rPr>
          <w:rStyle w:val="default"/>
          <w:rFonts w:cs="FrankRuehl"/>
          <w:rtl/>
        </w:rPr>
        <w:t>רה</w:t>
      </w:r>
      <w:r>
        <w:rPr>
          <w:rStyle w:val="default"/>
          <w:rFonts w:cs="FrankRuehl" w:hint="cs"/>
          <w:rtl/>
        </w:rPr>
        <w:t xml:space="preserve"> או הגדלה כאמור בסעיף קטן (א)(3) תיעשה בהודעה לועדה.</w:t>
      </w:r>
    </w:p>
    <w:p w:rsidR="003964C7" w:rsidRDefault="003964C7" w:rsidP="003964C7">
      <w:pPr>
        <w:pStyle w:val="P00"/>
        <w:spacing w:before="72"/>
        <w:ind w:left="0" w:right="1134"/>
        <w:rPr>
          <w:rStyle w:val="default"/>
          <w:rFonts w:cs="FrankRuehl" w:hint="cs"/>
          <w:rtl/>
        </w:rPr>
      </w:pPr>
      <w:r>
        <w:rPr>
          <w:rFonts w:cs="FrankRuehl"/>
          <w:sz w:val="26"/>
          <w:rtl/>
          <w:lang w:eastAsia="en-US"/>
        </w:rPr>
        <w:pict>
          <v:shape id="_x0000_s2466" type="#_x0000_t202" style="position:absolute;left:0;text-align:left;margin-left:470.25pt;margin-top:7.1pt;width:1in;height:16.8pt;z-index:251746816" filled="f" stroked="f">
            <v:textbox inset="1mm,0,1mm,0">
              <w:txbxContent>
                <w:p w:rsidR="003964C7" w:rsidRDefault="003964C7" w:rsidP="003964C7">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46) תשע"ה-2014</w:t>
                  </w:r>
                </w:p>
              </w:txbxContent>
            </v:textbox>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גב</w:t>
      </w:r>
      <w:r>
        <w:rPr>
          <w:rStyle w:val="default"/>
          <w:rFonts w:cs="FrankRuehl"/>
          <w:rtl/>
        </w:rPr>
        <w:t xml:space="preserve">י </w:t>
      </w:r>
      <w:r>
        <w:rPr>
          <w:rStyle w:val="default"/>
          <w:rFonts w:cs="FrankRuehl" w:hint="cs"/>
          <w:rtl/>
        </w:rPr>
        <w:t>תכניות בתקציב הבטחון שסכומיהן מוצאים במטבע חוץ, רשאי שר האוצר, על פי הצע</w:t>
      </w:r>
      <w:r>
        <w:rPr>
          <w:rStyle w:val="default"/>
          <w:rFonts w:cs="FrankRuehl"/>
          <w:rtl/>
        </w:rPr>
        <w:t>ת שר</w:t>
      </w:r>
      <w:r>
        <w:rPr>
          <w:rStyle w:val="default"/>
          <w:rFonts w:cs="FrankRuehl" w:hint="cs"/>
          <w:rtl/>
        </w:rPr>
        <w:t xml:space="preserve"> הבטחון, לה</w:t>
      </w:r>
      <w:r>
        <w:rPr>
          <w:rStyle w:val="default"/>
          <w:rFonts w:cs="FrankRuehl"/>
          <w:rtl/>
        </w:rPr>
        <w:t>ע</w:t>
      </w:r>
      <w:r>
        <w:rPr>
          <w:rStyle w:val="default"/>
          <w:rFonts w:cs="FrankRuehl" w:hint="cs"/>
          <w:rtl/>
        </w:rPr>
        <w:t>ב</w:t>
      </w:r>
      <w:r>
        <w:rPr>
          <w:rStyle w:val="default"/>
          <w:rFonts w:cs="FrankRuehl"/>
          <w:rtl/>
        </w:rPr>
        <w:t>י</w:t>
      </w:r>
      <w:r>
        <w:rPr>
          <w:rStyle w:val="default"/>
          <w:rFonts w:cs="FrankRuehl" w:hint="cs"/>
          <w:rtl/>
        </w:rPr>
        <w:t>ר או להגדיל סכומים או משרות כאמור בסעיף קטן (א), בהודעה לועדה</w:t>
      </w:r>
      <w:r w:rsidRPr="0075221E">
        <w:rPr>
          <w:rStyle w:val="default"/>
          <w:rFonts w:cs="FrankRuehl" w:hint="cs"/>
          <w:rtl/>
        </w:rPr>
        <w:t>, ואולם הממשלה רשאית לקבוע כי העברת או הגדלה כאמור בסעיף קטן זה, העולה על סכום שתקבע בהחלטתה, תיעשה באישורה המוקדם של הוועדה</w:t>
      </w:r>
      <w:r>
        <w:rPr>
          <w:rStyle w:val="default"/>
          <w:rFonts w:cs="FrankRuehl" w:hint="cs"/>
          <w:rtl/>
        </w:rPr>
        <w:t>.</w:t>
      </w:r>
    </w:p>
    <w:p w:rsidR="00E53F96" w:rsidRDefault="00E53F96">
      <w:pPr>
        <w:pStyle w:val="P02"/>
        <w:spacing w:before="72"/>
        <w:ind w:left="1021" w:right="1134"/>
        <w:rPr>
          <w:rStyle w:val="default"/>
          <w:rFonts w:cs="FrankRuehl" w:hint="cs"/>
          <w:rtl/>
        </w:rPr>
      </w:pPr>
      <w:r>
        <w:rPr>
          <w:rFonts w:cs="FrankRuehl"/>
          <w:rtl/>
          <w:lang w:val="he-IL"/>
        </w:rPr>
        <w:pict>
          <v:shape id="_x0000_s2370" type="#_x0000_t202" style="position:absolute;left:0;text-align:left;margin-left:470.35pt;margin-top:7.1pt;width:1in;height:14.95pt;z-index:251708928" filled="f" stroked="f">
            <v:textbox inset="1mm,0,1mm,0">
              <w:txbxContent>
                <w:p w:rsidR="00E53F96" w:rsidRDefault="00E53F96">
                  <w:pPr>
                    <w:spacing w:line="160" w:lineRule="exact"/>
                    <w:jc w:val="left"/>
                    <w:rPr>
                      <w:rFonts w:cs="Miriam" w:hint="cs"/>
                      <w:sz w:val="18"/>
                      <w:szCs w:val="18"/>
                      <w:rtl/>
                    </w:rPr>
                  </w:pPr>
                  <w:r>
                    <w:rPr>
                      <w:rFonts w:cs="Miriam" w:hint="cs"/>
                      <w:sz w:val="18"/>
                      <w:szCs w:val="18"/>
                      <w:rtl/>
                    </w:rPr>
                    <w:t>(תיקון מס' 22) תשנ"ו-1996</w:t>
                  </w:r>
                </w:p>
              </w:txbxContent>
            </v:textbox>
          </v:shape>
        </w:pict>
      </w:r>
      <w:r>
        <w:rPr>
          <w:rStyle w:val="default"/>
          <w:rFonts w:cs="FrankRuehl" w:hint="cs"/>
          <w:rtl/>
        </w:rPr>
        <w:tab/>
        <w:t>(ה1)</w:t>
      </w:r>
      <w:r>
        <w:rPr>
          <w:rStyle w:val="default"/>
          <w:rFonts w:cs="FrankRuehl" w:hint="cs"/>
          <w:rtl/>
        </w:rPr>
        <w:tab/>
        <w:t>(1)</w:t>
      </w:r>
      <w:r>
        <w:rPr>
          <w:rStyle w:val="default"/>
          <w:rFonts w:cs="FrankRuehl" w:hint="cs"/>
          <w:rtl/>
        </w:rPr>
        <w:tab/>
        <w:t xml:space="preserve">על אף הוראות סעיפים קטנים (א) עד (ה), על העברות או הגדלות כאמור בסעיפים קטנים (א)(1), (א)(2) ו-(ה) (להלן </w:t>
      </w:r>
      <w:r>
        <w:rPr>
          <w:rStyle w:val="default"/>
          <w:rFonts w:cs="FrankRuehl"/>
          <w:rtl/>
        </w:rPr>
        <w:t>–</w:t>
      </w:r>
      <w:r>
        <w:rPr>
          <w:rStyle w:val="default"/>
          <w:rFonts w:cs="FrankRuehl" w:hint="cs"/>
          <w:rtl/>
        </w:rPr>
        <w:t xml:space="preserve"> העברות), המשנות תכניות של הצטיידות או של התעצמות שתקבע הועדה לענין זה לפי הצעת הממשלה (להלן </w:t>
      </w:r>
      <w:r>
        <w:rPr>
          <w:rStyle w:val="default"/>
          <w:rFonts w:cs="FrankRuehl"/>
          <w:rtl/>
        </w:rPr>
        <w:t>–</w:t>
      </w:r>
      <w:r>
        <w:rPr>
          <w:rStyle w:val="default"/>
          <w:rFonts w:cs="FrankRuehl" w:hint="cs"/>
          <w:rtl/>
        </w:rPr>
        <w:t xml:space="preserve"> תכניות מיוחדות) יחולו ההוראות הבאות:</w:t>
      </w:r>
    </w:p>
    <w:p w:rsidR="00E53F96" w:rsidRDefault="00E53F96">
      <w:pPr>
        <w:pStyle w:val="P22"/>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עלה סך כל סכומי ההעברות שבוצעו מתכניות מיוחדות לתכניות אחרות מתחילת שנה, על ארבעים מליון שקלים חדשים, תהיה כל העברה נוספת מהתכניות המיוחדות לתכניות אחרות טעונה אישור מוקדם של הועדה;</w:t>
      </w:r>
    </w:p>
    <w:p w:rsidR="00E53F96" w:rsidRDefault="00E53F96">
      <w:pPr>
        <w:pStyle w:val="P22"/>
        <w:spacing w:before="72"/>
        <w:ind w:left="1474"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עלה סך כל סכומי ההעברות מתכניות מיוחדות בתחום פעולה אחד לתכניות מיוחדות בתחום פעולה אחר, שבוצעו מתחילת שנה, על חמישים מליון שקלים חדשים, תהיה כל העברה נוספת מתחום פעולה אחד לתחום פעולה אחר טעונה אישור מוקדם של הועדה;</w:t>
      </w:r>
    </w:p>
    <w:p w:rsidR="00E53F96" w:rsidRDefault="00E53F96">
      <w:pPr>
        <w:pStyle w:val="P22"/>
        <w:spacing w:before="72"/>
        <w:ind w:left="1474" w:right="1134"/>
        <w:rPr>
          <w:rStyle w:val="default"/>
          <w:rFonts w:cs="FrankRuehl" w:hint="cs"/>
          <w:rtl/>
        </w:rPr>
      </w:pPr>
      <w:r>
        <w:rPr>
          <w:rStyle w:val="default"/>
          <w:rFonts w:cs="FrankRuehl" w:hint="cs"/>
          <w:rtl/>
        </w:rPr>
        <w:t>הוראות פסקה זו לא יחולו על העברות בין תחומי פעולה, שהועדה קבעה לענין זה לפי הצעת הממשלה, שהם תחום אחוד.</w:t>
      </w:r>
    </w:p>
    <w:p w:rsidR="00E53F96" w:rsidRDefault="00E53F96">
      <w:pPr>
        <w:pStyle w:val="P22"/>
        <w:spacing w:before="72"/>
        <w:ind w:left="1474" w:right="113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הצעת שר הבטחון לשינוי הטעון אישור כאמור בסעיף קטן זה, שהוגשה על ידי שר האוצר והועדה לא החליטה להתנגד להצעה תוך 21 ימי עבודה מיום הגשתה, יראו אותה כמאושרת בידי הועדה.</w:t>
      </w:r>
    </w:p>
    <w:p w:rsidR="00E53F96" w:rsidRDefault="00E53F96">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שר האוצר יעדכן, אחת לשולשה חדשים, את הסכומים הנקובים בסעיף קטן זה על פי עליית מדד המחירים לצרכן שמפרסמת הלשכה המרכזית לסטטיסטיקה.</w:t>
      </w:r>
    </w:p>
    <w:p w:rsidR="00E53F96" w:rsidRDefault="00E53F96">
      <w:pPr>
        <w:pStyle w:val="P00"/>
        <w:spacing w:before="72"/>
        <w:ind w:left="0" w:right="1134"/>
        <w:rPr>
          <w:rStyle w:val="default"/>
          <w:rFonts w:cs="FrankRuehl"/>
          <w:rtl/>
        </w:rPr>
      </w:pPr>
      <w:r>
        <w:rPr>
          <w:lang w:val="he-IL"/>
        </w:rPr>
        <w:pict>
          <v:rect id="_x0000_s2091" style="position:absolute;left:0;text-align:left;margin-left:464.5pt;margin-top:8.05pt;width:75.05pt;height:16.85pt;z-index:251571712" o:allowincell="f" filled="f" stroked="f" strokecolor="lime" strokeweight=".25pt">
            <v:textbox inset="0,0,0,0">
              <w:txbxContent>
                <w:p w:rsidR="00E53F96" w:rsidRDefault="00E53F96">
                  <w:pPr>
                    <w:spacing w:line="160" w:lineRule="exact"/>
                    <w:jc w:val="left"/>
                    <w:rPr>
                      <w:rFonts w:cs="Miriam" w:hint="cs"/>
                      <w:noProof/>
                      <w:sz w:val="18"/>
                      <w:szCs w:val="18"/>
                      <w:rtl/>
                    </w:rPr>
                  </w:pPr>
                  <w:r>
                    <w:rPr>
                      <w:rFonts w:cs="Miriam" w:hint="cs"/>
                      <w:sz w:val="18"/>
                      <w:szCs w:val="18"/>
                      <w:rtl/>
                    </w:rPr>
                    <w:t xml:space="preserve">(תיקון מס' 6) </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w:t>
      </w:r>
      <w:r>
        <w:rPr>
          <w:rStyle w:val="default"/>
          <w:rFonts w:cs="FrankRuehl" w:hint="cs"/>
          <w:rtl/>
        </w:rPr>
        <w:t>נמ</w:t>
      </w:r>
      <w:r>
        <w:rPr>
          <w:rStyle w:val="default"/>
          <w:rFonts w:cs="FrankRuehl"/>
          <w:rtl/>
        </w:rPr>
        <w:t>ח</w:t>
      </w:r>
      <w:r>
        <w:rPr>
          <w:rStyle w:val="default"/>
          <w:rFonts w:cs="FrankRuehl" w:hint="cs"/>
          <w:rtl/>
        </w:rPr>
        <w:t>ק</w:t>
      </w:r>
      <w:r>
        <w:rPr>
          <w:rStyle w:val="default"/>
          <w:rFonts w:cs="FrankRuehl"/>
          <w:rtl/>
        </w:rPr>
        <w:t>).</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האמור בסעיפים 5(ב) ו-13(א), עלה התקבול שהתקבל</w:t>
      </w:r>
      <w:r>
        <w:rPr>
          <w:rStyle w:val="default"/>
          <w:rFonts w:cs="FrankRuehl"/>
          <w:rtl/>
        </w:rPr>
        <w:t xml:space="preserve"> ל</w:t>
      </w:r>
      <w:r>
        <w:rPr>
          <w:rStyle w:val="default"/>
          <w:rFonts w:cs="FrankRuehl" w:hint="cs"/>
          <w:rtl/>
        </w:rPr>
        <w:t>מע</w:t>
      </w:r>
      <w:r>
        <w:rPr>
          <w:rStyle w:val="default"/>
          <w:rFonts w:cs="FrankRuehl"/>
          <w:rtl/>
        </w:rPr>
        <w:t>שה</w:t>
      </w:r>
      <w:r>
        <w:rPr>
          <w:rStyle w:val="default"/>
          <w:rFonts w:cs="FrankRuehl" w:hint="cs"/>
          <w:rtl/>
        </w:rPr>
        <w:t xml:space="preserve"> בתכנית פלונית שבתקציב הבטחון על הסכום הנקוב לגביה כהוצאה מותנית בהכנסה בחוק התקציב השנתי לשנה פלונית, רשאי שר האוצר, בהודעה לועדה, להתיר את השימוש באותו סכום בשנת הכספים שלאחריה, לתכנית שבה נכלל או לתכנית אחרת בתקציב הבטחון.</w:t>
      </w:r>
    </w:p>
    <w:p w:rsidR="00E53F96" w:rsidRDefault="00E53F96">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וד</w:t>
      </w:r>
      <w:r>
        <w:rPr>
          <w:rStyle w:val="default"/>
          <w:rFonts w:cs="FrankRuehl"/>
          <w:rtl/>
        </w:rPr>
        <w:t>עה</w:t>
      </w:r>
      <w:r>
        <w:rPr>
          <w:rStyle w:val="default"/>
          <w:rFonts w:cs="FrankRuehl" w:hint="cs"/>
          <w:rtl/>
        </w:rPr>
        <w:t xml:space="preserve"> לועדה לפ</w:t>
      </w:r>
      <w:r>
        <w:rPr>
          <w:rStyle w:val="default"/>
          <w:rFonts w:cs="FrankRuehl"/>
          <w:rtl/>
        </w:rPr>
        <w:t>י</w:t>
      </w:r>
      <w:r>
        <w:rPr>
          <w:rStyle w:val="default"/>
          <w:rFonts w:cs="FrankRuehl" w:hint="cs"/>
          <w:rtl/>
        </w:rPr>
        <w:t xml:space="preserve"> סע</w:t>
      </w:r>
      <w:r>
        <w:rPr>
          <w:rStyle w:val="default"/>
          <w:rFonts w:cs="FrankRuehl"/>
          <w:rtl/>
        </w:rPr>
        <w:t xml:space="preserve">יף </w:t>
      </w:r>
      <w:r>
        <w:rPr>
          <w:rStyle w:val="default"/>
          <w:rFonts w:cs="FrankRuehl" w:hint="cs"/>
          <w:rtl/>
        </w:rPr>
        <w:t>זה</w:t>
      </w:r>
      <w:r>
        <w:rPr>
          <w:rStyle w:val="default"/>
          <w:rFonts w:cs="FrankRuehl"/>
          <w:rtl/>
        </w:rPr>
        <w:t xml:space="preserve"> ת</w:t>
      </w:r>
      <w:r>
        <w:rPr>
          <w:rStyle w:val="default"/>
          <w:rFonts w:cs="FrankRuehl" w:hint="cs"/>
          <w:rtl/>
        </w:rPr>
        <w:t>ימסר בהקדם האפשרי ולא יאוחר מאשר המועד הקרוב להעברה או להגדלה מבין אלה:</w:t>
      </w:r>
      <w:r>
        <w:rPr>
          <w:rStyle w:val="default"/>
          <w:rFonts w:cs="FrankRuehl"/>
          <w:rtl/>
        </w:rPr>
        <w:t xml:space="preserve"> 1 ב</w:t>
      </w:r>
      <w:r>
        <w:rPr>
          <w:rStyle w:val="default"/>
          <w:rFonts w:cs="FrankRuehl" w:hint="cs"/>
          <w:rtl/>
        </w:rPr>
        <w:t>יולי, 1 באוקטובר, 1 בינואר ו-31 במרס של שנת הכספים.</w:t>
      </w:r>
    </w:p>
    <w:bookmarkStart w:id="48" w:name="Rov179"/>
    <w:p w:rsidR="00E53F96" w:rsidRDefault="00E53F96">
      <w:pPr>
        <w:pStyle w:val="P00"/>
        <w:spacing w:before="0"/>
        <w:ind w:left="0" w:right="1134"/>
        <w:rPr>
          <w:rFonts w:cs="FrankRuehl" w:hint="cs"/>
          <w:sz w:val="2"/>
          <w:szCs w:val="2"/>
          <w:shd w:val="clear" w:color="auto" w:fill="FFFF99"/>
          <w:rtl/>
          <w:lang w:val="he-IL"/>
        </w:rPr>
      </w:pPr>
      <w:r w:rsidRPr="00B83A5F">
        <w:rPr>
          <w:rFonts w:cs="FrankRuehl"/>
          <w:vanish/>
          <w:szCs w:val="20"/>
          <w:shd w:val="clear" w:color="auto" w:fill="FFFF99"/>
          <w:rtl/>
          <w:lang w:val="he-IL"/>
        </w:rPr>
        <w:fldChar w:fldCharType="begin"/>
      </w:r>
      <w:r w:rsidRPr="00B83A5F">
        <w:rPr>
          <w:rFonts w:cs="FrankRuehl"/>
          <w:vanish/>
          <w:szCs w:val="20"/>
          <w:shd w:val="clear" w:color="auto" w:fill="FFFF99"/>
          <w:rtl/>
          <w:lang w:val="he-IL"/>
        </w:rPr>
        <w:instrText xml:space="preserve"> </w:instrText>
      </w:r>
      <w:r w:rsidRPr="00B83A5F">
        <w:rPr>
          <w:rFonts w:cs="FrankRuehl"/>
          <w:vanish/>
          <w:szCs w:val="20"/>
          <w:shd w:val="clear" w:color="auto" w:fill="FFFF99"/>
          <w:lang w:val="he-IL"/>
        </w:rPr>
        <w:instrText xml:space="preserve">HYPERLINK </w:instrText>
      </w:r>
      <w:r w:rsidRPr="00B83A5F">
        <w:rPr>
          <w:rFonts w:cs="FrankRuehl"/>
          <w:vanish/>
          <w:szCs w:val="20"/>
          <w:shd w:val="clear" w:color="auto" w:fill="FFFF99"/>
          <w:rtl/>
          <w:lang w:val="he-IL"/>
        </w:rPr>
        <w:instrText>"</w:instrText>
      </w:r>
      <w:r w:rsidRPr="00B83A5F">
        <w:rPr>
          <w:rFonts w:cs="FrankRuehl"/>
          <w:vanish/>
          <w:szCs w:val="20"/>
          <w:shd w:val="clear" w:color="auto" w:fill="FFFF99"/>
          <w:lang w:val="he-IL"/>
        </w:rPr>
        <w:instrText>http://www.nevo.co.il/Law_word/law01/P233_001_019.doc"</w:instrText>
      </w:r>
      <w:r w:rsidRPr="00B83A5F">
        <w:rPr>
          <w:rFonts w:cs="FrankRuehl"/>
          <w:vanish/>
          <w:szCs w:val="20"/>
          <w:shd w:val="clear" w:color="auto" w:fill="FFFF99"/>
          <w:rtl/>
          <w:lang w:val="he-IL"/>
        </w:rPr>
        <w:instrText xml:space="preserve"> </w:instrText>
      </w:r>
      <w:r w:rsidR="00FF55E3" w:rsidRPr="00B83A5F">
        <w:rPr>
          <w:rFonts w:cs="FrankRuehl"/>
          <w:vanish/>
          <w:szCs w:val="20"/>
          <w:shd w:val="clear" w:color="auto" w:fill="FFFF99"/>
          <w:lang w:val="he-IL"/>
        </w:rPr>
      </w:r>
      <w:r w:rsidRPr="00B83A5F">
        <w:rPr>
          <w:rFonts w:cs="FrankRuehl"/>
          <w:vanish/>
          <w:szCs w:val="20"/>
          <w:shd w:val="clear" w:color="auto" w:fill="FFFF99"/>
          <w:rtl/>
          <w:lang w:val="he-IL"/>
        </w:rPr>
        <w:fldChar w:fldCharType="separate"/>
      </w:r>
      <w:r w:rsidRPr="00B83A5F">
        <w:rPr>
          <w:rStyle w:val="Hyperlink"/>
          <w:rFonts w:cs="FrankRuehl" w:hint="cs"/>
          <w:vanish/>
          <w:szCs w:val="20"/>
          <w:shd w:val="clear" w:color="auto" w:fill="FFFF99"/>
          <w:rtl/>
          <w:lang w:val="he-IL"/>
        </w:rPr>
        <w:t>רבדים ל</w:t>
      </w:r>
      <w:r w:rsidRPr="00B83A5F">
        <w:rPr>
          <w:rStyle w:val="Hyperlink"/>
          <w:rFonts w:cs="FrankRuehl" w:hint="cs"/>
          <w:vanish/>
          <w:szCs w:val="20"/>
          <w:shd w:val="clear" w:color="auto" w:fill="FFFF99"/>
          <w:rtl/>
          <w:lang w:val="he-IL"/>
        </w:rPr>
        <w:t>ס</w:t>
      </w:r>
      <w:r w:rsidRPr="00B83A5F">
        <w:rPr>
          <w:rStyle w:val="Hyperlink"/>
          <w:rFonts w:cs="FrankRuehl" w:hint="cs"/>
          <w:vanish/>
          <w:szCs w:val="20"/>
          <w:shd w:val="clear" w:color="auto" w:fill="FFFF99"/>
          <w:rtl/>
          <w:lang w:val="he-IL"/>
        </w:rPr>
        <w:t>עיף 19</w:t>
      </w:r>
      <w:r w:rsidRPr="00B83A5F">
        <w:rPr>
          <w:rFonts w:cs="FrankRuehl"/>
          <w:vanish/>
          <w:szCs w:val="20"/>
          <w:shd w:val="clear" w:color="auto" w:fill="FFFF99"/>
          <w:rtl/>
          <w:lang w:val="he-IL"/>
        </w:rPr>
        <w:fldChar w:fldCharType="end"/>
      </w:r>
      <w:bookmarkEnd w:id="48"/>
    </w:p>
    <w:p w:rsidR="00E53F96" w:rsidRDefault="00E53F96">
      <w:pPr>
        <w:pStyle w:val="P00"/>
        <w:spacing w:before="72"/>
        <w:ind w:left="0" w:right="1134"/>
        <w:rPr>
          <w:rStyle w:val="default"/>
          <w:rFonts w:cs="FrankRuehl" w:hint="cs"/>
          <w:rtl/>
        </w:rPr>
      </w:pPr>
      <w:r>
        <w:rPr>
          <w:lang w:val="he-IL"/>
        </w:rPr>
        <w:pict>
          <v:rect id="_x0000_s2092" style="position:absolute;left:0;text-align:left;margin-left:464.5pt;margin-top:8.05pt;width:75.05pt;height:16pt;z-index:251572736"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(תיקון מס' 19)</w:t>
                  </w:r>
                  <w:r>
                    <w:rPr>
                      <w:rFonts w:cs="Miriam"/>
                      <w:sz w:val="18"/>
                      <w:szCs w:val="18"/>
                      <w:rtl/>
                    </w:rPr>
                    <w:t xml:space="preserve"> </w:t>
                  </w: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ה</w:t>
                  </w:r>
                  <w:r>
                    <w:rPr>
                      <w:rFonts w:cs="Miriam" w:hint="cs"/>
                      <w:sz w:val="18"/>
                      <w:szCs w:val="18"/>
                      <w:rtl/>
                    </w:rPr>
                    <w:t>-</w:t>
                  </w:r>
                  <w:r>
                    <w:rPr>
                      <w:rFonts w:cs="Miriam"/>
                      <w:sz w:val="18"/>
                      <w:szCs w:val="18"/>
                      <w:rtl/>
                    </w:rPr>
                    <w:t>1995</w:t>
                  </w:r>
                </w:p>
              </w:txbxContent>
            </v:textbox>
            <w10:anchorlock/>
          </v:rect>
        </w:pict>
      </w:r>
      <w:r>
        <w:rPr>
          <w:rStyle w:val="big-number"/>
          <w:rFonts w:cs="Miriam"/>
          <w:rtl/>
        </w:rPr>
        <w:t>20.</w:t>
      </w:r>
      <w:r>
        <w:rPr>
          <w:rStyle w:val="big-number"/>
          <w:rFonts w:cs="Miriam"/>
          <w:rtl/>
        </w:rPr>
        <w:tab/>
      </w:r>
      <w:r>
        <w:rPr>
          <w:rStyle w:val="default"/>
          <w:rFonts w:cs="FrankRuehl"/>
          <w:rtl/>
        </w:rPr>
        <w:t>(ב</w:t>
      </w:r>
      <w:r>
        <w:rPr>
          <w:rStyle w:val="default"/>
          <w:rFonts w:cs="FrankRuehl" w:hint="cs"/>
          <w:rtl/>
        </w:rPr>
        <w:t>וט</w:t>
      </w:r>
      <w:r>
        <w:rPr>
          <w:rStyle w:val="default"/>
          <w:rFonts w:cs="FrankRuehl"/>
          <w:rtl/>
        </w:rPr>
        <w:t>ל).</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49" w:name="Rov178"/>
      <w:r w:rsidRPr="00B83A5F">
        <w:rPr>
          <w:rStyle w:val="big-number"/>
          <w:rFonts w:cs="FrankRuehl" w:hint="cs"/>
          <w:vanish/>
          <w:color w:val="FF0000"/>
          <w:sz w:val="20"/>
          <w:szCs w:val="20"/>
          <w:shd w:val="clear" w:color="auto" w:fill="FFFF99"/>
          <w:rtl/>
        </w:rPr>
        <w:t>מיום 27.1.1995</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19</w:t>
      </w:r>
    </w:p>
    <w:p w:rsidR="00E53F96" w:rsidRPr="00B83A5F" w:rsidRDefault="00E53F96">
      <w:pPr>
        <w:pStyle w:val="P00"/>
        <w:spacing w:before="0"/>
        <w:ind w:left="0" w:right="1134"/>
        <w:rPr>
          <w:rStyle w:val="default"/>
          <w:rFonts w:cs="FrankRuehl" w:hint="cs"/>
          <w:vanish/>
          <w:sz w:val="20"/>
          <w:szCs w:val="20"/>
          <w:shd w:val="clear" w:color="auto" w:fill="FFFF99"/>
          <w:rtl/>
        </w:rPr>
      </w:pPr>
      <w:hyperlink r:id="rId62" w:history="1">
        <w:r w:rsidRPr="00B83A5F">
          <w:rPr>
            <w:rStyle w:val="Hyperlink"/>
            <w:rFonts w:cs="FrankRuehl" w:hint="cs"/>
            <w:vanish/>
            <w:szCs w:val="20"/>
            <w:shd w:val="clear" w:color="auto" w:fill="FFFF99"/>
            <w:rtl/>
          </w:rPr>
          <w:t>ס"ח תשנ"ה מס' 1501</w:t>
        </w:r>
      </w:hyperlink>
      <w:r w:rsidRPr="00B83A5F">
        <w:rPr>
          <w:rStyle w:val="big-number"/>
          <w:rFonts w:cs="FrankRuehl" w:hint="cs"/>
          <w:vanish/>
          <w:sz w:val="20"/>
          <w:szCs w:val="20"/>
          <w:shd w:val="clear" w:color="auto" w:fill="FFFF99"/>
          <w:rtl/>
        </w:rPr>
        <w:t xml:space="preserve"> מיום 27.1.1995 עמ' 100 (</w:t>
      </w:r>
      <w:hyperlink r:id="rId63" w:history="1">
        <w:r w:rsidRPr="00B83A5F">
          <w:rPr>
            <w:rStyle w:val="Hyperlink"/>
            <w:rFonts w:cs="FrankRuehl" w:hint="cs"/>
            <w:vanish/>
            <w:szCs w:val="20"/>
            <w:shd w:val="clear" w:color="auto" w:fill="FFFF99"/>
            <w:rtl/>
          </w:rPr>
          <w:t>ה"ח 2313</w:t>
        </w:r>
      </w:hyperlink>
      <w:r w:rsidRPr="00B83A5F">
        <w:rPr>
          <w:rStyle w:val="big-number"/>
          <w:rFonts w:cs="FrankRuehl" w:hint="cs"/>
          <w:vanish/>
          <w:sz w:val="20"/>
          <w:szCs w:val="20"/>
          <w:shd w:val="clear" w:color="auto" w:fill="FFFF99"/>
          <w:rtl/>
        </w:rPr>
        <w:t>)</w:t>
      </w:r>
    </w:p>
    <w:p w:rsidR="00E53F96" w:rsidRPr="00B83A5F" w:rsidRDefault="00E53F96">
      <w:pPr>
        <w:pStyle w:val="P00"/>
        <w:spacing w:before="0"/>
        <w:ind w:left="0" w:right="1134"/>
        <w:rPr>
          <w:rStyle w:val="default"/>
          <w:rFonts w:cs="FrankRuehl" w:hint="cs"/>
          <w:b/>
          <w:bCs/>
          <w:vanish/>
          <w:sz w:val="20"/>
          <w:szCs w:val="20"/>
          <w:shd w:val="clear" w:color="auto" w:fill="FFFF99"/>
          <w:rtl/>
        </w:rPr>
      </w:pPr>
      <w:r w:rsidRPr="00B83A5F">
        <w:rPr>
          <w:rStyle w:val="default"/>
          <w:rFonts w:cs="FrankRuehl" w:hint="cs"/>
          <w:b/>
          <w:bCs/>
          <w:vanish/>
          <w:sz w:val="20"/>
          <w:szCs w:val="20"/>
          <w:shd w:val="clear" w:color="auto" w:fill="FFFF99"/>
          <w:rtl/>
        </w:rPr>
        <w:t>ביטול סעיף 20</w:t>
      </w:r>
    </w:p>
    <w:p w:rsidR="00E53F96" w:rsidRPr="00B83A5F" w:rsidRDefault="00E53F96">
      <w:pPr>
        <w:pStyle w:val="P00"/>
        <w:ind w:left="0" w:right="1134"/>
        <w:rPr>
          <w:rStyle w:val="default"/>
          <w:rFonts w:cs="FrankRuehl" w:hint="cs"/>
          <w:vanish/>
          <w:sz w:val="20"/>
          <w:szCs w:val="20"/>
          <w:shd w:val="clear" w:color="auto" w:fill="FFFF99"/>
          <w:rtl/>
        </w:rPr>
      </w:pPr>
      <w:r w:rsidRPr="00B83A5F">
        <w:rPr>
          <w:rStyle w:val="default"/>
          <w:rFonts w:cs="FrankRuehl" w:hint="cs"/>
          <w:vanish/>
          <w:sz w:val="20"/>
          <w:szCs w:val="20"/>
          <w:shd w:val="clear" w:color="auto" w:fill="FFFF99"/>
          <w:rtl/>
        </w:rPr>
        <w:t>הנוסח הקודם:</w:t>
      </w:r>
    </w:p>
    <w:p w:rsidR="00E53F96" w:rsidRPr="00B83A5F" w:rsidRDefault="00E53F96">
      <w:pPr>
        <w:pStyle w:val="P00"/>
        <w:spacing w:before="20"/>
        <w:ind w:left="0" w:right="1134"/>
        <w:rPr>
          <w:rStyle w:val="default"/>
          <w:rFonts w:cs="Miriam" w:hint="cs"/>
          <w:strike/>
          <w:vanish/>
          <w:sz w:val="16"/>
          <w:szCs w:val="16"/>
          <w:shd w:val="clear" w:color="auto" w:fill="FFFF99"/>
          <w:rtl/>
        </w:rPr>
      </w:pPr>
      <w:r w:rsidRPr="00B83A5F">
        <w:rPr>
          <w:rStyle w:val="default"/>
          <w:rFonts w:cs="Miriam" w:hint="cs"/>
          <w:strike/>
          <w:vanish/>
          <w:sz w:val="16"/>
          <w:szCs w:val="16"/>
          <w:shd w:val="clear" w:color="auto" w:fill="FFFF99"/>
          <w:rtl/>
        </w:rPr>
        <w:t>ימי מילואים בתקציב הבטחון</w:t>
      </w:r>
    </w:p>
    <w:p w:rsidR="00E53F96" w:rsidRPr="00B83A5F" w:rsidRDefault="00E53F96">
      <w:pPr>
        <w:pStyle w:val="P00"/>
        <w:spacing w:before="0"/>
        <w:ind w:left="0" w:right="1134"/>
        <w:rPr>
          <w:rStyle w:val="default"/>
          <w:rFonts w:cs="FrankRuehl" w:hint="cs"/>
          <w:strike/>
          <w:vanish/>
          <w:sz w:val="22"/>
          <w:szCs w:val="22"/>
          <w:shd w:val="clear" w:color="auto" w:fill="FFFF99"/>
          <w:rtl/>
        </w:rPr>
      </w:pPr>
      <w:r w:rsidRPr="00B83A5F">
        <w:rPr>
          <w:rStyle w:val="big-number"/>
          <w:rFonts w:cs="FrankRuehl" w:hint="cs"/>
          <w:strike/>
          <w:vanish/>
          <w:sz w:val="22"/>
          <w:szCs w:val="22"/>
          <w:shd w:val="clear" w:color="auto" w:fill="FFFF99"/>
          <w:rtl/>
        </w:rPr>
        <w:t>20</w:t>
      </w:r>
      <w:r w:rsidRPr="00B83A5F">
        <w:rPr>
          <w:rStyle w:val="big-number"/>
          <w:rFonts w:cs="FrankRuehl"/>
          <w:strike/>
          <w:vanish/>
          <w:sz w:val="22"/>
          <w:szCs w:val="22"/>
          <w:shd w:val="clear" w:color="auto" w:fill="FFFF99"/>
          <w:rtl/>
        </w:rPr>
        <w:t>.</w:t>
      </w:r>
      <w:r w:rsidRPr="00B83A5F">
        <w:rPr>
          <w:rStyle w:val="big-number"/>
          <w:rFonts w:cs="FrankRuehl"/>
          <w:strike/>
          <w:vanish/>
          <w:sz w:val="22"/>
          <w:szCs w:val="22"/>
          <w:shd w:val="clear" w:color="auto" w:fill="FFFF99"/>
          <w:rtl/>
        </w:rPr>
        <w:tab/>
      </w:r>
      <w:r w:rsidRPr="00B83A5F">
        <w:rPr>
          <w:rStyle w:val="default"/>
          <w:rFonts w:cs="FrankRuehl"/>
          <w:strike/>
          <w:vanish/>
          <w:sz w:val="22"/>
          <w:szCs w:val="22"/>
          <w:shd w:val="clear" w:color="auto" w:fill="FFFF99"/>
          <w:rtl/>
        </w:rPr>
        <w:t>(א</w:t>
      </w:r>
      <w:r w:rsidRPr="00B83A5F">
        <w:rPr>
          <w:rStyle w:val="default"/>
          <w:rFonts w:cs="FrankRuehl" w:hint="cs"/>
          <w:strike/>
          <w:vanish/>
          <w:sz w:val="22"/>
          <w:szCs w:val="22"/>
          <w:shd w:val="clear" w:color="auto" w:fill="FFFF99"/>
          <w:rtl/>
        </w:rPr>
        <w:t>)</w:t>
      </w:r>
      <w:r w:rsidRPr="00B83A5F">
        <w:rPr>
          <w:rStyle w:val="default"/>
          <w:rFonts w:cs="FrankRuehl"/>
          <w:strike/>
          <w:vanish/>
          <w:sz w:val="22"/>
          <w:szCs w:val="22"/>
          <w:shd w:val="clear" w:color="auto" w:fill="FFFF99"/>
          <w:rtl/>
        </w:rPr>
        <w:tab/>
      </w:r>
      <w:r w:rsidRPr="00B83A5F">
        <w:rPr>
          <w:rStyle w:val="default"/>
          <w:rFonts w:cs="FrankRuehl" w:hint="cs"/>
          <w:strike/>
          <w:vanish/>
          <w:sz w:val="22"/>
          <w:szCs w:val="22"/>
          <w:shd w:val="clear" w:color="auto" w:fill="FFFF99"/>
          <w:rtl/>
        </w:rPr>
        <w:t>בתקציב הבטחון יהיה תחום פעולה שייקרא "ימי מילואים" ובו יקבע מספר ימי המילואים המתוכננים לאותה שנת כספים.</w:t>
      </w:r>
    </w:p>
    <w:p w:rsidR="00E53F96" w:rsidRPr="00B83A5F" w:rsidRDefault="00E53F96">
      <w:pPr>
        <w:pStyle w:val="P02"/>
        <w:spacing w:before="0"/>
        <w:ind w:left="1021" w:right="1134"/>
        <w:rPr>
          <w:rStyle w:val="default"/>
          <w:rFonts w:cs="FrankRuehl" w:hint="cs"/>
          <w:strike/>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strike/>
          <w:vanish/>
          <w:sz w:val="22"/>
          <w:szCs w:val="22"/>
          <w:shd w:val="clear" w:color="auto" w:fill="FFFF99"/>
          <w:rtl/>
        </w:rPr>
        <w:t>(ב</w:t>
      </w:r>
      <w:r w:rsidRPr="00B83A5F">
        <w:rPr>
          <w:rStyle w:val="default"/>
          <w:rFonts w:cs="FrankRuehl" w:hint="cs"/>
          <w:strike/>
          <w:vanish/>
          <w:sz w:val="22"/>
          <w:szCs w:val="22"/>
          <w:shd w:val="clear" w:color="auto" w:fill="FFFF99"/>
          <w:rtl/>
        </w:rPr>
        <w:t>)</w:t>
      </w:r>
      <w:r w:rsidRPr="00B83A5F">
        <w:rPr>
          <w:rStyle w:val="default"/>
          <w:rFonts w:cs="FrankRuehl"/>
          <w:strike/>
          <w:vanish/>
          <w:sz w:val="22"/>
          <w:szCs w:val="22"/>
          <w:shd w:val="clear" w:color="auto" w:fill="FFFF99"/>
          <w:rtl/>
        </w:rPr>
        <w:tab/>
      </w:r>
      <w:r w:rsidRPr="00B83A5F">
        <w:rPr>
          <w:rStyle w:val="default"/>
          <w:rFonts w:cs="FrankRuehl" w:hint="cs"/>
          <w:strike/>
          <w:vanish/>
          <w:sz w:val="22"/>
          <w:szCs w:val="22"/>
          <w:shd w:val="clear" w:color="auto" w:fill="FFFF99"/>
          <w:rtl/>
        </w:rPr>
        <w:t xml:space="preserve">על אף האמור בחוק הביטוח הלאומי [נוסח משולב], התשכ"ח-1968 (להלן בסעיף זה- החוק)- </w:t>
      </w:r>
    </w:p>
    <w:p w:rsidR="00E53F96" w:rsidRPr="00B83A5F" w:rsidRDefault="00E53F96">
      <w:pPr>
        <w:pStyle w:val="P22"/>
        <w:spacing w:before="0"/>
        <w:ind w:left="1021" w:right="1134"/>
        <w:rPr>
          <w:rStyle w:val="default"/>
          <w:rFonts w:cs="FrankRuehl" w:hint="cs"/>
          <w:strike/>
          <w:vanish/>
          <w:sz w:val="22"/>
          <w:szCs w:val="22"/>
          <w:shd w:val="clear" w:color="auto" w:fill="FFFF99"/>
          <w:rtl/>
        </w:rPr>
      </w:pPr>
      <w:r w:rsidRPr="00B83A5F">
        <w:rPr>
          <w:rStyle w:val="default"/>
          <w:rFonts w:cs="FrankRuehl"/>
          <w:strike/>
          <w:vanish/>
          <w:sz w:val="22"/>
          <w:szCs w:val="22"/>
          <w:shd w:val="clear" w:color="auto" w:fill="FFFF99"/>
          <w:rtl/>
        </w:rPr>
        <w:t>(</w:t>
      </w:r>
      <w:r w:rsidRPr="00B83A5F">
        <w:rPr>
          <w:rStyle w:val="default"/>
          <w:rFonts w:cs="FrankRuehl" w:hint="cs"/>
          <w:strike/>
          <w:vanish/>
          <w:sz w:val="22"/>
          <w:szCs w:val="22"/>
          <w:shd w:val="clear" w:color="auto" w:fill="FFFF99"/>
          <w:rtl/>
        </w:rPr>
        <w:t>1</w:t>
      </w:r>
      <w:r w:rsidRPr="00B83A5F">
        <w:rPr>
          <w:rStyle w:val="default"/>
          <w:rFonts w:cs="FrankRuehl"/>
          <w:strike/>
          <w:vanish/>
          <w:sz w:val="22"/>
          <w:szCs w:val="22"/>
          <w:shd w:val="clear" w:color="auto" w:fill="FFFF99"/>
          <w:rtl/>
        </w:rPr>
        <w:t>)</w:t>
      </w:r>
      <w:r w:rsidRPr="00B83A5F">
        <w:rPr>
          <w:rStyle w:val="default"/>
          <w:rFonts w:cs="FrankRuehl"/>
          <w:strike/>
          <w:vanish/>
          <w:sz w:val="22"/>
          <w:szCs w:val="22"/>
          <w:shd w:val="clear" w:color="auto" w:fill="FFFF99"/>
          <w:rtl/>
        </w:rPr>
        <w:tab/>
      </w:r>
      <w:r w:rsidRPr="00B83A5F">
        <w:rPr>
          <w:rStyle w:val="default"/>
          <w:rFonts w:cs="FrankRuehl" w:hint="cs"/>
          <w:strike/>
          <w:vanish/>
          <w:sz w:val="22"/>
          <w:szCs w:val="22"/>
          <w:shd w:val="clear" w:color="auto" w:fill="FFFF99"/>
          <w:rtl/>
        </w:rPr>
        <w:t xml:space="preserve">עלה בשנת כספים פלונית מספר ימי המילואים למעשה על מספר ימי המילואים שנקבע בתקציב הבטחון, ישפה אוצר המדינה, מתקציב הבטחון, את המוסד לביטוח לאומי (להלן המוסד) בשל התגמולים ששילם המוסד לפי פרק ו' 4 לחוק בעד ימי המילואים העודפים; השיפוי יחושב על פי התגמול הממוצע ששילם המוסד באותה שנה וייזקף לחשבון ענף שירות מילואים; </w:t>
      </w:r>
    </w:p>
    <w:p w:rsidR="00E53F96" w:rsidRPr="00B83A5F" w:rsidRDefault="00E53F96">
      <w:pPr>
        <w:pStyle w:val="P22"/>
        <w:spacing w:before="0"/>
        <w:ind w:left="1021" w:right="1134"/>
        <w:rPr>
          <w:rStyle w:val="default"/>
          <w:rFonts w:cs="FrankRuehl"/>
          <w:strike/>
          <w:vanish/>
          <w:sz w:val="22"/>
          <w:szCs w:val="22"/>
          <w:shd w:val="clear" w:color="auto" w:fill="FFFF99"/>
          <w:rtl/>
        </w:rPr>
      </w:pPr>
      <w:r w:rsidRPr="00B83A5F">
        <w:rPr>
          <w:rStyle w:val="default"/>
          <w:rFonts w:cs="FrankRuehl"/>
          <w:strike/>
          <w:vanish/>
          <w:sz w:val="22"/>
          <w:szCs w:val="22"/>
          <w:shd w:val="clear" w:color="auto" w:fill="FFFF99"/>
          <w:rtl/>
        </w:rPr>
        <w:t xml:space="preserve"> (2)</w:t>
      </w:r>
      <w:r w:rsidRPr="00B83A5F">
        <w:rPr>
          <w:rStyle w:val="default"/>
          <w:rFonts w:cs="FrankRuehl"/>
          <w:strike/>
          <w:vanish/>
          <w:sz w:val="22"/>
          <w:szCs w:val="22"/>
          <w:shd w:val="clear" w:color="auto" w:fill="FFFF99"/>
          <w:rtl/>
        </w:rPr>
        <w:tab/>
      </w:r>
      <w:r w:rsidRPr="00B83A5F">
        <w:rPr>
          <w:rStyle w:val="default"/>
          <w:rFonts w:cs="FrankRuehl" w:hint="cs"/>
          <w:strike/>
          <w:vanish/>
          <w:sz w:val="22"/>
          <w:szCs w:val="22"/>
          <w:shd w:val="clear" w:color="auto" w:fill="FFFF99"/>
          <w:rtl/>
        </w:rPr>
        <w:t>פחת בשנת כספים פלונית מספר ימי המילואים בפועל ממספר ימי המילואים שנקבע בתקציב הבטחון, יוגדל תקציב הבטחון בסכום השווה להפרש הימים כפול התגמול הממוצע ששילם המוסד בעד יום מילואים; המוסד ישלם לאוצר המדינה סכום השווה לסכום האמור.</w:t>
      </w:r>
    </w:p>
    <w:p w:rsidR="00E53F96" w:rsidRDefault="00E53F96">
      <w:pPr>
        <w:pStyle w:val="P00"/>
        <w:spacing w:before="0"/>
        <w:ind w:left="0" w:right="1134"/>
        <w:rPr>
          <w:rStyle w:val="default"/>
          <w:rFonts w:cs="FrankRuehl" w:hint="cs"/>
          <w:strike/>
          <w:sz w:val="2"/>
          <w:szCs w:val="2"/>
          <w:rtl/>
        </w:rPr>
      </w:pPr>
      <w:r w:rsidRPr="00B83A5F">
        <w:rPr>
          <w:rFonts w:cs="FrankRuehl"/>
          <w:vanish/>
          <w:sz w:val="22"/>
          <w:szCs w:val="22"/>
          <w:shd w:val="clear" w:color="auto" w:fill="FFFF99"/>
          <w:rtl/>
        </w:rPr>
        <w:tab/>
      </w:r>
      <w:r w:rsidRPr="00B83A5F">
        <w:rPr>
          <w:rStyle w:val="default"/>
          <w:rFonts w:cs="FrankRuehl"/>
          <w:strike/>
          <w:vanish/>
          <w:sz w:val="22"/>
          <w:szCs w:val="22"/>
          <w:shd w:val="clear" w:color="auto" w:fill="FFFF99"/>
          <w:rtl/>
        </w:rPr>
        <w:t>(ג</w:t>
      </w:r>
      <w:r w:rsidRPr="00B83A5F">
        <w:rPr>
          <w:rStyle w:val="default"/>
          <w:rFonts w:cs="FrankRuehl" w:hint="cs"/>
          <w:strike/>
          <w:vanish/>
          <w:sz w:val="22"/>
          <w:szCs w:val="22"/>
          <w:shd w:val="clear" w:color="auto" w:fill="FFFF99"/>
          <w:rtl/>
        </w:rPr>
        <w:t>)</w:t>
      </w:r>
      <w:r w:rsidRPr="00B83A5F">
        <w:rPr>
          <w:rStyle w:val="default"/>
          <w:rFonts w:cs="FrankRuehl"/>
          <w:strike/>
          <w:vanish/>
          <w:sz w:val="22"/>
          <w:szCs w:val="22"/>
          <w:shd w:val="clear" w:color="auto" w:fill="FFFF99"/>
          <w:rtl/>
        </w:rPr>
        <w:tab/>
      </w:r>
      <w:r w:rsidRPr="00B83A5F">
        <w:rPr>
          <w:rStyle w:val="default"/>
          <w:rFonts w:cs="FrankRuehl" w:hint="cs"/>
          <w:strike/>
          <w:vanish/>
          <w:sz w:val="22"/>
          <w:szCs w:val="22"/>
          <w:shd w:val="clear" w:color="auto" w:fill="FFFF99"/>
          <w:rtl/>
        </w:rPr>
        <w:t>ראש הממשלה ושר הבטחון רשאים לקבוע כי הוראות סעיף קטן (ב) לא יחולו לגבי שנת כספים פלונית, אם קבעו כי מצב בטחוני מיוחד מחייב זאת.</w:t>
      </w:r>
      <w:bookmarkEnd w:id="49"/>
    </w:p>
    <w:p w:rsidR="00E53F96" w:rsidRDefault="00E53F96">
      <w:pPr>
        <w:pStyle w:val="medium2-header"/>
        <w:keepLines w:val="0"/>
        <w:spacing w:before="72"/>
        <w:ind w:left="0" w:right="1134"/>
        <w:outlineLvl w:val="0"/>
        <w:rPr>
          <w:rFonts w:cs="FrankRuehl"/>
          <w:noProof/>
          <w:rtl/>
        </w:rPr>
      </w:pPr>
      <w:bookmarkStart w:id="50" w:name="med3"/>
      <w:bookmarkEnd w:id="50"/>
      <w:r>
        <w:rPr>
          <w:rFonts w:cs="FrankRuehl"/>
          <w:noProof/>
          <w:rtl/>
        </w:rPr>
        <w:t>פר</w:t>
      </w:r>
      <w:r>
        <w:rPr>
          <w:rFonts w:cs="FrankRuehl" w:hint="cs"/>
          <w:noProof/>
          <w:rtl/>
        </w:rPr>
        <w:t xml:space="preserve">ק </w:t>
      </w:r>
      <w:r>
        <w:rPr>
          <w:rFonts w:cs="FrankRuehl"/>
          <w:noProof/>
          <w:rtl/>
        </w:rPr>
        <w:t xml:space="preserve">ד': </w:t>
      </w:r>
      <w:r>
        <w:rPr>
          <w:rFonts w:cs="FrankRuehl" w:hint="cs"/>
          <w:noProof/>
          <w:rtl/>
        </w:rPr>
        <w:t>הוראות בקשר לתאגידים ורשויות מקומיות</w:t>
      </w:r>
    </w:p>
    <w:p w:rsidR="00E53F96" w:rsidRDefault="00E53F96">
      <w:pPr>
        <w:pStyle w:val="P00"/>
        <w:spacing w:before="72"/>
        <w:ind w:left="0" w:right="1134"/>
        <w:rPr>
          <w:rStyle w:val="default"/>
          <w:rFonts w:cs="FrankRuehl" w:hint="cs"/>
          <w:rtl/>
        </w:rPr>
      </w:pPr>
      <w:bookmarkStart w:id="51" w:name="Seif18"/>
      <w:bookmarkEnd w:id="51"/>
      <w:r>
        <w:rPr>
          <w:lang w:val="he-IL"/>
        </w:rPr>
        <w:pict>
          <v:rect id="_x0000_s2093" style="position:absolute;left:0;text-align:left;margin-left:464.5pt;margin-top:8.05pt;width:75.05pt;height:24pt;z-index:251573760"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r>
                    <w:rPr>
                      <w:rFonts w:cs="Miriam" w:hint="cs"/>
                      <w:sz w:val="18"/>
                      <w:szCs w:val="18"/>
                      <w:rtl/>
                    </w:rPr>
                    <w:t xml:space="preserve"> לענין </w:t>
                  </w:r>
                  <w:r>
                    <w:rPr>
                      <w:rFonts w:cs="Miriam"/>
                      <w:sz w:val="18"/>
                      <w:szCs w:val="18"/>
                      <w:rtl/>
                    </w:rPr>
                    <w:t>תא</w:t>
                  </w:r>
                  <w:r>
                    <w:rPr>
                      <w:rFonts w:cs="Miriam" w:hint="cs"/>
                      <w:sz w:val="18"/>
                      <w:szCs w:val="18"/>
                      <w:rtl/>
                    </w:rPr>
                    <w:t>גי</w:t>
                  </w:r>
                  <w:r>
                    <w:rPr>
                      <w:rFonts w:cs="Miriam"/>
                      <w:sz w:val="18"/>
                      <w:szCs w:val="18"/>
                      <w:rtl/>
                    </w:rPr>
                    <w:t>די</w:t>
                  </w:r>
                  <w:r>
                    <w:rPr>
                      <w:rFonts w:cs="Miriam" w:hint="cs"/>
                      <w:sz w:val="18"/>
                      <w:szCs w:val="18"/>
                      <w:rtl/>
                    </w:rPr>
                    <w:t>ם</w:t>
                  </w:r>
                </w:p>
              </w:txbxContent>
            </v:textbox>
            <w10:anchorlock/>
          </v:rect>
        </w:pict>
      </w:r>
      <w:r>
        <w:rPr>
          <w:rStyle w:val="big-number"/>
          <w:rFonts w:cs="Miriam"/>
          <w:rtl/>
        </w:rPr>
        <w:t>21.</w:t>
      </w:r>
      <w:r>
        <w:rPr>
          <w:rStyle w:val="big-number"/>
          <w:rFonts w:cs="Miriam"/>
          <w:rtl/>
        </w:rPr>
        <w:tab/>
      </w:r>
      <w:r>
        <w:rPr>
          <w:rStyle w:val="default"/>
          <w:rFonts w:cs="FrankRuehl"/>
          <w:rtl/>
        </w:rPr>
        <w:t>בפ</w:t>
      </w:r>
      <w:r>
        <w:rPr>
          <w:rStyle w:val="default"/>
          <w:rFonts w:cs="FrankRuehl" w:hint="cs"/>
          <w:rtl/>
        </w:rPr>
        <w:t>רק</w:t>
      </w:r>
      <w:r>
        <w:rPr>
          <w:rStyle w:val="default"/>
          <w:rFonts w:cs="FrankRuehl"/>
          <w:rtl/>
        </w:rPr>
        <w:t xml:space="preserve"> זה</w:t>
      </w:r>
      <w:r>
        <w:rPr>
          <w:rStyle w:val="default"/>
          <w:rFonts w:cs="FrankRuehl" w:hint="cs"/>
          <w:rtl/>
        </w:rPr>
        <w:t xml:space="preserve"> </w:t>
      </w:r>
      <w:r>
        <w:rPr>
          <w:rStyle w:val="default"/>
          <w:rFonts w:cs="FrankRuehl"/>
          <w:rtl/>
        </w:rPr>
        <w:t>–</w:t>
      </w:r>
    </w:p>
    <w:p w:rsidR="00E53F96" w:rsidRDefault="00E53F96">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אג</w:t>
      </w:r>
      <w:r>
        <w:rPr>
          <w:rStyle w:val="default"/>
          <w:rFonts w:cs="FrankRuehl"/>
          <w:rtl/>
        </w:rPr>
        <w:t>יד</w:t>
      </w:r>
      <w:r>
        <w:rPr>
          <w:rStyle w:val="default"/>
          <w:rFonts w:cs="FrankRuehl" w:hint="cs"/>
          <w:rtl/>
        </w:rPr>
        <w:t xml:space="preserve">" </w:t>
      </w:r>
      <w:r>
        <w:rPr>
          <w:rStyle w:val="default"/>
          <w:rFonts w:cs="FrankRuehl"/>
          <w:rtl/>
        </w:rPr>
        <w:t>–</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אג</w:t>
      </w:r>
      <w:r>
        <w:rPr>
          <w:rStyle w:val="default"/>
          <w:rFonts w:cs="FrankRuehl"/>
          <w:rtl/>
        </w:rPr>
        <w:t>יד</w:t>
      </w:r>
      <w:r>
        <w:rPr>
          <w:rStyle w:val="default"/>
          <w:rFonts w:cs="FrankRuehl" w:hint="cs"/>
          <w:rtl/>
        </w:rPr>
        <w:t xml:space="preserve"> שהוקם בחוק או מכוח סמכותו של </w:t>
      </w:r>
      <w:r>
        <w:rPr>
          <w:rStyle w:val="default"/>
          <w:rFonts w:cs="FrankRuehl"/>
          <w:rtl/>
        </w:rPr>
        <w:t>שר</w:t>
      </w:r>
      <w:r>
        <w:rPr>
          <w:rStyle w:val="default"/>
          <w:rFonts w:cs="FrankRuehl" w:hint="cs"/>
          <w:rtl/>
        </w:rPr>
        <w:t xml:space="preserve"> ש</w:t>
      </w:r>
      <w:r>
        <w:rPr>
          <w:rStyle w:val="default"/>
          <w:rFonts w:cs="FrankRuehl"/>
          <w:rtl/>
        </w:rPr>
        <w:t>ני</w:t>
      </w:r>
      <w:r>
        <w:rPr>
          <w:rStyle w:val="default"/>
          <w:rFonts w:cs="FrankRuehl" w:hint="cs"/>
          <w:rtl/>
        </w:rPr>
        <w:t>תנה בחוק, והוא מוסד של</w:t>
      </w:r>
      <w:r>
        <w:rPr>
          <w:rStyle w:val="default"/>
          <w:rFonts w:cs="FrankRuehl"/>
          <w:rtl/>
        </w:rPr>
        <w:t xml:space="preserve"> ה</w:t>
      </w:r>
      <w:r>
        <w:rPr>
          <w:rStyle w:val="default"/>
          <w:rFonts w:cs="FrankRuehl" w:hint="cs"/>
          <w:rtl/>
        </w:rPr>
        <w:t>מדינה או שנתקיים בו אחד מאלה:</w:t>
      </w:r>
    </w:p>
    <w:p w:rsidR="00E53F96" w:rsidRDefault="00E53F96">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w:t>
      </w:r>
      <w:r>
        <w:rPr>
          <w:rStyle w:val="default"/>
          <w:rFonts w:cs="FrankRuehl"/>
          <w:rtl/>
        </w:rPr>
        <w:t>של</w:t>
      </w:r>
      <w:r>
        <w:rPr>
          <w:rStyle w:val="default"/>
          <w:rFonts w:cs="FrankRuehl" w:hint="cs"/>
          <w:rtl/>
        </w:rPr>
        <w:t>ה משתתפת בתקציבו, במישרין או</w:t>
      </w:r>
      <w:r>
        <w:rPr>
          <w:rStyle w:val="default"/>
          <w:rFonts w:cs="FrankRuehl"/>
          <w:rtl/>
        </w:rPr>
        <w:t xml:space="preserve"> ב</w:t>
      </w:r>
      <w:r>
        <w:rPr>
          <w:rStyle w:val="default"/>
          <w:rFonts w:cs="FrankRuehl" w:hint="cs"/>
          <w:rtl/>
        </w:rPr>
        <w:t>עק</w:t>
      </w:r>
      <w:r>
        <w:rPr>
          <w:rStyle w:val="default"/>
          <w:rFonts w:cs="FrankRuehl"/>
          <w:rtl/>
        </w:rPr>
        <w:t>יפ</w:t>
      </w:r>
      <w:r>
        <w:rPr>
          <w:rStyle w:val="default"/>
          <w:rFonts w:cs="FrankRuehl" w:hint="cs"/>
          <w:rtl/>
        </w:rPr>
        <w:t>ין;</w:t>
      </w:r>
    </w:p>
    <w:p w:rsidR="00E53F96" w:rsidRDefault="00E53F96">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w:t>
      </w:r>
      <w:r>
        <w:rPr>
          <w:rStyle w:val="default"/>
          <w:rFonts w:cs="FrankRuehl"/>
          <w:rtl/>
        </w:rPr>
        <w:t>יו</w:t>
      </w:r>
      <w:r>
        <w:rPr>
          <w:rStyle w:val="default"/>
          <w:rFonts w:cs="FrankRuehl" w:hint="cs"/>
          <w:rtl/>
        </w:rPr>
        <w:t xml:space="preserve"> או חברי הנהלתו, כולם או מקצתם, מתמנים בידי הממשלה או בידי שר;</w:t>
      </w:r>
    </w:p>
    <w:p w:rsidR="00E53F96" w:rsidRDefault="00E53F96">
      <w:pPr>
        <w:pStyle w:val="P22"/>
        <w:spacing w:before="72"/>
        <w:ind w:left="1021" w:right="1134"/>
        <w:rPr>
          <w:rStyle w:val="default"/>
          <w:rFonts w:cs="FrankRuehl"/>
          <w:rtl/>
        </w:rPr>
      </w:pPr>
      <w:r>
        <w:rPr>
          <w:rStyle w:val="default"/>
          <w:rFonts w:cs="FrankRuehl"/>
          <w:rtl/>
        </w:rPr>
        <w:t>למ</w:t>
      </w:r>
      <w:r>
        <w:rPr>
          <w:rStyle w:val="default"/>
          <w:rFonts w:cs="FrankRuehl" w:hint="cs"/>
          <w:rtl/>
        </w:rPr>
        <w:t>עט</w:t>
      </w:r>
      <w:r>
        <w:rPr>
          <w:rStyle w:val="default"/>
          <w:rFonts w:cs="FrankRuehl"/>
          <w:rtl/>
        </w:rPr>
        <w:t xml:space="preserve"> ב</w:t>
      </w:r>
      <w:r>
        <w:rPr>
          <w:rStyle w:val="default"/>
          <w:rFonts w:cs="FrankRuehl" w:hint="cs"/>
          <w:rtl/>
        </w:rPr>
        <w:t>נק ישראל, רשות מקומית וחברה ממשלתית;</w:t>
      </w:r>
    </w:p>
    <w:p w:rsidR="00E53F96" w:rsidRDefault="00E53F96">
      <w:pPr>
        <w:pStyle w:val="P22"/>
        <w:spacing w:before="72"/>
        <w:ind w:left="1021" w:right="1134"/>
        <w:rPr>
          <w:rStyle w:val="default"/>
          <w:rFonts w:cs="FrankRuehl" w:hint="cs"/>
          <w:rtl/>
        </w:rPr>
      </w:pPr>
      <w:r>
        <w:rPr>
          <w:lang w:val="he-IL"/>
        </w:rPr>
        <w:pict>
          <v:rect id="_x0000_s2094" style="position:absolute;left:0;text-align:left;margin-left:464.5pt;margin-top:8.05pt;width:75.05pt;height:24pt;z-index:251574784" o:allowincell="f" filled="f" stroked="f" strokecolor="lime" strokeweight=".25pt">
            <v:textbox style="mso-next-textbox:#_x0000_s2094"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Style w:val="default"/>
          <w:rFonts w:cs="FrankRuehl"/>
          <w:rtl/>
        </w:rPr>
        <w:t>(2)</w:t>
      </w:r>
      <w:r>
        <w:rPr>
          <w:rStyle w:val="default"/>
          <w:rFonts w:cs="FrankRuehl"/>
          <w:rtl/>
        </w:rPr>
        <w:tab/>
        <w:t>ח</w:t>
      </w:r>
      <w:r>
        <w:rPr>
          <w:rStyle w:val="default"/>
          <w:rFonts w:cs="FrankRuehl" w:hint="cs"/>
          <w:rtl/>
        </w:rPr>
        <w:t>בר</w:t>
      </w:r>
      <w:r>
        <w:rPr>
          <w:rStyle w:val="default"/>
          <w:rFonts w:cs="FrankRuehl"/>
          <w:rtl/>
        </w:rPr>
        <w:t xml:space="preserve">ה </w:t>
      </w:r>
      <w:r>
        <w:rPr>
          <w:rStyle w:val="default"/>
          <w:rFonts w:cs="FrankRuehl" w:hint="cs"/>
          <w:rtl/>
        </w:rPr>
        <w:t>מוגבלת בערבות או הקדש,</w:t>
      </w:r>
      <w:r>
        <w:rPr>
          <w:rStyle w:val="default"/>
          <w:rFonts w:cs="FrankRuehl"/>
          <w:rtl/>
        </w:rPr>
        <w:t xml:space="preserve"> א</w:t>
      </w:r>
      <w:r>
        <w:rPr>
          <w:rStyle w:val="default"/>
          <w:rFonts w:cs="FrankRuehl" w:hint="cs"/>
          <w:rtl/>
        </w:rPr>
        <w:t>שר</w:t>
      </w:r>
      <w:r>
        <w:rPr>
          <w:rStyle w:val="default"/>
          <w:rFonts w:cs="FrankRuehl"/>
          <w:rtl/>
        </w:rPr>
        <w:t xml:space="preserve"> ש</w:t>
      </w:r>
      <w:r>
        <w:rPr>
          <w:rStyle w:val="default"/>
          <w:rFonts w:cs="FrankRuehl" w:hint="cs"/>
          <w:rtl/>
        </w:rPr>
        <w:t>ר או ראש רשות מקומית ממנה להם דירקטור או נאמן, לפי הענין, ואשר שר האוצר קבע שהוראות פרק זה, כולן או מקצתן, יחולו עליהם;</w:t>
      </w:r>
    </w:p>
    <w:p w:rsidR="00E53F96" w:rsidRPr="00B83A5F" w:rsidRDefault="00E53F96">
      <w:pPr>
        <w:pStyle w:val="P00"/>
        <w:spacing w:before="0"/>
        <w:ind w:left="1021" w:right="1134"/>
        <w:rPr>
          <w:rStyle w:val="big-number"/>
          <w:rFonts w:cs="FrankRuehl" w:hint="cs"/>
          <w:vanish/>
          <w:color w:val="FF0000"/>
          <w:sz w:val="20"/>
          <w:szCs w:val="20"/>
          <w:shd w:val="clear" w:color="auto" w:fill="FFFF99"/>
          <w:rtl/>
        </w:rPr>
      </w:pPr>
      <w:bookmarkStart w:id="52" w:name="Rov177"/>
      <w:r w:rsidRPr="00B83A5F">
        <w:rPr>
          <w:rStyle w:val="big-number"/>
          <w:rFonts w:cs="FrankRuehl" w:hint="cs"/>
          <w:vanish/>
          <w:color w:val="FF0000"/>
          <w:sz w:val="20"/>
          <w:szCs w:val="20"/>
          <w:shd w:val="clear" w:color="auto" w:fill="FFFF99"/>
          <w:rtl/>
        </w:rPr>
        <w:t>מיום 29.3.1988</w:t>
      </w:r>
    </w:p>
    <w:p w:rsidR="00E53F96" w:rsidRPr="00B83A5F" w:rsidRDefault="00E53F96">
      <w:pPr>
        <w:pStyle w:val="P00"/>
        <w:spacing w:before="0"/>
        <w:ind w:left="1021"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4</w:t>
      </w:r>
    </w:p>
    <w:p w:rsidR="00E53F96" w:rsidRPr="00B83A5F" w:rsidRDefault="00E53F96">
      <w:pPr>
        <w:pStyle w:val="P00"/>
        <w:spacing w:before="0"/>
        <w:ind w:left="1021" w:right="1134"/>
        <w:rPr>
          <w:rStyle w:val="default"/>
          <w:rFonts w:cs="FrankRuehl" w:hint="cs"/>
          <w:vanish/>
          <w:sz w:val="20"/>
          <w:szCs w:val="20"/>
          <w:shd w:val="clear" w:color="auto" w:fill="FFFF99"/>
          <w:rtl/>
        </w:rPr>
      </w:pPr>
      <w:hyperlink r:id="rId64" w:history="1">
        <w:r w:rsidRPr="00B83A5F">
          <w:rPr>
            <w:rStyle w:val="Hyperlink"/>
            <w:rFonts w:cs="FrankRuehl" w:hint="cs"/>
            <w:vanish/>
            <w:szCs w:val="20"/>
            <w:shd w:val="clear" w:color="auto" w:fill="FFFF99"/>
            <w:rtl/>
          </w:rPr>
          <w:t>ס"ח תשמ"ח מס' 1245</w:t>
        </w:r>
      </w:hyperlink>
      <w:r w:rsidRPr="00B83A5F">
        <w:rPr>
          <w:rStyle w:val="big-number"/>
          <w:rFonts w:cs="FrankRuehl" w:hint="cs"/>
          <w:vanish/>
          <w:sz w:val="20"/>
          <w:szCs w:val="20"/>
          <w:shd w:val="clear" w:color="auto" w:fill="FFFF99"/>
          <w:rtl/>
        </w:rPr>
        <w:t xml:space="preserve"> מיום 29.3.1988 עמ' 59 (</w:t>
      </w:r>
      <w:hyperlink r:id="rId65" w:history="1">
        <w:r w:rsidRPr="00B83A5F">
          <w:rPr>
            <w:rStyle w:val="Hyperlink"/>
            <w:rFonts w:cs="FrankRuehl" w:hint="cs"/>
            <w:vanish/>
            <w:szCs w:val="20"/>
            <w:shd w:val="clear" w:color="auto" w:fill="FFFF99"/>
            <w:rtl/>
          </w:rPr>
          <w:t>ה"ח 1866</w:t>
        </w:r>
      </w:hyperlink>
      <w:r w:rsidRPr="00B83A5F">
        <w:rPr>
          <w:rStyle w:val="big-number"/>
          <w:rFonts w:cs="FrankRuehl" w:hint="cs"/>
          <w:vanish/>
          <w:sz w:val="20"/>
          <w:szCs w:val="20"/>
          <w:shd w:val="clear" w:color="auto" w:fill="FFFF99"/>
          <w:rtl/>
        </w:rPr>
        <w:t>)</w:t>
      </w:r>
    </w:p>
    <w:p w:rsidR="00E53F96" w:rsidRDefault="00E53F96">
      <w:pPr>
        <w:pStyle w:val="P22"/>
        <w:ind w:left="1021" w:right="1134"/>
        <w:rPr>
          <w:rStyle w:val="default"/>
          <w:rFonts w:cs="FrankRuehl" w:hint="cs"/>
          <w:sz w:val="2"/>
          <w:szCs w:val="2"/>
          <w:rtl/>
        </w:rPr>
      </w:pPr>
      <w:r w:rsidRPr="00B83A5F">
        <w:rPr>
          <w:rStyle w:val="default"/>
          <w:rFonts w:cs="FrankRuehl"/>
          <w:vanish/>
          <w:sz w:val="22"/>
          <w:szCs w:val="22"/>
          <w:shd w:val="clear" w:color="auto" w:fill="FFFF99"/>
          <w:rtl/>
        </w:rPr>
        <w:t>(2)</w:t>
      </w:r>
      <w:r w:rsidRPr="00B83A5F">
        <w:rPr>
          <w:rStyle w:val="default"/>
          <w:rFonts w:cs="FrankRuehl"/>
          <w:vanish/>
          <w:sz w:val="22"/>
          <w:szCs w:val="22"/>
          <w:shd w:val="clear" w:color="auto" w:fill="FFFF99"/>
          <w:rtl/>
        </w:rPr>
        <w:tab/>
        <w:t>ח</w:t>
      </w:r>
      <w:r w:rsidRPr="00B83A5F">
        <w:rPr>
          <w:rStyle w:val="default"/>
          <w:rFonts w:cs="FrankRuehl" w:hint="cs"/>
          <w:vanish/>
          <w:sz w:val="22"/>
          <w:szCs w:val="22"/>
          <w:shd w:val="clear" w:color="auto" w:fill="FFFF99"/>
          <w:rtl/>
        </w:rPr>
        <w:t>בר</w:t>
      </w:r>
      <w:r w:rsidRPr="00B83A5F">
        <w:rPr>
          <w:rStyle w:val="default"/>
          <w:rFonts w:cs="FrankRuehl"/>
          <w:vanish/>
          <w:sz w:val="22"/>
          <w:szCs w:val="22"/>
          <w:shd w:val="clear" w:color="auto" w:fill="FFFF99"/>
          <w:rtl/>
        </w:rPr>
        <w:t xml:space="preserve">ה </w:t>
      </w:r>
      <w:r w:rsidRPr="00B83A5F">
        <w:rPr>
          <w:rStyle w:val="default"/>
          <w:rFonts w:cs="FrankRuehl" w:hint="cs"/>
          <w:vanish/>
          <w:sz w:val="22"/>
          <w:szCs w:val="22"/>
          <w:shd w:val="clear" w:color="auto" w:fill="FFFF99"/>
          <w:rtl/>
        </w:rPr>
        <w:t xml:space="preserve">מוגבלת בערבות </w:t>
      </w:r>
      <w:r w:rsidRPr="00B83A5F">
        <w:rPr>
          <w:rStyle w:val="default"/>
          <w:rFonts w:cs="FrankRuehl" w:hint="cs"/>
          <w:vanish/>
          <w:sz w:val="22"/>
          <w:szCs w:val="22"/>
          <w:u w:val="single"/>
          <w:shd w:val="clear" w:color="auto" w:fill="FFFF99"/>
          <w:rtl/>
        </w:rPr>
        <w:t>או הקדש</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 xml:space="preserve"> א</w:t>
      </w:r>
      <w:r w:rsidRPr="00B83A5F">
        <w:rPr>
          <w:rStyle w:val="default"/>
          <w:rFonts w:cs="FrankRuehl" w:hint="cs"/>
          <w:vanish/>
          <w:sz w:val="22"/>
          <w:szCs w:val="22"/>
          <w:shd w:val="clear" w:color="auto" w:fill="FFFF99"/>
          <w:rtl/>
        </w:rPr>
        <w:t>שר</w:t>
      </w:r>
      <w:r w:rsidRPr="00B83A5F">
        <w:rPr>
          <w:rStyle w:val="default"/>
          <w:rFonts w:cs="FrankRuehl"/>
          <w:vanish/>
          <w:sz w:val="22"/>
          <w:szCs w:val="22"/>
          <w:shd w:val="clear" w:color="auto" w:fill="FFFF99"/>
          <w:rtl/>
        </w:rPr>
        <w:t xml:space="preserve"> ש</w:t>
      </w:r>
      <w:r w:rsidRPr="00B83A5F">
        <w:rPr>
          <w:rStyle w:val="default"/>
          <w:rFonts w:cs="FrankRuehl" w:hint="cs"/>
          <w:vanish/>
          <w:sz w:val="22"/>
          <w:szCs w:val="22"/>
          <w:shd w:val="clear" w:color="auto" w:fill="FFFF99"/>
          <w:rtl/>
        </w:rPr>
        <w:t xml:space="preserve">ר או ראש רשות מקומית ממנה </w:t>
      </w:r>
      <w:r w:rsidRPr="00B83A5F">
        <w:rPr>
          <w:rStyle w:val="default"/>
          <w:rFonts w:cs="FrankRuehl" w:hint="cs"/>
          <w:strike/>
          <w:vanish/>
          <w:sz w:val="22"/>
          <w:szCs w:val="22"/>
          <w:shd w:val="clear" w:color="auto" w:fill="FFFF99"/>
          <w:rtl/>
        </w:rPr>
        <w:t>לה חבר</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להם דירקטור או נאמן, לפי הענין</w:t>
      </w:r>
      <w:r w:rsidRPr="00B83A5F">
        <w:rPr>
          <w:rStyle w:val="default"/>
          <w:rFonts w:cs="FrankRuehl" w:hint="cs"/>
          <w:vanish/>
          <w:sz w:val="22"/>
          <w:szCs w:val="22"/>
          <w:shd w:val="clear" w:color="auto" w:fill="FFFF99"/>
          <w:rtl/>
        </w:rPr>
        <w:t xml:space="preserve">, ואשר שר האוצר קבע שהוראות פרק זה, כולן או מקצתן, יחולו </w:t>
      </w:r>
      <w:r w:rsidRPr="00B83A5F">
        <w:rPr>
          <w:rStyle w:val="default"/>
          <w:rFonts w:cs="FrankRuehl" w:hint="cs"/>
          <w:strike/>
          <w:vanish/>
          <w:sz w:val="22"/>
          <w:szCs w:val="22"/>
          <w:shd w:val="clear" w:color="auto" w:fill="FFFF99"/>
          <w:rtl/>
        </w:rPr>
        <w:t>עליה</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עליהם</w:t>
      </w:r>
      <w:r w:rsidRPr="00B83A5F">
        <w:rPr>
          <w:rStyle w:val="default"/>
          <w:rFonts w:cs="FrankRuehl" w:hint="cs"/>
          <w:vanish/>
          <w:sz w:val="22"/>
          <w:szCs w:val="22"/>
          <w:shd w:val="clear" w:color="auto" w:fill="FFFF99"/>
          <w:rtl/>
        </w:rPr>
        <w:t>;</w:t>
      </w:r>
      <w:bookmarkEnd w:id="52"/>
    </w:p>
    <w:p w:rsidR="00E53F96" w:rsidRDefault="00E53F96">
      <w:pPr>
        <w:pStyle w:val="P00"/>
        <w:spacing w:before="72"/>
        <w:ind w:left="0" w:right="1134"/>
        <w:rPr>
          <w:rStyle w:val="default"/>
          <w:rFonts w:cs="FrankRuehl" w:hint="cs"/>
          <w:rtl/>
        </w:rPr>
      </w:pPr>
      <w:r>
        <w:rPr>
          <w:lang w:val="he-IL"/>
        </w:rPr>
        <w:pict>
          <v:rect id="_x0000_s2095" style="position:absolute;left:0;text-align:left;margin-left:464.5pt;margin-top:8.05pt;width:75.05pt;height:16.5pt;z-index:251575808"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24) תשנ"ח-</w:t>
                  </w:r>
                  <w:r>
                    <w:rPr>
                      <w:rFonts w:cs="Miriam"/>
                      <w:sz w:val="18"/>
                      <w:szCs w:val="18"/>
                      <w:rtl/>
                    </w:rPr>
                    <w:t>1998</w:t>
                  </w:r>
                </w:p>
              </w:txbxContent>
            </v:textbox>
            <w10:anchorlock/>
          </v:rect>
        </w:pict>
      </w:r>
      <w:r>
        <w:rPr>
          <w:rFonts w:cs="FrankRuehl"/>
          <w:sz w:val="26"/>
          <w:rtl/>
        </w:rPr>
        <w:tab/>
      </w:r>
      <w:r>
        <w:rPr>
          <w:rStyle w:val="default"/>
          <w:rFonts w:cs="FrankRuehl"/>
          <w:rtl/>
        </w:rPr>
        <w:t>"ת</w:t>
      </w:r>
      <w:r>
        <w:rPr>
          <w:rStyle w:val="default"/>
          <w:rFonts w:cs="FrankRuehl" w:hint="cs"/>
          <w:rtl/>
        </w:rPr>
        <w:t>אג</w:t>
      </w:r>
      <w:r>
        <w:rPr>
          <w:rStyle w:val="default"/>
          <w:rFonts w:cs="FrankRuehl"/>
          <w:rtl/>
        </w:rPr>
        <w:t>יד</w:t>
      </w:r>
      <w:r>
        <w:rPr>
          <w:rStyle w:val="default"/>
          <w:rFonts w:cs="FrankRuehl" w:hint="cs"/>
          <w:rtl/>
        </w:rPr>
        <w:t xml:space="preserve"> בריאות" </w:t>
      </w:r>
      <w:r>
        <w:rPr>
          <w:rStyle w:val="default"/>
          <w:rFonts w:cs="FrankRuehl"/>
          <w:rtl/>
        </w:rPr>
        <w:t xml:space="preserve">– </w:t>
      </w:r>
      <w:r>
        <w:rPr>
          <w:rStyle w:val="default"/>
          <w:rFonts w:cs="FrankRuehl" w:hint="cs"/>
          <w:rtl/>
        </w:rPr>
        <w:t>עמ</w:t>
      </w:r>
      <w:r>
        <w:rPr>
          <w:rStyle w:val="default"/>
          <w:rFonts w:cs="FrankRuehl"/>
          <w:rtl/>
        </w:rPr>
        <w:t>ו</w:t>
      </w:r>
      <w:r>
        <w:rPr>
          <w:rStyle w:val="default"/>
          <w:rFonts w:cs="FrankRuehl" w:hint="cs"/>
          <w:rtl/>
        </w:rPr>
        <w:t>תה, א</w:t>
      </w:r>
      <w:r>
        <w:rPr>
          <w:rStyle w:val="default"/>
          <w:rFonts w:cs="FrankRuehl"/>
          <w:rtl/>
        </w:rPr>
        <w:t>ג</w:t>
      </w:r>
      <w:r>
        <w:rPr>
          <w:rStyle w:val="default"/>
          <w:rFonts w:cs="FrankRuehl" w:hint="cs"/>
          <w:rtl/>
        </w:rPr>
        <w:t>ודה שיתופית, חברה או כל גוף משפטי אחר הכשר לחיובים, לזכויות ולפעולות משפטיות</w:t>
      </w:r>
      <w:r>
        <w:rPr>
          <w:rStyle w:val="default"/>
          <w:rFonts w:cs="FrankRuehl"/>
          <w:rtl/>
        </w:rPr>
        <w:t>, ה</w:t>
      </w:r>
      <w:r>
        <w:rPr>
          <w:rStyle w:val="default"/>
          <w:rFonts w:cs="FrankRuehl" w:hint="cs"/>
          <w:rtl/>
        </w:rPr>
        <w:t>מוכר שירותי בריאות בתוך</w:t>
      </w:r>
      <w:r>
        <w:rPr>
          <w:rStyle w:val="default"/>
          <w:rFonts w:cs="FrankRuehl"/>
          <w:rtl/>
        </w:rPr>
        <w:t xml:space="preserve"> ב</w:t>
      </w:r>
      <w:r>
        <w:rPr>
          <w:rStyle w:val="default"/>
          <w:rFonts w:cs="FrankRuehl" w:hint="cs"/>
          <w:rtl/>
        </w:rPr>
        <w:t>ית</w:t>
      </w:r>
      <w:r>
        <w:rPr>
          <w:rStyle w:val="default"/>
          <w:rFonts w:cs="FrankRuehl"/>
          <w:rtl/>
        </w:rPr>
        <w:t xml:space="preserve"> ח</w:t>
      </w:r>
      <w:r>
        <w:rPr>
          <w:rStyle w:val="default"/>
          <w:rFonts w:cs="FrankRuehl" w:hint="cs"/>
          <w:rtl/>
        </w:rPr>
        <w:t xml:space="preserve">ולים ממשלתי או תוך שימוש במתקני </w:t>
      </w:r>
      <w:r>
        <w:rPr>
          <w:rStyle w:val="default"/>
          <w:rFonts w:cs="FrankRuehl"/>
          <w:rtl/>
        </w:rPr>
        <w:t xml:space="preserve">בית </w:t>
      </w:r>
      <w:r>
        <w:rPr>
          <w:rStyle w:val="default"/>
          <w:rFonts w:cs="FrankRuehl" w:hint="cs"/>
          <w:rtl/>
        </w:rPr>
        <w:t>חולים כאמור</w:t>
      </w:r>
      <w:r>
        <w:rPr>
          <w:rStyle w:val="default"/>
          <w:rFonts w:cs="FrankRuehl"/>
          <w:rtl/>
        </w:rPr>
        <w:t>;</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53" w:name="Rov176"/>
      <w:r w:rsidRPr="00B83A5F">
        <w:rPr>
          <w:rStyle w:val="big-number"/>
          <w:rFonts w:cs="FrankRuehl" w:hint="cs"/>
          <w:vanish/>
          <w:color w:val="FF0000"/>
          <w:sz w:val="20"/>
          <w:szCs w:val="20"/>
          <w:shd w:val="clear" w:color="auto" w:fill="FFFF99"/>
          <w:rtl/>
        </w:rPr>
        <w:t>מיום 1.1.1998</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24</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66" w:history="1">
        <w:r w:rsidRPr="00B83A5F">
          <w:rPr>
            <w:rStyle w:val="Hyperlink"/>
            <w:rFonts w:cs="FrankRuehl" w:hint="cs"/>
            <w:vanish/>
            <w:szCs w:val="20"/>
            <w:shd w:val="clear" w:color="auto" w:fill="FFFF99"/>
            <w:rtl/>
          </w:rPr>
          <w:t>ס"ח תשנ"ח מס' 1645</w:t>
        </w:r>
      </w:hyperlink>
      <w:r w:rsidRPr="00B83A5F">
        <w:rPr>
          <w:rStyle w:val="big-number"/>
          <w:rFonts w:cs="FrankRuehl" w:hint="cs"/>
          <w:vanish/>
          <w:sz w:val="20"/>
          <w:szCs w:val="20"/>
          <w:shd w:val="clear" w:color="auto" w:fill="FFFF99"/>
          <w:rtl/>
        </w:rPr>
        <w:t xml:space="preserve"> מיום 15.1.1998 עמ' 48 (</w:t>
      </w:r>
      <w:hyperlink r:id="rId67" w:history="1">
        <w:r w:rsidRPr="00B83A5F">
          <w:rPr>
            <w:rStyle w:val="Hyperlink"/>
            <w:rFonts w:cs="FrankRuehl" w:hint="cs"/>
            <w:vanish/>
            <w:szCs w:val="20"/>
            <w:shd w:val="clear" w:color="auto" w:fill="FFFF99"/>
            <w:rtl/>
          </w:rPr>
          <w:t>ה"ח 2650</w:t>
        </w:r>
      </w:hyperlink>
      <w:r w:rsidRPr="00B83A5F">
        <w:rPr>
          <w:rStyle w:val="big-number"/>
          <w:rFonts w:cs="FrankRuehl" w:hint="cs"/>
          <w:vanish/>
          <w:sz w:val="20"/>
          <w:szCs w:val="20"/>
          <w:shd w:val="clear" w:color="auto" w:fill="FFFF99"/>
          <w:rtl/>
        </w:rPr>
        <w:t>)</w:t>
      </w:r>
    </w:p>
    <w:p w:rsidR="00E53F96" w:rsidRDefault="00E53F96">
      <w:pPr>
        <w:pStyle w:val="P00"/>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הגדרת "תאגיד בריאות"</w:t>
      </w:r>
      <w:bookmarkEnd w:id="53"/>
    </w:p>
    <w:p w:rsidR="00E53F96" w:rsidRDefault="00E53F96">
      <w:pPr>
        <w:pStyle w:val="P00"/>
        <w:spacing w:before="72"/>
        <w:ind w:left="0" w:right="1134"/>
        <w:rPr>
          <w:rStyle w:val="default"/>
          <w:rFonts w:cs="FrankRuehl" w:hint="cs"/>
          <w:rtl/>
        </w:rPr>
      </w:pPr>
      <w:r>
        <w:rPr>
          <w:lang w:val="he-IL"/>
        </w:rPr>
        <w:pict>
          <v:rect id="_x0000_s2096" style="position:absolute;left:0;text-align:left;margin-left:464.5pt;margin-top:8.05pt;width:75.05pt;height:16pt;z-index:251576832"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24) תשנ"ח-</w:t>
                  </w:r>
                  <w:r>
                    <w:rPr>
                      <w:rFonts w:cs="Miriam"/>
                      <w:sz w:val="18"/>
                      <w:szCs w:val="18"/>
                      <w:rtl/>
                    </w:rPr>
                    <w:t>1998</w:t>
                  </w:r>
                </w:p>
              </w:txbxContent>
            </v:textbox>
            <w10:anchorlock/>
          </v:rect>
        </w:pict>
      </w:r>
      <w:r>
        <w:rPr>
          <w:rFonts w:cs="FrankRuehl"/>
          <w:sz w:val="26"/>
          <w:rtl/>
        </w:rPr>
        <w:tab/>
      </w:r>
      <w:r>
        <w:rPr>
          <w:rStyle w:val="default"/>
          <w:rFonts w:cs="FrankRuehl"/>
          <w:rtl/>
        </w:rPr>
        <w:t>"ג</w:t>
      </w:r>
      <w:r>
        <w:rPr>
          <w:rStyle w:val="default"/>
          <w:rFonts w:cs="FrankRuehl" w:hint="cs"/>
          <w:rtl/>
        </w:rPr>
        <w:t>וף</w:t>
      </w:r>
      <w:r>
        <w:rPr>
          <w:rStyle w:val="default"/>
          <w:rFonts w:cs="FrankRuehl"/>
          <w:rtl/>
        </w:rPr>
        <w:t xml:space="preserve"> מ</w:t>
      </w:r>
      <w:r>
        <w:rPr>
          <w:rStyle w:val="default"/>
          <w:rFonts w:cs="FrankRuehl" w:hint="cs"/>
          <w:rtl/>
        </w:rPr>
        <w:t xml:space="preserve">תוקצב" </w:t>
      </w:r>
      <w:r>
        <w:rPr>
          <w:rStyle w:val="default"/>
          <w:rFonts w:cs="FrankRuehl"/>
          <w:rtl/>
        </w:rPr>
        <w:t xml:space="preserve">– </w:t>
      </w:r>
      <w:r>
        <w:rPr>
          <w:rStyle w:val="default"/>
          <w:rFonts w:cs="FrankRuehl" w:hint="cs"/>
          <w:rtl/>
        </w:rPr>
        <w:t>תא</w:t>
      </w:r>
      <w:r>
        <w:rPr>
          <w:rStyle w:val="default"/>
          <w:rFonts w:cs="FrankRuehl"/>
          <w:rtl/>
        </w:rPr>
        <w:t>גי</w:t>
      </w:r>
      <w:r>
        <w:rPr>
          <w:rStyle w:val="default"/>
          <w:rFonts w:cs="FrankRuehl" w:hint="cs"/>
          <w:rtl/>
        </w:rPr>
        <w:t xml:space="preserve">ד, רשות מקומית, מועצה דתית, בנק ישראל, חברה </w:t>
      </w:r>
      <w:r>
        <w:rPr>
          <w:rStyle w:val="default"/>
          <w:rFonts w:cs="FrankRuehl"/>
          <w:rtl/>
        </w:rPr>
        <w:t>מ</w:t>
      </w:r>
      <w:r>
        <w:rPr>
          <w:rStyle w:val="default"/>
          <w:rFonts w:cs="FrankRuehl" w:hint="cs"/>
          <w:rtl/>
        </w:rPr>
        <w:t>משל</w:t>
      </w:r>
      <w:r>
        <w:rPr>
          <w:rStyle w:val="default"/>
          <w:rFonts w:cs="FrankRuehl"/>
          <w:rtl/>
        </w:rPr>
        <w:t>ת</w:t>
      </w:r>
      <w:r>
        <w:rPr>
          <w:rStyle w:val="default"/>
          <w:rFonts w:cs="FrankRuehl" w:hint="cs"/>
          <w:rtl/>
        </w:rPr>
        <w:t>ית וחברה עירונית;</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54" w:name="Rov175"/>
      <w:r w:rsidRPr="00B83A5F">
        <w:rPr>
          <w:rStyle w:val="big-number"/>
          <w:rFonts w:cs="FrankRuehl" w:hint="cs"/>
          <w:vanish/>
          <w:color w:val="FF0000"/>
          <w:sz w:val="20"/>
          <w:szCs w:val="20"/>
          <w:shd w:val="clear" w:color="auto" w:fill="FFFF99"/>
          <w:rtl/>
        </w:rPr>
        <w:t>מיום 1.1.1998</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24</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68" w:history="1">
        <w:r w:rsidRPr="00B83A5F">
          <w:rPr>
            <w:rStyle w:val="Hyperlink"/>
            <w:rFonts w:cs="FrankRuehl" w:hint="cs"/>
            <w:vanish/>
            <w:szCs w:val="20"/>
            <w:shd w:val="clear" w:color="auto" w:fill="FFFF99"/>
            <w:rtl/>
          </w:rPr>
          <w:t>ס"ח תשנ"ח מס' 1645</w:t>
        </w:r>
      </w:hyperlink>
      <w:r w:rsidRPr="00B83A5F">
        <w:rPr>
          <w:rStyle w:val="big-number"/>
          <w:rFonts w:cs="FrankRuehl" w:hint="cs"/>
          <w:vanish/>
          <w:sz w:val="20"/>
          <w:szCs w:val="20"/>
          <w:shd w:val="clear" w:color="auto" w:fill="FFFF99"/>
          <w:rtl/>
        </w:rPr>
        <w:t xml:space="preserve"> מיום 15.1.1998 עמ' 48 (</w:t>
      </w:r>
      <w:hyperlink r:id="rId69" w:history="1">
        <w:r w:rsidRPr="00B83A5F">
          <w:rPr>
            <w:rStyle w:val="Hyperlink"/>
            <w:rFonts w:cs="FrankRuehl" w:hint="cs"/>
            <w:vanish/>
            <w:szCs w:val="20"/>
            <w:shd w:val="clear" w:color="auto" w:fill="FFFF99"/>
            <w:rtl/>
          </w:rPr>
          <w:t>ה"ח 2650</w:t>
        </w:r>
      </w:hyperlink>
      <w:r w:rsidRPr="00B83A5F">
        <w:rPr>
          <w:rStyle w:val="big-number"/>
          <w:rFonts w:cs="FrankRuehl" w:hint="cs"/>
          <w:vanish/>
          <w:sz w:val="20"/>
          <w:szCs w:val="20"/>
          <w:shd w:val="clear" w:color="auto" w:fill="FFFF99"/>
          <w:rtl/>
        </w:rPr>
        <w:t>)</w:t>
      </w:r>
    </w:p>
    <w:p w:rsidR="00E53F96" w:rsidRDefault="00E53F96">
      <w:pPr>
        <w:pStyle w:val="P00"/>
        <w:ind w:left="0" w:right="1134"/>
        <w:rPr>
          <w:rStyle w:val="default"/>
          <w:rFonts w:cs="FrankRuehl" w:hint="cs"/>
          <w:sz w:val="2"/>
          <w:szCs w:val="2"/>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"ג</w:t>
      </w:r>
      <w:r w:rsidRPr="00B83A5F">
        <w:rPr>
          <w:rStyle w:val="default"/>
          <w:rFonts w:cs="FrankRuehl" w:hint="cs"/>
          <w:vanish/>
          <w:sz w:val="22"/>
          <w:szCs w:val="22"/>
          <w:shd w:val="clear" w:color="auto" w:fill="FFFF99"/>
          <w:rtl/>
        </w:rPr>
        <w:t>וף</w:t>
      </w:r>
      <w:r w:rsidRPr="00B83A5F">
        <w:rPr>
          <w:rStyle w:val="default"/>
          <w:rFonts w:cs="FrankRuehl"/>
          <w:vanish/>
          <w:sz w:val="22"/>
          <w:szCs w:val="22"/>
          <w:shd w:val="clear" w:color="auto" w:fill="FFFF99"/>
          <w:rtl/>
        </w:rPr>
        <w:t xml:space="preserve"> מ</w:t>
      </w:r>
      <w:r w:rsidRPr="00B83A5F">
        <w:rPr>
          <w:rStyle w:val="default"/>
          <w:rFonts w:cs="FrankRuehl" w:hint="cs"/>
          <w:vanish/>
          <w:sz w:val="22"/>
          <w:szCs w:val="22"/>
          <w:shd w:val="clear" w:color="auto" w:fill="FFFF99"/>
          <w:rtl/>
        </w:rPr>
        <w:t xml:space="preserve">תוקצב" </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תא</w:t>
      </w:r>
      <w:r w:rsidRPr="00B83A5F">
        <w:rPr>
          <w:rStyle w:val="default"/>
          <w:rFonts w:cs="FrankRuehl"/>
          <w:vanish/>
          <w:sz w:val="22"/>
          <w:szCs w:val="22"/>
          <w:shd w:val="clear" w:color="auto" w:fill="FFFF99"/>
          <w:rtl/>
        </w:rPr>
        <w:t>גי</w:t>
      </w:r>
      <w:r w:rsidRPr="00B83A5F">
        <w:rPr>
          <w:rStyle w:val="default"/>
          <w:rFonts w:cs="FrankRuehl" w:hint="cs"/>
          <w:vanish/>
          <w:sz w:val="22"/>
          <w:szCs w:val="22"/>
          <w:shd w:val="clear" w:color="auto" w:fill="FFFF99"/>
          <w:rtl/>
        </w:rPr>
        <w:t xml:space="preserve">ד, רשות מקומית, </w:t>
      </w:r>
      <w:r w:rsidRPr="00B83A5F">
        <w:rPr>
          <w:rStyle w:val="default"/>
          <w:rFonts w:cs="FrankRuehl" w:hint="cs"/>
          <w:vanish/>
          <w:sz w:val="22"/>
          <w:szCs w:val="22"/>
          <w:u w:val="single"/>
          <w:shd w:val="clear" w:color="auto" w:fill="FFFF99"/>
          <w:rtl/>
        </w:rPr>
        <w:t>מועצה דתית,</w:t>
      </w:r>
      <w:r w:rsidRPr="00B83A5F">
        <w:rPr>
          <w:rStyle w:val="default"/>
          <w:rFonts w:cs="FrankRuehl" w:hint="cs"/>
          <w:vanish/>
          <w:sz w:val="22"/>
          <w:szCs w:val="22"/>
          <w:shd w:val="clear" w:color="auto" w:fill="FFFF99"/>
          <w:rtl/>
        </w:rPr>
        <w:t xml:space="preserve"> בנק ישראל, חברה </w:t>
      </w:r>
      <w:r w:rsidRPr="00B83A5F">
        <w:rPr>
          <w:rStyle w:val="default"/>
          <w:rFonts w:cs="FrankRuehl"/>
          <w:vanish/>
          <w:sz w:val="22"/>
          <w:szCs w:val="22"/>
          <w:shd w:val="clear" w:color="auto" w:fill="FFFF99"/>
          <w:rtl/>
        </w:rPr>
        <w:t>מ</w:t>
      </w:r>
      <w:r w:rsidRPr="00B83A5F">
        <w:rPr>
          <w:rStyle w:val="default"/>
          <w:rFonts w:cs="FrankRuehl" w:hint="cs"/>
          <w:vanish/>
          <w:sz w:val="22"/>
          <w:szCs w:val="22"/>
          <w:shd w:val="clear" w:color="auto" w:fill="FFFF99"/>
          <w:rtl/>
        </w:rPr>
        <w:t>משל</w:t>
      </w:r>
      <w:r w:rsidRPr="00B83A5F">
        <w:rPr>
          <w:rStyle w:val="default"/>
          <w:rFonts w:cs="FrankRuehl"/>
          <w:vanish/>
          <w:sz w:val="22"/>
          <w:szCs w:val="22"/>
          <w:shd w:val="clear" w:color="auto" w:fill="FFFF99"/>
          <w:rtl/>
        </w:rPr>
        <w:t>ת</w:t>
      </w:r>
      <w:r w:rsidRPr="00B83A5F">
        <w:rPr>
          <w:rStyle w:val="default"/>
          <w:rFonts w:cs="FrankRuehl" w:hint="cs"/>
          <w:vanish/>
          <w:sz w:val="22"/>
          <w:szCs w:val="22"/>
          <w:shd w:val="clear" w:color="auto" w:fill="FFFF99"/>
          <w:rtl/>
        </w:rPr>
        <w:t>ית וחברה עירונית;</w:t>
      </w:r>
      <w:bookmarkEnd w:id="54"/>
    </w:p>
    <w:p w:rsidR="00E53F96" w:rsidRDefault="00E53F96">
      <w:pPr>
        <w:pStyle w:val="P00"/>
        <w:spacing w:before="72"/>
        <w:ind w:left="0" w:right="1134"/>
        <w:rPr>
          <w:rStyle w:val="default"/>
          <w:rFonts w:cs="FrankRuehl" w:hint="cs"/>
          <w:rtl/>
        </w:rPr>
      </w:pPr>
      <w:r>
        <w:rPr>
          <w:lang w:val="he-IL"/>
        </w:rPr>
        <w:pict>
          <v:rect id="_x0000_s2097" style="position:absolute;left:0;text-align:left;margin-left:464.5pt;margin-top:8.05pt;width:75.05pt;height:16pt;z-index:251577856"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24) תשנ"ח-</w:t>
                  </w:r>
                  <w:r>
                    <w:rPr>
                      <w:rFonts w:cs="Miriam"/>
                      <w:sz w:val="18"/>
                      <w:szCs w:val="18"/>
                      <w:rtl/>
                    </w:rPr>
                    <w:t>1998</w:t>
                  </w:r>
                </w:p>
              </w:txbxContent>
            </v:textbox>
            <w10:anchorlock/>
          </v:rect>
        </w:pict>
      </w:r>
      <w:r>
        <w:rPr>
          <w:rFonts w:cs="FrankRuehl"/>
          <w:sz w:val="26"/>
          <w:rtl/>
        </w:rPr>
        <w:tab/>
      </w:r>
      <w:r>
        <w:rPr>
          <w:rStyle w:val="default"/>
          <w:rFonts w:cs="FrankRuehl"/>
          <w:rtl/>
        </w:rPr>
        <w:t>"ג</w:t>
      </w:r>
      <w:r>
        <w:rPr>
          <w:rStyle w:val="default"/>
          <w:rFonts w:cs="FrankRuehl" w:hint="cs"/>
          <w:rtl/>
        </w:rPr>
        <w:t>וף</w:t>
      </w:r>
      <w:r>
        <w:rPr>
          <w:rStyle w:val="default"/>
          <w:rFonts w:cs="FrankRuehl"/>
          <w:rtl/>
        </w:rPr>
        <w:t xml:space="preserve"> נ</w:t>
      </w:r>
      <w:r>
        <w:rPr>
          <w:rStyle w:val="default"/>
          <w:rFonts w:cs="FrankRuehl" w:hint="cs"/>
          <w:rtl/>
        </w:rPr>
        <w:t xml:space="preserve">תמך" </w:t>
      </w:r>
      <w:r>
        <w:rPr>
          <w:rStyle w:val="default"/>
          <w:rFonts w:cs="FrankRuehl"/>
          <w:rtl/>
        </w:rPr>
        <w:t xml:space="preserve">– </w:t>
      </w:r>
      <w:r>
        <w:rPr>
          <w:rStyle w:val="default"/>
          <w:rFonts w:cs="FrankRuehl" w:hint="cs"/>
          <w:rtl/>
        </w:rPr>
        <w:t>כה</w:t>
      </w:r>
      <w:r>
        <w:rPr>
          <w:rStyle w:val="default"/>
          <w:rFonts w:cs="FrankRuehl"/>
          <w:rtl/>
        </w:rPr>
        <w:t>גד</w:t>
      </w:r>
      <w:r>
        <w:rPr>
          <w:rStyle w:val="default"/>
          <w:rFonts w:cs="FrankRuehl" w:hint="cs"/>
          <w:rtl/>
        </w:rPr>
        <w:t xml:space="preserve">רתו בסעיף 32; </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55" w:name="Rov174"/>
      <w:r w:rsidRPr="00B83A5F">
        <w:rPr>
          <w:rStyle w:val="big-number"/>
          <w:rFonts w:cs="FrankRuehl" w:hint="cs"/>
          <w:vanish/>
          <w:color w:val="FF0000"/>
          <w:sz w:val="20"/>
          <w:szCs w:val="20"/>
          <w:shd w:val="clear" w:color="auto" w:fill="FFFF99"/>
          <w:rtl/>
        </w:rPr>
        <w:t>מיום 1.1.1998</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24</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70" w:history="1">
        <w:r w:rsidRPr="00B83A5F">
          <w:rPr>
            <w:rStyle w:val="Hyperlink"/>
            <w:rFonts w:cs="FrankRuehl" w:hint="cs"/>
            <w:vanish/>
            <w:szCs w:val="20"/>
            <w:shd w:val="clear" w:color="auto" w:fill="FFFF99"/>
            <w:rtl/>
          </w:rPr>
          <w:t>ס"ח תשנ"ח מס' 1645</w:t>
        </w:r>
      </w:hyperlink>
      <w:r w:rsidRPr="00B83A5F">
        <w:rPr>
          <w:rStyle w:val="big-number"/>
          <w:rFonts w:cs="FrankRuehl" w:hint="cs"/>
          <w:vanish/>
          <w:sz w:val="20"/>
          <w:szCs w:val="20"/>
          <w:shd w:val="clear" w:color="auto" w:fill="FFFF99"/>
          <w:rtl/>
        </w:rPr>
        <w:t xml:space="preserve"> מיום 15.1.1998 עמ' 48 (</w:t>
      </w:r>
      <w:hyperlink r:id="rId71" w:history="1">
        <w:r w:rsidRPr="00B83A5F">
          <w:rPr>
            <w:rStyle w:val="Hyperlink"/>
            <w:rFonts w:cs="FrankRuehl" w:hint="cs"/>
            <w:vanish/>
            <w:szCs w:val="20"/>
            <w:shd w:val="clear" w:color="auto" w:fill="FFFF99"/>
            <w:rtl/>
          </w:rPr>
          <w:t>ה"ח 2650</w:t>
        </w:r>
      </w:hyperlink>
      <w:r w:rsidRPr="00B83A5F">
        <w:rPr>
          <w:rStyle w:val="big-number"/>
          <w:rFonts w:cs="FrankRuehl" w:hint="cs"/>
          <w:vanish/>
          <w:sz w:val="20"/>
          <w:szCs w:val="20"/>
          <w:shd w:val="clear" w:color="auto" w:fill="FFFF99"/>
          <w:rtl/>
        </w:rPr>
        <w:t>)</w:t>
      </w:r>
    </w:p>
    <w:p w:rsidR="00E53F96" w:rsidRDefault="00E53F96">
      <w:pPr>
        <w:pStyle w:val="P00"/>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הגדרת "גוף נתמך"</w:t>
      </w:r>
      <w:bookmarkEnd w:id="55"/>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נה</w:t>
      </w:r>
      <w:r>
        <w:rPr>
          <w:rStyle w:val="default"/>
          <w:rFonts w:cs="FrankRuehl"/>
          <w:rtl/>
        </w:rPr>
        <w:t xml:space="preserve">" – </w:t>
      </w:r>
      <w:r>
        <w:rPr>
          <w:rStyle w:val="default"/>
          <w:rFonts w:cs="FrankRuehl" w:hint="cs"/>
          <w:rtl/>
        </w:rPr>
        <w:t>שנ</w:t>
      </w:r>
      <w:r>
        <w:rPr>
          <w:rStyle w:val="default"/>
          <w:rFonts w:cs="FrankRuehl"/>
          <w:rtl/>
        </w:rPr>
        <w:t xml:space="preserve">ת </w:t>
      </w:r>
      <w:r>
        <w:rPr>
          <w:rStyle w:val="default"/>
          <w:rFonts w:cs="FrankRuehl" w:hint="cs"/>
          <w:rtl/>
        </w:rPr>
        <w:t>כספים, לרבות שנים עשר החדשים המתחילים בתאריך כלשהוא בשנה פלונית לגבי תאגידים המנהלים את תקציבם על בסיס של תקופה כאמור;</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כו</w:t>
      </w:r>
      <w:r>
        <w:rPr>
          <w:rStyle w:val="default"/>
          <w:rFonts w:cs="FrankRuehl"/>
          <w:rtl/>
        </w:rPr>
        <w:t xml:space="preserve">ם </w:t>
      </w:r>
      <w:r>
        <w:rPr>
          <w:rStyle w:val="default"/>
          <w:rFonts w:cs="FrankRuehl" w:hint="cs"/>
          <w:rtl/>
        </w:rPr>
        <w:t xml:space="preserve">החריגה" </w:t>
      </w:r>
      <w:r>
        <w:rPr>
          <w:rStyle w:val="default"/>
          <w:rFonts w:cs="FrankRuehl"/>
          <w:rtl/>
        </w:rPr>
        <w:t xml:space="preserve">– </w:t>
      </w:r>
      <w:r>
        <w:rPr>
          <w:rStyle w:val="default"/>
          <w:rFonts w:cs="FrankRuehl" w:hint="cs"/>
          <w:rtl/>
        </w:rPr>
        <w:t>סכ</w:t>
      </w:r>
      <w:r>
        <w:rPr>
          <w:rStyle w:val="default"/>
          <w:rFonts w:cs="FrankRuehl"/>
          <w:rtl/>
        </w:rPr>
        <w:t>ום</w:t>
      </w:r>
      <w:r>
        <w:rPr>
          <w:rStyle w:val="default"/>
          <w:rFonts w:cs="FrankRuehl" w:hint="cs"/>
          <w:rtl/>
        </w:rPr>
        <w:t xml:space="preserve"> שבו חרגו תאגיד או רשות מקומית</w:t>
      </w:r>
      <w:r>
        <w:rPr>
          <w:rStyle w:val="default"/>
          <w:rFonts w:cs="FrankRuehl"/>
          <w:rtl/>
        </w:rPr>
        <w:t xml:space="preserve"> מ</w:t>
      </w:r>
      <w:r>
        <w:rPr>
          <w:rStyle w:val="default"/>
          <w:rFonts w:cs="FrankRuehl" w:hint="cs"/>
          <w:rtl/>
        </w:rPr>
        <w:t>תק</w:t>
      </w:r>
      <w:r>
        <w:rPr>
          <w:rStyle w:val="default"/>
          <w:rFonts w:cs="FrankRuehl"/>
          <w:rtl/>
        </w:rPr>
        <w:t>צי</w:t>
      </w:r>
      <w:r>
        <w:rPr>
          <w:rStyle w:val="default"/>
          <w:rFonts w:cs="FrankRuehl" w:hint="cs"/>
          <w:rtl/>
        </w:rPr>
        <w:t>בם המאושר, או משיא כוח אדם, או סכום ההלוואה שלקחו ללא אישור; לענין זה אין נפקא מינה א</w:t>
      </w:r>
      <w:r>
        <w:rPr>
          <w:rStyle w:val="default"/>
          <w:rFonts w:cs="FrankRuehl"/>
          <w:rtl/>
        </w:rPr>
        <w:t>ם</w:t>
      </w:r>
      <w:r>
        <w:rPr>
          <w:rStyle w:val="default"/>
          <w:rFonts w:cs="FrankRuehl" w:hint="cs"/>
          <w:rtl/>
        </w:rPr>
        <w:t xml:space="preserve"> הס</w:t>
      </w:r>
      <w:r>
        <w:rPr>
          <w:rStyle w:val="default"/>
          <w:rFonts w:cs="FrankRuehl"/>
          <w:rtl/>
        </w:rPr>
        <w:t>כ</w:t>
      </w:r>
      <w:r>
        <w:rPr>
          <w:rStyle w:val="default"/>
          <w:rFonts w:cs="FrankRuehl" w:hint="cs"/>
          <w:rtl/>
        </w:rPr>
        <w:t>ומים הוצאו או נתקבלו למעשה או שהתאגיד או הרשות המקומית התחייבו או הסכימו להוציאם או לקבלם;</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בר</w:t>
      </w:r>
      <w:r>
        <w:rPr>
          <w:rStyle w:val="default"/>
          <w:rFonts w:cs="FrankRuehl"/>
          <w:rtl/>
        </w:rPr>
        <w:t xml:space="preserve">ה </w:t>
      </w:r>
      <w:r>
        <w:rPr>
          <w:rStyle w:val="default"/>
          <w:rFonts w:cs="FrankRuehl" w:hint="cs"/>
          <w:rtl/>
        </w:rPr>
        <w:t xml:space="preserve">ממשלתית" </w:t>
      </w:r>
      <w:r>
        <w:rPr>
          <w:rStyle w:val="default"/>
          <w:rFonts w:cs="FrankRuehl"/>
          <w:rtl/>
        </w:rPr>
        <w:t xml:space="preserve">– </w:t>
      </w:r>
      <w:r>
        <w:rPr>
          <w:rStyle w:val="default"/>
          <w:rFonts w:cs="FrankRuehl" w:hint="cs"/>
          <w:rtl/>
        </w:rPr>
        <w:t>כמ</w:t>
      </w:r>
      <w:r>
        <w:rPr>
          <w:rStyle w:val="default"/>
          <w:rFonts w:cs="FrankRuehl"/>
          <w:rtl/>
        </w:rPr>
        <w:t>שמ</w:t>
      </w:r>
      <w:r>
        <w:rPr>
          <w:rStyle w:val="default"/>
          <w:rFonts w:cs="FrankRuehl" w:hint="cs"/>
          <w:rtl/>
        </w:rPr>
        <w:t>עותה בחוק החברות הממשלתיות, ת</w:t>
      </w:r>
      <w:r>
        <w:rPr>
          <w:rStyle w:val="default"/>
          <w:rFonts w:cs="FrankRuehl"/>
          <w:rtl/>
        </w:rPr>
        <w:t>של"ה</w:t>
      </w:r>
      <w:r>
        <w:rPr>
          <w:rStyle w:val="default"/>
          <w:rFonts w:cs="FrankRuehl" w:hint="cs"/>
          <w:rtl/>
        </w:rPr>
        <w:t>-</w:t>
      </w:r>
      <w:r>
        <w:rPr>
          <w:rStyle w:val="default"/>
          <w:rFonts w:cs="FrankRuehl"/>
          <w:rtl/>
        </w:rPr>
        <w:t xml:space="preserve">1975, </w:t>
      </w:r>
      <w:r>
        <w:rPr>
          <w:rStyle w:val="default"/>
          <w:rFonts w:cs="FrankRuehl" w:hint="cs"/>
          <w:rtl/>
        </w:rPr>
        <w:t>ל</w:t>
      </w:r>
      <w:r>
        <w:rPr>
          <w:rStyle w:val="default"/>
          <w:rFonts w:cs="FrankRuehl"/>
          <w:rtl/>
        </w:rPr>
        <w:t>רב</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חבר</w:t>
      </w:r>
      <w:r>
        <w:rPr>
          <w:rStyle w:val="default"/>
          <w:rFonts w:cs="FrankRuehl" w:hint="cs"/>
          <w:rtl/>
        </w:rPr>
        <w:t xml:space="preserve">ת </w:t>
      </w:r>
      <w:r>
        <w:rPr>
          <w:rStyle w:val="default"/>
          <w:rFonts w:cs="FrankRuehl"/>
          <w:rtl/>
        </w:rPr>
        <w:t>בת</w:t>
      </w:r>
      <w:r>
        <w:rPr>
          <w:rStyle w:val="default"/>
          <w:rFonts w:cs="FrankRuehl" w:hint="cs"/>
          <w:rtl/>
        </w:rPr>
        <w:t xml:space="preserve"> ממשלתית וחברה מעורבת כמשמעותן בחוק האמור;</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בר</w:t>
      </w:r>
      <w:r>
        <w:rPr>
          <w:rStyle w:val="default"/>
          <w:rFonts w:cs="FrankRuehl"/>
          <w:rtl/>
        </w:rPr>
        <w:t xml:space="preserve">ה </w:t>
      </w:r>
      <w:r>
        <w:rPr>
          <w:rStyle w:val="default"/>
          <w:rFonts w:cs="FrankRuehl" w:hint="cs"/>
          <w:rtl/>
        </w:rPr>
        <w:t xml:space="preserve">עירונית" </w:t>
      </w:r>
      <w:r>
        <w:rPr>
          <w:rStyle w:val="default"/>
          <w:rFonts w:cs="FrankRuehl"/>
          <w:rtl/>
        </w:rPr>
        <w:t xml:space="preserve">– </w:t>
      </w:r>
      <w:r>
        <w:rPr>
          <w:rStyle w:val="default"/>
          <w:rFonts w:cs="FrankRuehl" w:hint="cs"/>
          <w:rtl/>
        </w:rPr>
        <w:t>חב</w:t>
      </w:r>
      <w:r>
        <w:rPr>
          <w:rStyle w:val="default"/>
          <w:rFonts w:cs="FrankRuehl"/>
          <w:rtl/>
        </w:rPr>
        <w:t>רה</w:t>
      </w:r>
      <w:r>
        <w:rPr>
          <w:rStyle w:val="default"/>
          <w:rFonts w:cs="FrankRuehl" w:hint="cs"/>
          <w:rtl/>
        </w:rPr>
        <w:t xml:space="preserve"> שיותר ממחצית כוח הה</w:t>
      </w:r>
      <w:r>
        <w:rPr>
          <w:rStyle w:val="default"/>
          <w:rFonts w:cs="FrankRuehl"/>
          <w:rtl/>
        </w:rPr>
        <w:t>צ</w:t>
      </w:r>
      <w:r>
        <w:rPr>
          <w:rStyle w:val="default"/>
          <w:rFonts w:cs="FrankRuehl" w:hint="cs"/>
          <w:rtl/>
        </w:rPr>
        <w:t>בעה</w:t>
      </w:r>
      <w:r>
        <w:rPr>
          <w:rStyle w:val="default"/>
          <w:rFonts w:cs="FrankRuehl"/>
          <w:rtl/>
        </w:rPr>
        <w:t xml:space="preserve"> </w:t>
      </w:r>
      <w:r>
        <w:rPr>
          <w:rStyle w:val="default"/>
          <w:rFonts w:cs="FrankRuehl" w:hint="cs"/>
          <w:rtl/>
        </w:rPr>
        <w:t>או הזכות למנות יותר ממחצית מספר הדירקטורים שלה הם בידי רשות מקומית או בידי רשו</w:t>
      </w:r>
      <w:r>
        <w:rPr>
          <w:rStyle w:val="default"/>
          <w:rFonts w:cs="FrankRuehl"/>
          <w:rtl/>
        </w:rPr>
        <w:t xml:space="preserve">ת </w:t>
      </w:r>
      <w:r>
        <w:rPr>
          <w:rStyle w:val="default"/>
          <w:rFonts w:cs="FrankRuehl" w:hint="cs"/>
          <w:rtl/>
        </w:rPr>
        <w:t>מקומית יחד עם המדינה או עם חברה עירונית אחרת או חברת בת עירוני</w:t>
      </w:r>
      <w:r>
        <w:rPr>
          <w:rStyle w:val="default"/>
          <w:rFonts w:cs="FrankRuehl"/>
          <w:rtl/>
        </w:rPr>
        <w:t>ת;</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בר</w:t>
      </w:r>
      <w:r>
        <w:rPr>
          <w:rStyle w:val="default"/>
          <w:rFonts w:cs="FrankRuehl"/>
          <w:rtl/>
        </w:rPr>
        <w:t xml:space="preserve">ת </w:t>
      </w:r>
      <w:r>
        <w:rPr>
          <w:rStyle w:val="default"/>
          <w:rFonts w:cs="FrankRuehl" w:hint="cs"/>
          <w:rtl/>
        </w:rPr>
        <w:t>בת עי</w:t>
      </w:r>
      <w:r>
        <w:rPr>
          <w:rStyle w:val="default"/>
          <w:rFonts w:cs="FrankRuehl"/>
          <w:rtl/>
        </w:rPr>
        <w:t>ר</w:t>
      </w:r>
      <w:r>
        <w:rPr>
          <w:rStyle w:val="default"/>
          <w:rFonts w:cs="FrankRuehl" w:hint="cs"/>
          <w:rtl/>
        </w:rPr>
        <w:t>ו</w:t>
      </w:r>
      <w:r>
        <w:rPr>
          <w:rStyle w:val="default"/>
          <w:rFonts w:cs="FrankRuehl"/>
          <w:rtl/>
        </w:rPr>
        <w:t>נית</w:t>
      </w:r>
      <w:r>
        <w:rPr>
          <w:rStyle w:val="default"/>
          <w:rFonts w:cs="FrankRuehl" w:hint="cs"/>
          <w:rtl/>
        </w:rPr>
        <w:t xml:space="preserve">" </w:t>
      </w:r>
      <w:r>
        <w:rPr>
          <w:rStyle w:val="default"/>
          <w:rFonts w:cs="FrankRuehl"/>
          <w:rtl/>
        </w:rPr>
        <w:t xml:space="preserve">– </w:t>
      </w:r>
      <w:r>
        <w:rPr>
          <w:rStyle w:val="default"/>
          <w:rFonts w:cs="FrankRuehl" w:hint="cs"/>
          <w:rtl/>
        </w:rPr>
        <w:t>חב</w:t>
      </w:r>
      <w:r>
        <w:rPr>
          <w:rStyle w:val="default"/>
          <w:rFonts w:cs="FrankRuehl"/>
          <w:rtl/>
        </w:rPr>
        <w:t>רה</w:t>
      </w:r>
      <w:r>
        <w:rPr>
          <w:rStyle w:val="default"/>
          <w:rFonts w:cs="FrankRuehl" w:hint="cs"/>
          <w:rtl/>
        </w:rPr>
        <w:t xml:space="preserve"> שיותר ממחצית כוח ההצבעה או הזכות למנות יותר ממחצית מספר הדירקטורים שלה הם בידי ח</w:t>
      </w:r>
      <w:r>
        <w:rPr>
          <w:rStyle w:val="default"/>
          <w:rFonts w:cs="FrankRuehl"/>
          <w:rtl/>
        </w:rPr>
        <w:t>ב</w:t>
      </w:r>
      <w:r>
        <w:rPr>
          <w:rStyle w:val="default"/>
          <w:rFonts w:cs="FrankRuehl" w:hint="cs"/>
          <w:rtl/>
        </w:rPr>
        <w:t xml:space="preserve">רה </w:t>
      </w:r>
      <w:r>
        <w:rPr>
          <w:rStyle w:val="default"/>
          <w:rFonts w:cs="FrankRuehl"/>
          <w:rtl/>
        </w:rPr>
        <w:t>ע</w:t>
      </w:r>
      <w:r>
        <w:rPr>
          <w:rStyle w:val="default"/>
          <w:rFonts w:cs="FrankRuehl" w:hint="cs"/>
          <w:rtl/>
        </w:rPr>
        <w:t>ירונית, או בידי חברת בת עירונית או בידי חברת בת עירונית יחד עם חברת בת עירונית</w:t>
      </w:r>
      <w:r>
        <w:rPr>
          <w:rStyle w:val="default"/>
          <w:rFonts w:cs="FrankRuehl"/>
          <w:rtl/>
        </w:rPr>
        <w:t xml:space="preserve"> א</w:t>
      </w:r>
      <w:r>
        <w:rPr>
          <w:rStyle w:val="default"/>
          <w:rFonts w:cs="FrankRuehl" w:hint="cs"/>
          <w:rtl/>
        </w:rPr>
        <w:t>חרת;</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ר </w:t>
      </w:r>
      <w:r>
        <w:rPr>
          <w:rStyle w:val="default"/>
          <w:rFonts w:cs="FrankRuehl"/>
          <w:rtl/>
        </w:rPr>
        <w:t>הנ</w:t>
      </w:r>
      <w:r>
        <w:rPr>
          <w:rStyle w:val="default"/>
          <w:rFonts w:cs="FrankRuehl" w:hint="cs"/>
          <w:rtl/>
        </w:rPr>
        <w:t xml:space="preserve">וגע בדבר", לענין תאגיד </w:t>
      </w:r>
      <w:r>
        <w:rPr>
          <w:rStyle w:val="default"/>
          <w:rFonts w:cs="FrankRuehl"/>
          <w:rtl/>
        </w:rPr>
        <w:t xml:space="preserve">– </w:t>
      </w:r>
      <w:r>
        <w:rPr>
          <w:rStyle w:val="default"/>
          <w:rFonts w:cs="FrankRuehl" w:hint="cs"/>
          <w:rtl/>
        </w:rPr>
        <w:t>הש</w:t>
      </w:r>
      <w:r>
        <w:rPr>
          <w:rStyle w:val="default"/>
          <w:rFonts w:cs="FrankRuehl"/>
          <w:rtl/>
        </w:rPr>
        <w:t xml:space="preserve">ר </w:t>
      </w:r>
      <w:r>
        <w:rPr>
          <w:rStyle w:val="default"/>
          <w:rFonts w:cs="FrankRuehl" w:hint="cs"/>
          <w:rtl/>
        </w:rPr>
        <w:t xml:space="preserve">הממונה על ביצוע החוק </w:t>
      </w:r>
      <w:r>
        <w:rPr>
          <w:rStyle w:val="default"/>
          <w:rFonts w:cs="FrankRuehl"/>
          <w:rtl/>
        </w:rPr>
        <w:t>שלפי</w:t>
      </w:r>
      <w:r>
        <w:rPr>
          <w:rStyle w:val="default"/>
          <w:rFonts w:cs="FrankRuehl" w:hint="cs"/>
          <w:rtl/>
        </w:rPr>
        <w:t>ו הוקם אותו תא</w:t>
      </w:r>
      <w:r>
        <w:rPr>
          <w:rStyle w:val="default"/>
          <w:rFonts w:cs="FrankRuehl"/>
          <w:rtl/>
        </w:rPr>
        <w:t>גי</w:t>
      </w:r>
      <w:r>
        <w:rPr>
          <w:rStyle w:val="default"/>
          <w:rFonts w:cs="FrankRuehl" w:hint="cs"/>
          <w:rtl/>
        </w:rPr>
        <w:t xml:space="preserve">ד, </w:t>
      </w:r>
      <w:r>
        <w:rPr>
          <w:rStyle w:val="default"/>
          <w:rFonts w:cs="FrankRuehl"/>
          <w:rtl/>
        </w:rPr>
        <w:t>ול</w:t>
      </w:r>
      <w:r>
        <w:rPr>
          <w:rStyle w:val="default"/>
          <w:rFonts w:cs="FrankRuehl" w:hint="cs"/>
          <w:rtl/>
        </w:rPr>
        <w:t xml:space="preserve">ענין חברה ממשלתית </w:t>
      </w:r>
      <w:r>
        <w:rPr>
          <w:rStyle w:val="default"/>
          <w:rFonts w:cs="FrankRuehl"/>
          <w:rtl/>
        </w:rPr>
        <w:t xml:space="preserve">– </w:t>
      </w:r>
      <w:r>
        <w:rPr>
          <w:rStyle w:val="default"/>
          <w:rFonts w:cs="FrankRuehl" w:hint="cs"/>
          <w:rtl/>
        </w:rPr>
        <w:t>הש</w:t>
      </w:r>
      <w:r>
        <w:rPr>
          <w:rStyle w:val="default"/>
          <w:rFonts w:cs="FrankRuehl"/>
          <w:rtl/>
        </w:rPr>
        <w:t xml:space="preserve">ר </w:t>
      </w:r>
      <w:r>
        <w:rPr>
          <w:rStyle w:val="default"/>
          <w:rFonts w:cs="FrankRuehl" w:hint="cs"/>
          <w:rtl/>
        </w:rPr>
        <w:t>שנקבע כאחראי לעניני החברה.</w:t>
      </w:r>
    </w:p>
    <w:p w:rsidR="00E53F96" w:rsidRDefault="00E53F96">
      <w:pPr>
        <w:pStyle w:val="P00"/>
        <w:spacing w:before="72"/>
        <w:ind w:left="0" w:right="1134"/>
        <w:rPr>
          <w:rStyle w:val="default"/>
          <w:rFonts w:cs="FrankRuehl"/>
          <w:rtl/>
        </w:rPr>
      </w:pPr>
      <w:bookmarkStart w:id="56" w:name="Seif19"/>
      <w:bookmarkEnd w:id="56"/>
      <w:r>
        <w:rPr>
          <w:lang w:val="he-IL"/>
        </w:rPr>
        <w:pict>
          <v:rect id="_x0000_s2098" style="position:absolute;left:0;text-align:left;margin-left:464.5pt;margin-top:8.05pt;width:75.05pt;height:16pt;z-index:251578880"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תק</w:t>
                  </w:r>
                  <w:r>
                    <w:rPr>
                      <w:rFonts w:cs="Miriam" w:hint="cs"/>
                      <w:sz w:val="18"/>
                      <w:szCs w:val="18"/>
                      <w:rtl/>
                    </w:rPr>
                    <w:t>צי</w:t>
                  </w:r>
                  <w:r>
                    <w:rPr>
                      <w:rFonts w:cs="Miriam"/>
                      <w:sz w:val="18"/>
                      <w:szCs w:val="18"/>
                      <w:rtl/>
                    </w:rPr>
                    <w:t xml:space="preserve">ב </w:t>
                  </w:r>
                  <w:r>
                    <w:rPr>
                      <w:rFonts w:cs="Miriam" w:hint="cs"/>
                      <w:sz w:val="18"/>
                      <w:szCs w:val="18"/>
                      <w:rtl/>
                    </w:rPr>
                    <w:t>של תאגיד</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תק</w:t>
      </w:r>
      <w:r>
        <w:rPr>
          <w:rStyle w:val="default"/>
          <w:rFonts w:cs="FrankRuehl"/>
          <w:rtl/>
        </w:rPr>
        <w:t>צי</w:t>
      </w:r>
      <w:r>
        <w:rPr>
          <w:rStyle w:val="default"/>
          <w:rFonts w:cs="FrankRuehl" w:hint="cs"/>
          <w:rtl/>
        </w:rPr>
        <w:t>ב של תאגיד טעון אישור של שר האוצר; אין בכך כדי לגרוע מהיותו טעון אישור אחר לפי כל די</w:t>
      </w:r>
      <w:r>
        <w:rPr>
          <w:rStyle w:val="default"/>
          <w:rFonts w:cs="FrankRuehl"/>
          <w:rtl/>
        </w:rPr>
        <w:t>ן.</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קצ</w:t>
      </w:r>
      <w:r>
        <w:rPr>
          <w:rStyle w:val="default"/>
          <w:rFonts w:cs="FrankRuehl"/>
          <w:rtl/>
        </w:rPr>
        <w:t>יב</w:t>
      </w:r>
      <w:r>
        <w:rPr>
          <w:rStyle w:val="default"/>
          <w:rFonts w:cs="FrankRuehl" w:hint="cs"/>
          <w:rtl/>
        </w:rPr>
        <w:t xml:space="preserve">ו של תאגיד יוגש לאישור שר האוצר לא יאוחר מאשר 30 ימים לפני תחילתה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השנה.</w:t>
      </w:r>
    </w:p>
    <w:p w:rsidR="00E53F96" w:rsidRDefault="00E53F96">
      <w:pPr>
        <w:pStyle w:val="P00"/>
        <w:spacing w:before="72"/>
        <w:ind w:left="0" w:right="1134"/>
        <w:rPr>
          <w:rStyle w:val="default"/>
          <w:rFonts w:cs="FrankRuehl"/>
          <w:rtl/>
        </w:rPr>
      </w:pPr>
      <w:r>
        <w:rPr>
          <w:lang w:val="he-IL"/>
        </w:rPr>
        <w:pict>
          <v:rect id="_x0000_s2099" style="position:absolute;left:0;text-align:left;margin-left:475.65pt;margin-top:8.05pt;width:63.9pt;height:15.45pt;z-index:251579904"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14) תשנ"ג-</w:t>
                  </w:r>
                  <w:r>
                    <w:rPr>
                      <w:rFonts w:cs="Miriam"/>
                      <w:sz w:val="18"/>
                      <w:szCs w:val="18"/>
                      <w:rtl/>
                    </w:rPr>
                    <w:t>1993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קו</w:t>
      </w:r>
      <w:r>
        <w:rPr>
          <w:rStyle w:val="default"/>
          <w:rFonts w:cs="FrankRuehl"/>
          <w:rtl/>
        </w:rPr>
        <w:t xml:space="preserve">ם </w:t>
      </w:r>
      <w:r>
        <w:rPr>
          <w:rStyle w:val="default"/>
          <w:rFonts w:cs="FrankRuehl" w:hint="cs"/>
          <w:rtl/>
        </w:rPr>
        <w:t>ש</w:t>
      </w:r>
      <w:r>
        <w:rPr>
          <w:rStyle w:val="default"/>
          <w:rFonts w:cs="FrankRuehl"/>
          <w:rtl/>
        </w:rPr>
        <w:t>נק</w:t>
      </w:r>
      <w:r>
        <w:rPr>
          <w:rStyle w:val="default"/>
          <w:rFonts w:cs="FrankRuehl" w:hint="cs"/>
          <w:rtl/>
        </w:rPr>
        <w:t>בע</w:t>
      </w:r>
      <w:r>
        <w:rPr>
          <w:rStyle w:val="default"/>
          <w:rFonts w:cs="FrankRuehl"/>
          <w:rtl/>
        </w:rPr>
        <w:t xml:space="preserve">ו </w:t>
      </w:r>
      <w:r>
        <w:rPr>
          <w:rStyle w:val="default"/>
          <w:rFonts w:cs="FrankRuehl" w:hint="cs"/>
          <w:rtl/>
        </w:rPr>
        <w:t>בחוק הוראות בדבר תקציב של תאגיד פלוני משמ</w:t>
      </w:r>
      <w:r>
        <w:rPr>
          <w:rStyle w:val="default"/>
          <w:rFonts w:cs="FrankRuehl"/>
          <w:rtl/>
        </w:rPr>
        <w:t>ע</w:t>
      </w:r>
      <w:r>
        <w:rPr>
          <w:rStyle w:val="default"/>
          <w:rFonts w:cs="FrankRuehl" w:hint="cs"/>
          <w:rtl/>
        </w:rPr>
        <w:t>ו ש</w:t>
      </w:r>
      <w:r>
        <w:rPr>
          <w:rStyle w:val="default"/>
          <w:rFonts w:cs="FrankRuehl"/>
          <w:rtl/>
        </w:rPr>
        <w:t>ת</w:t>
      </w:r>
      <w:r>
        <w:rPr>
          <w:rStyle w:val="default"/>
          <w:rFonts w:cs="FrankRuehl" w:hint="cs"/>
          <w:rtl/>
        </w:rPr>
        <w:t>קופת התקציב תהיה לשנת כספים ושהתאגיד לא יהיה רשאי להוציא כספים בתקופת התקציב אלא אם כן קויימו ההוראות שנקבעו כאמור.</w:t>
      </w:r>
    </w:p>
    <w:p w:rsidR="00E53F96" w:rsidRDefault="00E53F96">
      <w:pPr>
        <w:pStyle w:val="P00"/>
        <w:spacing w:before="72"/>
        <w:ind w:left="0" w:right="1134"/>
        <w:rPr>
          <w:rFonts w:cs="FrankRuehl"/>
          <w:sz w:val="26"/>
          <w:rtl/>
        </w:rPr>
      </w:pPr>
      <w:r>
        <w:rPr>
          <w:lang w:val="he-IL"/>
        </w:rPr>
        <w:pict>
          <v:rect id="_x0000_s2100" style="position:absolute;left:0;text-align:left;margin-left:475.65pt;margin-top:8.05pt;width:63.9pt;height:17.7pt;z-index:251580928"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14) תשנ"ג-</w:t>
                  </w:r>
                  <w:r>
                    <w:rPr>
                      <w:rFonts w:cs="Miriam"/>
                      <w:sz w:val="18"/>
                      <w:szCs w:val="18"/>
                      <w:rtl/>
                    </w:rPr>
                    <w:t>1993</w:t>
                  </w:r>
                </w:p>
              </w:txbxContent>
            </v:textbox>
            <w10:anchorlock/>
          </v:rect>
        </w:pict>
      </w:r>
      <w:r>
        <w:rPr>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חל</w:t>
      </w:r>
      <w:r>
        <w:rPr>
          <w:rStyle w:val="default"/>
          <w:rFonts w:cs="FrankRuehl"/>
          <w:rtl/>
        </w:rPr>
        <w:t xml:space="preserve">ה </w:t>
      </w:r>
      <w:r>
        <w:rPr>
          <w:rStyle w:val="default"/>
          <w:rFonts w:cs="FrankRuehl" w:hint="cs"/>
          <w:rtl/>
        </w:rPr>
        <w:t>שנת כספים ותקציבו של תאגיד לא אושר מסיבה כלשהי בידי אחת מן הרשויות שהתקציב טע</w:t>
      </w:r>
      <w:r>
        <w:rPr>
          <w:rStyle w:val="default"/>
          <w:rFonts w:cs="FrankRuehl"/>
          <w:rtl/>
        </w:rPr>
        <w:t>ון</w:t>
      </w:r>
      <w:r>
        <w:rPr>
          <w:rStyle w:val="default"/>
          <w:rFonts w:cs="FrankRuehl" w:hint="cs"/>
          <w:rtl/>
        </w:rPr>
        <w:t xml:space="preserve"> א</w:t>
      </w:r>
      <w:r>
        <w:rPr>
          <w:rStyle w:val="default"/>
          <w:rFonts w:cs="FrankRuehl"/>
          <w:rtl/>
        </w:rPr>
        <w:t>יש</w:t>
      </w:r>
      <w:r>
        <w:rPr>
          <w:rStyle w:val="default"/>
          <w:rFonts w:cs="FrankRuehl" w:hint="cs"/>
          <w:rtl/>
        </w:rPr>
        <w:t>ורן על פי כל די</w:t>
      </w:r>
      <w:r>
        <w:rPr>
          <w:rStyle w:val="default"/>
          <w:rFonts w:cs="FrankRuehl"/>
          <w:rtl/>
        </w:rPr>
        <w:t>ן</w:t>
      </w:r>
      <w:r>
        <w:rPr>
          <w:rStyle w:val="default"/>
          <w:rFonts w:cs="FrankRuehl" w:hint="cs"/>
          <w:rtl/>
        </w:rPr>
        <w:t>, לר</w:t>
      </w:r>
      <w:r>
        <w:rPr>
          <w:rStyle w:val="default"/>
          <w:rFonts w:cs="FrankRuehl"/>
          <w:rtl/>
        </w:rPr>
        <w:t>ב</w:t>
      </w:r>
      <w:r>
        <w:rPr>
          <w:rStyle w:val="default"/>
          <w:rFonts w:cs="FrankRuehl" w:hint="cs"/>
          <w:rtl/>
        </w:rPr>
        <w:t>ות לפי סעיף קטן (א), יהא התאגיד רשאי להוציא בכל חודש, כל עוד לא אושר התקציב כ</w:t>
      </w:r>
      <w:r>
        <w:rPr>
          <w:rStyle w:val="default"/>
          <w:rFonts w:cs="FrankRuehl"/>
          <w:rtl/>
        </w:rPr>
        <w:t>אמ</w:t>
      </w:r>
      <w:r>
        <w:rPr>
          <w:rStyle w:val="default"/>
          <w:rFonts w:cs="FrankRuehl" w:hint="cs"/>
          <w:rtl/>
        </w:rPr>
        <w:t>ור, סכום השווה לחלק השנים עשר מן התקציב השנתי שאושר לשנת הכספי</w:t>
      </w:r>
      <w:r>
        <w:rPr>
          <w:rStyle w:val="default"/>
          <w:rFonts w:cs="FrankRuehl"/>
          <w:rtl/>
        </w:rPr>
        <w:t>ם הק</w:t>
      </w:r>
      <w:r>
        <w:rPr>
          <w:rStyle w:val="default"/>
          <w:rFonts w:cs="FrankRuehl" w:hint="cs"/>
          <w:rtl/>
        </w:rPr>
        <w:t xml:space="preserve">ודמת, וזאת </w:t>
      </w:r>
      <w:r>
        <w:rPr>
          <w:rStyle w:val="default"/>
          <w:rFonts w:cs="FrankRuehl"/>
          <w:rtl/>
        </w:rPr>
        <w:t>ל</w:t>
      </w:r>
      <w:r>
        <w:rPr>
          <w:rStyle w:val="default"/>
          <w:rFonts w:cs="FrankRuehl" w:hint="cs"/>
          <w:rtl/>
        </w:rPr>
        <w:t>ג</w:t>
      </w:r>
      <w:r>
        <w:rPr>
          <w:rStyle w:val="default"/>
          <w:rFonts w:cs="FrankRuehl"/>
          <w:rtl/>
        </w:rPr>
        <w:t>ב</w:t>
      </w:r>
      <w:r>
        <w:rPr>
          <w:rStyle w:val="default"/>
          <w:rFonts w:cs="FrankRuehl" w:hint="cs"/>
          <w:rtl/>
        </w:rPr>
        <w:t>י אותם סעיפים שפורטו בתקציב הקודם.</w:t>
      </w:r>
      <w:r>
        <w:rPr>
          <w:rFonts w:cs="David"/>
          <w:sz w:val="22"/>
          <w:rtl/>
        </w:rPr>
        <w:t xml:space="preserve"> </w:t>
      </w:r>
    </w:p>
    <w:p w:rsidR="00E53F96" w:rsidRDefault="00E53F96">
      <w:pPr>
        <w:pStyle w:val="P00"/>
        <w:spacing w:before="72"/>
        <w:ind w:left="0" w:right="1134"/>
        <w:rPr>
          <w:rStyle w:val="default"/>
          <w:rFonts w:cs="FrankRuehl"/>
          <w:rtl/>
        </w:rPr>
      </w:pPr>
      <w:r>
        <w:rPr>
          <w:lang w:val="he-IL"/>
        </w:rPr>
        <w:pict>
          <v:rect id="_x0000_s2101" style="position:absolute;left:0;text-align:left;margin-left:475.65pt;margin-top:8.05pt;width:63.9pt;height:21.9pt;z-index:251581952"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14) תשנ"ג-</w:t>
                  </w:r>
                  <w:r>
                    <w:rPr>
                      <w:rFonts w:cs="Miriam"/>
                      <w:sz w:val="18"/>
                      <w:szCs w:val="18"/>
                      <w:rtl/>
                    </w:rPr>
                    <w:t>1993</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ו</w:t>
      </w:r>
      <w:r>
        <w:rPr>
          <w:rStyle w:val="default"/>
          <w:rFonts w:cs="FrankRuehl"/>
          <w:rtl/>
        </w:rPr>
        <w:t>צר</w:t>
      </w:r>
      <w:r>
        <w:rPr>
          <w:rStyle w:val="default"/>
          <w:rFonts w:cs="FrankRuehl" w:hint="cs"/>
          <w:rtl/>
        </w:rPr>
        <w:t xml:space="preserve"> רשאי, מטעמים מיוחדים ובאישור הועדה, לקבוע בצו הוראות לתקציב ביניים, בין דרך כלל ובין לתאגיד פלוני, לשנת כספים מסויימת, שיחולו על אף האמור בסעיף קטן (ד).</w:t>
      </w:r>
    </w:p>
    <w:p w:rsidR="00E53F96" w:rsidRDefault="00E53F96">
      <w:pPr>
        <w:pStyle w:val="P00"/>
        <w:spacing w:before="72"/>
        <w:ind w:left="0" w:right="1134"/>
        <w:rPr>
          <w:rStyle w:val="default"/>
          <w:rFonts w:cs="FrankRuehl" w:hint="cs"/>
          <w:rtl/>
        </w:rPr>
      </w:pPr>
      <w:r>
        <w:rPr>
          <w:lang w:val="he-IL"/>
        </w:rPr>
        <w:pict>
          <v:rect id="_x0000_s2102" style="position:absolute;left:0;text-align:left;margin-left:475.65pt;margin-top:8.05pt;width:63.9pt;height:24.15pt;z-index:251582976"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14) תשנ"ג-</w:t>
                  </w:r>
                  <w:r>
                    <w:rPr>
                      <w:rFonts w:cs="Miriam"/>
                      <w:sz w:val="18"/>
                      <w:szCs w:val="18"/>
                      <w:rtl/>
                    </w:rPr>
                    <w:t>1993</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 xml:space="preserve">ת סעיפים קטנים (ג) עד (ה) יחולו אם אין בחוק שעל פיו פועל אותו תאגיד הוראה אחרת לענין </w:t>
      </w:r>
      <w:r>
        <w:rPr>
          <w:rStyle w:val="default"/>
          <w:rFonts w:cs="FrankRuehl"/>
          <w:rtl/>
        </w:rPr>
        <w:t>הנ</w:t>
      </w:r>
      <w:r>
        <w:rPr>
          <w:rStyle w:val="default"/>
          <w:rFonts w:cs="FrankRuehl" w:hint="cs"/>
          <w:rtl/>
        </w:rPr>
        <w:t>דו</w:t>
      </w:r>
      <w:r>
        <w:rPr>
          <w:rStyle w:val="default"/>
          <w:rFonts w:cs="FrankRuehl"/>
          <w:rtl/>
        </w:rPr>
        <w:t xml:space="preserve">ן </w:t>
      </w:r>
      <w:r>
        <w:rPr>
          <w:rStyle w:val="default"/>
          <w:rFonts w:cs="FrankRuehl" w:hint="cs"/>
          <w:rtl/>
        </w:rPr>
        <w:t>ואם אין בענין הנדון או בהקשרו דבר שאינו מתיישב עם ההוראות.</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57" w:name="Rov173"/>
      <w:r w:rsidRPr="00B83A5F">
        <w:rPr>
          <w:rStyle w:val="big-number"/>
          <w:rFonts w:cs="FrankRuehl" w:hint="cs"/>
          <w:vanish/>
          <w:color w:val="FF0000"/>
          <w:sz w:val="20"/>
          <w:szCs w:val="20"/>
          <w:shd w:val="clear" w:color="auto" w:fill="FFFF99"/>
          <w:rtl/>
        </w:rPr>
        <w:t>מיום 18.2.1993</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14</w:t>
      </w:r>
    </w:p>
    <w:p w:rsidR="00E53F96" w:rsidRPr="00B83A5F" w:rsidRDefault="00E53F96">
      <w:pPr>
        <w:pStyle w:val="P00"/>
        <w:spacing w:before="0"/>
        <w:ind w:left="0" w:right="1134"/>
        <w:rPr>
          <w:rStyle w:val="default"/>
          <w:rFonts w:cs="FrankRuehl" w:hint="cs"/>
          <w:vanish/>
          <w:sz w:val="20"/>
          <w:szCs w:val="20"/>
          <w:shd w:val="clear" w:color="auto" w:fill="FFFF99"/>
          <w:rtl/>
        </w:rPr>
      </w:pPr>
      <w:hyperlink r:id="rId72" w:history="1">
        <w:r w:rsidRPr="00B83A5F">
          <w:rPr>
            <w:rStyle w:val="Hyperlink"/>
            <w:rFonts w:cs="FrankRuehl" w:hint="cs"/>
            <w:vanish/>
            <w:szCs w:val="20"/>
            <w:shd w:val="clear" w:color="auto" w:fill="FFFF99"/>
            <w:rtl/>
          </w:rPr>
          <w:t>ס"ח תשנ"ג מס' 1414</w:t>
        </w:r>
      </w:hyperlink>
      <w:r w:rsidRPr="00B83A5F">
        <w:rPr>
          <w:rStyle w:val="big-number"/>
          <w:rFonts w:cs="FrankRuehl" w:hint="cs"/>
          <w:vanish/>
          <w:sz w:val="20"/>
          <w:szCs w:val="20"/>
          <w:shd w:val="clear" w:color="auto" w:fill="FFFF99"/>
          <w:rtl/>
        </w:rPr>
        <w:t xml:space="preserve"> מיום 18.2.1993 עמ' 81 (</w:t>
      </w:r>
      <w:hyperlink r:id="rId73" w:history="1">
        <w:r w:rsidRPr="00B83A5F">
          <w:rPr>
            <w:rStyle w:val="Hyperlink"/>
            <w:rFonts w:cs="FrankRuehl" w:hint="cs"/>
            <w:vanish/>
            <w:szCs w:val="20"/>
            <w:shd w:val="clear" w:color="auto" w:fill="FFFF99"/>
            <w:rtl/>
          </w:rPr>
          <w:t>ה"ח 1977</w:t>
        </w:r>
      </w:hyperlink>
      <w:r w:rsidRPr="00B83A5F">
        <w:rPr>
          <w:rStyle w:val="big-number"/>
          <w:rFonts w:cs="FrankRuehl" w:hint="cs"/>
          <w:vanish/>
          <w:sz w:val="20"/>
          <w:szCs w:val="20"/>
          <w:shd w:val="clear" w:color="auto" w:fill="FFFF99"/>
          <w:rtl/>
        </w:rPr>
        <w:t>)</w:t>
      </w:r>
    </w:p>
    <w:p w:rsidR="00E53F96" w:rsidRPr="00B83A5F" w:rsidRDefault="00E53F96">
      <w:pPr>
        <w:pStyle w:val="P00"/>
        <w:ind w:left="0" w:right="1134"/>
        <w:rPr>
          <w:rStyle w:val="default"/>
          <w:rFonts w:cs="FrankRuehl"/>
          <w:strike/>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strike/>
          <w:vanish/>
          <w:sz w:val="22"/>
          <w:szCs w:val="22"/>
          <w:shd w:val="clear" w:color="auto" w:fill="FFFF99"/>
          <w:rtl/>
        </w:rPr>
        <w:t>(</w:t>
      </w:r>
      <w:r w:rsidRPr="00B83A5F">
        <w:rPr>
          <w:rStyle w:val="default"/>
          <w:rFonts w:cs="FrankRuehl" w:hint="cs"/>
          <w:strike/>
          <w:vanish/>
          <w:sz w:val="22"/>
          <w:szCs w:val="22"/>
          <w:shd w:val="clear" w:color="auto" w:fill="FFFF99"/>
          <w:rtl/>
        </w:rPr>
        <w:t>ג)</w:t>
      </w:r>
      <w:r w:rsidRPr="00B83A5F">
        <w:rPr>
          <w:rStyle w:val="default"/>
          <w:rFonts w:cs="FrankRuehl"/>
          <w:strike/>
          <w:vanish/>
          <w:sz w:val="22"/>
          <w:szCs w:val="22"/>
          <w:shd w:val="clear" w:color="auto" w:fill="FFFF99"/>
          <w:rtl/>
        </w:rPr>
        <w:tab/>
      </w:r>
      <w:r w:rsidRPr="00B83A5F">
        <w:rPr>
          <w:rStyle w:val="default"/>
          <w:rFonts w:cs="FrankRuehl" w:hint="cs"/>
          <w:strike/>
          <w:vanish/>
          <w:sz w:val="22"/>
          <w:szCs w:val="22"/>
          <w:shd w:val="clear" w:color="auto" w:fill="FFFF99"/>
          <w:rtl/>
        </w:rPr>
        <w:t>שר האוצר יקבע, באישור הועדה, דרכי קביעה של תקציב ביניים לתאגיד אם תקציבו לא אושר מסיבה כלשהיא לפני תחילת השנה, בין דרך כלל בין לתאגיד מסויים.</w:t>
      </w:r>
    </w:p>
    <w:p w:rsidR="00E53F96" w:rsidRPr="00B83A5F" w:rsidRDefault="00E53F96">
      <w:pPr>
        <w:pStyle w:val="P00"/>
        <w:spacing w:before="0"/>
        <w:ind w:left="0" w:right="1134"/>
        <w:rPr>
          <w:rStyle w:val="default"/>
          <w:rFonts w:cs="FrankRuehl"/>
          <w:vanish/>
          <w:sz w:val="22"/>
          <w:szCs w:val="22"/>
          <w:u w:val="single"/>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u w:val="single"/>
          <w:shd w:val="clear" w:color="auto" w:fill="FFFF99"/>
          <w:rtl/>
        </w:rPr>
        <w:t>(ג</w:t>
      </w:r>
      <w:r w:rsidRPr="00B83A5F">
        <w:rPr>
          <w:rStyle w:val="default"/>
          <w:rFonts w:cs="FrankRuehl" w:hint="cs"/>
          <w:vanish/>
          <w:sz w:val="22"/>
          <w:szCs w:val="22"/>
          <w:u w:val="single"/>
          <w:shd w:val="clear" w:color="auto" w:fill="FFFF99"/>
          <w:rtl/>
        </w:rPr>
        <w:t>)</w:t>
      </w:r>
      <w:r w:rsidRPr="00B83A5F">
        <w:rPr>
          <w:rStyle w:val="default"/>
          <w:rFonts w:cs="FrankRuehl"/>
          <w:vanish/>
          <w:sz w:val="22"/>
          <w:szCs w:val="22"/>
          <w:u w:val="single"/>
          <w:shd w:val="clear" w:color="auto" w:fill="FFFF99"/>
          <w:rtl/>
        </w:rPr>
        <w:tab/>
        <w:t>מ</w:t>
      </w:r>
      <w:r w:rsidRPr="00B83A5F">
        <w:rPr>
          <w:rStyle w:val="default"/>
          <w:rFonts w:cs="FrankRuehl" w:hint="cs"/>
          <w:vanish/>
          <w:sz w:val="22"/>
          <w:szCs w:val="22"/>
          <w:u w:val="single"/>
          <w:shd w:val="clear" w:color="auto" w:fill="FFFF99"/>
          <w:rtl/>
        </w:rPr>
        <w:t>קו</w:t>
      </w:r>
      <w:r w:rsidRPr="00B83A5F">
        <w:rPr>
          <w:rStyle w:val="default"/>
          <w:rFonts w:cs="FrankRuehl"/>
          <w:vanish/>
          <w:sz w:val="22"/>
          <w:szCs w:val="22"/>
          <w:u w:val="single"/>
          <w:shd w:val="clear" w:color="auto" w:fill="FFFF99"/>
          <w:rtl/>
        </w:rPr>
        <w:t xml:space="preserve">ם </w:t>
      </w:r>
      <w:r w:rsidRPr="00B83A5F">
        <w:rPr>
          <w:rStyle w:val="default"/>
          <w:rFonts w:cs="FrankRuehl" w:hint="cs"/>
          <w:vanish/>
          <w:sz w:val="22"/>
          <w:szCs w:val="22"/>
          <w:u w:val="single"/>
          <w:shd w:val="clear" w:color="auto" w:fill="FFFF99"/>
          <w:rtl/>
        </w:rPr>
        <w:t>ש</w:t>
      </w:r>
      <w:r w:rsidRPr="00B83A5F">
        <w:rPr>
          <w:rStyle w:val="default"/>
          <w:rFonts w:cs="FrankRuehl"/>
          <w:vanish/>
          <w:sz w:val="22"/>
          <w:szCs w:val="22"/>
          <w:u w:val="single"/>
          <w:shd w:val="clear" w:color="auto" w:fill="FFFF99"/>
          <w:rtl/>
        </w:rPr>
        <w:t>נק</w:t>
      </w:r>
      <w:r w:rsidRPr="00B83A5F">
        <w:rPr>
          <w:rStyle w:val="default"/>
          <w:rFonts w:cs="FrankRuehl" w:hint="cs"/>
          <w:vanish/>
          <w:sz w:val="22"/>
          <w:szCs w:val="22"/>
          <w:u w:val="single"/>
          <w:shd w:val="clear" w:color="auto" w:fill="FFFF99"/>
          <w:rtl/>
        </w:rPr>
        <w:t>בע</w:t>
      </w:r>
      <w:r w:rsidRPr="00B83A5F">
        <w:rPr>
          <w:rStyle w:val="default"/>
          <w:rFonts w:cs="FrankRuehl"/>
          <w:vanish/>
          <w:sz w:val="22"/>
          <w:szCs w:val="22"/>
          <w:u w:val="single"/>
          <w:shd w:val="clear" w:color="auto" w:fill="FFFF99"/>
          <w:rtl/>
        </w:rPr>
        <w:t xml:space="preserve">ו </w:t>
      </w:r>
      <w:r w:rsidRPr="00B83A5F">
        <w:rPr>
          <w:rStyle w:val="default"/>
          <w:rFonts w:cs="FrankRuehl" w:hint="cs"/>
          <w:vanish/>
          <w:sz w:val="22"/>
          <w:szCs w:val="22"/>
          <w:u w:val="single"/>
          <w:shd w:val="clear" w:color="auto" w:fill="FFFF99"/>
          <w:rtl/>
        </w:rPr>
        <w:t>בחוק הוראות בדבר תקציב של תאגיד פלוני משמ</w:t>
      </w:r>
      <w:r w:rsidRPr="00B83A5F">
        <w:rPr>
          <w:rStyle w:val="default"/>
          <w:rFonts w:cs="FrankRuehl"/>
          <w:vanish/>
          <w:sz w:val="22"/>
          <w:szCs w:val="22"/>
          <w:u w:val="single"/>
          <w:shd w:val="clear" w:color="auto" w:fill="FFFF99"/>
          <w:rtl/>
        </w:rPr>
        <w:t>ע</w:t>
      </w:r>
      <w:r w:rsidRPr="00B83A5F">
        <w:rPr>
          <w:rStyle w:val="default"/>
          <w:rFonts w:cs="FrankRuehl" w:hint="cs"/>
          <w:vanish/>
          <w:sz w:val="22"/>
          <w:szCs w:val="22"/>
          <w:u w:val="single"/>
          <w:shd w:val="clear" w:color="auto" w:fill="FFFF99"/>
          <w:rtl/>
        </w:rPr>
        <w:t>ו ש</w:t>
      </w:r>
      <w:r w:rsidRPr="00B83A5F">
        <w:rPr>
          <w:rStyle w:val="default"/>
          <w:rFonts w:cs="FrankRuehl"/>
          <w:vanish/>
          <w:sz w:val="22"/>
          <w:szCs w:val="22"/>
          <w:u w:val="single"/>
          <w:shd w:val="clear" w:color="auto" w:fill="FFFF99"/>
          <w:rtl/>
        </w:rPr>
        <w:t>ת</w:t>
      </w:r>
      <w:r w:rsidRPr="00B83A5F">
        <w:rPr>
          <w:rStyle w:val="default"/>
          <w:rFonts w:cs="FrankRuehl" w:hint="cs"/>
          <w:vanish/>
          <w:sz w:val="22"/>
          <w:szCs w:val="22"/>
          <w:u w:val="single"/>
          <w:shd w:val="clear" w:color="auto" w:fill="FFFF99"/>
          <w:rtl/>
        </w:rPr>
        <w:t>קופת התקציב תהיה לשנת כספים ושהתאגיד לא יהיה רשאי להוציא כספים בתקופת התקציב אלא אם כן קויימו ההוראות שנקבעו כאמור.</w:t>
      </w:r>
    </w:p>
    <w:p w:rsidR="00E53F96" w:rsidRPr="00B83A5F" w:rsidRDefault="00E53F96">
      <w:pPr>
        <w:pStyle w:val="P00"/>
        <w:spacing w:before="0"/>
        <w:ind w:left="0" w:right="1134"/>
        <w:rPr>
          <w:rFonts w:cs="FrankRuehl"/>
          <w:vanish/>
          <w:sz w:val="22"/>
          <w:szCs w:val="22"/>
          <w:u w:val="single"/>
          <w:shd w:val="clear" w:color="auto" w:fill="FFFF99"/>
          <w:rtl/>
        </w:rPr>
      </w:pPr>
      <w:r w:rsidRPr="00B83A5F">
        <w:rPr>
          <w:vanish/>
          <w:shd w:val="clear" w:color="auto" w:fill="FFFF99"/>
          <w:rtl/>
        </w:rPr>
        <w:tab/>
      </w:r>
      <w:r w:rsidRPr="00B83A5F">
        <w:rPr>
          <w:rStyle w:val="default"/>
          <w:rFonts w:cs="FrankRuehl"/>
          <w:vanish/>
          <w:sz w:val="22"/>
          <w:szCs w:val="22"/>
          <w:u w:val="single"/>
          <w:shd w:val="clear" w:color="auto" w:fill="FFFF99"/>
          <w:rtl/>
        </w:rPr>
        <w:t>(ד</w:t>
      </w:r>
      <w:r w:rsidRPr="00B83A5F">
        <w:rPr>
          <w:rStyle w:val="default"/>
          <w:rFonts w:cs="FrankRuehl" w:hint="cs"/>
          <w:vanish/>
          <w:sz w:val="22"/>
          <w:szCs w:val="22"/>
          <w:u w:val="single"/>
          <w:shd w:val="clear" w:color="auto" w:fill="FFFF99"/>
          <w:rtl/>
        </w:rPr>
        <w:t>)</w:t>
      </w:r>
      <w:r w:rsidRPr="00B83A5F">
        <w:rPr>
          <w:rStyle w:val="default"/>
          <w:rFonts w:cs="FrankRuehl"/>
          <w:vanish/>
          <w:sz w:val="22"/>
          <w:szCs w:val="22"/>
          <w:u w:val="single"/>
          <w:shd w:val="clear" w:color="auto" w:fill="FFFF99"/>
          <w:rtl/>
        </w:rPr>
        <w:tab/>
        <w:t>ה</w:t>
      </w:r>
      <w:r w:rsidRPr="00B83A5F">
        <w:rPr>
          <w:rStyle w:val="default"/>
          <w:rFonts w:cs="FrankRuehl" w:hint="cs"/>
          <w:vanish/>
          <w:sz w:val="22"/>
          <w:szCs w:val="22"/>
          <w:u w:val="single"/>
          <w:shd w:val="clear" w:color="auto" w:fill="FFFF99"/>
          <w:rtl/>
        </w:rPr>
        <w:t>חל</w:t>
      </w:r>
      <w:r w:rsidRPr="00B83A5F">
        <w:rPr>
          <w:rStyle w:val="default"/>
          <w:rFonts w:cs="FrankRuehl"/>
          <w:vanish/>
          <w:sz w:val="22"/>
          <w:szCs w:val="22"/>
          <w:u w:val="single"/>
          <w:shd w:val="clear" w:color="auto" w:fill="FFFF99"/>
          <w:rtl/>
        </w:rPr>
        <w:t xml:space="preserve">ה </w:t>
      </w:r>
      <w:r w:rsidRPr="00B83A5F">
        <w:rPr>
          <w:rStyle w:val="default"/>
          <w:rFonts w:cs="FrankRuehl" w:hint="cs"/>
          <w:vanish/>
          <w:sz w:val="22"/>
          <w:szCs w:val="22"/>
          <w:u w:val="single"/>
          <w:shd w:val="clear" w:color="auto" w:fill="FFFF99"/>
          <w:rtl/>
        </w:rPr>
        <w:t>שנת כספים ותקציבו של תאגיד לא אושר מסיבה כלשהי בידי אחת מן הרשויות שהתקציב טע</w:t>
      </w:r>
      <w:r w:rsidRPr="00B83A5F">
        <w:rPr>
          <w:rStyle w:val="default"/>
          <w:rFonts w:cs="FrankRuehl"/>
          <w:vanish/>
          <w:sz w:val="22"/>
          <w:szCs w:val="22"/>
          <w:u w:val="single"/>
          <w:shd w:val="clear" w:color="auto" w:fill="FFFF99"/>
          <w:rtl/>
        </w:rPr>
        <w:t>ון</w:t>
      </w:r>
      <w:r w:rsidRPr="00B83A5F">
        <w:rPr>
          <w:rStyle w:val="default"/>
          <w:rFonts w:cs="FrankRuehl" w:hint="cs"/>
          <w:vanish/>
          <w:sz w:val="22"/>
          <w:szCs w:val="22"/>
          <w:u w:val="single"/>
          <w:shd w:val="clear" w:color="auto" w:fill="FFFF99"/>
          <w:rtl/>
        </w:rPr>
        <w:t xml:space="preserve"> א</w:t>
      </w:r>
      <w:r w:rsidRPr="00B83A5F">
        <w:rPr>
          <w:rStyle w:val="default"/>
          <w:rFonts w:cs="FrankRuehl"/>
          <w:vanish/>
          <w:sz w:val="22"/>
          <w:szCs w:val="22"/>
          <w:u w:val="single"/>
          <w:shd w:val="clear" w:color="auto" w:fill="FFFF99"/>
          <w:rtl/>
        </w:rPr>
        <w:t>יש</w:t>
      </w:r>
      <w:r w:rsidRPr="00B83A5F">
        <w:rPr>
          <w:rStyle w:val="default"/>
          <w:rFonts w:cs="FrankRuehl" w:hint="cs"/>
          <w:vanish/>
          <w:sz w:val="22"/>
          <w:szCs w:val="22"/>
          <w:u w:val="single"/>
          <w:shd w:val="clear" w:color="auto" w:fill="FFFF99"/>
          <w:rtl/>
        </w:rPr>
        <w:t>ורן על פי כל די</w:t>
      </w:r>
      <w:r w:rsidRPr="00B83A5F">
        <w:rPr>
          <w:rStyle w:val="default"/>
          <w:rFonts w:cs="FrankRuehl"/>
          <w:vanish/>
          <w:sz w:val="22"/>
          <w:szCs w:val="22"/>
          <w:u w:val="single"/>
          <w:shd w:val="clear" w:color="auto" w:fill="FFFF99"/>
          <w:rtl/>
        </w:rPr>
        <w:t>ן</w:t>
      </w:r>
      <w:r w:rsidRPr="00B83A5F">
        <w:rPr>
          <w:rStyle w:val="default"/>
          <w:rFonts w:cs="FrankRuehl" w:hint="cs"/>
          <w:vanish/>
          <w:sz w:val="22"/>
          <w:szCs w:val="22"/>
          <w:u w:val="single"/>
          <w:shd w:val="clear" w:color="auto" w:fill="FFFF99"/>
          <w:rtl/>
        </w:rPr>
        <w:t>, לר</w:t>
      </w:r>
      <w:r w:rsidRPr="00B83A5F">
        <w:rPr>
          <w:rStyle w:val="default"/>
          <w:rFonts w:cs="FrankRuehl"/>
          <w:vanish/>
          <w:sz w:val="22"/>
          <w:szCs w:val="22"/>
          <w:u w:val="single"/>
          <w:shd w:val="clear" w:color="auto" w:fill="FFFF99"/>
          <w:rtl/>
        </w:rPr>
        <w:t>ב</w:t>
      </w:r>
      <w:r w:rsidRPr="00B83A5F">
        <w:rPr>
          <w:rStyle w:val="default"/>
          <w:rFonts w:cs="FrankRuehl" w:hint="cs"/>
          <w:vanish/>
          <w:sz w:val="22"/>
          <w:szCs w:val="22"/>
          <w:u w:val="single"/>
          <w:shd w:val="clear" w:color="auto" w:fill="FFFF99"/>
          <w:rtl/>
        </w:rPr>
        <w:t>ות לפי סעיף קטן (א), יהא התאגיד רשאי להוציא בכל חודש, כל עוד לא אושר התקציב כ</w:t>
      </w:r>
      <w:r w:rsidRPr="00B83A5F">
        <w:rPr>
          <w:rStyle w:val="default"/>
          <w:rFonts w:cs="FrankRuehl"/>
          <w:vanish/>
          <w:sz w:val="22"/>
          <w:szCs w:val="22"/>
          <w:u w:val="single"/>
          <w:shd w:val="clear" w:color="auto" w:fill="FFFF99"/>
          <w:rtl/>
        </w:rPr>
        <w:t>אמ</w:t>
      </w:r>
      <w:r w:rsidRPr="00B83A5F">
        <w:rPr>
          <w:rStyle w:val="default"/>
          <w:rFonts w:cs="FrankRuehl" w:hint="cs"/>
          <w:vanish/>
          <w:sz w:val="22"/>
          <w:szCs w:val="22"/>
          <w:u w:val="single"/>
          <w:shd w:val="clear" w:color="auto" w:fill="FFFF99"/>
          <w:rtl/>
        </w:rPr>
        <w:t>ור, סכום השווה לחלק השנים עשר מן התקציב השנתי שאושר לשנת הכספי</w:t>
      </w:r>
      <w:r w:rsidRPr="00B83A5F">
        <w:rPr>
          <w:rStyle w:val="default"/>
          <w:rFonts w:cs="FrankRuehl"/>
          <w:vanish/>
          <w:sz w:val="22"/>
          <w:szCs w:val="22"/>
          <w:u w:val="single"/>
          <w:shd w:val="clear" w:color="auto" w:fill="FFFF99"/>
          <w:rtl/>
        </w:rPr>
        <w:t>ם הק</w:t>
      </w:r>
      <w:r w:rsidRPr="00B83A5F">
        <w:rPr>
          <w:rStyle w:val="default"/>
          <w:rFonts w:cs="FrankRuehl" w:hint="cs"/>
          <w:vanish/>
          <w:sz w:val="22"/>
          <w:szCs w:val="22"/>
          <w:u w:val="single"/>
          <w:shd w:val="clear" w:color="auto" w:fill="FFFF99"/>
          <w:rtl/>
        </w:rPr>
        <w:t xml:space="preserve">ודמת, וזאת </w:t>
      </w:r>
      <w:r w:rsidRPr="00B83A5F">
        <w:rPr>
          <w:rStyle w:val="default"/>
          <w:rFonts w:cs="FrankRuehl"/>
          <w:vanish/>
          <w:sz w:val="22"/>
          <w:szCs w:val="22"/>
          <w:u w:val="single"/>
          <w:shd w:val="clear" w:color="auto" w:fill="FFFF99"/>
          <w:rtl/>
        </w:rPr>
        <w:t>ל</w:t>
      </w:r>
      <w:r w:rsidRPr="00B83A5F">
        <w:rPr>
          <w:rStyle w:val="default"/>
          <w:rFonts w:cs="FrankRuehl" w:hint="cs"/>
          <w:vanish/>
          <w:sz w:val="22"/>
          <w:szCs w:val="22"/>
          <w:u w:val="single"/>
          <w:shd w:val="clear" w:color="auto" w:fill="FFFF99"/>
          <w:rtl/>
        </w:rPr>
        <w:t>ג</w:t>
      </w:r>
      <w:r w:rsidRPr="00B83A5F">
        <w:rPr>
          <w:rStyle w:val="default"/>
          <w:rFonts w:cs="FrankRuehl"/>
          <w:vanish/>
          <w:sz w:val="22"/>
          <w:szCs w:val="22"/>
          <w:u w:val="single"/>
          <w:shd w:val="clear" w:color="auto" w:fill="FFFF99"/>
          <w:rtl/>
        </w:rPr>
        <w:t>ב</w:t>
      </w:r>
      <w:r w:rsidRPr="00B83A5F">
        <w:rPr>
          <w:rStyle w:val="default"/>
          <w:rFonts w:cs="FrankRuehl" w:hint="cs"/>
          <w:vanish/>
          <w:sz w:val="22"/>
          <w:szCs w:val="22"/>
          <w:u w:val="single"/>
          <w:shd w:val="clear" w:color="auto" w:fill="FFFF99"/>
          <w:rtl/>
        </w:rPr>
        <w:t>י אותם סעיפים שפורטו בתקציב הקודם.</w:t>
      </w:r>
      <w:r w:rsidRPr="00B83A5F">
        <w:rPr>
          <w:rFonts w:cs="David"/>
          <w:vanish/>
          <w:u w:val="single"/>
          <w:shd w:val="clear" w:color="auto" w:fill="FFFF99"/>
          <w:rtl/>
        </w:rPr>
        <w:t xml:space="preserve"> </w:t>
      </w:r>
    </w:p>
    <w:p w:rsidR="00E53F96" w:rsidRPr="00B83A5F" w:rsidRDefault="00E53F96">
      <w:pPr>
        <w:pStyle w:val="P00"/>
        <w:spacing w:before="0"/>
        <w:ind w:left="0" w:right="1134"/>
        <w:rPr>
          <w:rStyle w:val="default"/>
          <w:rFonts w:cs="FrankRuehl"/>
          <w:vanish/>
          <w:sz w:val="22"/>
          <w:szCs w:val="22"/>
          <w:u w:val="single"/>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u w:val="single"/>
          <w:shd w:val="clear" w:color="auto" w:fill="FFFF99"/>
          <w:rtl/>
        </w:rPr>
        <w:t>(ה</w:t>
      </w:r>
      <w:r w:rsidRPr="00B83A5F">
        <w:rPr>
          <w:rStyle w:val="default"/>
          <w:rFonts w:cs="FrankRuehl" w:hint="cs"/>
          <w:vanish/>
          <w:sz w:val="22"/>
          <w:szCs w:val="22"/>
          <w:u w:val="single"/>
          <w:shd w:val="clear" w:color="auto" w:fill="FFFF99"/>
          <w:rtl/>
        </w:rPr>
        <w:t>)</w:t>
      </w:r>
      <w:r w:rsidRPr="00B83A5F">
        <w:rPr>
          <w:rStyle w:val="default"/>
          <w:rFonts w:cs="FrankRuehl"/>
          <w:vanish/>
          <w:sz w:val="22"/>
          <w:szCs w:val="22"/>
          <w:u w:val="single"/>
          <w:shd w:val="clear" w:color="auto" w:fill="FFFF99"/>
          <w:rtl/>
        </w:rPr>
        <w:tab/>
        <w:t>ש</w:t>
      </w:r>
      <w:r w:rsidRPr="00B83A5F">
        <w:rPr>
          <w:rStyle w:val="default"/>
          <w:rFonts w:cs="FrankRuehl" w:hint="cs"/>
          <w:vanish/>
          <w:sz w:val="22"/>
          <w:szCs w:val="22"/>
          <w:u w:val="single"/>
          <w:shd w:val="clear" w:color="auto" w:fill="FFFF99"/>
          <w:rtl/>
        </w:rPr>
        <w:t>ר</w:t>
      </w:r>
      <w:r w:rsidRPr="00B83A5F">
        <w:rPr>
          <w:rStyle w:val="default"/>
          <w:rFonts w:cs="FrankRuehl"/>
          <w:vanish/>
          <w:sz w:val="22"/>
          <w:szCs w:val="22"/>
          <w:u w:val="single"/>
          <w:shd w:val="clear" w:color="auto" w:fill="FFFF99"/>
          <w:rtl/>
        </w:rPr>
        <w:t xml:space="preserve"> </w:t>
      </w:r>
      <w:r w:rsidRPr="00B83A5F">
        <w:rPr>
          <w:rStyle w:val="default"/>
          <w:rFonts w:cs="FrankRuehl" w:hint="cs"/>
          <w:vanish/>
          <w:sz w:val="22"/>
          <w:szCs w:val="22"/>
          <w:u w:val="single"/>
          <w:shd w:val="clear" w:color="auto" w:fill="FFFF99"/>
          <w:rtl/>
        </w:rPr>
        <w:t>ה</w:t>
      </w:r>
      <w:r w:rsidRPr="00B83A5F">
        <w:rPr>
          <w:rStyle w:val="default"/>
          <w:rFonts w:cs="FrankRuehl"/>
          <w:vanish/>
          <w:sz w:val="22"/>
          <w:szCs w:val="22"/>
          <w:u w:val="single"/>
          <w:shd w:val="clear" w:color="auto" w:fill="FFFF99"/>
          <w:rtl/>
        </w:rPr>
        <w:t>א</w:t>
      </w:r>
      <w:r w:rsidRPr="00B83A5F">
        <w:rPr>
          <w:rStyle w:val="default"/>
          <w:rFonts w:cs="FrankRuehl" w:hint="cs"/>
          <w:vanish/>
          <w:sz w:val="22"/>
          <w:szCs w:val="22"/>
          <w:u w:val="single"/>
          <w:shd w:val="clear" w:color="auto" w:fill="FFFF99"/>
          <w:rtl/>
        </w:rPr>
        <w:t>ו</w:t>
      </w:r>
      <w:r w:rsidRPr="00B83A5F">
        <w:rPr>
          <w:rStyle w:val="default"/>
          <w:rFonts w:cs="FrankRuehl"/>
          <w:vanish/>
          <w:sz w:val="22"/>
          <w:szCs w:val="22"/>
          <w:u w:val="single"/>
          <w:shd w:val="clear" w:color="auto" w:fill="FFFF99"/>
          <w:rtl/>
        </w:rPr>
        <w:t>צר</w:t>
      </w:r>
      <w:r w:rsidRPr="00B83A5F">
        <w:rPr>
          <w:rStyle w:val="default"/>
          <w:rFonts w:cs="FrankRuehl" w:hint="cs"/>
          <w:vanish/>
          <w:sz w:val="22"/>
          <w:szCs w:val="22"/>
          <w:u w:val="single"/>
          <w:shd w:val="clear" w:color="auto" w:fill="FFFF99"/>
          <w:rtl/>
        </w:rPr>
        <w:t xml:space="preserve"> רשאי, מטעמים מיוחדים ובאישור הועדה, לקבוע בצו הוראות לתקציב ביניים, בין דרך כלל ובין לתאגיד פלוני, לשנת כספים מסויימת, שיחולו על אף האמור בסעיף קטן (ד).</w:t>
      </w:r>
    </w:p>
    <w:p w:rsidR="00E53F96" w:rsidRDefault="00E53F96">
      <w:pPr>
        <w:pStyle w:val="P00"/>
        <w:spacing w:before="0"/>
        <w:ind w:left="0" w:right="1134"/>
        <w:rPr>
          <w:rStyle w:val="default"/>
          <w:rFonts w:cs="FrankRuehl" w:hint="cs"/>
          <w:sz w:val="2"/>
          <w:szCs w:val="2"/>
          <w:u w:val="single"/>
          <w:rtl/>
        </w:rPr>
      </w:pPr>
      <w:r w:rsidRPr="00B83A5F">
        <w:rPr>
          <w:rFonts w:cs="FrankRuehl"/>
          <w:vanish/>
          <w:sz w:val="22"/>
          <w:szCs w:val="22"/>
          <w:shd w:val="clear" w:color="auto" w:fill="FFFF99"/>
          <w:rtl/>
        </w:rPr>
        <w:tab/>
      </w:r>
      <w:r w:rsidRPr="00B83A5F">
        <w:rPr>
          <w:rStyle w:val="default"/>
          <w:rFonts w:cs="FrankRuehl"/>
          <w:vanish/>
          <w:sz w:val="22"/>
          <w:szCs w:val="22"/>
          <w:u w:val="single"/>
          <w:shd w:val="clear" w:color="auto" w:fill="FFFF99"/>
          <w:rtl/>
        </w:rPr>
        <w:t>(ו</w:t>
      </w:r>
      <w:r w:rsidRPr="00B83A5F">
        <w:rPr>
          <w:rStyle w:val="default"/>
          <w:rFonts w:cs="FrankRuehl" w:hint="cs"/>
          <w:vanish/>
          <w:sz w:val="22"/>
          <w:szCs w:val="22"/>
          <w:u w:val="single"/>
          <w:shd w:val="clear" w:color="auto" w:fill="FFFF99"/>
          <w:rtl/>
        </w:rPr>
        <w:t>)</w:t>
      </w:r>
      <w:r w:rsidRPr="00B83A5F">
        <w:rPr>
          <w:rStyle w:val="default"/>
          <w:rFonts w:cs="FrankRuehl"/>
          <w:vanish/>
          <w:sz w:val="22"/>
          <w:szCs w:val="22"/>
          <w:u w:val="single"/>
          <w:shd w:val="clear" w:color="auto" w:fill="FFFF99"/>
          <w:rtl/>
        </w:rPr>
        <w:tab/>
        <w:t>ה</w:t>
      </w:r>
      <w:r w:rsidRPr="00B83A5F">
        <w:rPr>
          <w:rStyle w:val="default"/>
          <w:rFonts w:cs="FrankRuehl" w:hint="cs"/>
          <w:vanish/>
          <w:sz w:val="22"/>
          <w:szCs w:val="22"/>
          <w:u w:val="single"/>
          <w:shd w:val="clear" w:color="auto" w:fill="FFFF99"/>
          <w:rtl/>
        </w:rPr>
        <w:t>ור</w:t>
      </w:r>
      <w:r w:rsidRPr="00B83A5F">
        <w:rPr>
          <w:rStyle w:val="default"/>
          <w:rFonts w:cs="FrankRuehl"/>
          <w:vanish/>
          <w:sz w:val="22"/>
          <w:szCs w:val="22"/>
          <w:u w:val="single"/>
          <w:shd w:val="clear" w:color="auto" w:fill="FFFF99"/>
          <w:rtl/>
        </w:rPr>
        <w:t>או</w:t>
      </w:r>
      <w:r w:rsidRPr="00B83A5F">
        <w:rPr>
          <w:rStyle w:val="default"/>
          <w:rFonts w:cs="FrankRuehl" w:hint="cs"/>
          <w:vanish/>
          <w:sz w:val="22"/>
          <w:szCs w:val="22"/>
          <w:u w:val="single"/>
          <w:shd w:val="clear" w:color="auto" w:fill="FFFF99"/>
          <w:rtl/>
        </w:rPr>
        <w:t xml:space="preserve">ת סעיפים קטנים (ג) עד (ה) יחולו אם אין בחוק שעל פיו פועל אותו תאגיד הוראה אחרת לענין </w:t>
      </w:r>
      <w:r w:rsidRPr="00B83A5F">
        <w:rPr>
          <w:rStyle w:val="default"/>
          <w:rFonts w:cs="FrankRuehl"/>
          <w:vanish/>
          <w:sz w:val="22"/>
          <w:szCs w:val="22"/>
          <w:u w:val="single"/>
          <w:shd w:val="clear" w:color="auto" w:fill="FFFF99"/>
          <w:rtl/>
        </w:rPr>
        <w:t>הנ</w:t>
      </w:r>
      <w:r w:rsidRPr="00B83A5F">
        <w:rPr>
          <w:rStyle w:val="default"/>
          <w:rFonts w:cs="FrankRuehl" w:hint="cs"/>
          <w:vanish/>
          <w:sz w:val="22"/>
          <w:szCs w:val="22"/>
          <w:u w:val="single"/>
          <w:shd w:val="clear" w:color="auto" w:fill="FFFF99"/>
          <w:rtl/>
        </w:rPr>
        <w:t>דו</w:t>
      </w:r>
      <w:r w:rsidRPr="00B83A5F">
        <w:rPr>
          <w:rStyle w:val="default"/>
          <w:rFonts w:cs="FrankRuehl"/>
          <w:vanish/>
          <w:sz w:val="22"/>
          <w:szCs w:val="22"/>
          <w:u w:val="single"/>
          <w:shd w:val="clear" w:color="auto" w:fill="FFFF99"/>
          <w:rtl/>
        </w:rPr>
        <w:t xml:space="preserve">ן </w:t>
      </w:r>
      <w:r w:rsidRPr="00B83A5F">
        <w:rPr>
          <w:rStyle w:val="default"/>
          <w:rFonts w:cs="FrankRuehl" w:hint="cs"/>
          <w:vanish/>
          <w:sz w:val="22"/>
          <w:szCs w:val="22"/>
          <w:u w:val="single"/>
          <w:shd w:val="clear" w:color="auto" w:fill="FFFF99"/>
          <w:rtl/>
        </w:rPr>
        <w:t>ואם אין בענין הנדון או בהקשרו דבר שאינו מתיישב עם ההוראות.</w:t>
      </w:r>
      <w:bookmarkEnd w:id="57"/>
    </w:p>
    <w:p w:rsidR="00E53F96" w:rsidRDefault="00E53F96">
      <w:pPr>
        <w:pStyle w:val="P00"/>
        <w:spacing w:before="72"/>
        <w:ind w:left="0" w:right="1134"/>
        <w:rPr>
          <w:rStyle w:val="default"/>
          <w:rFonts w:cs="FrankRuehl" w:hint="cs"/>
          <w:rtl/>
        </w:rPr>
      </w:pPr>
      <w:bookmarkStart w:id="58" w:name="Seif20"/>
      <w:bookmarkEnd w:id="58"/>
      <w:r>
        <w:rPr>
          <w:lang w:val="he-IL"/>
        </w:rPr>
        <w:pict>
          <v:rect id="_x0000_s2103" style="position:absolute;left:0;text-align:left;margin-left:464.5pt;margin-top:8.05pt;width:75.05pt;height:24pt;z-index:251584000"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שי</w:t>
                  </w:r>
                  <w:r>
                    <w:rPr>
                      <w:rFonts w:cs="Miriam" w:hint="cs"/>
                      <w:sz w:val="18"/>
                      <w:szCs w:val="18"/>
                      <w:rtl/>
                    </w:rPr>
                    <w:t>נו</w:t>
                  </w:r>
                  <w:r>
                    <w:rPr>
                      <w:rFonts w:cs="Miriam"/>
                      <w:sz w:val="18"/>
                      <w:szCs w:val="18"/>
                      <w:rtl/>
                    </w:rPr>
                    <w:t>יי</w:t>
                  </w:r>
                  <w:r>
                    <w:rPr>
                      <w:rFonts w:cs="Miriam" w:hint="cs"/>
                      <w:sz w:val="18"/>
                      <w:szCs w:val="18"/>
                      <w:rtl/>
                    </w:rPr>
                    <w:t>ם ושימוש בעודפים בתקציבי תאגידים</w:t>
                  </w:r>
                </w:p>
              </w:txbxContent>
            </v:textbox>
            <w10:anchorlock/>
          </v:rect>
        </w:pict>
      </w:r>
      <w:r>
        <w:rPr>
          <w:rStyle w:val="big-number"/>
          <w:rFonts w:cs="Miriam"/>
          <w:rtl/>
        </w:rPr>
        <w:t>23.</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מ</w:t>
      </w:r>
      <w:r>
        <w:rPr>
          <w:rStyle w:val="default"/>
          <w:rFonts w:cs="FrankRuehl" w:hint="cs"/>
          <w:rtl/>
        </w:rPr>
        <w:t>ו</w:t>
      </w:r>
      <w:r>
        <w:rPr>
          <w:rStyle w:val="default"/>
          <w:rFonts w:cs="FrankRuehl"/>
          <w:rtl/>
        </w:rPr>
        <w:t>סמך</w:t>
      </w:r>
      <w:r>
        <w:rPr>
          <w:rStyle w:val="default"/>
          <w:rFonts w:cs="FrankRuehl" w:hint="cs"/>
          <w:rtl/>
        </w:rPr>
        <w:t xml:space="preserve"> לפי כל דין</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שר תקציב של תאגיד פלוני מוסמך גם לאשר, בהודעה לשר האוצר </w:t>
      </w:r>
      <w:r>
        <w:rPr>
          <w:rStyle w:val="default"/>
          <w:rFonts w:cs="FrankRuehl"/>
          <w:rtl/>
        </w:rPr>
        <w:t>–</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עב</w:t>
      </w:r>
      <w:r>
        <w:rPr>
          <w:rStyle w:val="default"/>
          <w:rFonts w:cs="FrankRuehl"/>
          <w:rtl/>
        </w:rPr>
        <w:t>רת</w:t>
      </w:r>
      <w:r>
        <w:rPr>
          <w:rStyle w:val="default"/>
          <w:rFonts w:cs="FrankRuehl" w:hint="cs"/>
          <w:rtl/>
        </w:rPr>
        <w:t xml:space="preserve"> סכומים ומשרות מפריט אחד</w:t>
      </w:r>
      <w:r>
        <w:rPr>
          <w:rStyle w:val="default"/>
          <w:rFonts w:cs="FrankRuehl"/>
          <w:rtl/>
        </w:rPr>
        <w:t xml:space="preserve"> </w:t>
      </w:r>
      <w:r>
        <w:rPr>
          <w:rStyle w:val="default"/>
          <w:rFonts w:cs="FrankRuehl" w:hint="cs"/>
          <w:rtl/>
        </w:rPr>
        <w:t>שבת</w:t>
      </w:r>
      <w:r>
        <w:rPr>
          <w:rStyle w:val="default"/>
          <w:rFonts w:cs="FrankRuehl"/>
          <w:rtl/>
        </w:rPr>
        <w:t>ק</w:t>
      </w:r>
      <w:r>
        <w:rPr>
          <w:rStyle w:val="default"/>
          <w:rFonts w:cs="FrankRuehl" w:hint="cs"/>
          <w:rtl/>
        </w:rPr>
        <w:t>ציב לפריט אחר;</w:t>
      </w:r>
    </w:p>
    <w:p w:rsidR="00E53F96" w:rsidRDefault="00E53F96">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ימ</w:t>
      </w:r>
      <w:r>
        <w:rPr>
          <w:rStyle w:val="default"/>
          <w:rFonts w:cs="FrankRuehl"/>
          <w:rtl/>
        </w:rPr>
        <w:t>וש</w:t>
      </w:r>
      <w:r>
        <w:rPr>
          <w:rStyle w:val="default"/>
          <w:rFonts w:cs="FrankRuehl" w:hint="cs"/>
          <w:rtl/>
        </w:rPr>
        <w:t xml:space="preserve"> בסכום עודף שנותר בתקציב של תאגיד משנה פלונ</w:t>
      </w:r>
      <w:r>
        <w:rPr>
          <w:rStyle w:val="default"/>
          <w:rFonts w:cs="FrankRuehl"/>
          <w:rtl/>
        </w:rPr>
        <w:t>ית</w:t>
      </w:r>
      <w:r>
        <w:rPr>
          <w:rStyle w:val="default"/>
          <w:rFonts w:cs="FrankRuehl" w:hint="cs"/>
          <w:rtl/>
        </w:rPr>
        <w:t xml:space="preserve"> ל</w:t>
      </w:r>
      <w:r>
        <w:rPr>
          <w:rStyle w:val="default"/>
          <w:rFonts w:cs="FrankRuehl"/>
          <w:rtl/>
        </w:rPr>
        <w:t>שנ</w:t>
      </w:r>
      <w:r>
        <w:rPr>
          <w:rStyle w:val="default"/>
          <w:rFonts w:cs="FrankRuehl" w:hint="cs"/>
          <w:rtl/>
        </w:rPr>
        <w:t>ה הבא</w:t>
      </w:r>
      <w:r>
        <w:rPr>
          <w:rStyle w:val="default"/>
          <w:rFonts w:cs="FrankRuehl"/>
          <w:rtl/>
        </w:rPr>
        <w:t>ה;</w:t>
      </w:r>
    </w:p>
    <w:p w:rsidR="00E53F96" w:rsidRDefault="00E53F96">
      <w:pPr>
        <w:pStyle w:val="P22"/>
        <w:spacing w:before="72"/>
        <w:ind w:left="1021" w:right="1134"/>
        <w:rPr>
          <w:rStyle w:val="default"/>
          <w:rFonts w:cs="FrankRuehl"/>
          <w:rtl/>
        </w:rPr>
      </w:pPr>
      <w:r>
        <w:rPr>
          <w:rStyle w:val="default"/>
          <w:rFonts w:cs="FrankRuehl" w:hint="cs"/>
          <w:rtl/>
        </w:rPr>
        <w:t>ו</w:t>
      </w:r>
      <w:r>
        <w:rPr>
          <w:rStyle w:val="default"/>
          <w:rFonts w:cs="FrankRuehl"/>
          <w:rtl/>
        </w:rPr>
        <w:t>ב</w:t>
      </w:r>
      <w:r>
        <w:rPr>
          <w:rStyle w:val="default"/>
          <w:rFonts w:cs="FrankRuehl" w:hint="cs"/>
          <w:rtl/>
        </w:rPr>
        <w:t>ל</w:t>
      </w:r>
      <w:r>
        <w:rPr>
          <w:rStyle w:val="default"/>
          <w:rFonts w:cs="FrankRuehl"/>
          <w:rtl/>
        </w:rPr>
        <w:t>ב</w:t>
      </w:r>
      <w:r>
        <w:rPr>
          <w:rStyle w:val="default"/>
          <w:rFonts w:cs="FrankRuehl" w:hint="cs"/>
          <w:rtl/>
        </w:rPr>
        <w:t>ד</w:t>
      </w:r>
      <w:r>
        <w:rPr>
          <w:rStyle w:val="default"/>
          <w:rFonts w:cs="FrankRuehl"/>
          <w:rtl/>
        </w:rPr>
        <w:t xml:space="preserve"> </w:t>
      </w:r>
      <w:r>
        <w:rPr>
          <w:rStyle w:val="default"/>
          <w:rFonts w:cs="FrankRuehl" w:hint="cs"/>
          <w:rtl/>
        </w:rPr>
        <w:t>שלא יועברו בדרך זו סכומים מתקציב פעולות שוטפות לתקציב פ</w:t>
      </w:r>
      <w:r>
        <w:rPr>
          <w:rStyle w:val="default"/>
          <w:rFonts w:cs="FrankRuehl"/>
          <w:rtl/>
        </w:rPr>
        <w:t>יתוח</w:t>
      </w:r>
      <w:r>
        <w:rPr>
          <w:rStyle w:val="default"/>
          <w:rFonts w:cs="FrankRuehl" w:hint="cs"/>
          <w:rtl/>
        </w:rPr>
        <w:t xml:space="preserve"> או להיפך.</w:t>
      </w:r>
    </w:p>
    <w:p w:rsidR="00E53F96" w:rsidRDefault="00E53F96">
      <w:pPr>
        <w:pStyle w:val="P00"/>
        <w:spacing w:before="72"/>
        <w:ind w:left="0" w:right="1134"/>
        <w:rPr>
          <w:rStyle w:val="default"/>
          <w:rFonts w:cs="FrankRuehl"/>
          <w:rtl/>
        </w:rPr>
      </w:pPr>
      <w:bookmarkStart w:id="59" w:name="Seif21"/>
      <w:bookmarkEnd w:id="59"/>
      <w:r>
        <w:rPr>
          <w:lang w:val="he-IL"/>
        </w:rPr>
        <w:pict>
          <v:rect id="_x0000_s2104" style="position:absolute;left:0;text-align:left;margin-left:464.5pt;margin-top:8.05pt;width:75.05pt;height:16pt;z-index:251585024"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הפ</w:t>
                  </w:r>
                  <w:r>
                    <w:rPr>
                      <w:rFonts w:cs="Miriam" w:hint="cs"/>
                      <w:sz w:val="18"/>
                      <w:szCs w:val="18"/>
                      <w:rtl/>
                    </w:rPr>
                    <w:t>חת</w:t>
                  </w:r>
                  <w:r>
                    <w:rPr>
                      <w:rFonts w:cs="Miriam"/>
                      <w:sz w:val="18"/>
                      <w:szCs w:val="18"/>
                      <w:rtl/>
                    </w:rPr>
                    <w:t xml:space="preserve">ת </w:t>
                  </w:r>
                  <w:r>
                    <w:rPr>
                      <w:rFonts w:cs="Miriam" w:hint="cs"/>
                      <w:sz w:val="18"/>
                      <w:szCs w:val="18"/>
                      <w:rtl/>
                    </w:rPr>
                    <w:t>תקציב או שיא כוח אדם</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הא</w:t>
      </w:r>
      <w:r>
        <w:rPr>
          <w:rStyle w:val="default"/>
          <w:rFonts w:cs="FrankRuehl" w:hint="cs"/>
          <w:rtl/>
        </w:rPr>
        <w:t>וצר והשר הנוגע בדבר רשאים לקבוע לתאגיד את שיא כוח ה</w:t>
      </w:r>
      <w:r>
        <w:rPr>
          <w:rStyle w:val="default"/>
          <w:rFonts w:cs="FrankRuehl"/>
          <w:rtl/>
        </w:rPr>
        <w:t>א</w:t>
      </w:r>
      <w:r>
        <w:rPr>
          <w:rStyle w:val="default"/>
          <w:rFonts w:cs="FrankRuehl" w:hint="cs"/>
          <w:rtl/>
        </w:rPr>
        <w:t xml:space="preserve">דם </w:t>
      </w:r>
      <w:r>
        <w:rPr>
          <w:rStyle w:val="default"/>
          <w:rFonts w:cs="FrankRuehl"/>
          <w:rtl/>
        </w:rPr>
        <w:t>ש</w:t>
      </w:r>
      <w:r>
        <w:rPr>
          <w:rStyle w:val="default"/>
          <w:rFonts w:cs="FrankRuehl" w:hint="cs"/>
          <w:rtl/>
        </w:rPr>
        <w:t xml:space="preserve">לו וכן, על פי החלטת הממשלה, להורות לו להפחית את תקציבו או את שיא כוח האדם שלו </w:t>
      </w:r>
      <w:r>
        <w:rPr>
          <w:rStyle w:val="default"/>
          <w:rFonts w:cs="FrankRuehl"/>
          <w:rtl/>
        </w:rPr>
        <w:t>בס</w:t>
      </w:r>
      <w:r>
        <w:rPr>
          <w:rStyle w:val="default"/>
          <w:rFonts w:cs="FrankRuehl" w:hint="cs"/>
          <w:rtl/>
        </w:rPr>
        <w:t>כום או בשיעור שי</w:t>
      </w:r>
      <w:r>
        <w:rPr>
          <w:rStyle w:val="default"/>
          <w:rFonts w:cs="FrankRuehl"/>
          <w:rtl/>
        </w:rPr>
        <w:t>קב</w:t>
      </w:r>
      <w:r>
        <w:rPr>
          <w:rStyle w:val="default"/>
          <w:rFonts w:cs="FrankRuehl" w:hint="cs"/>
          <w:rtl/>
        </w:rPr>
        <w:t>עו</w:t>
      </w:r>
      <w:r>
        <w:rPr>
          <w:rStyle w:val="default"/>
          <w:rFonts w:cs="FrankRuehl"/>
          <w:rtl/>
        </w:rPr>
        <w:t>.</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הפ</w:t>
      </w:r>
      <w:r>
        <w:rPr>
          <w:rStyle w:val="default"/>
          <w:rFonts w:cs="FrankRuehl" w:hint="cs"/>
          <w:rtl/>
        </w:rPr>
        <w:t xml:space="preserve">נים רשאי לקבוע לרשות מקומית את שיא כוח האדם שלה וכן, על פי החלטת הממשלה, להורות לה להפחית את תקציבה או את שיא כוח האדם שלה בסכום או בשיעור </w:t>
      </w:r>
      <w:r>
        <w:rPr>
          <w:rStyle w:val="default"/>
          <w:rFonts w:cs="FrankRuehl"/>
          <w:rtl/>
        </w:rPr>
        <w:t>ש</w:t>
      </w:r>
      <w:r>
        <w:rPr>
          <w:rStyle w:val="default"/>
          <w:rFonts w:cs="FrankRuehl" w:hint="cs"/>
          <w:rtl/>
        </w:rPr>
        <w:t>יקב</w:t>
      </w:r>
      <w:r>
        <w:rPr>
          <w:rStyle w:val="default"/>
          <w:rFonts w:cs="FrankRuehl"/>
          <w:rtl/>
        </w:rPr>
        <w:t>ע</w:t>
      </w:r>
      <w:r>
        <w:rPr>
          <w:rStyle w:val="default"/>
          <w:rFonts w:cs="FrankRuehl" w:hint="cs"/>
          <w:rtl/>
        </w:rPr>
        <w:t>.</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w:t>
      </w:r>
      <w:r>
        <w:rPr>
          <w:rStyle w:val="default"/>
          <w:rFonts w:cs="FrankRuehl"/>
          <w:rtl/>
        </w:rPr>
        <w:t>טה</w:t>
      </w:r>
      <w:r>
        <w:rPr>
          <w:rStyle w:val="default"/>
          <w:rFonts w:cs="FrankRuehl" w:hint="cs"/>
          <w:rtl/>
        </w:rPr>
        <w:t xml:space="preserve"> כללית של הממשלה בענין הפחתת תקציב ושיא כוח אדם ומדיניות השכר שלה, יחול על בנק ישראל</w:t>
      </w:r>
      <w:r>
        <w:rPr>
          <w:rStyle w:val="default"/>
          <w:rFonts w:cs="FrankRuehl"/>
          <w:rtl/>
        </w:rPr>
        <w:t>, ב</w:t>
      </w:r>
      <w:r>
        <w:rPr>
          <w:rStyle w:val="default"/>
          <w:rFonts w:cs="FrankRuehl" w:hint="cs"/>
          <w:rtl/>
        </w:rPr>
        <w:t>שי</w:t>
      </w:r>
      <w:r>
        <w:rPr>
          <w:rStyle w:val="default"/>
          <w:rFonts w:cs="FrankRuehl"/>
          <w:rtl/>
        </w:rPr>
        <w:t>נו</w:t>
      </w:r>
      <w:r>
        <w:rPr>
          <w:rStyle w:val="default"/>
          <w:rFonts w:cs="FrankRuehl" w:hint="cs"/>
          <w:rtl/>
        </w:rPr>
        <w:t>יים המחוייבים.</w:t>
      </w:r>
    </w:p>
    <w:p w:rsidR="00E53F96" w:rsidRDefault="00E53F96">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אה</w:t>
      </w:r>
      <w:r>
        <w:rPr>
          <w:rStyle w:val="default"/>
          <w:rFonts w:cs="FrankRuehl" w:hint="cs"/>
          <w:rtl/>
        </w:rPr>
        <w:t xml:space="preserve"> על פי סעיף זה</w:t>
      </w:r>
      <w:r>
        <w:rPr>
          <w:rStyle w:val="default"/>
          <w:rFonts w:cs="FrankRuehl"/>
          <w:rtl/>
        </w:rPr>
        <w:t xml:space="preserve"> יכו</w:t>
      </w:r>
      <w:r>
        <w:rPr>
          <w:rStyle w:val="default"/>
          <w:rFonts w:cs="FrankRuehl" w:hint="cs"/>
          <w:rtl/>
        </w:rPr>
        <w:t>ל שתהיה כלל</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לסוגים, או לתאגיד פלוני או לרשות מקומית פלונית.</w:t>
      </w:r>
    </w:p>
    <w:p w:rsidR="00E53F96" w:rsidRDefault="00E53F96">
      <w:pPr>
        <w:pStyle w:val="P00"/>
        <w:spacing w:before="72"/>
        <w:ind w:left="0" w:right="1134"/>
        <w:rPr>
          <w:rStyle w:val="default"/>
          <w:rFonts w:cs="FrankRuehl"/>
          <w:rtl/>
        </w:rPr>
      </w:pPr>
      <w:bookmarkStart w:id="60" w:name="Seif78"/>
      <w:bookmarkEnd w:id="60"/>
      <w:r>
        <w:rPr>
          <w:rFonts w:cs="Miriam"/>
          <w:szCs w:val="32"/>
          <w:rtl/>
          <w:lang w:val="he-IL"/>
        </w:rPr>
        <w:pict>
          <v:shape id="_x0000_s2354" type="#_x0000_t202" style="position:absolute;left:0;text-align:left;margin-left:470.35pt;margin-top:7.1pt;width:1in;height:14.95pt;z-index:251694592" filled="f" stroked="f">
            <v:textbox inset="1mm,0,1mm,0">
              <w:txbxContent>
                <w:p w:rsidR="00E53F96" w:rsidRDefault="00E53F96">
                  <w:pPr>
                    <w:spacing w:line="160" w:lineRule="exact"/>
                    <w:jc w:val="left"/>
                    <w:rPr>
                      <w:rFonts w:cs="Miriam"/>
                      <w:noProof/>
                      <w:sz w:val="18"/>
                      <w:szCs w:val="18"/>
                      <w:rtl/>
                    </w:rPr>
                  </w:pPr>
                  <w:r>
                    <w:rPr>
                      <w:rFonts w:cs="Miriam"/>
                      <w:sz w:val="18"/>
                      <w:szCs w:val="18"/>
                      <w:rtl/>
                    </w:rPr>
                    <w:t>סמ</w:t>
                  </w:r>
                  <w:r>
                    <w:rPr>
                      <w:rFonts w:cs="Miriam" w:hint="cs"/>
                      <w:sz w:val="18"/>
                      <w:szCs w:val="18"/>
                      <w:rtl/>
                    </w:rPr>
                    <w:t>כו</w:t>
                  </w:r>
                  <w:r>
                    <w:rPr>
                      <w:rFonts w:cs="Miriam"/>
                      <w:sz w:val="18"/>
                      <w:szCs w:val="18"/>
                      <w:rtl/>
                    </w:rPr>
                    <w:t>יו</w:t>
                  </w:r>
                  <w:r>
                    <w:rPr>
                      <w:rFonts w:cs="Miriam" w:hint="cs"/>
                      <w:sz w:val="18"/>
                      <w:szCs w:val="18"/>
                      <w:rtl/>
                    </w:rPr>
                    <w:t>ת בקשר לתאגיד</w:t>
                  </w:r>
                </w:p>
              </w:txbxContent>
            </v:textbox>
          </v:shape>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w:t>
      </w:r>
      <w:r>
        <w:rPr>
          <w:rStyle w:val="default"/>
          <w:rFonts w:cs="FrankRuehl"/>
          <w:rtl/>
        </w:rPr>
        <w:t xml:space="preserve"> ש</w:t>
      </w:r>
      <w:r>
        <w:rPr>
          <w:rStyle w:val="default"/>
          <w:rFonts w:cs="FrankRuehl" w:hint="cs"/>
          <w:rtl/>
        </w:rPr>
        <w:t>ר האוצר שתאגיד עושה אחד מאלה:</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בצ</w:t>
      </w:r>
      <w:r>
        <w:rPr>
          <w:rStyle w:val="default"/>
          <w:rFonts w:cs="FrankRuehl"/>
          <w:rtl/>
        </w:rPr>
        <w:t xml:space="preserve">ע </w:t>
      </w:r>
      <w:r>
        <w:rPr>
          <w:rStyle w:val="default"/>
          <w:rFonts w:cs="FrankRuehl" w:hint="cs"/>
          <w:rtl/>
        </w:rPr>
        <w:t>עבודה או פעולה ללא הקצבה בתקציבו המאושר או חורג מתקציבו המאושר בדרך אחרת;</w:t>
      </w:r>
    </w:p>
    <w:p w:rsidR="00E53F96" w:rsidRDefault="00E53F96">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בצ</w:t>
      </w:r>
      <w:r>
        <w:rPr>
          <w:rStyle w:val="default"/>
          <w:rFonts w:cs="FrankRuehl"/>
          <w:rtl/>
        </w:rPr>
        <w:t xml:space="preserve">ע </w:t>
      </w:r>
      <w:r>
        <w:rPr>
          <w:rStyle w:val="default"/>
          <w:rFonts w:cs="FrankRuehl" w:hint="cs"/>
          <w:rtl/>
        </w:rPr>
        <w:t xml:space="preserve">עבודה </w:t>
      </w:r>
      <w:r>
        <w:rPr>
          <w:rStyle w:val="default"/>
          <w:rFonts w:cs="FrankRuehl"/>
          <w:rtl/>
        </w:rPr>
        <w:t>או</w:t>
      </w:r>
      <w:r>
        <w:rPr>
          <w:rStyle w:val="default"/>
          <w:rFonts w:cs="FrankRuehl" w:hint="cs"/>
          <w:rtl/>
        </w:rPr>
        <w:t xml:space="preserve"> פ</w:t>
      </w:r>
      <w:r>
        <w:rPr>
          <w:rStyle w:val="default"/>
          <w:rFonts w:cs="FrankRuehl"/>
          <w:rtl/>
        </w:rPr>
        <w:t>עו</w:t>
      </w:r>
      <w:r>
        <w:rPr>
          <w:rStyle w:val="default"/>
          <w:rFonts w:cs="FrankRuehl" w:hint="cs"/>
          <w:rtl/>
        </w:rPr>
        <w:t>לה שחוזה לעשייתם טעון אישור על כל דין, כשאישור כאמור לא ניתן;</w:t>
      </w:r>
    </w:p>
    <w:p w:rsidR="00E53F96" w:rsidRDefault="00E53F96">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עס</w:t>
      </w:r>
      <w:r>
        <w:rPr>
          <w:rStyle w:val="default"/>
          <w:rFonts w:cs="FrankRuehl"/>
          <w:rtl/>
        </w:rPr>
        <w:t>יק</w:t>
      </w:r>
      <w:r>
        <w:rPr>
          <w:rStyle w:val="default"/>
          <w:rFonts w:cs="FrankRuehl" w:hint="cs"/>
          <w:rtl/>
        </w:rPr>
        <w:t xml:space="preserve"> עובדים במספר משרות החורג משיא כוח האדם שלו או במשרות שא</w:t>
      </w:r>
      <w:r>
        <w:rPr>
          <w:rStyle w:val="default"/>
          <w:rFonts w:cs="FrankRuehl"/>
          <w:rtl/>
        </w:rPr>
        <w:t>י</w:t>
      </w:r>
      <w:r>
        <w:rPr>
          <w:rStyle w:val="default"/>
          <w:rFonts w:cs="FrankRuehl" w:hint="cs"/>
          <w:rtl/>
        </w:rPr>
        <w:t>ן ע</w:t>
      </w:r>
      <w:r>
        <w:rPr>
          <w:rStyle w:val="default"/>
          <w:rFonts w:cs="FrankRuehl"/>
          <w:rtl/>
        </w:rPr>
        <w:t>ל</w:t>
      </w:r>
      <w:r>
        <w:rPr>
          <w:rStyle w:val="default"/>
          <w:rFonts w:cs="FrankRuehl" w:hint="cs"/>
          <w:rtl/>
        </w:rPr>
        <w:t>יהן הקצבה בתקציבו המאושר;</w:t>
      </w:r>
    </w:p>
    <w:p w:rsidR="00E53F96" w:rsidRDefault="00E53F96">
      <w:pPr>
        <w:pStyle w:val="P22"/>
        <w:spacing w:before="72"/>
        <w:ind w:left="1021" w:right="1134"/>
        <w:rPr>
          <w:rStyle w:val="default"/>
          <w:rFonts w:cs="FrankRuehl"/>
          <w:rtl/>
        </w:rPr>
      </w:pPr>
      <w:r>
        <w:rPr>
          <w:rStyle w:val="default"/>
          <w:rFonts w:cs="FrankRuehl"/>
          <w:rtl/>
        </w:rPr>
        <w:t>(4)</w:t>
      </w:r>
      <w:r>
        <w:rPr>
          <w:rStyle w:val="default"/>
          <w:rFonts w:cs="FrankRuehl"/>
          <w:rtl/>
        </w:rPr>
        <w:tab/>
        <w:t>ל</w:t>
      </w:r>
      <w:r>
        <w:rPr>
          <w:rStyle w:val="default"/>
          <w:rFonts w:cs="FrankRuehl" w:hint="cs"/>
          <w:rtl/>
        </w:rPr>
        <w:t>וו</w:t>
      </w:r>
      <w:r>
        <w:rPr>
          <w:rStyle w:val="default"/>
          <w:rFonts w:cs="FrankRuehl"/>
          <w:rtl/>
        </w:rPr>
        <w:t xml:space="preserve">ה </w:t>
      </w:r>
      <w:r>
        <w:rPr>
          <w:rStyle w:val="default"/>
          <w:rFonts w:cs="FrankRuehl" w:hint="cs"/>
          <w:rtl/>
        </w:rPr>
        <w:t>כספים כשהדבר טע</w:t>
      </w:r>
      <w:r>
        <w:rPr>
          <w:rStyle w:val="default"/>
          <w:rFonts w:cs="FrankRuehl"/>
          <w:rtl/>
        </w:rPr>
        <w:t>ון</w:t>
      </w:r>
      <w:r>
        <w:rPr>
          <w:rStyle w:val="default"/>
          <w:rFonts w:cs="FrankRuehl" w:hint="cs"/>
          <w:rtl/>
        </w:rPr>
        <w:t xml:space="preserve"> אישור על פי כל דין,</w:t>
      </w:r>
      <w:r>
        <w:rPr>
          <w:rStyle w:val="default"/>
          <w:rFonts w:cs="FrankRuehl"/>
          <w:rtl/>
        </w:rPr>
        <w:t xml:space="preserve"> כ</w:t>
      </w:r>
      <w:r>
        <w:rPr>
          <w:rStyle w:val="default"/>
          <w:rFonts w:cs="FrankRuehl" w:hint="cs"/>
          <w:rtl/>
        </w:rPr>
        <w:t>שא</w:t>
      </w:r>
      <w:r>
        <w:rPr>
          <w:rStyle w:val="default"/>
          <w:rFonts w:cs="FrankRuehl"/>
          <w:rtl/>
        </w:rPr>
        <w:t>יש</w:t>
      </w:r>
      <w:r>
        <w:rPr>
          <w:rStyle w:val="default"/>
          <w:rFonts w:cs="FrankRuehl" w:hint="cs"/>
          <w:rtl/>
        </w:rPr>
        <w:t xml:space="preserve">ור כאמור לא </w:t>
      </w:r>
      <w:r>
        <w:rPr>
          <w:rStyle w:val="default"/>
          <w:rFonts w:cs="FrankRuehl"/>
          <w:rtl/>
        </w:rPr>
        <w:t>ני</w:t>
      </w:r>
      <w:r>
        <w:rPr>
          <w:rStyle w:val="default"/>
          <w:rFonts w:cs="FrankRuehl" w:hint="cs"/>
          <w:rtl/>
        </w:rPr>
        <w:t>תן</w:t>
      </w:r>
      <w:r>
        <w:rPr>
          <w:rStyle w:val="default"/>
          <w:rFonts w:cs="FrankRuehl"/>
          <w:rtl/>
        </w:rPr>
        <w:t>;</w:t>
      </w:r>
    </w:p>
    <w:p w:rsidR="00E53F96" w:rsidRDefault="00E53F96">
      <w:pPr>
        <w:pStyle w:val="P22"/>
        <w:spacing w:before="72"/>
        <w:ind w:left="1021" w:right="1134"/>
        <w:rPr>
          <w:rStyle w:val="default"/>
          <w:rFonts w:cs="FrankRuehl"/>
          <w:rtl/>
        </w:rPr>
      </w:pPr>
      <w:r>
        <w:rPr>
          <w:rStyle w:val="default"/>
          <w:rFonts w:cs="FrankRuehl" w:hint="cs"/>
          <w:rtl/>
        </w:rPr>
        <w:t>ר</w:t>
      </w:r>
      <w:r>
        <w:rPr>
          <w:rStyle w:val="default"/>
          <w:rFonts w:cs="FrankRuehl"/>
          <w:rtl/>
        </w:rPr>
        <w:t>ש</w:t>
      </w:r>
      <w:r>
        <w:rPr>
          <w:rStyle w:val="default"/>
          <w:rFonts w:cs="FrankRuehl" w:hint="cs"/>
          <w:rtl/>
        </w:rPr>
        <w:t>א</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וא, בהסכמת ה</w:t>
      </w:r>
      <w:r>
        <w:rPr>
          <w:rStyle w:val="default"/>
          <w:rFonts w:cs="FrankRuehl"/>
          <w:rtl/>
        </w:rPr>
        <w:t>ש</w:t>
      </w:r>
      <w:r>
        <w:rPr>
          <w:rStyle w:val="default"/>
          <w:rFonts w:cs="FrankRuehl" w:hint="cs"/>
          <w:rtl/>
        </w:rPr>
        <w:t xml:space="preserve">ר הנוגע בדבר, </w:t>
      </w:r>
      <w:r>
        <w:rPr>
          <w:rStyle w:val="default"/>
          <w:rFonts w:cs="FrankRuehl"/>
          <w:rtl/>
        </w:rPr>
        <w:t>ל</w:t>
      </w:r>
      <w:r>
        <w:rPr>
          <w:rStyle w:val="default"/>
          <w:rFonts w:cs="FrankRuehl" w:hint="cs"/>
          <w:rtl/>
        </w:rPr>
        <w:t>נ</w:t>
      </w:r>
      <w:r>
        <w:rPr>
          <w:rStyle w:val="default"/>
          <w:rFonts w:cs="FrankRuehl"/>
          <w:rtl/>
        </w:rPr>
        <w:t>ק</w:t>
      </w:r>
      <w:r>
        <w:rPr>
          <w:rStyle w:val="default"/>
          <w:rFonts w:cs="FrankRuehl" w:hint="cs"/>
          <w:rtl/>
        </w:rPr>
        <w:t>וט צעדים הדרושים לדעתו לתיקון הליקויים האמורים.</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עד</w:t>
      </w:r>
      <w:r>
        <w:rPr>
          <w:rStyle w:val="default"/>
          <w:rFonts w:cs="FrankRuehl"/>
          <w:rtl/>
        </w:rPr>
        <w:t>ים</w:t>
      </w:r>
      <w:r>
        <w:rPr>
          <w:rStyle w:val="default"/>
          <w:rFonts w:cs="FrankRuehl" w:hint="cs"/>
          <w:rtl/>
        </w:rPr>
        <w:t xml:space="preserve"> כאמור בסעיף קטן (א) יכול שיכללו:</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ור</w:t>
      </w:r>
      <w:r>
        <w:rPr>
          <w:rStyle w:val="default"/>
          <w:rFonts w:cs="FrankRuehl"/>
          <w:rtl/>
        </w:rPr>
        <w:t>אה</w:t>
      </w:r>
      <w:r>
        <w:rPr>
          <w:rStyle w:val="default"/>
          <w:rFonts w:cs="FrankRuehl" w:hint="cs"/>
          <w:rtl/>
        </w:rPr>
        <w:t xml:space="preserve"> להפסיק את העבודה או הפעולה;</w:t>
      </w:r>
    </w:p>
    <w:p w:rsidR="00E53F96" w:rsidRDefault="00E53F96">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ור</w:t>
      </w:r>
      <w:r>
        <w:rPr>
          <w:rStyle w:val="default"/>
          <w:rFonts w:cs="FrankRuehl"/>
          <w:rtl/>
        </w:rPr>
        <w:t>אה</w:t>
      </w:r>
      <w:r>
        <w:rPr>
          <w:rStyle w:val="default"/>
          <w:rFonts w:cs="FrankRuehl" w:hint="cs"/>
          <w:rtl/>
        </w:rPr>
        <w:t xml:space="preserve"> להפסיק את העסקתם של עובדים המועסקים בחריגה מהתקציב או משיא כוח האדם כאמור </w:t>
      </w:r>
      <w:r>
        <w:rPr>
          <w:rStyle w:val="default"/>
          <w:rFonts w:cs="FrankRuehl"/>
          <w:rtl/>
        </w:rPr>
        <w:t>בס</w:t>
      </w:r>
      <w:r>
        <w:rPr>
          <w:rStyle w:val="default"/>
          <w:rFonts w:cs="FrankRuehl" w:hint="cs"/>
          <w:rtl/>
        </w:rPr>
        <w:t>עי</w:t>
      </w:r>
      <w:r>
        <w:rPr>
          <w:rStyle w:val="default"/>
          <w:rFonts w:cs="FrankRuehl"/>
          <w:rtl/>
        </w:rPr>
        <w:t xml:space="preserve">ף </w:t>
      </w:r>
      <w:r>
        <w:rPr>
          <w:rStyle w:val="default"/>
          <w:rFonts w:cs="FrankRuehl" w:hint="cs"/>
          <w:rtl/>
        </w:rPr>
        <w:t>קטן (א)(3).</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רא</w:t>
      </w:r>
      <w:r>
        <w:rPr>
          <w:rStyle w:val="default"/>
          <w:rFonts w:cs="FrankRuehl" w:hint="cs"/>
          <w:rtl/>
        </w:rPr>
        <w:t>ה</w:t>
      </w:r>
      <w:r>
        <w:rPr>
          <w:rStyle w:val="default"/>
          <w:rFonts w:cs="FrankRuehl"/>
          <w:rtl/>
        </w:rPr>
        <w:t xml:space="preserve"> ש</w:t>
      </w:r>
      <w:r>
        <w:rPr>
          <w:rStyle w:val="default"/>
          <w:rFonts w:cs="FrankRuehl" w:hint="cs"/>
          <w:rtl/>
        </w:rPr>
        <w:t xml:space="preserve">ר האוצר כי </w:t>
      </w:r>
      <w:r>
        <w:rPr>
          <w:rStyle w:val="default"/>
          <w:rFonts w:cs="FrankRuehl"/>
          <w:rtl/>
        </w:rPr>
        <w:t>ח</w:t>
      </w:r>
      <w:r>
        <w:rPr>
          <w:rStyle w:val="default"/>
          <w:rFonts w:cs="FrankRuehl" w:hint="cs"/>
          <w:rtl/>
        </w:rPr>
        <w:t>ר</w:t>
      </w:r>
      <w:r>
        <w:rPr>
          <w:rStyle w:val="default"/>
          <w:rFonts w:cs="FrankRuehl"/>
          <w:rtl/>
        </w:rPr>
        <w:t>י</w:t>
      </w:r>
      <w:r>
        <w:rPr>
          <w:rStyle w:val="default"/>
          <w:rFonts w:cs="FrankRuehl" w:hint="cs"/>
          <w:rtl/>
        </w:rPr>
        <w:t>גות שחרג תאגיד מתקציבו או משיא כוח האדם שלו לא תוקנו, רשאי הוא להפחית את סכום החריגה מסכומי</w:t>
      </w:r>
      <w:r>
        <w:rPr>
          <w:rStyle w:val="default"/>
          <w:rFonts w:cs="FrankRuehl"/>
          <w:rtl/>
        </w:rPr>
        <w:t>ם</w:t>
      </w:r>
      <w:r>
        <w:rPr>
          <w:rStyle w:val="default"/>
          <w:rFonts w:cs="FrankRuehl" w:hint="cs"/>
          <w:rtl/>
        </w:rPr>
        <w:t xml:space="preserve"> שי</w:t>
      </w:r>
      <w:r>
        <w:rPr>
          <w:rStyle w:val="default"/>
          <w:rFonts w:cs="FrankRuehl"/>
          <w:rtl/>
        </w:rPr>
        <w:t>ש</w:t>
      </w:r>
      <w:r>
        <w:rPr>
          <w:rStyle w:val="default"/>
          <w:rFonts w:cs="FrankRuehl" w:hint="cs"/>
          <w:rtl/>
        </w:rPr>
        <w:t xml:space="preserve"> להעבירם מאוצר המדינה לפי כל דין, או מסכום המענק או השתתפות שהתאגיד היה מקבל </w:t>
      </w:r>
      <w:r>
        <w:rPr>
          <w:rStyle w:val="default"/>
          <w:rFonts w:cs="FrankRuehl"/>
          <w:rtl/>
        </w:rPr>
        <w:t>מה</w:t>
      </w:r>
      <w:r>
        <w:rPr>
          <w:rStyle w:val="default"/>
          <w:rFonts w:cs="FrankRuehl" w:hint="cs"/>
          <w:rtl/>
        </w:rPr>
        <w:t>ממשלה אלמלא החריגה.</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 xml:space="preserve">ת סעיפים </w:t>
      </w:r>
      <w:r>
        <w:rPr>
          <w:rStyle w:val="default"/>
          <w:rFonts w:cs="FrankRuehl"/>
          <w:rtl/>
        </w:rPr>
        <w:t>קט</w:t>
      </w:r>
      <w:r>
        <w:rPr>
          <w:rStyle w:val="default"/>
          <w:rFonts w:cs="FrankRuehl" w:hint="cs"/>
          <w:rtl/>
        </w:rPr>
        <w:t>ני</w:t>
      </w:r>
      <w:r>
        <w:rPr>
          <w:rStyle w:val="default"/>
          <w:rFonts w:cs="FrankRuehl"/>
          <w:rtl/>
        </w:rPr>
        <w:t>ם (</w:t>
      </w:r>
      <w:r>
        <w:rPr>
          <w:rStyle w:val="default"/>
          <w:rFonts w:cs="FrankRuehl" w:hint="cs"/>
          <w:rtl/>
        </w:rPr>
        <w:t>ב)(1) ו-(ג) לא יח</w:t>
      </w:r>
      <w:r>
        <w:rPr>
          <w:rStyle w:val="default"/>
          <w:rFonts w:cs="FrankRuehl"/>
          <w:rtl/>
        </w:rPr>
        <w:t xml:space="preserve">ולו </w:t>
      </w:r>
      <w:r>
        <w:rPr>
          <w:rStyle w:val="default"/>
          <w:rFonts w:cs="FrankRuehl" w:hint="cs"/>
          <w:rtl/>
        </w:rPr>
        <w:t>על חריגה בתשלום גימלאות שמשלם המוסד לביטוח לאומי לפי חוק הביטוח הלאומי [נוסח משולב], תשכ"ח-</w:t>
      </w:r>
      <w:r>
        <w:rPr>
          <w:rStyle w:val="default"/>
          <w:rFonts w:cs="FrankRuehl"/>
          <w:rtl/>
        </w:rPr>
        <w:t xml:space="preserve">1968, </w:t>
      </w:r>
      <w:r>
        <w:rPr>
          <w:rStyle w:val="default"/>
          <w:rFonts w:cs="FrankRuehl" w:hint="cs"/>
          <w:rtl/>
        </w:rPr>
        <w:t>או</w:t>
      </w:r>
      <w:r>
        <w:rPr>
          <w:rStyle w:val="default"/>
          <w:rFonts w:cs="FrankRuehl"/>
          <w:rtl/>
        </w:rPr>
        <w:t xml:space="preserve"> ל</w:t>
      </w:r>
      <w:r>
        <w:rPr>
          <w:rStyle w:val="default"/>
          <w:rFonts w:cs="FrankRuehl" w:hint="cs"/>
          <w:rtl/>
        </w:rPr>
        <w:t>פי ח</w:t>
      </w:r>
      <w:r>
        <w:rPr>
          <w:rStyle w:val="default"/>
          <w:rFonts w:cs="FrankRuehl"/>
          <w:rtl/>
        </w:rPr>
        <w:t>י</w:t>
      </w:r>
      <w:r>
        <w:rPr>
          <w:rStyle w:val="default"/>
          <w:rFonts w:cs="FrankRuehl" w:hint="cs"/>
          <w:rtl/>
        </w:rPr>
        <w:t>קוק</w:t>
      </w:r>
      <w:r>
        <w:rPr>
          <w:rStyle w:val="default"/>
          <w:rFonts w:cs="FrankRuehl"/>
          <w:rtl/>
        </w:rPr>
        <w:t xml:space="preserve"> </w:t>
      </w:r>
      <w:r>
        <w:rPr>
          <w:rStyle w:val="default"/>
          <w:rFonts w:cs="FrankRuehl" w:hint="cs"/>
          <w:rtl/>
        </w:rPr>
        <w:t>אחר.</w:t>
      </w:r>
    </w:p>
    <w:p w:rsidR="00E53F96" w:rsidRDefault="00E53F96">
      <w:pPr>
        <w:pStyle w:val="P00"/>
        <w:spacing w:before="72"/>
        <w:ind w:left="0" w:right="1134"/>
        <w:rPr>
          <w:rStyle w:val="default"/>
          <w:rFonts w:cs="FrankRuehl"/>
          <w:rtl/>
        </w:rPr>
      </w:pPr>
      <w:bookmarkStart w:id="61" w:name="Seif22"/>
      <w:bookmarkEnd w:id="61"/>
      <w:r>
        <w:rPr>
          <w:lang w:val="he-IL"/>
        </w:rPr>
        <w:pict>
          <v:rect id="_x0000_s2106" style="position:absolute;left:0;text-align:left;margin-left:464.5pt;margin-top:8.05pt;width:75.05pt;height:16pt;z-index:251586048"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סמ</w:t>
                  </w:r>
                  <w:r>
                    <w:rPr>
                      <w:rFonts w:cs="Miriam" w:hint="cs"/>
                      <w:sz w:val="18"/>
                      <w:szCs w:val="18"/>
                      <w:rtl/>
                    </w:rPr>
                    <w:t>כו</w:t>
                  </w:r>
                  <w:r>
                    <w:rPr>
                      <w:rFonts w:cs="Miriam"/>
                      <w:sz w:val="18"/>
                      <w:szCs w:val="18"/>
                      <w:rtl/>
                    </w:rPr>
                    <w:t>יו</w:t>
                  </w:r>
                  <w:r>
                    <w:rPr>
                      <w:rFonts w:cs="Miriam" w:hint="cs"/>
                      <w:sz w:val="18"/>
                      <w:szCs w:val="18"/>
                      <w:rtl/>
                    </w:rPr>
                    <w:t xml:space="preserve">ת בקשר </w:t>
                  </w:r>
                  <w:r>
                    <w:rPr>
                      <w:rFonts w:cs="Miriam"/>
                      <w:sz w:val="18"/>
                      <w:szCs w:val="18"/>
                      <w:rtl/>
                    </w:rPr>
                    <w:t>לר</w:t>
                  </w:r>
                  <w:r>
                    <w:rPr>
                      <w:rFonts w:cs="Miriam" w:hint="cs"/>
                      <w:sz w:val="18"/>
                      <w:szCs w:val="18"/>
                      <w:rtl/>
                    </w:rPr>
                    <w:t>שו</w:t>
                  </w:r>
                  <w:r>
                    <w:rPr>
                      <w:rFonts w:cs="Miriam"/>
                      <w:sz w:val="18"/>
                      <w:szCs w:val="18"/>
                      <w:rtl/>
                    </w:rPr>
                    <w:t xml:space="preserve">ת </w:t>
                  </w:r>
                  <w:r>
                    <w:rPr>
                      <w:rFonts w:cs="Miriam" w:hint="cs"/>
                      <w:sz w:val="18"/>
                      <w:szCs w:val="18"/>
                      <w:rtl/>
                    </w:rPr>
                    <w:t>מקומית</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w:t>
      </w:r>
      <w:r>
        <w:rPr>
          <w:rStyle w:val="default"/>
          <w:rFonts w:cs="FrankRuehl"/>
          <w:rtl/>
        </w:rPr>
        <w:t xml:space="preserve"> ש</w:t>
      </w:r>
      <w:r>
        <w:rPr>
          <w:rStyle w:val="default"/>
          <w:rFonts w:cs="FrankRuehl" w:hint="cs"/>
          <w:rtl/>
        </w:rPr>
        <w:t xml:space="preserve">ר הפנים שרשות מקומית עושה אחד </w:t>
      </w:r>
      <w:r>
        <w:rPr>
          <w:rStyle w:val="default"/>
          <w:rFonts w:cs="FrankRuehl"/>
          <w:rtl/>
        </w:rPr>
        <w:t>מה</w:t>
      </w:r>
      <w:r>
        <w:rPr>
          <w:rStyle w:val="default"/>
          <w:rFonts w:cs="FrankRuehl" w:hint="cs"/>
          <w:rtl/>
        </w:rPr>
        <w:t>דברים</w:t>
      </w:r>
      <w:r>
        <w:rPr>
          <w:rStyle w:val="default"/>
          <w:rFonts w:cs="FrankRuehl"/>
          <w:rtl/>
        </w:rPr>
        <w:t xml:space="preserve"> ה</w:t>
      </w:r>
      <w:r>
        <w:rPr>
          <w:rStyle w:val="default"/>
          <w:rFonts w:cs="FrankRuehl" w:hint="cs"/>
          <w:rtl/>
        </w:rPr>
        <w:t>מפ</w:t>
      </w:r>
      <w:r>
        <w:rPr>
          <w:rStyle w:val="default"/>
          <w:rFonts w:cs="FrankRuehl"/>
          <w:rtl/>
        </w:rPr>
        <w:t>ור</w:t>
      </w:r>
      <w:r>
        <w:rPr>
          <w:rStyle w:val="default"/>
          <w:rFonts w:cs="FrankRuehl" w:hint="cs"/>
          <w:rtl/>
        </w:rPr>
        <w:t>טים בסעיף 25(א), רשאי הוא להפחית את סכום החריגה מסכ</w:t>
      </w:r>
      <w:r>
        <w:rPr>
          <w:rStyle w:val="default"/>
          <w:rFonts w:cs="FrankRuehl"/>
          <w:rtl/>
        </w:rPr>
        <w:t>ום המע</w:t>
      </w:r>
      <w:r>
        <w:rPr>
          <w:rStyle w:val="default"/>
          <w:rFonts w:cs="FrankRuehl" w:hint="cs"/>
          <w:rtl/>
        </w:rPr>
        <w:t>נק</w:t>
      </w:r>
      <w:r>
        <w:rPr>
          <w:rStyle w:val="default"/>
          <w:rFonts w:cs="FrankRuehl"/>
          <w:rtl/>
        </w:rPr>
        <w:t xml:space="preserve"> ש</w:t>
      </w:r>
      <w:r>
        <w:rPr>
          <w:rStyle w:val="default"/>
          <w:rFonts w:cs="FrankRuehl" w:hint="cs"/>
          <w:rtl/>
        </w:rPr>
        <w:t>קבע ל</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ה רשות מקומית וכן לנקוט צעדים כאמור בסעיף 25(ב)(1) ו-(2).</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אה</w:t>
      </w:r>
      <w:r>
        <w:rPr>
          <w:rStyle w:val="default"/>
          <w:rFonts w:cs="FrankRuehl"/>
          <w:rtl/>
        </w:rPr>
        <w:t xml:space="preserve"> ש</w:t>
      </w:r>
      <w:r>
        <w:rPr>
          <w:rStyle w:val="default"/>
          <w:rFonts w:cs="FrankRuehl" w:hint="cs"/>
          <w:rtl/>
        </w:rPr>
        <w:t>ר הפנים כי חריגות שחרגה רשות מקומית מתקציבה או משיא כוח האדם שלה לא תוקנו, רשאי הוא, יחד עם שר האוצר, להפחית את סכום החריגה מכל סכום המועבר אליה מהממשלה, ורשאי שר האוצר, בהסכ</w:t>
      </w:r>
      <w:r>
        <w:rPr>
          <w:rStyle w:val="default"/>
          <w:rFonts w:cs="FrankRuehl"/>
          <w:rtl/>
        </w:rPr>
        <w:t>מת</w:t>
      </w:r>
      <w:r>
        <w:rPr>
          <w:rStyle w:val="default"/>
          <w:rFonts w:cs="FrankRuehl" w:hint="cs"/>
          <w:rtl/>
        </w:rPr>
        <w:t xml:space="preserve"> ש</w:t>
      </w:r>
      <w:r>
        <w:rPr>
          <w:rStyle w:val="default"/>
          <w:rFonts w:cs="FrankRuehl"/>
          <w:rtl/>
        </w:rPr>
        <w:t xml:space="preserve">ר </w:t>
      </w:r>
      <w:r>
        <w:rPr>
          <w:rStyle w:val="default"/>
          <w:rFonts w:cs="FrankRuehl" w:hint="cs"/>
          <w:rtl/>
        </w:rPr>
        <w:t>הפנים, להפחית את סכום החריגה מכספי מסים או אגרות שיש להעבירם מאוצר המדינה לרשות המקומית לפי כל דין.</w:t>
      </w:r>
    </w:p>
    <w:p w:rsidR="00E53F96" w:rsidRDefault="00E53F96">
      <w:pPr>
        <w:pStyle w:val="P00"/>
        <w:spacing w:before="72"/>
        <w:ind w:left="0" w:right="1134"/>
        <w:rPr>
          <w:rStyle w:val="default"/>
          <w:rFonts w:cs="FrankRuehl" w:hint="cs"/>
          <w:rtl/>
        </w:rPr>
      </w:pPr>
      <w:bookmarkStart w:id="62" w:name="Seif23"/>
      <w:bookmarkEnd w:id="62"/>
      <w:r>
        <w:rPr>
          <w:lang w:val="he-IL"/>
        </w:rPr>
        <w:pict>
          <v:rect id="_x0000_s2107" style="position:absolute;left:0;text-align:left;margin-left:467.5pt;margin-top:8.05pt;width:72.05pt;height:30.4pt;z-index:251587072"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חו</w:t>
                  </w:r>
                  <w:r>
                    <w:rPr>
                      <w:rFonts w:cs="Miriam" w:hint="cs"/>
                      <w:sz w:val="18"/>
                      <w:szCs w:val="18"/>
                      <w:rtl/>
                    </w:rPr>
                    <w:t>זה</w:t>
                  </w:r>
                  <w:r>
                    <w:rPr>
                      <w:rFonts w:cs="Miriam"/>
                      <w:sz w:val="18"/>
                      <w:szCs w:val="18"/>
                      <w:rtl/>
                    </w:rPr>
                    <w:t xml:space="preserve"> ש</w:t>
                  </w:r>
                  <w:r>
                    <w:rPr>
                      <w:rFonts w:cs="Miriam" w:hint="cs"/>
                      <w:sz w:val="18"/>
                      <w:szCs w:val="18"/>
                      <w:rtl/>
                    </w:rPr>
                    <w:t xml:space="preserve">ל תאגיד </w:t>
                  </w:r>
                  <w:r>
                    <w:rPr>
                      <w:rFonts w:cs="Miriam"/>
                      <w:sz w:val="18"/>
                      <w:szCs w:val="18"/>
                      <w:rtl/>
                    </w:rPr>
                    <w:t>או</w:t>
                  </w:r>
                  <w:r>
                    <w:rPr>
                      <w:rFonts w:cs="Miriam" w:hint="cs"/>
                      <w:sz w:val="18"/>
                      <w:szCs w:val="18"/>
                      <w:rtl/>
                    </w:rPr>
                    <w:t xml:space="preserve"> ר</w:t>
                  </w:r>
                  <w:r>
                    <w:rPr>
                      <w:rFonts w:cs="Miriam"/>
                      <w:sz w:val="18"/>
                      <w:szCs w:val="18"/>
                      <w:rtl/>
                    </w:rPr>
                    <w:t>שו</w:t>
                  </w:r>
                  <w:r>
                    <w:rPr>
                      <w:rFonts w:cs="Miriam" w:hint="cs"/>
                      <w:sz w:val="18"/>
                      <w:szCs w:val="18"/>
                      <w:rtl/>
                    </w:rPr>
                    <w:t>ת מקומית</w:t>
                  </w:r>
                </w:p>
                <w:p w:rsidR="00E53F96" w:rsidRDefault="00E53F96">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24א) תשנ"ט-</w:t>
                  </w:r>
                  <w:r>
                    <w:rPr>
                      <w:rFonts w:cs="Miriam"/>
                      <w:sz w:val="18"/>
                      <w:szCs w:val="18"/>
                      <w:rtl/>
                    </w:rPr>
                    <w:t>199</w:t>
                  </w:r>
                  <w:r>
                    <w:rPr>
                      <w:rFonts w:cs="Miriam" w:hint="cs"/>
                      <w:sz w:val="18"/>
                      <w:szCs w:val="18"/>
                      <w:rtl/>
                    </w:rPr>
                    <w:t>9</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חו</w:t>
      </w:r>
      <w:r>
        <w:rPr>
          <w:rStyle w:val="default"/>
          <w:rFonts w:cs="FrankRuehl"/>
          <w:rtl/>
        </w:rPr>
        <w:t>זה</w:t>
      </w:r>
      <w:r>
        <w:rPr>
          <w:rStyle w:val="default"/>
          <w:rFonts w:cs="FrankRuehl" w:hint="cs"/>
          <w:rtl/>
        </w:rPr>
        <w:t xml:space="preserve"> של תאגיד או של רשות מקומית שהתמורה הכרוכה בו עולה על 89,000 שקלים חדשים יציין החותם עליו בשם התאגיד או בשם הרשות המקומית </w:t>
      </w:r>
      <w:r>
        <w:rPr>
          <w:rStyle w:val="default"/>
          <w:rFonts w:cs="FrankRuehl"/>
          <w:rtl/>
        </w:rPr>
        <w:t>–</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 xml:space="preserve">י </w:t>
      </w:r>
      <w:r>
        <w:rPr>
          <w:rStyle w:val="default"/>
          <w:rFonts w:cs="FrankRuehl"/>
          <w:rtl/>
        </w:rPr>
        <w:t>נת</w:t>
      </w:r>
      <w:r>
        <w:rPr>
          <w:rStyle w:val="default"/>
          <w:rFonts w:cs="FrankRuehl" w:hint="cs"/>
          <w:rtl/>
        </w:rPr>
        <w:t>קיי</w:t>
      </w:r>
      <w:r>
        <w:rPr>
          <w:rStyle w:val="default"/>
          <w:rFonts w:cs="FrankRuehl"/>
          <w:rtl/>
        </w:rPr>
        <w:t>מו</w:t>
      </w:r>
      <w:r>
        <w:rPr>
          <w:rStyle w:val="default"/>
          <w:rFonts w:cs="FrankRuehl" w:hint="cs"/>
          <w:rtl/>
        </w:rPr>
        <w:t xml:space="preserve"> ב</w:t>
      </w:r>
      <w:r>
        <w:rPr>
          <w:rStyle w:val="default"/>
          <w:rFonts w:cs="FrankRuehl"/>
          <w:rtl/>
        </w:rPr>
        <w:t xml:space="preserve">ו </w:t>
      </w:r>
      <w:r>
        <w:rPr>
          <w:rStyle w:val="default"/>
          <w:rFonts w:cs="FrankRuehl" w:hint="cs"/>
          <w:rtl/>
        </w:rPr>
        <w:t>כל התנאים וניתנו לגביו כל האישורים הדרושים לפי כל דין;</w:t>
      </w:r>
    </w:p>
    <w:p w:rsidR="00E53F96" w:rsidRDefault="00E53F96">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י </w:t>
      </w:r>
      <w:r>
        <w:rPr>
          <w:rStyle w:val="default"/>
          <w:rFonts w:cs="FrankRuehl"/>
          <w:rtl/>
        </w:rPr>
        <w:t>הה</w:t>
      </w:r>
      <w:r>
        <w:rPr>
          <w:rStyle w:val="default"/>
          <w:rFonts w:cs="FrankRuehl" w:hint="cs"/>
          <w:rtl/>
        </w:rPr>
        <w:t xml:space="preserve">וצאה הכספית לביצועו מתוקצבת, </w:t>
      </w:r>
      <w:r>
        <w:rPr>
          <w:rStyle w:val="default"/>
          <w:rFonts w:cs="FrankRuehl"/>
          <w:rtl/>
        </w:rPr>
        <w:t>וי</w:t>
      </w:r>
      <w:r>
        <w:rPr>
          <w:rStyle w:val="default"/>
          <w:rFonts w:cs="FrankRuehl" w:hint="cs"/>
          <w:rtl/>
        </w:rPr>
        <w:t>צויין סעיף ההקצבה.</w:t>
      </w:r>
    </w:p>
    <w:p w:rsidR="00E53F96" w:rsidRDefault="00E53F96">
      <w:pPr>
        <w:pStyle w:val="P00"/>
        <w:spacing w:before="72"/>
        <w:ind w:left="0" w:right="1134"/>
        <w:rPr>
          <w:rStyle w:val="default"/>
          <w:rFonts w:cs="FrankRuehl" w:hint="cs"/>
          <w:rtl/>
        </w:rPr>
      </w:pPr>
      <w:r>
        <w:rPr>
          <w:lang w:val="he-IL"/>
        </w:rPr>
        <w:pict>
          <v:rect id="_x0000_s2108" style="position:absolute;left:0;text-align:left;margin-left:475.65pt;margin-top:8.05pt;width:63.9pt;height:19.15pt;z-index:251588096" o:allowincell="f" filled="f" stroked="f" strokecolor="lime" strokeweight=".25pt">
            <v:textbox inset="0,0,0,0">
              <w:txbxContent>
                <w:p w:rsidR="00E53F96" w:rsidRDefault="00E53F96">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24א) תשנ"ט-</w:t>
                  </w:r>
                  <w:r>
                    <w:rPr>
                      <w:rFonts w:cs="Miriam"/>
                      <w:sz w:val="18"/>
                      <w:szCs w:val="18"/>
                      <w:rtl/>
                    </w:rPr>
                    <w:t>199</w:t>
                  </w:r>
                  <w:r>
                    <w:rPr>
                      <w:rFonts w:cs="Miriam" w:hint="cs"/>
                      <w:sz w:val="18"/>
                      <w:szCs w:val="18"/>
                      <w:rtl/>
                    </w:rPr>
                    <w:t>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וז</w:t>
      </w:r>
      <w:r>
        <w:rPr>
          <w:rStyle w:val="default"/>
          <w:rFonts w:cs="FrankRuehl"/>
          <w:rtl/>
        </w:rPr>
        <w:t xml:space="preserve">ה </w:t>
      </w:r>
      <w:r>
        <w:rPr>
          <w:rStyle w:val="default"/>
          <w:rFonts w:cs="FrankRuehl" w:hint="cs"/>
          <w:rtl/>
        </w:rPr>
        <w:t>של תאגיד או של רשות מקומית שהתמורה הכרוכה בו עולה על 460,000 ש</w:t>
      </w:r>
      <w:r>
        <w:rPr>
          <w:rStyle w:val="default"/>
          <w:rFonts w:cs="FrankRuehl"/>
          <w:rtl/>
        </w:rPr>
        <w:t>קל</w:t>
      </w:r>
      <w:r>
        <w:rPr>
          <w:rStyle w:val="default"/>
          <w:rFonts w:cs="FrankRuehl" w:hint="cs"/>
          <w:rtl/>
        </w:rPr>
        <w:t>ים</w:t>
      </w:r>
      <w:r>
        <w:rPr>
          <w:rStyle w:val="default"/>
          <w:rFonts w:cs="FrankRuehl"/>
          <w:rtl/>
        </w:rPr>
        <w:t xml:space="preserve"> ח</w:t>
      </w:r>
      <w:r>
        <w:rPr>
          <w:rStyle w:val="default"/>
          <w:rFonts w:cs="FrankRuehl" w:hint="cs"/>
          <w:rtl/>
        </w:rPr>
        <w:t xml:space="preserve">דשים ולא נתקיימו בו כל התנאים או לא ניתנו לגביו כל האישורים הדרושים לפי כל דין, או שההוצאה הכספית לביצועו לא תוקצבה </w:t>
      </w:r>
      <w:r>
        <w:rPr>
          <w:rStyle w:val="default"/>
          <w:rFonts w:cs="FrankRuehl"/>
          <w:rtl/>
        </w:rPr>
        <w:t xml:space="preserve">– </w:t>
      </w:r>
      <w:r>
        <w:rPr>
          <w:rStyle w:val="default"/>
          <w:rFonts w:cs="FrankRuehl" w:hint="cs"/>
          <w:rtl/>
        </w:rPr>
        <w:t>בט</w:t>
      </w:r>
      <w:r>
        <w:rPr>
          <w:rStyle w:val="default"/>
          <w:rFonts w:cs="FrankRuehl"/>
          <w:rtl/>
        </w:rPr>
        <w:t>ל.</w:t>
      </w:r>
    </w:p>
    <w:bookmarkStart w:id="63" w:name="Rov191"/>
    <w:p w:rsidR="00E53F96" w:rsidRDefault="00E53F96">
      <w:pPr>
        <w:pStyle w:val="P00"/>
        <w:spacing w:before="0"/>
        <w:ind w:left="0" w:right="1134"/>
        <w:rPr>
          <w:rStyle w:val="big-number"/>
          <w:rFonts w:cs="FrankRuehl" w:hint="cs"/>
          <w:sz w:val="2"/>
          <w:szCs w:val="2"/>
          <w:shd w:val="clear" w:color="auto" w:fill="FFFF99"/>
          <w:rtl/>
        </w:rPr>
      </w:pPr>
      <w:r w:rsidRPr="00B83A5F">
        <w:rPr>
          <w:rStyle w:val="big-number"/>
          <w:rFonts w:cs="FrankRuehl"/>
          <w:vanish/>
          <w:sz w:val="20"/>
          <w:szCs w:val="20"/>
          <w:shd w:val="clear" w:color="auto" w:fill="FFFF99"/>
          <w:rtl/>
        </w:rPr>
        <w:fldChar w:fldCharType="begin"/>
      </w:r>
      <w:r w:rsidRPr="00B83A5F">
        <w:rPr>
          <w:rStyle w:val="big-number"/>
          <w:rFonts w:cs="FrankRuehl"/>
          <w:vanish/>
          <w:sz w:val="20"/>
          <w:szCs w:val="20"/>
          <w:shd w:val="clear" w:color="auto" w:fill="FFFF99"/>
          <w:rtl/>
        </w:rPr>
        <w:instrText xml:space="preserve"> </w:instrText>
      </w:r>
      <w:r w:rsidRPr="00B83A5F">
        <w:rPr>
          <w:rStyle w:val="big-number"/>
          <w:rFonts w:cs="FrankRuehl"/>
          <w:vanish/>
          <w:sz w:val="20"/>
          <w:szCs w:val="20"/>
          <w:shd w:val="clear" w:color="auto" w:fill="FFFF99"/>
        </w:rPr>
        <w:instrText xml:space="preserve">HYPERLINK </w:instrText>
      </w:r>
      <w:r w:rsidRPr="00B83A5F">
        <w:rPr>
          <w:rStyle w:val="big-number"/>
          <w:rFonts w:cs="FrankRuehl"/>
          <w:vanish/>
          <w:sz w:val="20"/>
          <w:szCs w:val="20"/>
          <w:shd w:val="clear" w:color="auto" w:fill="FFFF99"/>
          <w:rtl/>
        </w:rPr>
        <w:instrText>"</w:instrText>
      </w:r>
      <w:r w:rsidRPr="00B83A5F">
        <w:rPr>
          <w:rStyle w:val="big-number"/>
          <w:rFonts w:cs="FrankRuehl"/>
          <w:vanish/>
          <w:sz w:val="20"/>
          <w:szCs w:val="20"/>
          <w:shd w:val="clear" w:color="auto" w:fill="FFFF99"/>
        </w:rPr>
        <w:instrText>http://www.nevo.co.il/Law_word/law01/P233_001_027.doc"</w:instrText>
      </w:r>
      <w:r w:rsidRPr="00B83A5F">
        <w:rPr>
          <w:rStyle w:val="big-number"/>
          <w:rFonts w:cs="FrankRuehl"/>
          <w:vanish/>
          <w:sz w:val="20"/>
          <w:szCs w:val="20"/>
          <w:shd w:val="clear" w:color="auto" w:fill="FFFF99"/>
          <w:rtl/>
        </w:rPr>
        <w:instrText xml:space="preserve"> </w:instrText>
      </w:r>
      <w:r w:rsidR="00FF55E3" w:rsidRPr="00B83A5F">
        <w:rPr>
          <w:rFonts w:cs="FrankRuehl"/>
          <w:vanish/>
          <w:szCs w:val="20"/>
          <w:shd w:val="clear" w:color="auto" w:fill="FFFF99"/>
        </w:rPr>
      </w:r>
      <w:r w:rsidRPr="00B83A5F">
        <w:rPr>
          <w:rStyle w:val="big-number"/>
          <w:rFonts w:cs="FrankRuehl"/>
          <w:vanish/>
          <w:sz w:val="20"/>
          <w:szCs w:val="20"/>
          <w:shd w:val="clear" w:color="auto" w:fill="FFFF99"/>
          <w:rtl/>
        </w:rPr>
        <w:fldChar w:fldCharType="separate"/>
      </w:r>
      <w:r w:rsidRPr="00B83A5F">
        <w:rPr>
          <w:rStyle w:val="Hyperlink"/>
          <w:rFonts w:cs="FrankRuehl" w:hint="cs"/>
          <w:vanish/>
          <w:szCs w:val="20"/>
          <w:shd w:val="clear" w:color="auto" w:fill="FFFF99"/>
          <w:rtl/>
        </w:rPr>
        <w:t>רבדים לסעיף 27</w:t>
      </w:r>
      <w:r w:rsidRPr="00B83A5F">
        <w:rPr>
          <w:rStyle w:val="big-number"/>
          <w:rFonts w:cs="FrankRuehl"/>
          <w:vanish/>
          <w:sz w:val="20"/>
          <w:szCs w:val="20"/>
          <w:shd w:val="clear" w:color="auto" w:fill="FFFF99"/>
          <w:rtl/>
        </w:rPr>
        <w:fldChar w:fldCharType="end"/>
      </w:r>
      <w:bookmarkEnd w:id="63"/>
    </w:p>
    <w:p w:rsidR="00E53F96" w:rsidRDefault="00E53F96">
      <w:pPr>
        <w:pStyle w:val="P00"/>
        <w:spacing w:before="72"/>
        <w:ind w:left="0" w:right="1134"/>
        <w:rPr>
          <w:rStyle w:val="default"/>
          <w:rFonts w:cs="FrankRuehl"/>
          <w:rtl/>
        </w:rPr>
      </w:pPr>
      <w:bookmarkStart w:id="64" w:name="Seif24"/>
      <w:bookmarkEnd w:id="64"/>
      <w:r>
        <w:rPr>
          <w:lang w:val="he-IL"/>
        </w:rPr>
        <w:pict>
          <v:rect id="_x0000_s2109" style="position:absolute;left:0;text-align:left;margin-left:464.5pt;margin-top:8.05pt;width:75.05pt;height:16pt;z-index:251589120"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פט</w:t>
                  </w:r>
                  <w:r>
                    <w:rPr>
                      <w:rFonts w:cs="Miriam" w:hint="cs"/>
                      <w:sz w:val="18"/>
                      <w:szCs w:val="18"/>
                      <w:rtl/>
                    </w:rPr>
                    <w:t>ור</w:t>
                  </w:r>
                </w:p>
                <w:p w:rsidR="00E53F96" w:rsidRDefault="00E53F96">
                  <w:pPr>
                    <w:spacing w:line="160" w:lineRule="exact"/>
                    <w:jc w:val="left"/>
                    <w:rPr>
                      <w:rFonts w:cs="Miriam"/>
                      <w:noProof/>
                      <w:sz w:val="18"/>
                      <w:szCs w:val="18"/>
                      <w:rtl/>
                    </w:rPr>
                  </w:pPr>
                </w:p>
              </w:txbxContent>
            </v:textbox>
            <w10:anchorlock/>
          </v:rect>
        </w:pict>
      </w:r>
      <w:r>
        <w:rPr>
          <w:rStyle w:val="big-number"/>
          <w:rFonts w:cs="Miriam"/>
          <w:rtl/>
        </w:rPr>
        <w:t>28.</w:t>
      </w:r>
      <w:r>
        <w:rPr>
          <w:rStyle w:val="big-number"/>
          <w:rFonts w:cs="Miriam"/>
          <w:rtl/>
        </w:rPr>
        <w:tab/>
      </w:r>
      <w:r>
        <w:rPr>
          <w:rStyle w:val="default"/>
          <w:rFonts w:cs="FrankRuehl"/>
          <w:rtl/>
        </w:rPr>
        <w:t>שר</w:t>
      </w:r>
      <w:r>
        <w:rPr>
          <w:rStyle w:val="default"/>
          <w:rFonts w:cs="FrankRuehl" w:hint="cs"/>
          <w:rtl/>
        </w:rPr>
        <w:t xml:space="preserve"> ה</w:t>
      </w:r>
      <w:r>
        <w:rPr>
          <w:rStyle w:val="default"/>
          <w:rFonts w:cs="FrankRuehl"/>
          <w:rtl/>
        </w:rPr>
        <w:t>או</w:t>
      </w:r>
      <w:r>
        <w:rPr>
          <w:rStyle w:val="default"/>
          <w:rFonts w:cs="FrankRuehl" w:hint="cs"/>
          <w:rtl/>
        </w:rPr>
        <w:t>צר רשאי, באישור הועדה, לפטור תאגיד מתחולת הוראות סעיפים 21 עד 27, כולן או מקצתן.</w:t>
      </w:r>
    </w:p>
    <w:p w:rsidR="00EC4CA6" w:rsidRDefault="00EC4CA6" w:rsidP="00EC4CA6">
      <w:pPr>
        <w:pStyle w:val="P00"/>
        <w:spacing w:before="72"/>
        <w:ind w:left="0" w:right="1134"/>
        <w:rPr>
          <w:rStyle w:val="default"/>
          <w:rFonts w:cs="FrankRuehl"/>
          <w:rtl/>
        </w:rPr>
      </w:pPr>
      <w:bookmarkStart w:id="65" w:name="Seif89"/>
      <w:bookmarkEnd w:id="65"/>
      <w:r>
        <w:rPr>
          <w:lang w:val="he-IL"/>
        </w:rPr>
        <w:pict>
          <v:rect id="_x0000_s2517" style="position:absolute;left:0;text-align:left;margin-left:464.5pt;margin-top:8.05pt;width:75.05pt;height:34.4pt;z-index:251770368" o:allowincell="f" filled="f" stroked="f" strokecolor="lime" strokeweight=".25pt">
            <v:textbox inset="0,0,0,0">
              <w:txbxContent>
                <w:p w:rsidR="00EC4CA6" w:rsidRDefault="00750279" w:rsidP="00EC4CA6">
                  <w:pPr>
                    <w:spacing w:line="160" w:lineRule="exact"/>
                    <w:jc w:val="left"/>
                    <w:rPr>
                      <w:rFonts w:cs="Miriam"/>
                      <w:sz w:val="18"/>
                      <w:szCs w:val="18"/>
                      <w:rtl/>
                    </w:rPr>
                  </w:pPr>
                  <w:r>
                    <w:rPr>
                      <w:rFonts w:cs="Miriam" w:hint="cs"/>
                      <w:sz w:val="18"/>
                      <w:szCs w:val="18"/>
                      <w:rtl/>
                    </w:rPr>
                    <w:t>דוחות כספיים של תאגיד</w:t>
                  </w:r>
                </w:p>
                <w:p w:rsidR="00750279" w:rsidRDefault="00750279" w:rsidP="00EC4CA6">
                  <w:pPr>
                    <w:spacing w:line="160" w:lineRule="exact"/>
                    <w:jc w:val="left"/>
                    <w:rPr>
                      <w:rFonts w:cs="Miriam"/>
                      <w:noProof/>
                      <w:sz w:val="18"/>
                      <w:szCs w:val="18"/>
                      <w:rtl/>
                    </w:rPr>
                  </w:pPr>
                  <w:r>
                    <w:rPr>
                      <w:rFonts w:cs="Miriam" w:hint="cs"/>
                      <w:sz w:val="18"/>
                      <w:szCs w:val="18"/>
                      <w:rtl/>
                    </w:rPr>
                    <w:t>(תיקון מס' 56) תשפ"ב-2021</w:t>
                  </w:r>
                </w:p>
              </w:txbxContent>
            </v:textbox>
            <w10:anchorlock/>
          </v:rect>
        </w:pict>
      </w:r>
      <w:r>
        <w:rPr>
          <w:rStyle w:val="big-number"/>
          <w:rFonts w:cs="Miriam"/>
          <w:rtl/>
        </w:rPr>
        <w:t>28</w:t>
      </w:r>
      <w:r>
        <w:rPr>
          <w:rStyle w:val="default"/>
          <w:rFonts w:cs="FrankRuehl" w:hint="cs"/>
          <w:rtl/>
        </w:rPr>
        <w:t>א</w:t>
      </w:r>
      <w:r w:rsidRPr="00EC4CA6">
        <w:rPr>
          <w:rStyle w:val="default"/>
          <w:rFonts w:cs="FrankRuehl"/>
          <w:rtl/>
        </w:rPr>
        <w:t>.</w:t>
      </w:r>
      <w:r w:rsidRPr="00EC4CA6">
        <w:rPr>
          <w:rStyle w:val="default"/>
          <w:rFonts w:cs="FrankRuehl"/>
          <w:rtl/>
        </w:rPr>
        <w:tab/>
      </w:r>
      <w:r w:rsidR="00750279">
        <w:rPr>
          <w:rStyle w:val="default"/>
          <w:rFonts w:cs="FrankRuehl" w:hint="cs"/>
          <w:rtl/>
        </w:rPr>
        <w:t>(א)</w:t>
      </w:r>
      <w:r w:rsidR="00750279">
        <w:rPr>
          <w:rStyle w:val="default"/>
          <w:rFonts w:cs="FrankRuehl"/>
          <w:rtl/>
        </w:rPr>
        <w:tab/>
      </w:r>
      <w:r w:rsidR="00750279">
        <w:rPr>
          <w:rStyle w:val="default"/>
          <w:rFonts w:cs="FrankRuehl" w:hint="cs"/>
          <w:rtl/>
        </w:rPr>
        <w:t xml:space="preserve">בסעיף זה </w:t>
      </w:r>
      <w:r w:rsidR="00750279">
        <w:rPr>
          <w:rStyle w:val="default"/>
          <w:rFonts w:cs="FrankRuehl"/>
          <w:rtl/>
        </w:rPr>
        <w:t>–</w:t>
      </w:r>
    </w:p>
    <w:p w:rsidR="00750279" w:rsidRDefault="00750279" w:rsidP="00EC4CA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"דוחות כספיים" </w:t>
      </w:r>
      <w:r>
        <w:rPr>
          <w:rStyle w:val="default"/>
          <w:rFonts w:cs="FrankRuehl"/>
          <w:rtl/>
        </w:rPr>
        <w:t>–</w:t>
      </w:r>
      <w:r>
        <w:rPr>
          <w:rStyle w:val="default"/>
          <w:rFonts w:cs="FrankRuehl" w:hint="cs"/>
          <w:rtl/>
        </w:rPr>
        <w:t xml:space="preserve"> כל אלה:</w:t>
      </w:r>
    </w:p>
    <w:p w:rsidR="00750279" w:rsidRDefault="00750279" w:rsidP="0075027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דוח על המצב הכספי או מאזן;</w:t>
      </w:r>
    </w:p>
    <w:p w:rsidR="00750279" w:rsidRDefault="00750279" w:rsidP="0075027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דוח על הביצוע הכספי או דוח רווח והפסד;</w:t>
      </w:r>
    </w:p>
    <w:p w:rsidR="00750279" w:rsidRDefault="00750279" w:rsidP="0075027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דוח על השינויים בנכסים נטו או דוח על השינויים בהון העצמי;</w:t>
      </w:r>
    </w:p>
    <w:p w:rsidR="00750279" w:rsidRDefault="00750279" w:rsidP="0075027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דוח על תזרימי המזומנים;</w:t>
      </w:r>
    </w:p>
    <w:p w:rsidR="00750279" w:rsidRDefault="00750279" w:rsidP="00750279">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ביאורים לדוחות האמורים וביאורים הכוללים את עיקרי המדיניות החשבונאית;</w:t>
      </w:r>
    </w:p>
    <w:p w:rsidR="00750279" w:rsidRDefault="00750279" w:rsidP="00EC4CA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"מועצת תאגיד" </w:t>
      </w:r>
      <w:r>
        <w:rPr>
          <w:rStyle w:val="default"/>
          <w:rFonts w:cs="FrankRuehl"/>
          <w:rtl/>
        </w:rPr>
        <w:t>–</w:t>
      </w:r>
      <w:r>
        <w:rPr>
          <w:rStyle w:val="default"/>
          <w:rFonts w:cs="FrankRuehl" w:hint="cs"/>
          <w:rtl/>
        </w:rPr>
        <w:t xml:space="preserve"> מועצת תאגיד או כל גוף אחר הממלא בתאגיד תפקיד דומה לתפקיד של מועצת תאגיד או לתפקיד של דירקטוריון בחברה, אף אם כינויו שונה;</w:t>
      </w:r>
    </w:p>
    <w:p w:rsidR="00750279" w:rsidRDefault="00750279" w:rsidP="00EC4CA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"תאגיד" </w:t>
      </w:r>
      <w:r>
        <w:rPr>
          <w:rStyle w:val="default"/>
          <w:rFonts w:cs="FrankRuehl"/>
          <w:rtl/>
        </w:rPr>
        <w:t>–</w:t>
      </w:r>
      <w:r>
        <w:rPr>
          <w:rStyle w:val="default"/>
          <w:rFonts w:cs="FrankRuehl" w:hint="cs"/>
          <w:rtl/>
        </w:rPr>
        <w:t xml:space="preserve"> למעט תאגיד המנוי בפסקה (2) להגדרה "תאגיד".</w:t>
      </w:r>
    </w:p>
    <w:p w:rsidR="00750279" w:rsidRDefault="00750279" w:rsidP="00EC4CA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תאריך יערוך מדי שנה דוחות כספיים לפי הוראות סעיף זה.</w:t>
      </w:r>
    </w:p>
    <w:p w:rsidR="00750279" w:rsidRDefault="00750279" w:rsidP="00EC4CA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מועצת תאגיד תמנה רואה חשבון מבקר שיבקר את הדוחות הכספיים שהתאגיד חייב בהגשתם לפי סעיף זה, ויחווה את דעתו עליהם.</w:t>
      </w:r>
    </w:p>
    <w:p w:rsidR="00750279" w:rsidRDefault="00750279" w:rsidP="00EC4CA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מועצת התאגיד תדאג מדי שנה לעריכת הדוחות הכספיים ותהא אחראית על אישורם.</w:t>
      </w:r>
    </w:p>
    <w:p w:rsidR="00750279" w:rsidRDefault="00750279" w:rsidP="00EC4CA6">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הדוחות הכספיים ייערכו בהתאם לכללי חשבונאות מקובלים; החשב הכללי במשרד האוצר, או מי שהוא הסמיכו לכך, רשאי להורות לתאגיד מסוים על התקינה החשבונאית המתאימה שלפיה הוא נדרש לערוך את דוחותיו הכספיים.</w:t>
      </w:r>
    </w:p>
    <w:p w:rsidR="00750279" w:rsidRDefault="00750279" w:rsidP="00EC4CA6">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הדוחות הכספיים המאושרים כאמור בסעיף קטן (ד), יוגשו לשר הנוגע בדבר ולחשב הכללי במשרד האוצר, לא יאוחר מיום 31 במרס בכל שנה, לגבי השנה הקודמת; על אף האמור, החשב הכללי רשאי לקבוע לתאגיד, בשנה מסוימת, מועד מאוחר יותר להגשת דוחותיו הכספיים, אך לא יאוחר מיום 31 במאי באותה שנה, אם שוכנע כי קיימות נסיבות מיוחדות המצדיקות זאת.</w:t>
      </w:r>
    </w:p>
    <w:p w:rsidR="00750279" w:rsidRDefault="00750279" w:rsidP="00315677">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(1)</w:t>
      </w:r>
      <w:r>
        <w:rPr>
          <w:rStyle w:val="default"/>
          <w:rFonts w:cs="FrankRuehl"/>
          <w:rtl/>
        </w:rPr>
        <w:tab/>
      </w:r>
      <w:r w:rsidR="00315677">
        <w:rPr>
          <w:rStyle w:val="default"/>
          <w:rFonts w:cs="FrankRuehl" w:hint="cs"/>
          <w:rtl/>
        </w:rPr>
        <w:t>חלק החשב הכללי במשרד האוצר על דרך הצגת הפרטים בדוחות הכספיים או סבר כי נפל פגם בהליך עריכתם או בהליך הבקרה הפנימית עליהם, והמחלוקת או הפגם היו מהותיים, רשאי הוא להורות לתאגיד לקיים דיון בעניין זה במועצת התאגיד, לאחר שהודיע על כך לשר הנוגע בדבר;</w:t>
      </w:r>
    </w:p>
    <w:p w:rsidR="00315677" w:rsidRDefault="00315677" w:rsidP="0031567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החליטה מועצת התאגיד, לאחר שקיימה דיון בהתאם להוראת החשב הכללי במשרד האוצר כאמור בפסקה (1), שלא לקבל את עמדתו, יגלה התאגיד את דבר קיומה של המחלוקת בדוחותיו הכספיים; החשב הכללי רשאי לפרסם הודעה על פרטי המחלוקת באתר האינטרנט שלו.</w:t>
      </w:r>
    </w:p>
    <w:p w:rsidR="00315677" w:rsidRDefault="00315677" w:rsidP="00EC4CA6">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מועצת התאגיד תפרסם את הדוחות הכספיים באתר האינטרנט של התאגיד, 60 ימים לאחר מועד הגשתם כאמור בסעיף קטן (ו), אלא אם כן הורה החשב הכללי במשרד האוצר לתאגיד לפרסמם במועד מאוחר יותר, אך לא יאוחר מתום השנה העוקבת לשנה שלגביה נערכו הדוחות הכספיים; החשב הכללי יפרסם את הדוחות הכספיים באתר האינטרנט של משרד האוצר.</w:t>
      </w:r>
    </w:p>
    <w:p w:rsidR="00315677" w:rsidRDefault="00315677" w:rsidP="00EC4CA6">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הוראות סעיף זה באות להוסיף על הוראות לעניין דוחות כספיים החלות על תאגיד מכוח החוק שלפיו הוקם, ולא לגרוע מהן; ואולם הייתה בחוק שלפיו הוקם התאגיד הוראה לעניין הגוף המאשר את הדוחותה כספיים בתאגיד, לעניין מועד הגשתם או לעניין רואה חשבון מבקר, תחול על אותו תאגיד ההוראה שבחוק שלפיו הוקם והמועד להגשת הדוח הכספים לחשב הכללי במשרד האוצר יהיה מועד ההגשה הקבוע בחוק שלפיו הוקם התאגיד.</w:t>
      </w:r>
    </w:p>
    <w:p w:rsidR="00315677" w:rsidRDefault="00315677" w:rsidP="00EC4CA6">
      <w:pPr>
        <w:pStyle w:val="P00"/>
        <w:spacing w:before="72"/>
        <w:ind w:left="0" w:right="1134"/>
        <w:rPr>
          <w:rStyle w:val="default"/>
          <w:rFonts w:cs="FrankRuehl"/>
          <w:rtl/>
        </w:rPr>
      </w:pPr>
      <w:r>
        <w:rPr>
          <w:rStyle w:val="default"/>
          <w:rFonts w:cs="FrankRuehl"/>
          <w:rtl/>
        </w:rPr>
        <w:tab/>
      </w:r>
      <w:r>
        <w:rPr>
          <w:rStyle w:val="default"/>
          <w:rFonts w:cs="FrankRuehl" w:hint="cs"/>
          <w:rtl/>
        </w:rPr>
        <w:t>(י)</w:t>
      </w:r>
      <w:r>
        <w:rPr>
          <w:rStyle w:val="default"/>
          <w:rFonts w:cs="FrankRuehl"/>
          <w:rtl/>
        </w:rPr>
        <w:tab/>
      </w:r>
      <w:r>
        <w:rPr>
          <w:rStyle w:val="default"/>
          <w:rFonts w:cs="FrankRuehl" w:hint="cs"/>
          <w:rtl/>
        </w:rPr>
        <w:t>שר האוצר, בהסכמת שר המשפטים והשר הנוגע בדבר, רשאי, בצו, לפטור תאגיד מתחולת הוראות המקנות לחשב הכללי במשרד האוצר סמכויות כלפיו כאמור בסעיפים קטנים (ה), (ז) ו-(ח), כולן או חלקן, אם ראה כי החלת ההוראות האמורות על התאגיד עלולה לפגוע במילוי תפקידיו הציבוריים בשל מאפייניו הייחודיים.</w:t>
      </w:r>
    </w:p>
    <w:p w:rsidR="00315677" w:rsidRDefault="00315677" w:rsidP="00EC4CA6">
      <w:pPr>
        <w:pStyle w:val="P00"/>
        <w:spacing w:before="72"/>
        <w:ind w:left="0" w:right="1134"/>
        <w:rPr>
          <w:rStyle w:val="default"/>
          <w:rFonts w:cs="FrankRuehl" w:hint="cs"/>
          <w:rtl/>
        </w:rPr>
      </w:pPr>
      <w:r>
        <w:rPr>
          <w:rStyle w:val="default"/>
          <w:rFonts w:cs="FrankRuehl"/>
          <w:rtl/>
        </w:rPr>
        <w:tab/>
      </w:r>
      <w:r>
        <w:rPr>
          <w:rStyle w:val="default"/>
          <w:rFonts w:cs="FrankRuehl" w:hint="cs"/>
          <w:rtl/>
        </w:rPr>
        <w:t>(יא)</w:t>
      </w:r>
      <w:r>
        <w:rPr>
          <w:rStyle w:val="default"/>
          <w:rFonts w:cs="FrankRuehl"/>
          <w:rtl/>
        </w:rPr>
        <w:tab/>
      </w:r>
      <w:r>
        <w:rPr>
          <w:rStyle w:val="default"/>
          <w:rFonts w:cs="FrankRuehl" w:hint="cs"/>
          <w:rtl/>
        </w:rPr>
        <w:t>הוראות סעיף זה לא יחולו על המוסד לביטוח לאומי.</w:t>
      </w:r>
    </w:p>
    <w:p w:rsidR="00EC4CA6" w:rsidRPr="00B83A5F" w:rsidRDefault="00EC4CA6" w:rsidP="00EC4CA6">
      <w:pPr>
        <w:pStyle w:val="P00"/>
        <w:spacing w:before="0"/>
        <w:ind w:left="0" w:right="1134"/>
        <w:rPr>
          <w:rStyle w:val="default"/>
          <w:rFonts w:cs="FrankRuehl"/>
          <w:vanish/>
          <w:color w:val="FF0000"/>
          <w:sz w:val="20"/>
          <w:szCs w:val="20"/>
          <w:shd w:val="clear" w:color="auto" w:fill="FFFF99"/>
          <w:rtl/>
        </w:rPr>
      </w:pPr>
      <w:bookmarkStart w:id="66" w:name="Rov232"/>
      <w:r w:rsidRPr="00B83A5F">
        <w:rPr>
          <w:rStyle w:val="default"/>
          <w:rFonts w:cs="FrankRuehl" w:hint="cs"/>
          <w:vanish/>
          <w:color w:val="FF0000"/>
          <w:sz w:val="20"/>
          <w:szCs w:val="20"/>
          <w:shd w:val="clear" w:color="auto" w:fill="FFFF99"/>
          <w:rtl/>
        </w:rPr>
        <w:t>מיום 1.1.2022</w:t>
      </w:r>
    </w:p>
    <w:p w:rsidR="00EC4CA6" w:rsidRPr="00B83A5F" w:rsidRDefault="00EC4CA6" w:rsidP="00EC4CA6">
      <w:pPr>
        <w:pStyle w:val="P00"/>
        <w:spacing w:before="0"/>
        <w:ind w:left="0" w:right="1134"/>
        <w:rPr>
          <w:rStyle w:val="default"/>
          <w:rFonts w:cs="FrankRuehl"/>
          <w:vanish/>
          <w:sz w:val="20"/>
          <w:szCs w:val="20"/>
          <w:shd w:val="clear" w:color="auto" w:fill="FFFF99"/>
          <w:rtl/>
        </w:rPr>
      </w:pPr>
      <w:r w:rsidRPr="00B83A5F">
        <w:rPr>
          <w:rStyle w:val="default"/>
          <w:rFonts w:cs="FrankRuehl" w:hint="cs"/>
          <w:b/>
          <w:bCs/>
          <w:vanish/>
          <w:sz w:val="20"/>
          <w:szCs w:val="20"/>
          <w:shd w:val="clear" w:color="auto" w:fill="FFFF99"/>
          <w:rtl/>
        </w:rPr>
        <w:t>תיקון מס' 56</w:t>
      </w:r>
    </w:p>
    <w:p w:rsidR="00EC4CA6" w:rsidRPr="00B83A5F" w:rsidRDefault="00EC4CA6" w:rsidP="00EC4CA6">
      <w:pPr>
        <w:pStyle w:val="P00"/>
        <w:spacing w:before="0"/>
        <w:ind w:left="0" w:right="1134"/>
        <w:rPr>
          <w:rStyle w:val="default"/>
          <w:rFonts w:cs="FrankRuehl"/>
          <w:vanish/>
          <w:sz w:val="20"/>
          <w:szCs w:val="20"/>
          <w:shd w:val="clear" w:color="auto" w:fill="FFFF99"/>
          <w:rtl/>
        </w:rPr>
      </w:pPr>
      <w:hyperlink r:id="rId74" w:history="1">
        <w:r w:rsidRPr="00B83A5F">
          <w:rPr>
            <w:rStyle w:val="Hyperlink"/>
            <w:rFonts w:cs="FrankRuehl" w:hint="cs"/>
            <w:vanish/>
            <w:szCs w:val="20"/>
            <w:shd w:val="clear" w:color="auto" w:fill="FFFF99"/>
            <w:rtl/>
          </w:rPr>
          <w:t>ס"ח תשפ"ב מס' 2933</w:t>
        </w:r>
      </w:hyperlink>
      <w:r w:rsidRPr="00B83A5F">
        <w:rPr>
          <w:rStyle w:val="default"/>
          <w:rFonts w:cs="FrankRuehl" w:hint="cs"/>
          <w:vanish/>
          <w:sz w:val="20"/>
          <w:szCs w:val="20"/>
          <w:shd w:val="clear" w:color="auto" w:fill="FFFF99"/>
          <w:rtl/>
        </w:rPr>
        <w:t xml:space="preserve"> מיום 18.11.2021 עמ' 80 (</w:t>
      </w:r>
      <w:hyperlink r:id="rId75" w:history="1">
        <w:r w:rsidRPr="00B83A5F">
          <w:rPr>
            <w:rStyle w:val="Hyperlink"/>
            <w:rFonts w:cs="FrankRuehl" w:hint="cs"/>
            <w:vanish/>
            <w:szCs w:val="20"/>
            <w:shd w:val="clear" w:color="auto" w:fill="FFFF99"/>
            <w:rtl/>
          </w:rPr>
          <w:t>ה"ח 1443</w:t>
        </w:r>
      </w:hyperlink>
      <w:r w:rsidRPr="00B83A5F">
        <w:rPr>
          <w:rStyle w:val="default"/>
          <w:rFonts w:cs="FrankRuehl" w:hint="cs"/>
          <w:vanish/>
          <w:sz w:val="20"/>
          <w:szCs w:val="20"/>
          <w:shd w:val="clear" w:color="auto" w:fill="FFFF99"/>
          <w:rtl/>
        </w:rPr>
        <w:t>)</w:t>
      </w:r>
    </w:p>
    <w:p w:rsidR="00EC4CA6" w:rsidRPr="00315677" w:rsidRDefault="00EC4CA6" w:rsidP="00315677">
      <w:pPr>
        <w:pStyle w:val="P00"/>
        <w:spacing w:before="0"/>
        <w:ind w:left="0" w:right="1134"/>
        <w:rPr>
          <w:rStyle w:val="default"/>
          <w:rFonts w:cs="FrankRuehl"/>
          <w:sz w:val="2"/>
          <w:szCs w:val="2"/>
          <w:rtl/>
        </w:rPr>
      </w:pPr>
      <w:r w:rsidRPr="00B83A5F">
        <w:rPr>
          <w:rStyle w:val="default"/>
          <w:rFonts w:cs="FrankRuehl" w:hint="cs"/>
          <w:b/>
          <w:bCs/>
          <w:vanish/>
          <w:sz w:val="20"/>
          <w:szCs w:val="20"/>
          <w:shd w:val="clear" w:color="auto" w:fill="FFFF99"/>
          <w:rtl/>
        </w:rPr>
        <w:t>הוספת סעיף 28א</w:t>
      </w:r>
      <w:bookmarkEnd w:id="66"/>
    </w:p>
    <w:p w:rsidR="00E53F96" w:rsidRDefault="00E53F96">
      <w:pPr>
        <w:pStyle w:val="P00"/>
        <w:spacing w:before="72"/>
        <w:ind w:left="0" w:right="1134"/>
        <w:rPr>
          <w:rStyle w:val="default"/>
          <w:rFonts w:cs="FrankRuehl"/>
          <w:rtl/>
        </w:rPr>
      </w:pPr>
      <w:bookmarkStart w:id="67" w:name="Seif25"/>
      <w:bookmarkEnd w:id="67"/>
      <w:r>
        <w:rPr>
          <w:lang w:val="he-IL"/>
        </w:rPr>
        <w:pict>
          <v:rect id="_x0000_s2110" style="position:absolute;left:0;text-align:left;margin-left:464.5pt;margin-top:8.05pt;width:75.05pt;height:74.4pt;z-index:251590144"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שי</w:t>
                  </w:r>
                  <w:r>
                    <w:rPr>
                      <w:rFonts w:cs="Miriam" w:hint="cs"/>
                      <w:sz w:val="18"/>
                      <w:szCs w:val="18"/>
                      <w:rtl/>
                    </w:rPr>
                    <w:t>נו</w:t>
                  </w:r>
                  <w:r>
                    <w:rPr>
                      <w:rFonts w:cs="Miriam"/>
                      <w:sz w:val="18"/>
                      <w:szCs w:val="18"/>
                      <w:rtl/>
                    </w:rPr>
                    <w:t>י</w:t>
                  </w:r>
                  <w:r>
                    <w:rPr>
                      <w:rFonts w:cs="Miriam" w:hint="cs"/>
                      <w:sz w:val="18"/>
                      <w:szCs w:val="18"/>
                      <w:rtl/>
                    </w:rPr>
                    <w:t>י</w:t>
                  </w:r>
                  <w:r>
                    <w:rPr>
                      <w:rFonts w:cs="Miriam"/>
                      <w:sz w:val="18"/>
                      <w:szCs w:val="18"/>
                      <w:rtl/>
                    </w:rPr>
                    <w:t>ם</w:t>
                  </w:r>
                  <w:r>
                    <w:rPr>
                      <w:rFonts w:cs="Miriam" w:hint="cs"/>
                      <w:sz w:val="18"/>
                      <w:szCs w:val="18"/>
                      <w:rtl/>
                    </w:rPr>
                    <w:t xml:space="preserve"> ב</w:t>
                  </w:r>
                  <w:r>
                    <w:rPr>
                      <w:rFonts w:cs="Miriam"/>
                      <w:sz w:val="18"/>
                      <w:szCs w:val="18"/>
                      <w:rtl/>
                    </w:rPr>
                    <w:t>שכ</w:t>
                  </w:r>
                  <w:r>
                    <w:rPr>
                      <w:rFonts w:cs="Miriam" w:hint="cs"/>
                      <w:sz w:val="18"/>
                      <w:szCs w:val="18"/>
                      <w:rtl/>
                    </w:rPr>
                    <w:t xml:space="preserve">ר </w:t>
                  </w:r>
                  <w:r>
                    <w:rPr>
                      <w:rFonts w:cs="Miriam"/>
                      <w:sz w:val="18"/>
                      <w:szCs w:val="18"/>
                      <w:rtl/>
                    </w:rPr>
                    <w:t>וב</w:t>
                  </w:r>
                  <w:r>
                    <w:rPr>
                      <w:rFonts w:cs="Miriam" w:hint="cs"/>
                      <w:sz w:val="18"/>
                      <w:szCs w:val="18"/>
                      <w:rtl/>
                    </w:rPr>
                    <w:t>תנ</w:t>
                  </w:r>
                  <w:r>
                    <w:rPr>
                      <w:rFonts w:cs="Miriam"/>
                      <w:sz w:val="18"/>
                      <w:szCs w:val="18"/>
                      <w:rtl/>
                    </w:rPr>
                    <w:t>אי</w:t>
                  </w:r>
                  <w:r>
                    <w:rPr>
                      <w:rFonts w:cs="Miriam" w:hint="cs"/>
                      <w:sz w:val="18"/>
                      <w:szCs w:val="18"/>
                      <w:rtl/>
                    </w:rPr>
                    <w:t xml:space="preserve"> שירות</w:t>
                  </w:r>
                </w:p>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20)</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ה</w:t>
                  </w:r>
                  <w:r>
                    <w:rPr>
                      <w:rFonts w:cs="Miriam" w:hint="cs"/>
                      <w:sz w:val="18"/>
                      <w:szCs w:val="18"/>
                      <w:rtl/>
                    </w:rPr>
                    <w:t>-</w:t>
                  </w:r>
                  <w:r>
                    <w:rPr>
                      <w:rFonts w:cs="Miriam"/>
                      <w:sz w:val="18"/>
                      <w:szCs w:val="18"/>
                      <w:rtl/>
                    </w:rPr>
                    <w:t>1995</w:t>
                  </w:r>
                </w:p>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24) תשנ"ח-</w:t>
                  </w:r>
                  <w:r>
                    <w:rPr>
                      <w:rFonts w:cs="Miriam"/>
                      <w:sz w:val="18"/>
                      <w:szCs w:val="18"/>
                      <w:rtl/>
                    </w:rPr>
                    <w:t>1998</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וף</w:t>
      </w:r>
      <w:r>
        <w:rPr>
          <w:rStyle w:val="default"/>
          <w:rFonts w:cs="FrankRuehl"/>
          <w:rtl/>
        </w:rPr>
        <w:t xml:space="preserve"> מ</w:t>
      </w:r>
      <w:r>
        <w:rPr>
          <w:rStyle w:val="default"/>
          <w:rFonts w:cs="FrankRuehl" w:hint="cs"/>
          <w:rtl/>
        </w:rPr>
        <w:t xml:space="preserve">תוקצב או גוף נתמך לא </w:t>
      </w:r>
      <w:r>
        <w:rPr>
          <w:rStyle w:val="default"/>
          <w:rFonts w:cs="FrankRuehl"/>
          <w:rtl/>
        </w:rPr>
        <w:t>יס</w:t>
      </w:r>
      <w:r>
        <w:rPr>
          <w:rStyle w:val="default"/>
          <w:rFonts w:cs="FrankRuehl" w:hint="cs"/>
          <w:rtl/>
        </w:rPr>
        <w:t>כי</w:t>
      </w:r>
      <w:r>
        <w:rPr>
          <w:rStyle w:val="default"/>
          <w:rFonts w:cs="FrankRuehl"/>
          <w:rtl/>
        </w:rPr>
        <w:t xml:space="preserve">ם </w:t>
      </w:r>
      <w:r>
        <w:rPr>
          <w:rStyle w:val="default"/>
          <w:rFonts w:cs="FrankRuehl" w:hint="cs"/>
          <w:rtl/>
        </w:rPr>
        <w:t>על שינויים בשכר, בתנאי פרישה או בגימלאות, או על הטבות כספיות אחרות הקשורות לעבודה, ולא ינהיג שינויים או הטבות כאמור, אלא בהתאם למה שהוסכם או הונהג לגבי כלל עובדי המדינה או באישורו של שר האוצר; ואולם רשאי שר האוצר, באישור הועדה, לפטור מהוראות סעיף זה</w:t>
      </w:r>
      <w:r>
        <w:rPr>
          <w:rStyle w:val="default"/>
          <w:rFonts w:cs="FrankRuehl"/>
          <w:rtl/>
        </w:rPr>
        <w:t>, ח</w:t>
      </w:r>
      <w:r>
        <w:rPr>
          <w:rStyle w:val="default"/>
          <w:rFonts w:cs="FrankRuehl" w:hint="cs"/>
          <w:rtl/>
        </w:rPr>
        <w:t>בר</w:t>
      </w:r>
      <w:r>
        <w:rPr>
          <w:rStyle w:val="default"/>
          <w:rFonts w:cs="FrankRuehl"/>
          <w:rtl/>
        </w:rPr>
        <w:t xml:space="preserve">ה </w:t>
      </w:r>
      <w:r>
        <w:rPr>
          <w:rStyle w:val="default"/>
          <w:rFonts w:cs="FrankRuehl" w:hint="cs"/>
          <w:rtl/>
        </w:rPr>
        <w:t>מעורבת כהג</w:t>
      </w:r>
      <w:r>
        <w:rPr>
          <w:rStyle w:val="default"/>
          <w:rFonts w:cs="FrankRuehl"/>
          <w:rtl/>
        </w:rPr>
        <w:t>דרתה</w:t>
      </w:r>
      <w:r>
        <w:rPr>
          <w:rStyle w:val="default"/>
          <w:rFonts w:cs="FrankRuehl" w:hint="cs"/>
          <w:rtl/>
        </w:rPr>
        <w:t xml:space="preserve"> בחוק החבר</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הממשלתיות, תשל"ה-</w:t>
      </w:r>
      <w:r>
        <w:rPr>
          <w:rStyle w:val="default"/>
          <w:rFonts w:cs="FrankRuehl"/>
          <w:rtl/>
        </w:rPr>
        <w:t xml:space="preserve">1975, </w:t>
      </w:r>
      <w:r>
        <w:rPr>
          <w:rStyle w:val="default"/>
          <w:rFonts w:cs="FrankRuehl" w:hint="cs"/>
          <w:rtl/>
        </w:rPr>
        <w:t>אם</w:t>
      </w:r>
      <w:r>
        <w:rPr>
          <w:rStyle w:val="default"/>
          <w:rFonts w:cs="FrankRuehl"/>
          <w:rtl/>
        </w:rPr>
        <w:t xml:space="preserve"> ר</w:t>
      </w:r>
      <w:r>
        <w:rPr>
          <w:rStyle w:val="default"/>
          <w:rFonts w:cs="FrankRuehl" w:hint="cs"/>
          <w:rtl/>
        </w:rPr>
        <w:t>אה שטעמים של מכירת מניותיה, לרבות הנפקתן לציבור או למשקיעים, מחיי</w:t>
      </w:r>
      <w:r>
        <w:rPr>
          <w:rStyle w:val="default"/>
          <w:rFonts w:cs="FrankRuehl"/>
          <w:rtl/>
        </w:rPr>
        <w:t>ב</w:t>
      </w:r>
      <w:r>
        <w:rPr>
          <w:rStyle w:val="default"/>
          <w:rFonts w:cs="FrankRuehl" w:hint="cs"/>
          <w:rtl/>
        </w:rPr>
        <w:t xml:space="preserve">ים </w:t>
      </w:r>
      <w:r>
        <w:rPr>
          <w:rStyle w:val="default"/>
          <w:rFonts w:cs="FrankRuehl"/>
          <w:rtl/>
        </w:rPr>
        <w:t>ז</w:t>
      </w:r>
      <w:r>
        <w:rPr>
          <w:rStyle w:val="default"/>
          <w:rFonts w:cs="FrankRuehl" w:hint="cs"/>
          <w:rtl/>
        </w:rPr>
        <w:t>את, ונחה דעתו שלא תהיה למתן הפטור ולשינויים שיונהגו בעקבותיו, השפעה בלתי רצ</w:t>
      </w:r>
      <w:r>
        <w:rPr>
          <w:rStyle w:val="default"/>
          <w:rFonts w:cs="FrankRuehl"/>
          <w:rtl/>
        </w:rPr>
        <w:t>וי</w:t>
      </w:r>
      <w:r>
        <w:rPr>
          <w:rStyle w:val="default"/>
          <w:rFonts w:cs="FrankRuehl" w:hint="cs"/>
          <w:rtl/>
        </w:rPr>
        <w:t>ה על מדיניות השכר הכוללת במגזר הציבורי; הפטור יכ</w:t>
      </w:r>
      <w:r>
        <w:rPr>
          <w:rStyle w:val="default"/>
          <w:rFonts w:cs="FrankRuehl"/>
          <w:rtl/>
        </w:rPr>
        <w:t>נ</w:t>
      </w:r>
      <w:r>
        <w:rPr>
          <w:rStyle w:val="default"/>
          <w:rFonts w:cs="FrankRuehl" w:hint="cs"/>
          <w:rtl/>
        </w:rPr>
        <w:t>ס</w:t>
      </w:r>
      <w:r>
        <w:rPr>
          <w:rStyle w:val="default"/>
          <w:rFonts w:cs="FrankRuehl"/>
          <w:rtl/>
        </w:rPr>
        <w:t xml:space="preserve"> </w:t>
      </w:r>
      <w:r>
        <w:rPr>
          <w:rStyle w:val="default"/>
          <w:rFonts w:cs="FrankRuehl" w:hint="cs"/>
          <w:rtl/>
        </w:rPr>
        <w:t>ל</w:t>
      </w:r>
      <w:r>
        <w:rPr>
          <w:rStyle w:val="default"/>
          <w:rFonts w:cs="FrankRuehl"/>
          <w:rtl/>
        </w:rPr>
        <w:t>ת</w:t>
      </w:r>
      <w:r>
        <w:rPr>
          <w:rStyle w:val="default"/>
          <w:rFonts w:cs="FrankRuehl" w:hint="cs"/>
          <w:rtl/>
        </w:rPr>
        <w:t>ו</w:t>
      </w:r>
      <w:r>
        <w:rPr>
          <w:rStyle w:val="default"/>
          <w:rFonts w:cs="FrankRuehl"/>
          <w:rtl/>
        </w:rPr>
        <w:t>ק</w:t>
      </w:r>
      <w:r>
        <w:rPr>
          <w:rStyle w:val="default"/>
          <w:rFonts w:cs="FrankRuehl" w:hint="cs"/>
          <w:rtl/>
        </w:rPr>
        <w:t>פו עם ביצו</w:t>
      </w:r>
      <w:r>
        <w:rPr>
          <w:rStyle w:val="default"/>
          <w:rFonts w:cs="FrankRuehl"/>
          <w:rtl/>
        </w:rPr>
        <w:t>ע המ</w:t>
      </w:r>
      <w:r>
        <w:rPr>
          <w:rStyle w:val="default"/>
          <w:rFonts w:cs="FrankRuehl" w:hint="cs"/>
          <w:rtl/>
        </w:rPr>
        <w:t>כירה או במ</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 xml:space="preserve"> מאוחר יותר שיקבע השר.</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האמור בכל דין, כל הסכם או הסדר בטל במידה שהוא נוגד את הורא</w:t>
      </w:r>
      <w:r>
        <w:rPr>
          <w:rStyle w:val="default"/>
          <w:rFonts w:cs="FrankRuehl"/>
          <w:rtl/>
        </w:rPr>
        <w:t>ו</w:t>
      </w:r>
      <w:r>
        <w:rPr>
          <w:rStyle w:val="default"/>
          <w:rFonts w:cs="FrankRuehl" w:hint="cs"/>
          <w:rtl/>
        </w:rPr>
        <w:t>ת ס</w:t>
      </w:r>
      <w:r>
        <w:rPr>
          <w:rStyle w:val="default"/>
          <w:rFonts w:cs="FrankRuehl"/>
          <w:rtl/>
        </w:rPr>
        <w:t>ע</w:t>
      </w:r>
      <w:r>
        <w:rPr>
          <w:rStyle w:val="default"/>
          <w:rFonts w:cs="FrankRuehl" w:hint="cs"/>
          <w:rtl/>
        </w:rPr>
        <w:t>יף קטן (א).</w:t>
      </w:r>
    </w:p>
    <w:p w:rsidR="00E53F96" w:rsidRDefault="00E53F96">
      <w:pPr>
        <w:pStyle w:val="P00"/>
        <w:spacing w:before="72"/>
        <w:ind w:left="0" w:right="1134"/>
        <w:rPr>
          <w:rStyle w:val="default"/>
          <w:rFonts w:cs="FrankRuehl"/>
          <w:rtl/>
        </w:rPr>
      </w:pPr>
      <w:r>
        <w:rPr>
          <w:lang w:val="he-IL"/>
        </w:rPr>
        <w:pict>
          <v:rect id="_x0000_s2111" style="position:absolute;left:0;text-align:left;margin-left:464.5pt;margin-top:8.05pt;width:75.05pt;height:14.9pt;z-index:251591168"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(תיקון מס' 9)</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אה</w:t>
      </w:r>
      <w:r>
        <w:rPr>
          <w:rStyle w:val="default"/>
          <w:rFonts w:cs="FrankRuehl"/>
          <w:rtl/>
        </w:rPr>
        <w:t xml:space="preserve"> ש</w:t>
      </w:r>
      <w:r>
        <w:rPr>
          <w:rStyle w:val="default"/>
          <w:rFonts w:cs="FrankRuehl" w:hint="cs"/>
          <w:rtl/>
        </w:rPr>
        <w:t>ר האוצר כי ג</w:t>
      </w:r>
      <w:r>
        <w:rPr>
          <w:rStyle w:val="default"/>
          <w:rFonts w:cs="FrankRuehl"/>
          <w:rtl/>
        </w:rPr>
        <w:t>וף</w:t>
      </w:r>
      <w:r>
        <w:rPr>
          <w:rStyle w:val="default"/>
          <w:rFonts w:cs="FrankRuehl" w:hint="cs"/>
          <w:rtl/>
        </w:rPr>
        <w:t xml:space="preserve"> מתוקצב או גוף נתמך לא קיים את הוראות סעיף קטן (א), רשאי הוא להפח</w:t>
      </w:r>
      <w:r>
        <w:rPr>
          <w:rStyle w:val="default"/>
          <w:rFonts w:cs="FrankRuehl"/>
          <w:rtl/>
        </w:rPr>
        <w:t>ית ס</w:t>
      </w:r>
      <w:r>
        <w:rPr>
          <w:rStyle w:val="default"/>
          <w:rFonts w:cs="FrankRuehl" w:hint="cs"/>
          <w:rtl/>
        </w:rPr>
        <w:t xml:space="preserve">כום השווה </w:t>
      </w:r>
      <w:r>
        <w:rPr>
          <w:rStyle w:val="default"/>
          <w:rFonts w:cs="FrankRuehl"/>
          <w:rtl/>
        </w:rPr>
        <w:t>ל</w:t>
      </w:r>
      <w:r>
        <w:rPr>
          <w:rStyle w:val="default"/>
          <w:rFonts w:cs="FrankRuehl" w:hint="cs"/>
          <w:rtl/>
        </w:rPr>
        <w:t>ס</w:t>
      </w:r>
      <w:r>
        <w:rPr>
          <w:rStyle w:val="default"/>
          <w:rFonts w:cs="FrankRuehl"/>
          <w:rtl/>
        </w:rPr>
        <w:t>כ</w:t>
      </w:r>
      <w:r>
        <w:rPr>
          <w:rStyle w:val="default"/>
          <w:rFonts w:cs="FrankRuehl" w:hint="cs"/>
          <w:rtl/>
        </w:rPr>
        <w:t>ום ששול</w:t>
      </w:r>
      <w:r>
        <w:rPr>
          <w:rStyle w:val="default"/>
          <w:rFonts w:cs="FrankRuehl"/>
          <w:rtl/>
        </w:rPr>
        <w:t xml:space="preserve">ם </w:t>
      </w:r>
      <w:r>
        <w:rPr>
          <w:rStyle w:val="default"/>
          <w:rFonts w:cs="FrankRuehl" w:hint="cs"/>
          <w:rtl/>
        </w:rPr>
        <w:t>עק</w:t>
      </w:r>
      <w:r>
        <w:rPr>
          <w:rStyle w:val="default"/>
          <w:rFonts w:cs="FrankRuehl"/>
          <w:rtl/>
        </w:rPr>
        <w:t xml:space="preserve">ב </w:t>
      </w:r>
      <w:r>
        <w:rPr>
          <w:rStyle w:val="default"/>
          <w:rFonts w:cs="FrankRuehl" w:hint="cs"/>
          <w:rtl/>
        </w:rPr>
        <w:t xml:space="preserve">כך מן הסכומים שיש להעבירם לאותו גוף מתקציב המדינה לפי כל דין, ורשאי הוא להפסיק </w:t>
      </w:r>
      <w:r>
        <w:rPr>
          <w:rStyle w:val="default"/>
          <w:rFonts w:cs="FrankRuehl"/>
          <w:rtl/>
        </w:rPr>
        <w:t>א</w:t>
      </w:r>
      <w:r>
        <w:rPr>
          <w:rStyle w:val="default"/>
          <w:rFonts w:cs="FrankRuehl" w:hint="cs"/>
          <w:rtl/>
        </w:rPr>
        <w:t>ו ל</w:t>
      </w:r>
      <w:r>
        <w:rPr>
          <w:rStyle w:val="default"/>
          <w:rFonts w:cs="FrankRuehl"/>
          <w:rtl/>
        </w:rPr>
        <w:t>ה</w:t>
      </w:r>
      <w:r>
        <w:rPr>
          <w:rStyle w:val="default"/>
          <w:rFonts w:cs="FrankRuehl" w:hint="cs"/>
          <w:rtl/>
        </w:rPr>
        <w:t>פחית כל מענק או השתתפות שהגוף היה מקבל מהממשלה אלמלא החריגה, כל עוד מבצע הג</w:t>
      </w:r>
      <w:r>
        <w:rPr>
          <w:rStyle w:val="default"/>
          <w:rFonts w:cs="FrankRuehl"/>
          <w:rtl/>
        </w:rPr>
        <w:t>וף</w:t>
      </w:r>
      <w:r>
        <w:rPr>
          <w:rStyle w:val="default"/>
          <w:rFonts w:cs="FrankRuehl" w:hint="cs"/>
          <w:rtl/>
        </w:rPr>
        <w:t xml:space="preserve"> תשלומים בניגוד להוראות סעיף זה.</w:t>
      </w:r>
    </w:p>
    <w:p w:rsidR="00E53F96" w:rsidRDefault="00E53F96">
      <w:pPr>
        <w:pStyle w:val="P02"/>
        <w:spacing w:before="72"/>
        <w:ind w:left="1021" w:right="1134"/>
        <w:rPr>
          <w:rStyle w:val="default"/>
          <w:rFonts w:cs="FrankRuehl"/>
          <w:rtl/>
        </w:rPr>
      </w:pPr>
      <w:r>
        <w:rPr>
          <w:lang w:val="he-IL"/>
        </w:rPr>
        <w:pict>
          <v:rect id="_x0000_s2112" style="position:absolute;left:0;text-align:left;margin-left:464.5pt;margin-top:8.05pt;width:75.05pt;height:24pt;z-index:251592192"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(תיקון מס' 9)</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22(א)(6) לחוק החברות הממשלתיות,</w:t>
      </w:r>
      <w:r>
        <w:rPr>
          <w:rStyle w:val="default"/>
          <w:rFonts w:cs="FrankRuehl"/>
          <w:rtl/>
        </w:rPr>
        <w:t xml:space="preserve"> תשל"ה</w:t>
      </w:r>
      <w:r>
        <w:rPr>
          <w:rStyle w:val="default"/>
          <w:rFonts w:cs="FrankRuehl" w:hint="cs"/>
          <w:rtl/>
        </w:rPr>
        <w:t>-</w:t>
      </w:r>
      <w:r>
        <w:rPr>
          <w:rStyle w:val="default"/>
          <w:rFonts w:cs="FrankRuehl"/>
          <w:rtl/>
        </w:rPr>
        <w:t xml:space="preserve">1975, </w:t>
      </w:r>
      <w:r>
        <w:rPr>
          <w:rStyle w:val="default"/>
          <w:rFonts w:cs="FrankRuehl" w:hint="cs"/>
          <w:rtl/>
        </w:rPr>
        <w:t>יר</w:t>
      </w:r>
      <w:r>
        <w:rPr>
          <w:rStyle w:val="default"/>
          <w:rFonts w:cs="FrankRuehl"/>
          <w:rtl/>
        </w:rPr>
        <w:t>או</w:t>
      </w:r>
      <w:r>
        <w:rPr>
          <w:rStyle w:val="default"/>
          <w:rFonts w:cs="FrankRuehl" w:hint="cs"/>
          <w:rtl/>
        </w:rPr>
        <w:t xml:space="preserve"> דירקטור שהסכים ביודעין על שינויים או הטבות בניגוד להוראות סעיף קטן (א), כדירקטור שאינו ממלא תפקידו כראוי;</w:t>
      </w:r>
    </w:p>
    <w:p w:rsidR="00E53F96" w:rsidRDefault="00E53F96">
      <w:pPr>
        <w:pStyle w:val="P22"/>
        <w:spacing w:before="72"/>
        <w:ind w:left="1021" w:right="1134"/>
        <w:rPr>
          <w:rStyle w:val="default"/>
          <w:rFonts w:cs="FrankRuehl" w:hint="cs"/>
          <w:rtl/>
        </w:rPr>
      </w:pPr>
      <w:r>
        <w:rPr>
          <w:rStyle w:val="default"/>
          <w:rFonts w:cs="FrankRuehl"/>
          <w:rtl/>
        </w:rPr>
        <w:t>(2)</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42(א)(2) לחוק החברות הממשלתיות, </w:t>
      </w:r>
      <w:r>
        <w:rPr>
          <w:rStyle w:val="default"/>
          <w:rFonts w:cs="FrankRuehl"/>
          <w:rtl/>
        </w:rPr>
        <w:t>ת</w:t>
      </w:r>
      <w:r>
        <w:rPr>
          <w:rStyle w:val="default"/>
          <w:rFonts w:cs="FrankRuehl" w:hint="cs"/>
          <w:rtl/>
        </w:rPr>
        <w:t>של</w:t>
      </w:r>
      <w:r>
        <w:rPr>
          <w:rStyle w:val="default"/>
          <w:rFonts w:cs="FrankRuehl"/>
          <w:rtl/>
        </w:rPr>
        <w:t>"ה</w:t>
      </w:r>
      <w:r>
        <w:rPr>
          <w:rStyle w:val="default"/>
          <w:rFonts w:cs="FrankRuehl" w:hint="cs"/>
          <w:rtl/>
        </w:rPr>
        <w:t>-</w:t>
      </w:r>
      <w:r>
        <w:rPr>
          <w:rStyle w:val="default"/>
          <w:rFonts w:cs="FrankRuehl"/>
          <w:rtl/>
        </w:rPr>
        <w:t>1975,</w:t>
      </w:r>
      <w:r>
        <w:rPr>
          <w:rStyle w:val="default"/>
          <w:rFonts w:cs="FrankRuehl" w:hint="cs"/>
          <w:rtl/>
        </w:rPr>
        <w:t xml:space="preserve"> יר</w:t>
      </w:r>
      <w:r>
        <w:rPr>
          <w:rStyle w:val="default"/>
          <w:rFonts w:cs="FrankRuehl"/>
          <w:rtl/>
        </w:rPr>
        <w:t>או</w:t>
      </w:r>
      <w:r>
        <w:rPr>
          <w:rStyle w:val="default"/>
          <w:rFonts w:cs="FrankRuehl" w:hint="cs"/>
          <w:rtl/>
        </w:rPr>
        <w:t xml:space="preserve"> הסכמה של מנהל כללי לשינויים או</w:t>
      </w:r>
      <w:r>
        <w:rPr>
          <w:rFonts w:cs="FrankRuehl" w:hint="cs"/>
          <w:sz w:val="26"/>
          <w:rtl/>
        </w:rPr>
        <w:t xml:space="preserve"> </w:t>
      </w:r>
      <w:r>
        <w:rPr>
          <w:rStyle w:val="default"/>
          <w:rFonts w:cs="FrankRuehl"/>
          <w:rtl/>
        </w:rPr>
        <w:t>ל</w:t>
      </w:r>
      <w:r>
        <w:rPr>
          <w:rStyle w:val="default"/>
          <w:rFonts w:cs="FrankRuehl" w:hint="cs"/>
          <w:rtl/>
        </w:rPr>
        <w:t>הט</w:t>
      </w:r>
      <w:r>
        <w:rPr>
          <w:rStyle w:val="default"/>
          <w:rFonts w:cs="FrankRuehl"/>
          <w:rtl/>
        </w:rPr>
        <w:t>בו</w:t>
      </w:r>
      <w:r>
        <w:rPr>
          <w:rStyle w:val="default"/>
          <w:rFonts w:cs="FrankRuehl" w:hint="cs"/>
          <w:rtl/>
        </w:rPr>
        <w:t xml:space="preserve">ת בניגוד להוראות סעיף קטן (א), </w:t>
      </w:r>
      <w:r>
        <w:rPr>
          <w:rStyle w:val="default"/>
          <w:rFonts w:cs="FrankRuehl"/>
          <w:rtl/>
        </w:rPr>
        <w:t>עי</w:t>
      </w:r>
      <w:r>
        <w:rPr>
          <w:rStyle w:val="default"/>
          <w:rFonts w:cs="FrankRuehl" w:hint="cs"/>
          <w:rtl/>
        </w:rPr>
        <w:t>לה</w:t>
      </w:r>
      <w:r>
        <w:rPr>
          <w:rStyle w:val="default"/>
          <w:rFonts w:cs="FrankRuehl"/>
          <w:rtl/>
        </w:rPr>
        <w:t xml:space="preserve"> מ</w:t>
      </w:r>
      <w:r>
        <w:rPr>
          <w:rStyle w:val="default"/>
          <w:rFonts w:cs="FrankRuehl" w:hint="cs"/>
          <w:rtl/>
        </w:rPr>
        <w:t>ספקת</w:t>
      </w:r>
      <w:r>
        <w:rPr>
          <w:rFonts w:cs="FrankRuehl"/>
          <w:sz w:val="26"/>
          <w:rtl/>
        </w:rPr>
        <w:t> </w:t>
      </w:r>
      <w:r>
        <w:rPr>
          <w:rStyle w:val="default"/>
          <w:rFonts w:cs="FrankRuehl"/>
          <w:rtl/>
        </w:rPr>
        <w:t xml:space="preserve"> ל</w:t>
      </w:r>
      <w:r>
        <w:rPr>
          <w:rStyle w:val="default"/>
          <w:rFonts w:cs="FrankRuehl" w:hint="cs"/>
          <w:rtl/>
        </w:rPr>
        <w:t>ממ</w:t>
      </w:r>
      <w:r>
        <w:rPr>
          <w:rStyle w:val="default"/>
          <w:rFonts w:cs="FrankRuehl"/>
          <w:rtl/>
        </w:rPr>
        <w:t>של</w:t>
      </w:r>
      <w:r>
        <w:rPr>
          <w:rStyle w:val="default"/>
          <w:rFonts w:cs="FrankRuehl" w:hint="cs"/>
          <w:rtl/>
        </w:rPr>
        <w:t>ה להעבירו מכהונתו.</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68" w:name="Rov171"/>
      <w:r w:rsidRPr="00B83A5F">
        <w:rPr>
          <w:rStyle w:val="big-number"/>
          <w:rFonts w:cs="FrankRuehl" w:hint="cs"/>
          <w:vanish/>
          <w:color w:val="FF0000"/>
          <w:sz w:val="20"/>
          <w:szCs w:val="20"/>
          <w:shd w:val="clear" w:color="auto" w:fill="FFFF99"/>
          <w:rtl/>
        </w:rPr>
        <w:t>מיום 29.3.1988</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4</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76" w:history="1">
        <w:r w:rsidRPr="00B83A5F">
          <w:rPr>
            <w:rStyle w:val="Hyperlink"/>
            <w:rFonts w:cs="FrankRuehl" w:hint="cs"/>
            <w:vanish/>
            <w:szCs w:val="20"/>
            <w:shd w:val="clear" w:color="auto" w:fill="FFFF99"/>
            <w:rtl/>
          </w:rPr>
          <w:t>ס"ח תשמ"ח מס' 1245</w:t>
        </w:r>
      </w:hyperlink>
      <w:r w:rsidRPr="00B83A5F">
        <w:rPr>
          <w:rStyle w:val="big-number"/>
          <w:rFonts w:cs="FrankRuehl" w:hint="cs"/>
          <w:vanish/>
          <w:sz w:val="20"/>
          <w:szCs w:val="20"/>
          <w:shd w:val="clear" w:color="auto" w:fill="FFFF99"/>
          <w:rtl/>
        </w:rPr>
        <w:t xml:space="preserve"> מיום 29.3.1988 עמ' 59 (</w:t>
      </w:r>
      <w:hyperlink r:id="rId77" w:history="1">
        <w:r w:rsidRPr="00B83A5F">
          <w:rPr>
            <w:rStyle w:val="Hyperlink"/>
            <w:rFonts w:cs="FrankRuehl" w:hint="cs"/>
            <w:vanish/>
            <w:szCs w:val="20"/>
            <w:shd w:val="clear" w:color="auto" w:fill="FFFF99"/>
            <w:rtl/>
          </w:rPr>
          <w:t>ה"ח 1866</w:t>
        </w:r>
      </w:hyperlink>
      <w:r w:rsidRPr="00B83A5F">
        <w:rPr>
          <w:rStyle w:val="big-number"/>
          <w:rFonts w:cs="FrankRuehl" w:hint="cs"/>
          <w:vanish/>
          <w:sz w:val="20"/>
          <w:szCs w:val="20"/>
          <w:shd w:val="clear" w:color="auto" w:fill="FFFF99"/>
          <w:rtl/>
        </w:rPr>
        <w:t>)</w:t>
      </w:r>
    </w:p>
    <w:p w:rsidR="00E53F96" w:rsidRPr="00B83A5F" w:rsidRDefault="00E53F96">
      <w:pPr>
        <w:pStyle w:val="P00"/>
        <w:ind w:left="0" w:right="1134"/>
        <w:rPr>
          <w:rStyle w:val="default"/>
          <w:rFonts w:cs="FrankRuehl" w:hint="cs"/>
          <w:vanish/>
          <w:sz w:val="22"/>
          <w:szCs w:val="22"/>
          <w:shd w:val="clear" w:color="auto" w:fill="FFFF99"/>
          <w:rtl/>
        </w:rPr>
      </w:pPr>
      <w:r w:rsidRPr="00B83A5F">
        <w:rPr>
          <w:rStyle w:val="big-number"/>
          <w:rFonts w:cs="Miriam"/>
          <w:vanish/>
          <w:sz w:val="22"/>
          <w:szCs w:val="22"/>
          <w:shd w:val="clear" w:color="auto" w:fill="FFFF99"/>
          <w:rtl/>
        </w:rPr>
        <w:tab/>
      </w:r>
      <w:r w:rsidRPr="00B83A5F">
        <w:rPr>
          <w:rStyle w:val="default"/>
          <w:rFonts w:cs="FrankRuehl"/>
          <w:vanish/>
          <w:sz w:val="22"/>
          <w:szCs w:val="22"/>
          <w:shd w:val="clear" w:color="auto" w:fill="FFFF99"/>
          <w:rtl/>
        </w:rPr>
        <w:t>(א</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ג</w:t>
      </w:r>
      <w:r w:rsidRPr="00B83A5F">
        <w:rPr>
          <w:rStyle w:val="default"/>
          <w:rFonts w:cs="FrankRuehl" w:hint="cs"/>
          <w:vanish/>
          <w:sz w:val="22"/>
          <w:szCs w:val="22"/>
          <w:shd w:val="clear" w:color="auto" w:fill="FFFF99"/>
          <w:rtl/>
        </w:rPr>
        <w:t>וף</w:t>
      </w:r>
      <w:r w:rsidRPr="00B83A5F">
        <w:rPr>
          <w:rStyle w:val="default"/>
          <w:rFonts w:cs="FrankRuehl"/>
          <w:vanish/>
          <w:sz w:val="22"/>
          <w:szCs w:val="22"/>
          <w:shd w:val="clear" w:color="auto" w:fill="FFFF99"/>
          <w:rtl/>
        </w:rPr>
        <w:t xml:space="preserve"> מ</w:t>
      </w:r>
      <w:r w:rsidRPr="00B83A5F">
        <w:rPr>
          <w:rStyle w:val="default"/>
          <w:rFonts w:cs="FrankRuehl" w:hint="cs"/>
          <w:vanish/>
          <w:sz w:val="22"/>
          <w:szCs w:val="22"/>
          <w:shd w:val="clear" w:color="auto" w:fill="FFFF99"/>
          <w:rtl/>
        </w:rPr>
        <w:t xml:space="preserve">תוקצב </w:t>
      </w:r>
      <w:r w:rsidRPr="00B83A5F">
        <w:rPr>
          <w:rStyle w:val="default"/>
          <w:rFonts w:cs="FrankRuehl" w:hint="cs"/>
          <w:vanish/>
          <w:sz w:val="22"/>
          <w:szCs w:val="22"/>
          <w:u w:val="single"/>
          <w:shd w:val="clear" w:color="auto" w:fill="FFFF99"/>
          <w:rtl/>
        </w:rPr>
        <w:t>או גוף נתמך, כהגדרתו בסעיף 32,</w:t>
      </w:r>
      <w:r w:rsidRPr="00B83A5F">
        <w:rPr>
          <w:rStyle w:val="default"/>
          <w:rFonts w:cs="FrankRuehl" w:hint="cs"/>
          <w:vanish/>
          <w:sz w:val="22"/>
          <w:szCs w:val="22"/>
          <w:shd w:val="clear" w:color="auto" w:fill="FFFF99"/>
          <w:rtl/>
        </w:rPr>
        <w:t xml:space="preserve"> לא </w:t>
      </w:r>
      <w:r w:rsidRPr="00B83A5F">
        <w:rPr>
          <w:rStyle w:val="default"/>
          <w:rFonts w:cs="FrankRuehl"/>
          <w:vanish/>
          <w:sz w:val="22"/>
          <w:szCs w:val="22"/>
          <w:shd w:val="clear" w:color="auto" w:fill="FFFF99"/>
          <w:rtl/>
        </w:rPr>
        <w:t>יס</w:t>
      </w:r>
      <w:r w:rsidRPr="00B83A5F">
        <w:rPr>
          <w:rStyle w:val="default"/>
          <w:rFonts w:cs="FrankRuehl" w:hint="cs"/>
          <w:vanish/>
          <w:sz w:val="22"/>
          <w:szCs w:val="22"/>
          <w:shd w:val="clear" w:color="auto" w:fill="FFFF99"/>
          <w:rtl/>
        </w:rPr>
        <w:t>כי</w:t>
      </w:r>
      <w:r w:rsidRPr="00B83A5F">
        <w:rPr>
          <w:rStyle w:val="default"/>
          <w:rFonts w:cs="FrankRuehl"/>
          <w:vanish/>
          <w:sz w:val="22"/>
          <w:szCs w:val="22"/>
          <w:shd w:val="clear" w:color="auto" w:fill="FFFF99"/>
          <w:rtl/>
        </w:rPr>
        <w:t xml:space="preserve">ם </w:t>
      </w:r>
      <w:r w:rsidRPr="00B83A5F">
        <w:rPr>
          <w:rStyle w:val="default"/>
          <w:rFonts w:cs="FrankRuehl" w:hint="cs"/>
          <w:vanish/>
          <w:sz w:val="22"/>
          <w:szCs w:val="22"/>
          <w:shd w:val="clear" w:color="auto" w:fill="FFFF99"/>
          <w:rtl/>
        </w:rPr>
        <w:t>על שינויים בשכר, בתנאי פרישה או בגימלאות, או על הטבות כספיות אחרות הקשורות לעבודה, ולא ינהיג שינויים או הטבות כאמור, אלא בהתאם למה שהוסכם או הונהג לגבי כלל עובדי המדינה או באישורו של שר האוצר.</w:t>
      </w:r>
    </w:p>
    <w:p w:rsidR="00E53F96" w:rsidRPr="00B83A5F" w:rsidRDefault="00E53F96">
      <w:pPr>
        <w:pStyle w:val="P00"/>
        <w:spacing w:before="0"/>
        <w:ind w:left="0" w:right="1134"/>
        <w:rPr>
          <w:rStyle w:val="big-number"/>
          <w:rFonts w:cs="FrankRuehl" w:hint="cs"/>
          <w:vanish/>
          <w:sz w:val="20"/>
          <w:szCs w:val="20"/>
          <w:rtl/>
        </w:rPr>
      </w:pP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27.3.1991</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9</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78" w:history="1">
        <w:r w:rsidRPr="00B83A5F">
          <w:rPr>
            <w:rStyle w:val="Hyperlink"/>
            <w:rFonts w:cs="FrankRuehl" w:hint="eastAsia"/>
            <w:vanish/>
            <w:szCs w:val="20"/>
            <w:shd w:val="clear" w:color="auto" w:fill="FFFF99"/>
            <w:rtl/>
          </w:rPr>
          <w:t>ס</w:t>
        </w:r>
        <w:r w:rsidRPr="00B83A5F">
          <w:rPr>
            <w:rStyle w:val="Hyperlink"/>
            <w:rFonts w:cs="FrankRuehl"/>
            <w:vanish/>
            <w:szCs w:val="20"/>
            <w:shd w:val="clear" w:color="auto" w:fill="FFFF99"/>
            <w:rtl/>
          </w:rPr>
          <w:t>"ח תשנ"א מס' 1351</w:t>
        </w:r>
      </w:hyperlink>
      <w:r w:rsidRPr="00B83A5F">
        <w:rPr>
          <w:rStyle w:val="big-number"/>
          <w:rFonts w:cs="FrankRuehl" w:hint="cs"/>
          <w:vanish/>
          <w:sz w:val="20"/>
          <w:szCs w:val="20"/>
          <w:shd w:val="clear" w:color="auto" w:fill="FFFF99"/>
          <w:rtl/>
        </w:rPr>
        <w:t xml:space="preserve"> מיום 27.3.1991 עמ' 124 (</w:t>
      </w:r>
      <w:hyperlink r:id="rId79" w:history="1">
        <w:r w:rsidRPr="00B83A5F">
          <w:rPr>
            <w:rStyle w:val="Hyperlink"/>
            <w:rFonts w:cs="FrankRuehl" w:hint="cs"/>
            <w:vanish/>
            <w:szCs w:val="20"/>
            <w:shd w:val="clear" w:color="auto" w:fill="FFFF99"/>
            <w:rtl/>
          </w:rPr>
          <w:t>ה"ח 2026</w:t>
        </w:r>
      </w:hyperlink>
      <w:r w:rsidRPr="00B83A5F">
        <w:rPr>
          <w:rStyle w:val="big-number"/>
          <w:rFonts w:cs="FrankRuehl" w:hint="cs"/>
          <w:vanish/>
          <w:sz w:val="20"/>
          <w:szCs w:val="20"/>
          <w:shd w:val="clear" w:color="auto" w:fill="FFFF99"/>
          <w:rtl/>
        </w:rPr>
        <w:t>)</w:t>
      </w:r>
    </w:p>
    <w:p w:rsidR="00E53F96" w:rsidRPr="00B83A5F" w:rsidRDefault="00E53F96">
      <w:pPr>
        <w:pStyle w:val="P00"/>
        <w:spacing w:before="0"/>
        <w:ind w:left="0" w:right="1134"/>
        <w:rPr>
          <w:rStyle w:val="default"/>
          <w:rFonts w:cs="FrankRuehl" w:hint="cs"/>
          <w:b/>
          <w:bCs/>
          <w:vanish/>
          <w:sz w:val="20"/>
          <w:szCs w:val="20"/>
          <w:shd w:val="clear" w:color="auto" w:fill="FFFF99"/>
          <w:rtl/>
        </w:rPr>
      </w:pPr>
      <w:r w:rsidRPr="00B83A5F">
        <w:rPr>
          <w:rStyle w:val="default"/>
          <w:rFonts w:cs="FrankRuehl" w:hint="cs"/>
          <w:b/>
          <w:bCs/>
          <w:vanish/>
          <w:sz w:val="20"/>
          <w:szCs w:val="20"/>
          <w:shd w:val="clear" w:color="auto" w:fill="FFFF99"/>
          <w:rtl/>
        </w:rPr>
        <w:t>הוספת סעיפים קטנים 29(ג), 29(ד)</w:t>
      </w:r>
    </w:p>
    <w:p w:rsidR="00E53F96" w:rsidRPr="00B83A5F" w:rsidRDefault="00E53F96">
      <w:pPr>
        <w:pStyle w:val="P00"/>
        <w:spacing w:before="0"/>
        <w:ind w:left="0" w:right="1134"/>
        <w:rPr>
          <w:rStyle w:val="big-number"/>
          <w:rFonts w:cs="FrankRuehl" w:hint="cs"/>
          <w:vanish/>
          <w:sz w:val="20"/>
          <w:szCs w:val="20"/>
          <w:rtl/>
        </w:rPr>
      </w:pP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17.3.1995</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20</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80" w:history="1">
        <w:r w:rsidRPr="00B83A5F">
          <w:rPr>
            <w:rStyle w:val="Hyperlink"/>
            <w:rFonts w:cs="FrankRuehl" w:hint="cs"/>
            <w:vanish/>
            <w:szCs w:val="20"/>
            <w:shd w:val="clear" w:color="auto" w:fill="FFFF99"/>
            <w:rtl/>
          </w:rPr>
          <w:t>ס"ח תשנ"ה מס' 1508</w:t>
        </w:r>
      </w:hyperlink>
      <w:r w:rsidRPr="00B83A5F">
        <w:rPr>
          <w:rStyle w:val="big-number"/>
          <w:rFonts w:cs="FrankRuehl" w:hint="cs"/>
          <w:vanish/>
          <w:sz w:val="20"/>
          <w:szCs w:val="20"/>
          <w:shd w:val="clear" w:color="auto" w:fill="FFFF99"/>
          <w:rtl/>
        </w:rPr>
        <w:t xml:space="preserve"> מיום 17.3.1995 עמ' 144 (</w:t>
      </w:r>
      <w:hyperlink r:id="rId81" w:history="1">
        <w:r w:rsidRPr="00B83A5F">
          <w:rPr>
            <w:rStyle w:val="Hyperlink"/>
            <w:rFonts w:cs="FrankRuehl" w:hint="cs"/>
            <w:vanish/>
            <w:szCs w:val="20"/>
            <w:shd w:val="clear" w:color="auto" w:fill="FFFF99"/>
            <w:rtl/>
          </w:rPr>
          <w:t>ה"ח 2354</w:t>
        </w:r>
      </w:hyperlink>
      <w:r w:rsidRPr="00B83A5F">
        <w:rPr>
          <w:rStyle w:val="big-number"/>
          <w:rFonts w:cs="FrankRuehl" w:hint="cs"/>
          <w:vanish/>
          <w:sz w:val="20"/>
          <w:szCs w:val="20"/>
          <w:shd w:val="clear" w:color="auto" w:fill="FFFF99"/>
          <w:rtl/>
        </w:rPr>
        <w:t>)</w:t>
      </w:r>
    </w:p>
    <w:p w:rsidR="00E53F96" w:rsidRPr="00B83A5F" w:rsidRDefault="00E53F96">
      <w:pPr>
        <w:pStyle w:val="P00"/>
        <w:ind w:left="0" w:right="1134"/>
        <w:rPr>
          <w:rStyle w:val="default"/>
          <w:rFonts w:cs="FrankRuehl" w:hint="cs"/>
          <w:vanish/>
          <w:sz w:val="22"/>
          <w:szCs w:val="22"/>
          <w:u w:val="single"/>
          <w:shd w:val="clear" w:color="auto" w:fill="FFFF99"/>
          <w:rtl/>
        </w:rPr>
      </w:pPr>
      <w:r w:rsidRPr="00B83A5F">
        <w:rPr>
          <w:rStyle w:val="big-number"/>
          <w:rFonts w:cs="Miriam"/>
          <w:vanish/>
          <w:sz w:val="22"/>
          <w:szCs w:val="22"/>
          <w:shd w:val="clear" w:color="auto" w:fill="FFFF99"/>
          <w:rtl/>
        </w:rPr>
        <w:tab/>
      </w:r>
      <w:r w:rsidRPr="00B83A5F">
        <w:rPr>
          <w:rStyle w:val="default"/>
          <w:rFonts w:cs="FrankRuehl"/>
          <w:vanish/>
          <w:sz w:val="22"/>
          <w:szCs w:val="22"/>
          <w:shd w:val="clear" w:color="auto" w:fill="FFFF99"/>
          <w:rtl/>
        </w:rPr>
        <w:t>(א</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ג</w:t>
      </w:r>
      <w:r w:rsidRPr="00B83A5F">
        <w:rPr>
          <w:rStyle w:val="default"/>
          <w:rFonts w:cs="FrankRuehl" w:hint="cs"/>
          <w:vanish/>
          <w:sz w:val="22"/>
          <w:szCs w:val="22"/>
          <w:shd w:val="clear" w:color="auto" w:fill="FFFF99"/>
          <w:rtl/>
        </w:rPr>
        <w:t>וף</w:t>
      </w:r>
      <w:r w:rsidRPr="00B83A5F">
        <w:rPr>
          <w:rStyle w:val="default"/>
          <w:rFonts w:cs="FrankRuehl"/>
          <w:vanish/>
          <w:sz w:val="22"/>
          <w:szCs w:val="22"/>
          <w:shd w:val="clear" w:color="auto" w:fill="FFFF99"/>
          <w:rtl/>
        </w:rPr>
        <w:t xml:space="preserve"> מ</w:t>
      </w:r>
      <w:r w:rsidRPr="00B83A5F">
        <w:rPr>
          <w:rStyle w:val="default"/>
          <w:rFonts w:cs="FrankRuehl" w:hint="cs"/>
          <w:vanish/>
          <w:sz w:val="22"/>
          <w:szCs w:val="22"/>
          <w:shd w:val="clear" w:color="auto" w:fill="FFFF99"/>
          <w:rtl/>
        </w:rPr>
        <w:t xml:space="preserve">תוקצב או גוף נתמך, כהגדרתו בסעיף 32, לא </w:t>
      </w:r>
      <w:r w:rsidRPr="00B83A5F">
        <w:rPr>
          <w:rStyle w:val="default"/>
          <w:rFonts w:cs="FrankRuehl"/>
          <w:vanish/>
          <w:sz w:val="22"/>
          <w:szCs w:val="22"/>
          <w:shd w:val="clear" w:color="auto" w:fill="FFFF99"/>
          <w:rtl/>
        </w:rPr>
        <w:t>יס</w:t>
      </w:r>
      <w:r w:rsidRPr="00B83A5F">
        <w:rPr>
          <w:rStyle w:val="default"/>
          <w:rFonts w:cs="FrankRuehl" w:hint="cs"/>
          <w:vanish/>
          <w:sz w:val="22"/>
          <w:szCs w:val="22"/>
          <w:shd w:val="clear" w:color="auto" w:fill="FFFF99"/>
          <w:rtl/>
        </w:rPr>
        <w:t>כי</w:t>
      </w:r>
      <w:r w:rsidRPr="00B83A5F">
        <w:rPr>
          <w:rStyle w:val="default"/>
          <w:rFonts w:cs="FrankRuehl"/>
          <w:vanish/>
          <w:sz w:val="22"/>
          <w:szCs w:val="22"/>
          <w:shd w:val="clear" w:color="auto" w:fill="FFFF99"/>
          <w:rtl/>
        </w:rPr>
        <w:t xml:space="preserve">ם </w:t>
      </w:r>
      <w:r w:rsidRPr="00B83A5F">
        <w:rPr>
          <w:rStyle w:val="default"/>
          <w:rFonts w:cs="FrankRuehl" w:hint="cs"/>
          <w:vanish/>
          <w:sz w:val="22"/>
          <w:szCs w:val="22"/>
          <w:shd w:val="clear" w:color="auto" w:fill="FFFF99"/>
          <w:rtl/>
        </w:rPr>
        <w:t>על שינויים בשכר, בתנאי פרישה או בגימלאות, או על הטבות כספיות אחרות הקשורות לעבודה, ולא ינהיג שינויים או הטבות כאמור, אלא בהתאם למה שהוסכם או הונהג לגבי כלל עובדי המדינה או באישורו של שר האוצר</w:t>
      </w:r>
      <w:r w:rsidRPr="00B83A5F">
        <w:rPr>
          <w:rStyle w:val="default"/>
          <w:rFonts w:cs="FrankRuehl" w:hint="cs"/>
          <w:vanish/>
          <w:sz w:val="22"/>
          <w:szCs w:val="22"/>
          <w:u w:val="single"/>
          <w:shd w:val="clear" w:color="auto" w:fill="FFFF99"/>
          <w:rtl/>
        </w:rPr>
        <w:t>; ואולם רשאי שר האוצר, באישור הועדה, לפטור מהוראות סעיף זה</w:t>
      </w:r>
      <w:r w:rsidRPr="00B83A5F">
        <w:rPr>
          <w:rStyle w:val="default"/>
          <w:rFonts w:cs="FrankRuehl"/>
          <w:vanish/>
          <w:sz w:val="22"/>
          <w:szCs w:val="22"/>
          <w:u w:val="single"/>
          <w:shd w:val="clear" w:color="auto" w:fill="FFFF99"/>
          <w:rtl/>
        </w:rPr>
        <w:t>, ח</w:t>
      </w:r>
      <w:r w:rsidRPr="00B83A5F">
        <w:rPr>
          <w:rStyle w:val="default"/>
          <w:rFonts w:cs="FrankRuehl" w:hint="cs"/>
          <w:vanish/>
          <w:sz w:val="22"/>
          <w:szCs w:val="22"/>
          <w:u w:val="single"/>
          <w:shd w:val="clear" w:color="auto" w:fill="FFFF99"/>
          <w:rtl/>
        </w:rPr>
        <w:t>בר</w:t>
      </w:r>
      <w:r w:rsidRPr="00B83A5F">
        <w:rPr>
          <w:rStyle w:val="default"/>
          <w:rFonts w:cs="FrankRuehl"/>
          <w:vanish/>
          <w:sz w:val="22"/>
          <w:szCs w:val="22"/>
          <w:u w:val="single"/>
          <w:shd w:val="clear" w:color="auto" w:fill="FFFF99"/>
          <w:rtl/>
        </w:rPr>
        <w:t xml:space="preserve">ה </w:t>
      </w:r>
      <w:r w:rsidRPr="00B83A5F">
        <w:rPr>
          <w:rStyle w:val="default"/>
          <w:rFonts w:cs="FrankRuehl" w:hint="cs"/>
          <w:vanish/>
          <w:sz w:val="22"/>
          <w:szCs w:val="22"/>
          <w:u w:val="single"/>
          <w:shd w:val="clear" w:color="auto" w:fill="FFFF99"/>
          <w:rtl/>
        </w:rPr>
        <w:t>מעורבת כהג</w:t>
      </w:r>
      <w:r w:rsidRPr="00B83A5F">
        <w:rPr>
          <w:rStyle w:val="default"/>
          <w:rFonts w:cs="FrankRuehl"/>
          <w:vanish/>
          <w:sz w:val="22"/>
          <w:szCs w:val="22"/>
          <w:u w:val="single"/>
          <w:shd w:val="clear" w:color="auto" w:fill="FFFF99"/>
          <w:rtl/>
        </w:rPr>
        <w:t>דרתה</w:t>
      </w:r>
      <w:r w:rsidRPr="00B83A5F">
        <w:rPr>
          <w:rStyle w:val="default"/>
          <w:rFonts w:cs="FrankRuehl" w:hint="cs"/>
          <w:vanish/>
          <w:sz w:val="22"/>
          <w:szCs w:val="22"/>
          <w:u w:val="single"/>
          <w:shd w:val="clear" w:color="auto" w:fill="FFFF99"/>
          <w:rtl/>
        </w:rPr>
        <w:t xml:space="preserve"> בחוק החבר</w:t>
      </w:r>
      <w:r w:rsidRPr="00B83A5F">
        <w:rPr>
          <w:rStyle w:val="default"/>
          <w:rFonts w:cs="FrankRuehl"/>
          <w:vanish/>
          <w:sz w:val="22"/>
          <w:szCs w:val="22"/>
          <w:u w:val="single"/>
          <w:shd w:val="clear" w:color="auto" w:fill="FFFF99"/>
          <w:rtl/>
        </w:rPr>
        <w:t>ו</w:t>
      </w:r>
      <w:r w:rsidRPr="00B83A5F">
        <w:rPr>
          <w:rStyle w:val="default"/>
          <w:rFonts w:cs="FrankRuehl" w:hint="cs"/>
          <w:vanish/>
          <w:sz w:val="22"/>
          <w:szCs w:val="22"/>
          <w:u w:val="single"/>
          <w:shd w:val="clear" w:color="auto" w:fill="FFFF99"/>
          <w:rtl/>
        </w:rPr>
        <w:t>ת</w:t>
      </w:r>
      <w:r w:rsidRPr="00B83A5F">
        <w:rPr>
          <w:rStyle w:val="default"/>
          <w:rFonts w:cs="FrankRuehl"/>
          <w:vanish/>
          <w:sz w:val="22"/>
          <w:szCs w:val="22"/>
          <w:u w:val="single"/>
          <w:shd w:val="clear" w:color="auto" w:fill="FFFF99"/>
          <w:rtl/>
        </w:rPr>
        <w:t xml:space="preserve"> </w:t>
      </w:r>
      <w:r w:rsidRPr="00B83A5F">
        <w:rPr>
          <w:rStyle w:val="default"/>
          <w:rFonts w:cs="FrankRuehl" w:hint="cs"/>
          <w:vanish/>
          <w:sz w:val="22"/>
          <w:szCs w:val="22"/>
          <w:u w:val="single"/>
          <w:shd w:val="clear" w:color="auto" w:fill="FFFF99"/>
          <w:rtl/>
        </w:rPr>
        <w:t>הממשלתיות, תשל"ה-</w:t>
      </w:r>
      <w:r w:rsidRPr="00B83A5F">
        <w:rPr>
          <w:rStyle w:val="default"/>
          <w:rFonts w:cs="FrankRuehl"/>
          <w:vanish/>
          <w:sz w:val="22"/>
          <w:szCs w:val="22"/>
          <w:u w:val="single"/>
          <w:shd w:val="clear" w:color="auto" w:fill="FFFF99"/>
          <w:rtl/>
        </w:rPr>
        <w:t xml:space="preserve">1975, </w:t>
      </w:r>
      <w:r w:rsidRPr="00B83A5F">
        <w:rPr>
          <w:rStyle w:val="default"/>
          <w:rFonts w:cs="FrankRuehl" w:hint="cs"/>
          <w:vanish/>
          <w:sz w:val="22"/>
          <w:szCs w:val="22"/>
          <w:u w:val="single"/>
          <w:shd w:val="clear" w:color="auto" w:fill="FFFF99"/>
          <w:rtl/>
        </w:rPr>
        <w:t>אם</w:t>
      </w:r>
      <w:r w:rsidRPr="00B83A5F">
        <w:rPr>
          <w:rStyle w:val="default"/>
          <w:rFonts w:cs="FrankRuehl"/>
          <w:vanish/>
          <w:sz w:val="22"/>
          <w:szCs w:val="22"/>
          <w:u w:val="single"/>
          <w:shd w:val="clear" w:color="auto" w:fill="FFFF99"/>
          <w:rtl/>
        </w:rPr>
        <w:t xml:space="preserve"> ר</w:t>
      </w:r>
      <w:r w:rsidRPr="00B83A5F">
        <w:rPr>
          <w:rStyle w:val="default"/>
          <w:rFonts w:cs="FrankRuehl" w:hint="cs"/>
          <w:vanish/>
          <w:sz w:val="22"/>
          <w:szCs w:val="22"/>
          <w:u w:val="single"/>
          <w:shd w:val="clear" w:color="auto" w:fill="FFFF99"/>
          <w:rtl/>
        </w:rPr>
        <w:t>אה שטעמים של מכירת מניותיה, לרבות הנפקתן לציבור או למשקיעים, מחיי</w:t>
      </w:r>
      <w:r w:rsidRPr="00B83A5F">
        <w:rPr>
          <w:rStyle w:val="default"/>
          <w:rFonts w:cs="FrankRuehl"/>
          <w:vanish/>
          <w:sz w:val="22"/>
          <w:szCs w:val="22"/>
          <w:u w:val="single"/>
          <w:shd w:val="clear" w:color="auto" w:fill="FFFF99"/>
          <w:rtl/>
        </w:rPr>
        <w:t>ב</w:t>
      </w:r>
      <w:r w:rsidRPr="00B83A5F">
        <w:rPr>
          <w:rStyle w:val="default"/>
          <w:rFonts w:cs="FrankRuehl" w:hint="cs"/>
          <w:vanish/>
          <w:sz w:val="22"/>
          <w:szCs w:val="22"/>
          <w:u w:val="single"/>
          <w:shd w:val="clear" w:color="auto" w:fill="FFFF99"/>
          <w:rtl/>
        </w:rPr>
        <w:t xml:space="preserve">ים </w:t>
      </w:r>
      <w:r w:rsidRPr="00B83A5F">
        <w:rPr>
          <w:rStyle w:val="default"/>
          <w:rFonts w:cs="FrankRuehl"/>
          <w:vanish/>
          <w:sz w:val="22"/>
          <w:szCs w:val="22"/>
          <w:u w:val="single"/>
          <w:shd w:val="clear" w:color="auto" w:fill="FFFF99"/>
          <w:rtl/>
        </w:rPr>
        <w:t>ז</w:t>
      </w:r>
      <w:r w:rsidRPr="00B83A5F">
        <w:rPr>
          <w:rStyle w:val="default"/>
          <w:rFonts w:cs="FrankRuehl" w:hint="cs"/>
          <w:vanish/>
          <w:sz w:val="22"/>
          <w:szCs w:val="22"/>
          <w:u w:val="single"/>
          <w:shd w:val="clear" w:color="auto" w:fill="FFFF99"/>
          <w:rtl/>
        </w:rPr>
        <w:t>את, ונחה דעתו שלא תהיה למתן הפטור ולשינויים שיונהגו בעקבותיו, השפעה בלתי רצ</w:t>
      </w:r>
      <w:r w:rsidRPr="00B83A5F">
        <w:rPr>
          <w:rStyle w:val="default"/>
          <w:rFonts w:cs="FrankRuehl"/>
          <w:vanish/>
          <w:sz w:val="22"/>
          <w:szCs w:val="22"/>
          <w:u w:val="single"/>
          <w:shd w:val="clear" w:color="auto" w:fill="FFFF99"/>
          <w:rtl/>
        </w:rPr>
        <w:t>וי</w:t>
      </w:r>
      <w:r w:rsidRPr="00B83A5F">
        <w:rPr>
          <w:rStyle w:val="default"/>
          <w:rFonts w:cs="FrankRuehl" w:hint="cs"/>
          <w:vanish/>
          <w:sz w:val="22"/>
          <w:szCs w:val="22"/>
          <w:u w:val="single"/>
          <w:shd w:val="clear" w:color="auto" w:fill="FFFF99"/>
          <w:rtl/>
        </w:rPr>
        <w:t>ה על מדיניות השכר הכוללת במגזר הציבורי; הפטור יכ</w:t>
      </w:r>
      <w:r w:rsidRPr="00B83A5F">
        <w:rPr>
          <w:rStyle w:val="default"/>
          <w:rFonts w:cs="FrankRuehl"/>
          <w:vanish/>
          <w:sz w:val="22"/>
          <w:szCs w:val="22"/>
          <w:u w:val="single"/>
          <w:shd w:val="clear" w:color="auto" w:fill="FFFF99"/>
          <w:rtl/>
        </w:rPr>
        <w:t>נ</w:t>
      </w:r>
      <w:r w:rsidRPr="00B83A5F">
        <w:rPr>
          <w:rStyle w:val="default"/>
          <w:rFonts w:cs="FrankRuehl" w:hint="cs"/>
          <w:vanish/>
          <w:sz w:val="22"/>
          <w:szCs w:val="22"/>
          <w:u w:val="single"/>
          <w:shd w:val="clear" w:color="auto" w:fill="FFFF99"/>
          <w:rtl/>
        </w:rPr>
        <w:t>ס</w:t>
      </w:r>
      <w:r w:rsidRPr="00B83A5F">
        <w:rPr>
          <w:rStyle w:val="default"/>
          <w:rFonts w:cs="FrankRuehl"/>
          <w:vanish/>
          <w:sz w:val="22"/>
          <w:szCs w:val="22"/>
          <w:u w:val="single"/>
          <w:shd w:val="clear" w:color="auto" w:fill="FFFF99"/>
          <w:rtl/>
        </w:rPr>
        <w:t xml:space="preserve"> </w:t>
      </w:r>
      <w:r w:rsidRPr="00B83A5F">
        <w:rPr>
          <w:rStyle w:val="default"/>
          <w:rFonts w:cs="FrankRuehl" w:hint="cs"/>
          <w:vanish/>
          <w:sz w:val="22"/>
          <w:szCs w:val="22"/>
          <w:u w:val="single"/>
          <w:shd w:val="clear" w:color="auto" w:fill="FFFF99"/>
          <w:rtl/>
        </w:rPr>
        <w:t>ל</w:t>
      </w:r>
      <w:r w:rsidRPr="00B83A5F">
        <w:rPr>
          <w:rStyle w:val="default"/>
          <w:rFonts w:cs="FrankRuehl"/>
          <w:vanish/>
          <w:sz w:val="22"/>
          <w:szCs w:val="22"/>
          <w:u w:val="single"/>
          <w:shd w:val="clear" w:color="auto" w:fill="FFFF99"/>
          <w:rtl/>
        </w:rPr>
        <w:t>ת</w:t>
      </w:r>
      <w:r w:rsidRPr="00B83A5F">
        <w:rPr>
          <w:rStyle w:val="default"/>
          <w:rFonts w:cs="FrankRuehl" w:hint="cs"/>
          <w:vanish/>
          <w:sz w:val="22"/>
          <w:szCs w:val="22"/>
          <w:u w:val="single"/>
          <w:shd w:val="clear" w:color="auto" w:fill="FFFF99"/>
          <w:rtl/>
        </w:rPr>
        <w:t>ו</w:t>
      </w:r>
      <w:r w:rsidRPr="00B83A5F">
        <w:rPr>
          <w:rStyle w:val="default"/>
          <w:rFonts w:cs="FrankRuehl"/>
          <w:vanish/>
          <w:sz w:val="22"/>
          <w:szCs w:val="22"/>
          <w:u w:val="single"/>
          <w:shd w:val="clear" w:color="auto" w:fill="FFFF99"/>
          <w:rtl/>
        </w:rPr>
        <w:t>ק</w:t>
      </w:r>
      <w:r w:rsidRPr="00B83A5F">
        <w:rPr>
          <w:rStyle w:val="default"/>
          <w:rFonts w:cs="FrankRuehl" w:hint="cs"/>
          <w:vanish/>
          <w:sz w:val="22"/>
          <w:szCs w:val="22"/>
          <w:u w:val="single"/>
          <w:shd w:val="clear" w:color="auto" w:fill="FFFF99"/>
          <w:rtl/>
        </w:rPr>
        <w:t>פו עם ביצו</w:t>
      </w:r>
      <w:r w:rsidRPr="00B83A5F">
        <w:rPr>
          <w:rStyle w:val="default"/>
          <w:rFonts w:cs="FrankRuehl"/>
          <w:vanish/>
          <w:sz w:val="22"/>
          <w:szCs w:val="22"/>
          <w:u w:val="single"/>
          <w:shd w:val="clear" w:color="auto" w:fill="FFFF99"/>
          <w:rtl/>
        </w:rPr>
        <w:t>ע המ</w:t>
      </w:r>
      <w:r w:rsidRPr="00B83A5F">
        <w:rPr>
          <w:rStyle w:val="default"/>
          <w:rFonts w:cs="FrankRuehl" w:hint="cs"/>
          <w:vanish/>
          <w:sz w:val="22"/>
          <w:szCs w:val="22"/>
          <w:u w:val="single"/>
          <w:shd w:val="clear" w:color="auto" w:fill="FFFF99"/>
          <w:rtl/>
        </w:rPr>
        <w:t>כירה או במ</w:t>
      </w:r>
      <w:r w:rsidRPr="00B83A5F">
        <w:rPr>
          <w:rStyle w:val="default"/>
          <w:rFonts w:cs="FrankRuehl"/>
          <w:vanish/>
          <w:sz w:val="22"/>
          <w:szCs w:val="22"/>
          <w:u w:val="single"/>
          <w:shd w:val="clear" w:color="auto" w:fill="FFFF99"/>
          <w:rtl/>
        </w:rPr>
        <w:t>ו</w:t>
      </w:r>
      <w:r w:rsidRPr="00B83A5F">
        <w:rPr>
          <w:rStyle w:val="default"/>
          <w:rFonts w:cs="FrankRuehl" w:hint="cs"/>
          <w:vanish/>
          <w:sz w:val="22"/>
          <w:szCs w:val="22"/>
          <w:u w:val="single"/>
          <w:shd w:val="clear" w:color="auto" w:fill="FFFF99"/>
          <w:rtl/>
        </w:rPr>
        <w:t>ע</w:t>
      </w:r>
      <w:r w:rsidRPr="00B83A5F">
        <w:rPr>
          <w:rStyle w:val="default"/>
          <w:rFonts w:cs="FrankRuehl"/>
          <w:vanish/>
          <w:sz w:val="22"/>
          <w:szCs w:val="22"/>
          <w:u w:val="single"/>
          <w:shd w:val="clear" w:color="auto" w:fill="FFFF99"/>
          <w:rtl/>
        </w:rPr>
        <w:t>ד</w:t>
      </w:r>
      <w:r w:rsidRPr="00B83A5F">
        <w:rPr>
          <w:rStyle w:val="default"/>
          <w:rFonts w:cs="FrankRuehl" w:hint="cs"/>
          <w:vanish/>
          <w:sz w:val="22"/>
          <w:szCs w:val="22"/>
          <w:u w:val="single"/>
          <w:shd w:val="clear" w:color="auto" w:fill="FFFF99"/>
          <w:rtl/>
        </w:rPr>
        <w:t xml:space="preserve"> מאוחר יותר שיקבע השר.</w:t>
      </w:r>
    </w:p>
    <w:p w:rsidR="00E53F96" w:rsidRPr="00B83A5F" w:rsidRDefault="00E53F96">
      <w:pPr>
        <w:pStyle w:val="P00"/>
        <w:spacing w:before="0"/>
        <w:ind w:left="0" w:right="1134"/>
        <w:rPr>
          <w:rStyle w:val="big-number"/>
          <w:rFonts w:cs="FrankRuehl" w:hint="cs"/>
          <w:vanish/>
          <w:sz w:val="20"/>
          <w:szCs w:val="20"/>
          <w:rtl/>
        </w:rPr>
      </w:pP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1.1.1998</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24</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82" w:history="1">
        <w:r w:rsidRPr="00B83A5F">
          <w:rPr>
            <w:rStyle w:val="Hyperlink"/>
            <w:rFonts w:cs="FrankRuehl" w:hint="cs"/>
            <w:vanish/>
            <w:szCs w:val="20"/>
            <w:shd w:val="clear" w:color="auto" w:fill="FFFF99"/>
            <w:rtl/>
          </w:rPr>
          <w:t>ס"ח תשנ"ח מס' 1645</w:t>
        </w:r>
      </w:hyperlink>
      <w:r w:rsidRPr="00B83A5F">
        <w:rPr>
          <w:rStyle w:val="big-number"/>
          <w:rFonts w:cs="FrankRuehl" w:hint="cs"/>
          <w:vanish/>
          <w:sz w:val="20"/>
          <w:szCs w:val="20"/>
          <w:shd w:val="clear" w:color="auto" w:fill="FFFF99"/>
          <w:rtl/>
        </w:rPr>
        <w:t xml:space="preserve"> מיום 15.1.1998 עמ' 48 (</w:t>
      </w:r>
      <w:hyperlink r:id="rId83" w:history="1">
        <w:r w:rsidRPr="00B83A5F">
          <w:rPr>
            <w:rStyle w:val="Hyperlink"/>
            <w:rFonts w:cs="FrankRuehl" w:hint="cs"/>
            <w:vanish/>
            <w:szCs w:val="20"/>
            <w:shd w:val="clear" w:color="auto" w:fill="FFFF99"/>
            <w:rtl/>
          </w:rPr>
          <w:t>ה"ח 2650</w:t>
        </w:r>
      </w:hyperlink>
      <w:r w:rsidRPr="00B83A5F">
        <w:rPr>
          <w:rStyle w:val="big-number"/>
          <w:rFonts w:cs="FrankRuehl" w:hint="cs"/>
          <w:vanish/>
          <w:sz w:val="20"/>
          <w:szCs w:val="20"/>
          <w:shd w:val="clear" w:color="auto" w:fill="FFFF99"/>
          <w:rtl/>
        </w:rPr>
        <w:t>)</w:t>
      </w:r>
    </w:p>
    <w:p w:rsidR="00E53F96" w:rsidRDefault="00E53F96">
      <w:pPr>
        <w:pStyle w:val="P00"/>
        <w:ind w:left="0" w:right="1134"/>
        <w:rPr>
          <w:rStyle w:val="default"/>
          <w:rFonts w:cs="FrankRuehl" w:hint="cs"/>
          <w:sz w:val="2"/>
          <w:szCs w:val="2"/>
          <w:u w:val="single"/>
          <w:rtl/>
        </w:rPr>
      </w:pPr>
      <w:r w:rsidRPr="00B83A5F">
        <w:rPr>
          <w:rStyle w:val="big-number"/>
          <w:rFonts w:cs="Miriam"/>
          <w:vanish/>
          <w:sz w:val="22"/>
          <w:szCs w:val="22"/>
          <w:shd w:val="clear" w:color="auto" w:fill="FFFF99"/>
          <w:rtl/>
        </w:rPr>
        <w:tab/>
      </w:r>
      <w:r w:rsidRPr="00B83A5F">
        <w:rPr>
          <w:rStyle w:val="default"/>
          <w:rFonts w:cs="FrankRuehl"/>
          <w:vanish/>
          <w:sz w:val="22"/>
          <w:szCs w:val="22"/>
          <w:shd w:val="clear" w:color="auto" w:fill="FFFF99"/>
          <w:rtl/>
        </w:rPr>
        <w:t>(א</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ג</w:t>
      </w:r>
      <w:r w:rsidRPr="00B83A5F">
        <w:rPr>
          <w:rStyle w:val="default"/>
          <w:rFonts w:cs="FrankRuehl" w:hint="cs"/>
          <w:vanish/>
          <w:sz w:val="22"/>
          <w:szCs w:val="22"/>
          <w:shd w:val="clear" w:color="auto" w:fill="FFFF99"/>
          <w:rtl/>
        </w:rPr>
        <w:t>וף</w:t>
      </w:r>
      <w:r w:rsidRPr="00B83A5F">
        <w:rPr>
          <w:rStyle w:val="default"/>
          <w:rFonts w:cs="FrankRuehl"/>
          <w:vanish/>
          <w:sz w:val="22"/>
          <w:szCs w:val="22"/>
          <w:shd w:val="clear" w:color="auto" w:fill="FFFF99"/>
          <w:rtl/>
        </w:rPr>
        <w:t xml:space="preserve"> מ</w:t>
      </w:r>
      <w:r w:rsidRPr="00B83A5F">
        <w:rPr>
          <w:rStyle w:val="default"/>
          <w:rFonts w:cs="FrankRuehl" w:hint="cs"/>
          <w:vanish/>
          <w:sz w:val="22"/>
          <w:szCs w:val="22"/>
          <w:shd w:val="clear" w:color="auto" w:fill="FFFF99"/>
          <w:rtl/>
        </w:rPr>
        <w:t xml:space="preserve">תוקצב או גוף נתמך, </w:t>
      </w:r>
      <w:r w:rsidRPr="00B83A5F">
        <w:rPr>
          <w:rStyle w:val="default"/>
          <w:rFonts w:cs="FrankRuehl" w:hint="cs"/>
          <w:strike/>
          <w:vanish/>
          <w:sz w:val="22"/>
          <w:szCs w:val="22"/>
          <w:shd w:val="clear" w:color="auto" w:fill="FFFF99"/>
          <w:rtl/>
        </w:rPr>
        <w:t>כהגדרתו בסעיף 32,</w:t>
      </w:r>
      <w:r w:rsidRPr="00B83A5F">
        <w:rPr>
          <w:rStyle w:val="default"/>
          <w:rFonts w:cs="FrankRuehl" w:hint="cs"/>
          <w:vanish/>
          <w:sz w:val="22"/>
          <w:szCs w:val="22"/>
          <w:shd w:val="clear" w:color="auto" w:fill="FFFF99"/>
          <w:rtl/>
        </w:rPr>
        <w:t xml:space="preserve"> לא </w:t>
      </w:r>
      <w:r w:rsidRPr="00B83A5F">
        <w:rPr>
          <w:rStyle w:val="default"/>
          <w:rFonts w:cs="FrankRuehl"/>
          <w:vanish/>
          <w:sz w:val="22"/>
          <w:szCs w:val="22"/>
          <w:shd w:val="clear" w:color="auto" w:fill="FFFF99"/>
          <w:rtl/>
        </w:rPr>
        <w:t>יס</w:t>
      </w:r>
      <w:r w:rsidRPr="00B83A5F">
        <w:rPr>
          <w:rStyle w:val="default"/>
          <w:rFonts w:cs="FrankRuehl" w:hint="cs"/>
          <w:vanish/>
          <w:sz w:val="22"/>
          <w:szCs w:val="22"/>
          <w:shd w:val="clear" w:color="auto" w:fill="FFFF99"/>
          <w:rtl/>
        </w:rPr>
        <w:t>כי</w:t>
      </w:r>
      <w:r w:rsidRPr="00B83A5F">
        <w:rPr>
          <w:rStyle w:val="default"/>
          <w:rFonts w:cs="FrankRuehl"/>
          <w:vanish/>
          <w:sz w:val="22"/>
          <w:szCs w:val="22"/>
          <w:shd w:val="clear" w:color="auto" w:fill="FFFF99"/>
          <w:rtl/>
        </w:rPr>
        <w:t xml:space="preserve">ם </w:t>
      </w:r>
      <w:r w:rsidRPr="00B83A5F">
        <w:rPr>
          <w:rStyle w:val="default"/>
          <w:rFonts w:cs="FrankRuehl" w:hint="cs"/>
          <w:vanish/>
          <w:sz w:val="22"/>
          <w:szCs w:val="22"/>
          <w:shd w:val="clear" w:color="auto" w:fill="FFFF99"/>
          <w:rtl/>
        </w:rPr>
        <w:t>על שינויים בשכר, בתנאי פרישה או בגימלאות, או על הטבות כספיות אחרות הקשורות לעבודה, ולא ינהיג שינויים או הטבות כאמור, אלא בהתאם למה שהוסכם או הונהג לגבי כלל עובדי המדינה או באישורו של שר האוצר; ואולם רשאי שר האוצר, באישור הועדה, לפטור מהוראות סעיף זה</w:t>
      </w:r>
      <w:r w:rsidRPr="00B83A5F">
        <w:rPr>
          <w:rStyle w:val="default"/>
          <w:rFonts w:cs="FrankRuehl"/>
          <w:vanish/>
          <w:sz w:val="22"/>
          <w:szCs w:val="22"/>
          <w:shd w:val="clear" w:color="auto" w:fill="FFFF99"/>
          <w:rtl/>
        </w:rPr>
        <w:t>, ח</w:t>
      </w:r>
      <w:r w:rsidRPr="00B83A5F">
        <w:rPr>
          <w:rStyle w:val="default"/>
          <w:rFonts w:cs="FrankRuehl" w:hint="cs"/>
          <w:vanish/>
          <w:sz w:val="22"/>
          <w:szCs w:val="22"/>
          <w:shd w:val="clear" w:color="auto" w:fill="FFFF99"/>
          <w:rtl/>
        </w:rPr>
        <w:t>בר</w:t>
      </w:r>
      <w:r w:rsidRPr="00B83A5F">
        <w:rPr>
          <w:rStyle w:val="default"/>
          <w:rFonts w:cs="FrankRuehl"/>
          <w:vanish/>
          <w:sz w:val="22"/>
          <w:szCs w:val="22"/>
          <w:shd w:val="clear" w:color="auto" w:fill="FFFF99"/>
          <w:rtl/>
        </w:rPr>
        <w:t xml:space="preserve">ה </w:t>
      </w:r>
      <w:r w:rsidRPr="00B83A5F">
        <w:rPr>
          <w:rStyle w:val="default"/>
          <w:rFonts w:cs="FrankRuehl" w:hint="cs"/>
          <w:vanish/>
          <w:sz w:val="22"/>
          <w:szCs w:val="22"/>
          <w:shd w:val="clear" w:color="auto" w:fill="FFFF99"/>
          <w:rtl/>
        </w:rPr>
        <w:t>מעורבת כהג</w:t>
      </w:r>
      <w:r w:rsidRPr="00B83A5F">
        <w:rPr>
          <w:rStyle w:val="default"/>
          <w:rFonts w:cs="FrankRuehl"/>
          <w:vanish/>
          <w:sz w:val="22"/>
          <w:szCs w:val="22"/>
          <w:shd w:val="clear" w:color="auto" w:fill="FFFF99"/>
          <w:rtl/>
        </w:rPr>
        <w:t>דרתה</w:t>
      </w:r>
      <w:r w:rsidRPr="00B83A5F">
        <w:rPr>
          <w:rStyle w:val="default"/>
          <w:rFonts w:cs="FrankRuehl" w:hint="cs"/>
          <w:vanish/>
          <w:sz w:val="22"/>
          <w:szCs w:val="22"/>
          <w:shd w:val="clear" w:color="auto" w:fill="FFFF99"/>
          <w:rtl/>
        </w:rPr>
        <w:t xml:space="preserve"> בחוק החבר</w:t>
      </w:r>
      <w:r w:rsidRPr="00B83A5F">
        <w:rPr>
          <w:rStyle w:val="default"/>
          <w:rFonts w:cs="FrankRuehl"/>
          <w:vanish/>
          <w:sz w:val="22"/>
          <w:szCs w:val="22"/>
          <w:shd w:val="clear" w:color="auto" w:fill="FFFF99"/>
          <w:rtl/>
        </w:rPr>
        <w:t>ו</w:t>
      </w:r>
      <w:r w:rsidRPr="00B83A5F">
        <w:rPr>
          <w:rStyle w:val="default"/>
          <w:rFonts w:cs="FrankRuehl" w:hint="cs"/>
          <w:vanish/>
          <w:sz w:val="22"/>
          <w:szCs w:val="22"/>
          <w:shd w:val="clear" w:color="auto" w:fill="FFFF99"/>
          <w:rtl/>
        </w:rPr>
        <w:t>ת</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הממשלתיות, תשל"ה-</w:t>
      </w:r>
      <w:r w:rsidRPr="00B83A5F">
        <w:rPr>
          <w:rStyle w:val="default"/>
          <w:rFonts w:cs="FrankRuehl"/>
          <w:vanish/>
          <w:sz w:val="22"/>
          <w:szCs w:val="22"/>
          <w:shd w:val="clear" w:color="auto" w:fill="FFFF99"/>
          <w:rtl/>
        </w:rPr>
        <w:t xml:space="preserve">1975, </w:t>
      </w:r>
      <w:r w:rsidRPr="00B83A5F">
        <w:rPr>
          <w:rStyle w:val="default"/>
          <w:rFonts w:cs="FrankRuehl" w:hint="cs"/>
          <w:vanish/>
          <w:sz w:val="22"/>
          <w:szCs w:val="22"/>
          <w:shd w:val="clear" w:color="auto" w:fill="FFFF99"/>
          <w:rtl/>
        </w:rPr>
        <w:t>אם</w:t>
      </w:r>
      <w:r w:rsidRPr="00B83A5F">
        <w:rPr>
          <w:rStyle w:val="default"/>
          <w:rFonts w:cs="FrankRuehl"/>
          <w:vanish/>
          <w:sz w:val="22"/>
          <w:szCs w:val="22"/>
          <w:shd w:val="clear" w:color="auto" w:fill="FFFF99"/>
          <w:rtl/>
        </w:rPr>
        <w:t xml:space="preserve"> ר</w:t>
      </w:r>
      <w:r w:rsidRPr="00B83A5F">
        <w:rPr>
          <w:rStyle w:val="default"/>
          <w:rFonts w:cs="FrankRuehl" w:hint="cs"/>
          <w:vanish/>
          <w:sz w:val="22"/>
          <w:szCs w:val="22"/>
          <w:shd w:val="clear" w:color="auto" w:fill="FFFF99"/>
          <w:rtl/>
        </w:rPr>
        <w:t>אה שטעמים של מכירת מניותיה, לרבות הנפקתן לציבור או למשקיעים, מחיי</w:t>
      </w:r>
      <w:r w:rsidRPr="00B83A5F">
        <w:rPr>
          <w:rStyle w:val="default"/>
          <w:rFonts w:cs="FrankRuehl"/>
          <w:vanish/>
          <w:sz w:val="22"/>
          <w:szCs w:val="22"/>
          <w:shd w:val="clear" w:color="auto" w:fill="FFFF99"/>
          <w:rtl/>
        </w:rPr>
        <w:t>ב</w:t>
      </w:r>
      <w:r w:rsidRPr="00B83A5F">
        <w:rPr>
          <w:rStyle w:val="default"/>
          <w:rFonts w:cs="FrankRuehl" w:hint="cs"/>
          <w:vanish/>
          <w:sz w:val="22"/>
          <w:szCs w:val="22"/>
          <w:shd w:val="clear" w:color="auto" w:fill="FFFF99"/>
          <w:rtl/>
        </w:rPr>
        <w:t xml:space="preserve">ים </w:t>
      </w:r>
      <w:r w:rsidRPr="00B83A5F">
        <w:rPr>
          <w:rStyle w:val="default"/>
          <w:rFonts w:cs="FrankRuehl"/>
          <w:vanish/>
          <w:sz w:val="22"/>
          <w:szCs w:val="22"/>
          <w:shd w:val="clear" w:color="auto" w:fill="FFFF99"/>
          <w:rtl/>
        </w:rPr>
        <w:t>ז</w:t>
      </w:r>
      <w:r w:rsidRPr="00B83A5F">
        <w:rPr>
          <w:rStyle w:val="default"/>
          <w:rFonts w:cs="FrankRuehl" w:hint="cs"/>
          <w:vanish/>
          <w:sz w:val="22"/>
          <w:szCs w:val="22"/>
          <w:shd w:val="clear" w:color="auto" w:fill="FFFF99"/>
          <w:rtl/>
        </w:rPr>
        <w:t>את, ונחה דעתו שלא תהיה למתן הפטור ולשינויים שיונהגו בעקבותיו, השפעה בלתי רצ</w:t>
      </w:r>
      <w:r w:rsidRPr="00B83A5F">
        <w:rPr>
          <w:rStyle w:val="default"/>
          <w:rFonts w:cs="FrankRuehl"/>
          <w:vanish/>
          <w:sz w:val="22"/>
          <w:szCs w:val="22"/>
          <w:shd w:val="clear" w:color="auto" w:fill="FFFF99"/>
          <w:rtl/>
        </w:rPr>
        <w:t>וי</w:t>
      </w:r>
      <w:r w:rsidRPr="00B83A5F">
        <w:rPr>
          <w:rStyle w:val="default"/>
          <w:rFonts w:cs="FrankRuehl" w:hint="cs"/>
          <w:vanish/>
          <w:sz w:val="22"/>
          <w:szCs w:val="22"/>
          <w:shd w:val="clear" w:color="auto" w:fill="FFFF99"/>
          <w:rtl/>
        </w:rPr>
        <w:t>ה על מדיניות השכר הכוללת במגזר הציבורי; הפטור יכ</w:t>
      </w:r>
      <w:r w:rsidRPr="00B83A5F">
        <w:rPr>
          <w:rStyle w:val="default"/>
          <w:rFonts w:cs="FrankRuehl"/>
          <w:vanish/>
          <w:sz w:val="22"/>
          <w:szCs w:val="22"/>
          <w:shd w:val="clear" w:color="auto" w:fill="FFFF99"/>
          <w:rtl/>
        </w:rPr>
        <w:t>נ</w:t>
      </w:r>
      <w:r w:rsidRPr="00B83A5F">
        <w:rPr>
          <w:rStyle w:val="default"/>
          <w:rFonts w:cs="FrankRuehl" w:hint="cs"/>
          <w:vanish/>
          <w:sz w:val="22"/>
          <w:szCs w:val="22"/>
          <w:shd w:val="clear" w:color="auto" w:fill="FFFF99"/>
          <w:rtl/>
        </w:rPr>
        <w:t>ס</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ל</w:t>
      </w:r>
      <w:r w:rsidRPr="00B83A5F">
        <w:rPr>
          <w:rStyle w:val="default"/>
          <w:rFonts w:cs="FrankRuehl"/>
          <w:vanish/>
          <w:sz w:val="22"/>
          <w:szCs w:val="22"/>
          <w:shd w:val="clear" w:color="auto" w:fill="FFFF99"/>
          <w:rtl/>
        </w:rPr>
        <w:t>ת</w:t>
      </w:r>
      <w:r w:rsidRPr="00B83A5F">
        <w:rPr>
          <w:rStyle w:val="default"/>
          <w:rFonts w:cs="FrankRuehl" w:hint="cs"/>
          <w:vanish/>
          <w:sz w:val="22"/>
          <w:szCs w:val="22"/>
          <w:shd w:val="clear" w:color="auto" w:fill="FFFF99"/>
          <w:rtl/>
        </w:rPr>
        <w:t>ו</w:t>
      </w:r>
      <w:r w:rsidRPr="00B83A5F">
        <w:rPr>
          <w:rStyle w:val="default"/>
          <w:rFonts w:cs="FrankRuehl"/>
          <w:vanish/>
          <w:sz w:val="22"/>
          <w:szCs w:val="22"/>
          <w:shd w:val="clear" w:color="auto" w:fill="FFFF99"/>
          <w:rtl/>
        </w:rPr>
        <w:t>ק</w:t>
      </w:r>
      <w:r w:rsidRPr="00B83A5F">
        <w:rPr>
          <w:rStyle w:val="default"/>
          <w:rFonts w:cs="FrankRuehl" w:hint="cs"/>
          <w:vanish/>
          <w:sz w:val="22"/>
          <w:szCs w:val="22"/>
          <w:shd w:val="clear" w:color="auto" w:fill="FFFF99"/>
          <w:rtl/>
        </w:rPr>
        <w:t>פו עם ביצו</w:t>
      </w:r>
      <w:r w:rsidRPr="00B83A5F">
        <w:rPr>
          <w:rStyle w:val="default"/>
          <w:rFonts w:cs="FrankRuehl"/>
          <w:vanish/>
          <w:sz w:val="22"/>
          <w:szCs w:val="22"/>
          <w:shd w:val="clear" w:color="auto" w:fill="FFFF99"/>
          <w:rtl/>
        </w:rPr>
        <w:t>ע המ</w:t>
      </w:r>
      <w:r w:rsidRPr="00B83A5F">
        <w:rPr>
          <w:rStyle w:val="default"/>
          <w:rFonts w:cs="FrankRuehl" w:hint="cs"/>
          <w:vanish/>
          <w:sz w:val="22"/>
          <w:szCs w:val="22"/>
          <w:shd w:val="clear" w:color="auto" w:fill="FFFF99"/>
          <w:rtl/>
        </w:rPr>
        <w:t>כירה או במ</w:t>
      </w:r>
      <w:r w:rsidRPr="00B83A5F">
        <w:rPr>
          <w:rStyle w:val="default"/>
          <w:rFonts w:cs="FrankRuehl"/>
          <w:vanish/>
          <w:sz w:val="22"/>
          <w:szCs w:val="22"/>
          <w:shd w:val="clear" w:color="auto" w:fill="FFFF99"/>
          <w:rtl/>
        </w:rPr>
        <w:t>ו</w:t>
      </w:r>
      <w:r w:rsidRPr="00B83A5F">
        <w:rPr>
          <w:rStyle w:val="default"/>
          <w:rFonts w:cs="FrankRuehl" w:hint="cs"/>
          <w:vanish/>
          <w:sz w:val="22"/>
          <w:szCs w:val="22"/>
          <w:shd w:val="clear" w:color="auto" w:fill="FFFF99"/>
          <w:rtl/>
        </w:rPr>
        <w:t>ע</w:t>
      </w:r>
      <w:r w:rsidRPr="00B83A5F">
        <w:rPr>
          <w:rStyle w:val="default"/>
          <w:rFonts w:cs="FrankRuehl"/>
          <w:vanish/>
          <w:sz w:val="22"/>
          <w:szCs w:val="22"/>
          <w:shd w:val="clear" w:color="auto" w:fill="FFFF99"/>
          <w:rtl/>
        </w:rPr>
        <w:t>ד</w:t>
      </w:r>
      <w:r w:rsidRPr="00B83A5F">
        <w:rPr>
          <w:rStyle w:val="default"/>
          <w:rFonts w:cs="FrankRuehl" w:hint="cs"/>
          <w:vanish/>
          <w:sz w:val="22"/>
          <w:szCs w:val="22"/>
          <w:shd w:val="clear" w:color="auto" w:fill="FFFF99"/>
          <w:rtl/>
        </w:rPr>
        <w:t xml:space="preserve"> מאוחר יותר שיקבע השר.</w:t>
      </w:r>
      <w:bookmarkEnd w:id="68"/>
    </w:p>
    <w:p w:rsidR="00E53F96" w:rsidRDefault="00E53F96">
      <w:pPr>
        <w:pStyle w:val="P00"/>
        <w:spacing w:before="72"/>
        <w:ind w:left="0" w:right="1134"/>
        <w:rPr>
          <w:rStyle w:val="default"/>
          <w:rFonts w:cs="FrankRuehl" w:hint="cs"/>
          <w:rtl/>
        </w:rPr>
      </w:pPr>
      <w:bookmarkStart w:id="69" w:name="Seif26"/>
      <w:bookmarkEnd w:id="69"/>
      <w:r>
        <w:rPr>
          <w:lang w:val="he-IL"/>
        </w:rPr>
        <w:pict>
          <v:rect id="_x0000_s2113" style="position:absolute;left:0;text-align:left;margin-left:464.5pt;margin-top:8.05pt;width:75.05pt;height:32pt;z-index:251593216"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בד</w:t>
                  </w:r>
                  <w:r>
                    <w:rPr>
                      <w:rFonts w:cs="Miriam" w:hint="cs"/>
                      <w:sz w:val="18"/>
                      <w:szCs w:val="18"/>
                      <w:rtl/>
                    </w:rPr>
                    <w:t>יק</w:t>
                  </w:r>
                  <w:r>
                    <w:rPr>
                      <w:rFonts w:cs="Miriam"/>
                      <w:sz w:val="18"/>
                      <w:szCs w:val="18"/>
                      <w:rtl/>
                    </w:rPr>
                    <w:t xml:space="preserve">ת </w:t>
                  </w:r>
                  <w:r>
                    <w:rPr>
                      <w:rFonts w:cs="Miriam" w:hint="cs"/>
                      <w:sz w:val="18"/>
                      <w:szCs w:val="18"/>
                      <w:rtl/>
                    </w:rPr>
                    <w:t xml:space="preserve">הסכם </w:t>
                  </w:r>
                  <w:r>
                    <w:rPr>
                      <w:rFonts w:cs="Miriam"/>
                      <w:sz w:val="18"/>
                      <w:szCs w:val="18"/>
                      <w:rtl/>
                    </w:rPr>
                    <w:t>חו</w:t>
                  </w:r>
                  <w:r>
                    <w:rPr>
                      <w:rFonts w:cs="Miriam" w:hint="cs"/>
                      <w:sz w:val="18"/>
                      <w:szCs w:val="18"/>
                      <w:rtl/>
                    </w:rPr>
                    <w:t>רג</w:t>
                  </w:r>
                </w:p>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24) תשנ"ח-</w:t>
                  </w:r>
                  <w:r>
                    <w:rPr>
                      <w:rFonts w:cs="Miriam"/>
                      <w:sz w:val="18"/>
                      <w:szCs w:val="18"/>
                      <w:rtl/>
                    </w:rPr>
                    <w:t>1998</w:t>
                  </w:r>
                </w:p>
              </w:txbxContent>
            </v:textbox>
            <w10:anchorlock/>
          </v:rect>
        </w:pict>
      </w:r>
      <w:r>
        <w:rPr>
          <w:rStyle w:val="big-number"/>
          <w:rFonts w:cs="Miriam"/>
          <w:rtl/>
        </w:rPr>
        <w:t>29</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ר</w:t>
      </w:r>
      <w:r>
        <w:rPr>
          <w:rStyle w:val="default"/>
          <w:rFonts w:cs="FrankRuehl" w:hint="cs"/>
          <w:rtl/>
        </w:rPr>
        <w:t>אה</w:t>
      </w:r>
      <w:r>
        <w:rPr>
          <w:rStyle w:val="default"/>
          <w:rFonts w:cs="FrankRuehl"/>
          <w:rtl/>
        </w:rPr>
        <w:t xml:space="preserve"> ש</w:t>
      </w:r>
      <w:r>
        <w:rPr>
          <w:rStyle w:val="default"/>
          <w:rFonts w:cs="FrankRuehl" w:hint="cs"/>
          <w:rtl/>
        </w:rPr>
        <w:t xml:space="preserve">ר האוצר כי הסכם או הסדר בגוף מתוקצב או בגוף נתמך נוגד לכאורה את הוראות סעיף 29(א), רשאי הוא </w:t>
      </w:r>
      <w:r>
        <w:rPr>
          <w:rStyle w:val="default"/>
          <w:rFonts w:cs="FrankRuehl"/>
          <w:rtl/>
        </w:rPr>
        <w:t>–</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הו</w:t>
      </w:r>
      <w:r>
        <w:rPr>
          <w:rStyle w:val="default"/>
          <w:rFonts w:cs="FrankRuehl"/>
          <w:rtl/>
        </w:rPr>
        <w:t>די</w:t>
      </w:r>
      <w:r>
        <w:rPr>
          <w:rStyle w:val="default"/>
          <w:rFonts w:cs="FrankRuehl" w:hint="cs"/>
          <w:rtl/>
        </w:rPr>
        <w:t xml:space="preserve">ע לצדדים להסכם או להסדר כי החליט לבדוק </w:t>
      </w:r>
      <w:r>
        <w:rPr>
          <w:rStyle w:val="default"/>
          <w:rFonts w:cs="FrankRuehl"/>
          <w:rtl/>
        </w:rPr>
        <w:t>או</w:t>
      </w:r>
      <w:r>
        <w:rPr>
          <w:rStyle w:val="default"/>
          <w:rFonts w:cs="FrankRuehl" w:hint="cs"/>
          <w:rtl/>
        </w:rPr>
        <w:t>תו</w:t>
      </w:r>
      <w:r>
        <w:rPr>
          <w:rStyle w:val="default"/>
          <w:rFonts w:cs="FrankRuehl"/>
          <w:rtl/>
        </w:rPr>
        <w:t>, ו</w:t>
      </w:r>
      <w:r>
        <w:rPr>
          <w:rStyle w:val="default"/>
          <w:rFonts w:cs="FrankRuehl" w:hint="cs"/>
          <w:rtl/>
        </w:rPr>
        <w:t>כי קיים חשש שההסכם או ההסדר בטל, כאמור בסעיף 29(ב), במידה שהוא נוגד את הוראו</w:t>
      </w:r>
      <w:r>
        <w:rPr>
          <w:rStyle w:val="default"/>
          <w:rFonts w:cs="FrankRuehl"/>
          <w:rtl/>
        </w:rPr>
        <w:t xml:space="preserve">ת </w:t>
      </w:r>
      <w:r>
        <w:rPr>
          <w:rStyle w:val="default"/>
          <w:rFonts w:cs="FrankRuehl" w:hint="cs"/>
          <w:rtl/>
        </w:rPr>
        <w:t xml:space="preserve">סעיף 29(א) (להלן </w:t>
      </w:r>
      <w:r>
        <w:rPr>
          <w:rStyle w:val="default"/>
          <w:rFonts w:cs="FrankRuehl"/>
          <w:rtl/>
        </w:rPr>
        <w:t xml:space="preserve">– </w:t>
      </w:r>
      <w:r>
        <w:rPr>
          <w:rStyle w:val="default"/>
          <w:rFonts w:cs="FrankRuehl" w:hint="cs"/>
          <w:rtl/>
        </w:rPr>
        <w:t>הס</w:t>
      </w:r>
      <w:r>
        <w:rPr>
          <w:rStyle w:val="default"/>
          <w:rFonts w:cs="FrankRuehl"/>
          <w:rtl/>
        </w:rPr>
        <w:t>כם</w:t>
      </w:r>
      <w:r>
        <w:rPr>
          <w:rStyle w:val="default"/>
          <w:rFonts w:cs="FrankRuehl" w:hint="cs"/>
          <w:rtl/>
        </w:rPr>
        <w:t xml:space="preserve"> בבדיקה);</w:t>
      </w:r>
    </w:p>
    <w:p w:rsidR="00E53F96" w:rsidRDefault="00E53F96">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ית</w:t>
      </w:r>
      <w:r>
        <w:rPr>
          <w:rStyle w:val="default"/>
          <w:rFonts w:cs="FrankRuehl"/>
          <w:rtl/>
        </w:rPr>
        <w:t xml:space="preserve">ן </w:t>
      </w:r>
      <w:r>
        <w:rPr>
          <w:rStyle w:val="default"/>
          <w:rFonts w:cs="FrankRuehl" w:hint="cs"/>
          <w:rtl/>
        </w:rPr>
        <w:t>לצדדים להסכם בבדיקה, לא</w:t>
      </w:r>
      <w:r>
        <w:rPr>
          <w:rStyle w:val="default"/>
          <w:rFonts w:cs="FrankRuehl"/>
          <w:rtl/>
        </w:rPr>
        <w:t>חר ה</w:t>
      </w:r>
      <w:r>
        <w:rPr>
          <w:rStyle w:val="default"/>
          <w:rFonts w:cs="FrankRuehl" w:hint="cs"/>
          <w:rtl/>
        </w:rPr>
        <w:t>הודעה כאמו</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פסקה (1), ולמשך תקופה שלא תעלה על חודש ימים, הזדמנות להביא את טענותיהם בכתב וכן כל</w:t>
      </w:r>
      <w:r>
        <w:rPr>
          <w:rStyle w:val="default"/>
          <w:rFonts w:cs="FrankRuehl"/>
          <w:rtl/>
        </w:rPr>
        <w:t xml:space="preserve"> </w:t>
      </w:r>
      <w:r>
        <w:rPr>
          <w:rStyle w:val="default"/>
          <w:rFonts w:cs="FrankRuehl" w:hint="cs"/>
          <w:rtl/>
        </w:rPr>
        <w:t>מיד</w:t>
      </w:r>
      <w:r>
        <w:rPr>
          <w:rStyle w:val="default"/>
          <w:rFonts w:cs="FrankRuehl"/>
          <w:rtl/>
        </w:rPr>
        <w:t>ע</w:t>
      </w:r>
      <w:r>
        <w:rPr>
          <w:rStyle w:val="default"/>
          <w:rFonts w:cs="FrankRuehl" w:hint="cs"/>
          <w:rtl/>
        </w:rPr>
        <w:t xml:space="preserve"> כ</w:t>
      </w:r>
      <w:r>
        <w:rPr>
          <w:rStyle w:val="default"/>
          <w:rFonts w:cs="FrankRuehl"/>
          <w:rtl/>
        </w:rPr>
        <w:t>תו</w:t>
      </w:r>
      <w:r>
        <w:rPr>
          <w:rStyle w:val="default"/>
          <w:rFonts w:cs="FrankRuehl" w:hint="cs"/>
          <w:rtl/>
        </w:rPr>
        <w:t xml:space="preserve">ב </w:t>
      </w:r>
      <w:r>
        <w:rPr>
          <w:rStyle w:val="default"/>
          <w:rFonts w:cs="FrankRuehl"/>
          <w:rtl/>
        </w:rPr>
        <w:t>שי</w:t>
      </w:r>
      <w:r>
        <w:rPr>
          <w:rStyle w:val="default"/>
          <w:rFonts w:cs="FrankRuehl" w:hint="cs"/>
          <w:rtl/>
        </w:rPr>
        <w:t>מצאו לנכון.</w:t>
      </w:r>
    </w:p>
    <w:p w:rsidR="00E53F96" w:rsidRDefault="00E53F9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אה</w:t>
      </w:r>
      <w:r>
        <w:rPr>
          <w:rStyle w:val="default"/>
          <w:rFonts w:cs="FrankRuehl"/>
          <w:rtl/>
        </w:rPr>
        <w:t xml:space="preserve"> ש</w:t>
      </w:r>
      <w:r>
        <w:rPr>
          <w:rStyle w:val="default"/>
          <w:rFonts w:cs="FrankRuehl" w:hint="cs"/>
          <w:rtl/>
        </w:rPr>
        <w:t>ר האוצר, על יסוד ראיות שבפניו, לרבות הטיעונים והמידע שה</w:t>
      </w:r>
      <w:r>
        <w:rPr>
          <w:rStyle w:val="default"/>
          <w:rFonts w:cs="FrankRuehl"/>
          <w:rtl/>
        </w:rPr>
        <w:t>בי</w:t>
      </w:r>
      <w:r>
        <w:rPr>
          <w:rStyle w:val="default"/>
          <w:rFonts w:cs="FrankRuehl" w:hint="cs"/>
          <w:rtl/>
        </w:rPr>
        <w:t>או הצדדים לפניו, כי ההסכם שבבדיקה נוגד לכאורה את הוראות סעיף 29(א</w:t>
      </w:r>
      <w:r>
        <w:rPr>
          <w:rStyle w:val="default"/>
          <w:rFonts w:cs="FrankRuehl"/>
          <w:rtl/>
        </w:rPr>
        <w:t>) וכי</w:t>
      </w:r>
      <w:r>
        <w:rPr>
          <w:rStyle w:val="default"/>
          <w:rFonts w:cs="FrankRuehl" w:hint="cs"/>
          <w:rtl/>
        </w:rPr>
        <w:t xml:space="preserve"> נחוצה תק</w:t>
      </w:r>
      <w:r>
        <w:rPr>
          <w:rStyle w:val="default"/>
          <w:rFonts w:cs="FrankRuehl"/>
          <w:rtl/>
        </w:rPr>
        <w:t>ו</w:t>
      </w:r>
      <w:r>
        <w:rPr>
          <w:rStyle w:val="default"/>
          <w:rFonts w:cs="FrankRuehl" w:hint="cs"/>
          <w:rtl/>
        </w:rPr>
        <w:t>פ</w:t>
      </w:r>
      <w:r>
        <w:rPr>
          <w:rStyle w:val="default"/>
          <w:rFonts w:cs="FrankRuehl"/>
          <w:rtl/>
        </w:rPr>
        <w:t>ה</w:t>
      </w:r>
      <w:r>
        <w:rPr>
          <w:rStyle w:val="default"/>
          <w:rFonts w:cs="FrankRuehl" w:hint="cs"/>
          <w:rtl/>
        </w:rPr>
        <w:t xml:space="preserve"> לבדיקתו רשאי הוא </w:t>
      </w:r>
      <w:r>
        <w:rPr>
          <w:rStyle w:val="default"/>
          <w:rFonts w:cs="FrankRuehl"/>
          <w:rtl/>
        </w:rPr>
        <w:t>–</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קב</w:t>
      </w:r>
      <w:r>
        <w:rPr>
          <w:rStyle w:val="default"/>
          <w:rFonts w:cs="FrankRuehl"/>
          <w:rtl/>
        </w:rPr>
        <w:t>וע</w:t>
      </w:r>
      <w:r>
        <w:rPr>
          <w:rStyle w:val="default"/>
          <w:rFonts w:cs="FrankRuehl" w:hint="cs"/>
          <w:rtl/>
        </w:rPr>
        <w:t xml:space="preserve"> תקופה, שלא תעלה על 4 חודשים מיום סיום התקופה שנקבעה </w:t>
      </w:r>
      <w:r>
        <w:rPr>
          <w:rStyle w:val="default"/>
          <w:rFonts w:cs="FrankRuehl"/>
          <w:rtl/>
        </w:rPr>
        <w:t>ל</w:t>
      </w:r>
      <w:r>
        <w:rPr>
          <w:rStyle w:val="default"/>
          <w:rFonts w:cs="FrankRuehl" w:hint="cs"/>
          <w:rtl/>
        </w:rPr>
        <w:t xml:space="preserve">פי </w:t>
      </w:r>
      <w:r>
        <w:rPr>
          <w:rStyle w:val="default"/>
          <w:rFonts w:cs="FrankRuehl"/>
          <w:rtl/>
        </w:rPr>
        <w:t>ס</w:t>
      </w:r>
      <w:r>
        <w:rPr>
          <w:rStyle w:val="default"/>
          <w:rFonts w:cs="FrankRuehl" w:hint="cs"/>
          <w:rtl/>
        </w:rPr>
        <w:t>עי</w:t>
      </w:r>
      <w:r>
        <w:rPr>
          <w:rStyle w:val="default"/>
          <w:rFonts w:cs="FrankRuehl"/>
          <w:rtl/>
        </w:rPr>
        <w:t xml:space="preserve">ף </w:t>
      </w:r>
      <w:r>
        <w:rPr>
          <w:rStyle w:val="default"/>
          <w:rFonts w:cs="FrankRuehl" w:hint="cs"/>
          <w:rtl/>
        </w:rPr>
        <w:t>קט</w:t>
      </w:r>
      <w:r>
        <w:rPr>
          <w:rStyle w:val="default"/>
          <w:rFonts w:cs="FrankRuehl"/>
          <w:rtl/>
        </w:rPr>
        <w:t>ן (</w:t>
      </w:r>
      <w:r>
        <w:rPr>
          <w:rStyle w:val="default"/>
          <w:rFonts w:cs="FrankRuehl" w:hint="cs"/>
          <w:rtl/>
        </w:rPr>
        <w:t xml:space="preserve">א)(2), לבדיקת ההסכם בבדיקה (להלן </w:t>
      </w:r>
      <w:r>
        <w:rPr>
          <w:rStyle w:val="default"/>
          <w:rFonts w:cs="FrankRuehl"/>
          <w:rtl/>
        </w:rPr>
        <w:t xml:space="preserve">– </w:t>
      </w:r>
      <w:r>
        <w:rPr>
          <w:rStyle w:val="default"/>
          <w:rFonts w:cs="FrankRuehl" w:hint="cs"/>
          <w:rtl/>
        </w:rPr>
        <w:t>תק</w:t>
      </w:r>
      <w:r>
        <w:rPr>
          <w:rStyle w:val="default"/>
          <w:rFonts w:cs="FrankRuehl"/>
          <w:rtl/>
        </w:rPr>
        <w:t>ופ</w:t>
      </w:r>
      <w:r>
        <w:rPr>
          <w:rStyle w:val="default"/>
          <w:rFonts w:cs="FrankRuehl" w:hint="cs"/>
          <w:rtl/>
        </w:rPr>
        <w:t>ת בדיקה); בנסיבות המצדיקות זאת רשאי ש</w:t>
      </w:r>
      <w:r>
        <w:rPr>
          <w:rStyle w:val="default"/>
          <w:rFonts w:cs="FrankRuehl"/>
          <w:rtl/>
        </w:rPr>
        <w:t xml:space="preserve">ר </w:t>
      </w:r>
      <w:r>
        <w:rPr>
          <w:rStyle w:val="default"/>
          <w:rFonts w:cs="FrankRuehl" w:hint="cs"/>
          <w:rtl/>
        </w:rPr>
        <w:t xml:space="preserve">האוצר להאריך את התקופה האמורה בסעיף קטן (א)(2) ואת תקופת הבדיקה, </w:t>
      </w:r>
      <w:r>
        <w:rPr>
          <w:rStyle w:val="default"/>
          <w:rFonts w:cs="FrankRuehl"/>
          <w:rtl/>
        </w:rPr>
        <w:t>לצור</w:t>
      </w:r>
      <w:r>
        <w:rPr>
          <w:rStyle w:val="default"/>
          <w:rFonts w:cs="FrankRuehl" w:hint="cs"/>
          <w:rtl/>
        </w:rPr>
        <w:t>ך השלמת הב</w:t>
      </w:r>
      <w:r>
        <w:rPr>
          <w:rStyle w:val="default"/>
          <w:rFonts w:cs="FrankRuehl"/>
          <w:rtl/>
        </w:rPr>
        <w:t>ד</w:t>
      </w:r>
      <w:r>
        <w:rPr>
          <w:rStyle w:val="default"/>
          <w:rFonts w:cs="FrankRuehl" w:hint="cs"/>
          <w:rtl/>
        </w:rPr>
        <w:t>י</w:t>
      </w:r>
      <w:r>
        <w:rPr>
          <w:rStyle w:val="default"/>
          <w:rFonts w:cs="FrankRuehl"/>
          <w:rtl/>
        </w:rPr>
        <w:t>ק</w:t>
      </w:r>
      <w:r>
        <w:rPr>
          <w:rStyle w:val="default"/>
          <w:rFonts w:cs="FrankRuehl" w:hint="cs"/>
          <w:rtl/>
        </w:rPr>
        <w:t>ה;</w:t>
      </w:r>
    </w:p>
    <w:p w:rsidR="00E53F96" w:rsidRDefault="00E53F96">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הו</w:t>
      </w:r>
      <w:r>
        <w:rPr>
          <w:rStyle w:val="default"/>
          <w:rFonts w:cs="FrankRuehl"/>
          <w:rtl/>
        </w:rPr>
        <w:t>רו</w:t>
      </w:r>
      <w:r>
        <w:rPr>
          <w:rStyle w:val="default"/>
          <w:rFonts w:cs="FrankRuehl" w:hint="cs"/>
          <w:rtl/>
        </w:rPr>
        <w:t>ת על גובה התשלום המותר בשל ההטבות הכספיות הקשורות לעבודה, כמשמעותן בסע</w:t>
      </w:r>
      <w:r>
        <w:rPr>
          <w:rStyle w:val="default"/>
          <w:rFonts w:cs="FrankRuehl"/>
          <w:rtl/>
        </w:rPr>
        <w:t>י</w:t>
      </w:r>
      <w:r>
        <w:rPr>
          <w:rStyle w:val="default"/>
          <w:rFonts w:cs="FrankRuehl" w:hint="cs"/>
          <w:rtl/>
        </w:rPr>
        <w:t xml:space="preserve">ף 29, </w:t>
      </w:r>
      <w:r>
        <w:rPr>
          <w:rStyle w:val="default"/>
          <w:rFonts w:cs="FrankRuehl"/>
          <w:rtl/>
        </w:rPr>
        <w:t>ל</w:t>
      </w:r>
      <w:r>
        <w:rPr>
          <w:rStyle w:val="default"/>
          <w:rFonts w:cs="FrankRuehl" w:hint="cs"/>
          <w:rtl/>
        </w:rPr>
        <w:t xml:space="preserve">פי </w:t>
      </w:r>
      <w:r>
        <w:rPr>
          <w:rStyle w:val="default"/>
          <w:rFonts w:cs="FrankRuehl"/>
          <w:rtl/>
        </w:rPr>
        <w:t>הה</w:t>
      </w:r>
      <w:r>
        <w:rPr>
          <w:rStyle w:val="default"/>
          <w:rFonts w:cs="FrankRuehl" w:hint="cs"/>
          <w:rtl/>
        </w:rPr>
        <w:t xml:space="preserve">סכם בבדיקה, שרשאי הגוף הנתמך או המתוקצב לשלם בתקופת הבדיקה (להלן </w:t>
      </w:r>
      <w:r>
        <w:rPr>
          <w:rStyle w:val="default"/>
          <w:rFonts w:cs="FrankRuehl"/>
          <w:rtl/>
        </w:rPr>
        <w:t xml:space="preserve">– </w:t>
      </w:r>
      <w:r>
        <w:rPr>
          <w:rStyle w:val="default"/>
          <w:rFonts w:cs="FrankRuehl" w:hint="cs"/>
          <w:rtl/>
        </w:rPr>
        <w:t>הת</w:t>
      </w:r>
      <w:r>
        <w:rPr>
          <w:rStyle w:val="default"/>
          <w:rFonts w:cs="FrankRuehl"/>
          <w:rtl/>
        </w:rPr>
        <w:t>של</w:t>
      </w:r>
      <w:r>
        <w:rPr>
          <w:rStyle w:val="default"/>
          <w:rFonts w:cs="FrankRuehl" w:hint="cs"/>
          <w:rtl/>
        </w:rPr>
        <w:t>ום המו</w:t>
      </w:r>
      <w:r>
        <w:rPr>
          <w:rStyle w:val="default"/>
          <w:rFonts w:cs="FrankRuehl"/>
          <w:rtl/>
        </w:rPr>
        <w:t>תר</w:t>
      </w:r>
      <w:r>
        <w:rPr>
          <w:rStyle w:val="default"/>
          <w:rFonts w:cs="FrankRuehl" w:hint="cs"/>
          <w:rtl/>
        </w:rPr>
        <w:t>);</w:t>
      </w:r>
    </w:p>
    <w:p w:rsidR="00E53F96" w:rsidRDefault="00E53F96">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קב</w:t>
      </w:r>
      <w:r>
        <w:rPr>
          <w:rStyle w:val="default"/>
          <w:rFonts w:cs="FrankRuehl"/>
          <w:rtl/>
        </w:rPr>
        <w:t>וע</w:t>
      </w:r>
      <w:r>
        <w:rPr>
          <w:rStyle w:val="default"/>
          <w:rFonts w:cs="FrankRuehl" w:hint="cs"/>
          <w:rtl/>
        </w:rPr>
        <w:t>, על אף האמור בכל דין, הוראות בדבר הסדרי הפקדה של תשל</w:t>
      </w:r>
      <w:r>
        <w:rPr>
          <w:rStyle w:val="default"/>
          <w:rFonts w:cs="FrankRuehl"/>
          <w:rtl/>
        </w:rPr>
        <w:t>ומים</w:t>
      </w:r>
      <w:r>
        <w:rPr>
          <w:rStyle w:val="default"/>
          <w:rFonts w:cs="FrankRuehl" w:hint="cs"/>
          <w:rtl/>
        </w:rPr>
        <w:t xml:space="preserve"> מעבר לגוב</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תשלום המותר ואשר בהם התחייב גוף מתוקצב או גוף נתמך על פי ההסכם בבדיקה, וכן לקבוע ד</w:t>
      </w:r>
      <w:r>
        <w:rPr>
          <w:rStyle w:val="default"/>
          <w:rFonts w:cs="FrankRuehl"/>
          <w:rtl/>
        </w:rPr>
        <w:t>ר</w:t>
      </w:r>
      <w:r>
        <w:rPr>
          <w:rStyle w:val="default"/>
          <w:rFonts w:cs="FrankRuehl" w:hint="cs"/>
          <w:rtl/>
        </w:rPr>
        <w:t>כים</w:t>
      </w:r>
      <w:r>
        <w:rPr>
          <w:rStyle w:val="default"/>
          <w:rFonts w:cs="FrankRuehl"/>
          <w:rtl/>
        </w:rPr>
        <w:t xml:space="preserve"> </w:t>
      </w:r>
      <w:r>
        <w:rPr>
          <w:rStyle w:val="default"/>
          <w:rFonts w:cs="FrankRuehl" w:hint="cs"/>
          <w:rtl/>
        </w:rPr>
        <w:t>לש</w:t>
      </w:r>
      <w:r>
        <w:rPr>
          <w:rStyle w:val="default"/>
          <w:rFonts w:cs="FrankRuehl"/>
          <w:rtl/>
        </w:rPr>
        <w:t>מי</w:t>
      </w:r>
      <w:r>
        <w:rPr>
          <w:rStyle w:val="default"/>
          <w:rFonts w:cs="FrankRuehl" w:hint="cs"/>
          <w:rtl/>
        </w:rPr>
        <w:t>רת</w:t>
      </w:r>
      <w:r>
        <w:rPr>
          <w:rStyle w:val="default"/>
          <w:rFonts w:cs="FrankRuehl"/>
          <w:rtl/>
        </w:rPr>
        <w:t xml:space="preserve"> ע</w:t>
      </w:r>
      <w:r>
        <w:rPr>
          <w:rStyle w:val="default"/>
          <w:rFonts w:cs="FrankRuehl" w:hint="cs"/>
          <w:rtl/>
        </w:rPr>
        <w:t>רכם של הסכומים שהופקדו למשך תקופת הבדיקה;</w:t>
      </w:r>
    </w:p>
    <w:p w:rsidR="00E53F96" w:rsidRDefault="00E53F96">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 חוק הגנת השכר, תשי"ח-</w:t>
      </w:r>
      <w:r>
        <w:rPr>
          <w:rStyle w:val="default"/>
          <w:rFonts w:cs="FrankRuehl"/>
          <w:rtl/>
        </w:rPr>
        <w:t xml:space="preserve">1958, </w:t>
      </w:r>
      <w:r>
        <w:rPr>
          <w:rStyle w:val="default"/>
          <w:rFonts w:cs="FrankRuehl" w:hint="cs"/>
          <w:rtl/>
        </w:rPr>
        <w:t>לא</w:t>
      </w:r>
      <w:r>
        <w:rPr>
          <w:rStyle w:val="default"/>
          <w:rFonts w:cs="FrankRuehl"/>
          <w:rtl/>
        </w:rPr>
        <w:t xml:space="preserve"> י</w:t>
      </w:r>
      <w:r>
        <w:rPr>
          <w:rStyle w:val="default"/>
          <w:rFonts w:cs="FrankRuehl" w:hint="cs"/>
          <w:rtl/>
        </w:rPr>
        <w:t>חולו על תשלום שכר, שהוא מעבר לתשלום המותר בתקופת הבדיקה.</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70" w:name="Rov170"/>
      <w:r w:rsidRPr="00B83A5F">
        <w:rPr>
          <w:rStyle w:val="big-number"/>
          <w:rFonts w:cs="FrankRuehl" w:hint="cs"/>
          <w:vanish/>
          <w:color w:val="FF0000"/>
          <w:sz w:val="20"/>
          <w:szCs w:val="20"/>
          <w:shd w:val="clear" w:color="auto" w:fill="FFFF99"/>
          <w:rtl/>
        </w:rPr>
        <w:t>מיום 1.1.1998</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24</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84" w:history="1">
        <w:r w:rsidRPr="00B83A5F">
          <w:rPr>
            <w:rStyle w:val="Hyperlink"/>
            <w:rFonts w:cs="FrankRuehl" w:hint="cs"/>
            <w:vanish/>
            <w:szCs w:val="20"/>
            <w:shd w:val="clear" w:color="auto" w:fill="FFFF99"/>
            <w:rtl/>
          </w:rPr>
          <w:t>ס"ח תשנ"ח מס' 1645</w:t>
        </w:r>
      </w:hyperlink>
      <w:r w:rsidRPr="00B83A5F">
        <w:rPr>
          <w:rStyle w:val="big-number"/>
          <w:rFonts w:cs="FrankRuehl" w:hint="cs"/>
          <w:vanish/>
          <w:sz w:val="20"/>
          <w:szCs w:val="20"/>
          <w:shd w:val="clear" w:color="auto" w:fill="FFFF99"/>
          <w:rtl/>
        </w:rPr>
        <w:t xml:space="preserve"> מיום 15.1.1998 עמ' 48 (</w:t>
      </w:r>
      <w:hyperlink r:id="rId85" w:history="1">
        <w:r w:rsidRPr="00B83A5F">
          <w:rPr>
            <w:rStyle w:val="Hyperlink"/>
            <w:rFonts w:cs="FrankRuehl" w:hint="cs"/>
            <w:vanish/>
            <w:szCs w:val="20"/>
            <w:shd w:val="clear" w:color="auto" w:fill="FFFF99"/>
            <w:rtl/>
          </w:rPr>
          <w:t>ה"ח 2650</w:t>
        </w:r>
      </w:hyperlink>
      <w:r w:rsidRPr="00B83A5F">
        <w:rPr>
          <w:rStyle w:val="big-number"/>
          <w:rFonts w:cs="FrankRuehl" w:hint="cs"/>
          <w:vanish/>
          <w:sz w:val="20"/>
          <w:szCs w:val="20"/>
          <w:shd w:val="clear" w:color="auto" w:fill="FFFF99"/>
          <w:rtl/>
        </w:rPr>
        <w:t>)</w:t>
      </w:r>
    </w:p>
    <w:p w:rsidR="00E53F96" w:rsidRDefault="00E53F96">
      <w:pPr>
        <w:pStyle w:val="P22"/>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סעיף 29א</w:t>
      </w:r>
      <w:bookmarkEnd w:id="70"/>
    </w:p>
    <w:p w:rsidR="00E53F96" w:rsidRDefault="00E53F96">
      <w:pPr>
        <w:pStyle w:val="P00"/>
        <w:spacing w:before="72"/>
        <w:ind w:left="0" w:right="1134"/>
        <w:rPr>
          <w:rStyle w:val="default"/>
          <w:rFonts w:cs="FrankRuehl" w:hint="cs"/>
          <w:rtl/>
        </w:rPr>
      </w:pPr>
      <w:bookmarkStart w:id="71" w:name="Seif27"/>
      <w:bookmarkEnd w:id="71"/>
      <w:r>
        <w:rPr>
          <w:lang w:val="he-IL"/>
        </w:rPr>
        <w:pict>
          <v:rect id="_x0000_s2114" style="position:absolute;left:0;text-align:left;margin-left:467.5pt;margin-top:8.05pt;width:72.05pt;height:38.35pt;z-index:251594240" o:allowincell="f" filled="f" stroked="f" strokecolor="lime" strokeweight=".25pt">
            <v:textbox inset="0,0,0,0">
              <w:txbxContent>
                <w:p w:rsidR="00E53F96" w:rsidRDefault="00E53F96">
                  <w:pPr>
                    <w:spacing w:line="160" w:lineRule="exact"/>
                    <w:jc w:val="left"/>
                    <w:rPr>
                      <w:rFonts w:cs="Miriam" w:hint="cs"/>
                      <w:sz w:val="18"/>
                      <w:szCs w:val="18"/>
                      <w:rtl/>
                    </w:rPr>
                  </w:pPr>
                  <w:r>
                    <w:rPr>
                      <w:rFonts w:cs="Miriam"/>
                      <w:sz w:val="18"/>
                      <w:szCs w:val="18"/>
                      <w:rtl/>
                    </w:rPr>
                    <w:t>תו</w:t>
                  </w:r>
                  <w:r>
                    <w:rPr>
                      <w:rFonts w:cs="Miriam" w:hint="cs"/>
                      <w:sz w:val="18"/>
                      <w:szCs w:val="18"/>
                      <w:rtl/>
                    </w:rPr>
                    <w:t>צ</w:t>
                  </w:r>
                  <w:r>
                    <w:rPr>
                      <w:rFonts w:cs="Miriam"/>
                      <w:sz w:val="18"/>
                      <w:szCs w:val="18"/>
                      <w:rtl/>
                    </w:rPr>
                    <w:t>א</w:t>
                  </w:r>
                  <w:r>
                    <w:rPr>
                      <w:rFonts w:cs="Miriam" w:hint="cs"/>
                      <w:sz w:val="18"/>
                      <w:szCs w:val="18"/>
                      <w:rtl/>
                    </w:rPr>
                    <w:t>ות</w:t>
                  </w:r>
                  <w:r>
                    <w:rPr>
                      <w:rFonts w:cs="Miriam"/>
                      <w:sz w:val="18"/>
                      <w:szCs w:val="18"/>
                      <w:rtl/>
                    </w:rPr>
                    <w:t xml:space="preserve"> </w:t>
                  </w:r>
                  <w:r>
                    <w:rPr>
                      <w:rFonts w:cs="Miriam" w:hint="cs"/>
                      <w:sz w:val="18"/>
                      <w:szCs w:val="18"/>
                      <w:rtl/>
                    </w:rPr>
                    <w:t>בטלות ההסכם החורג</w:t>
                  </w:r>
                </w:p>
                <w:p w:rsidR="00E53F96" w:rsidRDefault="00E53F96">
                  <w:pPr>
                    <w:spacing w:line="160" w:lineRule="exact"/>
                    <w:jc w:val="left"/>
                    <w:rPr>
                      <w:rFonts w:cs="Miriam"/>
                      <w:noProof/>
                      <w:sz w:val="18"/>
                      <w:szCs w:val="18"/>
                      <w:rtl/>
                    </w:rPr>
                  </w:pPr>
                  <w:r>
                    <w:rPr>
                      <w:rFonts w:cs="Miriam" w:hint="cs"/>
                      <w:sz w:val="18"/>
                      <w:szCs w:val="18"/>
                      <w:rtl/>
                    </w:rPr>
                    <w:t>(תיקון מס' 24) תשנ"</w:t>
                  </w:r>
                  <w:r>
                    <w:rPr>
                      <w:rFonts w:cs="Miriam"/>
                      <w:sz w:val="18"/>
                      <w:szCs w:val="18"/>
                      <w:rtl/>
                    </w:rPr>
                    <w:t>ח</w:t>
                  </w:r>
                  <w:r>
                    <w:rPr>
                      <w:rFonts w:cs="Miriam" w:hint="cs"/>
                      <w:sz w:val="18"/>
                      <w:szCs w:val="18"/>
                      <w:rtl/>
                    </w:rPr>
                    <w:t>-</w:t>
                  </w:r>
                  <w:r>
                    <w:rPr>
                      <w:rFonts w:cs="Miriam"/>
                      <w:sz w:val="18"/>
                      <w:szCs w:val="18"/>
                      <w:rtl/>
                    </w:rPr>
                    <w:t>1998</w:t>
                  </w:r>
                </w:p>
              </w:txbxContent>
            </v:textbox>
            <w10:anchorlock/>
          </v:rect>
        </w:pict>
      </w:r>
      <w:r>
        <w:rPr>
          <w:rStyle w:val="big-number"/>
          <w:rFonts w:cs="Miriam"/>
          <w:rtl/>
        </w:rPr>
        <w:t>29</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סכ</w:t>
      </w:r>
      <w:r>
        <w:rPr>
          <w:rStyle w:val="default"/>
          <w:rFonts w:cs="FrankRuehl"/>
          <w:rtl/>
        </w:rPr>
        <w:t xml:space="preserve">ם </w:t>
      </w:r>
      <w:r>
        <w:rPr>
          <w:rStyle w:val="default"/>
          <w:rFonts w:cs="FrankRuehl" w:hint="cs"/>
          <w:rtl/>
        </w:rPr>
        <w:t xml:space="preserve">או הסדר ששר האוצר ראה לגביו כי הוא נוגד את הוראות סעיף 29(א) וכי חלות עליו הוראות סעיף 29(ב), </w:t>
      </w:r>
      <w:r>
        <w:rPr>
          <w:rStyle w:val="default"/>
          <w:rFonts w:cs="FrankRuehl"/>
          <w:rtl/>
        </w:rPr>
        <w:t>לא</w:t>
      </w:r>
      <w:r>
        <w:rPr>
          <w:rStyle w:val="default"/>
          <w:rFonts w:cs="FrankRuehl" w:hint="cs"/>
          <w:rtl/>
        </w:rPr>
        <w:t xml:space="preserve"> י</w:t>
      </w:r>
      <w:r>
        <w:rPr>
          <w:rStyle w:val="default"/>
          <w:rFonts w:cs="FrankRuehl"/>
          <w:rtl/>
        </w:rPr>
        <w:t>חו</w:t>
      </w:r>
      <w:r>
        <w:rPr>
          <w:rStyle w:val="default"/>
          <w:rFonts w:cs="FrankRuehl" w:hint="cs"/>
          <w:rtl/>
        </w:rPr>
        <w:t>לו עליו הוראות סעיף 31 לחוק החוזים (חלק כללי), תשל"ג-</w:t>
      </w:r>
      <w:r>
        <w:rPr>
          <w:rStyle w:val="default"/>
          <w:rFonts w:cs="FrankRuehl"/>
          <w:rtl/>
        </w:rPr>
        <w:t xml:space="preserve">1973. </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הא</w:t>
      </w:r>
      <w:r>
        <w:rPr>
          <w:rStyle w:val="default"/>
          <w:rFonts w:cs="FrankRuehl" w:hint="cs"/>
          <w:rtl/>
        </w:rPr>
        <w:t>וצר רשאי לפעול לגבי הסכם או הסדר כאמור בסעיף קטן (א) גם לפי כל אחד מאלה:</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הו</w:t>
      </w:r>
      <w:r>
        <w:rPr>
          <w:rStyle w:val="default"/>
          <w:rFonts w:cs="FrankRuehl"/>
          <w:rtl/>
        </w:rPr>
        <w:t>די</w:t>
      </w:r>
      <w:r>
        <w:rPr>
          <w:rStyle w:val="default"/>
          <w:rFonts w:cs="FrankRuehl" w:hint="cs"/>
          <w:rtl/>
        </w:rPr>
        <w:t>ע לצדדים להסכם על בטלות ההסכם או ה</w:t>
      </w:r>
      <w:r>
        <w:rPr>
          <w:rStyle w:val="default"/>
          <w:rFonts w:cs="FrankRuehl"/>
          <w:rtl/>
        </w:rPr>
        <w:t>הס</w:t>
      </w:r>
      <w:r>
        <w:rPr>
          <w:rStyle w:val="default"/>
          <w:rFonts w:cs="FrankRuehl" w:hint="cs"/>
          <w:rtl/>
        </w:rPr>
        <w:t>דר</w:t>
      </w:r>
      <w:r>
        <w:rPr>
          <w:rStyle w:val="default"/>
          <w:rFonts w:cs="FrankRuehl"/>
          <w:rtl/>
        </w:rPr>
        <w:t xml:space="preserve"> כ</w:t>
      </w:r>
      <w:r>
        <w:rPr>
          <w:rStyle w:val="default"/>
          <w:rFonts w:cs="FrankRuehl" w:hint="cs"/>
          <w:rtl/>
        </w:rPr>
        <w:t>אמור בסעיף 29(ב) (להלן - ההסכם הנוגד), ועל החובה של הגוף המתוקצב או הגוף הנתמך להפסיק לאל</w:t>
      </w:r>
      <w:r>
        <w:rPr>
          <w:rStyle w:val="default"/>
          <w:rFonts w:cs="FrankRuehl"/>
          <w:rtl/>
        </w:rPr>
        <w:t>תר כ</w:t>
      </w:r>
      <w:r>
        <w:rPr>
          <w:rStyle w:val="default"/>
          <w:rFonts w:cs="FrankRuehl" w:hint="cs"/>
          <w:rtl/>
        </w:rPr>
        <w:t xml:space="preserve">ל הטבה כספית </w:t>
      </w:r>
      <w:r>
        <w:rPr>
          <w:rStyle w:val="default"/>
          <w:rFonts w:cs="FrankRuehl"/>
          <w:rtl/>
        </w:rPr>
        <w:t>ה</w:t>
      </w:r>
      <w:r>
        <w:rPr>
          <w:rStyle w:val="default"/>
          <w:rFonts w:cs="FrankRuehl" w:hint="cs"/>
          <w:rtl/>
        </w:rPr>
        <w:t>ק</w:t>
      </w:r>
      <w:r>
        <w:rPr>
          <w:rStyle w:val="default"/>
          <w:rFonts w:cs="FrankRuehl"/>
          <w:rtl/>
        </w:rPr>
        <w:t>ש</w:t>
      </w:r>
      <w:r>
        <w:rPr>
          <w:rStyle w:val="default"/>
          <w:rFonts w:cs="FrankRuehl" w:hint="cs"/>
          <w:rtl/>
        </w:rPr>
        <w:t>ורה לעבודה שמקורה בהסכם הנוגד;</w:t>
      </w:r>
    </w:p>
    <w:p w:rsidR="00E53F96" w:rsidRDefault="00E53F96">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הת</w:t>
      </w:r>
      <w:r>
        <w:rPr>
          <w:rStyle w:val="default"/>
          <w:rFonts w:cs="FrankRuehl"/>
          <w:rtl/>
        </w:rPr>
        <w:t>חש</w:t>
      </w:r>
      <w:r>
        <w:rPr>
          <w:rStyle w:val="default"/>
          <w:rFonts w:cs="FrankRuehl" w:hint="cs"/>
          <w:rtl/>
        </w:rPr>
        <w:t>ב במדיניות השכר הכוללת במגזר הציבורי, במיד</w:t>
      </w:r>
      <w:r>
        <w:rPr>
          <w:rStyle w:val="default"/>
          <w:rFonts w:cs="FrankRuehl"/>
          <w:rtl/>
        </w:rPr>
        <w:t>ת</w:t>
      </w:r>
      <w:r>
        <w:rPr>
          <w:rStyle w:val="default"/>
          <w:rFonts w:cs="FrankRuehl" w:hint="cs"/>
          <w:rtl/>
        </w:rPr>
        <w:t xml:space="preserve"> הח</w:t>
      </w:r>
      <w:r>
        <w:rPr>
          <w:rStyle w:val="default"/>
          <w:rFonts w:cs="FrankRuehl"/>
          <w:rtl/>
        </w:rPr>
        <w:t>ר</w:t>
      </w:r>
      <w:r>
        <w:rPr>
          <w:rStyle w:val="default"/>
          <w:rFonts w:cs="FrankRuehl" w:hint="cs"/>
          <w:rtl/>
        </w:rPr>
        <w:t>יגה של ההסכם הנוגד מן הנהוג לגבי כלל עובדי המדינה, ומט</w:t>
      </w:r>
      <w:r>
        <w:rPr>
          <w:rStyle w:val="default"/>
          <w:rFonts w:cs="FrankRuehl"/>
          <w:rtl/>
        </w:rPr>
        <w:t>עמ</w:t>
      </w:r>
      <w:r>
        <w:rPr>
          <w:rStyle w:val="default"/>
          <w:rFonts w:cs="FrankRuehl" w:hint="cs"/>
          <w:rtl/>
        </w:rPr>
        <w:t>ים</w:t>
      </w:r>
      <w:r>
        <w:rPr>
          <w:rStyle w:val="default"/>
          <w:rFonts w:cs="FrankRuehl"/>
          <w:rtl/>
        </w:rPr>
        <w:t xml:space="preserve"> ש</w:t>
      </w:r>
      <w:r>
        <w:rPr>
          <w:rStyle w:val="default"/>
          <w:rFonts w:cs="FrankRuehl" w:hint="cs"/>
          <w:rtl/>
        </w:rPr>
        <w:t xml:space="preserve">בצדק - </w:t>
      </w:r>
    </w:p>
    <w:p w:rsidR="00E53F96" w:rsidRDefault="00E53F96">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קב</w:t>
      </w:r>
      <w:r>
        <w:rPr>
          <w:rStyle w:val="default"/>
          <w:rFonts w:cs="FrankRuehl"/>
          <w:rtl/>
        </w:rPr>
        <w:t>וע</w:t>
      </w:r>
      <w:r>
        <w:rPr>
          <w:rStyle w:val="default"/>
          <w:rFonts w:cs="FrankRuehl" w:hint="cs"/>
          <w:rtl/>
        </w:rPr>
        <w:t xml:space="preserve"> מהו </w:t>
      </w:r>
      <w:r>
        <w:rPr>
          <w:rStyle w:val="default"/>
          <w:rFonts w:cs="FrankRuehl"/>
          <w:rtl/>
        </w:rPr>
        <w:t>הה</w:t>
      </w:r>
      <w:r>
        <w:rPr>
          <w:rStyle w:val="default"/>
          <w:rFonts w:cs="FrankRuehl" w:hint="cs"/>
          <w:rtl/>
        </w:rPr>
        <w:t>סכם או ההסדר אשר יכול לחול על הצדדים במקום ההסכם הנוגד, לרבות בדר</w:t>
      </w:r>
      <w:r>
        <w:rPr>
          <w:rStyle w:val="default"/>
          <w:rFonts w:cs="FrankRuehl"/>
          <w:rtl/>
        </w:rPr>
        <w:t>ך של</w:t>
      </w:r>
      <w:r>
        <w:rPr>
          <w:rStyle w:val="default"/>
          <w:rFonts w:cs="FrankRuehl" w:hint="cs"/>
          <w:rtl/>
        </w:rPr>
        <w:t xml:space="preserve"> אישור הוראה </w:t>
      </w:r>
      <w:r>
        <w:rPr>
          <w:rStyle w:val="default"/>
          <w:rFonts w:cs="FrankRuehl"/>
          <w:rtl/>
        </w:rPr>
        <w:t>מ</w:t>
      </w:r>
      <w:r>
        <w:rPr>
          <w:rStyle w:val="default"/>
          <w:rFonts w:cs="FrankRuehl" w:hint="cs"/>
          <w:rtl/>
        </w:rPr>
        <w:t>ה</w:t>
      </w:r>
      <w:r>
        <w:rPr>
          <w:rStyle w:val="default"/>
          <w:rFonts w:cs="FrankRuehl"/>
          <w:rtl/>
        </w:rPr>
        <w:t>ו</w:t>
      </w:r>
      <w:r>
        <w:rPr>
          <w:rStyle w:val="default"/>
          <w:rFonts w:cs="FrankRuehl" w:hint="cs"/>
          <w:rtl/>
        </w:rPr>
        <w:t>ראות ההסכם הנוגד;</w:t>
      </w:r>
    </w:p>
    <w:p w:rsidR="00E53F96" w:rsidRDefault="00E53F96">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קב</w:t>
      </w:r>
      <w:r>
        <w:rPr>
          <w:rStyle w:val="default"/>
          <w:rFonts w:cs="FrankRuehl"/>
          <w:rtl/>
        </w:rPr>
        <w:t>וע</w:t>
      </w:r>
      <w:r>
        <w:rPr>
          <w:rStyle w:val="default"/>
          <w:rFonts w:cs="FrankRuehl" w:hint="cs"/>
          <w:rtl/>
        </w:rPr>
        <w:t xml:space="preserve"> הוראות אשר יחולו על הגוף המתוקצב או הנתמך אשר הינו צד </w:t>
      </w:r>
      <w:r>
        <w:rPr>
          <w:rStyle w:val="default"/>
          <w:rFonts w:cs="FrankRuehl"/>
          <w:rtl/>
        </w:rPr>
        <w:t>ל</w:t>
      </w:r>
      <w:r>
        <w:rPr>
          <w:rStyle w:val="default"/>
          <w:rFonts w:cs="FrankRuehl" w:hint="cs"/>
          <w:rtl/>
        </w:rPr>
        <w:t>הסכ</w:t>
      </w:r>
      <w:r>
        <w:rPr>
          <w:rStyle w:val="default"/>
          <w:rFonts w:cs="FrankRuehl"/>
          <w:rtl/>
        </w:rPr>
        <w:t>ם</w:t>
      </w:r>
      <w:r>
        <w:rPr>
          <w:rStyle w:val="default"/>
          <w:rFonts w:cs="FrankRuehl" w:hint="cs"/>
          <w:rtl/>
        </w:rPr>
        <w:t xml:space="preserve"> הנוגד, בדבר חובתו לתבוע השבה של הטבה שהוענקה על פי הה</w:t>
      </w:r>
      <w:r>
        <w:rPr>
          <w:rStyle w:val="default"/>
          <w:rFonts w:cs="FrankRuehl"/>
          <w:rtl/>
        </w:rPr>
        <w:t>סכ</w:t>
      </w:r>
      <w:r>
        <w:rPr>
          <w:rStyle w:val="default"/>
          <w:rFonts w:cs="FrankRuehl" w:hint="cs"/>
          <w:rtl/>
        </w:rPr>
        <w:t xml:space="preserve">ם </w:t>
      </w:r>
      <w:r>
        <w:rPr>
          <w:rStyle w:val="default"/>
          <w:rFonts w:cs="FrankRuehl"/>
          <w:rtl/>
        </w:rPr>
        <w:t>הנ</w:t>
      </w:r>
      <w:r>
        <w:rPr>
          <w:rStyle w:val="default"/>
          <w:rFonts w:cs="FrankRuehl" w:hint="cs"/>
          <w:rtl/>
        </w:rPr>
        <w:t>וגד, היקפה של ההשבה ומ</w:t>
      </w:r>
      <w:r>
        <w:rPr>
          <w:rStyle w:val="default"/>
          <w:rFonts w:cs="FrankRuehl"/>
          <w:rtl/>
        </w:rPr>
        <w:t>וע</w:t>
      </w:r>
      <w:r>
        <w:rPr>
          <w:rStyle w:val="default"/>
          <w:rFonts w:cs="FrankRuehl" w:hint="cs"/>
          <w:rtl/>
        </w:rPr>
        <w:t>דיה; פעולה לפי פסקה זו תינקט לאחר שניתנה לצדדים להסכם הנוגד הזדמנ</w:t>
      </w:r>
      <w:r>
        <w:rPr>
          <w:rStyle w:val="default"/>
          <w:rFonts w:cs="FrankRuehl"/>
          <w:rtl/>
        </w:rPr>
        <w:t>ות ל</w:t>
      </w:r>
      <w:r>
        <w:rPr>
          <w:rStyle w:val="default"/>
          <w:rFonts w:cs="FrankRuehl" w:hint="cs"/>
          <w:rtl/>
        </w:rPr>
        <w:t>השמיע את טענו</w:t>
      </w:r>
      <w:r>
        <w:rPr>
          <w:rStyle w:val="default"/>
          <w:rFonts w:cs="FrankRuehl"/>
          <w:rtl/>
        </w:rPr>
        <w:t>ת</w:t>
      </w:r>
      <w:r>
        <w:rPr>
          <w:rStyle w:val="default"/>
          <w:rFonts w:cs="FrankRuehl" w:hint="cs"/>
          <w:rtl/>
        </w:rPr>
        <w:t>י</w:t>
      </w:r>
      <w:r>
        <w:rPr>
          <w:rStyle w:val="default"/>
          <w:rFonts w:cs="FrankRuehl"/>
          <w:rtl/>
        </w:rPr>
        <w:t>ה</w:t>
      </w:r>
      <w:r>
        <w:rPr>
          <w:rStyle w:val="default"/>
          <w:rFonts w:cs="FrankRuehl" w:hint="cs"/>
          <w:rtl/>
        </w:rPr>
        <w:t>ם, ואולם אם צד הביא את טענותיו לפי סעיף 29א(א)(2) תינתן לו הזדמנות להוסיף עליהן בל</w:t>
      </w:r>
      <w:r>
        <w:rPr>
          <w:rStyle w:val="default"/>
          <w:rFonts w:cs="FrankRuehl"/>
          <w:rtl/>
        </w:rPr>
        <w:t>ב</w:t>
      </w:r>
      <w:r>
        <w:rPr>
          <w:rStyle w:val="default"/>
          <w:rFonts w:cs="FrankRuehl" w:hint="cs"/>
          <w:rtl/>
        </w:rPr>
        <w:t>ד;</w:t>
      </w:r>
    </w:p>
    <w:p w:rsidR="00E53F96" w:rsidRDefault="00E53F96">
      <w:pPr>
        <w:pStyle w:val="P22"/>
        <w:spacing w:before="72"/>
        <w:ind w:left="1021" w:right="1134"/>
        <w:rPr>
          <w:rStyle w:val="default"/>
          <w:rFonts w:cs="FrankRuehl" w:hint="cs"/>
          <w:rtl/>
        </w:rPr>
      </w:pPr>
      <w:r>
        <w:rPr>
          <w:rStyle w:val="default"/>
          <w:rFonts w:cs="FrankRuehl"/>
          <w:rtl/>
        </w:rPr>
        <w:t>(3)</w:t>
      </w:r>
      <w:r>
        <w:rPr>
          <w:rStyle w:val="default"/>
          <w:rFonts w:cs="FrankRuehl"/>
          <w:rtl/>
        </w:rPr>
        <w:tab/>
        <w:t>ל</w:t>
      </w:r>
      <w:r>
        <w:rPr>
          <w:rStyle w:val="default"/>
          <w:rFonts w:cs="FrankRuehl" w:hint="cs"/>
          <w:rtl/>
        </w:rPr>
        <w:t>הו</w:t>
      </w:r>
      <w:r>
        <w:rPr>
          <w:rStyle w:val="default"/>
          <w:rFonts w:cs="FrankRuehl"/>
          <w:rtl/>
        </w:rPr>
        <w:t>רו</w:t>
      </w:r>
      <w:r>
        <w:rPr>
          <w:rStyle w:val="default"/>
          <w:rFonts w:cs="FrankRuehl" w:hint="cs"/>
          <w:rtl/>
        </w:rPr>
        <w:t>ת על העברת הכספים שהופקדו לפי סעיף</w:t>
      </w:r>
      <w:r>
        <w:rPr>
          <w:rStyle w:val="default"/>
          <w:rFonts w:cs="FrankRuehl"/>
          <w:rtl/>
        </w:rPr>
        <w:t xml:space="preserve"> 29א</w:t>
      </w:r>
      <w:r>
        <w:rPr>
          <w:rStyle w:val="default"/>
          <w:rFonts w:cs="FrankRuehl" w:hint="cs"/>
          <w:rtl/>
        </w:rPr>
        <w:t>(ב</w:t>
      </w:r>
      <w:r>
        <w:rPr>
          <w:rStyle w:val="default"/>
          <w:rFonts w:cs="FrankRuehl"/>
          <w:rtl/>
        </w:rPr>
        <w:t xml:space="preserve">)(3) </w:t>
      </w:r>
      <w:r>
        <w:rPr>
          <w:rStyle w:val="default"/>
          <w:rFonts w:cs="FrankRuehl" w:hint="cs"/>
          <w:rtl/>
        </w:rPr>
        <w:t>ל</w:t>
      </w:r>
      <w:r>
        <w:rPr>
          <w:rStyle w:val="default"/>
          <w:rFonts w:cs="FrankRuehl"/>
          <w:rtl/>
        </w:rPr>
        <w:t>ג</w:t>
      </w:r>
      <w:r>
        <w:rPr>
          <w:rStyle w:val="default"/>
          <w:rFonts w:cs="FrankRuehl" w:hint="cs"/>
          <w:rtl/>
        </w:rPr>
        <w:t>וף</w:t>
      </w:r>
      <w:r>
        <w:rPr>
          <w:rStyle w:val="default"/>
          <w:rFonts w:cs="FrankRuehl"/>
          <w:rtl/>
        </w:rPr>
        <w:t xml:space="preserve"> ה</w:t>
      </w:r>
      <w:r>
        <w:rPr>
          <w:rStyle w:val="default"/>
          <w:rFonts w:cs="FrankRuehl" w:hint="cs"/>
          <w:rtl/>
        </w:rPr>
        <w:t>מתוקצב או הנתמך, או לע</w:t>
      </w:r>
      <w:r>
        <w:rPr>
          <w:rStyle w:val="default"/>
          <w:rFonts w:cs="FrankRuehl"/>
          <w:rtl/>
        </w:rPr>
        <w:t>וב</w:t>
      </w:r>
      <w:r>
        <w:rPr>
          <w:rStyle w:val="default"/>
          <w:rFonts w:cs="FrankRuehl" w:hint="cs"/>
          <w:rtl/>
        </w:rPr>
        <w:t>ד, לפי הענין, ובהתאם להודעתו.</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72" w:name="Rov169"/>
      <w:r w:rsidRPr="00B83A5F">
        <w:rPr>
          <w:rStyle w:val="big-number"/>
          <w:rFonts w:cs="FrankRuehl" w:hint="cs"/>
          <w:vanish/>
          <w:color w:val="FF0000"/>
          <w:sz w:val="20"/>
          <w:szCs w:val="20"/>
          <w:shd w:val="clear" w:color="auto" w:fill="FFFF99"/>
          <w:rtl/>
        </w:rPr>
        <w:t>מיום 1.1.1998</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24</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86" w:history="1">
        <w:r w:rsidRPr="00B83A5F">
          <w:rPr>
            <w:rStyle w:val="Hyperlink"/>
            <w:rFonts w:cs="FrankRuehl" w:hint="cs"/>
            <w:vanish/>
            <w:szCs w:val="20"/>
            <w:shd w:val="clear" w:color="auto" w:fill="FFFF99"/>
            <w:rtl/>
          </w:rPr>
          <w:t>ס"ח תשנ"ח מס' 1645</w:t>
        </w:r>
      </w:hyperlink>
      <w:r w:rsidRPr="00B83A5F">
        <w:rPr>
          <w:rStyle w:val="big-number"/>
          <w:rFonts w:cs="FrankRuehl" w:hint="cs"/>
          <w:vanish/>
          <w:sz w:val="20"/>
          <w:szCs w:val="20"/>
          <w:shd w:val="clear" w:color="auto" w:fill="FFFF99"/>
          <w:rtl/>
        </w:rPr>
        <w:t xml:space="preserve"> מיום 15.1.1998 עמ' 49 (</w:t>
      </w:r>
      <w:hyperlink r:id="rId87" w:history="1">
        <w:r w:rsidRPr="00B83A5F">
          <w:rPr>
            <w:rStyle w:val="Hyperlink"/>
            <w:rFonts w:cs="FrankRuehl" w:hint="cs"/>
            <w:vanish/>
            <w:szCs w:val="20"/>
            <w:shd w:val="clear" w:color="auto" w:fill="FFFF99"/>
            <w:rtl/>
          </w:rPr>
          <w:t>ה"ח 2650</w:t>
        </w:r>
      </w:hyperlink>
      <w:r w:rsidRPr="00B83A5F">
        <w:rPr>
          <w:rStyle w:val="big-number"/>
          <w:rFonts w:cs="FrankRuehl" w:hint="cs"/>
          <w:vanish/>
          <w:sz w:val="20"/>
          <w:szCs w:val="20"/>
          <w:shd w:val="clear" w:color="auto" w:fill="FFFF99"/>
          <w:rtl/>
        </w:rPr>
        <w:t>)</w:t>
      </w:r>
    </w:p>
    <w:p w:rsidR="00E53F96" w:rsidRDefault="00E53F96">
      <w:pPr>
        <w:pStyle w:val="P22"/>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סעיף 29ב</w:t>
      </w:r>
      <w:bookmarkEnd w:id="72"/>
    </w:p>
    <w:p w:rsidR="00E53F96" w:rsidRDefault="00E53F96">
      <w:pPr>
        <w:pStyle w:val="P00"/>
        <w:spacing w:before="72"/>
        <w:ind w:left="0" w:right="1134"/>
        <w:rPr>
          <w:rStyle w:val="default"/>
          <w:rFonts w:cs="FrankRuehl"/>
          <w:rtl/>
        </w:rPr>
      </w:pPr>
      <w:bookmarkStart w:id="73" w:name="Seif57"/>
      <w:bookmarkEnd w:id="73"/>
      <w:r>
        <w:rPr>
          <w:lang w:val="he-IL"/>
        </w:rPr>
        <w:pict>
          <v:rect id="_x0000_s2115" style="position:absolute;left:0;text-align:left;margin-left:464.5pt;margin-top:8.05pt;width:75.05pt;height:21.65pt;z-index:251651584"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אג</w:t>
                  </w:r>
                  <w:r>
                    <w:rPr>
                      <w:rFonts w:cs="Miriam" w:hint="cs"/>
                      <w:sz w:val="18"/>
                      <w:szCs w:val="18"/>
                      <w:rtl/>
                    </w:rPr>
                    <w:t>רו</w:t>
                  </w:r>
                  <w:r>
                    <w:rPr>
                      <w:rFonts w:cs="Miriam"/>
                      <w:sz w:val="18"/>
                      <w:szCs w:val="18"/>
                      <w:rtl/>
                    </w:rPr>
                    <w:t xml:space="preserve">ת </w:t>
                  </w:r>
                  <w:r>
                    <w:rPr>
                      <w:rFonts w:cs="Miriam" w:hint="cs"/>
                      <w:sz w:val="18"/>
                      <w:szCs w:val="18"/>
                      <w:rtl/>
                    </w:rPr>
                    <w:t>ה</w:t>
                  </w:r>
                  <w:r>
                    <w:rPr>
                      <w:rFonts w:cs="Miriam"/>
                      <w:sz w:val="18"/>
                      <w:szCs w:val="18"/>
                      <w:rtl/>
                    </w:rPr>
                    <w:t>מ</w:t>
                  </w:r>
                  <w:r>
                    <w:rPr>
                      <w:rFonts w:cs="Miriam" w:hint="cs"/>
                      <w:sz w:val="18"/>
                      <w:szCs w:val="18"/>
                      <w:rtl/>
                    </w:rPr>
                    <w:t>ש</w:t>
                  </w:r>
                  <w:r>
                    <w:rPr>
                      <w:rFonts w:cs="Miriam"/>
                      <w:sz w:val="18"/>
                      <w:szCs w:val="18"/>
                      <w:rtl/>
                    </w:rPr>
                    <w:t>ת</w:t>
                  </w:r>
                  <w:r>
                    <w:rPr>
                      <w:rFonts w:cs="Miriam" w:hint="cs"/>
                      <w:sz w:val="18"/>
                      <w:szCs w:val="18"/>
                      <w:rtl/>
                    </w:rPr>
                    <w:t>ל</w:t>
                  </w:r>
                  <w:r>
                    <w:rPr>
                      <w:rFonts w:cs="Miriam"/>
                      <w:sz w:val="18"/>
                      <w:szCs w:val="18"/>
                      <w:rtl/>
                    </w:rPr>
                    <w:t>מ</w:t>
                  </w:r>
                  <w:r>
                    <w:rPr>
                      <w:rFonts w:cs="Miriam" w:hint="cs"/>
                      <w:sz w:val="18"/>
                      <w:szCs w:val="18"/>
                      <w:rtl/>
                    </w:rPr>
                    <w:t xml:space="preserve">ות </w:t>
                  </w:r>
                  <w:r>
                    <w:rPr>
                      <w:rFonts w:cs="Miriam"/>
                      <w:sz w:val="18"/>
                      <w:szCs w:val="18"/>
                      <w:rtl/>
                    </w:rPr>
                    <w:t>לת</w:t>
                  </w:r>
                  <w:r>
                    <w:rPr>
                      <w:rFonts w:cs="Miriam" w:hint="cs"/>
                      <w:sz w:val="18"/>
                      <w:szCs w:val="18"/>
                      <w:rtl/>
                    </w:rPr>
                    <w:t>אג</w:t>
                  </w:r>
                  <w:r>
                    <w:rPr>
                      <w:rFonts w:cs="Miriam"/>
                      <w:sz w:val="18"/>
                      <w:szCs w:val="18"/>
                      <w:rtl/>
                    </w:rPr>
                    <w:t>יד</w:t>
                  </w:r>
                </w:p>
              </w:txbxContent>
            </v:textbox>
            <w10:anchorlock/>
          </v:rect>
        </w:pict>
      </w:r>
      <w:r>
        <w:rPr>
          <w:rStyle w:val="big-number"/>
          <w:rFonts w:cs="Miriam"/>
          <w:rtl/>
        </w:rPr>
        <w:t>30.</w:t>
      </w:r>
      <w:r>
        <w:rPr>
          <w:rStyle w:val="big-number"/>
          <w:rFonts w:cs="Miriam"/>
          <w:rtl/>
        </w:rPr>
        <w:tab/>
      </w:r>
      <w:r>
        <w:rPr>
          <w:rStyle w:val="default"/>
          <w:rFonts w:cs="FrankRuehl"/>
          <w:rtl/>
        </w:rPr>
        <w:t>הט</w:t>
      </w:r>
      <w:r>
        <w:rPr>
          <w:rStyle w:val="default"/>
          <w:rFonts w:cs="FrankRuehl" w:hint="cs"/>
          <w:rtl/>
        </w:rPr>
        <w:t>לת</w:t>
      </w:r>
      <w:r>
        <w:rPr>
          <w:rStyle w:val="default"/>
          <w:rFonts w:cs="FrankRuehl"/>
          <w:rtl/>
        </w:rPr>
        <w:t xml:space="preserve"> מ</w:t>
      </w:r>
      <w:r>
        <w:rPr>
          <w:rStyle w:val="default"/>
          <w:rFonts w:cs="FrankRuehl" w:hint="cs"/>
          <w:rtl/>
        </w:rPr>
        <w:t>סים, אגרות ותשלומי חובה אחרים המשתלמים לתאגיד ושינוי שיעורם טעונים אישורו של שר האוצר בנוסף לאישורים הדרושים לפי כל דין אחר.</w:t>
      </w:r>
    </w:p>
    <w:p w:rsidR="00E53F96" w:rsidRDefault="00E53F96">
      <w:pPr>
        <w:pStyle w:val="P00"/>
        <w:spacing w:before="72"/>
        <w:ind w:left="0" w:right="1134"/>
        <w:rPr>
          <w:rStyle w:val="default"/>
          <w:rFonts w:cs="FrankRuehl"/>
          <w:rtl/>
        </w:rPr>
      </w:pPr>
      <w:bookmarkStart w:id="74" w:name="Seif58"/>
      <w:bookmarkEnd w:id="74"/>
      <w:r>
        <w:rPr>
          <w:lang w:val="he-IL"/>
        </w:rPr>
        <w:pict>
          <v:rect id="_x0000_s2116" style="position:absolute;left:0;text-align:left;margin-left:464.5pt;margin-top:8.05pt;width:75.05pt;height:20pt;z-index:251652608"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מס</w:t>
                  </w:r>
                  <w:r>
                    <w:rPr>
                      <w:rFonts w:cs="Miriam" w:hint="cs"/>
                      <w:sz w:val="18"/>
                      <w:szCs w:val="18"/>
                      <w:rtl/>
                    </w:rPr>
                    <w:t>ים</w:t>
                  </w:r>
                  <w:r>
                    <w:rPr>
                      <w:rFonts w:cs="Miriam"/>
                      <w:sz w:val="18"/>
                      <w:szCs w:val="18"/>
                      <w:rtl/>
                    </w:rPr>
                    <w:t xml:space="preserve"> ה</w:t>
                  </w:r>
                  <w:r>
                    <w:rPr>
                      <w:rFonts w:cs="Miriam" w:hint="cs"/>
                      <w:sz w:val="18"/>
                      <w:szCs w:val="18"/>
                      <w:rtl/>
                    </w:rPr>
                    <w:t xml:space="preserve">משתלמים </w:t>
                  </w:r>
                  <w:r>
                    <w:rPr>
                      <w:rFonts w:cs="Miriam"/>
                      <w:sz w:val="18"/>
                      <w:szCs w:val="18"/>
                      <w:rtl/>
                    </w:rPr>
                    <w:t>לר</w:t>
                  </w:r>
                  <w:r>
                    <w:rPr>
                      <w:rFonts w:cs="Miriam" w:hint="cs"/>
                      <w:sz w:val="18"/>
                      <w:szCs w:val="18"/>
                      <w:rtl/>
                    </w:rPr>
                    <w:t>שו</w:t>
                  </w:r>
                  <w:r>
                    <w:rPr>
                      <w:rFonts w:cs="Miriam"/>
                      <w:sz w:val="18"/>
                      <w:szCs w:val="18"/>
                      <w:rtl/>
                    </w:rPr>
                    <w:t>יו</w:t>
                  </w:r>
                  <w:r>
                    <w:rPr>
                      <w:rFonts w:cs="Miriam" w:hint="cs"/>
                      <w:sz w:val="18"/>
                      <w:szCs w:val="18"/>
                      <w:rtl/>
                    </w:rPr>
                    <w:t>ת מקומיות</w:t>
                  </w:r>
                </w:p>
              </w:txbxContent>
            </v:textbox>
            <w10:anchorlock/>
          </v:rect>
        </w:pict>
      </w:r>
      <w:r>
        <w:rPr>
          <w:rStyle w:val="big-number"/>
          <w:rFonts w:cs="Miriam"/>
          <w:rtl/>
        </w:rPr>
        <w:t>31.</w:t>
      </w:r>
      <w:r>
        <w:rPr>
          <w:rStyle w:val="big-number"/>
          <w:rFonts w:cs="Miriam"/>
          <w:rtl/>
        </w:rPr>
        <w:tab/>
      </w:r>
      <w:r>
        <w:rPr>
          <w:rStyle w:val="default"/>
          <w:rFonts w:cs="FrankRuehl"/>
          <w:rtl/>
        </w:rPr>
        <w:t>שר</w:t>
      </w:r>
      <w:r>
        <w:rPr>
          <w:rStyle w:val="default"/>
          <w:rFonts w:cs="FrankRuehl" w:hint="cs"/>
          <w:rtl/>
        </w:rPr>
        <w:t xml:space="preserve"> ה</w:t>
      </w:r>
      <w:r>
        <w:rPr>
          <w:rStyle w:val="default"/>
          <w:rFonts w:cs="FrankRuehl"/>
          <w:rtl/>
        </w:rPr>
        <w:t>פנ</w:t>
      </w:r>
      <w:r>
        <w:rPr>
          <w:rStyle w:val="default"/>
          <w:rFonts w:cs="FrankRuehl" w:hint="cs"/>
          <w:rtl/>
        </w:rPr>
        <w:t xml:space="preserve">ים, בהסכמת שר האוצר, יקבע כללים לענין הטלת מסים, </w:t>
      </w:r>
      <w:r>
        <w:rPr>
          <w:rStyle w:val="default"/>
          <w:rFonts w:cs="FrankRuehl"/>
          <w:rtl/>
        </w:rPr>
        <w:t>אג</w:t>
      </w:r>
      <w:r>
        <w:rPr>
          <w:rStyle w:val="default"/>
          <w:rFonts w:cs="FrankRuehl" w:hint="cs"/>
          <w:rtl/>
        </w:rPr>
        <w:t>רו</w:t>
      </w:r>
      <w:r>
        <w:rPr>
          <w:rStyle w:val="default"/>
          <w:rFonts w:cs="FrankRuehl"/>
          <w:rtl/>
        </w:rPr>
        <w:t xml:space="preserve">ת </w:t>
      </w:r>
      <w:r>
        <w:rPr>
          <w:rStyle w:val="default"/>
          <w:rFonts w:cs="FrankRuehl" w:hint="cs"/>
          <w:rtl/>
        </w:rPr>
        <w:t>ותשלומי חובה המשתלמים לרשות מקומית ושינוי שיעורם.</w:t>
      </w:r>
    </w:p>
    <w:p w:rsidR="00E53F96" w:rsidRDefault="00E53F96">
      <w:pPr>
        <w:pStyle w:val="P00"/>
        <w:spacing w:before="72"/>
        <w:ind w:left="0" w:right="1134"/>
        <w:rPr>
          <w:rFonts w:cs="FrankRuehl" w:hint="cs"/>
          <w:sz w:val="26"/>
          <w:rtl/>
        </w:rPr>
      </w:pPr>
      <w:bookmarkStart w:id="75" w:name="Seif59"/>
      <w:bookmarkEnd w:id="75"/>
      <w:r>
        <w:rPr>
          <w:lang w:val="he-IL"/>
        </w:rPr>
        <w:pict>
          <v:rect id="_x0000_s2117" style="position:absolute;left:0;text-align:left;margin-left:464.5pt;margin-top:8.05pt;width:75.05pt;height:30.55pt;z-index:251653632"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חי</w:t>
                  </w:r>
                  <w:r>
                    <w:rPr>
                      <w:rFonts w:cs="Miriam" w:hint="cs"/>
                      <w:sz w:val="18"/>
                      <w:szCs w:val="18"/>
                      <w:rtl/>
                    </w:rPr>
                    <w:t>שו</w:t>
                  </w:r>
                  <w:r>
                    <w:rPr>
                      <w:rFonts w:cs="Miriam"/>
                      <w:sz w:val="18"/>
                      <w:szCs w:val="18"/>
                      <w:rtl/>
                    </w:rPr>
                    <w:t xml:space="preserve">ב </w:t>
                  </w:r>
                  <w:r>
                    <w:rPr>
                      <w:rFonts w:cs="Miriam" w:hint="cs"/>
                      <w:sz w:val="18"/>
                      <w:szCs w:val="18"/>
                      <w:rtl/>
                    </w:rPr>
                    <w:t xml:space="preserve">עלויות </w:t>
                  </w:r>
                  <w:r>
                    <w:rPr>
                      <w:rFonts w:cs="Miriam"/>
                      <w:sz w:val="18"/>
                      <w:szCs w:val="18"/>
                      <w:rtl/>
                    </w:rPr>
                    <w:t>של</w:t>
                  </w:r>
                  <w:r>
                    <w:rPr>
                      <w:rFonts w:cs="Miriam" w:hint="cs"/>
                      <w:sz w:val="18"/>
                      <w:szCs w:val="18"/>
                      <w:rtl/>
                    </w:rPr>
                    <w:t xml:space="preserve"> נ</w:t>
                  </w:r>
                  <w:r>
                    <w:rPr>
                      <w:rFonts w:cs="Miriam"/>
                      <w:sz w:val="18"/>
                      <w:szCs w:val="18"/>
                      <w:rtl/>
                    </w:rPr>
                    <w:t>ות</w:t>
                  </w:r>
                  <w:r>
                    <w:rPr>
                      <w:rFonts w:cs="Miriam" w:hint="cs"/>
                      <w:sz w:val="18"/>
                      <w:szCs w:val="18"/>
                      <w:rtl/>
                    </w:rPr>
                    <w:t xml:space="preserve">ן </w:t>
                  </w:r>
                  <w:r>
                    <w:rPr>
                      <w:rFonts w:cs="Miriam"/>
                      <w:sz w:val="18"/>
                      <w:szCs w:val="18"/>
                      <w:rtl/>
                    </w:rPr>
                    <w:t>שי</w:t>
                  </w:r>
                  <w:r>
                    <w:rPr>
                      <w:rFonts w:cs="Miriam" w:hint="cs"/>
                      <w:sz w:val="18"/>
                      <w:szCs w:val="18"/>
                      <w:rtl/>
                    </w:rPr>
                    <w:t>רו</w:t>
                  </w:r>
                  <w:r>
                    <w:rPr>
                      <w:rFonts w:cs="Miriam"/>
                      <w:sz w:val="18"/>
                      <w:szCs w:val="18"/>
                      <w:rtl/>
                    </w:rPr>
                    <w:t xml:space="preserve">ת </w:t>
                  </w:r>
                  <w:r>
                    <w:rPr>
                      <w:rFonts w:cs="Miriam" w:hint="cs"/>
                      <w:sz w:val="18"/>
                      <w:szCs w:val="18"/>
                      <w:rtl/>
                    </w:rPr>
                    <w:t>לציבור</w:t>
                  </w:r>
                </w:p>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ח-1988</w:t>
                  </w:r>
                </w:p>
              </w:txbxContent>
            </v:textbox>
            <w10:anchorlock/>
          </v:rect>
        </w:pict>
      </w:r>
      <w:r>
        <w:rPr>
          <w:rStyle w:val="big-number"/>
          <w:rFonts w:cs="Miriam"/>
          <w:rtl/>
        </w:rPr>
        <w:t>31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"נותן שירות לציבור" - תאגיד, חברה ממשלתית או גוף אחר שהממשלה משתתפת בתקציבו במישרין או בעק</w:t>
      </w:r>
      <w:r>
        <w:rPr>
          <w:rStyle w:val="default"/>
          <w:rFonts w:cs="FrankRuehl"/>
          <w:rtl/>
        </w:rPr>
        <w:t>יפ</w:t>
      </w:r>
      <w:r>
        <w:rPr>
          <w:rStyle w:val="default"/>
          <w:rFonts w:cs="FrankRuehl" w:hint="cs"/>
          <w:rtl/>
        </w:rPr>
        <w:t>ין, המרכז יותר ממחצית אספקת טובין או שירותים בכל המדינה או באזור מ</w:t>
      </w:r>
      <w:r>
        <w:rPr>
          <w:rStyle w:val="default"/>
          <w:rFonts w:cs="FrankRuehl"/>
          <w:rtl/>
        </w:rPr>
        <w:t>סויי</w:t>
      </w:r>
      <w:r>
        <w:rPr>
          <w:rStyle w:val="default"/>
          <w:rFonts w:cs="FrankRuehl" w:hint="cs"/>
          <w:rtl/>
        </w:rPr>
        <w:t>ם, ואשר הממשלה קבע</w:t>
      </w:r>
      <w:r>
        <w:rPr>
          <w:rStyle w:val="default"/>
          <w:rFonts w:cs="FrankRuehl"/>
          <w:rtl/>
        </w:rPr>
        <w:t xml:space="preserve">ה </w:t>
      </w:r>
      <w:r>
        <w:rPr>
          <w:rStyle w:val="default"/>
          <w:rFonts w:cs="FrankRuehl" w:hint="cs"/>
          <w:rtl/>
        </w:rPr>
        <w:t>לג</w:t>
      </w:r>
      <w:r>
        <w:rPr>
          <w:rStyle w:val="default"/>
          <w:rFonts w:cs="FrankRuehl"/>
          <w:rtl/>
        </w:rPr>
        <w:t>בי</w:t>
      </w:r>
      <w:r>
        <w:rPr>
          <w:rStyle w:val="default"/>
          <w:rFonts w:cs="FrankRuehl" w:hint="cs"/>
          <w:rtl/>
        </w:rPr>
        <w:t>ו בהודעה ברשומות כי הינו נותן שירות לציבור לענין חוק זה.</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ות</w:t>
      </w:r>
      <w:r>
        <w:rPr>
          <w:rStyle w:val="default"/>
          <w:rFonts w:cs="FrankRuehl"/>
          <w:rtl/>
        </w:rPr>
        <w:t xml:space="preserve">ן </w:t>
      </w:r>
      <w:r>
        <w:rPr>
          <w:rStyle w:val="default"/>
          <w:rFonts w:cs="FrankRuehl" w:hint="cs"/>
          <w:rtl/>
        </w:rPr>
        <w:t>שירות לציבור יערוך אחת לשנה דין וחשבון של עלות הפקת מוצר או מתן שי</w:t>
      </w:r>
      <w:r>
        <w:rPr>
          <w:rStyle w:val="default"/>
          <w:rFonts w:cs="FrankRuehl"/>
          <w:rtl/>
        </w:rPr>
        <w:t>רו</w:t>
      </w:r>
      <w:r>
        <w:rPr>
          <w:rStyle w:val="default"/>
          <w:rFonts w:cs="FrankRuehl" w:hint="cs"/>
          <w:rtl/>
        </w:rPr>
        <w:t xml:space="preserve">ת שהוא מספק (להלן - דו"ח עלות) ויגישו לשר האוצר ולשר הממונה על תחום הפעולה של אותו </w:t>
      </w:r>
      <w:r>
        <w:rPr>
          <w:rStyle w:val="default"/>
          <w:rFonts w:cs="FrankRuehl"/>
          <w:rtl/>
        </w:rPr>
        <w:t>נ</w:t>
      </w:r>
      <w:r>
        <w:rPr>
          <w:rStyle w:val="default"/>
          <w:rFonts w:cs="FrankRuehl" w:hint="cs"/>
          <w:rtl/>
        </w:rPr>
        <w:t>ו</w:t>
      </w:r>
      <w:r>
        <w:rPr>
          <w:rStyle w:val="default"/>
          <w:rFonts w:cs="FrankRuehl"/>
          <w:rtl/>
        </w:rPr>
        <w:t>ת</w:t>
      </w:r>
      <w:r>
        <w:rPr>
          <w:rStyle w:val="default"/>
          <w:rFonts w:cs="FrankRuehl" w:hint="cs"/>
          <w:rtl/>
        </w:rPr>
        <w:t xml:space="preserve">ן </w:t>
      </w:r>
      <w:r>
        <w:rPr>
          <w:rStyle w:val="default"/>
          <w:rFonts w:cs="FrankRuehl"/>
          <w:rtl/>
        </w:rPr>
        <w:t>שי</w:t>
      </w:r>
      <w:r>
        <w:rPr>
          <w:rStyle w:val="default"/>
          <w:rFonts w:cs="FrankRuehl" w:hint="cs"/>
          <w:rtl/>
        </w:rPr>
        <w:t>רו</w:t>
      </w:r>
      <w:r>
        <w:rPr>
          <w:rStyle w:val="default"/>
          <w:rFonts w:cs="FrankRuehl"/>
          <w:rtl/>
        </w:rPr>
        <w:t>ת.</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הא</w:t>
      </w:r>
      <w:r>
        <w:rPr>
          <w:rStyle w:val="default"/>
          <w:rFonts w:cs="FrankRuehl" w:hint="cs"/>
          <w:rtl/>
        </w:rPr>
        <w:t>וצר, באישור הממשלה, רשאי לקבוע בתקנות את הפרטים שייכללו בדו"ח עלות, את דרכי עריכתו, את התקופה אשר לה ייערך ואת מועד הגשתו.</w:t>
      </w:r>
    </w:p>
    <w:p w:rsidR="00E53F96" w:rsidRDefault="00E53F96">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הא</w:t>
      </w:r>
      <w:r>
        <w:rPr>
          <w:rStyle w:val="default"/>
          <w:rFonts w:cs="FrankRuehl" w:hint="cs"/>
          <w:rtl/>
        </w:rPr>
        <w:t xml:space="preserve">וצר, באישור הממשלה, רשאי לקבוע הוראות בדבר הנתונים הכספיים והחשבונאיים שלפיהם ייערך </w:t>
      </w:r>
      <w:r>
        <w:rPr>
          <w:rStyle w:val="default"/>
          <w:rFonts w:cs="FrankRuehl"/>
          <w:rtl/>
        </w:rPr>
        <w:t>דו"ח</w:t>
      </w:r>
      <w:r>
        <w:rPr>
          <w:rStyle w:val="default"/>
          <w:rFonts w:cs="FrankRuehl" w:hint="cs"/>
          <w:rtl/>
        </w:rPr>
        <w:t xml:space="preserve"> עלות; ההוראו</w:t>
      </w:r>
      <w:r>
        <w:rPr>
          <w:rStyle w:val="default"/>
          <w:rFonts w:cs="FrankRuehl"/>
          <w:rtl/>
        </w:rPr>
        <w:t>ת</w:t>
      </w:r>
      <w:r>
        <w:rPr>
          <w:rStyle w:val="default"/>
          <w:rFonts w:cs="FrankRuehl" w:hint="cs"/>
          <w:rtl/>
        </w:rPr>
        <w:t xml:space="preserve"> </w:t>
      </w:r>
      <w:r>
        <w:rPr>
          <w:rStyle w:val="default"/>
          <w:rFonts w:cs="FrankRuehl"/>
          <w:rtl/>
        </w:rPr>
        <w:t>י</w:t>
      </w:r>
      <w:r>
        <w:rPr>
          <w:rStyle w:val="default"/>
          <w:rFonts w:cs="FrankRuehl" w:hint="cs"/>
          <w:rtl/>
        </w:rPr>
        <w:t>כו</w:t>
      </w:r>
      <w:r>
        <w:rPr>
          <w:rStyle w:val="default"/>
          <w:rFonts w:cs="FrankRuehl"/>
          <w:rtl/>
        </w:rPr>
        <w:t xml:space="preserve">ל </w:t>
      </w:r>
      <w:r>
        <w:rPr>
          <w:rStyle w:val="default"/>
          <w:rFonts w:cs="FrankRuehl" w:hint="cs"/>
          <w:rtl/>
        </w:rPr>
        <w:t>שי</w:t>
      </w:r>
      <w:r>
        <w:rPr>
          <w:rStyle w:val="default"/>
          <w:rFonts w:cs="FrankRuehl"/>
          <w:rtl/>
        </w:rPr>
        <w:t>הי</w:t>
      </w:r>
      <w:r>
        <w:rPr>
          <w:rStyle w:val="default"/>
          <w:rFonts w:cs="FrankRuehl" w:hint="cs"/>
          <w:rtl/>
        </w:rPr>
        <w:t>ו כלליות, לסוג של נותני שירות לציבור או לנותן שירות לציבור מסויים.</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76" w:name="Rov168"/>
      <w:r w:rsidRPr="00B83A5F">
        <w:rPr>
          <w:rStyle w:val="big-number"/>
          <w:rFonts w:cs="FrankRuehl" w:hint="cs"/>
          <w:vanish/>
          <w:color w:val="FF0000"/>
          <w:sz w:val="20"/>
          <w:szCs w:val="20"/>
          <w:shd w:val="clear" w:color="auto" w:fill="FFFF99"/>
          <w:rtl/>
        </w:rPr>
        <w:t>מיום 29.3.1988</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4</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88" w:history="1">
        <w:r w:rsidRPr="00B83A5F">
          <w:rPr>
            <w:rStyle w:val="Hyperlink"/>
            <w:rFonts w:cs="FrankRuehl" w:hint="cs"/>
            <w:vanish/>
            <w:szCs w:val="20"/>
            <w:shd w:val="clear" w:color="auto" w:fill="FFFF99"/>
            <w:rtl/>
          </w:rPr>
          <w:t>ס"ח תשמ"ח מס' 1245</w:t>
        </w:r>
      </w:hyperlink>
      <w:r w:rsidRPr="00B83A5F">
        <w:rPr>
          <w:rStyle w:val="big-number"/>
          <w:rFonts w:cs="FrankRuehl" w:hint="cs"/>
          <w:vanish/>
          <w:sz w:val="20"/>
          <w:szCs w:val="20"/>
          <w:shd w:val="clear" w:color="auto" w:fill="FFFF99"/>
          <w:rtl/>
        </w:rPr>
        <w:t xml:space="preserve"> מיום 29.3.1988 עמ' 59 (</w:t>
      </w:r>
      <w:hyperlink r:id="rId89" w:history="1">
        <w:r w:rsidRPr="00B83A5F">
          <w:rPr>
            <w:rStyle w:val="Hyperlink"/>
            <w:rFonts w:cs="FrankRuehl" w:hint="cs"/>
            <w:vanish/>
            <w:szCs w:val="20"/>
            <w:shd w:val="clear" w:color="auto" w:fill="FFFF99"/>
            <w:rtl/>
          </w:rPr>
          <w:t>ה"ח 1866</w:t>
        </w:r>
      </w:hyperlink>
      <w:r w:rsidRPr="00B83A5F">
        <w:rPr>
          <w:rStyle w:val="big-number"/>
          <w:rFonts w:cs="FrankRuehl" w:hint="cs"/>
          <w:vanish/>
          <w:sz w:val="20"/>
          <w:szCs w:val="20"/>
          <w:shd w:val="clear" w:color="auto" w:fill="FFFF99"/>
          <w:rtl/>
        </w:rPr>
        <w:t>)</w:t>
      </w:r>
    </w:p>
    <w:p w:rsidR="00E53F96" w:rsidRDefault="00E53F96">
      <w:pPr>
        <w:pStyle w:val="P00"/>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סעיף 31א</w:t>
      </w:r>
      <w:bookmarkEnd w:id="76"/>
    </w:p>
    <w:p w:rsidR="00E53F96" w:rsidRDefault="00E53F96">
      <w:pPr>
        <w:pStyle w:val="P00"/>
        <w:spacing w:before="72"/>
        <w:ind w:left="0" w:right="1134"/>
        <w:rPr>
          <w:rStyle w:val="default"/>
          <w:rFonts w:cs="FrankRuehl" w:hint="cs"/>
          <w:rtl/>
        </w:rPr>
      </w:pPr>
      <w:bookmarkStart w:id="77" w:name="Seif60"/>
      <w:bookmarkEnd w:id="77"/>
      <w:r>
        <w:rPr>
          <w:lang w:val="he-IL"/>
        </w:rPr>
        <w:pict>
          <v:rect id="_x0000_s2118" style="position:absolute;left:0;text-align:left;margin-left:462pt;margin-top:8.05pt;width:77.55pt;height:52.4pt;z-index:251654656"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המ</w:t>
                  </w:r>
                  <w:r>
                    <w:rPr>
                      <w:rFonts w:cs="Miriam" w:hint="cs"/>
                      <w:sz w:val="18"/>
                      <w:szCs w:val="18"/>
                      <w:rtl/>
                    </w:rPr>
                    <w:t>חא</w:t>
                  </w:r>
                  <w:r>
                    <w:rPr>
                      <w:rFonts w:cs="Miriam"/>
                      <w:sz w:val="18"/>
                      <w:szCs w:val="18"/>
                      <w:rtl/>
                    </w:rPr>
                    <w:t>ה</w:t>
                  </w:r>
                  <w:r>
                    <w:rPr>
                      <w:rFonts w:cs="Miriam" w:hint="cs"/>
                      <w:sz w:val="18"/>
                      <w:szCs w:val="18"/>
                      <w:rtl/>
                    </w:rPr>
                    <w:t>,</w:t>
                  </w:r>
                  <w:r>
                    <w:rPr>
                      <w:rFonts w:cs="Miriam"/>
                      <w:sz w:val="18"/>
                      <w:szCs w:val="18"/>
                      <w:rtl/>
                    </w:rPr>
                    <w:t xml:space="preserve"> </w:t>
                  </w:r>
                  <w:r>
                    <w:rPr>
                      <w:rFonts w:cs="Miriam" w:hint="cs"/>
                      <w:sz w:val="18"/>
                      <w:szCs w:val="18"/>
                      <w:rtl/>
                    </w:rPr>
                    <w:t>שעבוד או עיקול</w:t>
                  </w:r>
                </w:p>
                <w:p w:rsidR="00E53F96" w:rsidRDefault="00E53F96">
                  <w:pPr>
                    <w:spacing w:line="160" w:lineRule="exact"/>
                    <w:jc w:val="left"/>
                    <w:rPr>
                      <w:rFonts w:cs="Miriam"/>
                      <w:noProof/>
                      <w:sz w:val="18"/>
                      <w:szCs w:val="18"/>
                      <w:rtl/>
                    </w:rPr>
                  </w:pPr>
                  <w:r>
                    <w:rPr>
                      <w:rFonts w:cs="Miriam" w:hint="cs"/>
                      <w:sz w:val="18"/>
                      <w:szCs w:val="18"/>
                      <w:rtl/>
                    </w:rPr>
                    <w:t xml:space="preserve">(תיקון מס' 10) </w:t>
                  </w:r>
                </w:p>
                <w:p w:rsidR="00E53F96" w:rsidRDefault="00E53F96">
                  <w:pPr>
                    <w:spacing w:line="160" w:lineRule="exact"/>
                    <w:jc w:val="left"/>
                    <w:rPr>
                      <w:rFonts w:cs="Miriam" w:hint="cs"/>
                      <w:sz w:val="18"/>
                      <w:szCs w:val="18"/>
                      <w:rtl/>
                    </w:rPr>
                  </w:pPr>
                  <w:r>
                    <w:rPr>
                      <w:rFonts w:cs="Miriam"/>
                      <w:sz w:val="18"/>
                      <w:szCs w:val="18"/>
                      <w:rtl/>
                    </w:rPr>
                    <w:t>תש</w:t>
                  </w:r>
                  <w:r>
                    <w:rPr>
                      <w:rFonts w:cs="Miriam" w:hint="cs"/>
                      <w:sz w:val="18"/>
                      <w:szCs w:val="18"/>
                      <w:rtl/>
                    </w:rPr>
                    <w:t>נ"</w:t>
                  </w:r>
                  <w:r>
                    <w:rPr>
                      <w:rFonts w:cs="Miriam"/>
                      <w:sz w:val="18"/>
                      <w:szCs w:val="18"/>
                      <w:rtl/>
                    </w:rPr>
                    <w:t>א-1991</w:t>
                  </w:r>
                </w:p>
                <w:p w:rsidR="00E53F96" w:rsidRDefault="00E53F96">
                  <w:pPr>
                    <w:spacing w:line="160" w:lineRule="exact"/>
                    <w:jc w:val="left"/>
                    <w:rPr>
                      <w:rFonts w:cs="Miriam" w:hint="cs"/>
                      <w:noProof/>
                      <w:sz w:val="18"/>
                      <w:szCs w:val="18"/>
                      <w:rtl/>
                    </w:rPr>
                  </w:pPr>
                  <w:r>
                    <w:rPr>
                      <w:rFonts w:cs="Miriam" w:hint="cs"/>
                      <w:sz w:val="18"/>
                      <w:szCs w:val="18"/>
                      <w:rtl/>
                    </w:rPr>
                    <w:t>(תיקון מס' 31) תשס"ד-2004</w:t>
                  </w:r>
                </w:p>
              </w:txbxContent>
            </v:textbox>
            <w10:anchorlock/>
          </v:rect>
        </w:pict>
      </w:r>
      <w:r>
        <w:rPr>
          <w:rStyle w:val="big-number"/>
          <w:rFonts w:cs="Miriam"/>
          <w:rtl/>
        </w:rPr>
        <w:t>31</w:t>
      </w:r>
      <w:r>
        <w:rPr>
          <w:rStyle w:val="default"/>
          <w:rFonts w:cs="FrankRuehl"/>
          <w:rtl/>
        </w:rPr>
        <w:t>ב.</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ת</w:t>
      </w:r>
      <w:r>
        <w:rPr>
          <w:rStyle w:val="default"/>
          <w:rFonts w:cs="FrankRuehl" w:hint="cs"/>
          <w:rtl/>
        </w:rPr>
        <w:t>אג</w:t>
      </w:r>
      <w:r>
        <w:rPr>
          <w:rStyle w:val="default"/>
          <w:rFonts w:cs="FrankRuehl"/>
          <w:rtl/>
        </w:rPr>
        <w:t>יד</w:t>
      </w:r>
      <w:r>
        <w:rPr>
          <w:rStyle w:val="default"/>
          <w:rFonts w:cs="FrankRuehl" w:hint="cs"/>
          <w:rtl/>
        </w:rPr>
        <w:t xml:space="preserve">, או גוף אחר שהממשלה משתתפת בתקציבו, לא ישעבד ולא ימחה לאחר את זכותו לקבלת תמיכה, מענק או השתתפות אחרת מתקציב המדינה (בחוק זה </w:t>
      </w:r>
      <w:r>
        <w:rPr>
          <w:rStyle w:val="default"/>
          <w:rFonts w:cs="FrankRuehl"/>
          <w:rtl/>
        </w:rPr>
        <w:t>–</w:t>
      </w:r>
      <w:r>
        <w:rPr>
          <w:rStyle w:val="default"/>
          <w:rFonts w:cs="FrankRuehl" w:hint="cs"/>
          <w:rtl/>
        </w:rPr>
        <w:t xml:space="preserve"> הקצבה), אלא אם כן הותר הדבר מראש בהתאם לתקנות שיתקין שר האוצר; רשות</w:t>
      </w:r>
      <w:r>
        <w:rPr>
          <w:rStyle w:val="default"/>
          <w:rFonts w:cs="FrankRuehl"/>
          <w:rtl/>
        </w:rPr>
        <w:t xml:space="preserve"> מ</w:t>
      </w:r>
      <w:r>
        <w:rPr>
          <w:rStyle w:val="default"/>
          <w:rFonts w:cs="FrankRuehl" w:hint="cs"/>
          <w:rtl/>
        </w:rPr>
        <w:t>קו</w:t>
      </w:r>
      <w:r>
        <w:rPr>
          <w:rStyle w:val="default"/>
          <w:rFonts w:cs="FrankRuehl"/>
          <w:rtl/>
        </w:rPr>
        <w:t>מי</w:t>
      </w:r>
      <w:r>
        <w:rPr>
          <w:rStyle w:val="default"/>
          <w:rFonts w:cs="FrankRuehl" w:hint="cs"/>
          <w:rtl/>
        </w:rPr>
        <w:t>ת לא תשעבד ולא תמחה זכות כאמור אלא אם כן הותר הדבר מראש בהתאם לתקנות שיתקין שר האוצר בהסכמ</w:t>
      </w:r>
      <w:r>
        <w:rPr>
          <w:rStyle w:val="default"/>
          <w:rFonts w:cs="FrankRuehl"/>
          <w:rtl/>
        </w:rPr>
        <w:t xml:space="preserve">ת </w:t>
      </w:r>
      <w:r>
        <w:rPr>
          <w:rStyle w:val="default"/>
          <w:rFonts w:cs="FrankRuehl" w:hint="cs"/>
          <w:rtl/>
        </w:rPr>
        <w:t>שר הפנים.</w:t>
      </w:r>
    </w:p>
    <w:p w:rsidR="00E53F96" w:rsidRDefault="00E53F96">
      <w:pPr>
        <w:pStyle w:val="P00"/>
        <w:spacing w:before="72"/>
        <w:ind w:left="0" w:right="1134"/>
        <w:rPr>
          <w:rStyle w:val="default"/>
          <w:rFonts w:cs="FrankRuehl" w:hint="cs"/>
          <w:rtl/>
        </w:rPr>
      </w:pPr>
      <w:r>
        <w:rPr>
          <w:rFonts w:cs="FrankRuehl"/>
          <w:rtl/>
          <w:lang w:val="he-IL"/>
        </w:rPr>
        <w:pict>
          <v:shape id="_x0000_s2180" type="#_x0000_t202" style="position:absolute;left:0;text-align:left;margin-left:470.35pt;margin-top:7.1pt;width:1in;height:14.95pt;z-index:251659776" filled="f" stroked="f">
            <v:textbox style="mso-next-textbox:#_x0000_s2180" inset="1mm,0,1mm,0">
              <w:txbxContent>
                <w:p w:rsidR="00E53F96" w:rsidRDefault="00E53F96">
                  <w:pPr>
                    <w:spacing w:line="160" w:lineRule="exact"/>
                    <w:jc w:val="left"/>
                    <w:rPr>
                      <w:rFonts w:cs="Miriam" w:hint="cs"/>
                      <w:sz w:val="18"/>
                      <w:szCs w:val="18"/>
                      <w:rtl/>
                    </w:rPr>
                  </w:pPr>
                  <w:r>
                    <w:rPr>
                      <w:rFonts w:cs="Miriam" w:hint="cs"/>
                      <w:sz w:val="18"/>
                      <w:szCs w:val="18"/>
                      <w:rtl/>
                    </w:rPr>
                    <w:t>(תיקון מס' 31) תשס"ד-2004</w:t>
                  </w:r>
                </w:p>
              </w:txbxContent>
            </v:textbox>
            <w10:anchorlock/>
          </v:shape>
        </w:pict>
      </w:r>
      <w:r>
        <w:rPr>
          <w:rStyle w:val="default"/>
          <w:rFonts w:cs="FrankRuehl" w:hint="cs"/>
          <w:rtl/>
        </w:rPr>
        <w:tab/>
        <w:t>(ב)</w:t>
      </w:r>
      <w:r>
        <w:rPr>
          <w:rStyle w:val="default"/>
          <w:rFonts w:cs="FrankRuehl" w:hint="cs"/>
          <w:rtl/>
        </w:rPr>
        <w:tab/>
        <w:t>זכות כאמור בסעיף זה אינה ניתנת לעיקול.</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78" w:name="Rov167"/>
      <w:r w:rsidRPr="00B83A5F">
        <w:rPr>
          <w:rStyle w:val="big-number"/>
          <w:rFonts w:cs="FrankRuehl" w:hint="cs"/>
          <w:vanish/>
          <w:color w:val="FF0000"/>
          <w:sz w:val="20"/>
          <w:szCs w:val="20"/>
          <w:shd w:val="clear" w:color="auto" w:fill="FFFF99"/>
          <w:rtl/>
        </w:rPr>
        <w:t>מיום 27.3.1991</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10</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90" w:history="1">
        <w:r w:rsidRPr="00B83A5F">
          <w:rPr>
            <w:rStyle w:val="Hyperlink"/>
            <w:rFonts w:cs="FrankRuehl" w:hint="eastAsia"/>
            <w:vanish/>
            <w:szCs w:val="20"/>
            <w:shd w:val="clear" w:color="auto" w:fill="FFFF99"/>
            <w:rtl/>
          </w:rPr>
          <w:t>ס</w:t>
        </w:r>
        <w:r w:rsidRPr="00B83A5F">
          <w:rPr>
            <w:rStyle w:val="Hyperlink"/>
            <w:rFonts w:cs="FrankRuehl"/>
            <w:vanish/>
            <w:szCs w:val="20"/>
            <w:shd w:val="clear" w:color="auto" w:fill="FFFF99"/>
            <w:rtl/>
          </w:rPr>
          <w:t>"ח תשנ"א מס' 1351</w:t>
        </w:r>
      </w:hyperlink>
      <w:r w:rsidRPr="00B83A5F">
        <w:rPr>
          <w:rStyle w:val="big-number"/>
          <w:rFonts w:cs="FrankRuehl" w:hint="cs"/>
          <w:vanish/>
          <w:sz w:val="20"/>
          <w:szCs w:val="20"/>
          <w:shd w:val="clear" w:color="auto" w:fill="FFFF99"/>
          <w:rtl/>
        </w:rPr>
        <w:t xml:space="preserve"> מיום 27.3.1991 עמ' 130 (</w:t>
      </w:r>
      <w:hyperlink r:id="rId91" w:history="1">
        <w:r w:rsidRPr="00B83A5F">
          <w:rPr>
            <w:rStyle w:val="Hyperlink"/>
            <w:rFonts w:cs="FrankRuehl" w:hint="cs"/>
            <w:vanish/>
            <w:szCs w:val="20"/>
            <w:shd w:val="clear" w:color="auto" w:fill="FFFF99"/>
            <w:rtl/>
          </w:rPr>
          <w:t>ה"ח 2020</w:t>
        </w:r>
      </w:hyperlink>
      <w:r w:rsidRPr="00B83A5F">
        <w:rPr>
          <w:rStyle w:val="big-number"/>
          <w:rFonts w:cs="FrankRuehl" w:hint="cs"/>
          <w:vanish/>
          <w:sz w:val="20"/>
          <w:szCs w:val="20"/>
          <w:shd w:val="clear" w:color="auto" w:fill="FFFF99"/>
          <w:rtl/>
        </w:rPr>
        <w:t>)</w:t>
      </w:r>
    </w:p>
    <w:p w:rsidR="00E53F96" w:rsidRPr="00B83A5F" w:rsidRDefault="00E53F96">
      <w:pPr>
        <w:pStyle w:val="P22"/>
        <w:spacing w:before="0"/>
        <w:ind w:left="0" w:right="1134"/>
        <w:rPr>
          <w:rStyle w:val="default"/>
          <w:rFonts w:cs="FrankRuehl" w:hint="cs"/>
          <w:b/>
          <w:bCs/>
          <w:vanish/>
          <w:sz w:val="20"/>
          <w:szCs w:val="20"/>
          <w:shd w:val="clear" w:color="auto" w:fill="FFFF99"/>
          <w:rtl/>
        </w:rPr>
      </w:pPr>
      <w:r w:rsidRPr="00B83A5F">
        <w:rPr>
          <w:rStyle w:val="default"/>
          <w:rFonts w:cs="FrankRuehl" w:hint="cs"/>
          <w:b/>
          <w:bCs/>
          <w:vanish/>
          <w:sz w:val="20"/>
          <w:szCs w:val="20"/>
          <w:shd w:val="clear" w:color="auto" w:fill="FFFF99"/>
          <w:rtl/>
        </w:rPr>
        <w:t>הוספת סעיף 31ב</w:t>
      </w:r>
    </w:p>
    <w:p w:rsidR="00E53F96" w:rsidRPr="00B83A5F" w:rsidRDefault="00E53F96">
      <w:pPr>
        <w:pStyle w:val="P00"/>
        <w:spacing w:before="0"/>
        <w:ind w:left="0" w:right="1134"/>
        <w:rPr>
          <w:rStyle w:val="big-number"/>
          <w:rFonts w:cs="FrankRuehl" w:hint="cs"/>
          <w:vanish/>
          <w:sz w:val="20"/>
          <w:szCs w:val="20"/>
          <w:shd w:val="clear" w:color="auto" w:fill="FFFF99"/>
          <w:rtl/>
        </w:rPr>
      </w:pP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16.6.2004</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31</w:t>
      </w:r>
    </w:p>
    <w:p w:rsidR="00E53F96" w:rsidRPr="00B83A5F" w:rsidRDefault="00E53F96">
      <w:pPr>
        <w:pStyle w:val="P00"/>
        <w:spacing w:before="0"/>
        <w:ind w:left="0" w:right="1134"/>
        <w:rPr>
          <w:rFonts w:cs="FrankRuehl" w:hint="cs"/>
          <w:vanish/>
          <w:szCs w:val="20"/>
          <w:shd w:val="clear" w:color="auto" w:fill="FFFF99"/>
          <w:rtl/>
        </w:rPr>
      </w:pPr>
      <w:hyperlink r:id="rId92" w:history="1">
        <w:r w:rsidRPr="00B83A5F">
          <w:rPr>
            <w:rStyle w:val="Hyperlink"/>
            <w:rFonts w:cs="FrankRuehl" w:hint="cs"/>
            <w:vanish/>
            <w:szCs w:val="20"/>
            <w:shd w:val="clear" w:color="auto" w:fill="FFFF99"/>
            <w:rtl/>
          </w:rPr>
          <w:t>ס"ח תשס"ד מס' 1943</w:t>
        </w:r>
      </w:hyperlink>
      <w:r w:rsidRPr="00B83A5F">
        <w:rPr>
          <w:rStyle w:val="big-number"/>
          <w:rFonts w:cs="FrankRuehl" w:hint="cs"/>
          <w:vanish/>
          <w:sz w:val="20"/>
          <w:szCs w:val="20"/>
          <w:shd w:val="clear" w:color="auto" w:fill="FFFF99"/>
          <w:rtl/>
        </w:rPr>
        <w:t xml:space="preserve"> מיום 16.6.2004 עמ' 402 (</w:t>
      </w:r>
      <w:hyperlink r:id="rId93" w:history="1">
        <w:r w:rsidRPr="00B83A5F">
          <w:rPr>
            <w:rStyle w:val="Hyperlink"/>
            <w:rFonts w:cs="FrankRuehl" w:hint="cs"/>
            <w:vanish/>
            <w:szCs w:val="20"/>
            <w:shd w:val="clear" w:color="auto" w:fill="FFFF99"/>
            <w:rtl/>
          </w:rPr>
          <w:t>ה"ח 108</w:t>
        </w:r>
      </w:hyperlink>
      <w:r w:rsidRPr="00B83A5F">
        <w:rPr>
          <w:rStyle w:val="big-number"/>
          <w:rFonts w:cs="FrankRuehl" w:hint="cs"/>
          <w:vanish/>
          <w:sz w:val="20"/>
          <w:szCs w:val="20"/>
          <w:shd w:val="clear" w:color="auto" w:fill="FFFF99"/>
          <w:rtl/>
        </w:rPr>
        <w:t>)</w:t>
      </w:r>
    </w:p>
    <w:p w:rsidR="00E53F96" w:rsidRPr="00B83A5F" w:rsidRDefault="00E53F96">
      <w:pPr>
        <w:pStyle w:val="P00"/>
        <w:ind w:left="0" w:right="1134"/>
        <w:rPr>
          <w:rStyle w:val="big-number"/>
          <w:rFonts w:cs="Miriam" w:hint="cs"/>
          <w:vanish/>
          <w:sz w:val="16"/>
          <w:szCs w:val="16"/>
          <w:shd w:val="clear" w:color="auto" w:fill="FFFF99"/>
          <w:rtl/>
        </w:rPr>
      </w:pPr>
      <w:r w:rsidRPr="00B83A5F">
        <w:rPr>
          <w:rFonts w:cs="Miriam"/>
          <w:vanish/>
          <w:sz w:val="16"/>
          <w:szCs w:val="16"/>
          <w:shd w:val="clear" w:color="auto" w:fill="FFFF99"/>
          <w:rtl/>
        </w:rPr>
        <w:t>המ</w:t>
      </w:r>
      <w:r w:rsidRPr="00B83A5F">
        <w:rPr>
          <w:rFonts w:cs="Miriam" w:hint="cs"/>
          <w:vanish/>
          <w:sz w:val="16"/>
          <w:szCs w:val="16"/>
          <w:shd w:val="clear" w:color="auto" w:fill="FFFF99"/>
          <w:rtl/>
        </w:rPr>
        <w:t>חא</w:t>
      </w:r>
      <w:r w:rsidRPr="00B83A5F">
        <w:rPr>
          <w:rFonts w:cs="Miriam"/>
          <w:vanish/>
          <w:sz w:val="16"/>
          <w:szCs w:val="16"/>
          <w:shd w:val="clear" w:color="auto" w:fill="FFFF99"/>
          <w:rtl/>
        </w:rPr>
        <w:t>ה</w:t>
      </w:r>
      <w:r w:rsidRPr="00B83A5F">
        <w:rPr>
          <w:rFonts w:cs="Miriam" w:hint="cs"/>
          <w:vanish/>
          <w:sz w:val="16"/>
          <w:szCs w:val="16"/>
          <w:shd w:val="clear" w:color="auto" w:fill="FFFF99"/>
          <w:rtl/>
        </w:rPr>
        <w:t xml:space="preserve"> </w:t>
      </w:r>
      <w:r w:rsidRPr="00B83A5F">
        <w:rPr>
          <w:rFonts w:cs="Miriam" w:hint="cs"/>
          <w:strike/>
          <w:vanish/>
          <w:sz w:val="16"/>
          <w:szCs w:val="16"/>
          <w:shd w:val="clear" w:color="auto" w:fill="FFFF99"/>
          <w:rtl/>
        </w:rPr>
        <w:t>או שעבוד</w:t>
      </w:r>
      <w:r w:rsidRPr="00B83A5F">
        <w:rPr>
          <w:rFonts w:cs="Miriam" w:hint="cs"/>
          <w:vanish/>
          <w:sz w:val="16"/>
          <w:szCs w:val="16"/>
          <w:shd w:val="clear" w:color="auto" w:fill="FFFF99"/>
          <w:rtl/>
        </w:rPr>
        <w:t>,</w:t>
      </w:r>
      <w:r w:rsidRPr="00B83A5F">
        <w:rPr>
          <w:rFonts w:cs="Miriam"/>
          <w:vanish/>
          <w:sz w:val="16"/>
          <w:szCs w:val="16"/>
          <w:shd w:val="clear" w:color="auto" w:fill="FFFF99"/>
          <w:rtl/>
        </w:rPr>
        <w:t xml:space="preserve"> </w:t>
      </w:r>
      <w:r w:rsidRPr="00B83A5F">
        <w:rPr>
          <w:rFonts w:cs="Miriam" w:hint="cs"/>
          <w:vanish/>
          <w:sz w:val="16"/>
          <w:szCs w:val="16"/>
          <w:u w:val="single"/>
          <w:shd w:val="clear" w:color="auto" w:fill="FFFF99"/>
          <w:rtl/>
        </w:rPr>
        <w:t>שעבוד או עיקול</w:t>
      </w:r>
    </w:p>
    <w:p w:rsidR="00E53F96" w:rsidRPr="00B83A5F" w:rsidRDefault="00E53F96">
      <w:pPr>
        <w:pStyle w:val="P00"/>
        <w:spacing w:before="0"/>
        <w:ind w:left="0" w:right="1134"/>
        <w:rPr>
          <w:rStyle w:val="default"/>
          <w:rFonts w:cs="FrankRuehl" w:hint="cs"/>
          <w:vanish/>
          <w:sz w:val="22"/>
          <w:szCs w:val="22"/>
          <w:shd w:val="clear" w:color="auto" w:fill="FFFF99"/>
          <w:rtl/>
        </w:rPr>
      </w:pPr>
      <w:r w:rsidRPr="00B83A5F">
        <w:rPr>
          <w:rStyle w:val="big-number"/>
          <w:rFonts w:cs="FrankRuehl"/>
          <w:vanish/>
          <w:sz w:val="22"/>
          <w:szCs w:val="22"/>
          <w:shd w:val="clear" w:color="auto" w:fill="FFFF99"/>
          <w:rtl/>
        </w:rPr>
        <w:t>31</w:t>
      </w:r>
      <w:r w:rsidRPr="00B83A5F">
        <w:rPr>
          <w:rStyle w:val="default"/>
          <w:rFonts w:cs="FrankRuehl"/>
          <w:vanish/>
          <w:sz w:val="22"/>
          <w:szCs w:val="22"/>
          <w:shd w:val="clear" w:color="auto" w:fill="FFFF99"/>
          <w:rtl/>
        </w:rPr>
        <w:t>ב.</w:t>
      </w:r>
      <w:r w:rsidRPr="00B83A5F">
        <w:rPr>
          <w:rStyle w:val="default"/>
          <w:rFonts w:cs="FrankRuehl"/>
          <w:vanish/>
          <w:sz w:val="22"/>
          <w:szCs w:val="22"/>
          <w:shd w:val="clear" w:color="auto" w:fill="FFFF99"/>
          <w:rtl/>
        </w:rPr>
        <w:tab/>
      </w:r>
      <w:r w:rsidRPr="00B83A5F">
        <w:rPr>
          <w:rStyle w:val="default"/>
          <w:rFonts w:cs="FrankRuehl" w:hint="cs"/>
          <w:vanish/>
          <w:sz w:val="22"/>
          <w:szCs w:val="22"/>
          <w:u w:val="single"/>
          <w:shd w:val="clear" w:color="auto" w:fill="FFFF99"/>
          <w:rtl/>
        </w:rPr>
        <w:t>(א)</w:t>
      </w:r>
      <w:r w:rsidRPr="00B83A5F">
        <w:rPr>
          <w:rStyle w:val="default"/>
          <w:rFonts w:cs="FrankRuehl" w:hint="cs"/>
          <w:vanish/>
          <w:sz w:val="22"/>
          <w:szCs w:val="22"/>
          <w:shd w:val="clear" w:color="auto" w:fill="FFFF99"/>
          <w:rtl/>
        </w:rPr>
        <w:tab/>
      </w:r>
      <w:r w:rsidRPr="00B83A5F">
        <w:rPr>
          <w:rStyle w:val="default"/>
          <w:rFonts w:cs="FrankRuehl"/>
          <w:vanish/>
          <w:sz w:val="22"/>
          <w:szCs w:val="22"/>
          <w:shd w:val="clear" w:color="auto" w:fill="FFFF99"/>
          <w:rtl/>
        </w:rPr>
        <w:t>ת</w:t>
      </w:r>
      <w:r w:rsidRPr="00B83A5F">
        <w:rPr>
          <w:rStyle w:val="default"/>
          <w:rFonts w:cs="FrankRuehl" w:hint="cs"/>
          <w:vanish/>
          <w:sz w:val="22"/>
          <w:szCs w:val="22"/>
          <w:shd w:val="clear" w:color="auto" w:fill="FFFF99"/>
          <w:rtl/>
        </w:rPr>
        <w:t>אג</w:t>
      </w:r>
      <w:r w:rsidRPr="00B83A5F">
        <w:rPr>
          <w:rStyle w:val="default"/>
          <w:rFonts w:cs="FrankRuehl"/>
          <w:vanish/>
          <w:sz w:val="22"/>
          <w:szCs w:val="22"/>
          <w:shd w:val="clear" w:color="auto" w:fill="FFFF99"/>
          <w:rtl/>
        </w:rPr>
        <w:t>יד</w:t>
      </w:r>
      <w:r w:rsidRPr="00B83A5F">
        <w:rPr>
          <w:rStyle w:val="default"/>
          <w:rFonts w:cs="FrankRuehl" w:hint="cs"/>
          <w:vanish/>
          <w:sz w:val="22"/>
          <w:szCs w:val="22"/>
          <w:shd w:val="clear" w:color="auto" w:fill="FFFF99"/>
          <w:rtl/>
        </w:rPr>
        <w:t xml:space="preserve">, או גוף אחר שהממשלה משתתפת בתקציבו, לא ישעבד ולא ימחה לאחר את זכותו לקבלת תמיכה, מענק או השתתפות אחרת מתקציב המדינה </w:t>
      </w:r>
      <w:r w:rsidRPr="00B83A5F">
        <w:rPr>
          <w:rStyle w:val="default"/>
          <w:rFonts w:cs="FrankRuehl" w:hint="cs"/>
          <w:vanish/>
          <w:sz w:val="22"/>
          <w:szCs w:val="22"/>
          <w:u w:val="single"/>
          <w:shd w:val="clear" w:color="auto" w:fill="FFFF99"/>
          <w:rtl/>
        </w:rPr>
        <w:t xml:space="preserve">(בחוק זה </w:t>
      </w:r>
      <w:r w:rsidRPr="00B83A5F">
        <w:rPr>
          <w:rStyle w:val="default"/>
          <w:rFonts w:cs="FrankRuehl"/>
          <w:vanish/>
          <w:sz w:val="22"/>
          <w:szCs w:val="22"/>
          <w:u w:val="single"/>
          <w:shd w:val="clear" w:color="auto" w:fill="FFFF99"/>
          <w:rtl/>
        </w:rPr>
        <w:t>–</w:t>
      </w:r>
      <w:r w:rsidRPr="00B83A5F">
        <w:rPr>
          <w:rStyle w:val="default"/>
          <w:rFonts w:cs="FrankRuehl" w:hint="cs"/>
          <w:vanish/>
          <w:sz w:val="22"/>
          <w:szCs w:val="22"/>
          <w:u w:val="single"/>
          <w:shd w:val="clear" w:color="auto" w:fill="FFFF99"/>
          <w:rtl/>
        </w:rPr>
        <w:t xml:space="preserve"> הקצבה)</w:t>
      </w:r>
      <w:r w:rsidRPr="00B83A5F">
        <w:rPr>
          <w:rStyle w:val="default"/>
          <w:rFonts w:cs="FrankRuehl" w:hint="cs"/>
          <w:vanish/>
          <w:sz w:val="22"/>
          <w:szCs w:val="22"/>
          <w:shd w:val="clear" w:color="auto" w:fill="FFFF99"/>
          <w:rtl/>
        </w:rPr>
        <w:t xml:space="preserve">, אלא אם כן הותר הדבר </w:t>
      </w:r>
      <w:r w:rsidRPr="00B83A5F">
        <w:rPr>
          <w:rStyle w:val="default"/>
          <w:rFonts w:cs="FrankRuehl" w:hint="cs"/>
          <w:vanish/>
          <w:sz w:val="22"/>
          <w:szCs w:val="22"/>
          <w:u w:val="single"/>
          <w:shd w:val="clear" w:color="auto" w:fill="FFFF99"/>
          <w:rtl/>
        </w:rPr>
        <w:t>מראש</w:t>
      </w:r>
      <w:r w:rsidRPr="00B83A5F">
        <w:rPr>
          <w:rStyle w:val="default"/>
          <w:rFonts w:cs="FrankRuehl" w:hint="cs"/>
          <w:vanish/>
          <w:sz w:val="22"/>
          <w:szCs w:val="22"/>
          <w:shd w:val="clear" w:color="auto" w:fill="FFFF99"/>
          <w:rtl/>
        </w:rPr>
        <w:t xml:space="preserve"> בהתאם לתקנות שיתקין שר האוצר; רשות</w:t>
      </w:r>
      <w:r w:rsidRPr="00B83A5F">
        <w:rPr>
          <w:rStyle w:val="default"/>
          <w:rFonts w:cs="FrankRuehl"/>
          <w:vanish/>
          <w:sz w:val="22"/>
          <w:szCs w:val="22"/>
          <w:shd w:val="clear" w:color="auto" w:fill="FFFF99"/>
          <w:rtl/>
        </w:rPr>
        <w:t xml:space="preserve"> מ</w:t>
      </w:r>
      <w:r w:rsidRPr="00B83A5F">
        <w:rPr>
          <w:rStyle w:val="default"/>
          <w:rFonts w:cs="FrankRuehl" w:hint="cs"/>
          <w:vanish/>
          <w:sz w:val="22"/>
          <w:szCs w:val="22"/>
          <w:shd w:val="clear" w:color="auto" w:fill="FFFF99"/>
          <w:rtl/>
        </w:rPr>
        <w:t>קו</w:t>
      </w:r>
      <w:r w:rsidRPr="00B83A5F">
        <w:rPr>
          <w:rStyle w:val="default"/>
          <w:rFonts w:cs="FrankRuehl"/>
          <w:vanish/>
          <w:sz w:val="22"/>
          <w:szCs w:val="22"/>
          <w:shd w:val="clear" w:color="auto" w:fill="FFFF99"/>
          <w:rtl/>
        </w:rPr>
        <w:t>מי</w:t>
      </w:r>
      <w:r w:rsidRPr="00B83A5F">
        <w:rPr>
          <w:rStyle w:val="default"/>
          <w:rFonts w:cs="FrankRuehl" w:hint="cs"/>
          <w:vanish/>
          <w:sz w:val="22"/>
          <w:szCs w:val="22"/>
          <w:shd w:val="clear" w:color="auto" w:fill="FFFF99"/>
          <w:rtl/>
        </w:rPr>
        <w:t xml:space="preserve">ת לא תשעבד ולא תמחה זכות כאמור אלא אם כן הותר הדבר </w:t>
      </w:r>
      <w:r w:rsidRPr="00B83A5F">
        <w:rPr>
          <w:rStyle w:val="default"/>
          <w:rFonts w:cs="FrankRuehl" w:hint="cs"/>
          <w:vanish/>
          <w:sz w:val="22"/>
          <w:szCs w:val="22"/>
          <w:u w:val="single"/>
          <w:shd w:val="clear" w:color="auto" w:fill="FFFF99"/>
          <w:rtl/>
        </w:rPr>
        <w:t>מראש</w:t>
      </w:r>
      <w:r w:rsidRPr="00B83A5F">
        <w:rPr>
          <w:rStyle w:val="default"/>
          <w:rFonts w:cs="FrankRuehl" w:hint="cs"/>
          <w:vanish/>
          <w:sz w:val="22"/>
          <w:szCs w:val="22"/>
          <w:shd w:val="clear" w:color="auto" w:fill="FFFF99"/>
          <w:rtl/>
        </w:rPr>
        <w:t xml:space="preserve"> בהתאם לתקנות שיתקין שר האוצר בהסכמ</w:t>
      </w:r>
      <w:r w:rsidRPr="00B83A5F">
        <w:rPr>
          <w:rStyle w:val="default"/>
          <w:rFonts w:cs="FrankRuehl"/>
          <w:vanish/>
          <w:sz w:val="22"/>
          <w:szCs w:val="22"/>
          <w:shd w:val="clear" w:color="auto" w:fill="FFFF99"/>
          <w:rtl/>
        </w:rPr>
        <w:t xml:space="preserve">ת </w:t>
      </w:r>
      <w:r w:rsidRPr="00B83A5F">
        <w:rPr>
          <w:rStyle w:val="default"/>
          <w:rFonts w:cs="FrankRuehl" w:hint="cs"/>
          <w:vanish/>
          <w:sz w:val="22"/>
          <w:szCs w:val="22"/>
          <w:shd w:val="clear" w:color="auto" w:fill="FFFF99"/>
          <w:rtl/>
        </w:rPr>
        <w:t>שר הפנים.</w:t>
      </w:r>
    </w:p>
    <w:p w:rsidR="00E53F96" w:rsidRDefault="00E53F96">
      <w:pPr>
        <w:pStyle w:val="P00"/>
        <w:spacing w:before="0"/>
        <w:ind w:left="0" w:right="1134"/>
        <w:rPr>
          <w:rStyle w:val="default"/>
          <w:rFonts w:cs="FrankRuehl" w:hint="cs"/>
          <w:sz w:val="2"/>
          <w:szCs w:val="2"/>
          <w:u w:val="single"/>
          <w:rtl/>
        </w:rPr>
      </w:pPr>
      <w:r w:rsidRPr="00B83A5F">
        <w:rPr>
          <w:rStyle w:val="default"/>
          <w:rFonts w:cs="FrankRuehl" w:hint="cs"/>
          <w:vanish/>
          <w:sz w:val="22"/>
          <w:szCs w:val="22"/>
          <w:shd w:val="clear" w:color="auto" w:fill="FFFF99"/>
          <w:rtl/>
        </w:rPr>
        <w:tab/>
      </w:r>
      <w:r w:rsidRPr="00B83A5F">
        <w:rPr>
          <w:rStyle w:val="default"/>
          <w:rFonts w:cs="FrankRuehl" w:hint="cs"/>
          <w:vanish/>
          <w:sz w:val="22"/>
          <w:szCs w:val="22"/>
          <w:u w:val="single"/>
          <w:shd w:val="clear" w:color="auto" w:fill="FFFF99"/>
          <w:rtl/>
        </w:rPr>
        <w:t>(ב)</w:t>
      </w:r>
      <w:r w:rsidRPr="00B83A5F">
        <w:rPr>
          <w:rStyle w:val="default"/>
          <w:rFonts w:cs="FrankRuehl" w:hint="cs"/>
          <w:vanish/>
          <w:sz w:val="22"/>
          <w:szCs w:val="22"/>
          <w:u w:val="single"/>
          <w:shd w:val="clear" w:color="auto" w:fill="FFFF99"/>
          <w:rtl/>
        </w:rPr>
        <w:tab/>
        <w:t>זכות כאמור בסעיף זה אינה ניתנת לעיקול.</w:t>
      </w:r>
      <w:bookmarkEnd w:id="78"/>
    </w:p>
    <w:p w:rsidR="00E53F96" w:rsidRDefault="00E53F96">
      <w:pPr>
        <w:pStyle w:val="P00"/>
        <w:spacing w:before="72"/>
        <w:ind w:left="0" w:right="1134"/>
        <w:rPr>
          <w:rStyle w:val="default"/>
          <w:rFonts w:cs="FrankRuehl"/>
          <w:rtl/>
        </w:rPr>
      </w:pPr>
      <w:bookmarkStart w:id="79" w:name="Seif61"/>
      <w:bookmarkEnd w:id="79"/>
      <w:r>
        <w:rPr>
          <w:lang w:val="he-IL"/>
        </w:rPr>
        <w:pict>
          <v:rect id="_x0000_s2119" style="position:absolute;left:0;text-align:left;margin-left:464.5pt;margin-top:8.05pt;width:75.05pt;height:36.95pt;z-index:251655680" o:allowincell="f" filled="f" stroked="f" strokecolor="lime" strokeweight=".25pt">
            <v:textbox style="mso-next-textbox:#_x0000_s2119" inset="0,0,0,0">
              <w:txbxContent>
                <w:p w:rsidR="00E53F96" w:rsidRDefault="00E53F96">
                  <w:pPr>
                    <w:spacing w:line="160" w:lineRule="exact"/>
                    <w:jc w:val="left"/>
                    <w:rPr>
                      <w:rFonts w:cs="Miriam"/>
                      <w:sz w:val="18"/>
                      <w:szCs w:val="18"/>
                      <w:rtl/>
                    </w:rPr>
                  </w:pPr>
                  <w:r>
                    <w:rPr>
                      <w:rFonts w:cs="Miriam"/>
                      <w:sz w:val="18"/>
                      <w:szCs w:val="18"/>
                      <w:rtl/>
                    </w:rPr>
                    <w:t>הו</w:t>
                  </w:r>
                  <w:r>
                    <w:rPr>
                      <w:rFonts w:cs="Miriam" w:hint="cs"/>
                      <w:sz w:val="18"/>
                      <w:szCs w:val="18"/>
                      <w:rtl/>
                    </w:rPr>
                    <w:t>רא</w:t>
                  </w:r>
                  <w:r>
                    <w:rPr>
                      <w:rFonts w:cs="Miriam"/>
                      <w:sz w:val="18"/>
                      <w:szCs w:val="18"/>
                      <w:rtl/>
                    </w:rPr>
                    <w:t>ות</w:t>
                  </w:r>
                  <w:r>
                    <w:rPr>
                      <w:rFonts w:cs="Miriam" w:hint="cs"/>
                      <w:sz w:val="18"/>
                      <w:szCs w:val="18"/>
                      <w:rtl/>
                    </w:rPr>
                    <w:t xml:space="preserve"> לענין ת</w:t>
                  </w:r>
                  <w:r>
                    <w:rPr>
                      <w:rFonts w:cs="Miriam"/>
                      <w:sz w:val="18"/>
                      <w:szCs w:val="18"/>
                      <w:rtl/>
                    </w:rPr>
                    <w:t>א</w:t>
                  </w:r>
                  <w:r>
                    <w:rPr>
                      <w:rFonts w:cs="Miriam" w:hint="cs"/>
                      <w:sz w:val="18"/>
                      <w:szCs w:val="18"/>
                      <w:rtl/>
                    </w:rPr>
                    <w:t>ג</w:t>
                  </w:r>
                  <w:r>
                    <w:rPr>
                      <w:rFonts w:cs="Miriam"/>
                      <w:sz w:val="18"/>
                      <w:szCs w:val="18"/>
                      <w:rtl/>
                    </w:rPr>
                    <w:t>י</w:t>
                  </w:r>
                  <w:r>
                    <w:rPr>
                      <w:rFonts w:cs="Miriam" w:hint="cs"/>
                      <w:sz w:val="18"/>
                      <w:szCs w:val="18"/>
                      <w:rtl/>
                    </w:rPr>
                    <w:t>ד</w:t>
                  </w:r>
                  <w:r>
                    <w:rPr>
                      <w:rFonts w:cs="Miriam"/>
                      <w:sz w:val="18"/>
                      <w:szCs w:val="18"/>
                      <w:rtl/>
                    </w:rPr>
                    <w:t xml:space="preserve"> </w:t>
                  </w:r>
                  <w:r>
                    <w:rPr>
                      <w:rFonts w:cs="Miriam" w:hint="cs"/>
                      <w:sz w:val="18"/>
                      <w:szCs w:val="18"/>
                      <w:rtl/>
                    </w:rPr>
                    <w:t>בריאות</w:t>
                  </w:r>
                </w:p>
                <w:p w:rsidR="00E53F96" w:rsidRDefault="00E53F96">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24) תשנ"ח-1998</w:t>
                  </w:r>
                </w:p>
              </w:txbxContent>
            </v:textbox>
            <w10:anchorlock/>
          </v:rect>
        </w:pict>
      </w:r>
      <w:r>
        <w:rPr>
          <w:rStyle w:val="big-number"/>
          <w:rFonts w:cs="Miriam"/>
          <w:rtl/>
        </w:rPr>
        <w:t>31</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ת</w:t>
      </w:r>
      <w:r>
        <w:rPr>
          <w:rStyle w:val="default"/>
          <w:rFonts w:cs="FrankRuehl" w:hint="cs"/>
          <w:rtl/>
        </w:rPr>
        <w:t>אג</w:t>
      </w:r>
      <w:r>
        <w:rPr>
          <w:rStyle w:val="default"/>
          <w:rFonts w:cs="FrankRuehl"/>
          <w:rtl/>
        </w:rPr>
        <w:t>יד</w:t>
      </w:r>
      <w:r>
        <w:rPr>
          <w:rStyle w:val="default"/>
          <w:rFonts w:cs="FrankRuehl" w:hint="cs"/>
          <w:rtl/>
        </w:rPr>
        <w:t xml:space="preserve"> בריאות לא יפעל אלא באישור שר הבריאות ושר האוצר ובהתאם לכללים שייקבעו לפי סעיף קטן (ב).</w:t>
      </w:r>
    </w:p>
    <w:p w:rsidR="00E53F96" w:rsidRDefault="00E53F96">
      <w:pPr>
        <w:pStyle w:val="P00"/>
        <w:spacing w:before="72"/>
        <w:ind w:left="0" w:right="1134"/>
        <w:rPr>
          <w:rStyle w:val="default"/>
          <w:rFonts w:cs="FrankRuehl" w:hint="cs"/>
          <w:rtl/>
        </w:rPr>
      </w:pPr>
      <w:r>
        <w:rPr>
          <w:lang w:val="he-IL"/>
        </w:rPr>
        <w:pict>
          <v:rect id="_x0000_s2120" style="position:absolute;left:0;text-align:left;margin-left:464.5pt;margin-top:8.05pt;width:75.05pt;height:20pt;z-index:251656704" o:allowincell="f" filled="f" stroked="f" strokecolor="lime" strokeweight=".25pt">
            <v:textbox style="mso-next-textbox:#_x0000_s2120" inset="0,0,0,0">
              <w:txbxContent>
                <w:p w:rsidR="00E53F96" w:rsidRDefault="00E53F96">
                  <w:pPr>
                    <w:spacing w:line="160" w:lineRule="exact"/>
                    <w:jc w:val="left"/>
                    <w:rPr>
                      <w:rFonts w:cs="Miriam"/>
                      <w:sz w:val="18"/>
                      <w:szCs w:val="18"/>
                      <w:rtl/>
                    </w:rPr>
                  </w:pPr>
                  <w:r>
                    <w:rPr>
                      <w:rFonts w:cs="Miriam" w:hint="cs"/>
                      <w:sz w:val="18"/>
                      <w:szCs w:val="18"/>
                      <w:rtl/>
                    </w:rPr>
                    <w:t xml:space="preserve">(תיקון מס' 27) </w:t>
                  </w:r>
                </w:p>
                <w:p w:rsidR="00E53F96" w:rsidRDefault="00E53F9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w:t>
                  </w:r>
                  <w:r>
                    <w:rPr>
                      <w:rFonts w:cs="Miriam" w:hint="cs"/>
                      <w:sz w:val="18"/>
                      <w:szCs w:val="18"/>
                      <w:rtl/>
                    </w:rPr>
                    <w:t>ב</w:t>
                  </w:r>
                  <w:r>
                    <w:rPr>
                      <w:rFonts w:cs="Miriam"/>
                      <w:sz w:val="18"/>
                      <w:szCs w:val="18"/>
                      <w:rtl/>
                    </w:rPr>
                    <w:t>-2002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הב</w:t>
      </w:r>
      <w:r>
        <w:rPr>
          <w:rStyle w:val="default"/>
          <w:rFonts w:cs="FrankRuehl" w:hint="cs"/>
          <w:rtl/>
        </w:rPr>
        <w:t>ריאות, באישור שר האוצר ובהתייעצות עם נצ</w:t>
      </w:r>
      <w:r>
        <w:rPr>
          <w:rStyle w:val="default"/>
          <w:rFonts w:cs="FrankRuehl"/>
          <w:rtl/>
        </w:rPr>
        <w:t>יב</w:t>
      </w:r>
      <w:r>
        <w:rPr>
          <w:rStyle w:val="default"/>
          <w:rFonts w:cs="FrankRuehl" w:hint="cs"/>
          <w:rtl/>
        </w:rPr>
        <w:t xml:space="preserve"> ש</w:t>
      </w:r>
      <w:r>
        <w:rPr>
          <w:rStyle w:val="default"/>
          <w:rFonts w:cs="FrankRuehl"/>
          <w:rtl/>
        </w:rPr>
        <w:t>יר</w:t>
      </w:r>
      <w:r>
        <w:rPr>
          <w:rStyle w:val="default"/>
          <w:rFonts w:cs="FrankRuehl" w:hint="cs"/>
          <w:rtl/>
        </w:rPr>
        <w:t>ות המדינה, יקבע כללים לפעולת תאגיד בריאות; בכללים כאמור רשאי שר הבריא</w:t>
      </w:r>
      <w:r>
        <w:rPr>
          <w:rStyle w:val="default"/>
          <w:rFonts w:cs="FrankRuehl"/>
          <w:rtl/>
        </w:rPr>
        <w:t>ות ל</w:t>
      </w:r>
      <w:r>
        <w:rPr>
          <w:rStyle w:val="default"/>
          <w:rFonts w:cs="FrankRuehl" w:hint="cs"/>
          <w:rtl/>
        </w:rPr>
        <w:t>קבוע, בין השא</w:t>
      </w:r>
      <w:r>
        <w:rPr>
          <w:rStyle w:val="default"/>
          <w:rFonts w:cs="FrankRuehl"/>
          <w:rtl/>
        </w:rPr>
        <w:t>ר</w:t>
      </w:r>
      <w:r>
        <w:rPr>
          <w:rStyle w:val="default"/>
          <w:rFonts w:cs="FrankRuehl" w:hint="cs"/>
          <w:rtl/>
        </w:rPr>
        <w:t xml:space="preserve">, </w:t>
      </w:r>
      <w:r>
        <w:rPr>
          <w:rStyle w:val="default"/>
          <w:rFonts w:cs="FrankRuehl"/>
          <w:rtl/>
        </w:rPr>
        <w:t>כ</w:t>
      </w:r>
      <w:r>
        <w:rPr>
          <w:rStyle w:val="default"/>
          <w:rFonts w:cs="FrankRuehl" w:hint="cs"/>
          <w:rtl/>
        </w:rPr>
        <w:t>י הוראות מחוק זה, הוראות חוק חובת מכרזים, תשנ"ב-1992, וכן הוראות מחוקים, מתקנות ומהוראות פנימיות אחרות החלות על המדינה או על עובדיה - יחולו לגבי כלל תאגידי הב</w:t>
      </w:r>
      <w:r>
        <w:rPr>
          <w:rStyle w:val="default"/>
          <w:rFonts w:cs="FrankRuehl"/>
          <w:rtl/>
        </w:rPr>
        <w:t>ר</w:t>
      </w:r>
      <w:r>
        <w:rPr>
          <w:rStyle w:val="default"/>
          <w:rFonts w:cs="FrankRuehl" w:hint="cs"/>
          <w:rtl/>
        </w:rPr>
        <w:t>י</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ו</w:t>
      </w:r>
      <w:r>
        <w:rPr>
          <w:rStyle w:val="default"/>
          <w:rFonts w:cs="FrankRuehl" w:hint="cs"/>
          <w:rtl/>
        </w:rPr>
        <w:t>ע</w:t>
      </w:r>
      <w:r>
        <w:rPr>
          <w:rStyle w:val="default"/>
          <w:rFonts w:cs="FrankRuehl"/>
          <w:rtl/>
        </w:rPr>
        <w:t>וב</w:t>
      </w:r>
      <w:r>
        <w:rPr>
          <w:rStyle w:val="default"/>
          <w:rFonts w:cs="FrankRuehl" w:hint="cs"/>
          <w:rtl/>
        </w:rPr>
        <w:t>דיהם או לגבי סוגים או מי מהם, בשינויים המחויבים.</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80" w:name="Rov166"/>
      <w:r w:rsidRPr="00B83A5F">
        <w:rPr>
          <w:rStyle w:val="big-number"/>
          <w:rFonts w:cs="FrankRuehl" w:hint="cs"/>
          <w:vanish/>
          <w:color w:val="FF0000"/>
          <w:sz w:val="20"/>
          <w:szCs w:val="20"/>
          <w:shd w:val="clear" w:color="auto" w:fill="FFFF99"/>
          <w:rtl/>
        </w:rPr>
        <w:t>מיום 1.1.1998</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24</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94" w:history="1">
        <w:r w:rsidRPr="00B83A5F">
          <w:rPr>
            <w:rStyle w:val="Hyperlink"/>
            <w:rFonts w:cs="FrankRuehl" w:hint="cs"/>
            <w:vanish/>
            <w:szCs w:val="20"/>
            <w:shd w:val="clear" w:color="auto" w:fill="FFFF99"/>
            <w:rtl/>
          </w:rPr>
          <w:t>ס"ח תשנ"ח מס' 1645</w:t>
        </w:r>
      </w:hyperlink>
      <w:r w:rsidRPr="00B83A5F">
        <w:rPr>
          <w:rStyle w:val="big-number"/>
          <w:rFonts w:cs="FrankRuehl" w:hint="cs"/>
          <w:vanish/>
          <w:sz w:val="20"/>
          <w:szCs w:val="20"/>
          <w:shd w:val="clear" w:color="auto" w:fill="FFFF99"/>
          <w:rtl/>
        </w:rPr>
        <w:t xml:space="preserve"> מיום 15.1.1998 עמ' 50 (</w:t>
      </w:r>
      <w:hyperlink r:id="rId95" w:history="1">
        <w:r w:rsidRPr="00B83A5F">
          <w:rPr>
            <w:rStyle w:val="Hyperlink"/>
            <w:rFonts w:cs="FrankRuehl" w:hint="cs"/>
            <w:vanish/>
            <w:szCs w:val="20"/>
            <w:shd w:val="clear" w:color="auto" w:fill="FFFF99"/>
            <w:rtl/>
          </w:rPr>
          <w:t>ה"ח 2650</w:t>
        </w:r>
      </w:hyperlink>
      <w:r w:rsidRPr="00B83A5F">
        <w:rPr>
          <w:rStyle w:val="big-number"/>
          <w:rFonts w:cs="FrankRuehl" w:hint="cs"/>
          <w:vanish/>
          <w:sz w:val="20"/>
          <w:szCs w:val="20"/>
          <w:shd w:val="clear" w:color="auto" w:fill="FFFF99"/>
          <w:rtl/>
        </w:rPr>
        <w:t>)</w:t>
      </w:r>
    </w:p>
    <w:p w:rsidR="00E53F96" w:rsidRPr="00B83A5F" w:rsidRDefault="00E53F96">
      <w:pPr>
        <w:pStyle w:val="P22"/>
        <w:spacing w:before="0"/>
        <w:ind w:left="0" w:right="1134"/>
        <w:rPr>
          <w:rStyle w:val="default"/>
          <w:rFonts w:cs="FrankRuehl" w:hint="cs"/>
          <w:b/>
          <w:bCs/>
          <w:vanish/>
          <w:sz w:val="20"/>
          <w:szCs w:val="20"/>
          <w:shd w:val="clear" w:color="auto" w:fill="FFFF99"/>
          <w:rtl/>
        </w:rPr>
      </w:pPr>
      <w:r w:rsidRPr="00B83A5F">
        <w:rPr>
          <w:rStyle w:val="default"/>
          <w:rFonts w:cs="FrankRuehl" w:hint="cs"/>
          <w:b/>
          <w:bCs/>
          <w:vanish/>
          <w:sz w:val="20"/>
          <w:szCs w:val="20"/>
          <w:shd w:val="clear" w:color="auto" w:fill="FFFF99"/>
          <w:rtl/>
        </w:rPr>
        <w:t>הוספת סעיף 31ג</w:t>
      </w:r>
    </w:p>
    <w:p w:rsidR="00E53F96" w:rsidRPr="00B83A5F" w:rsidRDefault="00E53F96">
      <w:pPr>
        <w:pStyle w:val="P00"/>
        <w:spacing w:before="0"/>
        <w:ind w:left="0" w:right="1134"/>
        <w:rPr>
          <w:rStyle w:val="big-number"/>
          <w:rFonts w:cs="FrankRuehl" w:hint="cs"/>
          <w:vanish/>
          <w:sz w:val="20"/>
          <w:szCs w:val="20"/>
          <w:rtl/>
        </w:rPr>
      </w:pP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1.1.2002</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27</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96" w:history="1">
        <w:r w:rsidRPr="00B83A5F">
          <w:rPr>
            <w:rStyle w:val="Hyperlink"/>
            <w:rFonts w:cs="FrankRuehl" w:hint="cs"/>
            <w:vanish/>
            <w:szCs w:val="20"/>
            <w:shd w:val="clear" w:color="auto" w:fill="FFFF99"/>
            <w:rtl/>
          </w:rPr>
          <w:t>ס"ח תשס"ב מס' 1863</w:t>
        </w:r>
      </w:hyperlink>
      <w:r w:rsidRPr="00B83A5F">
        <w:rPr>
          <w:rStyle w:val="big-number"/>
          <w:rFonts w:cs="FrankRuehl" w:hint="cs"/>
          <w:vanish/>
          <w:sz w:val="20"/>
          <w:szCs w:val="20"/>
          <w:shd w:val="clear" w:color="auto" w:fill="FFFF99"/>
          <w:rtl/>
        </w:rPr>
        <w:t xml:space="preserve"> מיום 17.2.2002 עמ' 154 (</w:t>
      </w:r>
      <w:hyperlink r:id="rId97" w:history="1">
        <w:r w:rsidRPr="00B83A5F">
          <w:rPr>
            <w:rStyle w:val="Hyperlink"/>
            <w:rFonts w:cs="FrankRuehl" w:hint="cs"/>
            <w:vanish/>
            <w:szCs w:val="20"/>
            <w:shd w:val="clear" w:color="auto" w:fill="FFFF99"/>
            <w:rtl/>
          </w:rPr>
          <w:t>ה"ח 3043</w:t>
        </w:r>
      </w:hyperlink>
      <w:r w:rsidRPr="00B83A5F">
        <w:rPr>
          <w:rStyle w:val="big-number"/>
          <w:rFonts w:cs="FrankRuehl" w:hint="cs"/>
          <w:vanish/>
          <w:sz w:val="20"/>
          <w:szCs w:val="20"/>
          <w:shd w:val="clear" w:color="auto" w:fill="FFFF99"/>
          <w:rtl/>
        </w:rPr>
        <w:t>)</w:t>
      </w:r>
    </w:p>
    <w:p w:rsidR="00E53F96" w:rsidRDefault="00E53F96">
      <w:pPr>
        <w:pStyle w:val="P00"/>
        <w:ind w:left="0" w:right="1134"/>
        <w:rPr>
          <w:rStyle w:val="default"/>
          <w:rFonts w:cs="FrankRuehl" w:hint="cs"/>
          <w:sz w:val="2"/>
          <w:szCs w:val="2"/>
          <w:rtl/>
        </w:rPr>
      </w:pPr>
      <w:r w:rsidRPr="00B83A5F">
        <w:rPr>
          <w:vanish/>
          <w:sz w:val="22"/>
          <w:szCs w:val="22"/>
          <w:shd w:val="clear" w:color="auto" w:fill="FFFF99"/>
          <w:rtl/>
        </w:rPr>
        <w:tab/>
      </w:r>
      <w:r w:rsidRPr="00B83A5F">
        <w:rPr>
          <w:rStyle w:val="default"/>
          <w:rFonts w:cs="FrankRuehl"/>
          <w:vanish/>
          <w:sz w:val="22"/>
          <w:szCs w:val="22"/>
          <w:shd w:val="clear" w:color="auto" w:fill="FFFF99"/>
          <w:rtl/>
        </w:rPr>
        <w:t>(ב</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ש</w:t>
      </w:r>
      <w:r w:rsidRPr="00B83A5F">
        <w:rPr>
          <w:rStyle w:val="default"/>
          <w:rFonts w:cs="FrankRuehl" w:hint="cs"/>
          <w:vanish/>
          <w:sz w:val="22"/>
          <w:szCs w:val="22"/>
          <w:shd w:val="clear" w:color="auto" w:fill="FFFF99"/>
          <w:rtl/>
        </w:rPr>
        <w:t xml:space="preserve">ר </w:t>
      </w:r>
      <w:r w:rsidRPr="00B83A5F">
        <w:rPr>
          <w:rStyle w:val="default"/>
          <w:rFonts w:cs="FrankRuehl"/>
          <w:vanish/>
          <w:sz w:val="22"/>
          <w:szCs w:val="22"/>
          <w:shd w:val="clear" w:color="auto" w:fill="FFFF99"/>
          <w:rtl/>
        </w:rPr>
        <w:t>הב</w:t>
      </w:r>
      <w:r w:rsidRPr="00B83A5F">
        <w:rPr>
          <w:rStyle w:val="default"/>
          <w:rFonts w:cs="FrankRuehl" w:hint="cs"/>
          <w:vanish/>
          <w:sz w:val="22"/>
          <w:szCs w:val="22"/>
          <w:shd w:val="clear" w:color="auto" w:fill="FFFF99"/>
          <w:rtl/>
        </w:rPr>
        <w:t xml:space="preserve">ריאות, </w:t>
      </w:r>
      <w:r w:rsidRPr="00B83A5F">
        <w:rPr>
          <w:rStyle w:val="default"/>
          <w:rFonts w:cs="FrankRuehl" w:hint="cs"/>
          <w:strike/>
          <w:vanish/>
          <w:sz w:val="22"/>
          <w:szCs w:val="22"/>
          <w:shd w:val="clear" w:color="auto" w:fill="FFFF99"/>
          <w:rtl/>
        </w:rPr>
        <w:t>בהתייעצות עם שר האוצר ונציב שירות המדינה</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באישור שר האוצר ובהתייעצות עם נצ</w:t>
      </w:r>
      <w:r w:rsidRPr="00B83A5F">
        <w:rPr>
          <w:rStyle w:val="default"/>
          <w:rFonts w:cs="FrankRuehl"/>
          <w:vanish/>
          <w:sz w:val="22"/>
          <w:szCs w:val="22"/>
          <w:u w:val="single"/>
          <w:shd w:val="clear" w:color="auto" w:fill="FFFF99"/>
          <w:rtl/>
        </w:rPr>
        <w:t>יב</w:t>
      </w:r>
      <w:r w:rsidRPr="00B83A5F">
        <w:rPr>
          <w:rStyle w:val="default"/>
          <w:rFonts w:cs="FrankRuehl" w:hint="cs"/>
          <w:vanish/>
          <w:sz w:val="22"/>
          <w:szCs w:val="22"/>
          <w:u w:val="single"/>
          <w:shd w:val="clear" w:color="auto" w:fill="FFFF99"/>
          <w:rtl/>
        </w:rPr>
        <w:t xml:space="preserve"> ש</w:t>
      </w:r>
      <w:r w:rsidRPr="00B83A5F">
        <w:rPr>
          <w:rStyle w:val="default"/>
          <w:rFonts w:cs="FrankRuehl"/>
          <w:vanish/>
          <w:sz w:val="22"/>
          <w:szCs w:val="22"/>
          <w:u w:val="single"/>
          <w:shd w:val="clear" w:color="auto" w:fill="FFFF99"/>
          <w:rtl/>
        </w:rPr>
        <w:t>יר</w:t>
      </w:r>
      <w:r w:rsidRPr="00B83A5F">
        <w:rPr>
          <w:rStyle w:val="default"/>
          <w:rFonts w:cs="FrankRuehl" w:hint="cs"/>
          <w:vanish/>
          <w:sz w:val="22"/>
          <w:szCs w:val="22"/>
          <w:u w:val="single"/>
          <w:shd w:val="clear" w:color="auto" w:fill="FFFF99"/>
          <w:rtl/>
        </w:rPr>
        <w:t>ות המדינה</w:t>
      </w:r>
      <w:r w:rsidRPr="00B83A5F">
        <w:rPr>
          <w:rStyle w:val="default"/>
          <w:rFonts w:cs="FrankRuehl" w:hint="cs"/>
          <w:vanish/>
          <w:sz w:val="22"/>
          <w:szCs w:val="22"/>
          <w:shd w:val="clear" w:color="auto" w:fill="FFFF99"/>
          <w:rtl/>
        </w:rPr>
        <w:t>, יקבע כללים לפעולת תאגיד בריאות; בכללים כאמור רשאי שר הבריא</w:t>
      </w:r>
      <w:r w:rsidRPr="00B83A5F">
        <w:rPr>
          <w:rStyle w:val="default"/>
          <w:rFonts w:cs="FrankRuehl"/>
          <w:vanish/>
          <w:sz w:val="22"/>
          <w:szCs w:val="22"/>
          <w:shd w:val="clear" w:color="auto" w:fill="FFFF99"/>
          <w:rtl/>
        </w:rPr>
        <w:t>ות ל</w:t>
      </w:r>
      <w:r w:rsidRPr="00B83A5F">
        <w:rPr>
          <w:rStyle w:val="default"/>
          <w:rFonts w:cs="FrankRuehl" w:hint="cs"/>
          <w:vanish/>
          <w:sz w:val="22"/>
          <w:szCs w:val="22"/>
          <w:shd w:val="clear" w:color="auto" w:fill="FFFF99"/>
          <w:rtl/>
        </w:rPr>
        <w:t>קבוע, בין השא</w:t>
      </w:r>
      <w:r w:rsidRPr="00B83A5F">
        <w:rPr>
          <w:rStyle w:val="default"/>
          <w:rFonts w:cs="FrankRuehl"/>
          <w:vanish/>
          <w:sz w:val="22"/>
          <w:szCs w:val="22"/>
          <w:shd w:val="clear" w:color="auto" w:fill="FFFF99"/>
          <w:rtl/>
        </w:rPr>
        <w:t>ר</w:t>
      </w:r>
      <w:r w:rsidRPr="00B83A5F">
        <w:rPr>
          <w:rStyle w:val="default"/>
          <w:rFonts w:cs="FrankRuehl" w:hint="cs"/>
          <w:vanish/>
          <w:sz w:val="22"/>
          <w:szCs w:val="22"/>
          <w:shd w:val="clear" w:color="auto" w:fill="FFFF99"/>
          <w:rtl/>
        </w:rPr>
        <w:t xml:space="preserve">, </w:t>
      </w:r>
      <w:r w:rsidRPr="00B83A5F">
        <w:rPr>
          <w:rStyle w:val="default"/>
          <w:rFonts w:cs="FrankRuehl"/>
          <w:vanish/>
          <w:sz w:val="22"/>
          <w:szCs w:val="22"/>
          <w:shd w:val="clear" w:color="auto" w:fill="FFFF99"/>
          <w:rtl/>
        </w:rPr>
        <w:t>כ</w:t>
      </w:r>
      <w:r w:rsidRPr="00B83A5F">
        <w:rPr>
          <w:rStyle w:val="default"/>
          <w:rFonts w:cs="FrankRuehl" w:hint="cs"/>
          <w:vanish/>
          <w:sz w:val="22"/>
          <w:szCs w:val="22"/>
          <w:shd w:val="clear" w:color="auto" w:fill="FFFF99"/>
          <w:rtl/>
        </w:rPr>
        <w:t>י הוראות מחוק זה, הוראות חוק חובת מכרזים, תשנ"ב-1992, וכן הוראות מחוקים, מתקנות ומהוראות פנימיות אחרות החלות על המדינה או על עובדיה - יחולו לגבי כלל תאגידי הב</w:t>
      </w:r>
      <w:r w:rsidRPr="00B83A5F">
        <w:rPr>
          <w:rStyle w:val="default"/>
          <w:rFonts w:cs="FrankRuehl"/>
          <w:vanish/>
          <w:sz w:val="22"/>
          <w:szCs w:val="22"/>
          <w:shd w:val="clear" w:color="auto" w:fill="FFFF99"/>
          <w:rtl/>
        </w:rPr>
        <w:t>ר</w:t>
      </w:r>
      <w:r w:rsidRPr="00B83A5F">
        <w:rPr>
          <w:rStyle w:val="default"/>
          <w:rFonts w:cs="FrankRuehl" w:hint="cs"/>
          <w:vanish/>
          <w:sz w:val="22"/>
          <w:szCs w:val="22"/>
          <w:shd w:val="clear" w:color="auto" w:fill="FFFF99"/>
          <w:rtl/>
        </w:rPr>
        <w:t>י</w:t>
      </w:r>
      <w:r w:rsidRPr="00B83A5F">
        <w:rPr>
          <w:rStyle w:val="default"/>
          <w:rFonts w:cs="FrankRuehl"/>
          <w:vanish/>
          <w:sz w:val="22"/>
          <w:szCs w:val="22"/>
          <w:shd w:val="clear" w:color="auto" w:fill="FFFF99"/>
          <w:rtl/>
        </w:rPr>
        <w:t>א</w:t>
      </w:r>
      <w:r w:rsidRPr="00B83A5F">
        <w:rPr>
          <w:rStyle w:val="default"/>
          <w:rFonts w:cs="FrankRuehl" w:hint="cs"/>
          <w:vanish/>
          <w:sz w:val="22"/>
          <w:szCs w:val="22"/>
          <w:shd w:val="clear" w:color="auto" w:fill="FFFF99"/>
          <w:rtl/>
        </w:rPr>
        <w:t>ו</w:t>
      </w:r>
      <w:r w:rsidRPr="00B83A5F">
        <w:rPr>
          <w:rStyle w:val="default"/>
          <w:rFonts w:cs="FrankRuehl"/>
          <w:vanish/>
          <w:sz w:val="22"/>
          <w:szCs w:val="22"/>
          <w:shd w:val="clear" w:color="auto" w:fill="FFFF99"/>
          <w:rtl/>
        </w:rPr>
        <w:t>ת</w:t>
      </w:r>
      <w:r w:rsidRPr="00B83A5F">
        <w:rPr>
          <w:rStyle w:val="default"/>
          <w:rFonts w:cs="FrankRuehl" w:hint="cs"/>
          <w:vanish/>
          <w:sz w:val="22"/>
          <w:szCs w:val="22"/>
          <w:shd w:val="clear" w:color="auto" w:fill="FFFF99"/>
          <w:rtl/>
        </w:rPr>
        <w:t xml:space="preserve"> </w:t>
      </w:r>
      <w:r w:rsidRPr="00B83A5F">
        <w:rPr>
          <w:rStyle w:val="default"/>
          <w:rFonts w:cs="FrankRuehl"/>
          <w:vanish/>
          <w:sz w:val="22"/>
          <w:szCs w:val="22"/>
          <w:shd w:val="clear" w:color="auto" w:fill="FFFF99"/>
          <w:rtl/>
        </w:rPr>
        <w:t>ו</w:t>
      </w:r>
      <w:r w:rsidRPr="00B83A5F">
        <w:rPr>
          <w:rStyle w:val="default"/>
          <w:rFonts w:cs="FrankRuehl" w:hint="cs"/>
          <w:vanish/>
          <w:sz w:val="22"/>
          <w:szCs w:val="22"/>
          <w:shd w:val="clear" w:color="auto" w:fill="FFFF99"/>
          <w:rtl/>
        </w:rPr>
        <w:t>ע</w:t>
      </w:r>
      <w:r w:rsidRPr="00B83A5F">
        <w:rPr>
          <w:rStyle w:val="default"/>
          <w:rFonts w:cs="FrankRuehl"/>
          <w:vanish/>
          <w:sz w:val="22"/>
          <w:szCs w:val="22"/>
          <w:shd w:val="clear" w:color="auto" w:fill="FFFF99"/>
          <w:rtl/>
        </w:rPr>
        <w:t>וב</w:t>
      </w:r>
      <w:r w:rsidRPr="00B83A5F">
        <w:rPr>
          <w:rStyle w:val="default"/>
          <w:rFonts w:cs="FrankRuehl" w:hint="cs"/>
          <w:vanish/>
          <w:sz w:val="22"/>
          <w:szCs w:val="22"/>
          <w:shd w:val="clear" w:color="auto" w:fill="FFFF99"/>
          <w:rtl/>
        </w:rPr>
        <w:t>דיהם או לגבי סוגים או מי מהם, בשינויים המחויבים.</w:t>
      </w:r>
      <w:bookmarkEnd w:id="80"/>
    </w:p>
    <w:p w:rsidR="006C639C" w:rsidRDefault="00E53F96">
      <w:pPr>
        <w:pStyle w:val="P00"/>
        <w:spacing w:before="72"/>
        <w:ind w:left="0" w:right="1134"/>
        <w:rPr>
          <w:rStyle w:val="default"/>
          <w:rFonts w:cs="FrankRuehl" w:hint="cs"/>
          <w:rtl/>
        </w:rPr>
      </w:pPr>
      <w:bookmarkStart w:id="81" w:name="Seif64"/>
      <w:bookmarkEnd w:id="81"/>
      <w:r>
        <w:rPr>
          <w:lang w:val="he-IL"/>
        </w:rPr>
        <w:pict>
          <v:rect id="_x0000_s2181" style="position:absolute;left:0;text-align:left;margin-left:462pt;margin-top:8.05pt;width:77.55pt;height:64.25pt;z-index:251660800" o:allowincell="f" filled="f" stroked="f" strokecolor="lime" strokeweight=".25pt">
            <v:textbox style="mso-next-textbox:#_x0000_s2181" inset="0,0,0,0">
              <w:txbxContent>
                <w:p w:rsidR="00E53F96" w:rsidRDefault="00E53F96" w:rsidP="006C639C">
                  <w:pPr>
                    <w:spacing w:line="160" w:lineRule="exact"/>
                    <w:jc w:val="left"/>
                    <w:rPr>
                      <w:rFonts w:cs="Miriam" w:hint="cs"/>
                      <w:sz w:val="18"/>
                      <w:szCs w:val="18"/>
                      <w:rtl/>
                    </w:rPr>
                  </w:pPr>
                  <w:r w:rsidRPr="006C639C">
                    <w:rPr>
                      <w:rFonts w:cs="Miriam" w:hint="cs"/>
                      <w:sz w:val="18"/>
                      <w:szCs w:val="18"/>
                      <w:rtl/>
                    </w:rPr>
                    <w:t>ייעוד כספי הקצבות לפיתוח ברשות מקומית</w:t>
                  </w:r>
                </w:p>
                <w:p w:rsidR="006C639C" w:rsidRDefault="006C639C" w:rsidP="006C639C">
                  <w:pPr>
                    <w:spacing w:line="160" w:lineRule="exact"/>
                    <w:jc w:val="left"/>
                    <w:rPr>
                      <w:rFonts w:cs="Miriam" w:hint="cs"/>
                      <w:sz w:val="18"/>
                      <w:szCs w:val="18"/>
                      <w:rtl/>
                    </w:rPr>
                  </w:pPr>
                  <w:r>
                    <w:rPr>
                      <w:rFonts w:cs="Miriam" w:hint="cs"/>
                      <w:sz w:val="18"/>
                      <w:szCs w:val="18"/>
                      <w:rtl/>
                    </w:rPr>
                    <w:t xml:space="preserve">(תיקון מס' 38) </w:t>
                  </w:r>
                  <w:r>
                    <w:rPr>
                      <w:rFonts w:cs="Miriam"/>
                      <w:sz w:val="18"/>
                      <w:szCs w:val="18"/>
                      <w:rtl/>
                    </w:rPr>
                    <w:br/>
                  </w:r>
                  <w:r>
                    <w:rPr>
                      <w:rFonts w:cs="Miriam" w:hint="cs"/>
                      <w:sz w:val="18"/>
                      <w:szCs w:val="18"/>
                      <w:rtl/>
                    </w:rPr>
                    <w:t>תש"ע-2010</w:t>
                  </w:r>
                </w:p>
                <w:p w:rsidR="00772EA7" w:rsidRPr="006C639C" w:rsidRDefault="00772EA7" w:rsidP="006C639C">
                  <w:pPr>
                    <w:spacing w:line="160" w:lineRule="exact"/>
                    <w:jc w:val="left"/>
                    <w:rPr>
                      <w:rFonts w:cs="Miriam" w:hint="cs"/>
                      <w:sz w:val="18"/>
                      <w:szCs w:val="18"/>
                      <w:rtl/>
                    </w:rPr>
                  </w:pPr>
                  <w:r>
                    <w:rPr>
                      <w:rFonts w:cs="Miriam" w:hint="cs"/>
                      <w:sz w:val="18"/>
                      <w:szCs w:val="18"/>
                      <w:rtl/>
                    </w:rPr>
                    <w:t xml:space="preserve">(תיקון מס' 50) </w:t>
                  </w:r>
                  <w:r>
                    <w:rPr>
                      <w:rFonts w:cs="Miriam"/>
                      <w:sz w:val="18"/>
                      <w:szCs w:val="18"/>
                      <w:rtl/>
                    </w:rPr>
                    <w:br/>
                  </w:r>
                  <w:r>
                    <w:rPr>
                      <w:rFonts w:cs="Miriam" w:hint="cs"/>
                      <w:sz w:val="18"/>
                      <w:szCs w:val="18"/>
                      <w:rtl/>
                    </w:rPr>
                    <w:t>תשע"ו-2015</w:t>
                  </w:r>
                </w:p>
              </w:txbxContent>
            </v:textbox>
            <w10:anchorlock/>
          </v:rect>
        </w:pict>
      </w:r>
      <w:r>
        <w:rPr>
          <w:rStyle w:val="big-number"/>
          <w:rFonts w:cs="Miriam"/>
          <w:rtl/>
        </w:rPr>
        <w:t>31</w:t>
      </w:r>
      <w:r>
        <w:rPr>
          <w:rStyle w:val="default"/>
          <w:rFonts w:cs="FrankRuehl" w:hint="cs"/>
          <w:rtl/>
        </w:rPr>
        <w:t>ד</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6C639C">
        <w:rPr>
          <w:rStyle w:val="default"/>
          <w:rFonts w:cs="FrankRuehl" w:hint="cs"/>
          <w:rtl/>
        </w:rPr>
        <w:t xml:space="preserve">בסעיף זה </w:t>
      </w:r>
      <w:r w:rsidR="006C639C">
        <w:rPr>
          <w:rStyle w:val="default"/>
          <w:rFonts w:cs="FrankRuehl"/>
          <w:rtl/>
        </w:rPr>
        <w:t>–</w:t>
      </w:r>
    </w:p>
    <w:p w:rsidR="00E53F96" w:rsidRDefault="006C639C" w:rsidP="00772EA7">
      <w:pPr>
        <w:pStyle w:val="P00"/>
        <w:spacing w:before="72"/>
        <w:ind w:left="0" w:right="1134"/>
        <w:rPr>
          <w:rStyle w:val="default"/>
          <w:rFonts w:cs="FrankRuehl" w:hint="cs"/>
          <w:rtl/>
        </w:rPr>
      </w:pPr>
      <w:r>
        <w:rPr>
          <w:rStyle w:val="default"/>
          <w:rFonts w:cs="FrankRuehl" w:hint="cs"/>
          <w:rtl/>
        </w:rPr>
        <w:tab/>
        <w:t>"הקצבות</w:t>
      </w:r>
      <w:r w:rsidR="00E53F96">
        <w:rPr>
          <w:rStyle w:val="default"/>
          <w:rFonts w:cs="FrankRuehl" w:hint="cs"/>
          <w:rtl/>
        </w:rPr>
        <w:t xml:space="preserve"> לפיתוח" </w:t>
      </w:r>
      <w:r w:rsidR="00E53F96">
        <w:rPr>
          <w:rStyle w:val="default"/>
          <w:rFonts w:cs="FrankRuehl"/>
          <w:rtl/>
        </w:rPr>
        <w:t>–</w:t>
      </w:r>
      <w:r>
        <w:rPr>
          <w:rStyle w:val="default"/>
          <w:rFonts w:cs="FrankRuehl" w:hint="cs"/>
          <w:rtl/>
        </w:rPr>
        <w:t xml:space="preserve"> הקצבות</w:t>
      </w:r>
      <w:r w:rsidR="00E53F96">
        <w:rPr>
          <w:rStyle w:val="default"/>
          <w:rFonts w:cs="FrankRuehl" w:hint="cs"/>
          <w:rtl/>
        </w:rPr>
        <w:t xml:space="preserve"> </w:t>
      </w:r>
      <w:r w:rsidR="00772EA7" w:rsidRPr="00772EA7">
        <w:rPr>
          <w:rStyle w:val="default"/>
          <w:rFonts w:cs="FrankRuehl" w:hint="cs"/>
          <w:rtl/>
        </w:rPr>
        <w:t>שמעבירים המדינה או מפעל הפיס</w:t>
      </w:r>
      <w:r w:rsidR="00E53F96">
        <w:rPr>
          <w:rStyle w:val="default"/>
          <w:rFonts w:cs="FrankRuehl" w:hint="cs"/>
          <w:rtl/>
        </w:rPr>
        <w:t xml:space="preserve"> לרשות מקומית, המיועד</w:t>
      </w:r>
      <w:r>
        <w:rPr>
          <w:rStyle w:val="default"/>
          <w:rFonts w:cs="FrankRuehl" w:hint="cs"/>
          <w:rtl/>
        </w:rPr>
        <w:t>ו</w:t>
      </w:r>
      <w:r w:rsidR="00E53F96">
        <w:rPr>
          <w:rStyle w:val="default"/>
          <w:rFonts w:cs="FrankRuehl" w:hint="cs"/>
          <w:rtl/>
        </w:rPr>
        <w:t xml:space="preserve">ת </w:t>
      </w:r>
      <w:r>
        <w:rPr>
          <w:rStyle w:val="default"/>
          <w:rFonts w:cs="FrankRuehl" w:hint="cs"/>
          <w:rtl/>
        </w:rPr>
        <w:t>לעבודות פיתוח, למעט הקצבות כהגדרתן בסעיף 2 לחוק הרשויות המקומיות (ייעוד כספי הקצבות והגנת נכסים למטרות חינוך), התש"ס-2000;</w:t>
      </w:r>
    </w:p>
    <w:p w:rsidR="006C639C" w:rsidRDefault="006C639C" w:rsidP="006C639C">
      <w:pPr>
        <w:pStyle w:val="P00"/>
        <w:spacing w:before="72"/>
        <w:ind w:left="0" w:right="1134"/>
        <w:rPr>
          <w:rStyle w:val="default"/>
          <w:rFonts w:cs="FrankRuehl" w:hint="cs"/>
          <w:rtl/>
        </w:rPr>
      </w:pPr>
      <w:r>
        <w:rPr>
          <w:rStyle w:val="default"/>
          <w:rFonts w:cs="FrankRuehl" w:hint="cs"/>
          <w:rtl/>
        </w:rPr>
        <w:tab/>
        <w:t xml:space="preserve">"עבודות פיתוח" </w:t>
      </w:r>
      <w:r>
        <w:rPr>
          <w:rStyle w:val="default"/>
          <w:rFonts w:cs="FrankRuehl"/>
          <w:rtl/>
        </w:rPr>
        <w:t>–</w:t>
      </w:r>
      <w:r>
        <w:rPr>
          <w:rStyle w:val="default"/>
          <w:rFonts w:cs="FrankRuehl" w:hint="cs"/>
          <w:rtl/>
        </w:rPr>
        <w:t xml:space="preserve"> כל אחד מאלה:</w:t>
      </w:r>
    </w:p>
    <w:p w:rsidR="006C639C" w:rsidRDefault="006C639C" w:rsidP="006C639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הקמה או רכישה של תשתיות, מבני ציבור או שטחים לצורכי ציבור;</w:t>
      </w:r>
    </w:p>
    <w:p w:rsidR="006C639C" w:rsidRDefault="006C639C" w:rsidP="006C639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ביצוע עבודות מסוימות במסגרת תכנון, הקמה, רכישה, שיפוץ או הרחבה של תשתיות, מבני ציבור או שטחים לצורכי ציבור;</w:t>
      </w:r>
    </w:p>
    <w:p w:rsidR="006C639C" w:rsidRDefault="006C639C" w:rsidP="006C639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מימון החזר הלוואה שנלקחה לביצוע פעולות כאמור בפסקאות (1) ו-(2);</w:t>
      </w:r>
    </w:p>
    <w:p w:rsidR="006C639C" w:rsidRDefault="006C639C" w:rsidP="00772EA7">
      <w:pPr>
        <w:pStyle w:val="P00"/>
        <w:spacing w:before="72"/>
        <w:ind w:left="0" w:right="1134"/>
        <w:rPr>
          <w:rStyle w:val="default"/>
          <w:rFonts w:cs="FrankRuehl" w:hint="cs"/>
          <w:rtl/>
        </w:rPr>
      </w:pPr>
      <w:r>
        <w:rPr>
          <w:rStyle w:val="default"/>
          <w:rFonts w:cs="FrankRuehl" w:hint="cs"/>
          <w:rtl/>
        </w:rPr>
        <w:tab/>
        <w:t xml:space="preserve">"תאגיד בנקאי" </w:t>
      </w:r>
      <w:r>
        <w:rPr>
          <w:rStyle w:val="default"/>
          <w:rFonts w:cs="FrankRuehl"/>
          <w:rtl/>
        </w:rPr>
        <w:t>–</w:t>
      </w:r>
      <w:r>
        <w:rPr>
          <w:rStyle w:val="default"/>
          <w:rFonts w:cs="FrankRuehl" w:hint="cs"/>
          <w:rtl/>
        </w:rPr>
        <w:t xml:space="preserve"> כהדרתו בחוק הבנקאות (רישוי), התשמ"א-1981, שאליו מועברות ההקצבות </w:t>
      </w:r>
      <w:r w:rsidR="00772EA7">
        <w:rPr>
          <w:rStyle w:val="default"/>
          <w:rFonts w:cs="FrankRuehl" w:hint="cs"/>
          <w:rtl/>
        </w:rPr>
        <w:t>לפיתוח</w:t>
      </w:r>
      <w:r>
        <w:rPr>
          <w:rStyle w:val="default"/>
          <w:rFonts w:cs="FrankRuehl" w:hint="cs"/>
          <w:rtl/>
        </w:rPr>
        <w:t xml:space="preserve"> לרשות המקומית.</w:t>
      </w:r>
    </w:p>
    <w:p w:rsidR="00E53F96" w:rsidRDefault="00E53F9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מקומית לא תשתמש בהקצבה לפיתוח אלא למטרה שלשמה נועדה.</w:t>
      </w:r>
    </w:p>
    <w:p w:rsidR="006C639C" w:rsidRDefault="000E190E" w:rsidP="000E190E">
      <w:pPr>
        <w:pStyle w:val="P00"/>
        <w:spacing w:before="72"/>
        <w:ind w:left="1021" w:right="1134" w:hanging="1021"/>
        <w:rPr>
          <w:rStyle w:val="default"/>
          <w:rFonts w:cs="FrankRuehl" w:hint="cs"/>
          <w:rtl/>
        </w:rPr>
      </w:pPr>
      <w:r>
        <w:rPr>
          <w:rFonts w:cs="FrankRuehl" w:hint="cs"/>
          <w:sz w:val="26"/>
          <w:rtl/>
          <w:lang w:eastAsia="en-US"/>
        </w:rPr>
        <w:pict>
          <v:shape id="_x0000_s2480" type="#_x0000_t202" style="position:absolute;left:0;text-align:left;margin-left:470.35pt;margin-top:7.1pt;width:1in;height:14.95pt;z-index:251751936" filled="f" stroked="f">
            <v:textbox inset="1mm,0,1mm,0">
              <w:txbxContent>
                <w:p w:rsidR="000E190E" w:rsidRPr="006C639C" w:rsidRDefault="000E190E" w:rsidP="000E190E">
                  <w:pPr>
                    <w:spacing w:line="160" w:lineRule="exact"/>
                    <w:jc w:val="left"/>
                    <w:rPr>
                      <w:rFonts w:cs="Miriam" w:hint="cs"/>
                      <w:sz w:val="18"/>
                      <w:szCs w:val="18"/>
                      <w:rtl/>
                    </w:rPr>
                  </w:pPr>
                  <w:r>
                    <w:rPr>
                      <w:rFonts w:cs="Miriam" w:hint="cs"/>
                      <w:sz w:val="18"/>
                      <w:szCs w:val="18"/>
                      <w:rtl/>
                    </w:rPr>
                    <w:t>(תיקון מס' 50) תשע"ו-2015</w:t>
                  </w:r>
                </w:p>
              </w:txbxContent>
            </v:textbox>
            <w10:anchorlock/>
          </v:shape>
        </w:pict>
      </w:r>
      <w:r w:rsidR="00E53F96">
        <w:rPr>
          <w:rStyle w:val="default"/>
          <w:rFonts w:cs="FrankRuehl" w:hint="cs"/>
          <w:rtl/>
        </w:rPr>
        <w:tab/>
        <w:t>(ג)</w:t>
      </w:r>
      <w:r w:rsidR="00E53F96">
        <w:rPr>
          <w:rStyle w:val="default"/>
          <w:rFonts w:cs="FrankRuehl" w:hint="cs"/>
          <w:rtl/>
        </w:rPr>
        <w:tab/>
      </w:r>
      <w:r w:rsidR="006C639C">
        <w:rPr>
          <w:rStyle w:val="default"/>
          <w:rFonts w:cs="FrankRuehl" w:hint="cs"/>
          <w:rtl/>
        </w:rPr>
        <w:t>(1)</w:t>
      </w:r>
      <w:r w:rsidR="006C639C">
        <w:rPr>
          <w:rStyle w:val="default"/>
          <w:rFonts w:cs="FrankRuehl" w:hint="cs"/>
          <w:rtl/>
        </w:rPr>
        <w:tab/>
      </w:r>
      <w:r w:rsidR="00E53F96">
        <w:rPr>
          <w:rStyle w:val="default"/>
          <w:rFonts w:cs="FrankRuehl" w:hint="cs"/>
          <w:rtl/>
        </w:rPr>
        <w:t xml:space="preserve">על אף האמור בסעיף 213א לפקודת העיריות, ובסעיף 34 לפקודת המועצות המקומיות, </w:t>
      </w:r>
      <w:r w:rsidRPr="000E190E">
        <w:rPr>
          <w:rStyle w:val="default"/>
          <w:rFonts w:cs="FrankRuehl" w:hint="cs"/>
          <w:rtl/>
        </w:rPr>
        <w:t>רשות מקומית תנהל את אלה:</w:t>
      </w:r>
    </w:p>
    <w:p w:rsidR="000E190E" w:rsidRPr="000E190E" w:rsidRDefault="000E190E" w:rsidP="000E190E">
      <w:pPr>
        <w:pStyle w:val="P00"/>
        <w:spacing w:before="72"/>
        <w:ind w:left="1474" w:right="1134"/>
        <w:rPr>
          <w:rStyle w:val="default"/>
          <w:rFonts w:cs="FrankRuehl" w:hint="cs"/>
          <w:rtl/>
        </w:rPr>
      </w:pPr>
      <w:r w:rsidRPr="000E190E">
        <w:rPr>
          <w:rStyle w:val="default"/>
          <w:rFonts w:cs="FrankRuehl" w:hint="cs"/>
          <w:rtl/>
        </w:rPr>
        <w:t>(א)</w:t>
      </w:r>
      <w:r w:rsidRPr="000E190E">
        <w:rPr>
          <w:rStyle w:val="default"/>
          <w:rFonts w:cs="FrankRuehl" w:hint="cs"/>
          <w:rtl/>
        </w:rPr>
        <w:tab/>
        <w:t xml:space="preserve">ההקצבות לפיתוח שהעבירה המדינה בחשבון בנק נפרד שייפתח בתאגיד בנקאי, המיועד אך ורק למטרה זו (בסעיף זה </w:t>
      </w:r>
      <w:r w:rsidRPr="000E190E">
        <w:rPr>
          <w:rStyle w:val="default"/>
          <w:rFonts w:cs="FrankRuehl"/>
          <w:rtl/>
        </w:rPr>
        <w:t>–</w:t>
      </w:r>
      <w:r w:rsidRPr="000E190E">
        <w:rPr>
          <w:rStyle w:val="default"/>
          <w:rFonts w:cs="FrankRuehl" w:hint="cs"/>
          <w:rtl/>
        </w:rPr>
        <w:t xml:space="preserve"> חשבון הפיתוח מהקצבות המדינה);</w:t>
      </w:r>
    </w:p>
    <w:p w:rsidR="000E190E" w:rsidRPr="000E190E" w:rsidRDefault="000E190E" w:rsidP="000E190E">
      <w:pPr>
        <w:pStyle w:val="P00"/>
        <w:spacing w:before="72"/>
        <w:ind w:left="1474" w:right="1134"/>
        <w:rPr>
          <w:rStyle w:val="default"/>
          <w:rFonts w:cs="FrankRuehl" w:hint="cs"/>
          <w:rtl/>
        </w:rPr>
      </w:pPr>
      <w:r w:rsidRPr="000E190E">
        <w:rPr>
          <w:rStyle w:val="default"/>
          <w:rFonts w:cs="FrankRuehl" w:hint="cs"/>
          <w:rtl/>
        </w:rPr>
        <w:t>(ב)</w:t>
      </w:r>
      <w:r w:rsidRPr="000E190E">
        <w:rPr>
          <w:rStyle w:val="default"/>
          <w:rFonts w:cs="FrankRuehl" w:hint="cs"/>
          <w:rtl/>
        </w:rPr>
        <w:tab/>
        <w:t xml:space="preserve">ההקצבות לפיתוח שהעביר מפעל הפיס בחשבון בנק נפרד שייפתח בתאגיד בנקאי, המיועד אך ורק למטרה זו (בסעיף זה </w:t>
      </w:r>
      <w:r w:rsidRPr="000E190E">
        <w:rPr>
          <w:rStyle w:val="default"/>
          <w:rFonts w:cs="FrankRuehl"/>
          <w:rtl/>
        </w:rPr>
        <w:t>–</w:t>
      </w:r>
      <w:r w:rsidRPr="000E190E">
        <w:rPr>
          <w:rStyle w:val="default"/>
          <w:rFonts w:cs="FrankRuehl" w:hint="cs"/>
          <w:rtl/>
        </w:rPr>
        <w:t xml:space="preserve"> חשבון הפיתוח מהקצבות הפיס);</w:t>
      </w:r>
    </w:p>
    <w:p w:rsidR="00E53F96" w:rsidRDefault="000E190E" w:rsidP="000E190E">
      <w:pPr>
        <w:pStyle w:val="P00"/>
        <w:spacing w:before="72"/>
        <w:ind w:left="1021" w:right="1134"/>
        <w:rPr>
          <w:rStyle w:val="default"/>
          <w:rFonts w:cs="FrankRuehl" w:hint="cs"/>
          <w:rtl/>
        </w:rPr>
      </w:pPr>
      <w:r w:rsidRPr="000E190E">
        <w:rPr>
          <w:rStyle w:val="default"/>
          <w:rFonts w:cs="FrankRuehl" w:hint="cs"/>
          <w:rtl/>
        </w:rPr>
        <w:pict>
          <v:shape id="_x0000_s2483" type="#_x0000_t202" style="position:absolute;left:0;text-align:left;margin-left:470.35pt;margin-top:7.1pt;width:1in;height:14.95pt;z-index:251752960" filled="f" stroked="f">
            <v:textbox inset="1mm,0,1mm,0">
              <w:txbxContent>
                <w:p w:rsidR="000E190E" w:rsidRPr="006C639C" w:rsidRDefault="000E190E" w:rsidP="000E190E">
                  <w:pPr>
                    <w:spacing w:line="160" w:lineRule="exact"/>
                    <w:jc w:val="left"/>
                    <w:rPr>
                      <w:rFonts w:cs="Miriam" w:hint="cs"/>
                      <w:sz w:val="18"/>
                      <w:szCs w:val="18"/>
                      <w:rtl/>
                    </w:rPr>
                  </w:pPr>
                  <w:r>
                    <w:rPr>
                      <w:rFonts w:cs="Miriam" w:hint="cs"/>
                      <w:sz w:val="18"/>
                      <w:szCs w:val="18"/>
                      <w:rtl/>
                    </w:rPr>
                    <w:t>(תיקון מס' 50) תשע"ו-2015</w:t>
                  </w:r>
                </w:p>
              </w:txbxContent>
            </v:textbox>
            <w10:anchorlock/>
          </v:shape>
        </w:pict>
      </w:r>
      <w:r w:rsidR="006C639C">
        <w:rPr>
          <w:rStyle w:val="default"/>
          <w:rFonts w:cs="FrankRuehl" w:hint="cs"/>
          <w:rtl/>
        </w:rPr>
        <w:t>(2)</w:t>
      </w:r>
      <w:r w:rsidR="006C639C">
        <w:rPr>
          <w:rStyle w:val="default"/>
          <w:rFonts w:cs="FrankRuehl" w:hint="cs"/>
          <w:rtl/>
        </w:rPr>
        <w:tab/>
      </w:r>
      <w:r w:rsidRPr="000E190E">
        <w:rPr>
          <w:rStyle w:val="default"/>
          <w:rFonts w:cs="FrankRuehl" w:hint="cs"/>
          <w:rtl/>
        </w:rPr>
        <w:t>בחשבון הפיתוח מהקצבות המדינה ובחשבון הפיתוח מהקצבות הפיס</w:t>
      </w:r>
      <w:r w:rsidR="00E53F96">
        <w:rPr>
          <w:rStyle w:val="default"/>
          <w:rFonts w:cs="FrankRuehl" w:hint="cs"/>
          <w:rtl/>
        </w:rPr>
        <w:t xml:space="preserve"> יופקדו כספי ההקצבות לפיתוח בלבד, </w:t>
      </w:r>
      <w:r>
        <w:rPr>
          <w:rStyle w:val="default"/>
          <w:rFonts w:cs="FrankRuehl" w:hint="cs"/>
          <w:rtl/>
        </w:rPr>
        <w:t>והם ישמשו</w:t>
      </w:r>
      <w:r w:rsidR="00E53F96">
        <w:rPr>
          <w:rStyle w:val="default"/>
          <w:rFonts w:cs="FrankRuehl" w:hint="cs"/>
          <w:rtl/>
        </w:rPr>
        <w:t xml:space="preserve"> את הרשות המקומי</w:t>
      </w:r>
      <w:r w:rsidR="006C639C">
        <w:rPr>
          <w:rStyle w:val="default"/>
          <w:rFonts w:cs="FrankRuehl" w:hint="cs"/>
          <w:rtl/>
        </w:rPr>
        <w:t xml:space="preserve">ת רק למטרות שלשמן יועדו ההקצבות; </w:t>
      </w:r>
      <w:r w:rsidRPr="000E190E">
        <w:rPr>
          <w:rStyle w:val="default"/>
          <w:rFonts w:cs="FrankRuehl" w:hint="cs"/>
          <w:rtl/>
        </w:rPr>
        <w:t>חשבונות הפיתוח האמורים ינוהלו באופן שיאפשר מעקב אחרי תקבוליהם</w:t>
      </w:r>
      <w:r w:rsidR="006C639C">
        <w:rPr>
          <w:rStyle w:val="default"/>
          <w:rFonts w:cs="FrankRuehl" w:hint="cs"/>
          <w:rtl/>
        </w:rPr>
        <w:t xml:space="preserve"> מכל מקור וההוצאות אשר הוצאו למטרות השונות.</w:t>
      </w:r>
    </w:p>
    <w:p w:rsidR="00E53F96" w:rsidRDefault="000E190E">
      <w:pPr>
        <w:pStyle w:val="P00"/>
        <w:spacing w:before="72"/>
        <w:ind w:left="0" w:right="1134"/>
        <w:rPr>
          <w:rStyle w:val="default"/>
          <w:rFonts w:cs="FrankRuehl" w:hint="cs"/>
          <w:rtl/>
        </w:rPr>
      </w:pPr>
      <w:r>
        <w:rPr>
          <w:rFonts w:cs="FrankRuehl" w:hint="cs"/>
          <w:sz w:val="26"/>
          <w:rtl/>
          <w:lang w:eastAsia="en-US"/>
        </w:rPr>
        <w:pict>
          <v:shape id="_x0000_s2486" type="#_x0000_t202" style="position:absolute;left:0;text-align:left;margin-left:470.35pt;margin-top:7.1pt;width:1in;height:14.95pt;z-index:251753984" filled="f" stroked="f">
            <v:textbox inset="1mm,0,1mm,0">
              <w:txbxContent>
                <w:p w:rsidR="000E190E" w:rsidRPr="006C639C" w:rsidRDefault="000E190E" w:rsidP="000E190E">
                  <w:pPr>
                    <w:spacing w:line="160" w:lineRule="exact"/>
                    <w:jc w:val="left"/>
                    <w:rPr>
                      <w:rFonts w:cs="Miriam" w:hint="cs"/>
                      <w:sz w:val="18"/>
                      <w:szCs w:val="18"/>
                      <w:rtl/>
                    </w:rPr>
                  </w:pPr>
                  <w:r>
                    <w:rPr>
                      <w:rFonts w:cs="Miriam" w:hint="cs"/>
                      <w:sz w:val="18"/>
                      <w:szCs w:val="18"/>
                      <w:rtl/>
                    </w:rPr>
                    <w:t>(תיקון מס' 50) תשע"ו-2015</w:t>
                  </w:r>
                </w:p>
              </w:txbxContent>
            </v:textbox>
            <w10:anchorlock/>
          </v:shape>
        </w:pict>
      </w:r>
      <w:r w:rsidR="00E53F96">
        <w:rPr>
          <w:rStyle w:val="default"/>
          <w:rFonts w:cs="FrankRuehl" w:hint="cs"/>
          <w:rtl/>
        </w:rPr>
        <w:tab/>
        <w:t>(ד)</w:t>
      </w:r>
      <w:r w:rsidR="00E53F96">
        <w:rPr>
          <w:rStyle w:val="default"/>
          <w:rFonts w:cs="FrankRuehl" w:hint="cs"/>
          <w:rtl/>
        </w:rPr>
        <w:tab/>
        <w:t>המ</w:t>
      </w:r>
      <w:r w:rsidR="001B7C0E">
        <w:rPr>
          <w:rStyle w:val="default"/>
          <w:rFonts w:cs="FrankRuehl" w:hint="cs"/>
          <w:rtl/>
        </w:rPr>
        <w:t>דינה לא תעביר לרשות מקומית הקצבות</w:t>
      </w:r>
      <w:r w:rsidR="00E53F96">
        <w:rPr>
          <w:rStyle w:val="default"/>
          <w:rFonts w:cs="FrankRuehl" w:hint="cs"/>
          <w:rtl/>
        </w:rPr>
        <w:t xml:space="preserve"> לפיתוח, אלא במישרין לחשבון הפיתוח </w:t>
      </w:r>
      <w:r>
        <w:rPr>
          <w:rStyle w:val="default"/>
          <w:rFonts w:cs="FrankRuehl" w:hint="cs"/>
          <w:rtl/>
        </w:rPr>
        <w:t xml:space="preserve">מהקצבות המדינה </w:t>
      </w:r>
      <w:r w:rsidR="00E53F96">
        <w:rPr>
          <w:rStyle w:val="default"/>
          <w:rFonts w:cs="FrankRuehl" w:hint="cs"/>
          <w:rtl/>
        </w:rPr>
        <w:t>שנפתח לפי הוראות סעיף זה והמנוהל לפיהן.</w:t>
      </w:r>
    </w:p>
    <w:p w:rsidR="00E53F96" w:rsidRDefault="00E53F96" w:rsidP="001B7C0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1B7C0E">
        <w:rPr>
          <w:rStyle w:val="default"/>
          <w:rFonts w:cs="FrankRuehl" w:hint="cs"/>
          <w:rtl/>
        </w:rPr>
        <w:t xml:space="preserve">המדינה רשאית שלא להעביר הקצבות לפיתוח </w:t>
      </w:r>
      <w:r>
        <w:rPr>
          <w:rStyle w:val="default"/>
          <w:rFonts w:cs="FrankRuehl" w:hint="cs"/>
          <w:rtl/>
        </w:rPr>
        <w:t>לרשות מקומית שאינה פועלת על פי הוראות סעיף זה.</w:t>
      </w:r>
    </w:p>
    <w:p w:rsidR="00E53F96" w:rsidRDefault="002D4919" w:rsidP="002D4919">
      <w:pPr>
        <w:pStyle w:val="P00"/>
        <w:spacing w:before="72"/>
        <w:ind w:left="0" w:right="1134"/>
        <w:rPr>
          <w:rStyle w:val="default"/>
          <w:rFonts w:cs="FrankRuehl" w:hint="cs"/>
          <w:rtl/>
        </w:rPr>
      </w:pPr>
      <w:r>
        <w:rPr>
          <w:rFonts w:cs="FrankRuehl" w:hint="cs"/>
          <w:sz w:val="26"/>
          <w:rtl/>
          <w:lang w:eastAsia="en-US"/>
        </w:rPr>
        <w:pict>
          <v:shape id="_x0000_s2489" type="#_x0000_t202" style="position:absolute;left:0;text-align:left;margin-left:470.35pt;margin-top:7.1pt;width:1in;height:14.95pt;z-index:251755008" filled="f" stroked="f">
            <v:textbox inset="1mm,0,1mm,0">
              <w:txbxContent>
                <w:p w:rsidR="002D4919" w:rsidRPr="006C639C" w:rsidRDefault="002D4919" w:rsidP="002D4919">
                  <w:pPr>
                    <w:spacing w:line="160" w:lineRule="exact"/>
                    <w:jc w:val="left"/>
                    <w:rPr>
                      <w:rFonts w:cs="Miriam" w:hint="cs"/>
                      <w:sz w:val="18"/>
                      <w:szCs w:val="18"/>
                      <w:rtl/>
                    </w:rPr>
                  </w:pPr>
                  <w:r>
                    <w:rPr>
                      <w:rFonts w:cs="Miriam" w:hint="cs"/>
                      <w:sz w:val="18"/>
                      <w:szCs w:val="18"/>
                      <w:rtl/>
                    </w:rPr>
                    <w:t>(תיקון מס' 50) תשע"ו-2015</w:t>
                  </w:r>
                </w:p>
              </w:txbxContent>
            </v:textbox>
            <w10:anchorlock/>
          </v:shape>
        </w:pict>
      </w:r>
      <w:r w:rsidR="00E53F96">
        <w:rPr>
          <w:rStyle w:val="default"/>
          <w:rFonts w:cs="FrankRuehl" w:hint="cs"/>
          <w:rtl/>
        </w:rPr>
        <w:tab/>
        <w:t>(ו)</w:t>
      </w:r>
      <w:r w:rsidR="00E53F96">
        <w:rPr>
          <w:rStyle w:val="default"/>
          <w:rFonts w:cs="FrankRuehl" w:hint="cs"/>
          <w:rtl/>
        </w:rPr>
        <w:tab/>
        <w:t xml:space="preserve">הכספים </w:t>
      </w:r>
      <w:r w:rsidRPr="002D4919">
        <w:rPr>
          <w:rStyle w:val="default"/>
          <w:rFonts w:cs="FrankRuehl" w:hint="cs"/>
          <w:rtl/>
        </w:rPr>
        <w:t>שבחשבון הפיתוח מהקצבות המדינה ובחשבון הפיתוח מהקצבות הפיס</w:t>
      </w:r>
      <w:r w:rsidR="00E53F96">
        <w:rPr>
          <w:rStyle w:val="default"/>
          <w:rFonts w:cs="FrankRuehl" w:hint="cs"/>
          <w:rtl/>
        </w:rPr>
        <w:t xml:space="preserve"> לא יהיו ניתנים לשעבוד או להמחאה</w:t>
      </w:r>
      <w:r w:rsidR="001B7C0E">
        <w:rPr>
          <w:rStyle w:val="default"/>
          <w:rFonts w:cs="FrankRuehl" w:hint="cs"/>
          <w:rtl/>
        </w:rPr>
        <w:t>, אלא אם כן מתקיימים כל אלה:</w:t>
      </w:r>
    </w:p>
    <w:p w:rsidR="001B7C0E" w:rsidRDefault="001B7C0E" w:rsidP="001B7C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השעבוד או ההמחאה נעשו לטובת מי שהרשות המקומית התקשרה עמו כדין בהסכם לעבודות פיתוח;</w:t>
      </w:r>
    </w:p>
    <w:p w:rsidR="001B7C0E" w:rsidRDefault="002D4919" w:rsidP="001B7C0E">
      <w:pPr>
        <w:pStyle w:val="P00"/>
        <w:spacing w:before="72"/>
        <w:ind w:left="1021" w:right="1134"/>
        <w:rPr>
          <w:rStyle w:val="default"/>
          <w:rFonts w:cs="FrankRuehl" w:hint="cs"/>
          <w:rtl/>
        </w:rPr>
      </w:pPr>
      <w:r>
        <w:rPr>
          <w:rFonts w:cs="FrankRuehl" w:hint="cs"/>
          <w:sz w:val="26"/>
          <w:rtl/>
          <w:lang w:eastAsia="en-US"/>
        </w:rPr>
        <w:pict>
          <v:shape id="_x0000_s2492" type="#_x0000_t202" style="position:absolute;left:0;text-align:left;margin-left:470.35pt;margin-top:7.1pt;width:1in;height:14.95pt;z-index:251756032" filled="f" stroked="f">
            <v:textbox style="mso-next-textbox:#_x0000_s2492" inset="1mm,0,1mm,0">
              <w:txbxContent>
                <w:p w:rsidR="002D4919" w:rsidRPr="006C639C" w:rsidRDefault="002D4919" w:rsidP="002D4919">
                  <w:pPr>
                    <w:spacing w:line="160" w:lineRule="exact"/>
                    <w:jc w:val="left"/>
                    <w:rPr>
                      <w:rFonts w:cs="Miriam" w:hint="cs"/>
                      <w:sz w:val="18"/>
                      <w:szCs w:val="18"/>
                      <w:rtl/>
                    </w:rPr>
                  </w:pPr>
                  <w:r>
                    <w:rPr>
                      <w:rFonts w:cs="Miriam" w:hint="cs"/>
                      <w:sz w:val="18"/>
                      <w:szCs w:val="18"/>
                      <w:rtl/>
                    </w:rPr>
                    <w:t>(תיקון מס' 50) תשע"ו-2015</w:t>
                  </w:r>
                </w:p>
              </w:txbxContent>
            </v:textbox>
            <w10:anchorlock/>
          </v:shape>
        </w:pict>
      </w:r>
      <w:r w:rsidR="001B7C0E">
        <w:rPr>
          <w:rStyle w:val="default"/>
          <w:rFonts w:cs="FrankRuehl" w:hint="cs"/>
          <w:rtl/>
        </w:rPr>
        <w:t>(2)</w:t>
      </w:r>
      <w:r w:rsidR="001B7C0E">
        <w:rPr>
          <w:rStyle w:val="default"/>
          <w:rFonts w:cs="FrankRuehl" w:hint="cs"/>
          <w:rtl/>
        </w:rPr>
        <w:tab/>
        <w:t>לצורך מימון אותה עבודת פיתוח הועברה הקצבה לפיתוח לחשבון הפיתוח</w:t>
      </w:r>
      <w:r>
        <w:rPr>
          <w:rStyle w:val="default"/>
          <w:rFonts w:cs="FrankRuehl" w:hint="cs"/>
          <w:rtl/>
        </w:rPr>
        <w:t xml:space="preserve"> </w:t>
      </w:r>
      <w:r w:rsidRPr="002D4919">
        <w:rPr>
          <w:rStyle w:val="default"/>
          <w:rFonts w:cs="FrankRuehl" w:hint="cs"/>
          <w:rtl/>
        </w:rPr>
        <w:t>מהקצבות המדינה או לחשבון הפיתוח מהקצבות הפיס, לפי העניין,</w:t>
      </w:r>
      <w:r w:rsidR="001B7C0E">
        <w:rPr>
          <w:rStyle w:val="default"/>
          <w:rFonts w:cs="FrankRuehl" w:hint="cs"/>
          <w:rtl/>
        </w:rPr>
        <w:t xml:space="preserve"> של הרשות המקומית;</w:t>
      </w:r>
    </w:p>
    <w:p w:rsidR="001B7C0E" w:rsidRDefault="001B7C0E" w:rsidP="001B7C0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השעבוד או ההמחאה הם להבטחת סכום כסף שאינו עולה על ההקצבה לפיתוח שהועברה כאמור בפסקה (2).</w:t>
      </w:r>
    </w:p>
    <w:p w:rsidR="00E53F96" w:rsidRDefault="000C6D42" w:rsidP="000C6D42">
      <w:pPr>
        <w:pStyle w:val="P00"/>
        <w:spacing w:before="72"/>
        <w:ind w:left="1021" w:right="1134" w:hanging="1021"/>
        <w:rPr>
          <w:rStyle w:val="default"/>
          <w:rFonts w:cs="FrankRuehl" w:hint="cs"/>
          <w:rtl/>
        </w:rPr>
      </w:pPr>
      <w:r>
        <w:rPr>
          <w:rFonts w:cs="FrankRuehl" w:hint="cs"/>
          <w:sz w:val="26"/>
          <w:rtl/>
          <w:lang w:eastAsia="en-US"/>
        </w:rPr>
        <w:pict>
          <v:shape id="_x0000_s2495" type="#_x0000_t202" style="position:absolute;left:0;text-align:left;margin-left:470.35pt;margin-top:7.1pt;width:1in;height:14.95pt;z-index:251757056" filled="f" stroked="f">
            <v:textbox style="mso-next-textbox:#_x0000_s2495" inset="1mm,0,1mm,0">
              <w:txbxContent>
                <w:p w:rsidR="000C6D42" w:rsidRPr="006C639C" w:rsidRDefault="000C6D42" w:rsidP="000C6D42">
                  <w:pPr>
                    <w:spacing w:line="160" w:lineRule="exact"/>
                    <w:jc w:val="left"/>
                    <w:rPr>
                      <w:rFonts w:cs="Miriam" w:hint="cs"/>
                      <w:sz w:val="18"/>
                      <w:szCs w:val="18"/>
                      <w:rtl/>
                    </w:rPr>
                  </w:pPr>
                  <w:r>
                    <w:rPr>
                      <w:rFonts w:cs="Miriam" w:hint="cs"/>
                      <w:sz w:val="18"/>
                      <w:szCs w:val="18"/>
                      <w:rtl/>
                    </w:rPr>
                    <w:t>(תיקון מס' 50) תשע"ו-2015</w:t>
                  </w:r>
                </w:p>
              </w:txbxContent>
            </v:textbox>
            <w10:anchorlock/>
          </v:shape>
        </w:pict>
      </w:r>
      <w:r w:rsidR="00E53F96">
        <w:rPr>
          <w:rStyle w:val="default"/>
          <w:rFonts w:cs="FrankRuehl" w:hint="cs"/>
          <w:rtl/>
        </w:rPr>
        <w:tab/>
        <w:t>(ז)</w:t>
      </w:r>
      <w:r w:rsidR="00E53F96">
        <w:rPr>
          <w:rStyle w:val="default"/>
          <w:rFonts w:cs="FrankRuehl" w:hint="cs"/>
          <w:rtl/>
        </w:rPr>
        <w:tab/>
        <w:t>(1)</w:t>
      </w:r>
      <w:r w:rsidR="00E53F96">
        <w:rPr>
          <w:rStyle w:val="default"/>
          <w:rFonts w:cs="FrankRuehl" w:hint="cs"/>
          <w:rtl/>
        </w:rPr>
        <w:tab/>
        <w:t xml:space="preserve">הכספים </w:t>
      </w:r>
      <w:r w:rsidRPr="000C6D42">
        <w:rPr>
          <w:rStyle w:val="default"/>
          <w:rFonts w:cs="FrankRuehl" w:hint="cs"/>
          <w:rtl/>
        </w:rPr>
        <w:t>שבחשבון הפיתוח מהקצבות המדינה ובחשבון הפיתוח מהקצבות הפיס</w:t>
      </w:r>
      <w:r w:rsidR="00E53F96">
        <w:rPr>
          <w:rStyle w:val="default"/>
          <w:rFonts w:cs="FrankRuehl" w:hint="cs"/>
          <w:rtl/>
        </w:rPr>
        <w:t xml:space="preserve"> לא יהיו ניתנים לעיקול, אלא אם כן מתקיימים כל אלה:</w:t>
      </w:r>
    </w:p>
    <w:p w:rsidR="00E53F96" w:rsidRDefault="00E53F96" w:rsidP="001B7C0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העיקול הוטל על ידי מי שהרשות המקומית התקשרה עמו </w:t>
      </w:r>
      <w:r w:rsidR="001B7C0E">
        <w:rPr>
          <w:rStyle w:val="default"/>
          <w:rFonts w:cs="FrankRuehl" w:hint="cs"/>
          <w:rtl/>
        </w:rPr>
        <w:t>כדין בהסכם לעבודות פיתוח בשל אי-</w:t>
      </w:r>
      <w:r>
        <w:rPr>
          <w:rStyle w:val="default"/>
          <w:rFonts w:cs="FrankRuehl" w:hint="cs"/>
          <w:rtl/>
        </w:rPr>
        <w:t xml:space="preserve">תשלום כספים </w:t>
      </w:r>
      <w:r w:rsidR="001B7C0E">
        <w:rPr>
          <w:rStyle w:val="default"/>
          <w:rFonts w:cs="FrankRuehl" w:hint="cs"/>
          <w:rtl/>
        </w:rPr>
        <w:t>בעד אותן עבודות פיתוח</w:t>
      </w:r>
      <w:r>
        <w:rPr>
          <w:rStyle w:val="default"/>
          <w:rFonts w:cs="FrankRuehl" w:hint="cs"/>
          <w:rtl/>
        </w:rPr>
        <w:t>;</w:t>
      </w:r>
    </w:p>
    <w:p w:rsidR="00E53F96" w:rsidRDefault="000C6D42" w:rsidP="001B7C0E">
      <w:pPr>
        <w:pStyle w:val="P00"/>
        <w:spacing w:before="72"/>
        <w:ind w:left="1474" w:right="1134"/>
        <w:rPr>
          <w:rStyle w:val="default"/>
          <w:rFonts w:cs="FrankRuehl" w:hint="cs"/>
          <w:rtl/>
        </w:rPr>
      </w:pPr>
      <w:r>
        <w:rPr>
          <w:rFonts w:cs="FrankRuehl" w:hint="cs"/>
          <w:sz w:val="26"/>
          <w:rtl/>
          <w:lang w:eastAsia="en-US"/>
        </w:rPr>
        <w:pict>
          <v:shape id="_x0000_s2498" type="#_x0000_t202" style="position:absolute;left:0;text-align:left;margin-left:470.35pt;margin-top:7.1pt;width:1in;height:15.35pt;z-index:251758080" filled="f" stroked="f">
            <v:textbox style="mso-next-textbox:#_x0000_s2498" inset="1mm,0,1mm,0">
              <w:txbxContent>
                <w:p w:rsidR="000C6D42" w:rsidRPr="006C639C" w:rsidRDefault="000C6D42" w:rsidP="000C6D42">
                  <w:pPr>
                    <w:spacing w:line="160" w:lineRule="exact"/>
                    <w:jc w:val="left"/>
                    <w:rPr>
                      <w:rFonts w:cs="Miriam" w:hint="cs"/>
                      <w:sz w:val="18"/>
                      <w:szCs w:val="18"/>
                      <w:rtl/>
                    </w:rPr>
                  </w:pPr>
                  <w:r>
                    <w:rPr>
                      <w:rFonts w:cs="Miriam" w:hint="cs"/>
                      <w:sz w:val="18"/>
                      <w:szCs w:val="18"/>
                      <w:rtl/>
                    </w:rPr>
                    <w:t>(תיקון מס' 50) תשע"ו-2015</w:t>
                  </w:r>
                </w:p>
              </w:txbxContent>
            </v:textbox>
            <w10:anchorlock/>
          </v:shape>
        </w:pict>
      </w:r>
      <w:r w:rsidR="00E53F96">
        <w:rPr>
          <w:rStyle w:val="default"/>
          <w:rFonts w:cs="FrankRuehl" w:hint="cs"/>
          <w:rtl/>
        </w:rPr>
        <w:t>(ב)</w:t>
      </w:r>
      <w:r w:rsidR="00E53F96">
        <w:rPr>
          <w:rStyle w:val="default"/>
          <w:rFonts w:cs="FrankRuehl" w:hint="cs"/>
          <w:rtl/>
        </w:rPr>
        <w:tab/>
      </w:r>
      <w:r w:rsidR="001B7C0E">
        <w:rPr>
          <w:rStyle w:val="default"/>
          <w:rFonts w:cs="FrankRuehl" w:hint="cs"/>
          <w:rtl/>
        </w:rPr>
        <w:t>עבודות הפיתוח</w:t>
      </w:r>
      <w:r w:rsidR="00E53F96">
        <w:rPr>
          <w:rStyle w:val="default"/>
          <w:rFonts w:cs="FrankRuehl" w:hint="cs"/>
          <w:rtl/>
        </w:rPr>
        <w:t xml:space="preserve"> בוצעו על פי הסכם שבין הרשות המקומית לבין מטיל העיקול, ובהתאם לדרישות המדינה</w:t>
      </w:r>
      <w:r>
        <w:rPr>
          <w:rStyle w:val="default"/>
          <w:rFonts w:cs="FrankRuehl" w:hint="cs"/>
          <w:rtl/>
        </w:rPr>
        <w:t xml:space="preserve"> </w:t>
      </w:r>
      <w:r w:rsidRPr="000C6D42">
        <w:rPr>
          <w:rStyle w:val="default"/>
          <w:rFonts w:cs="FrankRuehl" w:hint="cs"/>
          <w:rtl/>
        </w:rPr>
        <w:t>או מפעל הפיס, לפי העניין</w:t>
      </w:r>
      <w:r w:rsidR="00E53F96">
        <w:rPr>
          <w:rStyle w:val="default"/>
          <w:rFonts w:cs="FrankRuehl" w:hint="cs"/>
          <w:rtl/>
        </w:rPr>
        <w:t>;</w:t>
      </w:r>
    </w:p>
    <w:p w:rsidR="00E53F96" w:rsidRDefault="000C6D42" w:rsidP="000C6D42">
      <w:pPr>
        <w:pStyle w:val="P00"/>
        <w:spacing w:before="72"/>
        <w:ind w:left="1474" w:right="1134"/>
        <w:rPr>
          <w:rStyle w:val="default"/>
          <w:rFonts w:cs="FrankRuehl" w:hint="cs"/>
          <w:rtl/>
        </w:rPr>
      </w:pPr>
      <w:r>
        <w:rPr>
          <w:rFonts w:cs="FrankRuehl" w:hint="cs"/>
          <w:sz w:val="26"/>
          <w:rtl/>
          <w:lang w:eastAsia="en-US"/>
        </w:rPr>
        <w:pict>
          <v:shape id="_x0000_s2501" type="#_x0000_t202" style="position:absolute;left:0;text-align:left;margin-left:470.35pt;margin-top:7.1pt;width:1in;height:14.95pt;z-index:251759104" filled="f" stroked="f">
            <v:textbox inset="1mm,0,1mm,0">
              <w:txbxContent>
                <w:p w:rsidR="000C6D42" w:rsidRPr="006C639C" w:rsidRDefault="000C6D42" w:rsidP="000C6D42">
                  <w:pPr>
                    <w:spacing w:line="160" w:lineRule="exact"/>
                    <w:jc w:val="left"/>
                    <w:rPr>
                      <w:rFonts w:cs="Miriam" w:hint="cs"/>
                      <w:sz w:val="18"/>
                      <w:szCs w:val="18"/>
                      <w:rtl/>
                    </w:rPr>
                  </w:pPr>
                  <w:r>
                    <w:rPr>
                      <w:rFonts w:cs="Miriam" w:hint="cs"/>
                      <w:sz w:val="18"/>
                      <w:szCs w:val="18"/>
                      <w:rtl/>
                    </w:rPr>
                    <w:t>(תיקון מס' 50) תשע"ו-2015</w:t>
                  </w:r>
                </w:p>
              </w:txbxContent>
            </v:textbox>
            <w10:anchorlock/>
          </v:shape>
        </w:pict>
      </w:r>
      <w:r w:rsidR="00E53F96">
        <w:rPr>
          <w:rStyle w:val="default"/>
          <w:rFonts w:cs="FrankRuehl" w:hint="cs"/>
          <w:rtl/>
        </w:rPr>
        <w:t>(ג)</w:t>
      </w:r>
      <w:r w:rsidR="00E53F96">
        <w:rPr>
          <w:rStyle w:val="default"/>
          <w:rFonts w:cs="FrankRuehl" w:hint="cs"/>
          <w:rtl/>
        </w:rPr>
        <w:tab/>
      </w:r>
      <w:r w:rsidRPr="000C6D42">
        <w:rPr>
          <w:rStyle w:val="default"/>
          <w:rFonts w:cs="FrankRuehl" w:hint="cs"/>
          <w:rtl/>
        </w:rPr>
        <w:t>המדינה או מפעל הפיס, לפי העניין, אישרו</w:t>
      </w:r>
      <w:r w:rsidR="001B7C0E">
        <w:rPr>
          <w:rStyle w:val="default"/>
          <w:rFonts w:cs="FrankRuehl" w:hint="cs"/>
          <w:rtl/>
        </w:rPr>
        <w:t>, לאחר ביצוען, כי עבודות הפיתוח בוצעו</w:t>
      </w:r>
      <w:r w:rsidR="00E53F96">
        <w:rPr>
          <w:rStyle w:val="default"/>
          <w:rFonts w:cs="FrankRuehl" w:hint="cs"/>
          <w:rtl/>
        </w:rPr>
        <w:t>;</w:t>
      </w:r>
    </w:p>
    <w:p w:rsidR="00E53F96" w:rsidRDefault="000C6D42" w:rsidP="000C6D42">
      <w:pPr>
        <w:pStyle w:val="P00"/>
        <w:spacing w:before="72"/>
        <w:ind w:left="1474" w:right="1134"/>
        <w:rPr>
          <w:rStyle w:val="default"/>
          <w:rFonts w:cs="FrankRuehl" w:hint="cs"/>
          <w:rtl/>
        </w:rPr>
      </w:pPr>
      <w:r>
        <w:rPr>
          <w:rFonts w:cs="FrankRuehl" w:hint="cs"/>
          <w:sz w:val="26"/>
          <w:rtl/>
          <w:lang w:eastAsia="en-US"/>
        </w:rPr>
        <w:pict>
          <v:shape id="_x0000_s2504" type="#_x0000_t202" style="position:absolute;left:0;text-align:left;margin-left:470.35pt;margin-top:7.1pt;width:1in;height:14.95pt;z-index:251760128" filled="f" stroked="f">
            <v:textbox inset="1mm,0,1mm,0">
              <w:txbxContent>
                <w:p w:rsidR="000C6D42" w:rsidRPr="006C639C" w:rsidRDefault="000C6D42" w:rsidP="000C6D42">
                  <w:pPr>
                    <w:spacing w:line="160" w:lineRule="exact"/>
                    <w:jc w:val="left"/>
                    <w:rPr>
                      <w:rFonts w:cs="Miriam" w:hint="cs"/>
                      <w:sz w:val="18"/>
                      <w:szCs w:val="18"/>
                      <w:rtl/>
                    </w:rPr>
                  </w:pPr>
                  <w:r>
                    <w:rPr>
                      <w:rFonts w:cs="Miriam" w:hint="cs"/>
                      <w:sz w:val="18"/>
                      <w:szCs w:val="18"/>
                      <w:rtl/>
                    </w:rPr>
                    <w:t>(תיקון מס' 50) תשע"ו-2015</w:t>
                  </w:r>
                </w:p>
              </w:txbxContent>
            </v:textbox>
            <w10:anchorlock/>
          </v:shape>
        </w:pict>
      </w:r>
      <w:r w:rsidR="00E53F96">
        <w:rPr>
          <w:rStyle w:val="default"/>
          <w:rFonts w:cs="FrankRuehl" w:hint="cs"/>
          <w:rtl/>
        </w:rPr>
        <w:t>(ד)</w:t>
      </w:r>
      <w:r w:rsidR="00E53F96">
        <w:rPr>
          <w:rStyle w:val="default"/>
          <w:rFonts w:cs="FrankRuehl" w:hint="cs"/>
          <w:rtl/>
        </w:rPr>
        <w:tab/>
        <w:t xml:space="preserve">לצורך מימון </w:t>
      </w:r>
      <w:r w:rsidR="001B7C0E">
        <w:rPr>
          <w:rStyle w:val="default"/>
          <w:rFonts w:cs="FrankRuehl" w:hint="cs"/>
          <w:rtl/>
        </w:rPr>
        <w:t>אותה עבודת פיתוח</w:t>
      </w:r>
      <w:r w:rsidR="00E53F96">
        <w:rPr>
          <w:rStyle w:val="default"/>
          <w:rFonts w:cs="FrankRuehl" w:hint="cs"/>
          <w:rtl/>
        </w:rPr>
        <w:t xml:space="preserve"> הועברה הקצבה לפיתוח </w:t>
      </w:r>
      <w:r w:rsidRPr="000C6D42">
        <w:rPr>
          <w:rStyle w:val="default"/>
          <w:rFonts w:cs="FrankRuehl" w:hint="cs"/>
          <w:rtl/>
        </w:rPr>
        <w:t>לחשבון הפיתוח מהקצבות המדינה או לחשבון הפיתוח מהקצבות הפיס, לפי העניין,</w:t>
      </w:r>
      <w:r w:rsidR="00E53F96">
        <w:rPr>
          <w:rStyle w:val="default"/>
          <w:rFonts w:cs="FrankRuehl" w:hint="cs"/>
          <w:rtl/>
        </w:rPr>
        <w:t xml:space="preserve"> של הרשות המקומית;</w:t>
      </w:r>
    </w:p>
    <w:p w:rsidR="00E53F96" w:rsidRDefault="000C6D42" w:rsidP="000C6D42">
      <w:pPr>
        <w:pStyle w:val="P00"/>
        <w:spacing w:before="72"/>
        <w:ind w:left="1021" w:right="1134"/>
        <w:rPr>
          <w:rStyle w:val="default"/>
          <w:rFonts w:cs="FrankRuehl" w:hint="cs"/>
          <w:rtl/>
        </w:rPr>
      </w:pPr>
      <w:r>
        <w:rPr>
          <w:rFonts w:cs="FrankRuehl" w:hint="cs"/>
          <w:sz w:val="26"/>
          <w:rtl/>
          <w:lang w:eastAsia="en-US"/>
        </w:rPr>
        <w:pict>
          <v:shape id="_x0000_s2507" type="#_x0000_t202" style="position:absolute;left:0;text-align:left;margin-left:470.35pt;margin-top:7.1pt;width:1in;height:14.95pt;z-index:251761152" filled="f" stroked="f">
            <v:textbox inset="1mm,0,1mm,0">
              <w:txbxContent>
                <w:p w:rsidR="000C6D42" w:rsidRPr="006C639C" w:rsidRDefault="000C6D42" w:rsidP="000C6D42">
                  <w:pPr>
                    <w:spacing w:line="160" w:lineRule="exact"/>
                    <w:jc w:val="left"/>
                    <w:rPr>
                      <w:rFonts w:cs="Miriam" w:hint="cs"/>
                      <w:sz w:val="18"/>
                      <w:szCs w:val="18"/>
                      <w:rtl/>
                    </w:rPr>
                  </w:pPr>
                  <w:r>
                    <w:rPr>
                      <w:rFonts w:cs="Miriam" w:hint="cs"/>
                      <w:sz w:val="18"/>
                      <w:szCs w:val="18"/>
                      <w:rtl/>
                    </w:rPr>
                    <w:t>(תיקון מס' 50) תשע"ו-2015</w:t>
                  </w:r>
                </w:p>
              </w:txbxContent>
            </v:textbox>
            <w10:anchorlock/>
          </v:shape>
        </w:pict>
      </w:r>
      <w:r w:rsidR="00E53F96">
        <w:rPr>
          <w:rStyle w:val="default"/>
          <w:rFonts w:cs="FrankRuehl" w:hint="cs"/>
          <w:rtl/>
        </w:rPr>
        <w:t>(2)</w:t>
      </w:r>
      <w:r w:rsidR="00E53F96">
        <w:rPr>
          <w:rStyle w:val="default"/>
          <w:rFonts w:cs="FrankRuehl" w:hint="cs"/>
          <w:rtl/>
        </w:rPr>
        <w:tab/>
        <w:t xml:space="preserve">העיקול על כספים </w:t>
      </w:r>
      <w:r w:rsidRPr="000C6D42">
        <w:rPr>
          <w:rStyle w:val="default"/>
          <w:rFonts w:cs="FrankRuehl" w:hint="cs"/>
          <w:rtl/>
        </w:rPr>
        <w:t>בחשבון הפיתוח מהקצבות המדינה או בחשבון הפיתוח מהקצבות הפיס, לפי העניין,</w:t>
      </w:r>
      <w:r w:rsidR="00E53F96">
        <w:rPr>
          <w:rStyle w:val="default"/>
          <w:rFonts w:cs="FrankRuehl" w:hint="cs"/>
          <w:rtl/>
        </w:rPr>
        <w:t xml:space="preserve"> על פי הוראות פסקה (1) לא יוטל על כספים שסכומם עולה על ההקצבה לפיתוח שהועברה כאמור בפסקה (1)(ד).</w:t>
      </w:r>
    </w:p>
    <w:p w:rsidR="00E53F96" w:rsidRDefault="00E53F96" w:rsidP="001B7C0E">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בלי לגרוע מהוראות כל דין, אין </w:t>
      </w:r>
      <w:r w:rsidR="001B7C0E">
        <w:rPr>
          <w:rStyle w:val="default"/>
          <w:rFonts w:cs="FrankRuehl" w:hint="cs"/>
          <w:rtl/>
        </w:rPr>
        <w:t>בהוראות</w:t>
      </w:r>
      <w:r>
        <w:rPr>
          <w:rStyle w:val="default"/>
          <w:rFonts w:cs="FrankRuehl" w:hint="cs"/>
          <w:rtl/>
        </w:rPr>
        <w:t xml:space="preserve"> בסעיף זה כדי להטיל על המדינה חובה לתקצב כספים בסכום כלשהו בסעיפי תקציב הפיתוח שבחוק התקציב השנתי, לרשויות מקומיות ככלל או לרשות מקומית מסוימת, או להעביר כספים כלשהם לרשות מקומית מסוימת, לרבות בשל קיומו של חוב קודם של הרשות המקומית שלא נפרע.</w:t>
      </w:r>
    </w:p>
    <w:p w:rsidR="00E53F96" w:rsidRDefault="001B7C0E">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מי שעשה שימוש בהקצבות</w:t>
      </w:r>
      <w:r w:rsidR="00E53F96">
        <w:rPr>
          <w:rStyle w:val="default"/>
          <w:rFonts w:cs="FrankRuehl" w:hint="cs"/>
          <w:rtl/>
        </w:rPr>
        <w:t xml:space="preserve"> לפיתוח בניגוד להוראות סעיף זה או הורה לאחר לעשות שימוש כאמור, דינו </w:t>
      </w:r>
      <w:r w:rsidR="00E53F96">
        <w:rPr>
          <w:rStyle w:val="default"/>
          <w:rFonts w:cs="FrankRuehl"/>
          <w:rtl/>
        </w:rPr>
        <w:t>–</w:t>
      </w:r>
      <w:r w:rsidR="00E53F96">
        <w:rPr>
          <w:rStyle w:val="default"/>
          <w:rFonts w:cs="FrankRuehl" w:hint="cs"/>
          <w:rtl/>
        </w:rPr>
        <w:t xml:space="preserve"> קנס כאמור בסעיף 61(א)(2) לחוק העונשין, התשל"ז-1977 (להלן </w:t>
      </w:r>
      <w:r w:rsidR="00E53F96">
        <w:rPr>
          <w:rStyle w:val="default"/>
          <w:rFonts w:cs="FrankRuehl"/>
          <w:rtl/>
        </w:rPr>
        <w:t>–</w:t>
      </w:r>
      <w:r w:rsidR="00E53F96">
        <w:rPr>
          <w:rStyle w:val="default"/>
          <w:rFonts w:cs="FrankRuehl" w:hint="cs"/>
          <w:rtl/>
        </w:rPr>
        <w:t xml:space="preserve"> חוק העונשין).</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82" w:name="Rov215"/>
      <w:r w:rsidRPr="00B83A5F">
        <w:rPr>
          <w:rStyle w:val="big-number"/>
          <w:rFonts w:cs="FrankRuehl" w:hint="cs"/>
          <w:vanish/>
          <w:color w:val="FF0000"/>
          <w:sz w:val="20"/>
          <w:szCs w:val="20"/>
          <w:shd w:val="clear" w:color="auto" w:fill="FFFF99"/>
          <w:rtl/>
        </w:rPr>
        <w:t>מיום 16.6.2004 עד יום 1.7.2007</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הוראת שעה תשס"ד-2004</w:t>
      </w:r>
    </w:p>
    <w:p w:rsidR="00E53F96" w:rsidRPr="00B83A5F" w:rsidRDefault="00E53F96">
      <w:pPr>
        <w:pStyle w:val="P00"/>
        <w:spacing w:before="0"/>
        <w:ind w:left="0" w:right="1134"/>
        <w:rPr>
          <w:rFonts w:cs="FrankRuehl" w:hint="cs"/>
          <w:vanish/>
          <w:szCs w:val="20"/>
          <w:shd w:val="clear" w:color="auto" w:fill="FFFF99"/>
          <w:rtl/>
        </w:rPr>
      </w:pPr>
      <w:hyperlink r:id="rId98" w:history="1">
        <w:r w:rsidRPr="00B83A5F">
          <w:rPr>
            <w:rStyle w:val="Hyperlink"/>
            <w:rFonts w:cs="FrankRuehl" w:hint="cs"/>
            <w:vanish/>
            <w:szCs w:val="20"/>
            <w:shd w:val="clear" w:color="auto" w:fill="FFFF99"/>
            <w:rtl/>
          </w:rPr>
          <w:t>ס"ח תשס"ד מס' 1943</w:t>
        </w:r>
      </w:hyperlink>
      <w:r w:rsidRPr="00B83A5F">
        <w:rPr>
          <w:rStyle w:val="big-number"/>
          <w:rFonts w:cs="FrankRuehl" w:hint="cs"/>
          <w:vanish/>
          <w:sz w:val="20"/>
          <w:szCs w:val="20"/>
          <w:shd w:val="clear" w:color="auto" w:fill="FFFF99"/>
          <w:rtl/>
        </w:rPr>
        <w:t xml:space="preserve"> מיום 16.6.2004 עמ' 402 (</w:t>
      </w:r>
      <w:hyperlink r:id="rId99" w:history="1">
        <w:r w:rsidRPr="00B83A5F">
          <w:rPr>
            <w:rStyle w:val="Hyperlink"/>
            <w:rFonts w:cs="FrankRuehl" w:hint="cs"/>
            <w:vanish/>
            <w:szCs w:val="20"/>
            <w:shd w:val="clear" w:color="auto" w:fill="FFFF99"/>
            <w:rtl/>
          </w:rPr>
          <w:t>ה"ח 108</w:t>
        </w:r>
      </w:hyperlink>
      <w:r w:rsidRPr="00B83A5F">
        <w:rPr>
          <w:rStyle w:val="big-number"/>
          <w:rFonts w:cs="FrankRuehl" w:hint="cs"/>
          <w:vanish/>
          <w:sz w:val="20"/>
          <w:szCs w:val="20"/>
          <w:shd w:val="clear" w:color="auto" w:fill="FFFF99"/>
          <w:rtl/>
        </w:rPr>
        <w:t>)</w:t>
      </w:r>
    </w:p>
    <w:p w:rsidR="00E53F96" w:rsidRPr="00B83A5F" w:rsidRDefault="00E53F96">
      <w:pPr>
        <w:pStyle w:val="P00"/>
        <w:spacing w:before="0"/>
        <w:ind w:left="0"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הוספת סעיף 31ד</w:t>
      </w:r>
    </w:p>
    <w:p w:rsidR="005900B6" w:rsidRPr="00B83A5F" w:rsidRDefault="005900B6" w:rsidP="005900B6">
      <w:pPr>
        <w:pStyle w:val="P00"/>
        <w:ind w:left="0" w:right="1134"/>
        <w:rPr>
          <w:rStyle w:val="default"/>
          <w:rFonts w:cs="FrankRuehl" w:hint="cs"/>
          <w:vanish/>
          <w:sz w:val="20"/>
          <w:szCs w:val="20"/>
          <w:shd w:val="clear" w:color="auto" w:fill="FFFF99"/>
          <w:rtl/>
        </w:rPr>
      </w:pPr>
      <w:r w:rsidRPr="00B83A5F">
        <w:rPr>
          <w:rStyle w:val="default"/>
          <w:rFonts w:cs="FrankRuehl" w:hint="cs"/>
          <w:vanish/>
          <w:sz w:val="20"/>
          <w:szCs w:val="20"/>
          <w:shd w:val="clear" w:color="auto" w:fill="FFFF99"/>
          <w:rtl/>
        </w:rPr>
        <w:t>הנוסח:</w:t>
      </w:r>
    </w:p>
    <w:p w:rsidR="005900B6" w:rsidRPr="00B83A5F" w:rsidRDefault="005900B6" w:rsidP="005900B6">
      <w:pPr>
        <w:pStyle w:val="P00"/>
        <w:spacing w:before="20"/>
        <w:ind w:left="0" w:right="1134"/>
        <w:rPr>
          <w:rStyle w:val="big-number"/>
          <w:rFonts w:cs="Miriam" w:hint="cs"/>
          <w:strike/>
          <w:vanish/>
          <w:sz w:val="16"/>
          <w:szCs w:val="16"/>
          <w:shd w:val="clear" w:color="auto" w:fill="FFFF99"/>
          <w:rtl/>
        </w:rPr>
      </w:pPr>
      <w:r w:rsidRPr="00B83A5F">
        <w:rPr>
          <w:rStyle w:val="big-number"/>
          <w:rFonts w:cs="Miriam" w:hint="cs"/>
          <w:strike/>
          <w:vanish/>
          <w:sz w:val="16"/>
          <w:szCs w:val="16"/>
          <w:shd w:val="clear" w:color="auto" w:fill="FFFF99"/>
          <w:rtl/>
        </w:rPr>
        <w:t xml:space="preserve">ייעוד כספי הקצבות לפיתוח ברשות מקומית </w:t>
      </w:r>
      <w:r w:rsidRPr="00B83A5F">
        <w:rPr>
          <w:rStyle w:val="big-number"/>
          <w:rFonts w:cs="Miriam"/>
          <w:strike/>
          <w:vanish/>
          <w:sz w:val="16"/>
          <w:szCs w:val="16"/>
          <w:shd w:val="clear" w:color="auto" w:fill="FFFF99"/>
          <w:rtl/>
        </w:rPr>
        <w:t>–</w:t>
      </w:r>
      <w:r w:rsidRPr="00B83A5F">
        <w:rPr>
          <w:rStyle w:val="big-number"/>
          <w:rFonts w:cs="Miriam" w:hint="cs"/>
          <w:strike/>
          <w:vanish/>
          <w:sz w:val="16"/>
          <w:szCs w:val="16"/>
          <w:shd w:val="clear" w:color="auto" w:fill="FFFF99"/>
          <w:rtl/>
        </w:rPr>
        <w:t xml:space="preserve"> הוראת שעה</w:t>
      </w:r>
    </w:p>
    <w:p w:rsidR="005900B6" w:rsidRPr="00B83A5F" w:rsidRDefault="005900B6" w:rsidP="005900B6">
      <w:pPr>
        <w:pStyle w:val="P00"/>
        <w:spacing w:before="0"/>
        <w:ind w:left="0" w:right="1134"/>
        <w:rPr>
          <w:rStyle w:val="default"/>
          <w:rFonts w:cs="FrankRuehl" w:hint="cs"/>
          <w:strike/>
          <w:vanish/>
          <w:sz w:val="22"/>
          <w:szCs w:val="22"/>
          <w:shd w:val="clear" w:color="auto" w:fill="FFFF99"/>
          <w:rtl/>
        </w:rPr>
      </w:pPr>
      <w:r w:rsidRPr="00B83A5F">
        <w:rPr>
          <w:rStyle w:val="big-number"/>
          <w:rFonts w:cs="FrankRuehl"/>
          <w:strike/>
          <w:vanish/>
          <w:sz w:val="22"/>
          <w:szCs w:val="22"/>
          <w:shd w:val="clear" w:color="auto" w:fill="FFFF99"/>
          <w:rtl/>
        </w:rPr>
        <w:t>31</w:t>
      </w:r>
      <w:r w:rsidRPr="00B83A5F">
        <w:rPr>
          <w:rStyle w:val="default"/>
          <w:rFonts w:cs="FrankRuehl" w:hint="cs"/>
          <w:strike/>
          <w:vanish/>
          <w:sz w:val="22"/>
          <w:szCs w:val="22"/>
          <w:shd w:val="clear" w:color="auto" w:fill="FFFF99"/>
          <w:rtl/>
        </w:rPr>
        <w:t>ד</w:t>
      </w:r>
      <w:r w:rsidRPr="00B83A5F">
        <w:rPr>
          <w:rStyle w:val="default"/>
          <w:rFonts w:cs="FrankRuehl"/>
          <w:strike/>
          <w:vanish/>
          <w:sz w:val="22"/>
          <w:szCs w:val="22"/>
          <w:shd w:val="clear" w:color="auto" w:fill="FFFF99"/>
          <w:rtl/>
        </w:rPr>
        <w:t>.</w:t>
      </w:r>
      <w:r w:rsidRPr="00B83A5F">
        <w:rPr>
          <w:rStyle w:val="default"/>
          <w:rFonts w:cs="FrankRuehl"/>
          <w:strike/>
          <w:vanish/>
          <w:sz w:val="22"/>
          <w:szCs w:val="22"/>
          <w:shd w:val="clear" w:color="auto" w:fill="FFFF99"/>
          <w:rtl/>
        </w:rPr>
        <w:tab/>
        <w:t>(</w:t>
      </w:r>
      <w:r w:rsidRPr="00B83A5F">
        <w:rPr>
          <w:rStyle w:val="default"/>
          <w:rFonts w:cs="FrankRuehl" w:hint="cs"/>
          <w:strike/>
          <w:vanish/>
          <w:sz w:val="22"/>
          <w:szCs w:val="22"/>
          <w:shd w:val="clear" w:color="auto" w:fill="FFFF99"/>
          <w:rtl/>
        </w:rPr>
        <w:t>א)</w:t>
      </w:r>
      <w:r w:rsidRPr="00B83A5F">
        <w:rPr>
          <w:rStyle w:val="default"/>
          <w:rFonts w:cs="FrankRuehl"/>
          <w:strike/>
          <w:vanish/>
          <w:sz w:val="22"/>
          <w:szCs w:val="22"/>
          <w:shd w:val="clear" w:color="auto" w:fill="FFFF99"/>
          <w:rtl/>
        </w:rPr>
        <w:tab/>
      </w:r>
      <w:r w:rsidRPr="00B83A5F">
        <w:rPr>
          <w:rStyle w:val="default"/>
          <w:rFonts w:cs="FrankRuehl" w:hint="cs"/>
          <w:strike/>
          <w:vanish/>
          <w:sz w:val="22"/>
          <w:szCs w:val="22"/>
          <w:shd w:val="clear" w:color="auto" w:fill="FFFF99"/>
          <w:rtl/>
        </w:rPr>
        <w:t xml:space="preserve">בסעיף זה, "הקצבה לפיתוח" </w:t>
      </w:r>
      <w:r w:rsidRPr="00B83A5F">
        <w:rPr>
          <w:rStyle w:val="default"/>
          <w:rFonts w:cs="FrankRuehl"/>
          <w:strike/>
          <w:vanish/>
          <w:sz w:val="22"/>
          <w:szCs w:val="22"/>
          <w:shd w:val="clear" w:color="auto" w:fill="FFFF99"/>
          <w:rtl/>
        </w:rPr>
        <w:t>–</w:t>
      </w:r>
      <w:r w:rsidRPr="00B83A5F">
        <w:rPr>
          <w:rStyle w:val="default"/>
          <w:rFonts w:cs="FrankRuehl" w:hint="cs"/>
          <w:strike/>
          <w:vanish/>
          <w:sz w:val="22"/>
          <w:szCs w:val="22"/>
          <w:shd w:val="clear" w:color="auto" w:fill="FFFF99"/>
          <w:rtl/>
        </w:rPr>
        <w:t xml:space="preserve"> הקצבה שמעבירה המדינה לרשות מקומית, המיועדת לתכנון, להקמה, לרכישה, לשיפוץ או להרחבה של תשתית או מבנה ציבור.</w:t>
      </w:r>
    </w:p>
    <w:p w:rsidR="005900B6" w:rsidRPr="00B83A5F" w:rsidRDefault="005900B6" w:rsidP="005900B6">
      <w:pPr>
        <w:pStyle w:val="P00"/>
        <w:spacing w:before="0"/>
        <w:ind w:left="0" w:right="1134"/>
        <w:rPr>
          <w:rStyle w:val="default"/>
          <w:rFonts w:cs="FrankRuehl" w:hint="cs"/>
          <w:strike/>
          <w:vanish/>
          <w:sz w:val="22"/>
          <w:szCs w:val="22"/>
          <w:shd w:val="clear" w:color="auto" w:fill="FFFF99"/>
          <w:rtl/>
        </w:rPr>
      </w:pPr>
      <w:r w:rsidRPr="00B83A5F">
        <w:rPr>
          <w:rStyle w:val="default"/>
          <w:rFonts w:cs="FrankRuehl" w:hint="cs"/>
          <w:vanish/>
          <w:sz w:val="22"/>
          <w:szCs w:val="22"/>
          <w:shd w:val="clear" w:color="auto" w:fill="FFFF99"/>
          <w:rtl/>
        </w:rPr>
        <w:tab/>
      </w:r>
      <w:r w:rsidRPr="00B83A5F">
        <w:rPr>
          <w:rStyle w:val="default"/>
          <w:rFonts w:cs="FrankRuehl" w:hint="cs"/>
          <w:strike/>
          <w:vanish/>
          <w:sz w:val="22"/>
          <w:szCs w:val="22"/>
          <w:shd w:val="clear" w:color="auto" w:fill="FFFF99"/>
          <w:rtl/>
        </w:rPr>
        <w:t>(ב)</w:t>
      </w:r>
      <w:r w:rsidRPr="00B83A5F">
        <w:rPr>
          <w:rStyle w:val="default"/>
          <w:rFonts w:cs="FrankRuehl" w:hint="cs"/>
          <w:strike/>
          <w:vanish/>
          <w:sz w:val="22"/>
          <w:szCs w:val="22"/>
          <w:shd w:val="clear" w:color="auto" w:fill="FFFF99"/>
          <w:rtl/>
        </w:rPr>
        <w:tab/>
        <w:t>רשות מקומית לא תשתמש בהקצבה לפיתוח אלא למטרה שלשמה נועדה.</w:t>
      </w:r>
    </w:p>
    <w:p w:rsidR="005900B6" w:rsidRPr="00B83A5F" w:rsidRDefault="005900B6" w:rsidP="005900B6">
      <w:pPr>
        <w:pStyle w:val="P00"/>
        <w:spacing w:before="0"/>
        <w:ind w:left="0" w:right="1134"/>
        <w:rPr>
          <w:rStyle w:val="default"/>
          <w:rFonts w:cs="FrankRuehl" w:hint="cs"/>
          <w:strike/>
          <w:vanish/>
          <w:sz w:val="22"/>
          <w:szCs w:val="22"/>
          <w:shd w:val="clear" w:color="auto" w:fill="FFFF99"/>
          <w:rtl/>
        </w:rPr>
      </w:pPr>
      <w:r w:rsidRPr="00B83A5F">
        <w:rPr>
          <w:rStyle w:val="default"/>
          <w:rFonts w:cs="FrankRuehl" w:hint="cs"/>
          <w:vanish/>
          <w:sz w:val="22"/>
          <w:szCs w:val="22"/>
          <w:shd w:val="clear" w:color="auto" w:fill="FFFF99"/>
          <w:rtl/>
        </w:rPr>
        <w:tab/>
      </w:r>
      <w:r w:rsidRPr="00B83A5F">
        <w:rPr>
          <w:rStyle w:val="default"/>
          <w:rFonts w:cs="FrankRuehl" w:hint="cs"/>
          <w:strike/>
          <w:vanish/>
          <w:sz w:val="22"/>
          <w:szCs w:val="22"/>
          <w:shd w:val="clear" w:color="auto" w:fill="FFFF99"/>
          <w:rtl/>
        </w:rPr>
        <w:t>(ג)</w:t>
      </w:r>
      <w:r w:rsidRPr="00B83A5F">
        <w:rPr>
          <w:rStyle w:val="default"/>
          <w:rFonts w:cs="FrankRuehl" w:hint="cs"/>
          <w:strike/>
          <w:vanish/>
          <w:sz w:val="22"/>
          <w:szCs w:val="22"/>
          <w:shd w:val="clear" w:color="auto" w:fill="FFFF99"/>
          <w:rtl/>
        </w:rPr>
        <w:tab/>
        <w:t xml:space="preserve">על אף האמור בסעיף 213א לפקודת העיריות, ובסעיף 34 לפקודת המועצות המקומיות, רשות מקומית תנהל את ההקצבות לפיתוח בחשבון בנק נפרד, המיועד אך ורק למטרה זו (להלן </w:t>
      </w:r>
      <w:r w:rsidRPr="00B83A5F">
        <w:rPr>
          <w:rStyle w:val="default"/>
          <w:rFonts w:cs="FrankRuehl"/>
          <w:strike/>
          <w:vanish/>
          <w:sz w:val="22"/>
          <w:szCs w:val="22"/>
          <w:shd w:val="clear" w:color="auto" w:fill="FFFF99"/>
          <w:rtl/>
        </w:rPr>
        <w:t>–</w:t>
      </w:r>
      <w:r w:rsidRPr="00B83A5F">
        <w:rPr>
          <w:rStyle w:val="default"/>
          <w:rFonts w:cs="FrankRuehl" w:hint="cs"/>
          <w:strike/>
          <w:vanish/>
          <w:sz w:val="22"/>
          <w:szCs w:val="22"/>
          <w:shd w:val="clear" w:color="auto" w:fill="FFFF99"/>
          <w:rtl/>
        </w:rPr>
        <w:t xml:space="preserve"> חשבון הפיתוח); בחשבון הפיתוח יופקדו כספי ההקצבות לפיתוח בלבד, והוא ישמש את הרשות המקומית רק למטרות שלשמן יועדו ההקצבות.</w:t>
      </w:r>
    </w:p>
    <w:p w:rsidR="005900B6" w:rsidRPr="00B83A5F" w:rsidRDefault="005900B6" w:rsidP="005900B6">
      <w:pPr>
        <w:pStyle w:val="P00"/>
        <w:spacing w:before="0"/>
        <w:ind w:left="0" w:right="1134"/>
        <w:rPr>
          <w:rStyle w:val="default"/>
          <w:rFonts w:cs="FrankRuehl" w:hint="cs"/>
          <w:strike/>
          <w:vanish/>
          <w:sz w:val="22"/>
          <w:szCs w:val="22"/>
          <w:shd w:val="clear" w:color="auto" w:fill="FFFF99"/>
          <w:rtl/>
        </w:rPr>
      </w:pPr>
      <w:r w:rsidRPr="00B83A5F">
        <w:rPr>
          <w:rStyle w:val="default"/>
          <w:rFonts w:cs="FrankRuehl" w:hint="cs"/>
          <w:vanish/>
          <w:sz w:val="22"/>
          <w:szCs w:val="22"/>
          <w:shd w:val="clear" w:color="auto" w:fill="FFFF99"/>
          <w:rtl/>
        </w:rPr>
        <w:tab/>
      </w:r>
      <w:r w:rsidRPr="00B83A5F">
        <w:rPr>
          <w:rStyle w:val="default"/>
          <w:rFonts w:cs="FrankRuehl" w:hint="cs"/>
          <w:strike/>
          <w:vanish/>
          <w:sz w:val="22"/>
          <w:szCs w:val="22"/>
          <w:shd w:val="clear" w:color="auto" w:fill="FFFF99"/>
          <w:rtl/>
        </w:rPr>
        <w:t>(ד)</w:t>
      </w:r>
      <w:r w:rsidRPr="00B83A5F">
        <w:rPr>
          <w:rStyle w:val="default"/>
          <w:rFonts w:cs="FrankRuehl" w:hint="cs"/>
          <w:strike/>
          <w:vanish/>
          <w:sz w:val="22"/>
          <w:szCs w:val="22"/>
          <w:shd w:val="clear" w:color="auto" w:fill="FFFF99"/>
          <w:rtl/>
        </w:rPr>
        <w:tab/>
        <w:t>המדינה לא תעביר לרשות מקומית הקצבה לפיתוח, אלא במישרין לחשבון הפיתוח שנפתח לפי הוראות סעיף זה והמנוהל לפיהן.</w:t>
      </w:r>
    </w:p>
    <w:p w:rsidR="005900B6" w:rsidRPr="00B83A5F" w:rsidRDefault="005900B6" w:rsidP="005900B6">
      <w:pPr>
        <w:pStyle w:val="P00"/>
        <w:spacing w:before="0"/>
        <w:ind w:left="0" w:right="1134"/>
        <w:rPr>
          <w:rStyle w:val="default"/>
          <w:rFonts w:cs="FrankRuehl" w:hint="cs"/>
          <w:strike/>
          <w:vanish/>
          <w:sz w:val="22"/>
          <w:szCs w:val="22"/>
          <w:shd w:val="clear" w:color="auto" w:fill="FFFF99"/>
          <w:rtl/>
        </w:rPr>
      </w:pPr>
      <w:r w:rsidRPr="00B83A5F">
        <w:rPr>
          <w:rStyle w:val="default"/>
          <w:rFonts w:cs="FrankRuehl" w:hint="cs"/>
          <w:vanish/>
          <w:sz w:val="22"/>
          <w:szCs w:val="22"/>
          <w:shd w:val="clear" w:color="auto" w:fill="FFFF99"/>
          <w:rtl/>
        </w:rPr>
        <w:tab/>
      </w:r>
      <w:r w:rsidRPr="00B83A5F">
        <w:rPr>
          <w:rStyle w:val="default"/>
          <w:rFonts w:cs="FrankRuehl" w:hint="cs"/>
          <w:strike/>
          <w:vanish/>
          <w:sz w:val="22"/>
          <w:szCs w:val="22"/>
          <w:shd w:val="clear" w:color="auto" w:fill="FFFF99"/>
          <w:rtl/>
        </w:rPr>
        <w:t>(ה)</w:t>
      </w:r>
      <w:r w:rsidRPr="00B83A5F">
        <w:rPr>
          <w:rStyle w:val="default"/>
          <w:rFonts w:cs="FrankRuehl" w:hint="cs"/>
          <w:strike/>
          <w:vanish/>
          <w:sz w:val="22"/>
          <w:szCs w:val="22"/>
          <w:shd w:val="clear" w:color="auto" w:fill="FFFF99"/>
          <w:rtl/>
        </w:rPr>
        <w:tab/>
        <w:t>לרשות מקומית שאינה פועלת על פי הוראות סעיף זה המדינה רשאית שלא להעביר הקצבות לפיתוח.</w:t>
      </w:r>
    </w:p>
    <w:p w:rsidR="005900B6" w:rsidRPr="00B83A5F" w:rsidRDefault="005900B6" w:rsidP="005900B6">
      <w:pPr>
        <w:pStyle w:val="P00"/>
        <w:spacing w:before="0"/>
        <w:ind w:left="0" w:right="1134"/>
        <w:rPr>
          <w:rStyle w:val="default"/>
          <w:rFonts w:cs="FrankRuehl" w:hint="cs"/>
          <w:strike/>
          <w:vanish/>
          <w:sz w:val="22"/>
          <w:szCs w:val="22"/>
          <w:shd w:val="clear" w:color="auto" w:fill="FFFF99"/>
          <w:rtl/>
        </w:rPr>
      </w:pPr>
      <w:r w:rsidRPr="00B83A5F">
        <w:rPr>
          <w:rStyle w:val="default"/>
          <w:rFonts w:cs="FrankRuehl" w:hint="cs"/>
          <w:vanish/>
          <w:sz w:val="22"/>
          <w:szCs w:val="22"/>
          <w:shd w:val="clear" w:color="auto" w:fill="FFFF99"/>
          <w:rtl/>
        </w:rPr>
        <w:tab/>
      </w:r>
      <w:r w:rsidRPr="00B83A5F">
        <w:rPr>
          <w:rStyle w:val="default"/>
          <w:rFonts w:cs="FrankRuehl" w:hint="cs"/>
          <w:strike/>
          <w:vanish/>
          <w:sz w:val="22"/>
          <w:szCs w:val="22"/>
          <w:shd w:val="clear" w:color="auto" w:fill="FFFF99"/>
          <w:rtl/>
        </w:rPr>
        <w:t>(ו)</w:t>
      </w:r>
      <w:r w:rsidRPr="00B83A5F">
        <w:rPr>
          <w:rStyle w:val="default"/>
          <w:rFonts w:cs="FrankRuehl" w:hint="cs"/>
          <w:strike/>
          <w:vanish/>
          <w:sz w:val="22"/>
          <w:szCs w:val="22"/>
          <w:shd w:val="clear" w:color="auto" w:fill="FFFF99"/>
          <w:rtl/>
        </w:rPr>
        <w:tab/>
        <w:t>הכספים שבחשבון הפיתוח לא יהיו ניתנים לשעבוד או להמחאה.</w:t>
      </w:r>
    </w:p>
    <w:p w:rsidR="005900B6" w:rsidRPr="00B83A5F" w:rsidRDefault="005900B6" w:rsidP="005900B6">
      <w:pPr>
        <w:pStyle w:val="P00"/>
        <w:spacing w:before="0"/>
        <w:ind w:left="1021" w:right="1134" w:hanging="1021"/>
        <w:rPr>
          <w:rStyle w:val="default"/>
          <w:rFonts w:cs="FrankRuehl" w:hint="cs"/>
          <w:strike/>
          <w:vanish/>
          <w:sz w:val="22"/>
          <w:szCs w:val="22"/>
          <w:shd w:val="clear" w:color="auto" w:fill="FFFF99"/>
          <w:rtl/>
        </w:rPr>
      </w:pPr>
      <w:r w:rsidRPr="00B83A5F">
        <w:rPr>
          <w:rStyle w:val="default"/>
          <w:rFonts w:cs="FrankRuehl" w:hint="cs"/>
          <w:vanish/>
          <w:sz w:val="22"/>
          <w:szCs w:val="22"/>
          <w:shd w:val="clear" w:color="auto" w:fill="FFFF99"/>
          <w:rtl/>
        </w:rPr>
        <w:tab/>
      </w:r>
      <w:r w:rsidRPr="00B83A5F">
        <w:rPr>
          <w:rStyle w:val="default"/>
          <w:rFonts w:cs="FrankRuehl" w:hint="cs"/>
          <w:strike/>
          <w:vanish/>
          <w:sz w:val="22"/>
          <w:szCs w:val="22"/>
          <w:shd w:val="clear" w:color="auto" w:fill="FFFF99"/>
          <w:rtl/>
        </w:rPr>
        <w:t>(ז)</w:t>
      </w:r>
      <w:r w:rsidRPr="00B83A5F">
        <w:rPr>
          <w:rStyle w:val="default"/>
          <w:rFonts w:cs="FrankRuehl" w:hint="cs"/>
          <w:strike/>
          <w:vanish/>
          <w:sz w:val="22"/>
          <w:szCs w:val="22"/>
          <w:shd w:val="clear" w:color="auto" w:fill="FFFF99"/>
          <w:rtl/>
        </w:rPr>
        <w:tab/>
        <w:t>(1)</w:t>
      </w:r>
      <w:r w:rsidRPr="00B83A5F">
        <w:rPr>
          <w:rStyle w:val="default"/>
          <w:rFonts w:cs="FrankRuehl" w:hint="cs"/>
          <w:strike/>
          <w:vanish/>
          <w:sz w:val="22"/>
          <w:szCs w:val="22"/>
          <w:shd w:val="clear" w:color="auto" w:fill="FFFF99"/>
          <w:rtl/>
        </w:rPr>
        <w:tab/>
        <w:t>הכספים שבחשבון הפיתוח לא יהיו ניתנים לעיקול, אלא אם כן מתקיימים כל אלה:</w:t>
      </w:r>
    </w:p>
    <w:p w:rsidR="005900B6" w:rsidRPr="00B83A5F" w:rsidRDefault="005900B6" w:rsidP="005900B6">
      <w:pPr>
        <w:pStyle w:val="P00"/>
        <w:spacing w:before="0"/>
        <w:ind w:left="1474" w:right="1134"/>
        <w:rPr>
          <w:rStyle w:val="default"/>
          <w:rFonts w:cs="FrankRuehl" w:hint="cs"/>
          <w:strike/>
          <w:vanish/>
          <w:sz w:val="22"/>
          <w:szCs w:val="22"/>
          <w:shd w:val="clear" w:color="auto" w:fill="FFFF99"/>
          <w:rtl/>
        </w:rPr>
      </w:pPr>
      <w:r w:rsidRPr="00B83A5F">
        <w:rPr>
          <w:rStyle w:val="default"/>
          <w:rFonts w:cs="FrankRuehl" w:hint="cs"/>
          <w:strike/>
          <w:vanish/>
          <w:sz w:val="22"/>
          <w:szCs w:val="22"/>
          <w:shd w:val="clear" w:color="auto" w:fill="FFFF99"/>
          <w:rtl/>
        </w:rPr>
        <w:t>(א)</w:t>
      </w:r>
      <w:r w:rsidRPr="00B83A5F">
        <w:rPr>
          <w:rStyle w:val="default"/>
          <w:rFonts w:cs="FrankRuehl" w:hint="cs"/>
          <w:strike/>
          <w:vanish/>
          <w:sz w:val="22"/>
          <w:szCs w:val="22"/>
          <w:shd w:val="clear" w:color="auto" w:fill="FFFF99"/>
          <w:rtl/>
        </w:rPr>
        <w:tab/>
        <w:t xml:space="preserve">העיקול הוטל על ידי מי שהרשות המקומית התקשרה עמו לרכישה של תשתית או מבנה ציבור או לביצוע עבודה מסוימת, במסגרת תכנון, הקמה, רכישה, שיפוץ או הרחבה של תשתית או מבנה ציבור (בסעיף קטן זה </w:t>
      </w:r>
      <w:r w:rsidRPr="00B83A5F">
        <w:rPr>
          <w:rStyle w:val="default"/>
          <w:rFonts w:cs="FrankRuehl"/>
          <w:strike/>
          <w:vanish/>
          <w:sz w:val="22"/>
          <w:szCs w:val="22"/>
          <w:shd w:val="clear" w:color="auto" w:fill="FFFF99"/>
          <w:rtl/>
        </w:rPr>
        <w:t>–</w:t>
      </w:r>
      <w:r w:rsidRPr="00B83A5F">
        <w:rPr>
          <w:rStyle w:val="default"/>
          <w:rFonts w:cs="FrankRuehl" w:hint="cs"/>
          <w:strike/>
          <w:vanish/>
          <w:sz w:val="22"/>
          <w:szCs w:val="22"/>
          <w:shd w:val="clear" w:color="auto" w:fill="FFFF99"/>
          <w:rtl/>
        </w:rPr>
        <w:t xml:space="preserve"> הרכישה או העבודה), בשל אי תשלום כספים בעבור הרכישה או ביצוע אותה עבודה;</w:t>
      </w:r>
    </w:p>
    <w:p w:rsidR="005900B6" w:rsidRPr="00B83A5F" w:rsidRDefault="005900B6" w:rsidP="005900B6">
      <w:pPr>
        <w:pStyle w:val="P00"/>
        <w:spacing w:before="0"/>
        <w:ind w:left="1474" w:right="1134"/>
        <w:rPr>
          <w:rStyle w:val="default"/>
          <w:rFonts w:cs="FrankRuehl" w:hint="cs"/>
          <w:strike/>
          <w:vanish/>
          <w:sz w:val="22"/>
          <w:szCs w:val="22"/>
          <w:shd w:val="clear" w:color="auto" w:fill="FFFF99"/>
          <w:rtl/>
        </w:rPr>
      </w:pPr>
      <w:r w:rsidRPr="00B83A5F">
        <w:rPr>
          <w:rStyle w:val="default"/>
          <w:rFonts w:cs="FrankRuehl" w:hint="cs"/>
          <w:strike/>
          <w:vanish/>
          <w:sz w:val="22"/>
          <w:szCs w:val="22"/>
          <w:shd w:val="clear" w:color="auto" w:fill="FFFF99"/>
          <w:rtl/>
        </w:rPr>
        <w:t>(ב)</w:t>
      </w:r>
      <w:r w:rsidRPr="00B83A5F">
        <w:rPr>
          <w:rStyle w:val="default"/>
          <w:rFonts w:cs="FrankRuehl" w:hint="cs"/>
          <w:strike/>
          <w:vanish/>
          <w:sz w:val="22"/>
          <w:szCs w:val="22"/>
          <w:shd w:val="clear" w:color="auto" w:fill="FFFF99"/>
          <w:rtl/>
        </w:rPr>
        <w:tab/>
        <w:t>הרכישה או העבודה בוצעו על פי הסכם שבין הרשות המקומית לבין מטיל העיקול, ובהתאם לדרישות המדינה;</w:t>
      </w:r>
    </w:p>
    <w:p w:rsidR="005900B6" w:rsidRPr="00B83A5F" w:rsidRDefault="005900B6" w:rsidP="005900B6">
      <w:pPr>
        <w:pStyle w:val="P00"/>
        <w:spacing w:before="0"/>
        <w:ind w:left="1474" w:right="1134"/>
        <w:rPr>
          <w:rStyle w:val="default"/>
          <w:rFonts w:cs="FrankRuehl" w:hint="cs"/>
          <w:strike/>
          <w:vanish/>
          <w:sz w:val="22"/>
          <w:szCs w:val="22"/>
          <w:shd w:val="clear" w:color="auto" w:fill="FFFF99"/>
          <w:rtl/>
        </w:rPr>
      </w:pPr>
      <w:r w:rsidRPr="00B83A5F">
        <w:rPr>
          <w:rStyle w:val="default"/>
          <w:rFonts w:cs="FrankRuehl" w:hint="cs"/>
          <w:strike/>
          <w:vanish/>
          <w:sz w:val="22"/>
          <w:szCs w:val="22"/>
          <w:shd w:val="clear" w:color="auto" w:fill="FFFF99"/>
          <w:rtl/>
        </w:rPr>
        <w:t>(ג)</w:t>
      </w:r>
      <w:r w:rsidRPr="00B83A5F">
        <w:rPr>
          <w:rStyle w:val="default"/>
          <w:rFonts w:cs="FrankRuehl" w:hint="cs"/>
          <w:strike/>
          <w:vanish/>
          <w:sz w:val="22"/>
          <w:szCs w:val="22"/>
          <w:shd w:val="clear" w:color="auto" w:fill="FFFF99"/>
          <w:rtl/>
        </w:rPr>
        <w:tab/>
        <w:t>הרכישה או העבודה אושרו בידי המדינה, לאחר ביצועה;</w:t>
      </w:r>
    </w:p>
    <w:p w:rsidR="005900B6" w:rsidRPr="00B83A5F" w:rsidRDefault="005900B6" w:rsidP="005900B6">
      <w:pPr>
        <w:pStyle w:val="P00"/>
        <w:spacing w:before="0"/>
        <w:ind w:left="1474" w:right="1134"/>
        <w:rPr>
          <w:rStyle w:val="default"/>
          <w:rFonts w:cs="FrankRuehl" w:hint="cs"/>
          <w:strike/>
          <w:vanish/>
          <w:sz w:val="22"/>
          <w:szCs w:val="22"/>
          <w:shd w:val="clear" w:color="auto" w:fill="FFFF99"/>
          <w:rtl/>
        </w:rPr>
      </w:pPr>
      <w:r w:rsidRPr="00B83A5F">
        <w:rPr>
          <w:rStyle w:val="default"/>
          <w:rFonts w:cs="FrankRuehl" w:hint="cs"/>
          <w:strike/>
          <w:vanish/>
          <w:sz w:val="22"/>
          <w:szCs w:val="22"/>
          <w:shd w:val="clear" w:color="auto" w:fill="FFFF99"/>
          <w:rtl/>
        </w:rPr>
        <w:t>(ד)</w:t>
      </w:r>
      <w:r w:rsidRPr="00B83A5F">
        <w:rPr>
          <w:rStyle w:val="default"/>
          <w:rFonts w:cs="FrankRuehl" w:hint="cs"/>
          <w:strike/>
          <w:vanish/>
          <w:sz w:val="22"/>
          <w:szCs w:val="22"/>
          <w:shd w:val="clear" w:color="auto" w:fill="FFFF99"/>
          <w:rtl/>
        </w:rPr>
        <w:tab/>
        <w:t>לצורך מימון הרכישה או העבודה הועברה הקצבה לפיתוח לחשבון הפיתוח של הרשות המקומית;</w:t>
      </w:r>
    </w:p>
    <w:p w:rsidR="005900B6" w:rsidRPr="00B83A5F" w:rsidRDefault="005900B6" w:rsidP="005900B6">
      <w:pPr>
        <w:pStyle w:val="P00"/>
        <w:spacing w:before="0"/>
        <w:ind w:left="1021" w:right="1134"/>
        <w:rPr>
          <w:rStyle w:val="default"/>
          <w:rFonts w:cs="FrankRuehl" w:hint="cs"/>
          <w:strike/>
          <w:vanish/>
          <w:sz w:val="22"/>
          <w:szCs w:val="22"/>
          <w:shd w:val="clear" w:color="auto" w:fill="FFFF99"/>
          <w:rtl/>
        </w:rPr>
      </w:pPr>
      <w:r w:rsidRPr="00B83A5F">
        <w:rPr>
          <w:rStyle w:val="default"/>
          <w:rFonts w:cs="FrankRuehl" w:hint="cs"/>
          <w:strike/>
          <w:vanish/>
          <w:sz w:val="22"/>
          <w:szCs w:val="22"/>
          <w:shd w:val="clear" w:color="auto" w:fill="FFFF99"/>
          <w:rtl/>
        </w:rPr>
        <w:t>(2)</w:t>
      </w:r>
      <w:r w:rsidRPr="00B83A5F">
        <w:rPr>
          <w:rStyle w:val="default"/>
          <w:rFonts w:cs="FrankRuehl" w:hint="cs"/>
          <w:strike/>
          <w:vanish/>
          <w:sz w:val="22"/>
          <w:szCs w:val="22"/>
          <w:shd w:val="clear" w:color="auto" w:fill="FFFF99"/>
          <w:rtl/>
        </w:rPr>
        <w:tab/>
        <w:t>העיקול על כספים בחשבון הפיתוח על פי הוראות פסקה (1) לא יוטל על כספים שסכומם עולה על ההקצבה לפיתוח שהועברה כאמור בפסקה (1)(ד).</w:t>
      </w:r>
    </w:p>
    <w:p w:rsidR="005900B6" w:rsidRPr="00B83A5F" w:rsidRDefault="005900B6" w:rsidP="005900B6">
      <w:pPr>
        <w:pStyle w:val="P00"/>
        <w:spacing w:before="0"/>
        <w:ind w:left="0" w:right="1134"/>
        <w:rPr>
          <w:rStyle w:val="default"/>
          <w:rFonts w:cs="FrankRuehl" w:hint="cs"/>
          <w:strike/>
          <w:vanish/>
          <w:sz w:val="22"/>
          <w:szCs w:val="22"/>
          <w:shd w:val="clear" w:color="auto" w:fill="FFFF99"/>
          <w:rtl/>
        </w:rPr>
      </w:pPr>
      <w:r w:rsidRPr="00B83A5F">
        <w:rPr>
          <w:rStyle w:val="default"/>
          <w:rFonts w:cs="FrankRuehl" w:hint="cs"/>
          <w:vanish/>
          <w:sz w:val="22"/>
          <w:szCs w:val="22"/>
          <w:shd w:val="clear" w:color="auto" w:fill="FFFF99"/>
          <w:rtl/>
        </w:rPr>
        <w:tab/>
      </w:r>
      <w:r w:rsidRPr="00B83A5F">
        <w:rPr>
          <w:rStyle w:val="default"/>
          <w:rFonts w:cs="FrankRuehl" w:hint="cs"/>
          <w:strike/>
          <w:vanish/>
          <w:sz w:val="22"/>
          <w:szCs w:val="22"/>
          <w:shd w:val="clear" w:color="auto" w:fill="FFFF99"/>
          <w:rtl/>
        </w:rPr>
        <w:t>(ח)</w:t>
      </w:r>
      <w:r w:rsidRPr="00B83A5F">
        <w:rPr>
          <w:rStyle w:val="default"/>
          <w:rFonts w:cs="FrankRuehl" w:hint="cs"/>
          <w:strike/>
          <w:vanish/>
          <w:sz w:val="22"/>
          <w:szCs w:val="22"/>
          <w:shd w:val="clear" w:color="auto" w:fill="FFFF99"/>
          <w:rtl/>
        </w:rPr>
        <w:tab/>
        <w:t>בלי לגרוע מהוראות כל דין, אין באמור בסעיף זה כדי להטיל על המדינה חובה לתקצב כספים בסכום כלשהו בסעיפי תקציב הפיתוח שבחוק התקציב השנתי, לרשויות מקומיות ככלל או לרשות מקומית מסוימת, או להעביר כספים כלשהם לרשות מקומית מסוימת, לרבות בשל קיומו של חוב קודם של הרשות המקומית שלא נפרע.</w:t>
      </w:r>
    </w:p>
    <w:p w:rsidR="005900B6" w:rsidRPr="00B83A5F" w:rsidRDefault="005900B6" w:rsidP="005900B6">
      <w:pPr>
        <w:pStyle w:val="P00"/>
        <w:spacing w:before="0"/>
        <w:ind w:left="0" w:right="1134"/>
        <w:rPr>
          <w:rStyle w:val="default"/>
          <w:rFonts w:cs="FrankRuehl" w:hint="cs"/>
          <w:strike/>
          <w:vanish/>
          <w:sz w:val="22"/>
          <w:szCs w:val="22"/>
          <w:shd w:val="clear" w:color="auto" w:fill="FFFF99"/>
          <w:rtl/>
        </w:rPr>
      </w:pPr>
      <w:r w:rsidRPr="00B83A5F">
        <w:rPr>
          <w:rStyle w:val="default"/>
          <w:rFonts w:cs="FrankRuehl" w:hint="cs"/>
          <w:vanish/>
          <w:sz w:val="22"/>
          <w:szCs w:val="22"/>
          <w:shd w:val="clear" w:color="auto" w:fill="FFFF99"/>
          <w:rtl/>
        </w:rPr>
        <w:tab/>
      </w:r>
      <w:r w:rsidRPr="00B83A5F">
        <w:rPr>
          <w:rStyle w:val="default"/>
          <w:rFonts w:cs="FrankRuehl" w:hint="cs"/>
          <w:strike/>
          <w:vanish/>
          <w:sz w:val="22"/>
          <w:szCs w:val="22"/>
          <w:shd w:val="clear" w:color="auto" w:fill="FFFF99"/>
          <w:rtl/>
        </w:rPr>
        <w:t>(ט)</w:t>
      </w:r>
      <w:r w:rsidRPr="00B83A5F">
        <w:rPr>
          <w:rStyle w:val="default"/>
          <w:rFonts w:cs="FrankRuehl" w:hint="cs"/>
          <w:strike/>
          <w:vanish/>
          <w:sz w:val="22"/>
          <w:szCs w:val="22"/>
          <w:shd w:val="clear" w:color="auto" w:fill="FFFF99"/>
          <w:rtl/>
        </w:rPr>
        <w:tab/>
        <w:t xml:space="preserve">מי שעשה שימוש בהקצבה לפיתוח בניגוד להוראות סעיף זה או הורה לאחר לעשות שימוש כאמור, דינו </w:t>
      </w:r>
      <w:r w:rsidRPr="00B83A5F">
        <w:rPr>
          <w:rStyle w:val="default"/>
          <w:rFonts w:cs="FrankRuehl"/>
          <w:strike/>
          <w:vanish/>
          <w:sz w:val="22"/>
          <w:szCs w:val="22"/>
          <w:shd w:val="clear" w:color="auto" w:fill="FFFF99"/>
          <w:rtl/>
        </w:rPr>
        <w:t>–</w:t>
      </w:r>
      <w:r w:rsidRPr="00B83A5F">
        <w:rPr>
          <w:rStyle w:val="default"/>
          <w:rFonts w:cs="FrankRuehl" w:hint="cs"/>
          <w:strike/>
          <w:vanish/>
          <w:sz w:val="22"/>
          <w:szCs w:val="22"/>
          <w:shd w:val="clear" w:color="auto" w:fill="FFFF99"/>
          <w:rtl/>
        </w:rPr>
        <w:t xml:space="preserve"> קנס כאמור בסעיף 61(א)(2) לחוק העונשין, התשל"ז-1977 (להלן </w:t>
      </w:r>
      <w:r w:rsidRPr="00B83A5F">
        <w:rPr>
          <w:rStyle w:val="default"/>
          <w:rFonts w:cs="FrankRuehl"/>
          <w:strike/>
          <w:vanish/>
          <w:sz w:val="22"/>
          <w:szCs w:val="22"/>
          <w:shd w:val="clear" w:color="auto" w:fill="FFFF99"/>
          <w:rtl/>
        </w:rPr>
        <w:t>–</w:t>
      </w:r>
      <w:r w:rsidRPr="00B83A5F">
        <w:rPr>
          <w:rStyle w:val="default"/>
          <w:rFonts w:cs="FrankRuehl" w:hint="cs"/>
          <w:strike/>
          <w:vanish/>
          <w:sz w:val="22"/>
          <w:szCs w:val="22"/>
          <w:shd w:val="clear" w:color="auto" w:fill="FFFF99"/>
          <w:rtl/>
        </w:rPr>
        <w:t xml:space="preserve"> חוק העונשין).</w:t>
      </w:r>
    </w:p>
    <w:p w:rsidR="005900B6" w:rsidRPr="00B83A5F" w:rsidRDefault="005900B6" w:rsidP="005900B6">
      <w:pPr>
        <w:pStyle w:val="P00"/>
        <w:spacing w:before="0"/>
        <w:ind w:left="0" w:right="1134"/>
        <w:rPr>
          <w:rStyle w:val="default"/>
          <w:rFonts w:cs="FrankRuehl" w:hint="cs"/>
          <w:strike/>
          <w:vanish/>
          <w:sz w:val="22"/>
          <w:szCs w:val="22"/>
          <w:shd w:val="clear" w:color="auto" w:fill="FFFF99"/>
          <w:rtl/>
        </w:rPr>
      </w:pPr>
      <w:r w:rsidRPr="00B83A5F">
        <w:rPr>
          <w:rStyle w:val="default"/>
          <w:rFonts w:cs="FrankRuehl" w:hint="cs"/>
          <w:vanish/>
          <w:sz w:val="22"/>
          <w:szCs w:val="22"/>
          <w:shd w:val="clear" w:color="auto" w:fill="FFFF99"/>
          <w:rtl/>
        </w:rPr>
        <w:tab/>
      </w:r>
      <w:r w:rsidRPr="00B83A5F">
        <w:rPr>
          <w:rStyle w:val="default"/>
          <w:rFonts w:cs="FrankRuehl" w:hint="cs"/>
          <w:strike/>
          <w:vanish/>
          <w:sz w:val="22"/>
          <w:szCs w:val="22"/>
          <w:shd w:val="clear" w:color="auto" w:fill="FFFF99"/>
          <w:rtl/>
        </w:rPr>
        <w:t>(י)</w:t>
      </w:r>
      <w:r w:rsidRPr="00B83A5F">
        <w:rPr>
          <w:rStyle w:val="default"/>
          <w:rFonts w:cs="FrankRuehl" w:hint="cs"/>
          <w:strike/>
          <w:vanish/>
          <w:sz w:val="22"/>
          <w:szCs w:val="22"/>
          <w:shd w:val="clear" w:color="auto" w:fill="FFFF99"/>
          <w:rtl/>
        </w:rPr>
        <w:tab/>
        <w:t>סעיף זה יעמוד בתוקפו עד יום ט"ו בתמוז התשס"ז (1 ביולי 2007).</w:t>
      </w:r>
    </w:p>
    <w:p w:rsidR="005900B6" w:rsidRPr="00B83A5F" w:rsidRDefault="005900B6">
      <w:pPr>
        <w:pStyle w:val="P00"/>
        <w:spacing w:before="0"/>
        <w:ind w:left="0" w:right="1134"/>
        <w:rPr>
          <w:rStyle w:val="default"/>
          <w:rFonts w:cs="FrankRuehl" w:hint="cs"/>
          <w:vanish/>
          <w:sz w:val="20"/>
          <w:szCs w:val="20"/>
          <w:shd w:val="clear" w:color="auto" w:fill="FFFF99"/>
          <w:rtl/>
        </w:rPr>
      </w:pPr>
    </w:p>
    <w:p w:rsidR="005900B6" w:rsidRPr="00B83A5F" w:rsidRDefault="005900B6">
      <w:pPr>
        <w:pStyle w:val="P00"/>
        <w:spacing w:before="0"/>
        <w:ind w:left="0" w:right="1134"/>
        <w:rPr>
          <w:rStyle w:val="default"/>
          <w:rFonts w:cs="FrankRuehl" w:hint="cs"/>
          <w:vanish/>
          <w:color w:val="FF0000"/>
          <w:sz w:val="20"/>
          <w:szCs w:val="20"/>
          <w:shd w:val="clear" w:color="auto" w:fill="FFFF99"/>
          <w:rtl/>
        </w:rPr>
      </w:pPr>
      <w:r w:rsidRPr="00B83A5F">
        <w:rPr>
          <w:rStyle w:val="default"/>
          <w:rFonts w:cs="FrankRuehl" w:hint="cs"/>
          <w:vanish/>
          <w:color w:val="FF0000"/>
          <w:sz w:val="20"/>
          <w:szCs w:val="20"/>
          <w:shd w:val="clear" w:color="auto" w:fill="FFFF99"/>
          <w:rtl/>
        </w:rPr>
        <w:t xml:space="preserve">מיום </w:t>
      </w:r>
      <w:r w:rsidR="006C639C" w:rsidRPr="00B83A5F">
        <w:rPr>
          <w:rStyle w:val="default"/>
          <w:rFonts w:cs="FrankRuehl" w:hint="cs"/>
          <w:vanish/>
          <w:color w:val="FF0000"/>
          <w:sz w:val="20"/>
          <w:szCs w:val="20"/>
          <w:shd w:val="clear" w:color="auto" w:fill="FFFF99"/>
          <w:rtl/>
        </w:rPr>
        <w:t>28.3.2010</w:t>
      </w:r>
    </w:p>
    <w:p w:rsidR="006C639C" w:rsidRPr="00B83A5F" w:rsidRDefault="006C639C">
      <w:pPr>
        <w:pStyle w:val="P00"/>
        <w:spacing w:before="0"/>
        <w:ind w:left="0"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תיקון מס' 38</w:t>
      </w:r>
    </w:p>
    <w:p w:rsidR="006C639C" w:rsidRPr="00B83A5F" w:rsidRDefault="006C639C">
      <w:pPr>
        <w:pStyle w:val="P00"/>
        <w:spacing w:before="0"/>
        <w:ind w:left="0" w:right="1134"/>
        <w:rPr>
          <w:rStyle w:val="default"/>
          <w:rFonts w:cs="FrankRuehl" w:hint="cs"/>
          <w:vanish/>
          <w:sz w:val="20"/>
          <w:szCs w:val="20"/>
          <w:shd w:val="clear" w:color="auto" w:fill="FFFF99"/>
          <w:rtl/>
        </w:rPr>
      </w:pPr>
      <w:hyperlink r:id="rId100" w:history="1">
        <w:r w:rsidRPr="00B83A5F">
          <w:rPr>
            <w:rStyle w:val="Hyperlink"/>
            <w:rFonts w:cs="FrankRuehl" w:hint="cs"/>
            <w:vanish/>
            <w:szCs w:val="20"/>
            <w:shd w:val="clear" w:color="auto" w:fill="FFFF99"/>
            <w:rtl/>
          </w:rPr>
          <w:t>ס"ח תש"ע מס' 2227</w:t>
        </w:r>
      </w:hyperlink>
      <w:r w:rsidRPr="00B83A5F">
        <w:rPr>
          <w:rStyle w:val="default"/>
          <w:rFonts w:cs="FrankRuehl" w:hint="cs"/>
          <w:vanish/>
          <w:sz w:val="20"/>
          <w:szCs w:val="20"/>
          <w:shd w:val="clear" w:color="auto" w:fill="FFFF99"/>
          <w:rtl/>
        </w:rPr>
        <w:t xml:space="preserve"> מיום 11.2.2010 עמ' 342 (</w:t>
      </w:r>
      <w:hyperlink r:id="rId101" w:history="1">
        <w:r w:rsidRPr="00B83A5F">
          <w:rPr>
            <w:rStyle w:val="Hyperlink"/>
            <w:rFonts w:cs="FrankRuehl" w:hint="cs"/>
            <w:vanish/>
            <w:szCs w:val="20"/>
            <w:shd w:val="clear" w:color="auto" w:fill="FFFF99"/>
            <w:rtl/>
          </w:rPr>
          <w:t>ה"ח 436</w:t>
        </w:r>
      </w:hyperlink>
      <w:r w:rsidRPr="00B83A5F">
        <w:rPr>
          <w:rStyle w:val="default"/>
          <w:rFonts w:cs="FrankRuehl" w:hint="cs"/>
          <w:vanish/>
          <w:sz w:val="20"/>
          <w:szCs w:val="20"/>
          <w:shd w:val="clear" w:color="auto" w:fill="FFFF99"/>
          <w:rtl/>
        </w:rPr>
        <w:t>)</w:t>
      </w:r>
    </w:p>
    <w:p w:rsidR="006C639C" w:rsidRPr="00B83A5F" w:rsidRDefault="006C639C" w:rsidP="001B7C0E">
      <w:pPr>
        <w:pStyle w:val="P00"/>
        <w:spacing w:before="0"/>
        <w:ind w:left="0"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הוספת סעיף 31ד</w:t>
      </w:r>
    </w:p>
    <w:p w:rsidR="00772EA7" w:rsidRPr="00B83A5F" w:rsidRDefault="00772EA7" w:rsidP="00772EA7">
      <w:pPr>
        <w:pStyle w:val="P00"/>
        <w:spacing w:before="0"/>
        <w:ind w:left="0" w:right="1134"/>
        <w:rPr>
          <w:rStyle w:val="default"/>
          <w:rFonts w:cs="FrankRuehl" w:hint="cs"/>
          <w:vanish/>
          <w:sz w:val="20"/>
          <w:szCs w:val="20"/>
          <w:shd w:val="clear" w:color="auto" w:fill="FFFF99"/>
          <w:rtl/>
        </w:rPr>
      </w:pPr>
    </w:p>
    <w:p w:rsidR="00772EA7" w:rsidRPr="00B83A5F" w:rsidRDefault="00772EA7" w:rsidP="00772EA7">
      <w:pPr>
        <w:pStyle w:val="P00"/>
        <w:spacing w:before="0"/>
        <w:ind w:left="0" w:right="1134"/>
        <w:rPr>
          <w:rStyle w:val="default"/>
          <w:rFonts w:cs="FrankRuehl" w:hint="cs"/>
          <w:vanish/>
          <w:color w:val="FF0000"/>
          <w:sz w:val="20"/>
          <w:szCs w:val="20"/>
          <w:shd w:val="clear" w:color="auto" w:fill="FFFF99"/>
          <w:rtl/>
          <w:lang w:eastAsia="en-US"/>
        </w:rPr>
      </w:pPr>
      <w:r w:rsidRPr="00B83A5F">
        <w:rPr>
          <w:rStyle w:val="default"/>
          <w:rFonts w:cs="FrankRuehl" w:hint="cs"/>
          <w:vanish/>
          <w:color w:val="FF0000"/>
          <w:szCs w:val="20"/>
          <w:shd w:val="clear" w:color="auto" w:fill="FFFF99"/>
          <w:rtl/>
          <w:lang w:eastAsia="en-US"/>
        </w:rPr>
        <w:t>מיום 1.12.2015</w:t>
      </w:r>
    </w:p>
    <w:p w:rsidR="00772EA7" w:rsidRPr="00B83A5F" w:rsidRDefault="00772EA7" w:rsidP="00772EA7">
      <w:pPr>
        <w:pStyle w:val="P00"/>
        <w:spacing w:before="0"/>
        <w:ind w:left="0" w:right="1134"/>
        <w:rPr>
          <w:rStyle w:val="default"/>
          <w:rFonts w:cs="FrankRuehl" w:hint="cs"/>
          <w:vanish/>
          <w:sz w:val="20"/>
          <w:szCs w:val="20"/>
          <w:shd w:val="clear" w:color="auto" w:fill="FFFF99"/>
          <w:rtl/>
          <w:lang w:eastAsia="en-US"/>
        </w:rPr>
      </w:pPr>
      <w:r w:rsidRPr="00B83A5F">
        <w:rPr>
          <w:rStyle w:val="default"/>
          <w:rFonts w:cs="FrankRuehl" w:hint="cs"/>
          <w:b/>
          <w:bCs/>
          <w:vanish/>
          <w:szCs w:val="20"/>
          <w:shd w:val="clear" w:color="auto" w:fill="FFFF99"/>
          <w:rtl/>
          <w:lang w:eastAsia="en-US"/>
        </w:rPr>
        <w:t>תיקון מס' 50</w:t>
      </w:r>
    </w:p>
    <w:p w:rsidR="00772EA7" w:rsidRPr="00B83A5F" w:rsidRDefault="00772EA7" w:rsidP="00772EA7">
      <w:pPr>
        <w:pStyle w:val="P00"/>
        <w:spacing w:before="0"/>
        <w:ind w:left="0" w:right="1134"/>
        <w:rPr>
          <w:rStyle w:val="default"/>
          <w:rFonts w:cs="FrankRuehl" w:hint="cs"/>
          <w:vanish/>
          <w:szCs w:val="20"/>
          <w:shd w:val="clear" w:color="auto" w:fill="FFFF99"/>
          <w:rtl/>
          <w:lang w:eastAsia="en-US"/>
        </w:rPr>
      </w:pPr>
      <w:hyperlink r:id="rId102" w:history="1">
        <w:r w:rsidRPr="00B83A5F">
          <w:rPr>
            <w:rStyle w:val="Hyperlink"/>
            <w:rFonts w:cs="FrankRuehl" w:hint="cs"/>
            <w:vanish/>
            <w:szCs w:val="20"/>
            <w:shd w:val="clear" w:color="auto" w:fill="FFFF99"/>
            <w:rtl/>
            <w:lang w:eastAsia="en-US"/>
          </w:rPr>
          <w:t>ס"ח תשע"ו מס' 2511</w:t>
        </w:r>
      </w:hyperlink>
      <w:r w:rsidRPr="00B83A5F">
        <w:rPr>
          <w:rStyle w:val="default"/>
          <w:rFonts w:cs="FrankRuehl" w:hint="cs"/>
          <w:vanish/>
          <w:sz w:val="20"/>
          <w:szCs w:val="20"/>
          <w:shd w:val="clear" w:color="auto" w:fill="FFFF99"/>
          <w:rtl/>
          <w:lang w:eastAsia="en-US"/>
        </w:rPr>
        <w:t xml:space="preserve"> מיום 30.11.2015 עמ' 25</w:t>
      </w:r>
      <w:r w:rsidRPr="00B83A5F">
        <w:rPr>
          <w:rStyle w:val="default"/>
          <w:rFonts w:cs="FrankRuehl" w:hint="cs"/>
          <w:vanish/>
          <w:szCs w:val="20"/>
          <w:shd w:val="clear" w:color="auto" w:fill="FFFF99"/>
          <w:rtl/>
          <w:lang w:eastAsia="en-US"/>
        </w:rPr>
        <w:t>9</w:t>
      </w:r>
      <w:r w:rsidRPr="00B83A5F">
        <w:rPr>
          <w:rStyle w:val="default"/>
          <w:rFonts w:cs="FrankRuehl" w:hint="cs"/>
          <w:vanish/>
          <w:sz w:val="20"/>
          <w:szCs w:val="20"/>
          <w:shd w:val="clear" w:color="auto" w:fill="FFFF99"/>
          <w:rtl/>
          <w:lang w:eastAsia="en-US"/>
        </w:rPr>
        <w:t xml:space="preserve"> (</w:t>
      </w:r>
      <w:hyperlink r:id="rId103" w:history="1">
        <w:r w:rsidRPr="00B83A5F">
          <w:rPr>
            <w:rStyle w:val="Hyperlink"/>
            <w:rFonts w:cs="FrankRuehl" w:hint="cs"/>
            <w:vanish/>
            <w:szCs w:val="20"/>
            <w:shd w:val="clear" w:color="auto" w:fill="FFFF99"/>
            <w:rtl/>
            <w:lang w:eastAsia="en-US"/>
          </w:rPr>
          <w:t>ה"ח 951</w:t>
        </w:r>
      </w:hyperlink>
      <w:r w:rsidRPr="00B83A5F">
        <w:rPr>
          <w:rStyle w:val="default"/>
          <w:rFonts w:cs="FrankRuehl" w:hint="cs"/>
          <w:vanish/>
          <w:sz w:val="20"/>
          <w:szCs w:val="20"/>
          <w:shd w:val="clear" w:color="auto" w:fill="FFFF99"/>
          <w:rtl/>
          <w:lang w:eastAsia="en-US"/>
        </w:rPr>
        <w:t>)</w:t>
      </w:r>
    </w:p>
    <w:p w:rsidR="00772EA7" w:rsidRPr="00B83A5F" w:rsidRDefault="00772EA7" w:rsidP="00772EA7">
      <w:pPr>
        <w:pStyle w:val="P00"/>
        <w:ind w:left="0" w:right="1134"/>
        <w:rPr>
          <w:rStyle w:val="default"/>
          <w:rFonts w:cs="FrankRuehl" w:hint="cs"/>
          <w:vanish/>
          <w:sz w:val="22"/>
          <w:szCs w:val="22"/>
          <w:shd w:val="clear" w:color="auto" w:fill="FFFF99"/>
          <w:rtl/>
        </w:rPr>
      </w:pPr>
      <w:r w:rsidRPr="00B83A5F">
        <w:rPr>
          <w:rStyle w:val="default"/>
          <w:rFonts w:cs="FrankRuehl"/>
          <w:vanish/>
          <w:sz w:val="22"/>
          <w:szCs w:val="22"/>
          <w:shd w:val="clear" w:color="auto" w:fill="FFFF99"/>
          <w:rtl/>
        </w:rPr>
        <w:tab/>
        <w:t>(</w:t>
      </w:r>
      <w:r w:rsidRPr="00B83A5F">
        <w:rPr>
          <w:rStyle w:val="default"/>
          <w:rFonts w:cs="FrankRuehl" w:hint="cs"/>
          <w:vanish/>
          <w:sz w:val="22"/>
          <w:szCs w:val="22"/>
          <w:shd w:val="clear" w:color="auto" w:fill="FFFF99"/>
          <w:rtl/>
        </w:rPr>
        <w:t>א)</w:t>
      </w:r>
      <w:r w:rsidRPr="00B83A5F">
        <w:rPr>
          <w:rStyle w:val="default"/>
          <w:rFonts w:cs="FrankRuehl"/>
          <w:vanish/>
          <w:sz w:val="22"/>
          <w:szCs w:val="22"/>
          <w:shd w:val="clear" w:color="auto" w:fill="FFFF99"/>
          <w:rtl/>
        </w:rPr>
        <w:tab/>
      </w:r>
      <w:r w:rsidRPr="00B83A5F">
        <w:rPr>
          <w:rStyle w:val="default"/>
          <w:rFonts w:cs="FrankRuehl" w:hint="cs"/>
          <w:vanish/>
          <w:sz w:val="22"/>
          <w:szCs w:val="22"/>
          <w:shd w:val="clear" w:color="auto" w:fill="FFFF99"/>
          <w:rtl/>
        </w:rPr>
        <w:t xml:space="preserve">בסעיף זה </w:t>
      </w:r>
      <w:r w:rsidRPr="00B83A5F">
        <w:rPr>
          <w:rStyle w:val="default"/>
          <w:rFonts w:cs="FrankRuehl"/>
          <w:vanish/>
          <w:sz w:val="22"/>
          <w:szCs w:val="22"/>
          <w:shd w:val="clear" w:color="auto" w:fill="FFFF99"/>
          <w:rtl/>
        </w:rPr>
        <w:t>–</w:t>
      </w:r>
    </w:p>
    <w:p w:rsidR="00772EA7" w:rsidRPr="00B83A5F" w:rsidRDefault="00772EA7" w:rsidP="00772EA7">
      <w:pPr>
        <w:pStyle w:val="P00"/>
        <w:spacing w:before="0"/>
        <w:ind w:left="0"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ab/>
        <w:t xml:space="preserve">"הקצבות לפיתוח" </w:t>
      </w:r>
      <w:r w:rsidRPr="00B83A5F">
        <w:rPr>
          <w:rStyle w:val="default"/>
          <w:rFonts w:cs="FrankRuehl"/>
          <w:vanish/>
          <w:sz w:val="22"/>
          <w:szCs w:val="22"/>
          <w:shd w:val="clear" w:color="auto" w:fill="FFFF99"/>
          <w:rtl/>
        </w:rPr>
        <w:t>–</w:t>
      </w:r>
      <w:r w:rsidRPr="00B83A5F">
        <w:rPr>
          <w:rStyle w:val="default"/>
          <w:rFonts w:cs="FrankRuehl" w:hint="cs"/>
          <w:vanish/>
          <w:sz w:val="22"/>
          <w:szCs w:val="22"/>
          <w:shd w:val="clear" w:color="auto" w:fill="FFFF99"/>
          <w:rtl/>
        </w:rPr>
        <w:t xml:space="preserve"> הקצבות </w:t>
      </w:r>
      <w:r w:rsidRPr="00B83A5F">
        <w:rPr>
          <w:rStyle w:val="default"/>
          <w:rFonts w:cs="FrankRuehl" w:hint="cs"/>
          <w:strike/>
          <w:vanish/>
          <w:sz w:val="22"/>
          <w:szCs w:val="22"/>
          <w:shd w:val="clear" w:color="auto" w:fill="FFFF99"/>
          <w:rtl/>
        </w:rPr>
        <w:t>שמעבירה המדינה</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שמעבירים המדינה או מפעל הפיס</w:t>
      </w:r>
      <w:r w:rsidRPr="00B83A5F">
        <w:rPr>
          <w:rStyle w:val="default"/>
          <w:rFonts w:cs="FrankRuehl" w:hint="cs"/>
          <w:vanish/>
          <w:sz w:val="22"/>
          <w:szCs w:val="22"/>
          <w:shd w:val="clear" w:color="auto" w:fill="FFFF99"/>
          <w:rtl/>
        </w:rPr>
        <w:t xml:space="preserve"> לרשות מקומית, המיועדות לעבודות פיתוח, למעט הקצבות כהגדרתן בסעיף 2 לחוק הרשויות המקומיות (ייעוד כספי הקצבות והגנת נכסים למטרות חינוך), התש"ס-2000;</w:t>
      </w:r>
    </w:p>
    <w:p w:rsidR="00772EA7" w:rsidRPr="00B83A5F" w:rsidRDefault="00772EA7" w:rsidP="00772EA7">
      <w:pPr>
        <w:pStyle w:val="P00"/>
        <w:spacing w:before="0"/>
        <w:ind w:left="0"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ab/>
        <w:t xml:space="preserve">"עבודות פיתוח" </w:t>
      </w:r>
      <w:r w:rsidRPr="00B83A5F">
        <w:rPr>
          <w:rStyle w:val="default"/>
          <w:rFonts w:cs="FrankRuehl"/>
          <w:vanish/>
          <w:sz w:val="22"/>
          <w:szCs w:val="22"/>
          <w:shd w:val="clear" w:color="auto" w:fill="FFFF99"/>
          <w:rtl/>
        </w:rPr>
        <w:t>–</w:t>
      </w:r>
      <w:r w:rsidRPr="00B83A5F">
        <w:rPr>
          <w:rStyle w:val="default"/>
          <w:rFonts w:cs="FrankRuehl" w:hint="cs"/>
          <w:vanish/>
          <w:sz w:val="22"/>
          <w:szCs w:val="22"/>
          <w:shd w:val="clear" w:color="auto" w:fill="FFFF99"/>
          <w:rtl/>
        </w:rPr>
        <w:t xml:space="preserve"> כל אחד מאלה:</w:t>
      </w:r>
    </w:p>
    <w:p w:rsidR="00772EA7" w:rsidRPr="00B83A5F" w:rsidRDefault="00772EA7" w:rsidP="00772EA7">
      <w:pPr>
        <w:pStyle w:val="P00"/>
        <w:spacing w:before="0"/>
        <w:ind w:left="1021"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(1)</w:t>
      </w:r>
      <w:r w:rsidRPr="00B83A5F">
        <w:rPr>
          <w:rStyle w:val="default"/>
          <w:rFonts w:cs="FrankRuehl" w:hint="cs"/>
          <w:vanish/>
          <w:sz w:val="22"/>
          <w:szCs w:val="22"/>
          <w:shd w:val="clear" w:color="auto" w:fill="FFFF99"/>
          <w:rtl/>
        </w:rPr>
        <w:tab/>
        <w:t>הקמה או רכישה של תשתיות, מבני ציבור או שטחים לצורכי ציבור;</w:t>
      </w:r>
    </w:p>
    <w:p w:rsidR="00772EA7" w:rsidRPr="00B83A5F" w:rsidRDefault="00772EA7" w:rsidP="00772EA7">
      <w:pPr>
        <w:pStyle w:val="P00"/>
        <w:spacing w:before="0"/>
        <w:ind w:left="1021"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(2)</w:t>
      </w:r>
      <w:r w:rsidRPr="00B83A5F">
        <w:rPr>
          <w:rStyle w:val="default"/>
          <w:rFonts w:cs="FrankRuehl" w:hint="cs"/>
          <w:vanish/>
          <w:sz w:val="22"/>
          <w:szCs w:val="22"/>
          <w:shd w:val="clear" w:color="auto" w:fill="FFFF99"/>
          <w:rtl/>
        </w:rPr>
        <w:tab/>
        <w:t>ביצוע עבודות מסוימות במסגרת תכנון, הקמה, רכישה, שיפוץ או הרחבה של תשתיות, מבני ציבור או שטחים לצורכי ציבור;</w:t>
      </w:r>
    </w:p>
    <w:p w:rsidR="00772EA7" w:rsidRPr="00B83A5F" w:rsidRDefault="00772EA7" w:rsidP="00772EA7">
      <w:pPr>
        <w:pStyle w:val="P00"/>
        <w:spacing w:before="0"/>
        <w:ind w:left="1021"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(3)</w:t>
      </w:r>
      <w:r w:rsidRPr="00B83A5F">
        <w:rPr>
          <w:rStyle w:val="default"/>
          <w:rFonts w:cs="FrankRuehl" w:hint="cs"/>
          <w:vanish/>
          <w:sz w:val="22"/>
          <w:szCs w:val="22"/>
          <w:shd w:val="clear" w:color="auto" w:fill="FFFF99"/>
          <w:rtl/>
        </w:rPr>
        <w:tab/>
        <w:t>מימון החזר הלוואה שנלקחה לביצוע פעולות כאמור בפסקאות (1) ו-(2);</w:t>
      </w:r>
    </w:p>
    <w:p w:rsidR="00772EA7" w:rsidRPr="00B83A5F" w:rsidRDefault="00772EA7" w:rsidP="00772EA7">
      <w:pPr>
        <w:pStyle w:val="P00"/>
        <w:spacing w:before="0"/>
        <w:ind w:left="0"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ab/>
        <w:t xml:space="preserve">"תאגיד בנקאי" </w:t>
      </w:r>
      <w:r w:rsidRPr="00B83A5F">
        <w:rPr>
          <w:rStyle w:val="default"/>
          <w:rFonts w:cs="FrankRuehl"/>
          <w:vanish/>
          <w:sz w:val="22"/>
          <w:szCs w:val="22"/>
          <w:shd w:val="clear" w:color="auto" w:fill="FFFF99"/>
          <w:rtl/>
        </w:rPr>
        <w:t>–</w:t>
      </w:r>
      <w:r w:rsidRPr="00B83A5F">
        <w:rPr>
          <w:rStyle w:val="default"/>
          <w:rFonts w:cs="FrankRuehl" w:hint="cs"/>
          <w:vanish/>
          <w:sz w:val="22"/>
          <w:szCs w:val="22"/>
          <w:shd w:val="clear" w:color="auto" w:fill="FFFF99"/>
          <w:rtl/>
        </w:rPr>
        <w:t xml:space="preserve"> כהדרתו בחוק הבנקאות (רישוי), התשמ"א-1981, שאליו מועברות </w:t>
      </w:r>
      <w:r w:rsidRPr="00B83A5F">
        <w:rPr>
          <w:rStyle w:val="default"/>
          <w:rFonts w:cs="FrankRuehl" w:hint="cs"/>
          <w:strike/>
          <w:vanish/>
          <w:sz w:val="22"/>
          <w:szCs w:val="22"/>
          <w:shd w:val="clear" w:color="auto" w:fill="FFFF99"/>
          <w:rtl/>
        </w:rPr>
        <w:t>ההקצבות מאת המדינה</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ההקצבות לפיתוח</w:t>
      </w:r>
      <w:r w:rsidRPr="00B83A5F">
        <w:rPr>
          <w:rStyle w:val="default"/>
          <w:rFonts w:cs="FrankRuehl" w:hint="cs"/>
          <w:vanish/>
          <w:sz w:val="22"/>
          <w:szCs w:val="22"/>
          <w:shd w:val="clear" w:color="auto" w:fill="FFFF99"/>
          <w:rtl/>
        </w:rPr>
        <w:t xml:space="preserve"> לרשות המקומית.</w:t>
      </w:r>
    </w:p>
    <w:p w:rsidR="00772EA7" w:rsidRPr="00B83A5F" w:rsidRDefault="00772EA7" w:rsidP="00772EA7">
      <w:pPr>
        <w:pStyle w:val="P00"/>
        <w:spacing w:before="0"/>
        <w:ind w:left="0"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ab/>
        <w:t>(ב)</w:t>
      </w:r>
      <w:r w:rsidRPr="00B83A5F">
        <w:rPr>
          <w:rStyle w:val="default"/>
          <w:rFonts w:cs="FrankRuehl" w:hint="cs"/>
          <w:vanish/>
          <w:sz w:val="22"/>
          <w:szCs w:val="22"/>
          <w:shd w:val="clear" w:color="auto" w:fill="FFFF99"/>
          <w:rtl/>
        </w:rPr>
        <w:tab/>
        <w:t>רשות מקומית לא תשתמש בהקצבה לפיתוח אלא למטרה שלשמה נועדה.</w:t>
      </w:r>
    </w:p>
    <w:p w:rsidR="00772EA7" w:rsidRPr="00B83A5F" w:rsidRDefault="00772EA7" w:rsidP="00772EA7">
      <w:pPr>
        <w:pStyle w:val="P00"/>
        <w:spacing w:before="0"/>
        <w:ind w:left="1021" w:right="1134" w:hanging="1021"/>
        <w:rPr>
          <w:rStyle w:val="default"/>
          <w:rFonts w:cs="FrankRuehl" w:hint="cs"/>
          <w:vanish/>
          <w:sz w:val="22"/>
          <w:szCs w:val="22"/>
          <w:u w:val="single"/>
          <w:shd w:val="clear" w:color="auto" w:fill="FFFF99"/>
          <w:rtl/>
        </w:rPr>
      </w:pPr>
      <w:r w:rsidRPr="00B83A5F">
        <w:rPr>
          <w:rStyle w:val="default"/>
          <w:rFonts w:cs="FrankRuehl" w:hint="cs"/>
          <w:vanish/>
          <w:sz w:val="22"/>
          <w:szCs w:val="22"/>
          <w:shd w:val="clear" w:color="auto" w:fill="FFFF99"/>
          <w:rtl/>
        </w:rPr>
        <w:tab/>
        <w:t>(ג)</w:t>
      </w:r>
      <w:r w:rsidRPr="00B83A5F">
        <w:rPr>
          <w:rStyle w:val="default"/>
          <w:rFonts w:cs="FrankRuehl" w:hint="cs"/>
          <w:vanish/>
          <w:sz w:val="22"/>
          <w:szCs w:val="22"/>
          <w:shd w:val="clear" w:color="auto" w:fill="FFFF99"/>
          <w:rtl/>
        </w:rPr>
        <w:tab/>
        <w:t>(1)</w:t>
      </w:r>
      <w:r w:rsidRPr="00B83A5F">
        <w:rPr>
          <w:rStyle w:val="default"/>
          <w:rFonts w:cs="FrankRuehl" w:hint="cs"/>
          <w:vanish/>
          <w:sz w:val="22"/>
          <w:szCs w:val="22"/>
          <w:shd w:val="clear" w:color="auto" w:fill="FFFF99"/>
          <w:rtl/>
        </w:rPr>
        <w:tab/>
        <w:t xml:space="preserve">על אף האמור בסעיף 213א לפקודת העיריות, ובסעיף 34 לפקודת המועצות המקומיות, </w:t>
      </w:r>
      <w:r w:rsidRPr="00B83A5F">
        <w:rPr>
          <w:rStyle w:val="default"/>
          <w:rFonts w:cs="FrankRuehl" w:hint="cs"/>
          <w:strike/>
          <w:vanish/>
          <w:sz w:val="22"/>
          <w:szCs w:val="22"/>
          <w:shd w:val="clear" w:color="auto" w:fill="FFFF99"/>
          <w:rtl/>
        </w:rPr>
        <w:t xml:space="preserve">רשות מקומית תנהל את ההקצבות לפיתוח בחשבון בנק נפרד שייפתח בתאגיד בנקאי, המיועד אך ורק למטרה זו (בסעיף זה </w:t>
      </w:r>
      <w:r w:rsidRPr="00B83A5F">
        <w:rPr>
          <w:rStyle w:val="default"/>
          <w:rFonts w:cs="FrankRuehl"/>
          <w:strike/>
          <w:vanish/>
          <w:sz w:val="22"/>
          <w:szCs w:val="22"/>
          <w:shd w:val="clear" w:color="auto" w:fill="FFFF99"/>
          <w:rtl/>
        </w:rPr>
        <w:t>–</w:t>
      </w:r>
      <w:r w:rsidRPr="00B83A5F">
        <w:rPr>
          <w:rStyle w:val="default"/>
          <w:rFonts w:cs="FrankRuehl" w:hint="cs"/>
          <w:strike/>
          <w:vanish/>
          <w:sz w:val="22"/>
          <w:szCs w:val="22"/>
          <w:shd w:val="clear" w:color="auto" w:fill="FFFF99"/>
          <w:rtl/>
        </w:rPr>
        <w:t xml:space="preserve"> חשבון הפיתוח);</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רשות מקומית תנהל את אלה:</w:t>
      </w:r>
    </w:p>
    <w:p w:rsidR="00772EA7" w:rsidRPr="00B83A5F" w:rsidRDefault="00772EA7" w:rsidP="00772EA7">
      <w:pPr>
        <w:pStyle w:val="P00"/>
        <w:spacing w:before="0"/>
        <w:ind w:left="1474" w:right="1134"/>
        <w:rPr>
          <w:rStyle w:val="default"/>
          <w:rFonts w:cs="FrankRuehl" w:hint="cs"/>
          <w:vanish/>
          <w:sz w:val="22"/>
          <w:szCs w:val="22"/>
          <w:u w:val="single"/>
          <w:shd w:val="clear" w:color="auto" w:fill="FFFF99"/>
          <w:rtl/>
        </w:rPr>
      </w:pPr>
      <w:r w:rsidRPr="00B83A5F">
        <w:rPr>
          <w:rStyle w:val="default"/>
          <w:rFonts w:cs="FrankRuehl" w:hint="cs"/>
          <w:vanish/>
          <w:sz w:val="22"/>
          <w:szCs w:val="22"/>
          <w:u w:val="single"/>
          <w:shd w:val="clear" w:color="auto" w:fill="FFFF99"/>
          <w:rtl/>
        </w:rPr>
        <w:t>(א)</w:t>
      </w:r>
      <w:r w:rsidRPr="00B83A5F">
        <w:rPr>
          <w:rStyle w:val="default"/>
          <w:rFonts w:cs="FrankRuehl" w:hint="cs"/>
          <w:vanish/>
          <w:sz w:val="22"/>
          <w:szCs w:val="22"/>
          <w:u w:val="single"/>
          <w:shd w:val="clear" w:color="auto" w:fill="FFFF99"/>
          <w:rtl/>
        </w:rPr>
        <w:tab/>
        <w:t xml:space="preserve">ההקצבות לפיתוח שהעבירה המדינה בחשבון בנק נפרד שייפתח בתאגיד בנקאי, המיועד אך ורק למטרה זו (בסעיף זה </w:t>
      </w:r>
      <w:r w:rsidRPr="00B83A5F">
        <w:rPr>
          <w:rStyle w:val="default"/>
          <w:rFonts w:cs="FrankRuehl"/>
          <w:vanish/>
          <w:sz w:val="22"/>
          <w:szCs w:val="22"/>
          <w:u w:val="single"/>
          <w:shd w:val="clear" w:color="auto" w:fill="FFFF99"/>
          <w:rtl/>
        </w:rPr>
        <w:t>–</w:t>
      </w:r>
      <w:r w:rsidRPr="00B83A5F">
        <w:rPr>
          <w:rStyle w:val="default"/>
          <w:rFonts w:cs="FrankRuehl" w:hint="cs"/>
          <w:vanish/>
          <w:sz w:val="22"/>
          <w:szCs w:val="22"/>
          <w:u w:val="single"/>
          <w:shd w:val="clear" w:color="auto" w:fill="FFFF99"/>
          <w:rtl/>
        </w:rPr>
        <w:t xml:space="preserve"> חשבון הפיתוח מהקצבות המדינה);</w:t>
      </w:r>
    </w:p>
    <w:p w:rsidR="00772EA7" w:rsidRPr="00B83A5F" w:rsidRDefault="00772EA7" w:rsidP="00772EA7">
      <w:pPr>
        <w:pStyle w:val="P00"/>
        <w:spacing w:before="0"/>
        <w:ind w:left="1474" w:right="1134"/>
        <w:rPr>
          <w:rStyle w:val="default"/>
          <w:rFonts w:cs="FrankRuehl" w:hint="cs"/>
          <w:vanish/>
          <w:sz w:val="22"/>
          <w:szCs w:val="22"/>
          <w:u w:val="single"/>
          <w:shd w:val="clear" w:color="auto" w:fill="FFFF99"/>
          <w:rtl/>
        </w:rPr>
      </w:pPr>
      <w:r w:rsidRPr="00B83A5F">
        <w:rPr>
          <w:rStyle w:val="default"/>
          <w:rFonts w:cs="FrankRuehl" w:hint="cs"/>
          <w:vanish/>
          <w:sz w:val="22"/>
          <w:szCs w:val="22"/>
          <w:u w:val="single"/>
          <w:shd w:val="clear" w:color="auto" w:fill="FFFF99"/>
          <w:rtl/>
        </w:rPr>
        <w:t>(ב)</w:t>
      </w:r>
      <w:r w:rsidRPr="00B83A5F">
        <w:rPr>
          <w:rStyle w:val="default"/>
          <w:rFonts w:cs="FrankRuehl" w:hint="cs"/>
          <w:vanish/>
          <w:sz w:val="22"/>
          <w:szCs w:val="22"/>
          <w:u w:val="single"/>
          <w:shd w:val="clear" w:color="auto" w:fill="FFFF99"/>
          <w:rtl/>
        </w:rPr>
        <w:tab/>
        <w:t xml:space="preserve">ההקצבות לפיתוח שהעביר מפעל הפיס בחשבון בנק נפרד שייפתח בתאגיד בנקאי, המיועד אך ורק למטרה זו (בסעיף זה </w:t>
      </w:r>
      <w:r w:rsidRPr="00B83A5F">
        <w:rPr>
          <w:rStyle w:val="default"/>
          <w:rFonts w:cs="FrankRuehl"/>
          <w:vanish/>
          <w:sz w:val="22"/>
          <w:szCs w:val="22"/>
          <w:u w:val="single"/>
          <w:shd w:val="clear" w:color="auto" w:fill="FFFF99"/>
          <w:rtl/>
        </w:rPr>
        <w:t>–</w:t>
      </w:r>
      <w:r w:rsidRPr="00B83A5F">
        <w:rPr>
          <w:rStyle w:val="default"/>
          <w:rFonts w:cs="FrankRuehl" w:hint="cs"/>
          <w:vanish/>
          <w:sz w:val="22"/>
          <w:szCs w:val="22"/>
          <w:u w:val="single"/>
          <w:shd w:val="clear" w:color="auto" w:fill="FFFF99"/>
          <w:rtl/>
        </w:rPr>
        <w:t xml:space="preserve"> חשבון הפיתוח מהקצבות הפיס);</w:t>
      </w:r>
    </w:p>
    <w:p w:rsidR="00772EA7" w:rsidRPr="00B83A5F" w:rsidRDefault="00772EA7" w:rsidP="00772EA7">
      <w:pPr>
        <w:pStyle w:val="P00"/>
        <w:spacing w:before="0"/>
        <w:ind w:left="1021"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(2)</w:t>
      </w:r>
      <w:r w:rsidRPr="00B83A5F">
        <w:rPr>
          <w:rStyle w:val="default"/>
          <w:rFonts w:cs="FrankRuehl" w:hint="cs"/>
          <w:vanish/>
          <w:sz w:val="22"/>
          <w:szCs w:val="22"/>
          <w:shd w:val="clear" w:color="auto" w:fill="FFFF99"/>
          <w:rtl/>
        </w:rPr>
        <w:tab/>
      </w:r>
      <w:r w:rsidRPr="00B83A5F">
        <w:rPr>
          <w:rStyle w:val="default"/>
          <w:rFonts w:cs="FrankRuehl" w:hint="cs"/>
          <w:strike/>
          <w:vanish/>
          <w:sz w:val="22"/>
          <w:szCs w:val="22"/>
          <w:shd w:val="clear" w:color="auto" w:fill="FFFF99"/>
          <w:rtl/>
        </w:rPr>
        <w:t>בחשבון הפיתוח</w:t>
      </w:r>
      <w:r w:rsidR="000E190E" w:rsidRPr="00B83A5F">
        <w:rPr>
          <w:rStyle w:val="default"/>
          <w:rFonts w:cs="FrankRuehl" w:hint="cs"/>
          <w:vanish/>
          <w:sz w:val="22"/>
          <w:szCs w:val="22"/>
          <w:shd w:val="clear" w:color="auto" w:fill="FFFF99"/>
          <w:rtl/>
        </w:rPr>
        <w:t xml:space="preserve"> </w:t>
      </w:r>
      <w:r w:rsidR="000E190E" w:rsidRPr="00B83A5F">
        <w:rPr>
          <w:rStyle w:val="default"/>
          <w:rFonts w:cs="FrankRuehl" w:hint="cs"/>
          <w:vanish/>
          <w:sz w:val="22"/>
          <w:szCs w:val="22"/>
          <w:u w:val="single"/>
          <w:shd w:val="clear" w:color="auto" w:fill="FFFF99"/>
          <w:rtl/>
        </w:rPr>
        <w:t>בחשבון הפיתוח מהקצבות המדינה ובחשבון הפיתוח מהקצבות הפיס</w:t>
      </w:r>
      <w:r w:rsidRPr="00B83A5F">
        <w:rPr>
          <w:rStyle w:val="default"/>
          <w:rFonts w:cs="FrankRuehl" w:hint="cs"/>
          <w:vanish/>
          <w:sz w:val="22"/>
          <w:szCs w:val="22"/>
          <w:shd w:val="clear" w:color="auto" w:fill="FFFF99"/>
          <w:rtl/>
        </w:rPr>
        <w:t xml:space="preserve"> יופקדו כספי ההקצבות לפיתוח בלבד, </w:t>
      </w:r>
      <w:r w:rsidRPr="00B83A5F">
        <w:rPr>
          <w:rStyle w:val="default"/>
          <w:rFonts w:cs="FrankRuehl" w:hint="cs"/>
          <w:strike/>
          <w:vanish/>
          <w:sz w:val="22"/>
          <w:szCs w:val="22"/>
          <w:shd w:val="clear" w:color="auto" w:fill="FFFF99"/>
          <w:rtl/>
        </w:rPr>
        <w:t>והוא ישמש</w:t>
      </w:r>
      <w:r w:rsidR="000E190E" w:rsidRPr="00B83A5F">
        <w:rPr>
          <w:rStyle w:val="default"/>
          <w:rFonts w:cs="FrankRuehl" w:hint="cs"/>
          <w:vanish/>
          <w:sz w:val="22"/>
          <w:szCs w:val="22"/>
          <w:shd w:val="clear" w:color="auto" w:fill="FFFF99"/>
          <w:rtl/>
        </w:rPr>
        <w:t xml:space="preserve"> </w:t>
      </w:r>
      <w:r w:rsidR="000E190E" w:rsidRPr="00B83A5F">
        <w:rPr>
          <w:rStyle w:val="default"/>
          <w:rFonts w:cs="FrankRuehl" w:hint="cs"/>
          <w:vanish/>
          <w:sz w:val="22"/>
          <w:szCs w:val="22"/>
          <w:u w:val="single"/>
          <w:shd w:val="clear" w:color="auto" w:fill="FFFF99"/>
          <w:rtl/>
        </w:rPr>
        <w:t>והם ישמשו</w:t>
      </w:r>
      <w:r w:rsidRPr="00B83A5F">
        <w:rPr>
          <w:rStyle w:val="default"/>
          <w:rFonts w:cs="FrankRuehl" w:hint="cs"/>
          <w:vanish/>
          <w:sz w:val="22"/>
          <w:szCs w:val="22"/>
          <w:shd w:val="clear" w:color="auto" w:fill="FFFF99"/>
          <w:rtl/>
        </w:rPr>
        <w:t xml:space="preserve"> את הרשות המקומית רק למטרות שלשמן יועדו ההקצבות; </w:t>
      </w:r>
      <w:r w:rsidRPr="00B83A5F">
        <w:rPr>
          <w:rStyle w:val="default"/>
          <w:rFonts w:cs="FrankRuehl" w:hint="cs"/>
          <w:strike/>
          <w:vanish/>
          <w:sz w:val="22"/>
          <w:szCs w:val="22"/>
          <w:shd w:val="clear" w:color="auto" w:fill="FFFF99"/>
          <w:rtl/>
        </w:rPr>
        <w:t>חשבון הפיתוח ינוהל באופן שיאפשר מעקב אחרי תקבוליו</w:t>
      </w:r>
      <w:r w:rsidR="000E190E" w:rsidRPr="00B83A5F">
        <w:rPr>
          <w:rStyle w:val="default"/>
          <w:rFonts w:cs="FrankRuehl" w:hint="cs"/>
          <w:vanish/>
          <w:sz w:val="22"/>
          <w:szCs w:val="22"/>
          <w:shd w:val="clear" w:color="auto" w:fill="FFFF99"/>
          <w:rtl/>
        </w:rPr>
        <w:t xml:space="preserve"> </w:t>
      </w:r>
      <w:r w:rsidR="000E190E" w:rsidRPr="00B83A5F">
        <w:rPr>
          <w:rStyle w:val="default"/>
          <w:rFonts w:cs="FrankRuehl" w:hint="cs"/>
          <w:vanish/>
          <w:sz w:val="22"/>
          <w:szCs w:val="22"/>
          <w:u w:val="single"/>
          <w:shd w:val="clear" w:color="auto" w:fill="FFFF99"/>
          <w:rtl/>
        </w:rPr>
        <w:t>חשבונות הפיתוח האמורים ינוהלו באופן שיאפשר מעקב אחרי תקבוליהם</w:t>
      </w:r>
      <w:r w:rsidRPr="00B83A5F">
        <w:rPr>
          <w:rStyle w:val="default"/>
          <w:rFonts w:cs="FrankRuehl" w:hint="cs"/>
          <w:vanish/>
          <w:sz w:val="22"/>
          <w:szCs w:val="22"/>
          <w:shd w:val="clear" w:color="auto" w:fill="FFFF99"/>
          <w:rtl/>
        </w:rPr>
        <w:t xml:space="preserve"> מכל מקור וההוצאות אשר הוצאו למטרות השונות.</w:t>
      </w:r>
    </w:p>
    <w:p w:rsidR="00772EA7" w:rsidRPr="00B83A5F" w:rsidRDefault="00772EA7" w:rsidP="00772EA7">
      <w:pPr>
        <w:pStyle w:val="P00"/>
        <w:spacing w:before="0"/>
        <w:ind w:left="0"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ab/>
        <w:t>(ד)</w:t>
      </w:r>
      <w:r w:rsidRPr="00B83A5F">
        <w:rPr>
          <w:rStyle w:val="default"/>
          <w:rFonts w:cs="FrankRuehl" w:hint="cs"/>
          <w:vanish/>
          <w:sz w:val="22"/>
          <w:szCs w:val="22"/>
          <w:shd w:val="clear" w:color="auto" w:fill="FFFF99"/>
          <w:rtl/>
        </w:rPr>
        <w:tab/>
        <w:t xml:space="preserve">המדינה לא תעביר לרשות מקומית הקצבות לפיתוח, אלא במישרין </w:t>
      </w:r>
      <w:r w:rsidRPr="00B83A5F">
        <w:rPr>
          <w:rStyle w:val="default"/>
          <w:rFonts w:cs="FrankRuehl" w:hint="cs"/>
          <w:strike/>
          <w:vanish/>
          <w:sz w:val="22"/>
          <w:szCs w:val="22"/>
          <w:shd w:val="clear" w:color="auto" w:fill="FFFF99"/>
          <w:rtl/>
        </w:rPr>
        <w:t>לחשבון הפיתוח</w:t>
      </w:r>
      <w:r w:rsidR="000E190E" w:rsidRPr="00B83A5F">
        <w:rPr>
          <w:rStyle w:val="default"/>
          <w:rFonts w:cs="FrankRuehl" w:hint="cs"/>
          <w:vanish/>
          <w:sz w:val="22"/>
          <w:szCs w:val="22"/>
          <w:shd w:val="clear" w:color="auto" w:fill="FFFF99"/>
          <w:rtl/>
        </w:rPr>
        <w:t xml:space="preserve"> </w:t>
      </w:r>
      <w:r w:rsidR="000E190E" w:rsidRPr="00B83A5F">
        <w:rPr>
          <w:rStyle w:val="default"/>
          <w:rFonts w:cs="FrankRuehl" w:hint="cs"/>
          <w:vanish/>
          <w:sz w:val="22"/>
          <w:szCs w:val="22"/>
          <w:u w:val="single"/>
          <w:shd w:val="clear" w:color="auto" w:fill="FFFF99"/>
          <w:rtl/>
        </w:rPr>
        <w:t>לחשבון הפיתוח מהקצבות המדינה</w:t>
      </w:r>
      <w:r w:rsidRPr="00B83A5F">
        <w:rPr>
          <w:rStyle w:val="default"/>
          <w:rFonts w:cs="FrankRuehl" w:hint="cs"/>
          <w:vanish/>
          <w:sz w:val="22"/>
          <w:szCs w:val="22"/>
          <w:shd w:val="clear" w:color="auto" w:fill="FFFF99"/>
          <w:rtl/>
        </w:rPr>
        <w:t xml:space="preserve"> שנפתח לפי הוראות סעיף זה והמנוהל לפיהן.</w:t>
      </w:r>
    </w:p>
    <w:p w:rsidR="00772EA7" w:rsidRPr="00B83A5F" w:rsidRDefault="00772EA7" w:rsidP="00772EA7">
      <w:pPr>
        <w:pStyle w:val="P00"/>
        <w:spacing w:before="0"/>
        <w:ind w:left="0"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ab/>
        <w:t>(ה)</w:t>
      </w:r>
      <w:r w:rsidRPr="00B83A5F">
        <w:rPr>
          <w:rStyle w:val="default"/>
          <w:rFonts w:cs="FrankRuehl" w:hint="cs"/>
          <w:vanish/>
          <w:sz w:val="22"/>
          <w:szCs w:val="22"/>
          <w:shd w:val="clear" w:color="auto" w:fill="FFFF99"/>
          <w:rtl/>
        </w:rPr>
        <w:tab/>
        <w:t>המדינה רשאית שלא להעביר הקצבות לפיתוח לרשות מקומית שאינה פועלת על פי הוראות סעיף זה.</w:t>
      </w:r>
    </w:p>
    <w:p w:rsidR="00772EA7" w:rsidRPr="00B83A5F" w:rsidRDefault="00772EA7" w:rsidP="00772EA7">
      <w:pPr>
        <w:pStyle w:val="P00"/>
        <w:spacing w:before="0"/>
        <w:ind w:left="0"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ab/>
        <w:t>(ו)</w:t>
      </w:r>
      <w:r w:rsidRPr="00B83A5F">
        <w:rPr>
          <w:rStyle w:val="default"/>
          <w:rFonts w:cs="FrankRuehl" w:hint="cs"/>
          <w:vanish/>
          <w:sz w:val="22"/>
          <w:szCs w:val="22"/>
          <w:shd w:val="clear" w:color="auto" w:fill="FFFF99"/>
          <w:rtl/>
        </w:rPr>
        <w:tab/>
        <w:t xml:space="preserve">הכספים </w:t>
      </w:r>
      <w:r w:rsidRPr="00B83A5F">
        <w:rPr>
          <w:rStyle w:val="default"/>
          <w:rFonts w:cs="FrankRuehl" w:hint="cs"/>
          <w:strike/>
          <w:vanish/>
          <w:sz w:val="22"/>
          <w:szCs w:val="22"/>
          <w:shd w:val="clear" w:color="auto" w:fill="FFFF99"/>
          <w:rtl/>
        </w:rPr>
        <w:t>שבחשבון הפיתוח</w:t>
      </w:r>
      <w:r w:rsidR="002D4919" w:rsidRPr="00B83A5F">
        <w:rPr>
          <w:rStyle w:val="default"/>
          <w:rFonts w:cs="FrankRuehl" w:hint="cs"/>
          <w:vanish/>
          <w:sz w:val="22"/>
          <w:szCs w:val="22"/>
          <w:shd w:val="clear" w:color="auto" w:fill="FFFF99"/>
          <w:rtl/>
        </w:rPr>
        <w:t xml:space="preserve"> </w:t>
      </w:r>
      <w:r w:rsidR="002D4919" w:rsidRPr="00B83A5F">
        <w:rPr>
          <w:rStyle w:val="default"/>
          <w:rFonts w:cs="FrankRuehl" w:hint="cs"/>
          <w:vanish/>
          <w:sz w:val="22"/>
          <w:szCs w:val="22"/>
          <w:u w:val="single"/>
          <w:shd w:val="clear" w:color="auto" w:fill="FFFF99"/>
          <w:rtl/>
        </w:rPr>
        <w:t>שבחשבון הפיתוח מהקצבות המדינה ובחשבון הפיתוח מהקצבות הפיס</w:t>
      </w:r>
      <w:r w:rsidRPr="00B83A5F">
        <w:rPr>
          <w:rStyle w:val="default"/>
          <w:rFonts w:cs="FrankRuehl" w:hint="cs"/>
          <w:vanish/>
          <w:sz w:val="22"/>
          <w:szCs w:val="22"/>
          <w:shd w:val="clear" w:color="auto" w:fill="FFFF99"/>
          <w:rtl/>
        </w:rPr>
        <w:t xml:space="preserve"> לא יהיו ניתנים לשעבוד או להמחאה, אלא אם כן מתקיימים כל אלה:</w:t>
      </w:r>
    </w:p>
    <w:p w:rsidR="00772EA7" w:rsidRPr="00B83A5F" w:rsidRDefault="00772EA7" w:rsidP="00772EA7">
      <w:pPr>
        <w:pStyle w:val="P00"/>
        <w:spacing w:before="0"/>
        <w:ind w:left="1021"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(1)</w:t>
      </w:r>
      <w:r w:rsidRPr="00B83A5F">
        <w:rPr>
          <w:rStyle w:val="default"/>
          <w:rFonts w:cs="FrankRuehl" w:hint="cs"/>
          <w:vanish/>
          <w:sz w:val="22"/>
          <w:szCs w:val="22"/>
          <w:shd w:val="clear" w:color="auto" w:fill="FFFF99"/>
          <w:rtl/>
        </w:rPr>
        <w:tab/>
        <w:t>השעבוד או ההמחאה נעשו לטובת מי שהרשות המקומית התקשרה עמו כדין בהסכם לעבודות פיתוח;</w:t>
      </w:r>
    </w:p>
    <w:p w:rsidR="00772EA7" w:rsidRPr="00B83A5F" w:rsidRDefault="00772EA7" w:rsidP="00772EA7">
      <w:pPr>
        <w:pStyle w:val="P00"/>
        <w:spacing w:before="0"/>
        <w:ind w:left="1021"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(2)</w:t>
      </w:r>
      <w:r w:rsidRPr="00B83A5F">
        <w:rPr>
          <w:rStyle w:val="default"/>
          <w:rFonts w:cs="FrankRuehl" w:hint="cs"/>
          <w:vanish/>
          <w:sz w:val="22"/>
          <w:szCs w:val="22"/>
          <w:shd w:val="clear" w:color="auto" w:fill="FFFF99"/>
          <w:rtl/>
        </w:rPr>
        <w:tab/>
        <w:t xml:space="preserve">לצורך מימון אותה עבודת פיתוח הועברה הקצבה לפיתוח </w:t>
      </w:r>
      <w:r w:rsidRPr="00B83A5F">
        <w:rPr>
          <w:rStyle w:val="default"/>
          <w:rFonts w:cs="FrankRuehl" w:hint="cs"/>
          <w:strike/>
          <w:vanish/>
          <w:sz w:val="22"/>
          <w:szCs w:val="22"/>
          <w:shd w:val="clear" w:color="auto" w:fill="FFFF99"/>
          <w:rtl/>
        </w:rPr>
        <w:t>לחשבון הפיתוח</w:t>
      </w:r>
      <w:r w:rsidR="002D4919" w:rsidRPr="00B83A5F">
        <w:rPr>
          <w:rStyle w:val="default"/>
          <w:rFonts w:cs="FrankRuehl" w:hint="cs"/>
          <w:vanish/>
          <w:sz w:val="22"/>
          <w:szCs w:val="22"/>
          <w:shd w:val="clear" w:color="auto" w:fill="FFFF99"/>
          <w:rtl/>
        </w:rPr>
        <w:t xml:space="preserve"> </w:t>
      </w:r>
      <w:r w:rsidR="002D4919" w:rsidRPr="00B83A5F">
        <w:rPr>
          <w:rStyle w:val="default"/>
          <w:rFonts w:cs="FrankRuehl" w:hint="cs"/>
          <w:vanish/>
          <w:sz w:val="22"/>
          <w:szCs w:val="22"/>
          <w:u w:val="single"/>
          <w:shd w:val="clear" w:color="auto" w:fill="FFFF99"/>
          <w:rtl/>
        </w:rPr>
        <w:t>לחשבון הפיתוח מהקצבות המדינה או לחשבון הפיתוח מהקצבות הפיס, לפי העניין,</w:t>
      </w:r>
      <w:r w:rsidRPr="00B83A5F">
        <w:rPr>
          <w:rStyle w:val="default"/>
          <w:rFonts w:cs="FrankRuehl" w:hint="cs"/>
          <w:vanish/>
          <w:sz w:val="22"/>
          <w:szCs w:val="22"/>
          <w:shd w:val="clear" w:color="auto" w:fill="FFFF99"/>
          <w:rtl/>
        </w:rPr>
        <w:t xml:space="preserve"> של הרשות המקומית;</w:t>
      </w:r>
    </w:p>
    <w:p w:rsidR="00772EA7" w:rsidRPr="00B83A5F" w:rsidRDefault="00772EA7" w:rsidP="00772EA7">
      <w:pPr>
        <w:pStyle w:val="P00"/>
        <w:spacing w:before="0"/>
        <w:ind w:left="1021"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(3)</w:t>
      </w:r>
      <w:r w:rsidRPr="00B83A5F">
        <w:rPr>
          <w:rStyle w:val="default"/>
          <w:rFonts w:cs="FrankRuehl" w:hint="cs"/>
          <w:vanish/>
          <w:sz w:val="22"/>
          <w:szCs w:val="22"/>
          <w:shd w:val="clear" w:color="auto" w:fill="FFFF99"/>
          <w:rtl/>
        </w:rPr>
        <w:tab/>
        <w:t>השעבוד או ההמחאה הם להבטחת סכום כסף שאינו עולה על ההקצבה לפיתוח שהועברה כאמור בפסקה (2).</w:t>
      </w:r>
    </w:p>
    <w:p w:rsidR="00772EA7" w:rsidRPr="00B83A5F" w:rsidRDefault="00772EA7" w:rsidP="00772EA7">
      <w:pPr>
        <w:pStyle w:val="P00"/>
        <w:spacing w:before="0"/>
        <w:ind w:left="1021" w:right="1134" w:hanging="1021"/>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ab/>
        <w:t>(ז)</w:t>
      </w:r>
      <w:r w:rsidRPr="00B83A5F">
        <w:rPr>
          <w:rStyle w:val="default"/>
          <w:rFonts w:cs="FrankRuehl" w:hint="cs"/>
          <w:vanish/>
          <w:sz w:val="22"/>
          <w:szCs w:val="22"/>
          <w:shd w:val="clear" w:color="auto" w:fill="FFFF99"/>
          <w:rtl/>
        </w:rPr>
        <w:tab/>
        <w:t>(1)</w:t>
      </w:r>
      <w:r w:rsidRPr="00B83A5F">
        <w:rPr>
          <w:rStyle w:val="default"/>
          <w:rFonts w:cs="FrankRuehl" w:hint="cs"/>
          <w:vanish/>
          <w:sz w:val="22"/>
          <w:szCs w:val="22"/>
          <w:shd w:val="clear" w:color="auto" w:fill="FFFF99"/>
          <w:rtl/>
        </w:rPr>
        <w:tab/>
        <w:t xml:space="preserve">הכספים </w:t>
      </w:r>
      <w:r w:rsidRPr="00B83A5F">
        <w:rPr>
          <w:rStyle w:val="default"/>
          <w:rFonts w:cs="FrankRuehl" w:hint="cs"/>
          <w:strike/>
          <w:vanish/>
          <w:sz w:val="22"/>
          <w:szCs w:val="22"/>
          <w:shd w:val="clear" w:color="auto" w:fill="FFFF99"/>
          <w:rtl/>
        </w:rPr>
        <w:t>שבחשבון הפיתוח</w:t>
      </w:r>
      <w:r w:rsidR="000C6D42" w:rsidRPr="00B83A5F">
        <w:rPr>
          <w:rStyle w:val="default"/>
          <w:rFonts w:cs="FrankRuehl" w:hint="cs"/>
          <w:vanish/>
          <w:sz w:val="22"/>
          <w:szCs w:val="22"/>
          <w:shd w:val="clear" w:color="auto" w:fill="FFFF99"/>
          <w:rtl/>
        </w:rPr>
        <w:t xml:space="preserve"> </w:t>
      </w:r>
      <w:r w:rsidR="000C6D42" w:rsidRPr="00B83A5F">
        <w:rPr>
          <w:rStyle w:val="default"/>
          <w:rFonts w:cs="FrankRuehl" w:hint="cs"/>
          <w:vanish/>
          <w:sz w:val="22"/>
          <w:szCs w:val="22"/>
          <w:u w:val="single"/>
          <w:shd w:val="clear" w:color="auto" w:fill="FFFF99"/>
          <w:rtl/>
        </w:rPr>
        <w:t>שבחשבון הפיתוח מהקצבות המדינה ובחשבון הפיתוח מהקצבות הפיס</w:t>
      </w:r>
      <w:r w:rsidRPr="00B83A5F">
        <w:rPr>
          <w:rStyle w:val="default"/>
          <w:rFonts w:cs="FrankRuehl" w:hint="cs"/>
          <w:vanish/>
          <w:sz w:val="22"/>
          <w:szCs w:val="22"/>
          <w:shd w:val="clear" w:color="auto" w:fill="FFFF99"/>
          <w:rtl/>
        </w:rPr>
        <w:t xml:space="preserve"> לא יהיו ניתנים לעיקול, אלא אם כן מתקיימים כל אלה:</w:t>
      </w:r>
    </w:p>
    <w:p w:rsidR="00772EA7" w:rsidRPr="00B83A5F" w:rsidRDefault="00772EA7" w:rsidP="00772EA7">
      <w:pPr>
        <w:pStyle w:val="P00"/>
        <w:spacing w:before="0"/>
        <w:ind w:left="1474"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(א)</w:t>
      </w:r>
      <w:r w:rsidRPr="00B83A5F">
        <w:rPr>
          <w:rStyle w:val="default"/>
          <w:rFonts w:cs="FrankRuehl" w:hint="cs"/>
          <w:vanish/>
          <w:sz w:val="22"/>
          <w:szCs w:val="22"/>
          <w:shd w:val="clear" w:color="auto" w:fill="FFFF99"/>
          <w:rtl/>
        </w:rPr>
        <w:tab/>
        <w:t>העיקול הוטל על ידי מי שהרשות המקומית התקשרה עמו כדין בהסכם לעבודות פיתוח בשל אי-תשלום כספים בעד אותן עבודות פיתוח;</w:t>
      </w:r>
    </w:p>
    <w:p w:rsidR="00772EA7" w:rsidRPr="00B83A5F" w:rsidRDefault="00772EA7" w:rsidP="00772EA7">
      <w:pPr>
        <w:pStyle w:val="P00"/>
        <w:spacing w:before="0"/>
        <w:ind w:left="1474"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(ב)</w:t>
      </w:r>
      <w:r w:rsidRPr="00B83A5F">
        <w:rPr>
          <w:rStyle w:val="default"/>
          <w:rFonts w:cs="FrankRuehl" w:hint="cs"/>
          <w:vanish/>
          <w:sz w:val="22"/>
          <w:szCs w:val="22"/>
          <w:shd w:val="clear" w:color="auto" w:fill="FFFF99"/>
          <w:rtl/>
        </w:rPr>
        <w:tab/>
        <w:t>עבודות הפיתוח בוצעו על פי הסכם שבין הרשות המקומית לבין מטיל העיקול, ובהתאם לדרישות המדינה</w:t>
      </w:r>
      <w:r w:rsidR="000C6D42" w:rsidRPr="00B83A5F">
        <w:rPr>
          <w:rStyle w:val="default"/>
          <w:rFonts w:cs="FrankRuehl" w:hint="cs"/>
          <w:vanish/>
          <w:sz w:val="22"/>
          <w:szCs w:val="22"/>
          <w:shd w:val="clear" w:color="auto" w:fill="FFFF99"/>
          <w:rtl/>
        </w:rPr>
        <w:t xml:space="preserve"> </w:t>
      </w:r>
      <w:r w:rsidR="000C6D42" w:rsidRPr="00B83A5F">
        <w:rPr>
          <w:rStyle w:val="default"/>
          <w:rFonts w:cs="FrankRuehl" w:hint="cs"/>
          <w:vanish/>
          <w:sz w:val="22"/>
          <w:szCs w:val="22"/>
          <w:u w:val="single"/>
          <w:shd w:val="clear" w:color="auto" w:fill="FFFF99"/>
          <w:rtl/>
        </w:rPr>
        <w:t>או מפעל הפיס, לפי העניין</w:t>
      </w:r>
      <w:r w:rsidRPr="00B83A5F">
        <w:rPr>
          <w:rStyle w:val="default"/>
          <w:rFonts w:cs="FrankRuehl" w:hint="cs"/>
          <w:vanish/>
          <w:sz w:val="22"/>
          <w:szCs w:val="22"/>
          <w:shd w:val="clear" w:color="auto" w:fill="FFFF99"/>
          <w:rtl/>
        </w:rPr>
        <w:t>;</w:t>
      </w:r>
    </w:p>
    <w:p w:rsidR="00772EA7" w:rsidRPr="00B83A5F" w:rsidRDefault="00772EA7" w:rsidP="00772EA7">
      <w:pPr>
        <w:pStyle w:val="P00"/>
        <w:spacing w:before="0"/>
        <w:ind w:left="1474"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(ג)</w:t>
      </w:r>
      <w:r w:rsidRPr="00B83A5F">
        <w:rPr>
          <w:rStyle w:val="default"/>
          <w:rFonts w:cs="FrankRuehl" w:hint="cs"/>
          <w:vanish/>
          <w:sz w:val="22"/>
          <w:szCs w:val="22"/>
          <w:shd w:val="clear" w:color="auto" w:fill="FFFF99"/>
          <w:rtl/>
        </w:rPr>
        <w:tab/>
      </w:r>
      <w:r w:rsidRPr="00B83A5F">
        <w:rPr>
          <w:rStyle w:val="default"/>
          <w:rFonts w:cs="FrankRuehl" w:hint="cs"/>
          <w:strike/>
          <w:vanish/>
          <w:sz w:val="22"/>
          <w:szCs w:val="22"/>
          <w:shd w:val="clear" w:color="auto" w:fill="FFFF99"/>
          <w:rtl/>
        </w:rPr>
        <w:t>המדינה אישרה</w:t>
      </w:r>
      <w:r w:rsidR="000C6D42" w:rsidRPr="00B83A5F">
        <w:rPr>
          <w:rStyle w:val="default"/>
          <w:rFonts w:cs="FrankRuehl" w:hint="cs"/>
          <w:vanish/>
          <w:sz w:val="22"/>
          <w:szCs w:val="22"/>
          <w:shd w:val="clear" w:color="auto" w:fill="FFFF99"/>
          <w:rtl/>
        </w:rPr>
        <w:t xml:space="preserve"> </w:t>
      </w:r>
      <w:r w:rsidR="000C6D42" w:rsidRPr="00B83A5F">
        <w:rPr>
          <w:rStyle w:val="default"/>
          <w:rFonts w:cs="FrankRuehl" w:hint="cs"/>
          <w:vanish/>
          <w:sz w:val="22"/>
          <w:szCs w:val="22"/>
          <w:u w:val="single"/>
          <w:shd w:val="clear" w:color="auto" w:fill="FFFF99"/>
          <w:rtl/>
        </w:rPr>
        <w:t>המדינה או מפעל הפיס, לפי העניין, אישרו</w:t>
      </w:r>
      <w:r w:rsidRPr="00B83A5F">
        <w:rPr>
          <w:rStyle w:val="default"/>
          <w:rFonts w:cs="FrankRuehl" w:hint="cs"/>
          <w:vanish/>
          <w:sz w:val="22"/>
          <w:szCs w:val="22"/>
          <w:shd w:val="clear" w:color="auto" w:fill="FFFF99"/>
          <w:rtl/>
        </w:rPr>
        <w:t>, לאחר ביצוען, כי עבודות הפיתוח בוצעו;</w:t>
      </w:r>
    </w:p>
    <w:p w:rsidR="00772EA7" w:rsidRPr="00B83A5F" w:rsidRDefault="00772EA7" w:rsidP="00772EA7">
      <w:pPr>
        <w:pStyle w:val="P00"/>
        <w:spacing w:before="0"/>
        <w:ind w:left="1474"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(ד)</w:t>
      </w:r>
      <w:r w:rsidRPr="00B83A5F">
        <w:rPr>
          <w:rStyle w:val="default"/>
          <w:rFonts w:cs="FrankRuehl" w:hint="cs"/>
          <w:vanish/>
          <w:sz w:val="22"/>
          <w:szCs w:val="22"/>
          <w:shd w:val="clear" w:color="auto" w:fill="FFFF99"/>
          <w:rtl/>
        </w:rPr>
        <w:tab/>
        <w:t xml:space="preserve">לצורך מימון אותה עבודת פיתוח הועברה הקצבה לפיתוח </w:t>
      </w:r>
      <w:r w:rsidRPr="00B83A5F">
        <w:rPr>
          <w:rStyle w:val="default"/>
          <w:rFonts w:cs="FrankRuehl" w:hint="cs"/>
          <w:strike/>
          <w:vanish/>
          <w:sz w:val="22"/>
          <w:szCs w:val="22"/>
          <w:shd w:val="clear" w:color="auto" w:fill="FFFF99"/>
          <w:rtl/>
        </w:rPr>
        <w:t>לחשבון הפיתוח</w:t>
      </w:r>
      <w:r w:rsidR="000C6D42" w:rsidRPr="00B83A5F">
        <w:rPr>
          <w:rStyle w:val="default"/>
          <w:rFonts w:cs="FrankRuehl" w:hint="cs"/>
          <w:vanish/>
          <w:sz w:val="22"/>
          <w:szCs w:val="22"/>
          <w:shd w:val="clear" w:color="auto" w:fill="FFFF99"/>
          <w:rtl/>
        </w:rPr>
        <w:t xml:space="preserve"> </w:t>
      </w:r>
      <w:r w:rsidR="000C6D42" w:rsidRPr="00B83A5F">
        <w:rPr>
          <w:rStyle w:val="default"/>
          <w:rFonts w:cs="FrankRuehl" w:hint="cs"/>
          <w:vanish/>
          <w:sz w:val="22"/>
          <w:szCs w:val="22"/>
          <w:u w:val="single"/>
          <w:shd w:val="clear" w:color="auto" w:fill="FFFF99"/>
          <w:rtl/>
        </w:rPr>
        <w:t>לחשבון הפיתוח מהקצבות המדינה או לחשבון הפיתוח מהקצבות הפיס, לפי העניין,</w:t>
      </w:r>
      <w:r w:rsidRPr="00B83A5F">
        <w:rPr>
          <w:rStyle w:val="default"/>
          <w:rFonts w:cs="FrankRuehl" w:hint="cs"/>
          <w:vanish/>
          <w:sz w:val="22"/>
          <w:szCs w:val="22"/>
          <w:shd w:val="clear" w:color="auto" w:fill="FFFF99"/>
          <w:rtl/>
        </w:rPr>
        <w:t xml:space="preserve"> של הרשות המקומית;</w:t>
      </w:r>
    </w:p>
    <w:p w:rsidR="00772EA7" w:rsidRPr="00504F20" w:rsidRDefault="00772EA7" w:rsidP="00504F20">
      <w:pPr>
        <w:pStyle w:val="P00"/>
        <w:spacing w:before="0"/>
        <w:ind w:left="1021" w:right="1134"/>
        <w:rPr>
          <w:rStyle w:val="default"/>
          <w:rFonts w:cs="FrankRuehl" w:hint="cs"/>
          <w:sz w:val="2"/>
          <w:szCs w:val="2"/>
          <w:rtl/>
        </w:rPr>
      </w:pPr>
      <w:r w:rsidRPr="00B83A5F">
        <w:rPr>
          <w:rStyle w:val="default"/>
          <w:rFonts w:cs="FrankRuehl" w:hint="cs"/>
          <w:vanish/>
          <w:sz w:val="22"/>
          <w:szCs w:val="22"/>
          <w:shd w:val="clear" w:color="auto" w:fill="FFFF99"/>
          <w:rtl/>
        </w:rPr>
        <w:t>(2)</w:t>
      </w:r>
      <w:r w:rsidRPr="00B83A5F">
        <w:rPr>
          <w:rStyle w:val="default"/>
          <w:rFonts w:cs="FrankRuehl" w:hint="cs"/>
          <w:vanish/>
          <w:sz w:val="22"/>
          <w:szCs w:val="22"/>
          <w:shd w:val="clear" w:color="auto" w:fill="FFFF99"/>
          <w:rtl/>
        </w:rPr>
        <w:tab/>
        <w:t xml:space="preserve">העיקול על כספים </w:t>
      </w:r>
      <w:r w:rsidRPr="00B83A5F">
        <w:rPr>
          <w:rStyle w:val="default"/>
          <w:rFonts w:cs="FrankRuehl" w:hint="cs"/>
          <w:strike/>
          <w:vanish/>
          <w:sz w:val="22"/>
          <w:szCs w:val="22"/>
          <w:shd w:val="clear" w:color="auto" w:fill="FFFF99"/>
          <w:rtl/>
        </w:rPr>
        <w:t>בחשבון הפיתוח</w:t>
      </w:r>
      <w:r w:rsidR="000C6D42" w:rsidRPr="00B83A5F">
        <w:rPr>
          <w:rStyle w:val="default"/>
          <w:rFonts w:cs="FrankRuehl" w:hint="cs"/>
          <w:vanish/>
          <w:sz w:val="22"/>
          <w:szCs w:val="22"/>
          <w:shd w:val="clear" w:color="auto" w:fill="FFFF99"/>
          <w:rtl/>
        </w:rPr>
        <w:t xml:space="preserve"> </w:t>
      </w:r>
      <w:r w:rsidR="000C6D42" w:rsidRPr="00B83A5F">
        <w:rPr>
          <w:rStyle w:val="default"/>
          <w:rFonts w:cs="FrankRuehl" w:hint="cs"/>
          <w:vanish/>
          <w:sz w:val="22"/>
          <w:szCs w:val="22"/>
          <w:u w:val="single"/>
          <w:shd w:val="clear" w:color="auto" w:fill="FFFF99"/>
          <w:rtl/>
        </w:rPr>
        <w:t>בחשבון הפיתוח מהקצבות המדינה או בחשבון הפיתוח מהקצבות הפיס, לפי העניין,</w:t>
      </w:r>
      <w:r w:rsidRPr="00B83A5F">
        <w:rPr>
          <w:rStyle w:val="default"/>
          <w:rFonts w:cs="FrankRuehl" w:hint="cs"/>
          <w:vanish/>
          <w:sz w:val="22"/>
          <w:szCs w:val="22"/>
          <w:shd w:val="clear" w:color="auto" w:fill="FFFF99"/>
          <w:rtl/>
        </w:rPr>
        <w:t xml:space="preserve"> על פי הוראות פסקה (1) לא יוטל על כספים שסכומם עולה על ההקצבה לפיתוח שהועברה כאמור בפסקה (1)(ד).</w:t>
      </w:r>
      <w:bookmarkEnd w:id="82"/>
    </w:p>
    <w:p w:rsidR="00E53F96" w:rsidRDefault="00E53F96" w:rsidP="00984370">
      <w:pPr>
        <w:pStyle w:val="medium2-header"/>
        <w:keepLines w:val="0"/>
        <w:spacing w:before="72"/>
        <w:ind w:left="0" w:right="1134"/>
        <w:outlineLvl w:val="0"/>
        <w:rPr>
          <w:rFonts w:cs="FrankRuehl" w:hint="cs"/>
          <w:noProof/>
          <w:rtl/>
        </w:rPr>
      </w:pPr>
      <w:bookmarkStart w:id="83" w:name="med4"/>
      <w:bookmarkEnd w:id="83"/>
      <w:r>
        <w:rPr>
          <w:rFonts w:cs="FrankRuehl"/>
          <w:noProof/>
          <w:sz w:val="20"/>
          <w:rtl/>
          <w:lang w:val="he-IL"/>
        </w:rPr>
        <w:pict>
          <v:shape id="_x0000_s2195" type="#_x0000_t202" style="position:absolute;left:0;text-align:left;margin-left:473pt;margin-top:7.45pt;width:1in;height:14.95pt;z-index:251674112" filled="f" stroked="f">
            <v:textbox inset="1mm,0,1mm,0">
              <w:txbxContent>
                <w:p w:rsidR="00E53F96" w:rsidRDefault="00E53F96" w:rsidP="00984370">
                  <w:pPr>
                    <w:spacing w:line="160" w:lineRule="exact"/>
                    <w:jc w:val="left"/>
                    <w:rPr>
                      <w:rFonts w:cs="Miriam" w:hint="cs"/>
                      <w:sz w:val="18"/>
                      <w:szCs w:val="18"/>
                      <w:rtl/>
                    </w:rPr>
                  </w:pPr>
                  <w:r>
                    <w:rPr>
                      <w:rFonts w:cs="Miriam" w:hint="cs"/>
                      <w:sz w:val="18"/>
                      <w:szCs w:val="18"/>
                      <w:rtl/>
                    </w:rPr>
                    <w:t>(</w:t>
                  </w:r>
                  <w:r w:rsidR="00984370">
                    <w:rPr>
                      <w:rFonts w:cs="Miriam" w:hint="cs"/>
                      <w:sz w:val="18"/>
                      <w:szCs w:val="18"/>
                      <w:rtl/>
                    </w:rPr>
                    <w:t>תיקון מס' 31</w:t>
                  </w:r>
                  <w:r>
                    <w:rPr>
                      <w:rFonts w:cs="Miriam" w:hint="cs"/>
                      <w:sz w:val="18"/>
                      <w:szCs w:val="18"/>
                      <w:rtl/>
                    </w:rPr>
                    <w:t>) תשס"ד-2004</w:t>
                  </w:r>
                </w:p>
              </w:txbxContent>
            </v:textbox>
            <w10:anchorlock/>
          </v:shape>
        </w:pict>
      </w:r>
      <w:r>
        <w:rPr>
          <w:rFonts w:cs="FrankRuehl"/>
          <w:noProof/>
          <w:rtl/>
        </w:rPr>
        <w:t>פר</w:t>
      </w:r>
      <w:r>
        <w:rPr>
          <w:rFonts w:cs="FrankRuehl" w:hint="cs"/>
          <w:noProof/>
          <w:rtl/>
        </w:rPr>
        <w:t>ק ד</w:t>
      </w:r>
      <w:r>
        <w:rPr>
          <w:rFonts w:cs="FrankRuehl"/>
          <w:noProof/>
          <w:rtl/>
        </w:rPr>
        <w:t>'</w:t>
      </w:r>
      <w:r>
        <w:rPr>
          <w:rFonts w:cs="FrankRuehl" w:hint="cs"/>
          <w:noProof/>
          <w:rtl/>
        </w:rPr>
        <w:t>1</w:t>
      </w:r>
      <w:r>
        <w:rPr>
          <w:rFonts w:cs="FrankRuehl"/>
          <w:noProof/>
          <w:rtl/>
        </w:rPr>
        <w:t xml:space="preserve">: </w:t>
      </w:r>
      <w:r w:rsidR="00984370">
        <w:rPr>
          <w:rFonts w:cs="FrankRuehl" w:hint="cs"/>
          <w:noProof/>
          <w:rtl/>
        </w:rPr>
        <w:t>הוראות שעה בקשר לרשויות מקומיות שאושרה לגביהן תכנית הבראה</w:t>
      </w:r>
      <w:r w:rsidR="00984370" w:rsidRPr="00B83B66">
        <w:rPr>
          <w:rStyle w:val="a8"/>
          <w:rFonts w:cs="FrankRuehl"/>
          <w:b/>
          <w:bCs w:val="0"/>
          <w:noProof/>
          <w:rtl/>
        </w:rPr>
        <w:footnoteReference w:id="3"/>
      </w:r>
    </w:p>
    <w:p w:rsidR="00E53F96" w:rsidRPr="00B83A5F" w:rsidRDefault="00984370">
      <w:pPr>
        <w:pStyle w:val="P00"/>
        <w:spacing w:before="0"/>
        <w:ind w:left="0" w:right="1134"/>
        <w:rPr>
          <w:rStyle w:val="big-number"/>
          <w:rFonts w:cs="FrankRuehl" w:hint="cs"/>
          <w:vanish/>
          <w:color w:val="FF0000"/>
          <w:sz w:val="20"/>
          <w:szCs w:val="20"/>
          <w:shd w:val="clear" w:color="auto" w:fill="FFFF99"/>
          <w:rtl/>
        </w:rPr>
      </w:pPr>
      <w:bookmarkStart w:id="84" w:name="Rov192"/>
      <w:r w:rsidRPr="00B83A5F">
        <w:rPr>
          <w:rStyle w:val="big-number"/>
          <w:rFonts w:cs="FrankRuehl" w:hint="cs"/>
          <w:vanish/>
          <w:color w:val="FF0000"/>
          <w:sz w:val="20"/>
          <w:szCs w:val="20"/>
          <w:shd w:val="clear" w:color="auto" w:fill="FFFF99"/>
          <w:rtl/>
        </w:rPr>
        <w:t>מיום 16.6.2004</w:t>
      </w:r>
    </w:p>
    <w:p w:rsidR="00E53F96" w:rsidRPr="00B83A5F" w:rsidRDefault="00984370">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31</w:t>
      </w:r>
    </w:p>
    <w:p w:rsidR="00E53F96" w:rsidRPr="00B83A5F" w:rsidRDefault="00E53F96">
      <w:pPr>
        <w:pStyle w:val="P00"/>
        <w:spacing w:before="0"/>
        <w:ind w:left="0" w:right="1134"/>
        <w:rPr>
          <w:rFonts w:cs="FrankRuehl" w:hint="cs"/>
          <w:vanish/>
          <w:szCs w:val="20"/>
          <w:shd w:val="clear" w:color="auto" w:fill="FFFF99"/>
          <w:rtl/>
        </w:rPr>
      </w:pPr>
      <w:hyperlink r:id="rId104" w:history="1">
        <w:r w:rsidRPr="00B83A5F">
          <w:rPr>
            <w:rStyle w:val="Hyperlink"/>
            <w:rFonts w:cs="FrankRuehl" w:hint="cs"/>
            <w:vanish/>
            <w:szCs w:val="20"/>
            <w:shd w:val="clear" w:color="auto" w:fill="FFFF99"/>
            <w:rtl/>
          </w:rPr>
          <w:t>ס"ח תשס"ד מס' 1943</w:t>
        </w:r>
      </w:hyperlink>
      <w:r w:rsidRPr="00B83A5F">
        <w:rPr>
          <w:rStyle w:val="big-number"/>
          <w:rFonts w:cs="FrankRuehl" w:hint="cs"/>
          <w:vanish/>
          <w:sz w:val="20"/>
          <w:szCs w:val="20"/>
          <w:shd w:val="clear" w:color="auto" w:fill="FFFF99"/>
          <w:rtl/>
        </w:rPr>
        <w:t xml:space="preserve"> מיום 16.6.2004 עמ' 403 (</w:t>
      </w:r>
      <w:hyperlink r:id="rId105" w:history="1">
        <w:r w:rsidRPr="00B83A5F">
          <w:rPr>
            <w:rStyle w:val="Hyperlink"/>
            <w:rFonts w:cs="FrankRuehl" w:hint="cs"/>
            <w:vanish/>
            <w:szCs w:val="20"/>
            <w:shd w:val="clear" w:color="auto" w:fill="FFFF99"/>
            <w:rtl/>
          </w:rPr>
          <w:t>ה"ח 108</w:t>
        </w:r>
      </w:hyperlink>
      <w:r w:rsidRPr="00B83A5F">
        <w:rPr>
          <w:rStyle w:val="big-number"/>
          <w:rFonts w:cs="FrankRuehl" w:hint="cs"/>
          <w:vanish/>
          <w:sz w:val="20"/>
          <w:szCs w:val="20"/>
          <w:shd w:val="clear" w:color="auto" w:fill="FFFF99"/>
          <w:rtl/>
        </w:rPr>
        <w:t>)</w:t>
      </w:r>
    </w:p>
    <w:p w:rsidR="005900B6" w:rsidRPr="005900B6" w:rsidRDefault="00E53F96" w:rsidP="00984370">
      <w:pPr>
        <w:pStyle w:val="P00"/>
        <w:spacing w:before="0"/>
        <w:ind w:left="0" w:right="1134"/>
        <w:rPr>
          <w:rStyle w:val="default"/>
          <w:rFonts w:cs="FrankRuehl" w:hint="cs"/>
          <w:strike/>
          <w:sz w:val="2"/>
          <w:szCs w:val="2"/>
          <w:rtl/>
        </w:rPr>
      </w:pPr>
      <w:r w:rsidRPr="00B83A5F">
        <w:rPr>
          <w:rStyle w:val="big-number"/>
          <w:rFonts w:cs="FrankRuehl" w:hint="cs"/>
          <w:b/>
          <w:bCs/>
          <w:vanish/>
          <w:sz w:val="20"/>
          <w:szCs w:val="20"/>
          <w:shd w:val="clear" w:color="auto" w:fill="FFFF99"/>
          <w:rtl/>
        </w:rPr>
        <w:t>הוספת פרק ד'1</w:t>
      </w:r>
      <w:bookmarkEnd w:id="84"/>
    </w:p>
    <w:p w:rsidR="00984370" w:rsidRPr="00984370" w:rsidRDefault="00E53F96" w:rsidP="00984370">
      <w:pPr>
        <w:pStyle w:val="P00"/>
        <w:spacing w:before="72"/>
        <w:ind w:left="0" w:right="1134"/>
        <w:rPr>
          <w:rStyle w:val="default"/>
          <w:rFonts w:cs="FrankRuehl" w:hint="cs"/>
          <w:rtl/>
        </w:rPr>
      </w:pPr>
      <w:bookmarkStart w:id="85" w:name="Seif65"/>
      <w:bookmarkEnd w:id="85"/>
      <w:r>
        <w:rPr>
          <w:lang w:val="he-IL"/>
        </w:rPr>
        <w:pict>
          <v:rect id="_x0000_s2182" style="position:absolute;left:0;text-align:left;margin-left:464.5pt;margin-top:8.05pt;width:75.05pt;height:30.95pt;z-index:251661824" o:allowincell="f" filled="f" stroked="f" strokecolor="lime" strokeweight=".25pt">
            <v:textbox style="mso-next-textbox:#_x0000_s2182" inset="0,0,0,0">
              <w:txbxContent>
                <w:p w:rsidR="00984370" w:rsidRDefault="00984370" w:rsidP="00984370">
                  <w:pPr>
                    <w:spacing w:line="160" w:lineRule="exact"/>
                    <w:jc w:val="left"/>
                    <w:rPr>
                      <w:rFonts w:cs="Miriam" w:hint="cs"/>
                      <w:sz w:val="18"/>
                      <w:szCs w:val="18"/>
                      <w:rtl/>
                    </w:rPr>
                  </w:pPr>
                  <w:r>
                    <w:rPr>
                      <w:rFonts w:cs="Miriam" w:hint="cs"/>
                      <w:sz w:val="18"/>
                      <w:szCs w:val="18"/>
                      <w:rtl/>
                    </w:rPr>
                    <w:t>הגדרות</w:t>
                  </w:r>
                </w:p>
                <w:p w:rsidR="00E53F96" w:rsidRDefault="00E53F96" w:rsidP="00984370">
                  <w:pPr>
                    <w:spacing w:line="160" w:lineRule="exact"/>
                    <w:jc w:val="left"/>
                    <w:rPr>
                      <w:rFonts w:cs="Miriam" w:hint="cs"/>
                      <w:noProof/>
                      <w:sz w:val="18"/>
                      <w:szCs w:val="18"/>
                      <w:rtl/>
                    </w:rPr>
                  </w:pPr>
                  <w:r>
                    <w:rPr>
                      <w:rFonts w:cs="Miriam" w:hint="cs"/>
                      <w:sz w:val="18"/>
                      <w:szCs w:val="18"/>
                      <w:rtl/>
                    </w:rPr>
                    <w:t>(</w:t>
                  </w:r>
                  <w:r w:rsidR="00984370">
                    <w:rPr>
                      <w:rFonts w:cs="Miriam" w:hint="cs"/>
                      <w:sz w:val="18"/>
                      <w:szCs w:val="18"/>
                      <w:rtl/>
                    </w:rPr>
                    <w:t>תיקון מס' 31</w:t>
                  </w:r>
                  <w:r>
                    <w:rPr>
                      <w:rFonts w:cs="Miriam" w:hint="cs"/>
                      <w:sz w:val="18"/>
                      <w:szCs w:val="18"/>
                      <w:rtl/>
                    </w:rPr>
                    <w:t>) תשס"ד-2004</w:t>
                  </w:r>
                </w:p>
              </w:txbxContent>
            </v:textbox>
            <w10:anchorlock/>
          </v:rect>
        </w:pict>
      </w:r>
      <w:r>
        <w:rPr>
          <w:rStyle w:val="big-number"/>
          <w:rFonts w:cs="Miriam"/>
          <w:rtl/>
        </w:rPr>
        <w:t>31</w:t>
      </w:r>
      <w:r>
        <w:rPr>
          <w:rStyle w:val="default"/>
          <w:rFonts w:cs="FrankRuehl" w:hint="cs"/>
          <w:rtl/>
        </w:rPr>
        <w:t>ה</w:t>
      </w:r>
      <w:r>
        <w:rPr>
          <w:rStyle w:val="default"/>
          <w:rFonts w:cs="FrankRuehl"/>
          <w:rtl/>
        </w:rPr>
        <w:t>.</w:t>
      </w:r>
      <w:r>
        <w:rPr>
          <w:rStyle w:val="default"/>
          <w:rFonts w:cs="FrankRuehl"/>
          <w:rtl/>
        </w:rPr>
        <w:tab/>
      </w:r>
      <w:r w:rsidR="00984370" w:rsidRPr="00984370">
        <w:rPr>
          <w:rStyle w:val="default"/>
          <w:rFonts w:cs="FrankRuehl" w:hint="cs"/>
          <w:rtl/>
        </w:rPr>
        <w:t xml:space="preserve">בפרק זה </w:t>
      </w:r>
      <w:r w:rsidR="00984370" w:rsidRPr="00984370">
        <w:rPr>
          <w:rStyle w:val="default"/>
          <w:rFonts w:cs="FrankRuehl"/>
          <w:rtl/>
        </w:rPr>
        <w:t>–</w:t>
      </w:r>
    </w:p>
    <w:p w:rsidR="00984370" w:rsidRPr="00984370" w:rsidRDefault="00984370" w:rsidP="00984370">
      <w:pPr>
        <w:pStyle w:val="P00"/>
        <w:spacing w:before="72"/>
        <w:ind w:left="0" w:right="1134"/>
        <w:rPr>
          <w:rStyle w:val="default"/>
          <w:rFonts w:cs="FrankRuehl" w:hint="cs"/>
          <w:rtl/>
        </w:rPr>
      </w:pPr>
      <w:r w:rsidRPr="00984370">
        <w:rPr>
          <w:rStyle w:val="default"/>
          <w:rFonts w:cs="FrankRuehl" w:hint="cs"/>
          <w:rtl/>
        </w:rPr>
        <w:tab/>
        <w:t xml:space="preserve">"גירעון מוכר" </w:t>
      </w:r>
      <w:r w:rsidRPr="00984370">
        <w:rPr>
          <w:rStyle w:val="default"/>
          <w:rFonts w:cs="FrankRuehl"/>
          <w:rtl/>
        </w:rPr>
        <w:t>–</w:t>
      </w:r>
      <w:r w:rsidRPr="00984370">
        <w:rPr>
          <w:rStyle w:val="default"/>
          <w:rFonts w:cs="FrankRuehl" w:hint="cs"/>
          <w:rtl/>
        </w:rPr>
        <w:t xml:space="preserve"> גירעון מצטבר בתוספת הגירעון שצפוי להצטבר בתקציב הרגיל של הרשות המקומית עד סוף השנה שבה אושרה תכנית ההבראה, כולו או חלקו, ככל שהוכר על ידי שר הפנים במסגרת תכנית הבראה שאושרה על ידו;</w:t>
      </w:r>
    </w:p>
    <w:p w:rsidR="00984370" w:rsidRPr="00984370" w:rsidRDefault="00984370" w:rsidP="00984370">
      <w:pPr>
        <w:pStyle w:val="P00"/>
        <w:spacing w:before="72"/>
        <w:ind w:left="0" w:right="1134"/>
        <w:rPr>
          <w:rStyle w:val="default"/>
          <w:rFonts w:cs="FrankRuehl" w:hint="cs"/>
          <w:rtl/>
        </w:rPr>
      </w:pPr>
      <w:r w:rsidRPr="00984370">
        <w:rPr>
          <w:rStyle w:val="default"/>
          <w:rFonts w:cs="FrankRuehl" w:hint="cs"/>
          <w:rtl/>
        </w:rPr>
        <w:tab/>
        <w:t xml:space="preserve">"גירעון מצטבר" </w:t>
      </w:r>
      <w:r w:rsidRPr="00984370">
        <w:rPr>
          <w:rStyle w:val="default"/>
          <w:rFonts w:cs="FrankRuehl"/>
          <w:rtl/>
        </w:rPr>
        <w:t>–</w:t>
      </w:r>
      <w:r w:rsidRPr="00984370">
        <w:rPr>
          <w:rStyle w:val="default"/>
          <w:rFonts w:cs="FrankRuehl" w:hint="cs"/>
          <w:rtl/>
        </w:rPr>
        <w:t xml:space="preserve"> עודף התחייבויות על נכסים כאמור בדוח השנתי המבוקר האחרון של הרשות המקומית;</w:t>
      </w:r>
    </w:p>
    <w:p w:rsidR="00984370" w:rsidRPr="00984370" w:rsidRDefault="00984370" w:rsidP="00984370">
      <w:pPr>
        <w:pStyle w:val="P00"/>
        <w:spacing w:before="72"/>
        <w:ind w:left="0" w:right="1134"/>
        <w:rPr>
          <w:rStyle w:val="default"/>
          <w:rFonts w:cs="FrankRuehl" w:hint="cs"/>
          <w:rtl/>
        </w:rPr>
      </w:pPr>
      <w:r w:rsidRPr="00984370">
        <w:rPr>
          <w:rStyle w:val="default"/>
          <w:rFonts w:cs="FrankRuehl" w:hint="cs"/>
          <w:rtl/>
        </w:rPr>
        <w:tab/>
        <w:t xml:space="preserve">"הוצאות חיוניות" </w:t>
      </w:r>
      <w:r w:rsidRPr="00984370">
        <w:rPr>
          <w:rStyle w:val="default"/>
          <w:rFonts w:cs="FrankRuehl"/>
          <w:rtl/>
        </w:rPr>
        <w:t>–</w:t>
      </w:r>
      <w:r w:rsidRPr="00984370">
        <w:rPr>
          <w:rStyle w:val="default"/>
          <w:rFonts w:cs="FrankRuehl" w:hint="cs"/>
          <w:rtl/>
        </w:rPr>
        <w:t xml:space="preserve"> כל אחד מאלה:</w:t>
      </w:r>
    </w:p>
    <w:p w:rsidR="00984370" w:rsidRPr="00984370" w:rsidRDefault="00984370" w:rsidP="00984370">
      <w:pPr>
        <w:pStyle w:val="P00"/>
        <w:spacing w:before="72"/>
        <w:ind w:left="1021" w:right="1134"/>
        <w:rPr>
          <w:rStyle w:val="default"/>
          <w:rFonts w:cs="FrankRuehl" w:hint="cs"/>
          <w:rtl/>
        </w:rPr>
      </w:pPr>
      <w:r w:rsidRPr="00984370">
        <w:rPr>
          <w:rStyle w:val="default"/>
          <w:rFonts w:cs="FrankRuehl" w:hint="cs"/>
          <w:rtl/>
        </w:rPr>
        <w:t>(1)</w:t>
      </w:r>
      <w:r w:rsidRPr="00984370">
        <w:rPr>
          <w:rStyle w:val="default"/>
          <w:rFonts w:cs="FrankRuehl" w:hint="cs"/>
          <w:rtl/>
        </w:rPr>
        <w:tab/>
        <w:t>הוצאות של הרשות המקומית בעבור מים, ביוב, חשמל, שירותי כבאות, שירותים לשעת חירום, שירותי רווחה, פינוי אשפה ושירותי תברואה, והכל בעבור שירותים המסופקים בתקופה הראשונה או בתקופה השניה, לפי הענין;</w:t>
      </w:r>
    </w:p>
    <w:p w:rsidR="00984370" w:rsidRPr="00984370" w:rsidRDefault="00984370" w:rsidP="00984370">
      <w:pPr>
        <w:pStyle w:val="P00"/>
        <w:spacing w:before="72"/>
        <w:ind w:left="1021" w:right="1134"/>
        <w:rPr>
          <w:rStyle w:val="default"/>
          <w:rFonts w:cs="FrankRuehl" w:hint="cs"/>
          <w:rtl/>
        </w:rPr>
      </w:pPr>
      <w:r w:rsidRPr="00984370">
        <w:rPr>
          <w:rStyle w:val="default"/>
          <w:rFonts w:cs="FrankRuehl" w:hint="cs"/>
          <w:rtl/>
        </w:rPr>
        <w:t>(2)</w:t>
      </w:r>
      <w:r w:rsidRPr="00984370">
        <w:rPr>
          <w:rStyle w:val="default"/>
          <w:rFonts w:cs="FrankRuehl" w:hint="cs"/>
          <w:rtl/>
        </w:rPr>
        <w:tab/>
        <w:t xml:space="preserve">סכומים שהרשות המקומית חייבת בתשלומם לפי דין לתאגיד שהוקם בחוק או על פיו, המספק שירותים לציבור לפי דין, לרבות מועצה דתית כמשמעותה בחוק שירותי הדת היהודיים [נוסח משולב], התשל"א-1971 (להלן </w:t>
      </w:r>
      <w:r w:rsidRPr="00984370">
        <w:rPr>
          <w:rStyle w:val="default"/>
          <w:rFonts w:cs="FrankRuehl"/>
          <w:rtl/>
        </w:rPr>
        <w:t>–</w:t>
      </w:r>
      <w:r w:rsidRPr="00984370">
        <w:rPr>
          <w:rStyle w:val="default"/>
          <w:rFonts w:cs="FrankRuehl" w:hint="cs"/>
          <w:rtl/>
        </w:rPr>
        <w:t xml:space="preserve"> מועצה דתית), שאינם עולים על הסכום הנדרש לכיסוי ההוצאות ההכרחיות של התאגיד לצורך אספקת השירותים כאמור, בתקופה הראשונה או בתקופה השניה לפי הענין, בתוספת הסכום הנדרש לתשלום שכר לעובדיו ולתשלום קצבה חודשית המשולמת מקופתו לעובדיו שיצאו לגמלאות או לשאיריהם, עד לגובה השכר הממוצע, כאמור בסעיף 31ח(ד)(3) בגין התקופה הראשונה או בגין התקופה השניה, לפי הענין;</w:t>
      </w:r>
    </w:p>
    <w:p w:rsidR="00984370" w:rsidRPr="00984370" w:rsidRDefault="00984370" w:rsidP="00984370">
      <w:pPr>
        <w:pStyle w:val="P00"/>
        <w:spacing w:before="72"/>
        <w:ind w:left="1021" w:right="1134"/>
        <w:rPr>
          <w:rStyle w:val="default"/>
          <w:rFonts w:cs="FrankRuehl" w:hint="cs"/>
          <w:rtl/>
        </w:rPr>
      </w:pPr>
      <w:r w:rsidRPr="00984370">
        <w:rPr>
          <w:rStyle w:val="default"/>
          <w:rFonts w:cs="FrankRuehl" w:hint="cs"/>
          <w:rtl/>
        </w:rPr>
        <w:t>(3)</w:t>
      </w:r>
      <w:r w:rsidRPr="00984370">
        <w:rPr>
          <w:rStyle w:val="default"/>
          <w:rFonts w:cs="FrankRuehl" w:hint="cs"/>
          <w:rtl/>
        </w:rPr>
        <w:tab/>
        <w:t>כל הוצאה אחרת של הרשות המקומית שקבעו שר הפנים ושר האוצר, אם נוכחו שהיא חיונית לפעילות השוטפת של הרשות המקומית, ולמעט הוצאות כאמור בפסקאות (1) ו-(2) שלגביהן קבעו השרים שאינן חיוניות לפעילות השוטפת של הרשות המקומית;</w:t>
      </w:r>
    </w:p>
    <w:p w:rsidR="00984370" w:rsidRPr="00984370" w:rsidRDefault="00984370" w:rsidP="00984370">
      <w:pPr>
        <w:pStyle w:val="P00"/>
        <w:spacing w:before="72"/>
        <w:ind w:left="0" w:right="1134"/>
        <w:rPr>
          <w:rStyle w:val="default"/>
          <w:rFonts w:cs="FrankRuehl" w:hint="cs"/>
          <w:rtl/>
        </w:rPr>
      </w:pPr>
      <w:r w:rsidRPr="00984370">
        <w:rPr>
          <w:rStyle w:val="default"/>
          <w:rFonts w:cs="FrankRuehl" w:hint="cs"/>
          <w:rtl/>
        </w:rPr>
        <w:tab/>
        <w:t xml:space="preserve">"המועד הקובע" </w:t>
      </w:r>
      <w:r w:rsidRPr="00984370">
        <w:rPr>
          <w:rStyle w:val="default"/>
          <w:rFonts w:cs="FrankRuehl"/>
          <w:rtl/>
        </w:rPr>
        <w:t>–</w:t>
      </w:r>
      <w:r w:rsidRPr="00984370">
        <w:rPr>
          <w:rStyle w:val="default"/>
          <w:rFonts w:cs="FrankRuehl" w:hint="cs"/>
          <w:rtl/>
        </w:rPr>
        <w:t xml:space="preserve"> המועד שבו אישר שר הפנים את תכנית ההבראה, ובלבד שאישור כאמור ניתן לאחר תחילתו של תיקון מס' 31; מונה לרשות מקומית חשב מלווה לפי סעיף 142ב לפקודת העיריות או סעיף 34א לפקודת המועצות המקומיות, לאחר אישור תכנית ההבראה </w:t>
      </w:r>
      <w:r w:rsidRPr="00984370">
        <w:rPr>
          <w:rStyle w:val="default"/>
          <w:rFonts w:cs="FrankRuehl"/>
          <w:rtl/>
        </w:rPr>
        <w:t>–</w:t>
      </w:r>
      <w:r w:rsidRPr="00984370">
        <w:rPr>
          <w:rStyle w:val="default"/>
          <w:rFonts w:cs="FrankRuehl" w:hint="cs"/>
          <w:rtl/>
        </w:rPr>
        <w:t xml:space="preserve"> יום מינויו של החשב המלווה;</w:t>
      </w:r>
    </w:p>
    <w:p w:rsidR="00984370" w:rsidRPr="00984370" w:rsidRDefault="00984370" w:rsidP="00984370">
      <w:pPr>
        <w:pStyle w:val="P00"/>
        <w:spacing w:before="72"/>
        <w:ind w:left="0" w:right="1134"/>
        <w:rPr>
          <w:rStyle w:val="default"/>
          <w:rFonts w:cs="FrankRuehl" w:hint="cs"/>
          <w:rtl/>
        </w:rPr>
      </w:pPr>
      <w:r w:rsidRPr="00984370">
        <w:rPr>
          <w:rStyle w:val="default"/>
          <w:rFonts w:cs="FrankRuehl" w:hint="cs"/>
          <w:rtl/>
        </w:rPr>
        <w:tab/>
        <w:t xml:space="preserve">"הכנסה" </w:t>
      </w:r>
      <w:r w:rsidRPr="00984370">
        <w:rPr>
          <w:rStyle w:val="default"/>
          <w:rFonts w:cs="FrankRuehl"/>
          <w:rtl/>
        </w:rPr>
        <w:t>–</w:t>
      </w:r>
      <w:r w:rsidRPr="00984370">
        <w:rPr>
          <w:rStyle w:val="default"/>
          <w:rFonts w:cs="FrankRuehl" w:hint="cs"/>
          <w:rtl/>
        </w:rPr>
        <w:t xml:space="preserve"> לרבות הקצבות, תקבולים ממסים, מאגרות ומתשלומי חובה, ולמעט כספי הבראה, הקצבות לפיתוח כמשמעותן בסעיף 31ד, הקצבות כהגדרתן בחוק הרשויות המקומיות (ייעוד כספי הקצבות למטרות חינוך), התש"ס-2000, היטל השבחה כמשמעותו בחוק התכנון והבניה, התשכ"ה-1965, והיטלים לפיתוח המוטלים על פי חוקי עזר של רשות מקומית;</w:t>
      </w:r>
    </w:p>
    <w:p w:rsidR="00984370" w:rsidRPr="00984370" w:rsidRDefault="00984370" w:rsidP="00984370">
      <w:pPr>
        <w:pStyle w:val="P00"/>
        <w:spacing w:before="72"/>
        <w:ind w:left="0" w:right="1134"/>
        <w:rPr>
          <w:rStyle w:val="default"/>
          <w:rFonts w:cs="FrankRuehl" w:hint="cs"/>
          <w:rtl/>
        </w:rPr>
      </w:pPr>
      <w:r w:rsidRPr="00984370">
        <w:rPr>
          <w:rStyle w:val="default"/>
          <w:rFonts w:cs="FrankRuehl" w:hint="cs"/>
          <w:rtl/>
        </w:rPr>
        <w:tab/>
        <w:t xml:space="preserve">"הלוואת שעה" </w:t>
      </w:r>
      <w:r w:rsidRPr="00984370">
        <w:rPr>
          <w:rStyle w:val="default"/>
          <w:rFonts w:cs="FrankRuehl"/>
          <w:rtl/>
        </w:rPr>
        <w:t>–</w:t>
      </w:r>
      <w:r w:rsidRPr="00984370">
        <w:rPr>
          <w:rStyle w:val="default"/>
          <w:rFonts w:cs="FrankRuehl" w:hint="cs"/>
          <w:rtl/>
        </w:rPr>
        <w:t xml:space="preserve"> הלוואת שעה כמשמעותה בסעיף 202 לפקודת העיריות והלוואה זמנית כמשמעותה בסעיף 13(2) לפקודת המועצות המקומיות, אשר שר הפנים אישר שהיא דרושה לרשות המקומית לצורך תשלומים על פי סעיף 31ח(ד);</w:t>
      </w:r>
    </w:p>
    <w:p w:rsidR="00984370" w:rsidRPr="00984370" w:rsidRDefault="00984370" w:rsidP="00984370">
      <w:pPr>
        <w:pStyle w:val="P00"/>
        <w:spacing w:before="72"/>
        <w:ind w:left="0" w:right="1134"/>
        <w:rPr>
          <w:rStyle w:val="default"/>
          <w:rFonts w:cs="FrankRuehl" w:hint="cs"/>
          <w:rtl/>
        </w:rPr>
      </w:pPr>
      <w:r w:rsidRPr="00984370">
        <w:rPr>
          <w:rStyle w:val="default"/>
          <w:rFonts w:cs="FrankRuehl" w:hint="cs"/>
          <w:rtl/>
        </w:rPr>
        <w:tab/>
        <w:t xml:space="preserve">"התקופה הראשונה" </w:t>
      </w:r>
      <w:r w:rsidRPr="00984370">
        <w:rPr>
          <w:rStyle w:val="default"/>
          <w:rFonts w:cs="FrankRuehl"/>
          <w:rtl/>
        </w:rPr>
        <w:t>–</w:t>
      </w:r>
      <w:r w:rsidRPr="00984370">
        <w:rPr>
          <w:rStyle w:val="default"/>
          <w:rFonts w:cs="FrankRuehl" w:hint="cs"/>
          <w:rtl/>
        </w:rPr>
        <w:t xml:space="preserve"> תקופה של שלושה חודשים שלאחר המועד הקובע;</w:t>
      </w:r>
    </w:p>
    <w:p w:rsidR="00984370" w:rsidRPr="00984370" w:rsidRDefault="00984370" w:rsidP="00984370">
      <w:pPr>
        <w:pStyle w:val="P00"/>
        <w:spacing w:before="72"/>
        <w:ind w:left="0" w:right="1134"/>
        <w:rPr>
          <w:rStyle w:val="default"/>
          <w:rFonts w:cs="FrankRuehl" w:hint="cs"/>
          <w:rtl/>
        </w:rPr>
      </w:pPr>
      <w:r w:rsidRPr="00984370">
        <w:rPr>
          <w:rStyle w:val="default"/>
          <w:rFonts w:cs="FrankRuehl" w:hint="cs"/>
          <w:rtl/>
        </w:rPr>
        <w:tab/>
        <w:t xml:space="preserve">"התקופה השניה" </w:t>
      </w:r>
      <w:r w:rsidRPr="00984370">
        <w:rPr>
          <w:rStyle w:val="default"/>
          <w:rFonts w:cs="FrankRuehl"/>
          <w:rtl/>
        </w:rPr>
        <w:t>–</w:t>
      </w:r>
      <w:r w:rsidRPr="00984370">
        <w:rPr>
          <w:rStyle w:val="default"/>
          <w:rFonts w:cs="FrankRuehl" w:hint="cs"/>
          <w:rtl/>
        </w:rPr>
        <w:t xml:space="preserve"> תקופה של שלושה חודשים שלאחר תום התקופה הראשונה;</w:t>
      </w:r>
    </w:p>
    <w:p w:rsidR="00984370" w:rsidRPr="00984370" w:rsidRDefault="00984370" w:rsidP="00984370">
      <w:pPr>
        <w:pStyle w:val="P00"/>
        <w:spacing w:before="72"/>
        <w:ind w:left="0" w:right="1134"/>
        <w:rPr>
          <w:rStyle w:val="default"/>
          <w:rFonts w:cs="FrankRuehl" w:hint="cs"/>
          <w:rtl/>
        </w:rPr>
      </w:pPr>
      <w:r w:rsidRPr="00984370">
        <w:rPr>
          <w:rStyle w:val="default"/>
          <w:rFonts w:cs="FrankRuehl" w:hint="cs"/>
          <w:rtl/>
        </w:rPr>
        <w:tab/>
        <w:t xml:space="preserve">"חשבון הבראה" </w:t>
      </w:r>
      <w:r w:rsidRPr="00984370">
        <w:rPr>
          <w:rStyle w:val="default"/>
          <w:rFonts w:cs="FrankRuehl"/>
          <w:rtl/>
        </w:rPr>
        <w:t>–</w:t>
      </w:r>
      <w:r w:rsidRPr="00984370">
        <w:rPr>
          <w:rStyle w:val="default"/>
          <w:rFonts w:cs="FrankRuehl" w:hint="cs"/>
          <w:rtl/>
        </w:rPr>
        <w:t xml:space="preserve"> חשבון מיוחד המיועד אך ורק לניהול כספי ההבראה;</w:t>
      </w:r>
    </w:p>
    <w:p w:rsidR="00984370" w:rsidRPr="00984370" w:rsidRDefault="00984370" w:rsidP="00984370">
      <w:pPr>
        <w:pStyle w:val="P00"/>
        <w:spacing w:before="72"/>
        <w:ind w:left="0" w:right="1134"/>
        <w:rPr>
          <w:rStyle w:val="default"/>
          <w:rFonts w:cs="FrankRuehl" w:hint="cs"/>
          <w:rtl/>
        </w:rPr>
      </w:pPr>
      <w:r w:rsidRPr="00984370">
        <w:rPr>
          <w:rStyle w:val="default"/>
          <w:rFonts w:cs="FrankRuehl" w:hint="cs"/>
          <w:rtl/>
        </w:rPr>
        <w:tab/>
        <w:t xml:space="preserve">"חשבון מיוחד" </w:t>
      </w:r>
      <w:r w:rsidRPr="00984370">
        <w:rPr>
          <w:rStyle w:val="default"/>
          <w:rFonts w:cs="FrankRuehl"/>
          <w:rtl/>
        </w:rPr>
        <w:t>–</w:t>
      </w:r>
      <w:r w:rsidRPr="00984370">
        <w:rPr>
          <w:rStyle w:val="default"/>
          <w:rFonts w:cs="FrankRuehl" w:hint="cs"/>
          <w:rtl/>
        </w:rPr>
        <w:t xml:space="preserve"> חשבון בנק נפרד שייפתח בתאגיד בנקאי;</w:t>
      </w:r>
    </w:p>
    <w:p w:rsidR="00984370" w:rsidRPr="00984370" w:rsidRDefault="00984370" w:rsidP="00984370">
      <w:pPr>
        <w:pStyle w:val="P00"/>
        <w:spacing w:before="72"/>
        <w:ind w:left="0" w:right="1134"/>
        <w:rPr>
          <w:rStyle w:val="default"/>
          <w:rFonts w:cs="FrankRuehl" w:hint="cs"/>
          <w:rtl/>
        </w:rPr>
      </w:pPr>
      <w:r w:rsidRPr="00984370">
        <w:rPr>
          <w:rStyle w:val="default"/>
          <w:rFonts w:cs="FrankRuehl" w:hint="cs"/>
          <w:rtl/>
        </w:rPr>
        <w:tab/>
        <w:t xml:space="preserve">"כספי הבראה" </w:t>
      </w:r>
      <w:r w:rsidRPr="00984370">
        <w:rPr>
          <w:rStyle w:val="default"/>
          <w:rFonts w:cs="FrankRuehl"/>
          <w:rtl/>
        </w:rPr>
        <w:t>–</w:t>
      </w:r>
      <w:r w:rsidRPr="00984370">
        <w:rPr>
          <w:rStyle w:val="default"/>
          <w:rFonts w:cs="FrankRuehl" w:hint="cs"/>
          <w:rtl/>
        </w:rPr>
        <w:t xml:space="preserve"> כל אחד מאלה:</w:t>
      </w:r>
    </w:p>
    <w:p w:rsidR="00984370" w:rsidRPr="00984370" w:rsidRDefault="00984370" w:rsidP="00984370">
      <w:pPr>
        <w:pStyle w:val="P00"/>
        <w:spacing w:before="72"/>
        <w:ind w:left="1021" w:right="1134"/>
        <w:rPr>
          <w:rStyle w:val="default"/>
          <w:rFonts w:cs="FrankRuehl" w:hint="cs"/>
          <w:rtl/>
        </w:rPr>
      </w:pPr>
      <w:r w:rsidRPr="00984370">
        <w:rPr>
          <w:rStyle w:val="default"/>
          <w:rFonts w:cs="FrankRuehl" w:hint="cs"/>
          <w:rtl/>
        </w:rPr>
        <w:t>(1)</w:t>
      </w:r>
      <w:r w:rsidRPr="00984370">
        <w:rPr>
          <w:rStyle w:val="default"/>
          <w:rFonts w:cs="FrankRuehl" w:hint="cs"/>
          <w:rtl/>
        </w:rPr>
        <w:tab/>
        <w:t>הקצבות, אשראי או כל תקבול או זכות אחרים המיועדים לכיסוי הגירעון המוכר או לצמצומו;</w:t>
      </w:r>
    </w:p>
    <w:p w:rsidR="00984370" w:rsidRPr="00984370" w:rsidRDefault="00984370" w:rsidP="00984370">
      <w:pPr>
        <w:pStyle w:val="P00"/>
        <w:spacing w:before="72"/>
        <w:ind w:left="1021" w:right="1134"/>
        <w:rPr>
          <w:rStyle w:val="default"/>
          <w:rFonts w:cs="FrankRuehl" w:hint="cs"/>
          <w:rtl/>
        </w:rPr>
      </w:pPr>
      <w:r w:rsidRPr="00984370">
        <w:rPr>
          <w:rStyle w:val="default"/>
          <w:rFonts w:cs="FrankRuehl" w:hint="cs"/>
          <w:rtl/>
        </w:rPr>
        <w:t>(2)</w:t>
      </w:r>
      <w:r w:rsidRPr="00984370">
        <w:rPr>
          <w:rStyle w:val="default"/>
          <w:rFonts w:cs="FrankRuehl" w:hint="cs"/>
          <w:rtl/>
        </w:rPr>
        <w:tab/>
        <w:t>הקצבות, אשראי או כל תקבול או זכות אחרים המיועדים לתשלום פיצויי פיטורים ותשלומים אחרים בקשר לסיום יחסי עובד ומעביד ולמעט קצבה חודשית, המשולמת מקופת רשות מקומית בהבראה, לעובדיה שפרשו לגמלאות או לשאיריהם;</w:t>
      </w:r>
    </w:p>
    <w:p w:rsidR="00984370" w:rsidRPr="00984370" w:rsidRDefault="00984370" w:rsidP="00984370">
      <w:pPr>
        <w:pStyle w:val="P00"/>
        <w:spacing w:before="72"/>
        <w:ind w:left="0" w:right="1134"/>
        <w:rPr>
          <w:rStyle w:val="default"/>
          <w:rFonts w:cs="FrankRuehl" w:hint="cs"/>
          <w:rtl/>
        </w:rPr>
      </w:pPr>
      <w:r w:rsidRPr="00984370">
        <w:rPr>
          <w:rStyle w:val="default"/>
          <w:rFonts w:cs="FrankRuehl" w:hint="cs"/>
          <w:rtl/>
        </w:rPr>
        <w:tab/>
        <w:t xml:space="preserve">"עובד" </w:t>
      </w:r>
      <w:r w:rsidRPr="00984370">
        <w:rPr>
          <w:rStyle w:val="default"/>
          <w:rFonts w:cs="FrankRuehl"/>
          <w:rtl/>
        </w:rPr>
        <w:t>–</w:t>
      </w:r>
      <w:r w:rsidRPr="00984370">
        <w:rPr>
          <w:rStyle w:val="default"/>
          <w:rFonts w:cs="FrankRuehl" w:hint="cs"/>
          <w:rtl/>
        </w:rPr>
        <w:t xml:space="preserve"> לרבות נושא משרה ברשות המקומית;</w:t>
      </w:r>
    </w:p>
    <w:p w:rsidR="00984370" w:rsidRPr="00984370" w:rsidRDefault="00984370" w:rsidP="00984370">
      <w:pPr>
        <w:pStyle w:val="P00"/>
        <w:spacing w:before="72"/>
        <w:ind w:left="0" w:right="1134"/>
        <w:rPr>
          <w:rStyle w:val="default"/>
          <w:rFonts w:cs="FrankRuehl" w:hint="cs"/>
          <w:rtl/>
        </w:rPr>
      </w:pPr>
      <w:r w:rsidRPr="00984370">
        <w:rPr>
          <w:rStyle w:val="default"/>
          <w:rFonts w:cs="FrankRuehl" w:hint="cs"/>
          <w:rtl/>
        </w:rPr>
        <w:tab/>
        <w:t xml:space="preserve">"תאגיד בנקאי" </w:t>
      </w:r>
      <w:r w:rsidRPr="00984370">
        <w:rPr>
          <w:rStyle w:val="default"/>
          <w:rFonts w:cs="FrankRuehl"/>
          <w:rtl/>
        </w:rPr>
        <w:t>–</w:t>
      </w:r>
      <w:r w:rsidRPr="00984370">
        <w:rPr>
          <w:rStyle w:val="default"/>
          <w:rFonts w:cs="FrankRuehl" w:hint="cs"/>
          <w:rtl/>
        </w:rPr>
        <w:t xml:space="preserve"> תאגיד כהגדרתו בחוק הבנקאות (רישוי), התשמ"א-1981, שאליו מועברות ההקצבות מאת המדינה לרשות המקומית;</w:t>
      </w:r>
    </w:p>
    <w:p w:rsidR="00984370" w:rsidRPr="00984370" w:rsidRDefault="00984370" w:rsidP="00984370">
      <w:pPr>
        <w:pStyle w:val="P00"/>
        <w:spacing w:before="72"/>
        <w:ind w:left="0" w:right="1134"/>
        <w:rPr>
          <w:rStyle w:val="default"/>
          <w:rFonts w:cs="FrankRuehl" w:hint="cs"/>
          <w:rtl/>
        </w:rPr>
      </w:pPr>
      <w:r w:rsidRPr="00984370">
        <w:rPr>
          <w:rStyle w:val="default"/>
          <w:rFonts w:cs="FrankRuehl" w:hint="cs"/>
          <w:rtl/>
        </w:rPr>
        <w:tab/>
        <w:t xml:space="preserve">"תיקון מס' 31" </w:t>
      </w:r>
      <w:r w:rsidRPr="00984370">
        <w:rPr>
          <w:rStyle w:val="default"/>
          <w:rFonts w:cs="FrankRuehl"/>
          <w:rtl/>
        </w:rPr>
        <w:t>–</w:t>
      </w:r>
      <w:r w:rsidRPr="00984370">
        <w:rPr>
          <w:rStyle w:val="default"/>
          <w:rFonts w:cs="FrankRuehl" w:hint="cs"/>
          <w:rtl/>
        </w:rPr>
        <w:t xml:space="preserve"> חוק יסודות התקציב (תיקון מס' 31 והוראת שעה), התשס"ד-2004;</w:t>
      </w:r>
    </w:p>
    <w:p w:rsidR="00984370" w:rsidRPr="00984370" w:rsidRDefault="00984370" w:rsidP="00984370">
      <w:pPr>
        <w:pStyle w:val="P00"/>
        <w:spacing w:before="72"/>
        <w:ind w:left="0" w:right="1134"/>
        <w:rPr>
          <w:rStyle w:val="default"/>
          <w:rFonts w:cs="FrankRuehl" w:hint="cs"/>
          <w:rtl/>
        </w:rPr>
      </w:pPr>
      <w:r w:rsidRPr="00984370">
        <w:rPr>
          <w:rStyle w:val="default"/>
          <w:rFonts w:cs="FrankRuehl" w:hint="cs"/>
          <w:rtl/>
        </w:rPr>
        <w:tab/>
        <w:t xml:space="preserve">"תכנית הבראה" </w:t>
      </w:r>
      <w:r w:rsidRPr="00984370">
        <w:rPr>
          <w:rStyle w:val="default"/>
          <w:rFonts w:cs="FrankRuehl"/>
          <w:rtl/>
        </w:rPr>
        <w:t>–</w:t>
      </w:r>
      <w:r w:rsidRPr="00984370">
        <w:rPr>
          <w:rStyle w:val="default"/>
          <w:rFonts w:cs="FrankRuehl" w:hint="cs"/>
          <w:rtl/>
        </w:rPr>
        <w:t xml:space="preserve"> כמשמעותה בפקודת העיריות או בפקודת המועצות המקומיות, לפי הענין;</w:t>
      </w:r>
    </w:p>
    <w:p w:rsidR="00984370" w:rsidRPr="00984370" w:rsidRDefault="00984370" w:rsidP="00984370">
      <w:pPr>
        <w:pStyle w:val="P00"/>
        <w:spacing w:before="72"/>
        <w:ind w:left="0" w:right="1134"/>
        <w:rPr>
          <w:rStyle w:val="default"/>
          <w:rFonts w:cs="FrankRuehl" w:hint="cs"/>
          <w:rtl/>
        </w:rPr>
      </w:pPr>
      <w:r w:rsidRPr="00984370">
        <w:rPr>
          <w:rStyle w:val="default"/>
          <w:rFonts w:cs="FrankRuehl" w:hint="cs"/>
          <w:rtl/>
        </w:rPr>
        <w:tab/>
        <w:t xml:space="preserve">"תקופת ההבראה" </w:t>
      </w:r>
      <w:r w:rsidRPr="00984370">
        <w:rPr>
          <w:rStyle w:val="default"/>
          <w:rFonts w:cs="FrankRuehl"/>
          <w:rtl/>
        </w:rPr>
        <w:t>–</w:t>
      </w:r>
      <w:r w:rsidRPr="00984370">
        <w:rPr>
          <w:rStyle w:val="default"/>
          <w:rFonts w:cs="FrankRuehl" w:hint="cs"/>
          <w:rtl/>
        </w:rPr>
        <w:t xml:space="preserve"> תקופה שתחילתה במועד הקובע וסיומה בתום התקופה שנקבעה לביצועה של תכנית ההבראה, על פי הוראותיה.</w:t>
      </w:r>
    </w:p>
    <w:p w:rsidR="00984370" w:rsidRPr="00B83A5F" w:rsidRDefault="00984370" w:rsidP="00984370">
      <w:pPr>
        <w:pStyle w:val="P00"/>
        <w:spacing w:before="0"/>
        <w:ind w:left="0" w:right="1134"/>
        <w:rPr>
          <w:rStyle w:val="big-number"/>
          <w:rFonts w:cs="FrankRuehl" w:hint="cs"/>
          <w:vanish/>
          <w:color w:val="FF0000"/>
          <w:sz w:val="20"/>
          <w:szCs w:val="20"/>
          <w:shd w:val="clear" w:color="auto" w:fill="FFFF99"/>
          <w:rtl/>
        </w:rPr>
      </w:pPr>
      <w:bookmarkStart w:id="86" w:name="Rov205"/>
      <w:r w:rsidRPr="00B83A5F">
        <w:rPr>
          <w:rStyle w:val="big-number"/>
          <w:rFonts w:cs="FrankRuehl" w:hint="cs"/>
          <w:vanish/>
          <w:color w:val="FF0000"/>
          <w:sz w:val="20"/>
          <w:szCs w:val="20"/>
          <w:shd w:val="clear" w:color="auto" w:fill="FFFF99"/>
          <w:rtl/>
        </w:rPr>
        <w:t>מיום 16.6.2004</w:t>
      </w:r>
    </w:p>
    <w:p w:rsidR="00984370" w:rsidRPr="00B83A5F" w:rsidRDefault="00984370" w:rsidP="00984370">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31</w:t>
      </w:r>
    </w:p>
    <w:p w:rsidR="00E53F96" w:rsidRPr="00B83A5F" w:rsidRDefault="00E53F96">
      <w:pPr>
        <w:pStyle w:val="P00"/>
        <w:spacing w:before="0"/>
        <w:ind w:left="0" w:right="1134"/>
        <w:rPr>
          <w:rFonts w:cs="FrankRuehl" w:hint="cs"/>
          <w:vanish/>
          <w:szCs w:val="20"/>
          <w:shd w:val="clear" w:color="auto" w:fill="FFFF99"/>
          <w:rtl/>
        </w:rPr>
      </w:pPr>
      <w:hyperlink r:id="rId106" w:history="1">
        <w:r w:rsidRPr="00B83A5F">
          <w:rPr>
            <w:rStyle w:val="Hyperlink"/>
            <w:rFonts w:cs="FrankRuehl" w:hint="cs"/>
            <w:vanish/>
            <w:szCs w:val="20"/>
            <w:shd w:val="clear" w:color="auto" w:fill="FFFF99"/>
            <w:rtl/>
          </w:rPr>
          <w:t>ס"ח תשס"ד מס' 1943</w:t>
        </w:r>
      </w:hyperlink>
      <w:r w:rsidRPr="00B83A5F">
        <w:rPr>
          <w:rStyle w:val="big-number"/>
          <w:rFonts w:cs="FrankRuehl" w:hint="cs"/>
          <w:vanish/>
          <w:sz w:val="20"/>
          <w:szCs w:val="20"/>
          <w:shd w:val="clear" w:color="auto" w:fill="FFFF99"/>
          <w:rtl/>
        </w:rPr>
        <w:t xml:space="preserve"> מיום 16.6.2004 עמ' 403 (</w:t>
      </w:r>
      <w:hyperlink r:id="rId107" w:history="1">
        <w:r w:rsidRPr="00B83A5F">
          <w:rPr>
            <w:rStyle w:val="Hyperlink"/>
            <w:rFonts w:cs="FrankRuehl" w:hint="cs"/>
            <w:vanish/>
            <w:szCs w:val="20"/>
            <w:shd w:val="clear" w:color="auto" w:fill="FFFF99"/>
            <w:rtl/>
          </w:rPr>
          <w:t>ה"ח 108</w:t>
        </w:r>
      </w:hyperlink>
      <w:r w:rsidRPr="00B83A5F">
        <w:rPr>
          <w:rStyle w:val="big-number"/>
          <w:rFonts w:cs="FrankRuehl" w:hint="cs"/>
          <w:vanish/>
          <w:sz w:val="20"/>
          <w:szCs w:val="20"/>
          <w:shd w:val="clear" w:color="auto" w:fill="FFFF99"/>
          <w:rtl/>
        </w:rPr>
        <w:t>)</w:t>
      </w:r>
    </w:p>
    <w:p w:rsidR="005900B6" w:rsidRPr="005900B6" w:rsidRDefault="00E53F96" w:rsidP="00984370">
      <w:pPr>
        <w:pStyle w:val="P00"/>
        <w:spacing w:before="0"/>
        <w:ind w:left="0" w:right="1134"/>
        <w:rPr>
          <w:rStyle w:val="default"/>
          <w:rFonts w:cs="FrankRuehl" w:hint="cs"/>
          <w:strike/>
          <w:sz w:val="2"/>
          <w:szCs w:val="2"/>
          <w:rtl/>
        </w:rPr>
      </w:pPr>
      <w:r w:rsidRPr="00B83A5F">
        <w:rPr>
          <w:rStyle w:val="big-number"/>
          <w:rFonts w:cs="FrankRuehl" w:hint="cs"/>
          <w:b/>
          <w:bCs/>
          <w:vanish/>
          <w:sz w:val="20"/>
          <w:szCs w:val="20"/>
          <w:shd w:val="clear" w:color="auto" w:fill="FFFF99"/>
          <w:rtl/>
        </w:rPr>
        <w:t>הוספת סעיף 31ה</w:t>
      </w:r>
      <w:bookmarkEnd w:id="86"/>
    </w:p>
    <w:p w:rsidR="00984370" w:rsidRPr="00984370" w:rsidRDefault="00E53F96" w:rsidP="00984370">
      <w:pPr>
        <w:pStyle w:val="P00"/>
        <w:spacing w:before="72"/>
        <w:ind w:left="0" w:right="1134"/>
        <w:rPr>
          <w:rStyle w:val="default"/>
          <w:rFonts w:cs="FrankRuehl" w:hint="cs"/>
          <w:rtl/>
        </w:rPr>
      </w:pPr>
      <w:bookmarkStart w:id="87" w:name="Seif66"/>
      <w:bookmarkEnd w:id="87"/>
      <w:r>
        <w:rPr>
          <w:lang w:val="he-IL"/>
        </w:rPr>
        <w:pict>
          <v:rect id="_x0000_s2183" style="position:absolute;left:0;text-align:left;margin-left:464.5pt;margin-top:8.05pt;width:75.05pt;height:23.3pt;z-index:251662848" filled="f" stroked="f" strokecolor="lime" strokeweight=".25pt">
            <v:textbox inset="0,0,0,0">
              <w:txbxContent>
                <w:p w:rsidR="00984370" w:rsidRDefault="00984370" w:rsidP="00984370">
                  <w:pPr>
                    <w:spacing w:line="160" w:lineRule="exact"/>
                    <w:jc w:val="left"/>
                    <w:rPr>
                      <w:rFonts w:cs="Miriam" w:hint="cs"/>
                      <w:sz w:val="18"/>
                      <w:szCs w:val="18"/>
                      <w:rtl/>
                    </w:rPr>
                  </w:pPr>
                  <w:r>
                    <w:rPr>
                      <w:rFonts w:cs="Miriam" w:hint="cs"/>
                      <w:sz w:val="18"/>
                      <w:szCs w:val="18"/>
                      <w:rtl/>
                    </w:rPr>
                    <w:t>תחולה</w:t>
                  </w:r>
                </w:p>
                <w:p w:rsidR="00E53F96" w:rsidRDefault="00E53F96" w:rsidP="00984370">
                  <w:pPr>
                    <w:spacing w:line="160" w:lineRule="exact"/>
                    <w:jc w:val="left"/>
                    <w:rPr>
                      <w:rFonts w:cs="Miriam" w:hint="cs"/>
                      <w:noProof/>
                      <w:sz w:val="18"/>
                      <w:szCs w:val="18"/>
                      <w:rtl/>
                    </w:rPr>
                  </w:pPr>
                  <w:r>
                    <w:rPr>
                      <w:rFonts w:cs="Miriam" w:hint="cs"/>
                      <w:sz w:val="18"/>
                      <w:szCs w:val="18"/>
                      <w:rtl/>
                    </w:rPr>
                    <w:t>(</w:t>
                  </w:r>
                  <w:r w:rsidR="00984370">
                    <w:rPr>
                      <w:rFonts w:cs="Miriam" w:hint="cs"/>
                      <w:sz w:val="18"/>
                      <w:szCs w:val="18"/>
                      <w:rtl/>
                    </w:rPr>
                    <w:t>תיקון מס' 31</w:t>
                  </w:r>
                  <w:r>
                    <w:rPr>
                      <w:rFonts w:cs="Miriam" w:hint="cs"/>
                      <w:sz w:val="18"/>
                      <w:szCs w:val="18"/>
                      <w:rtl/>
                    </w:rPr>
                    <w:t>) תשס"ד-2004</w:t>
                  </w:r>
                </w:p>
              </w:txbxContent>
            </v:textbox>
            <w10:anchorlock/>
          </v:rect>
        </w:pict>
      </w:r>
      <w:r>
        <w:rPr>
          <w:rStyle w:val="big-number"/>
          <w:rFonts w:cs="Miriam"/>
          <w:rtl/>
        </w:rPr>
        <w:t>31</w:t>
      </w:r>
      <w:r>
        <w:rPr>
          <w:rStyle w:val="default"/>
          <w:rFonts w:cs="FrankRuehl" w:hint="cs"/>
          <w:rtl/>
        </w:rPr>
        <w:t>ו</w:t>
      </w:r>
      <w:r>
        <w:rPr>
          <w:rStyle w:val="default"/>
          <w:rFonts w:cs="FrankRuehl"/>
          <w:rtl/>
        </w:rPr>
        <w:t>.</w:t>
      </w:r>
      <w:r>
        <w:rPr>
          <w:rStyle w:val="default"/>
          <w:rFonts w:cs="FrankRuehl"/>
          <w:rtl/>
        </w:rPr>
        <w:tab/>
        <w:t>(</w:t>
      </w:r>
      <w:r w:rsidR="00984370" w:rsidRPr="00984370">
        <w:rPr>
          <w:rStyle w:val="default"/>
          <w:rFonts w:cs="FrankRuehl" w:hint="cs"/>
          <w:rtl/>
        </w:rPr>
        <w:t>א)</w:t>
      </w:r>
      <w:r w:rsidR="00984370" w:rsidRPr="00984370">
        <w:rPr>
          <w:rStyle w:val="default"/>
          <w:rFonts w:cs="FrankRuehl"/>
          <w:rtl/>
        </w:rPr>
        <w:tab/>
      </w:r>
      <w:r w:rsidR="00984370" w:rsidRPr="00984370">
        <w:rPr>
          <w:rStyle w:val="default"/>
          <w:rFonts w:cs="FrankRuehl" w:hint="cs"/>
          <w:rtl/>
        </w:rPr>
        <w:t xml:space="preserve">הוראות פרק זה, למעט סעיפים 31יד ו-31טו, יחולו על רשות מקומית בהבראה; לענין זה, "רשות מקומית בהבראה" </w:t>
      </w:r>
      <w:r w:rsidR="00984370" w:rsidRPr="00984370">
        <w:rPr>
          <w:rStyle w:val="default"/>
          <w:rFonts w:cs="FrankRuehl"/>
          <w:rtl/>
        </w:rPr>
        <w:t>–</w:t>
      </w:r>
      <w:r w:rsidR="00984370" w:rsidRPr="00984370">
        <w:rPr>
          <w:rStyle w:val="default"/>
          <w:rFonts w:cs="FrankRuehl" w:hint="cs"/>
          <w:rtl/>
        </w:rPr>
        <w:t xml:space="preserve"> רשות מקומית שמתקיימים בה כל אלה:</w:t>
      </w:r>
    </w:p>
    <w:p w:rsidR="00984370" w:rsidRPr="00984370" w:rsidRDefault="007E7217" w:rsidP="00984370">
      <w:pPr>
        <w:pStyle w:val="P00"/>
        <w:spacing w:before="72"/>
        <w:ind w:left="1021" w:right="1134"/>
        <w:rPr>
          <w:rStyle w:val="default"/>
          <w:rFonts w:cs="FrankRuehl" w:hint="cs"/>
          <w:rtl/>
        </w:rPr>
      </w:pPr>
      <w:r>
        <w:rPr>
          <w:rFonts w:cs="FrankRuehl" w:hint="cs"/>
          <w:sz w:val="26"/>
          <w:rtl/>
          <w:lang w:eastAsia="en-US"/>
        </w:rPr>
        <w:pict>
          <v:shape id="_x0000_s2438" type="#_x0000_t202" style="position:absolute;left:0;text-align:left;margin-left:470.35pt;margin-top:7.1pt;width:1in;height:14.95pt;z-index:251735552" filled="f" stroked="f">
            <v:textbox inset="1mm,0,1mm,0">
              <w:txbxContent>
                <w:p w:rsidR="007E7217" w:rsidRDefault="007E7217" w:rsidP="007E7217">
                  <w:pPr>
                    <w:spacing w:line="160" w:lineRule="exact"/>
                    <w:jc w:val="left"/>
                    <w:rPr>
                      <w:rFonts w:cs="Miriam" w:hint="cs"/>
                      <w:noProof/>
                      <w:sz w:val="18"/>
                      <w:szCs w:val="18"/>
                      <w:rtl/>
                    </w:rPr>
                  </w:pPr>
                  <w:r>
                    <w:rPr>
                      <w:rFonts w:cs="Miriam" w:hint="cs"/>
                      <w:sz w:val="18"/>
                      <w:szCs w:val="18"/>
                      <w:rtl/>
                    </w:rPr>
                    <w:t>ת"ט תשס"ד-2004</w:t>
                  </w:r>
                </w:p>
              </w:txbxContent>
            </v:textbox>
          </v:shape>
        </w:pict>
      </w:r>
      <w:r w:rsidR="00984370" w:rsidRPr="00984370">
        <w:rPr>
          <w:rStyle w:val="default"/>
          <w:rFonts w:cs="FrankRuehl" w:hint="cs"/>
          <w:rtl/>
        </w:rPr>
        <w:t>(1)</w:t>
      </w:r>
      <w:r w:rsidR="00984370" w:rsidRPr="00984370">
        <w:rPr>
          <w:rStyle w:val="default"/>
          <w:rFonts w:cs="FrankRuehl" w:hint="cs"/>
          <w:rtl/>
        </w:rPr>
        <w:tab/>
        <w:t>שר הפנים אישר לגביה תכנית הבראה לאחר יום תחילתו של תיקון מס' 31 ולא יאוחר מיום ו' בתמוז התשס"ז (1 ביולי 2007) או ששר הפנים אישר לגביה תכנית הבראה לאחר יום ט"ז בשבט התשס"ד (8 בפברואר 2004), ובלבד שאישר את תכנית ההבראה מחדש לאחר תחילתו של תיקון מס' 31 ולא יאוחר מיום ו' בתמוז התשס"ז (1 ביולי 2007);</w:t>
      </w:r>
    </w:p>
    <w:p w:rsidR="00984370" w:rsidRPr="00984370" w:rsidRDefault="00984370" w:rsidP="00984370">
      <w:pPr>
        <w:pStyle w:val="P00"/>
        <w:spacing w:before="72"/>
        <w:ind w:left="1021" w:right="1134"/>
        <w:rPr>
          <w:rStyle w:val="default"/>
          <w:rFonts w:cs="FrankRuehl" w:hint="cs"/>
          <w:rtl/>
        </w:rPr>
      </w:pPr>
      <w:r w:rsidRPr="00984370">
        <w:rPr>
          <w:rStyle w:val="default"/>
          <w:rFonts w:cs="FrankRuehl" w:hint="cs"/>
          <w:rtl/>
        </w:rPr>
        <w:t>(2)</w:t>
      </w:r>
      <w:r w:rsidRPr="00984370">
        <w:rPr>
          <w:rStyle w:val="default"/>
          <w:rFonts w:cs="FrankRuehl" w:hint="cs"/>
          <w:rtl/>
        </w:rPr>
        <w:tab/>
        <w:t>מונה לה חשב מלווה;</w:t>
      </w:r>
    </w:p>
    <w:p w:rsidR="00984370" w:rsidRPr="00984370" w:rsidRDefault="00984370" w:rsidP="00984370">
      <w:pPr>
        <w:pStyle w:val="P00"/>
        <w:spacing w:before="72"/>
        <w:ind w:left="1021" w:right="1134"/>
        <w:rPr>
          <w:rStyle w:val="default"/>
          <w:rFonts w:cs="FrankRuehl" w:hint="cs"/>
          <w:rtl/>
        </w:rPr>
      </w:pPr>
      <w:r w:rsidRPr="00984370">
        <w:rPr>
          <w:rStyle w:val="default"/>
          <w:rFonts w:cs="FrankRuehl" w:hint="cs"/>
          <w:rtl/>
        </w:rPr>
        <w:t>(3)</w:t>
      </w:r>
      <w:r w:rsidRPr="00984370">
        <w:rPr>
          <w:rStyle w:val="default"/>
          <w:rFonts w:cs="FrankRuehl" w:hint="cs"/>
          <w:rtl/>
        </w:rPr>
        <w:tab/>
        <w:t>היא הודיעה לשר הפנים על רצונה שיחולו עליה ההוראות כאמור.</w:t>
      </w:r>
    </w:p>
    <w:p w:rsidR="00984370" w:rsidRPr="00984370" w:rsidRDefault="00984370" w:rsidP="00984370">
      <w:pPr>
        <w:pStyle w:val="P00"/>
        <w:spacing w:before="72"/>
        <w:ind w:left="0" w:right="1134"/>
        <w:rPr>
          <w:rStyle w:val="default"/>
          <w:rFonts w:cs="FrankRuehl" w:hint="cs"/>
          <w:rtl/>
        </w:rPr>
      </w:pPr>
      <w:r w:rsidRPr="00984370">
        <w:rPr>
          <w:rStyle w:val="default"/>
          <w:rFonts w:cs="FrankRuehl" w:hint="cs"/>
          <w:rtl/>
        </w:rPr>
        <w:tab/>
        <w:t>(ב)</w:t>
      </w:r>
      <w:r w:rsidRPr="00984370">
        <w:rPr>
          <w:rStyle w:val="default"/>
          <w:rFonts w:cs="FrankRuehl" w:hint="cs"/>
          <w:rtl/>
        </w:rPr>
        <w:tab/>
        <w:t>לא יחולו על רשות מקומית הוראות סעיפים 31ח ו-31ט אלא פעם אחת.</w:t>
      </w:r>
    </w:p>
    <w:p w:rsidR="00984370" w:rsidRPr="00B83A5F" w:rsidRDefault="00984370" w:rsidP="00984370">
      <w:pPr>
        <w:pStyle w:val="P00"/>
        <w:spacing w:before="0"/>
        <w:ind w:left="0" w:right="1134"/>
        <w:rPr>
          <w:rStyle w:val="big-number"/>
          <w:rFonts w:cs="FrankRuehl" w:hint="cs"/>
          <w:vanish/>
          <w:color w:val="FF0000"/>
          <w:sz w:val="20"/>
          <w:szCs w:val="20"/>
          <w:shd w:val="clear" w:color="auto" w:fill="FFFF99"/>
          <w:rtl/>
        </w:rPr>
      </w:pPr>
      <w:bookmarkStart w:id="88" w:name="Rov193"/>
      <w:r w:rsidRPr="00B83A5F">
        <w:rPr>
          <w:rStyle w:val="big-number"/>
          <w:rFonts w:cs="FrankRuehl" w:hint="cs"/>
          <w:vanish/>
          <w:color w:val="FF0000"/>
          <w:sz w:val="20"/>
          <w:szCs w:val="20"/>
          <w:shd w:val="clear" w:color="auto" w:fill="FFFF99"/>
          <w:rtl/>
        </w:rPr>
        <w:t>מיום 16.6.2004</w:t>
      </w:r>
    </w:p>
    <w:p w:rsidR="00844082" w:rsidRPr="00B83A5F" w:rsidRDefault="00844082" w:rsidP="00844082">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31</w:t>
      </w:r>
    </w:p>
    <w:p w:rsidR="00844082" w:rsidRPr="00B83A5F" w:rsidRDefault="00844082" w:rsidP="00844082">
      <w:pPr>
        <w:pStyle w:val="P00"/>
        <w:spacing w:before="0"/>
        <w:ind w:left="0" w:right="1134"/>
        <w:rPr>
          <w:rStyle w:val="big-number"/>
          <w:rFonts w:cs="FrankRuehl" w:hint="cs"/>
          <w:vanish/>
          <w:sz w:val="20"/>
          <w:szCs w:val="20"/>
          <w:shd w:val="clear" w:color="auto" w:fill="FFFF99"/>
          <w:rtl/>
        </w:rPr>
      </w:pPr>
      <w:hyperlink r:id="rId108" w:history="1">
        <w:r w:rsidRPr="00B83A5F">
          <w:rPr>
            <w:rStyle w:val="Hyperlink"/>
            <w:rFonts w:cs="FrankRuehl" w:hint="cs"/>
            <w:vanish/>
            <w:szCs w:val="20"/>
            <w:shd w:val="clear" w:color="auto" w:fill="FFFF99"/>
            <w:rtl/>
          </w:rPr>
          <w:t>ס"ח תשס"ד מס' 1943</w:t>
        </w:r>
      </w:hyperlink>
      <w:r w:rsidRPr="00B83A5F">
        <w:rPr>
          <w:rStyle w:val="big-number"/>
          <w:rFonts w:cs="FrankRuehl" w:hint="cs"/>
          <w:vanish/>
          <w:sz w:val="20"/>
          <w:szCs w:val="20"/>
          <w:shd w:val="clear" w:color="auto" w:fill="FFFF99"/>
          <w:rtl/>
        </w:rPr>
        <w:t xml:space="preserve"> מיום 16.6.2004 עמ' 405 (</w:t>
      </w:r>
      <w:hyperlink r:id="rId109" w:history="1">
        <w:r w:rsidRPr="00B83A5F">
          <w:rPr>
            <w:rStyle w:val="Hyperlink"/>
            <w:rFonts w:cs="FrankRuehl" w:hint="cs"/>
            <w:vanish/>
            <w:szCs w:val="20"/>
            <w:shd w:val="clear" w:color="auto" w:fill="FFFF99"/>
            <w:rtl/>
          </w:rPr>
          <w:t>ה"ח 108</w:t>
        </w:r>
      </w:hyperlink>
      <w:r w:rsidRPr="00B83A5F">
        <w:rPr>
          <w:rStyle w:val="big-number"/>
          <w:rFonts w:cs="FrankRuehl" w:hint="cs"/>
          <w:vanish/>
          <w:sz w:val="20"/>
          <w:szCs w:val="20"/>
          <w:shd w:val="clear" w:color="auto" w:fill="FFFF99"/>
          <w:rtl/>
        </w:rPr>
        <w:t>)</w:t>
      </w:r>
    </w:p>
    <w:p w:rsidR="00844082" w:rsidRPr="00B83A5F" w:rsidRDefault="00844082" w:rsidP="00844082">
      <w:pPr>
        <w:pStyle w:val="P00"/>
        <w:spacing w:before="0"/>
        <w:ind w:left="0" w:right="1134"/>
        <w:rPr>
          <w:rStyle w:val="big-number"/>
          <w:rFonts w:cs="FrankRuehl" w:hint="cs"/>
          <w:vanish/>
          <w:sz w:val="20"/>
          <w:szCs w:val="20"/>
          <w:shd w:val="clear" w:color="auto" w:fill="FFFF99"/>
          <w:rtl/>
        </w:rPr>
      </w:pPr>
      <w:r w:rsidRPr="00B83A5F">
        <w:rPr>
          <w:rStyle w:val="big-number"/>
          <w:rFonts w:cs="FrankRuehl" w:hint="cs"/>
          <w:b/>
          <w:bCs/>
          <w:vanish/>
          <w:sz w:val="20"/>
          <w:szCs w:val="20"/>
          <w:shd w:val="clear" w:color="auto" w:fill="FFFF99"/>
          <w:rtl/>
        </w:rPr>
        <w:t>הוספת סעיף 31ו</w:t>
      </w:r>
    </w:p>
    <w:p w:rsidR="00844082" w:rsidRPr="00B83A5F" w:rsidRDefault="00844082" w:rsidP="00844082">
      <w:pPr>
        <w:pStyle w:val="P00"/>
        <w:spacing w:before="0"/>
        <w:ind w:left="0" w:right="1134"/>
        <w:rPr>
          <w:rFonts w:cs="FrankRuehl" w:hint="cs"/>
          <w:vanish/>
          <w:szCs w:val="20"/>
          <w:shd w:val="clear" w:color="auto" w:fill="FFFF99"/>
          <w:rtl/>
        </w:rPr>
      </w:pPr>
    </w:p>
    <w:p w:rsidR="00844082" w:rsidRPr="00B83A5F" w:rsidRDefault="00844082" w:rsidP="00844082">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16.6.2004</w:t>
      </w:r>
    </w:p>
    <w:p w:rsidR="00E53F96" w:rsidRPr="00B83A5F" w:rsidRDefault="00E53F96" w:rsidP="00984370">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ת"ט תשס"ד-2004</w:t>
      </w:r>
    </w:p>
    <w:p w:rsidR="00E53F96" w:rsidRPr="00B83A5F" w:rsidRDefault="00E53F96">
      <w:pPr>
        <w:pStyle w:val="P00"/>
        <w:spacing w:before="0"/>
        <w:ind w:left="0" w:right="1134"/>
        <w:rPr>
          <w:rFonts w:cs="FrankRuehl" w:hint="cs"/>
          <w:vanish/>
          <w:szCs w:val="20"/>
          <w:shd w:val="clear" w:color="auto" w:fill="FFFF99"/>
          <w:rtl/>
        </w:rPr>
      </w:pPr>
      <w:hyperlink r:id="rId110" w:history="1">
        <w:r w:rsidRPr="00B83A5F">
          <w:rPr>
            <w:rStyle w:val="Hyperlink"/>
            <w:rFonts w:cs="FrankRuehl" w:hint="cs"/>
            <w:vanish/>
            <w:szCs w:val="20"/>
            <w:shd w:val="clear" w:color="auto" w:fill="FFFF99"/>
            <w:rtl/>
          </w:rPr>
          <w:t>ס"ח תשס"ד מס' 1949</w:t>
        </w:r>
      </w:hyperlink>
      <w:r w:rsidRPr="00B83A5F">
        <w:rPr>
          <w:rStyle w:val="big-number"/>
          <w:rFonts w:cs="FrankRuehl" w:hint="cs"/>
          <w:vanish/>
          <w:sz w:val="20"/>
          <w:szCs w:val="20"/>
          <w:shd w:val="clear" w:color="auto" w:fill="FFFF99"/>
          <w:rtl/>
        </w:rPr>
        <w:t xml:space="preserve"> מיום 11.7.2004 עמ' 448</w:t>
      </w:r>
    </w:p>
    <w:p w:rsidR="00E53F96" w:rsidRPr="00B83A5F" w:rsidRDefault="00E53F96">
      <w:pPr>
        <w:pStyle w:val="P00"/>
        <w:ind w:left="0" w:right="1134"/>
        <w:rPr>
          <w:rStyle w:val="default"/>
          <w:rFonts w:cs="FrankRuehl" w:hint="cs"/>
          <w:vanish/>
          <w:sz w:val="22"/>
          <w:szCs w:val="22"/>
          <w:shd w:val="clear" w:color="auto" w:fill="FFFF99"/>
          <w:rtl/>
        </w:rPr>
      </w:pPr>
      <w:r w:rsidRPr="00B83A5F">
        <w:rPr>
          <w:rStyle w:val="default"/>
          <w:rFonts w:cs="FrankRuehl"/>
          <w:vanish/>
          <w:sz w:val="22"/>
          <w:szCs w:val="22"/>
          <w:shd w:val="clear" w:color="auto" w:fill="FFFF99"/>
          <w:rtl/>
        </w:rPr>
        <w:tab/>
        <w:t>(</w:t>
      </w:r>
      <w:r w:rsidRPr="00B83A5F">
        <w:rPr>
          <w:rStyle w:val="default"/>
          <w:rFonts w:cs="FrankRuehl" w:hint="cs"/>
          <w:vanish/>
          <w:sz w:val="22"/>
          <w:szCs w:val="22"/>
          <w:shd w:val="clear" w:color="auto" w:fill="FFFF99"/>
          <w:rtl/>
        </w:rPr>
        <w:t>א)</w:t>
      </w:r>
      <w:r w:rsidRPr="00B83A5F">
        <w:rPr>
          <w:rStyle w:val="default"/>
          <w:rFonts w:cs="FrankRuehl"/>
          <w:vanish/>
          <w:sz w:val="22"/>
          <w:szCs w:val="22"/>
          <w:shd w:val="clear" w:color="auto" w:fill="FFFF99"/>
          <w:rtl/>
        </w:rPr>
        <w:tab/>
      </w:r>
      <w:r w:rsidRPr="00B83A5F">
        <w:rPr>
          <w:rStyle w:val="default"/>
          <w:rFonts w:cs="FrankRuehl" w:hint="cs"/>
          <w:vanish/>
          <w:sz w:val="22"/>
          <w:szCs w:val="22"/>
          <w:shd w:val="clear" w:color="auto" w:fill="FFFF99"/>
          <w:rtl/>
        </w:rPr>
        <w:t xml:space="preserve">הוראות פרק זה, למעט סעיפים 31יד ו-31טו, יחולו על רשות מקומית בהבראה; לענין זה, "רשות מקומית בהבראה" </w:t>
      </w:r>
      <w:r w:rsidRPr="00B83A5F">
        <w:rPr>
          <w:rStyle w:val="default"/>
          <w:rFonts w:cs="FrankRuehl"/>
          <w:vanish/>
          <w:sz w:val="22"/>
          <w:szCs w:val="22"/>
          <w:shd w:val="clear" w:color="auto" w:fill="FFFF99"/>
          <w:rtl/>
        </w:rPr>
        <w:t>–</w:t>
      </w:r>
      <w:r w:rsidRPr="00B83A5F">
        <w:rPr>
          <w:rStyle w:val="default"/>
          <w:rFonts w:cs="FrankRuehl" w:hint="cs"/>
          <w:vanish/>
          <w:sz w:val="22"/>
          <w:szCs w:val="22"/>
          <w:shd w:val="clear" w:color="auto" w:fill="FFFF99"/>
          <w:rtl/>
        </w:rPr>
        <w:t xml:space="preserve"> רשות מקומית שמתקיימים בה כל אלה:</w:t>
      </w:r>
    </w:p>
    <w:p w:rsidR="00E53F96" w:rsidRPr="005900B6" w:rsidRDefault="00E53F96" w:rsidP="005900B6">
      <w:pPr>
        <w:pStyle w:val="P00"/>
        <w:spacing w:before="0"/>
        <w:ind w:left="1021" w:right="1134"/>
        <w:rPr>
          <w:rStyle w:val="default"/>
          <w:rFonts w:cs="FrankRuehl" w:hint="cs"/>
          <w:sz w:val="2"/>
          <w:szCs w:val="2"/>
          <w:shd w:val="clear" w:color="auto" w:fill="FFFF99"/>
          <w:rtl/>
        </w:rPr>
      </w:pPr>
      <w:r w:rsidRPr="00B83A5F">
        <w:rPr>
          <w:rStyle w:val="default"/>
          <w:rFonts w:cs="FrankRuehl" w:hint="cs"/>
          <w:vanish/>
          <w:sz w:val="22"/>
          <w:szCs w:val="22"/>
          <w:shd w:val="clear" w:color="auto" w:fill="FFFF99"/>
          <w:rtl/>
        </w:rPr>
        <w:t>(1)</w:t>
      </w:r>
      <w:r w:rsidRPr="00B83A5F">
        <w:rPr>
          <w:rStyle w:val="default"/>
          <w:rFonts w:cs="FrankRuehl" w:hint="cs"/>
          <w:vanish/>
          <w:sz w:val="22"/>
          <w:szCs w:val="22"/>
          <w:shd w:val="clear" w:color="auto" w:fill="FFFF99"/>
          <w:rtl/>
        </w:rPr>
        <w:tab/>
        <w:t xml:space="preserve">שר הפנים אישר לגביה תכנית הבראה לאחר יום תחילתו של תיקון מס' 31 </w:t>
      </w:r>
      <w:r w:rsidRPr="00B83A5F">
        <w:rPr>
          <w:rStyle w:val="default"/>
          <w:rFonts w:cs="FrankRuehl" w:hint="cs"/>
          <w:vanish/>
          <w:sz w:val="22"/>
          <w:szCs w:val="22"/>
          <w:u w:val="single"/>
          <w:shd w:val="clear" w:color="auto" w:fill="FFFF99"/>
          <w:rtl/>
        </w:rPr>
        <w:t>ולא יאוחר מיום ו' בתמוז התשס"ז (1 ביולי 2007)</w:t>
      </w:r>
      <w:r w:rsidRPr="00B83A5F">
        <w:rPr>
          <w:rStyle w:val="default"/>
          <w:rFonts w:cs="FrankRuehl" w:hint="cs"/>
          <w:vanish/>
          <w:sz w:val="22"/>
          <w:szCs w:val="22"/>
          <w:shd w:val="clear" w:color="auto" w:fill="FFFF99"/>
          <w:rtl/>
        </w:rPr>
        <w:t xml:space="preserve"> או ששר הפנים אישר לגביה תכנית הבראה לאחר יום ט"ז בשבט התשס"ד (8 בפברואר 2004), ובלבד שאישר את תכנית ההבראה מחדש לאחר תחילתו של תיקון מס' 31 </w:t>
      </w:r>
      <w:r w:rsidRPr="00B83A5F">
        <w:rPr>
          <w:rStyle w:val="default"/>
          <w:rFonts w:cs="FrankRuehl" w:hint="cs"/>
          <w:vanish/>
          <w:sz w:val="22"/>
          <w:szCs w:val="22"/>
          <w:u w:val="single"/>
          <w:shd w:val="clear" w:color="auto" w:fill="FFFF99"/>
          <w:rtl/>
        </w:rPr>
        <w:t>ולא יאוחר מיום ו' בתמוז התשס"ז (1 ביולי 2007)</w:t>
      </w:r>
      <w:r w:rsidRPr="00B83A5F">
        <w:rPr>
          <w:rStyle w:val="default"/>
          <w:rFonts w:cs="FrankRuehl" w:hint="cs"/>
          <w:vanish/>
          <w:sz w:val="22"/>
          <w:szCs w:val="22"/>
          <w:shd w:val="clear" w:color="auto" w:fill="FFFF99"/>
          <w:rtl/>
        </w:rPr>
        <w:t>;</w:t>
      </w:r>
      <w:bookmarkEnd w:id="88"/>
    </w:p>
    <w:p w:rsidR="00844082" w:rsidRPr="00844082" w:rsidRDefault="00E53F96" w:rsidP="00844082">
      <w:pPr>
        <w:pStyle w:val="P00"/>
        <w:spacing w:before="72"/>
        <w:ind w:left="0" w:right="1134"/>
        <w:rPr>
          <w:rStyle w:val="default"/>
          <w:rFonts w:cs="FrankRuehl" w:hint="cs"/>
          <w:rtl/>
        </w:rPr>
      </w:pPr>
      <w:bookmarkStart w:id="89" w:name="Seif67"/>
      <w:bookmarkEnd w:id="89"/>
      <w:r>
        <w:rPr>
          <w:lang w:val="he-IL"/>
        </w:rPr>
        <w:pict>
          <v:rect id="_x0000_s2184" style="position:absolute;left:0;text-align:left;margin-left:464.5pt;margin-top:8.05pt;width:75.05pt;height:27.55pt;z-index:251663872" o:allowincell="f" filled="f" stroked="f" strokecolor="lime" strokeweight=".25pt">
            <v:textbox inset="0,0,0,0">
              <w:txbxContent>
                <w:p w:rsidR="00844082" w:rsidRDefault="00844082" w:rsidP="00844082">
                  <w:pPr>
                    <w:spacing w:line="160" w:lineRule="exact"/>
                    <w:jc w:val="left"/>
                    <w:rPr>
                      <w:rFonts w:cs="Miriam" w:hint="cs"/>
                      <w:sz w:val="18"/>
                      <w:szCs w:val="18"/>
                      <w:rtl/>
                    </w:rPr>
                  </w:pPr>
                  <w:r>
                    <w:rPr>
                      <w:rFonts w:cs="Miriam" w:hint="cs"/>
                      <w:sz w:val="18"/>
                      <w:szCs w:val="18"/>
                      <w:rtl/>
                    </w:rPr>
                    <w:t>ייעוד כספי הבראה</w:t>
                  </w:r>
                </w:p>
                <w:p w:rsidR="00E53F96" w:rsidRDefault="00E53F96" w:rsidP="00844082">
                  <w:pPr>
                    <w:spacing w:line="160" w:lineRule="exact"/>
                    <w:jc w:val="left"/>
                    <w:rPr>
                      <w:rFonts w:cs="Miriam" w:hint="cs"/>
                      <w:noProof/>
                      <w:sz w:val="18"/>
                      <w:szCs w:val="18"/>
                      <w:rtl/>
                    </w:rPr>
                  </w:pPr>
                  <w:r>
                    <w:rPr>
                      <w:rFonts w:cs="Miriam" w:hint="cs"/>
                      <w:sz w:val="18"/>
                      <w:szCs w:val="18"/>
                      <w:rtl/>
                    </w:rPr>
                    <w:t>(</w:t>
                  </w:r>
                  <w:r w:rsidR="00844082">
                    <w:rPr>
                      <w:rFonts w:cs="Miriam" w:hint="cs"/>
                      <w:sz w:val="18"/>
                      <w:szCs w:val="18"/>
                      <w:rtl/>
                    </w:rPr>
                    <w:t>תיקון מס' 31</w:t>
                  </w:r>
                  <w:r>
                    <w:rPr>
                      <w:rFonts w:cs="Miriam" w:hint="cs"/>
                      <w:sz w:val="18"/>
                      <w:szCs w:val="18"/>
                      <w:rtl/>
                    </w:rPr>
                    <w:t>) תשס"ד-2004</w:t>
                  </w:r>
                </w:p>
              </w:txbxContent>
            </v:textbox>
            <w10:anchorlock/>
          </v:rect>
        </w:pict>
      </w:r>
      <w:r>
        <w:rPr>
          <w:rStyle w:val="big-number"/>
          <w:rFonts w:cs="Miriam"/>
          <w:rtl/>
        </w:rPr>
        <w:t>31</w:t>
      </w:r>
      <w:r>
        <w:rPr>
          <w:rStyle w:val="default"/>
          <w:rFonts w:cs="FrankRuehl" w:hint="cs"/>
          <w:rtl/>
        </w:rPr>
        <w:t>ז</w:t>
      </w:r>
      <w:r>
        <w:rPr>
          <w:rStyle w:val="default"/>
          <w:rFonts w:cs="FrankRuehl"/>
          <w:rtl/>
        </w:rPr>
        <w:t>.</w:t>
      </w:r>
      <w:r>
        <w:rPr>
          <w:rStyle w:val="default"/>
          <w:rFonts w:cs="FrankRuehl"/>
          <w:rtl/>
        </w:rPr>
        <w:tab/>
        <w:t>(</w:t>
      </w:r>
      <w:r w:rsidR="00844082" w:rsidRPr="00844082">
        <w:rPr>
          <w:rStyle w:val="default"/>
          <w:rFonts w:cs="FrankRuehl" w:hint="cs"/>
          <w:rtl/>
        </w:rPr>
        <w:t>א)</w:t>
      </w:r>
      <w:r w:rsidR="00844082" w:rsidRPr="00844082">
        <w:rPr>
          <w:rStyle w:val="default"/>
          <w:rFonts w:cs="FrankRuehl"/>
          <w:rtl/>
        </w:rPr>
        <w:tab/>
      </w:r>
      <w:r w:rsidR="00844082" w:rsidRPr="00844082">
        <w:rPr>
          <w:rStyle w:val="default"/>
          <w:rFonts w:cs="FrankRuehl" w:hint="cs"/>
          <w:rtl/>
        </w:rPr>
        <w:t>רשות מקומית בהבראה לא תשתמש בכספי ההבראה אלא בהתאם להוראות תכנית ההבראה.</w:t>
      </w:r>
    </w:p>
    <w:p w:rsidR="00844082" w:rsidRPr="00844082" w:rsidRDefault="00844082" w:rsidP="00844082">
      <w:pPr>
        <w:pStyle w:val="P00"/>
        <w:spacing w:before="72"/>
        <w:ind w:left="0" w:right="1134"/>
        <w:rPr>
          <w:rStyle w:val="default"/>
          <w:rFonts w:cs="FrankRuehl" w:hint="cs"/>
          <w:rtl/>
        </w:rPr>
      </w:pPr>
      <w:r w:rsidRPr="00844082">
        <w:rPr>
          <w:rStyle w:val="default"/>
          <w:rFonts w:cs="FrankRuehl" w:hint="cs"/>
          <w:rtl/>
        </w:rPr>
        <w:tab/>
        <w:t>(ב)</w:t>
      </w:r>
      <w:r w:rsidRPr="00844082">
        <w:rPr>
          <w:rStyle w:val="default"/>
          <w:rFonts w:cs="FrankRuehl" w:hint="cs"/>
          <w:rtl/>
        </w:rPr>
        <w:tab/>
        <w:t>רשות מקומית בהבראה תפקיד ותנהל את כספי ההבראה בחשבון ההבראה; בחשבון זה לא יופקדו אלא כספי ההבראה והוא ישמש את הרשות המקומית רק למטרות שלשמן יועדו כספים אלה.</w:t>
      </w:r>
    </w:p>
    <w:p w:rsidR="00844082" w:rsidRPr="00844082" w:rsidRDefault="00844082" w:rsidP="00844082">
      <w:pPr>
        <w:pStyle w:val="P00"/>
        <w:spacing w:before="72"/>
        <w:ind w:left="1021" w:right="1134" w:hanging="1021"/>
        <w:rPr>
          <w:rStyle w:val="default"/>
          <w:rFonts w:cs="FrankRuehl" w:hint="cs"/>
          <w:rtl/>
        </w:rPr>
      </w:pPr>
      <w:r w:rsidRPr="00844082">
        <w:rPr>
          <w:rStyle w:val="default"/>
          <w:rFonts w:cs="FrankRuehl" w:hint="cs"/>
          <w:rtl/>
        </w:rPr>
        <w:tab/>
        <w:t>(ג)</w:t>
      </w:r>
      <w:r w:rsidRPr="00844082">
        <w:rPr>
          <w:rStyle w:val="default"/>
          <w:rFonts w:cs="FrankRuehl" w:hint="cs"/>
          <w:rtl/>
        </w:rPr>
        <w:tab/>
        <w:t>(1)</w:t>
      </w:r>
      <w:r w:rsidRPr="00844082">
        <w:rPr>
          <w:rStyle w:val="default"/>
          <w:rFonts w:cs="FrankRuehl" w:hint="cs"/>
          <w:rtl/>
        </w:rPr>
        <w:tab/>
        <w:t>המדינה ונותן אשראי, המעבירים לרשות מקומית בהבראה כספי הבראה, לא יעבירו את כספי ההבראה אלא במישרין לחשבון הבראה שנפתח לפי הוראות סעיף זה.</w:t>
      </w:r>
    </w:p>
    <w:p w:rsidR="00844082" w:rsidRPr="00844082" w:rsidRDefault="00844082" w:rsidP="00844082">
      <w:pPr>
        <w:pStyle w:val="P00"/>
        <w:spacing w:before="72"/>
        <w:ind w:left="1021" w:right="1134"/>
        <w:rPr>
          <w:rStyle w:val="default"/>
          <w:rFonts w:cs="FrankRuehl" w:hint="cs"/>
          <w:rtl/>
        </w:rPr>
      </w:pPr>
      <w:r w:rsidRPr="00844082">
        <w:rPr>
          <w:rStyle w:val="default"/>
          <w:rFonts w:cs="FrankRuehl" w:hint="cs"/>
          <w:rtl/>
        </w:rPr>
        <w:t>(2)</w:t>
      </w:r>
      <w:r w:rsidRPr="00844082">
        <w:rPr>
          <w:rStyle w:val="default"/>
          <w:rFonts w:cs="FrankRuehl" w:hint="cs"/>
          <w:rtl/>
        </w:rPr>
        <w:tab/>
        <w:t>הרשות המקומית לא תפקיד כל תקבול אחר שהוא כספי הבראה אלא לחשבון ההבראה.</w:t>
      </w:r>
    </w:p>
    <w:p w:rsidR="00844082" w:rsidRPr="00844082" w:rsidRDefault="00844082" w:rsidP="00844082">
      <w:pPr>
        <w:pStyle w:val="P00"/>
        <w:spacing w:before="72"/>
        <w:ind w:left="0" w:right="1134"/>
        <w:rPr>
          <w:rStyle w:val="default"/>
          <w:rFonts w:cs="FrankRuehl" w:hint="cs"/>
          <w:rtl/>
        </w:rPr>
      </w:pPr>
      <w:r w:rsidRPr="00844082">
        <w:rPr>
          <w:rStyle w:val="default"/>
          <w:rFonts w:cs="FrankRuehl" w:hint="cs"/>
          <w:rtl/>
        </w:rPr>
        <w:tab/>
        <w:t>(ד)</w:t>
      </w:r>
      <w:r w:rsidRPr="00844082">
        <w:rPr>
          <w:rStyle w:val="default"/>
          <w:rFonts w:cs="FrankRuehl" w:hint="cs"/>
          <w:rtl/>
        </w:rPr>
        <w:tab/>
        <w:t>העברת הקצבות שהן כספי ההבראה מהמדינה לרשות מקומית בהבראה, תהיה מותנית בביצוע פעולות על ידי הרשות המקומית במועדן, הכל בהתאם להוראות תכנית ההבראה.</w:t>
      </w:r>
    </w:p>
    <w:p w:rsidR="00844082" w:rsidRPr="00844082" w:rsidRDefault="00844082" w:rsidP="00844082">
      <w:pPr>
        <w:pStyle w:val="P00"/>
        <w:spacing w:before="72"/>
        <w:ind w:left="0" w:right="1134"/>
        <w:rPr>
          <w:rStyle w:val="default"/>
          <w:rFonts w:cs="FrankRuehl" w:hint="cs"/>
          <w:rtl/>
        </w:rPr>
      </w:pPr>
      <w:r w:rsidRPr="00844082">
        <w:rPr>
          <w:rStyle w:val="default"/>
          <w:rFonts w:cs="FrankRuehl" w:hint="cs"/>
          <w:rtl/>
        </w:rPr>
        <w:tab/>
        <w:t>(ה)</w:t>
      </w:r>
      <w:r w:rsidRPr="00844082">
        <w:rPr>
          <w:rStyle w:val="default"/>
          <w:rFonts w:cs="FrankRuehl" w:hint="cs"/>
          <w:rtl/>
        </w:rPr>
        <w:tab/>
        <w:t>המדינה לא תעביר לרשות מקומית בהבראה כספי הבראה, אלא מסעיף התקציב המיועד לכך בחוק התקציב השנתי.</w:t>
      </w:r>
    </w:p>
    <w:p w:rsidR="00844082" w:rsidRPr="00844082" w:rsidRDefault="00844082" w:rsidP="00844082">
      <w:pPr>
        <w:pStyle w:val="P00"/>
        <w:spacing w:before="72"/>
        <w:ind w:left="1021" w:right="1134" w:hanging="1021"/>
        <w:rPr>
          <w:rStyle w:val="default"/>
          <w:rFonts w:cs="FrankRuehl" w:hint="cs"/>
          <w:rtl/>
        </w:rPr>
      </w:pPr>
      <w:r w:rsidRPr="00844082">
        <w:rPr>
          <w:rStyle w:val="default"/>
          <w:rFonts w:cs="FrankRuehl" w:hint="cs"/>
          <w:rtl/>
        </w:rPr>
        <w:tab/>
        <w:t>(ו)</w:t>
      </w:r>
      <w:r w:rsidRPr="00844082">
        <w:rPr>
          <w:rStyle w:val="default"/>
          <w:rFonts w:cs="FrankRuehl" w:hint="cs"/>
          <w:rtl/>
        </w:rPr>
        <w:tab/>
        <w:t>(1)</w:t>
      </w:r>
      <w:r w:rsidRPr="00844082">
        <w:rPr>
          <w:rStyle w:val="default"/>
          <w:rFonts w:cs="FrankRuehl" w:hint="cs"/>
          <w:rtl/>
        </w:rPr>
        <w:tab/>
        <w:t>הכספים שבחשבון ההבראה לא יהיו ניתנים לשעבוד, להמחאה או לעיקול, במהלך תקופת תכנית ההבראה, ועיקול שהוטל לפני המועד הקובע, אף אם הוטל לפני תחילתו של תיקון מס' 31, לא יחול על כספים אלו.</w:t>
      </w:r>
    </w:p>
    <w:p w:rsidR="00844082" w:rsidRPr="00844082" w:rsidRDefault="00844082" w:rsidP="00844082">
      <w:pPr>
        <w:pStyle w:val="P00"/>
        <w:spacing w:before="72"/>
        <w:ind w:left="1021" w:right="1134"/>
        <w:rPr>
          <w:rStyle w:val="default"/>
          <w:rFonts w:cs="FrankRuehl" w:hint="cs"/>
          <w:rtl/>
        </w:rPr>
      </w:pPr>
      <w:r w:rsidRPr="00844082">
        <w:rPr>
          <w:rStyle w:val="default"/>
          <w:rFonts w:cs="FrankRuehl" w:hint="cs"/>
          <w:rtl/>
        </w:rPr>
        <w:t>(2)</w:t>
      </w:r>
      <w:r w:rsidRPr="00844082">
        <w:rPr>
          <w:rStyle w:val="default"/>
          <w:rFonts w:cs="FrankRuehl" w:hint="cs"/>
          <w:rtl/>
        </w:rPr>
        <w:tab/>
        <w:t>במהלך תקופת תכנית ההבראה לא ניתן יהיה לפתוח או להמשיך בהליך למימוש שעבוד, המחאה או עיקול, שנוצרו, שהומחו או שהוטלו לפני המועד הקובע, אף אם נוצרו, הומחו או הוטלו לפני תחילתו של תיקון מס' 31, וזאת בנוגע לכספים שבחשבון ההבראה.</w:t>
      </w:r>
    </w:p>
    <w:p w:rsidR="00844082" w:rsidRPr="00844082" w:rsidRDefault="00844082" w:rsidP="00844082">
      <w:pPr>
        <w:pStyle w:val="P00"/>
        <w:spacing w:before="72"/>
        <w:ind w:left="1021" w:right="1134"/>
        <w:rPr>
          <w:rStyle w:val="default"/>
          <w:rFonts w:cs="FrankRuehl" w:hint="cs"/>
          <w:rtl/>
        </w:rPr>
      </w:pPr>
      <w:r w:rsidRPr="00844082">
        <w:rPr>
          <w:rStyle w:val="default"/>
          <w:rFonts w:cs="FrankRuehl" w:hint="cs"/>
          <w:rtl/>
        </w:rPr>
        <w:t>(3)</w:t>
      </w:r>
      <w:r w:rsidRPr="00844082">
        <w:rPr>
          <w:rStyle w:val="default"/>
          <w:rFonts w:cs="FrankRuehl" w:hint="cs"/>
          <w:rtl/>
        </w:rPr>
        <w:tab/>
        <w:t>אין באמור בהוראות סעיף זה כדי לפגוע בתוקפם של שעבוד, המחאה או עיקול, שנוצרו, שהומחו או שהוטלו כדין לפני המועד הקובע, ובלבד שלא יהיה בהם כדי למנוע מהרשות המקומית בהבראה להשתמש בכספי ההבראה לייעודים בהתאם לתכנית ההבראה.</w:t>
      </w:r>
    </w:p>
    <w:p w:rsidR="00844082" w:rsidRPr="00844082" w:rsidRDefault="00844082" w:rsidP="00844082">
      <w:pPr>
        <w:pStyle w:val="P00"/>
        <w:spacing w:before="72"/>
        <w:ind w:left="1021" w:right="1134" w:hanging="1021"/>
        <w:rPr>
          <w:rStyle w:val="default"/>
          <w:rFonts w:cs="FrankRuehl" w:hint="cs"/>
          <w:rtl/>
        </w:rPr>
      </w:pPr>
      <w:r w:rsidRPr="00844082">
        <w:rPr>
          <w:rStyle w:val="default"/>
          <w:rFonts w:cs="FrankRuehl" w:hint="cs"/>
          <w:rtl/>
        </w:rPr>
        <w:tab/>
        <w:t>(ז)</w:t>
      </w:r>
      <w:r w:rsidRPr="00844082">
        <w:rPr>
          <w:rStyle w:val="default"/>
          <w:rFonts w:cs="FrankRuehl" w:hint="cs"/>
          <w:rtl/>
        </w:rPr>
        <w:tab/>
        <w:t>(1)</w:t>
      </w:r>
      <w:r w:rsidRPr="00844082">
        <w:rPr>
          <w:rStyle w:val="default"/>
          <w:rFonts w:cs="FrankRuehl" w:hint="cs"/>
          <w:rtl/>
        </w:rPr>
        <w:tab/>
        <w:t>גזבר רשות מקומית בהבראה יגיש לראש הרשות המקומית ולשר הפנים, בתום כל חודש, החל במועד הקובע, דוח על ביצוע תכנית ההבראה.</w:t>
      </w:r>
    </w:p>
    <w:p w:rsidR="00844082" w:rsidRPr="00844082" w:rsidRDefault="00844082" w:rsidP="00844082">
      <w:pPr>
        <w:pStyle w:val="P00"/>
        <w:spacing w:before="72"/>
        <w:ind w:left="1021" w:right="1134"/>
        <w:rPr>
          <w:rStyle w:val="default"/>
          <w:rFonts w:cs="FrankRuehl" w:hint="cs"/>
          <w:rtl/>
        </w:rPr>
      </w:pPr>
      <w:r w:rsidRPr="00844082">
        <w:rPr>
          <w:rStyle w:val="default"/>
          <w:rFonts w:cs="FrankRuehl" w:hint="cs"/>
          <w:rtl/>
        </w:rPr>
        <w:t>(2)</w:t>
      </w:r>
      <w:r w:rsidRPr="00844082">
        <w:rPr>
          <w:rStyle w:val="default"/>
          <w:rFonts w:cs="FrankRuehl" w:hint="cs"/>
          <w:rtl/>
        </w:rPr>
        <w:tab/>
        <w:t>ראש רשות מקומית בהבראה יגיש לשר הפנים, בתום כל שישה חודשים, החל במועד הקובע, דוח מבוקר בידי רואה חשבון שמינה שר הפנים לענין זה, על ביצוע תכנית ההבראה.</w:t>
      </w:r>
    </w:p>
    <w:p w:rsidR="00844082" w:rsidRPr="00844082" w:rsidRDefault="00844082" w:rsidP="00844082">
      <w:pPr>
        <w:pStyle w:val="P00"/>
        <w:spacing w:before="72"/>
        <w:ind w:left="1021" w:right="1134"/>
        <w:rPr>
          <w:rStyle w:val="default"/>
          <w:rFonts w:cs="FrankRuehl" w:hint="cs"/>
          <w:rtl/>
        </w:rPr>
      </w:pPr>
      <w:r w:rsidRPr="00844082">
        <w:rPr>
          <w:rStyle w:val="default"/>
          <w:rFonts w:cs="FrankRuehl" w:hint="cs"/>
          <w:rtl/>
        </w:rPr>
        <w:t>(3)</w:t>
      </w:r>
      <w:r w:rsidRPr="00844082">
        <w:rPr>
          <w:rStyle w:val="default"/>
          <w:rFonts w:cs="FrankRuehl" w:hint="cs"/>
          <w:rtl/>
        </w:rPr>
        <w:tab/>
        <w:t>דוח לפי סעיף קטן זה יתייחס, בין השאר, לביצוע הפעולות והשגת היעדים שהיה על הרשות המקומית לבצע או להשיג על פי תכנית ההבראה, במהלך תקופת הדוח.</w:t>
      </w:r>
    </w:p>
    <w:p w:rsidR="00844082" w:rsidRPr="00B83A5F" w:rsidRDefault="00844082" w:rsidP="00844082">
      <w:pPr>
        <w:pStyle w:val="P00"/>
        <w:spacing w:before="0"/>
        <w:ind w:left="0" w:right="1134"/>
        <w:rPr>
          <w:rStyle w:val="big-number"/>
          <w:rFonts w:cs="FrankRuehl" w:hint="cs"/>
          <w:vanish/>
          <w:color w:val="FF0000"/>
          <w:sz w:val="20"/>
          <w:szCs w:val="20"/>
          <w:shd w:val="clear" w:color="auto" w:fill="FFFF99"/>
          <w:rtl/>
        </w:rPr>
      </w:pPr>
      <w:bookmarkStart w:id="90" w:name="Rov206"/>
      <w:r w:rsidRPr="00B83A5F">
        <w:rPr>
          <w:rStyle w:val="big-number"/>
          <w:rFonts w:cs="FrankRuehl" w:hint="cs"/>
          <w:vanish/>
          <w:color w:val="FF0000"/>
          <w:sz w:val="20"/>
          <w:szCs w:val="20"/>
          <w:shd w:val="clear" w:color="auto" w:fill="FFFF99"/>
          <w:rtl/>
        </w:rPr>
        <w:t>מיום 16.6.2004</w:t>
      </w:r>
    </w:p>
    <w:p w:rsidR="00844082" w:rsidRPr="00B83A5F" w:rsidRDefault="00844082" w:rsidP="00844082">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31</w:t>
      </w:r>
    </w:p>
    <w:p w:rsidR="00E53F96" w:rsidRPr="00B83A5F" w:rsidRDefault="00E53F96">
      <w:pPr>
        <w:pStyle w:val="P00"/>
        <w:spacing w:before="0"/>
        <w:ind w:left="0" w:right="1134"/>
        <w:rPr>
          <w:rFonts w:cs="FrankRuehl" w:hint="cs"/>
          <w:vanish/>
          <w:szCs w:val="20"/>
          <w:shd w:val="clear" w:color="auto" w:fill="FFFF99"/>
          <w:rtl/>
        </w:rPr>
      </w:pPr>
      <w:hyperlink r:id="rId111" w:history="1">
        <w:r w:rsidRPr="00B83A5F">
          <w:rPr>
            <w:rStyle w:val="Hyperlink"/>
            <w:rFonts w:cs="FrankRuehl" w:hint="cs"/>
            <w:vanish/>
            <w:szCs w:val="20"/>
            <w:shd w:val="clear" w:color="auto" w:fill="FFFF99"/>
            <w:rtl/>
          </w:rPr>
          <w:t>ס"ח תשס"ד מס' 1943</w:t>
        </w:r>
      </w:hyperlink>
      <w:r w:rsidRPr="00B83A5F">
        <w:rPr>
          <w:rStyle w:val="big-number"/>
          <w:rFonts w:cs="FrankRuehl" w:hint="cs"/>
          <w:vanish/>
          <w:sz w:val="20"/>
          <w:szCs w:val="20"/>
          <w:shd w:val="clear" w:color="auto" w:fill="FFFF99"/>
          <w:rtl/>
        </w:rPr>
        <w:t xml:space="preserve"> מיום 16.6.2004 עמ' 405 (</w:t>
      </w:r>
      <w:hyperlink r:id="rId112" w:history="1">
        <w:r w:rsidRPr="00B83A5F">
          <w:rPr>
            <w:rStyle w:val="Hyperlink"/>
            <w:rFonts w:cs="FrankRuehl" w:hint="cs"/>
            <w:vanish/>
            <w:szCs w:val="20"/>
            <w:shd w:val="clear" w:color="auto" w:fill="FFFF99"/>
            <w:rtl/>
          </w:rPr>
          <w:t>ה"ח 108</w:t>
        </w:r>
      </w:hyperlink>
      <w:r w:rsidRPr="00B83A5F">
        <w:rPr>
          <w:rStyle w:val="big-number"/>
          <w:rFonts w:cs="FrankRuehl" w:hint="cs"/>
          <w:vanish/>
          <w:sz w:val="20"/>
          <w:szCs w:val="20"/>
          <w:shd w:val="clear" w:color="auto" w:fill="FFFF99"/>
          <w:rtl/>
        </w:rPr>
        <w:t>)</w:t>
      </w:r>
    </w:p>
    <w:p w:rsidR="005900B6" w:rsidRPr="007C7D63" w:rsidRDefault="00E53F96" w:rsidP="00844082">
      <w:pPr>
        <w:pStyle w:val="P00"/>
        <w:spacing w:before="0"/>
        <w:ind w:left="0" w:right="1134"/>
        <w:rPr>
          <w:rStyle w:val="default"/>
          <w:rFonts w:cs="FrankRuehl" w:hint="cs"/>
          <w:sz w:val="2"/>
          <w:szCs w:val="2"/>
          <w:rtl/>
        </w:rPr>
      </w:pPr>
      <w:r w:rsidRPr="00B83A5F">
        <w:rPr>
          <w:rStyle w:val="big-number"/>
          <w:rFonts w:cs="FrankRuehl" w:hint="cs"/>
          <w:b/>
          <w:bCs/>
          <w:vanish/>
          <w:sz w:val="20"/>
          <w:szCs w:val="20"/>
          <w:shd w:val="clear" w:color="auto" w:fill="FFFF99"/>
          <w:rtl/>
        </w:rPr>
        <w:t>הוספת סעיף 31ז</w:t>
      </w:r>
      <w:bookmarkEnd w:id="90"/>
    </w:p>
    <w:p w:rsidR="007D4E84" w:rsidRPr="007D4E84" w:rsidRDefault="00E53F96" w:rsidP="007D4E84">
      <w:pPr>
        <w:pStyle w:val="P00"/>
        <w:spacing w:before="72"/>
        <w:ind w:left="0" w:right="1134"/>
        <w:rPr>
          <w:rStyle w:val="default"/>
          <w:rFonts w:cs="FrankRuehl" w:hint="cs"/>
          <w:rtl/>
        </w:rPr>
      </w:pPr>
      <w:bookmarkStart w:id="91" w:name="Seif68"/>
      <w:bookmarkEnd w:id="91"/>
      <w:r>
        <w:rPr>
          <w:lang w:val="he-IL"/>
        </w:rPr>
        <w:pict>
          <v:rect id="_x0000_s2185" style="position:absolute;left:0;text-align:left;margin-left:464.5pt;margin-top:8.05pt;width:75.05pt;height:34.1pt;z-index:251664896" o:allowincell="f" filled="f" stroked="f" strokecolor="lime" strokeweight=".25pt">
            <v:textbox style="mso-next-textbox:#_x0000_s2185" inset="0,0,0,0">
              <w:txbxContent>
                <w:p w:rsidR="007D4E84" w:rsidRDefault="007D4E84" w:rsidP="007D4E84">
                  <w:pPr>
                    <w:spacing w:line="160" w:lineRule="exact"/>
                    <w:jc w:val="left"/>
                    <w:rPr>
                      <w:rFonts w:cs="Miriam" w:hint="cs"/>
                      <w:sz w:val="18"/>
                      <w:szCs w:val="18"/>
                      <w:rtl/>
                    </w:rPr>
                  </w:pPr>
                  <w:r>
                    <w:rPr>
                      <w:rFonts w:cs="Miriam" w:hint="cs"/>
                      <w:sz w:val="18"/>
                      <w:szCs w:val="18"/>
                      <w:rtl/>
                    </w:rPr>
                    <w:t>ייעוד הכנסות רשות מקומית בהבראה</w:t>
                  </w:r>
                </w:p>
                <w:p w:rsidR="00E53F96" w:rsidRDefault="00E53F96" w:rsidP="007D4E84">
                  <w:pPr>
                    <w:spacing w:line="160" w:lineRule="exact"/>
                    <w:jc w:val="left"/>
                    <w:rPr>
                      <w:rFonts w:cs="Miriam" w:hint="cs"/>
                      <w:sz w:val="18"/>
                      <w:szCs w:val="18"/>
                      <w:rtl/>
                    </w:rPr>
                  </w:pPr>
                  <w:r>
                    <w:rPr>
                      <w:rFonts w:cs="Miriam" w:hint="cs"/>
                      <w:sz w:val="18"/>
                      <w:szCs w:val="18"/>
                      <w:rtl/>
                    </w:rPr>
                    <w:t>(</w:t>
                  </w:r>
                  <w:r w:rsidR="007D4E84">
                    <w:rPr>
                      <w:rFonts w:cs="Miriam" w:hint="cs"/>
                      <w:sz w:val="18"/>
                      <w:szCs w:val="18"/>
                      <w:rtl/>
                    </w:rPr>
                    <w:t>תיקון מס' 31</w:t>
                  </w:r>
                  <w:r>
                    <w:rPr>
                      <w:rFonts w:cs="Miriam" w:hint="cs"/>
                      <w:sz w:val="18"/>
                      <w:szCs w:val="18"/>
                      <w:rtl/>
                    </w:rPr>
                    <w:t>) תשס"ד-2004</w:t>
                  </w:r>
                </w:p>
              </w:txbxContent>
            </v:textbox>
            <w10:anchorlock/>
          </v:rect>
        </w:pict>
      </w:r>
      <w:r>
        <w:rPr>
          <w:rStyle w:val="big-number"/>
          <w:rFonts w:cs="Miriam"/>
          <w:rtl/>
        </w:rPr>
        <w:t>31</w:t>
      </w:r>
      <w:r>
        <w:rPr>
          <w:rStyle w:val="default"/>
          <w:rFonts w:cs="FrankRuehl" w:hint="cs"/>
          <w:rtl/>
        </w:rPr>
        <w:t>ח</w:t>
      </w:r>
      <w:r>
        <w:rPr>
          <w:rStyle w:val="default"/>
          <w:rFonts w:cs="FrankRuehl"/>
          <w:rtl/>
        </w:rPr>
        <w:t>.</w:t>
      </w:r>
      <w:r>
        <w:rPr>
          <w:rStyle w:val="default"/>
          <w:rFonts w:cs="FrankRuehl"/>
          <w:rtl/>
        </w:rPr>
        <w:tab/>
        <w:t>(</w:t>
      </w:r>
      <w:r w:rsidR="007D4E84" w:rsidRPr="007D4E84">
        <w:rPr>
          <w:rStyle w:val="default"/>
          <w:rFonts w:cs="FrankRuehl" w:hint="cs"/>
          <w:rtl/>
        </w:rPr>
        <w:t>א)</w:t>
      </w:r>
      <w:r w:rsidR="007D4E84" w:rsidRPr="007D4E84">
        <w:rPr>
          <w:rStyle w:val="default"/>
          <w:rFonts w:cs="FrankRuehl"/>
          <w:rtl/>
        </w:rPr>
        <w:tab/>
      </w:r>
      <w:r w:rsidR="007D4E84" w:rsidRPr="007D4E84">
        <w:rPr>
          <w:rStyle w:val="default"/>
          <w:rFonts w:cs="FrankRuehl" w:hint="cs"/>
          <w:rtl/>
        </w:rPr>
        <w:t>עם תחילת התקופה הראשונה יפתח גזבר הרשת המקומית בהבראה חשבון מיוחד.</w:t>
      </w:r>
    </w:p>
    <w:p w:rsidR="007D4E84" w:rsidRPr="007D4E84" w:rsidRDefault="007D4E84" w:rsidP="007D4E84">
      <w:pPr>
        <w:pStyle w:val="P00"/>
        <w:spacing w:before="72"/>
        <w:ind w:left="0" w:right="1134"/>
        <w:rPr>
          <w:rStyle w:val="default"/>
          <w:rFonts w:cs="FrankRuehl" w:hint="cs"/>
          <w:rtl/>
        </w:rPr>
      </w:pPr>
      <w:r w:rsidRPr="007D4E84">
        <w:rPr>
          <w:rStyle w:val="default"/>
          <w:rFonts w:cs="FrankRuehl" w:hint="cs"/>
          <w:rtl/>
        </w:rPr>
        <w:tab/>
        <w:t>(ב)</w:t>
      </w:r>
      <w:r w:rsidRPr="007D4E84">
        <w:rPr>
          <w:rStyle w:val="default"/>
          <w:rFonts w:cs="FrankRuehl" w:hint="cs"/>
          <w:rtl/>
        </w:rPr>
        <w:tab/>
        <w:t>כל הכנסות הרשות המקומית בהבראה שהתקבלו בתקופה הראשונה יופקדו בחשבון המיוחד.</w:t>
      </w:r>
    </w:p>
    <w:p w:rsidR="007D4E84" w:rsidRPr="007D4E84" w:rsidRDefault="007D4E84" w:rsidP="007D4E84">
      <w:pPr>
        <w:pStyle w:val="P00"/>
        <w:spacing w:before="72"/>
        <w:ind w:left="1021" w:right="1134" w:hanging="1021"/>
        <w:rPr>
          <w:rStyle w:val="default"/>
          <w:rFonts w:cs="FrankRuehl" w:hint="cs"/>
          <w:rtl/>
        </w:rPr>
      </w:pPr>
      <w:r w:rsidRPr="007D4E84">
        <w:rPr>
          <w:rStyle w:val="default"/>
          <w:rFonts w:cs="FrankRuehl" w:hint="cs"/>
          <w:rtl/>
        </w:rPr>
        <w:tab/>
        <w:t>(ג)</w:t>
      </w:r>
      <w:r w:rsidRPr="007D4E84">
        <w:rPr>
          <w:rStyle w:val="default"/>
          <w:rFonts w:cs="FrankRuehl" w:hint="cs"/>
          <w:rtl/>
        </w:rPr>
        <w:tab/>
        <w:t>(1)</w:t>
      </w:r>
      <w:r w:rsidRPr="007D4E84">
        <w:rPr>
          <w:rStyle w:val="default"/>
          <w:rFonts w:cs="FrankRuehl" w:hint="cs"/>
          <w:rtl/>
        </w:rPr>
        <w:tab/>
        <w:t>הכספים שבחשבון המיוחד לא יהיו ניתנים לשעבוד, להמחאה או לעיקול במהלך התקופה הראשונה והתקופה השניה, ועיקול שהוטל לפני תקופות אלה, אף אם הוטל לפני תחילתו של תיקון מס' 31, לא יחול על כספים אלו; אין בהוראות סעיף קטן זה כדי למנוע שעבוד או המחאה של כספים אלו לצורך הבטחת החזר אשראי, שהוא כספי הבראה או לצורך הבטחת החזר הלוואת שעה, אשר ניתנה לאחר אישור תכנית ההבראה, ובלבד שניתן אישור שר הפנים לשעבוד או להמחאה כאמור.</w:t>
      </w:r>
    </w:p>
    <w:p w:rsidR="007D4E84" w:rsidRPr="007D4E84" w:rsidRDefault="007D4E84" w:rsidP="007D4E84">
      <w:pPr>
        <w:pStyle w:val="P00"/>
        <w:spacing w:before="72"/>
        <w:ind w:left="1021" w:right="1134"/>
        <w:rPr>
          <w:rStyle w:val="default"/>
          <w:rFonts w:cs="FrankRuehl" w:hint="cs"/>
          <w:rtl/>
        </w:rPr>
      </w:pPr>
      <w:r w:rsidRPr="007D4E84">
        <w:rPr>
          <w:rStyle w:val="default"/>
          <w:rFonts w:cs="FrankRuehl" w:hint="cs"/>
          <w:rtl/>
        </w:rPr>
        <w:t>(2)</w:t>
      </w:r>
      <w:r w:rsidRPr="007D4E84">
        <w:rPr>
          <w:rStyle w:val="default"/>
          <w:rFonts w:cs="FrankRuehl" w:hint="cs"/>
          <w:rtl/>
        </w:rPr>
        <w:tab/>
        <w:t>במהלך התקופה הראשונה והתקופה השניה לא ניתן יהיה לפתוח או להמשיך בהליך למימוש שעבוד או המחאה שנוצרו או הומחו להבטחת אשראי כאמור בסעיף קטן (ג)(1), וכן לא ניתן יהיה לפתוח או להמשיך בהליך למימוש שעבוד, המחאה או עיקול, שנוצרו, הומחו או הוטלו לפני המועד הקובע, אף אם נוצרו, הומחו או הוטלו לפני תחילתו של תיקון מס' 31, וזאת בנוגע לכספים שבחשבון המיוחד.</w:t>
      </w:r>
    </w:p>
    <w:p w:rsidR="007D4E84" w:rsidRPr="007D4E84" w:rsidRDefault="007D4E84" w:rsidP="007D4E84">
      <w:pPr>
        <w:pStyle w:val="P00"/>
        <w:spacing w:before="72"/>
        <w:ind w:left="1021" w:right="1134"/>
        <w:rPr>
          <w:rStyle w:val="default"/>
          <w:rFonts w:cs="FrankRuehl" w:hint="cs"/>
          <w:rtl/>
        </w:rPr>
      </w:pPr>
      <w:r w:rsidRPr="007D4E84">
        <w:rPr>
          <w:rStyle w:val="default"/>
          <w:rFonts w:cs="FrankRuehl" w:hint="cs"/>
          <w:rtl/>
        </w:rPr>
        <w:t>(3)</w:t>
      </w:r>
      <w:r w:rsidRPr="007D4E84">
        <w:rPr>
          <w:rStyle w:val="default"/>
          <w:rFonts w:cs="FrankRuehl" w:hint="cs"/>
          <w:rtl/>
        </w:rPr>
        <w:tab/>
        <w:t>אין באמור בהוראות סעיף זה כדי לפגוע בתוקפם של עיקול, שעבוד, או המחאה, שנוצרו שהוטלו או שהומחו כדין על כספי הרשות המקומית לפני המועד הקובע, ובלבד שלא יהיה בהם כדי למנוע מהרשות המקומית בהבראה כדי להשתמש בכספי החשבון המיוחד על פי הוראות סעיף קטן (ד).</w:t>
      </w:r>
    </w:p>
    <w:p w:rsidR="007D4E84" w:rsidRPr="007D4E84" w:rsidRDefault="007D4E84" w:rsidP="007D4E84">
      <w:pPr>
        <w:pStyle w:val="P00"/>
        <w:spacing w:before="72"/>
        <w:ind w:left="0" w:right="1134"/>
        <w:rPr>
          <w:rStyle w:val="default"/>
          <w:rFonts w:cs="FrankRuehl" w:hint="cs"/>
          <w:rtl/>
        </w:rPr>
      </w:pPr>
      <w:r w:rsidRPr="007D4E84">
        <w:rPr>
          <w:rStyle w:val="default"/>
          <w:rFonts w:cs="FrankRuehl" w:hint="cs"/>
          <w:rtl/>
        </w:rPr>
        <w:tab/>
        <w:t>(ד)</w:t>
      </w:r>
      <w:r w:rsidRPr="007D4E84">
        <w:rPr>
          <w:rStyle w:val="default"/>
          <w:rFonts w:cs="FrankRuehl" w:hint="cs"/>
          <w:rtl/>
        </w:rPr>
        <w:tab/>
        <w:t>הכספים בחשבון המיוחד ישמשו לאלה בלבד:</w:t>
      </w:r>
    </w:p>
    <w:p w:rsidR="007D4E84" w:rsidRPr="007D4E84" w:rsidRDefault="007D4E84" w:rsidP="007D4E84">
      <w:pPr>
        <w:pStyle w:val="P00"/>
        <w:spacing w:before="72"/>
        <w:ind w:left="1021" w:right="1134"/>
        <w:rPr>
          <w:rStyle w:val="default"/>
          <w:rFonts w:cs="FrankRuehl" w:hint="cs"/>
          <w:rtl/>
        </w:rPr>
      </w:pPr>
      <w:r w:rsidRPr="007D4E84">
        <w:rPr>
          <w:rStyle w:val="default"/>
          <w:rFonts w:cs="FrankRuehl" w:hint="cs"/>
          <w:rtl/>
        </w:rPr>
        <w:t>(1)</w:t>
      </w:r>
      <w:r w:rsidRPr="007D4E84">
        <w:rPr>
          <w:rStyle w:val="default"/>
          <w:rFonts w:cs="FrankRuehl" w:hint="cs"/>
          <w:rtl/>
        </w:rPr>
        <w:tab/>
        <w:t>לתשלום הוצאות חיוניות, ובלבד שהוצאות חיוניות כאמור בפסקה (2) להגדרה "הוצאות חיוניות" שבסעיף 31ה לא ישולמו אלא אם כן התאגיד האמור באותה פסקה דרש מהרשות המקומית בהבראה את המימון האמור מתוך כספי החשבון המיוחד;</w:t>
      </w:r>
    </w:p>
    <w:p w:rsidR="007D4E84" w:rsidRPr="007D4E84" w:rsidRDefault="007D4E84" w:rsidP="007D4E84">
      <w:pPr>
        <w:pStyle w:val="P00"/>
        <w:spacing w:before="72"/>
        <w:ind w:left="1021" w:right="1134"/>
        <w:rPr>
          <w:rStyle w:val="default"/>
          <w:rFonts w:cs="FrankRuehl" w:hint="cs"/>
          <w:rtl/>
        </w:rPr>
      </w:pPr>
      <w:r w:rsidRPr="007D4E84">
        <w:rPr>
          <w:rStyle w:val="default"/>
          <w:rFonts w:cs="FrankRuehl" w:hint="cs"/>
          <w:rtl/>
        </w:rPr>
        <w:t>(2)</w:t>
      </w:r>
      <w:r w:rsidRPr="007D4E84">
        <w:rPr>
          <w:rStyle w:val="default"/>
          <w:rFonts w:cs="FrankRuehl" w:hint="cs"/>
          <w:rtl/>
        </w:rPr>
        <w:tab/>
        <w:t>להחזר האשראי שהוא כספי ההבראה ולהחזר הלוואת שעה, אשר ניתנה לאחר אישור תכנית ההבראה, ובלבד שניתן אישור שר הפנים להחזר הלוואת השעה מתוך כספי החשבון המיועד, והכל בין אם נלקחו לאחר תחילתו של תיקון מס' 31 ובין אם נלקחו טרם תחילתו על ידי רשות מקומית, אשר שר הפנים אישר את תכנית ההבראה שלה מחדש כאמור בסעיף 31ו;</w:t>
      </w:r>
    </w:p>
    <w:p w:rsidR="007D4E84" w:rsidRPr="007D4E84" w:rsidRDefault="007D4E84" w:rsidP="007D4E84">
      <w:pPr>
        <w:pStyle w:val="P00"/>
        <w:spacing w:before="72"/>
        <w:ind w:left="1021" w:right="1134"/>
        <w:rPr>
          <w:rStyle w:val="default"/>
          <w:rFonts w:cs="FrankRuehl" w:hint="cs"/>
          <w:rtl/>
        </w:rPr>
      </w:pPr>
      <w:r w:rsidRPr="007D4E84">
        <w:rPr>
          <w:rStyle w:val="default"/>
          <w:rFonts w:cs="FrankRuehl" w:hint="cs"/>
          <w:rtl/>
        </w:rPr>
        <w:t>(3)</w:t>
      </w:r>
      <w:r w:rsidRPr="007D4E84">
        <w:rPr>
          <w:rStyle w:val="default"/>
          <w:rFonts w:cs="FrankRuehl" w:hint="cs"/>
          <w:rtl/>
        </w:rPr>
        <w:tab/>
        <w:t>לתשלום שכר לעובדי הרשות המקומית ולתשלום קצבה חודשית המשולמת מקופת הרשות המקומית לעובדיה שיצאו לגמלאות או לשאיריהם, והכל בגין התקופה הראשונה או התקופה השניה, לפי הענין, ובלבד שלא ישולמו שכר או קצבה העולים על השכר הממוצע למשרת שכיר שמפרסמת הלשכה המרכזית לסטטיסטיקה.</w:t>
      </w:r>
    </w:p>
    <w:p w:rsidR="007D4E84" w:rsidRPr="007D4E84" w:rsidRDefault="007D4E84" w:rsidP="007D4E84">
      <w:pPr>
        <w:pStyle w:val="P00"/>
        <w:spacing w:before="72"/>
        <w:ind w:left="0" w:right="1134"/>
        <w:rPr>
          <w:rStyle w:val="default"/>
          <w:rFonts w:cs="FrankRuehl" w:hint="cs"/>
          <w:rtl/>
        </w:rPr>
      </w:pPr>
      <w:r>
        <w:rPr>
          <w:rFonts w:cs="FrankRuehl" w:hint="cs"/>
          <w:sz w:val="26"/>
          <w:rtl/>
          <w:lang w:eastAsia="en-US"/>
        </w:rPr>
        <w:pict>
          <v:shape id="_x0000_s2435" type="#_x0000_t202" style="position:absolute;left:0;text-align:left;margin-left:470.35pt;margin-top:7.1pt;width:1in;height:14.95pt;z-index:251734528" filled="f" stroked="f">
            <v:textbox inset="1mm,0,1mm,0">
              <w:txbxContent>
                <w:p w:rsidR="007D4E84" w:rsidRDefault="007D4E84" w:rsidP="007D4E84">
                  <w:pPr>
                    <w:spacing w:line="160" w:lineRule="exact"/>
                    <w:jc w:val="left"/>
                    <w:rPr>
                      <w:rFonts w:cs="Miriam" w:hint="cs"/>
                      <w:noProof/>
                      <w:sz w:val="18"/>
                      <w:szCs w:val="18"/>
                      <w:rtl/>
                    </w:rPr>
                  </w:pPr>
                  <w:r>
                    <w:rPr>
                      <w:rFonts w:cs="Miriam" w:hint="cs"/>
                      <w:sz w:val="18"/>
                      <w:szCs w:val="18"/>
                      <w:rtl/>
                    </w:rPr>
                    <w:t>ת"ט תשס"ד-2004</w:t>
                  </w:r>
                </w:p>
              </w:txbxContent>
            </v:textbox>
          </v:shape>
        </w:pict>
      </w:r>
      <w:r w:rsidRPr="007D4E84">
        <w:rPr>
          <w:rStyle w:val="default"/>
          <w:rFonts w:cs="FrankRuehl" w:hint="cs"/>
          <w:rtl/>
        </w:rPr>
        <w:tab/>
        <w:t>(ה)</w:t>
      </w:r>
      <w:r w:rsidRPr="007D4E84">
        <w:rPr>
          <w:rStyle w:val="default"/>
          <w:rFonts w:cs="FrankRuehl" w:hint="cs"/>
          <w:rtl/>
        </w:rPr>
        <w:tab/>
        <w:t xml:space="preserve">בתום כל חודש מחודשי התקופה הראשונה והתקופה השניה יבדוק גזבר הרשות המקומית בהבראה האם נותרו בחשבון המיוחד כספים שאינם נחוצים לצורך תשלומים על פי סעיף קטן (ד) (בפרק זה </w:t>
      </w:r>
      <w:r w:rsidRPr="007D4E84">
        <w:rPr>
          <w:rStyle w:val="default"/>
          <w:rFonts w:cs="FrankRuehl"/>
          <w:rtl/>
        </w:rPr>
        <w:t>–</w:t>
      </w:r>
      <w:r w:rsidRPr="007D4E84">
        <w:rPr>
          <w:rStyle w:val="default"/>
          <w:rFonts w:cs="FrankRuehl" w:hint="cs"/>
          <w:rtl/>
        </w:rPr>
        <w:t xml:space="preserve"> כספים עודפים); נותרו כספים עודפים כאמור, יורה לתאגיד הבנקאי, להעבירם לחשבון הרשות המקומית בהבראה שנפתח לפי סעיף 193 לפקודת העיריות, סעיף 181 לצו המועצות המקומיות (א) התשי"א-1950, וצו המועצות המקומיות (מועצות אזוריות), התשי"ח-1958, לפי הענין.</w:t>
      </w:r>
    </w:p>
    <w:p w:rsidR="007D4E84" w:rsidRPr="00B83A5F" w:rsidRDefault="007D4E84" w:rsidP="007D4E84">
      <w:pPr>
        <w:pStyle w:val="P00"/>
        <w:spacing w:before="0"/>
        <w:ind w:left="0" w:right="1134"/>
        <w:rPr>
          <w:rStyle w:val="big-number"/>
          <w:rFonts w:cs="FrankRuehl" w:hint="cs"/>
          <w:vanish/>
          <w:color w:val="FF0000"/>
          <w:sz w:val="20"/>
          <w:szCs w:val="20"/>
          <w:shd w:val="clear" w:color="auto" w:fill="FFFF99"/>
          <w:rtl/>
        </w:rPr>
      </w:pPr>
      <w:bookmarkStart w:id="92" w:name="Rov207"/>
      <w:r w:rsidRPr="00B83A5F">
        <w:rPr>
          <w:rStyle w:val="big-number"/>
          <w:rFonts w:cs="FrankRuehl" w:hint="cs"/>
          <w:vanish/>
          <w:color w:val="FF0000"/>
          <w:sz w:val="20"/>
          <w:szCs w:val="20"/>
          <w:shd w:val="clear" w:color="auto" w:fill="FFFF99"/>
          <w:rtl/>
        </w:rPr>
        <w:t>מיום 16.6.2004</w:t>
      </w:r>
    </w:p>
    <w:p w:rsidR="007D4E84" w:rsidRPr="00B83A5F" w:rsidRDefault="007D4E84" w:rsidP="007D4E84">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31</w:t>
      </w:r>
    </w:p>
    <w:p w:rsidR="00E53F96" w:rsidRPr="00B83A5F" w:rsidRDefault="00E53F96">
      <w:pPr>
        <w:pStyle w:val="P00"/>
        <w:spacing w:before="0"/>
        <w:ind w:left="0" w:right="1134"/>
        <w:rPr>
          <w:rFonts w:cs="FrankRuehl" w:hint="cs"/>
          <w:vanish/>
          <w:szCs w:val="20"/>
          <w:shd w:val="clear" w:color="auto" w:fill="FFFF99"/>
          <w:rtl/>
        </w:rPr>
      </w:pPr>
      <w:hyperlink r:id="rId113" w:history="1">
        <w:r w:rsidRPr="00B83A5F">
          <w:rPr>
            <w:rStyle w:val="Hyperlink"/>
            <w:rFonts w:cs="FrankRuehl" w:hint="cs"/>
            <w:vanish/>
            <w:szCs w:val="20"/>
            <w:shd w:val="clear" w:color="auto" w:fill="FFFF99"/>
            <w:rtl/>
          </w:rPr>
          <w:t>ס"ח תשס"ד מס' 1943</w:t>
        </w:r>
      </w:hyperlink>
      <w:r w:rsidRPr="00B83A5F">
        <w:rPr>
          <w:rStyle w:val="big-number"/>
          <w:rFonts w:cs="FrankRuehl" w:hint="cs"/>
          <w:vanish/>
          <w:sz w:val="20"/>
          <w:szCs w:val="20"/>
          <w:shd w:val="clear" w:color="auto" w:fill="FFFF99"/>
          <w:rtl/>
        </w:rPr>
        <w:t xml:space="preserve"> מיום 16.6.2004 עמ' 406 (</w:t>
      </w:r>
      <w:hyperlink r:id="rId114" w:history="1">
        <w:r w:rsidRPr="00B83A5F">
          <w:rPr>
            <w:rStyle w:val="Hyperlink"/>
            <w:rFonts w:cs="FrankRuehl" w:hint="cs"/>
            <w:vanish/>
            <w:szCs w:val="20"/>
            <w:shd w:val="clear" w:color="auto" w:fill="FFFF99"/>
            <w:rtl/>
          </w:rPr>
          <w:t>ה"ח 108</w:t>
        </w:r>
      </w:hyperlink>
      <w:r w:rsidRPr="00B83A5F">
        <w:rPr>
          <w:rStyle w:val="big-number"/>
          <w:rFonts w:cs="FrankRuehl" w:hint="cs"/>
          <w:vanish/>
          <w:sz w:val="20"/>
          <w:szCs w:val="20"/>
          <w:shd w:val="clear" w:color="auto" w:fill="FFFF99"/>
          <w:rtl/>
        </w:rPr>
        <w:t>)</w:t>
      </w:r>
    </w:p>
    <w:p w:rsidR="00E53F96" w:rsidRPr="00B83A5F" w:rsidRDefault="00E53F96">
      <w:pPr>
        <w:pStyle w:val="P00"/>
        <w:spacing w:before="0"/>
        <w:ind w:left="0" w:right="1134"/>
        <w:rPr>
          <w:rStyle w:val="default"/>
          <w:rFonts w:cs="FrankRuehl" w:hint="cs"/>
          <w:vanish/>
          <w:sz w:val="20"/>
          <w:szCs w:val="20"/>
          <w:shd w:val="clear" w:color="auto" w:fill="FFFF99"/>
          <w:rtl/>
        </w:rPr>
      </w:pPr>
      <w:r w:rsidRPr="00B83A5F">
        <w:rPr>
          <w:rStyle w:val="big-number"/>
          <w:rFonts w:cs="FrankRuehl" w:hint="cs"/>
          <w:b/>
          <w:bCs/>
          <w:vanish/>
          <w:sz w:val="20"/>
          <w:szCs w:val="20"/>
          <w:shd w:val="clear" w:color="auto" w:fill="FFFF99"/>
          <w:rtl/>
        </w:rPr>
        <w:t>הוספת סעיף 31ח</w:t>
      </w:r>
    </w:p>
    <w:p w:rsidR="00E53F96" w:rsidRPr="00B83A5F" w:rsidRDefault="00E53F96">
      <w:pPr>
        <w:pStyle w:val="P00"/>
        <w:spacing w:before="0"/>
        <w:ind w:left="0" w:right="1134"/>
        <w:rPr>
          <w:rStyle w:val="big-number"/>
          <w:rFonts w:cs="FrankRuehl" w:hint="cs"/>
          <w:vanish/>
          <w:sz w:val="20"/>
          <w:szCs w:val="20"/>
          <w:shd w:val="clear" w:color="auto" w:fill="FFFF99"/>
          <w:rtl/>
        </w:rPr>
      </w:pP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16.6.2004</w:t>
      </w:r>
    </w:p>
    <w:p w:rsidR="00E53F96" w:rsidRPr="00B83A5F" w:rsidRDefault="00E53F96" w:rsidP="007E7217">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ת"ט תשס"ד-2004</w:t>
      </w:r>
    </w:p>
    <w:p w:rsidR="00E53F96" w:rsidRPr="00B83A5F" w:rsidRDefault="00E53F96">
      <w:pPr>
        <w:pStyle w:val="P00"/>
        <w:spacing w:before="0"/>
        <w:ind w:left="0" w:right="1134"/>
        <w:rPr>
          <w:rFonts w:cs="FrankRuehl" w:hint="cs"/>
          <w:vanish/>
          <w:szCs w:val="20"/>
          <w:shd w:val="clear" w:color="auto" w:fill="FFFF99"/>
          <w:rtl/>
        </w:rPr>
      </w:pPr>
      <w:hyperlink r:id="rId115" w:history="1">
        <w:r w:rsidRPr="00B83A5F">
          <w:rPr>
            <w:rStyle w:val="Hyperlink"/>
            <w:rFonts w:cs="FrankRuehl" w:hint="cs"/>
            <w:vanish/>
            <w:szCs w:val="20"/>
            <w:shd w:val="clear" w:color="auto" w:fill="FFFF99"/>
            <w:rtl/>
          </w:rPr>
          <w:t>ס"ח תשס"ד מס' 1949</w:t>
        </w:r>
      </w:hyperlink>
      <w:r w:rsidRPr="00B83A5F">
        <w:rPr>
          <w:rStyle w:val="big-number"/>
          <w:rFonts w:cs="FrankRuehl" w:hint="cs"/>
          <w:vanish/>
          <w:sz w:val="20"/>
          <w:szCs w:val="20"/>
          <w:shd w:val="clear" w:color="auto" w:fill="FFFF99"/>
          <w:rtl/>
        </w:rPr>
        <w:t xml:space="preserve"> מיום 11.7.2004 עמ' 448</w:t>
      </w:r>
    </w:p>
    <w:p w:rsidR="00E53F96" w:rsidRPr="007C7D63" w:rsidRDefault="00E53F96" w:rsidP="007C7D63">
      <w:pPr>
        <w:pStyle w:val="P00"/>
        <w:ind w:left="0" w:right="1134"/>
        <w:rPr>
          <w:rStyle w:val="default"/>
          <w:rFonts w:cs="FrankRuehl" w:hint="cs"/>
          <w:sz w:val="2"/>
          <w:szCs w:val="2"/>
          <w:shd w:val="clear" w:color="auto" w:fill="FFFF99"/>
          <w:rtl/>
        </w:rPr>
      </w:pPr>
      <w:r w:rsidRPr="00B83A5F">
        <w:rPr>
          <w:rStyle w:val="default"/>
          <w:rFonts w:cs="FrankRuehl" w:hint="cs"/>
          <w:vanish/>
          <w:sz w:val="22"/>
          <w:szCs w:val="22"/>
          <w:shd w:val="clear" w:color="auto" w:fill="FFFF99"/>
          <w:rtl/>
        </w:rPr>
        <w:tab/>
        <w:t>(ה)</w:t>
      </w:r>
      <w:r w:rsidRPr="00B83A5F">
        <w:rPr>
          <w:rStyle w:val="default"/>
          <w:rFonts w:cs="FrankRuehl" w:hint="cs"/>
          <w:vanish/>
          <w:sz w:val="22"/>
          <w:szCs w:val="22"/>
          <w:shd w:val="clear" w:color="auto" w:fill="FFFF99"/>
          <w:rtl/>
        </w:rPr>
        <w:tab/>
        <w:t xml:space="preserve">בתום כל חודש מחודשי התקופה הראשונה </w:t>
      </w:r>
      <w:r w:rsidRPr="00B83A5F">
        <w:rPr>
          <w:rStyle w:val="default"/>
          <w:rFonts w:cs="FrankRuehl" w:hint="cs"/>
          <w:vanish/>
          <w:sz w:val="22"/>
          <w:szCs w:val="22"/>
          <w:u w:val="single"/>
          <w:shd w:val="clear" w:color="auto" w:fill="FFFF99"/>
          <w:rtl/>
        </w:rPr>
        <w:t>והתקופה השניה</w:t>
      </w:r>
      <w:r w:rsidRPr="00B83A5F">
        <w:rPr>
          <w:rStyle w:val="default"/>
          <w:rFonts w:cs="FrankRuehl" w:hint="cs"/>
          <w:vanish/>
          <w:sz w:val="22"/>
          <w:szCs w:val="22"/>
          <w:shd w:val="clear" w:color="auto" w:fill="FFFF99"/>
          <w:rtl/>
        </w:rPr>
        <w:t xml:space="preserve"> יבדוק גזבר הרשות המקומית בהבראה האם נותרו בחשבון המיוחד כספים שאינם נחוצים לצורך תשלומים על פי סעיף קטן (ד) (בפרק זה </w:t>
      </w:r>
      <w:r w:rsidRPr="00B83A5F">
        <w:rPr>
          <w:rStyle w:val="default"/>
          <w:rFonts w:cs="FrankRuehl"/>
          <w:vanish/>
          <w:sz w:val="22"/>
          <w:szCs w:val="22"/>
          <w:shd w:val="clear" w:color="auto" w:fill="FFFF99"/>
          <w:rtl/>
        </w:rPr>
        <w:t>–</w:t>
      </w:r>
      <w:r w:rsidRPr="00B83A5F">
        <w:rPr>
          <w:rStyle w:val="default"/>
          <w:rFonts w:cs="FrankRuehl" w:hint="cs"/>
          <w:vanish/>
          <w:sz w:val="22"/>
          <w:szCs w:val="22"/>
          <w:shd w:val="clear" w:color="auto" w:fill="FFFF99"/>
          <w:rtl/>
        </w:rPr>
        <w:t xml:space="preserve"> כספים עודפים); נותרו כספים עודפים כאמור, יורה לתאגיד הבנקאי, להעבירם לחשבון הרשות המקומית בהבראה שנפתח לפי סעיף 193 לפקודת העיריות, סעיף 181 לצו המועצות המקומיות (א) התשי"א-1950, וצו המועצות המקומיות (מועצות אזוריות), התשי"ח-1958, לפי הענין.</w:t>
      </w:r>
      <w:bookmarkEnd w:id="92"/>
    </w:p>
    <w:p w:rsidR="007E7217" w:rsidRPr="007E7217" w:rsidRDefault="00E53F96" w:rsidP="007E7217">
      <w:pPr>
        <w:pStyle w:val="P00"/>
        <w:spacing w:before="72"/>
        <w:ind w:left="0" w:right="1134"/>
        <w:rPr>
          <w:rStyle w:val="default"/>
          <w:rFonts w:cs="FrankRuehl" w:hint="cs"/>
          <w:rtl/>
        </w:rPr>
      </w:pPr>
      <w:bookmarkStart w:id="93" w:name="Seif69"/>
      <w:bookmarkEnd w:id="93"/>
      <w:r>
        <w:rPr>
          <w:lang w:val="he-IL"/>
        </w:rPr>
        <w:pict>
          <v:rect id="_x0000_s2186" style="position:absolute;left:0;text-align:left;margin-left:464.5pt;margin-top:8.05pt;width:75.05pt;height:48pt;z-index:251665920" o:allowincell="f" filled="f" stroked="f" strokecolor="lime" strokeweight=".25pt">
            <v:textbox style="mso-next-textbox:#_x0000_s2186" inset="0,0,0,0">
              <w:txbxContent>
                <w:p w:rsidR="007E7217" w:rsidRDefault="007E7217" w:rsidP="007E7217">
                  <w:pPr>
                    <w:spacing w:line="160" w:lineRule="exact"/>
                    <w:jc w:val="left"/>
                    <w:rPr>
                      <w:rFonts w:cs="Miriam" w:hint="cs"/>
                      <w:sz w:val="18"/>
                      <w:szCs w:val="18"/>
                      <w:rtl/>
                    </w:rPr>
                  </w:pPr>
                  <w:r>
                    <w:rPr>
                      <w:rFonts w:cs="Miriam" w:hint="cs"/>
                      <w:sz w:val="18"/>
                      <w:szCs w:val="18"/>
                      <w:rtl/>
                    </w:rPr>
                    <w:t>ייעוד הכנסות רשות מקומית בהבראה בתקופה השניה</w:t>
                  </w:r>
                </w:p>
                <w:p w:rsidR="00E53F96" w:rsidRDefault="00E53F96" w:rsidP="007E7217">
                  <w:pPr>
                    <w:spacing w:line="160" w:lineRule="exact"/>
                    <w:jc w:val="left"/>
                    <w:rPr>
                      <w:rFonts w:cs="Miriam" w:hint="cs"/>
                      <w:noProof/>
                      <w:sz w:val="18"/>
                      <w:szCs w:val="18"/>
                      <w:rtl/>
                    </w:rPr>
                  </w:pPr>
                  <w:r>
                    <w:rPr>
                      <w:rFonts w:cs="Miriam" w:hint="cs"/>
                      <w:sz w:val="18"/>
                      <w:szCs w:val="18"/>
                      <w:rtl/>
                    </w:rPr>
                    <w:t>(</w:t>
                  </w:r>
                  <w:r w:rsidR="007E7217">
                    <w:rPr>
                      <w:rFonts w:cs="Miriam" w:hint="cs"/>
                      <w:sz w:val="18"/>
                      <w:szCs w:val="18"/>
                      <w:rtl/>
                    </w:rPr>
                    <w:t>תיקון מס' 31</w:t>
                  </w:r>
                  <w:r>
                    <w:rPr>
                      <w:rFonts w:cs="Miriam" w:hint="cs"/>
                      <w:sz w:val="18"/>
                      <w:szCs w:val="18"/>
                      <w:rtl/>
                    </w:rPr>
                    <w:t>) תשס"ד-2004</w:t>
                  </w:r>
                </w:p>
              </w:txbxContent>
            </v:textbox>
            <w10:anchorlock/>
          </v:rect>
        </w:pict>
      </w:r>
      <w:r>
        <w:rPr>
          <w:rStyle w:val="big-number"/>
          <w:rFonts w:cs="Miriam"/>
          <w:rtl/>
        </w:rPr>
        <w:t>31</w:t>
      </w:r>
      <w:r>
        <w:rPr>
          <w:rStyle w:val="default"/>
          <w:rFonts w:cs="FrankRuehl" w:hint="cs"/>
          <w:rtl/>
        </w:rPr>
        <w:t>ט</w:t>
      </w:r>
      <w:r>
        <w:rPr>
          <w:rStyle w:val="default"/>
          <w:rFonts w:cs="FrankRuehl"/>
          <w:rtl/>
        </w:rPr>
        <w:t>.</w:t>
      </w:r>
      <w:r>
        <w:rPr>
          <w:rStyle w:val="default"/>
          <w:rFonts w:cs="FrankRuehl"/>
          <w:rtl/>
        </w:rPr>
        <w:tab/>
        <w:t>(</w:t>
      </w:r>
      <w:r w:rsidR="007E7217" w:rsidRPr="007E7217">
        <w:rPr>
          <w:rStyle w:val="default"/>
          <w:rFonts w:cs="FrankRuehl" w:hint="cs"/>
          <w:rtl/>
        </w:rPr>
        <w:t>א)</w:t>
      </w:r>
      <w:r w:rsidR="007E7217" w:rsidRPr="007E7217">
        <w:rPr>
          <w:rStyle w:val="default"/>
          <w:rFonts w:cs="FrankRuehl"/>
          <w:rtl/>
        </w:rPr>
        <w:tab/>
      </w:r>
      <w:r w:rsidR="007E7217" w:rsidRPr="007E7217">
        <w:rPr>
          <w:rStyle w:val="default"/>
          <w:rFonts w:cs="FrankRuehl" w:hint="cs"/>
          <w:rtl/>
        </w:rPr>
        <w:t>בתקופה השניה יופקדו בחשבון המיוחד, מדי חודש, הכנסות הרשות המקומית בהבראה, בסכום השווה לחלק ה-24 מסך כל ההכנסות הצפויות של הרשות המקומית לאותה שנה, על פי התקציב הרגיל המאושר של הרשות המקומית.</w:t>
      </w:r>
    </w:p>
    <w:p w:rsidR="007E7217" w:rsidRPr="007E7217" w:rsidRDefault="007E7217" w:rsidP="007E7217">
      <w:pPr>
        <w:pStyle w:val="P00"/>
        <w:spacing w:before="72"/>
        <w:ind w:left="0" w:right="1134"/>
        <w:rPr>
          <w:rStyle w:val="default"/>
          <w:rFonts w:cs="FrankRuehl" w:hint="cs"/>
          <w:rtl/>
        </w:rPr>
      </w:pPr>
      <w:r>
        <w:rPr>
          <w:rFonts w:cs="FrankRuehl" w:hint="cs"/>
          <w:sz w:val="26"/>
          <w:rtl/>
          <w:lang w:eastAsia="en-US"/>
        </w:rPr>
        <w:pict>
          <v:shape id="_x0000_s2441" type="#_x0000_t202" style="position:absolute;left:0;text-align:left;margin-left:470.35pt;margin-top:7.1pt;width:1in;height:14.95pt;z-index:251736576" filled="f" stroked="f">
            <v:textbox inset="1mm,0,1mm,0">
              <w:txbxContent>
                <w:p w:rsidR="007E7217" w:rsidRDefault="007E7217" w:rsidP="007E7217">
                  <w:pPr>
                    <w:spacing w:line="160" w:lineRule="exact"/>
                    <w:jc w:val="left"/>
                    <w:rPr>
                      <w:rFonts w:cs="Miriam" w:hint="cs"/>
                      <w:noProof/>
                      <w:sz w:val="18"/>
                      <w:szCs w:val="18"/>
                      <w:rtl/>
                    </w:rPr>
                  </w:pPr>
                  <w:r>
                    <w:rPr>
                      <w:rFonts w:cs="Miriam" w:hint="cs"/>
                      <w:sz w:val="18"/>
                      <w:szCs w:val="18"/>
                      <w:rtl/>
                    </w:rPr>
                    <w:t>ת"ט תשס"ד-2004</w:t>
                  </w:r>
                </w:p>
              </w:txbxContent>
            </v:textbox>
          </v:shape>
        </w:pict>
      </w:r>
      <w:r w:rsidRPr="007E7217">
        <w:rPr>
          <w:rStyle w:val="default"/>
          <w:rFonts w:cs="FrankRuehl" w:hint="cs"/>
          <w:rtl/>
        </w:rPr>
        <w:tab/>
        <w:t>(ב)</w:t>
      </w:r>
      <w:r w:rsidRPr="007E7217">
        <w:rPr>
          <w:rStyle w:val="default"/>
          <w:rFonts w:cs="FrankRuehl" w:hint="cs"/>
          <w:rtl/>
        </w:rPr>
        <w:tab/>
        <w:t>בית המשפט המחוזי שבאזור שיפוטו נמצאת הרשות המקומית בהבראה רשאי לקבוע, לבקשת הרשות המקומית או לבקשת שר הפנים בהתייעצות עם שר האוצר, כי הסכום שיש להפקיד בחשבון המיוחד יהיה גבוה מהסכום האמור בסעיף קטן (א), ובלבד ששוכנע כי הגדלת הסכום האמור נדרשת לצורך מימון ההוצאות, כאמור בסעיף קטן 31ח(ד).</w:t>
      </w:r>
    </w:p>
    <w:p w:rsidR="007E7217" w:rsidRDefault="007E7217" w:rsidP="007E7217">
      <w:pPr>
        <w:pStyle w:val="P00"/>
        <w:spacing w:before="72"/>
        <w:ind w:left="0" w:right="1134"/>
        <w:rPr>
          <w:rStyle w:val="default"/>
          <w:rFonts w:cs="FrankRuehl" w:hint="cs"/>
          <w:rtl/>
        </w:rPr>
      </w:pPr>
      <w:r w:rsidRPr="007E7217">
        <w:rPr>
          <w:rStyle w:val="default"/>
          <w:rFonts w:cs="FrankRuehl" w:hint="cs"/>
          <w:rtl/>
        </w:rPr>
        <w:tab/>
        <w:t>(ג)</w:t>
      </w:r>
      <w:r w:rsidRPr="007E7217">
        <w:rPr>
          <w:rStyle w:val="default"/>
          <w:rFonts w:cs="FrankRuehl" w:hint="cs"/>
          <w:rtl/>
        </w:rPr>
        <w:tab/>
        <w:t xml:space="preserve">בתחילת התקופה השניה, יודיע גזבר הרשות המקומית בהבראה לתאגיד הבנקאי מהו גובה הסכום האמור בסעיף קטן (א), ואם החליט בית המשפט על הגדלת הסכום לפי הוראות סעיף קטן (ב) </w:t>
      </w:r>
      <w:r w:rsidRPr="007E7217">
        <w:rPr>
          <w:rStyle w:val="default"/>
          <w:rFonts w:cs="FrankRuehl"/>
          <w:rtl/>
        </w:rPr>
        <w:t>–</w:t>
      </w:r>
      <w:r w:rsidRPr="007E7217">
        <w:rPr>
          <w:rStyle w:val="default"/>
          <w:rFonts w:cs="FrankRuehl" w:hint="cs"/>
          <w:rtl/>
        </w:rPr>
        <w:t xml:space="preserve"> יודיע על כך הגזבר לתאגיד הבנקאי מיד עם קבלת ההחלטה; הודיע הגזבר כאמור, יפקיד התאגיד הבנקאי את הכנסות הרשות המקומית בהבראה שיתקבלו בתקופה השניה, בחשבון המיוחד, וזאת עד גובה הסכום שעליו נמסרה לו הודעה; כל סכום מעבר לסכום האמור יופקד על ידי התאגיד הבנקאי בחשבון אחר של הרשות המקומית בהבראה שנפתח לפי הוראות סעיף 193 לפקודת העיריות, סעיף 181 לצו המועצות המקומיות (א), התשי"א-1950, או סעיף 77 לצו המועצות המקומיות (מועצות אזוריות), התשי"ח-1958, לפי הענין, כפי שהורה לו גזבר הרשות המקומית.</w:t>
      </w:r>
    </w:p>
    <w:p w:rsidR="007E7217" w:rsidRPr="00B83A5F" w:rsidRDefault="007E7217" w:rsidP="007E7217">
      <w:pPr>
        <w:pStyle w:val="P00"/>
        <w:spacing w:before="0"/>
        <w:ind w:left="0" w:right="1134"/>
        <w:rPr>
          <w:rStyle w:val="big-number"/>
          <w:rFonts w:cs="FrankRuehl" w:hint="cs"/>
          <w:vanish/>
          <w:color w:val="FF0000"/>
          <w:sz w:val="20"/>
          <w:szCs w:val="20"/>
          <w:shd w:val="clear" w:color="auto" w:fill="FFFF99"/>
          <w:rtl/>
        </w:rPr>
      </w:pPr>
      <w:bookmarkStart w:id="94" w:name="Rov208"/>
      <w:r w:rsidRPr="00B83A5F">
        <w:rPr>
          <w:rStyle w:val="big-number"/>
          <w:rFonts w:cs="FrankRuehl" w:hint="cs"/>
          <w:vanish/>
          <w:color w:val="FF0000"/>
          <w:sz w:val="20"/>
          <w:szCs w:val="20"/>
          <w:shd w:val="clear" w:color="auto" w:fill="FFFF99"/>
          <w:rtl/>
        </w:rPr>
        <w:t>מיום 16.6.2004</w:t>
      </w:r>
    </w:p>
    <w:p w:rsidR="007E7217" w:rsidRPr="00B83A5F" w:rsidRDefault="007E7217" w:rsidP="007E7217">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31</w:t>
      </w:r>
    </w:p>
    <w:p w:rsidR="00E53F96" w:rsidRPr="00B83A5F" w:rsidRDefault="00E53F96">
      <w:pPr>
        <w:pStyle w:val="P00"/>
        <w:spacing w:before="0"/>
        <w:ind w:left="0" w:right="1134"/>
        <w:rPr>
          <w:rFonts w:cs="FrankRuehl" w:hint="cs"/>
          <w:vanish/>
          <w:szCs w:val="20"/>
          <w:shd w:val="clear" w:color="auto" w:fill="FFFF99"/>
          <w:rtl/>
        </w:rPr>
      </w:pPr>
      <w:hyperlink r:id="rId116" w:history="1">
        <w:r w:rsidRPr="00B83A5F">
          <w:rPr>
            <w:rStyle w:val="Hyperlink"/>
            <w:rFonts w:cs="FrankRuehl" w:hint="cs"/>
            <w:vanish/>
            <w:szCs w:val="20"/>
            <w:shd w:val="clear" w:color="auto" w:fill="FFFF99"/>
            <w:rtl/>
          </w:rPr>
          <w:t>ס"ח תשס"ד מס' 1943</w:t>
        </w:r>
      </w:hyperlink>
      <w:r w:rsidRPr="00B83A5F">
        <w:rPr>
          <w:rStyle w:val="big-number"/>
          <w:rFonts w:cs="FrankRuehl" w:hint="cs"/>
          <w:vanish/>
          <w:sz w:val="20"/>
          <w:szCs w:val="20"/>
          <w:shd w:val="clear" w:color="auto" w:fill="FFFF99"/>
          <w:rtl/>
        </w:rPr>
        <w:t xml:space="preserve"> מיום 16.6.2004 עמ' 407 (</w:t>
      </w:r>
      <w:hyperlink r:id="rId117" w:history="1">
        <w:r w:rsidRPr="00B83A5F">
          <w:rPr>
            <w:rStyle w:val="Hyperlink"/>
            <w:rFonts w:cs="FrankRuehl" w:hint="cs"/>
            <w:vanish/>
            <w:szCs w:val="20"/>
            <w:shd w:val="clear" w:color="auto" w:fill="FFFF99"/>
            <w:rtl/>
          </w:rPr>
          <w:t>ה"ח 108</w:t>
        </w:r>
      </w:hyperlink>
      <w:r w:rsidRPr="00B83A5F">
        <w:rPr>
          <w:rStyle w:val="big-number"/>
          <w:rFonts w:cs="FrankRuehl" w:hint="cs"/>
          <w:vanish/>
          <w:sz w:val="20"/>
          <w:szCs w:val="20"/>
          <w:shd w:val="clear" w:color="auto" w:fill="FFFF99"/>
          <w:rtl/>
        </w:rPr>
        <w:t>)</w:t>
      </w:r>
    </w:p>
    <w:p w:rsidR="00E53F96" w:rsidRPr="00B83A5F" w:rsidRDefault="00E53F96">
      <w:pPr>
        <w:pStyle w:val="P00"/>
        <w:spacing w:before="0"/>
        <w:ind w:left="0" w:right="1134"/>
        <w:rPr>
          <w:rStyle w:val="default"/>
          <w:rFonts w:cs="FrankRuehl" w:hint="cs"/>
          <w:vanish/>
          <w:sz w:val="20"/>
          <w:szCs w:val="20"/>
          <w:shd w:val="clear" w:color="auto" w:fill="FFFF99"/>
          <w:rtl/>
        </w:rPr>
      </w:pPr>
      <w:r w:rsidRPr="00B83A5F">
        <w:rPr>
          <w:rStyle w:val="big-number"/>
          <w:rFonts w:cs="FrankRuehl" w:hint="cs"/>
          <w:b/>
          <w:bCs/>
          <w:vanish/>
          <w:sz w:val="20"/>
          <w:szCs w:val="20"/>
          <w:shd w:val="clear" w:color="auto" w:fill="FFFF99"/>
          <w:rtl/>
        </w:rPr>
        <w:t>הוספת סעיף 31ט</w:t>
      </w:r>
    </w:p>
    <w:p w:rsidR="00E53F96" w:rsidRPr="00B83A5F" w:rsidRDefault="00E53F96">
      <w:pPr>
        <w:pStyle w:val="P00"/>
        <w:spacing w:before="0"/>
        <w:ind w:left="0" w:right="1134"/>
        <w:rPr>
          <w:rStyle w:val="default"/>
          <w:rFonts w:cs="FrankRuehl" w:hint="cs"/>
          <w:b/>
          <w:bCs/>
          <w:vanish/>
          <w:sz w:val="20"/>
          <w:szCs w:val="20"/>
          <w:shd w:val="clear" w:color="auto" w:fill="FFFF99"/>
          <w:rtl/>
        </w:rPr>
      </w:pP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16.6.2004</w:t>
      </w:r>
    </w:p>
    <w:p w:rsidR="00E53F96" w:rsidRPr="00B83A5F" w:rsidRDefault="00E53F96" w:rsidP="007E7217">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ת"ט תשס"ד-2004</w:t>
      </w:r>
    </w:p>
    <w:p w:rsidR="00E53F96" w:rsidRPr="00B83A5F" w:rsidRDefault="00E53F96">
      <w:pPr>
        <w:pStyle w:val="P00"/>
        <w:spacing w:before="0"/>
        <w:ind w:left="0" w:right="1134"/>
        <w:rPr>
          <w:rFonts w:cs="FrankRuehl" w:hint="cs"/>
          <w:vanish/>
          <w:szCs w:val="20"/>
          <w:shd w:val="clear" w:color="auto" w:fill="FFFF99"/>
          <w:rtl/>
        </w:rPr>
      </w:pPr>
      <w:hyperlink r:id="rId118" w:history="1">
        <w:r w:rsidRPr="00B83A5F">
          <w:rPr>
            <w:rStyle w:val="Hyperlink"/>
            <w:rFonts w:cs="FrankRuehl" w:hint="cs"/>
            <w:vanish/>
            <w:szCs w:val="20"/>
            <w:shd w:val="clear" w:color="auto" w:fill="FFFF99"/>
            <w:rtl/>
          </w:rPr>
          <w:t>ס"ח תשס"ד מס' 1949</w:t>
        </w:r>
      </w:hyperlink>
      <w:r w:rsidRPr="00B83A5F">
        <w:rPr>
          <w:rStyle w:val="big-number"/>
          <w:rFonts w:cs="FrankRuehl" w:hint="cs"/>
          <w:vanish/>
          <w:sz w:val="20"/>
          <w:szCs w:val="20"/>
          <w:shd w:val="clear" w:color="auto" w:fill="FFFF99"/>
          <w:rtl/>
        </w:rPr>
        <w:t xml:space="preserve"> מיום 11.7.2004 עמ' 448</w:t>
      </w:r>
    </w:p>
    <w:p w:rsidR="00E53F96" w:rsidRPr="007C7D63" w:rsidRDefault="00E53F96" w:rsidP="007C7D63">
      <w:pPr>
        <w:pStyle w:val="P00"/>
        <w:ind w:left="0" w:right="1134"/>
        <w:rPr>
          <w:rStyle w:val="default"/>
          <w:rFonts w:cs="FrankRuehl" w:hint="cs"/>
          <w:sz w:val="2"/>
          <w:szCs w:val="2"/>
          <w:shd w:val="clear" w:color="auto" w:fill="FFFF99"/>
          <w:rtl/>
        </w:rPr>
      </w:pPr>
      <w:r w:rsidRPr="00B83A5F">
        <w:rPr>
          <w:rStyle w:val="default"/>
          <w:rFonts w:cs="FrankRuehl" w:hint="cs"/>
          <w:vanish/>
          <w:sz w:val="22"/>
          <w:szCs w:val="22"/>
          <w:shd w:val="clear" w:color="auto" w:fill="FFFF99"/>
          <w:rtl/>
        </w:rPr>
        <w:tab/>
        <w:t>(ב)</w:t>
      </w:r>
      <w:r w:rsidRPr="00B83A5F">
        <w:rPr>
          <w:rStyle w:val="default"/>
          <w:rFonts w:cs="FrankRuehl" w:hint="cs"/>
          <w:vanish/>
          <w:sz w:val="22"/>
          <w:szCs w:val="22"/>
          <w:shd w:val="clear" w:color="auto" w:fill="FFFF99"/>
          <w:rtl/>
        </w:rPr>
        <w:tab/>
        <w:t xml:space="preserve">בית המשפט המחוזי שבאזור שיפוטו נמצאת הרשות המקומית בהבראה רשאי לקבוע, לבקשת הרשות המקומית או לבקשת שר הפנים בהתייעצות עם שר האוצר, כי הסכום שיש להפקיד בחשבון המיוחד יהיה גבוה מהסכום האמור בסעיף קטן (א), ובלבד ששוכנע כי הגדלת הסכום האמור נדרשת לצורך מימון ההוצאות, כאמור בסעיף קטן </w:t>
      </w:r>
      <w:r w:rsidRPr="00B83A5F">
        <w:rPr>
          <w:rStyle w:val="default"/>
          <w:rFonts w:cs="FrankRuehl" w:hint="cs"/>
          <w:strike/>
          <w:vanish/>
          <w:sz w:val="22"/>
          <w:szCs w:val="22"/>
          <w:shd w:val="clear" w:color="auto" w:fill="FFFF99"/>
          <w:rtl/>
        </w:rPr>
        <w:t>31(ח)(ג)</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31ח(ד)</w:t>
      </w:r>
      <w:r w:rsidRPr="00B83A5F">
        <w:rPr>
          <w:rStyle w:val="default"/>
          <w:rFonts w:cs="FrankRuehl" w:hint="cs"/>
          <w:vanish/>
          <w:sz w:val="22"/>
          <w:szCs w:val="22"/>
          <w:shd w:val="clear" w:color="auto" w:fill="FFFF99"/>
          <w:rtl/>
        </w:rPr>
        <w:t>.</w:t>
      </w:r>
      <w:bookmarkEnd w:id="94"/>
    </w:p>
    <w:p w:rsidR="004636E7" w:rsidRPr="004636E7" w:rsidRDefault="00E53F96" w:rsidP="004636E7">
      <w:pPr>
        <w:pStyle w:val="P00"/>
        <w:spacing w:before="72"/>
        <w:ind w:left="0" w:right="1134"/>
        <w:rPr>
          <w:rStyle w:val="default"/>
          <w:rFonts w:cs="FrankRuehl" w:hint="cs"/>
          <w:rtl/>
        </w:rPr>
      </w:pPr>
      <w:bookmarkStart w:id="95" w:name="Seif70"/>
      <w:bookmarkEnd w:id="95"/>
      <w:r>
        <w:rPr>
          <w:lang w:val="he-IL"/>
        </w:rPr>
        <w:pict>
          <v:rect id="_x0000_s2187" style="position:absolute;left:0;text-align:left;margin-left:464.5pt;margin-top:8.05pt;width:75.05pt;height:22.75pt;z-index:251666944" o:allowincell="f" filled="f" stroked="f" strokecolor="lime" strokeweight=".25pt">
            <v:textbox inset="0,0,0,0">
              <w:txbxContent>
                <w:p w:rsidR="004636E7" w:rsidRDefault="004636E7" w:rsidP="004636E7">
                  <w:pPr>
                    <w:spacing w:line="160" w:lineRule="exact"/>
                    <w:jc w:val="left"/>
                    <w:rPr>
                      <w:rFonts w:cs="Miriam" w:hint="cs"/>
                      <w:sz w:val="18"/>
                      <w:szCs w:val="18"/>
                      <w:rtl/>
                    </w:rPr>
                  </w:pPr>
                  <w:r>
                    <w:rPr>
                      <w:rFonts w:cs="Miriam" w:hint="cs"/>
                      <w:sz w:val="18"/>
                      <w:szCs w:val="18"/>
                      <w:rtl/>
                    </w:rPr>
                    <w:t>עונשין</w:t>
                  </w:r>
                </w:p>
                <w:p w:rsidR="00E53F96" w:rsidRDefault="00E53F96" w:rsidP="004636E7">
                  <w:pPr>
                    <w:spacing w:line="160" w:lineRule="exact"/>
                    <w:jc w:val="left"/>
                    <w:rPr>
                      <w:rFonts w:cs="Miriam" w:hint="cs"/>
                      <w:noProof/>
                      <w:sz w:val="18"/>
                      <w:szCs w:val="18"/>
                      <w:rtl/>
                    </w:rPr>
                  </w:pPr>
                  <w:r>
                    <w:rPr>
                      <w:rFonts w:cs="Miriam" w:hint="cs"/>
                      <w:sz w:val="18"/>
                      <w:szCs w:val="18"/>
                      <w:rtl/>
                    </w:rPr>
                    <w:t>(</w:t>
                  </w:r>
                  <w:r w:rsidR="004636E7">
                    <w:rPr>
                      <w:rFonts w:cs="Miriam" w:hint="cs"/>
                      <w:sz w:val="18"/>
                      <w:szCs w:val="18"/>
                      <w:rtl/>
                    </w:rPr>
                    <w:t>תיקון מס' 31</w:t>
                  </w:r>
                  <w:r>
                    <w:rPr>
                      <w:rFonts w:cs="Miriam" w:hint="cs"/>
                      <w:sz w:val="18"/>
                      <w:szCs w:val="18"/>
                      <w:rtl/>
                    </w:rPr>
                    <w:t>) תשס"ד-2004</w:t>
                  </w:r>
                </w:p>
              </w:txbxContent>
            </v:textbox>
            <w10:anchorlock/>
          </v:rect>
        </w:pict>
      </w:r>
      <w:r>
        <w:rPr>
          <w:rStyle w:val="big-number"/>
          <w:rFonts w:cs="Miriam"/>
          <w:rtl/>
        </w:rPr>
        <w:t>31</w:t>
      </w:r>
      <w:r>
        <w:rPr>
          <w:rStyle w:val="default"/>
          <w:rFonts w:cs="FrankRuehl" w:hint="cs"/>
          <w:rtl/>
        </w:rPr>
        <w:t>י</w:t>
      </w:r>
      <w:r>
        <w:rPr>
          <w:rStyle w:val="default"/>
          <w:rFonts w:cs="FrankRuehl"/>
          <w:rtl/>
        </w:rPr>
        <w:t>.</w:t>
      </w:r>
      <w:r>
        <w:rPr>
          <w:rStyle w:val="default"/>
          <w:rFonts w:cs="FrankRuehl"/>
          <w:rtl/>
        </w:rPr>
        <w:tab/>
      </w:r>
      <w:r w:rsidR="004636E7" w:rsidRPr="004636E7">
        <w:rPr>
          <w:rStyle w:val="default"/>
          <w:rFonts w:cs="FrankRuehl" w:hint="cs"/>
          <w:rtl/>
        </w:rPr>
        <w:t xml:space="preserve">מי שעשה שימוש בכספי הבראה או בהכנסות רשות מקומית בהבראה, בניגוד להוראות סעיפים 31ז, 31ח או 31ט, או שעשה שימוש בהכנסות רשות מקומית בקשיים בניגוד להוראות סעיף 31יד, או שהורה לאחר לעשות שימוש כאמור, דינו </w:t>
      </w:r>
      <w:r w:rsidR="004636E7" w:rsidRPr="004636E7">
        <w:rPr>
          <w:rStyle w:val="default"/>
          <w:rFonts w:cs="FrankRuehl"/>
          <w:rtl/>
        </w:rPr>
        <w:t>–</w:t>
      </w:r>
      <w:r w:rsidR="004636E7" w:rsidRPr="004636E7">
        <w:rPr>
          <w:rStyle w:val="default"/>
          <w:rFonts w:cs="FrankRuehl" w:hint="cs"/>
          <w:rtl/>
        </w:rPr>
        <w:t xml:space="preserve"> קנס כאמור בסעיף 61(א)(2) לחוק העונשין.</w:t>
      </w:r>
    </w:p>
    <w:p w:rsidR="004636E7" w:rsidRPr="00B83A5F" w:rsidRDefault="004636E7" w:rsidP="004636E7">
      <w:pPr>
        <w:pStyle w:val="P00"/>
        <w:spacing w:before="0"/>
        <w:ind w:left="0" w:right="1134"/>
        <w:rPr>
          <w:rStyle w:val="big-number"/>
          <w:rFonts w:cs="FrankRuehl" w:hint="cs"/>
          <w:vanish/>
          <w:color w:val="FF0000"/>
          <w:sz w:val="20"/>
          <w:szCs w:val="20"/>
          <w:shd w:val="clear" w:color="auto" w:fill="FFFF99"/>
          <w:rtl/>
        </w:rPr>
      </w:pPr>
      <w:bookmarkStart w:id="96" w:name="Rov209"/>
      <w:r w:rsidRPr="00B83A5F">
        <w:rPr>
          <w:rStyle w:val="big-number"/>
          <w:rFonts w:cs="FrankRuehl" w:hint="cs"/>
          <w:vanish/>
          <w:color w:val="FF0000"/>
          <w:sz w:val="20"/>
          <w:szCs w:val="20"/>
          <w:shd w:val="clear" w:color="auto" w:fill="FFFF99"/>
          <w:rtl/>
        </w:rPr>
        <w:t>מיום 16.6.2004</w:t>
      </w:r>
    </w:p>
    <w:p w:rsidR="004636E7" w:rsidRPr="00B83A5F" w:rsidRDefault="004636E7" w:rsidP="004636E7">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31</w:t>
      </w:r>
    </w:p>
    <w:p w:rsidR="00E53F96" w:rsidRPr="00B83A5F" w:rsidRDefault="00E53F96">
      <w:pPr>
        <w:pStyle w:val="P00"/>
        <w:spacing w:before="0"/>
        <w:ind w:left="0" w:right="1134"/>
        <w:rPr>
          <w:rFonts w:cs="FrankRuehl" w:hint="cs"/>
          <w:vanish/>
          <w:szCs w:val="20"/>
          <w:shd w:val="clear" w:color="auto" w:fill="FFFF99"/>
          <w:rtl/>
        </w:rPr>
      </w:pPr>
      <w:hyperlink r:id="rId119" w:history="1">
        <w:r w:rsidRPr="00B83A5F">
          <w:rPr>
            <w:rStyle w:val="Hyperlink"/>
            <w:rFonts w:cs="FrankRuehl" w:hint="cs"/>
            <w:vanish/>
            <w:szCs w:val="20"/>
            <w:shd w:val="clear" w:color="auto" w:fill="FFFF99"/>
            <w:rtl/>
          </w:rPr>
          <w:t>ס"ח תשס"ד מס' 1943</w:t>
        </w:r>
      </w:hyperlink>
      <w:r w:rsidRPr="00B83A5F">
        <w:rPr>
          <w:rStyle w:val="big-number"/>
          <w:rFonts w:cs="FrankRuehl" w:hint="cs"/>
          <w:vanish/>
          <w:sz w:val="20"/>
          <w:szCs w:val="20"/>
          <w:shd w:val="clear" w:color="auto" w:fill="FFFF99"/>
          <w:rtl/>
        </w:rPr>
        <w:t xml:space="preserve"> מיום 16.6.2004 עמ' 408 (</w:t>
      </w:r>
      <w:hyperlink r:id="rId120" w:history="1">
        <w:r w:rsidRPr="00B83A5F">
          <w:rPr>
            <w:rStyle w:val="Hyperlink"/>
            <w:rFonts w:cs="FrankRuehl" w:hint="cs"/>
            <w:vanish/>
            <w:szCs w:val="20"/>
            <w:shd w:val="clear" w:color="auto" w:fill="FFFF99"/>
            <w:rtl/>
          </w:rPr>
          <w:t>ה"ח 108</w:t>
        </w:r>
      </w:hyperlink>
      <w:r w:rsidRPr="00B83A5F">
        <w:rPr>
          <w:rStyle w:val="big-number"/>
          <w:rFonts w:cs="FrankRuehl" w:hint="cs"/>
          <w:vanish/>
          <w:sz w:val="20"/>
          <w:szCs w:val="20"/>
          <w:shd w:val="clear" w:color="auto" w:fill="FFFF99"/>
          <w:rtl/>
        </w:rPr>
        <w:t>)</w:t>
      </w:r>
    </w:p>
    <w:p w:rsidR="007C7D63" w:rsidRPr="007C7D63" w:rsidRDefault="00E53F96" w:rsidP="004636E7">
      <w:pPr>
        <w:pStyle w:val="P00"/>
        <w:spacing w:before="0"/>
        <w:ind w:left="0" w:right="1134"/>
        <w:rPr>
          <w:rStyle w:val="default"/>
          <w:rFonts w:cs="FrankRuehl" w:hint="cs"/>
          <w:strike/>
          <w:sz w:val="2"/>
          <w:szCs w:val="2"/>
          <w:rtl/>
        </w:rPr>
      </w:pPr>
      <w:r w:rsidRPr="00B83A5F">
        <w:rPr>
          <w:rStyle w:val="big-number"/>
          <w:rFonts w:cs="FrankRuehl" w:hint="cs"/>
          <w:b/>
          <w:bCs/>
          <w:vanish/>
          <w:sz w:val="20"/>
          <w:szCs w:val="20"/>
          <w:shd w:val="clear" w:color="auto" w:fill="FFFF99"/>
          <w:rtl/>
        </w:rPr>
        <w:t>הוספת סעיף 31י</w:t>
      </w:r>
      <w:bookmarkEnd w:id="96"/>
    </w:p>
    <w:p w:rsidR="004636E7" w:rsidRDefault="00E53F96" w:rsidP="004636E7">
      <w:pPr>
        <w:pStyle w:val="P00"/>
        <w:spacing w:before="72"/>
        <w:ind w:left="0" w:right="1134"/>
        <w:rPr>
          <w:rStyle w:val="default"/>
          <w:rFonts w:cs="FrankRuehl" w:hint="cs"/>
          <w:rtl/>
        </w:rPr>
      </w:pPr>
      <w:bookmarkStart w:id="97" w:name="Seif71"/>
      <w:bookmarkEnd w:id="97"/>
      <w:r>
        <w:rPr>
          <w:lang w:val="he-IL"/>
        </w:rPr>
        <w:pict>
          <v:rect id="_x0000_s2188" style="position:absolute;left:0;text-align:left;margin-left:462pt;margin-top:8.05pt;width:77.55pt;height:43.45pt;z-index:251667968" o:allowincell="f" filled="f" stroked="f" strokecolor="lime" strokeweight=".25pt">
            <v:textbox inset="0,0,0,0">
              <w:txbxContent>
                <w:p w:rsidR="004636E7" w:rsidRDefault="004636E7" w:rsidP="004636E7">
                  <w:pPr>
                    <w:spacing w:line="160" w:lineRule="exact"/>
                    <w:jc w:val="left"/>
                    <w:rPr>
                      <w:rFonts w:cs="Miriam" w:hint="cs"/>
                      <w:sz w:val="18"/>
                      <w:szCs w:val="18"/>
                      <w:rtl/>
                    </w:rPr>
                  </w:pPr>
                  <w:r>
                    <w:rPr>
                      <w:rFonts w:cs="Miriam" w:hint="cs"/>
                      <w:sz w:val="18"/>
                      <w:szCs w:val="18"/>
                      <w:rtl/>
                    </w:rPr>
                    <w:t>אי חיוב המדינה לתקצב ולהעביר כספים</w:t>
                  </w:r>
                </w:p>
                <w:p w:rsidR="00E53F96" w:rsidRDefault="00E53F96" w:rsidP="004636E7">
                  <w:pPr>
                    <w:spacing w:line="160" w:lineRule="exact"/>
                    <w:jc w:val="left"/>
                    <w:rPr>
                      <w:rFonts w:cs="Miriam" w:hint="cs"/>
                      <w:noProof/>
                      <w:sz w:val="18"/>
                      <w:szCs w:val="18"/>
                      <w:rtl/>
                    </w:rPr>
                  </w:pPr>
                  <w:r>
                    <w:rPr>
                      <w:rFonts w:cs="Miriam" w:hint="cs"/>
                      <w:sz w:val="18"/>
                      <w:szCs w:val="18"/>
                      <w:rtl/>
                    </w:rPr>
                    <w:t>(</w:t>
                  </w:r>
                  <w:r w:rsidR="004636E7">
                    <w:rPr>
                      <w:rFonts w:cs="Miriam" w:hint="cs"/>
                      <w:sz w:val="18"/>
                      <w:szCs w:val="18"/>
                      <w:rtl/>
                    </w:rPr>
                    <w:t>תיקון מס' 31</w:t>
                  </w:r>
                  <w:r>
                    <w:rPr>
                      <w:rFonts w:cs="Miriam" w:hint="cs"/>
                      <w:sz w:val="18"/>
                      <w:szCs w:val="18"/>
                      <w:rtl/>
                    </w:rPr>
                    <w:t xml:space="preserve">) </w:t>
                  </w:r>
                  <w:r>
                    <w:rPr>
                      <w:rFonts w:cs="Miriam"/>
                      <w:sz w:val="18"/>
                      <w:szCs w:val="18"/>
                      <w:rtl/>
                    </w:rPr>
                    <w:br/>
                  </w:r>
                  <w:r>
                    <w:rPr>
                      <w:rFonts w:cs="Miriam" w:hint="cs"/>
                      <w:sz w:val="18"/>
                      <w:szCs w:val="18"/>
                      <w:rtl/>
                    </w:rPr>
                    <w:t>תשס"ד-2004</w:t>
                  </w:r>
                </w:p>
              </w:txbxContent>
            </v:textbox>
            <w10:anchorlock/>
          </v:rect>
        </w:pict>
      </w:r>
      <w:r>
        <w:rPr>
          <w:rStyle w:val="big-number"/>
          <w:rFonts w:cs="Miriam"/>
          <w:rtl/>
        </w:rPr>
        <w:t>31</w:t>
      </w:r>
      <w:r>
        <w:rPr>
          <w:rStyle w:val="default"/>
          <w:rFonts w:cs="FrankRuehl" w:hint="cs"/>
          <w:rtl/>
        </w:rPr>
        <w:t>יא</w:t>
      </w:r>
      <w:r>
        <w:rPr>
          <w:rStyle w:val="default"/>
          <w:rFonts w:cs="FrankRuehl"/>
          <w:rtl/>
        </w:rPr>
        <w:t>.</w:t>
      </w:r>
      <w:r>
        <w:rPr>
          <w:rStyle w:val="default"/>
          <w:rFonts w:cs="FrankRuehl"/>
          <w:rtl/>
        </w:rPr>
        <w:tab/>
      </w:r>
      <w:r w:rsidR="004636E7" w:rsidRPr="004636E7">
        <w:rPr>
          <w:rStyle w:val="default"/>
          <w:rFonts w:cs="FrankRuehl" w:hint="cs"/>
          <w:rtl/>
        </w:rPr>
        <w:t>בלי לגרוע מהוראות כל דין, אין באמור בפרק זה כדי להטיל על המדינה חובה לתקצב כספים בסכום כלשהו בחוק התקציב השנתי, או להעביר כספים כלשהם לרשות מקומית.</w:t>
      </w:r>
    </w:p>
    <w:p w:rsidR="004636E7" w:rsidRPr="00B83A5F" w:rsidRDefault="004636E7" w:rsidP="004636E7">
      <w:pPr>
        <w:pStyle w:val="P00"/>
        <w:spacing w:before="0"/>
        <w:ind w:left="0" w:right="1134"/>
        <w:rPr>
          <w:rStyle w:val="big-number"/>
          <w:rFonts w:cs="FrankRuehl" w:hint="cs"/>
          <w:vanish/>
          <w:color w:val="FF0000"/>
          <w:sz w:val="20"/>
          <w:szCs w:val="20"/>
          <w:shd w:val="clear" w:color="auto" w:fill="FFFF99"/>
          <w:rtl/>
        </w:rPr>
      </w:pPr>
      <w:bookmarkStart w:id="98" w:name="Rov210"/>
      <w:r w:rsidRPr="00B83A5F">
        <w:rPr>
          <w:rStyle w:val="big-number"/>
          <w:rFonts w:cs="FrankRuehl" w:hint="cs"/>
          <w:vanish/>
          <w:color w:val="FF0000"/>
          <w:sz w:val="20"/>
          <w:szCs w:val="20"/>
          <w:shd w:val="clear" w:color="auto" w:fill="FFFF99"/>
          <w:rtl/>
        </w:rPr>
        <w:t>מיום 16.6.2004</w:t>
      </w:r>
    </w:p>
    <w:p w:rsidR="004636E7" w:rsidRPr="00B83A5F" w:rsidRDefault="004636E7" w:rsidP="004636E7">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31</w:t>
      </w:r>
    </w:p>
    <w:p w:rsidR="004636E7" w:rsidRPr="00B83A5F" w:rsidRDefault="004636E7" w:rsidP="004636E7">
      <w:pPr>
        <w:pStyle w:val="P00"/>
        <w:spacing w:before="0"/>
        <w:ind w:left="0" w:right="1134"/>
        <w:rPr>
          <w:rFonts w:cs="FrankRuehl" w:hint="cs"/>
          <w:vanish/>
          <w:szCs w:val="20"/>
          <w:shd w:val="clear" w:color="auto" w:fill="FFFF99"/>
          <w:rtl/>
        </w:rPr>
      </w:pPr>
      <w:hyperlink r:id="rId121" w:history="1">
        <w:r w:rsidRPr="00B83A5F">
          <w:rPr>
            <w:rStyle w:val="Hyperlink"/>
            <w:rFonts w:cs="FrankRuehl" w:hint="cs"/>
            <w:vanish/>
            <w:szCs w:val="20"/>
            <w:shd w:val="clear" w:color="auto" w:fill="FFFF99"/>
            <w:rtl/>
          </w:rPr>
          <w:t>ס"ח תשס"ד מס' 1943</w:t>
        </w:r>
      </w:hyperlink>
      <w:r w:rsidRPr="00B83A5F">
        <w:rPr>
          <w:rStyle w:val="big-number"/>
          <w:rFonts w:cs="FrankRuehl" w:hint="cs"/>
          <w:vanish/>
          <w:sz w:val="20"/>
          <w:szCs w:val="20"/>
          <w:shd w:val="clear" w:color="auto" w:fill="FFFF99"/>
          <w:rtl/>
        </w:rPr>
        <w:t xml:space="preserve"> מיום 16.6.2004 עמ' 408 (</w:t>
      </w:r>
      <w:hyperlink r:id="rId122" w:history="1">
        <w:r w:rsidRPr="00B83A5F">
          <w:rPr>
            <w:rStyle w:val="Hyperlink"/>
            <w:rFonts w:cs="FrankRuehl" w:hint="cs"/>
            <w:vanish/>
            <w:szCs w:val="20"/>
            <w:shd w:val="clear" w:color="auto" w:fill="FFFF99"/>
            <w:rtl/>
          </w:rPr>
          <w:t>ה"ח 108</w:t>
        </w:r>
      </w:hyperlink>
      <w:r w:rsidRPr="00B83A5F">
        <w:rPr>
          <w:rStyle w:val="big-number"/>
          <w:rFonts w:cs="FrankRuehl" w:hint="cs"/>
          <w:vanish/>
          <w:sz w:val="20"/>
          <w:szCs w:val="20"/>
          <w:shd w:val="clear" w:color="auto" w:fill="FFFF99"/>
          <w:rtl/>
        </w:rPr>
        <w:t>)</w:t>
      </w:r>
    </w:p>
    <w:p w:rsidR="004636E7" w:rsidRPr="007C7D63" w:rsidRDefault="004636E7" w:rsidP="004636E7">
      <w:pPr>
        <w:pStyle w:val="P00"/>
        <w:spacing w:before="0"/>
        <w:ind w:left="0" w:right="1134"/>
        <w:rPr>
          <w:rStyle w:val="default"/>
          <w:rFonts w:cs="FrankRuehl" w:hint="cs"/>
          <w:strike/>
          <w:sz w:val="2"/>
          <w:szCs w:val="2"/>
          <w:rtl/>
        </w:rPr>
      </w:pPr>
      <w:r w:rsidRPr="00B83A5F">
        <w:rPr>
          <w:rStyle w:val="big-number"/>
          <w:rFonts w:cs="FrankRuehl" w:hint="cs"/>
          <w:b/>
          <w:bCs/>
          <w:vanish/>
          <w:sz w:val="20"/>
          <w:szCs w:val="20"/>
          <w:shd w:val="clear" w:color="auto" w:fill="FFFF99"/>
          <w:rtl/>
        </w:rPr>
        <w:t>הוספת סעיף 31י</w:t>
      </w:r>
      <w:r w:rsidRPr="00B83A5F">
        <w:rPr>
          <w:rStyle w:val="default"/>
          <w:rFonts w:cs="FrankRuehl" w:hint="cs"/>
          <w:b/>
          <w:bCs/>
          <w:vanish/>
          <w:sz w:val="20"/>
          <w:szCs w:val="20"/>
          <w:shd w:val="clear" w:color="auto" w:fill="FFFF99"/>
          <w:rtl/>
        </w:rPr>
        <w:t>א</w:t>
      </w:r>
      <w:bookmarkEnd w:id="98"/>
    </w:p>
    <w:p w:rsidR="004636E7" w:rsidRPr="004636E7" w:rsidRDefault="004636E7" w:rsidP="004636E7">
      <w:pPr>
        <w:pStyle w:val="P00"/>
        <w:spacing w:before="72"/>
        <w:ind w:left="0" w:right="1134"/>
        <w:rPr>
          <w:rStyle w:val="default"/>
          <w:rFonts w:cs="FrankRuehl" w:hint="cs"/>
          <w:rtl/>
        </w:rPr>
      </w:pPr>
    </w:p>
    <w:p w:rsidR="004636E7" w:rsidRPr="004636E7" w:rsidRDefault="00E53F96" w:rsidP="004636E7">
      <w:pPr>
        <w:pStyle w:val="P00"/>
        <w:spacing w:before="72"/>
        <w:ind w:left="0" w:right="1134"/>
        <w:rPr>
          <w:rStyle w:val="default"/>
          <w:rFonts w:cs="FrankRuehl" w:hint="cs"/>
          <w:rtl/>
        </w:rPr>
      </w:pPr>
      <w:bookmarkStart w:id="99" w:name="Seif72"/>
      <w:bookmarkEnd w:id="99"/>
      <w:r>
        <w:rPr>
          <w:lang w:val="he-IL"/>
        </w:rPr>
        <w:pict>
          <v:rect id="_x0000_s2189" style="position:absolute;left:0;text-align:left;margin-left:464.5pt;margin-top:8.05pt;width:75.05pt;height:43.6pt;z-index:251668992" o:allowincell="f" filled="f" stroked="f" strokecolor="lime" strokeweight=".25pt">
            <v:textbox inset="0,0,0,0">
              <w:txbxContent>
                <w:p w:rsidR="004636E7" w:rsidRDefault="004636E7" w:rsidP="004636E7">
                  <w:pPr>
                    <w:spacing w:line="160" w:lineRule="exact"/>
                    <w:jc w:val="left"/>
                    <w:rPr>
                      <w:rFonts w:cs="Miriam" w:hint="cs"/>
                      <w:sz w:val="18"/>
                      <w:szCs w:val="18"/>
                      <w:rtl/>
                    </w:rPr>
                  </w:pPr>
                  <w:r>
                    <w:rPr>
                      <w:rFonts w:cs="Miriam" w:hint="cs"/>
                      <w:sz w:val="18"/>
                      <w:szCs w:val="18"/>
                      <w:rtl/>
                    </w:rPr>
                    <w:t>שימוש בכספי המימון להוצאות חיוניות על ידי תאגיד</w:t>
                  </w:r>
                </w:p>
                <w:p w:rsidR="00E53F96" w:rsidRDefault="00E53F96" w:rsidP="004636E7">
                  <w:pPr>
                    <w:spacing w:line="160" w:lineRule="exact"/>
                    <w:jc w:val="left"/>
                    <w:rPr>
                      <w:rFonts w:cs="Miriam" w:hint="cs"/>
                      <w:noProof/>
                      <w:sz w:val="18"/>
                      <w:szCs w:val="18"/>
                      <w:rtl/>
                    </w:rPr>
                  </w:pPr>
                  <w:r>
                    <w:rPr>
                      <w:rFonts w:cs="Miriam" w:hint="cs"/>
                      <w:sz w:val="18"/>
                      <w:szCs w:val="18"/>
                      <w:rtl/>
                    </w:rPr>
                    <w:t>(</w:t>
                  </w:r>
                  <w:r w:rsidR="004636E7">
                    <w:rPr>
                      <w:rFonts w:cs="Miriam" w:hint="cs"/>
                      <w:sz w:val="18"/>
                      <w:szCs w:val="18"/>
                      <w:rtl/>
                    </w:rPr>
                    <w:t>תיקון מס' 31</w:t>
                  </w:r>
                  <w:r>
                    <w:rPr>
                      <w:rFonts w:cs="Miriam" w:hint="cs"/>
                      <w:sz w:val="18"/>
                      <w:szCs w:val="18"/>
                      <w:rtl/>
                    </w:rPr>
                    <w:t>) תשס"ד-2004</w:t>
                  </w:r>
                </w:p>
              </w:txbxContent>
            </v:textbox>
            <w10:anchorlock/>
          </v:rect>
        </w:pict>
      </w:r>
      <w:r>
        <w:rPr>
          <w:rStyle w:val="big-number"/>
          <w:rFonts w:cs="Miriam"/>
          <w:rtl/>
        </w:rPr>
        <w:t>31</w:t>
      </w:r>
      <w:r>
        <w:rPr>
          <w:rStyle w:val="default"/>
          <w:rFonts w:cs="FrankRuehl" w:hint="cs"/>
          <w:rtl/>
        </w:rPr>
        <w:t>יב</w:t>
      </w:r>
      <w:r>
        <w:rPr>
          <w:rStyle w:val="default"/>
          <w:rFonts w:cs="FrankRuehl"/>
          <w:rtl/>
        </w:rPr>
        <w:t>.</w:t>
      </w:r>
      <w:r>
        <w:rPr>
          <w:rStyle w:val="default"/>
          <w:rFonts w:cs="FrankRuehl"/>
          <w:rtl/>
        </w:rPr>
        <w:tab/>
        <w:t>(</w:t>
      </w:r>
      <w:r w:rsidR="004636E7" w:rsidRPr="004636E7">
        <w:rPr>
          <w:rStyle w:val="default"/>
          <w:rFonts w:cs="FrankRuehl" w:hint="cs"/>
          <w:rtl/>
        </w:rPr>
        <w:t>א)</w:t>
      </w:r>
      <w:r w:rsidR="004636E7" w:rsidRPr="004636E7">
        <w:rPr>
          <w:rStyle w:val="default"/>
          <w:rFonts w:cs="FrankRuehl"/>
          <w:rtl/>
        </w:rPr>
        <w:tab/>
      </w:r>
      <w:r w:rsidR="004636E7" w:rsidRPr="004636E7">
        <w:rPr>
          <w:rStyle w:val="default"/>
          <w:rFonts w:cs="FrankRuehl" w:hint="cs"/>
          <w:rtl/>
        </w:rPr>
        <w:t>תאגיד כאמור בפסקה (2) להגדרה "הוצאות חיוניות" שבסעיף 31ה, שקיבל מרשות מקומית בהבראה כספים מהחשבון המיוחד, לא יעשה שימוש בכספים אלה, אלא לשם כיסוי ההוצאות ההכרחיות לצורך אספקת שירותים לציבור על פי דין ותשלום שכר וקצבה, כאמור בפסקה (2) להגדרה האמורה.</w:t>
      </w:r>
    </w:p>
    <w:p w:rsidR="004636E7" w:rsidRPr="004636E7" w:rsidRDefault="004636E7" w:rsidP="004636E7">
      <w:pPr>
        <w:pStyle w:val="P00"/>
        <w:spacing w:before="72"/>
        <w:ind w:left="0" w:right="1134"/>
        <w:rPr>
          <w:rStyle w:val="default"/>
          <w:rFonts w:cs="FrankRuehl" w:hint="cs"/>
          <w:rtl/>
        </w:rPr>
      </w:pPr>
      <w:r w:rsidRPr="004636E7">
        <w:rPr>
          <w:rStyle w:val="default"/>
          <w:rFonts w:cs="FrankRuehl" w:hint="cs"/>
          <w:rtl/>
        </w:rPr>
        <w:tab/>
        <w:t>(ב)</w:t>
      </w:r>
      <w:r w:rsidRPr="004636E7">
        <w:rPr>
          <w:rStyle w:val="default"/>
          <w:rFonts w:cs="FrankRuehl" w:hint="cs"/>
          <w:rtl/>
        </w:rPr>
        <w:tab/>
        <w:t>נותרו בידי התאגיד כספים כאמור בסעיף קטן (א), שאינם נחוצים לו לשם ביצוע הפעולות כאמור באותו סעיף קטן, יוחזרו הכספים לחשבון המיוחד.</w:t>
      </w:r>
    </w:p>
    <w:p w:rsidR="004636E7" w:rsidRPr="00B83A5F" w:rsidRDefault="004636E7" w:rsidP="004636E7">
      <w:pPr>
        <w:pStyle w:val="P00"/>
        <w:spacing w:before="0"/>
        <w:ind w:left="0" w:right="1134"/>
        <w:rPr>
          <w:rStyle w:val="big-number"/>
          <w:rFonts w:cs="FrankRuehl" w:hint="cs"/>
          <w:vanish/>
          <w:color w:val="FF0000"/>
          <w:sz w:val="20"/>
          <w:szCs w:val="20"/>
          <w:shd w:val="clear" w:color="auto" w:fill="FFFF99"/>
          <w:rtl/>
        </w:rPr>
      </w:pPr>
      <w:bookmarkStart w:id="100" w:name="Rov211"/>
      <w:r w:rsidRPr="00B83A5F">
        <w:rPr>
          <w:rStyle w:val="big-number"/>
          <w:rFonts w:cs="FrankRuehl" w:hint="cs"/>
          <w:vanish/>
          <w:color w:val="FF0000"/>
          <w:sz w:val="20"/>
          <w:szCs w:val="20"/>
          <w:shd w:val="clear" w:color="auto" w:fill="FFFF99"/>
          <w:rtl/>
        </w:rPr>
        <w:t>מיום 16.6.2004</w:t>
      </w:r>
    </w:p>
    <w:p w:rsidR="004636E7" w:rsidRPr="00B83A5F" w:rsidRDefault="004636E7" w:rsidP="004636E7">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31</w:t>
      </w:r>
    </w:p>
    <w:p w:rsidR="00E53F96" w:rsidRPr="00B83A5F" w:rsidRDefault="00E53F96">
      <w:pPr>
        <w:pStyle w:val="P00"/>
        <w:spacing w:before="0"/>
        <w:ind w:left="0" w:right="1134"/>
        <w:rPr>
          <w:rFonts w:cs="FrankRuehl" w:hint="cs"/>
          <w:vanish/>
          <w:szCs w:val="20"/>
          <w:shd w:val="clear" w:color="auto" w:fill="FFFF99"/>
          <w:rtl/>
        </w:rPr>
      </w:pPr>
      <w:hyperlink r:id="rId123" w:history="1">
        <w:r w:rsidRPr="00B83A5F">
          <w:rPr>
            <w:rStyle w:val="Hyperlink"/>
            <w:rFonts w:cs="FrankRuehl" w:hint="cs"/>
            <w:vanish/>
            <w:szCs w:val="20"/>
            <w:shd w:val="clear" w:color="auto" w:fill="FFFF99"/>
            <w:rtl/>
          </w:rPr>
          <w:t>ס"ח תשס"ד מס' 1943</w:t>
        </w:r>
      </w:hyperlink>
      <w:r w:rsidRPr="00B83A5F">
        <w:rPr>
          <w:rStyle w:val="big-number"/>
          <w:rFonts w:cs="FrankRuehl" w:hint="cs"/>
          <w:vanish/>
          <w:sz w:val="20"/>
          <w:szCs w:val="20"/>
          <w:shd w:val="clear" w:color="auto" w:fill="FFFF99"/>
          <w:rtl/>
        </w:rPr>
        <w:t xml:space="preserve"> מיום 16.6.2004 עמ' 408 (</w:t>
      </w:r>
      <w:hyperlink r:id="rId124" w:history="1">
        <w:r w:rsidRPr="00B83A5F">
          <w:rPr>
            <w:rStyle w:val="Hyperlink"/>
            <w:rFonts w:cs="FrankRuehl" w:hint="cs"/>
            <w:vanish/>
            <w:szCs w:val="20"/>
            <w:shd w:val="clear" w:color="auto" w:fill="FFFF99"/>
            <w:rtl/>
          </w:rPr>
          <w:t>ה"ח 108</w:t>
        </w:r>
      </w:hyperlink>
      <w:r w:rsidRPr="00B83A5F">
        <w:rPr>
          <w:rStyle w:val="big-number"/>
          <w:rFonts w:cs="FrankRuehl" w:hint="cs"/>
          <w:vanish/>
          <w:sz w:val="20"/>
          <w:szCs w:val="20"/>
          <w:shd w:val="clear" w:color="auto" w:fill="FFFF99"/>
          <w:rtl/>
        </w:rPr>
        <w:t>)</w:t>
      </w:r>
    </w:p>
    <w:p w:rsidR="007C7D63" w:rsidRPr="007C7D63" w:rsidRDefault="00E53F96" w:rsidP="004636E7">
      <w:pPr>
        <w:pStyle w:val="P00"/>
        <w:spacing w:before="0"/>
        <w:ind w:left="0" w:right="1134"/>
        <w:rPr>
          <w:rStyle w:val="default"/>
          <w:rFonts w:cs="FrankRuehl" w:hint="cs"/>
          <w:strike/>
          <w:sz w:val="2"/>
          <w:szCs w:val="2"/>
          <w:rtl/>
        </w:rPr>
      </w:pPr>
      <w:r w:rsidRPr="00B83A5F">
        <w:rPr>
          <w:rStyle w:val="big-number"/>
          <w:rFonts w:cs="FrankRuehl" w:hint="cs"/>
          <w:b/>
          <w:bCs/>
          <w:vanish/>
          <w:sz w:val="20"/>
          <w:szCs w:val="20"/>
          <w:shd w:val="clear" w:color="auto" w:fill="FFFF99"/>
          <w:rtl/>
        </w:rPr>
        <w:t>הוספת סעיף 31י</w:t>
      </w:r>
      <w:r w:rsidRPr="00B83A5F">
        <w:rPr>
          <w:rStyle w:val="default"/>
          <w:rFonts w:cs="FrankRuehl" w:hint="cs"/>
          <w:b/>
          <w:bCs/>
          <w:vanish/>
          <w:sz w:val="20"/>
          <w:szCs w:val="20"/>
          <w:shd w:val="clear" w:color="auto" w:fill="FFFF99"/>
          <w:rtl/>
        </w:rPr>
        <w:t>ב</w:t>
      </w:r>
      <w:bookmarkEnd w:id="100"/>
    </w:p>
    <w:p w:rsidR="009A5252" w:rsidRPr="009A5252" w:rsidRDefault="00E53F96" w:rsidP="009A5252">
      <w:pPr>
        <w:pStyle w:val="P00"/>
        <w:spacing w:before="72"/>
        <w:ind w:left="0" w:right="1134"/>
        <w:rPr>
          <w:rStyle w:val="default"/>
          <w:rFonts w:cs="FrankRuehl" w:hint="cs"/>
          <w:rtl/>
        </w:rPr>
      </w:pPr>
      <w:bookmarkStart w:id="101" w:name="Seif73"/>
      <w:bookmarkEnd w:id="101"/>
      <w:r>
        <w:rPr>
          <w:lang w:val="he-IL"/>
        </w:rPr>
        <w:pict>
          <v:rect id="_x0000_s2190" style="position:absolute;left:0;text-align:left;margin-left:464.35pt;margin-top:7.1pt;width:75.05pt;height:35.65pt;z-index:251670016" o:allowincell="f" filled="f" stroked="f" strokecolor="lime" strokeweight=".25pt">
            <v:textbox style="mso-next-textbox:#_x0000_s2190" inset="0,0,0,0">
              <w:txbxContent>
                <w:p w:rsidR="009A5252" w:rsidRDefault="009A5252" w:rsidP="009A5252">
                  <w:pPr>
                    <w:spacing w:line="160" w:lineRule="exact"/>
                    <w:jc w:val="left"/>
                    <w:rPr>
                      <w:rFonts w:cs="Miriam" w:hint="cs"/>
                      <w:sz w:val="18"/>
                      <w:szCs w:val="18"/>
                      <w:rtl/>
                    </w:rPr>
                  </w:pPr>
                  <w:r>
                    <w:rPr>
                      <w:rFonts w:cs="Miriam" w:hint="cs"/>
                      <w:sz w:val="18"/>
                      <w:szCs w:val="18"/>
                      <w:rtl/>
                    </w:rPr>
                    <w:t>תוקף</w:t>
                  </w:r>
                </w:p>
                <w:p w:rsidR="00E53F96" w:rsidRDefault="00E53F96" w:rsidP="009A5252">
                  <w:pPr>
                    <w:spacing w:line="160" w:lineRule="exact"/>
                    <w:jc w:val="left"/>
                    <w:rPr>
                      <w:rFonts w:cs="Miriam" w:hint="cs"/>
                      <w:noProof/>
                      <w:sz w:val="18"/>
                      <w:szCs w:val="18"/>
                      <w:rtl/>
                    </w:rPr>
                  </w:pPr>
                  <w:r>
                    <w:rPr>
                      <w:rFonts w:cs="Miriam" w:hint="cs"/>
                      <w:sz w:val="18"/>
                      <w:szCs w:val="18"/>
                      <w:rtl/>
                    </w:rPr>
                    <w:t>(</w:t>
                  </w:r>
                  <w:r w:rsidR="009A5252">
                    <w:rPr>
                      <w:rFonts w:cs="Miriam" w:hint="cs"/>
                      <w:sz w:val="18"/>
                      <w:szCs w:val="18"/>
                      <w:rtl/>
                    </w:rPr>
                    <w:t>תיקון מס' 31</w:t>
                  </w:r>
                  <w:r>
                    <w:rPr>
                      <w:rFonts w:cs="Miriam" w:hint="cs"/>
                      <w:sz w:val="18"/>
                      <w:szCs w:val="18"/>
                      <w:rtl/>
                    </w:rPr>
                    <w:t>) תשס"ד-2004</w:t>
                  </w:r>
                </w:p>
              </w:txbxContent>
            </v:textbox>
            <w10:anchorlock/>
          </v:rect>
        </w:pict>
      </w:r>
      <w:r>
        <w:rPr>
          <w:rStyle w:val="big-number"/>
          <w:rFonts w:cs="Miriam"/>
          <w:rtl/>
        </w:rPr>
        <w:t>31</w:t>
      </w:r>
      <w:r>
        <w:rPr>
          <w:rStyle w:val="default"/>
          <w:rFonts w:cs="FrankRuehl" w:hint="cs"/>
          <w:rtl/>
        </w:rPr>
        <w:t>יג</w:t>
      </w:r>
      <w:r>
        <w:rPr>
          <w:rStyle w:val="default"/>
          <w:rFonts w:cs="FrankRuehl"/>
          <w:rtl/>
        </w:rPr>
        <w:t>.</w:t>
      </w:r>
      <w:r>
        <w:rPr>
          <w:rStyle w:val="default"/>
          <w:rFonts w:cs="FrankRuehl"/>
          <w:rtl/>
        </w:rPr>
        <w:tab/>
      </w:r>
      <w:r w:rsidR="009A5252" w:rsidRPr="009A5252">
        <w:rPr>
          <w:rStyle w:val="default"/>
          <w:rFonts w:cs="FrankRuehl" w:hint="cs"/>
          <w:rtl/>
        </w:rPr>
        <w:t>פרק זה יעמוד בתוקפו לגבי רשות מקומית בהבראה, עד תום תקופת תכנית ההבראה שהוכנה לגביה.</w:t>
      </w:r>
    </w:p>
    <w:p w:rsidR="009A5252" w:rsidRPr="00B83A5F" w:rsidRDefault="009A5252" w:rsidP="009A5252">
      <w:pPr>
        <w:pStyle w:val="P00"/>
        <w:spacing w:before="0"/>
        <w:ind w:left="0" w:right="1134"/>
        <w:rPr>
          <w:rStyle w:val="big-number"/>
          <w:rFonts w:cs="FrankRuehl" w:hint="cs"/>
          <w:vanish/>
          <w:color w:val="FF0000"/>
          <w:sz w:val="20"/>
          <w:szCs w:val="20"/>
          <w:shd w:val="clear" w:color="auto" w:fill="FFFF99"/>
          <w:rtl/>
        </w:rPr>
      </w:pPr>
      <w:bookmarkStart w:id="102" w:name="Rov212"/>
      <w:r w:rsidRPr="00B83A5F">
        <w:rPr>
          <w:rStyle w:val="big-number"/>
          <w:rFonts w:cs="FrankRuehl" w:hint="cs"/>
          <w:vanish/>
          <w:color w:val="FF0000"/>
          <w:sz w:val="20"/>
          <w:szCs w:val="20"/>
          <w:shd w:val="clear" w:color="auto" w:fill="FFFF99"/>
          <w:rtl/>
        </w:rPr>
        <w:t>מיום 16.6.2004</w:t>
      </w:r>
    </w:p>
    <w:p w:rsidR="009A5252" w:rsidRPr="00B83A5F" w:rsidRDefault="009A5252" w:rsidP="009A5252">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31</w:t>
      </w:r>
    </w:p>
    <w:p w:rsidR="00E53F96" w:rsidRPr="00B83A5F" w:rsidRDefault="00E53F96">
      <w:pPr>
        <w:pStyle w:val="P00"/>
        <w:spacing w:before="0"/>
        <w:ind w:left="0" w:right="1134"/>
        <w:rPr>
          <w:rFonts w:cs="FrankRuehl" w:hint="cs"/>
          <w:vanish/>
          <w:szCs w:val="20"/>
          <w:shd w:val="clear" w:color="auto" w:fill="FFFF99"/>
          <w:rtl/>
        </w:rPr>
      </w:pPr>
      <w:hyperlink r:id="rId125" w:history="1">
        <w:r w:rsidRPr="00B83A5F">
          <w:rPr>
            <w:rStyle w:val="Hyperlink"/>
            <w:rFonts w:cs="FrankRuehl" w:hint="cs"/>
            <w:vanish/>
            <w:szCs w:val="20"/>
            <w:shd w:val="clear" w:color="auto" w:fill="FFFF99"/>
            <w:rtl/>
          </w:rPr>
          <w:t>ס"ח תשס"ד מס' 1943</w:t>
        </w:r>
      </w:hyperlink>
      <w:r w:rsidRPr="00B83A5F">
        <w:rPr>
          <w:rStyle w:val="big-number"/>
          <w:rFonts w:cs="FrankRuehl" w:hint="cs"/>
          <w:vanish/>
          <w:sz w:val="20"/>
          <w:szCs w:val="20"/>
          <w:shd w:val="clear" w:color="auto" w:fill="FFFF99"/>
          <w:rtl/>
        </w:rPr>
        <w:t xml:space="preserve"> מיום 16.6.2004 עמ' 408 (</w:t>
      </w:r>
      <w:hyperlink r:id="rId126" w:history="1">
        <w:r w:rsidRPr="00B83A5F">
          <w:rPr>
            <w:rStyle w:val="Hyperlink"/>
            <w:rFonts w:cs="FrankRuehl" w:hint="cs"/>
            <w:vanish/>
            <w:szCs w:val="20"/>
            <w:shd w:val="clear" w:color="auto" w:fill="FFFF99"/>
            <w:rtl/>
          </w:rPr>
          <w:t>ה"ח 108</w:t>
        </w:r>
      </w:hyperlink>
      <w:r w:rsidRPr="00B83A5F">
        <w:rPr>
          <w:rStyle w:val="big-number"/>
          <w:rFonts w:cs="FrankRuehl" w:hint="cs"/>
          <w:vanish/>
          <w:sz w:val="20"/>
          <w:szCs w:val="20"/>
          <w:shd w:val="clear" w:color="auto" w:fill="FFFF99"/>
          <w:rtl/>
        </w:rPr>
        <w:t>)</w:t>
      </w:r>
    </w:p>
    <w:p w:rsidR="007C7D63" w:rsidRPr="007C7D63" w:rsidRDefault="00E53F96" w:rsidP="009A5252">
      <w:pPr>
        <w:pStyle w:val="P00"/>
        <w:spacing w:before="0"/>
        <w:ind w:left="0" w:right="1134"/>
        <w:rPr>
          <w:rStyle w:val="default"/>
          <w:rFonts w:cs="FrankRuehl" w:hint="cs"/>
          <w:strike/>
          <w:sz w:val="2"/>
          <w:szCs w:val="2"/>
          <w:rtl/>
        </w:rPr>
      </w:pPr>
      <w:r w:rsidRPr="00B83A5F">
        <w:rPr>
          <w:rStyle w:val="big-number"/>
          <w:rFonts w:cs="FrankRuehl" w:hint="cs"/>
          <w:b/>
          <w:bCs/>
          <w:vanish/>
          <w:sz w:val="20"/>
          <w:szCs w:val="20"/>
          <w:shd w:val="clear" w:color="auto" w:fill="FFFF99"/>
          <w:rtl/>
        </w:rPr>
        <w:t>הוספת סעיף 31י</w:t>
      </w:r>
      <w:r w:rsidRPr="00B83A5F">
        <w:rPr>
          <w:rStyle w:val="default"/>
          <w:rFonts w:cs="FrankRuehl" w:hint="cs"/>
          <w:b/>
          <w:bCs/>
          <w:vanish/>
          <w:sz w:val="20"/>
          <w:szCs w:val="20"/>
          <w:shd w:val="clear" w:color="auto" w:fill="FFFF99"/>
          <w:rtl/>
        </w:rPr>
        <w:t>ג</w:t>
      </w:r>
      <w:bookmarkEnd w:id="102"/>
    </w:p>
    <w:p w:rsidR="0048556E" w:rsidRPr="0048556E" w:rsidRDefault="00E53F96" w:rsidP="0048556E">
      <w:pPr>
        <w:pStyle w:val="P00"/>
        <w:spacing w:before="72"/>
        <w:ind w:left="0" w:right="1134"/>
        <w:rPr>
          <w:rStyle w:val="default"/>
          <w:rFonts w:cs="FrankRuehl" w:hint="cs"/>
          <w:rtl/>
        </w:rPr>
      </w:pPr>
      <w:bookmarkStart w:id="103" w:name="Seif74"/>
      <w:bookmarkEnd w:id="103"/>
      <w:r>
        <w:rPr>
          <w:lang w:val="he-IL"/>
        </w:rPr>
        <w:pict>
          <v:rect id="_x0000_s2191" style="position:absolute;left:0;text-align:left;margin-left:462pt;margin-top:8.05pt;width:77.55pt;height:36.5pt;z-index:251671040" o:allowincell="f" filled="f" stroked="f" strokecolor="lime" strokeweight=".25pt">
            <v:textbox inset="0,0,0,0">
              <w:txbxContent>
                <w:p w:rsidR="0048556E" w:rsidRDefault="0048556E" w:rsidP="0048556E">
                  <w:pPr>
                    <w:spacing w:line="160" w:lineRule="exact"/>
                    <w:jc w:val="left"/>
                    <w:rPr>
                      <w:rFonts w:cs="Miriam" w:hint="cs"/>
                      <w:sz w:val="18"/>
                      <w:szCs w:val="18"/>
                      <w:rtl/>
                    </w:rPr>
                  </w:pPr>
                  <w:r>
                    <w:rPr>
                      <w:rFonts w:cs="Miriam" w:hint="cs"/>
                      <w:sz w:val="18"/>
                      <w:szCs w:val="18"/>
                      <w:rtl/>
                    </w:rPr>
                    <w:t>הוצאות דחופות של רשות מקומית בקשיים</w:t>
                  </w:r>
                </w:p>
                <w:p w:rsidR="00E53F96" w:rsidRDefault="00E53F96" w:rsidP="0048556E">
                  <w:pPr>
                    <w:spacing w:line="160" w:lineRule="exact"/>
                    <w:jc w:val="left"/>
                    <w:rPr>
                      <w:rFonts w:cs="Miriam" w:hint="cs"/>
                      <w:noProof/>
                      <w:sz w:val="18"/>
                      <w:szCs w:val="18"/>
                      <w:rtl/>
                    </w:rPr>
                  </w:pPr>
                  <w:r>
                    <w:rPr>
                      <w:rFonts w:cs="Miriam" w:hint="cs"/>
                      <w:sz w:val="18"/>
                      <w:szCs w:val="18"/>
                      <w:rtl/>
                    </w:rPr>
                    <w:t>(</w:t>
                  </w:r>
                  <w:r w:rsidR="0048556E">
                    <w:rPr>
                      <w:rFonts w:cs="Miriam" w:hint="cs"/>
                      <w:sz w:val="18"/>
                      <w:szCs w:val="18"/>
                      <w:rtl/>
                    </w:rPr>
                    <w:t>תיקון מס' 31</w:t>
                  </w:r>
                  <w:r>
                    <w:rPr>
                      <w:rFonts w:cs="Miriam" w:hint="cs"/>
                      <w:sz w:val="18"/>
                      <w:szCs w:val="18"/>
                      <w:rtl/>
                    </w:rPr>
                    <w:t xml:space="preserve">) </w:t>
                  </w:r>
                  <w:r>
                    <w:rPr>
                      <w:rFonts w:cs="Miriam"/>
                      <w:sz w:val="18"/>
                      <w:szCs w:val="18"/>
                      <w:rtl/>
                    </w:rPr>
                    <w:br/>
                  </w:r>
                  <w:r>
                    <w:rPr>
                      <w:rFonts w:cs="Miriam" w:hint="cs"/>
                      <w:sz w:val="18"/>
                      <w:szCs w:val="18"/>
                      <w:rtl/>
                    </w:rPr>
                    <w:t>תשס"ד-2004</w:t>
                  </w:r>
                </w:p>
              </w:txbxContent>
            </v:textbox>
            <w10:anchorlock/>
          </v:rect>
        </w:pict>
      </w:r>
      <w:r>
        <w:rPr>
          <w:rStyle w:val="big-number"/>
          <w:rFonts w:cs="Miriam"/>
          <w:rtl/>
        </w:rPr>
        <w:t>31</w:t>
      </w:r>
      <w:r>
        <w:rPr>
          <w:rStyle w:val="default"/>
          <w:rFonts w:cs="FrankRuehl" w:hint="cs"/>
          <w:rtl/>
        </w:rPr>
        <w:t>יד</w:t>
      </w:r>
      <w:r>
        <w:rPr>
          <w:rStyle w:val="default"/>
          <w:rFonts w:cs="FrankRuehl"/>
          <w:rtl/>
        </w:rPr>
        <w:t>.</w:t>
      </w:r>
      <w:r>
        <w:rPr>
          <w:rStyle w:val="default"/>
          <w:rFonts w:cs="FrankRuehl"/>
          <w:rtl/>
        </w:rPr>
        <w:tab/>
        <w:t>(</w:t>
      </w:r>
      <w:r w:rsidR="0048556E" w:rsidRPr="0048556E">
        <w:rPr>
          <w:rStyle w:val="default"/>
          <w:rFonts w:cs="FrankRuehl" w:hint="cs"/>
          <w:rtl/>
        </w:rPr>
        <w:t>א)</w:t>
      </w:r>
      <w:r w:rsidR="0048556E" w:rsidRPr="0048556E">
        <w:rPr>
          <w:rStyle w:val="default"/>
          <w:rFonts w:cs="FrankRuehl"/>
          <w:rtl/>
        </w:rPr>
        <w:tab/>
      </w:r>
      <w:r w:rsidR="0048556E" w:rsidRPr="0048556E">
        <w:rPr>
          <w:rStyle w:val="default"/>
          <w:rFonts w:cs="FrankRuehl" w:hint="cs"/>
          <w:rtl/>
        </w:rPr>
        <w:t xml:space="preserve">רשות מקומית בקשיים, אשר הודיעה לשם הפנים על החלת סעיף זה עליה, והתחייבה להגיש תכנית הבראה בתוך שלושים ימים מיום מתן ההודעה כאמור, יחולו עליה הוראות סעיף זה, ובלבד שמונה לה חשב מלווה; להודעה כאמור יצורף תצהיר מאת גזבר הרשות המקומית, ולפיו מתקיימים ברשות המקומית התנאים הקבועים בסעיף זה; לענין סעיף זה, "רשות מקומית בקשיים" </w:t>
      </w:r>
      <w:r w:rsidR="0048556E" w:rsidRPr="0048556E">
        <w:rPr>
          <w:rStyle w:val="default"/>
          <w:rFonts w:cs="FrankRuehl"/>
          <w:rtl/>
        </w:rPr>
        <w:t>–</w:t>
      </w:r>
      <w:r w:rsidR="0048556E" w:rsidRPr="0048556E">
        <w:rPr>
          <w:rStyle w:val="default"/>
          <w:rFonts w:cs="FrankRuehl" w:hint="cs"/>
          <w:rtl/>
        </w:rPr>
        <w:t xml:space="preserve"> רשות מקומית שהגירעון המצטבר שלה הוא 17.5 אחוז לפחות ואשר לא שילמה במשך חודשיים לפחות שכר לרוב עובדיה, וכן לא שילמה קצבה לרוב עובדיה שיצאו לגמלאות או לשאיריהם, אשר זכאים לקצבה מקופתה.</w:t>
      </w:r>
    </w:p>
    <w:p w:rsidR="0048556E" w:rsidRPr="0048556E" w:rsidRDefault="0048556E" w:rsidP="0048556E">
      <w:pPr>
        <w:pStyle w:val="P00"/>
        <w:spacing w:before="72"/>
        <w:ind w:left="0" w:right="1134"/>
        <w:rPr>
          <w:rStyle w:val="default"/>
          <w:rFonts w:cs="FrankRuehl" w:hint="cs"/>
          <w:rtl/>
        </w:rPr>
      </w:pPr>
      <w:r w:rsidRPr="0048556E">
        <w:rPr>
          <w:rStyle w:val="default"/>
          <w:rFonts w:cs="FrankRuehl" w:hint="cs"/>
          <w:rtl/>
        </w:rPr>
        <w:tab/>
        <w:t>(ב)</w:t>
      </w:r>
      <w:r w:rsidRPr="0048556E">
        <w:rPr>
          <w:rStyle w:val="default"/>
          <w:rFonts w:cs="FrankRuehl" w:hint="cs"/>
          <w:rtl/>
        </w:rPr>
        <w:tab/>
        <w:t xml:space="preserve">הגישה רשות מקומית בקשיים לשר הפנים הודעה כאמור בסעיף קטן (א), יפתח גזבר הרשות המקומית חשבון בנק נפרד בתאגיד בנקאי (להלן </w:t>
      </w:r>
      <w:r w:rsidRPr="0048556E">
        <w:rPr>
          <w:rStyle w:val="default"/>
          <w:rFonts w:cs="FrankRuehl"/>
          <w:rtl/>
        </w:rPr>
        <w:t>–</w:t>
      </w:r>
      <w:r w:rsidRPr="0048556E">
        <w:rPr>
          <w:rStyle w:val="default"/>
          <w:rFonts w:cs="FrankRuehl" w:hint="cs"/>
          <w:rtl/>
        </w:rPr>
        <w:t xml:space="preserve"> חשבון הוצאות דחופות).</w:t>
      </w:r>
    </w:p>
    <w:p w:rsidR="0048556E" w:rsidRPr="0048556E" w:rsidRDefault="0048556E" w:rsidP="0048556E">
      <w:pPr>
        <w:pStyle w:val="P00"/>
        <w:spacing w:before="72"/>
        <w:ind w:left="0" w:right="1134"/>
        <w:rPr>
          <w:rStyle w:val="default"/>
          <w:rFonts w:cs="FrankRuehl" w:hint="cs"/>
          <w:rtl/>
        </w:rPr>
      </w:pPr>
      <w:r>
        <w:rPr>
          <w:rFonts w:cs="FrankRuehl" w:hint="cs"/>
          <w:sz w:val="26"/>
          <w:rtl/>
          <w:lang w:eastAsia="en-US"/>
        </w:rPr>
        <w:pict>
          <v:shape id="_x0000_s2444" type="#_x0000_t202" style="position:absolute;left:0;text-align:left;margin-left:470.35pt;margin-top:7.1pt;width:1in;height:14.95pt;z-index:251737600" filled="f" stroked="f">
            <v:textbox inset="1mm,0,1mm,0">
              <w:txbxContent>
                <w:p w:rsidR="0048556E" w:rsidRDefault="0048556E" w:rsidP="0048556E">
                  <w:pPr>
                    <w:spacing w:line="160" w:lineRule="exact"/>
                    <w:jc w:val="left"/>
                    <w:rPr>
                      <w:rFonts w:cs="Miriam" w:hint="cs"/>
                      <w:noProof/>
                      <w:sz w:val="18"/>
                      <w:szCs w:val="18"/>
                      <w:rtl/>
                    </w:rPr>
                  </w:pPr>
                  <w:r>
                    <w:rPr>
                      <w:rFonts w:cs="Miriam" w:hint="cs"/>
                      <w:sz w:val="18"/>
                      <w:szCs w:val="18"/>
                      <w:rtl/>
                    </w:rPr>
                    <w:t>ת"ט תשס"ד-2004</w:t>
                  </w:r>
                </w:p>
              </w:txbxContent>
            </v:textbox>
          </v:shape>
        </w:pict>
      </w:r>
      <w:r w:rsidRPr="0048556E">
        <w:rPr>
          <w:rStyle w:val="default"/>
          <w:rFonts w:cs="FrankRuehl" w:hint="cs"/>
          <w:rtl/>
        </w:rPr>
        <w:tab/>
        <w:t>(ג)</w:t>
      </w:r>
      <w:r w:rsidRPr="0048556E">
        <w:rPr>
          <w:rStyle w:val="default"/>
          <w:rFonts w:cs="FrankRuehl" w:hint="cs"/>
          <w:rtl/>
        </w:rPr>
        <w:tab/>
        <w:t xml:space="preserve">בחשבון ההוצאות הדחופות יופקדו כל הכנסות הרשות המקומית בקשיים, החל במועד פתיחת החשבון ולמשך כל תקופת תחולתו של סעיף זה עליה, כאמור בסעיפים קטנים (ו) ו-(ז) (להלן </w:t>
      </w:r>
      <w:r w:rsidRPr="0048556E">
        <w:rPr>
          <w:rStyle w:val="default"/>
          <w:rFonts w:cs="FrankRuehl"/>
          <w:rtl/>
        </w:rPr>
        <w:t>–</w:t>
      </w:r>
      <w:r w:rsidRPr="0048556E">
        <w:rPr>
          <w:rStyle w:val="default"/>
          <w:rFonts w:cs="FrankRuehl" w:hint="cs"/>
          <w:rtl/>
        </w:rPr>
        <w:t xml:space="preserve"> תקופת תחולתו של סעיף זה).</w:t>
      </w:r>
    </w:p>
    <w:p w:rsidR="0048556E" w:rsidRPr="0048556E" w:rsidRDefault="0048556E" w:rsidP="0048556E">
      <w:pPr>
        <w:pStyle w:val="P00"/>
        <w:spacing w:before="72"/>
        <w:ind w:left="0" w:right="1134"/>
        <w:rPr>
          <w:rStyle w:val="default"/>
          <w:rFonts w:cs="FrankRuehl" w:hint="cs"/>
          <w:rtl/>
        </w:rPr>
      </w:pPr>
      <w:r w:rsidRPr="0048556E">
        <w:rPr>
          <w:rStyle w:val="default"/>
          <w:rFonts w:cs="FrankRuehl" w:hint="cs"/>
          <w:rtl/>
        </w:rPr>
        <w:tab/>
        <w:t>(ד)</w:t>
      </w:r>
      <w:r w:rsidRPr="0048556E">
        <w:rPr>
          <w:rStyle w:val="default"/>
          <w:rFonts w:cs="FrankRuehl" w:hint="cs"/>
          <w:rtl/>
        </w:rPr>
        <w:tab/>
        <w:t>כספי חשבון ההוצאות הדחופות ישמשו אך ורק לצורך תשלום ההוצאות כאמור בסעיף 31ח(ד) הדרושות למשך תקופת תחולתו של סעיף זה.</w:t>
      </w:r>
    </w:p>
    <w:p w:rsidR="0048556E" w:rsidRPr="0048556E" w:rsidRDefault="0048556E" w:rsidP="0048556E">
      <w:pPr>
        <w:pStyle w:val="P00"/>
        <w:spacing w:before="72"/>
        <w:ind w:left="1021" w:right="1134" w:hanging="1021"/>
        <w:rPr>
          <w:rStyle w:val="default"/>
          <w:rFonts w:cs="FrankRuehl" w:hint="cs"/>
          <w:rtl/>
        </w:rPr>
      </w:pPr>
      <w:r w:rsidRPr="0048556E">
        <w:rPr>
          <w:rStyle w:val="default"/>
          <w:rFonts w:cs="FrankRuehl" w:hint="cs"/>
          <w:rtl/>
        </w:rPr>
        <w:tab/>
        <w:t>(ה)</w:t>
      </w:r>
      <w:r w:rsidRPr="0048556E">
        <w:rPr>
          <w:rStyle w:val="default"/>
          <w:rFonts w:cs="FrankRuehl" w:hint="cs"/>
          <w:rtl/>
        </w:rPr>
        <w:tab/>
        <w:t>(1)</w:t>
      </w:r>
      <w:r w:rsidRPr="0048556E">
        <w:rPr>
          <w:rStyle w:val="default"/>
          <w:rFonts w:cs="FrankRuehl" w:hint="cs"/>
          <w:rtl/>
        </w:rPr>
        <w:tab/>
        <w:t>הכספים שבחשבון ההוצאות הדחופות לא יהיו ניתנים לשעבוד, להמחאה או לעיקול, ועיקול שהוטל לפני תקופת תחולתו של סעיף זה, אף אם הוטל לפני תחילתו של תיקון מס' 31, לא יחול על כספים שבחשבון זה; אין בהוראות סעיף קטן זה כדי למנוע שעבוד או המחאה של הכנסות הרשות המקומית בקשיים בתקופת תחולתו של סעיף זה לצורך הבטחת הלוואת שעה, ובלבד שניתן אישור שר הפנים לשעבוד או להמחאה כאמור.</w:t>
      </w:r>
    </w:p>
    <w:p w:rsidR="0048556E" w:rsidRPr="0048556E" w:rsidRDefault="00B83B66" w:rsidP="0048556E">
      <w:pPr>
        <w:pStyle w:val="P00"/>
        <w:spacing w:before="72"/>
        <w:ind w:left="1021" w:right="1134"/>
        <w:rPr>
          <w:rStyle w:val="default"/>
          <w:rFonts w:cs="FrankRuehl" w:hint="cs"/>
          <w:rtl/>
        </w:rPr>
      </w:pPr>
      <w:r>
        <w:rPr>
          <w:rFonts w:cs="FrankRuehl" w:hint="cs"/>
          <w:sz w:val="26"/>
          <w:rtl/>
          <w:lang w:eastAsia="en-US"/>
        </w:rPr>
        <w:pict>
          <v:shape id="_x0000_s2447" type="#_x0000_t202" style="position:absolute;left:0;text-align:left;margin-left:470.35pt;margin-top:7.1pt;width:1in;height:14.95pt;z-index:251738624" filled="f" stroked="f">
            <v:textbox inset="1mm,0,1mm,0">
              <w:txbxContent>
                <w:p w:rsidR="00B83B66" w:rsidRDefault="00B83B66" w:rsidP="00B83B66">
                  <w:pPr>
                    <w:spacing w:line="160" w:lineRule="exact"/>
                    <w:jc w:val="left"/>
                    <w:rPr>
                      <w:rFonts w:cs="Miriam" w:hint="cs"/>
                      <w:noProof/>
                      <w:sz w:val="18"/>
                      <w:szCs w:val="18"/>
                      <w:rtl/>
                    </w:rPr>
                  </w:pPr>
                  <w:r>
                    <w:rPr>
                      <w:rFonts w:cs="Miriam" w:hint="cs"/>
                      <w:sz w:val="18"/>
                      <w:szCs w:val="18"/>
                      <w:rtl/>
                    </w:rPr>
                    <w:t>ת"ט תשס"ד-2004</w:t>
                  </w:r>
                </w:p>
              </w:txbxContent>
            </v:textbox>
          </v:shape>
        </w:pict>
      </w:r>
      <w:r w:rsidR="0048556E" w:rsidRPr="0048556E">
        <w:rPr>
          <w:rStyle w:val="default"/>
          <w:rFonts w:cs="FrankRuehl" w:hint="cs"/>
          <w:rtl/>
        </w:rPr>
        <w:t>(2)</w:t>
      </w:r>
      <w:r w:rsidR="0048556E" w:rsidRPr="0048556E">
        <w:rPr>
          <w:rStyle w:val="default"/>
          <w:rFonts w:cs="FrankRuehl" w:hint="cs"/>
          <w:rtl/>
        </w:rPr>
        <w:tab/>
        <w:t>במהלך תקופת תחולתו של סעיף זה, לא ניתן יהיה לפתוח או להמשיך בהליך למימוש שעבוד, המחאה או עיקול שנוצרו, שהומחו או שהוטלו על כספי רשות מקומית</w:t>
      </w:r>
      <w:r>
        <w:rPr>
          <w:rStyle w:val="default"/>
          <w:rFonts w:cs="FrankRuehl" w:hint="cs"/>
          <w:rtl/>
        </w:rPr>
        <w:t xml:space="preserve"> </w:t>
      </w:r>
      <w:r w:rsidR="0048556E" w:rsidRPr="0048556E">
        <w:rPr>
          <w:rStyle w:val="default"/>
          <w:rFonts w:cs="FrankRuehl" w:hint="cs"/>
          <w:rtl/>
        </w:rPr>
        <w:t>בקשיים בתקופה זו; כמו כן לא ניתן יהיה בתקופה זו לפתוח או להמשיך בהליך למימוש שעבוד, המחאה או עיקול, שנוצרו, שהומחו או שהוטלו לפני תחילת תחולתו של סעיף זה, אף אם נוצרו, הומחו או הוטלו לפני תחילתו של תיקון מס' 31, והכל בנוגע לכספים שבחשבון ההוצאות הדחופות.</w:t>
      </w:r>
    </w:p>
    <w:p w:rsidR="0048556E" w:rsidRPr="0048556E" w:rsidRDefault="00B83B66" w:rsidP="0048556E">
      <w:pPr>
        <w:pStyle w:val="P00"/>
        <w:spacing w:before="72"/>
        <w:ind w:left="1021" w:right="1134"/>
        <w:rPr>
          <w:rStyle w:val="default"/>
          <w:rFonts w:cs="FrankRuehl" w:hint="cs"/>
          <w:rtl/>
        </w:rPr>
      </w:pPr>
      <w:r>
        <w:rPr>
          <w:rFonts w:cs="FrankRuehl" w:hint="cs"/>
          <w:sz w:val="26"/>
          <w:rtl/>
          <w:lang w:eastAsia="en-US"/>
        </w:rPr>
        <w:pict>
          <v:shape id="_x0000_s2450" type="#_x0000_t202" style="position:absolute;left:0;text-align:left;margin-left:470.35pt;margin-top:7.1pt;width:1in;height:14.95pt;z-index:251739648" filled="f" stroked="f">
            <v:textbox inset="1mm,0,1mm,0">
              <w:txbxContent>
                <w:p w:rsidR="00B83B66" w:rsidRDefault="00B83B66" w:rsidP="00B83B66">
                  <w:pPr>
                    <w:spacing w:line="160" w:lineRule="exact"/>
                    <w:jc w:val="left"/>
                    <w:rPr>
                      <w:rFonts w:cs="Miriam" w:hint="cs"/>
                      <w:noProof/>
                      <w:sz w:val="18"/>
                      <w:szCs w:val="18"/>
                      <w:rtl/>
                    </w:rPr>
                  </w:pPr>
                  <w:r>
                    <w:rPr>
                      <w:rFonts w:cs="Miriam" w:hint="cs"/>
                      <w:sz w:val="18"/>
                      <w:szCs w:val="18"/>
                      <w:rtl/>
                    </w:rPr>
                    <w:t>ת"ט תשס"ד-2004</w:t>
                  </w:r>
                </w:p>
              </w:txbxContent>
            </v:textbox>
          </v:shape>
        </w:pict>
      </w:r>
      <w:r w:rsidR="0048556E" w:rsidRPr="0048556E">
        <w:rPr>
          <w:rStyle w:val="default"/>
          <w:rFonts w:cs="FrankRuehl" w:hint="cs"/>
          <w:rtl/>
        </w:rPr>
        <w:t>(3)</w:t>
      </w:r>
      <w:r w:rsidR="0048556E" w:rsidRPr="0048556E">
        <w:rPr>
          <w:rStyle w:val="default"/>
          <w:rFonts w:cs="FrankRuehl" w:hint="cs"/>
          <w:rtl/>
        </w:rPr>
        <w:tab/>
        <w:t>אין באמור בהוראות סעיף זה כדי לפגוע בתוקפם של עיקול, שעבוד או המחאה, שהוטלו, שנוצרו או שהומחו כדין, ובלבד שלא יהיה בהם כדי למנוע מהרשות המקומית בקשיים להשתמש בכספים שבחשבון ההוצאות הדחופות על פי הוראות סעיף קטן (ד).</w:t>
      </w:r>
    </w:p>
    <w:p w:rsidR="0048556E" w:rsidRPr="0048556E" w:rsidRDefault="00B83B66" w:rsidP="0048556E">
      <w:pPr>
        <w:pStyle w:val="P00"/>
        <w:spacing w:before="72"/>
        <w:ind w:left="0" w:right="1134"/>
        <w:rPr>
          <w:rStyle w:val="default"/>
          <w:rFonts w:cs="FrankRuehl" w:hint="cs"/>
          <w:rtl/>
        </w:rPr>
      </w:pPr>
      <w:r>
        <w:rPr>
          <w:rFonts w:cs="FrankRuehl" w:hint="cs"/>
          <w:sz w:val="26"/>
          <w:rtl/>
          <w:lang w:eastAsia="en-US"/>
        </w:rPr>
        <w:pict>
          <v:shape id="_x0000_s2453" type="#_x0000_t202" style="position:absolute;left:0;text-align:left;margin-left:470.35pt;margin-top:7.1pt;width:1in;height:14.95pt;z-index:251740672" filled="f" stroked="f">
            <v:textbox inset="1mm,0,1mm,0">
              <w:txbxContent>
                <w:p w:rsidR="00B83B66" w:rsidRDefault="00B83B66" w:rsidP="00B83B66">
                  <w:pPr>
                    <w:spacing w:line="160" w:lineRule="exact"/>
                    <w:jc w:val="left"/>
                    <w:rPr>
                      <w:rFonts w:cs="Miriam" w:hint="cs"/>
                      <w:noProof/>
                      <w:sz w:val="18"/>
                      <w:szCs w:val="18"/>
                      <w:rtl/>
                    </w:rPr>
                  </w:pPr>
                  <w:r>
                    <w:rPr>
                      <w:rFonts w:cs="Miriam" w:hint="cs"/>
                      <w:sz w:val="18"/>
                      <w:szCs w:val="18"/>
                      <w:rtl/>
                    </w:rPr>
                    <w:t>ת"ט תשס"ד-2004</w:t>
                  </w:r>
                </w:p>
              </w:txbxContent>
            </v:textbox>
          </v:shape>
        </w:pict>
      </w:r>
      <w:r w:rsidR="0048556E" w:rsidRPr="0048556E">
        <w:rPr>
          <w:rStyle w:val="default"/>
          <w:rFonts w:cs="FrankRuehl" w:hint="cs"/>
          <w:rtl/>
        </w:rPr>
        <w:tab/>
        <w:t>(ו)</w:t>
      </w:r>
      <w:r w:rsidR="0048556E" w:rsidRPr="0048556E">
        <w:rPr>
          <w:rStyle w:val="default"/>
          <w:rFonts w:cs="FrankRuehl" w:hint="cs"/>
          <w:rtl/>
        </w:rPr>
        <w:tab/>
        <w:t>הוראות סעיף זה יחולו לתקופה של שלושים ימים החל במועד פתיחתו של חשבון ההוצאות הדחופות לפי סעיף קטן (ב); הוגשה הצעה לתכנית הבראה על ידי הרשות המקומית בקשיים בתקופה זו, יחולו הוראות הסעיף לתקופה נוספת שלא תעלה על שלושים ימים, ואשר תחל במועד הגשת ההצעה לתכנית ההבראה.</w:t>
      </w:r>
    </w:p>
    <w:p w:rsidR="0048556E" w:rsidRPr="0048556E" w:rsidRDefault="0048556E" w:rsidP="0048556E">
      <w:pPr>
        <w:pStyle w:val="P00"/>
        <w:spacing w:before="72"/>
        <w:ind w:left="0" w:right="1134"/>
        <w:rPr>
          <w:rStyle w:val="default"/>
          <w:rFonts w:cs="FrankRuehl" w:hint="cs"/>
          <w:rtl/>
        </w:rPr>
      </w:pPr>
      <w:r w:rsidRPr="0048556E">
        <w:rPr>
          <w:rStyle w:val="default"/>
          <w:rFonts w:cs="FrankRuehl" w:hint="cs"/>
          <w:rtl/>
        </w:rPr>
        <w:tab/>
        <w:t>(ז)</w:t>
      </w:r>
      <w:r w:rsidRPr="0048556E">
        <w:rPr>
          <w:rStyle w:val="default"/>
          <w:rFonts w:cs="FrankRuehl" w:hint="cs"/>
          <w:rtl/>
        </w:rPr>
        <w:tab/>
        <w:t>מהמועד הקובע לא יחולו על רשות מקומית בקשיים הוראות סעיף זה, אלא הוראות סעיפים 31ה עד 31יג, ובלבד שהתקופה הראשונה תקוצר כך שסך התקופה הראשונה בצירוף התקופות שבהן חלות הוראות סעיף זה לא יעלו על שלושה חודשים.</w:t>
      </w:r>
    </w:p>
    <w:p w:rsidR="0048556E" w:rsidRDefault="00B83B66" w:rsidP="0048556E">
      <w:pPr>
        <w:pStyle w:val="P00"/>
        <w:spacing w:before="72"/>
        <w:ind w:left="0" w:right="1134"/>
        <w:rPr>
          <w:rStyle w:val="default"/>
          <w:rFonts w:cs="FrankRuehl" w:hint="cs"/>
          <w:rtl/>
        </w:rPr>
      </w:pPr>
      <w:r>
        <w:rPr>
          <w:rFonts w:cs="FrankRuehl" w:hint="cs"/>
          <w:sz w:val="26"/>
          <w:rtl/>
          <w:lang w:eastAsia="en-US"/>
        </w:rPr>
        <w:pict>
          <v:shape id="_x0000_s2456" type="#_x0000_t202" style="position:absolute;left:0;text-align:left;margin-left:470.35pt;margin-top:7.1pt;width:1in;height:14.95pt;z-index:251741696" filled="f" stroked="f">
            <v:textbox inset="1mm,0,1mm,0">
              <w:txbxContent>
                <w:p w:rsidR="00B83B66" w:rsidRDefault="00B83B66" w:rsidP="00B83B66">
                  <w:pPr>
                    <w:spacing w:line="160" w:lineRule="exact"/>
                    <w:jc w:val="left"/>
                    <w:rPr>
                      <w:rFonts w:cs="Miriam" w:hint="cs"/>
                      <w:noProof/>
                      <w:sz w:val="18"/>
                      <w:szCs w:val="18"/>
                      <w:rtl/>
                    </w:rPr>
                  </w:pPr>
                  <w:r>
                    <w:rPr>
                      <w:rFonts w:cs="Miriam" w:hint="cs"/>
                      <w:sz w:val="18"/>
                      <w:szCs w:val="18"/>
                      <w:rtl/>
                    </w:rPr>
                    <w:t>ת"ט תשס"ד-2004</w:t>
                  </w:r>
                </w:p>
              </w:txbxContent>
            </v:textbox>
          </v:shape>
        </w:pict>
      </w:r>
      <w:r w:rsidR="0048556E" w:rsidRPr="0048556E">
        <w:rPr>
          <w:rStyle w:val="default"/>
          <w:rFonts w:cs="FrankRuehl" w:hint="cs"/>
          <w:rtl/>
        </w:rPr>
        <w:tab/>
        <w:t>(ח)</w:t>
      </w:r>
      <w:r w:rsidR="0048556E" w:rsidRPr="0048556E">
        <w:rPr>
          <w:rStyle w:val="default"/>
          <w:rFonts w:cs="FrankRuehl" w:hint="cs"/>
          <w:rtl/>
        </w:rPr>
        <w:tab/>
        <w:t>בתום שלושים ימים ממועד פתיחת חשבון ההוצאות הדחופות ועם סיום תקופת תחולתן של הוראות סעיף זה על הרשות המקומית בקשיים, יבדוק גזבר הרשות המקומית בקשיים, אם נותרו בחשבון ההוצאות הדחופות כספים עודפים; נותרו כספים כאמור, יורה לתאגיד הבנקאי להעבירם לחשבון אחר של הרשות המקומית בקשיים שנפתח לפי הוראות סעיף 193 לפקודת העיריות, סעיף 181 לצו המועצות המקומיות (א), התשי"א-1950, או סעיף 77 לצו המועצות המקומיות (מועצות אזוריות), התשי"ח-1958, לפי הענין.</w:t>
      </w:r>
    </w:p>
    <w:p w:rsidR="0048556E" w:rsidRPr="00B83A5F" w:rsidRDefault="0048556E" w:rsidP="0048556E">
      <w:pPr>
        <w:pStyle w:val="P00"/>
        <w:spacing w:before="0"/>
        <w:ind w:left="0" w:right="1134"/>
        <w:rPr>
          <w:rStyle w:val="big-number"/>
          <w:rFonts w:cs="FrankRuehl" w:hint="cs"/>
          <w:vanish/>
          <w:color w:val="FF0000"/>
          <w:sz w:val="20"/>
          <w:szCs w:val="20"/>
          <w:shd w:val="clear" w:color="auto" w:fill="FFFF99"/>
          <w:rtl/>
        </w:rPr>
      </w:pPr>
      <w:bookmarkStart w:id="104" w:name="Rov194"/>
      <w:r w:rsidRPr="00B83A5F">
        <w:rPr>
          <w:rStyle w:val="big-number"/>
          <w:rFonts w:cs="FrankRuehl" w:hint="cs"/>
          <w:vanish/>
          <w:color w:val="FF0000"/>
          <w:sz w:val="20"/>
          <w:szCs w:val="20"/>
          <w:shd w:val="clear" w:color="auto" w:fill="FFFF99"/>
          <w:rtl/>
        </w:rPr>
        <w:t>מיום 16.6.2004</w:t>
      </w:r>
    </w:p>
    <w:p w:rsidR="0048556E" w:rsidRPr="00B83A5F" w:rsidRDefault="0048556E" w:rsidP="0048556E">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31</w:t>
      </w:r>
    </w:p>
    <w:p w:rsidR="00E53F96" w:rsidRPr="00B83A5F" w:rsidRDefault="00E53F96">
      <w:pPr>
        <w:pStyle w:val="P00"/>
        <w:spacing w:before="0"/>
        <w:ind w:left="0" w:right="1134"/>
        <w:rPr>
          <w:rFonts w:cs="FrankRuehl" w:hint="cs"/>
          <w:vanish/>
          <w:szCs w:val="20"/>
          <w:shd w:val="clear" w:color="auto" w:fill="FFFF99"/>
          <w:rtl/>
        </w:rPr>
      </w:pPr>
      <w:hyperlink r:id="rId127" w:history="1">
        <w:r w:rsidRPr="00B83A5F">
          <w:rPr>
            <w:rStyle w:val="Hyperlink"/>
            <w:rFonts w:cs="FrankRuehl" w:hint="cs"/>
            <w:vanish/>
            <w:szCs w:val="20"/>
            <w:shd w:val="clear" w:color="auto" w:fill="FFFF99"/>
            <w:rtl/>
          </w:rPr>
          <w:t>ס"ח תשס"ד מס' 1943</w:t>
        </w:r>
      </w:hyperlink>
      <w:r w:rsidRPr="00B83A5F">
        <w:rPr>
          <w:rStyle w:val="big-number"/>
          <w:rFonts w:cs="FrankRuehl" w:hint="cs"/>
          <w:vanish/>
          <w:sz w:val="20"/>
          <w:szCs w:val="20"/>
          <w:shd w:val="clear" w:color="auto" w:fill="FFFF99"/>
          <w:rtl/>
        </w:rPr>
        <w:t xml:space="preserve"> מיום 16.6.2004 עמ' 408 (</w:t>
      </w:r>
      <w:hyperlink r:id="rId128" w:history="1">
        <w:r w:rsidRPr="00B83A5F">
          <w:rPr>
            <w:rStyle w:val="Hyperlink"/>
            <w:rFonts w:cs="FrankRuehl" w:hint="cs"/>
            <w:vanish/>
            <w:szCs w:val="20"/>
            <w:shd w:val="clear" w:color="auto" w:fill="FFFF99"/>
            <w:rtl/>
          </w:rPr>
          <w:t>ה"ח 108</w:t>
        </w:r>
      </w:hyperlink>
      <w:r w:rsidRPr="00B83A5F">
        <w:rPr>
          <w:rStyle w:val="big-number"/>
          <w:rFonts w:cs="FrankRuehl" w:hint="cs"/>
          <w:vanish/>
          <w:sz w:val="20"/>
          <w:szCs w:val="20"/>
          <w:shd w:val="clear" w:color="auto" w:fill="FFFF99"/>
          <w:rtl/>
        </w:rPr>
        <w:t>)</w:t>
      </w:r>
    </w:p>
    <w:p w:rsidR="00E53F96" w:rsidRPr="00B83A5F" w:rsidRDefault="00E53F96">
      <w:pPr>
        <w:pStyle w:val="P00"/>
        <w:spacing w:before="0"/>
        <w:ind w:left="0" w:right="1134"/>
        <w:rPr>
          <w:rStyle w:val="default"/>
          <w:rFonts w:cs="FrankRuehl" w:hint="cs"/>
          <w:vanish/>
          <w:sz w:val="20"/>
          <w:szCs w:val="20"/>
          <w:shd w:val="clear" w:color="auto" w:fill="FFFF99"/>
          <w:rtl/>
        </w:rPr>
      </w:pPr>
      <w:r w:rsidRPr="00B83A5F">
        <w:rPr>
          <w:rStyle w:val="big-number"/>
          <w:rFonts w:cs="FrankRuehl" w:hint="cs"/>
          <w:b/>
          <w:bCs/>
          <w:vanish/>
          <w:sz w:val="20"/>
          <w:szCs w:val="20"/>
          <w:shd w:val="clear" w:color="auto" w:fill="FFFF99"/>
          <w:rtl/>
        </w:rPr>
        <w:t>הוספת סעיף 31י</w:t>
      </w:r>
      <w:r w:rsidRPr="00B83A5F">
        <w:rPr>
          <w:rStyle w:val="default"/>
          <w:rFonts w:cs="FrankRuehl" w:hint="cs"/>
          <w:b/>
          <w:bCs/>
          <w:vanish/>
          <w:sz w:val="20"/>
          <w:szCs w:val="20"/>
          <w:shd w:val="clear" w:color="auto" w:fill="FFFF99"/>
          <w:rtl/>
        </w:rPr>
        <w:t>ד</w:t>
      </w:r>
    </w:p>
    <w:p w:rsidR="00E53F96" w:rsidRPr="00B83A5F" w:rsidRDefault="00E53F96">
      <w:pPr>
        <w:pStyle w:val="P00"/>
        <w:spacing w:before="0"/>
        <w:ind w:left="0" w:right="1134"/>
        <w:rPr>
          <w:rStyle w:val="default"/>
          <w:rFonts w:cs="FrankRuehl" w:hint="cs"/>
          <w:b/>
          <w:bCs/>
          <w:vanish/>
          <w:sz w:val="20"/>
          <w:szCs w:val="20"/>
          <w:shd w:val="clear" w:color="auto" w:fill="FFFF99"/>
          <w:rtl/>
        </w:rPr>
      </w:pP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16.6.2004</w:t>
      </w:r>
    </w:p>
    <w:p w:rsidR="00E53F96" w:rsidRPr="00B83A5F" w:rsidRDefault="00E53F96" w:rsidP="0048556E">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 ט תשס"ד-2004</w:t>
      </w:r>
    </w:p>
    <w:p w:rsidR="00E53F96" w:rsidRPr="00B83A5F" w:rsidRDefault="00E53F96">
      <w:pPr>
        <w:pStyle w:val="P00"/>
        <w:spacing w:before="0"/>
        <w:ind w:left="0" w:right="1134"/>
        <w:rPr>
          <w:rFonts w:cs="FrankRuehl" w:hint="cs"/>
          <w:vanish/>
          <w:szCs w:val="20"/>
          <w:shd w:val="clear" w:color="auto" w:fill="FFFF99"/>
          <w:rtl/>
        </w:rPr>
      </w:pPr>
      <w:hyperlink r:id="rId129" w:history="1">
        <w:r w:rsidRPr="00B83A5F">
          <w:rPr>
            <w:rStyle w:val="Hyperlink"/>
            <w:rFonts w:cs="FrankRuehl" w:hint="cs"/>
            <w:vanish/>
            <w:szCs w:val="20"/>
            <w:shd w:val="clear" w:color="auto" w:fill="FFFF99"/>
            <w:rtl/>
          </w:rPr>
          <w:t>ס"ח תשס"ד מס' 1949</w:t>
        </w:r>
      </w:hyperlink>
      <w:r w:rsidRPr="00B83A5F">
        <w:rPr>
          <w:rStyle w:val="big-number"/>
          <w:rFonts w:cs="FrankRuehl" w:hint="cs"/>
          <w:vanish/>
          <w:sz w:val="20"/>
          <w:szCs w:val="20"/>
          <w:shd w:val="clear" w:color="auto" w:fill="FFFF99"/>
          <w:rtl/>
        </w:rPr>
        <w:t xml:space="preserve"> מיום 11.7.2004 עמ' 448</w:t>
      </w:r>
    </w:p>
    <w:p w:rsidR="00E53F96" w:rsidRPr="00B83A5F" w:rsidRDefault="00E53F96">
      <w:pPr>
        <w:pStyle w:val="P00"/>
        <w:ind w:left="0"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ab/>
        <w:t>(ג)</w:t>
      </w:r>
      <w:r w:rsidRPr="00B83A5F">
        <w:rPr>
          <w:rStyle w:val="default"/>
          <w:rFonts w:cs="FrankRuehl" w:hint="cs"/>
          <w:vanish/>
          <w:sz w:val="22"/>
          <w:szCs w:val="22"/>
          <w:shd w:val="clear" w:color="auto" w:fill="FFFF99"/>
          <w:rtl/>
        </w:rPr>
        <w:tab/>
        <w:t xml:space="preserve">בחשבון ההוצאות הדחופות יופקדו כל הכנסות הרשות </w:t>
      </w:r>
      <w:r w:rsidRPr="00B83A5F">
        <w:rPr>
          <w:rStyle w:val="default"/>
          <w:rFonts w:cs="FrankRuehl" w:hint="cs"/>
          <w:vanish/>
          <w:sz w:val="22"/>
          <w:szCs w:val="22"/>
          <w:u w:val="single"/>
          <w:shd w:val="clear" w:color="auto" w:fill="FFFF99"/>
          <w:rtl/>
        </w:rPr>
        <w:t>המקומית</w:t>
      </w:r>
      <w:r w:rsidRPr="00B83A5F">
        <w:rPr>
          <w:rStyle w:val="default"/>
          <w:rFonts w:cs="FrankRuehl" w:hint="cs"/>
          <w:vanish/>
          <w:sz w:val="22"/>
          <w:szCs w:val="22"/>
          <w:shd w:val="clear" w:color="auto" w:fill="FFFF99"/>
          <w:rtl/>
        </w:rPr>
        <w:t xml:space="preserve"> בקשיים, החל במועד פתיחת החשבון ולמשך כל תקופת תחולתו של סעיף זה עליה, כאמור בסעיפים קטנים (ו) ו-(ז) (להלן </w:t>
      </w:r>
      <w:r w:rsidRPr="00B83A5F">
        <w:rPr>
          <w:rStyle w:val="default"/>
          <w:rFonts w:cs="FrankRuehl"/>
          <w:vanish/>
          <w:sz w:val="22"/>
          <w:szCs w:val="22"/>
          <w:shd w:val="clear" w:color="auto" w:fill="FFFF99"/>
          <w:rtl/>
        </w:rPr>
        <w:t>–</w:t>
      </w:r>
      <w:r w:rsidRPr="00B83A5F">
        <w:rPr>
          <w:rStyle w:val="default"/>
          <w:rFonts w:cs="FrankRuehl" w:hint="cs"/>
          <w:vanish/>
          <w:sz w:val="22"/>
          <w:szCs w:val="22"/>
          <w:shd w:val="clear" w:color="auto" w:fill="FFFF99"/>
          <w:rtl/>
        </w:rPr>
        <w:t xml:space="preserve"> תקופת תחולתו של סעיף זה).</w:t>
      </w:r>
    </w:p>
    <w:p w:rsidR="00E53F96" w:rsidRPr="00B83A5F" w:rsidRDefault="00E53F96">
      <w:pPr>
        <w:pStyle w:val="P00"/>
        <w:spacing w:before="0"/>
        <w:ind w:left="0"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ab/>
        <w:t>(ד)</w:t>
      </w:r>
      <w:r w:rsidRPr="00B83A5F">
        <w:rPr>
          <w:rStyle w:val="default"/>
          <w:rFonts w:cs="FrankRuehl" w:hint="cs"/>
          <w:vanish/>
          <w:sz w:val="22"/>
          <w:szCs w:val="22"/>
          <w:shd w:val="clear" w:color="auto" w:fill="FFFF99"/>
          <w:rtl/>
        </w:rPr>
        <w:tab/>
        <w:t>כספי חשבון ההוצאות הדחופות ישמשו אך ורק לצורך תשלום ההוצאות כאמור בסעיף 31ח(ד) הדרושות למשך תקופת תחולתו של סעיף זה.</w:t>
      </w:r>
    </w:p>
    <w:p w:rsidR="00E53F96" w:rsidRPr="00B83A5F" w:rsidRDefault="00E53F96">
      <w:pPr>
        <w:pStyle w:val="P00"/>
        <w:spacing w:before="0"/>
        <w:ind w:left="1021" w:right="1134" w:hanging="1021"/>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ab/>
        <w:t>(ה)</w:t>
      </w:r>
      <w:r w:rsidRPr="00B83A5F">
        <w:rPr>
          <w:rStyle w:val="default"/>
          <w:rFonts w:cs="FrankRuehl" w:hint="cs"/>
          <w:vanish/>
          <w:sz w:val="22"/>
          <w:szCs w:val="22"/>
          <w:shd w:val="clear" w:color="auto" w:fill="FFFF99"/>
          <w:rtl/>
        </w:rPr>
        <w:tab/>
        <w:t>(1)</w:t>
      </w:r>
      <w:r w:rsidRPr="00B83A5F">
        <w:rPr>
          <w:rStyle w:val="default"/>
          <w:rFonts w:cs="FrankRuehl" w:hint="cs"/>
          <w:vanish/>
          <w:sz w:val="22"/>
          <w:szCs w:val="22"/>
          <w:shd w:val="clear" w:color="auto" w:fill="FFFF99"/>
          <w:rtl/>
        </w:rPr>
        <w:tab/>
        <w:t>הכספים שבחשבון ההוצאות הדחופות לא יהיו ניתנים לשעבוד, להמחאה או לעיקול, ועיקול שהוטל לפני תקופת תחולתו של סעיף זה, אף אם הוטל לפני תחילתו של תיקון מס' 31, לא יחול על כספים שבחשבון זה; אין בהוראות סעיף קטן זה כדי למנוע שעבוד או המחאה של הכנסות הרשות המקומית בקשיים בתקופת תחולתו של סעיף זה לצורך הבטחת הלוואת שעה, ובלבד שניתן אישור שר הפנים לשעבוד או להמחאה כאמור.</w:t>
      </w:r>
    </w:p>
    <w:p w:rsidR="00E53F96" w:rsidRPr="00B83A5F" w:rsidRDefault="00E53F96">
      <w:pPr>
        <w:pStyle w:val="P00"/>
        <w:spacing w:before="0"/>
        <w:ind w:left="1021"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(2)</w:t>
      </w:r>
      <w:r w:rsidRPr="00B83A5F">
        <w:rPr>
          <w:rStyle w:val="default"/>
          <w:rFonts w:cs="FrankRuehl" w:hint="cs"/>
          <w:vanish/>
          <w:sz w:val="22"/>
          <w:szCs w:val="22"/>
          <w:shd w:val="clear" w:color="auto" w:fill="FFFF99"/>
          <w:rtl/>
        </w:rPr>
        <w:tab/>
        <w:t xml:space="preserve">במהלך תקופת תחולתו של סעיף זה, לא ניתן יהיה לפתוח או להמשיך בהליך למימוש שעבוד, המחאה או עיקול שנוצרו, שהומחו או שהוטלו על כספי רשות מקומית </w:t>
      </w:r>
      <w:r w:rsidRPr="00B83A5F">
        <w:rPr>
          <w:rStyle w:val="default"/>
          <w:rFonts w:cs="FrankRuehl" w:hint="cs"/>
          <w:vanish/>
          <w:sz w:val="22"/>
          <w:szCs w:val="22"/>
          <w:u w:val="single"/>
          <w:shd w:val="clear" w:color="auto" w:fill="FFFF99"/>
          <w:rtl/>
        </w:rPr>
        <w:t>בקשיים</w:t>
      </w:r>
      <w:r w:rsidRPr="00B83A5F">
        <w:rPr>
          <w:rStyle w:val="default"/>
          <w:rFonts w:cs="FrankRuehl" w:hint="cs"/>
          <w:vanish/>
          <w:sz w:val="22"/>
          <w:szCs w:val="22"/>
          <w:shd w:val="clear" w:color="auto" w:fill="FFFF99"/>
          <w:rtl/>
        </w:rPr>
        <w:t xml:space="preserve"> בתקופה זו; כמו כן לא ניתן יהיה בתקופה זו לפתוח או להמשיך בהליך למימוש שעבוד, המחאה או עיקול, שנוצרו, שהומחו או שהוטלו לפני תחילת תחולתו של סעיף זה, אף אם נוצרו, הומחו או הוטלו לפני תחילתו של תיקון מס' 31, והכל בנוגע לכספים שבחשבון ההוצאות </w:t>
      </w:r>
      <w:r w:rsidRPr="00B83A5F">
        <w:rPr>
          <w:rStyle w:val="default"/>
          <w:rFonts w:cs="FrankRuehl" w:hint="cs"/>
          <w:strike/>
          <w:vanish/>
          <w:sz w:val="22"/>
          <w:szCs w:val="22"/>
          <w:shd w:val="clear" w:color="auto" w:fill="FFFF99"/>
          <w:rtl/>
        </w:rPr>
        <w:t>המיוחדות</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הדחופות</w:t>
      </w:r>
      <w:r w:rsidRPr="00B83A5F">
        <w:rPr>
          <w:rStyle w:val="default"/>
          <w:rFonts w:cs="FrankRuehl" w:hint="cs"/>
          <w:vanish/>
          <w:sz w:val="22"/>
          <w:szCs w:val="22"/>
          <w:shd w:val="clear" w:color="auto" w:fill="FFFF99"/>
          <w:rtl/>
        </w:rPr>
        <w:t>.</w:t>
      </w:r>
    </w:p>
    <w:p w:rsidR="00E53F96" w:rsidRPr="00B83A5F" w:rsidRDefault="00E53F96">
      <w:pPr>
        <w:pStyle w:val="P00"/>
        <w:spacing w:before="0"/>
        <w:ind w:left="1021"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(3)</w:t>
      </w:r>
      <w:r w:rsidRPr="00B83A5F">
        <w:rPr>
          <w:rStyle w:val="default"/>
          <w:rFonts w:cs="FrankRuehl" w:hint="cs"/>
          <w:vanish/>
          <w:sz w:val="22"/>
          <w:szCs w:val="22"/>
          <w:shd w:val="clear" w:color="auto" w:fill="FFFF99"/>
          <w:rtl/>
        </w:rPr>
        <w:tab/>
        <w:t xml:space="preserve">אין באמור בהוראות סעיף זה כדי לפגוע בתוקפם של עיקול, שעבוד או המחאה, שהוטלו, שנוצרו או שהומחו כדין, ובלבד שלא יהיה בהם כדי למנוע מהרשות המקומית בקשיים להשתמש בכספים שבחשבון ההוצאות </w:t>
      </w:r>
      <w:r w:rsidRPr="00B83A5F">
        <w:rPr>
          <w:rStyle w:val="default"/>
          <w:rFonts w:cs="FrankRuehl" w:hint="cs"/>
          <w:strike/>
          <w:vanish/>
          <w:sz w:val="22"/>
          <w:szCs w:val="22"/>
          <w:shd w:val="clear" w:color="auto" w:fill="FFFF99"/>
          <w:rtl/>
        </w:rPr>
        <w:t>המיוחדות</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הדחופות</w:t>
      </w:r>
      <w:r w:rsidRPr="00B83A5F">
        <w:rPr>
          <w:rStyle w:val="default"/>
          <w:rFonts w:cs="FrankRuehl" w:hint="cs"/>
          <w:vanish/>
          <w:sz w:val="22"/>
          <w:szCs w:val="22"/>
          <w:shd w:val="clear" w:color="auto" w:fill="FFFF99"/>
          <w:rtl/>
        </w:rPr>
        <w:t xml:space="preserve"> על פי הוראות סעיף קטן (ד).</w:t>
      </w:r>
    </w:p>
    <w:p w:rsidR="00E53F96" w:rsidRPr="00B83A5F" w:rsidRDefault="00E53F96">
      <w:pPr>
        <w:pStyle w:val="P00"/>
        <w:spacing w:before="0"/>
        <w:ind w:left="0"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ab/>
        <w:t>(ו)</w:t>
      </w:r>
      <w:r w:rsidRPr="00B83A5F">
        <w:rPr>
          <w:rStyle w:val="default"/>
          <w:rFonts w:cs="FrankRuehl" w:hint="cs"/>
          <w:vanish/>
          <w:sz w:val="22"/>
          <w:szCs w:val="22"/>
          <w:shd w:val="clear" w:color="auto" w:fill="FFFF99"/>
          <w:rtl/>
        </w:rPr>
        <w:tab/>
        <w:t xml:space="preserve">הוראות סעיף זה יחולו לתקופה של שלושים ימים החל במועד פתיחתו של חשבון ההוצאות הדחופות לפי סעיף קטן (ב); הוגשה הצעה לתכנית הבראה על ידי הרשות </w:t>
      </w:r>
      <w:r w:rsidRPr="00B83A5F">
        <w:rPr>
          <w:rStyle w:val="default"/>
          <w:rFonts w:cs="FrankRuehl" w:hint="cs"/>
          <w:vanish/>
          <w:sz w:val="22"/>
          <w:szCs w:val="22"/>
          <w:u w:val="single"/>
          <w:shd w:val="clear" w:color="auto" w:fill="FFFF99"/>
          <w:rtl/>
        </w:rPr>
        <w:t>המקומית</w:t>
      </w:r>
      <w:r w:rsidRPr="00B83A5F">
        <w:rPr>
          <w:rStyle w:val="default"/>
          <w:rFonts w:cs="FrankRuehl" w:hint="cs"/>
          <w:vanish/>
          <w:sz w:val="22"/>
          <w:szCs w:val="22"/>
          <w:shd w:val="clear" w:color="auto" w:fill="FFFF99"/>
          <w:rtl/>
        </w:rPr>
        <w:t xml:space="preserve"> בקשיים בתקופה זו, יחולו הוראות הסעיף לתקופה נוספת שלא תעלה על שלושים ימים, ואשר תחל במועד הגשת ההצעה לתכנית ההבראה.</w:t>
      </w:r>
    </w:p>
    <w:p w:rsidR="00E53F96" w:rsidRPr="00B83A5F" w:rsidRDefault="00E53F96">
      <w:pPr>
        <w:pStyle w:val="P00"/>
        <w:spacing w:before="0"/>
        <w:ind w:left="0"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ab/>
        <w:t>(ז)</w:t>
      </w:r>
      <w:r w:rsidRPr="00B83A5F">
        <w:rPr>
          <w:rStyle w:val="default"/>
          <w:rFonts w:cs="FrankRuehl" w:hint="cs"/>
          <w:vanish/>
          <w:sz w:val="22"/>
          <w:szCs w:val="22"/>
          <w:shd w:val="clear" w:color="auto" w:fill="FFFF99"/>
          <w:rtl/>
        </w:rPr>
        <w:tab/>
        <w:t>מהמועד הקובע לא יחולו על רשות מקומית בקשיים הוראות סעיף זה, אלא הוראות סעיפים 31ה עד 31יג, ובלבד שהתקופה הראשונה תקוצר כך שסך התקופה הראשונה בצירוף התקופות שבהן חלות הוראות סעיף זה לא יעלו על שלושה חודשים.</w:t>
      </w:r>
    </w:p>
    <w:p w:rsidR="00E53F96" w:rsidRPr="007C7D63" w:rsidRDefault="00E53F96" w:rsidP="007C7D63">
      <w:pPr>
        <w:pStyle w:val="P00"/>
        <w:spacing w:before="0"/>
        <w:ind w:left="0" w:right="1134"/>
        <w:rPr>
          <w:rStyle w:val="default"/>
          <w:rFonts w:cs="FrankRuehl" w:hint="cs"/>
          <w:sz w:val="2"/>
          <w:szCs w:val="2"/>
          <w:shd w:val="clear" w:color="auto" w:fill="FFFF99"/>
          <w:rtl/>
        </w:rPr>
      </w:pPr>
      <w:r w:rsidRPr="00B83A5F">
        <w:rPr>
          <w:rStyle w:val="default"/>
          <w:rFonts w:cs="FrankRuehl" w:hint="cs"/>
          <w:vanish/>
          <w:sz w:val="22"/>
          <w:szCs w:val="22"/>
          <w:shd w:val="clear" w:color="auto" w:fill="FFFF99"/>
          <w:rtl/>
        </w:rPr>
        <w:tab/>
        <w:t>(ח)</w:t>
      </w:r>
      <w:r w:rsidRPr="00B83A5F">
        <w:rPr>
          <w:rStyle w:val="default"/>
          <w:rFonts w:cs="FrankRuehl" w:hint="cs"/>
          <w:vanish/>
          <w:sz w:val="22"/>
          <w:szCs w:val="22"/>
          <w:shd w:val="clear" w:color="auto" w:fill="FFFF99"/>
          <w:rtl/>
        </w:rPr>
        <w:tab/>
        <w:t xml:space="preserve">בתום שלושים ימים ממועד פתיחת חשבון ההוצאות הדחופות ועם סיום תקופת תחולתן של הוראות סעיף זה על הרשות המקומית בקשיים, יבדוק גזבר הרשות המקומית בקשיים, אם נותרו בחשבון ההוצאות הדחופות כספים עודפים; נותרו כספים כאמור, יורה לתאגיד הבנקאי להעבירם לחשבון אחר של הרשות המקומית </w:t>
      </w:r>
      <w:r w:rsidRPr="00B83A5F">
        <w:rPr>
          <w:rStyle w:val="default"/>
          <w:rFonts w:cs="FrankRuehl" w:hint="cs"/>
          <w:strike/>
          <w:vanish/>
          <w:sz w:val="22"/>
          <w:szCs w:val="22"/>
          <w:shd w:val="clear" w:color="auto" w:fill="FFFF99"/>
          <w:rtl/>
        </w:rPr>
        <w:t>בהבראה</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בקשיים</w:t>
      </w:r>
      <w:r w:rsidRPr="00B83A5F">
        <w:rPr>
          <w:rStyle w:val="default"/>
          <w:rFonts w:cs="FrankRuehl" w:hint="cs"/>
          <w:vanish/>
          <w:sz w:val="22"/>
          <w:szCs w:val="22"/>
          <w:shd w:val="clear" w:color="auto" w:fill="FFFF99"/>
          <w:rtl/>
        </w:rPr>
        <w:t xml:space="preserve"> שנפתח לפי הוראות סעיף 193 לפקודת העיריות, סעיף 181 לצו המועצות המקומיות (א), התשי"א-1950, או סעיף 77 לצו המועצות המקומיות (מועצות אזוריות), התשי"ח-1958, לפי הענין.</w:t>
      </w:r>
      <w:bookmarkEnd w:id="104"/>
    </w:p>
    <w:p w:rsidR="00B83B66" w:rsidRPr="00B83B66" w:rsidRDefault="00E53F96" w:rsidP="00B83B66">
      <w:pPr>
        <w:pStyle w:val="P00"/>
        <w:spacing w:before="72"/>
        <w:ind w:left="0" w:right="1134"/>
        <w:rPr>
          <w:rStyle w:val="default"/>
          <w:rFonts w:cs="FrankRuehl" w:hint="cs"/>
          <w:rtl/>
        </w:rPr>
      </w:pPr>
      <w:bookmarkStart w:id="105" w:name="Seif75"/>
      <w:bookmarkEnd w:id="105"/>
      <w:r>
        <w:rPr>
          <w:lang w:val="he-IL"/>
        </w:rPr>
        <w:pict>
          <v:rect id="_x0000_s2192" style="position:absolute;left:0;text-align:left;margin-left:464.5pt;margin-top:8.05pt;width:75.05pt;height:38.5pt;z-index:251672064" filled="f" stroked="f" strokecolor="lime" strokeweight=".25pt">
            <v:textbox inset="0,0,0,0">
              <w:txbxContent>
                <w:p w:rsidR="00B83B66" w:rsidRDefault="00B83B66" w:rsidP="00B83B66">
                  <w:pPr>
                    <w:spacing w:line="160" w:lineRule="exact"/>
                    <w:jc w:val="left"/>
                    <w:rPr>
                      <w:rFonts w:cs="Miriam" w:hint="cs"/>
                      <w:sz w:val="18"/>
                      <w:szCs w:val="18"/>
                      <w:rtl/>
                    </w:rPr>
                  </w:pPr>
                  <w:r>
                    <w:rPr>
                      <w:rFonts w:cs="Miriam" w:hint="cs"/>
                      <w:sz w:val="18"/>
                      <w:szCs w:val="18"/>
                      <w:rtl/>
                    </w:rPr>
                    <w:t>תחולה</w:t>
                  </w:r>
                </w:p>
                <w:p w:rsidR="00E53F96" w:rsidRDefault="00E53F96" w:rsidP="00B83B66">
                  <w:pPr>
                    <w:spacing w:line="160" w:lineRule="exact"/>
                    <w:jc w:val="left"/>
                    <w:rPr>
                      <w:rFonts w:cs="Miriam" w:hint="cs"/>
                      <w:sz w:val="18"/>
                      <w:szCs w:val="18"/>
                      <w:rtl/>
                    </w:rPr>
                  </w:pPr>
                  <w:r>
                    <w:rPr>
                      <w:rFonts w:cs="Miriam" w:hint="cs"/>
                      <w:sz w:val="18"/>
                      <w:szCs w:val="18"/>
                      <w:rtl/>
                    </w:rPr>
                    <w:t>(</w:t>
                  </w:r>
                  <w:r w:rsidR="00B83B66">
                    <w:rPr>
                      <w:rFonts w:cs="Miriam" w:hint="cs"/>
                      <w:sz w:val="18"/>
                      <w:szCs w:val="18"/>
                      <w:rtl/>
                    </w:rPr>
                    <w:t>תיקון מס' 31</w:t>
                  </w:r>
                  <w:r>
                    <w:rPr>
                      <w:rFonts w:cs="Miriam" w:hint="cs"/>
                      <w:sz w:val="18"/>
                      <w:szCs w:val="18"/>
                      <w:rtl/>
                    </w:rPr>
                    <w:t>) תשס"ד-2004</w:t>
                  </w:r>
                </w:p>
                <w:p w:rsidR="00B83B66" w:rsidRDefault="00B83B66" w:rsidP="00B83B66">
                  <w:pPr>
                    <w:spacing w:line="160" w:lineRule="exact"/>
                    <w:jc w:val="left"/>
                    <w:rPr>
                      <w:rFonts w:cs="Miriam" w:hint="cs"/>
                      <w:sz w:val="18"/>
                      <w:szCs w:val="18"/>
                      <w:rtl/>
                    </w:rPr>
                  </w:pPr>
                  <w:r>
                    <w:rPr>
                      <w:rFonts w:cs="Miriam" w:hint="cs"/>
                      <w:sz w:val="18"/>
                      <w:szCs w:val="18"/>
                      <w:rtl/>
                    </w:rPr>
                    <w:t>ת"ט תשס"ד-2004</w:t>
                  </w:r>
                </w:p>
              </w:txbxContent>
            </v:textbox>
            <w10:anchorlock/>
          </v:rect>
        </w:pict>
      </w:r>
      <w:r>
        <w:rPr>
          <w:rStyle w:val="big-number"/>
          <w:rFonts w:cs="Miriam"/>
          <w:rtl/>
        </w:rPr>
        <w:t>31</w:t>
      </w:r>
      <w:r>
        <w:rPr>
          <w:rStyle w:val="default"/>
          <w:rFonts w:cs="FrankRuehl" w:hint="cs"/>
          <w:rtl/>
        </w:rPr>
        <w:t>טו</w:t>
      </w:r>
      <w:r>
        <w:rPr>
          <w:rStyle w:val="default"/>
          <w:rFonts w:cs="FrankRuehl"/>
          <w:rtl/>
        </w:rPr>
        <w:t>.</w:t>
      </w:r>
      <w:r>
        <w:rPr>
          <w:rStyle w:val="default"/>
          <w:rFonts w:cs="FrankRuehl"/>
          <w:rtl/>
        </w:rPr>
        <w:tab/>
      </w:r>
      <w:r w:rsidR="00B83B66" w:rsidRPr="00B83B66">
        <w:rPr>
          <w:rStyle w:val="default"/>
          <w:rFonts w:cs="FrankRuehl" w:hint="cs"/>
          <w:rtl/>
        </w:rPr>
        <w:t>הוראות סעיף 31יד יחולו על רשות מקומית בקשיים אשר הודיעה לשר הפנים כאמור בסעיף 31יד(א) לא יאוחר משלושים ימים מיום תחילתו של תיקון מס' 31, ובלבד ששר הפנים אישר כי גירעונה המצטבר של הרשות המקומית הוא 17.5 אחוז לפחות.</w:t>
      </w:r>
    </w:p>
    <w:p w:rsidR="00B83B66" w:rsidRPr="00B83A5F" w:rsidRDefault="00B83B66" w:rsidP="00B83B66">
      <w:pPr>
        <w:pStyle w:val="P00"/>
        <w:spacing w:before="0"/>
        <w:ind w:left="0" w:right="1134"/>
        <w:rPr>
          <w:rStyle w:val="big-number"/>
          <w:rFonts w:cs="FrankRuehl" w:hint="cs"/>
          <w:vanish/>
          <w:color w:val="FF0000"/>
          <w:sz w:val="20"/>
          <w:szCs w:val="20"/>
          <w:shd w:val="clear" w:color="auto" w:fill="FFFF99"/>
          <w:rtl/>
        </w:rPr>
      </w:pPr>
      <w:bookmarkStart w:id="106" w:name="Rov195"/>
      <w:r w:rsidRPr="00B83A5F">
        <w:rPr>
          <w:rStyle w:val="big-number"/>
          <w:rFonts w:cs="FrankRuehl" w:hint="cs"/>
          <w:vanish/>
          <w:color w:val="FF0000"/>
          <w:sz w:val="20"/>
          <w:szCs w:val="20"/>
          <w:shd w:val="clear" w:color="auto" w:fill="FFFF99"/>
          <w:rtl/>
        </w:rPr>
        <w:t>מיום 16.6.2004</w:t>
      </w:r>
    </w:p>
    <w:p w:rsidR="00B83B66" w:rsidRPr="00B83A5F" w:rsidRDefault="00B83B66" w:rsidP="00B83B6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31</w:t>
      </w:r>
    </w:p>
    <w:p w:rsidR="00E53F96" w:rsidRPr="00B83A5F" w:rsidRDefault="00E53F96">
      <w:pPr>
        <w:pStyle w:val="P00"/>
        <w:spacing w:before="0"/>
        <w:ind w:left="0" w:right="1134"/>
        <w:rPr>
          <w:rFonts w:cs="FrankRuehl" w:hint="cs"/>
          <w:vanish/>
          <w:szCs w:val="20"/>
          <w:shd w:val="clear" w:color="auto" w:fill="FFFF99"/>
          <w:rtl/>
        </w:rPr>
      </w:pPr>
      <w:hyperlink r:id="rId130" w:history="1">
        <w:r w:rsidRPr="00B83A5F">
          <w:rPr>
            <w:rStyle w:val="Hyperlink"/>
            <w:rFonts w:cs="FrankRuehl" w:hint="cs"/>
            <w:vanish/>
            <w:szCs w:val="20"/>
            <w:shd w:val="clear" w:color="auto" w:fill="FFFF99"/>
            <w:rtl/>
          </w:rPr>
          <w:t>ס"ח תשס"ד מס' 1943</w:t>
        </w:r>
      </w:hyperlink>
      <w:r w:rsidRPr="00B83A5F">
        <w:rPr>
          <w:rStyle w:val="big-number"/>
          <w:rFonts w:cs="FrankRuehl" w:hint="cs"/>
          <w:vanish/>
          <w:sz w:val="20"/>
          <w:szCs w:val="20"/>
          <w:shd w:val="clear" w:color="auto" w:fill="FFFF99"/>
          <w:rtl/>
        </w:rPr>
        <w:t xml:space="preserve"> מיום 16.6.2004 עמ' 410 (</w:t>
      </w:r>
      <w:hyperlink r:id="rId131" w:history="1">
        <w:r w:rsidRPr="00B83A5F">
          <w:rPr>
            <w:rStyle w:val="Hyperlink"/>
            <w:rFonts w:cs="FrankRuehl" w:hint="cs"/>
            <w:vanish/>
            <w:szCs w:val="20"/>
            <w:shd w:val="clear" w:color="auto" w:fill="FFFF99"/>
            <w:rtl/>
          </w:rPr>
          <w:t>ה"ח 108</w:t>
        </w:r>
      </w:hyperlink>
      <w:r w:rsidRPr="00B83A5F">
        <w:rPr>
          <w:rStyle w:val="big-number"/>
          <w:rFonts w:cs="FrankRuehl" w:hint="cs"/>
          <w:vanish/>
          <w:sz w:val="20"/>
          <w:szCs w:val="20"/>
          <w:shd w:val="clear" w:color="auto" w:fill="FFFF99"/>
          <w:rtl/>
        </w:rPr>
        <w:t>)</w:t>
      </w:r>
    </w:p>
    <w:p w:rsidR="00E53F96" w:rsidRPr="00B83A5F" w:rsidRDefault="00E53F96">
      <w:pPr>
        <w:pStyle w:val="P00"/>
        <w:spacing w:before="0"/>
        <w:ind w:left="0" w:right="1134"/>
        <w:rPr>
          <w:rStyle w:val="big-number"/>
          <w:rFonts w:cs="FrankRuehl" w:hint="cs"/>
          <w:vanish/>
          <w:sz w:val="20"/>
          <w:szCs w:val="20"/>
          <w:shd w:val="clear" w:color="auto" w:fill="FFFF99"/>
          <w:rtl/>
        </w:rPr>
      </w:pPr>
      <w:r w:rsidRPr="00B83A5F">
        <w:rPr>
          <w:rStyle w:val="big-number"/>
          <w:rFonts w:cs="FrankRuehl" w:hint="cs"/>
          <w:b/>
          <w:bCs/>
          <w:vanish/>
          <w:sz w:val="20"/>
          <w:szCs w:val="20"/>
          <w:shd w:val="clear" w:color="auto" w:fill="FFFF99"/>
          <w:rtl/>
        </w:rPr>
        <w:t>הוספת סעיף 31טו</w:t>
      </w:r>
    </w:p>
    <w:p w:rsidR="00E53F96" w:rsidRPr="00B83A5F" w:rsidRDefault="00E53F96">
      <w:pPr>
        <w:pStyle w:val="P00"/>
        <w:spacing w:before="0"/>
        <w:ind w:left="0" w:right="1134"/>
        <w:rPr>
          <w:rStyle w:val="default"/>
          <w:rFonts w:cs="FrankRuehl" w:hint="cs"/>
          <w:vanish/>
          <w:sz w:val="20"/>
          <w:szCs w:val="20"/>
          <w:shd w:val="clear" w:color="auto" w:fill="FFFF99"/>
          <w:rtl/>
        </w:rPr>
      </w:pP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16.6.2004</w:t>
      </w:r>
    </w:p>
    <w:p w:rsidR="00E53F96" w:rsidRPr="00B83A5F" w:rsidRDefault="00E53F96" w:rsidP="00B83B6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ת"ט תשס"ד-2004</w:t>
      </w:r>
    </w:p>
    <w:p w:rsidR="00E53F96" w:rsidRPr="00B83A5F" w:rsidRDefault="00E53F96">
      <w:pPr>
        <w:pStyle w:val="P00"/>
        <w:spacing w:before="0"/>
        <w:ind w:left="0" w:right="1134"/>
        <w:rPr>
          <w:rFonts w:cs="FrankRuehl" w:hint="cs"/>
          <w:vanish/>
          <w:szCs w:val="20"/>
          <w:shd w:val="clear" w:color="auto" w:fill="FFFF99"/>
          <w:rtl/>
        </w:rPr>
      </w:pPr>
      <w:hyperlink r:id="rId132" w:history="1">
        <w:r w:rsidRPr="00B83A5F">
          <w:rPr>
            <w:rStyle w:val="Hyperlink"/>
            <w:rFonts w:cs="FrankRuehl" w:hint="cs"/>
            <w:vanish/>
            <w:szCs w:val="20"/>
            <w:shd w:val="clear" w:color="auto" w:fill="FFFF99"/>
            <w:rtl/>
          </w:rPr>
          <w:t>ס"ח תשס"ד מס' 1949</w:t>
        </w:r>
      </w:hyperlink>
      <w:r w:rsidRPr="00B83A5F">
        <w:rPr>
          <w:rStyle w:val="big-number"/>
          <w:rFonts w:cs="FrankRuehl" w:hint="cs"/>
          <w:vanish/>
          <w:sz w:val="20"/>
          <w:szCs w:val="20"/>
          <w:shd w:val="clear" w:color="auto" w:fill="FFFF99"/>
          <w:rtl/>
        </w:rPr>
        <w:t xml:space="preserve"> מיום 11.7.2004 עמ' 448</w:t>
      </w:r>
    </w:p>
    <w:p w:rsidR="00E53F96" w:rsidRPr="006C639C" w:rsidRDefault="00E53F96" w:rsidP="006C639C">
      <w:pPr>
        <w:pStyle w:val="P00"/>
        <w:ind w:left="0" w:right="1134"/>
        <w:rPr>
          <w:rStyle w:val="default"/>
          <w:rFonts w:cs="FrankRuehl" w:hint="cs"/>
          <w:sz w:val="2"/>
          <w:szCs w:val="2"/>
          <w:shd w:val="clear" w:color="auto" w:fill="FFFF99"/>
          <w:rtl/>
        </w:rPr>
      </w:pPr>
      <w:r w:rsidRPr="00B83A5F">
        <w:rPr>
          <w:rStyle w:val="big-number"/>
          <w:rFonts w:cs="FrankRuehl"/>
          <w:vanish/>
          <w:sz w:val="22"/>
          <w:szCs w:val="22"/>
          <w:shd w:val="clear" w:color="auto" w:fill="FFFF99"/>
          <w:rtl/>
        </w:rPr>
        <w:t>31</w:t>
      </w:r>
      <w:r w:rsidRPr="00B83A5F">
        <w:rPr>
          <w:rStyle w:val="default"/>
          <w:rFonts w:cs="FrankRuehl" w:hint="cs"/>
          <w:vanish/>
          <w:sz w:val="22"/>
          <w:szCs w:val="22"/>
          <w:shd w:val="clear" w:color="auto" w:fill="FFFF99"/>
          <w:rtl/>
        </w:rPr>
        <w:t>טו</w:t>
      </w:r>
      <w:r w:rsidRPr="00B83A5F">
        <w:rPr>
          <w:rStyle w:val="default"/>
          <w:rFonts w:cs="FrankRuehl"/>
          <w:vanish/>
          <w:sz w:val="22"/>
          <w:szCs w:val="22"/>
          <w:shd w:val="clear" w:color="auto" w:fill="FFFF99"/>
          <w:rtl/>
        </w:rPr>
        <w:t>.</w:t>
      </w:r>
      <w:r w:rsidRPr="00B83A5F">
        <w:rPr>
          <w:rStyle w:val="default"/>
          <w:rFonts w:cs="FrankRuehl"/>
          <w:vanish/>
          <w:sz w:val="22"/>
          <w:szCs w:val="22"/>
          <w:shd w:val="clear" w:color="auto" w:fill="FFFF99"/>
          <w:rtl/>
        </w:rPr>
        <w:tab/>
      </w:r>
      <w:r w:rsidRPr="00B83A5F">
        <w:rPr>
          <w:rStyle w:val="default"/>
          <w:rFonts w:cs="FrankRuehl" w:hint="cs"/>
          <w:vanish/>
          <w:sz w:val="22"/>
          <w:szCs w:val="22"/>
          <w:shd w:val="clear" w:color="auto" w:fill="FFFF99"/>
          <w:rtl/>
        </w:rPr>
        <w:t xml:space="preserve">הוראות סעיף 31יד יחולו על רשות מקומית </w:t>
      </w:r>
      <w:r w:rsidRPr="00B83A5F">
        <w:rPr>
          <w:rStyle w:val="default"/>
          <w:rFonts w:cs="FrankRuehl" w:hint="cs"/>
          <w:vanish/>
          <w:sz w:val="22"/>
          <w:szCs w:val="22"/>
          <w:u w:val="single"/>
          <w:shd w:val="clear" w:color="auto" w:fill="FFFF99"/>
          <w:rtl/>
        </w:rPr>
        <w:t>בקשיים</w:t>
      </w:r>
      <w:r w:rsidRPr="00B83A5F">
        <w:rPr>
          <w:rStyle w:val="default"/>
          <w:rFonts w:cs="FrankRuehl" w:hint="cs"/>
          <w:vanish/>
          <w:sz w:val="22"/>
          <w:szCs w:val="22"/>
          <w:shd w:val="clear" w:color="auto" w:fill="FFFF99"/>
          <w:rtl/>
        </w:rPr>
        <w:t xml:space="preserve"> אשר הודיעה לשר הפנים כאמור בסעיף 31יד(א) לא יאוחר משלושים ימים מיום תחילתו של תיקון מס' 31, ובלבד ששר הפנים אישר כי גירעונה המצטבר של הרשות המקומית הוא 17.5 אחוז לפחות.</w:t>
      </w:r>
      <w:bookmarkEnd w:id="106"/>
    </w:p>
    <w:p w:rsidR="00E53F96" w:rsidRDefault="00E53F96" w:rsidP="00B83B66">
      <w:pPr>
        <w:pStyle w:val="medium2-header"/>
        <w:keepLines w:val="0"/>
        <w:spacing w:before="72"/>
        <w:ind w:left="0" w:right="1134"/>
        <w:outlineLvl w:val="0"/>
        <w:rPr>
          <w:rFonts w:cs="FrankRuehl" w:hint="cs"/>
          <w:noProof/>
          <w:rtl/>
        </w:rPr>
      </w:pPr>
      <w:bookmarkStart w:id="107" w:name="med5"/>
      <w:bookmarkEnd w:id="107"/>
      <w:r>
        <w:rPr>
          <w:rFonts w:cs="FrankRuehl"/>
          <w:noProof/>
          <w:sz w:val="20"/>
          <w:rtl/>
          <w:lang w:val="he-IL"/>
        </w:rPr>
        <w:pict>
          <v:shape id="_x0000_s2372" type="#_x0000_t202" style="position:absolute;left:0;text-align:left;margin-left:470.35pt;margin-top:7.1pt;width:1in;height:14.95pt;z-index:251709952" filled="f" stroked="f">
            <v:textbox inset="1mm,0,1mm,0">
              <w:txbxContent>
                <w:p w:rsidR="00E53F96" w:rsidRDefault="00E53F96">
                  <w:pPr>
                    <w:spacing w:line="160" w:lineRule="exact"/>
                    <w:jc w:val="lef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תשס"ד-2004</w:t>
                  </w:r>
                </w:p>
              </w:txbxContent>
            </v:textbox>
          </v:shape>
        </w:pict>
      </w:r>
      <w:r>
        <w:rPr>
          <w:rFonts w:cs="FrankRuehl"/>
          <w:noProof/>
          <w:rtl/>
        </w:rPr>
        <w:t>פר</w:t>
      </w:r>
      <w:r>
        <w:rPr>
          <w:rFonts w:cs="FrankRuehl" w:hint="cs"/>
          <w:noProof/>
          <w:rtl/>
        </w:rPr>
        <w:t>ק ד</w:t>
      </w:r>
      <w:r>
        <w:rPr>
          <w:rFonts w:cs="FrankRuehl"/>
          <w:noProof/>
          <w:rtl/>
        </w:rPr>
        <w:t>'</w:t>
      </w:r>
      <w:r>
        <w:rPr>
          <w:rFonts w:cs="FrankRuehl" w:hint="cs"/>
          <w:noProof/>
          <w:rtl/>
        </w:rPr>
        <w:t>2</w:t>
      </w:r>
      <w:r>
        <w:rPr>
          <w:rFonts w:cs="FrankRuehl"/>
          <w:noProof/>
          <w:rtl/>
        </w:rPr>
        <w:t xml:space="preserve">: </w:t>
      </w:r>
      <w:r w:rsidR="00B83B66">
        <w:rPr>
          <w:rFonts w:cs="FrankRuehl" w:hint="cs"/>
          <w:noProof/>
          <w:rtl/>
        </w:rPr>
        <w:t>הוראות שעה בקשר למועצות דתיות</w:t>
      </w:r>
      <w:r w:rsidR="00B83B66" w:rsidRPr="00B83B66">
        <w:rPr>
          <w:rStyle w:val="a8"/>
          <w:rFonts w:cs="FrankRuehl"/>
          <w:b/>
          <w:bCs w:val="0"/>
          <w:noProof/>
          <w:rtl/>
        </w:rPr>
        <w:footnoteReference w:id="4"/>
      </w:r>
    </w:p>
    <w:p w:rsidR="00B83B66" w:rsidRPr="00B83A5F" w:rsidRDefault="00B83B66" w:rsidP="00B83B66">
      <w:pPr>
        <w:pStyle w:val="P00"/>
        <w:spacing w:before="0"/>
        <w:ind w:left="0" w:right="1134"/>
        <w:rPr>
          <w:rStyle w:val="big-number"/>
          <w:rFonts w:cs="FrankRuehl" w:hint="cs"/>
          <w:vanish/>
          <w:color w:val="FF0000"/>
          <w:sz w:val="20"/>
          <w:szCs w:val="20"/>
          <w:shd w:val="clear" w:color="auto" w:fill="FFFF99"/>
          <w:rtl/>
        </w:rPr>
      </w:pPr>
      <w:bookmarkStart w:id="108" w:name="Rov213"/>
      <w:r w:rsidRPr="00B83A5F">
        <w:rPr>
          <w:rStyle w:val="big-number"/>
          <w:rFonts w:cs="FrankRuehl" w:hint="cs"/>
          <w:vanish/>
          <w:color w:val="FF0000"/>
          <w:sz w:val="20"/>
          <w:szCs w:val="20"/>
          <w:shd w:val="clear" w:color="auto" w:fill="FFFF99"/>
          <w:rtl/>
        </w:rPr>
        <w:t>מיום 16.6.2004</w:t>
      </w:r>
    </w:p>
    <w:p w:rsidR="00B83B66" w:rsidRPr="00B83A5F" w:rsidRDefault="00B83B66" w:rsidP="00B83B6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31</w:t>
      </w:r>
    </w:p>
    <w:p w:rsidR="00E53F96" w:rsidRPr="00B83A5F" w:rsidRDefault="00E53F96">
      <w:pPr>
        <w:pStyle w:val="P00"/>
        <w:spacing w:before="0"/>
        <w:ind w:left="0" w:right="1134"/>
        <w:rPr>
          <w:rFonts w:cs="FrankRuehl" w:hint="cs"/>
          <w:vanish/>
          <w:szCs w:val="20"/>
          <w:shd w:val="clear" w:color="auto" w:fill="FFFF99"/>
          <w:rtl/>
        </w:rPr>
      </w:pPr>
      <w:hyperlink r:id="rId133" w:history="1">
        <w:r w:rsidRPr="00B83A5F">
          <w:rPr>
            <w:rStyle w:val="Hyperlink"/>
            <w:rFonts w:cs="FrankRuehl" w:hint="cs"/>
            <w:vanish/>
            <w:szCs w:val="20"/>
            <w:shd w:val="clear" w:color="auto" w:fill="FFFF99"/>
            <w:rtl/>
          </w:rPr>
          <w:t>ס"ח תשס"ד מס' 1943</w:t>
        </w:r>
      </w:hyperlink>
      <w:r w:rsidRPr="00B83A5F">
        <w:rPr>
          <w:rStyle w:val="big-number"/>
          <w:rFonts w:cs="FrankRuehl" w:hint="cs"/>
          <w:vanish/>
          <w:sz w:val="20"/>
          <w:szCs w:val="20"/>
          <w:shd w:val="clear" w:color="auto" w:fill="FFFF99"/>
          <w:rtl/>
        </w:rPr>
        <w:t xml:space="preserve"> מיום 16.6.2004 עמ' 403 (</w:t>
      </w:r>
      <w:hyperlink r:id="rId134" w:history="1">
        <w:r w:rsidRPr="00B83A5F">
          <w:rPr>
            <w:rStyle w:val="Hyperlink"/>
            <w:rFonts w:cs="FrankRuehl" w:hint="cs"/>
            <w:vanish/>
            <w:szCs w:val="20"/>
            <w:shd w:val="clear" w:color="auto" w:fill="FFFF99"/>
            <w:rtl/>
          </w:rPr>
          <w:t>ה"ח 108</w:t>
        </w:r>
      </w:hyperlink>
      <w:r w:rsidRPr="00B83A5F">
        <w:rPr>
          <w:rStyle w:val="big-number"/>
          <w:rFonts w:cs="FrankRuehl" w:hint="cs"/>
          <w:vanish/>
          <w:sz w:val="20"/>
          <w:szCs w:val="20"/>
          <w:shd w:val="clear" w:color="auto" w:fill="FFFF99"/>
          <w:rtl/>
        </w:rPr>
        <w:t>)</w:t>
      </w:r>
    </w:p>
    <w:p w:rsidR="006C639C" w:rsidRPr="006C639C" w:rsidRDefault="00E53F96" w:rsidP="00B83B66">
      <w:pPr>
        <w:pStyle w:val="P00"/>
        <w:spacing w:before="0"/>
        <w:ind w:left="0" w:right="1134"/>
        <w:rPr>
          <w:rStyle w:val="default"/>
          <w:rFonts w:cs="FrankRuehl" w:hint="cs"/>
          <w:strike/>
          <w:sz w:val="2"/>
          <w:szCs w:val="2"/>
          <w:rtl/>
        </w:rPr>
      </w:pPr>
      <w:r w:rsidRPr="00B83A5F">
        <w:rPr>
          <w:rStyle w:val="big-number"/>
          <w:rFonts w:cs="FrankRuehl" w:hint="cs"/>
          <w:b/>
          <w:bCs/>
          <w:vanish/>
          <w:sz w:val="20"/>
          <w:szCs w:val="20"/>
          <w:shd w:val="clear" w:color="auto" w:fill="FFFF99"/>
          <w:rtl/>
        </w:rPr>
        <w:t>הוספת פרק ד'2</w:t>
      </w:r>
      <w:bookmarkEnd w:id="108"/>
    </w:p>
    <w:p w:rsidR="00B83B66" w:rsidRPr="00B83B66" w:rsidRDefault="00E53F96" w:rsidP="00B83B66">
      <w:pPr>
        <w:pStyle w:val="P00"/>
        <w:spacing w:before="72"/>
        <w:ind w:left="0" w:right="1134"/>
        <w:rPr>
          <w:rStyle w:val="default"/>
          <w:rFonts w:cs="FrankRuehl" w:hint="cs"/>
          <w:rtl/>
        </w:rPr>
      </w:pPr>
      <w:bookmarkStart w:id="109" w:name="Seif76"/>
      <w:bookmarkEnd w:id="109"/>
      <w:r>
        <w:rPr>
          <w:lang w:val="he-IL"/>
        </w:rPr>
        <w:pict>
          <v:rect id="_x0000_s2193" style="position:absolute;left:0;text-align:left;margin-left:462pt;margin-top:8.05pt;width:77.55pt;height:30.3pt;z-index:251673088" o:allowincell="f" filled="f" stroked="f" strokecolor="lime" strokeweight=".25pt">
            <v:textbox style="mso-next-textbox:#_x0000_s2193" inset="0,0,0,0">
              <w:txbxContent>
                <w:p w:rsidR="00B83B66" w:rsidRDefault="00B83B66" w:rsidP="00B83B66">
                  <w:pPr>
                    <w:spacing w:line="160" w:lineRule="exact"/>
                    <w:jc w:val="left"/>
                    <w:rPr>
                      <w:rFonts w:cs="Miriam" w:hint="cs"/>
                      <w:sz w:val="18"/>
                      <w:szCs w:val="18"/>
                      <w:rtl/>
                    </w:rPr>
                  </w:pPr>
                  <w:r>
                    <w:rPr>
                      <w:rFonts w:cs="Miriam" w:hint="cs"/>
                      <w:sz w:val="18"/>
                      <w:szCs w:val="18"/>
                      <w:rtl/>
                    </w:rPr>
                    <w:t>כספים למועצות דתיות</w:t>
                  </w:r>
                </w:p>
                <w:p w:rsidR="00E53F96" w:rsidRDefault="00E53F96" w:rsidP="00B83B66">
                  <w:pPr>
                    <w:spacing w:line="160" w:lineRule="exact"/>
                    <w:jc w:val="left"/>
                    <w:rPr>
                      <w:rFonts w:cs="Miriam" w:hint="cs"/>
                      <w:noProof/>
                      <w:sz w:val="18"/>
                      <w:szCs w:val="18"/>
                      <w:rtl/>
                    </w:rPr>
                  </w:pPr>
                  <w:r>
                    <w:rPr>
                      <w:rFonts w:cs="Miriam" w:hint="cs"/>
                      <w:sz w:val="18"/>
                      <w:szCs w:val="18"/>
                      <w:rtl/>
                    </w:rPr>
                    <w:t>(</w:t>
                  </w:r>
                  <w:r w:rsidR="00B83B66">
                    <w:rPr>
                      <w:rFonts w:cs="Miriam" w:hint="cs"/>
                      <w:sz w:val="18"/>
                      <w:szCs w:val="18"/>
                      <w:rtl/>
                    </w:rPr>
                    <w:t>תיקון מס' 31</w:t>
                  </w:r>
                  <w:r>
                    <w:rPr>
                      <w:rFonts w:cs="Miriam" w:hint="cs"/>
                      <w:sz w:val="18"/>
                      <w:szCs w:val="18"/>
                      <w:rtl/>
                    </w:rPr>
                    <w:t>) תשס"ד-2004</w:t>
                  </w:r>
                </w:p>
              </w:txbxContent>
            </v:textbox>
            <w10:anchorlock/>
          </v:rect>
        </w:pict>
      </w:r>
      <w:r>
        <w:rPr>
          <w:rStyle w:val="big-number"/>
          <w:rFonts w:cs="Miriam"/>
          <w:rtl/>
        </w:rPr>
        <w:t>31</w:t>
      </w:r>
      <w:r>
        <w:rPr>
          <w:rStyle w:val="default"/>
          <w:rFonts w:cs="FrankRuehl" w:hint="cs"/>
          <w:rtl/>
        </w:rPr>
        <w:t>טז</w:t>
      </w:r>
      <w:r>
        <w:rPr>
          <w:rStyle w:val="default"/>
          <w:rFonts w:cs="FrankRuehl"/>
          <w:rtl/>
        </w:rPr>
        <w:t>.</w:t>
      </w:r>
      <w:r>
        <w:rPr>
          <w:rStyle w:val="default"/>
          <w:rFonts w:cs="FrankRuehl"/>
          <w:rtl/>
        </w:rPr>
        <w:tab/>
        <w:t>(</w:t>
      </w:r>
      <w:r w:rsidR="00B83B66" w:rsidRPr="00B83B66">
        <w:rPr>
          <w:rStyle w:val="default"/>
          <w:rFonts w:cs="FrankRuehl" w:hint="cs"/>
          <w:rtl/>
        </w:rPr>
        <w:t>א)</w:t>
      </w:r>
      <w:r w:rsidR="00B83B66" w:rsidRPr="00B83B66">
        <w:rPr>
          <w:rStyle w:val="default"/>
          <w:rFonts w:cs="FrankRuehl"/>
          <w:rtl/>
        </w:rPr>
        <w:tab/>
      </w:r>
      <w:r w:rsidR="00B83B66" w:rsidRPr="00B83B66">
        <w:rPr>
          <w:rStyle w:val="default"/>
          <w:rFonts w:cs="FrankRuehl" w:hint="cs"/>
          <w:rtl/>
        </w:rPr>
        <w:t xml:space="preserve">מועצה דתית תפתח בתוך 7 ימים מתחילתו של תיקון מס' 31 כהגדרתו בסעיף 31ה, חשבון בנק נפרד (להלן </w:t>
      </w:r>
      <w:r w:rsidR="00B83B66" w:rsidRPr="00B83B66">
        <w:rPr>
          <w:rStyle w:val="default"/>
          <w:rFonts w:cs="FrankRuehl"/>
          <w:rtl/>
        </w:rPr>
        <w:t>–</w:t>
      </w:r>
      <w:r w:rsidR="00B83B66" w:rsidRPr="00B83B66">
        <w:rPr>
          <w:rStyle w:val="default"/>
          <w:rFonts w:cs="FrankRuehl" w:hint="cs"/>
          <w:rtl/>
        </w:rPr>
        <w:t xml:space="preserve"> חשבון לשעה).</w:t>
      </w:r>
    </w:p>
    <w:p w:rsidR="00B83B66" w:rsidRPr="00B83B66" w:rsidRDefault="00B83B66" w:rsidP="00B83B66">
      <w:pPr>
        <w:pStyle w:val="P00"/>
        <w:spacing w:before="72"/>
        <w:ind w:left="0" w:right="1134"/>
        <w:rPr>
          <w:rStyle w:val="default"/>
          <w:rFonts w:cs="FrankRuehl" w:hint="cs"/>
          <w:rtl/>
        </w:rPr>
      </w:pPr>
      <w:r w:rsidRPr="00B83B66">
        <w:rPr>
          <w:rStyle w:val="default"/>
          <w:rFonts w:cs="FrankRuehl" w:hint="cs"/>
          <w:rtl/>
        </w:rPr>
        <w:tab/>
        <w:t>(ב)</w:t>
      </w:r>
      <w:r w:rsidRPr="00B83B66">
        <w:rPr>
          <w:rStyle w:val="default"/>
          <w:rFonts w:cs="FrankRuehl" w:hint="cs"/>
          <w:rtl/>
        </w:rPr>
        <w:tab/>
        <w:t xml:space="preserve">הכנסות המועצה הדתית שיתקבלו במהלך 60 ימים שתחילתו במועד פתיחת החשבון לשעה יופקדו בחשבון זה (להלן </w:t>
      </w:r>
      <w:r w:rsidRPr="00B83B66">
        <w:rPr>
          <w:rStyle w:val="default"/>
          <w:rFonts w:cs="FrankRuehl"/>
          <w:rtl/>
        </w:rPr>
        <w:t>–</w:t>
      </w:r>
      <w:r w:rsidRPr="00B83B66">
        <w:rPr>
          <w:rStyle w:val="default"/>
          <w:rFonts w:cs="FrankRuehl" w:hint="cs"/>
          <w:rtl/>
        </w:rPr>
        <w:t xml:space="preserve"> תקופת ההעברה); לענין זה, "הכנסות המועצה הדתית" </w:t>
      </w:r>
      <w:r w:rsidRPr="00B83B66">
        <w:rPr>
          <w:rStyle w:val="default"/>
          <w:rFonts w:cs="FrankRuehl"/>
          <w:rtl/>
        </w:rPr>
        <w:t>–</w:t>
      </w:r>
      <w:r w:rsidRPr="00B83B66">
        <w:rPr>
          <w:rStyle w:val="default"/>
          <w:rFonts w:cs="FrankRuehl" w:hint="cs"/>
          <w:rtl/>
        </w:rPr>
        <w:t xml:space="preserve"> הכספים המועברים למועצה הדתית על ידי הממשלה והרשויות המקומיות לפי סעיף 11 לחוק שירותי הדת היהודיים [נוסח משולב], התשל"א-1971, וכן כל תקבול אחר המתקבל בידיה.</w:t>
      </w:r>
    </w:p>
    <w:p w:rsidR="00B83B66" w:rsidRPr="00B83B66" w:rsidRDefault="00B83B66" w:rsidP="00B83B66">
      <w:pPr>
        <w:pStyle w:val="P00"/>
        <w:spacing w:before="72"/>
        <w:ind w:left="0" w:right="1134"/>
        <w:rPr>
          <w:rStyle w:val="default"/>
          <w:rFonts w:cs="FrankRuehl" w:hint="cs"/>
          <w:rtl/>
        </w:rPr>
      </w:pPr>
      <w:r w:rsidRPr="00B83B66">
        <w:rPr>
          <w:rStyle w:val="default"/>
          <w:rFonts w:cs="FrankRuehl" w:hint="cs"/>
          <w:rtl/>
        </w:rPr>
        <w:tab/>
        <w:t>(ג)</w:t>
      </w:r>
      <w:r w:rsidRPr="00B83B66">
        <w:rPr>
          <w:rStyle w:val="default"/>
          <w:rFonts w:cs="FrankRuehl" w:hint="cs"/>
          <w:rtl/>
        </w:rPr>
        <w:tab/>
        <w:t>הכספים שבחשבון לשעה ישמשו לאלה בלבד:</w:t>
      </w:r>
    </w:p>
    <w:p w:rsidR="00B83B66" w:rsidRPr="00B83B66" w:rsidRDefault="00B83B66" w:rsidP="00B83B66">
      <w:pPr>
        <w:pStyle w:val="P00"/>
        <w:spacing w:before="72"/>
        <w:ind w:left="1021" w:right="1134"/>
        <w:rPr>
          <w:rStyle w:val="default"/>
          <w:rFonts w:cs="FrankRuehl" w:hint="cs"/>
          <w:rtl/>
        </w:rPr>
      </w:pPr>
      <w:r w:rsidRPr="00B83B66">
        <w:rPr>
          <w:rStyle w:val="default"/>
          <w:rFonts w:cs="FrankRuehl" w:hint="cs"/>
          <w:rtl/>
        </w:rPr>
        <w:t>(1)</w:t>
      </w:r>
      <w:r w:rsidRPr="00B83B66">
        <w:rPr>
          <w:rStyle w:val="default"/>
          <w:rFonts w:cs="FrankRuehl" w:hint="cs"/>
          <w:rtl/>
        </w:rPr>
        <w:tab/>
        <w:t>תשלום שכר לעובדי המועצה הדתית ותשלום קצבה חודשית המשולמת מקופת המועצה הדתית לעובדיה שיצאו לגמלאות או לשאיריהם, ובלבד שלא ישולמו שכר או קצבה חודשיים העולים על השכר הממוצע למשרת שכיר שמפרסמת הלשכה המרכזית לסטטיסטיקה;</w:t>
      </w:r>
    </w:p>
    <w:p w:rsidR="00B83B66" w:rsidRPr="00B83B66" w:rsidRDefault="00B83B66" w:rsidP="00B83B66">
      <w:pPr>
        <w:pStyle w:val="P00"/>
        <w:spacing w:before="72"/>
        <w:ind w:left="1021" w:right="1134"/>
        <w:rPr>
          <w:rStyle w:val="default"/>
          <w:rFonts w:cs="FrankRuehl" w:hint="cs"/>
          <w:rtl/>
        </w:rPr>
      </w:pPr>
      <w:r w:rsidRPr="00B83B66">
        <w:rPr>
          <w:rStyle w:val="default"/>
          <w:rFonts w:cs="FrankRuehl" w:hint="cs"/>
          <w:rtl/>
        </w:rPr>
        <w:t>(2)</w:t>
      </w:r>
      <w:r w:rsidRPr="00B83B66">
        <w:rPr>
          <w:rStyle w:val="default"/>
          <w:rFonts w:cs="FrankRuehl" w:hint="cs"/>
          <w:rtl/>
        </w:rPr>
        <w:tab/>
        <w:t>תשלום הוצאות המועתה הדתית למים, לחשמל, לסולר ולדלק;</w:t>
      </w:r>
    </w:p>
    <w:p w:rsidR="00B83B66" w:rsidRPr="00B83B66" w:rsidRDefault="00B83B66" w:rsidP="00B83B66">
      <w:pPr>
        <w:pStyle w:val="P00"/>
        <w:spacing w:before="72"/>
        <w:ind w:left="0" w:right="1134"/>
        <w:rPr>
          <w:rStyle w:val="default"/>
          <w:rFonts w:cs="FrankRuehl" w:hint="cs"/>
          <w:rtl/>
        </w:rPr>
      </w:pPr>
      <w:r w:rsidRPr="00B83B66">
        <w:rPr>
          <w:rStyle w:val="default"/>
          <w:rFonts w:cs="FrankRuehl" w:hint="cs"/>
          <w:rtl/>
        </w:rPr>
        <w:tab/>
        <w:t>(ד)</w:t>
      </w:r>
      <w:r w:rsidRPr="00B83B66">
        <w:rPr>
          <w:rStyle w:val="default"/>
          <w:rFonts w:cs="FrankRuehl" w:hint="cs"/>
          <w:rtl/>
        </w:rPr>
        <w:tab/>
        <w:t>הכספים שבחשבון לשעה לא יהיו ניתנים לעיקול, לשעבוד או להמחאה, במהלך תקופת ההעברה, ועיקול שהוטל לפני תקופה זו, אף אם הוטל לפני תחילתו של תיקון מס' 31, לא יחול על כספים אלו.</w:t>
      </w:r>
    </w:p>
    <w:p w:rsidR="00B83B66" w:rsidRPr="00B83B66" w:rsidRDefault="00B83B66" w:rsidP="00B83B66">
      <w:pPr>
        <w:pStyle w:val="P00"/>
        <w:spacing w:before="72"/>
        <w:ind w:left="0" w:right="1134"/>
        <w:rPr>
          <w:rStyle w:val="default"/>
          <w:rFonts w:cs="FrankRuehl" w:hint="cs"/>
          <w:rtl/>
        </w:rPr>
      </w:pPr>
      <w:r w:rsidRPr="00B83B66">
        <w:rPr>
          <w:rStyle w:val="default"/>
          <w:rFonts w:cs="FrankRuehl" w:hint="cs"/>
          <w:rtl/>
        </w:rPr>
        <w:tab/>
        <w:t>(ה)</w:t>
      </w:r>
      <w:r w:rsidRPr="00B83B66">
        <w:rPr>
          <w:rStyle w:val="default"/>
          <w:rFonts w:cs="FrankRuehl" w:hint="cs"/>
          <w:rtl/>
        </w:rPr>
        <w:tab/>
        <w:t>במהלך תקופת ההעברה לא יהיה ניתן לפתוח או להמשיך בהליך למימוש שעבוד, המחאה או עיקול, שנוצר, שהומחה או שהוטל לפני תקופת ההעברה, אף אם נוצר, הומחה או הוטל לפני תחילתו של תיקון מס' 31, וזאת בנוגע לכספים שבחשבון לשעה.</w:t>
      </w:r>
    </w:p>
    <w:p w:rsidR="00B83B66" w:rsidRPr="00B83B66" w:rsidRDefault="00B83B66" w:rsidP="00B83B66">
      <w:pPr>
        <w:pStyle w:val="P00"/>
        <w:spacing w:before="72"/>
        <w:ind w:left="0" w:right="1134"/>
        <w:rPr>
          <w:rStyle w:val="default"/>
          <w:rFonts w:cs="FrankRuehl" w:hint="cs"/>
          <w:rtl/>
        </w:rPr>
      </w:pPr>
      <w:r w:rsidRPr="00B83B66">
        <w:rPr>
          <w:rStyle w:val="default"/>
          <w:rFonts w:cs="FrankRuehl" w:hint="cs"/>
          <w:rtl/>
        </w:rPr>
        <w:tab/>
        <w:t>(ו)</w:t>
      </w:r>
      <w:r w:rsidRPr="00B83B66">
        <w:rPr>
          <w:rStyle w:val="default"/>
          <w:rFonts w:cs="FrankRuehl" w:hint="cs"/>
          <w:rtl/>
        </w:rPr>
        <w:tab/>
        <w:t>אין באמור בהוראות סעיף זה כדי לפגוע בתוקפם של שעבוד, המחאה או עיקול, שנוצר, שהומחה או שהוטל כדין לפני תקופת ההעברה, ובלבד שלא יהיה בהם כדי למנוע מהמועצה הדתית להשתמש בכספי החשבון לשעה כאמור בסעיף קטן (ג).</w:t>
      </w:r>
    </w:p>
    <w:p w:rsidR="00B83B66" w:rsidRPr="00B83B66" w:rsidRDefault="00B83B66" w:rsidP="00B83B66">
      <w:pPr>
        <w:pStyle w:val="P00"/>
        <w:spacing w:before="72"/>
        <w:ind w:left="0" w:right="1134"/>
        <w:rPr>
          <w:rStyle w:val="default"/>
          <w:rFonts w:cs="FrankRuehl" w:hint="cs"/>
          <w:rtl/>
        </w:rPr>
      </w:pPr>
      <w:r w:rsidRPr="00B83B66">
        <w:rPr>
          <w:rStyle w:val="default"/>
          <w:rFonts w:cs="FrankRuehl" w:hint="cs"/>
          <w:rtl/>
        </w:rPr>
        <w:tab/>
        <w:t>(ז)</w:t>
      </w:r>
      <w:r w:rsidRPr="00B83B66">
        <w:rPr>
          <w:rStyle w:val="default"/>
          <w:rFonts w:cs="FrankRuehl" w:hint="cs"/>
          <w:rtl/>
        </w:rPr>
        <w:tab/>
        <w:t xml:space="preserve">מי שעשה שימוש בכספים שבחשבון לשעה בניגוד להוראות סעיף זה, או שהורה לאחר לעשות שימוש כאמור, דינו </w:t>
      </w:r>
      <w:r w:rsidRPr="00B83B66">
        <w:rPr>
          <w:rStyle w:val="default"/>
          <w:rFonts w:cs="FrankRuehl"/>
          <w:rtl/>
        </w:rPr>
        <w:t>–</w:t>
      </w:r>
      <w:r w:rsidRPr="00B83B66">
        <w:rPr>
          <w:rStyle w:val="default"/>
          <w:rFonts w:cs="FrankRuehl" w:hint="cs"/>
          <w:rtl/>
        </w:rPr>
        <w:t xml:space="preserve"> קנס כאמור בסעיף 61(א)(2) לחוק העונשין.</w:t>
      </w:r>
    </w:p>
    <w:p w:rsidR="00B83B66" w:rsidRPr="00B83B66" w:rsidRDefault="00B83B66" w:rsidP="00B83B66">
      <w:pPr>
        <w:pStyle w:val="P00"/>
        <w:spacing w:before="72"/>
        <w:ind w:left="0" w:right="1134"/>
        <w:rPr>
          <w:rStyle w:val="default"/>
          <w:rFonts w:cs="FrankRuehl" w:hint="cs"/>
          <w:rtl/>
        </w:rPr>
      </w:pPr>
      <w:r>
        <w:rPr>
          <w:rFonts w:cs="FrankRuehl" w:hint="cs"/>
          <w:sz w:val="26"/>
          <w:rtl/>
          <w:lang w:eastAsia="en-US"/>
        </w:rPr>
        <w:pict>
          <v:shape id="_x0000_s2459" type="#_x0000_t202" style="position:absolute;left:0;text-align:left;margin-left:470.35pt;margin-top:7.1pt;width:1in;height:14.95pt;z-index:251742720" filled="f" stroked="f">
            <v:textbox inset="1mm,0,1mm,0">
              <w:txbxContent>
                <w:p w:rsidR="00B83B66" w:rsidRDefault="00B83B66" w:rsidP="00B83B66">
                  <w:pPr>
                    <w:spacing w:line="160" w:lineRule="exact"/>
                    <w:jc w:val="left"/>
                    <w:rPr>
                      <w:rFonts w:cs="Miriam" w:hint="cs"/>
                      <w:noProof/>
                      <w:sz w:val="18"/>
                      <w:szCs w:val="18"/>
                      <w:rtl/>
                    </w:rPr>
                  </w:pPr>
                  <w:r>
                    <w:rPr>
                      <w:rFonts w:cs="Miriam" w:hint="cs"/>
                      <w:sz w:val="18"/>
                      <w:szCs w:val="18"/>
                      <w:rtl/>
                    </w:rPr>
                    <w:t>ת"ט תשס"ד-2004</w:t>
                  </w:r>
                </w:p>
              </w:txbxContent>
            </v:textbox>
          </v:shape>
        </w:pict>
      </w:r>
      <w:r w:rsidRPr="00B83B66">
        <w:rPr>
          <w:rStyle w:val="default"/>
          <w:rFonts w:cs="FrankRuehl" w:hint="cs"/>
          <w:rtl/>
        </w:rPr>
        <w:tab/>
        <w:t>(ח)</w:t>
      </w:r>
      <w:r w:rsidRPr="00B83B66">
        <w:rPr>
          <w:rStyle w:val="default"/>
          <w:rFonts w:cs="FrankRuehl" w:hint="cs"/>
          <w:rtl/>
        </w:rPr>
        <w:tab/>
        <w:t xml:space="preserve">הוראות סעיף זה לא יחולו על מועצה דתית אשר שילמה את מלוא השכר המגיע לרוב עובדיה בעד 6 החודשים הקודמים לתחילתו של תיקון מס' 31, וכן שילמה את מלוא הקצבה המגיעה לרוב עובדיה שיצאו לגמלאות או לשאיריהם אשר זכאים לקצבה מקופתה, בעד התקופה האמורה; לענין סעיף זה, "עובד" </w:t>
      </w:r>
      <w:r w:rsidRPr="00B83B66">
        <w:rPr>
          <w:rStyle w:val="default"/>
          <w:rFonts w:cs="FrankRuehl"/>
          <w:rtl/>
        </w:rPr>
        <w:t>–</w:t>
      </w:r>
      <w:r w:rsidRPr="00B83B66">
        <w:rPr>
          <w:rStyle w:val="default"/>
          <w:rFonts w:cs="FrankRuehl" w:hint="cs"/>
          <w:rtl/>
        </w:rPr>
        <w:t xml:space="preserve"> לרבות נושא משרה.</w:t>
      </w:r>
    </w:p>
    <w:p w:rsidR="00B83B66" w:rsidRPr="00B83A5F" w:rsidRDefault="00B83B66" w:rsidP="00B83B66">
      <w:pPr>
        <w:pStyle w:val="P00"/>
        <w:spacing w:before="0"/>
        <w:ind w:left="0" w:right="1134"/>
        <w:rPr>
          <w:rStyle w:val="big-number"/>
          <w:rFonts w:cs="FrankRuehl" w:hint="cs"/>
          <w:vanish/>
          <w:color w:val="FF0000"/>
          <w:sz w:val="20"/>
          <w:szCs w:val="20"/>
          <w:shd w:val="clear" w:color="auto" w:fill="FFFF99"/>
          <w:rtl/>
        </w:rPr>
      </w:pPr>
      <w:bookmarkStart w:id="110" w:name="Rov214"/>
      <w:r w:rsidRPr="00B83A5F">
        <w:rPr>
          <w:rStyle w:val="big-number"/>
          <w:rFonts w:cs="FrankRuehl" w:hint="cs"/>
          <w:vanish/>
          <w:color w:val="FF0000"/>
          <w:sz w:val="20"/>
          <w:szCs w:val="20"/>
          <w:shd w:val="clear" w:color="auto" w:fill="FFFF99"/>
          <w:rtl/>
        </w:rPr>
        <w:t>מיום 16.6.2004</w:t>
      </w:r>
    </w:p>
    <w:p w:rsidR="00B83B66" w:rsidRPr="00B83A5F" w:rsidRDefault="00B83B66" w:rsidP="00B83B6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31</w:t>
      </w:r>
    </w:p>
    <w:p w:rsidR="00E53F96" w:rsidRPr="00B83A5F" w:rsidRDefault="00E53F96">
      <w:pPr>
        <w:pStyle w:val="P00"/>
        <w:spacing w:before="0"/>
        <w:ind w:left="0" w:right="1134"/>
        <w:rPr>
          <w:rFonts w:cs="FrankRuehl" w:hint="cs"/>
          <w:vanish/>
          <w:szCs w:val="20"/>
          <w:shd w:val="clear" w:color="auto" w:fill="FFFF99"/>
          <w:rtl/>
        </w:rPr>
      </w:pPr>
      <w:hyperlink r:id="rId135" w:history="1">
        <w:r w:rsidRPr="00B83A5F">
          <w:rPr>
            <w:rStyle w:val="Hyperlink"/>
            <w:rFonts w:cs="FrankRuehl" w:hint="cs"/>
            <w:vanish/>
            <w:szCs w:val="20"/>
            <w:shd w:val="clear" w:color="auto" w:fill="FFFF99"/>
            <w:rtl/>
          </w:rPr>
          <w:t>ס"ח תשס"ד מס' 1943</w:t>
        </w:r>
      </w:hyperlink>
      <w:r w:rsidRPr="00B83A5F">
        <w:rPr>
          <w:rStyle w:val="big-number"/>
          <w:rFonts w:cs="FrankRuehl" w:hint="cs"/>
          <w:vanish/>
          <w:sz w:val="20"/>
          <w:szCs w:val="20"/>
          <w:shd w:val="clear" w:color="auto" w:fill="FFFF99"/>
          <w:rtl/>
        </w:rPr>
        <w:t xml:space="preserve"> מיום 16.6.2004 עמ' 410 (</w:t>
      </w:r>
      <w:hyperlink r:id="rId136" w:history="1">
        <w:r w:rsidRPr="00B83A5F">
          <w:rPr>
            <w:rStyle w:val="Hyperlink"/>
            <w:rFonts w:cs="FrankRuehl" w:hint="cs"/>
            <w:vanish/>
            <w:szCs w:val="20"/>
            <w:shd w:val="clear" w:color="auto" w:fill="FFFF99"/>
            <w:rtl/>
          </w:rPr>
          <w:t>ה"ח 108</w:t>
        </w:r>
      </w:hyperlink>
      <w:r w:rsidRPr="00B83A5F">
        <w:rPr>
          <w:rStyle w:val="big-number"/>
          <w:rFonts w:cs="FrankRuehl" w:hint="cs"/>
          <w:vanish/>
          <w:sz w:val="20"/>
          <w:szCs w:val="20"/>
          <w:shd w:val="clear" w:color="auto" w:fill="FFFF99"/>
          <w:rtl/>
        </w:rPr>
        <w:t>)</w:t>
      </w:r>
    </w:p>
    <w:p w:rsidR="00E53F96" w:rsidRPr="00B83A5F" w:rsidRDefault="00E53F96">
      <w:pPr>
        <w:pStyle w:val="P00"/>
        <w:spacing w:before="0"/>
        <w:ind w:left="0" w:right="1134"/>
        <w:rPr>
          <w:rStyle w:val="big-number"/>
          <w:rFonts w:cs="FrankRuehl" w:hint="cs"/>
          <w:vanish/>
          <w:sz w:val="20"/>
          <w:szCs w:val="20"/>
          <w:shd w:val="clear" w:color="auto" w:fill="FFFF99"/>
          <w:rtl/>
        </w:rPr>
      </w:pPr>
      <w:r w:rsidRPr="00B83A5F">
        <w:rPr>
          <w:rStyle w:val="big-number"/>
          <w:rFonts w:cs="FrankRuehl" w:hint="cs"/>
          <w:b/>
          <w:bCs/>
          <w:vanish/>
          <w:sz w:val="20"/>
          <w:szCs w:val="20"/>
          <w:shd w:val="clear" w:color="auto" w:fill="FFFF99"/>
          <w:rtl/>
        </w:rPr>
        <w:t>הוספת סעיף 31טז</w:t>
      </w:r>
    </w:p>
    <w:p w:rsidR="00E53F96" w:rsidRPr="00B83A5F" w:rsidRDefault="00E53F96">
      <w:pPr>
        <w:pStyle w:val="P00"/>
        <w:spacing w:before="0"/>
        <w:ind w:left="0" w:right="1134"/>
        <w:rPr>
          <w:rStyle w:val="big-number"/>
          <w:rFonts w:cs="FrankRuehl" w:hint="cs"/>
          <w:vanish/>
          <w:sz w:val="20"/>
          <w:szCs w:val="20"/>
          <w:shd w:val="clear" w:color="auto" w:fill="FFFF99"/>
          <w:rtl/>
        </w:rPr>
      </w:pP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16.6.2004</w:t>
      </w:r>
    </w:p>
    <w:p w:rsidR="00E53F96" w:rsidRPr="00B83A5F" w:rsidRDefault="00E53F96" w:rsidP="00B83B6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ת"ט תשס"ד-2004</w:t>
      </w:r>
    </w:p>
    <w:p w:rsidR="00E53F96" w:rsidRPr="00B83A5F" w:rsidRDefault="00E53F96">
      <w:pPr>
        <w:pStyle w:val="P00"/>
        <w:spacing w:before="0"/>
        <w:ind w:left="0" w:right="1134"/>
        <w:rPr>
          <w:rFonts w:cs="FrankRuehl" w:hint="cs"/>
          <w:vanish/>
          <w:szCs w:val="20"/>
          <w:shd w:val="clear" w:color="auto" w:fill="FFFF99"/>
          <w:rtl/>
        </w:rPr>
      </w:pPr>
      <w:hyperlink r:id="rId137" w:history="1">
        <w:r w:rsidRPr="00B83A5F">
          <w:rPr>
            <w:rStyle w:val="Hyperlink"/>
            <w:rFonts w:cs="FrankRuehl" w:hint="cs"/>
            <w:vanish/>
            <w:szCs w:val="20"/>
            <w:shd w:val="clear" w:color="auto" w:fill="FFFF99"/>
            <w:rtl/>
          </w:rPr>
          <w:t>ס"ח תשס"ד מס' 1949</w:t>
        </w:r>
      </w:hyperlink>
      <w:r w:rsidRPr="00B83A5F">
        <w:rPr>
          <w:rStyle w:val="big-number"/>
          <w:rFonts w:cs="FrankRuehl" w:hint="cs"/>
          <w:vanish/>
          <w:sz w:val="20"/>
          <w:szCs w:val="20"/>
          <w:shd w:val="clear" w:color="auto" w:fill="FFFF99"/>
          <w:rtl/>
        </w:rPr>
        <w:t xml:space="preserve"> מיום 11.7.2004 עמ' 448</w:t>
      </w:r>
    </w:p>
    <w:p w:rsidR="00E53F96" w:rsidRPr="006C639C" w:rsidRDefault="00E53F96" w:rsidP="006C639C">
      <w:pPr>
        <w:pStyle w:val="P00"/>
        <w:ind w:left="0" w:right="1134"/>
        <w:rPr>
          <w:rStyle w:val="default"/>
          <w:rFonts w:cs="FrankRuehl" w:hint="cs"/>
          <w:sz w:val="2"/>
          <w:szCs w:val="2"/>
          <w:shd w:val="clear" w:color="auto" w:fill="FFFF99"/>
          <w:rtl/>
        </w:rPr>
      </w:pPr>
      <w:r w:rsidRPr="00B83A5F">
        <w:rPr>
          <w:rStyle w:val="default"/>
          <w:rFonts w:cs="FrankRuehl" w:hint="cs"/>
          <w:vanish/>
          <w:sz w:val="22"/>
          <w:szCs w:val="22"/>
          <w:shd w:val="clear" w:color="auto" w:fill="FFFF99"/>
          <w:rtl/>
        </w:rPr>
        <w:tab/>
        <w:t>(ח)</w:t>
      </w:r>
      <w:r w:rsidRPr="00B83A5F">
        <w:rPr>
          <w:rStyle w:val="default"/>
          <w:rFonts w:cs="FrankRuehl" w:hint="cs"/>
          <w:vanish/>
          <w:sz w:val="22"/>
          <w:szCs w:val="22"/>
          <w:shd w:val="clear" w:color="auto" w:fill="FFFF99"/>
          <w:rtl/>
        </w:rPr>
        <w:tab/>
        <w:t xml:space="preserve">הוראות סעיף זה לא יחולו על מועצה דתית אשר שילמה את מלוא השכר המגיע לרוב עובדיה בעד 6 החודשים הקודמים לתחילתו של תיקון מס' 31, </w:t>
      </w:r>
      <w:r w:rsidRPr="00B83A5F">
        <w:rPr>
          <w:rStyle w:val="default"/>
          <w:rFonts w:cs="FrankRuehl" w:hint="cs"/>
          <w:strike/>
          <w:vanish/>
          <w:sz w:val="22"/>
          <w:szCs w:val="22"/>
          <w:shd w:val="clear" w:color="auto" w:fill="FFFF99"/>
          <w:rtl/>
        </w:rPr>
        <w:t>וכן לא שילמה</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וכן שילמה</w:t>
      </w:r>
      <w:r w:rsidRPr="00B83A5F">
        <w:rPr>
          <w:rStyle w:val="default"/>
          <w:rFonts w:cs="FrankRuehl" w:hint="cs"/>
          <w:vanish/>
          <w:sz w:val="22"/>
          <w:szCs w:val="22"/>
          <w:shd w:val="clear" w:color="auto" w:fill="FFFF99"/>
          <w:rtl/>
        </w:rPr>
        <w:t xml:space="preserve"> את מלוא הקצבה המגיעה לרוב עובדיה שיצאו לגמלאות או לשאיריהם אשר זכאים לקצבה מקופתה, בעד התקופה האמורה; לענין סעיף זה, "עובד" </w:t>
      </w:r>
      <w:r w:rsidRPr="00B83A5F">
        <w:rPr>
          <w:rStyle w:val="default"/>
          <w:rFonts w:cs="FrankRuehl"/>
          <w:vanish/>
          <w:sz w:val="22"/>
          <w:szCs w:val="22"/>
          <w:shd w:val="clear" w:color="auto" w:fill="FFFF99"/>
          <w:rtl/>
        </w:rPr>
        <w:t>–</w:t>
      </w:r>
      <w:r w:rsidRPr="00B83A5F">
        <w:rPr>
          <w:rStyle w:val="default"/>
          <w:rFonts w:cs="FrankRuehl" w:hint="cs"/>
          <w:vanish/>
          <w:sz w:val="22"/>
          <w:szCs w:val="22"/>
          <w:shd w:val="clear" w:color="auto" w:fill="FFFF99"/>
          <w:rtl/>
        </w:rPr>
        <w:t xml:space="preserve"> לרבות נושא משרה.</w:t>
      </w:r>
      <w:bookmarkEnd w:id="110"/>
    </w:p>
    <w:p w:rsidR="00E53F96" w:rsidRDefault="00E53F96">
      <w:pPr>
        <w:pStyle w:val="P00"/>
        <w:spacing w:before="72"/>
        <w:ind w:left="0" w:right="1134"/>
        <w:jc w:val="center"/>
        <w:rPr>
          <w:rStyle w:val="big-number"/>
          <w:rFonts w:cs="FrankRuehl" w:hint="cs"/>
          <w:b/>
          <w:bCs/>
          <w:sz w:val="24"/>
          <w:szCs w:val="24"/>
          <w:rtl/>
        </w:rPr>
      </w:pPr>
      <w:r>
        <w:rPr>
          <w:rStyle w:val="big-number"/>
          <w:rFonts w:cs="FrankRuehl" w:hint="cs"/>
          <w:b/>
          <w:bCs/>
          <w:sz w:val="24"/>
          <w:szCs w:val="24"/>
          <w:rtl/>
        </w:rPr>
        <w:t>פרק ה': עדיפות התקציב ואכיפתו</w:t>
      </w:r>
    </w:p>
    <w:p w:rsidR="00E53F96" w:rsidRDefault="00E53F96">
      <w:pPr>
        <w:pStyle w:val="P00"/>
        <w:spacing w:before="72"/>
        <w:ind w:left="0" w:right="1134"/>
        <w:rPr>
          <w:rStyle w:val="default"/>
          <w:rFonts w:cs="FrankRuehl" w:hint="cs"/>
          <w:rtl/>
        </w:rPr>
      </w:pPr>
      <w:bookmarkStart w:id="111" w:name="Seif28"/>
      <w:bookmarkEnd w:id="111"/>
      <w:r>
        <w:rPr>
          <w:lang w:val="he-IL"/>
        </w:rPr>
        <w:pict>
          <v:rect id="_x0000_s2121" style="position:absolute;left:0;text-align:left;margin-left:464.5pt;margin-top:8.05pt;width:75.05pt;height:8pt;z-index:251595264" o:allowincell="f" filled="f" stroked="f" strokecolor="lime" strokeweight=".25pt">
            <v:textbox style="mso-next-textbox:#_x0000_s2121" inset="0,0,0,0">
              <w:txbxContent>
                <w:p w:rsidR="00E53F96" w:rsidRDefault="00E53F96">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p>
              </w:txbxContent>
            </v:textbox>
            <w10:anchorlock/>
          </v:rect>
        </w:pict>
      </w:r>
      <w:r>
        <w:rPr>
          <w:rStyle w:val="big-number"/>
          <w:rFonts w:cs="Miriam"/>
          <w:rtl/>
        </w:rPr>
        <w:t>32.</w:t>
      </w:r>
      <w:r>
        <w:rPr>
          <w:rStyle w:val="big-number"/>
          <w:rFonts w:cs="Miriam"/>
          <w:rtl/>
        </w:rPr>
        <w:tab/>
      </w:r>
      <w:r>
        <w:rPr>
          <w:rStyle w:val="default"/>
          <w:rFonts w:cs="FrankRuehl"/>
          <w:rtl/>
        </w:rPr>
        <w:t>בפ</w:t>
      </w:r>
      <w:r>
        <w:rPr>
          <w:rStyle w:val="default"/>
          <w:rFonts w:cs="FrankRuehl" w:hint="cs"/>
          <w:rtl/>
        </w:rPr>
        <w:t>רק</w:t>
      </w:r>
      <w:r>
        <w:rPr>
          <w:rStyle w:val="default"/>
          <w:rFonts w:cs="FrankRuehl"/>
          <w:rtl/>
        </w:rPr>
        <w:t xml:space="preserve"> ז</w:t>
      </w:r>
      <w:r>
        <w:rPr>
          <w:rStyle w:val="default"/>
          <w:rFonts w:cs="FrankRuehl" w:hint="cs"/>
          <w:rtl/>
        </w:rPr>
        <w:t xml:space="preserve">ה </w:t>
      </w:r>
      <w:r>
        <w:rPr>
          <w:rStyle w:val="default"/>
          <w:rFonts w:cs="FrankRuehl"/>
          <w:rtl/>
        </w:rPr>
        <w:t>–</w:t>
      </w:r>
    </w:p>
    <w:p w:rsidR="00E53F96" w:rsidRDefault="00E53F96">
      <w:pPr>
        <w:pStyle w:val="P00"/>
        <w:spacing w:before="72"/>
        <w:ind w:left="0" w:right="1134"/>
        <w:rPr>
          <w:rStyle w:val="default"/>
          <w:rFonts w:cs="FrankRuehl" w:hint="cs"/>
          <w:rtl/>
        </w:rPr>
      </w:pPr>
      <w:r>
        <w:rPr>
          <w:lang w:val="he-IL"/>
        </w:rPr>
        <w:pict>
          <v:rect id="_x0000_s2122" style="position:absolute;left:0;text-align:left;margin-left:464.5pt;margin-top:8.05pt;width:75.05pt;height:24pt;z-index:251596288" o:allowincell="f" filled="f" stroked="f" strokecolor="lime" strokeweight=".25pt">
            <v:textbox inset="0,0,0,0">
              <w:txbxContent>
                <w:p w:rsidR="00E53F96" w:rsidRDefault="00E53F96">
                  <w:pPr>
                    <w:spacing w:line="160" w:lineRule="exact"/>
                    <w:jc w:val="left"/>
                    <w:rPr>
                      <w:rFonts w:cs="Miriam" w:hint="cs"/>
                      <w:noProof/>
                      <w:sz w:val="18"/>
                      <w:szCs w:val="18"/>
                      <w:rtl/>
                    </w:rPr>
                  </w:pPr>
                  <w:r>
                    <w:rPr>
                      <w:rFonts w:cs="Miriam" w:hint="cs"/>
                      <w:sz w:val="18"/>
                      <w:szCs w:val="18"/>
                      <w:rtl/>
                    </w:rPr>
                    <w:t xml:space="preserve">(תיקון מס' 9) </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Pr>
          <w:rFonts w:cs="FrankRuehl"/>
          <w:sz w:val="26"/>
          <w:rtl/>
        </w:rPr>
        <w:tab/>
      </w:r>
      <w:r>
        <w:rPr>
          <w:rStyle w:val="default"/>
          <w:rFonts w:cs="FrankRuehl"/>
          <w:rtl/>
        </w:rPr>
        <w:t>"ג</w:t>
      </w:r>
      <w:r>
        <w:rPr>
          <w:rStyle w:val="default"/>
          <w:rFonts w:cs="FrankRuehl" w:hint="cs"/>
          <w:rtl/>
        </w:rPr>
        <w:t>וף</w:t>
      </w:r>
      <w:r>
        <w:rPr>
          <w:rStyle w:val="default"/>
          <w:rFonts w:cs="FrankRuehl"/>
          <w:rtl/>
        </w:rPr>
        <w:t xml:space="preserve"> מ</w:t>
      </w:r>
      <w:r>
        <w:rPr>
          <w:rStyle w:val="default"/>
          <w:rFonts w:cs="FrankRuehl" w:hint="cs"/>
          <w:rtl/>
        </w:rPr>
        <w:t xml:space="preserve">תוקצב" </w:t>
      </w:r>
      <w:r>
        <w:rPr>
          <w:rStyle w:val="default"/>
          <w:rFonts w:cs="FrankRuehl"/>
          <w:rtl/>
        </w:rPr>
        <w:t xml:space="preserve">– </w:t>
      </w:r>
      <w:r>
        <w:rPr>
          <w:rStyle w:val="default"/>
          <w:rFonts w:cs="FrankRuehl" w:hint="cs"/>
          <w:rtl/>
        </w:rPr>
        <w:t>כה</w:t>
      </w:r>
      <w:r>
        <w:rPr>
          <w:rStyle w:val="default"/>
          <w:rFonts w:cs="FrankRuehl"/>
          <w:rtl/>
        </w:rPr>
        <w:t>גד</w:t>
      </w:r>
      <w:r>
        <w:rPr>
          <w:rStyle w:val="default"/>
          <w:rFonts w:cs="FrankRuehl" w:hint="cs"/>
          <w:rtl/>
        </w:rPr>
        <w:t>רתו בסעיף 21;</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12" w:name="Rov148"/>
      <w:r w:rsidRPr="00B83A5F">
        <w:rPr>
          <w:rStyle w:val="big-number"/>
          <w:rFonts w:cs="FrankRuehl" w:hint="cs"/>
          <w:vanish/>
          <w:color w:val="FF0000"/>
          <w:sz w:val="20"/>
          <w:szCs w:val="20"/>
          <w:shd w:val="clear" w:color="auto" w:fill="FFFF99"/>
          <w:rtl/>
        </w:rPr>
        <w:t>מיום 27.3.1991</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9</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138" w:history="1">
        <w:r w:rsidRPr="00B83A5F">
          <w:rPr>
            <w:rStyle w:val="Hyperlink"/>
            <w:rFonts w:cs="FrankRuehl" w:hint="eastAsia"/>
            <w:vanish/>
            <w:szCs w:val="20"/>
            <w:shd w:val="clear" w:color="auto" w:fill="FFFF99"/>
            <w:rtl/>
          </w:rPr>
          <w:t>ס</w:t>
        </w:r>
        <w:r w:rsidRPr="00B83A5F">
          <w:rPr>
            <w:rStyle w:val="Hyperlink"/>
            <w:rFonts w:cs="FrankRuehl"/>
            <w:vanish/>
            <w:szCs w:val="20"/>
            <w:shd w:val="clear" w:color="auto" w:fill="FFFF99"/>
            <w:rtl/>
          </w:rPr>
          <w:t>"ח תשנ"א מס' 1351</w:t>
        </w:r>
      </w:hyperlink>
      <w:r w:rsidRPr="00B83A5F">
        <w:rPr>
          <w:rStyle w:val="big-number"/>
          <w:rFonts w:cs="FrankRuehl" w:hint="cs"/>
          <w:vanish/>
          <w:sz w:val="20"/>
          <w:szCs w:val="20"/>
          <w:shd w:val="clear" w:color="auto" w:fill="FFFF99"/>
          <w:rtl/>
        </w:rPr>
        <w:t xml:space="preserve"> מיום 27.3.1991 עמ' 124 (</w:t>
      </w:r>
      <w:hyperlink r:id="rId139" w:history="1">
        <w:r w:rsidRPr="00B83A5F">
          <w:rPr>
            <w:rStyle w:val="Hyperlink"/>
            <w:rFonts w:cs="FrankRuehl" w:hint="cs"/>
            <w:vanish/>
            <w:szCs w:val="20"/>
            <w:shd w:val="clear" w:color="auto" w:fill="FFFF99"/>
            <w:rtl/>
          </w:rPr>
          <w:t>ה"ח 2026</w:t>
        </w:r>
      </w:hyperlink>
      <w:r w:rsidRPr="00B83A5F">
        <w:rPr>
          <w:rStyle w:val="big-number"/>
          <w:rFonts w:cs="FrankRuehl" w:hint="cs"/>
          <w:vanish/>
          <w:sz w:val="20"/>
          <w:szCs w:val="20"/>
          <w:shd w:val="clear" w:color="auto" w:fill="FFFF99"/>
          <w:rtl/>
        </w:rPr>
        <w:t>)</w:t>
      </w:r>
    </w:p>
    <w:p w:rsidR="00E53F96" w:rsidRDefault="00E53F96">
      <w:pPr>
        <w:pStyle w:val="P00"/>
        <w:ind w:left="0" w:right="1134"/>
        <w:rPr>
          <w:rStyle w:val="default"/>
          <w:rFonts w:cs="FrankRuehl" w:hint="cs"/>
          <w:sz w:val="2"/>
          <w:szCs w:val="2"/>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"ג</w:t>
      </w:r>
      <w:r w:rsidRPr="00B83A5F">
        <w:rPr>
          <w:rStyle w:val="default"/>
          <w:rFonts w:cs="FrankRuehl" w:hint="cs"/>
          <w:vanish/>
          <w:sz w:val="22"/>
          <w:szCs w:val="22"/>
          <w:shd w:val="clear" w:color="auto" w:fill="FFFF99"/>
          <w:rtl/>
        </w:rPr>
        <w:t>וף</w:t>
      </w:r>
      <w:r w:rsidRPr="00B83A5F">
        <w:rPr>
          <w:rStyle w:val="default"/>
          <w:rFonts w:cs="FrankRuehl"/>
          <w:vanish/>
          <w:sz w:val="22"/>
          <w:szCs w:val="22"/>
          <w:shd w:val="clear" w:color="auto" w:fill="FFFF99"/>
          <w:rtl/>
        </w:rPr>
        <w:t xml:space="preserve"> מ</w:t>
      </w:r>
      <w:r w:rsidRPr="00B83A5F">
        <w:rPr>
          <w:rStyle w:val="default"/>
          <w:rFonts w:cs="FrankRuehl" w:hint="cs"/>
          <w:vanish/>
          <w:sz w:val="22"/>
          <w:szCs w:val="22"/>
          <w:shd w:val="clear" w:color="auto" w:fill="FFFF99"/>
          <w:rtl/>
        </w:rPr>
        <w:t xml:space="preserve">תוקצב" </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כה</w:t>
      </w:r>
      <w:r w:rsidRPr="00B83A5F">
        <w:rPr>
          <w:rStyle w:val="default"/>
          <w:rFonts w:cs="FrankRuehl"/>
          <w:vanish/>
          <w:sz w:val="22"/>
          <w:szCs w:val="22"/>
          <w:shd w:val="clear" w:color="auto" w:fill="FFFF99"/>
          <w:rtl/>
        </w:rPr>
        <w:t>גד</w:t>
      </w:r>
      <w:r w:rsidRPr="00B83A5F">
        <w:rPr>
          <w:rStyle w:val="default"/>
          <w:rFonts w:cs="FrankRuehl" w:hint="cs"/>
          <w:vanish/>
          <w:sz w:val="22"/>
          <w:szCs w:val="22"/>
          <w:shd w:val="clear" w:color="auto" w:fill="FFFF99"/>
          <w:rtl/>
        </w:rPr>
        <w:t>רתו בסעיף 21</w:t>
      </w:r>
      <w:r w:rsidRPr="00B83A5F">
        <w:rPr>
          <w:rStyle w:val="default"/>
          <w:rFonts w:cs="FrankRuehl" w:hint="cs"/>
          <w:strike/>
          <w:vanish/>
          <w:sz w:val="22"/>
          <w:szCs w:val="22"/>
          <w:shd w:val="clear" w:color="auto" w:fill="FFFF99"/>
          <w:rtl/>
        </w:rPr>
        <w:t>, למעט חברה ממשלתית שהממשלה אינה משתתפת בתקציבה במישרין או בעקיפין</w:t>
      </w:r>
      <w:r w:rsidRPr="00B83A5F">
        <w:rPr>
          <w:rStyle w:val="default"/>
          <w:rFonts w:cs="FrankRuehl" w:hint="cs"/>
          <w:vanish/>
          <w:sz w:val="22"/>
          <w:szCs w:val="22"/>
          <w:shd w:val="clear" w:color="auto" w:fill="FFFF99"/>
          <w:rtl/>
        </w:rPr>
        <w:t>.</w:t>
      </w:r>
      <w:bookmarkEnd w:id="112"/>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וף</w:t>
      </w:r>
      <w:r>
        <w:rPr>
          <w:rStyle w:val="default"/>
          <w:rFonts w:cs="FrankRuehl"/>
          <w:rtl/>
        </w:rPr>
        <w:t xml:space="preserve"> נ</w:t>
      </w:r>
      <w:r>
        <w:rPr>
          <w:rStyle w:val="default"/>
          <w:rFonts w:cs="FrankRuehl" w:hint="cs"/>
          <w:rtl/>
        </w:rPr>
        <w:t xml:space="preserve">תמך" </w:t>
      </w:r>
      <w:r>
        <w:rPr>
          <w:rStyle w:val="default"/>
          <w:rFonts w:cs="FrankRuehl"/>
          <w:rtl/>
        </w:rPr>
        <w:t xml:space="preserve">– </w:t>
      </w:r>
      <w:r>
        <w:rPr>
          <w:rStyle w:val="default"/>
          <w:rFonts w:cs="FrankRuehl" w:hint="cs"/>
          <w:rtl/>
        </w:rPr>
        <w:t>תא</w:t>
      </w:r>
      <w:r>
        <w:rPr>
          <w:rStyle w:val="default"/>
          <w:rFonts w:cs="FrankRuehl"/>
          <w:rtl/>
        </w:rPr>
        <w:t>גי</w:t>
      </w:r>
      <w:r>
        <w:rPr>
          <w:rStyle w:val="default"/>
          <w:rFonts w:cs="FrankRuehl" w:hint="cs"/>
          <w:rtl/>
        </w:rPr>
        <w:t>ד שהממשלה משת</w:t>
      </w:r>
      <w:r>
        <w:rPr>
          <w:rStyle w:val="default"/>
          <w:rFonts w:cs="FrankRuehl"/>
          <w:rtl/>
        </w:rPr>
        <w:t>תפ</w:t>
      </w:r>
      <w:r>
        <w:rPr>
          <w:rStyle w:val="default"/>
          <w:rFonts w:cs="FrankRuehl" w:hint="cs"/>
          <w:rtl/>
        </w:rPr>
        <w:t xml:space="preserve">ת </w:t>
      </w:r>
      <w:r>
        <w:rPr>
          <w:rStyle w:val="default"/>
          <w:rFonts w:cs="FrankRuehl"/>
          <w:rtl/>
        </w:rPr>
        <w:t>בת</w:t>
      </w:r>
      <w:r>
        <w:rPr>
          <w:rStyle w:val="default"/>
          <w:rFonts w:cs="FrankRuehl" w:hint="cs"/>
          <w:rtl/>
        </w:rPr>
        <w:t>קציבו במישרין או בעקיפין, ושר האוצר קבע לגביו בהודעה ברשומות כי הינו גוף נתמך לענין חוק זה;</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וק</w:t>
      </w:r>
      <w:r>
        <w:rPr>
          <w:rStyle w:val="default"/>
          <w:rFonts w:cs="FrankRuehl"/>
          <w:rtl/>
        </w:rPr>
        <w:t xml:space="preserve"> ה</w:t>
      </w:r>
      <w:r>
        <w:rPr>
          <w:rStyle w:val="default"/>
          <w:rFonts w:cs="FrankRuehl" w:hint="cs"/>
          <w:rtl/>
        </w:rPr>
        <w:t xml:space="preserve">משמעת" </w:t>
      </w:r>
      <w:r>
        <w:rPr>
          <w:rStyle w:val="default"/>
          <w:rFonts w:cs="FrankRuehl"/>
          <w:rtl/>
        </w:rPr>
        <w:t xml:space="preserve">– </w:t>
      </w:r>
      <w:r>
        <w:rPr>
          <w:rStyle w:val="default"/>
          <w:rFonts w:cs="FrankRuehl" w:hint="cs"/>
          <w:rtl/>
        </w:rPr>
        <w:t>חו</w:t>
      </w:r>
      <w:r>
        <w:rPr>
          <w:rStyle w:val="default"/>
          <w:rFonts w:cs="FrankRuehl"/>
          <w:rtl/>
        </w:rPr>
        <w:t xml:space="preserve">ק </w:t>
      </w:r>
      <w:r>
        <w:rPr>
          <w:rStyle w:val="default"/>
          <w:rFonts w:cs="FrankRuehl" w:hint="cs"/>
          <w:rtl/>
        </w:rPr>
        <w:t>שירות המדינה (משמעת), תשכ"ג-</w:t>
      </w:r>
      <w:r>
        <w:rPr>
          <w:rStyle w:val="default"/>
          <w:rFonts w:cs="FrankRuehl"/>
          <w:rtl/>
        </w:rPr>
        <w:t>1962;</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נה</w:t>
      </w:r>
      <w:r>
        <w:rPr>
          <w:rStyle w:val="default"/>
          <w:rFonts w:cs="FrankRuehl"/>
          <w:rtl/>
        </w:rPr>
        <w:t xml:space="preserve">ל </w:t>
      </w:r>
      <w:r>
        <w:rPr>
          <w:rStyle w:val="default"/>
          <w:rFonts w:cs="FrankRuehl" w:hint="cs"/>
          <w:rtl/>
        </w:rPr>
        <w:t xml:space="preserve">כללי", "משרד" ו"יחידת סמך" </w:t>
      </w:r>
      <w:r>
        <w:rPr>
          <w:rStyle w:val="default"/>
          <w:rFonts w:cs="FrankRuehl"/>
          <w:rtl/>
        </w:rPr>
        <w:t xml:space="preserve">– </w:t>
      </w:r>
      <w:r>
        <w:rPr>
          <w:rStyle w:val="default"/>
          <w:rFonts w:cs="FrankRuehl" w:hint="cs"/>
          <w:rtl/>
        </w:rPr>
        <w:t>כה</w:t>
      </w:r>
      <w:r>
        <w:rPr>
          <w:rStyle w:val="default"/>
          <w:rFonts w:cs="FrankRuehl"/>
          <w:rtl/>
        </w:rPr>
        <w:t>גד</w:t>
      </w:r>
      <w:r>
        <w:rPr>
          <w:rStyle w:val="default"/>
          <w:rFonts w:cs="FrankRuehl" w:hint="cs"/>
          <w:rtl/>
        </w:rPr>
        <w:t>רתם בחוק</w:t>
      </w:r>
      <w:r>
        <w:rPr>
          <w:rStyle w:val="default"/>
          <w:rFonts w:cs="FrankRuehl"/>
          <w:rtl/>
        </w:rPr>
        <w:t xml:space="preserve"> ה</w:t>
      </w:r>
      <w:r>
        <w:rPr>
          <w:rStyle w:val="default"/>
          <w:rFonts w:cs="FrankRuehl" w:hint="cs"/>
          <w:rtl/>
        </w:rPr>
        <w:t>מש</w:t>
      </w:r>
      <w:r>
        <w:rPr>
          <w:rStyle w:val="default"/>
          <w:rFonts w:cs="FrankRuehl"/>
          <w:rtl/>
        </w:rPr>
        <w:t>מע</w:t>
      </w:r>
      <w:r>
        <w:rPr>
          <w:rStyle w:val="default"/>
          <w:rFonts w:cs="FrankRuehl" w:hint="cs"/>
          <w:rtl/>
        </w:rPr>
        <w:t>ת;</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וב</w:t>
      </w:r>
      <w:r>
        <w:rPr>
          <w:rStyle w:val="default"/>
          <w:rFonts w:cs="FrankRuehl"/>
          <w:rtl/>
        </w:rPr>
        <w:t xml:space="preserve">ד </w:t>
      </w:r>
      <w:r>
        <w:rPr>
          <w:rStyle w:val="default"/>
          <w:rFonts w:cs="FrankRuehl" w:hint="cs"/>
          <w:rtl/>
        </w:rPr>
        <w:t xml:space="preserve">המדינה" </w:t>
      </w:r>
      <w:r>
        <w:rPr>
          <w:rStyle w:val="default"/>
          <w:rFonts w:cs="FrankRuehl"/>
          <w:rtl/>
        </w:rPr>
        <w:t xml:space="preserve">– </w:t>
      </w:r>
      <w:r>
        <w:rPr>
          <w:rStyle w:val="default"/>
          <w:rFonts w:cs="FrankRuehl" w:hint="cs"/>
          <w:rtl/>
        </w:rPr>
        <w:t>מי</w:t>
      </w:r>
      <w:r>
        <w:rPr>
          <w:rStyle w:val="default"/>
          <w:rFonts w:cs="FrankRuehl"/>
          <w:rtl/>
        </w:rPr>
        <w:t xml:space="preserve"> ש</w:t>
      </w:r>
      <w:r>
        <w:rPr>
          <w:rStyle w:val="default"/>
          <w:rFonts w:cs="FrankRuehl" w:hint="cs"/>
          <w:rtl/>
        </w:rPr>
        <w:t>מקבל שכר מן המדינה;</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ו</w:t>
      </w:r>
      <w:r>
        <w:rPr>
          <w:rStyle w:val="default"/>
          <w:rFonts w:cs="FrankRuehl"/>
          <w:rtl/>
        </w:rPr>
        <w:t>ב</w:t>
      </w:r>
      <w:r>
        <w:rPr>
          <w:rStyle w:val="default"/>
          <w:rFonts w:cs="FrankRuehl" w:hint="cs"/>
          <w:rtl/>
        </w:rPr>
        <w:t>ד</w:t>
      </w:r>
      <w:r>
        <w:rPr>
          <w:rStyle w:val="default"/>
          <w:rFonts w:cs="FrankRuehl"/>
          <w:rtl/>
        </w:rPr>
        <w:t xml:space="preserve"> </w:t>
      </w:r>
      <w:r>
        <w:rPr>
          <w:rStyle w:val="default"/>
          <w:rFonts w:cs="FrankRuehl" w:hint="cs"/>
          <w:rtl/>
        </w:rPr>
        <w:t>ג</w:t>
      </w:r>
      <w:r>
        <w:rPr>
          <w:rStyle w:val="default"/>
          <w:rFonts w:cs="FrankRuehl"/>
          <w:rtl/>
        </w:rPr>
        <w:t>וף</w:t>
      </w:r>
      <w:r>
        <w:rPr>
          <w:rStyle w:val="default"/>
          <w:rFonts w:cs="FrankRuehl" w:hint="cs"/>
          <w:rtl/>
        </w:rPr>
        <w:t xml:space="preserve"> מתוקצב" </w:t>
      </w:r>
      <w:r>
        <w:rPr>
          <w:rStyle w:val="default"/>
          <w:rFonts w:cs="FrankRuehl"/>
          <w:rtl/>
        </w:rPr>
        <w:t xml:space="preserve">– </w:t>
      </w:r>
      <w:r>
        <w:rPr>
          <w:rStyle w:val="default"/>
          <w:rFonts w:cs="FrankRuehl" w:hint="cs"/>
          <w:rtl/>
        </w:rPr>
        <w:t>מי</w:t>
      </w:r>
      <w:r>
        <w:rPr>
          <w:rStyle w:val="default"/>
          <w:rFonts w:cs="FrankRuehl"/>
          <w:rtl/>
        </w:rPr>
        <w:t xml:space="preserve"> ש</w:t>
      </w:r>
      <w:r>
        <w:rPr>
          <w:rStyle w:val="default"/>
          <w:rFonts w:cs="FrankRuehl" w:hint="cs"/>
          <w:rtl/>
        </w:rPr>
        <w:t>מקבל ש</w:t>
      </w:r>
      <w:r>
        <w:rPr>
          <w:rStyle w:val="default"/>
          <w:rFonts w:cs="FrankRuehl"/>
          <w:rtl/>
        </w:rPr>
        <w:t>כ</w:t>
      </w:r>
      <w:r>
        <w:rPr>
          <w:rStyle w:val="default"/>
          <w:rFonts w:cs="FrankRuehl" w:hint="cs"/>
          <w:rtl/>
        </w:rPr>
        <w:t>ר מגוף מתוקצב;</w:t>
      </w:r>
    </w:p>
    <w:p w:rsidR="00E53F96" w:rsidRDefault="00E53F96">
      <w:pPr>
        <w:pStyle w:val="P00"/>
        <w:spacing w:before="72"/>
        <w:ind w:left="0" w:right="1134"/>
        <w:rPr>
          <w:rStyle w:val="default"/>
          <w:rFonts w:cs="FrankRuehl" w:hint="cs"/>
          <w:rtl/>
        </w:rPr>
      </w:pPr>
      <w:r>
        <w:rPr>
          <w:lang w:val="he-IL"/>
        </w:rPr>
        <w:pict>
          <v:rect id="_x0000_s2123" style="position:absolute;left:0;text-align:left;margin-left:464.5pt;margin-top:8.05pt;width:75.05pt;height:16pt;z-index:251597312" o:allowincell="f" filled="f" stroked="f" strokecolor="lime" strokeweight=".25pt">
            <v:textbox inset="0,0,0,0">
              <w:txbxContent>
                <w:p w:rsidR="00E53F96" w:rsidRDefault="00E53F96">
                  <w:pPr>
                    <w:spacing w:line="160" w:lineRule="exact"/>
                    <w:jc w:val="left"/>
                    <w:rPr>
                      <w:rFonts w:cs="Miriam" w:hint="cs"/>
                      <w:noProof/>
                      <w:sz w:val="18"/>
                      <w:szCs w:val="18"/>
                      <w:rtl/>
                    </w:rPr>
                  </w:pPr>
                  <w:r>
                    <w:rPr>
                      <w:rFonts w:cs="Miriam" w:hint="cs"/>
                      <w:sz w:val="18"/>
                      <w:szCs w:val="18"/>
                      <w:rtl/>
                    </w:rPr>
                    <w:t xml:space="preserve">(תיקון מס' 12) </w:t>
                  </w:r>
                </w:p>
                <w:p w:rsidR="00E53F96" w:rsidRDefault="00E53F96">
                  <w:pPr>
                    <w:spacing w:line="160" w:lineRule="exact"/>
                    <w:jc w:val="left"/>
                    <w:rPr>
                      <w:rFonts w:cs="Miriam" w:hint="cs"/>
                      <w:noProof/>
                      <w:sz w:val="18"/>
                      <w:szCs w:val="18"/>
                      <w:rtl/>
                    </w:rPr>
                  </w:pPr>
                  <w:r>
                    <w:rPr>
                      <w:rFonts w:cs="Miriam"/>
                      <w:sz w:val="18"/>
                      <w:szCs w:val="18"/>
                      <w:rtl/>
                    </w:rPr>
                    <w:t>תש</w:t>
                  </w:r>
                  <w:r>
                    <w:rPr>
                      <w:rFonts w:cs="Miriam" w:hint="cs"/>
                      <w:sz w:val="18"/>
                      <w:szCs w:val="18"/>
                      <w:rtl/>
                    </w:rPr>
                    <w:t>נ"</w:t>
                  </w:r>
                  <w:r>
                    <w:rPr>
                      <w:rFonts w:cs="Miriam"/>
                      <w:sz w:val="18"/>
                      <w:szCs w:val="18"/>
                      <w:rtl/>
                    </w:rPr>
                    <w:t>ב</w:t>
                  </w:r>
                  <w:r>
                    <w:rPr>
                      <w:rFonts w:cs="Miriam" w:hint="cs"/>
                      <w:sz w:val="18"/>
                      <w:szCs w:val="18"/>
                      <w:rtl/>
                    </w:rPr>
                    <w:t>-</w:t>
                  </w:r>
                  <w:r>
                    <w:rPr>
                      <w:rFonts w:cs="Miriam"/>
                      <w:sz w:val="18"/>
                      <w:szCs w:val="18"/>
                      <w:rtl/>
                    </w:rPr>
                    <w:t>1992</w:t>
                  </w:r>
                </w:p>
              </w:txbxContent>
            </v:textbox>
            <w10:anchorlock/>
          </v:rect>
        </w:pict>
      </w:r>
      <w:r>
        <w:rPr>
          <w:rFonts w:cs="FrankRuehl"/>
          <w:sz w:val="26"/>
          <w:rtl/>
        </w:rPr>
        <w:tab/>
      </w:r>
      <w:r>
        <w:rPr>
          <w:rStyle w:val="default"/>
          <w:rFonts w:cs="FrankRuehl"/>
          <w:rtl/>
        </w:rPr>
        <w:t>"ע</w:t>
      </w:r>
      <w:r>
        <w:rPr>
          <w:rStyle w:val="default"/>
          <w:rFonts w:cs="FrankRuehl" w:hint="cs"/>
          <w:rtl/>
        </w:rPr>
        <w:t>וב</w:t>
      </w:r>
      <w:r>
        <w:rPr>
          <w:rStyle w:val="default"/>
          <w:rFonts w:cs="FrankRuehl"/>
          <w:rtl/>
        </w:rPr>
        <w:t xml:space="preserve">ד </w:t>
      </w:r>
      <w:r>
        <w:rPr>
          <w:rStyle w:val="default"/>
          <w:rFonts w:cs="FrankRuehl" w:hint="cs"/>
          <w:rtl/>
        </w:rPr>
        <w:t xml:space="preserve">גוף נתמך" </w:t>
      </w:r>
      <w:r>
        <w:rPr>
          <w:rStyle w:val="default"/>
          <w:rFonts w:cs="FrankRuehl"/>
          <w:rtl/>
        </w:rPr>
        <w:t xml:space="preserve">– </w:t>
      </w:r>
      <w:r>
        <w:rPr>
          <w:rStyle w:val="default"/>
          <w:rFonts w:cs="FrankRuehl" w:hint="cs"/>
          <w:rtl/>
        </w:rPr>
        <w:t>מי</w:t>
      </w:r>
      <w:r>
        <w:rPr>
          <w:rStyle w:val="default"/>
          <w:rFonts w:cs="FrankRuehl"/>
          <w:rtl/>
        </w:rPr>
        <w:t xml:space="preserve"> ש</w:t>
      </w:r>
      <w:r>
        <w:rPr>
          <w:rStyle w:val="default"/>
          <w:rFonts w:cs="FrankRuehl" w:hint="cs"/>
          <w:rtl/>
        </w:rPr>
        <w:t>מקבל שכר מגוף נתמך;</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13" w:name="Rov147"/>
      <w:r w:rsidRPr="00B83A5F">
        <w:rPr>
          <w:rStyle w:val="big-number"/>
          <w:rFonts w:cs="FrankRuehl" w:hint="cs"/>
          <w:vanish/>
          <w:color w:val="FF0000"/>
          <w:sz w:val="20"/>
          <w:szCs w:val="20"/>
          <w:shd w:val="clear" w:color="auto" w:fill="FFFF99"/>
          <w:rtl/>
        </w:rPr>
        <w:t>מיום 2.1.1992</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12</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140" w:history="1">
        <w:r w:rsidRPr="00B83A5F">
          <w:rPr>
            <w:rStyle w:val="Hyperlink"/>
            <w:rFonts w:cs="FrankRuehl" w:hint="cs"/>
            <w:vanish/>
            <w:szCs w:val="20"/>
            <w:shd w:val="clear" w:color="auto" w:fill="FFFF99"/>
            <w:rtl/>
          </w:rPr>
          <w:t>ס"ח תשמ"ח מס' 1377</w:t>
        </w:r>
      </w:hyperlink>
      <w:r w:rsidRPr="00B83A5F">
        <w:rPr>
          <w:rStyle w:val="big-number"/>
          <w:rFonts w:cs="FrankRuehl" w:hint="cs"/>
          <w:vanish/>
          <w:sz w:val="20"/>
          <w:szCs w:val="20"/>
          <w:shd w:val="clear" w:color="auto" w:fill="FFFF99"/>
          <w:rtl/>
        </w:rPr>
        <w:t xml:space="preserve"> מיום 2.1.1992 עמ' 35 (</w:t>
      </w:r>
      <w:hyperlink r:id="rId141" w:history="1">
        <w:r w:rsidRPr="00B83A5F">
          <w:rPr>
            <w:rStyle w:val="Hyperlink"/>
            <w:rFonts w:cs="FrankRuehl" w:hint="cs"/>
            <w:vanish/>
            <w:szCs w:val="20"/>
            <w:shd w:val="clear" w:color="auto" w:fill="FFFF99"/>
            <w:rtl/>
          </w:rPr>
          <w:t>ה"ח 2079</w:t>
        </w:r>
      </w:hyperlink>
      <w:r w:rsidRPr="00B83A5F">
        <w:rPr>
          <w:rStyle w:val="big-number"/>
          <w:rFonts w:cs="FrankRuehl" w:hint="cs"/>
          <w:vanish/>
          <w:sz w:val="20"/>
          <w:szCs w:val="20"/>
          <w:shd w:val="clear" w:color="auto" w:fill="FFFF99"/>
          <w:rtl/>
        </w:rPr>
        <w:t>)</w:t>
      </w:r>
    </w:p>
    <w:p w:rsidR="00E53F96" w:rsidRDefault="00E53F96">
      <w:pPr>
        <w:pStyle w:val="P00"/>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הגדרת "עובד גוף נתמך"</w:t>
      </w:r>
      <w:bookmarkEnd w:id="113"/>
    </w:p>
    <w:p w:rsidR="00E53F96" w:rsidRDefault="00E53F96">
      <w:pPr>
        <w:pStyle w:val="P00"/>
        <w:spacing w:before="72"/>
        <w:ind w:left="0" w:right="1134"/>
        <w:rPr>
          <w:rStyle w:val="default"/>
          <w:rFonts w:cs="FrankRuehl" w:hint="cs"/>
          <w:rtl/>
        </w:rPr>
      </w:pPr>
      <w:r>
        <w:rPr>
          <w:lang w:val="he-IL"/>
        </w:rPr>
        <w:pict>
          <v:rect id="_x0000_s2124" style="position:absolute;left:0;text-align:left;margin-left:464.5pt;margin-top:8.05pt;width:75.05pt;height:16pt;z-index:251598336"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Fonts w:cs="FrankRuehl"/>
          <w:sz w:val="26"/>
          <w:rtl/>
        </w:rPr>
        <w:tab/>
      </w:r>
      <w:r>
        <w:rPr>
          <w:rStyle w:val="default"/>
          <w:rFonts w:cs="FrankRuehl"/>
          <w:rtl/>
        </w:rPr>
        <w:t>"ה</w:t>
      </w:r>
      <w:r>
        <w:rPr>
          <w:rStyle w:val="default"/>
          <w:rFonts w:cs="FrankRuehl" w:hint="cs"/>
          <w:rtl/>
        </w:rPr>
        <w:t>פח</w:t>
      </w:r>
      <w:r>
        <w:rPr>
          <w:rStyle w:val="default"/>
          <w:rFonts w:cs="FrankRuehl"/>
          <w:rtl/>
        </w:rPr>
        <w:t>תה</w:t>
      </w:r>
      <w:r>
        <w:rPr>
          <w:rStyle w:val="default"/>
          <w:rFonts w:cs="FrankRuehl" w:hint="cs"/>
          <w:rtl/>
        </w:rPr>
        <w:t xml:space="preserve"> של הכנסות המדינה" </w:t>
      </w:r>
      <w:r>
        <w:rPr>
          <w:rStyle w:val="default"/>
          <w:rFonts w:cs="FrankRuehl"/>
          <w:rtl/>
        </w:rPr>
        <w:t xml:space="preserve">– </w:t>
      </w:r>
      <w:r>
        <w:rPr>
          <w:rStyle w:val="default"/>
          <w:rFonts w:cs="FrankRuehl" w:hint="cs"/>
          <w:rtl/>
        </w:rPr>
        <w:t>הג</w:t>
      </w:r>
      <w:r>
        <w:rPr>
          <w:rStyle w:val="default"/>
          <w:rFonts w:cs="FrankRuehl"/>
          <w:rtl/>
        </w:rPr>
        <w:t>דל</w:t>
      </w:r>
      <w:r>
        <w:rPr>
          <w:rStyle w:val="default"/>
          <w:rFonts w:cs="FrankRuehl" w:hint="cs"/>
          <w:rtl/>
        </w:rPr>
        <w:t>ה של הטבות המסים או הקטנה במישרין של הכנסות המדינה בדרך אחרת;</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14" w:name="Rov146"/>
      <w:r w:rsidRPr="00B83A5F">
        <w:rPr>
          <w:rStyle w:val="big-number"/>
          <w:rFonts w:cs="FrankRuehl" w:hint="cs"/>
          <w:vanish/>
          <w:color w:val="FF0000"/>
          <w:sz w:val="20"/>
          <w:szCs w:val="20"/>
          <w:shd w:val="clear" w:color="auto" w:fill="FFFF99"/>
          <w:rtl/>
        </w:rPr>
        <w:t>מיום 29.3.1988</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4</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142" w:history="1">
        <w:r w:rsidRPr="00B83A5F">
          <w:rPr>
            <w:rStyle w:val="Hyperlink"/>
            <w:rFonts w:cs="FrankRuehl" w:hint="cs"/>
            <w:vanish/>
            <w:szCs w:val="20"/>
            <w:shd w:val="clear" w:color="auto" w:fill="FFFF99"/>
            <w:rtl/>
          </w:rPr>
          <w:t>ס"ח תשמ"ח מס' 1245</w:t>
        </w:r>
      </w:hyperlink>
      <w:r w:rsidRPr="00B83A5F">
        <w:rPr>
          <w:rStyle w:val="big-number"/>
          <w:rFonts w:cs="FrankRuehl" w:hint="cs"/>
          <w:vanish/>
          <w:sz w:val="20"/>
          <w:szCs w:val="20"/>
          <w:shd w:val="clear" w:color="auto" w:fill="FFFF99"/>
          <w:rtl/>
        </w:rPr>
        <w:t xml:space="preserve"> מיום 29.3.1988 עמ' 59 (</w:t>
      </w:r>
      <w:hyperlink r:id="rId143" w:history="1">
        <w:r w:rsidRPr="00B83A5F">
          <w:rPr>
            <w:rStyle w:val="Hyperlink"/>
            <w:rFonts w:cs="FrankRuehl" w:hint="cs"/>
            <w:vanish/>
            <w:szCs w:val="20"/>
            <w:shd w:val="clear" w:color="auto" w:fill="FFFF99"/>
            <w:rtl/>
          </w:rPr>
          <w:t>ה"ח 1866</w:t>
        </w:r>
      </w:hyperlink>
      <w:r w:rsidRPr="00B83A5F">
        <w:rPr>
          <w:rStyle w:val="big-number"/>
          <w:rFonts w:cs="FrankRuehl" w:hint="cs"/>
          <w:vanish/>
          <w:sz w:val="20"/>
          <w:szCs w:val="20"/>
          <w:shd w:val="clear" w:color="auto" w:fill="FFFF99"/>
          <w:rtl/>
        </w:rPr>
        <w:t>)</w:t>
      </w:r>
    </w:p>
    <w:p w:rsidR="00E53F96" w:rsidRDefault="00E53F96">
      <w:pPr>
        <w:pStyle w:val="P00"/>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הגדרת "הפחתה של הכנסות המדינה"</w:t>
      </w:r>
      <w:bookmarkEnd w:id="114"/>
    </w:p>
    <w:p w:rsidR="00E53F96" w:rsidRDefault="00E53F96">
      <w:pPr>
        <w:pStyle w:val="P00"/>
        <w:spacing w:before="72"/>
        <w:ind w:left="0" w:right="1134"/>
        <w:rPr>
          <w:rStyle w:val="default"/>
          <w:rFonts w:cs="FrankRuehl"/>
          <w:rtl/>
        </w:rPr>
      </w:pPr>
      <w:r>
        <w:rPr>
          <w:lang w:val="he-IL"/>
        </w:rPr>
        <w:pict>
          <v:rect id="_x0000_s2125" style="position:absolute;left:0;text-align:left;margin-left:475.65pt;margin-top:8.05pt;width:63.9pt;height:41.35pt;z-index:251599360"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p w:rsidR="00E53F96" w:rsidRDefault="00E53F96">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24א) תשנ"ט-</w:t>
                  </w:r>
                  <w:r>
                    <w:rPr>
                      <w:rFonts w:cs="Miriam"/>
                      <w:sz w:val="18"/>
                      <w:szCs w:val="18"/>
                      <w:rtl/>
                    </w:rPr>
                    <w:t>199</w:t>
                  </w:r>
                  <w:r>
                    <w:rPr>
                      <w:rFonts w:cs="Miriam" w:hint="cs"/>
                      <w:sz w:val="18"/>
                      <w:szCs w:val="18"/>
                      <w:rtl/>
                    </w:rPr>
                    <w:t>9</w:t>
                  </w:r>
                </w:p>
              </w:txbxContent>
            </v:textbox>
            <w10:anchorlock/>
          </v:rect>
        </w:pict>
      </w:r>
      <w:r>
        <w:rPr>
          <w:rFonts w:cs="FrankRuehl"/>
          <w:sz w:val="26"/>
          <w:rtl/>
        </w:rPr>
        <w:tab/>
      </w:r>
      <w:r>
        <w:rPr>
          <w:rStyle w:val="default"/>
          <w:rFonts w:cs="FrankRuehl"/>
          <w:rtl/>
        </w:rPr>
        <w:t>"ד</w:t>
      </w:r>
      <w:r>
        <w:rPr>
          <w:rStyle w:val="default"/>
          <w:rFonts w:cs="FrankRuehl" w:hint="cs"/>
          <w:rtl/>
        </w:rPr>
        <w:t>רך</w:t>
      </w:r>
      <w:r>
        <w:rPr>
          <w:rStyle w:val="default"/>
          <w:rFonts w:cs="FrankRuehl"/>
          <w:rtl/>
        </w:rPr>
        <w:t xml:space="preserve"> מ</w:t>
      </w:r>
      <w:r>
        <w:rPr>
          <w:rStyle w:val="default"/>
          <w:rFonts w:cs="FrankRuehl" w:hint="cs"/>
          <w:rtl/>
        </w:rPr>
        <w:t xml:space="preserve">ימון" </w:t>
      </w:r>
      <w:r>
        <w:rPr>
          <w:rStyle w:val="default"/>
          <w:rFonts w:cs="FrankRuehl"/>
          <w:rtl/>
        </w:rPr>
        <w:t xml:space="preserve">– </w:t>
      </w:r>
      <w:r>
        <w:rPr>
          <w:rStyle w:val="default"/>
          <w:rFonts w:cs="FrankRuehl" w:hint="cs"/>
          <w:rtl/>
        </w:rPr>
        <w:t>אח</w:t>
      </w:r>
      <w:r>
        <w:rPr>
          <w:rStyle w:val="default"/>
          <w:rFonts w:cs="FrankRuehl"/>
          <w:rtl/>
        </w:rPr>
        <w:t xml:space="preserve">ת </w:t>
      </w:r>
      <w:r>
        <w:rPr>
          <w:rStyle w:val="default"/>
          <w:rFonts w:cs="FrankRuehl" w:hint="cs"/>
          <w:rtl/>
        </w:rPr>
        <w:t>מאלה:</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קט</w:t>
      </w:r>
      <w:r>
        <w:rPr>
          <w:rStyle w:val="default"/>
          <w:rFonts w:cs="FrankRuehl"/>
          <w:rtl/>
        </w:rPr>
        <w:t>נה</w:t>
      </w:r>
      <w:r>
        <w:rPr>
          <w:rStyle w:val="default"/>
          <w:rFonts w:cs="FrankRuehl" w:hint="cs"/>
          <w:rtl/>
        </w:rPr>
        <w:t xml:space="preserve"> של סכום ההוצאה בסעיף פלוני אחד או יותר</w:t>
      </w:r>
      <w:r>
        <w:rPr>
          <w:rStyle w:val="default"/>
          <w:rFonts w:cs="FrankRuehl"/>
          <w:rtl/>
        </w:rPr>
        <w:t xml:space="preserve"> ב</w:t>
      </w:r>
      <w:r>
        <w:rPr>
          <w:rStyle w:val="default"/>
          <w:rFonts w:cs="FrankRuehl" w:hint="cs"/>
          <w:rtl/>
        </w:rPr>
        <w:t>חו</w:t>
      </w:r>
      <w:r>
        <w:rPr>
          <w:rStyle w:val="default"/>
          <w:rFonts w:cs="FrankRuehl"/>
          <w:rtl/>
        </w:rPr>
        <w:t xml:space="preserve">ק </w:t>
      </w:r>
      <w:r>
        <w:rPr>
          <w:rStyle w:val="default"/>
          <w:rFonts w:cs="FrankRuehl" w:hint="cs"/>
          <w:rtl/>
        </w:rPr>
        <w:t>התקציב השנתי; הקטנה כאמור שלא נקבעה בחוק תיעשה, על פי בקשת השר הנוגע בדבר, בהודעה של שר האוצר לועדה, ובלבד שלא יופחת בדרך זו מתקציב ההוצאה סכום</w:t>
      </w:r>
      <w:r>
        <w:rPr>
          <w:rStyle w:val="default"/>
          <w:rFonts w:cs="FrankRuehl"/>
          <w:rtl/>
        </w:rPr>
        <w:t xml:space="preserve"> העו</w:t>
      </w:r>
      <w:r>
        <w:rPr>
          <w:rStyle w:val="default"/>
          <w:rFonts w:cs="FrankRuehl" w:hint="cs"/>
          <w:rtl/>
        </w:rPr>
        <w:t xml:space="preserve">לה על 2,044,000 </w:t>
      </w:r>
      <w:r>
        <w:rPr>
          <w:rStyle w:val="default"/>
          <w:rFonts w:cs="FrankRuehl"/>
          <w:rtl/>
        </w:rPr>
        <w:t>ש</w:t>
      </w:r>
      <w:r>
        <w:rPr>
          <w:rStyle w:val="default"/>
          <w:rFonts w:cs="FrankRuehl" w:hint="cs"/>
          <w:rtl/>
        </w:rPr>
        <w:t>ק</w:t>
      </w:r>
      <w:r>
        <w:rPr>
          <w:rStyle w:val="default"/>
          <w:rFonts w:cs="FrankRuehl"/>
          <w:rtl/>
        </w:rPr>
        <w:t>ל</w:t>
      </w:r>
      <w:r>
        <w:rPr>
          <w:rStyle w:val="default"/>
          <w:rFonts w:cs="FrankRuehl" w:hint="cs"/>
          <w:rtl/>
        </w:rPr>
        <w:t>ים חדשים אלא באישורה המוקדם של הועדה;</w:t>
      </w:r>
    </w:p>
    <w:p w:rsidR="00E53F96" w:rsidRDefault="00E53F96">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טל</w:t>
      </w:r>
      <w:r>
        <w:rPr>
          <w:rStyle w:val="default"/>
          <w:rFonts w:cs="FrankRuehl"/>
          <w:rtl/>
        </w:rPr>
        <w:t xml:space="preserve">ת </w:t>
      </w:r>
      <w:r>
        <w:rPr>
          <w:rStyle w:val="default"/>
          <w:rFonts w:cs="FrankRuehl" w:hint="cs"/>
          <w:rtl/>
        </w:rPr>
        <w:t>מס, אגרה או תשלום חובה אחר, או הגדל</w:t>
      </w:r>
      <w:r>
        <w:rPr>
          <w:rStyle w:val="default"/>
          <w:rFonts w:cs="FrankRuehl"/>
          <w:rtl/>
        </w:rPr>
        <w:t>ת</w:t>
      </w:r>
      <w:r>
        <w:rPr>
          <w:rStyle w:val="default"/>
          <w:rFonts w:cs="FrankRuehl" w:hint="cs"/>
          <w:rtl/>
        </w:rPr>
        <w:t xml:space="preserve"> </w:t>
      </w:r>
      <w:r>
        <w:rPr>
          <w:rStyle w:val="default"/>
          <w:rFonts w:cs="FrankRuehl"/>
          <w:rtl/>
        </w:rPr>
        <w:t>שיע</w:t>
      </w:r>
      <w:r>
        <w:rPr>
          <w:rStyle w:val="default"/>
          <w:rFonts w:cs="FrankRuehl" w:hint="cs"/>
          <w:rtl/>
        </w:rPr>
        <w:t>ו</w:t>
      </w:r>
      <w:r>
        <w:rPr>
          <w:rStyle w:val="default"/>
          <w:rFonts w:cs="FrankRuehl"/>
          <w:rtl/>
        </w:rPr>
        <w:t>רם</w:t>
      </w:r>
      <w:r>
        <w:rPr>
          <w:rStyle w:val="default"/>
          <w:rFonts w:cs="FrankRuehl" w:hint="cs"/>
          <w:rtl/>
        </w:rPr>
        <w:t>, או הגדלת הכנסות המדינה בדרך אחרת ממקור שאינו מילווה.</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15" w:name="Rov145"/>
      <w:r w:rsidRPr="00B83A5F">
        <w:rPr>
          <w:rStyle w:val="big-number"/>
          <w:rFonts w:cs="FrankRuehl" w:hint="cs"/>
          <w:vanish/>
          <w:color w:val="FF0000"/>
          <w:sz w:val="20"/>
          <w:szCs w:val="20"/>
          <w:shd w:val="clear" w:color="auto" w:fill="FFFF99"/>
          <w:rtl/>
        </w:rPr>
        <w:t>מיום 29.3.1988</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4</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144" w:history="1">
        <w:r w:rsidRPr="00B83A5F">
          <w:rPr>
            <w:rStyle w:val="Hyperlink"/>
            <w:rFonts w:cs="FrankRuehl" w:hint="cs"/>
            <w:vanish/>
            <w:szCs w:val="20"/>
            <w:shd w:val="clear" w:color="auto" w:fill="FFFF99"/>
            <w:rtl/>
          </w:rPr>
          <w:t>ס"ח תשמ"ח מס' 1245</w:t>
        </w:r>
      </w:hyperlink>
      <w:r w:rsidRPr="00B83A5F">
        <w:rPr>
          <w:rStyle w:val="big-number"/>
          <w:rFonts w:cs="FrankRuehl" w:hint="cs"/>
          <w:vanish/>
          <w:sz w:val="20"/>
          <w:szCs w:val="20"/>
          <w:shd w:val="clear" w:color="auto" w:fill="FFFF99"/>
          <w:rtl/>
        </w:rPr>
        <w:t xml:space="preserve"> מיום 29.3.1988 עמ' 59 (</w:t>
      </w:r>
      <w:hyperlink r:id="rId145" w:history="1">
        <w:r w:rsidRPr="00B83A5F">
          <w:rPr>
            <w:rStyle w:val="Hyperlink"/>
            <w:rFonts w:cs="FrankRuehl" w:hint="cs"/>
            <w:vanish/>
            <w:szCs w:val="20"/>
            <w:shd w:val="clear" w:color="auto" w:fill="FFFF99"/>
            <w:rtl/>
          </w:rPr>
          <w:t>ה"ח 1866</w:t>
        </w:r>
      </w:hyperlink>
      <w:r w:rsidRPr="00B83A5F">
        <w:rPr>
          <w:rStyle w:val="big-number"/>
          <w:rFonts w:cs="FrankRuehl" w:hint="cs"/>
          <w:vanish/>
          <w:sz w:val="20"/>
          <w:szCs w:val="20"/>
          <w:shd w:val="clear" w:color="auto" w:fill="FFFF99"/>
          <w:rtl/>
        </w:rPr>
        <w:t>)</w:t>
      </w:r>
    </w:p>
    <w:p w:rsidR="00E53F96" w:rsidRPr="00B83A5F" w:rsidRDefault="00E53F96">
      <w:pPr>
        <w:pStyle w:val="P22"/>
        <w:spacing w:before="0"/>
        <w:ind w:left="0" w:right="1134"/>
        <w:rPr>
          <w:rStyle w:val="default"/>
          <w:rFonts w:cs="FrankRuehl" w:hint="cs"/>
          <w:b/>
          <w:bCs/>
          <w:vanish/>
          <w:sz w:val="20"/>
          <w:szCs w:val="20"/>
          <w:shd w:val="clear" w:color="auto" w:fill="FFFF99"/>
          <w:rtl/>
        </w:rPr>
      </w:pPr>
      <w:r w:rsidRPr="00B83A5F">
        <w:rPr>
          <w:rStyle w:val="default"/>
          <w:rFonts w:cs="FrankRuehl" w:hint="cs"/>
          <w:b/>
          <w:bCs/>
          <w:vanish/>
          <w:sz w:val="20"/>
          <w:szCs w:val="20"/>
          <w:shd w:val="clear" w:color="auto" w:fill="FFFF99"/>
          <w:rtl/>
        </w:rPr>
        <w:t>הוספת הגדרת "דרך מימון"</w:t>
      </w:r>
    </w:p>
    <w:p w:rsidR="00E53F96" w:rsidRPr="00B83A5F" w:rsidRDefault="00E53F96">
      <w:pPr>
        <w:pStyle w:val="P00"/>
        <w:spacing w:before="0"/>
        <w:ind w:left="0" w:right="1134"/>
        <w:rPr>
          <w:rStyle w:val="big-number"/>
          <w:rFonts w:cs="FrankRuehl" w:hint="cs"/>
          <w:vanish/>
          <w:sz w:val="20"/>
          <w:szCs w:val="20"/>
          <w:rtl/>
        </w:rPr>
      </w:pP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1.4.1988</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עדכון סכומים תשמ"ח-1988</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146" w:history="1">
        <w:r w:rsidRPr="00B83A5F">
          <w:rPr>
            <w:rStyle w:val="Hyperlink"/>
            <w:rFonts w:cs="FrankRuehl" w:hint="cs"/>
            <w:vanish/>
            <w:szCs w:val="20"/>
            <w:shd w:val="clear" w:color="auto" w:fill="FFFF99"/>
            <w:rtl/>
          </w:rPr>
          <w:t>ח"ת תשמ"ח מס' 105</w:t>
        </w:r>
      </w:hyperlink>
      <w:r w:rsidRPr="00B83A5F">
        <w:rPr>
          <w:rStyle w:val="big-number"/>
          <w:rFonts w:cs="FrankRuehl" w:hint="cs"/>
          <w:vanish/>
          <w:sz w:val="20"/>
          <w:szCs w:val="20"/>
          <w:shd w:val="clear" w:color="auto" w:fill="FFFF99"/>
          <w:rtl/>
        </w:rPr>
        <w:t xml:space="preserve"> מיום 20.6.1988 עמ' 510</w:t>
      </w:r>
    </w:p>
    <w:p w:rsidR="00E53F96" w:rsidRPr="00B83A5F" w:rsidRDefault="00E53F96">
      <w:pPr>
        <w:pStyle w:val="P22"/>
        <w:spacing w:before="0"/>
        <w:ind w:left="0" w:right="1134"/>
        <w:rPr>
          <w:rStyle w:val="default"/>
          <w:rFonts w:cs="FrankRuehl" w:hint="cs"/>
          <w:b/>
          <w:bCs/>
          <w:vanish/>
          <w:sz w:val="20"/>
          <w:szCs w:val="20"/>
          <w:shd w:val="clear" w:color="auto" w:fill="FFFF99"/>
          <w:rtl/>
        </w:rPr>
      </w:pPr>
      <w:r w:rsidRPr="00B83A5F">
        <w:rPr>
          <w:rStyle w:val="default"/>
          <w:rFonts w:cs="FrankRuehl" w:hint="cs"/>
          <w:b/>
          <w:bCs/>
          <w:vanish/>
          <w:sz w:val="20"/>
          <w:szCs w:val="20"/>
          <w:shd w:val="clear" w:color="auto" w:fill="FFFF99"/>
          <w:rtl/>
        </w:rPr>
        <w:t>הגדלת הסכומים הנקובים ב-14 אחוזים</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p>
    <w:p w:rsidR="00E53F96" w:rsidRPr="00B83A5F" w:rsidRDefault="00E53F96">
      <w:pPr>
        <w:pStyle w:val="P00"/>
        <w:spacing w:before="0"/>
        <w:ind w:left="1021"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1.4.1989</w:t>
      </w:r>
    </w:p>
    <w:p w:rsidR="00E53F96" w:rsidRPr="00B83A5F" w:rsidRDefault="00E53F96">
      <w:pPr>
        <w:pStyle w:val="P00"/>
        <w:spacing w:before="0"/>
        <w:ind w:left="1021"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5</w:t>
      </w:r>
    </w:p>
    <w:p w:rsidR="00E53F96" w:rsidRPr="00B83A5F" w:rsidRDefault="00E53F96">
      <w:pPr>
        <w:pStyle w:val="P00"/>
        <w:spacing w:before="0"/>
        <w:ind w:left="1021" w:right="1134"/>
        <w:rPr>
          <w:rStyle w:val="big-number"/>
          <w:rFonts w:cs="FrankRuehl" w:hint="cs"/>
          <w:vanish/>
          <w:sz w:val="20"/>
          <w:szCs w:val="20"/>
          <w:shd w:val="clear" w:color="auto" w:fill="FFFF99"/>
          <w:rtl/>
        </w:rPr>
      </w:pPr>
      <w:hyperlink r:id="rId147" w:history="1">
        <w:r w:rsidRPr="00B83A5F">
          <w:rPr>
            <w:rStyle w:val="Hyperlink"/>
            <w:rFonts w:cs="FrankRuehl" w:hint="cs"/>
            <w:vanish/>
            <w:szCs w:val="20"/>
            <w:shd w:val="clear" w:color="auto" w:fill="FFFF99"/>
            <w:rtl/>
          </w:rPr>
          <w:t>ח"ת תשמ"ט מס' 108</w:t>
        </w:r>
      </w:hyperlink>
      <w:r w:rsidRPr="00B83A5F">
        <w:rPr>
          <w:rStyle w:val="big-number"/>
          <w:rFonts w:cs="FrankRuehl" w:hint="cs"/>
          <w:vanish/>
          <w:sz w:val="20"/>
          <w:szCs w:val="20"/>
          <w:shd w:val="clear" w:color="auto" w:fill="FFFF99"/>
          <w:rtl/>
        </w:rPr>
        <w:t xml:space="preserve"> מיום 1.6.1989 עמ' 18</w:t>
      </w:r>
    </w:p>
    <w:p w:rsidR="00E53F96" w:rsidRPr="00B83A5F" w:rsidRDefault="00E53F96">
      <w:pPr>
        <w:pStyle w:val="P22"/>
        <w:ind w:left="1021" w:right="1134"/>
        <w:rPr>
          <w:rStyle w:val="default"/>
          <w:rFonts w:cs="FrankRuehl" w:hint="cs"/>
          <w:vanish/>
          <w:sz w:val="22"/>
          <w:szCs w:val="22"/>
          <w:shd w:val="clear" w:color="auto" w:fill="FFFF99"/>
          <w:rtl/>
        </w:rPr>
      </w:pPr>
      <w:r w:rsidRPr="00B83A5F">
        <w:rPr>
          <w:rStyle w:val="default"/>
          <w:rFonts w:cs="FrankRuehl"/>
          <w:vanish/>
          <w:sz w:val="22"/>
          <w:szCs w:val="22"/>
          <w:shd w:val="clear" w:color="auto" w:fill="FFFF99"/>
          <w:rtl/>
        </w:rPr>
        <w:t>(1)</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קט</w:t>
      </w:r>
      <w:r w:rsidRPr="00B83A5F">
        <w:rPr>
          <w:rStyle w:val="default"/>
          <w:rFonts w:cs="FrankRuehl"/>
          <w:vanish/>
          <w:sz w:val="22"/>
          <w:szCs w:val="22"/>
          <w:shd w:val="clear" w:color="auto" w:fill="FFFF99"/>
          <w:rtl/>
        </w:rPr>
        <w:t>נה</w:t>
      </w:r>
      <w:r w:rsidRPr="00B83A5F">
        <w:rPr>
          <w:rStyle w:val="default"/>
          <w:rFonts w:cs="FrankRuehl" w:hint="cs"/>
          <w:vanish/>
          <w:sz w:val="22"/>
          <w:szCs w:val="22"/>
          <w:shd w:val="clear" w:color="auto" w:fill="FFFF99"/>
          <w:rtl/>
        </w:rPr>
        <w:t xml:space="preserve"> של סכום ההוצאה בסעיף פלוני אחד או יותר</w:t>
      </w:r>
      <w:r w:rsidRPr="00B83A5F">
        <w:rPr>
          <w:rStyle w:val="default"/>
          <w:rFonts w:cs="FrankRuehl"/>
          <w:vanish/>
          <w:sz w:val="22"/>
          <w:szCs w:val="22"/>
          <w:shd w:val="clear" w:color="auto" w:fill="FFFF99"/>
          <w:rtl/>
        </w:rPr>
        <w:t xml:space="preserve"> ב</w:t>
      </w:r>
      <w:r w:rsidRPr="00B83A5F">
        <w:rPr>
          <w:rStyle w:val="default"/>
          <w:rFonts w:cs="FrankRuehl" w:hint="cs"/>
          <w:vanish/>
          <w:sz w:val="22"/>
          <w:szCs w:val="22"/>
          <w:shd w:val="clear" w:color="auto" w:fill="FFFF99"/>
          <w:rtl/>
        </w:rPr>
        <w:t>חו</w:t>
      </w:r>
      <w:r w:rsidRPr="00B83A5F">
        <w:rPr>
          <w:rStyle w:val="default"/>
          <w:rFonts w:cs="FrankRuehl"/>
          <w:vanish/>
          <w:sz w:val="22"/>
          <w:szCs w:val="22"/>
          <w:shd w:val="clear" w:color="auto" w:fill="FFFF99"/>
          <w:rtl/>
        </w:rPr>
        <w:t xml:space="preserve">ק </w:t>
      </w:r>
      <w:r w:rsidRPr="00B83A5F">
        <w:rPr>
          <w:rStyle w:val="default"/>
          <w:rFonts w:cs="FrankRuehl" w:hint="cs"/>
          <w:vanish/>
          <w:sz w:val="22"/>
          <w:szCs w:val="22"/>
          <w:shd w:val="clear" w:color="auto" w:fill="FFFF99"/>
          <w:rtl/>
        </w:rPr>
        <w:t>התקציב השנתי; הקטנה כאמור שלא נקבעה בחוק תיעשה, על פי בקשת השר הנוגע בדבר, בהודעה של שר האוצר לועדה, ובלבד שלא יופחת בדרך זו מתקציב ההוצאה סכום</w:t>
      </w:r>
      <w:r w:rsidRPr="00B83A5F">
        <w:rPr>
          <w:rStyle w:val="default"/>
          <w:rFonts w:cs="FrankRuehl"/>
          <w:vanish/>
          <w:sz w:val="22"/>
          <w:szCs w:val="22"/>
          <w:shd w:val="clear" w:color="auto" w:fill="FFFF99"/>
          <w:rtl/>
        </w:rPr>
        <w:t xml:space="preserve"> העו</w:t>
      </w:r>
      <w:r w:rsidRPr="00B83A5F">
        <w:rPr>
          <w:rStyle w:val="default"/>
          <w:rFonts w:cs="FrankRuehl" w:hint="cs"/>
          <w:vanish/>
          <w:sz w:val="22"/>
          <w:szCs w:val="22"/>
          <w:shd w:val="clear" w:color="auto" w:fill="FFFF99"/>
          <w:rtl/>
        </w:rPr>
        <w:t xml:space="preserve">לה על </w:t>
      </w:r>
      <w:r w:rsidRPr="00B83A5F">
        <w:rPr>
          <w:rStyle w:val="default"/>
          <w:rFonts w:cs="FrankRuehl" w:hint="cs"/>
          <w:strike/>
          <w:vanish/>
          <w:sz w:val="22"/>
          <w:szCs w:val="22"/>
          <w:shd w:val="clear" w:color="auto" w:fill="FFFF99"/>
          <w:rtl/>
        </w:rPr>
        <w:t>600,000 שקלים חדשים</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 xml:space="preserve">720,000 </w:t>
      </w:r>
      <w:r w:rsidRPr="00B83A5F">
        <w:rPr>
          <w:rStyle w:val="default"/>
          <w:rFonts w:cs="FrankRuehl"/>
          <w:vanish/>
          <w:sz w:val="22"/>
          <w:szCs w:val="22"/>
          <w:u w:val="single"/>
          <w:shd w:val="clear" w:color="auto" w:fill="FFFF99"/>
          <w:rtl/>
        </w:rPr>
        <w:t>ש</w:t>
      </w:r>
      <w:r w:rsidRPr="00B83A5F">
        <w:rPr>
          <w:rStyle w:val="default"/>
          <w:rFonts w:cs="FrankRuehl" w:hint="cs"/>
          <w:vanish/>
          <w:sz w:val="22"/>
          <w:szCs w:val="22"/>
          <w:u w:val="single"/>
          <w:shd w:val="clear" w:color="auto" w:fill="FFFF99"/>
          <w:rtl/>
        </w:rPr>
        <w:t>ק</w:t>
      </w:r>
      <w:r w:rsidRPr="00B83A5F">
        <w:rPr>
          <w:rStyle w:val="default"/>
          <w:rFonts w:cs="FrankRuehl"/>
          <w:vanish/>
          <w:sz w:val="22"/>
          <w:szCs w:val="22"/>
          <w:u w:val="single"/>
          <w:shd w:val="clear" w:color="auto" w:fill="FFFF99"/>
          <w:rtl/>
        </w:rPr>
        <w:t>ל</w:t>
      </w:r>
      <w:r w:rsidRPr="00B83A5F">
        <w:rPr>
          <w:rStyle w:val="default"/>
          <w:rFonts w:cs="FrankRuehl" w:hint="cs"/>
          <w:vanish/>
          <w:sz w:val="22"/>
          <w:szCs w:val="22"/>
          <w:u w:val="single"/>
          <w:shd w:val="clear" w:color="auto" w:fill="FFFF99"/>
          <w:rtl/>
        </w:rPr>
        <w:t xml:space="preserve">ים חדשים </w:t>
      </w:r>
      <w:r w:rsidRPr="00B83A5F">
        <w:rPr>
          <w:rStyle w:val="default"/>
          <w:rFonts w:cs="FrankRuehl" w:hint="cs"/>
          <w:vanish/>
          <w:sz w:val="22"/>
          <w:szCs w:val="22"/>
          <w:shd w:val="clear" w:color="auto" w:fill="FFFF99"/>
          <w:rtl/>
        </w:rPr>
        <w:t>אלא באישורה המוקדם של הועדה;</w:t>
      </w:r>
    </w:p>
    <w:p w:rsidR="00E53F96" w:rsidRPr="00B83A5F" w:rsidRDefault="00E53F96">
      <w:pPr>
        <w:pStyle w:val="P00"/>
        <w:spacing w:before="0"/>
        <w:ind w:left="1021" w:right="1134"/>
        <w:rPr>
          <w:rStyle w:val="big-number"/>
          <w:rFonts w:cs="FrankRuehl" w:hint="cs"/>
          <w:vanish/>
          <w:sz w:val="20"/>
          <w:szCs w:val="20"/>
          <w:rtl/>
        </w:rPr>
      </w:pPr>
    </w:p>
    <w:p w:rsidR="00E53F96" w:rsidRPr="00B83A5F" w:rsidRDefault="00E53F96">
      <w:pPr>
        <w:pStyle w:val="P00"/>
        <w:spacing w:before="0"/>
        <w:ind w:left="1021"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1.4.1990</w:t>
      </w:r>
    </w:p>
    <w:p w:rsidR="00E53F96" w:rsidRPr="00B83A5F" w:rsidRDefault="00E53F96">
      <w:pPr>
        <w:pStyle w:val="P00"/>
        <w:spacing w:before="0"/>
        <w:ind w:left="1021"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7</w:t>
      </w:r>
    </w:p>
    <w:p w:rsidR="00E53F96" w:rsidRPr="00B83A5F" w:rsidRDefault="00E53F96">
      <w:pPr>
        <w:pStyle w:val="P00"/>
        <w:spacing w:before="0"/>
        <w:ind w:left="1021" w:right="1134"/>
        <w:rPr>
          <w:rStyle w:val="big-number"/>
          <w:rFonts w:cs="FrankRuehl" w:hint="cs"/>
          <w:vanish/>
          <w:sz w:val="20"/>
          <w:szCs w:val="20"/>
          <w:shd w:val="clear" w:color="auto" w:fill="FFFF99"/>
          <w:rtl/>
        </w:rPr>
      </w:pPr>
      <w:hyperlink r:id="rId148" w:history="1">
        <w:r w:rsidRPr="00B83A5F">
          <w:rPr>
            <w:rStyle w:val="Hyperlink"/>
            <w:rFonts w:cs="FrankRuehl" w:hint="cs"/>
            <w:vanish/>
            <w:szCs w:val="20"/>
            <w:shd w:val="clear" w:color="auto" w:fill="FFFF99"/>
            <w:rtl/>
          </w:rPr>
          <w:t>ח"ת תש"ן מס' 110</w:t>
        </w:r>
      </w:hyperlink>
      <w:r w:rsidRPr="00B83A5F">
        <w:rPr>
          <w:rStyle w:val="big-number"/>
          <w:rFonts w:cs="FrankRuehl" w:hint="cs"/>
          <w:vanish/>
          <w:sz w:val="20"/>
          <w:szCs w:val="20"/>
          <w:shd w:val="clear" w:color="auto" w:fill="FFFF99"/>
          <w:rtl/>
        </w:rPr>
        <w:t xml:space="preserve"> מיום 1.6.1990 עמ' 12</w:t>
      </w:r>
    </w:p>
    <w:p w:rsidR="00E53F96" w:rsidRPr="00B83A5F" w:rsidRDefault="00E53F96">
      <w:pPr>
        <w:pStyle w:val="P22"/>
        <w:ind w:left="1021" w:right="1134"/>
        <w:rPr>
          <w:rStyle w:val="default"/>
          <w:rFonts w:cs="FrankRuehl" w:hint="cs"/>
          <w:vanish/>
          <w:sz w:val="22"/>
          <w:szCs w:val="22"/>
          <w:shd w:val="clear" w:color="auto" w:fill="FFFF99"/>
          <w:rtl/>
        </w:rPr>
      </w:pPr>
      <w:r w:rsidRPr="00B83A5F">
        <w:rPr>
          <w:rStyle w:val="default"/>
          <w:rFonts w:cs="FrankRuehl"/>
          <w:vanish/>
          <w:sz w:val="22"/>
          <w:szCs w:val="22"/>
          <w:shd w:val="clear" w:color="auto" w:fill="FFFF99"/>
          <w:rtl/>
        </w:rPr>
        <w:t>(1)</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קט</w:t>
      </w:r>
      <w:r w:rsidRPr="00B83A5F">
        <w:rPr>
          <w:rStyle w:val="default"/>
          <w:rFonts w:cs="FrankRuehl"/>
          <w:vanish/>
          <w:sz w:val="22"/>
          <w:szCs w:val="22"/>
          <w:shd w:val="clear" w:color="auto" w:fill="FFFF99"/>
          <w:rtl/>
        </w:rPr>
        <w:t>נה</w:t>
      </w:r>
      <w:r w:rsidRPr="00B83A5F">
        <w:rPr>
          <w:rStyle w:val="default"/>
          <w:rFonts w:cs="FrankRuehl" w:hint="cs"/>
          <w:vanish/>
          <w:sz w:val="22"/>
          <w:szCs w:val="22"/>
          <w:shd w:val="clear" w:color="auto" w:fill="FFFF99"/>
          <w:rtl/>
        </w:rPr>
        <w:t xml:space="preserve"> של סכום ההוצאה בסעיף פלוני אחד או יותר</w:t>
      </w:r>
      <w:r w:rsidRPr="00B83A5F">
        <w:rPr>
          <w:rStyle w:val="default"/>
          <w:rFonts w:cs="FrankRuehl"/>
          <w:vanish/>
          <w:sz w:val="22"/>
          <w:szCs w:val="22"/>
          <w:shd w:val="clear" w:color="auto" w:fill="FFFF99"/>
          <w:rtl/>
        </w:rPr>
        <w:t xml:space="preserve"> ב</w:t>
      </w:r>
      <w:r w:rsidRPr="00B83A5F">
        <w:rPr>
          <w:rStyle w:val="default"/>
          <w:rFonts w:cs="FrankRuehl" w:hint="cs"/>
          <w:vanish/>
          <w:sz w:val="22"/>
          <w:szCs w:val="22"/>
          <w:shd w:val="clear" w:color="auto" w:fill="FFFF99"/>
          <w:rtl/>
        </w:rPr>
        <w:t>חו</w:t>
      </w:r>
      <w:r w:rsidRPr="00B83A5F">
        <w:rPr>
          <w:rStyle w:val="default"/>
          <w:rFonts w:cs="FrankRuehl"/>
          <w:vanish/>
          <w:sz w:val="22"/>
          <w:szCs w:val="22"/>
          <w:shd w:val="clear" w:color="auto" w:fill="FFFF99"/>
          <w:rtl/>
        </w:rPr>
        <w:t xml:space="preserve">ק </w:t>
      </w:r>
      <w:r w:rsidRPr="00B83A5F">
        <w:rPr>
          <w:rStyle w:val="default"/>
          <w:rFonts w:cs="FrankRuehl" w:hint="cs"/>
          <w:vanish/>
          <w:sz w:val="22"/>
          <w:szCs w:val="22"/>
          <w:shd w:val="clear" w:color="auto" w:fill="FFFF99"/>
          <w:rtl/>
        </w:rPr>
        <w:t>התקציב השנתי; הקטנה כאמור שלא נקבעה בחוק תיעשה, על פי בקשת השר הנוגע בדבר, בהודעה של שר האוצר לועדה, ובלבד שלא יופחת בדרך זו מתקציב ההוצאה סכום</w:t>
      </w:r>
      <w:r w:rsidRPr="00B83A5F">
        <w:rPr>
          <w:rStyle w:val="default"/>
          <w:rFonts w:cs="FrankRuehl"/>
          <w:vanish/>
          <w:sz w:val="22"/>
          <w:szCs w:val="22"/>
          <w:shd w:val="clear" w:color="auto" w:fill="FFFF99"/>
          <w:rtl/>
        </w:rPr>
        <w:t xml:space="preserve"> העו</w:t>
      </w:r>
      <w:r w:rsidRPr="00B83A5F">
        <w:rPr>
          <w:rStyle w:val="default"/>
          <w:rFonts w:cs="FrankRuehl" w:hint="cs"/>
          <w:vanish/>
          <w:sz w:val="22"/>
          <w:szCs w:val="22"/>
          <w:shd w:val="clear" w:color="auto" w:fill="FFFF99"/>
          <w:rtl/>
        </w:rPr>
        <w:t xml:space="preserve">לה על </w:t>
      </w:r>
      <w:r w:rsidRPr="00B83A5F">
        <w:rPr>
          <w:rStyle w:val="default"/>
          <w:rFonts w:cs="FrankRuehl" w:hint="cs"/>
          <w:strike/>
          <w:vanish/>
          <w:sz w:val="22"/>
          <w:szCs w:val="22"/>
          <w:shd w:val="clear" w:color="auto" w:fill="FFFF99"/>
          <w:rtl/>
        </w:rPr>
        <w:t>720,000 שקלים חדשים</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 xml:space="preserve">840,000 </w:t>
      </w:r>
      <w:r w:rsidRPr="00B83A5F">
        <w:rPr>
          <w:rStyle w:val="default"/>
          <w:rFonts w:cs="FrankRuehl"/>
          <w:vanish/>
          <w:sz w:val="22"/>
          <w:szCs w:val="22"/>
          <w:u w:val="single"/>
          <w:shd w:val="clear" w:color="auto" w:fill="FFFF99"/>
          <w:rtl/>
        </w:rPr>
        <w:t>ש</w:t>
      </w:r>
      <w:r w:rsidRPr="00B83A5F">
        <w:rPr>
          <w:rStyle w:val="default"/>
          <w:rFonts w:cs="FrankRuehl" w:hint="cs"/>
          <w:vanish/>
          <w:sz w:val="22"/>
          <w:szCs w:val="22"/>
          <w:u w:val="single"/>
          <w:shd w:val="clear" w:color="auto" w:fill="FFFF99"/>
          <w:rtl/>
        </w:rPr>
        <w:t>ק</w:t>
      </w:r>
      <w:r w:rsidRPr="00B83A5F">
        <w:rPr>
          <w:rStyle w:val="default"/>
          <w:rFonts w:cs="FrankRuehl"/>
          <w:vanish/>
          <w:sz w:val="22"/>
          <w:szCs w:val="22"/>
          <w:u w:val="single"/>
          <w:shd w:val="clear" w:color="auto" w:fill="FFFF99"/>
          <w:rtl/>
        </w:rPr>
        <w:t>ל</w:t>
      </w:r>
      <w:r w:rsidRPr="00B83A5F">
        <w:rPr>
          <w:rStyle w:val="default"/>
          <w:rFonts w:cs="FrankRuehl" w:hint="cs"/>
          <w:vanish/>
          <w:sz w:val="22"/>
          <w:szCs w:val="22"/>
          <w:u w:val="single"/>
          <w:shd w:val="clear" w:color="auto" w:fill="FFFF99"/>
          <w:rtl/>
        </w:rPr>
        <w:t>ים חדשים</w:t>
      </w:r>
      <w:r w:rsidRPr="00B83A5F">
        <w:rPr>
          <w:rStyle w:val="default"/>
          <w:rFonts w:cs="FrankRuehl" w:hint="cs"/>
          <w:vanish/>
          <w:sz w:val="22"/>
          <w:szCs w:val="22"/>
          <w:shd w:val="clear" w:color="auto" w:fill="FFFF99"/>
          <w:rtl/>
        </w:rPr>
        <w:t xml:space="preserve"> אלא באישורה המוקדם של הועדה;</w:t>
      </w:r>
    </w:p>
    <w:p w:rsidR="00E53F96" w:rsidRPr="00B83A5F" w:rsidRDefault="00E53F96">
      <w:pPr>
        <w:pStyle w:val="P00"/>
        <w:spacing w:before="0"/>
        <w:ind w:left="1021" w:right="1134"/>
        <w:rPr>
          <w:rStyle w:val="default"/>
          <w:rFonts w:cs="FrankRuehl" w:hint="cs"/>
          <w:b/>
          <w:bCs/>
          <w:vanish/>
          <w:sz w:val="20"/>
          <w:szCs w:val="20"/>
          <w:shd w:val="clear" w:color="auto" w:fill="FFFF99"/>
          <w:rtl/>
        </w:rPr>
      </w:pPr>
    </w:p>
    <w:p w:rsidR="00E53F96" w:rsidRPr="00B83A5F" w:rsidRDefault="00E53F96">
      <w:pPr>
        <w:pStyle w:val="P00"/>
        <w:spacing w:before="0"/>
        <w:ind w:left="1021"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1.4.1991</w:t>
      </w:r>
    </w:p>
    <w:p w:rsidR="00E53F96" w:rsidRPr="00B83A5F" w:rsidRDefault="00E53F96">
      <w:pPr>
        <w:pStyle w:val="P00"/>
        <w:spacing w:before="0"/>
        <w:ind w:left="1021"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11</w:t>
      </w:r>
    </w:p>
    <w:p w:rsidR="00E53F96" w:rsidRPr="00B83A5F" w:rsidRDefault="00E53F96">
      <w:pPr>
        <w:pStyle w:val="P00"/>
        <w:spacing w:before="0"/>
        <w:ind w:left="1021" w:right="1134"/>
        <w:rPr>
          <w:rStyle w:val="big-number"/>
          <w:rFonts w:cs="FrankRuehl" w:hint="cs"/>
          <w:vanish/>
          <w:sz w:val="20"/>
          <w:szCs w:val="20"/>
          <w:shd w:val="clear" w:color="auto" w:fill="FFFF99"/>
          <w:rtl/>
        </w:rPr>
      </w:pPr>
      <w:hyperlink r:id="rId149" w:history="1">
        <w:r w:rsidRPr="00B83A5F">
          <w:rPr>
            <w:rStyle w:val="Hyperlink"/>
            <w:rFonts w:cs="FrankRuehl" w:hint="cs"/>
            <w:vanish/>
            <w:szCs w:val="20"/>
            <w:shd w:val="clear" w:color="auto" w:fill="FFFF99"/>
            <w:rtl/>
          </w:rPr>
          <w:t>ח"ת תשנ"א מס' 114</w:t>
        </w:r>
      </w:hyperlink>
      <w:r w:rsidRPr="00B83A5F">
        <w:rPr>
          <w:rStyle w:val="big-number"/>
          <w:rFonts w:cs="FrankRuehl" w:hint="cs"/>
          <w:vanish/>
          <w:sz w:val="20"/>
          <w:szCs w:val="20"/>
          <w:shd w:val="clear" w:color="auto" w:fill="FFFF99"/>
          <w:rtl/>
        </w:rPr>
        <w:t xml:space="preserve"> מיום 2.6.1991 עמ' 174</w:t>
      </w:r>
    </w:p>
    <w:p w:rsidR="00E53F96" w:rsidRPr="00B83A5F" w:rsidRDefault="00E53F96">
      <w:pPr>
        <w:pStyle w:val="P22"/>
        <w:ind w:left="1021" w:right="1134"/>
        <w:rPr>
          <w:rStyle w:val="default"/>
          <w:rFonts w:cs="FrankRuehl" w:hint="cs"/>
          <w:vanish/>
          <w:sz w:val="22"/>
          <w:szCs w:val="22"/>
          <w:shd w:val="clear" w:color="auto" w:fill="FFFF99"/>
          <w:rtl/>
        </w:rPr>
      </w:pPr>
      <w:r w:rsidRPr="00B83A5F">
        <w:rPr>
          <w:rStyle w:val="default"/>
          <w:rFonts w:cs="FrankRuehl"/>
          <w:vanish/>
          <w:sz w:val="22"/>
          <w:szCs w:val="22"/>
          <w:shd w:val="clear" w:color="auto" w:fill="FFFF99"/>
          <w:rtl/>
        </w:rPr>
        <w:t>(1)</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קט</w:t>
      </w:r>
      <w:r w:rsidRPr="00B83A5F">
        <w:rPr>
          <w:rStyle w:val="default"/>
          <w:rFonts w:cs="FrankRuehl"/>
          <w:vanish/>
          <w:sz w:val="22"/>
          <w:szCs w:val="22"/>
          <w:shd w:val="clear" w:color="auto" w:fill="FFFF99"/>
          <w:rtl/>
        </w:rPr>
        <w:t>נה</w:t>
      </w:r>
      <w:r w:rsidRPr="00B83A5F">
        <w:rPr>
          <w:rStyle w:val="default"/>
          <w:rFonts w:cs="FrankRuehl" w:hint="cs"/>
          <w:vanish/>
          <w:sz w:val="22"/>
          <w:szCs w:val="22"/>
          <w:shd w:val="clear" w:color="auto" w:fill="FFFF99"/>
          <w:rtl/>
        </w:rPr>
        <w:t xml:space="preserve"> של סכום ההוצאה בסעיף פלוני אחד או יותר</w:t>
      </w:r>
      <w:r w:rsidRPr="00B83A5F">
        <w:rPr>
          <w:rStyle w:val="default"/>
          <w:rFonts w:cs="FrankRuehl"/>
          <w:vanish/>
          <w:sz w:val="22"/>
          <w:szCs w:val="22"/>
          <w:shd w:val="clear" w:color="auto" w:fill="FFFF99"/>
          <w:rtl/>
        </w:rPr>
        <w:t xml:space="preserve"> ב</w:t>
      </w:r>
      <w:r w:rsidRPr="00B83A5F">
        <w:rPr>
          <w:rStyle w:val="default"/>
          <w:rFonts w:cs="FrankRuehl" w:hint="cs"/>
          <w:vanish/>
          <w:sz w:val="22"/>
          <w:szCs w:val="22"/>
          <w:shd w:val="clear" w:color="auto" w:fill="FFFF99"/>
          <w:rtl/>
        </w:rPr>
        <w:t>חו</w:t>
      </w:r>
      <w:r w:rsidRPr="00B83A5F">
        <w:rPr>
          <w:rStyle w:val="default"/>
          <w:rFonts w:cs="FrankRuehl"/>
          <w:vanish/>
          <w:sz w:val="22"/>
          <w:szCs w:val="22"/>
          <w:shd w:val="clear" w:color="auto" w:fill="FFFF99"/>
          <w:rtl/>
        </w:rPr>
        <w:t xml:space="preserve">ק </w:t>
      </w:r>
      <w:r w:rsidRPr="00B83A5F">
        <w:rPr>
          <w:rStyle w:val="default"/>
          <w:rFonts w:cs="FrankRuehl" w:hint="cs"/>
          <w:vanish/>
          <w:sz w:val="22"/>
          <w:szCs w:val="22"/>
          <w:shd w:val="clear" w:color="auto" w:fill="FFFF99"/>
          <w:rtl/>
        </w:rPr>
        <w:t>התקציב השנתי; הקטנה כאמור שלא נקבעה בחוק תיעשה, על פי בקשת השר הנוגע בדבר, בהודעה של שר האוצר לועדה, ובלבד שלא יופחת בדרך זו מתקציב ההוצאה סכום</w:t>
      </w:r>
      <w:r w:rsidRPr="00B83A5F">
        <w:rPr>
          <w:rStyle w:val="default"/>
          <w:rFonts w:cs="FrankRuehl"/>
          <w:vanish/>
          <w:sz w:val="22"/>
          <w:szCs w:val="22"/>
          <w:shd w:val="clear" w:color="auto" w:fill="FFFF99"/>
          <w:rtl/>
        </w:rPr>
        <w:t xml:space="preserve"> העו</w:t>
      </w:r>
      <w:r w:rsidRPr="00B83A5F">
        <w:rPr>
          <w:rStyle w:val="default"/>
          <w:rFonts w:cs="FrankRuehl" w:hint="cs"/>
          <w:vanish/>
          <w:sz w:val="22"/>
          <w:szCs w:val="22"/>
          <w:shd w:val="clear" w:color="auto" w:fill="FFFF99"/>
          <w:rtl/>
        </w:rPr>
        <w:t xml:space="preserve">לה על </w:t>
      </w:r>
      <w:r w:rsidRPr="00B83A5F">
        <w:rPr>
          <w:rStyle w:val="default"/>
          <w:rFonts w:cs="FrankRuehl" w:hint="cs"/>
          <w:strike/>
          <w:vanish/>
          <w:sz w:val="22"/>
          <w:szCs w:val="22"/>
          <w:shd w:val="clear" w:color="auto" w:fill="FFFF99"/>
          <w:rtl/>
        </w:rPr>
        <w:t>840,000 שקלים חדשים</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 xml:space="preserve">1,010,000 </w:t>
      </w:r>
      <w:r w:rsidRPr="00B83A5F">
        <w:rPr>
          <w:rStyle w:val="default"/>
          <w:rFonts w:cs="FrankRuehl"/>
          <w:vanish/>
          <w:sz w:val="22"/>
          <w:szCs w:val="22"/>
          <w:u w:val="single"/>
          <w:shd w:val="clear" w:color="auto" w:fill="FFFF99"/>
          <w:rtl/>
        </w:rPr>
        <w:t>ש</w:t>
      </w:r>
      <w:r w:rsidRPr="00B83A5F">
        <w:rPr>
          <w:rStyle w:val="default"/>
          <w:rFonts w:cs="FrankRuehl" w:hint="cs"/>
          <w:vanish/>
          <w:sz w:val="22"/>
          <w:szCs w:val="22"/>
          <w:u w:val="single"/>
          <w:shd w:val="clear" w:color="auto" w:fill="FFFF99"/>
          <w:rtl/>
        </w:rPr>
        <w:t>ק</w:t>
      </w:r>
      <w:r w:rsidRPr="00B83A5F">
        <w:rPr>
          <w:rStyle w:val="default"/>
          <w:rFonts w:cs="FrankRuehl"/>
          <w:vanish/>
          <w:sz w:val="22"/>
          <w:szCs w:val="22"/>
          <w:u w:val="single"/>
          <w:shd w:val="clear" w:color="auto" w:fill="FFFF99"/>
          <w:rtl/>
        </w:rPr>
        <w:t>ל</w:t>
      </w:r>
      <w:r w:rsidRPr="00B83A5F">
        <w:rPr>
          <w:rStyle w:val="default"/>
          <w:rFonts w:cs="FrankRuehl" w:hint="cs"/>
          <w:vanish/>
          <w:sz w:val="22"/>
          <w:szCs w:val="22"/>
          <w:u w:val="single"/>
          <w:shd w:val="clear" w:color="auto" w:fill="FFFF99"/>
          <w:rtl/>
        </w:rPr>
        <w:t>ים חדשים</w:t>
      </w:r>
      <w:r w:rsidRPr="00B83A5F">
        <w:rPr>
          <w:rStyle w:val="default"/>
          <w:rFonts w:cs="FrankRuehl" w:hint="cs"/>
          <w:vanish/>
          <w:sz w:val="22"/>
          <w:szCs w:val="22"/>
          <w:shd w:val="clear" w:color="auto" w:fill="FFFF99"/>
          <w:rtl/>
        </w:rPr>
        <w:t xml:space="preserve"> אלא באישורה המוקדם של הועדה;</w:t>
      </w:r>
    </w:p>
    <w:p w:rsidR="00E53F96" w:rsidRPr="00B83A5F" w:rsidRDefault="00E53F96">
      <w:pPr>
        <w:pStyle w:val="P00"/>
        <w:spacing w:before="0"/>
        <w:ind w:left="1021" w:right="1134"/>
        <w:rPr>
          <w:rStyle w:val="default"/>
          <w:rFonts w:cs="FrankRuehl" w:hint="cs"/>
          <w:b/>
          <w:bCs/>
          <w:vanish/>
          <w:sz w:val="20"/>
          <w:szCs w:val="20"/>
          <w:shd w:val="clear" w:color="auto" w:fill="FFFF99"/>
          <w:rtl/>
        </w:rPr>
      </w:pPr>
    </w:p>
    <w:p w:rsidR="00E53F96" w:rsidRPr="00B83A5F" w:rsidRDefault="00E53F96">
      <w:pPr>
        <w:pStyle w:val="P00"/>
        <w:spacing w:before="0"/>
        <w:ind w:left="1021"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1.1.1992</w:t>
      </w:r>
    </w:p>
    <w:p w:rsidR="00E53F96" w:rsidRPr="00B83A5F" w:rsidRDefault="00E53F96">
      <w:pPr>
        <w:pStyle w:val="P00"/>
        <w:spacing w:before="0"/>
        <w:ind w:left="1021"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12ב</w:t>
      </w:r>
    </w:p>
    <w:p w:rsidR="00E53F96" w:rsidRPr="00B83A5F" w:rsidRDefault="00E53F96">
      <w:pPr>
        <w:pStyle w:val="P00"/>
        <w:spacing w:before="0"/>
        <w:ind w:left="1021" w:right="1134"/>
        <w:rPr>
          <w:rStyle w:val="big-number"/>
          <w:rFonts w:cs="FrankRuehl" w:hint="cs"/>
          <w:vanish/>
          <w:color w:val="FF0000"/>
          <w:sz w:val="20"/>
          <w:szCs w:val="20"/>
          <w:shd w:val="clear" w:color="auto" w:fill="FFFF99"/>
          <w:rtl/>
        </w:rPr>
      </w:pPr>
      <w:hyperlink r:id="rId150" w:history="1">
        <w:r w:rsidRPr="00B83A5F">
          <w:rPr>
            <w:rStyle w:val="Hyperlink"/>
            <w:rFonts w:cs="FrankRuehl" w:hint="cs"/>
            <w:vanish/>
            <w:szCs w:val="20"/>
            <w:shd w:val="clear" w:color="auto" w:fill="FFFF99"/>
            <w:rtl/>
          </w:rPr>
          <w:t>ח"ת תשנ"ב מס' 116</w:t>
        </w:r>
      </w:hyperlink>
      <w:r w:rsidRPr="00B83A5F">
        <w:rPr>
          <w:rStyle w:val="big-number"/>
          <w:rFonts w:cs="FrankRuehl" w:hint="cs"/>
          <w:vanish/>
          <w:sz w:val="20"/>
          <w:szCs w:val="20"/>
          <w:shd w:val="clear" w:color="auto" w:fill="FFFF99"/>
          <w:rtl/>
        </w:rPr>
        <w:t xml:space="preserve"> מיום 1.4.1992 עמ' 6</w:t>
      </w:r>
    </w:p>
    <w:p w:rsidR="00E53F96" w:rsidRPr="00B83A5F" w:rsidRDefault="00E53F96">
      <w:pPr>
        <w:pStyle w:val="P22"/>
        <w:ind w:left="1021" w:right="1134"/>
        <w:rPr>
          <w:rStyle w:val="default"/>
          <w:rFonts w:cs="FrankRuehl" w:hint="cs"/>
          <w:vanish/>
          <w:sz w:val="22"/>
          <w:szCs w:val="22"/>
          <w:shd w:val="clear" w:color="auto" w:fill="FFFF99"/>
          <w:rtl/>
        </w:rPr>
      </w:pPr>
      <w:r w:rsidRPr="00B83A5F">
        <w:rPr>
          <w:rStyle w:val="default"/>
          <w:rFonts w:cs="FrankRuehl"/>
          <w:vanish/>
          <w:sz w:val="22"/>
          <w:szCs w:val="22"/>
          <w:shd w:val="clear" w:color="auto" w:fill="FFFF99"/>
          <w:rtl/>
        </w:rPr>
        <w:t>(1)</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קט</w:t>
      </w:r>
      <w:r w:rsidRPr="00B83A5F">
        <w:rPr>
          <w:rStyle w:val="default"/>
          <w:rFonts w:cs="FrankRuehl"/>
          <w:vanish/>
          <w:sz w:val="22"/>
          <w:szCs w:val="22"/>
          <w:shd w:val="clear" w:color="auto" w:fill="FFFF99"/>
          <w:rtl/>
        </w:rPr>
        <w:t>נה</w:t>
      </w:r>
      <w:r w:rsidRPr="00B83A5F">
        <w:rPr>
          <w:rStyle w:val="default"/>
          <w:rFonts w:cs="FrankRuehl" w:hint="cs"/>
          <w:vanish/>
          <w:sz w:val="22"/>
          <w:szCs w:val="22"/>
          <w:shd w:val="clear" w:color="auto" w:fill="FFFF99"/>
          <w:rtl/>
        </w:rPr>
        <w:t xml:space="preserve"> של סכום ההוצאה בסעיף פלוני אחד או יותר</w:t>
      </w:r>
      <w:r w:rsidRPr="00B83A5F">
        <w:rPr>
          <w:rStyle w:val="default"/>
          <w:rFonts w:cs="FrankRuehl"/>
          <w:vanish/>
          <w:sz w:val="22"/>
          <w:szCs w:val="22"/>
          <w:shd w:val="clear" w:color="auto" w:fill="FFFF99"/>
          <w:rtl/>
        </w:rPr>
        <w:t xml:space="preserve"> ב</w:t>
      </w:r>
      <w:r w:rsidRPr="00B83A5F">
        <w:rPr>
          <w:rStyle w:val="default"/>
          <w:rFonts w:cs="FrankRuehl" w:hint="cs"/>
          <w:vanish/>
          <w:sz w:val="22"/>
          <w:szCs w:val="22"/>
          <w:shd w:val="clear" w:color="auto" w:fill="FFFF99"/>
          <w:rtl/>
        </w:rPr>
        <w:t>חו</w:t>
      </w:r>
      <w:r w:rsidRPr="00B83A5F">
        <w:rPr>
          <w:rStyle w:val="default"/>
          <w:rFonts w:cs="FrankRuehl"/>
          <w:vanish/>
          <w:sz w:val="22"/>
          <w:szCs w:val="22"/>
          <w:shd w:val="clear" w:color="auto" w:fill="FFFF99"/>
          <w:rtl/>
        </w:rPr>
        <w:t xml:space="preserve">ק </w:t>
      </w:r>
      <w:r w:rsidRPr="00B83A5F">
        <w:rPr>
          <w:rStyle w:val="default"/>
          <w:rFonts w:cs="FrankRuehl" w:hint="cs"/>
          <w:vanish/>
          <w:sz w:val="22"/>
          <w:szCs w:val="22"/>
          <w:shd w:val="clear" w:color="auto" w:fill="FFFF99"/>
          <w:rtl/>
        </w:rPr>
        <w:t>התקציב השנתי; הקטנה כאמור שלא נקבעה בחוק תיעשה, על פי בקשת השר הנוגע בדבר, בהודעה של שר האוצר לועדה, ובלבד שלא יופחת בדרך זו מתקציב ההוצאה סכום</w:t>
      </w:r>
      <w:r w:rsidRPr="00B83A5F">
        <w:rPr>
          <w:rStyle w:val="default"/>
          <w:rFonts w:cs="FrankRuehl"/>
          <w:vanish/>
          <w:sz w:val="22"/>
          <w:szCs w:val="22"/>
          <w:shd w:val="clear" w:color="auto" w:fill="FFFF99"/>
          <w:rtl/>
        </w:rPr>
        <w:t xml:space="preserve"> העו</w:t>
      </w:r>
      <w:r w:rsidRPr="00B83A5F">
        <w:rPr>
          <w:rStyle w:val="default"/>
          <w:rFonts w:cs="FrankRuehl" w:hint="cs"/>
          <w:vanish/>
          <w:sz w:val="22"/>
          <w:szCs w:val="22"/>
          <w:shd w:val="clear" w:color="auto" w:fill="FFFF99"/>
          <w:rtl/>
        </w:rPr>
        <w:t xml:space="preserve">לה על </w:t>
      </w:r>
      <w:r w:rsidRPr="00B83A5F">
        <w:rPr>
          <w:rStyle w:val="default"/>
          <w:rFonts w:cs="FrankRuehl" w:hint="cs"/>
          <w:strike/>
          <w:vanish/>
          <w:sz w:val="22"/>
          <w:szCs w:val="22"/>
          <w:shd w:val="clear" w:color="auto" w:fill="FFFF99"/>
          <w:rtl/>
        </w:rPr>
        <w:t>1,010,000 שקלים חדשים</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 xml:space="preserve">1,170,000 </w:t>
      </w:r>
      <w:r w:rsidRPr="00B83A5F">
        <w:rPr>
          <w:rStyle w:val="default"/>
          <w:rFonts w:cs="FrankRuehl"/>
          <w:vanish/>
          <w:sz w:val="22"/>
          <w:szCs w:val="22"/>
          <w:u w:val="single"/>
          <w:shd w:val="clear" w:color="auto" w:fill="FFFF99"/>
          <w:rtl/>
        </w:rPr>
        <w:t>ש</w:t>
      </w:r>
      <w:r w:rsidRPr="00B83A5F">
        <w:rPr>
          <w:rStyle w:val="default"/>
          <w:rFonts w:cs="FrankRuehl" w:hint="cs"/>
          <w:vanish/>
          <w:sz w:val="22"/>
          <w:szCs w:val="22"/>
          <w:u w:val="single"/>
          <w:shd w:val="clear" w:color="auto" w:fill="FFFF99"/>
          <w:rtl/>
        </w:rPr>
        <w:t>ק</w:t>
      </w:r>
      <w:r w:rsidRPr="00B83A5F">
        <w:rPr>
          <w:rStyle w:val="default"/>
          <w:rFonts w:cs="FrankRuehl"/>
          <w:vanish/>
          <w:sz w:val="22"/>
          <w:szCs w:val="22"/>
          <w:u w:val="single"/>
          <w:shd w:val="clear" w:color="auto" w:fill="FFFF99"/>
          <w:rtl/>
        </w:rPr>
        <w:t>ל</w:t>
      </w:r>
      <w:r w:rsidRPr="00B83A5F">
        <w:rPr>
          <w:rStyle w:val="default"/>
          <w:rFonts w:cs="FrankRuehl" w:hint="cs"/>
          <w:vanish/>
          <w:sz w:val="22"/>
          <w:szCs w:val="22"/>
          <w:u w:val="single"/>
          <w:shd w:val="clear" w:color="auto" w:fill="FFFF99"/>
          <w:rtl/>
        </w:rPr>
        <w:t>ים חדשים</w:t>
      </w:r>
      <w:r w:rsidRPr="00B83A5F">
        <w:rPr>
          <w:rStyle w:val="default"/>
          <w:rFonts w:cs="FrankRuehl" w:hint="cs"/>
          <w:vanish/>
          <w:sz w:val="22"/>
          <w:szCs w:val="22"/>
          <w:shd w:val="clear" w:color="auto" w:fill="FFFF99"/>
          <w:rtl/>
        </w:rPr>
        <w:t xml:space="preserve"> אלא באישורה המוקדם של הועדה;</w:t>
      </w:r>
    </w:p>
    <w:p w:rsidR="00E53F96" w:rsidRPr="00B83A5F" w:rsidRDefault="00E53F96">
      <w:pPr>
        <w:pStyle w:val="P00"/>
        <w:spacing w:before="0"/>
        <w:ind w:left="1021" w:right="1134"/>
        <w:rPr>
          <w:rStyle w:val="default"/>
          <w:rFonts w:cs="FrankRuehl" w:hint="cs"/>
          <w:b/>
          <w:bCs/>
          <w:vanish/>
          <w:sz w:val="20"/>
          <w:szCs w:val="20"/>
          <w:shd w:val="clear" w:color="auto" w:fill="FFFF99"/>
          <w:rtl/>
        </w:rPr>
      </w:pPr>
    </w:p>
    <w:p w:rsidR="00E53F96" w:rsidRPr="00B83A5F" w:rsidRDefault="00E53F96">
      <w:pPr>
        <w:pStyle w:val="P00"/>
        <w:spacing w:before="0"/>
        <w:ind w:left="1021"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1.1.1993</w:t>
      </w:r>
    </w:p>
    <w:p w:rsidR="00E53F96" w:rsidRPr="00B83A5F" w:rsidRDefault="00E53F96">
      <w:pPr>
        <w:pStyle w:val="P00"/>
        <w:spacing w:before="0"/>
        <w:ind w:left="1021"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15</w:t>
      </w:r>
    </w:p>
    <w:p w:rsidR="00E53F96" w:rsidRPr="00B83A5F" w:rsidRDefault="00E53F96">
      <w:pPr>
        <w:pStyle w:val="P00"/>
        <w:spacing w:before="0"/>
        <w:ind w:left="1021" w:right="1134"/>
        <w:rPr>
          <w:rStyle w:val="big-number"/>
          <w:rFonts w:cs="FrankRuehl" w:hint="cs"/>
          <w:vanish/>
          <w:sz w:val="20"/>
          <w:szCs w:val="20"/>
          <w:shd w:val="clear" w:color="auto" w:fill="FFFF99"/>
          <w:rtl/>
        </w:rPr>
      </w:pPr>
      <w:hyperlink r:id="rId151" w:history="1">
        <w:r w:rsidRPr="00B83A5F">
          <w:rPr>
            <w:rStyle w:val="Hyperlink"/>
            <w:rFonts w:cs="FrankRuehl" w:hint="cs"/>
            <w:vanish/>
            <w:szCs w:val="20"/>
            <w:shd w:val="clear" w:color="auto" w:fill="FFFF99"/>
            <w:rtl/>
          </w:rPr>
          <w:t>ח"ת תשנ"ג מס' 118</w:t>
        </w:r>
      </w:hyperlink>
      <w:r w:rsidRPr="00B83A5F">
        <w:rPr>
          <w:rStyle w:val="big-number"/>
          <w:rFonts w:cs="FrankRuehl" w:hint="cs"/>
          <w:vanish/>
          <w:sz w:val="20"/>
          <w:szCs w:val="20"/>
          <w:shd w:val="clear" w:color="auto" w:fill="FFFF99"/>
          <w:rtl/>
        </w:rPr>
        <w:t xml:space="preserve"> מיום 1.3.1993 עמ' 4</w:t>
      </w:r>
    </w:p>
    <w:p w:rsidR="00E53F96" w:rsidRPr="00B83A5F" w:rsidRDefault="00E53F96">
      <w:pPr>
        <w:pStyle w:val="P22"/>
        <w:ind w:left="1021" w:right="1134"/>
        <w:rPr>
          <w:rStyle w:val="default"/>
          <w:rFonts w:cs="FrankRuehl" w:hint="cs"/>
          <w:vanish/>
          <w:sz w:val="22"/>
          <w:szCs w:val="22"/>
          <w:shd w:val="clear" w:color="auto" w:fill="FFFF99"/>
          <w:rtl/>
        </w:rPr>
      </w:pPr>
      <w:r w:rsidRPr="00B83A5F">
        <w:rPr>
          <w:rStyle w:val="default"/>
          <w:rFonts w:cs="FrankRuehl"/>
          <w:vanish/>
          <w:sz w:val="22"/>
          <w:szCs w:val="22"/>
          <w:shd w:val="clear" w:color="auto" w:fill="FFFF99"/>
          <w:rtl/>
        </w:rPr>
        <w:t>(1)</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קט</w:t>
      </w:r>
      <w:r w:rsidRPr="00B83A5F">
        <w:rPr>
          <w:rStyle w:val="default"/>
          <w:rFonts w:cs="FrankRuehl"/>
          <w:vanish/>
          <w:sz w:val="22"/>
          <w:szCs w:val="22"/>
          <w:shd w:val="clear" w:color="auto" w:fill="FFFF99"/>
          <w:rtl/>
        </w:rPr>
        <w:t>נה</w:t>
      </w:r>
      <w:r w:rsidRPr="00B83A5F">
        <w:rPr>
          <w:rStyle w:val="default"/>
          <w:rFonts w:cs="FrankRuehl" w:hint="cs"/>
          <w:vanish/>
          <w:sz w:val="22"/>
          <w:szCs w:val="22"/>
          <w:shd w:val="clear" w:color="auto" w:fill="FFFF99"/>
          <w:rtl/>
        </w:rPr>
        <w:t xml:space="preserve"> של סכום ההוצאה בסעיף פלוני אחד או יותר</w:t>
      </w:r>
      <w:r w:rsidRPr="00B83A5F">
        <w:rPr>
          <w:rStyle w:val="default"/>
          <w:rFonts w:cs="FrankRuehl"/>
          <w:vanish/>
          <w:sz w:val="22"/>
          <w:szCs w:val="22"/>
          <w:shd w:val="clear" w:color="auto" w:fill="FFFF99"/>
          <w:rtl/>
        </w:rPr>
        <w:t xml:space="preserve"> ב</w:t>
      </w:r>
      <w:r w:rsidRPr="00B83A5F">
        <w:rPr>
          <w:rStyle w:val="default"/>
          <w:rFonts w:cs="FrankRuehl" w:hint="cs"/>
          <w:vanish/>
          <w:sz w:val="22"/>
          <w:szCs w:val="22"/>
          <w:shd w:val="clear" w:color="auto" w:fill="FFFF99"/>
          <w:rtl/>
        </w:rPr>
        <w:t>חו</w:t>
      </w:r>
      <w:r w:rsidRPr="00B83A5F">
        <w:rPr>
          <w:rStyle w:val="default"/>
          <w:rFonts w:cs="FrankRuehl"/>
          <w:vanish/>
          <w:sz w:val="22"/>
          <w:szCs w:val="22"/>
          <w:shd w:val="clear" w:color="auto" w:fill="FFFF99"/>
          <w:rtl/>
        </w:rPr>
        <w:t xml:space="preserve">ק </w:t>
      </w:r>
      <w:r w:rsidRPr="00B83A5F">
        <w:rPr>
          <w:rStyle w:val="default"/>
          <w:rFonts w:cs="FrankRuehl" w:hint="cs"/>
          <w:vanish/>
          <w:sz w:val="22"/>
          <w:szCs w:val="22"/>
          <w:shd w:val="clear" w:color="auto" w:fill="FFFF99"/>
          <w:rtl/>
        </w:rPr>
        <w:t>התקציב השנתי; הקטנה כאמור שלא נקבעה בחוק תיעשה, על פי בקשת השר הנוגע בדבר, בהודעה של שר האוצר לועדה, ובלבד שלא יופחת בדרך זו מתקציב ההוצאה סכום</w:t>
      </w:r>
      <w:r w:rsidRPr="00B83A5F">
        <w:rPr>
          <w:rStyle w:val="default"/>
          <w:rFonts w:cs="FrankRuehl"/>
          <w:vanish/>
          <w:sz w:val="22"/>
          <w:szCs w:val="22"/>
          <w:shd w:val="clear" w:color="auto" w:fill="FFFF99"/>
          <w:rtl/>
        </w:rPr>
        <w:t xml:space="preserve"> העו</w:t>
      </w:r>
      <w:r w:rsidRPr="00B83A5F">
        <w:rPr>
          <w:rStyle w:val="default"/>
          <w:rFonts w:cs="FrankRuehl" w:hint="cs"/>
          <w:vanish/>
          <w:sz w:val="22"/>
          <w:szCs w:val="22"/>
          <w:shd w:val="clear" w:color="auto" w:fill="FFFF99"/>
          <w:rtl/>
        </w:rPr>
        <w:t xml:space="preserve">לה על </w:t>
      </w:r>
      <w:r w:rsidRPr="00B83A5F">
        <w:rPr>
          <w:rStyle w:val="default"/>
          <w:rFonts w:cs="FrankRuehl" w:hint="cs"/>
          <w:strike/>
          <w:vanish/>
          <w:sz w:val="22"/>
          <w:szCs w:val="22"/>
          <w:shd w:val="clear" w:color="auto" w:fill="FFFF99"/>
          <w:rtl/>
        </w:rPr>
        <w:t>1,170,000 שקלים חדשים</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 xml:space="preserve">1,220,000 </w:t>
      </w:r>
      <w:r w:rsidRPr="00B83A5F">
        <w:rPr>
          <w:rStyle w:val="default"/>
          <w:rFonts w:cs="FrankRuehl"/>
          <w:vanish/>
          <w:sz w:val="22"/>
          <w:szCs w:val="22"/>
          <w:u w:val="single"/>
          <w:shd w:val="clear" w:color="auto" w:fill="FFFF99"/>
          <w:rtl/>
        </w:rPr>
        <w:t>ש</w:t>
      </w:r>
      <w:r w:rsidRPr="00B83A5F">
        <w:rPr>
          <w:rStyle w:val="default"/>
          <w:rFonts w:cs="FrankRuehl" w:hint="cs"/>
          <w:vanish/>
          <w:sz w:val="22"/>
          <w:szCs w:val="22"/>
          <w:u w:val="single"/>
          <w:shd w:val="clear" w:color="auto" w:fill="FFFF99"/>
          <w:rtl/>
        </w:rPr>
        <w:t>ק</w:t>
      </w:r>
      <w:r w:rsidRPr="00B83A5F">
        <w:rPr>
          <w:rStyle w:val="default"/>
          <w:rFonts w:cs="FrankRuehl"/>
          <w:vanish/>
          <w:sz w:val="22"/>
          <w:szCs w:val="22"/>
          <w:u w:val="single"/>
          <w:shd w:val="clear" w:color="auto" w:fill="FFFF99"/>
          <w:rtl/>
        </w:rPr>
        <w:t>ל</w:t>
      </w:r>
      <w:r w:rsidRPr="00B83A5F">
        <w:rPr>
          <w:rStyle w:val="default"/>
          <w:rFonts w:cs="FrankRuehl" w:hint="cs"/>
          <w:vanish/>
          <w:sz w:val="22"/>
          <w:szCs w:val="22"/>
          <w:u w:val="single"/>
          <w:shd w:val="clear" w:color="auto" w:fill="FFFF99"/>
          <w:rtl/>
        </w:rPr>
        <w:t>ים חדשים</w:t>
      </w:r>
      <w:r w:rsidRPr="00B83A5F">
        <w:rPr>
          <w:rStyle w:val="default"/>
          <w:rFonts w:cs="FrankRuehl" w:hint="cs"/>
          <w:vanish/>
          <w:sz w:val="22"/>
          <w:szCs w:val="22"/>
          <w:shd w:val="clear" w:color="auto" w:fill="FFFF99"/>
          <w:rtl/>
        </w:rPr>
        <w:t xml:space="preserve"> אלא באישורה המוקדם של הועדה;</w:t>
      </w:r>
    </w:p>
    <w:p w:rsidR="00E53F96" w:rsidRPr="00B83A5F" w:rsidRDefault="00E53F96">
      <w:pPr>
        <w:pStyle w:val="P00"/>
        <w:spacing w:before="0"/>
        <w:ind w:left="1021" w:right="1134"/>
        <w:rPr>
          <w:rStyle w:val="big-number"/>
          <w:rFonts w:cs="FrankRuehl" w:hint="cs"/>
          <w:vanish/>
          <w:color w:val="FF0000"/>
          <w:sz w:val="20"/>
          <w:szCs w:val="20"/>
          <w:shd w:val="clear" w:color="auto" w:fill="FFFF99"/>
          <w:rtl/>
        </w:rPr>
      </w:pPr>
    </w:p>
    <w:p w:rsidR="00E53F96" w:rsidRPr="00B83A5F" w:rsidRDefault="00E53F96">
      <w:pPr>
        <w:pStyle w:val="P00"/>
        <w:spacing w:before="0"/>
        <w:ind w:left="1021"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1.1.1994</w:t>
      </w:r>
    </w:p>
    <w:p w:rsidR="00E53F96" w:rsidRPr="00B83A5F" w:rsidRDefault="00E53F96">
      <w:pPr>
        <w:pStyle w:val="P00"/>
        <w:spacing w:before="0"/>
        <w:ind w:left="1021"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18</w:t>
      </w:r>
    </w:p>
    <w:p w:rsidR="00E53F96" w:rsidRPr="00B83A5F" w:rsidRDefault="00E53F96">
      <w:pPr>
        <w:pStyle w:val="P00"/>
        <w:spacing w:before="0"/>
        <w:ind w:left="1021" w:right="1134"/>
        <w:rPr>
          <w:rStyle w:val="big-number"/>
          <w:rFonts w:cs="FrankRuehl" w:hint="cs"/>
          <w:vanish/>
          <w:sz w:val="20"/>
          <w:szCs w:val="20"/>
          <w:shd w:val="clear" w:color="auto" w:fill="FFFF99"/>
          <w:rtl/>
        </w:rPr>
      </w:pPr>
      <w:hyperlink r:id="rId152" w:history="1">
        <w:r w:rsidRPr="00B83A5F">
          <w:rPr>
            <w:rStyle w:val="Hyperlink"/>
            <w:rFonts w:cs="FrankRuehl" w:hint="cs"/>
            <w:vanish/>
            <w:szCs w:val="20"/>
            <w:shd w:val="clear" w:color="auto" w:fill="FFFF99"/>
            <w:rtl/>
          </w:rPr>
          <w:t>ח"ת תשנ"ד מס' 120</w:t>
        </w:r>
      </w:hyperlink>
      <w:r w:rsidRPr="00B83A5F">
        <w:rPr>
          <w:rStyle w:val="big-number"/>
          <w:rFonts w:cs="FrankRuehl" w:hint="cs"/>
          <w:vanish/>
          <w:sz w:val="20"/>
          <w:szCs w:val="20"/>
          <w:shd w:val="clear" w:color="auto" w:fill="FFFF99"/>
          <w:rtl/>
        </w:rPr>
        <w:t xml:space="preserve"> מיום 24.3.1994 עמ' 6</w:t>
      </w:r>
    </w:p>
    <w:p w:rsidR="00E53F96" w:rsidRPr="00B83A5F" w:rsidRDefault="00E53F96">
      <w:pPr>
        <w:pStyle w:val="P22"/>
        <w:ind w:left="1021" w:right="1134"/>
        <w:rPr>
          <w:rStyle w:val="default"/>
          <w:rFonts w:cs="FrankRuehl" w:hint="cs"/>
          <w:vanish/>
          <w:sz w:val="22"/>
          <w:szCs w:val="22"/>
          <w:shd w:val="clear" w:color="auto" w:fill="FFFF99"/>
          <w:rtl/>
        </w:rPr>
      </w:pPr>
      <w:r w:rsidRPr="00B83A5F">
        <w:rPr>
          <w:rStyle w:val="default"/>
          <w:rFonts w:cs="FrankRuehl"/>
          <w:vanish/>
          <w:sz w:val="22"/>
          <w:szCs w:val="22"/>
          <w:shd w:val="clear" w:color="auto" w:fill="FFFF99"/>
          <w:rtl/>
        </w:rPr>
        <w:t>(1)</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קט</w:t>
      </w:r>
      <w:r w:rsidRPr="00B83A5F">
        <w:rPr>
          <w:rStyle w:val="default"/>
          <w:rFonts w:cs="FrankRuehl"/>
          <w:vanish/>
          <w:sz w:val="22"/>
          <w:szCs w:val="22"/>
          <w:shd w:val="clear" w:color="auto" w:fill="FFFF99"/>
          <w:rtl/>
        </w:rPr>
        <w:t>נה</w:t>
      </w:r>
      <w:r w:rsidRPr="00B83A5F">
        <w:rPr>
          <w:rStyle w:val="default"/>
          <w:rFonts w:cs="FrankRuehl" w:hint="cs"/>
          <w:vanish/>
          <w:sz w:val="22"/>
          <w:szCs w:val="22"/>
          <w:shd w:val="clear" w:color="auto" w:fill="FFFF99"/>
          <w:rtl/>
        </w:rPr>
        <w:t xml:space="preserve"> של סכום ההוצאה בסעיף פלוני אחד או יותר</w:t>
      </w:r>
      <w:r w:rsidRPr="00B83A5F">
        <w:rPr>
          <w:rStyle w:val="default"/>
          <w:rFonts w:cs="FrankRuehl"/>
          <w:vanish/>
          <w:sz w:val="22"/>
          <w:szCs w:val="22"/>
          <w:shd w:val="clear" w:color="auto" w:fill="FFFF99"/>
          <w:rtl/>
        </w:rPr>
        <w:t xml:space="preserve"> ב</w:t>
      </w:r>
      <w:r w:rsidRPr="00B83A5F">
        <w:rPr>
          <w:rStyle w:val="default"/>
          <w:rFonts w:cs="FrankRuehl" w:hint="cs"/>
          <w:vanish/>
          <w:sz w:val="22"/>
          <w:szCs w:val="22"/>
          <w:shd w:val="clear" w:color="auto" w:fill="FFFF99"/>
          <w:rtl/>
        </w:rPr>
        <w:t>חו</w:t>
      </w:r>
      <w:r w:rsidRPr="00B83A5F">
        <w:rPr>
          <w:rStyle w:val="default"/>
          <w:rFonts w:cs="FrankRuehl"/>
          <w:vanish/>
          <w:sz w:val="22"/>
          <w:szCs w:val="22"/>
          <w:shd w:val="clear" w:color="auto" w:fill="FFFF99"/>
          <w:rtl/>
        </w:rPr>
        <w:t xml:space="preserve">ק </w:t>
      </w:r>
      <w:r w:rsidRPr="00B83A5F">
        <w:rPr>
          <w:rStyle w:val="default"/>
          <w:rFonts w:cs="FrankRuehl" w:hint="cs"/>
          <w:vanish/>
          <w:sz w:val="22"/>
          <w:szCs w:val="22"/>
          <w:shd w:val="clear" w:color="auto" w:fill="FFFF99"/>
          <w:rtl/>
        </w:rPr>
        <w:t>התקציב השנתי; הקטנה כאמור שלא נקבעה בחוק תיעשה, על פי בקשת השר הנוגע בדבר, בהודעה של שר האוצר לועדה, ובלבד שלא יופחת בדרך זו מתקציב ההוצאה סכום</w:t>
      </w:r>
      <w:r w:rsidRPr="00B83A5F">
        <w:rPr>
          <w:rStyle w:val="default"/>
          <w:rFonts w:cs="FrankRuehl"/>
          <w:vanish/>
          <w:sz w:val="22"/>
          <w:szCs w:val="22"/>
          <w:shd w:val="clear" w:color="auto" w:fill="FFFF99"/>
          <w:rtl/>
        </w:rPr>
        <w:t xml:space="preserve"> העו</w:t>
      </w:r>
      <w:r w:rsidRPr="00B83A5F">
        <w:rPr>
          <w:rStyle w:val="default"/>
          <w:rFonts w:cs="FrankRuehl" w:hint="cs"/>
          <w:vanish/>
          <w:sz w:val="22"/>
          <w:szCs w:val="22"/>
          <w:shd w:val="clear" w:color="auto" w:fill="FFFF99"/>
          <w:rtl/>
        </w:rPr>
        <w:t xml:space="preserve">לה על </w:t>
      </w:r>
      <w:r w:rsidRPr="00B83A5F">
        <w:rPr>
          <w:rStyle w:val="default"/>
          <w:rFonts w:cs="FrankRuehl" w:hint="cs"/>
          <w:strike/>
          <w:vanish/>
          <w:sz w:val="22"/>
          <w:szCs w:val="22"/>
          <w:shd w:val="clear" w:color="auto" w:fill="FFFF99"/>
          <w:rtl/>
        </w:rPr>
        <w:t>1,220,000 שקלים חדשים</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 xml:space="preserve">1,340,000 </w:t>
      </w:r>
      <w:r w:rsidRPr="00B83A5F">
        <w:rPr>
          <w:rStyle w:val="default"/>
          <w:rFonts w:cs="FrankRuehl"/>
          <w:vanish/>
          <w:sz w:val="22"/>
          <w:szCs w:val="22"/>
          <w:u w:val="single"/>
          <w:shd w:val="clear" w:color="auto" w:fill="FFFF99"/>
          <w:rtl/>
        </w:rPr>
        <w:t>ש</w:t>
      </w:r>
      <w:r w:rsidRPr="00B83A5F">
        <w:rPr>
          <w:rStyle w:val="default"/>
          <w:rFonts w:cs="FrankRuehl" w:hint="cs"/>
          <w:vanish/>
          <w:sz w:val="22"/>
          <w:szCs w:val="22"/>
          <w:u w:val="single"/>
          <w:shd w:val="clear" w:color="auto" w:fill="FFFF99"/>
          <w:rtl/>
        </w:rPr>
        <w:t>ק</w:t>
      </w:r>
      <w:r w:rsidRPr="00B83A5F">
        <w:rPr>
          <w:rStyle w:val="default"/>
          <w:rFonts w:cs="FrankRuehl"/>
          <w:vanish/>
          <w:sz w:val="22"/>
          <w:szCs w:val="22"/>
          <w:u w:val="single"/>
          <w:shd w:val="clear" w:color="auto" w:fill="FFFF99"/>
          <w:rtl/>
        </w:rPr>
        <w:t>ל</w:t>
      </w:r>
      <w:r w:rsidRPr="00B83A5F">
        <w:rPr>
          <w:rStyle w:val="default"/>
          <w:rFonts w:cs="FrankRuehl" w:hint="cs"/>
          <w:vanish/>
          <w:sz w:val="22"/>
          <w:szCs w:val="22"/>
          <w:u w:val="single"/>
          <w:shd w:val="clear" w:color="auto" w:fill="FFFF99"/>
          <w:rtl/>
        </w:rPr>
        <w:t>ים חדשים</w:t>
      </w:r>
      <w:r w:rsidRPr="00B83A5F">
        <w:rPr>
          <w:rStyle w:val="default"/>
          <w:rFonts w:cs="FrankRuehl" w:hint="cs"/>
          <w:vanish/>
          <w:sz w:val="22"/>
          <w:szCs w:val="22"/>
          <w:shd w:val="clear" w:color="auto" w:fill="FFFF99"/>
          <w:rtl/>
        </w:rPr>
        <w:t xml:space="preserve"> אלא באישורה המוקדם של הועדה;</w:t>
      </w:r>
    </w:p>
    <w:p w:rsidR="00E53F96" w:rsidRPr="00B83A5F" w:rsidRDefault="00E53F96">
      <w:pPr>
        <w:pStyle w:val="P00"/>
        <w:spacing w:before="0"/>
        <w:ind w:left="1021" w:right="1134"/>
        <w:rPr>
          <w:rStyle w:val="big-number"/>
          <w:rFonts w:cs="FrankRuehl" w:hint="cs"/>
          <w:vanish/>
          <w:color w:val="FF0000"/>
          <w:sz w:val="20"/>
          <w:szCs w:val="20"/>
          <w:shd w:val="clear" w:color="auto" w:fill="FFFF99"/>
          <w:rtl/>
        </w:rPr>
      </w:pPr>
    </w:p>
    <w:p w:rsidR="00E53F96" w:rsidRPr="00B83A5F" w:rsidRDefault="00E53F96">
      <w:pPr>
        <w:pStyle w:val="P00"/>
        <w:spacing w:before="0"/>
        <w:ind w:left="1021"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1.1.1995</w:t>
      </w:r>
    </w:p>
    <w:p w:rsidR="00E53F96" w:rsidRPr="00B83A5F" w:rsidRDefault="00E53F96">
      <w:pPr>
        <w:pStyle w:val="P00"/>
        <w:spacing w:before="0"/>
        <w:ind w:left="1021"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21</w:t>
      </w:r>
    </w:p>
    <w:p w:rsidR="00E53F96" w:rsidRPr="00B83A5F" w:rsidRDefault="00E53F96">
      <w:pPr>
        <w:pStyle w:val="P00"/>
        <w:spacing w:before="0"/>
        <w:ind w:left="1021" w:right="1134"/>
        <w:rPr>
          <w:rStyle w:val="big-number"/>
          <w:rFonts w:cs="FrankRuehl" w:hint="cs"/>
          <w:vanish/>
          <w:sz w:val="20"/>
          <w:szCs w:val="20"/>
          <w:shd w:val="clear" w:color="auto" w:fill="FFFF99"/>
          <w:rtl/>
        </w:rPr>
      </w:pPr>
      <w:hyperlink r:id="rId153" w:history="1">
        <w:r w:rsidRPr="00B83A5F">
          <w:rPr>
            <w:rStyle w:val="Hyperlink"/>
            <w:rFonts w:cs="FrankRuehl" w:hint="cs"/>
            <w:vanish/>
            <w:szCs w:val="20"/>
            <w:shd w:val="clear" w:color="auto" w:fill="FFFF99"/>
            <w:rtl/>
          </w:rPr>
          <w:t>ח"ת תשנ"ה מס' 122</w:t>
        </w:r>
      </w:hyperlink>
      <w:r w:rsidRPr="00B83A5F">
        <w:rPr>
          <w:rStyle w:val="big-number"/>
          <w:rFonts w:cs="FrankRuehl" w:hint="cs"/>
          <w:vanish/>
          <w:sz w:val="20"/>
          <w:szCs w:val="20"/>
          <w:shd w:val="clear" w:color="auto" w:fill="FFFF99"/>
          <w:rtl/>
        </w:rPr>
        <w:t xml:space="preserve"> מיום 26.3.1995 עמ' 12</w:t>
      </w:r>
    </w:p>
    <w:p w:rsidR="00E53F96" w:rsidRPr="00B83A5F" w:rsidRDefault="00E53F96">
      <w:pPr>
        <w:pStyle w:val="P22"/>
        <w:ind w:left="1021" w:right="1134"/>
        <w:rPr>
          <w:rStyle w:val="default"/>
          <w:rFonts w:cs="FrankRuehl" w:hint="cs"/>
          <w:vanish/>
          <w:sz w:val="22"/>
          <w:szCs w:val="22"/>
          <w:shd w:val="clear" w:color="auto" w:fill="FFFF99"/>
          <w:rtl/>
        </w:rPr>
      </w:pPr>
      <w:r w:rsidRPr="00B83A5F">
        <w:rPr>
          <w:rStyle w:val="default"/>
          <w:rFonts w:cs="FrankRuehl"/>
          <w:vanish/>
          <w:sz w:val="22"/>
          <w:szCs w:val="22"/>
          <w:shd w:val="clear" w:color="auto" w:fill="FFFF99"/>
          <w:rtl/>
        </w:rPr>
        <w:t>(1)</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קט</w:t>
      </w:r>
      <w:r w:rsidRPr="00B83A5F">
        <w:rPr>
          <w:rStyle w:val="default"/>
          <w:rFonts w:cs="FrankRuehl"/>
          <w:vanish/>
          <w:sz w:val="22"/>
          <w:szCs w:val="22"/>
          <w:shd w:val="clear" w:color="auto" w:fill="FFFF99"/>
          <w:rtl/>
        </w:rPr>
        <w:t>נה</w:t>
      </w:r>
      <w:r w:rsidRPr="00B83A5F">
        <w:rPr>
          <w:rStyle w:val="default"/>
          <w:rFonts w:cs="FrankRuehl" w:hint="cs"/>
          <w:vanish/>
          <w:sz w:val="22"/>
          <w:szCs w:val="22"/>
          <w:shd w:val="clear" w:color="auto" w:fill="FFFF99"/>
          <w:rtl/>
        </w:rPr>
        <w:t xml:space="preserve"> של סכום ההוצאה בסעיף פלוני אחד או יותר</w:t>
      </w:r>
      <w:r w:rsidRPr="00B83A5F">
        <w:rPr>
          <w:rStyle w:val="default"/>
          <w:rFonts w:cs="FrankRuehl"/>
          <w:vanish/>
          <w:sz w:val="22"/>
          <w:szCs w:val="22"/>
          <w:shd w:val="clear" w:color="auto" w:fill="FFFF99"/>
          <w:rtl/>
        </w:rPr>
        <w:t xml:space="preserve"> ב</w:t>
      </w:r>
      <w:r w:rsidRPr="00B83A5F">
        <w:rPr>
          <w:rStyle w:val="default"/>
          <w:rFonts w:cs="FrankRuehl" w:hint="cs"/>
          <w:vanish/>
          <w:sz w:val="22"/>
          <w:szCs w:val="22"/>
          <w:shd w:val="clear" w:color="auto" w:fill="FFFF99"/>
          <w:rtl/>
        </w:rPr>
        <w:t>חו</w:t>
      </w:r>
      <w:r w:rsidRPr="00B83A5F">
        <w:rPr>
          <w:rStyle w:val="default"/>
          <w:rFonts w:cs="FrankRuehl"/>
          <w:vanish/>
          <w:sz w:val="22"/>
          <w:szCs w:val="22"/>
          <w:shd w:val="clear" w:color="auto" w:fill="FFFF99"/>
          <w:rtl/>
        </w:rPr>
        <w:t xml:space="preserve">ק </w:t>
      </w:r>
      <w:r w:rsidRPr="00B83A5F">
        <w:rPr>
          <w:rStyle w:val="default"/>
          <w:rFonts w:cs="FrankRuehl" w:hint="cs"/>
          <w:vanish/>
          <w:sz w:val="22"/>
          <w:szCs w:val="22"/>
          <w:shd w:val="clear" w:color="auto" w:fill="FFFF99"/>
          <w:rtl/>
        </w:rPr>
        <w:t>התקציב השנתי; הקטנה כאמור שלא נקבעה בחוק תיעשה, על פי בקשת השר הנוגע בדבר, בהודעה של שר האוצר לועדה, ובלבד שלא יופחת בדרך זו מתקציב ההוצאה סכום</w:t>
      </w:r>
      <w:r w:rsidRPr="00B83A5F">
        <w:rPr>
          <w:rStyle w:val="default"/>
          <w:rFonts w:cs="FrankRuehl"/>
          <w:vanish/>
          <w:sz w:val="22"/>
          <w:szCs w:val="22"/>
          <w:shd w:val="clear" w:color="auto" w:fill="FFFF99"/>
          <w:rtl/>
        </w:rPr>
        <w:t xml:space="preserve"> העו</w:t>
      </w:r>
      <w:r w:rsidRPr="00B83A5F">
        <w:rPr>
          <w:rStyle w:val="default"/>
          <w:rFonts w:cs="FrankRuehl" w:hint="cs"/>
          <w:vanish/>
          <w:sz w:val="22"/>
          <w:szCs w:val="22"/>
          <w:shd w:val="clear" w:color="auto" w:fill="FFFF99"/>
          <w:rtl/>
        </w:rPr>
        <w:t xml:space="preserve">לה על </w:t>
      </w:r>
      <w:r w:rsidRPr="00B83A5F">
        <w:rPr>
          <w:rStyle w:val="default"/>
          <w:rFonts w:cs="FrankRuehl" w:hint="cs"/>
          <w:strike/>
          <w:vanish/>
          <w:sz w:val="22"/>
          <w:szCs w:val="22"/>
          <w:shd w:val="clear" w:color="auto" w:fill="FFFF99"/>
          <w:rtl/>
        </w:rPr>
        <w:t>1,340,000 שקלים חדשים</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 xml:space="preserve">1,500,000 </w:t>
      </w:r>
      <w:r w:rsidRPr="00B83A5F">
        <w:rPr>
          <w:rStyle w:val="default"/>
          <w:rFonts w:cs="FrankRuehl"/>
          <w:vanish/>
          <w:sz w:val="22"/>
          <w:szCs w:val="22"/>
          <w:u w:val="single"/>
          <w:shd w:val="clear" w:color="auto" w:fill="FFFF99"/>
          <w:rtl/>
        </w:rPr>
        <w:t>ש</w:t>
      </w:r>
      <w:r w:rsidRPr="00B83A5F">
        <w:rPr>
          <w:rStyle w:val="default"/>
          <w:rFonts w:cs="FrankRuehl" w:hint="cs"/>
          <w:vanish/>
          <w:sz w:val="22"/>
          <w:szCs w:val="22"/>
          <w:u w:val="single"/>
          <w:shd w:val="clear" w:color="auto" w:fill="FFFF99"/>
          <w:rtl/>
        </w:rPr>
        <w:t>ק</w:t>
      </w:r>
      <w:r w:rsidRPr="00B83A5F">
        <w:rPr>
          <w:rStyle w:val="default"/>
          <w:rFonts w:cs="FrankRuehl"/>
          <w:vanish/>
          <w:sz w:val="22"/>
          <w:szCs w:val="22"/>
          <w:u w:val="single"/>
          <w:shd w:val="clear" w:color="auto" w:fill="FFFF99"/>
          <w:rtl/>
        </w:rPr>
        <w:t>ל</w:t>
      </w:r>
      <w:r w:rsidRPr="00B83A5F">
        <w:rPr>
          <w:rStyle w:val="default"/>
          <w:rFonts w:cs="FrankRuehl" w:hint="cs"/>
          <w:vanish/>
          <w:sz w:val="22"/>
          <w:szCs w:val="22"/>
          <w:u w:val="single"/>
          <w:shd w:val="clear" w:color="auto" w:fill="FFFF99"/>
          <w:rtl/>
        </w:rPr>
        <w:t>ים חדשים</w:t>
      </w:r>
      <w:r w:rsidRPr="00B83A5F">
        <w:rPr>
          <w:rStyle w:val="default"/>
          <w:rFonts w:cs="FrankRuehl" w:hint="cs"/>
          <w:vanish/>
          <w:sz w:val="22"/>
          <w:szCs w:val="22"/>
          <w:shd w:val="clear" w:color="auto" w:fill="FFFF99"/>
          <w:rtl/>
        </w:rPr>
        <w:t xml:space="preserve"> אלא באישורה המוקדם של הועדה;</w:t>
      </w:r>
    </w:p>
    <w:p w:rsidR="00E53F96" w:rsidRPr="00B83A5F" w:rsidRDefault="00E53F96">
      <w:pPr>
        <w:pStyle w:val="P00"/>
        <w:spacing w:before="0"/>
        <w:ind w:left="1021" w:right="1134"/>
        <w:rPr>
          <w:rStyle w:val="default"/>
          <w:rFonts w:cs="FrankRuehl" w:hint="cs"/>
          <w:vanish/>
          <w:sz w:val="22"/>
          <w:szCs w:val="22"/>
          <w:shd w:val="clear" w:color="auto" w:fill="FFFF99"/>
          <w:rtl/>
        </w:rPr>
      </w:pPr>
    </w:p>
    <w:p w:rsidR="00E53F96" w:rsidRPr="00B83A5F" w:rsidRDefault="00E53F96">
      <w:pPr>
        <w:pStyle w:val="P00"/>
        <w:spacing w:before="0"/>
        <w:ind w:left="1021"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1.1.1996</w:t>
      </w:r>
    </w:p>
    <w:p w:rsidR="00E53F96" w:rsidRPr="00B83A5F" w:rsidRDefault="00E53F96">
      <w:pPr>
        <w:pStyle w:val="P00"/>
        <w:spacing w:before="0"/>
        <w:ind w:left="1021"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22</w:t>
      </w:r>
    </w:p>
    <w:p w:rsidR="00E53F96" w:rsidRPr="00B83A5F" w:rsidRDefault="00E53F96">
      <w:pPr>
        <w:pStyle w:val="P00"/>
        <w:spacing w:before="0"/>
        <w:ind w:left="1021" w:right="1134"/>
        <w:rPr>
          <w:rStyle w:val="big-number"/>
          <w:rFonts w:cs="FrankRuehl" w:hint="cs"/>
          <w:vanish/>
          <w:sz w:val="20"/>
          <w:szCs w:val="20"/>
          <w:shd w:val="clear" w:color="auto" w:fill="FFFF99"/>
          <w:rtl/>
        </w:rPr>
      </w:pPr>
      <w:hyperlink r:id="rId154" w:history="1">
        <w:r w:rsidRPr="00B83A5F">
          <w:rPr>
            <w:rStyle w:val="Hyperlink"/>
            <w:rFonts w:cs="FrankRuehl" w:hint="cs"/>
            <w:vanish/>
            <w:szCs w:val="20"/>
            <w:shd w:val="clear" w:color="auto" w:fill="FFFF99"/>
            <w:rtl/>
          </w:rPr>
          <w:t>ח"ת תשנ"ו מס' 124</w:t>
        </w:r>
      </w:hyperlink>
      <w:r w:rsidRPr="00B83A5F">
        <w:rPr>
          <w:rStyle w:val="big-number"/>
          <w:rFonts w:cs="FrankRuehl" w:hint="cs"/>
          <w:vanish/>
          <w:sz w:val="20"/>
          <w:szCs w:val="20"/>
          <w:shd w:val="clear" w:color="auto" w:fill="FFFF99"/>
          <w:rtl/>
        </w:rPr>
        <w:t xml:space="preserve"> מיום 29.3.1996 עמ' 4</w:t>
      </w:r>
    </w:p>
    <w:p w:rsidR="00E53F96" w:rsidRPr="00B83A5F" w:rsidRDefault="00E53F96">
      <w:pPr>
        <w:pStyle w:val="P22"/>
        <w:ind w:left="1021" w:right="1134"/>
        <w:rPr>
          <w:rStyle w:val="default"/>
          <w:rFonts w:cs="FrankRuehl" w:hint="cs"/>
          <w:vanish/>
          <w:sz w:val="22"/>
          <w:szCs w:val="22"/>
          <w:shd w:val="clear" w:color="auto" w:fill="FFFF99"/>
          <w:rtl/>
        </w:rPr>
      </w:pPr>
      <w:r w:rsidRPr="00B83A5F">
        <w:rPr>
          <w:rStyle w:val="default"/>
          <w:rFonts w:cs="FrankRuehl"/>
          <w:vanish/>
          <w:sz w:val="22"/>
          <w:szCs w:val="22"/>
          <w:shd w:val="clear" w:color="auto" w:fill="FFFF99"/>
          <w:rtl/>
        </w:rPr>
        <w:t>(1)</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קט</w:t>
      </w:r>
      <w:r w:rsidRPr="00B83A5F">
        <w:rPr>
          <w:rStyle w:val="default"/>
          <w:rFonts w:cs="FrankRuehl"/>
          <w:vanish/>
          <w:sz w:val="22"/>
          <w:szCs w:val="22"/>
          <w:shd w:val="clear" w:color="auto" w:fill="FFFF99"/>
          <w:rtl/>
        </w:rPr>
        <w:t>נה</w:t>
      </w:r>
      <w:r w:rsidRPr="00B83A5F">
        <w:rPr>
          <w:rStyle w:val="default"/>
          <w:rFonts w:cs="FrankRuehl" w:hint="cs"/>
          <w:vanish/>
          <w:sz w:val="22"/>
          <w:szCs w:val="22"/>
          <w:shd w:val="clear" w:color="auto" w:fill="FFFF99"/>
          <w:rtl/>
        </w:rPr>
        <w:t xml:space="preserve"> של סכום ההוצאה בסעיף פלוני אחד או יותר</w:t>
      </w:r>
      <w:r w:rsidRPr="00B83A5F">
        <w:rPr>
          <w:rStyle w:val="default"/>
          <w:rFonts w:cs="FrankRuehl"/>
          <w:vanish/>
          <w:sz w:val="22"/>
          <w:szCs w:val="22"/>
          <w:shd w:val="clear" w:color="auto" w:fill="FFFF99"/>
          <w:rtl/>
        </w:rPr>
        <w:t xml:space="preserve"> ב</w:t>
      </w:r>
      <w:r w:rsidRPr="00B83A5F">
        <w:rPr>
          <w:rStyle w:val="default"/>
          <w:rFonts w:cs="FrankRuehl" w:hint="cs"/>
          <w:vanish/>
          <w:sz w:val="22"/>
          <w:szCs w:val="22"/>
          <w:shd w:val="clear" w:color="auto" w:fill="FFFF99"/>
          <w:rtl/>
        </w:rPr>
        <w:t>חו</w:t>
      </w:r>
      <w:r w:rsidRPr="00B83A5F">
        <w:rPr>
          <w:rStyle w:val="default"/>
          <w:rFonts w:cs="FrankRuehl"/>
          <w:vanish/>
          <w:sz w:val="22"/>
          <w:szCs w:val="22"/>
          <w:shd w:val="clear" w:color="auto" w:fill="FFFF99"/>
          <w:rtl/>
        </w:rPr>
        <w:t xml:space="preserve">ק </w:t>
      </w:r>
      <w:r w:rsidRPr="00B83A5F">
        <w:rPr>
          <w:rStyle w:val="default"/>
          <w:rFonts w:cs="FrankRuehl" w:hint="cs"/>
          <w:vanish/>
          <w:sz w:val="22"/>
          <w:szCs w:val="22"/>
          <w:shd w:val="clear" w:color="auto" w:fill="FFFF99"/>
          <w:rtl/>
        </w:rPr>
        <w:t>התקציב השנתי; הקטנה כאמור שלא נקבעה בחוק תיעשה, על פי בקשת השר הנוגע בדבר, בהודעה של שר האוצר לועדה, ובלבד שלא יופחת בדרך זו מתקציב ההוצאה סכום</w:t>
      </w:r>
      <w:r w:rsidRPr="00B83A5F">
        <w:rPr>
          <w:rStyle w:val="default"/>
          <w:rFonts w:cs="FrankRuehl"/>
          <w:vanish/>
          <w:sz w:val="22"/>
          <w:szCs w:val="22"/>
          <w:shd w:val="clear" w:color="auto" w:fill="FFFF99"/>
          <w:rtl/>
        </w:rPr>
        <w:t xml:space="preserve"> העו</w:t>
      </w:r>
      <w:r w:rsidRPr="00B83A5F">
        <w:rPr>
          <w:rStyle w:val="default"/>
          <w:rFonts w:cs="FrankRuehl" w:hint="cs"/>
          <w:vanish/>
          <w:sz w:val="22"/>
          <w:szCs w:val="22"/>
          <w:shd w:val="clear" w:color="auto" w:fill="FFFF99"/>
          <w:rtl/>
        </w:rPr>
        <w:t xml:space="preserve">לה על </w:t>
      </w:r>
      <w:r w:rsidRPr="00B83A5F">
        <w:rPr>
          <w:rStyle w:val="default"/>
          <w:rFonts w:cs="FrankRuehl" w:hint="cs"/>
          <w:strike/>
          <w:vanish/>
          <w:sz w:val="22"/>
          <w:szCs w:val="22"/>
          <w:shd w:val="clear" w:color="auto" w:fill="FFFF99"/>
          <w:rtl/>
        </w:rPr>
        <w:t>1,500,000 שקלים חדשים</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 xml:space="preserve">1,650,000 </w:t>
      </w:r>
      <w:r w:rsidRPr="00B83A5F">
        <w:rPr>
          <w:rStyle w:val="default"/>
          <w:rFonts w:cs="FrankRuehl"/>
          <w:vanish/>
          <w:sz w:val="22"/>
          <w:szCs w:val="22"/>
          <w:u w:val="single"/>
          <w:shd w:val="clear" w:color="auto" w:fill="FFFF99"/>
          <w:rtl/>
        </w:rPr>
        <w:t>ש</w:t>
      </w:r>
      <w:r w:rsidRPr="00B83A5F">
        <w:rPr>
          <w:rStyle w:val="default"/>
          <w:rFonts w:cs="FrankRuehl" w:hint="cs"/>
          <w:vanish/>
          <w:sz w:val="22"/>
          <w:szCs w:val="22"/>
          <w:u w:val="single"/>
          <w:shd w:val="clear" w:color="auto" w:fill="FFFF99"/>
          <w:rtl/>
        </w:rPr>
        <w:t>ק</w:t>
      </w:r>
      <w:r w:rsidRPr="00B83A5F">
        <w:rPr>
          <w:rStyle w:val="default"/>
          <w:rFonts w:cs="FrankRuehl"/>
          <w:vanish/>
          <w:sz w:val="22"/>
          <w:szCs w:val="22"/>
          <w:u w:val="single"/>
          <w:shd w:val="clear" w:color="auto" w:fill="FFFF99"/>
          <w:rtl/>
        </w:rPr>
        <w:t>ל</w:t>
      </w:r>
      <w:r w:rsidRPr="00B83A5F">
        <w:rPr>
          <w:rStyle w:val="default"/>
          <w:rFonts w:cs="FrankRuehl" w:hint="cs"/>
          <w:vanish/>
          <w:sz w:val="22"/>
          <w:szCs w:val="22"/>
          <w:u w:val="single"/>
          <w:shd w:val="clear" w:color="auto" w:fill="FFFF99"/>
          <w:rtl/>
        </w:rPr>
        <w:t>ים חדשים</w:t>
      </w:r>
      <w:r w:rsidRPr="00B83A5F">
        <w:rPr>
          <w:rStyle w:val="default"/>
          <w:rFonts w:cs="FrankRuehl" w:hint="cs"/>
          <w:vanish/>
          <w:sz w:val="22"/>
          <w:szCs w:val="22"/>
          <w:shd w:val="clear" w:color="auto" w:fill="FFFF99"/>
          <w:rtl/>
        </w:rPr>
        <w:t xml:space="preserve"> אלא באישורה המוקדם של הועדה;</w:t>
      </w:r>
    </w:p>
    <w:p w:rsidR="00E53F96" w:rsidRPr="00B83A5F" w:rsidRDefault="00E53F96">
      <w:pPr>
        <w:pStyle w:val="P00"/>
        <w:spacing w:before="0"/>
        <w:ind w:left="1021" w:right="1134"/>
        <w:rPr>
          <w:rStyle w:val="default"/>
          <w:rFonts w:cs="FrankRuehl" w:hint="cs"/>
          <w:b/>
          <w:bCs/>
          <w:vanish/>
          <w:sz w:val="20"/>
          <w:szCs w:val="20"/>
          <w:shd w:val="clear" w:color="auto" w:fill="FFFF99"/>
          <w:rtl/>
        </w:rPr>
      </w:pPr>
    </w:p>
    <w:p w:rsidR="00E53F96" w:rsidRPr="00B83A5F" w:rsidRDefault="00E53F96">
      <w:pPr>
        <w:pStyle w:val="P00"/>
        <w:spacing w:before="0"/>
        <w:ind w:left="1021"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1.1.1997</w:t>
      </w:r>
    </w:p>
    <w:p w:rsidR="00E53F96" w:rsidRPr="00B83A5F" w:rsidRDefault="00E53F96">
      <w:pPr>
        <w:pStyle w:val="P00"/>
        <w:spacing w:before="0"/>
        <w:ind w:left="1021"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23</w:t>
      </w:r>
    </w:p>
    <w:p w:rsidR="00E53F96" w:rsidRPr="00B83A5F" w:rsidRDefault="00E53F96">
      <w:pPr>
        <w:pStyle w:val="P00"/>
        <w:spacing w:before="0"/>
        <w:ind w:left="1021" w:right="1134"/>
        <w:rPr>
          <w:rStyle w:val="big-number"/>
          <w:rFonts w:cs="FrankRuehl" w:hint="cs"/>
          <w:vanish/>
          <w:sz w:val="20"/>
          <w:szCs w:val="20"/>
          <w:shd w:val="clear" w:color="auto" w:fill="FFFF99"/>
          <w:rtl/>
        </w:rPr>
      </w:pPr>
      <w:hyperlink r:id="rId155" w:history="1">
        <w:r w:rsidRPr="00B83A5F">
          <w:rPr>
            <w:rStyle w:val="Hyperlink"/>
            <w:rFonts w:cs="FrankRuehl" w:hint="cs"/>
            <w:vanish/>
            <w:szCs w:val="20"/>
            <w:shd w:val="clear" w:color="auto" w:fill="FFFF99"/>
            <w:rtl/>
          </w:rPr>
          <w:t>ס"ח תשנ"ז מס' 1620</w:t>
        </w:r>
      </w:hyperlink>
      <w:r w:rsidRPr="00B83A5F">
        <w:rPr>
          <w:rStyle w:val="big-number"/>
          <w:rFonts w:cs="FrankRuehl" w:hint="cs"/>
          <w:vanish/>
          <w:sz w:val="20"/>
          <w:szCs w:val="20"/>
          <w:shd w:val="clear" w:color="auto" w:fill="FFFF99"/>
          <w:rtl/>
        </w:rPr>
        <w:t xml:space="preserve"> מיום 9.4.1997 עמ' 107</w:t>
      </w:r>
    </w:p>
    <w:p w:rsidR="00E53F96" w:rsidRPr="00B83A5F" w:rsidRDefault="00E53F96">
      <w:pPr>
        <w:pStyle w:val="P22"/>
        <w:ind w:left="1021" w:right="1134"/>
        <w:rPr>
          <w:rStyle w:val="default"/>
          <w:rFonts w:cs="FrankRuehl" w:hint="cs"/>
          <w:vanish/>
          <w:sz w:val="22"/>
          <w:szCs w:val="22"/>
          <w:shd w:val="clear" w:color="auto" w:fill="FFFF99"/>
          <w:rtl/>
        </w:rPr>
      </w:pPr>
      <w:r w:rsidRPr="00B83A5F">
        <w:rPr>
          <w:rStyle w:val="default"/>
          <w:rFonts w:cs="FrankRuehl"/>
          <w:vanish/>
          <w:sz w:val="22"/>
          <w:szCs w:val="22"/>
          <w:shd w:val="clear" w:color="auto" w:fill="FFFF99"/>
          <w:rtl/>
        </w:rPr>
        <w:t>(1)</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קט</w:t>
      </w:r>
      <w:r w:rsidRPr="00B83A5F">
        <w:rPr>
          <w:rStyle w:val="default"/>
          <w:rFonts w:cs="FrankRuehl"/>
          <w:vanish/>
          <w:sz w:val="22"/>
          <w:szCs w:val="22"/>
          <w:shd w:val="clear" w:color="auto" w:fill="FFFF99"/>
          <w:rtl/>
        </w:rPr>
        <w:t>נה</w:t>
      </w:r>
      <w:r w:rsidRPr="00B83A5F">
        <w:rPr>
          <w:rStyle w:val="default"/>
          <w:rFonts w:cs="FrankRuehl" w:hint="cs"/>
          <w:vanish/>
          <w:sz w:val="22"/>
          <w:szCs w:val="22"/>
          <w:shd w:val="clear" w:color="auto" w:fill="FFFF99"/>
          <w:rtl/>
        </w:rPr>
        <w:t xml:space="preserve"> של סכום ההוצאה בסעיף פלוני אחד או יותר</w:t>
      </w:r>
      <w:r w:rsidRPr="00B83A5F">
        <w:rPr>
          <w:rStyle w:val="default"/>
          <w:rFonts w:cs="FrankRuehl"/>
          <w:vanish/>
          <w:sz w:val="22"/>
          <w:szCs w:val="22"/>
          <w:shd w:val="clear" w:color="auto" w:fill="FFFF99"/>
          <w:rtl/>
        </w:rPr>
        <w:t xml:space="preserve"> ב</w:t>
      </w:r>
      <w:r w:rsidRPr="00B83A5F">
        <w:rPr>
          <w:rStyle w:val="default"/>
          <w:rFonts w:cs="FrankRuehl" w:hint="cs"/>
          <w:vanish/>
          <w:sz w:val="22"/>
          <w:szCs w:val="22"/>
          <w:shd w:val="clear" w:color="auto" w:fill="FFFF99"/>
          <w:rtl/>
        </w:rPr>
        <w:t>חו</w:t>
      </w:r>
      <w:r w:rsidRPr="00B83A5F">
        <w:rPr>
          <w:rStyle w:val="default"/>
          <w:rFonts w:cs="FrankRuehl"/>
          <w:vanish/>
          <w:sz w:val="22"/>
          <w:szCs w:val="22"/>
          <w:shd w:val="clear" w:color="auto" w:fill="FFFF99"/>
          <w:rtl/>
        </w:rPr>
        <w:t xml:space="preserve">ק </w:t>
      </w:r>
      <w:r w:rsidRPr="00B83A5F">
        <w:rPr>
          <w:rStyle w:val="default"/>
          <w:rFonts w:cs="FrankRuehl" w:hint="cs"/>
          <w:vanish/>
          <w:sz w:val="22"/>
          <w:szCs w:val="22"/>
          <w:shd w:val="clear" w:color="auto" w:fill="FFFF99"/>
          <w:rtl/>
        </w:rPr>
        <w:t>התקציב השנתי; הקטנה כאמור שלא נקבעה בחוק תיעשה, על פי בקשת השר הנוגע בדבר, בהודעה של שר האוצר לועדה, ובלבד שלא יופחת בדרך זו מתקציב ההוצאה סכום</w:t>
      </w:r>
      <w:r w:rsidRPr="00B83A5F">
        <w:rPr>
          <w:rStyle w:val="default"/>
          <w:rFonts w:cs="FrankRuehl"/>
          <w:vanish/>
          <w:sz w:val="22"/>
          <w:szCs w:val="22"/>
          <w:shd w:val="clear" w:color="auto" w:fill="FFFF99"/>
          <w:rtl/>
        </w:rPr>
        <w:t xml:space="preserve"> העו</w:t>
      </w:r>
      <w:r w:rsidRPr="00B83A5F">
        <w:rPr>
          <w:rStyle w:val="default"/>
          <w:rFonts w:cs="FrankRuehl" w:hint="cs"/>
          <w:vanish/>
          <w:sz w:val="22"/>
          <w:szCs w:val="22"/>
          <w:shd w:val="clear" w:color="auto" w:fill="FFFF99"/>
          <w:rtl/>
        </w:rPr>
        <w:t xml:space="preserve">לה על </w:t>
      </w:r>
      <w:r w:rsidRPr="00B83A5F">
        <w:rPr>
          <w:rStyle w:val="default"/>
          <w:rFonts w:cs="FrankRuehl" w:hint="cs"/>
          <w:strike/>
          <w:vanish/>
          <w:sz w:val="22"/>
          <w:szCs w:val="22"/>
          <w:shd w:val="clear" w:color="auto" w:fill="FFFF99"/>
          <w:rtl/>
        </w:rPr>
        <w:t>1,650,000 שקלים חדשים</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 xml:space="preserve">1,850,000 </w:t>
      </w:r>
      <w:r w:rsidRPr="00B83A5F">
        <w:rPr>
          <w:rStyle w:val="default"/>
          <w:rFonts w:cs="FrankRuehl"/>
          <w:vanish/>
          <w:sz w:val="22"/>
          <w:szCs w:val="22"/>
          <w:u w:val="single"/>
          <w:shd w:val="clear" w:color="auto" w:fill="FFFF99"/>
          <w:rtl/>
        </w:rPr>
        <w:t>ש</w:t>
      </w:r>
      <w:r w:rsidRPr="00B83A5F">
        <w:rPr>
          <w:rStyle w:val="default"/>
          <w:rFonts w:cs="FrankRuehl" w:hint="cs"/>
          <w:vanish/>
          <w:sz w:val="22"/>
          <w:szCs w:val="22"/>
          <w:u w:val="single"/>
          <w:shd w:val="clear" w:color="auto" w:fill="FFFF99"/>
          <w:rtl/>
        </w:rPr>
        <w:t>ק</w:t>
      </w:r>
      <w:r w:rsidRPr="00B83A5F">
        <w:rPr>
          <w:rStyle w:val="default"/>
          <w:rFonts w:cs="FrankRuehl"/>
          <w:vanish/>
          <w:sz w:val="22"/>
          <w:szCs w:val="22"/>
          <w:u w:val="single"/>
          <w:shd w:val="clear" w:color="auto" w:fill="FFFF99"/>
          <w:rtl/>
        </w:rPr>
        <w:t>ל</w:t>
      </w:r>
      <w:r w:rsidRPr="00B83A5F">
        <w:rPr>
          <w:rStyle w:val="default"/>
          <w:rFonts w:cs="FrankRuehl" w:hint="cs"/>
          <w:vanish/>
          <w:sz w:val="22"/>
          <w:szCs w:val="22"/>
          <w:u w:val="single"/>
          <w:shd w:val="clear" w:color="auto" w:fill="FFFF99"/>
          <w:rtl/>
        </w:rPr>
        <w:t>ים חדשים</w:t>
      </w:r>
      <w:r w:rsidRPr="00B83A5F">
        <w:rPr>
          <w:rStyle w:val="default"/>
          <w:rFonts w:cs="FrankRuehl" w:hint="cs"/>
          <w:vanish/>
          <w:sz w:val="22"/>
          <w:szCs w:val="22"/>
          <w:shd w:val="clear" w:color="auto" w:fill="FFFF99"/>
          <w:rtl/>
        </w:rPr>
        <w:t xml:space="preserve"> אלא באישורה המוקדם של הועדה;</w:t>
      </w:r>
    </w:p>
    <w:p w:rsidR="00E53F96" w:rsidRPr="00B83A5F" w:rsidRDefault="00E53F96">
      <w:pPr>
        <w:pStyle w:val="P00"/>
        <w:spacing w:before="0"/>
        <w:ind w:left="1021" w:right="1134"/>
        <w:rPr>
          <w:rStyle w:val="default"/>
          <w:rFonts w:cs="FrankRuehl" w:hint="cs"/>
          <w:b/>
          <w:bCs/>
          <w:vanish/>
          <w:sz w:val="20"/>
          <w:szCs w:val="20"/>
          <w:shd w:val="clear" w:color="auto" w:fill="FFFF99"/>
          <w:rtl/>
        </w:rPr>
      </w:pPr>
    </w:p>
    <w:p w:rsidR="00E53F96" w:rsidRPr="00B83A5F" w:rsidRDefault="00E53F96">
      <w:pPr>
        <w:pStyle w:val="P00"/>
        <w:spacing w:before="0"/>
        <w:ind w:left="1021"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1.1.1998</w:t>
      </w:r>
    </w:p>
    <w:p w:rsidR="00E53F96" w:rsidRPr="00B83A5F" w:rsidRDefault="00E53F96">
      <w:pPr>
        <w:pStyle w:val="P00"/>
        <w:spacing w:before="0"/>
        <w:ind w:left="1021"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24</w:t>
      </w:r>
    </w:p>
    <w:p w:rsidR="00E53F96" w:rsidRPr="00B83A5F" w:rsidRDefault="00E53F96">
      <w:pPr>
        <w:pStyle w:val="P00"/>
        <w:spacing w:before="0"/>
        <w:ind w:left="1021" w:right="1134"/>
        <w:rPr>
          <w:rStyle w:val="big-number"/>
          <w:rFonts w:cs="FrankRuehl" w:hint="cs"/>
          <w:vanish/>
          <w:sz w:val="20"/>
          <w:szCs w:val="20"/>
          <w:shd w:val="clear" w:color="auto" w:fill="FFFF99"/>
          <w:rtl/>
        </w:rPr>
      </w:pPr>
      <w:hyperlink r:id="rId156" w:history="1">
        <w:r w:rsidRPr="00B83A5F">
          <w:rPr>
            <w:rStyle w:val="Hyperlink"/>
            <w:rFonts w:cs="FrankRuehl" w:hint="cs"/>
            <w:vanish/>
            <w:szCs w:val="20"/>
            <w:shd w:val="clear" w:color="auto" w:fill="FFFF99"/>
            <w:rtl/>
          </w:rPr>
          <w:t>ס"ח תשנ"ח מס' 1645</w:t>
        </w:r>
      </w:hyperlink>
      <w:r w:rsidRPr="00B83A5F">
        <w:rPr>
          <w:rStyle w:val="big-number"/>
          <w:rFonts w:cs="FrankRuehl" w:hint="cs"/>
          <w:vanish/>
          <w:sz w:val="20"/>
          <w:szCs w:val="20"/>
          <w:shd w:val="clear" w:color="auto" w:fill="FFFF99"/>
          <w:rtl/>
        </w:rPr>
        <w:t xml:space="preserve"> מיום 15.1.1998 עמ' 49 (</w:t>
      </w:r>
      <w:hyperlink r:id="rId157" w:history="1">
        <w:r w:rsidRPr="00B83A5F">
          <w:rPr>
            <w:rStyle w:val="Hyperlink"/>
            <w:rFonts w:cs="FrankRuehl" w:hint="cs"/>
            <w:vanish/>
            <w:szCs w:val="20"/>
            <w:shd w:val="clear" w:color="auto" w:fill="FFFF99"/>
            <w:rtl/>
          </w:rPr>
          <w:t>ה"ח 2650</w:t>
        </w:r>
      </w:hyperlink>
      <w:r w:rsidRPr="00B83A5F">
        <w:rPr>
          <w:rStyle w:val="big-number"/>
          <w:rFonts w:cs="FrankRuehl" w:hint="cs"/>
          <w:vanish/>
          <w:sz w:val="20"/>
          <w:szCs w:val="20"/>
          <w:shd w:val="clear" w:color="auto" w:fill="FFFF99"/>
          <w:rtl/>
        </w:rPr>
        <w:t>)</w:t>
      </w:r>
    </w:p>
    <w:p w:rsidR="00E53F96" w:rsidRPr="00B83A5F" w:rsidRDefault="00E53F96">
      <w:pPr>
        <w:pStyle w:val="P22"/>
        <w:ind w:left="1021" w:right="1134"/>
        <w:rPr>
          <w:rStyle w:val="default"/>
          <w:rFonts w:cs="FrankRuehl" w:hint="cs"/>
          <w:vanish/>
          <w:sz w:val="22"/>
          <w:szCs w:val="22"/>
          <w:shd w:val="clear" w:color="auto" w:fill="FFFF99"/>
          <w:rtl/>
        </w:rPr>
      </w:pPr>
      <w:r w:rsidRPr="00B83A5F">
        <w:rPr>
          <w:rStyle w:val="default"/>
          <w:rFonts w:cs="FrankRuehl"/>
          <w:vanish/>
          <w:sz w:val="22"/>
          <w:szCs w:val="22"/>
          <w:shd w:val="clear" w:color="auto" w:fill="FFFF99"/>
          <w:rtl/>
        </w:rPr>
        <w:t>(1)</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קט</w:t>
      </w:r>
      <w:r w:rsidRPr="00B83A5F">
        <w:rPr>
          <w:rStyle w:val="default"/>
          <w:rFonts w:cs="FrankRuehl"/>
          <w:vanish/>
          <w:sz w:val="22"/>
          <w:szCs w:val="22"/>
          <w:shd w:val="clear" w:color="auto" w:fill="FFFF99"/>
          <w:rtl/>
        </w:rPr>
        <w:t>נה</w:t>
      </w:r>
      <w:r w:rsidRPr="00B83A5F">
        <w:rPr>
          <w:rStyle w:val="default"/>
          <w:rFonts w:cs="FrankRuehl" w:hint="cs"/>
          <w:vanish/>
          <w:sz w:val="22"/>
          <w:szCs w:val="22"/>
          <w:shd w:val="clear" w:color="auto" w:fill="FFFF99"/>
          <w:rtl/>
        </w:rPr>
        <w:t xml:space="preserve"> של סכום ההוצאה בסעיף פלוני אחד או יותר</w:t>
      </w:r>
      <w:r w:rsidRPr="00B83A5F">
        <w:rPr>
          <w:rStyle w:val="default"/>
          <w:rFonts w:cs="FrankRuehl"/>
          <w:vanish/>
          <w:sz w:val="22"/>
          <w:szCs w:val="22"/>
          <w:shd w:val="clear" w:color="auto" w:fill="FFFF99"/>
          <w:rtl/>
        </w:rPr>
        <w:t xml:space="preserve"> ב</w:t>
      </w:r>
      <w:r w:rsidRPr="00B83A5F">
        <w:rPr>
          <w:rStyle w:val="default"/>
          <w:rFonts w:cs="FrankRuehl" w:hint="cs"/>
          <w:vanish/>
          <w:sz w:val="22"/>
          <w:szCs w:val="22"/>
          <w:shd w:val="clear" w:color="auto" w:fill="FFFF99"/>
          <w:rtl/>
        </w:rPr>
        <w:t>חו</w:t>
      </w:r>
      <w:r w:rsidRPr="00B83A5F">
        <w:rPr>
          <w:rStyle w:val="default"/>
          <w:rFonts w:cs="FrankRuehl"/>
          <w:vanish/>
          <w:sz w:val="22"/>
          <w:szCs w:val="22"/>
          <w:shd w:val="clear" w:color="auto" w:fill="FFFF99"/>
          <w:rtl/>
        </w:rPr>
        <w:t xml:space="preserve">ק </w:t>
      </w:r>
      <w:r w:rsidRPr="00B83A5F">
        <w:rPr>
          <w:rStyle w:val="default"/>
          <w:rFonts w:cs="FrankRuehl" w:hint="cs"/>
          <w:vanish/>
          <w:sz w:val="22"/>
          <w:szCs w:val="22"/>
          <w:shd w:val="clear" w:color="auto" w:fill="FFFF99"/>
          <w:rtl/>
        </w:rPr>
        <w:t>התקציב השנתי; הקטנה כאמור שלא נקבעה בחוק תיעשה, על פי בקשת השר הנוגע בדבר, בהודעה של שר האוצר לועדה, ובלבד שלא יופחת בדרך זו מתקציב ההוצאה סכום</w:t>
      </w:r>
      <w:r w:rsidRPr="00B83A5F">
        <w:rPr>
          <w:rStyle w:val="default"/>
          <w:rFonts w:cs="FrankRuehl"/>
          <w:vanish/>
          <w:sz w:val="22"/>
          <w:szCs w:val="22"/>
          <w:shd w:val="clear" w:color="auto" w:fill="FFFF99"/>
          <w:rtl/>
        </w:rPr>
        <w:t xml:space="preserve"> העו</w:t>
      </w:r>
      <w:r w:rsidRPr="00B83A5F">
        <w:rPr>
          <w:rStyle w:val="default"/>
          <w:rFonts w:cs="FrankRuehl" w:hint="cs"/>
          <w:vanish/>
          <w:sz w:val="22"/>
          <w:szCs w:val="22"/>
          <w:shd w:val="clear" w:color="auto" w:fill="FFFF99"/>
          <w:rtl/>
        </w:rPr>
        <w:t xml:space="preserve">לה על </w:t>
      </w:r>
      <w:r w:rsidRPr="00B83A5F">
        <w:rPr>
          <w:rStyle w:val="default"/>
          <w:rFonts w:cs="FrankRuehl" w:hint="cs"/>
          <w:strike/>
          <w:vanish/>
          <w:sz w:val="22"/>
          <w:szCs w:val="22"/>
          <w:shd w:val="clear" w:color="auto" w:fill="FFFF99"/>
          <w:rtl/>
        </w:rPr>
        <w:t>1,850,000 שקלים חדשים</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 xml:space="preserve">2,000,000 </w:t>
      </w:r>
      <w:r w:rsidRPr="00B83A5F">
        <w:rPr>
          <w:rStyle w:val="default"/>
          <w:rFonts w:cs="FrankRuehl"/>
          <w:vanish/>
          <w:sz w:val="22"/>
          <w:szCs w:val="22"/>
          <w:u w:val="single"/>
          <w:shd w:val="clear" w:color="auto" w:fill="FFFF99"/>
          <w:rtl/>
        </w:rPr>
        <w:t>ש</w:t>
      </w:r>
      <w:r w:rsidRPr="00B83A5F">
        <w:rPr>
          <w:rStyle w:val="default"/>
          <w:rFonts w:cs="FrankRuehl" w:hint="cs"/>
          <w:vanish/>
          <w:sz w:val="22"/>
          <w:szCs w:val="22"/>
          <w:u w:val="single"/>
          <w:shd w:val="clear" w:color="auto" w:fill="FFFF99"/>
          <w:rtl/>
        </w:rPr>
        <w:t>ק</w:t>
      </w:r>
      <w:r w:rsidRPr="00B83A5F">
        <w:rPr>
          <w:rStyle w:val="default"/>
          <w:rFonts w:cs="FrankRuehl"/>
          <w:vanish/>
          <w:sz w:val="22"/>
          <w:szCs w:val="22"/>
          <w:u w:val="single"/>
          <w:shd w:val="clear" w:color="auto" w:fill="FFFF99"/>
          <w:rtl/>
        </w:rPr>
        <w:t>ל</w:t>
      </w:r>
      <w:r w:rsidRPr="00B83A5F">
        <w:rPr>
          <w:rStyle w:val="default"/>
          <w:rFonts w:cs="FrankRuehl" w:hint="cs"/>
          <w:vanish/>
          <w:sz w:val="22"/>
          <w:szCs w:val="22"/>
          <w:u w:val="single"/>
          <w:shd w:val="clear" w:color="auto" w:fill="FFFF99"/>
          <w:rtl/>
        </w:rPr>
        <w:t>ים חדשים</w:t>
      </w:r>
      <w:r w:rsidRPr="00B83A5F">
        <w:rPr>
          <w:rStyle w:val="default"/>
          <w:rFonts w:cs="FrankRuehl" w:hint="cs"/>
          <w:vanish/>
          <w:sz w:val="22"/>
          <w:szCs w:val="22"/>
          <w:shd w:val="clear" w:color="auto" w:fill="FFFF99"/>
          <w:rtl/>
        </w:rPr>
        <w:t xml:space="preserve"> אלא באישורה המוקדם של הועדה;</w:t>
      </w:r>
    </w:p>
    <w:p w:rsidR="00E53F96" w:rsidRPr="00B83A5F" w:rsidRDefault="00E53F96">
      <w:pPr>
        <w:pStyle w:val="P00"/>
        <w:spacing w:before="0"/>
        <w:ind w:left="1021" w:right="1134"/>
        <w:rPr>
          <w:rStyle w:val="default"/>
          <w:rFonts w:cs="FrankRuehl" w:hint="cs"/>
          <w:b/>
          <w:bCs/>
          <w:vanish/>
          <w:sz w:val="20"/>
          <w:szCs w:val="20"/>
          <w:shd w:val="clear" w:color="auto" w:fill="FFFF99"/>
          <w:rtl/>
        </w:rPr>
      </w:pPr>
    </w:p>
    <w:p w:rsidR="00E53F96" w:rsidRPr="00B83A5F" w:rsidRDefault="00E53F96">
      <w:pPr>
        <w:pStyle w:val="P00"/>
        <w:spacing w:before="0"/>
        <w:ind w:left="1021"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1.1.1999</w:t>
      </w:r>
    </w:p>
    <w:p w:rsidR="00E53F96" w:rsidRPr="00B83A5F" w:rsidRDefault="00E53F96">
      <w:pPr>
        <w:pStyle w:val="P00"/>
        <w:spacing w:before="0"/>
        <w:ind w:left="1021"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24א</w:t>
      </w:r>
    </w:p>
    <w:p w:rsidR="00E53F96" w:rsidRPr="00B83A5F" w:rsidRDefault="00E53F96">
      <w:pPr>
        <w:pStyle w:val="P00"/>
        <w:spacing w:before="0"/>
        <w:ind w:left="1021" w:right="1134"/>
        <w:rPr>
          <w:rStyle w:val="big-number"/>
          <w:rFonts w:cs="FrankRuehl" w:hint="cs"/>
          <w:vanish/>
          <w:sz w:val="20"/>
          <w:szCs w:val="20"/>
          <w:shd w:val="clear" w:color="auto" w:fill="FFFF99"/>
          <w:rtl/>
        </w:rPr>
      </w:pPr>
      <w:hyperlink r:id="rId158" w:history="1">
        <w:r w:rsidRPr="00B83A5F">
          <w:rPr>
            <w:rStyle w:val="Hyperlink"/>
            <w:rFonts w:cs="FrankRuehl" w:hint="cs"/>
            <w:vanish/>
            <w:szCs w:val="20"/>
            <w:shd w:val="clear" w:color="auto" w:fill="FFFF99"/>
            <w:rtl/>
          </w:rPr>
          <w:t>ס"ח תשנ"ט מס' 1710</w:t>
        </w:r>
      </w:hyperlink>
      <w:r w:rsidRPr="00B83A5F">
        <w:rPr>
          <w:rStyle w:val="big-number"/>
          <w:rFonts w:cs="FrankRuehl" w:hint="cs"/>
          <w:vanish/>
          <w:sz w:val="20"/>
          <w:szCs w:val="20"/>
          <w:shd w:val="clear" w:color="auto" w:fill="FFFF99"/>
          <w:rtl/>
        </w:rPr>
        <w:t xml:space="preserve"> מיום 12.5.1999 עמ' 176 </w:t>
      </w:r>
    </w:p>
    <w:p w:rsidR="00E53F96" w:rsidRDefault="00E53F96">
      <w:pPr>
        <w:pStyle w:val="P22"/>
        <w:ind w:left="1021" w:right="1134"/>
        <w:rPr>
          <w:rStyle w:val="default"/>
          <w:rFonts w:cs="FrankRuehl" w:hint="cs"/>
          <w:sz w:val="2"/>
          <w:szCs w:val="2"/>
          <w:rtl/>
        </w:rPr>
      </w:pPr>
      <w:r w:rsidRPr="00B83A5F">
        <w:rPr>
          <w:rStyle w:val="default"/>
          <w:rFonts w:cs="FrankRuehl"/>
          <w:vanish/>
          <w:sz w:val="22"/>
          <w:szCs w:val="22"/>
          <w:shd w:val="clear" w:color="auto" w:fill="FFFF99"/>
          <w:rtl/>
        </w:rPr>
        <w:t>(1)</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קט</w:t>
      </w:r>
      <w:r w:rsidRPr="00B83A5F">
        <w:rPr>
          <w:rStyle w:val="default"/>
          <w:rFonts w:cs="FrankRuehl"/>
          <w:vanish/>
          <w:sz w:val="22"/>
          <w:szCs w:val="22"/>
          <w:shd w:val="clear" w:color="auto" w:fill="FFFF99"/>
          <w:rtl/>
        </w:rPr>
        <w:t>נה</w:t>
      </w:r>
      <w:r w:rsidRPr="00B83A5F">
        <w:rPr>
          <w:rStyle w:val="default"/>
          <w:rFonts w:cs="FrankRuehl" w:hint="cs"/>
          <w:vanish/>
          <w:sz w:val="22"/>
          <w:szCs w:val="22"/>
          <w:shd w:val="clear" w:color="auto" w:fill="FFFF99"/>
          <w:rtl/>
        </w:rPr>
        <w:t xml:space="preserve"> של סכום ההוצאה בסעיף פלוני אחד או יותר</w:t>
      </w:r>
      <w:r w:rsidRPr="00B83A5F">
        <w:rPr>
          <w:rStyle w:val="default"/>
          <w:rFonts w:cs="FrankRuehl"/>
          <w:vanish/>
          <w:sz w:val="22"/>
          <w:szCs w:val="22"/>
          <w:shd w:val="clear" w:color="auto" w:fill="FFFF99"/>
          <w:rtl/>
        </w:rPr>
        <w:t xml:space="preserve"> ב</w:t>
      </w:r>
      <w:r w:rsidRPr="00B83A5F">
        <w:rPr>
          <w:rStyle w:val="default"/>
          <w:rFonts w:cs="FrankRuehl" w:hint="cs"/>
          <w:vanish/>
          <w:sz w:val="22"/>
          <w:szCs w:val="22"/>
          <w:shd w:val="clear" w:color="auto" w:fill="FFFF99"/>
          <w:rtl/>
        </w:rPr>
        <w:t>חו</w:t>
      </w:r>
      <w:r w:rsidRPr="00B83A5F">
        <w:rPr>
          <w:rStyle w:val="default"/>
          <w:rFonts w:cs="FrankRuehl"/>
          <w:vanish/>
          <w:sz w:val="22"/>
          <w:szCs w:val="22"/>
          <w:shd w:val="clear" w:color="auto" w:fill="FFFF99"/>
          <w:rtl/>
        </w:rPr>
        <w:t xml:space="preserve">ק </w:t>
      </w:r>
      <w:r w:rsidRPr="00B83A5F">
        <w:rPr>
          <w:rStyle w:val="default"/>
          <w:rFonts w:cs="FrankRuehl" w:hint="cs"/>
          <w:vanish/>
          <w:sz w:val="22"/>
          <w:szCs w:val="22"/>
          <w:shd w:val="clear" w:color="auto" w:fill="FFFF99"/>
          <w:rtl/>
        </w:rPr>
        <w:t>התקציב השנתי; הקטנה כאמור שלא נקבעה בחוק תיעשה, על פי בקשת השר הנוגע בדבר, בהודעה של שר האוצר לועדה, ובלבד שלא יופחת בדרך זו מתקציב ההוצאה סכום</w:t>
      </w:r>
      <w:r w:rsidRPr="00B83A5F">
        <w:rPr>
          <w:rStyle w:val="default"/>
          <w:rFonts w:cs="FrankRuehl"/>
          <w:vanish/>
          <w:sz w:val="22"/>
          <w:szCs w:val="22"/>
          <w:shd w:val="clear" w:color="auto" w:fill="FFFF99"/>
          <w:rtl/>
        </w:rPr>
        <w:t xml:space="preserve"> העו</w:t>
      </w:r>
      <w:r w:rsidRPr="00B83A5F">
        <w:rPr>
          <w:rStyle w:val="default"/>
          <w:rFonts w:cs="FrankRuehl" w:hint="cs"/>
          <w:vanish/>
          <w:sz w:val="22"/>
          <w:szCs w:val="22"/>
          <w:shd w:val="clear" w:color="auto" w:fill="FFFF99"/>
          <w:rtl/>
        </w:rPr>
        <w:t xml:space="preserve">לה על </w:t>
      </w:r>
      <w:r w:rsidRPr="00B83A5F">
        <w:rPr>
          <w:rStyle w:val="default"/>
          <w:rFonts w:cs="FrankRuehl" w:hint="cs"/>
          <w:strike/>
          <w:vanish/>
          <w:sz w:val="22"/>
          <w:szCs w:val="22"/>
          <w:shd w:val="clear" w:color="auto" w:fill="FFFF99"/>
          <w:rtl/>
        </w:rPr>
        <w:t>2,000,000 שקלים חדשים</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 xml:space="preserve">2,044,000 </w:t>
      </w:r>
      <w:r w:rsidRPr="00B83A5F">
        <w:rPr>
          <w:rStyle w:val="default"/>
          <w:rFonts w:cs="FrankRuehl"/>
          <w:vanish/>
          <w:sz w:val="22"/>
          <w:szCs w:val="22"/>
          <w:u w:val="single"/>
          <w:shd w:val="clear" w:color="auto" w:fill="FFFF99"/>
          <w:rtl/>
        </w:rPr>
        <w:t>ש</w:t>
      </w:r>
      <w:r w:rsidRPr="00B83A5F">
        <w:rPr>
          <w:rStyle w:val="default"/>
          <w:rFonts w:cs="FrankRuehl" w:hint="cs"/>
          <w:vanish/>
          <w:sz w:val="22"/>
          <w:szCs w:val="22"/>
          <w:u w:val="single"/>
          <w:shd w:val="clear" w:color="auto" w:fill="FFFF99"/>
          <w:rtl/>
        </w:rPr>
        <w:t>ק</w:t>
      </w:r>
      <w:r w:rsidRPr="00B83A5F">
        <w:rPr>
          <w:rStyle w:val="default"/>
          <w:rFonts w:cs="FrankRuehl"/>
          <w:vanish/>
          <w:sz w:val="22"/>
          <w:szCs w:val="22"/>
          <w:u w:val="single"/>
          <w:shd w:val="clear" w:color="auto" w:fill="FFFF99"/>
          <w:rtl/>
        </w:rPr>
        <w:t>ל</w:t>
      </w:r>
      <w:r w:rsidRPr="00B83A5F">
        <w:rPr>
          <w:rStyle w:val="default"/>
          <w:rFonts w:cs="FrankRuehl" w:hint="cs"/>
          <w:vanish/>
          <w:sz w:val="22"/>
          <w:szCs w:val="22"/>
          <w:u w:val="single"/>
          <w:shd w:val="clear" w:color="auto" w:fill="FFFF99"/>
          <w:rtl/>
        </w:rPr>
        <w:t>ים חדשים</w:t>
      </w:r>
      <w:r w:rsidRPr="00B83A5F">
        <w:rPr>
          <w:rStyle w:val="default"/>
          <w:rFonts w:cs="FrankRuehl" w:hint="cs"/>
          <w:vanish/>
          <w:sz w:val="22"/>
          <w:szCs w:val="22"/>
          <w:shd w:val="clear" w:color="auto" w:fill="FFFF99"/>
          <w:rtl/>
        </w:rPr>
        <w:t xml:space="preserve"> אלא באישורה המוקדם של הועדה;</w:t>
      </w:r>
      <w:bookmarkEnd w:id="115"/>
    </w:p>
    <w:p w:rsidR="00E53F96" w:rsidRDefault="00E53F96">
      <w:pPr>
        <w:pStyle w:val="P00"/>
        <w:spacing w:before="72"/>
        <w:ind w:left="0" w:right="1134"/>
        <w:rPr>
          <w:rStyle w:val="default"/>
          <w:rFonts w:cs="FrankRuehl"/>
          <w:rtl/>
        </w:rPr>
      </w:pPr>
      <w:bookmarkStart w:id="116" w:name="Seif29"/>
      <w:bookmarkEnd w:id="116"/>
      <w:r>
        <w:rPr>
          <w:lang w:val="he-IL"/>
        </w:rPr>
        <w:pict>
          <v:rect id="_x0000_s2126" style="position:absolute;left:0;text-align:left;margin-left:464.5pt;margin-top:8.05pt;width:75.05pt;height:16pt;z-index:251600384"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חו</w:t>
                  </w:r>
                  <w:r>
                    <w:rPr>
                      <w:rFonts w:cs="Miriam" w:hint="cs"/>
                      <w:sz w:val="18"/>
                      <w:szCs w:val="18"/>
                      <w:rtl/>
                    </w:rPr>
                    <w:t>בה</w:t>
                  </w:r>
                  <w:r>
                    <w:rPr>
                      <w:rFonts w:cs="Miriam"/>
                      <w:sz w:val="18"/>
                      <w:szCs w:val="18"/>
                      <w:rtl/>
                    </w:rPr>
                    <w:t xml:space="preserve"> ל</w:t>
                  </w:r>
                  <w:r>
                    <w:rPr>
                      <w:rFonts w:cs="Miriam" w:hint="cs"/>
                      <w:sz w:val="18"/>
                      <w:szCs w:val="18"/>
                      <w:rtl/>
                    </w:rPr>
                    <w:t xml:space="preserve">מסור </w:t>
                  </w:r>
                  <w:r>
                    <w:rPr>
                      <w:rFonts w:cs="Miriam"/>
                      <w:sz w:val="18"/>
                      <w:szCs w:val="18"/>
                      <w:rtl/>
                    </w:rPr>
                    <w:t>מי</w:t>
                  </w:r>
                  <w:r>
                    <w:rPr>
                      <w:rFonts w:cs="Miriam" w:hint="cs"/>
                      <w:sz w:val="18"/>
                      <w:szCs w:val="18"/>
                      <w:rtl/>
                    </w:rPr>
                    <w:t>דע</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וף</w:t>
      </w:r>
      <w:r>
        <w:rPr>
          <w:rStyle w:val="default"/>
          <w:rFonts w:cs="FrankRuehl"/>
          <w:rtl/>
        </w:rPr>
        <w:t xml:space="preserve"> מ</w:t>
      </w:r>
      <w:r>
        <w:rPr>
          <w:rStyle w:val="default"/>
          <w:rFonts w:cs="FrankRuehl" w:hint="cs"/>
          <w:rtl/>
        </w:rPr>
        <w:t>תוקצב וגוף נתמך חייבים למסור למנהל הכללי של משרד האוצר ל</w:t>
      </w:r>
      <w:r>
        <w:rPr>
          <w:rStyle w:val="default"/>
          <w:rFonts w:cs="FrankRuehl"/>
          <w:rtl/>
        </w:rPr>
        <w:t>פי ד</w:t>
      </w:r>
      <w:r>
        <w:rPr>
          <w:rStyle w:val="default"/>
          <w:rFonts w:cs="FrankRuehl" w:hint="cs"/>
          <w:rtl/>
        </w:rPr>
        <w:t>רישתו, בדרך ובמו</w:t>
      </w:r>
      <w:r>
        <w:rPr>
          <w:rStyle w:val="default"/>
          <w:rFonts w:cs="FrankRuehl"/>
          <w:rtl/>
        </w:rPr>
        <w:t>ע</w:t>
      </w:r>
      <w:r>
        <w:rPr>
          <w:rStyle w:val="default"/>
          <w:rFonts w:cs="FrankRuehl" w:hint="cs"/>
          <w:rtl/>
        </w:rPr>
        <w:t>ד</w:t>
      </w:r>
      <w:r>
        <w:rPr>
          <w:rStyle w:val="default"/>
          <w:rFonts w:cs="FrankRuehl"/>
          <w:rtl/>
        </w:rPr>
        <w:t>י</w:t>
      </w:r>
      <w:r>
        <w:rPr>
          <w:rStyle w:val="default"/>
          <w:rFonts w:cs="FrankRuehl" w:hint="cs"/>
          <w:rtl/>
        </w:rPr>
        <w:t>ם שקבע בדרישה, כל מידע שיש בו צורך למטרות מעקב אחר ביצוע חוק זה או חוק תקציב שנתי;</w:t>
      </w:r>
      <w:r>
        <w:rPr>
          <w:rStyle w:val="default"/>
          <w:rFonts w:cs="FrankRuehl"/>
          <w:rtl/>
        </w:rPr>
        <w:t xml:space="preserve"> </w:t>
      </w:r>
      <w:r>
        <w:rPr>
          <w:rStyle w:val="default"/>
          <w:rFonts w:cs="FrankRuehl" w:hint="cs"/>
          <w:rtl/>
        </w:rPr>
        <w:t>המי</w:t>
      </w:r>
      <w:r>
        <w:rPr>
          <w:rStyle w:val="default"/>
          <w:rFonts w:cs="FrankRuehl"/>
          <w:rtl/>
        </w:rPr>
        <w:t>ד</w:t>
      </w:r>
      <w:r>
        <w:rPr>
          <w:rStyle w:val="default"/>
          <w:rFonts w:cs="FrankRuehl" w:hint="cs"/>
          <w:rtl/>
        </w:rPr>
        <w:t xml:space="preserve">ע יימסר בהסכמת </w:t>
      </w:r>
      <w:r>
        <w:rPr>
          <w:rStyle w:val="default"/>
          <w:rFonts w:cs="FrankRuehl"/>
          <w:rtl/>
        </w:rPr>
        <w:t>הש</w:t>
      </w:r>
      <w:r>
        <w:rPr>
          <w:rStyle w:val="default"/>
          <w:rFonts w:cs="FrankRuehl" w:hint="cs"/>
          <w:rtl/>
        </w:rPr>
        <w:t xml:space="preserve">ר </w:t>
      </w:r>
      <w:r>
        <w:rPr>
          <w:rStyle w:val="default"/>
          <w:rFonts w:cs="FrankRuehl"/>
          <w:rtl/>
        </w:rPr>
        <w:t>הנ</w:t>
      </w:r>
      <w:r>
        <w:rPr>
          <w:rStyle w:val="default"/>
          <w:rFonts w:cs="FrankRuehl" w:hint="cs"/>
          <w:rtl/>
        </w:rPr>
        <w:t xml:space="preserve">וגע בדבר; לענין זה, "מידע" </w:t>
      </w:r>
      <w:r>
        <w:rPr>
          <w:rStyle w:val="default"/>
          <w:rFonts w:cs="FrankRuehl"/>
          <w:rtl/>
        </w:rPr>
        <w:t xml:space="preserve">– </w:t>
      </w:r>
      <w:r>
        <w:rPr>
          <w:rStyle w:val="default"/>
          <w:rFonts w:cs="FrankRuehl" w:hint="cs"/>
          <w:rtl/>
        </w:rPr>
        <w:t>לר</w:t>
      </w:r>
      <w:r>
        <w:rPr>
          <w:rStyle w:val="default"/>
          <w:rFonts w:cs="FrankRuehl"/>
          <w:rtl/>
        </w:rPr>
        <w:t>בו</w:t>
      </w:r>
      <w:r>
        <w:rPr>
          <w:rStyle w:val="default"/>
          <w:rFonts w:cs="FrankRuehl" w:hint="cs"/>
          <w:rtl/>
        </w:rPr>
        <w:t xml:space="preserve">ת כל ידיעה, נתון או רישום, </w:t>
      </w:r>
      <w:r>
        <w:rPr>
          <w:rStyle w:val="default"/>
          <w:rFonts w:cs="FrankRuehl"/>
          <w:rtl/>
        </w:rPr>
        <w:t>בי</w:t>
      </w:r>
      <w:r>
        <w:rPr>
          <w:rStyle w:val="default"/>
          <w:rFonts w:cs="FrankRuehl" w:hint="cs"/>
          <w:rtl/>
        </w:rPr>
        <w:t>ן על גבי מסמך ובין בתצלום, הקלטה או מאגר מידע אלקטרוני.</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w:t>
      </w:r>
      <w:r>
        <w:rPr>
          <w:rStyle w:val="default"/>
          <w:rFonts w:cs="FrankRuehl"/>
          <w:rtl/>
        </w:rPr>
        <w:t xml:space="preserve"> ב</w:t>
      </w:r>
      <w:r>
        <w:rPr>
          <w:rStyle w:val="default"/>
          <w:rFonts w:cs="FrankRuehl" w:hint="cs"/>
          <w:rtl/>
        </w:rPr>
        <w:t>הוראות סעיף קטן (א) כדי לחייב את בנק ישראל למסור מידע שחלים עליו הכללים המקובלים של סודיות בנקאית.</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מס</w:t>
      </w:r>
      <w:r>
        <w:rPr>
          <w:rStyle w:val="default"/>
          <w:rFonts w:cs="FrankRuehl"/>
          <w:rtl/>
        </w:rPr>
        <w:t xml:space="preserve">ר </w:t>
      </w:r>
      <w:r>
        <w:rPr>
          <w:rStyle w:val="default"/>
          <w:rFonts w:cs="FrankRuehl" w:hint="cs"/>
          <w:rtl/>
        </w:rPr>
        <w:t>לפי סעיף זה מידע כמשמעותו בסעיף 7 לחוק הגנת הפרטיות, תשמ"א-</w:t>
      </w:r>
      <w:r>
        <w:rPr>
          <w:rStyle w:val="default"/>
          <w:rFonts w:cs="FrankRuehl"/>
          <w:rtl/>
        </w:rPr>
        <w:t xml:space="preserve">1981, </w:t>
      </w:r>
      <w:r>
        <w:rPr>
          <w:rStyle w:val="default"/>
          <w:rFonts w:cs="FrankRuehl" w:hint="cs"/>
          <w:rtl/>
        </w:rPr>
        <w:t>יח</w:t>
      </w:r>
      <w:r>
        <w:rPr>
          <w:rStyle w:val="default"/>
          <w:rFonts w:cs="FrankRuehl"/>
          <w:rtl/>
        </w:rPr>
        <w:t>ול</w:t>
      </w:r>
      <w:r>
        <w:rPr>
          <w:rStyle w:val="default"/>
          <w:rFonts w:cs="FrankRuehl" w:hint="cs"/>
          <w:rtl/>
        </w:rPr>
        <w:t>ו עליו הוראות הח</w:t>
      </w:r>
      <w:r>
        <w:rPr>
          <w:rStyle w:val="default"/>
          <w:rFonts w:cs="FrankRuehl"/>
          <w:rtl/>
        </w:rPr>
        <w:t>וק</w:t>
      </w:r>
      <w:r>
        <w:rPr>
          <w:rStyle w:val="default"/>
          <w:rFonts w:cs="FrankRuehl" w:hint="cs"/>
          <w:rtl/>
        </w:rPr>
        <w:t xml:space="preserve"> ה</w:t>
      </w:r>
      <w:r>
        <w:rPr>
          <w:rStyle w:val="default"/>
          <w:rFonts w:cs="FrankRuehl"/>
          <w:rtl/>
        </w:rPr>
        <w:t>אמ</w:t>
      </w:r>
      <w:r>
        <w:rPr>
          <w:rStyle w:val="default"/>
          <w:rFonts w:cs="FrankRuehl" w:hint="cs"/>
          <w:rtl/>
        </w:rPr>
        <w:t>ור.</w:t>
      </w:r>
    </w:p>
    <w:p w:rsidR="00E53F96" w:rsidRDefault="00E53F96">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יג</w:t>
      </w:r>
      <w:r>
        <w:rPr>
          <w:rStyle w:val="default"/>
          <w:rFonts w:cs="FrankRuehl" w:hint="cs"/>
          <w:rtl/>
        </w:rPr>
        <w:t>לה אדם כל מידע שנמסר לפי סעיף זה ושהגיע אליו ב</w:t>
      </w:r>
      <w:r>
        <w:rPr>
          <w:rStyle w:val="default"/>
          <w:rFonts w:cs="FrankRuehl"/>
          <w:rtl/>
        </w:rPr>
        <w:t>תו</w:t>
      </w:r>
      <w:r>
        <w:rPr>
          <w:rStyle w:val="default"/>
          <w:rFonts w:cs="FrankRuehl" w:hint="cs"/>
          <w:rtl/>
        </w:rPr>
        <w:t xml:space="preserve">קף תפקידו אלא לצורך ביצוע עבודתו ובקשר לחוק זה או על פי </w:t>
      </w:r>
      <w:r>
        <w:rPr>
          <w:rStyle w:val="default"/>
          <w:rFonts w:cs="FrankRuehl"/>
          <w:rtl/>
        </w:rPr>
        <w:t>צ</w:t>
      </w:r>
      <w:r>
        <w:rPr>
          <w:rStyle w:val="default"/>
          <w:rFonts w:cs="FrankRuehl" w:hint="cs"/>
          <w:rtl/>
        </w:rPr>
        <w:t>ו של ב</w:t>
      </w:r>
      <w:r>
        <w:rPr>
          <w:rStyle w:val="default"/>
          <w:rFonts w:cs="FrankRuehl"/>
          <w:rtl/>
        </w:rPr>
        <w:t>ית מ</w:t>
      </w:r>
      <w:r>
        <w:rPr>
          <w:rStyle w:val="default"/>
          <w:rFonts w:cs="FrankRuehl" w:hint="cs"/>
          <w:rtl/>
        </w:rPr>
        <w:t>שפט בקשר להליך מ</w:t>
      </w:r>
      <w:r>
        <w:rPr>
          <w:rStyle w:val="default"/>
          <w:rFonts w:cs="FrankRuehl"/>
          <w:rtl/>
        </w:rPr>
        <w:t>ש</w:t>
      </w:r>
      <w:r>
        <w:rPr>
          <w:rStyle w:val="default"/>
          <w:rFonts w:cs="FrankRuehl" w:hint="cs"/>
          <w:rtl/>
        </w:rPr>
        <w:t>פ</w:t>
      </w:r>
      <w:r>
        <w:rPr>
          <w:rStyle w:val="default"/>
          <w:rFonts w:cs="FrankRuehl"/>
          <w:rtl/>
        </w:rPr>
        <w:t>ט</w:t>
      </w:r>
      <w:r>
        <w:rPr>
          <w:rStyle w:val="default"/>
          <w:rFonts w:cs="FrankRuehl" w:hint="cs"/>
          <w:rtl/>
        </w:rPr>
        <w:t>י.</w:t>
      </w:r>
    </w:p>
    <w:p w:rsidR="00C40D1D" w:rsidRDefault="00C40D1D">
      <w:pPr>
        <w:pStyle w:val="P00"/>
        <w:spacing w:before="72"/>
        <w:ind w:left="0" w:right="1134"/>
        <w:rPr>
          <w:rStyle w:val="default"/>
          <w:rFonts w:cs="FrankRuehl"/>
          <w:rtl/>
        </w:rPr>
      </w:pPr>
    </w:p>
    <w:p w:rsidR="00E53F96" w:rsidRDefault="00E53F96" w:rsidP="00C40D1D">
      <w:pPr>
        <w:pStyle w:val="P00"/>
        <w:spacing w:before="72"/>
        <w:ind w:left="0" w:right="1134"/>
        <w:rPr>
          <w:rStyle w:val="default"/>
          <w:rFonts w:cs="FrankRuehl" w:hint="cs"/>
          <w:rtl/>
        </w:rPr>
      </w:pPr>
      <w:bookmarkStart w:id="117" w:name="Seif30"/>
      <w:bookmarkEnd w:id="117"/>
      <w:r>
        <w:rPr>
          <w:lang w:val="he-IL"/>
        </w:rPr>
        <w:pict>
          <v:rect id="_x0000_s2127" style="position:absolute;left:0;text-align:left;margin-left:467.5pt;margin-top:8.05pt;width:72.05pt;height:78.2pt;z-index:251601408" o:allowincell="f" filled="f" stroked="f" strokecolor="lime" strokeweight=".25pt">
            <v:textbox inset="0,0,0,0">
              <w:txbxContent>
                <w:p w:rsidR="00E53F96" w:rsidRDefault="00E53F96" w:rsidP="00C40D1D">
                  <w:pPr>
                    <w:spacing w:line="160" w:lineRule="exact"/>
                    <w:jc w:val="left"/>
                    <w:rPr>
                      <w:rFonts w:cs="Miriam"/>
                      <w:noProof/>
                      <w:sz w:val="18"/>
                      <w:szCs w:val="18"/>
                      <w:rtl/>
                    </w:rPr>
                  </w:pPr>
                  <w:r>
                    <w:rPr>
                      <w:rFonts w:cs="Miriam"/>
                      <w:sz w:val="18"/>
                      <w:szCs w:val="18"/>
                      <w:rtl/>
                    </w:rPr>
                    <w:t>חו</w:t>
                  </w:r>
                  <w:r>
                    <w:rPr>
                      <w:rFonts w:cs="Miriam" w:hint="cs"/>
                      <w:sz w:val="18"/>
                      <w:szCs w:val="18"/>
                      <w:rtl/>
                    </w:rPr>
                    <w:t>בת</w:t>
                  </w:r>
                  <w:r>
                    <w:rPr>
                      <w:rFonts w:cs="Miriam"/>
                      <w:sz w:val="18"/>
                      <w:szCs w:val="18"/>
                      <w:rtl/>
                    </w:rPr>
                    <w:t xml:space="preserve"> ד</w:t>
                  </w:r>
                  <w:r>
                    <w:rPr>
                      <w:rFonts w:cs="Miriam" w:hint="cs"/>
                      <w:sz w:val="18"/>
                      <w:szCs w:val="18"/>
                      <w:rtl/>
                    </w:rPr>
                    <w:t xml:space="preserve">יווח של </w:t>
                  </w:r>
                  <w:r w:rsidR="00C40D1D">
                    <w:rPr>
                      <w:rFonts w:cs="Miriam" w:hint="cs"/>
                      <w:sz w:val="18"/>
                      <w:szCs w:val="18"/>
                      <w:rtl/>
                    </w:rPr>
                    <w:t>גופים בשירות הציבורי</w:t>
                  </w:r>
                </w:p>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w:t>
                  </w:r>
                  <w:r>
                    <w:rPr>
                      <w:rFonts w:cs="Miriam"/>
                      <w:sz w:val="18"/>
                      <w:szCs w:val="18"/>
                      <w:rtl/>
                    </w:rPr>
                    <w:t xml:space="preserve"> 16) ת</w:t>
                  </w:r>
                  <w:r>
                    <w:rPr>
                      <w:rFonts w:cs="Miriam" w:hint="cs"/>
                      <w:sz w:val="18"/>
                      <w:szCs w:val="18"/>
                      <w:rtl/>
                    </w:rPr>
                    <w:t>שנ</w:t>
                  </w:r>
                  <w:r>
                    <w:rPr>
                      <w:rFonts w:cs="Miriam"/>
                      <w:sz w:val="18"/>
                      <w:szCs w:val="18"/>
                      <w:rtl/>
                    </w:rPr>
                    <w:t>"ג</w:t>
                  </w:r>
                  <w:r>
                    <w:rPr>
                      <w:rFonts w:cs="Miriam" w:hint="cs"/>
                      <w:sz w:val="18"/>
                      <w:szCs w:val="18"/>
                      <w:rtl/>
                    </w:rPr>
                    <w:t>-</w:t>
                  </w:r>
                  <w:r>
                    <w:rPr>
                      <w:rFonts w:cs="Miriam"/>
                      <w:sz w:val="18"/>
                      <w:szCs w:val="18"/>
                      <w:rtl/>
                    </w:rPr>
                    <w:t>1993</w:t>
                  </w:r>
                </w:p>
                <w:p w:rsidR="00E53F96" w:rsidRDefault="00E53F96">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24) תשנ"ח-</w:t>
                  </w:r>
                  <w:r>
                    <w:rPr>
                      <w:rFonts w:cs="Miriam"/>
                      <w:sz w:val="18"/>
                      <w:szCs w:val="18"/>
                      <w:rtl/>
                    </w:rPr>
                    <w:t>1998</w:t>
                  </w:r>
                </w:p>
                <w:p w:rsidR="00C40D1D" w:rsidRDefault="00C40D1D">
                  <w:pPr>
                    <w:spacing w:line="160" w:lineRule="exact"/>
                    <w:jc w:val="left"/>
                    <w:rPr>
                      <w:rFonts w:cs="Miriam" w:hint="cs"/>
                      <w:noProof/>
                      <w:sz w:val="18"/>
                      <w:szCs w:val="18"/>
                      <w:rtl/>
                    </w:rPr>
                  </w:pPr>
                  <w:r>
                    <w:rPr>
                      <w:rFonts w:cs="Miriam" w:hint="cs"/>
                      <w:noProof/>
                      <w:sz w:val="18"/>
                      <w:szCs w:val="18"/>
                      <w:rtl/>
                    </w:rPr>
                    <w:t>(תיקון מס' 36) תשס"ט-2009</w:t>
                  </w:r>
                </w:p>
              </w:txbxContent>
            </v:textbox>
            <w10:anchorlock/>
          </v:rect>
        </w:pict>
      </w:r>
      <w:r>
        <w:rPr>
          <w:rStyle w:val="big-number"/>
          <w:rFonts w:cs="Miriam"/>
          <w:rtl/>
        </w:rPr>
        <w:t>33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r>
      <w:r w:rsidR="00C40D1D">
        <w:rPr>
          <w:rStyle w:val="default"/>
          <w:rFonts w:cs="FrankRuehl" w:hint="cs"/>
          <w:rtl/>
        </w:rPr>
        <w:t>גופים</w:t>
      </w:r>
      <w:r>
        <w:rPr>
          <w:rStyle w:val="default"/>
          <w:rFonts w:cs="FrankRuehl" w:hint="cs"/>
          <w:rtl/>
        </w:rPr>
        <w:t xml:space="preserve"> ימסרו לממונה אחת לשנה, במועד ובאופן שייקבעו בתקנ</w:t>
      </w:r>
      <w:r>
        <w:rPr>
          <w:rStyle w:val="default"/>
          <w:rFonts w:cs="FrankRuehl"/>
          <w:rtl/>
        </w:rPr>
        <w:t>ות</w:t>
      </w:r>
      <w:r>
        <w:rPr>
          <w:rStyle w:val="default"/>
          <w:rFonts w:cs="FrankRuehl" w:hint="cs"/>
          <w:rtl/>
        </w:rPr>
        <w:t>, דין וחשבון ובו פ</w:t>
      </w:r>
      <w:r>
        <w:rPr>
          <w:rStyle w:val="default"/>
          <w:rFonts w:cs="FrankRuehl"/>
          <w:rtl/>
        </w:rPr>
        <w:t>יר</w:t>
      </w:r>
      <w:r>
        <w:rPr>
          <w:rStyle w:val="default"/>
          <w:rFonts w:cs="FrankRuehl" w:hint="cs"/>
          <w:rtl/>
        </w:rPr>
        <w:t>וט</w:t>
      </w:r>
      <w:r>
        <w:rPr>
          <w:rStyle w:val="default"/>
          <w:rFonts w:cs="FrankRuehl"/>
          <w:rtl/>
        </w:rPr>
        <w:t xml:space="preserve"> מ</w:t>
      </w:r>
      <w:r>
        <w:rPr>
          <w:rStyle w:val="default"/>
          <w:rFonts w:cs="FrankRuehl" w:hint="cs"/>
          <w:rtl/>
        </w:rPr>
        <w:t>לא על תנאי העסקתו של כל בעל תפקיד שהם מעסיקים.</w:t>
      </w:r>
    </w:p>
    <w:p w:rsidR="00C40D1D" w:rsidRDefault="00C40D1D" w:rsidP="00C40D1D">
      <w:pPr>
        <w:pStyle w:val="P00"/>
        <w:spacing w:before="72"/>
        <w:ind w:left="0" w:right="1134"/>
        <w:rPr>
          <w:rStyle w:val="default"/>
          <w:rFonts w:cs="FrankRuehl" w:hint="cs"/>
          <w:rtl/>
        </w:rPr>
      </w:pPr>
    </w:p>
    <w:p w:rsidR="00C40D1D" w:rsidRDefault="00C40D1D" w:rsidP="00C40D1D">
      <w:pPr>
        <w:pStyle w:val="P00"/>
        <w:spacing w:before="72"/>
        <w:ind w:left="0" w:right="1134"/>
        <w:rPr>
          <w:rStyle w:val="default"/>
          <w:rFonts w:cs="FrankRuehl" w:hint="cs"/>
          <w:rtl/>
        </w:rPr>
      </w:pPr>
    </w:p>
    <w:p w:rsidR="00C40D1D" w:rsidRDefault="00C40D1D" w:rsidP="00C40D1D">
      <w:pPr>
        <w:pStyle w:val="P00"/>
        <w:spacing w:before="72"/>
        <w:ind w:left="0" w:right="1134"/>
        <w:rPr>
          <w:rStyle w:val="default"/>
          <w:rFonts w:cs="FrankRuehl"/>
          <w:rtl/>
        </w:rPr>
      </w:pPr>
    </w:p>
    <w:p w:rsidR="00E53F96" w:rsidRDefault="00C40D1D" w:rsidP="00C40D1D">
      <w:pPr>
        <w:pStyle w:val="P00"/>
        <w:spacing w:before="72"/>
        <w:ind w:left="0" w:right="1134"/>
        <w:rPr>
          <w:rStyle w:val="default"/>
          <w:rFonts w:cs="FrankRuehl"/>
          <w:rtl/>
        </w:rPr>
      </w:pPr>
      <w:r>
        <w:rPr>
          <w:rFonts w:cs="FrankRuehl"/>
          <w:sz w:val="26"/>
          <w:rtl/>
          <w:lang w:eastAsia="en-US"/>
        </w:rPr>
        <w:pict>
          <v:shape id="_x0000_s2386" type="#_x0000_t202" style="position:absolute;left:0;text-align:left;margin-left:470.35pt;margin-top:7.1pt;width:1in;height:14.95pt;z-index:251715072" filled="f" stroked="f">
            <v:textbox inset="1mm,0,1mm,0">
              <w:txbxContent>
                <w:p w:rsidR="00C40D1D" w:rsidRDefault="00C40D1D" w:rsidP="00C40D1D">
                  <w:pPr>
                    <w:spacing w:line="160" w:lineRule="exact"/>
                    <w:jc w:val="left"/>
                    <w:rPr>
                      <w:rFonts w:cs="Miriam" w:hint="cs"/>
                      <w:noProof/>
                      <w:sz w:val="18"/>
                      <w:szCs w:val="18"/>
                      <w:rtl/>
                    </w:rPr>
                  </w:pPr>
                  <w:r>
                    <w:rPr>
                      <w:rFonts w:cs="Miriam" w:hint="cs"/>
                      <w:noProof/>
                      <w:sz w:val="18"/>
                      <w:szCs w:val="18"/>
                      <w:rtl/>
                    </w:rPr>
                    <w:t>(תיקון מס' 36) תשס"ט-2009</w:t>
                  </w:r>
                </w:p>
              </w:txbxContent>
            </v:textbox>
          </v:shape>
        </w:pict>
      </w:r>
      <w:r w:rsidR="00E53F96">
        <w:rPr>
          <w:rFonts w:cs="FrankRuehl"/>
          <w:sz w:val="26"/>
          <w:rtl/>
        </w:rPr>
        <w:tab/>
      </w:r>
      <w:r w:rsidR="00E53F96">
        <w:rPr>
          <w:rStyle w:val="default"/>
          <w:rFonts w:cs="FrankRuehl"/>
          <w:rtl/>
        </w:rPr>
        <w:t>(ב</w:t>
      </w:r>
      <w:r w:rsidR="00E53F96">
        <w:rPr>
          <w:rStyle w:val="default"/>
          <w:rFonts w:cs="FrankRuehl" w:hint="cs"/>
          <w:rtl/>
        </w:rPr>
        <w:t>)</w:t>
      </w:r>
      <w:r w:rsidR="00E53F96">
        <w:rPr>
          <w:rStyle w:val="default"/>
          <w:rFonts w:cs="FrankRuehl"/>
          <w:rtl/>
        </w:rPr>
        <w:tab/>
      </w:r>
      <w:r>
        <w:rPr>
          <w:rStyle w:val="default"/>
          <w:rFonts w:cs="FrankRuehl" w:hint="cs"/>
          <w:rtl/>
        </w:rPr>
        <w:t>גופים</w:t>
      </w:r>
      <w:r w:rsidR="00E53F96">
        <w:rPr>
          <w:rStyle w:val="default"/>
          <w:rFonts w:cs="FrankRuehl" w:hint="cs"/>
          <w:rtl/>
        </w:rPr>
        <w:t xml:space="preserve"> ימסרו לממונה לפי דרישתו, במועד ובאופן שייקבעו בתקנות, דין וחשבון ובו פי</w:t>
      </w:r>
      <w:r w:rsidR="00E53F96">
        <w:rPr>
          <w:rStyle w:val="default"/>
          <w:rFonts w:cs="FrankRuehl"/>
          <w:rtl/>
        </w:rPr>
        <w:t>ר</w:t>
      </w:r>
      <w:r w:rsidR="00E53F96">
        <w:rPr>
          <w:rStyle w:val="default"/>
          <w:rFonts w:cs="FrankRuehl" w:hint="cs"/>
          <w:rtl/>
        </w:rPr>
        <w:t xml:space="preserve">וט </w:t>
      </w:r>
      <w:r w:rsidR="00E53F96">
        <w:rPr>
          <w:rStyle w:val="default"/>
          <w:rFonts w:cs="FrankRuehl"/>
          <w:rtl/>
        </w:rPr>
        <w:t>מ</w:t>
      </w:r>
      <w:r w:rsidR="00E53F96">
        <w:rPr>
          <w:rStyle w:val="default"/>
          <w:rFonts w:cs="FrankRuehl" w:hint="cs"/>
          <w:rtl/>
        </w:rPr>
        <w:t>לא על תנאי העסקתו של כל עובד שהם מעסיקים, כמפורט בדרישה.</w:t>
      </w:r>
    </w:p>
    <w:p w:rsidR="00E53F96" w:rsidRDefault="00E53F96" w:rsidP="00C40D1D">
      <w:pPr>
        <w:pStyle w:val="P00"/>
        <w:spacing w:before="72"/>
        <w:ind w:left="0" w:right="1134"/>
        <w:rPr>
          <w:rStyle w:val="default"/>
          <w:rFonts w:cs="FrankRuehl"/>
          <w:rtl/>
        </w:rPr>
      </w:pPr>
      <w:r>
        <w:rPr>
          <w:lang w:val="he-IL"/>
        </w:rPr>
        <w:pict>
          <v:rect id="_x0000_s2128" style="position:absolute;left:0;text-align:left;margin-left:464.5pt;margin-top:8.05pt;width:75.05pt;height:44.7pt;z-index:251602432" o:allowincell="f" filled="f" stroked="f" strokecolor="lime" strokeweight=".25pt">
            <v:textbox inset="0,0,0,0">
              <w:txbxContent>
                <w:p w:rsidR="00E53F96" w:rsidRDefault="00E53F96">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24) תשנ"ח-</w:t>
                  </w:r>
                  <w:r>
                    <w:rPr>
                      <w:rFonts w:cs="Miriam"/>
                      <w:sz w:val="18"/>
                      <w:szCs w:val="18"/>
                      <w:rtl/>
                    </w:rPr>
                    <w:t>1998</w:t>
                  </w:r>
                </w:p>
                <w:p w:rsidR="00C40D1D" w:rsidRDefault="00C40D1D" w:rsidP="00C40D1D">
                  <w:pPr>
                    <w:spacing w:line="160" w:lineRule="exact"/>
                    <w:jc w:val="left"/>
                    <w:rPr>
                      <w:rFonts w:cs="Miriam" w:hint="cs"/>
                      <w:noProof/>
                      <w:sz w:val="18"/>
                      <w:szCs w:val="18"/>
                      <w:rtl/>
                    </w:rPr>
                  </w:pPr>
                  <w:r>
                    <w:rPr>
                      <w:rFonts w:cs="Miriam" w:hint="cs"/>
                      <w:noProof/>
                      <w:sz w:val="18"/>
                      <w:szCs w:val="18"/>
                      <w:rtl/>
                    </w:rPr>
                    <w:t>(תיקון מס' 36) תשס"ט-2009</w:t>
                  </w:r>
                </w:p>
              </w:txbxContent>
            </v:textbox>
            <w10:anchorlock/>
          </v:rect>
        </w:pict>
      </w:r>
      <w:r>
        <w:rPr>
          <w:rFonts w:cs="FrankRuehl"/>
          <w:sz w:val="26"/>
          <w:rtl/>
        </w:rPr>
        <w:tab/>
      </w:r>
      <w:r>
        <w:rPr>
          <w:rStyle w:val="default"/>
          <w:rFonts w:cs="FrankRuehl"/>
          <w:rtl/>
        </w:rPr>
        <w:t>(ב</w:t>
      </w:r>
      <w:r>
        <w:rPr>
          <w:rStyle w:val="default"/>
          <w:rFonts w:cs="FrankRuehl" w:hint="cs"/>
          <w:rtl/>
        </w:rPr>
        <w:t>1)</w:t>
      </w:r>
      <w:r>
        <w:rPr>
          <w:rStyle w:val="default"/>
          <w:rFonts w:cs="FrankRuehl"/>
          <w:rtl/>
        </w:rPr>
        <w:tab/>
      </w:r>
      <w:r w:rsidR="00C40D1D">
        <w:rPr>
          <w:rStyle w:val="default"/>
          <w:rFonts w:cs="FrankRuehl" w:hint="cs"/>
          <w:rtl/>
        </w:rPr>
        <w:t>גופים</w:t>
      </w:r>
      <w:r>
        <w:rPr>
          <w:rStyle w:val="default"/>
          <w:rFonts w:cs="FrankRuehl" w:hint="cs"/>
          <w:rtl/>
        </w:rPr>
        <w:t xml:space="preserve"> ימסרו לממונה, לפ</w:t>
      </w:r>
      <w:r>
        <w:rPr>
          <w:rStyle w:val="default"/>
          <w:rFonts w:cs="FrankRuehl"/>
          <w:rtl/>
        </w:rPr>
        <w:t xml:space="preserve">י </w:t>
      </w:r>
      <w:r>
        <w:rPr>
          <w:rStyle w:val="default"/>
          <w:rFonts w:cs="FrankRuehl" w:hint="cs"/>
          <w:rtl/>
        </w:rPr>
        <w:t>דר</w:t>
      </w:r>
      <w:r>
        <w:rPr>
          <w:rStyle w:val="default"/>
          <w:rFonts w:cs="FrankRuehl"/>
          <w:rtl/>
        </w:rPr>
        <w:t>יש</w:t>
      </w:r>
      <w:r>
        <w:rPr>
          <w:rStyle w:val="default"/>
          <w:rFonts w:cs="FrankRuehl" w:hint="cs"/>
          <w:rtl/>
        </w:rPr>
        <w:t>תו ובדרך ובמ</w:t>
      </w:r>
      <w:r>
        <w:rPr>
          <w:rStyle w:val="default"/>
          <w:rFonts w:cs="FrankRuehl"/>
          <w:rtl/>
        </w:rPr>
        <w:t>ועדי</w:t>
      </w:r>
      <w:r>
        <w:rPr>
          <w:rStyle w:val="default"/>
          <w:rFonts w:cs="FrankRuehl" w:hint="cs"/>
          <w:rtl/>
        </w:rPr>
        <w:t>ם שקבע בדרישה, מידע על תנאי העסקתו של כל עובד או בעל תפקיד שהם מעסיקים, והכל כמפורט בדרישה.</w:t>
      </w:r>
    </w:p>
    <w:p w:rsidR="00E53F96" w:rsidRDefault="00E53F96">
      <w:pPr>
        <w:pStyle w:val="P00"/>
        <w:spacing w:before="72"/>
        <w:ind w:left="0" w:right="1134"/>
        <w:rPr>
          <w:rStyle w:val="default"/>
          <w:rFonts w:cs="FrankRuehl"/>
          <w:rtl/>
        </w:rPr>
      </w:pPr>
      <w:r>
        <w:rPr>
          <w:lang w:val="he-IL"/>
        </w:rPr>
        <w:pict>
          <v:rect id="_x0000_s2129" style="position:absolute;left:0;text-align:left;margin-left:464.5pt;margin-top:8.05pt;width:75.05pt;height:16pt;z-index:251603456"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w:t>
                  </w:r>
                  <w:r>
                    <w:rPr>
                      <w:rFonts w:cs="Miriam"/>
                      <w:sz w:val="18"/>
                      <w:szCs w:val="18"/>
                      <w:rtl/>
                    </w:rPr>
                    <w:t xml:space="preserve">24) </w:t>
                  </w:r>
                  <w:r>
                    <w:rPr>
                      <w:rFonts w:cs="Miriam" w:hint="cs"/>
                      <w:sz w:val="18"/>
                      <w:szCs w:val="18"/>
                      <w:rtl/>
                    </w:rPr>
                    <w:t>תשנ</w:t>
                  </w:r>
                  <w:r>
                    <w:rPr>
                      <w:rFonts w:cs="Miriam"/>
                      <w:sz w:val="18"/>
                      <w:szCs w:val="18"/>
                      <w:rtl/>
                    </w:rPr>
                    <w:t>"</w:t>
                  </w:r>
                  <w:r>
                    <w:rPr>
                      <w:rFonts w:cs="Miriam" w:hint="cs"/>
                      <w:sz w:val="18"/>
                      <w:szCs w:val="18"/>
                      <w:rtl/>
                    </w:rPr>
                    <w:t>ח-</w:t>
                  </w:r>
                  <w:r>
                    <w:rPr>
                      <w:rFonts w:cs="Miriam"/>
                      <w:sz w:val="18"/>
                      <w:szCs w:val="18"/>
                      <w:rtl/>
                    </w:rPr>
                    <w:t>1998</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ממ</w:t>
      </w:r>
      <w:r>
        <w:rPr>
          <w:rStyle w:val="default"/>
          <w:rFonts w:cs="FrankRuehl"/>
          <w:rtl/>
        </w:rPr>
        <w:t>ונ</w:t>
      </w:r>
      <w:r>
        <w:rPr>
          <w:rStyle w:val="default"/>
          <w:rFonts w:cs="FrankRuehl" w:hint="cs"/>
          <w:rtl/>
        </w:rPr>
        <w:t>ה יגיש לכנסת, מדי שנה במועד שייקבע בתקנות, דין וחשבון שיכ</w:t>
      </w:r>
      <w:r>
        <w:rPr>
          <w:rStyle w:val="default"/>
          <w:rFonts w:cs="FrankRuehl"/>
          <w:rtl/>
        </w:rPr>
        <w:t>יל</w:t>
      </w:r>
      <w:r>
        <w:rPr>
          <w:rStyle w:val="default"/>
          <w:rFonts w:cs="FrankRuehl" w:hint="cs"/>
          <w:rtl/>
        </w:rPr>
        <w:t xml:space="preserve"> את אלה:</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קי</w:t>
      </w:r>
      <w:r>
        <w:rPr>
          <w:rStyle w:val="default"/>
          <w:rFonts w:cs="FrankRuehl"/>
          <w:rtl/>
        </w:rPr>
        <w:t>רה</w:t>
      </w:r>
      <w:r>
        <w:rPr>
          <w:rStyle w:val="default"/>
          <w:rFonts w:cs="FrankRuehl" w:hint="cs"/>
          <w:rtl/>
        </w:rPr>
        <w:t xml:space="preserve"> וממצאים לגבי הדו"חות שנמסרו לו על פי </w:t>
      </w:r>
      <w:r>
        <w:rPr>
          <w:rStyle w:val="default"/>
          <w:rFonts w:cs="FrankRuehl"/>
          <w:rtl/>
        </w:rPr>
        <w:t>ס</w:t>
      </w:r>
      <w:r>
        <w:rPr>
          <w:rStyle w:val="default"/>
          <w:rFonts w:cs="FrankRuehl" w:hint="cs"/>
          <w:rtl/>
        </w:rPr>
        <w:t xml:space="preserve">עיפים </w:t>
      </w:r>
      <w:r>
        <w:rPr>
          <w:rStyle w:val="default"/>
          <w:rFonts w:cs="FrankRuehl"/>
          <w:rtl/>
        </w:rPr>
        <w:t>קטני</w:t>
      </w:r>
      <w:r>
        <w:rPr>
          <w:rStyle w:val="default"/>
          <w:rFonts w:cs="FrankRuehl" w:hint="cs"/>
          <w:rtl/>
        </w:rPr>
        <w:t>ם (א)</w:t>
      </w:r>
      <w:r>
        <w:rPr>
          <w:rStyle w:val="default"/>
          <w:rFonts w:cs="FrankRuehl"/>
          <w:rtl/>
        </w:rPr>
        <w:t xml:space="preserve"> ו</w:t>
      </w:r>
      <w:r>
        <w:rPr>
          <w:rStyle w:val="default"/>
          <w:rFonts w:cs="FrankRuehl" w:hint="cs"/>
          <w:rtl/>
        </w:rPr>
        <w:t>-(ב</w:t>
      </w:r>
      <w:r>
        <w:rPr>
          <w:rStyle w:val="default"/>
          <w:rFonts w:cs="FrankRuehl"/>
          <w:rtl/>
        </w:rPr>
        <w:t>);</w:t>
      </w:r>
    </w:p>
    <w:p w:rsidR="00E53F96" w:rsidRDefault="00C40D1D" w:rsidP="00C40D1D">
      <w:pPr>
        <w:pStyle w:val="P22"/>
        <w:spacing w:before="72"/>
        <w:ind w:left="1021" w:right="1134"/>
        <w:rPr>
          <w:rStyle w:val="default"/>
          <w:rFonts w:cs="FrankRuehl" w:hint="cs"/>
          <w:rtl/>
        </w:rPr>
      </w:pPr>
      <w:r>
        <w:rPr>
          <w:rFonts w:cs="FrankRuehl" w:hint="cs"/>
          <w:sz w:val="26"/>
          <w:rtl/>
          <w:lang w:eastAsia="en-US"/>
        </w:rPr>
        <w:pict>
          <v:shape id="_x0000_s2387" type="#_x0000_t202" style="position:absolute;left:0;text-align:left;margin-left:470.35pt;margin-top:7.1pt;width:1in;height:14.95pt;z-index:251716096" filled="f" stroked="f">
            <v:textbox inset="1mm,0,1mm,0">
              <w:txbxContent>
                <w:p w:rsidR="00C40D1D" w:rsidRDefault="00C40D1D" w:rsidP="00C40D1D">
                  <w:pPr>
                    <w:spacing w:line="160" w:lineRule="exact"/>
                    <w:jc w:val="left"/>
                    <w:rPr>
                      <w:rFonts w:cs="Miriam" w:hint="cs"/>
                      <w:noProof/>
                      <w:sz w:val="18"/>
                      <w:szCs w:val="18"/>
                      <w:rtl/>
                    </w:rPr>
                  </w:pPr>
                  <w:r>
                    <w:rPr>
                      <w:rFonts w:cs="Miriam" w:hint="cs"/>
                      <w:noProof/>
                      <w:sz w:val="18"/>
                      <w:szCs w:val="18"/>
                      <w:rtl/>
                    </w:rPr>
                    <w:t>(תיקון מס' 36) תשס"ט-2009</w:t>
                  </w:r>
                </w:p>
              </w:txbxContent>
            </v:textbox>
          </v:shape>
        </w:pict>
      </w:r>
      <w:r w:rsidR="00E53F96">
        <w:rPr>
          <w:rStyle w:val="default"/>
          <w:rFonts w:cs="FrankRuehl" w:hint="cs"/>
          <w:rtl/>
        </w:rPr>
        <w:t>(2)</w:t>
      </w:r>
      <w:r w:rsidR="00E53F96">
        <w:rPr>
          <w:rStyle w:val="default"/>
          <w:rFonts w:cs="FrankRuehl"/>
          <w:rtl/>
        </w:rPr>
        <w:tab/>
        <w:t>נ</w:t>
      </w:r>
      <w:r w:rsidR="00E53F96">
        <w:rPr>
          <w:rStyle w:val="default"/>
          <w:rFonts w:cs="FrankRuehl" w:hint="cs"/>
          <w:rtl/>
        </w:rPr>
        <w:t>תו</w:t>
      </w:r>
      <w:r w:rsidR="00E53F96">
        <w:rPr>
          <w:rStyle w:val="default"/>
          <w:rFonts w:cs="FrankRuehl"/>
          <w:rtl/>
        </w:rPr>
        <w:t>ני</w:t>
      </w:r>
      <w:r w:rsidR="00E53F96">
        <w:rPr>
          <w:rStyle w:val="default"/>
          <w:rFonts w:cs="FrankRuehl" w:hint="cs"/>
          <w:rtl/>
        </w:rPr>
        <w:t xml:space="preserve">ם בדבר תנאי שכר של עובדים ובעלי תפקידים בגופים; נתונים </w:t>
      </w:r>
      <w:r w:rsidR="00E53F96">
        <w:rPr>
          <w:rStyle w:val="default"/>
          <w:rFonts w:cs="FrankRuehl"/>
          <w:rtl/>
        </w:rPr>
        <w:t>א</w:t>
      </w:r>
      <w:r w:rsidR="00E53F96">
        <w:rPr>
          <w:rStyle w:val="default"/>
          <w:rFonts w:cs="FrankRuehl" w:hint="cs"/>
          <w:rtl/>
        </w:rPr>
        <w:t xml:space="preserve">לה </w:t>
      </w:r>
      <w:r w:rsidR="00E53F96">
        <w:rPr>
          <w:rStyle w:val="default"/>
          <w:rFonts w:cs="FrankRuehl"/>
          <w:rtl/>
        </w:rPr>
        <w:t>י</w:t>
      </w:r>
      <w:r w:rsidR="00E53F96">
        <w:rPr>
          <w:rStyle w:val="default"/>
          <w:rFonts w:cs="FrankRuehl" w:hint="cs"/>
          <w:rtl/>
        </w:rPr>
        <w:t>כול שיכללו מידע מפורט על תנאי השכר של בעל תפקיד מסוים, כפי שיחליט הממונה;</w:t>
      </w:r>
    </w:p>
    <w:p w:rsidR="00AA21A9" w:rsidRPr="00AA21A9" w:rsidRDefault="00AA21A9" w:rsidP="00AA21A9">
      <w:pPr>
        <w:pStyle w:val="P22"/>
        <w:spacing w:before="72"/>
        <w:ind w:left="1021" w:right="1134"/>
        <w:rPr>
          <w:rStyle w:val="default"/>
          <w:rFonts w:cs="FrankRuehl" w:hint="cs"/>
          <w:rtl/>
        </w:rPr>
      </w:pPr>
      <w:r>
        <w:rPr>
          <w:rFonts w:cs="FrankRuehl" w:hint="cs"/>
          <w:sz w:val="26"/>
          <w:rtl/>
          <w:lang w:eastAsia="en-US"/>
        </w:rPr>
        <w:pict>
          <v:shape id="_x0000_s2388" type="#_x0000_t202" style="position:absolute;left:0;text-align:left;margin-left:470.35pt;margin-top:7.1pt;width:1in;height:14.95pt;z-index:251717120" filled="f" stroked="f">
            <v:textbox inset="1mm,0,1mm,0">
              <w:txbxContent>
                <w:p w:rsidR="00AA21A9" w:rsidRDefault="00AA21A9" w:rsidP="00AA21A9">
                  <w:pPr>
                    <w:spacing w:line="160" w:lineRule="exact"/>
                    <w:jc w:val="left"/>
                    <w:rPr>
                      <w:rFonts w:cs="Miriam" w:hint="cs"/>
                      <w:noProof/>
                      <w:sz w:val="18"/>
                      <w:szCs w:val="18"/>
                      <w:rtl/>
                    </w:rPr>
                  </w:pPr>
                  <w:r>
                    <w:rPr>
                      <w:rFonts w:cs="Miriam" w:hint="cs"/>
                      <w:noProof/>
                      <w:sz w:val="18"/>
                      <w:szCs w:val="18"/>
                      <w:rtl/>
                    </w:rPr>
                    <w:t>(תיקון מס' 36) תשס"ט-2009</w:t>
                  </w:r>
                </w:p>
              </w:txbxContent>
            </v:textbox>
          </v:shape>
        </w:pict>
      </w:r>
      <w:r w:rsidRPr="00AA21A9">
        <w:rPr>
          <w:rStyle w:val="default"/>
          <w:rFonts w:cs="FrankRuehl" w:hint="cs"/>
          <w:rtl/>
        </w:rPr>
        <w:t>(2א)</w:t>
      </w:r>
      <w:r w:rsidRPr="00AA21A9">
        <w:rPr>
          <w:rStyle w:val="default"/>
          <w:rFonts w:cs="FrankRuehl" w:hint="cs"/>
          <w:rtl/>
        </w:rPr>
        <w:tab/>
        <w:t>נתונים בדבר מספר העובדים המועסקים בגופים במשרה מלאה ובמשרה חלקית, וכן שיעור העובדים המועסקים בכל היקף משרה, לפי פירוט כפי שיחליט הממונה;</w:t>
      </w:r>
    </w:p>
    <w:p w:rsidR="00AA21A9" w:rsidRPr="00AA21A9" w:rsidRDefault="00AA21A9" w:rsidP="00AA21A9">
      <w:pPr>
        <w:pStyle w:val="P22"/>
        <w:spacing w:before="72"/>
        <w:ind w:left="1021" w:right="1134"/>
        <w:rPr>
          <w:rStyle w:val="default"/>
          <w:rFonts w:cs="FrankRuehl" w:hint="cs"/>
          <w:rtl/>
        </w:rPr>
      </w:pPr>
      <w:r>
        <w:rPr>
          <w:rFonts w:cs="FrankRuehl" w:hint="cs"/>
          <w:sz w:val="26"/>
          <w:rtl/>
          <w:lang w:eastAsia="en-US"/>
        </w:rPr>
        <w:pict>
          <v:shape id="_x0000_s2389" type="#_x0000_t202" style="position:absolute;left:0;text-align:left;margin-left:470.35pt;margin-top:7.1pt;width:1in;height:14.95pt;z-index:251718144" filled="f" stroked="f">
            <v:textbox inset="1mm,0,1mm,0">
              <w:txbxContent>
                <w:p w:rsidR="00AA21A9" w:rsidRDefault="00AA21A9" w:rsidP="00AA21A9">
                  <w:pPr>
                    <w:spacing w:line="160" w:lineRule="exact"/>
                    <w:jc w:val="left"/>
                    <w:rPr>
                      <w:rFonts w:cs="Miriam" w:hint="cs"/>
                      <w:noProof/>
                      <w:sz w:val="18"/>
                      <w:szCs w:val="18"/>
                      <w:rtl/>
                    </w:rPr>
                  </w:pPr>
                  <w:r>
                    <w:rPr>
                      <w:rFonts w:cs="Miriam" w:hint="cs"/>
                      <w:noProof/>
                      <w:sz w:val="18"/>
                      <w:szCs w:val="18"/>
                      <w:rtl/>
                    </w:rPr>
                    <w:t>(תיקון מס' 36) תשס"ט-2009</w:t>
                  </w:r>
                </w:p>
              </w:txbxContent>
            </v:textbox>
          </v:shape>
        </w:pict>
      </w:r>
      <w:r w:rsidRPr="00AA21A9">
        <w:rPr>
          <w:rStyle w:val="default"/>
          <w:rFonts w:cs="FrankRuehl" w:hint="cs"/>
          <w:rtl/>
        </w:rPr>
        <w:t>(2ב)</w:t>
      </w:r>
      <w:r w:rsidRPr="00AA21A9">
        <w:rPr>
          <w:rStyle w:val="default"/>
          <w:rFonts w:cs="FrankRuehl" w:hint="cs"/>
          <w:rtl/>
        </w:rPr>
        <w:tab/>
        <w:t>נתונים בדבר מספר העובדים המועסקים בגופים ששכרם נמוך מהשכר הממוצע, נתונים בדבר מספר העובדים שמשולמת להם השלמה לשכר מינימום מכוח הסכם או הסדר, וכן שיעור העובדים כאמור מתוך כלל העובדים באותו גוף ונתונים בדבר השכר החציוני בכל גוף;</w:t>
      </w:r>
    </w:p>
    <w:p w:rsidR="00AA21A9" w:rsidRPr="00AA21A9" w:rsidRDefault="00AA21A9" w:rsidP="00AA21A9">
      <w:pPr>
        <w:pStyle w:val="P22"/>
        <w:spacing w:before="72"/>
        <w:ind w:left="1021" w:right="1134"/>
        <w:rPr>
          <w:rStyle w:val="default"/>
          <w:rFonts w:cs="FrankRuehl" w:hint="cs"/>
          <w:rtl/>
        </w:rPr>
      </w:pPr>
      <w:r>
        <w:rPr>
          <w:rFonts w:cs="FrankRuehl" w:hint="cs"/>
          <w:sz w:val="26"/>
          <w:rtl/>
          <w:lang w:eastAsia="en-US"/>
        </w:rPr>
        <w:pict>
          <v:shape id="_x0000_s2390" type="#_x0000_t202" style="position:absolute;left:0;text-align:left;margin-left:470.35pt;margin-top:7.1pt;width:1in;height:14.95pt;z-index:251719168" filled="f" stroked="f">
            <v:textbox inset="1mm,0,1mm,0">
              <w:txbxContent>
                <w:p w:rsidR="00AA21A9" w:rsidRDefault="00AA21A9" w:rsidP="00AA21A9">
                  <w:pPr>
                    <w:spacing w:line="160" w:lineRule="exact"/>
                    <w:jc w:val="left"/>
                    <w:rPr>
                      <w:rFonts w:cs="Miriam" w:hint="cs"/>
                      <w:noProof/>
                      <w:sz w:val="18"/>
                      <w:szCs w:val="18"/>
                      <w:rtl/>
                    </w:rPr>
                  </w:pPr>
                  <w:r>
                    <w:rPr>
                      <w:rFonts w:cs="Miriam" w:hint="cs"/>
                      <w:noProof/>
                      <w:sz w:val="18"/>
                      <w:szCs w:val="18"/>
                      <w:rtl/>
                    </w:rPr>
                    <w:t>(תיקון מס' 36) תשס"ט-2009</w:t>
                  </w:r>
                </w:p>
              </w:txbxContent>
            </v:textbox>
          </v:shape>
        </w:pict>
      </w:r>
      <w:r w:rsidRPr="00AA21A9">
        <w:rPr>
          <w:rStyle w:val="default"/>
          <w:rFonts w:cs="FrankRuehl" w:hint="cs"/>
          <w:rtl/>
        </w:rPr>
        <w:t>(2ג)</w:t>
      </w:r>
      <w:r w:rsidRPr="00AA21A9">
        <w:rPr>
          <w:rStyle w:val="default"/>
          <w:rFonts w:cs="FrankRuehl" w:hint="cs"/>
          <w:rtl/>
        </w:rPr>
        <w:tab/>
        <w:t>לצד כל נתון הנכלל בדוח יוצג הנתון המקביל לו לגבי שנת הכספים שקדמה לתקופת הדוח; לא צוין נתון כאמור, יציין הממונה את הנימוקים לכך;</w:t>
      </w:r>
    </w:p>
    <w:p w:rsidR="00E53F96" w:rsidRDefault="00E53F96">
      <w:pPr>
        <w:pStyle w:val="P22"/>
        <w:spacing w:before="72"/>
        <w:ind w:left="1021" w:right="1134"/>
        <w:rPr>
          <w:rStyle w:val="default"/>
          <w:rFonts w:cs="FrankRuehl"/>
          <w:rtl/>
        </w:rPr>
      </w:pPr>
      <w:r>
        <w:rPr>
          <w:rStyle w:val="default"/>
          <w:rFonts w:cs="FrankRuehl" w:hint="cs"/>
          <w:rtl/>
        </w:rPr>
        <w:t>(3)</w:t>
      </w:r>
      <w:r>
        <w:rPr>
          <w:rStyle w:val="default"/>
          <w:rFonts w:cs="FrankRuehl"/>
          <w:rtl/>
        </w:rPr>
        <w:tab/>
        <w:t>ר</w:t>
      </w:r>
      <w:r>
        <w:rPr>
          <w:rStyle w:val="default"/>
          <w:rFonts w:cs="FrankRuehl" w:hint="cs"/>
          <w:rtl/>
        </w:rPr>
        <w:t>שי</w:t>
      </w:r>
      <w:r>
        <w:rPr>
          <w:rStyle w:val="default"/>
          <w:rFonts w:cs="FrankRuehl"/>
          <w:rtl/>
        </w:rPr>
        <w:t>מת</w:t>
      </w:r>
      <w:r>
        <w:rPr>
          <w:rStyle w:val="default"/>
          <w:rFonts w:cs="FrankRuehl" w:hint="cs"/>
          <w:rtl/>
        </w:rPr>
        <w:t xml:space="preserve"> הגופים שלא דיווחו בהתאם לחוק;</w:t>
      </w:r>
    </w:p>
    <w:p w:rsidR="00E53F96" w:rsidRDefault="00AA21A9">
      <w:pPr>
        <w:pStyle w:val="P22"/>
        <w:spacing w:before="72"/>
        <w:ind w:left="1021" w:right="1134"/>
        <w:rPr>
          <w:rStyle w:val="default"/>
          <w:rFonts w:cs="FrankRuehl"/>
          <w:rtl/>
        </w:rPr>
      </w:pPr>
      <w:r>
        <w:rPr>
          <w:rFonts w:cs="FrankRuehl" w:hint="cs"/>
          <w:sz w:val="26"/>
          <w:rtl/>
          <w:lang w:eastAsia="en-US"/>
        </w:rPr>
        <w:pict>
          <v:shape id="_x0000_s2391" type="#_x0000_t202" style="position:absolute;left:0;text-align:left;margin-left:470.35pt;margin-top:7.1pt;width:1in;height:14.95pt;z-index:251720192" filled="f" stroked="f">
            <v:textbox inset="1mm,0,1mm,0">
              <w:txbxContent>
                <w:p w:rsidR="00AA21A9" w:rsidRDefault="00AA21A9" w:rsidP="00AA21A9">
                  <w:pPr>
                    <w:spacing w:line="160" w:lineRule="exact"/>
                    <w:jc w:val="left"/>
                    <w:rPr>
                      <w:rFonts w:cs="Miriam" w:hint="cs"/>
                      <w:noProof/>
                      <w:sz w:val="18"/>
                      <w:szCs w:val="18"/>
                      <w:rtl/>
                    </w:rPr>
                  </w:pPr>
                  <w:r>
                    <w:rPr>
                      <w:rFonts w:cs="Miriam" w:hint="cs"/>
                      <w:noProof/>
                      <w:sz w:val="18"/>
                      <w:szCs w:val="18"/>
                      <w:rtl/>
                    </w:rPr>
                    <w:t>(תיקון מס' 36) תשס"ט-2009</w:t>
                  </w:r>
                </w:p>
              </w:txbxContent>
            </v:textbox>
          </v:shape>
        </w:pict>
      </w:r>
      <w:r w:rsidR="00E53F96">
        <w:rPr>
          <w:rStyle w:val="default"/>
          <w:rFonts w:cs="FrankRuehl" w:hint="cs"/>
          <w:rtl/>
        </w:rPr>
        <w:t>(4)</w:t>
      </w:r>
      <w:r w:rsidR="00E53F96">
        <w:rPr>
          <w:rStyle w:val="default"/>
          <w:rFonts w:cs="FrankRuehl"/>
          <w:rtl/>
        </w:rPr>
        <w:tab/>
        <w:t>ר</w:t>
      </w:r>
      <w:r w:rsidR="00E53F96">
        <w:rPr>
          <w:rStyle w:val="default"/>
          <w:rFonts w:cs="FrankRuehl" w:hint="cs"/>
          <w:rtl/>
        </w:rPr>
        <w:t>שי</w:t>
      </w:r>
      <w:r w:rsidR="00E53F96">
        <w:rPr>
          <w:rStyle w:val="default"/>
          <w:rFonts w:cs="FrankRuehl"/>
          <w:rtl/>
        </w:rPr>
        <w:t>מת</w:t>
      </w:r>
      <w:r w:rsidR="00E53F96">
        <w:rPr>
          <w:rStyle w:val="default"/>
          <w:rFonts w:cs="FrankRuehl" w:hint="cs"/>
          <w:rtl/>
        </w:rPr>
        <w:t xml:space="preserve"> הגופים </w:t>
      </w:r>
      <w:r>
        <w:rPr>
          <w:rStyle w:val="default"/>
          <w:rFonts w:cs="FrankRuehl" w:hint="cs"/>
          <w:rtl/>
        </w:rPr>
        <w:t xml:space="preserve">המתוקצבים והגופים הנתמכים </w:t>
      </w:r>
      <w:r w:rsidR="00E53F96">
        <w:rPr>
          <w:rStyle w:val="default"/>
          <w:rFonts w:cs="FrankRuehl" w:hint="cs"/>
          <w:rtl/>
        </w:rPr>
        <w:t>שבהם רמת השכר א</w:t>
      </w:r>
      <w:r w:rsidR="00E53F96">
        <w:rPr>
          <w:rStyle w:val="default"/>
          <w:rFonts w:cs="FrankRuehl"/>
          <w:rtl/>
        </w:rPr>
        <w:t>ו הש</w:t>
      </w:r>
      <w:r w:rsidR="00E53F96">
        <w:rPr>
          <w:rStyle w:val="default"/>
          <w:rFonts w:cs="FrankRuehl" w:hint="cs"/>
          <w:rtl/>
        </w:rPr>
        <w:t>כר המ</w:t>
      </w:r>
      <w:r w:rsidR="00E53F96">
        <w:rPr>
          <w:rStyle w:val="default"/>
          <w:rFonts w:cs="FrankRuehl"/>
          <w:rtl/>
        </w:rPr>
        <w:t>שו</w:t>
      </w:r>
      <w:r w:rsidR="00E53F96">
        <w:rPr>
          <w:rStyle w:val="default"/>
          <w:rFonts w:cs="FrankRuehl" w:hint="cs"/>
          <w:rtl/>
        </w:rPr>
        <w:t>לם</w:t>
      </w:r>
      <w:r w:rsidR="00E53F96">
        <w:rPr>
          <w:rStyle w:val="default"/>
          <w:rFonts w:cs="FrankRuehl"/>
          <w:rtl/>
        </w:rPr>
        <w:t xml:space="preserve"> ל</w:t>
      </w:r>
      <w:r w:rsidR="00E53F96">
        <w:rPr>
          <w:rStyle w:val="default"/>
          <w:rFonts w:cs="FrankRuehl" w:hint="cs"/>
          <w:rtl/>
        </w:rPr>
        <w:t>בעל ת</w:t>
      </w:r>
      <w:r w:rsidR="00E53F96">
        <w:rPr>
          <w:rStyle w:val="default"/>
          <w:rFonts w:cs="FrankRuehl"/>
          <w:rtl/>
        </w:rPr>
        <w:t>פ</w:t>
      </w:r>
      <w:r w:rsidR="00E53F96">
        <w:rPr>
          <w:rStyle w:val="default"/>
          <w:rFonts w:cs="FrankRuehl" w:hint="cs"/>
          <w:rtl/>
        </w:rPr>
        <w:t>ק</w:t>
      </w:r>
      <w:r w:rsidR="00E53F96">
        <w:rPr>
          <w:rStyle w:val="default"/>
          <w:rFonts w:cs="FrankRuehl"/>
          <w:rtl/>
        </w:rPr>
        <w:t>י</w:t>
      </w:r>
      <w:r w:rsidR="00E53F96">
        <w:rPr>
          <w:rStyle w:val="default"/>
          <w:rFonts w:cs="FrankRuehl" w:hint="cs"/>
          <w:rtl/>
        </w:rPr>
        <w:t xml:space="preserve">ד או לעובד מסוים, חורגים באופן מהותי מן הנדרש לפי סעיף 29(א), תוך פירוט תנאי השכר </w:t>
      </w:r>
      <w:r w:rsidR="00E53F96">
        <w:rPr>
          <w:rStyle w:val="default"/>
          <w:rFonts w:cs="FrankRuehl"/>
          <w:rtl/>
        </w:rPr>
        <w:t>ש</w:t>
      </w:r>
      <w:r w:rsidR="00E53F96">
        <w:rPr>
          <w:rStyle w:val="default"/>
          <w:rFonts w:cs="FrankRuehl" w:hint="cs"/>
          <w:rtl/>
        </w:rPr>
        <w:t>ל א</w:t>
      </w:r>
      <w:r w:rsidR="00E53F96">
        <w:rPr>
          <w:rStyle w:val="default"/>
          <w:rFonts w:cs="FrankRuehl"/>
          <w:rtl/>
        </w:rPr>
        <w:t>ו</w:t>
      </w:r>
      <w:r w:rsidR="00E53F96">
        <w:rPr>
          <w:rStyle w:val="default"/>
          <w:rFonts w:cs="FrankRuehl" w:hint="cs"/>
          <w:rtl/>
        </w:rPr>
        <w:t>תו בעל תפקיד או עובד.</w:t>
      </w:r>
    </w:p>
    <w:p w:rsidR="00AA21A9" w:rsidRPr="00AA21A9" w:rsidRDefault="00AA21A9" w:rsidP="00AA21A9">
      <w:pPr>
        <w:pStyle w:val="P00"/>
        <w:spacing w:before="72"/>
        <w:ind w:left="0" w:right="1134"/>
        <w:rPr>
          <w:rStyle w:val="default"/>
          <w:rFonts w:cs="FrankRuehl" w:hint="cs"/>
          <w:rtl/>
        </w:rPr>
      </w:pPr>
      <w:r>
        <w:rPr>
          <w:rFonts w:cs="FrankRuehl" w:hint="cs"/>
          <w:sz w:val="26"/>
          <w:rtl/>
          <w:lang w:eastAsia="en-US"/>
        </w:rPr>
        <w:pict>
          <v:shape id="_x0000_s2392" type="#_x0000_t202" style="position:absolute;left:0;text-align:left;margin-left:470.35pt;margin-top:7.1pt;width:1in;height:14.95pt;z-index:251721216" filled="f" stroked="f">
            <v:textbox inset="1mm,0,1mm,0">
              <w:txbxContent>
                <w:p w:rsidR="00AA21A9" w:rsidRDefault="00AA21A9" w:rsidP="00AA21A9">
                  <w:pPr>
                    <w:spacing w:line="160" w:lineRule="exact"/>
                    <w:jc w:val="left"/>
                    <w:rPr>
                      <w:rFonts w:cs="Miriam" w:hint="cs"/>
                      <w:noProof/>
                      <w:sz w:val="18"/>
                      <w:szCs w:val="18"/>
                      <w:rtl/>
                    </w:rPr>
                  </w:pPr>
                  <w:r>
                    <w:rPr>
                      <w:rFonts w:cs="Miriam" w:hint="cs"/>
                      <w:noProof/>
                      <w:sz w:val="18"/>
                      <w:szCs w:val="18"/>
                      <w:rtl/>
                    </w:rPr>
                    <w:t>(תיקון מס' 36) תשס"ט-2009</w:t>
                  </w:r>
                </w:p>
              </w:txbxContent>
            </v:textbox>
          </v:shape>
        </w:pict>
      </w:r>
      <w:r w:rsidRPr="00AA21A9">
        <w:rPr>
          <w:rStyle w:val="default"/>
          <w:rFonts w:cs="FrankRuehl" w:hint="cs"/>
          <w:rtl/>
        </w:rPr>
        <w:tab/>
        <w:t>(ג1)</w:t>
      </w:r>
      <w:r w:rsidRPr="00AA21A9">
        <w:rPr>
          <w:rStyle w:val="default"/>
          <w:rFonts w:cs="FrankRuehl" w:hint="cs"/>
          <w:rtl/>
        </w:rPr>
        <w:tab/>
        <w:t>(1)</w:t>
      </w:r>
      <w:r w:rsidRPr="00AA21A9">
        <w:rPr>
          <w:rStyle w:val="default"/>
          <w:rFonts w:cs="FrankRuehl" w:hint="cs"/>
          <w:rtl/>
        </w:rPr>
        <w:tab/>
        <w:t>שר האוצר יגיש לכנסת יחד עם הדין וחשבון המוגש לפי סעיף קטן (ג), ולצד הנתונים כאמור באותו סעיף קטן לגבי כל גוף, נתונים בדבר העובדים המועסקים בגופים באמצעות קבלן כוח אדם, כמפורט בפסקאות שלהלן:</w:t>
      </w:r>
    </w:p>
    <w:p w:rsidR="00AA21A9" w:rsidRPr="00AA21A9" w:rsidRDefault="00AA21A9" w:rsidP="00AA21A9">
      <w:pPr>
        <w:pStyle w:val="P22"/>
        <w:spacing w:before="72"/>
        <w:ind w:left="1474" w:right="1134"/>
        <w:rPr>
          <w:rStyle w:val="default"/>
          <w:rFonts w:cs="FrankRuehl" w:hint="cs"/>
          <w:rtl/>
        </w:rPr>
      </w:pPr>
      <w:r w:rsidRPr="00AA21A9">
        <w:rPr>
          <w:rStyle w:val="default"/>
          <w:rFonts w:cs="FrankRuehl" w:hint="cs"/>
          <w:rtl/>
        </w:rPr>
        <w:t>(א)</w:t>
      </w:r>
      <w:r w:rsidRPr="00AA21A9">
        <w:rPr>
          <w:rStyle w:val="default"/>
          <w:rFonts w:cs="FrankRuehl" w:hint="cs"/>
          <w:rtl/>
        </w:rPr>
        <w:tab/>
        <w:t>מספר העובדים, תנאי העסקתם, לרבות מידע בדבר היקף משרות אלה, וסוגי התפקידים שהעובדים ממלאים;</w:t>
      </w:r>
    </w:p>
    <w:p w:rsidR="00AA21A9" w:rsidRPr="00AA21A9" w:rsidRDefault="00AA21A9" w:rsidP="00AA21A9">
      <w:pPr>
        <w:pStyle w:val="P22"/>
        <w:spacing w:before="72"/>
        <w:ind w:left="1474" w:right="1134"/>
        <w:rPr>
          <w:rStyle w:val="default"/>
          <w:rFonts w:cs="FrankRuehl" w:hint="cs"/>
          <w:rtl/>
        </w:rPr>
      </w:pPr>
      <w:r w:rsidRPr="00AA21A9">
        <w:rPr>
          <w:rStyle w:val="default"/>
          <w:rFonts w:cs="FrankRuehl" w:hint="cs"/>
          <w:rtl/>
        </w:rPr>
        <w:t>(ב)</w:t>
      </w:r>
      <w:r w:rsidRPr="00AA21A9">
        <w:rPr>
          <w:rStyle w:val="default"/>
          <w:rFonts w:cs="FrankRuehl" w:hint="cs"/>
          <w:rtl/>
        </w:rPr>
        <w:tab/>
        <w:t>נתונים בדבר מספר העובדים ששכרם נמוך מהשכר הממוצע ונתונים בדבר מספר העובדים שמשולמת להם השלמה לשכר מינימום מכוח הסכם או הסדר, וכן שיעור העובדים כאמור מתוך כלל העובדים באותו גוף;</w:t>
      </w:r>
    </w:p>
    <w:p w:rsidR="00AA21A9" w:rsidRPr="00AA21A9" w:rsidRDefault="00AA21A9" w:rsidP="00AA21A9">
      <w:pPr>
        <w:pStyle w:val="P22"/>
        <w:spacing w:before="72"/>
        <w:ind w:left="1021" w:right="1134"/>
        <w:rPr>
          <w:rStyle w:val="default"/>
          <w:rFonts w:cs="FrankRuehl" w:hint="cs"/>
          <w:rtl/>
        </w:rPr>
      </w:pPr>
      <w:r w:rsidRPr="00AA21A9">
        <w:rPr>
          <w:rStyle w:val="default"/>
          <w:rFonts w:cs="FrankRuehl" w:hint="cs"/>
          <w:rtl/>
        </w:rPr>
        <w:t>(2)</w:t>
      </w:r>
      <w:r w:rsidRPr="00AA21A9">
        <w:rPr>
          <w:rStyle w:val="default"/>
          <w:rFonts w:cs="FrankRuehl" w:hint="cs"/>
          <w:rtl/>
        </w:rPr>
        <w:tab/>
        <w:t>הוראות סעיף קטן (ג)(2ג) יחולו על דיווח לפי פסקה (1), בשינויים המחויבים;</w:t>
      </w:r>
    </w:p>
    <w:p w:rsidR="00AA21A9" w:rsidRPr="00AA21A9" w:rsidRDefault="00AA21A9" w:rsidP="00AA21A9">
      <w:pPr>
        <w:pStyle w:val="P22"/>
        <w:spacing w:before="72"/>
        <w:ind w:left="1021" w:right="1134"/>
        <w:rPr>
          <w:rStyle w:val="default"/>
          <w:rFonts w:cs="FrankRuehl" w:hint="cs"/>
          <w:rtl/>
        </w:rPr>
      </w:pPr>
      <w:r w:rsidRPr="00AA21A9">
        <w:rPr>
          <w:rStyle w:val="default"/>
          <w:rFonts w:cs="FrankRuehl" w:hint="cs"/>
          <w:rtl/>
        </w:rPr>
        <w:t>(3)</w:t>
      </w:r>
      <w:r w:rsidRPr="00AA21A9">
        <w:rPr>
          <w:rStyle w:val="default"/>
          <w:rFonts w:cs="FrankRuehl" w:hint="cs"/>
          <w:rtl/>
        </w:rPr>
        <w:tab/>
        <w:t>הוראות פסקה (1) לא יחולו לגבי עובד של קבלן כוח אדם המועסק אצל גוף שהוא מעסיק בפועל בתפקידי מחשוב, או לגבי עובד של קבלן כוח אדם המועסק אצל גוף שהוא מעסיק בפועל לתקופה שאינה עולה על חודשיים.</w:t>
      </w:r>
    </w:p>
    <w:p w:rsidR="00E53F96" w:rsidRDefault="00E53F96">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w:t>
      </w:r>
      <w:r>
        <w:rPr>
          <w:rStyle w:val="default"/>
          <w:rFonts w:cs="FrankRuehl"/>
          <w:rtl/>
        </w:rPr>
        <w:t>–</w:t>
      </w:r>
    </w:p>
    <w:p w:rsidR="00E53F96" w:rsidRDefault="00E53F9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על</w:t>
      </w:r>
      <w:r>
        <w:rPr>
          <w:rStyle w:val="default"/>
          <w:rFonts w:cs="FrankRuehl"/>
          <w:rtl/>
        </w:rPr>
        <w:t xml:space="preserve"> ת</w:t>
      </w:r>
      <w:r>
        <w:rPr>
          <w:rStyle w:val="default"/>
          <w:rFonts w:cs="FrankRuehl" w:hint="cs"/>
          <w:rtl/>
        </w:rPr>
        <w:t xml:space="preserve">פקיד" </w:t>
      </w:r>
      <w:r>
        <w:rPr>
          <w:rStyle w:val="default"/>
          <w:rFonts w:cs="FrankRuehl"/>
          <w:rtl/>
        </w:rPr>
        <w:t xml:space="preserve">– </w:t>
      </w:r>
      <w:r>
        <w:rPr>
          <w:rStyle w:val="default"/>
          <w:rFonts w:cs="FrankRuehl" w:hint="cs"/>
          <w:rtl/>
        </w:rPr>
        <w:t>יו</w:t>
      </w:r>
      <w:r>
        <w:rPr>
          <w:rStyle w:val="default"/>
          <w:rFonts w:cs="FrankRuehl"/>
          <w:rtl/>
        </w:rPr>
        <w:t>"ר</w:t>
      </w:r>
      <w:r>
        <w:rPr>
          <w:rStyle w:val="default"/>
          <w:rFonts w:cs="FrankRuehl" w:hint="cs"/>
          <w:rtl/>
        </w:rPr>
        <w:t xml:space="preserve"> וחבר דירקטוריון, מועצה, או הנהל</w:t>
      </w:r>
      <w:r>
        <w:rPr>
          <w:rStyle w:val="default"/>
          <w:rFonts w:cs="FrankRuehl"/>
          <w:rtl/>
        </w:rPr>
        <w:t xml:space="preserve">ת </w:t>
      </w:r>
      <w:r>
        <w:rPr>
          <w:rStyle w:val="default"/>
          <w:rFonts w:cs="FrankRuehl" w:hint="cs"/>
          <w:rtl/>
        </w:rPr>
        <w:t>הג</w:t>
      </w:r>
      <w:r>
        <w:rPr>
          <w:rStyle w:val="default"/>
          <w:rFonts w:cs="FrankRuehl"/>
          <w:rtl/>
        </w:rPr>
        <w:t>וף</w:t>
      </w:r>
      <w:r>
        <w:rPr>
          <w:rStyle w:val="default"/>
          <w:rFonts w:cs="FrankRuehl" w:hint="cs"/>
          <w:rtl/>
        </w:rPr>
        <w:t xml:space="preserve"> המתוקצב או הגוף הנתמך, לפי הענין, וכן מנהל כללי, משנה או סגן מנהל כללי; מנהל ענייני כספים, מזכיר, מהנדס עיר, מבקר פנימי, יועץ משפטי וכל מנהל אחר הכפוף במישרין למנהל הכללי וכל </w:t>
      </w:r>
      <w:r>
        <w:rPr>
          <w:rStyle w:val="default"/>
          <w:rFonts w:cs="FrankRuehl"/>
          <w:rtl/>
        </w:rPr>
        <w:t>המ</w:t>
      </w:r>
      <w:r>
        <w:rPr>
          <w:rStyle w:val="default"/>
          <w:rFonts w:cs="FrankRuehl" w:hint="cs"/>
          <w:rtl/>
        </w:rPr>
        <w:t>מלא תפקיד כאמור, אף אם תארו שונה; וכן כל בעל תפקיד אחר ש</w:t>
      </w:r>
      <w:r>
        <w:rPr>
          <w:rStyle w:val="default"/>
          <w:rFonts w:cs="FrankRuehl"/>
          <w:rtl/>
        </w:rPr>
        <w:t>י</w:t>
      </w:r>
      <w:r>
        <w:rPr>
          <w:rStyle w:val="default"/>
          <w:rFonts w:cs="FrankRuehl" w:hint="cs"/>
          <w:rtl/>
        </w:rPr>
        <w:t>יקבע ב</w:t>
      </w:r>
      <w:r>
        <w:rPr>
          <w:rStyle w:val="default"/>
          <w:rFonts w:cs="FrankRuehl"/>
          <w:rtl/>
        </w:rPr>
        <w:t>תקנו</w:t>
      </w:r>
      <w:r>
        <w:rPr>
          <w:rStyle w:val="default"/>
          <w:rFonts w:cs="FrankRuehl" w:hint="cs"/>
          <w:rtl/>
        </w:rPr>
        <w:t>ת;</w:t>
      </w:r>
    </w:p>
    <w:p w:rsidR="00AA21A9" w:rsidRPr="00AA21A9" w:rsidRDefault="00AA21A9" w:rsidP="00AA21A9">
      <w:pPr>
        <w:pStyle w:val="P00"/>
        <w:spacing w:before="72"/>
        <w:ind w:left="0" w:right="1134"/>
        <w:rPr>
          <w:rStyle w:val="default"/>
          <w:rFonts w:cs="FrankRuehl" w:hint="cs"/>
          <w:rtl/>
        </w:rPr>
      </w:pPr>
      <w:r>
        <w:rPr>
          <w:rFonts w:cs="FrankRuehl" w:hint="cs"/>
          <w:sz w:val="26"/>
          <w:rtl/>
          <w:lang w:eastAsia="en-US"/>
        </w:rPr>
        <w:pict>
          <v:shape id="_x0000_s2393" type="#_x0000_t202" style="position:absolute;left:0;text-align:left;margin-left:470.35pt;margin-top:7.1pt;width:1in;height:14.95pt;z-index:251722240" filled="f" stroked="f">
            <v:textbox inset="1mm,0,1mm,0">
              <w:txbxContent>
                <w:p w:rsidR="00AA21A9" w:rsidRDefault="00AA21A9" w:rsidP="00AA21A9">
                  <w:pPr>
                    <w:spacing w:line="160" w:lineRule="exact"/>
                    <w:jc w:val="left"/>
                    <w:rPr>
                      <w:rFonts w:cs="Miriam" w:hint="cs"/>
                      <w:noProof/>
                      <w:sz w:val="18"/>
                      <w:szCs w:val="18"/>
                      <w:rtl/>
                    </w:rPr>
                  </w:pPr>
                  <w:r>
                    <w:rPr>
                      <w:rFonts w:cs="Miriam" w:hint="cs"/>
                      <w:noProof/>
                      <w:sz w:val="18"/>
                      <w:szCs w:val="18"/>
                      <w:rtl/>
                    </w:rPr>
                    <w:t>(תיקון מס' 36) תשס"ט-2009</w:t>
                  </w:r>
                </w:p>
              </w:txbxContent>
            </v:textbox>
          </v:shape>
        </w:pict>
      </w:r>
      <w:r w:rsidRPr="00AA21A9">
        <w:rPr>
          <w:rStyle w:val="default"/>
          <w:rFonts w:cs="FrankRuehl" w:hint="cs"/>
          <w:rtl/>
        </w:rPr>
        <w:tab/>
        <w:t xml:space="preserve">"גוף" </w:t>
      </w:r>
      <w:r w:rsidRPr="00AA21A9">
        <w:rPr>
          <w:rStyle w:val="default"/>
          <w:rFonts w:cs="FrankRuehl"/>
          <w:rtl/>
        </w:rPr>
        <w:t>–</w:t>
      </w:r>
      <w:r w:rsidRPr="00AA21A9">
        <w:rPr>
          <w:rStyle w:val="default"/>
          <w:rFonts w:cs="FrankRuehl" w:hint="cs"/>
          <w:rtl/>
        </w:rPr>
        <w:t xml:space="preserve"> גוף מתוקצב, גוף נתמך, משרד ממשלתי, יחידת סמך ותאגיד בריאות כהגדרתו בסעיף 21, ולמעט כוחות הביטחון;</w:t>
      </w:r>
    </w:p>
    <w:p w:rsidR="00AA21A9" w:rsidRPr="00AA21A9" w:rsidRDefault="00AA21A9" w:rsidP="00AA21A9">
      <w:pPr>
        <w:pStyle w:val="P00"/>
        <w:spacing w:before="72"/>
        <w:ind w:left="0" w:right="1134"/>
        <w:rPr>
          <w:rStyle w:val="default"/>
          <w:rFonts w:cs="FrankRuehl" w:hint="cs"/>
          <w:rtl/>
        </w:rPr>
      </w:pPr>
      <w:r>
        <w:rPr>
          <w:rFonts w:cs="FrankRuehl" w:hint="cs"/>
          <w:sz w:val="26"/>
          <w:rtl/>
          <w:lang w:eastAsia="en-US"/>
        </w:rPr>
        <w:pict>
          <v:shape id="_x0000_s2394" type="#_x0000_t202" style="position:absolute;left:0;text-align:left;margin-left:470.35pt;margin-top:7.1pt;width:1in;height:14.95pt;z-index:251723264" filled="f" stroked="f">
            <v:textbox inset="1mm,0,1mm,0">
              <w:txbxContent>
                <w:p w:rsidR="00AA21A9" w:rsidRDefault="00AA21A9" w:rsidP="00AA21A9">
                  <w:pPr>
                    <w:spacing w:line="160" w:lineRule="exact"/>
                    <w:jc w:val="left"/>
                    <w:rPr>
                      <w:rFonts w:cs="Miriam" w:hint="cs"/>
                      <w:noProof/>
                      <w:sz w:val="18"/>
                      <w:szCs w:val="18"/>
                      <w:rtl/>
                    </w:rPr>
                  </w:pPr>
                  <w:r>
                    <w:rPr>
                      <w:rFonts w:cs="Miriam" w:hint="cs"/>
                      <w:noProof/>
                      <w:sz w:val="18"/>
                      <w:szCs w:val="18"/>
                      <w:rtl/>
                    </w:rPr>
                    <w:t>(תיקון מס' 36) תשס"ט-2009</w:t>
                  </w:r>
                </w:p>
              </w:txbxContent>
            </v:textbox>
          </v:shape>
        </w:pict>
      </w:r>
      <w:r w:rsidRPr="00AA21A9">
        <w:rPr>
          <w:rStyle w:val="default"/>
          <w:rFonts w:cs="FrankRuehl" w:hint="cs"/>
          <w:rtl/>
        </w:rPr>
        <w:tab/>
        <w:t xml:space="preserve">"כוחות הביטחון" </w:t>
      </w:r>
      <w:r w:rsidRPr="00AA21A9">
        <w:rPr>
          <w:rStyle w:val="default"/>
          <w:rFonts w:cs="FrankRuehl"/>
          <w:rtl/>
        </w:rPr>
        <w:t>–</w:t>
      </w:r>
      <w:r w:rsidRPr="00AA21A9">
        <w:rPr>
          <w:rStyle w:val="default"/>
          <w:rFonts w:cs="FrankRuehl" w:hint="cs"/>
          <w:rtl/>
        </w:rPr>
        <w:t xml:space="preserve"> צבא הגנה לישראל, משטרת ישראל, שירות בתי הסוהר, ויחידות ויחידות סמך של משרד ראש הממשלה ומשרד הביטחון, שעיקר פעילותן בתחום ביטחון המדינה;</w:t>
      </w:r>
    </w:p>
    <w:p w:rsidR="00E53F96" w:rsidRDefault="00E53F96">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מ</w:t>
      </w:r>
      <w:r>
        <w:rPr>
          <w:rStyle w:val="default"/>
          <w:rFonts w:cs="FrankRuehl" w:hint="cs"/>
          <w:rtl/>
        </w:rPr>
        <w:t>מ</w:t>
      </w:r>
      <w:r>
        <w:rPr>
          <w:rStyle w:val="default"/>
          <w:rFonts w:cs="FrankRuehl"/>
          <w:rtl/>
        </w:rPr>
        <w:t>ו</w:t>
      </w:r>
      <w:r>
        <w:rPr>
          <w:rStyle w:val="default"/>
          <w:rFonts w:cs="FrankRuehl" w:hint="cs"/>
          <w:rtl/>
        </w:rPr>
        <w:t>נ</w:t>
      </w:r>
      <w:r>
        <w:rPr>
          <w:rStyle w:val="default"/>
          <w:rFonts w:cs="FrankRuehl"/>
          <w:rtl/>
        </w:rPr>
        <w:t>ה</w:t>
      </w:r>
      <w:r>
        <w:rPr>
          <w:rStyle w:val="default"/>
          <w:rFonts w:cs="FrankRuehl" w:hint="cs"/>
          <w:rtl/>
        </w:rPr>
        <w:t xml:space="preserve">" </w:t>
      </w:r>
      <w:r>
        <w:rPr>
          <w:rStyle w:val="default"/>
          <w:rFonts w:cs="FrankRuehl"/>
          <w:rtl/>
        </w:rPr>
        <w:t xml:space="preserve">– </w:t>
      </w:r>
      <w:r>
        <w:rPr>
          <w:rStyle w:val="default"/>
          <w:rFonts w:cs="FrankRuehl" w:hint="cs"/>
          <w:rtl/>
        </w:rPr>
        <w:t>המ</w:t>
      </w:r>
      <w:r>
        <w:rPr>
          <w:rStyle w:val="default"/>
          <w:rFonts w:cs="FrankRuehl"/>
          <w:rtl/>
        </w:rPr>
        <w:t>מו</w:t>
      </w:r>
      <w:r>
        <w:rPr>
          <w:rStyle w:val="default"/>
          <w:rFonts w:cs="FrankRuehl" w:hint="cs"/>
          <w:rtl/>
        </w:rPr>
        <w:t>נה על השכר והסכמי העבודה במשרד האוצר;</w:t>
      </w:r>
    </w:p>
    <w:p w:rsidR="00AA21A9" w:rsidRPr="00AA21A9" w:rsidRDefault="00AA21A9" w:rsidP="00AA21A9">
      <w:pPr>
        <w:pStyle w:val="P00"/>
        <w:spacing w:before="72"/>
        <w:ind w:left="0" w:right="1134"/>
        <w:rPr>
          <w:rStyle w:val="default"/>
          <w:rFonts w:cs="FrankRuehl" w:hint="cs"/>
          <w:rtl/>
        </w:rPr>
      </w:pPr>
      <w:r>
        <w:rPr>
          <w:rFonts w:cs="FrankRuehl" w:hint="cs"/>
          <w:sz w:val="26"/>
          <w:rtl/>
          <w:lang w:eastAsia="en-US"/>
        </w:rPr>
        <w:pict>
          <v:shape id="_x0000_s2395" type="#_x0000_t202" style="position:absolute;left:0;text-align:left;margin-left:470.35pt;margin-top:7.1pt;width:1in;height:14.95pt;z-index:251724288" filled="f" stroked="f">
            <v:textbox inset="1mm,0,1mm,0">
              <w:txbxContent>
                <w:p w:rsidR="00AA21A9" w:rsidRDefault="00AA21A9" w:rsidP="00AA21A9">
                  <w:pPr>
                    <w:spacing w:line="160" w:lineRule="exact"/>
                    <w:jc w:val="left"/>
                    <w:rPr>
                      <w:rFonts w:cs="Miriam" w:hint="cs"/>
                      <w:noProof/>
                      <w:sz w:val="18"/>
                      <w:szCs w:val="18"/>
                      <w:rtl/>
                    </w:rPr>
                  </w:pPr>
                  <w:r>
                    <w:rPr>
                      <w:rFonts w:cs="Miriam" w:hint="cs"/>
                      <w:noProof/>
                      <w:sz w:val="18"/>
                      <w:szCs w:val="18"/>
                      <w:rtl/>
                    </w:rPr>
                    <w:t>(תיקון מס' 36) תשס"ט-2009</w:t>
                  </w:r>
                </w:p>
              </w:txbxContent>
            </v:textbox>
          </v:shape>
        </w:pict>
      </w:r>
      <w:r w:rsidRPr="00AA21A9">
        <w:rPr>
          <w:rStyle w:val="default"/>
          <w:rFonts w:cs="FrankRuehl" w:hint="cs"/>
          <w:rtl/>
        </w:rPr>
        <w:tab/>
        <w:t xml:space="preserve">"מעסיק בפועל" ו"קבלן כוח אדם" </w:t>
      </w:r>
      <w:r w:rsidRPr="00AA21A9">
        <w:rPr>
          <w:rStyle w:val="default"/>
          <w:rFonts w:cs="FrankRuehl"/>
          <w:rtl/>
        </w:rPr>
        <w:t>–</w:t>
      </w:r>
      <w:r w:rsidRPr="00AA21A9">
        <w:rPr>
          <w:rStyle w:val="default"/>
          <w:rFonts w:cs="FrankRuehl" w:hint="cs"/>
          <w:rtl/>
        </w:rPr>
        <w:t xml:space="preserve"> כהגדרתם בסעיף 1 לחוק העסקת עובדים על ידי קבלני כוח אדם, התשנ"ו-1996 (בסעיף זה </w:t>
      </w:r>
      <w:r w:rsidRPr="00AA21A9">
        <w:rPr>
          <w:rStyle w:val="default"/>
          <w:rFonts w:cs="FrankRuehl"/>
          <w:rtl/>
        </w:rPr>
        <w:t>–</w:t>
      </w:r>
      <w:r w:rsidRPr="00AA21A9">
        <w:rPr>
          <w:rStyle w:val="default"/>
          <w:rFonts w:cs="FrankRuehl" w:hint="cs"/>
          <w:rtl/>
        </w:rPr>
        <w:t xml:space="preserve"> חוק העסקה עובדים);</w:t>
      </w:r>
    </w:p>
    <w:p w:rsidR="00AA21A9" w:rsidRPr="00AA21A9" w:rsidRDefault="00AA21A9" w:rsidP="00AA21A9">
      <w:pPr>
        <w:pStyle w:val="P00"/>
        <w:spacing w:before="72"/>
        <w:ind w:left="0" w:right="1134"/>
        <w:rPr>
          <w:rStyle w:val="default"/>
          <w:rFonts w:cs="FrankRuehl" w:hint="cs"/>
          <w:rtl/>
        </w:rPr>
      </w:pPr>
      <w:r>
        <w:rPr>
          <w:rFonts w:cs="FrankRuehl" w:hint="cs"/>
          <w:sz w:val="26"/>
          <w:rtl/>
          <w:lang w:eastAsia="en-US"/>
        </w:rPr>
        <w:pict>
          <v:shape id="_x0000_s2396" type="#_x0000_t202" style="position:absolute;left:0;text-align:left;margin-left:470.35pt;margin-top:7.1pt;width:1in;height:14.95pt;z-index:251725312" filled="f" stroked="f">
            <v:textbox inset="1mm,0,1mm,0">
              <w:txbxContent>
                <w:p w:rsidR="00AA21A9" w:rsidRDefault="00AA21A9" w:rsidP="00AA21A9">
                  <w:pPr>
                    <w:spacing w:line="160" w:lineRule="exact"/>
                    <w:jc w:val="left"/>
                    <w:rPr>
                      <w:rFonts w:cs="Miriam" w:hint="cs"/>
                      <w:noProof/>
                      <w:sz w:val="18"/>
                      <w:szCs w:val="18"/>
                      <w:rtl/>
                    </w:rPr>
                  </w:pPr>
                  <w:r>
                    <w:rPr>
                      <w:rFonts w:cs="Miriam" w:hint="cs"/>
                      <w:noProof/>
                      <w:sz w:val="18"/>
                      <w:szCs w:val="18"/>
                      <w:rtl/>
                    </w:rPr>
                    <w:t>(תיקון מס' 36) תשס"ט-2009</w:t>
                  </w:r>
                </w:p>
              </w:txbxContent>
            </v:textbox>
          </v:shape>
        </w:pict>
      </w:r>
      <w:r w:rsidRPr="00AA21A9">
        <w:rPr>
          <w:rStyle w:val="default"/>
          <w:rFonts w:cs="FrankRuehl" w:hint="cs"/>
          <w:rtl/>
        </w:rPr>
        <w:tab/>
        <w:t xml:space="preserve">"שכר מינימום" </w:t>
      </w:r>
      <w:r w:rsidRPr="00AA21A9">
        <w:rPr>
          <w:rStyle w:val="default"/>
          <w:rFonts w:cs="FrankRuehl"/>
          <w:rtl/>
        </w:rPr>
        <w:t>–</w:t>
      </w:r>
      <w:r w:rsidRPr="00AA21A9">
        <w:rPr>
          <w:rStyle w:val="default"/>
          <w:rFonts w:cs="FrankRuehl" w:hint="cs"/>
          <w:rtl/>
        </w:rPr>
        <w:t xml:space="preserve"> כהגדרתו בחוק שכר מינימום, התשמ"ז-1987;</w:t>
      </w:r>
    </w:p>
    <w:p w:rsidR="00AA21A9" w:rsidRPr="00AA21A9" w:rsidRDefault="00E032D5" w:rsidP="00AA21A9">
      <w:pPr>
        <w:pStyle w:val="P00"/>
        <w:spacing w:before="72"/>
        <w:ind w:left="0" w:right="1134"/>
        <w:rPr>
          <w:rStyle w:val="default"/>
          <w:rFonts w:cs="FrankRuehl" w:hint="cs"/>
          <w:rtl/>
        </w:rPr>
      </w:pPr>
      <w:r>
        <w:rPr>
          <w:rFonts w:cs="FrankRuehl" w:hint="cs"/>
          <w:sz w:val="26"/>
          <w:rtl/>
          <w:lang w:eastAsia="en-US"/>
        </w:rPr>
        <w:pict>
          <v:shape id="_x0000_s2397" type="#_x0000_t202" style="position:absolute;left:0;text-align:left;margin-left:470.35pt;margin-top:7.1pt;width:1in;height:14.95pt;z-index:251726336" filled="f" stroked="f">
            <v:textbox inset="1mm,0,1mm,0">
              <w:txbxContent>
                <w:p w:rsidR="00E032D5" w:rsidRDefault="00E032D5" w:rsidP="00E032D5">
                  <w:pPr>
                    <w:spacing w:line="160" w:lineRule="exact"/>
                    <w:jc w:val="left"/>
                    <w:rPr>
                      <w:rFonts w:cs="Miriam" w:hint="cs"/>
                      <w:noProof/>
                      <w:sz w:val="18"/>
                      <w:szCs w:val="18"/>
                      <w:rtl/>
                    </w:rPr>
                  </w:pPr>
                  <w:r>
                    <w:rPr>
                      <w:rFonts w:cs="Miriam" w:hint="cs"/>
                      <w:noProof/>
                      <w:sz w:val="18"/>
                      <w:szCs w:val="18"/>
                      <w:rtl/>
                    </w:rPr>
                    <w:t>(תיקון מס' 36) תשס"ט-2009</w:t>
                  </w:r>
                </w:p>
              </w:txbxContent>
            </v:textbox>
          </v:shape>
        </w:pict>
      </w:r>
      <w:r w:rsidR="00AA21A9" w:rsidRPr="00AA21A9">
        <w:rPr>
          <w:rStyle w:val="default"/>
          <w:rFonts w:cs="FrankRuehl" w:hint="cs"/>
          <w:rtl/>
        </w:rPr>
        <w:tab/>
        <w:t xml:space="preserve">"שכר ממוצע" </w:t>
      </w:r>
      <w:r w:rsidR="00AA21A9" w:rsidRPr="00AA21A9">
        <w:rPr>
          <w:rStyle w:val="default"/>
          <w:rFonts w:cs="FrankRuehl"/>
          <w:rtl/>
        </w:rPr>
        <w:t>–</w:t>
      </w:r>
      <w:r w:rsidR="00AA21A9" w:rsidRPr="00AA21A9">
        <w:rPr>
          <w:rStyle w:val="default"/>
          <w:rFonts w:cs="FrankRuehl" w:hint="cs"/>
          <w:rtl/>
        </w:rPr>
        <w:t xml:space="preserve"> כמשמעותו בסעיף 1 לחוק הביטוח הלאומי [נוסח משולב], התשנ"ה-1995;</w:t>
      </w:r>
    </w:p>
    <w:p w:rsidR="00E53F96" w:rsidRDefault="00E032D5">
      <w:pPr>
        <w:pStyle w:val="P00"/>
        <w:spacing w:before="72"/>
        <w:ind w:left="0" w:right="1134"/>
        <w:rPr>
          <w:rStyle w:val="default"/>
          <w:rFonts w:cs="FrankRuehl" w:hint="cs"/>
          <w:rtl/>
        </w:rPr>
      </w:pPr>
      <w:r>
        <w:rPr>
          <w:rFonts w:cs="FrankRuehl"/>
          <w:sz w:val="26"/>
          <w:rtl/>
          <w:lang w:eastAsia="en-US"/>
        </w:rPr>
        <w:pict>
          <v:shape id="_x0000_s2398" type="#_x0000_t202" style="position:absolute;left:0;text-align:left;margin-left:470.35pt;margin-top:7.1pt;width:1in;height:14.95pt;z-index:251727360" filled="f" stroked="f">
            <v:textbox inset="1mm,0,1mm,0">
              <w:txbxContent>
                <w:p w:rsidR="00E032D5" w:rsidRDefault="00E032D5" w:rsidP="00E032D5">
                  <w:pPr>
                    <w:spacing w:line="160" w:lineRule="exact"/>
                    <w:jc w:val="left"/>
                    <w:rPr>
                      <w:rFonts w:cs="Miriam" w:hint="cs"/>
                      <w:noProof/>
                      <w:sz w:val="18"/>
                      <w:szCs w:val="18"/>
                      <w:rtl/>
                    </w:rPr>
                  </w:pPr>
                  <w:r>
                    <w:rPr>
                      <w:rFonts w:cs="Miriam" w:hint="cs"/>
                      <w:noProof/>
                      <w:sz w:val="18"/>
                      <w:szCs w:val="18"/>
                      <w:rtl/>
                    </w:rPr>
                    <w:t>(תיקון מס' 36) תשס"ט-2009</w:t>
                  </w:r>
                </w:p>
              </w:txbxContent>
            </v:textbox>
          </v:shape>
        </w:pict>
      </w:r>
      <w:r w:rsidR="00E53F96">
        <w:rPr>
          <w:rFonts w:cs="FrankRuehl"/>
          <w:sz w:val="26"/>
          <w:rtl/>
        </w:rPr>
        <w:tab/>
      </w:r>
      <w:r w:rsidR="00E53F96">
        <w:rPr>
          <w:rStyle w:val="default"/>
          <w:rFonts w:cs="FrankRuehl"/>
          <w:rtl/>
        </w:rPr>
        <w:t>"ת</w:t>
      </w:r>
      <w:r w:rsidR="00E53F96">
        <w:rPr>
          <w:rStyle w:val="default"/>
          <w:rFonts w:cs="FrankRuehl" w:hint="cs"/>
          <w:rtl/>
        </w:rPr>
        <w:t>נא</w:t>
      </w:r>
      <w:r w:rsidR="00E53F96">
        <w:rPr>
          <w:rStyle w:val="default"/>
          <w:rFonts w:cs="FrankRuehl"/>
          <w:rtl/>
        </w:rPr>
        <w:t xml:space="preserve">י </w:t>
      </w:r>
      <w:r w:rsidR="00E53F96">
        <w:rPr>
          <w:rStyle w:val="default"/>
          <w:rFonts w:cs="FrankRuehl" w:hint="cs"/>
          <w:rtl/>
        </w:rPr>
        <w:t xml:space="preserve">העסקה" </w:t>
      </w:r>
      <w:r w:rsidR="00E53F96">
        <w:rPr>
          <w:rStyle w:val="default"/>
          <w:rFonts w:cs="FrankRuehl"/>
          <w:rtl/>
        </w:rPr>
        <w:t xml:space="preserve">– </w:t>
      </w:r>
      <w:r w:rsidR="00E53F96">
        <w:rPr>
          <w:rStyle w:val="default"/>
          <w:rFonts w:cs="FrankRuehl" w:hint="cs"/>
          <w:rtl/>
        </w:rPr>
        <w:t>שכ</w:t>
      </w:r>
      <w:r w:rsidR="00E53F96">
        <w:rPr>
          <w:rStyle w:val="default"/>
          <w:rFonts w:cs="FrankRuehl"/>
          <w:rtl/>
        </w:rPr>
        <w:t xml:space="preserve">ר </w:t>
      </w:r>
      <w:r w:rsidR="00E53F96">
        <w:rPr>
          <w:rStyle w:val="default"/>
          <w:rFonts w:cs="FrankRuehl" w:hint="cs"/>
          <w:rtl/>
        </w:rPr>
        <w:t>לרבות תנאי פרישה, גימלאו</w:t>
      </w:r>
      <w:r w:rsidR="00E53F96">
        <w:rPr>
          <w:rStyle w:val="default"/>
          <w:rFonts w:cs="FrankRuehl"/>
          <w:rtl/>
        </w:rPr>
        <w:t>ת</w:t>
      </w:r>
      <w:r w:rsidR="00E53F96">
        <w:rPr>
          <w:rStyle w:val="default"/>
          <w:rFonts w:cs="FrankRuehl" w:hint="cs"/>
          <w:rtl/>
        </w:rPr>
        <w:t xml:space="preserve"> או</w:t>
      </w:r>
      <w:r w:rsidR="00E53F96">
        <w:rPr>
          <w:rStyle w:val="default"/>
          <w:rFonts w:cs="FrankRuehl"/>
          <w:rtl/>
        </w:rPr>
        <w:t xml:space="preserve"> </w:t>
      </w:r>
      <w:r w:rsidR="00E53F96">
        <w:rPr>
          <w:rStyle w:val="default"/>
          <w:rFonts w:cs="FrankRuehl" w:hint="cs"/>
          <w:rtl/>
        </w:rPr>
        <w:t>הטבות כספיות אחרות הקשורות לעבודה</w:t>
      </w:r>
      <w:r w:rsidR="00AA21A9">
        <w:rPr>
          <w:rStyle w:val="default"/>
          <w:rFonts w:cs="FrankRuehl" w:hint="cs"/>
          <w:rtl/>
        </w:rPr>
        <w:t>, היקף המשרה,</w:t>
      </w:r>
      <w:r w:rsidR="00E53F96">
        <w:rPr>
          <w:rStyle w:val="default"/>
          <w:rFonts w:cs="FrankRuehl" w:hint="cs"/>
          <w:rtl/>
        </w:rPr>
        <w:t xml:space="preserve"> ולרבות התחייבות למתן כל אחד מאלה;</w:t>
      </w:r>
    </w:p>
    <w:p w:rsidR="00AA21A9" w:rsidRPr="00E032D5" w:rsidRDefault="00E032D5" w:rsidP="00E032D5">
      <w:pPr>
        <w:pStyle w:val="P00"/>
        <w:spacing w:before="72"/>
        <w:ind w:left="0" w:right="1134"/>
        <w:rPr>
          <w:rStyle w:val="default"/>
          <w:rFonts w:cs="FrankRuehl" w:hint="cs"/>
          <w:rtl/>
        </w:rPr>
      </w:pPr>
      <w:r>
        <w:rPr>
          <w:rFonts w:cs="FrankRuehl" w:hint="cs"/>
          <w:sz w:val="26"/>
          <w:rtl/>
          <w:lang w:eastAsia="en-US"/>
        </w:rPr>
        <w:pict>
          <v:shape id="_x0000_s2399" type="#_x0000_t202" style="position:absolute;left:0;text-align:left;margin-left:470.35pt;margin-top:7.1pt;width:1in;height:14.95pt;z-index:251728384" filled="f" stroked="f">
            <v:textbox inset="1mm,0,1mm,0">
              <w:txbxContent>
                <w:p w:rsidR="00E032D5" w:rsidRDefault="00E032D5" w:rsidP="00E032D5">
                  <w:pPr>
                    <w:spacing w:line="160" w:lineRule="exact"/>
                    <w:jc w:val="left"/>
                    <w:rPr>
                      <w:rFonts w:cs="Miriam" w:hint="cs"/>
                      <w:noProof/>
                      <w:sz w:val="18"/>
                      <w:szCs w:val="18"/>
                      <w:rtl/>
                    </w:rPr>
                  </w:pPr>
                  <w:r>
                    <w:rPr>
                      <w:rFonts w:cs="Miriam" w:hint="cs"/>
                      <w:noProof/>
                      <w:sz w:val="18"/>
                      <w:szCs w:val="18"/>
                      <w:rtl/>
                    </w:rPr>
                    <w:t>(תיקון מס' 36) תשס"ט-2009</w:t>
                  </w:r>
                </w:p>
              </w:txbxContent>
            </v:textbox>
          </v:shape>
        </w:pict>
      </w:r>
      <w:r w:rsidR="00AA21A9" w:rsidRPr="00E032D5">
        <w:rPr>
          <w:rStyle w:val="default"/>
          <w:rFonts w:cs="FrankRuehl" w:hint="cs"/>
          <w:rtl/>
        </w:rPr>
        <w:tab/>
        <w:t xml:space="preserve">"תפקידי מחשוב" </w:t>
      </w:r>
      <w:r w:rsidR="00AA21A9" w:rsidRPr="00E032D5">
        <w:rPr>
          <w:rStyle w:val="default"/>
          <w:rFonts w:cs="FrankRuehl"/>
          <w:rtl/>
        </w:rPr>
        <w:t>–</w:t>
      </w:r>
      <w:r w:rsidR="00AA21A9" w:rsidRPr="00E032D5">
        <w:rPr>
          <w:rStyle w:val="default"/>
          <w:rFonts w:cs="FrankRuehl" w:hint="cs"/>
          <w:rtl/>
        </w:rPr>
        <w:t xml:space="preserve"> כהגדרתם בסעיף 13א לחוק העסקת עובדים;</w:t>
      </w:r>
    </w:p>
    <w:p w:rsidR="00E53F96" w:rsidRDefault="00E53F96">
      <w:pPr>
        <w:pStyle w:val="P00"/>
        <w:spacing w:before="72"/>
        <w:ind w:left="0" w:right="1134"/>
        <w:rPr>
          <w:rStyle w:val="default"/>
          <w:rFonts w:cs="FrankRuehl"/>
          <w:rtl/>
        </w:rPr>
      </w:pPr>
      <w:r>
        <w:rPr>
          <w:lang w:val="he-IL"/>
        </w:rPr>
        <w:pict>
          <v:rect id="_x0000_s2130" style="position:absolute;left:0;text-align:left;margin-left:464.5pt;margin-top:8.05pt;width:75.05pt;height:16pt;z-index:251604480"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24)</w:t>
                  </w:r>
                  <w:r>
                    <w:rPr>
                      <w:rFonts w:cs="Miriam"/>
                      <w:sz w:val="18"/>
                      <w:szCs w:val="18"/>
                      <w:rtl/>
                    </w:rPr>
                    <w:t xml:space="preserve"> ת</w:t>
                  </w:r>
                  <w:r>
                    <w:rPr>
                      <w:rFonts w:cs="Miriam" w:hint="cs"/>
                      <w:sz w:val="18"/>
                      <w:szCs w:val="18"/>
                      <w:rtl/>
                    </w:rPr>
                    <w:t>שנ"ח-</w:t>
                  </w:r>
                  <w:r>
                    <w:rPr>
                      <w:rFonts w:cs="Miriam"/>
                      <w:sz w:val="18"/>
                      <w:szCs w:val="18"/>
                      <w:rtl/>
                    </w:rPr>
                    <w:t>1998</w:t>
                  </w:r>
                </w:p>
              </w:txbxContent>
            </v:textbox>
            <w10:anchorlock/>
          </v:rect>
        </w:pict>
      </w:r>
      <w:r>
        <w:rPr>
          <w:rFonts w:cs="FrankRuehl"/>
          <w:sz w:val="26"/>
          <w:rtl/>
        </w:rPr>
        <w:tab/>
      </w:r>
      <w:r>
        <w:rPr>
          <w:rStyle w:val="default"/>
          <w:rFonts w:cs="FrankRuehl"/>
          <w:rtl/>
        </w:rPr>
        <w:t>"מ</w:t>
      </w:r>
      <w:r>
        <w:rPr>
          <w:rStyle w:val="default"/>
          <w:rFonts w:cs="FrankRuehl" w:hint="cs"/>
          <w:rtl/>
        </w:rPr>
        <w:t>יד</w:t>
      </w:r>
      <w:r>
        <w:rPr>
          <w:rStyle w:val="default"/>
          <w:rFonts w:cs="FrankRuehl"/>
          <w:rtl/>
        </w:rPr>
        <w:t xml:space="preserve">ע" – </w:t>
      </w:r>
      <w:r>
        <w:rPr>
          <w:rStyle w:val="default"/>
          <w:rFonts w:cs="FrankRuehl" w:hint="cs"/>
          <w:rtl/>
        </w:rPr>
        <w:t>כה</w:t>
      </w:r>
      <w:r>
        <w:rPr>
          <w:rStyle w:val="default"/>
          <w:rFonts w:cs="FrankRuehl"/>
          <w:rtl/>
        </w:rPr>
        <w:t>גד</w:t>
      </w:r>
      <w:r>
        <w:rPr>
          <w:rStyle w:val="default"/>
          <w:rFonts w:cs="FrankRuehl" w:hint="cs"/>
          <w:rtl/>
        </w:rPr>
        <w:t>רתו בסעיף 33(א) לרבות הסדרים, הסכמים והסכמי שכר קיבוציים ואישיים.</w:t>
      </w:r>
    </w:p>
    <w:p w:rsidR="00E53F96" w:rsidRDefault="00E53F96">
      <w:pPr>
        <w:pStyle w:val="P00"/>
        <w:spacing w:before="72"/>
        <w:ind w:left="0" w:right="1134"/>
        <w:rPr>
          <w:rStyle w:val="default"/>
          <w:rFonts w:cs="FrankRuehl"/>
          <w:rtl/>
        </w:rPr>
      </w:pPr>
      <w:r>
        <w:rPr>
          <w:lang w:val="he-IL"/>
        </w:rPr>
        <w:pict>
          <v:rect id="_x0000_s2131" style="position:absolute;left:0;text-align:left;margin-left:464.5pt;margin-top:8.05pt;width:75.05pt;height:16pt;z-index:251605504"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24) תשנ"ח-</w:t>
                  </w:r>
                  <w:r>
                    <w:rPr>
                      <w:rFonts w:cs="Miriam"/>
                      <w:sz w:val="18"/>
                      <w:szCs w:val="18"/>
                      <w:rtl/>
                    </w:rPr>
                    <w:t>1998</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ר</w:t>
      </w:r>
      <w:r>
        <w:rPr>
          <w:rStyle w:val="default"/>
          <w:rFonts w:cs="FrankRuehl"/>
          <w:rtl/>
        </w:rPr>
        <w:t>א</w:t>
      </w:r>
      <w:r>
        <w:rPr>
          <w:rStyle w:val="default"/>
          <w:rFonts w:cs="FrankRuehl" w:hint="cs"/>
          <w:rtl/>
        </w:rPr>
        <w:t>ה</w:t>
      </w:r>
      <w:r>
        <w:rPr>
          <w:rStyle w:val="default"/>
          <w:rFonts w:cs="FrankRuehl"/>
          <w:rtl/>
        </w:rPr>
        <w:t xml:space="preserve"> </w:t>
      </w:r>
      <w:r>
        <w:rPr>
          <w:rStyle w:val="default"/>
          <w:rFonts w:cs="FrankRuehl" w:hint="cs"/>
          <w:rtl/>
        </w:rPr>
        <w:t>ש</w:t>
      </w:r>
      <w:r>
        <w:rPr>
          <w:rStyle w:val="default"/>
          <w:rFonts w:cs="FrankRuehl"/>
          <w:rtl/>
        </w:rPr>
        <w:t>ר</w:t>
      </w:r>
      <w:r>
        <w:rPr>
          <w:rStyle w:val="default"/>
          <w:rFonts w:cs="FrankRuehl" w:hint="cs"/>
          <w:rtl/>
        </w:rPr>
        <w:t xml:space="preserve"> האוצר כי גוף מתוקצב או גוף נתמך לא </w:t>
      </w:r>
      <w:r>
        <w:rPr>
          <w:rStyle w:val="default"/>
          <w:rFonts w:cs="FrankRuehl"/>
          <w:rtl/>
        </w:rPr>
        <w:t>ק</w:t>
      </w:r>
      <w:r>
        <w:rPr>
          <w:rStyle w:val="default"/>
          <w:rFonts w:cs="FrankRuehl" w:hint="cs"/>
          <w:rtl/>
        </w:rPr>
        <w:t>יים</w:t>
      </w:r>
      <w:r>
        <w:rPr>
          <w:rStyle w:val="default"/>
          <w:rFonts w:cs="FrankRuehl"/>
          <w:rtl/>
        </w:rPr>
        <w:t xml:space="preserve"> </w:t>
      </w:r>
      <w:r>
        <w:rPr>
          <w:rStyle w:val="default"/>
          <w:rFonts w:cs="FrankRuehl" w:hint="cs"/>
          <w:rtl/>
        </w:rPr>
        <w:t>הוראה מהוראות סעיף זה, רשאי הוא לעכב סכומים שיש להעבירם לאותו גוף מתקציב המדינה, לרבות לפי כל דין.</w:t>
      </w:r>
    </w:p>
    <w:p w:rsidR="00E53F96" w:rsidRDefault="00E53F96">
      <w:pPr>
        <w:pStyle w:val="P00"/>
        <w:spacing w:before="72"/>
        <w:ind w:left="0" w:right="1134"/>
        <w:rPr>
          <w:rStyle w:val="default"/>
          <w:rFonts w:cs="FrankRuehl" w:hint="cs"/>
          <w:rtl/>
        </w:rPr>
      </w:pPr>
      <w:r>
        <w:rPr>
          <w:lang w:val="he-IL"/>
        </w:rPr>
        <w:pict>
          <v:rect id="_x0000_s2132" style="position:absolute;left:0;text-align:left;margin-left:464.5pt;margin-top:8.05pt;width:75.05pt;height:16pt;z-index:251606528"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24) תשנ"ח-</w:t>
                  </w:r>
                  <w:r>
                    <w:rPr>
                      <w:rFonts w:cs="Miriam"/>
                      <w:sz w:val="18"/>
                      <w:szCs w:val="18"/>
                      <w:rtl/>
                    </w:rPr>
                    <w:t>1998</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ג</w:t>
      </w:r>
      <w:r>
        <w:rPr>
          <w:rStyle w:val="default"/>
          <w:rFonts w:cs="FrankRuehl" w:hint="cs"/>
          <w:rtl/>
        </w:rPr>
        <w:t>וף</w:t>
      </w:r>
      <w:r>
        <w:rPr>
          <w:rStyle w:val="default"/>
          <w:rFonts w:cs="FrankRuehl"/>
          <w:rtl/>
        </w:rPr>
        <w:t xml:space="preserve"> נ</w:t>
      </w:r>
      <w:r>
        <w:rPr>
          <w:rStyle w:val="default"/>
          <w:rFonts w:cs="FrankRuehl" w:hint="cs"/>
          <w:rtl/>
        </w:rPr>
        <w:t>תמך או גו</w:t>
      </w:r>
      <w:r>
        <w:rPr>
          <w:rStyle w:val="default"/>
          <w:rFonts w:cs="FrankRuehl"/>
          <w:rtl/>
        </w:rPr>
        <w:t>ף מת</w:t>
      </w:r>
      <w:r>
        <w:rPr>
          <w:rStyle w:val="default"/>
          <w:rFonts w:cs="FrankRuehl" w:hint="cs"/>
          <w:rtl/>
        </w:rPr>
        <w:t>וקצב ידווח לממונ</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ל קיום הליך בערכאה שיפוטית או בפני בורר בענין תנאי העסקה של עובד בג</w:t>
      </w:r>
      <w:r>
        <w:rPr>
          <w:rStyle w:val="default"/>
          <w:rFonts w:cs="FrankRuehl"/>
          <w:rtl/>
        </w:rPr>
        <w:t>וף</w:t>
      </w:r>
      <w:r>
        <w:rPr>
          <w:rStyle w:val="default"/>
          <w:rFonts w:cs="FrankRuehl" w:hint="cs"/>
          <w:rtl/>
        </w:rPr>
        <w:t xml:space="preserve"> כ</w:t>
      </w:r>
      <w:r>
        <w:rPr>
          <w:rStyle w:val="default"/>
          <w:rFonts w:cs="FrankRuehl"/>
          <w:rtl/>
        </w:rPr>
        <w:t>אמ</w:t>
      </w:r>
      <w:r>
        <w:rPr>
          <w:rStyle w:val="default"/>
          <w:rFonts w:cs="FrankRuehl" w:hint="cs"/>
          <w:rtl/>
        </w:rPr>
        <w:t>ור; דיווח כאמור יהיה בכתב ותוך 7 ימים מיום שנודע לגוף על פתיחת הליך כאמור.</w:t>
      </w:r>
    </w:p>
    <w:p w:rsidR="00E032D5" w:rsidRPr="00E032D5" w:rsidRDefault="00E032D5" w:rsidP="00E032D5">
      <w:pPr>
        <w:pStyle w:val="P00"/>
        <w:spacing w:before="72"/>
        <w:ind w:left="0" w:right="1134"/>
        <w:rPr>
          <w:rStyle w:val="default"/>
          <w:rFonts w:cs="FrankRuehl" w:hint="cs"/>
          <w:rtl/>
        </w:rPr>
      </w:pPr>
      <w:r>
        <w:rPr>
          <w:rFonts w:cs="FrankRuehl" w:hint="cs"/>
          <w:sz w:val="26"/>
          <w:rtl/>
          <w:lang w:eastAsia="en-US"/>
        </w:rPr>
        <w:pict>
          <v:shape id="_x0000_s2400" type="#_x0000_t202" style="position:absolute;left:0;text-align:left;margin-left:470.35pt;margin-top:7.1pt;width:1in;height:14.95pt;z-index:251729408" filled="f" stroked="f">
            <v:textbox inset="1mm,0,1mm,0">
              <w:txbxContent>
                <w:p w:rsidR="00E032D5" w:rsidRDefault="00E032D5" w:rsidP="00E032D5">
                  <w:pPr>
                    <w:spacing w:line="160" w:lineRule="exact"/>
                    <w:jc w:val="left"/>
                    <w:rPr>
                      <w:rFonts w:cs="Miriam" w:hint="cs"/>
                      <w:noProof/>
                      <w:sz w:val="18"/>
                      <w:szCs w:val="18"/>
                      <w:rtl/>
                    </w:rPr>
                  </w:pPr>
                  <w:r>
                    <w:rPr>
                      <w:rFonts w:cs="Miriam" w:hint="cs"/>
                      <w:noProof/>
                      <w:sz w:val="18"/>
                      <w:szCs w:val="18"/>
                      <w:rtl/>
                    </w:rPr>
                    <w:t>(תיקון מס' 36) תשס"ט-2009</w:t>
                  </w:r>
                </w:p>
              </w:txbxContent>
            </v:textbox>
          </v:shape>
        </w:pict>
      </w:r>
      <w:r w:rsidRPr="00E032D5">
        <w:rPr>
          <w:rStyle w:val="default"/>
          <w:rFonts w:cs="FrankRuehl" w:hint="cs"/>
          <w:rtl/>
        </w:rPr>
        <w:tab/>
        <w:t>(ז)</w:t>
      </w:r>
      <w:r w:rsidRPr="00E032D5">
        <w:rPr>
          <w:rStyle w:val="default"/>
          <w:rFonts w:cs="FrankRuehl" w:hint="cs"/>
          <w:rtl/>
        </w:rPr>
        <w:tab/>
        <w:t>הוראות סעיפים קטנים (א) עד (ד), למעט סעיף קטן (ג)(4), יחולו לגבי כוחות הביטחון, בשינויים המחויבים כפי שיחליט הממונה ובכלל זה לשם מניעת פגיעה בביטחון המדינה או בביטחון הציבור, בהתייעצות עם ראש הגוף, לפי העניין.</w:t>
      </w:r>
    </w:p>
    <w:p w:rsidR="00E032D5" w:rsidRPr="00E032D5" w:rsidRDefault="00E032D5" w:rsidP="00E032D5">
      <w:pPr>
        <w:pStyle w:val="P00"/>
        <w:spacing w:before="72"/>
        <w:ind w:left="0" w:right="1134"/>
        <w:rPr>
          <w:rStyle w:val="default"/>
          <w:rFonts w:cs="FrankRuehl" w:hint="cs"/>
          <w:rtl/>
        </w:rPr>
      </w:pPr>
      <w:r>
        <w:rPr>
          <w:rFonts w:cs="FrankRuehl" w:hint="cs"/>
          <w:sz w:val="26"/>
          <w:rtl/>
          <w:lang w:eastAsia="en-US"/>
        </w:rPr>
        <w:pict>
          <v:shape id="_x0000_s2401" type="#_x0000_t202" style="position:absolute;left:0;text-align:left;margin-left:470.35pt;margin-top:7.1pt;width:1in;height:14.95pt;z-index:251730432" filled="f" stroked="f">
            <v:textbox inset="1mm,0,1mm,0">
              <w:txbxContent>
                <w:p w:rsidR="00E032D5" w:rsidRDefault="00E032D5" w:rsidP="00E032D5">
                  <w:pPr>
                    <w:spacing w:line="160" w:lineRule="exact"/>
                    <w:jc w:val="left"/>
                    <w:rPr>
                      <w:rFonts w:cs="Miriam" w:hint="cs"/>
                      <w:noProof/>
                      <w:sz w:val="18"/>
                      <w:szCs w:val="18"/>
                      <w:rtl/>
                    </w:rPr>
                  </w:pPr>
                  <w:r>
                    <w:rPr>
                      <w:rFonts w:cs="Miriam" w:hint="cs"/>
                      <w:noProof/>
                      <w:sz w:val="18"/>
                      <w:szCs w:val="18"/>
                      <w:rtl/>
                    </w:rPr>
                    <w:t>(תיקון מס' 36) תשס"ט-2009</w:t>
                  </w:r>
                </w:p>
              </w:txbxContent>
            </v:textbox>
          </v:shape>
        </w:pict>
      </w:r>
      <w:r w:rsidRPr="00E032D5">
        <w:rPr>
          <w:rStyle w:val="default"/>
          <w:rFonts w:cs="FrankRuehl" w:hint="cs"/>
          <w:rtl/>
        </w:rPr>
        <w:tab/>
        <w:t>(ח)</w:t>
      </w:r>
      <w:r w:rsidRPr="00E032D5">
        <w:rPr>
          <w:rStyle w:val="default"/>
          <w:rFonts w:cs="FrankRuehl" w:hint="cs"/>
          <w:rtl/>
        </w:rPr>
        <w:tab/>
        <w:t>תקנות לפי סעיף זה יותקנו באישור הוועדה.</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18" w:name="Rov203"/>
      <w:r w:rsidRPr="00B83A5F">
        <w:rPr>
          <w:rStyle w:val="big-number"/>
          <w:rFonts w:cs="FrankRuehl" w:hint="cs"/>
          <w:vanish/>
          <w:color w:val="FF0000"/>
          <w:sz w:val="20"/>
          <w:szCs w:val="20"/>
          <w:shd w:val="clear" w:color="auto" w:fill="FFFF99"/>
          <w:rtl/>
        </w:rPr>
        <w:t>מיום 5.3.1993</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16</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159" w:history="1">
        <w:r w:rsidRPr="00B83A5F">
          <w:rPr>
            <w:rStyle w:val="Hyperlink"/>
            <w:rFonts w:cs="FrankRuehl" w:hint="cs"/>
            <w:vanish/>
            <w:szCs w:val="20"/>
            <w:shd w:val="clear" w:color="auto" w:fill="FFFF99"/>
            <w:rtl/>
          </w:rPr>
          <w:t>ס"ח תשנ"ג מס' 1416</w:t>
        </w:r>
      </w:hyperlink>
      <w:r w:rsidRPr="00B83A5F">
        <w:rPr>
          <w:rStyle w:val="big-number"/>
          <w:rFonts w:cs="FrankRuehl" w:hint="cs"/>
          <w:vanish/>
          <w:sz w:val="20"/>
          <w:szCs w:val="20"/>
          <w:shd w:val="clear" w:color="auto" w:fill="FFFF99"/>
          <w:rtl/>
        </w:rPr>
        <w:t xml:space="preserve"> מיום 5.3.1993 עמ' 88 (</w:t>
      </w:r>
      <w:hyperlink r:id="rId160" w:history="1">
        <w:r w:rsidRPr="00B83A5F">
          <w:rPr>
            <w:rStyle w:val="Hyperlink"/>
            <w:rFonts w:cs="FrankRuehl" w:hint="cs"/>
            <w:vanish/>
            <w:szCs w:val="20"/>
            <w:shd w:val="clear" w:color="auto" w:fill="FFFF99"/>
            <w:rtl/>
          </w:rPr>
          <w:t>ה"ח 2125</w:t>
        </w:r>
      </w:hyperlink>
      <w:r w:rsidRPr="00B83A5F">
        <w:rPr>
          <w:rStyle w:val="big-number"/>
          <w:rFonts w:cs="FrankRuehl" w:hint="cs"/>
          <w:vanish/>
          <w:sz w:val="20"/>
          <w:szCs w:val="20"/>
          <w:shd w:val="clear" w:color="auto" w:fill="FFFF99"/>
          <w:rtl/>
        </w:rPr>
        <w:t>)</w:t>
      </w:r>
    </w:p>
    <w:p w:rsidR="00E53F96" w:rsidRPr="00B83A5F" w:rsidRDefault="00E53F96">
      <w:pPr>
        <w:pStyle w:val="P22"/>
        <w:spacing w:before="0"/>
        <w:ind w:left="0" w:right="1134"/>
        <w:rPr>
          <w:rStyle w:val="default"/>
          <w:rFonts w:cs="FrankRuehl" w:hint="cs"/>
          <w:b/>
          <w:bCs/>
          <w:vanish/>
          <w:sz w:val="20"/>
          <w:szCs w:val="20"/>
          <w:shd w:val="clear" w:color="auto" w:fill="FFFF99"/>
          <w:rtl/>
        </w:rPr>
      </w:pPr>
      <w:r w:rsidRPr="00B83A5F">
        <w:rPr>
          <w:rStyle w:val="default"/>
          <w:rFonts w:cs="FrankRuehl" w:hint="cs"/>
          <w:b/>
          <w:bCs/>
          <w:vanish/>
          <w:sz w:val="20"/>
          <w:szCs w:val="20"/>
          <w:shd w:val="clear" w:color="auto" w:fill="FFFF99"/>
          <w:rtl/>
        </w:rPr>
        <w:t>הוספת סעיף 33א</w:t>
      </w:r>
    </w:p>
    <w:p w:rsidR="00E53F96" w:rsidRPr="00B83A5F" w:rsidRDefault="00E53F96">
      <w:pPr>
        <w:pStyle w:val="P00"/>
        <w:spacing w:before="0"/>
        <w:ind w:left="0" w:right="1134"/>
        <w:rPr>
          <w:rStyle w:val="default"/>
          <w:rFonts w:cs="FrankRuehl" w:hint="cs"/>
          <w:b/>
          <w:bCs/>
          <w:vanish/>
          <w:sz w:val="20"/>
          <w:szCs w:val="20"/>
          <w:shd w:val="clear" w:color="auto" w:fill="FFFF99"/>
          <w:rtl/>
        </w:rPr>
      </w:pP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1.1.1998</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24</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161" w:history="1">
        <w:r w:rsidRPr="00B83A5F">
          <w:rPr>
            <w:rStyle w:val="Hyperlink"/>
            <w:rFonts w:cs="FrankRuehl" w:hint="cs"/>
            <w:vanish/>
            <w:szCs w:val="20"/>
            <w:shd w:val="clear" w:color="auto" w:fill="FFFF99"/>
            <w:rtl/>
          </w:rPr>
          <w:t>ס"ח תשנ"ח מס' 1645</w:t>
        </w:r>
      </w:hyperlink>
      <w:r w:rsidRPr="00B83A5F">
        <w:rPr>
          <w:rStyle w:val="big-number"/>
          <w:rFonts w:cs="FrankRuehl" w:hint="cs"/>
          <w:vanish/>
          <w:sz w:val="20"/>
          <w:szCs w:val="20"/>
          <w:shd w:val="clear" w:color="auto" w:fill="FFFF99"/>
          <w:rtl/>
        </w:rPr>
        <w:t xml:space="preserve"> מיום 15.1.1998 עמ' 50 (</w:t>
      </w:r>
      <w:hyperlink r:id="rId162" w:history="1">
        <w:r w:rsidRPr="00B83A5F">
          <w:rPr>
            <w:rStyle w:val="Hyperlink"/>
            <w:rFonts w:cs="FrankRuehl" w:hint="cs"/>
            <w:vanish/>
            <w:szCs w:val="20"/>
            <w:shd w:val="clear" w:color="auto" w:fill="FFFF99"/>
            <w:rtl/>
          </w:rPr>
          <w:t>ה"ח 2650</w:t>
        </w:r>
      </w:hyperlink>
      <w:r w:rsidRPr="00B83A5F">
        <w:rPr>
          <w:rStyle w:val="big-number"/>
          <w:rFonts w:cs="FrankRuehl" w:hint="cs"/>
          <w:vanish/>
          <w:sz w:val="20"/>
          <w:szCs w:val="20"/>
          <w:shd w:val="clear" w:color="auto" w:fill="FFFF99"/>
          <w:rtl/>
        </w:rPr>
        <w:t>)</w:t>
      </w:r>
    </w:p>
    <w:p w:rsidR="00E53F96" w:rsidRPr="00B83A5F" w:rsidRDefault="00E53F96">
      <w:pPr>
        <w:pStyle w:val="P22"/>
        <w:ind w:left="0" w:right="1134"/>
        <w:rPr>
          <w:rStyle w:val="default"/>
          <w:rFonts w:cs="Miriam" w:hint="cs"/>
          <w:vanish/>
          <w:sz w:val="16"/>
          <w:szCs w:val="16"/>
          <w:shd w:val="clear" w:color="auto" w:fill="FFFF99"/>
          <w:rtl/>
        </w:rPr>
      </w:pPr>
      <w:r w:rsidRPr="00B83A5F">
        <w:rPr>
          <w:rStyle w:val="default"/>
          <w:rFonts w:cs="Miriam" w:hint="cs"/>
          <w:strike/>
          <w:vanish/>
          <w:sz w:val="16"/>
          <w:szCs w:val="16"/>
          <w:shd w:val="clear" w:color="auto" w:fill="FFFF99"/>
          <w:rtl/>
        </w:rPr>
        <w:t>חובת דיווח על שכר של בעל תפקיד</w:t>
      </w:r>
      <w:r w:rsidRPr="00B83A5F">
        <w:rPr>
          <w:rStyle w:val="default"/>
          <w:rFonts w:cs="Miriam" w:hint="cs"/>
          <w:vanish/>
          <w:sz w:val="16"/>
          <w:szCs w:val="16"/>
          <w:shd w:val="clear" w:color="auto" w:fill="FFFF99"/>
          <w:rtl/>
        </w:rPr>
        <w:t xml:space="preserve"> </w:t>
      </w:r>
      <w:r w:rsidRPr="00B83A5F">
        <w:rPr>
          <w:rStyle w:val="default"/>
          <w:rFonts w:cs="Miriam" w:hint="cs"/>
          <w:vanish/>
          <w:sz w:val="16"/>
          <w:szCs w:val="16"/>
          <w:u w:val="single"/>
          <w:shd w:val="clear" w:color="auto" w:fill="FFFF99"/>
          <w:rtl/>
        </w:rPr>
        <w:t>חובת דיווח של גוף מתוקצב וגוף נתמך</w:t>
      </w:r>
    </w:p>
    <w:p w:rsidR="00054C5B" w:rsidRPr="00B83A5F" w:rsidRDefault="00054C5B" w:rsidP="00054C5B">
      <w:pPr>
        <w:pStyle w:val="P00"/>
        <w:spacing w:before="0"/>
        <w:ind w:left="0" w:right="1134"/>
        <w:rPr>
          <w:rStyle w:val="default"/>
          <w:rFonts w:cs="FrankRuehl"/>
          <w:vanish/>
          <w:sz w:val="22"/>
          <w:szCs w:val="22"/>
          <w:shd w:val="clear" w:color="auto" w:fill="FFFF99"/>
          <w:rtl/>
        </w:rPr>
      </w:pPr>
      <w:r w:rsidRPr="00B83A5F">
        <w:rPr>
          <w:rStyle w:val="default"/>
          <w:rFonts w:cs="FrankRuehl"/>
          <w:vanish/>
          <w:sz w:val="22"/>
          <w:szCs w:val="22"/>
          <w:shd w:val="clear" w:color="auto" w:fill="FFFF99"/>
          <w:rtl/>
        </w:rPr>
        <w:t>33א.</w:t>
      </w:r>
      <w:r w:rsidRPr="00B83A5F">
        <w:rPr>
          <w:rStyle w:val="default"/>
          <w:rFonts w:cs="FrankRuehl"/>
          <w:vanish/>
          <w:sz w:val="22"/>
          <w:szCs w:val="22"/>
          <w:shd w:val="clear" w:color="auto" w:fill="FFFF99"/>
          <w:rtl/>
        </w:rPr>
        <w:tab/>
        <w:t>(</w:t>
      </w:r>
      <w:r w:rsidRPr="00B83A5F">
        <w:rPr>
          <w:rStyle w:val="default"/>
          <w:rFonts w:cs="FrankRuehl" w:hint="cs"/>
          <w:vanish/>
          <w:sz w:val="22"/>
          <w:szCs w:val="22"/>
          <w:shd w:val="clear" w:color="auto" w:fill="FFFF99"/>
          <w:rtl/>
        </w:rPr>
        <w:t>א)</w:t>
      </w:r>
      <w:r w:rsidRPr="00B83A5F">
        <w:rPr>
          <w:rStyle w:val="default"/>
          <w:rFonts w:cs="FrankRuehl"/>
          <w:vanish/>
          <w:sz w:val="22"/>
          <w:szCs w:val="22"/>
          <w:shd w:val="clear" w:color="auto" w:fill="FFFF99"/>
          <w:rtl/>
        </w:rPr>
        <w:tab/>
        <w:t>ג</w:t>
      </w:r>
      <w:r w:rsidRPr="00B83A5F">
        <w:rPr>
          <w:rStyle w:val="default"/>
          <w:rFonts w:cs="FrankRuehl" w:hint="cs"/>
          <w:vanish/>
          <w:sz w:val="22"/>
          <w:szCs w:val="22"/>
          <w:shd w:val="clear" w:color="auto" w:fill="FFFF99"/>
          <w:rtl/>
        </w:rPr>
        <w:t>וף</w:t>
      </w:r>
      <w:r w:rsidRPr="00B83A5F">
        <w:rPr>
          <w:rStyle w:val="default"/>
          <w:rFonts w:cs="FrankRuehl"/>
          <w:vanish/>
          <w:sz w:val="22"/>
          <w:szCs w:val="22"/>
          <w:shd w:val="clear" w:color="auto" w:fill="FFFF99"/>
          <w:rtl/>
        </w:rPr>
        <w:t xml:space="preserve"> מ</w:t>
      </w:r>
      <w:r w:rsidRPr="00B83A5F">
        <w:rPr>
          <w:rStyle w:val="default"/>
          <w:rFonts w:cs="FrankRuehl" w:hint="cs"/>
          <w:vanish/>
          <w:sz w:val="22"/>
          <w:szCs w:val="22"/>
          <w:shd w:val="clear" w:color="auto" w:fill="FFFF99"/>
          <w:rtl/>
        </w:rPr>
        <w:t>תוקצב וגוף נתמך ימסרו לממונה אחת לשנה, במועד ובאופן שייקבעו בתקנ</w:t>
      </w:r>
      <w:r w:rsidRPr="00B83A5F">
        <w:rPr>
          <w:rStyle w:val="default"/>
          <w:rFonts w:cs="FrankRuehl"/>
          <w:vanish/>
          <w:sz w:val="22"/>
          <w:szCs w:val="22"/>
          <w:shd w:val="clear" w:color="auto" w:fill="FFFF99"/>
          <w:rtl/>
        </w:rPr>
        <w:t>ות</w:t>
      </w:r>
      <w:r w:rsidRPr="00B83A5F">
        <w:rPr>
          <w:rStyle w:val="default"/>
          <w:rFonts w:cs="FrankRuehl" w:hint="cs"/>
          <w:vanish/>
          <w:sz w:val="22"/>
          <w:szCs w:val="22"/>
          <w:shd w:val="clear" w:color="auto" w:fill="FFFF99"/>
          <w:rtl/>
        </w:rPr>
        <w:t>, דין וחשבון ובו פ</w:t>
      </w:r>
      <w:r w:rsidRPr="00B83A5F">
        <w:rPr>
          <w:rStyle w:val="default"/>
          <w:rFonts w:cs="FrankRuehl"/>
          <w:vanish/>
          <w:sz w:val="22"/>
          <w:szCs w:val="22"/>
          <w:shd w:val="clear" w:color="auto" w:fill="FFFF99"/>
          <w:rtl/>
        </w:rPr>
        <w:t>יר</w:t>
      </w:r>
      <w:r w:rsidRPr="00B83A5F">
        <w:rPr>
          <w:rStyle w:val="default"/>
          <w:rFonts w:cs="FrankRuehl" w:hint="cs"/>
          <w:vanish/>
          <w:sz w:val="22"/>
          <w:szCs w:val="22"/>
          <w:shd w:val="clear" w:color="auto" w:fill="FFFF99"/>
          <w:rtl/>
        </w:rPr>
        <w:t>וט</w:t>
      </w:r>
      <w:r w:rsidRPr="00B83A5F">
        <w:rPr>
          <w:rStyle w:val="default"/>
          <w:rFonts w:cs="FrankRuehl"/>
          <w:vanish/>
          <w:sz w:val="22"/>
          <w:szCs w:val="22"/>
          <w:shd w:val="clear" w:color="auto" w:fill="FFFF99"/>
          <w:rtl/>
        </w:rPr>
        <w:t xml:space="preserve"> מ</w:t>
      </w:r>
      <w:r w:rsidRPr="00B83A5F">
        <w:rPr>
          <w:rStyle w:val="default"/>
          <w:rFonts w:cs="FrankRuehl" w:hint="cs"/>
          <w:vanish/>
          <w:sz w:val="22"/>
          <w:szCs w:val="22"/>
          <w:shd w:val="clear" w:color="auto" w:fill="FFFF99"/>
          <w:rtl/>
        </w:rPr>
        <w:t>לא על תנאי העסקתו של כל בעל תפקיד שהם מעסיקים.</w:t>
      </w:r>
    </w:p>
    <w:p w:rsidR="00054C5B" w:rsidRPr="00B83A5F" w:rsidRDefault="00054C5B" w:rsidP="00054C5B">
      <w:pPr>
        <w:pStyle w:val="P00"/>
        <w:spacing w:before="0"/>
        <w:ind w:left="0" w:right="1134"/>
        <w:rPr>
          <w:rStyle w:val="default"/>
          <w:rFonts w:cs="FrankRuehl"/>
          <w:vanish/>
          <w:sz w:val="22"/>
          <w:szCs w:val="22"/>
          <w:shd w:val="clear" w:color="auto" w:fill="FFFF99"/>
          <w:rtl/>
        </w:rPr>
      </w:pPr>
      <w:r w:rsidRPr="00B83A5F">
        <w:rPr>
          <w:rStyle w:val="default"/>
          <w:rFonts w:cs="FrankRuehl"/>
          <w:vanish/>
          <w:sz w:val="22"/>
          <w:szCs w:val="22"/>
          <w:shd w:val="clear" w:color="auto" w:fill="FFFF99"/>
          <w:rtl/>
        </w:rPr>
        <w:tab/>
        <w:t>(ב</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ג</w:t>
      </w:r>
      <w:r w:rsidRPr="00B83A5F">
        <w:rPr>
          <w:rStyle w:val="default"/>
          <w:rFonts w:cs="FrankRuehl" w:hint="cs"/>
          <w:vanish/>
          <w:sz w:val="22"/>
          <w:szCs w:val="22"/>
          <w:shd w:val="clear" w:color="auto" w:fill="FFFF99"/>
          <w:rtl/>
        </w:rPr>
        <w:t>וף</w:t>
      </w:r>
      <w:r w:rsidRPr="00B83A5F">
        <w:rPr>
          <w:rStyle w:val="default"/>
          <w:rFonts w:cs="FrankRuehl"/>
          <w:vanish/>
          <w:sz w:val="22"/>
          <w:szCs w:val="22"/>
          <w:shd w:val="clear" w:color="auto" w:fill="FFFF99"/>
          <w:rtl/>
        </w:rPr>
        <w:t xml:space="preserve"> מ</w:t>
      </w:r>
      <w:r w:rsidRPr="00B83A5F">
        <w:rPr>
          <w:rStyle w:val="default"/>
          <w:rFonts w:cs="FrankRuehl" w:hint="cs"/>
          <w:vanish/>
          <w:sz w:val="22"/>
          <w:szCs w:val="22"/>
          <w:shd w:val="clear" w:color="auto" w:fill="FFFF99"/>
          <w:rtl/>
        </w:rPr>
        <w:t>תוקצב וגוף נתמך ימסרו לממונה לפי דרישתו, במועד ובאופן שייקבעו בתקנות, דין וחשבון ובו פי</w:t>
      </w:r>
      <w:r w:rsidRPr="00B83A5F">
        <w:rPr>
          <w:rStyle w:val="default"/>
          <w:rFonts w:cs="FrankRuehl"/>
          <w:vanish/>
          <w:sz w:val="22"/>
          <w:szCs w:val="22"/>
          <w:shd w:val="clear" w:color="auto" w:fill="FFFF99"/>
          <w:rtl/>
        </w:rPr>
        <w:t>ר</w:t>
      </w:r>
      <w:r w:rsidRPr="00B83A5F">
        <w:rPr>
          <w:rStyle w:val="default"/>
          <w:rFonts w:cs="FrankRuehl" w:hint="cs"/>
          <w:vanish/>
          <w:sz w:val="22"/>
          <w:szCs w:val="22"/>
          <w:shd w:val="clear" w:color="auto" w:fill="FFFF99"/>
          <w:rtl/>
        </w:rPr>
        <w:t xml:space="preserve">וט </w:t>
      </w:r>
      <w:r w:rsidRPr="00B83A5F">
        <w:rPr>
          <w:rStyle w:val="default"/>
          <w:rFonts w:cs="FrankRuehl"/>
          <w:vanish/>
          <w:sz w:val="22"/>
          <w:szCs w:val="22"/>
          <w:shd w:val="clear" w:color="auto" w:fill="FFFF99"/>
          <w:rtl/>
        </w:rPr>
        <w:t>מ</w:t>
      </w:r>
      <w:r w:rsidRPr="00B83A5F">
        <w:rPr>
          <w:rStyle w:val="default"/>
          <w:rFonts w:cs="FrankRuehl" w:hint="cs"/>
          <w:vanish/>
          <w:sz w:val="22"/>
          <w:szCs w:val="22"/>
          <w:shd w:val="clear" w:color="auto" w:fill="FFFF99"/>
          <w:rtl/>
        </w:rPr>
        <w:t>לא על תנאי העסקתו של כל עובד שהם מעסיקים, כמפורט בדרישה.</w:t>
      </w:r>
    </w:p>
    <w:p w:rsidR="00E53F96" w:rsidRPr="00B83A5F" w:rsidRDefault="00E53F96">
      <w:pPr>
        <w:pStyle w:val="P00"/>
        <w:spacing w:before="0"/>
        <w:ind w:left="0" w:right="1134"/>
        <w:rPr>
          <w:rStyle w:val="default"/>
          <w:rFonts w:cs="FrankRuehl" w:hint="cs"/>
          <w:vanish/>
          <w:sz w:val="22"/>
          <w:szCs w:val="22"/>
          <w:u w:val="single"/>
          <w:shd w:val="clear" w:color="auto" w:fill="FFFF99"/>
          <w:rtl/>
        </w:rPr>
      </w:pPr>
      <w:r w:rsidRPr="00B83A5F">
        <w:rPr>
          <w:vanish/>
          <w:sz w:val="22"/>
          <w:szCs w:val="22"/>
          <w:shd w:val="clear" w:color="auto" w:fill="FFFF99"/>
          <w:rtl/>
        </w:rPr>
        <w:tab/>
      </w:r>
      <w:r w:rsidRPr="00B83A5F">
        <w:rPr>
          <w:rStyle w:val="default"/>
          <w:rFonts w:cs="FrankRuehl"/>
          <w:vanish/>
          <w:sz w:val="22"/>
          <w:szCs w:val="22"/>
          <w:u w:val="single"/>
          <w:shd w:val="clear" w:color="auto" w:fill="FFFF99"/>
          <w:rtl/>
        </w:rPr>
        <w:t>(ב</w:t>
      </w:r>
      <w:r w:rsidRPr="00B83A5F">
        <w:rPr>
          <w:rStyle w:val="default"/>
          <w:rFonts w:cs="FrankRuehl" w:hint="cs"/>
          <w:vanish/>
          <w:sz w:val="22"/>
          <w:szCs w:val="22"/>
          <w:u w:val="single"/>
          <w:shd w:val="clear" w:color="auto" w:fill="FFFF99"/>
          <w:rtl/>
        </w:rPr>
        <w:t>1)</w:t>
      </w:r>
      <w:r w:rsidRPr="00B83A5F">
        <w:rPr>
          <w:rStyle w:val="default"/>
          <w:rFonts w:cs="FrankRuehl"/>
          <w:vanish/>
          <w:sz w:val="22"/>
          <w:szCs w:val="22"/>
          <w:u w:val="single"/>
          <w:shd w:val="clear" w:color="auto" w:fill="FFFF99"/>
          <w:rtl/>
        </w:rPr>
        <w:tab/>
        <w:t>ג</w:t>
      </w:r>
      <w:r w:rsidRPr="00B83A5F">
        <w:rPr>
          <w:rStyle w:val="default"/>
          <w:rFonts w:cs="FrankRuehl" w:hint="cs"/>
          <w:vanish/>
          <w:sz w:val="22"/>
          <w:szCs w:val="22"/>
          <w:u w:val="single"/>
          <w:shd w:val="clear" w:color="auto" w:fill="FFFF99"/>
          <w:rtl/>
        </w:rPr>
        <w:t>וף</w:t>
      </w:r>
      <w:r w:rsidRPr="00B83A5F">
        <w:rPr>
          <w:rStyle w:val="default"/>
          <w:rFonts w:cs="FrankRuehl"/>
          <w:vanish/>
          <w:sz w:val="22"/>
          <w:szCs w:val="22"/>
          <w:u w:val="single"/>
          <w:shd w:val="clear" w:color="auto" w:fill="FFFF99"/>
          <w:rtl/>
        </w:rPr>
        <w:t xml:space="preserve"> מ</w:t>
      </w:r>
      <w:r w:rsidRPr="00B83A5F">
        <w:rPr>
          <w:rStyle w:val="default"/>
          <w:rFonts w:cs="FrankRuehl" w:hint="cs"/>
          <w:vanish/>
          <w:sz w:val="22"/>
          <w:szCs w:val="22"/>
          <w:u w:val="single"/>
          <w:shd w:val="clear" w:color="auto" w:fill="FFFF99"/>
          <w:rtl/>
        </w:rPr>
        <w:t>תוקצב וגוף נתמך ימסרו לממונה, לפ</w:t>
      </w:r>
      <w:r w:rsidRPr="00B83A5F">
        <w:rPr>
          <w:rStyle w:val="default"/>
          <w:rFonts w:cs="FrankRuehl"/>
          <w:vanish/>
          <w:sz w:val="22"/>
          <w:szCs w:val="22"/>
          <w:u w:val="single"/>
          <w:shd w:val="clear" w:color="auto" w:fill="FFFF99"/>
          <w:rtl/>
        </w:rPr>
        <w:t xml:space="preserve">י </w:t>
      </w:r>
      <w:r w:rsidRPr="00B83A5F">
        <w:rPr>
          <w:rStyle w:val="default"/>
          <w:rFonts w:cs="FrankRuehl" w:hint="cs"/>
          <w:vanish/>
          <w:sz w:val="22"/>
          <w:szCs w:val="22"/>
          <w:u w:val="single"/>
          <w:shd w:val="clear" w:color="auto" w:fill="FFFF99"/>
          <w:rtl/>
        </w:rPr>
        <w:t>דר</w:t>
      </w:r>
      <w:r w:rsidRPr="00B83A5F">
        <w:rPr>
          <w:rStyle w:val="default"/>
          <w:rFonts w:cs="FrankRuehl"/>
          <w:vanish/>
          <w:sz w:val="22"/>
          <w:szCs w:val="22"/>
          <w:u w:val="single"/>
          <w:shd w:val="clear" w:color="auto" w:fill="FFFF99"/>
          <w:rtl/>
        </w:rPr>
        <w:t>יש</w:t>
      </w:r>
      <w:r w:rsidRPr="00B83A5F">
        <w:rPr>
          <w:rStyle w:val="default"/>
          <w:rFonts w:cs="FrankRuehl" w:hint="cs"/>
          <w:vanish/>
          <w:sz w:val="22"/>
          <w:szCs w:val="22"/>
          <w:u w:val="single"/>
          <w:shd w:val="clear" w:color="auto" w:fill="FFFF99"/>
          <w:rtl/>
        </w:rPr>
        <w:t>תו ובדרך ובמ</w:t>
      </w:r>
      <w:r w:rsidRPr="00B83A5F">
        <w:rPr>
          <w:rStyle w:val="default"/>
          <w:rFonts w:cs="FrankRuehl"/>
          <w:vanish/>
          <w:sz w:val="22"/>
          <w:szCs w:val="22"/>
          <w:u w:val="single"/>
          <w:shd w:val="clear" w:color="auto" w:fill="FFFF99"/>
          <w:rtl/>
        </w:rPr>
        <w:t>ועדי</w:t>
      </w:r>
      <w:r w:rsidRPr="00B83A5F">
        <w:rPr>
          <w:rStyle w:val="default"/>
          <w:rFonts w:cs="FrankRuehl" w:hint="cs"/>
          <w:vanish/>
          <w:sz w:val="22"/>
          <w:szCs w:val="22"/>
          <w:u w:val="single"/>
          <w:shd w:val="clear" w:color="auto" w:fill="FFFF99"/>
          <w:rtl/>
        </w:rPr>
        <w:t>ם שקבע בדרישה, מידע על תנאי העסקתו של כל עובד או בעל תפקיד שהם מעסיקים, והכל כמפורט בדרישה.</w:t>
      </w:r>
    </w:p>
    <w:p w:rsidR="00E53F96" w:rsidRPr="00B83A5F" w:rsidRDefault="00E53F96">
      <w:pPr>
        <w:pStyle w:val="P00"/>
        <w:spacing w:before="0"/>
        <w:ind w:left="0" w:right="1134"/>
        <w:rPr>
          <w:rStyle w:val="default"/>
          <w:rFonts w:cs="FrankRuehl" w:hint="cs"/>
          <w:strike/>
          <w:vanish/>
          <w:sz w:val="22"/>
          <w:szCs w:val="22"/>
          <w:shd w:val="clear" w:color="auto" w:fill="FFFF99"/>
          <w:rtl/>
        </w:rPr>
      </w:pPr>
      <w:r w:rsidRPr="00B83A5F">
        <w:rPr>
          <w:vanish/>
          <w:sz w:val="22"/>
          <w:szCs w:val="22"/>
          <w:shd w:val="clear" w:color="auto" w:fill="FFFF99"/>
          <w:rtl/>
        </w:rPr>
        <w:tab/>
      </w:r>
      <w:r w:rsidRPr="00B83A5F">
        <w:rPr>
          <w:rStyle w:val="default"/>
          <w:rFonts w:cs="FrankRuehl"/>
          <w:strike/>
          <w:vanish/>
          <w:sz w:val="22"/>
          <w:szCs w:val="22"/>
          <w:shd w:val="clear" w:color="auto" w:fill="FFFF99"/>
          <w:rtl/>
        </w:rPr>
        <w:t>(</w:t>
      </w:r>
      <w:r w:rsidRPr="00B83A5F">
        <w:rPr>
          <w:rStyle w:val="default"/>
          <w:rFonts w:cs="FrankRuehl" w:hint="cs"/>
          <w:strike/>
          <w:vanish/>
          <w:sz w:val="22"/>
          <w:szCs w:val="22"/>
          <w:shd w:val="clear" w:color="auto" w:fill="FFFF99"/>
          <w:rtl/>
        </w:rPr>
        <w:t>ג)</w:t>
      </w:r>
      <w:r w:rsidRPr="00B83A5F">
        <w:rPr>
          <w:rStyle w:val="default"/>
          <w:rFonts w:cs="FrankRuehl"/>
          <w:strike/>
          <w:vanish/>
          <w:sz w:val="22"/>
          <w:szCs w:val="22"/>
          <w:shd w:val="clear" w:color="auto" w:fill="FFFF99"/>
          <w:rtl/>
        </w:rPr>
        <w:tab/>
      </w:r>
      <w:r w:rsidRPr="00B83A5F">
        <w:rPr>
          <w:rStyle w:val="default"/>
          <w:rFonts w:cs="FrankRuehl" w:hint="cs"/>
          <w:strike/>
          <w:vanish/>
          <w:sz w:val="22"/>
          <w:szCs w:val="22"/>
          <w:shd w:val="clear" w:color="auto" w:fill="FFFF99"/>
          <w:rtl/>
        </w:rPr>
        <w:t>הממונה יגיש לכנסת מדי שנה, במועד שיקבע בתקנות, דין וחשבון שיכיל סקירה כללית וכן מימצאים לגבי עיקרי הדו"חות שנמסרו לו על פי סעיפים קטנים (א) ו- (ב); הדו"ח יכלול את רשימת הגופים שלא דיווחו בהתאם לחוק, וכן גופים שבהם רמת השכר או השכר המשולם לבעל תפקיד או לעובד חורגים באופן מהותי מן הנדרש לפי סעיף 29(א).</w:t>
      </w:r>
    </w:p>
    <w:p w:rsidR="00E53F96" w:rsidRPr="00B83A5F" w:rsidRDefault="00E53F96">
      <w:pPr>
        <w:pStyle w:val="P00"/>
        <w:spacing w:before="0"/>
        <w:ind w:left="0" w:right="1134"/>
        <w:rPr>
          <w:rStyle w:val="default"/>
          <w:rFonts w:cs="FrankRuehl"/>
          <w:vanish/>
          <w:sz w:val="22"/>
          <w:szCs w:val="22"/>
          <w:u w:val="single"/>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u w:val="single"/>
          <w:shd w:val="clear" w:color="auto" w:fill="FFFF99"/>
          <w:rtl/>
        </w:rPr>
        <w:t>(ג</w:t>
      </w:r>
      <w:r w:rsidRPr="00B83A5F">
        <w:rPr>
          <w:rStyle w:val="default"/>
          <w:rFonts w:cs="FrankRuehl" w:hint="cs"/>
          <w:vanish/>
          <w:sz w:val="22"/>
          <w:szCs w:val="22"/>
          <w:u w:val="single"/>
          <w:shd w:val="clear" w:color="auto" w:fill="FFFF99"/>
          <w:rtl/>
        </w:rPr>
        <w:t>)</w:t>
      </w:r>
      <w:r w:rsidRPr="00B83A5F">
        <w:rPr>
          <w:rStyle w:val="default"/>
          <w:rFonts w:cs="FrankRuehl"/>
          <w:vanish/>
          <w:sz w:val="22"/>
          <w:szCs w:val="22"/>
          <w:u w:val="single"/>
          <w:shd w:val="clear" w:color="auto" w:fill="FFFF99"/>
          <w:rtl/>
        </w:rPr>
        <w:tab/>
        <w:t>ה</w:t>
      </w:r>
      <w:r w:rsidRPr="00B83A5F">
        <w:rPr>
          <w:rStyle w:val="default"/>
          <w:rFonts w:cs="FrankRuehl" w:hint="cs"/>
          <w:vanish/>
          <w:sz w:val="22"/>
          <w:szCs w:val="22"/>
          <w:u w:val="single"/>
          <w:shd w:val="clear" w:color="auto" w:fill="FFFF99"/>
          <w:rtl/>
        </w:rPr>
        <w:t>ממ</w:t>
      </w:r>
      <w:r w:rsidRPr="00B83A5F">
        <w:rPr>
          <w:rStyle w:val="default"/>
          <w:rFonts w:cs="FrankRuehl"/>
          <w:vanish/>
          <w:sz w:val="22"/>
          <w:szCs w:val="22"/>
          <w:u w:val="single"/>
          <w:shd w:val="clear" w:color="auto" w:fill="FFFF99"/>
          <w:rtl/>
        </w:rPr>
        <w:t>ונ</w:t>
      </w:r>
      <w:r w:rsidRPr="00B83A5F">
        <w:rPr>
          <w:rStyle w:val="default"/>
          <w:rFonts w:cs="FrankRuehl" w:hint="cs"/>
          <w:vanish/>
          <w:sz w:val="22"/>
          <w:szCs w:val="22"/>
          <w:u w:val="single"/>
          <w:shd w:val="clear" w:color="auto" w:fill="FFFF99"/>
          <w:rtl/>
        </w:rPr>
        <w:t>ה יגיש לכנסת, מדי שנה במועד שייקבע בתקנות, דין וחשבון שיכ</w:t>
      </w:r>
      <w:r w:rsidRPr="00B83A5F">
        <w:rPr>
          <w:rStyle w:val="default"/>
          <w:rFonts w:cs="FrankRuehl"/>
          <w:vanish/>
          <w:sz w:val="22"/>
          <w:szCs w:val="22"/>
          <w:u w:val="single"/>
          <w:shd w:val="clear" w:color="auto" w:fill="FFFF99"/>
          <w:rtl/>
        </w:rPr>
        <w:t>יל</w:t>
      </w:r>
      <w:r w:rsidRPr="00B83A5F">
        <w:rPr>
          <w:rStyle w:val="default"/>
          <w:rFonts w:cs="FrankRuehl" w:hint="cs"/>
          <w:vanish/>
          <w:sz w:val="22"/>
          <w:szCs w:val="22"/>
          <w:u w:val="single"/>
          <w:shd w:val="clear" w:color="auto" w:fill="FFFF99"/>
          <w:rtl/>
        </w:rPr>
        <w:t xml:space="preserve"> את אלה:</w:t>
      </w:r>
    </w:p>
    <w:p w:rsidR="00E53F96" w:rsidRPr="00B83A5F" w:rsidRDefault="00E53F96">
      <w:pPr>
        <w:pStyle w:val="P22"/>
        <w:spacing w:before="0"/>
        <w:ind w:left="1021" w:right="1134"/>
        <w:rPr>
          <w:rStyle w:val="default"/>
          <w:rFonts w:cs="FrankRuehl"/>
          <w:vanish/>
          <w:sz w:val="22"/>
          <w:szCs w:val="22"/>
          <w:u w:val="single"/>
          <w:shd w:val="clear" w:color="auto" w:fill="FFFF99"/>
          <w:rtl/>
        </w:rPr>
      </w:pPr>
      <w:r w:rsidRPr="00B83A5F">
        <w:rPr>
          <w:rStyle w:val="default"/>
          <w:rFonts w:cs="FrankRuehl"/>
          <w:vanish/>
          <w:sz w:val="22"/>
          <w:szCs w:val="22"/>
          <w:u w:val="single"/>
          <w:shd w:val="clear" w:color="auto" w:fill="FFFF99"/>
          <w:rtl/>
        </w:rPr>
        <w:t>(1)</w:t>
      </w:r>
      <w:r w:rsidRPr="00B83A5F">
        <w:rPr>
          <w:rStyle w:val="default"/>
          <w:rFonts w:cs="FrankRuehl"/>
          <w:vanish/>
          <w:sz w:val="22"/>
          <w:szCs w:val="22"/>
          <w:u w:val="single"/>
          <w:shd w:val="clear" w:color="auto" w:fill="FFFF99"/>
          <w:rtl/>
        </w:rPr>
        <w:tab/>
        <w:t>ס</w:t>
      </w:r>
      <w:r w:rsidRPr="00B83A5F">
        <w:rPr>
          <w:rStyle w:val="default"/>
          <w:rFonts w:cs="FrankRuehl" w:hint="cs"/>
          <w:vanish/>
          <w:sz w:val="22"/>
          <w:szCs w:val="22"/>
          <w:u w:val="single"/>
          <w:shd w:val="clear" w:color="auto" w:fill="FFFF99"/>
          <w:rtl/>
        </w:rPr>
        <w:t>קי</w:t>
      </w:r>
      <w:r w:rsidRPr="00B83A5F">
        <w:rPr>
          <w:rStyle w:val="default"/>
          <w:rFonts w:cs="FrankRuehl"/>
          <w:vanish/>
          <w:sz w:val="22"/>
          <w:szCs w:val="22"/>
          <w:u w:val="single"/>
          <w:shd w:val="clear" w:color="auto" w:fill="FFFF99"/>
          <w:rtl/>
        </w:rPr>
        <w:t>רה</w:t>
      </w:r>
      <w:r w:rsidRPr="00B83A5F">
        <w:rPr>
          <w:rStyle w:val="default"/>
          <w:rFonts w:cs="FrankRuehl" w:hint="cs"/>
          <w:vanish/>
          <w:sz w:val="22"/>
          <w:szCs w:val="22"/>
          <w:u w:val="single"/>
          <w:shd w:val="clear" w:color="auto" w:fill="FFFF99"/>
          <w:rtl/>
        </w:rPr>
        <w:t xml:space="preserve"> וממצאים לגבי הדו"חות שנמסרו לו על פי </w:t>
      </w:r>
      <w:r w:rsidRPr="00B83A5F">
        <w:rPr>
          <w:rStyle w:val="default"/>
          <w:rFonts w:cs="FrankRuehl"/>
          <w:vanish/>
          <w:sz w:val="22"/>
          <w:szCs w:val="22"/>
          <w:u w:val="single"/>
          <w:shd w:val="clear" w:color="auto" w:fill="FFFF99"/>
          <w:rtl/>
        </w:rPr>
        <w:t>ס</w:t>
      </w:r>
      <w:r w:rsidRPr="00B83A5F">
        <w:rPr>
          <w:rStyle w:val="default"/>
          <w:rFonts w:cs="FrankRuehl" w:hint="cs"/>
          <w:vanish/>
          <w:sz w:val="22"/>
          <w:szCs w:val="22"/>
          <w:u w:val="single"/>
          <w:shd w:val="clear" w:color="auto" w:fill="FFFF99"/>
          <w:rtl/>
        </w:rPr>
        <w:t xml:space="preserve">עיפים </w:t>
      </w:r>
      <w:r w:rsidRPr="00B83A5F">
        <w:rPr>
          <w:rStyle w:val="default"/>
          <w:rFonts w:cs="FrankRuehl"/>
          <w:vanish/>
          <w:sz w:val="22"/>
          <w:szCs w:val="22"/>
          <w:u w:val="single"/>
          <w:shd w:val="clear" w:color="auto" w:fill="FFFF99"/>
          <w:rtl/>
        </w:rPr>
        <w:t>קטני</w:t>
      </w:r>
      <w:r w:rsidRPr="00B83A5F">
        <w:rPr>
          <w:rStyle w:val="default"/>
          <w:rFonts w:cs="FrankRuehl" w:hint="cs"/>
          <w:vanish/>
          <w:sz w:val="22"/>
          <w:szCs w:val="22"/>
          <w:u w:val="single"/>
          <w:shd w:val="clear" w:color="auto" w:fill="FFFF99"/>
          <w:rtl/>
        </w:rPr>
        <w:t>ם (א)</w:t>
      </w:r>
      <w:r w:rsidRPr="00B83A5F">
        <w:rPr>
          <w:rStyle w:val="default"/>
          <w:rFonts w:cs="FrankRuehl"/>
          <w:vanish/>
          <w:sz w:val="22"/>
          <w:szCs w:val="22"/>
          <w:u w:val="single"/>
          <w:shd w:val="clear" w:color="auto" w:fill="FFFF99"/>
          <w:rtl/>
        </w:rPr>
        <w:t xml:space="preserve"> ו</w:t>
      </w:r>
      <w:r w:rsidRPr="00B83A5F">
        <w:rPr>
          <w:rStyle w:val="default"/>
          <w:rFonts w:cs="FrankRuehl" w:hint="cs"/>
          <w:vanish/>
          <w:sz w:val="22"/>
          <w:szCs w:val="22"/>
          <w:u w:val="single"/>
          <w:shd w:val="clear" w:color="auto" w:fill="FFFF99"/>
          <w:rtl/>
        </w:rPr>
        <w:t>_(ב</w:t>
      </w:r>
      <w:r w:rsidRPr="00B83A5F">
        <w:rPr>
          <w:rStyle w:val="default"/>
          <w:rFonts w:cs="FrankRuehl"/>
          <w:vanish/>
          <w:sz w:val="22"/>
          <w:szCs w:val="22"/>
          <w:u w:val="single"/>
          <w:shd w:val="clear" w:color="auto" w:fill="FFFF99"/>
          <w:rtl/>
        </w:rPr>
        <w:t>);</w:t>
      </w:r>
    </w:p>
    <w:p w:rsidR="00E53F96" w:rsidRPr="00B83A5F" w:rsidRDefault="00E53F96">
      <w:pPr>
        <w:pStyle w:val="P22"/>
        <w:spacing w:before="0"/>
        <w:ind w:left="1021" w:right="1134"/>
        <w:rPr>
          <w:rStyle w:val="default"/>
          <w:rFonts w:cs="FrankRuehl"/>
          <w:vanish/>
          <w:sz w:val="22"/>
          <w:szCs w:val="22"/>
          <w:u w:val="single"/>
          <w:shd w:val="clear" w:color="auto" w:fill="FFFF99"/>
          <w:rtl/>
        </w:rPr>
      </w:pPr>
      <w:r w:rsidRPr="00B83A5F">
        <w:rPr>
          <w:rStyle w:val="default"/>
          <w:rFonts w:cs="FrankRuehl" w:hint="cs"/>
          <w:vanish/>
          <w:sz w:val="22"/>
          <w:szCs w:val="22"/>
          <w:u w:val="single"/>
          <w:shd w:val="clear" w:color="auto" w:fill="FFFF99"/>
          <w:rtl/>
        </w:rPr>
        <w:t>(2)</w:t>
      </w:r>
      <w:r w:rsidRPr="00B83A5F">
        <w:rPr>
          <w:rStyle w:val="default"/>
          <w:rFonts w:cs="FrankRuehl"/>
          <w:vanish/>
          <w:sz w:val="22"/>
          <w:szCs w:val="22"/>
          <w:u w:val="single"/>
          <w:shd w:val="clear" w:color="auto" w:fill="FFFF99"/>
          <w:rtl/>
        </w:rPr>
        <w:tab/>
        <w:t>נ</w:t>
      </w:r>
      <w:r w:rsidRPr="00B83A5F">
        <w:rPr>
          <w:rStyle w:val="default"/>
          <w:rFonts w:cs="FrankRuehl" w:hint="cs"/>
          <w:vanish/>
          <w:sz w:val="22"/>
          <w:szCs w:val="22"/>
          <w:u w:val="single"/>
          <w:shd w:val="clear" w:color="auto" w:fill="FFFF99"/>
          <w:rtl/>
        </w:rPr>
        <w:t>תו</w:t>
      </w:r>
      <w:r w:rsidRPr="00B83A5F">
        <w:rPr>
          <w:rStyle w:val="default"/>
          <w:rFonts w:cs="FrankRuehl"/>
          <w:vanish/>
          <w:sz w:val="22"/>
          <w:szCs w:val="22"/>
          <w:u w:val="single"/>
          <w:shd w:val="clear" w:color="auto" w:fill="FFFF99"/>
          <w:rtl/>
        </w:rPr>
        <w:t>ני</w:t>
      </w:r>
      <w:r w:rsidRPr="00B83A5F">
        <w:rPr>
          <w:rStyle w:val="default"/>
          <w:rFonts w:cs="FrankRuehl" w:hint="cs"/>
          <w:vanish/>
          <w:sz w:val="22"/>
          <w:szCs w:val="22"/>
          <w:u w:val="single"/>
          <w:shd w:val="clear" w:color="auto" w:fill="FFFF99"/>
          <w:rtl/>
        </w:rPr>
        <w:t xml:space="preserve">ם בדבר תנאי שכר של עובדים ובעלי תפקידים בגופים מתוקצבים ובגופים נתמכים; נתונים </w:t>
      </w:r>
      <w:r w:rsidRPr="00B83A5F">
        <w:rPr>
          <w:rStyle w:val="default"/>
          <w:rFonts w:cs="FrankRuehl"/>
          <w:vanish/>
          <w:sz w:val="22"/>
          <w:szCs w:val="22"/>
          <w:u w:val="single"/>
          <w:shd w:val="clear" w:color="auto" w:fill="FFFF99"/>
          <w:rtl/>
        </w:rPr>
        <w:t>א</w:t>
      </w:r>
      <w:r w:rsidRPr="00B83A5F">
        <w:rPr>
          <w:rStyle w:val="default"/>
          <w:rFonts w:cs="FrankRuehl" w:hint="cs"/>
          <w:vanish/>
          <w:sz w:val="22"/>
          <w:szCs w:val="22"/>
          <w:u w:val="single"/>
          <w:shd w:val="clear" w:color="auto" w:fill="FFFF99"/>
          <w:rtl/>
        </w:rPr>
        <w:t xml:space="preserve">לה </w:t>
      </w:r>
      <w:r w:rsidRPr="00B83A5F">
        <w:rPr>
          <w:rStyle w:val="default"/>
          <w:rFonts w:cs="FrankRuehl"/>
          <w:vanish/>
          <w:sz w:val="22"/>
          <w:szCs w:val="22"/>
          <w:u w:val="single"/>
          <w:shd w:val="clear" w:color="auto" w:fill="FFFF99"/>
          <w:rtl/>
        </w:rPr>
        <w:t>י</w:t>
      </w:r>
      <w:r w:rsidRPr="00B83A5F">
        <w:rPr>
          <w:rStyle w:val="default"/>
          <w:rFonts w:cs="FrankRuehl" w:hint="cs"/>
          <w:vanish/>
          <w:sz w:val="22"/>
          <w:szCs w:val="22"/>
          <w:u w:val="single"/>
          <w:shd w:val="clear" w:color="auto" w:fill="FFFF99"/>
          <w:rtl/>
        </w:rPr>
        <w:t>כול שיכללו מידע מפורט על תנאי השכר של בעל תפקיד מסוים, כפי שיחליט הממונה;</w:t>
      </w:r>
    </w:p>
    <w:p w:rsidR="00E53F96" w:rsidRPr="00B83A5F" w:rsidRDefault="00E53F96">
      <w:pPr>
        <w:pStyle w:val="P22"/>
        <w:spacing w:before="0"/>
        <w:ind w:left="1021" w:right="1134"/>
        <w:rPr>
          <w:rStyle w:val="default"/>
          <w:rFonts w:cs="FrankRuehl"/>
          <w:vanish/>
          <w:sz w:val="22"/>
          <w:szCs w:val="22"/>
          <w:u w:val="single"/>
          <w:shd w:val="clear" w:color="auto" w:fill="FFFF99"/>
          <w:rtl/>
        </w:rPr>
      </w:pPr>
      <w:r w:rsidRPr="00B83A5F">
        <w:rPr>
          <w:rStyle w:val="default"/>
          <w:rFonts w:cs="FrankRuehl" w:hint="cs"/>
          <w:vanish/>
          <w:sz w:val="22"/>
          <w:szCs w:val="22"/>
          <w:u w:val="single"/>
          <w:shd w:val="clear" w:color="auto" w:fill="FFFF99"/>
          <w:rtl/>
        </w:rPr>
        <w:t>(3)</w:t>
      </w:r>
      <w:r w:rsidRPr="00B83A5F">
        <w:rPr>
          <w:rStyle w:val="default"/>
          <w:rFonts w:cs="FrankRuehl"/>
          <w:vanish/>
          <w:sz w:val="22"/>
          <w:szCs w:val="22"/>
          <w:u w:val="single"/>
          <w:shd w:val="clear" w:color="auto" w:fill="FFFF99"/>
          <w:rtl/>
        </w:rPr>
        <w:tab/>
        <w:t>ר</w:t>
      </w:r>
      <w:r w:rsidRPr="00B83A5F">
        <w:rPr>
          <w:rStyle w:val="default"/>
          <w:rFonts w:cs="FrankRuehl" w:hint="cs"/>
          <w:vanish/>
          <w:sz w:val="22"/>
          <w:szCs w:val="22"/>
          <w:u w:val="single"/>
          <w:shd w:val="clear" w:color="auto" w:fill="FFFF99"/>
          <w:rtl/>
        </w:rPr>
        <w:t>שי</w:t>
      </w:r>
      <w:r w:rsidRPr="00B83A5F">
        <w:rPr>
          <w:rStyle w:val="default"/>
          <w:rFonts w:cs="FrankRuehl"/>
          <w:vanish/>
          <w:sz w:val="22"/>
          <w:szCs w:val="22"/>
          <w:u w:val="single"/>
          <w:shd w:val="clear" w:color="auto" w:fill="FFFF99"/>
          <w:rtl/>
        </w:rPr>
        <w:t>מת</w:t>
      </w:r>
      <w:r w:rsidRPr="00B83A5F">
        <w:rPr>
          <w:rStyle w:val="default"/>
          <w:rFonts w:cs="FrankRuehl" w:hint="cs"/>
          <w:vanish/>
          <w:sz w:val="22"/>
          <w:szCs w:val="22"/>
          <w:u w:val="single"/>
          <w:shd w:val="clear" w:color="auto" w:fill="FFFF99"/>
          <w:rtl/>
        </w:rPr>
        <w:t xml:space="preserve"> הגופים שלא דיווחו בהתאם לחוק;</w:t>
      </w:r>
    </w:p>
    <w:p w:rsidR="00E53F96" w:rsidRPr="00B83A5F" w:rsidRDefault="00E53F96">
      <w:pPr>
        <w:pStyle w:val="P22"/>
        <w:spacing w:before="0"/>
        <w:ind w:left="1021" w:right="1134"/>
        <w:rPr>
          <w:rStyle w:val="default"/>
          <w:rFonts w:cs="FrankRuehl" w:hint="cs"/>
          <w:vanish/>
          <w:sz w:val="22"/>
          <w:szCs w:val="22"/>
          <w:u w:val="single"/>
          <w:shd w:val="clear" w:color="auto" w:fill="FFFF99"/>
          <w:rtl/>
        </w:rPr>
      </w:pPr>
      <w:r w:rsidRPr="00B83A5F">
        <w:rPr>
          <w:rStyle w:val="default"/>
          <w:rFonts w:cs="FrankRuehl" w:hint="cs"/>
          <w:vanish/>
          <w:sz w:val="22"/>
          <w:szCs w:val="22"/>
          <w:u w:val="single"/>
          <w:shd w:val="clear" w:color="auto" w:fill="FFFF99"/>
          <w:rtl/>
        </w:rPr>
        <w:t>(4)</w:t>
      </w:r>
      <w:r w:rsidRPr="00B83A5F">
        <w:rPr>
          <w:rStyle w:val="default"/>
          <w:rFonts w:cs="FrankRuehl"/>
          <w:vanish/>
          <w:sz w:val="22"/>
          <w:szCs w:val="22"/>
          <w:u w:val="single"/>
          <w:shd w:val="clear" w:color="auto" w:fill="FFFF99"/>
          <w:rtl/>
        </w:rPr>
        <w:tab/>
        <w:t>ר</w:t>
      </w:r>
      <w:r w:rsidRPr="00B83A5F">
        <w:rPr>
          <w:rStyle w:val="default"/>
          <w:rFonts w:cs="FrankRuehl" w:hint="cs"/>
          <w:vanish/>
          <w:sz w:val="22"/>
          <w:szCs w:val="22"/>
          <w:u w:val="single"/>
          <w:shd w:val="clear" w:color="auto" w:fill="FFFF99"/>
          <w:rtl/>
        </w:rPr>
        <w:t>שי</w:t>
      </w:r>
      <w:r w:rsidRPr="00B83A5F">
        <w:rPr>
          <w:rStyle w:val="default"/>
          <w:rFonts w:cs="FrankRuehl"/>
          <w:vanish/>
          <w:sz w:val="22"/>
          <w:szCs w:val="22"/>
          <w:u w:val="single"/>
          <w:shd w:val="clear" w:color="auto" w:fill="FFFF99"/>
          <w:rtl/>
        </w:rPr>
        <w:t>מת</w:t>
      </w:r>
      <w:r w:rsidRPr="00B83A5F">
        <w:rPr>
          <w:rStyle w:val="default"/>
          <w:rFonts w:cs="FrankRuehl" w:hint="cs"/>
          <w:vanish/>
          <w:sz w:val="22"/>
          <w:szCs w:val="22"/>
          <w:u w:val="single"/>
          <w:shd w:val="clear" w:color="auto" w:fill="FFFF99"/>
          <w:rtl/>
        </w:rPr>
        <w:t xml:space="preserve"> הגופים שבהם רמת השכר א</w:t>
      </w:r>
      <w:r w:rsidRPr="00B83A5F">
        <w:rPr>
          <w:rStyle w:val="default"/>
          <w:rFonts w:cs="FrankRuehl"/>
          <w:vanish/>
          <w:sz w:val="22"/>
          <w:szCs w:val="22"/>
          <w:u w:val="single"/>
          <w:shd w:val="clear" w:color="auto" w:fill="FFFF99"/>
          <w:rtl/>
        </w:rPr>
        <w:t>ו הש</w:t>
      </w:r>
      <w:r w:rsidRPr="00B83A5F">
        <w:rPr>
          <w:rStyle w:val="default"/>
          <w:rFonts w:cs="FrankRuehl" w:hint="cs"/>
          <w:vanish/>
          <w:sz w:val="22"/>
          <w:szCs w:val="22"/>
          <w:u w:val="single"/>
          <w:shd w:val="clear" w:color="auto" w:fill="FFFF99"/>
          <w:rtl/>
        </w:rPr>
        <w:t>כר המ</w:t>
      </w:r>
      <w:r w:rsidRPr="00B83A5F">
        <w:rPr>
          <w:rStyle w:val="default"/>
          <w:rFonts w:cs="FrankRuehl"/>
          <w:vanish/>
          <w:sz w:val="22"/>
          <w:szCs w:val="22"/>
          <w:u w:val="single"/>
          <w:shd w:val="clear" w:color="auto" w:fill="FFFF99"/>
          <w:rtl/>
        </w:rPr>
        <w:t>שו</w:t>
      </w:r>
      <w:r w:rsidRPr="00B83A5F">
        <w:rPr>
          <w:rStyle w:val="default"/>
          <w:rFonts w:cs="FrankRuehl" w:hint="cs"/>
          <w:vanish/>
          <w:sz w:val="22"/>
          <w:szCs w:val="22"/>
          <w:u w:val="single"/>
          <w:shd w:val="clear" w:color="auto" w:fill="FFFF99"/>
          <w:rtl/>
        </w:rPr>
        <w:t>לם</w:t>
      </w:r>
      <w:r w:rsidRPr="00B83A5F">
        <w:rPr>
          <w:rStyle w:val="default"/>
          <w:rFonts w:cs="FrankRuehl"/>
          <w:vanish/>
          <w:sz w:val="22"/>
          <w:szCs w:val="22"/>
          <w:u w:val="single"/>
          <w:shd w:val="clear" w:color="auto" w:fill="FFFF99"/>
          <w:rtl/>
        </w:rPr>
        <w:t xml:space="preserve"> ל</w:t>
      </w:r>
      <w:r w:rsidRPr="00B83A5F">
        <w:rPr>
          <w:rStyle w:val="default"/>
          <w:rFonts w:cs="FrankRuehl" w:hint="cs"/>
          <w:vanish/>
          <w:sz w:val="22"/>
          <w:szCs w:val="22"/>
          <w:u w:val="single"/>
          <w:shd w:val="clear" w:color="auto" w:fill="FFFF99"/>
          <w:rtl/>
        </w:rPr>
        <w:t>בעל ת</w:t>
      </w:r>
      <w:r w:rsidRPr="00B83A5F">
        <w:rPr>
          <w:rStyle w:val="default"/>
          <w:rFonts w:cs="FrankRuehl"/>
          <w:vanish/>
          <w:sz w:val="22"/>
          <w:szCs w:val="22"/>
          <w:u w:val="single"/>
          <w:shd w:val="clear" w:color="auto" w:fill="FFFF99"/>
          <w:rtl/>
        </w:rPr>
        <w:t>פ</w:t>
      </w:r>
      <w:r w:rsidRPr="00B83A5F">
        <w:rPr>
          <w:rStyle w:val="default"/>
          <w:rFonts w:cs="FrankRuehl" w:hint="cs"/>
          <w:vanish/>
          <w:sz w:val="22"/>
          <w:szCs w:val="22"/>
          <w:u w:val="single"/>
          <w:shd w:val="clear" w:color="auto" w:fill="FFFF99"/>
          <w:rtl/>
        </w:rPr>
        <w:t>ק</w:t>
      </w:r>
      <w:r w:rsidRPr="00B83A5F">
        <w:rPr>
          <w:rStyle w:val="default"/>
          <w:rFonts w:cs="FrankRuehl"/>
          <w:vanish/>
          <w:sz w:val="22"/>
          <w:szCs w:val="22"/>
          <w:u w:val="single"/>
          <w:shd w:val="clear" w:color="auto" w:fill="FFFF99"/>
          <w:rtl/>
        </w:rPr>
        <w:t>י</w:t>
      </w:r>
      <w:r w:rsidRPr="00B83A5F">
        <w:rPr>
          <w:rStyle w:val="default"/>
          <w:rFonts w:cs="FrankRuehl" w:hint="cs"/>
          <w:vanish/>
          <w:sz w:val="22"/>
          <w:szCs w:val="22"/>
          <w:u w:val="single"/>
          <w:shd w:val="clear" w:color="auto" w:fill="FFFF99"/>
          <w:rtl/>
        </w:rPr>
        <w:t xml:space="preserve">ד או לעובד מסוים, חורגים באופן מהותי מן הנדרש לפי סעיף 29(א), תוך פירוט תנאי השכר </w:t>
      </w:r>
      <w:r w:rsidRPr="00B83A5F">
        <w:rPr>
          <w:rStyle w:val="default"/>
          <w:rFonts w:cs="FrankRuehl"/>
          <w:vanish/>
          <w:sz w:val="22"/>
          <w:szCs w:val="22"/>
          <w:u w:val="single"/>
          <w:shd w:val="clear" w:color="auto" w:fill="FFFF99"/>
          <w:rtl/>
        </w:rPr>
        <w:t>ש</w:t>
      </w:r>
      <w:r w:rsidRPr="00B83A5F">
        <w:rPr>
          <w:rStyle w:val="default"/>
          <w:rFonts w:cs="FrankRuehl" w:hint="cs"/>
          <w:vanish/>
          <w:sz w:val="22"/>
          <w:szCs w:val="22"/>
          <w:u w:val="single"/>
          <w:shd w:val="clear" w:color="auto" w:fill="FFFF99"/>
          <w:rtl/>
        </w:rPr>
        <w:t>ל א</w:t>
      </w:r>
      <w:r w:rsidRPr="00B83A5F">
        <w:rPr>
          <w:rStyle w:val="default"/>
          <w:rFonts w:cs="FrankRuehl"/>
          <w:vanish/>
          <w:sz w:val="22"/>
          <w:szCs w:val="22"/>
          <w:u w:val="single"/>
          <w:shd w:val="clear" w:color="auto" w:fill="FFFF99"/>
          <w:rtl/>
        </w:rPr>
        <w:t>ו</w:t>
      </w:r>
      <w:r w:rsidRPr="00B83A5F">
        <w:rPr>
          <w:rStyle w:val="default"/>
          <w:rFonts w:cs="FrankRuehl" w:hint="cs"/>
          <w:vanish/>
          <w:sz w:val="22"/>
          <w:szCs w:val="22"/>
          <w:u w:val="single"/>
          <w:shd w:val="clear" w:color="auto" w:fill="FFFF99"/>
          <w:rtl/>
        </w:rPr>
        <w:t>תו בעל תפקיד או עובד.</w:t>
      </w:r>
    </w:p>
    <w:p w:rsidR="00E53F96" w:rsidRPr="00B83A5F" w:rsidRDefault="00E53F96">
      <w:pPr>
        <w:pStyle w:val="P00"/>
        <w:spacing w:before="0"/>
        <w:ind w:left="0" w:right="1134"/>
        <w:rPr>
          <w:rStyle w:val="default"/>
          <w:rFonts w:cs="FrankRuehl" w:hint="cs"/>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(ד</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ב</w:t>
      </w:r>
      <w:r w:rsidRPr="00B83A5F">
        <w:rPr>
          <w:rStyle w:val="default"/>
          <w:rFonts w:cs="FrankRuehl" w:hint="cs"/>
          <w:vanish/>
          <w:sz w:val="22"/>
          <w:szCs w:val="22"/>
          <w:shd w:val="clear" w:color="auto" w:fill="FFFF99"/>
          <w:rtl/>
        </w:rPr>
        <w:t>סע</w:t>
      </w:r>
      <w:r w:rsidRPr="00B83A5F">
        <w:rPr>
          <w:rStyle w:val="default"/>
          <w:rFonts w:cs="FrankRuehl"/>
          <w:vanish/>
          <w:sz w:val="22"/>
          <w:szCs w:val="22"/>
          <w:shd w:val="clear" w:color="auto" w:fill="FFFF99"/>
          <w:rtl/>
        </w:rPr>
        <w:t>יף</w:t>
      </w:r>
      <w:r w:rsidRPr="00B83A5F">
        <w:rPr>
          <w:rStyle w:val="default"/>
          <w:rFonts w:cs="FrankRuehl" w:hint="cs"/>
          <w:vanish/>
          <w:sz w:val="22"/>
          <w:szCs w:val="22"/>
          <w:shd w:val="clear" w:color="auto" w:fill="FFFF99"/>
          <w:rtl/>
        </w:rPr>
        <w:t xml:space="preserve"> זה </w:t>
      </w:r>
      <w:r w:rsidRPr="00B83A5F">
        <w:rPr>
          <w:rStyle w:val="default"/>
          <w:rFonts w:cs="FrankRuehl"/>
          <w:vanish/>
          <w:sz w:val="22"/>
          <w:szCs w:val="22"/>
          <w:shd w:val="clear" w:color="auto" w:fill="FFFF99"/>
          <w:rtl/>
        </w:rPr>
        <w:t>–</w:t>
      </w:r>
    </w:p>
    <w:p w:rsidR="00E53F96" w:rsidRPr="00B83A5F" w:rsidRDefault="00E53F96">
      <w:pPr>
        <w:pStyle w:val="P00"/>
        <w:spacing w:before="0"/>
        <w:ind w:left="0" w:right="1134"/>
        <w:rPr>
          <w:rStyle w:val="default"/>
          <w:rFonts w:cs="FrankRuehl"/>
          <w:vanish/>
          <w:sz w:val="22"/>
          <w:szCs w:val="22"/>
          <w:shd w:val="clear" w:color="auto" w:fill="FFFF99"/>
          <w:rtl/>
        </w:rPr>
      </w:pPr>
      <w:r w:rsidRPr="00B83A5F">
        <w:rPr>
          <w:rStyle w:val="default"/>
          <w:rFonts w:cs="FrankRuehl"/>
          <w:vanish/>
          <w:sz w:val="22"/>
          <w:szCs w:val="22"/>
          <w:shd w:val="clear" w:color="auto" w:fill="FFFF99"/>
          <w:rtl/>
        </w:rPr>
        <w:tab/>
        <w:t>"ב</w:t>
      </w:r>
      <w:r w:rsidRPr="00B83A5F">
        <w:rPr>
          <w:rStyle w:val="default"/>
          <w:rFonts w:cs="FrankRuehl" w:hint="cs"/>
          <w:vanish/>
          <w:sz w:val="22"/>
          <w:szCs w:val="22"/>
          <w:shd w:val="clear" w:color="auto" w:fill="FFFF99"/>
          <w:rtl/>
        </w:rPr>
        <w:t>על</w:t>
      </w:r>
      <w:r w:rsidRPr="00B83A5F">
        <w:rPr>
          <w:rStyle w:val="default"/>
          <w:rFonts w:cs="FrankRuehl"/>
          <w:vanish/>
          <w:sz w:val="22"/>
          <w:szCs w:val="22"/>
          <w:shd w:val="clear" w:color="auto" w:fill="FFFF99"/>
          <w:rtl/>
        </w:rPr>
        <w:t xml:space="preserve"> ת</w:t>
      </w:r>
      <w:r w:rsidRPr="00B83A5F">
        <w:rPr>
          <w:rStyle w:val="default"/>
          <w:rFonts w:cs="FrankRuehl" w:hint="cs"/>
          <w:vanish/>
          <w:sz w:val="22"/>
          <w:szCs w:val="22"/>
          <w:shd w:val="clear" w:color="auto" w:fill="FFFF99"/>
          <w:rtl/>
        </w:rPr>
        <w:t xml:space="preserve">פקיד" </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יו</w:t>
      </w:r>
      <w:r w:rsidRPr="00B83A5F">
        <w:rPr>
          <w:rStyle w:val="default"/>
          <w:rFonts w:cs="FrankRuehl"/>
          <w:vanish/>
          <w:sz w:val="22"/>
          <w:szCs w:val="22"/>
          <w:shd w:val="clear" w:color="auto" w:fill="FFFF99"/>
          <w:rtl/>
        </w:rPr>
        <w:t>"ר</w:t>
      </w:r>
      <w:r w:rsidRPr="00B83A5F">
        <w:rPr>
          <w:rStyle w:val="default"/>
          <w:rFonts w:cs="FrankRuehl" w:hint="cs"/>
          <w:vanish/>
          <w:sz w:val="22"/>
          <w:szCs w:val="22"/>
          <w:shd w:val="clear" w:color="auto" w:fill="FFFF99"/>
          <w:rtl/>
        </w:rPr>
        <w:t xml:space="preserve"> וחבר דירקטוריון, מועצה, או הנהל</w:t>
      </w:r>
      <w:r w:rsidRPr="00B83A5F">
        <w:rPr>
          <w:rStyle w:val="default"/>
          <w:rFonts w:cs="FrankRuehl"/>
          <w:vanish/>
          <w:sz w:val="22"/>
          <w:szCs w:val="22"/>
          <w:shd w:val="clear" w:color="auto" w:fill="FFFF99"/>
          <w:rtl/>
        </w:rPr>
        <w:t xml:space="preserve">ת </w:t>
      </w:r>
      <w:r w:rsidRPr="00B83A5F">
        <w:rPr>
          <w:rStyle w:val="default"/>
          <w:rFonts w:cs="FrankRuehl" w:hint="cs"/>
          <w:vanish/>
          <w:sz w:val="22"/>
          <w:szCs w:val="22"/>
          <w:shd w:val="clear" w:color="auto" w:fill="FFFF99"/>
          <w:rtl/>
        </w:rPr>
        <w:t>הג</w:t>
      </w:r>
      <w:r w:rsidRPr="00B83A5F">
        <w:rPr>
          <w:rStyle w:val="default"/>
          <w:rFonts w:cs="FrankRuehl"/>
          <w:vanish/>
          <w:sz w:val="22"/>
          <w:szCs w:val="22"/>
          <w:shd w:val="clear" w:color="auto" w:fill="FFFF99"/>
          <w:rtl/>
        </w:rPr>
        <w:t>וף</w:t>
      </w:r>
      <w:r w:rsidRPr="00B83A5F">
        <w:rPr>
          <w:rStyle w:val="default"/>
          <w:rFonts w:cs="FrankRuehl" w:hint="cs"/>
          <w:vanish/>
          <w:sz w:val="22"/>
          <w:szCs w:val="22"/>
          <w:shd w:val="clear" w:color="auto" w:fill="FFFF99"/>
          <w:rtl/>
        </w:rPr>
        <w:t xml:space="preserve"> המתוקצב או הגוף הנתמך, לפי הענין, וכן מנהל כללי, משנה או סגן מנהל כללי; מנהל ענייני כספים, מזכיר, מהנדס עיר, מבקר פנימי, יועץ משפטי וכל מנהל אחר הכפוף במישרין למנהל הכללי וכל </w:t>
      </w:r>
      <w:r w:rsidRPr="00B83A5F">
        <w:rPr>
          <w:rStyle w:val="default"/>
          <w:rFonts w:cs="FrankRuehl"/>
          <w:vanish/>
          <w:sz w:val="22"/>
          <w:szCs w:val="22"/>
          <w:shd w:val="clear" w:color="auto" w:fill="FFFF99"/>
          <w:rtl/>
        </w:rPr>
        <w:t>המ</w:t>
      </w:r>
      <w:r w:rsidRPr="00B83A5F">
        <w:rPr>
          <w:rStyle w:val="default"/>
          <w:rFonts w:cs="FrankRuehl" w:hint="cs"/>
          <w:vanish/>
          <w:sz w:val="22"/>
          <w:szCs w:val="22"/>
          <w:shd w:val="clear" w:color="auto" w:fill="FFFF99"/>
          <w:rtl/>
        </w:rPr>
        <w:t>מלא תפקיד כאמור, אף אם תארו שונה; וכן כל בעל תפקיד אחר ש</w:t>
      </w:r>
      <w:r w:rsidRPr="00B83A5F">
        <w:rPr>
          <w:rStyle w:val="default"/>
          <w:rFonts w:cs="FrankRuehl"/>
          <w:vanish/>
          <w:sz w:val="22"/>
          <w:szCs w:val="22"/>
          <w:shd w:val="clear" w:color="auto" w:fill="FFFF99"/>
          <w:rtl/>
        </w:rPr>
        <w:t>י</w:t>
      </w:r>
      <w:r w:rsidRPr="00B83A5F">
        <w:rPr>
          <w:rStyle w:val="default"/>
          <w:rFonts w:cs="FrankRuehl" w:hint="cs"/>
          <w:vanish/>
          <w:sz w:val="22"/>
          <w:szCs w:val="22"/>
          <w:shd w:val="clear" w:color="auto" w:fill="FFFF99"/>
          <w:rtl/>
        </w:rPr>
        <w:t>יקבע ב</w:t>
      </w:r>
      <w:r w:rsidRPr="00B83A5F">
        <w:rPr>
          <w:rStyle w:val="default"/>
          <w:rFonts w:cs="FrankRuehl"/>
          <w:vanish/>
          <w:sz w:val="22"/>
          <w:szCs w:val="22"/>
          <w:shd w:val="clear" w:color="auto" w:fill="FFFF99"/>
          <w:rtl/>
        </w:rPr>
        <w:t>תקנו</w:t>
      </w:r>
      <w:r w:rsidRPr="00B83A5F">
        <w:rPr>
          <w:rStyle w:val="default"/>
          <w:rFonts w:cs="FrankRuehl" w:hint="cs"/>
          <w:vanish/>
          <w:sz w:val="22"/>
          <w:szCs w:val="22"/>
          <w:shd w:val="clear" w:color="auto" w:fill="FFFF99"/>
          <w:rtl/>
        </w:rPr>
        <w:t>ת;</w:t>
      </w:r>
    </w:p>
    <w:p w:rsidR="00E53F96" w:rsidRPr="00B83A5F" w:rsidRDefault="00E53F96">
      <w:pPr>
        <w:pStyle w:val="P00"/>
        <w:spacing w:before="0"/>
        <w:ind w:left="0" w:right="1134"/>
        <w:rPr>
          <w:rStyle w:val="default"/>
          <w:rFonts w:cs="FrankRuehl"/>
          <w:vanish/>
          <w:sz w:val="22"/>
          <w:szCs w:val="22"/>
          <w:shd w:val="clear" w:color="auto" w:fill="FFFF99"/>
          <w:rtl/>
        </w:rPr>
      </w:pPr>
      <w:r w:rsidRPr="00B83A5F">
        <w:rPr>
          <w:rStyle w:val="default"/>
          <w:rFonts w:cs="FrankRuehl"/>
          <w:vanish/>
          <w:sz w:val="22"/>
          <w:szCs w:val="22"/>
          <w:shd w:val="clear" w:color="auto" w:fill="FFFF99"/>
          <w:rtl/>
        </w:rPr>
        <w:tab/>
        <w:t>"</w:t>
      </w:r>
      <w:r w:rsidRPr="00B83A5F">
        <w:rPr>
          <w:rStyle w:val="default"/>
          <w:rFonts w:cs="FrankRuehl" w:hint="cs"/>
          <w:vanish/>
          <w:sz w:val="22"/>
          <w:szCs w:val="22"/>
          <w:shd w:val="clear" w:color="auto" w:fill="FFFF99"/>
          <w:rtl/>
        </w:rPr>
        <w:t>ה</w:t>
      </w:r>
      <w:r w:rsidRPr="00B83A5F">
        <w:rPr>
          <w:rStyle w:val="default"/>
          <w:rFonts w:cs="FrankRuehl"/>
          <w:vanish/>
          <w:sz w:val="22"/>
          <w:szCs w:val="22"/>
          <w:shd w:val="clear" w:color="auto" w:fill="FFFF99"/>
          <w:rtl/>
        </w:rPr>
        <w:t>מ</w:t>
      </w:r>
      <w:r w:rsidRPr="00B83A5F">
        <w:rPr>
          <w:rStyle w:val="default"/>
          <w:rFonts w:cs="FrankRuehl" w:hint="cs"/>
          <w:vanish/>
          <w:sz w:val="22"/>
          <w:szCs w:val="22"/>
          <w:shd w:val="clear" w:color="auto" w:fill="FFFF99"/>
          <w:rtl/>
        </w:rPr>
        <w:t>מ</w:t>
      </w:r>
      <w:r w:rsidRPr="00B83A5F">
        <w:rPr>
          <w:rStyle w:val="default"/>
          <w:rFonts w:cs="FrankRuehl"/>
          <w:vanish/>
          <w:sz w:val="22"/>
          <w:szCs w:val="22"/>
          <w:shd w:val="clear" w:color="auto" w:fill="FFFF99"/>
          <w:rtl/>
        </w:rPr>
        <w:t>ו</w:t>
      </w:r>
      <w:r w:rsidRPr="00B83A5F">
        <w:rPr>
          <w:rStyle w:val="default"/>
          <w:rFonts w:cs="FrankRuehl" w:hint="cs"/>
          <w:vanish/>
          <w:sz w:val="22"/>
          <w:szCs w:val="22"/>
          <w:shd w:val="clear" w:color="auto" w:fill="FFFF99"/>
          <w:rtl/>
        </w:rPr>
        <w:t>נ</w:t>
      </w:r>
      <w:r w:rsidRPr="00B83A5F">
        <w:rPr>
          <w:rStyle w:val="default"/>
          <w:rFonts w:cs="FrankRuehl"/>
          <w:vanish/>
          <w:sz w:val="22"/>
          <w:szCs w:val="22"/>
          <w:shd w:val="clear" w:color="auto" w:fill="FFFF99"/>
          <w:rtl/>
        </w:rPr>
        <w:t>ה</w:t>
      </w:r>
      <w:r w:rsidRPr="00B83A5F">
        <w:rPr>
          <w:rStyle w:val="default"/>
          <w:rFonts w:cs="FrankRuehl" w:hint="cs"/>
          <w:vanish/>
          <w:sz w:val="22"/>
          <w:szCs w:val="22"/>
          <w:shd w:val="clear" w:color="auto" w:fill="FFFF99"/>
          <w:rtl/>
        </w:rPr>
        <w:t xml:space="preserve">" </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המ</w:t>
      </w:r>
      <w:r w:rsidRPr="00B83A5F">
        <w:rPr>
          <w:rStyle w:val="default"/>
          <w:rFonts w:cs="FrankRuehl"/>
          <w:vanish/>
          <w:sz w:val="22"/>
          <w:szCs w:val="22"/>
          <w:shd w:val="clear" w:color="auto" w:fill="FFFF99"/>
          <w:rtl/>
        </w:rPr>
        <w:t>מו</w:t>
      </w:r>
      <w:r w:rsidRPr="00B83A5F">
        <w:rPr>
          <w:rStyle w:val="default"/>
          <w:rFonts w:cs="FrankRuehl" w:hint="cs"/>
          <w:vanish/>
          <w:sz w:val="22"/>
          <w:szCs w:val="22"/>
          <w:shd w:val="clear" w:color="auto" w:fill="FFFF99"/>
          <w:rtl/>
        </w:rPr>
        <w:t>נה על השכר והסכמי העבודה במשרד האוצר;</w:t>
      </w:r>
    </w:p>
    <w:p w:rsidR="00E53F96" w:rsidRPr="00B83A5F" w:rsidRDefault="00E53F96">
      <w:pPr>
        <w:pStyle w:val="P00"/>
        <w:spacing w:before="0"/>
        <w:ind w:left="0" w:right="1134"/>
        <w:rPr>
          <w:rStyle w:val="default"/>
          <w:rFonts w:cs="FrankRuehl"/>
          <w:vanish/>
          <w:sz w:val="22"/>
          <w:szCs w:val="22"/>
          <w:shd w:val="clear" w:color="auto" w:fill="FFFF99"/>
          <w:rtl/>
        </w:rPr>
      </w:pPr>
      <w:r w:rsidRPr="00B83A5F">
        <w:rPr>
          <w:rStyle w:val="default"/>
          <w:rFonts w:cs="FrankRuehl"/>
          <w:vanish/>
          <w:sz w:val="22"/>
          <w:szCs w:val="22"/>
          <w:shd w:val="clear" w:color="auto" w:fill="FFFF99"/>
          <w:rtl/>
        </w:rPr>
        <w:tab/>
        <w:t>"ת</w:t>
      </w:r>
      <w:r w:rsidRPr="00B83A5F">
        <w:rPr>
          <w:rStyle w:val="default"/>
          <w:rFonts w:cs="FrankRuehl" w:hint="cs"/>
          <w:vanish/>
          <w:sz w:val="22"/>
          <w:szCs w:val="22"/>
          <w:shd w:val="clear" w:color="auto" w:fill="FFFF99"/>
          <w:rtl/>
        </w:rPr>
        <w:t>נא</w:t>
      </w:r>
      <w:r w:rsidRPr="00B83A5F">
        <w:rPr>
          <w:rStyle w:val="default"/>
          <w:rFonts w:cs="FrankRuehl"/>
          <w:vanish/>
          <w:sz w:val="22"/>
          <w:szCs w:val="22"/>
          <w:shd w:val="clear" w:color="auto" w:fill="FFFF99"/>
          <w:rtl/>
        </w:rPr>
        <w:t xml:space="preserve">י </w:t>
      </w:r>
      <w:r w:rsidRPr="00B83A5F">
        <w:rPr>
          <w:rStyle w:val="default"/>
          <w:rFonts w:cs="FrankRuehl" w:hint="cs"/>
          <w:vanish/>
          <w:sz w:val="22"/>
          <w:szCs w:val="22"/>
          <w:shd w:val="clear" w:color="auto" w:fill="FFFF99"/>
          <w:rtl/>
        </w:rPr>
        <w:t xml:space="preserve">העסקה" </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שכ</w:t>
      </w:r>
      <w:r w:rsidRPr="00B83A5F">
        <w:rPr>
          <w:rStyle w:val="default"/>
          <w:rFonts w:cs="FrankRuehl"/>
          <w:vanish/>
          <w:sz w:val="22"/>
          <w:szCs w:val="22"/>
          <w:shd w:val="clear" w:color="auto" w:fill="FFFF99"/>
          <w:rtl/>
        </w:rPr>
        <w:t xml:space="preserve">ר </w:t>
      </w:r>
      <w:r w:rsidRPr="00B83A5F">
        <w:rPr>
          <w:rStyle w:val="default"/>
          <w:rFonts w:cs="FrankRuehl" w:hint="cs"/>
          <w:vanish/>
          <w:sz w:val="22"/>
          <w:szCs w:val="22"/>
          <w:shd w:val="clear" w:color="auto" w:fill="FFFF99"/>
          <w:rtl/>
        </w:rPr>
        <w:t>לרבות תנאי פרישה, גימלאו</w:t>
      </w:r>
      <w:r w:rsidRPr="00B83A5F">
        <w:rPr>
          <w:rStyle w:val="default"/>
          <w:rFonts w:cs="FrankRuehl"/>
          <w:vanish/>
          <w:sz w:val="22"/>
          <w:szCs w:val="22"/>
          <w:shd w:val="clear" w:color="auto" w:fill="FFFF99"/>
          <w:rtl/>
        </w:rPr>
        <w:t>ת</w:t>
      </w:r>
      <w:r w:rsidRPr="00B83A5F">
        <w:rPr>
          <w:rStyle w:val="default"/>
          <w:rFonts w:cs="FrankRuehl" w:hint="cs"/>
          <w:vanish/>
          <w:sz w:val="22"/>
          <w:szCs w:val="22"/>
          <w:shd w:val="clear" w:color="auto" w:fill="FFFF99"/>
          <w:rtl/>
        </w:rPr>
        <w:t xml:space="preserve"> או</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הטבות כספיות אחרות הקשורות לעבודה ולרבות התחייבות למתן כל אחד מאלה;</w:t>
      </w:r>
    </w:p>
    <w:p w:rsidR="00E53F96" w:rsidRPr="00B83A5F" w:rsidRDefault="00E53F96">
      <w:pPr>
        <w:pStyle w:val="P00"/>
        <w:spacing w:before="0"/>
        <w:ind w:left="0" w:right="1134"/>
        <w:rPr>
          <w:rStyle w:val="default"/>
          <w:rFonts w:cs="FrankRuehl"/>
          <w:vanish/>
          <w:sz w:val="22"/>
          <w:szCs w:val="22"/>
          <w:u w:val="single"/>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u w:val="single"/>
          <w:shd w:val="clear" w:color="auto" w:fill="FFFF99"/>
          <w:rtl/>
        </w:rPr>
        <w:t>"מ</w:t>
      </w:r>
      <w:r w:rsidRPr="00B83A5F">
        <w:rPr>
          <w:rStyle w:val="default"/>
          <w:rFonts w:cs="FrankRuehl" w:hint="cs"/>
          <w:vanish/>
          <w:sz w:val="22"/>
          <w:szCs w:val="22"/>
          <w:u w:val="single"/>
          <w:shd w:val="clear" w:color="auto" w:fill="FFFF99"/>
          <w:rtl/>
        </w:rPr>
        <w:t>יד</w:t>
      </w:r>
      <w:r w:rsidRPr="00B83A5F">
        <w:rPr>
          <w:rStyle w:val="default"/>
          <w:rFonts w:cs="FrankRuehl"/>
          <w:vanish/>
          <w:sz w:val="22"/>
          <w:szCs w:val="22"/>
          <w:u w:val="single"/>
          <w:shd w:val="clear" w:color="auto" w:fill="FFFF99"/>
          <w:rtl/>
        </w:rPr>
        <w:t xml:space="preserve">ע" – </w:t>
      </w:r>
      <w:r w:rsidRPr="00B83A5F">
        <w:rPr>
          <w:rStyle w:val="default"/>
          <w:rFonts w:cs="FrankRuehl" w:hint="cs"/>
          <w:vanish/>
          <w:sz w:val="22"/>
          <w:szCs w:val="22"/>
          <w:u w:val="single"/>
          <w:shd w:val="clear" w:color="auto" w:fill="FFFF99"/>
          <w:rtl/>
        </w:rPr>
        <w:t>כה</w:t>
      </w:r>
      <w:r w:rsidRPr="00B83A5F">
        <w:rPr>
          <w:rStyle w:val="default"/>
          <w:rFonts w:cs="FrankRuehl"/>
          <w:vanish/>
          <w:sz w:val="22"/>
          <w:szCs w:val="22"/>
          <w:u w:val="single"/>
          <w:shd w:val="clear" w:color="auto" w:fill="FFFF99"/>
          <w:rtl/>
        </w:rPr>
        <w:t>גד</w:t>
      </w:r>
      <w:r w:rsidRPr="00B83A5F">
        <w:rPr>
          <w:rStyle w:val="default"/>
          <w:rFonts w:cs="FrankRuehl" w:hint="cs"/>
          <w:vanish/>
          <w:sz w:val="22"/>
          <w:szCs w:val="22"/>
          <w:u w:val="single"/>
          <w:shd w:val="clear" w:color="auto" w:fill="FFFF99"/>
          <w:rtl/>
        </w:rPr>
        <w:t>רתו בסעיף 33(א) לרבות הסדרים, הסכמים והסכמי שכר קיבוציים ואישיים.</w:t>
      </w:r>
    </w:p>
    <w:p w:rsidR="00E53F96" w:rsidRPr="00B83A5F" w:rsidRDefault="00E53F96">
      <w:pPr>
        <w:pStyle w:val="P00"/>
        <w:spacing w:before="0"/>
        <w:ind w:left="0" w:right="1134"/>
        <w:rPr>
          <w:rStyle w:val="default"/>
          <w:rFonts w:cs="FrankRuehl"/>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u w:val="single"/>
          <w:shd w:val="clear" w:color="auto" w:fill="FFFF99"/>
          <w:rtl/>
        </w:rPr>
        <w:t>(ה</w:t>
      </w:r>
      <w:r w:rsidRPr="00B83A5F">
        <w:rPr>
          <w:rStyle w:val="default"/>
          <w:rFonts w:cs="FrankRuehl" w:hint="cs"/>
          <w:vanish/>
          <w:sz w:val="22"/>
          <w:szCs w:val="22"/>
          <w:u w:val="single"/>
          <w:shd w:val="clear" w:color="auto" w:fill="FFFF99"/>
          <w:rtl/>
        </w:rPr>
        <w:t>)</w:t>
      </w:r>
      <w:r w:rsidRPr="00B83A5F">
        <w:rPr>
          <w:rStyle w:val="default"/>
          <w:rFonts w:cs="FrankRuehl"/>
          <w:vanish/>
          <w:sz w:val="22"/>
          <w:szCs w:val="22"/>
          <w:u w:val="single"/>
          <w:shd w:val="clear" w:color="auto" w:fill="FFFF99"/>
          <w:rtl/>
        </w:rPr>
        <w:tab/>
      </w:r>
      <w:r w:rsidRPr="00B83A5F">
        <w:rPr>
          <w:rStyle w:val="default"/>
          <w:rFonts w:cs="FrankRuehl" w:hint="cs"/>
          <w:vanish/>
          <w:sz w:val="22"/>
          <w:szCs w:val="22"/>
          <w:u w:val="single"/>
          <w:shd w:val="clear" w:color="auto" w:fill="FFFF99"/>
          <w:rtl/>
        </w:rPr>
        <w:t>ר</w:t>
      </w:r>
      <w:r w:rsidRPr="00B83A5F">
        <w:rPr>
          <w:rStyle w:val="default"/>
          <w:rFonts w:cs="FrankRuehl"/>
          <w:vanish/>
          <w:sz w:val="22"/>
          <w:szCs w:val="22"/>
          <w:u w:val="single"/>
          <w:shd w:val="clear" w:color="auto" w:fill="FFFF99"/>
          <w:rtl/>
        </w:rPr>
        <w:t>א</w:t>
      </w:r>
      <w:r w:rsidRPr="00B83A5F">
        <w:rPr>
          <w:rStyle w:val="default"/>
          <w:rFonts w:cs="FrankRuehl" w:hint="cs"/>
          <w:vanish/>
          <w:sz w:val="22"/>
          <w:szCs w:val="22"/>
          <w:u w:val="single"/>
          <w:shd w:val="clear" w:color="auto" w:fill="FFFF99"/>
          <w:rtl/>
        </w:rPr>
        <w:t>ה</w:t>
      </w:r>
      <w:r w:rsidRPr="00B83A5F">
        <w:rPr>
          <w:rStyle w:val="default"/>
          <w:rFonts w:cs="FrankRuehl"/>
          <w:vanish/>
          <w:sz w:val="22"/>
          <w:szCs w:val="22"/>
          <w:u w:val="single"/>
          <w:shd w:val="clear" w:color="auto" w:fill="FFFF99"/>
          <w:rtl/>
        </w:rPr>
        <w:t xml:space="preserve"> </w:t>
      </w:r>
      <w:r w:rsidRPr="00B83A5F">
        <w:rPr>
          <w:rStyle w:val="default"/>
          <w:rFonts w:cs="FrankRuehl" w:hint="cs"/>
          <w:vanish/>
          <w:sz w:val="22"/>
          <w:szCs w:val="22"/>
          <w:u w:val="single"/>
          <w:shd w:val="clear" w:color="auto" w:fill="FFFF99"/>
          <w:rtl/>
        </w:rPr>
        <w:t>ש</w:t>
      </w:r>
      <w:r w:rsidRPr="00B83A5F">
        <w:rPr>
          <w:rStyle w:val="default"/>
          <w:rFonts w:cs="FrankRuehl"/>
          <w:vanish/>
          <w:sz w:val="22"/>
          <w:szCs w:val="22"/>
          <w:u w:val="single"/>
          <w:shd w:val="clear" w:color="auto" w:fill="FFFF99"/>
          <w:rtl/>
        </w:rPr>
        <w:t>ר</w:t>
      </w:r>
      <w:r w:rsidRPr="00B83A5F">
        <w:rPr>
          <w:rStyle w:val="default"/>
          <w:rFonts w:cs="FrankRuehl" w:hint="cs"/>
          <w:vanish/>
          <w:sz w:val="22"/>
          <w:szCs w:val="22"/>
          <w:u w:val="single"/>
          <w:shd w:val="clear" w:color="auto" w:fill="FFFF99"/>
          <w:rtl/>
        </w:rPr>
        <w:t xml:space="preserve"> האוצר כי גוף מתוקצב או גוף נתמך לא </w:t>
      </w:r>
      <w:r w:rsidRPr="00B83A5F">
        <w:rPr>
          <w:rStyle w:val="default"/>
          <w:rFonts w:cs="FrankRuehl"/>
          <w:vanish/>
          <w:sz w:val="22"/>
          <w:szCs w:val="22"/>
          <w:u w:val="single"/>
          <w:shd w:val="clear" w:color="auto" w:fill="FFFF99"/>
          <w:rtl/>
        </w:rPr>
        <w:t>ק</w:t>
      </w:r>
      <w:r w:rsidRPr="00B83A5F">
        <w:rPr>
          <w:rStyle w:val="default"/>
          <w:rFonts w:cs="FrankRuehl" w:hint="cs"/>
          <w:vanish/>
          <w:sz w:val="22"/>
          <w:szCs w:val="22"/>
          <w:u w:val="single"/>
          <w:shd w:val="clear" w:color="auto" w:fill="FFFF99"/>
          <w:rtl/>
        </w:rPr>
        <w:t>יים</w:t>
      </w:r>
      <w:r w:rsidRPr="00B83A5F">
        <w:rPr>
          <w:rStyle w:val="default"/>
          <w:rFonts w:cs="FrankRuehl"/>
          <w:vanish/>
          <w:sz w:val="22"/>
          <w:szCs w:val="22"/>
          <w:u w:val="single"/>
          <w:shd w:val="clear" w:color="auto" w:fill="FFFF99"/>
          <w:rtl/>
        </w:rPr>
        <w:t xml:space="preserve"> </w:t>
      </w:r>
      <w:r w:rsidRPr="00B83A5F">
        <w:rPr>
          <w:rStyle w:val="default"/>
          <w:rFonts w:cs="FrankRuehl" w:hint="cs"/>
          <w:vanish/>
          <w:sz w:val="22"/>
          <w:szCs w:val="22"/>
          <w:u w:val="single"/>
          <w:shd w:val="clear" w:color="auto" w:fill="FFFF99"/>
          <w:rtl/>
        </w:rPr>
        <w:t>הוראה מהוראות סעיף זה, רשאי הוא לעכב סכומים שיש להעבירם לאותו גוף מתקציב המדינה, לרבות לפי כל דין</w:t>
      </w:r>
      <w:r w:rsidRPr="00B83A5F">
        <w:rPr>
          <w:rStyle w:val="default"/>
          <w:rFonts w:cs="FrankRuehl" w:hint="cs"/>
          <w:vanish/>
          <w:sz w:val="22"/>
          <w:szCs w:val="22"/>
          <w:shd w:val="clear" w:color="auto" w:fill="FFFF99"/>
          <w:rtl/>
        </w:rPr>
        <w:t>.</w:t>
      </w:r>
    </w:p>
    <w:p w:rsidR="00E53F96" w:rsidRPr="00B83A5F" w:rsidRDefault="00E53F96">
      <w:pPr>
        <w:pStyle w:val="P00"/>
        <w:spacing w:before="0"/>
        <w:ind w:left="0" w:right="1134"/>
        <w:rPr>
          <w:rStyle w:val="default"/>
          <w:rFonts w:cs="FrankRuehl" w:hint="cs"/>
          <w:vanish/>
          <w:sz w:val="22"/>
          <w:szCs w:val="22"/>
          <w:shd w:val="clear" w:color="auto" w:fill="FFFF99"/>
          <w:rtl/>
        </w:rPr>
      </w:pPr>
      <w:r w:rsidRPr="00B83A5F">
        <w:rPr>
          <w:vanish/>
          <w:sz w:val="22"/>
          <w:szCs w:val="22"/>
          <w:shd w:val="clear" w:color="auto" w:fill="FFFF99"/>
          <w:rtl/>
        </w:rPr>
        <w:tab/>
      </w:r>
      <w:r w:rsidRPr="00B83A5F">
        <w:rPr>
          <w:rStyle w:val="default"/>
          <w:rFonts w:cs="FrankRuehl"/>
          <w:vanish/>
          <w:sz w:val="22"/>
          <w:szCs w:val="22"/>
          <w:u w:val="single"/>
          <w:shd w:val="clear" w:color="auto" w:fill="FFFF99"/>
          <w:rtl/>
        </w:rPr>
        <w:t>(ו</w:t>
      </w:r>
      <w:r w:rsidRPr="00B83A5F">
        <w:rPr>
          <w:rStyle w:val="default"/>
          <w:rFonts w:cs="FrankRuehl" w:hint="cs"/>
          <w:vanish/>
          <w:sz w:val="22"/>
          <w:szCs w:val="22"/>
          <w:u w:val="single"/>
          <w:shd w:val="clear" w:color="auto" w:fill="FFFF99"/>
          <w:rtl/>
        </w:rPr>
        <w:t>)</w:t>
      </w:r>
      <w:r w:rsidRPr="00B83A5F">
        <w:rPr>
          <w:rStyle w:val="default"/>
          <w:rFonts w:cs="FrankRuehl"/>
          <w:vanish/>
          <w:sz w:val="22"/>
          <w:szCs w:val="22"/>
          <w:u w:val="single"/>
          <w:shd w:val="clear" w:color="auto" w:fill="FFFF99"/>
          <w:rtl/>
        </w:rPr>
        <w:tab/>
        <w:t>ג</w:t>
      </w:r>
      <w:r w:rsidRPr="00B83A5F">
        <w:rPr>
          <w:rStyle w:val="default"/>
          <w:rFonts w:cs="FrankRuehl" w:hint="cs"/>
          <w:vanish/>
          <w:sz w:val="22"/>
          <w:szCs w:val="22"/>
          <w:u w:val="single"/>
          <w:shd w:val="clear" w:color="auto" w:fill="FFFF99"/>
          <w:rtl/>
        </w:rPr>
        <w:t>וף</w:t>
      </w:r>
      <w:r w:rsidRPr="00B83A5F">
        <w:rPr>
          <w:rStyle w:val="default"/>
          <w:rFonts w:cs="FrankRuehl"/>
          <w:vanish/>
          <w:sz w:val="22"/>
          <w:szCs w:val="22"/>
          <w:u w:val="single"/>
          <w:shd w:val="clear" w:color="auto" w:fill="FFFF99"/>
          <w:rtl/>
        </w:rPr>
        <w:t xml:space="preserve"> נ</w:t>
      </w:r>
      <w:r w:rsidRPr="00B83A5F">
        <w:rPr>
          <w:rStyle w:val="default"/>
          <w:rFonts w:cs="FrankRuehl" w:hint="cs"/>
          <w:vanish/>
          <w:sz w:val="22"/>
          <w:szCs w:val="22"/>
          <w:u w:val="single"/>
          <w:shd w:val="clear" w:color="auto" w:fill="FFFF99"/>
          <w:rtl/>
        </w:rPr>
        <w:t>תמך או גו</w:t>
      </w:r>
      <w:r w:rsidRPr="00B83A5F">
        <w:rPr>
          <w:rStyle w:val="default"/>
          <w:rFonts w:cs="FrankRuehl"/>
          <w:vanish/>
          <w:sz w:val="22"/>
          <w:szCs w:val="22"/>
          <w:u w:val="single"/>
          <w:shd w:val="clear" w:color="auto" w:fill="FFFF99"/>
          <w:rtl/>
        </w:rPr>
        <w:t>ף מת</w:t>
      </w:r>
      <w:r w:rsidRPr="00B83A5F">
        <w:rPr>
          <w:rStyle w:val="default"/>
          <w:rFonts w:cs="FrankRuehl" w:hint="cs"/>
          <w:vanish/>
          <w:sz w:val="22"/>
          <w:szCs w:val="22"/>
          <w:u w:val="single"/>
          <w:shd w:val="clear" w:color="auto" w:fill="FFFF99"/>
          <w:rtl/>
        </w:rPr>
        <w:t>וקצב ידווח לממונ</w:t>
      </w:r>
      <w:r w:rsidRPr="00B83A5F">
        <w:rPr>
          <w:rStyle w:val="default"/>
          <w:rFonts w:cs="FrankRuehl"/>
          <w:vanish/>
          <w:sz w:val="22"/>
          <w:szCs w:val="22"/>
          <w:u w:val="single"/>
          <w:shd w:val="clear" w:color="auto" w:fill="FFFF99"/>
          <w:rtl/>
        </w:rPr>
        <w:t>ה</w:t>
      </w:r>
      <w:r w:rsidRPr="00B83A5F">
        <w:rPr>
          <w:rStyle w:val="default"/>
          <w:rFonts w:cs="FrankRuehl" w:hint="cs"/>
          <w:vanish/>
          <w:sz w:val="22"/>
          <w:szCs w:val="22"/>
          <w:u w:val="single"/>
          <w:shd w:val="clear" w:color="auto" w:fill="FFFF99"/>
          <w:rtl/>
        </w:rPr>
        <w:t xml:space="preserve"> </w:t>
      </w:r>
      <w:r w:rsidRPr="00B83A5F">
        <w:rPr>
          <w:rStyle w:val="default"/>
          <w:rFonts w:cs="FrankRuehl"/>
          <w:vanish/>
          <w:sz w:val="22"/>
          <w:szCs w:val="22"/>
          <w:u w:val="single"/>
          <w:shd w:val="clear" w:color="auto" w:fill="FFFF99"/>
          <w:rtl/>
        </w:rPr>
        <w:t>ע</w:t>
      </w:r>
      <w:r w:rsidRPr="00B83A5F">
        <w:rPr>
          <w:rStyle w:val="default"/>
          <w:rFonts w:cs="FrankRuehl" w:hint="cs"/>
          <w:vanish/>
          <w:sz w:val="22"/>
          <w:szCs w:val="22"/>
          <w:u w:val="single"/>
          <w:shd w:val="clear" w:color="auto" w:fill="FFFF99"/>
          <w:rtl/>
        </w:rPr>
        <w:t>ל קיום הליך בערכאה שיפוטית או בפני בורר בענין תנאי העסקה של עובד בג</w:t>
      </w:r>
      <w:r w:rsidRPr="00B83A5F">
        <w:rPr>
          <w:rStyle w:val="default"/>
          <w:rFonts w:cs="FrankRuehl"/>
          <w:vanish/>
          <w:sz w:val="22"/>
          <w:szCs w:val="22"/>
          <w:u w:val="single"/>
          <w:shd w:val="clear" w:color="auto" w:fill="FFFF99"/>
          <w:rtl/>
        </w:rPr>
        <w:t>וף</w:t>
      </w:r>
      <w:r w:rsidRPr="00B83A5F">
        <w:rPr>
          <w:rStyle w:val="default"/>
          <w:rFonts w:cs="FrankRuehl" w:hint="cs"/>
          <w:vanish/>
          <w:sz w:val="22"/>
          <w:szCs w:val="22"/>
          <w:u w:val="single"/>
          <w:shd w:val="clear" w:color="auto" w:fill="FFFF99"/>
          <w:rtl/>
        </w:rPr>
        <w:t xml:space="preserve"> כ</w:t>
      </w:r>
      <w:r w:rsidRPr="00B83A5F">
        <w:rPr>
          <w:rStyle w:val="default"/>
          <w:rFonts w:cs="FrankRuehl"/>
          <w:vanish/>
          <w:sz w:val="22"/>
          <w:szCs w:val="22"/>
          <w:u w:val="single"/>
          <w:shd w:val="clear" w:color="auto" w:fill="FFFF99"/>
          <w:rtl/>
        </w:rPr>
        <w:t>אמ</w:t>
      </w:r>
      <w:r w:rsidRPr="00B83A5F">
        <w:rPr>
          <w:rStyle w:val="default"/>
          <w:rFonts w:cs="FrankRuehl" w:hint="cs"/>
          <w:vanish/>
          <w:sz w:val="22"/>
          <w:szCs w:val="22"/>
          <w:u w:val="single"/>
          <w:shd w:val="clear" w:color="auto" w:fill="FFFF99"/>
          <w:rtl/>
        </w:rPr>
        <w:t>ור; דיווח כאמור יהיה בכתב ותוך 7 ימים מיום שנודע לגוף על פתיחת הליך כאמור.</w:t>
      </w:r>
    </w:p>
    <w:p w:rsidR="00054C5B" w:rsidRPr="00B83A5F" w:rsidRDefault="00054C5B">
      <w:pPr>
        <w:pStyle w:val="P00"/>
        <w:spacing w:before="0"/>
        <w:ind w:left="0" w:right="1134"/>
        <w:rPr>
          <w:rStyle w:val="default"/>
          <w:rFonts w:cs="FrankRuehl" w:hint="cs"/>
          <w:vanish/>
          <w:sz w:val="20"/>
          <w:szCs w:val="20"/>
          <w:shd w:val="clear" w:color="auto" w:fill="FFFF99"/>
          <w:rtl/>
        </w:rPr>
      </w:pPr>
    </w:p>
    <w:p w:rsidR="00054C5B" w:rsidRPr="00B83A5F" w:rsidRDefault="00054C5B">
      <w:pPr>
        <w:pStyle w:val="P00"/>
        <w:spacing w:before="0"/>
        <w:ind w:left="0" w:right="1134"/>
        <w:rPr>
          <w:rStyle w:val="default"/>
          <w:rFonts w:cs="FrankRuehl" w:hint="cs"/>
          <w:vanish/>
          <w:color w:val="FF0000"/>
          <w:sz w:val="20"/>
          <w:szCs w:val="20"/>
          <w:shd w:val="clear" w:color="auto" w:fill="FFFF99"/>
          <w:rtl/>
        </w:rPr>
      </w:pPr>
      <w:r w:rsidRPr="00B83A5F">
        <w:rPr>
          <w:rStyle w:val="default"/>
          <w:rFonts w:cs="FrankRuehl" w:hint="cs"/>
          <w:vanish/>
          <w:color w:val="FF0000"/>
          <w:sz w:val="20"/>
          <w:szCs w:val="20"/>
          <w:shd w:val="clear" w:color="auto" w:fill="FFFF99"/>
          <w:rtl/>
        </w:rPr>
        <w:t>מיום 5.8.2009</w:t>
      </w:r>
    </w:p>
    <w:p w:rsidR="00054C5B" w:rsidRPr="00B83A5F" w:rsidRDefault="00054C5B">
      <w:pPr>
        <w:pStyle w:val="P00"/>
        <w:spacing w:before="0"/>
        <w:ind w:left="0"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תיקון מס' 36</w:t>
      </w:r>
    </w:p>
    <w:p w:rsidR="00054C5B" w:rsidRPr="00B83A5F" w:rsidRDefault="00054C5B">
      <w:pPr>
        <w:pStyle w:val="P00"/>
        <w:spacing w:before="0"/>
        <w:ind w:left="0" w:right="1134"/>
        <w:rPr>
          <w:rStyle w:val="default"/>
          <w:rFonts w:cs="FrankRuehl" w:hint="cs"/>
          <w:vanish/>
          <w:sz w:val="20"/>
          <w:szCs w:val="20"/>
          <w:shd w:val="clear" w:color="auto" w:fill="FFFF99"/>
          <w:rtl/>
        </w:rPr>
      </w:pPr>
      <w:hyperlink r:id="rId163" w:history="1">
        <w:r w:rsidRPr="00B83A5F">
          <w:rPr>
            <w:rStyle w:val="Hyperlink"/>
            <w:rFonts w:cs="FrankRuehl" w:hint="cs"/>
            <w:vanish/>
            <w:szCs w:val="20"/>
            <w:shd w:val="clear" w:color="auto" w:fill="FFFF99"/>
            <w:rtl/>
          </w:rPr>
          <w:t>ס"ח תשס"ט מס' 2207</w:t>
        </w:r>
      </w:hyperlink>
      <w:r w:rsidRPr="00B83A5F">
        <w:rPr>
          <w:rStyle w:val="default"/>
          <w:rFonts w:cs="FrankRuehl" w:hint="cs"/>
          <w:vanish/>
          <w:sz w:val="20"/>
          <w:szCs w:val="20"/>
          <w:shd w:val="clear" w:color="auto" w:fill="FFFF99"/>
          <w:rtl/>
        </w:rPr>
        <w:t xml:space="preserve"> מיום 5.8.2009 עמ' 305 (</w:t>
      </w:r>
      <w:hyperlink r:id="rId164" w:history="1">
        <w:r w:rsidRPr="00B83A5F">
          <w:rPr>
            <w:rStyle w:val="Hyperlink"/>
            <w:rFonts w:cs="FrankRuehl" w:hint="cs"/>
            <w:vanish/>
            <w:szCs w:val="20"/>
            <w:shd w:val="clear" w:color="auto" w:fill="FFFF99"/>
            <w:rtl/>
          </w:rPr>
          <w:t>ה"ח 249</w:t>
        </w:r>
      </w:hyperlink>
      <w:r w:rsidRPr="00B83A5F">
        <w:rPr>
          <w:rStyle w:val="default"/>
          <w:rFonts w:cs="FrankRuehl" w:hint="cs"/>
          <w:vanish/>
          <w:sz w:val="20"/>
          <w:szCs w:val="20"/>
          <w:shd w:val="clear" w:color="auto" w:fill="FFFF99"/>
          <w:rtl/>
        </w:rPr>
        <w:t>)</w:t>
      </w:r>
    </w:p>
    <w:p w:rsidR="00054C5B" w:rsidRPr="00B83A5F" w:rsidRDefault="00054C5B" w:rsidP="00054C5B">
      <w:pPr>
        <w:pStyle w:val="P00"/>
        <w:ind w:left="0" w:right="1134"/>
        <w:rPr>
          <w:rStyle w:val="big-number"/>
          <w:rFonts w:cs="Miriam" w:hint="cs"/>
          <w:vanish/>
          <w:sz w:val="16"/>
          <w:szCs w:val="16"/>
          <w:shd w:val="clear" w:color="auto" w:fill="FFFF99"/>
          <w:rtl/>
        </w:rPr>
      </w:pPr>
      <w:r w:rsidRPr="00B83A5F">
        <w:rPr>
          <w:rStyle w:val="big-number"/>
          <w:rFonts w:cs="Miriam" w:hint="cs"/>
          <w:strike/>
          <w:vanish/>
          <w:sz w:val="16"/>
          <w:szCs w:val="16"/>
          <w:shd w:val="clear" w:color="auto" w:fill="FFFF99"/>
          <w:rtl/>
        </w:rPr>
        <w:t>חובת דיווח של גוף מתוקצב וגוף נתמך</w:t>
      </w:r>
      <w:r w:rsidR="00A1387D" w:rsidRPr="00B83A5F">
        <w:rPr>
          <w:rStyle w:val="big-number"/>
          <w:rFonts w:cs="Miriam" w:hint="cs"/>
          <w:vanish/>
          <w:sz w:val="16"/>
          <w:szCs w:val="16"/>
          <w:shd w:val="clear" w:color="auto" w:fill="FFFF99"/>
          <w:rtl/>
        </w:rPr>
        <w:t xml:space="preserve"> </w:t>
      </w:r>
      <w:r w:rsidR="00A1387D" w:rsidRPr="00B83A5F">
        <w:rPr>
          <w:rStyle w:val="big-number"/>
          <w:rFonts w:cs="Miriam" w:hint="cs"/>
          <w:vanish/>
          <w:sz w:val="16"/>
          <w:szCs w:val="16"/>
          <w:u w:val="single"/>
          <w:shd w:val="clear" w:color="auto" w:fill="FFFF99"/>
          <w:rtl/>
        </w:rPr>
        <w:t>חובת דיווח של גופים בשירות הציבורי</w:t>
      </w:r>
    </w:p>
    <w:p w:rsidR="00054C5B" w:rsidRPr="00B83A5F" w:rsidRDefault="00054C5B" w:rsidP="00054C5B">
      <w:pPr>
        <w:pStyle w:val="P00"/>
        <w:spacing w:before="0"/>
        <w:ind w:left="0" w:right="1134"/>
        <w:rPr>
          <w:rStyle w:val="default"/>
          <w:rFonts w:cs="FrankRuehl"/>
          <w:vanish/>
          <w:sz w:val="22"/>
          <w:szCs w:val="22"/>
          <w:shd w:val="clear" w:color="auto" w:fill="FFFF99"/>
          <w:rtl/>
        </w:rPr>
      </w:pPr>
      <w:r w:rsidRPr="00B83A5F">
        <w:rPr>
          <w:rStyle w:val="big-number"/>
          <w:rFonts w:cs="FrankRuehl"/>
          <w:vanish/>
          <w:sz w:val="22"/>
          <w:szCs w:val="22"/>
          <w:shd w:val="clear" w:color="auto" w:fill="FFFF99"/>
          <w:rtl/>
        </w:rPr>
        <w:t>33</w:t>
      </w:r>
      <w:r w:rsidRPr="00B83A5F">
        <w:rPr>
          <w:rStyle w:val="default"/>
          <w:rFonts w:cs="FrankRuehl"/>
          <w:vanish/>
          <w:sz w:val="22"/>
          <w:szCs w:val="22"/>
          <w:shd w:val="clear" w:color="auto" w:fill="FFFF99"/>
          <w:rtl/>
        </w:rPr>
        <w:t>א.</w:t>
      </w:r>
      <w:r w:rsidRPr="00B83A5F">
        <w:rPr>
          <w:rStyle w:val="default"/>
          <w:rFonts w:cs="FrankRuehl"/>
          <w:vanish/>
          <w:sz w:val="22"/>
          <w:szCs w:val="22"/>
          <w:shd w:val="clear" w:color="auto" w:fill="FFFF99"/>
          <w:rtl/>
        </w:rPr>
        <w:tab/>
        <w:t>(</w:t>
      </w:r>
      <w:r w:rsidRPr="00B83A5F">
        <w:rPr>
          <w:rStyle w:val="default"/>
          <w:rFonts w:cs="FrankRuehl" w:hint="cs"/>
          <w:vanish/>
          <w:sz w:val="22"/>
          <w:szCs w:val="22"/>
          <w:shd w:val="clear" w:color="auto" w:fill="FFFF99"/>
          <w:rtl/>
        </w:rPr>
        <w:t>א)</w:t>
      </w:r>
      <w:r w:rsidRPr="00B83A5F">
        <w:rPr>
          <w:rStyle w:val="default"/>
          <w:rFonts w:cs="FrankRuehl"/>
          <w:vanish/>
          <w:sz w:val="22"/>
          <w:szCs w:val="22"/>
          <w:shd w:val="clear" w:color="auto" w:fill="FFFF99"/>
          <w:rtl/>
        </w:rPr>
        <w:tab/>
      </w:r>
      <w:r w:rsidRPr="00B83A5F">
        <w:rPr>
          <w:rStyle w:val="default"/>
          <w:rFonts w:cs="FrankRuehl"/>
          <w:strike/>
          <w:vanish/>
          <w:sz w:val="22"/>
          <w:szCs w:val="22"/>
          <w:shd w:val="clear" w:color="auto" w:fill="FFFF99"/>
          <w:rtl/>
        </w:rPr>
        <w:t>ג</w:t>
      </w:r>
      <w:r w:rsidRPr="00B83A5F">
        <w:rPr>
          <w:rStyle w:val="default"/>
          <w:rFonts w:cs="FrankRuehl" w:hint="cs"/>
          <w:strike/>
          <w:vanish/>
          <w:sz w:val="22"/>
          <w:szCs w:val="22"/>
          <w:shd w:val="clear" w:color="auto" w:fill="FFFF99"/>
          <w:rtl/>
        </w:rPr>
        <w:t>וף</w:t>
      </w:r>
      <w:r w:rsidRPr="00B83A5F">
        <w:rPr>
          <w:rStyle w:val="default"/>
          <w:rFonts w:cs="FrankRuehl"/>
          <w:strike/>
          <w:vanish/>
          <w:sz w:val="22"/>
          <w:szCs w:val="22"/>
          <w:shd w:val="clear" w:color="auto" w:fill="FFFF99"/>
          <w:rtl/>
        </w:rPr>
        <w:t xml:space="preserve"> מ</w:t>
      </w:r>
      <w:r w:rsidRPr="00B83A5F">
        <w:rPr>
          <w:rStyle w:val="default"/>
          <w:rFonts w:cs="FrankRuehl" w:hint="cs"/>
          <w:strike/>
          <w:vanish/>
          <w:sz w:val="22"/>
          <w:szCs w:val="22"/>
          <w:shd w:val="clear" w:color="auto" w:fill="FFFF99"/>
          <w:rtl/>
        </w:rPr>
        <w:t>תוקצב וגוף נתמך</w:t>
      </w:r>
      <w:r w:rsidR="00A1387D" w:rsidRPr="00B83A5F">
        <w:rPr>
          <w:rStyle w:val="default"/>
          <w:rFonts w:cs="FrankRuehl" w:hint="cs"/>
          <w:vanish/>
          <w:sz w:val="22"/>
          <w:szCs w:val="22"/>
          <w:shd w:val="clear" w:color="auto" w:fill="FFFF99"/>
          <w:rtl/>
        </w:rPr>
        <w:t xml:space="preserve"> </w:t>
      </w:r>
      <w:r w:rsidR="00A1387D" w:rsidRPr="00B83A5F">
        <w:rPr>
          <w:rStyle w:val="default"/>
          <w:rFonts w:cs="FrankRuehl" w:hint="cs"/>
          <w:vanish/>
          <w:sz w:val="22"/>
          <w:szCs w:val="22"/>
          <w:u w:val="single"/>
          <w:shd w:val="clear" w:color="auto" w:fill="FFFF99"/>
          <w:rtl/>
        </w:rPr>
        <w:t>גופים</w:t>
      </w:r>
      <w:r w:rsidRPr="00B83A5F">
        <w:rPr>
          <w:rStyle w:val="default"/>
          <w:rFonts w:cs="FrankRuehl" w:hint="cs"/>
          <w:vanish/>
          <w:sz w:val="22"/>
          <w:szCs w:val="22"/>
          <w:shd w:val="clear" w:color="auto" w:fill="FFFF99"/>
          <w:rtl/>
        </w:rPr>
        <w:t xml:space="preserve"> ימסרו לממונה אחת לשנה, במועד ובאופן שייקבעו בתקנ</w:t>
      </w:r>
      <w:r w:rsidRPr="00B83A5F">
        <w:rPr>
          <w:rStyle w:val="default"/>
          <w:rFonts w:cs="FrankRuehl"/>
          <w:vanish/>
          <w:sz w:val="22"/>
          <w:szCs w:val="22"/>
          <w:shd w:val="clear" w:color="auto" w:fill="FFFF99"/>
          <w:rtl/>
        </w:rPr>
        <w:t>ות</w:t>
      </w:r>
      <w:r w:rsidRPr="00B83A5F">
        <w:rPr>
          <w:rStyle w:val="default"/>
          <w:rFonts w:cs="FrankRuehl" w:hint="cs"/>
          <w:vanish/>
          <w:sz w:val="22"/>
          <w:szCs w:val="22"/>
          <w:shd w:val="clear" w:color="auto" w:fill="FFFF99"/>
          <w:rtl/>
        </w:rPr>
        <w:t>, דין וחשבון ובו פ</w:t>
      </w:r>
      <w:r w:rsidRPr="00B83A5F">
        <w:rPr>
          <w:rStyle w:val="default"/>
          <w:rFonts w:cs="FrankRuehl"/>
          <w:vanish/>
          <w:sz w:val="22"/>
          <w:szCs w:val="22"/>
          <w:shd w:val="clear" w:color="auto" w:fill="FFFF99"/>
          <w:rtl/>
        </w:rPr>
        <w:t>יר</w:t>
      </w:r>
      <w:r w:rsidRPr="00B83A5F">
        <w:rPr>
          <w:rStyle w:val="default"/>
          <w:rFonts w:cs="FrankRuehl" w:hint="cs"/>
          <w:vanish/>
          <w:sz w:val="22"/>
          <w:szCs w:val="22"/>
          <w:shd w:val="clear" w:color="auto" w:fill="FFFF99"/>
          <w:rtl/>
        </w:rPr>
        <w:t>וט</w:t>
      </w:r>
      <w:r w:rsidRPr="00B83A5F">
        <w:rPr>
          <w:rStyle w:val="default"/>
          <w:rFonts w:cs="FrankRuehl"/>
          <w:vanish/>
          <w:sz w:val="22"/>
          <w:szCs w:val="22"/>
          <w:shd w:val="clear" w:color="auto" w:fill="FFFF99"/>
          <w:rtl/>
        </w:rPr>
        <w:t xml:space="preserve"> מ</w:t>
      </w:r>
      <w:r w:rsidRPr="00B83A5F">
        <w:rPr>
          <w:rStyle w:val="default"/>
          <w:rFonts w:cs="FrankRuehl" w:hint="cs"/>
          <w:vanish/>
          <w:sz w:val="22"/>
          <w:szCs w:val="22"/>
          <w:shd w:val="clear" w:color="auto" w:fill="FFFF99"/>
          <w:rtl/>
        </w:rPr>
        <w:t>לא על תנאי העסקתו של כל בעל תפקיד שהם מעסיקים.</w:t>
      </w:r>
    </w:p>
    <w:p w:rsidR="00054C5B" w:rsidRPr="00B83A5F" w:rsidRDefault="00054C5B" w:rsidP="00054C5B">
      <w:pPr>
        <w:pStyle w:val="P00"/>
        <w:spacing w:before="0"/>
        <w:ind w:left="0" w:right="1134"/>
        <w:rPr>
          <w:rStyle w:val="default"/>
          <w:rFonts w:cs="FrankRuehl"/>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(ב</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r>
      <w:r w:rsidRPr="00B83A5F">
        <w:rPr>
          <w:rStyle w:val="default"/>
          <w:rFonts w:cs="FrankRuehl"/>
          <w:strike/>
          <w:vanish/>
          <w:sz w:val="22"/>
          <w:szCs w:val="22"/>
          <w:shd w:val="clear" w:color="auto" w:fill="FFFF99"/>
          <w:rtl/>
        </w:rPr>
        <w:t>ג</w:t>
      </w:r>
      <w:r w:rsidRPr="00B83A5F">
        <w:rPr>
          <w:rStyle w:val="default"/>
          <w:rFonts w:cs="FrankRuehl" w:hint="cs"/>
          <w:strike/>
          <w:vanish/>
          <w:sz w:val="22"/>
          <w:szCs w:val="22"/>
          <w:shd w:val="clear" w:color="auto" w:fill="FFFF99"/>
          <w:rtl/>
        </w:rPr>
        <w:t>וף</w:t>
      </w:r>
      <w:r w:rsidRPr="00B83A5F">
        <w:rPr>
          <w:rStyle w:val="default"/>
          <w:rFonts w:cs="FrankRuehl"/>
          <w:strike/>
          <w:vanish/>
          <w:sz w:val="22"/>
          <w:szCs w:val="22"/>
          <w:shd w:val="clear" w:color="auto" w:fill="FFFF99"/>
          <w:rtl/>
        </w:rPr>
        <w:t xml:space="preserve"> מ</w:t>
      </w:r>
      <w:r w:rsidRPr="00B83A5F">
        <w:rPr>
          <w:rStyle w:val="default"/>
          <w:rFonts w:cs="FrankRuehl" w:hint="cs"/>
          <w:strike/>
          <w:vanish/>
          <w:sz w:val="22"/>
          <w:szCs w:val="22"/>
          <w:shd w:val="clear" w:color="auto" w:fill="FFFF99"/>
          <w:rtl/>
        </w:rPr>
        <w:t>תוקצב וגוף נתמך</w:t>
      </w:r>
      <w:r w:rsidR="00A1387D" w:rsidRPr="00B83A5F">
        <w:rPr>
          <w:rStyle w:val="default"/>
          <w:rFonts w:cs="FrankRuehl" w:hint="cs"/>
          <w:vanish/>
          <w:sz w:val="22"/>
          <w:szCs w:val="22"/>
          <w:shd w:val="clear" w:color="auto" w:fill="FFFF99"/>
          <w:rtl/>
        </w:rPr>
        <w:t xml:space="preserve"> </w:t>
      </w:r>
      <w:r w:rsidR="00A1387D" w:rsidRPr="00B83A5F">
        <w:rPr>
          <w:rStyle w:val="default"/>
          <w:rFonts w:cs="FrankRuehl" w:hint="cs"/>
          <w:vanish/>
          <w:sz w:val="22"/>
          <w:szCs w:val="22"/>
          <w:u w:val="single"/>
          <w:shd w:val="clear" w:color="auto" w:fill="FFFF99"/>
          <w:rtl/>
        </w:rPr>
        <w:t>גופים</w:t>
      </w:r>
      <w:r w:rsidRPr="00B83A5F">
        <w:rPr>
          <w:rStyle w:val="default"/>
          <w:rFonts w:cs="FrankRuehl" w:hint="cs"/>
          <w:vanish/>
          <w:sz w:val="22"/>
          <w:szCs w:val="22"/>
          <w:shd w:val="clear" w:color="auto" w:fill="FFFF99"/>
          <w:rtl/>
        </w:rPr>
        <w:t xml:space="preserve"> ימסרו לממונה לפי דרישתו, במועד ובאופן שייקבעו בתקנות, דין וחשבון ובו פי</w:t>
      </w:r>
      <w:r w:rsidRPr="00B83A5F">
        <w:rPr>
          <w:rStyle w:val="default"/>
          <w:rFonts w:cs="FrankRuehl"/>
          <w:vanish/>
          <w:sz w:val="22"/>
          <w:szCs w:val="22"/>
          <w:shd w:val="clear" w:color="auto" w:fill="FFFF99"/>
          <w:rtl/>
        </w:rPr>
        <w:t>ר</w:t>
      </w:r>
      <w:r w:rsidRPr="00B83A5F">
        <w:rPr>
          <w:rStyle w:val="default"/>
          <w:rFonts w:cs="FrankRuehl" w:hint="cs"/>
          <w:vanish/>
          <w:sz w:val="22"/>
          <w:szCs w:val="22"/>
          <w:shd w:val="clear" w:color="auto" w:fill="FFFF99"/>
          <w:rtl/>
        </w:rPr>
        <w:t xml:space="preserve">וט </w:t>
      </w:r>
      <w:r w:rsidRPr="00B83A5F">
        <w:rPr>
          <w:rStyle w:val="default"/>
          <w:rFonts w:cs="FrankRuehl"/>
          <w:vanish/>
          <w:sz w:val="22"/>
          <w:szCs w:val="22"/>
          <w:shd w:val="clear" w:color="auto" w:fill="FFFF99"/>
          <w:rtl/>
        </w:rPr>
        <w:t>מ</w:t>
      </w:r>
      <w:r w:rsidRPr="00B83A5F">
        <w:rPr>
          <w:rStyle w:val="default"/>
          <w:rFonts w:cs="FrankRuehl" w:hint="cs"/>
          <w:vanish/>
          <w:sz w:val="22"/>
          <w:szCs w:val="22"/>
          <w:shd w:val="clear" w:color="auto" w:fill="FFFF99"/>
          <w:rtl/>
        </w:rPr>
        <w:t>לא על תנאי העסקתו של כל עובד שהם מעסיקים, כמפורט בדרישה.</w:t>
      </w:r>
    </w:p>
    <w:p w:rsidR="00054C5B" w:rsidRPr="00B83A5F" w:rsidRDefault="00054C5B" w:rsidP="00054C5B">
      <w:pPr>
        <w:pStyle w:val="P00"/>
        <w:spacing w:before="0"/>
        <w:ind w:left="0" w:right="1134"/>
        <w:rPr>
          <w:rStyle w:val="default"/>
          <w:rFonts w:cs="FrankRuehl"/>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(ב</w:t>
      </w:r>
      <w:r w:rsidRPr="00B83A5F">
        <w:rPr>
          <w:rStyle w:val="default"/>
          <w:rFonts w:cs="FrankRuehl" w:hint="cs"/>
          <w:vanish/>
          <w:sz w:val="22"/>
          <w:szCs w:val="22"/>
          <w:shd w:val="clear" w:color="auto" w:fill="FFFF99"/>
          <w:rtl/>
        </w:rPr>
        <w:t>1)</w:t>
      </w:r>
      <w:r w:rsidRPr="00B83A5F">
        <w:rPr>
          <w:rStyle w:val="default"/>
          <w:rFonts w:cs="FrankRuehl"/>
          <w:vanish/>
          <w:sz w:val="22"/>
          <w:szCs w:val="22"/>
          <w:shd w:val="clear" w:color="auto" w:fill="FFFF99"/>
          <w:rtl/>
        </w:rPr>
        <w:tab/>
      </w:r>
      <w:r w:rsidRPr="00B83A5F">
        <w:rPr>
          <w:rStyle w:val="default"/>
          <w:rFonts w:cs="FrankRuehl"/>
          <w:strike/>
          <w:vanish/>
          <w:sz w:val="22"/>
          <w:szCs w:val="22"/>
          <w:shd w:val="clear" w:color="auto" w:fill="FFFF99"/>
          <w:rtl/>
        </w:rPr>
        <w:t>ג</w:t>
      </w:r>
      <w:r w:rsidRPr="00B83A5F">
        <w:rPr>
          <w:rStyle w:val="default"/>
          <w:rFonts w:cs="FrankRuehl" w:hint="cs"/>
          <w:strike/>
          <w:vanish/>
          <w:sz w:val="22"/>
          <w:szCs w:val="22"/>
          <w:shd w:val="clear" w:color="auto" w:fill="FFFF99"/>
          <w:rtl/>
        </w:rPr>
        <w:t>וף</w:t>
      </w:r>
      <w:r w:rsidRPr="00B83A5F">
        <w:rPr>
          <w:rStyle w:val="default"/>
          <w:rFonts w:cs="FrankRuehl"/>
          <w:strike/>
          <w:vanish/>
          <w:sz w:val="22"/>
          <w:szCs w:val="22"/>
          <w:shd w:val="clear" w:color="auto" w:fill="FFFF99"/>
          <w:rtl/>
        </w:rPr>
        <w:t xml:space="preserve"> מ</w:t>
      </w:r>
      <w:r w:rsidRPr="00B83A5F">
        <w:rPr>
          <w:rStyle w:val="default"/>
          <w:rFonts w:cs="FrankRuehl" w:hint="cs"/>
          <w:strike/>
          <w:vanish/>
          <w:sz w:val="22"/>
          <w:szCs w:val="22"/>
          <w:shd w:val="clear" w:color="auto" w:fill="FFFF99"/>
          <w:rtl/>
        </w:rPr>
        <w:t>תוקצב וגוף נתמך</w:t>
      </w:r>
      <w:r w:rsidR="00A1387D" w:rsidRPr="00B83A5F">
        <w:rPr>
          <w:rStyle w:val="default"/>
          <w:rFonts w:cs="FrankRuehl" w:hint="cs"/>
          <w:vanish/>
          <w:sz w:val="22"/>
          <w:szCs w:val="22"/>
          <w:shd w:val="clear" w:color="auto" w:fill="FFFF99"/>
          <w:rtl/>
        </w:rPr>
        <w:t xml:space="preserve"> </w:t>
      </w:r>
      <w:r w:rsidR="00A1387D" w:rsidRPr="00B83A5F">
        <w:rPr>
          <w:rStyle w:val="default"/>
          <w:rFonts w:cs="FrankRuehl" w:hint="cs"/>
          <w:vanish/>
          <w:sz w:val="22"/>
          <w:szCs w:val="22"/>
          <w:u w:val="single"/>
          <w:shd w:val="clear" w:color="auto" w:fill="FFFF99"/>
          <w:rtl/>
        </w:rPr>
        <w:t>גופים</w:t>
      </w:r>
      <w:r w:rsidRPr="00B83A5F">
        <w:rPr>
          <w:rStyle w:val="default"/>
          <w:rFonts w:cs="FrankRuehl" w:hint="cs"/>
          <w:vanish/>
          <w:sz w:val="22"/>
          <w:szCs w:val="22"/>
          <w:shd w:val="clear" w:color="auto" w:fill="FFFF99"/>
          <w:rtl/>
        </w:rPr>
        <w:t xml:space="preserve"> ימסרו לממונה, לפ</w:t>
      </w:r>
      <w:r w:rsidRPr="00B83A5F">
        <w:rPr>
          <w:rStyle w:val="default"/>
          <w:rFonts w:cs="FrankRuehl"/>
          <w:vanish/>
          <w:sz w:val="22"/>
          <w:szCs w:val="22"/>
          <w:shd w:val="clear" w:color="auto" w:fill="FFFF99"/>
          <w:rtl/>
        </w:rPr>
        <w:t xml:space="preserve">י </w:t>
      </w:r>
      <w:r w:rsidRPr="00B83A5F">
        <w:rPr>
          <w:rStyle w:val="default"/>
          <w:rFonts w:cs="FrankRuehl" w:hint="cs"/>
          <w:vanish/>
          <w:sz w:val="22"/>
          <w:szCs w:val="22"/>
          <w:shd w:val="clear" w:color="auto" w:fill="FFFF99"/>
          <w:rtl/>
        </w:rPr>
        <w:t>דר</w:t>
      </w:r>
      <w:r w:rsidRPr="00B83A5F">
        <w:rPr>
          <w:rStyle w:val="default"/>
          <w:rFonts w:cs="FrankRuehl"/>
          <w:vanish/>
          <w:sz w:val="22"/>
          <w:szCs w:val="22"/>
          <w:shd w:val="clear" w:color="auto" w:fill="FFFF99"/>
          <w:rtl/>
        </w:rPr>
        <w:t>יש</w:t>
      </w:r>
      <w:r w:rsidRPr="00B83A5F">
        <w:rPr>
          <w:rStyle w:val="default"/>
          <w:rFonts w:cs="FrankRuehl" w:hint="cs"/>
          <w:vanish/>
          <w:sz w:val="22"/>
          <w:szCs w:val="22"/>
          <w:shd w:val="clear" w:color="auto" w:fill="FFFF99"/>
          <w:rtl/>
        </w:rPr>
        <w:t>תו ובדרך ובמ</w:t>
      </w:r>
      <w:r w:rsidRPr="00B83A5F">
        <w:rPr>
          <w:rStyle w:val="default"/>
          <w:rFonts w:cs="FrankRuehl"/>
          <w:vanish/>
          <w:sz w:val="22"/>
          <w:szCs w:val="22"/>
          <w:shd w:val="clear" w:color="auto" w:fill="FFFF99"/>
          <w:rtl/>
        </w:rPr>
        <w:t>ועדי</w:t>
      </w:r>
      <w:r w:rsidRPr="00B83A5F">
        <w:rPr>
          <w:rStyle w:val="default"/>
          <w:rFonts w:cs="FrankRuehl" w:hint="cs"/>
          <w:vanish/>
          <w:sz w:val="22"/>
          <w:szCs w:val="22"/>
          <w:shd w:val="clear" w:color="auto" w:fill="FFFF99"/>
          <w:rtl/>
        </w:rPr>
        <w:t>ם שקבע בדרישה, מידע על תנאי העסקתו של כל עובד או בעל תפקיד שהם מעסיקים, והכל כמפורט בדרישה.</w:t>
      </w:r>
    </w:p>
    <w:p w:rsidR="00054C5B" w:rsidRPr="00B83A5F" w:rsidRDefault="00054C5B" w:rsidP="00054C5B">
      <w:pPr>
        <w:pStyle w:val="P00"/>
        <w:spacing w:before="0"/>
        <w:ind w:left="0" w:right="1134"/>
        <w:rPr>
          <w:rStyle w:val="default"/>
          <w:rFonts w:cs="FrankRuehl"/>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(ג</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ממ</w:t>
      </w:r>
      <w:r w:rsidRPr="00B83A5F">
        <w:rPr>
          <w:rStyle w:val="default"/>
          <w:rFonts w:cs="FrankRuehl"/>
          <w:vanish/>
          <w:sz w:val="22"/>
          <w:szCs w:val="22"/>
          <w:shd w:val="clear" w:color="auto" w:fill="FFFF99"/>
          <w:rtl/>
        </w:rPr>
        <w:t>ונ</w:t>
      </w:r>
      <w:r w:rsidRPr="00B83A5F">
        <w:rPr>
          <w:rStyle w:val="default"/>
          <w:rFonts w:cs="FrankRuehl" w:hint="cs"/>
          <w:vanish/>
          <w:sz w:val="22"/>
          <w:szCs w:val="22"/>
          <w:shd w:val="clear" w:color="auto" w:fill="FFFF99"/>
          <w:rtl/>
        </w:rPr>
        <w:t>ה יגיש לכנסת, מדי שנה במועד שייקבע בתקנות, דין וחשבון שיכ</w:t>
      </w:r>
      <w:r w:rsidRPr="00B83A5F">
        <w:rPr>
          <w:rStyle w:val="default"/>
          <w:rFonts w:cs="FrankRuehl"/>
          <w:vanish/>
          <w:sz w:val="22"/>
          <w:szCs w:val="22"/>
          <w:shd w:val="clear" w:color="auto" w:fill="FFFF99"/>
          <w:rtl/>
        </w:rPr>
        <w:t>יל</w:t>
      </w:r>
      <w:r w:rsidRPr="00B83A5F">
        <w:rPr>
          <w:rStyle w:val="default"/>
          <w:rFonts w:cs="FrankRuehl" w:hint="cs"/>
          <w:vanish/>
          <w:sz w:val="22"/>
          <w:szCs w:val="22"/>
          <w:shd w:val="clear" w:color="auto" w:fill="FFFF99"/>
          <w:rtl/>
        </w:rPr>
        <w:t xml:space="preserve"> את אלה:</w:t>
      </w:r>
    </w:p>
    <w:p w:rsidR="00054C5B" w:rsidRPr="00B83A5F" w:rsidRDefault="00054C5B" w:rsidP="00054C5B">
      <w:pPr>
        <w:pStyle w:val="P22"/>
        <w:spacing w:before="0"/>
        <w:ind w:left="1021" w:right="1134"/>
        <w:rPr>
          <w:rStyle w:val="default"/>
          <w:rFonts w:cs="FrankRuehl"/>
          <w:vanish/>
          <w:sz w:val="22"/>
          <w:szCs w:val="22"/>
          <w:shd w:val="clear" w:color="auto" w:fill="FFFF99"/>
          <w:rtl/>
        </w:rPr>
      </w:pPr>
      <w:r w:rsidRPr="00B83A5F">
        <w:rPr>
          <w:rStyle w:val="default"/>
          <w:rFonts w:cs="FrankRuehl"/>
          <w:vanish/>
          <w:sz w:val="22"/>
          <w:szCs w:val="22"/>
          <w:shd w:val="clear" w:color="auto" w:fill="FFFF99"/>
          <w:rtl/>
        </w:rPr>
        <w:t>(1)</w:t>
      </w:r>
      <w:r w:rsidRPr="00B83A5F">
        <w:rPr>
          <w:rStyle w:val="default"/>
          <w:rFonts w:cs="FrankRuehl"/>
          <w:vanish/>
          <w:sz w:val="22"/>
          <w:szCs w:val="22"/>
          <w:shd w:val="clear" w:color="auto" w:fill="FFFF99"/>
          <w:rtl/>
        </w:rPr>
        <w:tab/>
        <w:t>ס</w:t>
      </w:r>
      <w:r w:rsidRPr="00B83A5F">
        <w:rPr>
          <w:rStyle w:val="default"/>
          <w:rFonts w:cs="FrankRuehl" w:hint="cs"/>
          <w:vanish/>
          <w:sz w:val="22"/>
          <w:szCs w:val="22"/>
          <w:shd w:val="clear" w:color="auto" w:fill="FFFF99"/>
          <w:rtl/>
        </w:rPr>
        <w:t>קי</w:t>
      </w:r>
      <w:r w:rsidRPr="00B83A5F">
        <w:rPr>
          <w:rStyle w:val="default"/>
          <w:rFonts w:cs="FrankRuehl"/>
          <w:vanish/>
          <w:sz w:val="22"/>
          <w:szCs w:val="22"/>
          <w:shd w:val="clear" w:color="auto" w:fill="FFFF99"/>
          <w:rtl/>
        </w:rPr>
        <w:t>רה</w:t>
      </w:r>
      <w:r w:rsidRPr="00B83A5F">
        <w:rPr>
          <w:rStyle w:val="default"/>
          <w:rFonts w:cs="FrankRuehl" w:hint="cs"/>
          <w:vanish/>
          <w:sz w:val="22"/>
          <w:szCs w:val="22"/>
          <w:shd w:val="clear" w:color="auto" w:fill="FFFF99"/>
          <w:rtl/>
        </w:rPr>
        <w:t xml:space="preserve"> וממצאים לגבי הדו"חות שנמסרו לו על פי </w:t>
      </w:r>
      <w:r w:rsidRPr="00B83A5F">
        <w:rPr>
          <w:rStyle w:val="default"/>
          <w:rFonts w:cs="FrankRuehl"/>
          <w:vanish/>
          <w:sz w:val="22"/>
          <w:szCs w:val="22"/>
          <w:shd w:val="clear" w:color="auto" w:fill="FFFF99"/>
          <w:rtl/>
        </w:rPr>
        <w:t>ס</w:t>
      </w:r>
      <w:r w:rsidRPr="00B83A5F">
        <w:rPr>
          <w:rStyle w:val="default"/>
          <w:rFonts w:cs="FrankRuehl" w:hint="cs"/>
          <w:vanish/>
          <w:sz w:val="22"/>
          <w:szCs w:val="22"/>
          <w:shd w:val="clear" w:color="auto" w:fill="FFFF99"/>
          <w:rtl/>
        </w:rPr>
        <w:t xml:space="preserve">עיפים </w:t>
      </w:r>
      <w:r w:rsidRPr="00B83A5F">
        <w:rPr>
          <w:rStyle w:val="default"/>
          <w:rFonts w:cs="FrankRuehl"/>
          <w:vanish/>
          <w:sz w:val="22"/>
          <w:szCs w:val="22"/>
          <w:shd w:val="clear" w:color="auto" w:fill="FFFF99"/>
          <w:rtl/>
        </w:rPr>
        <w:t>קטני</w:t>
      </w:r>
      <w:r w:rsidRPr="00B83A5F">
        <w:rPr>
          <w:rStyle w:val="default"/>
          <w:rFonts w:cs="FrankRuehl" w:hint="cs"/>
          <w:vanish/>
          <w:sz w:val="22"/>
          <w:szCs w:val="22"/>
          <w:shd w:val="clear" w:color="auto" w:fill="FFFF99"/>
          <w:rtl/>
        </w:rPr>
        <w:t>ם (א)</w:t>
      </w:r>
      <w:r w:rsidRPr="00B83A5F">
        <w:rPr>
          <w:rStyle w:val="default"/>
          <w:rFonts w:cs="FrankRuehl"/>
          <w:vanish/>
          <w:sz w:val="22"/>
          <w:szCs w:val="22"/>
          <w:shd w:val="clear" w:color="auto" w:fill="FFFF99"/>
          <w:rtl/>
        </w:rPr>
        <w:t xml:space="preserve"> ו</w:t>
      </w:r>
      <w:r w:rsidRPr="00B83A5F">
        <w:rPr>
          <w:rStyle w:val="default"/>
          <w:rFonts w:cs="FrankRuehl" w:hint="cs"/>
          <w:vanish/>
          <w:sz w:val="22"/>
          <w:szCs w:val="22"/>
          <w:shd w:val="clear" w:color="auto" w:fill="FFFF99"/>
          <w:rtl/>
        </w:rPr>
        <w:t>-(ב</w:t>
      </w:r>
      <w:r w:rsidRPr="00B83A5F">
        <w:rPr>
          <w:rStyle w:val="default"/>
          <w:rFonts w:cs="FrankRuehl"/>
          <w:vanish/>
          <w:sz w:val="22"/>
          <w:szCs w:val="22"/>
          <w:shd w:val="clear" w:color="auto" w:fill="FFFF99"/>
          <w:rtl/>
        </w:rPr>
        <w:t>);</w:t>
      </w:r>
    </w:p>
    <w:p w:rsidR="00054C5B" w:rsidRPr="00B83A5F" w:rsidRDefault="00054C5B" w:rsidP="00054C5B">
      <w:pPr>
        <w:pStyle w:val="P22"/>
        <w:spacing w:before="0"/>
        <w:ind w:left="1021"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(2)</w:t>
      </w:r>
      <w:r w:rsidRPr="00B83A5F">
        <w:rPr>
          <w:rStyle w:val="default"/>
          <w:rFonts w:cs="FrankRuehl"/>
          <w:vanish/>
          <w:sz w:val="22"/>
          <w:szCs w:val="22"/>
          <w:shd w:val="clear" w:color="auto" w:fill="FFFF99"/>
          <w:rtl/>
        </w:rPr>
        <w:tab/>
        <w:t>נ</w:t>
      </w:r>
      <w:r w:rsidRPr="00B83A5F">
        <w:rPr>
          <w:rStyle w:val="default"/>
          <w:rFonts w:cs="FrankRuehl" w:hint="cs"/>
          <w:vanish/>
          <w:sz w:val="22"/>
          <w:szCs w:val="22"/>
          <w:shd w:val="clear" w:color="auto" w:fill="FFFF99"/>
          <w:rtl/>
        </w:rPr>
        <w:t>תו</w:t>
      </w:r>
      <w:r w:rsidRPr="00B83A5F">
        <w:rPr>
          <w:rStyle w:val="default"/>
          <w:rFonts w:cs="FrankRuehl"/>
          <w:vanish/>
          <w:sz w:val="22"/>
          <w:szCs w:val="22"/>
          <w:shd w:val="clear" w:color="auto" w:fill="FFFF99"/>
          <w:rtl/>
        </w:rPr>
        <w:t>ני</w:t>
      </w:r>
      <w:r w:rsidRPr="00B83A5F">
        <w:rPr>
          <w:rStyle w:val="default"/>
          <w:rFonts w:cs="FrankRuehl" w:hint="cs"/>
          <w:vanish/>
          <w:sz w:val="22"/>
          <w:szCs w:val="22"/>
          <w:shd w:val="clear" w:color="auto" w:fill="FFFF99"/>
          <w:rtl/>
        </w:rPr>
        <w:t xml:space="preserve">ם בדבר תנאי שכר של עובדים ובעלי תפקידים בגופים </w:t>
      </w:r>
      <w:r w:rsidRPr="00B83A5F">
        <w:rPr>
          <w:rStyle w:val="default"/>
          <w:rFonts w:cs="FrankRuehl" w:hint="cs"/>
          <w:strike/>
          <w:vanish/>
          <w:sz w:val="22"/>
          <w:szCs w:val="22"/>
          <w:shd w:val="clear" w:color="auto" w:fill="FFFF99"/>
          <w:rtl/>
        </w:rPr>
        <w:t>מתוקצבים ובגופים נתמכים</w:t>
      </w:r>
      <w:r w:rsidRPr="00B83A5F">
        <w:rPr>
          <w:rStyle w:val="default"/>
          <w:rFonts w:cs="FrankRuehl" w:hint="cs"/>
          <w:vanish/>
          <w:sz w:val="22"/>
          <w:szCs w:val="22"/>
          <w:shd w:val="clear" w:color="auto" w:fill="FFFF99"/>
          <w:rtl/>
        </w:rPr>
        <w:t xml:space="preserve">; נתונים </w:t>
      </w:r>
      <w:r w:rsidRPr="00B83A5F">
        <w:rPr>
          <w:rStyle w:val="default"/>
          <w:rFonts w:cs="FrankRuehl"/>
          <w:vanish/>
          <w:sz w:val="22"/>
          <w:szCs w:val="22"/>
          <w:shd w:val="clear" w:color="auto" w:fill="FFFF99"/>
          <w:rtl/>
        </w:rPr>
        <w:t>א</w:t>
      </w:r>
      <w:r w:rsidRPr="00B83A5F">
        <w:rPr>
          <w:rStyle w:val="default"/>
          <w:rFonts w:cs="FrankRuehl" w:hint="cs"/>
          <w:vanish/>
          <w:sz w:val="22"/>
          <w:szCs w:val="22"/>
          <w:shd w:val="clear" w:color="auto" w:fill="FFFF99"/>
          <w:rtl/>
        </w:rPr>
        <w:t xml:space="preserve">לה </w:t>
      </w:r>
      <w:r w:rsidRPr="00B83A5F">
        <w:rPr>
          <w:rStyle w:val="default"/>
          <w:rFonts w:cs="FrankRuehl"/>
          <w:vanish/>
          <w:sz w:val="22"/>
          <w:szCs w:val="22"/>
          <w:shd w:val="clear" w:color="auto" w:fill="FFFF99"/>
          <w:rtl/>
        </w:rPr>
        <w:t>י</w:t>
      </w:r>
      <w:r w:rsidRPr="00B83A5F">
        <w:rPr>
          <w:rStyle w:val="default"/>
          <w:rFonts w:cs="FrankRuehl" w:hint="cs"/>
          <w:vanish/>
          <w:sz w:val="22"/>
          <w:szCs w:val="22"/>
          <w:shd w:val="clear" w:color="auto" w:fill="FFFF99"/>
          <w:rtl/>
        </w:rPr>
        <w:t>כול שיכללו מידע מפורט על תנאי השכר של בעל תפקיד מסוים, כפי שיחליט הממונה;</w:t>
      </w:r>
    </w:p>
    <w:p w:rsidR="00A1387D" w:rsidRPr="00B83A5F" w:rsidRDefault="00A1387D" w:rsidP="00054C5B">
      <w:pPr>
        <w:pStyle w:val="P22"/>
        <w:spacing w:before="0"/>
        <w:ind w:left="1021" w:right="1134"/>
        <w:rPr>
          <w:rStyle w:val="default"/>
          <w:rFonts w:cs="FrankRuehl" w:hint="cs"/>
          <w:vanish/>
          <w:sz w:val="22"/>
          <w:szCs w:val="22"/>
          <w:u w:val="single"/>
          <w:shd w:val="clear" w:color="auto" w:fill="FFFF99"/>
          <w:rtl/>
        </w:rPr>
      </w:pPr>
      <w:r w:rsidRPr="00B83A5F">
        <w:rPr>
          <w:rStyle w:val="default"/>
          <w:rFonts w:cs="FrankRuehl" w:hint="cs"/>
          <w:vanish/>
          <w:sz w:val="22"/>
          <w:szCs w:val="22"/>
          <w:u w:val="single"/>
          <w:shd w:val="clear" w:color="auto" w:fill="FFFF99"/>
          <w:rtl/>
        </w:rPr>
        <w:t>(2א)</w:t>
      </w:r>
      <w:r w:rsidRPr="00B83A5F">
        <w:rPr>
          <w:rStyle w:val="default"/>
          <w:rFonts w:cs="FrankRuehl" w:hint="cs"/>
          <w:vanish/>
          <w:sz w:val="22"/>
          <w:szCs w:val="22"/>
          <w:u w:val="single"/>
          <w:shd w:val="clear" w:color="auto" w:fill="FFFF99"/>
          <w:rtl/>
        </w:rPr>
        <w:tab/>
        <w:t>נתונים בדבר מספר העובדים המועסקים בגופים במשרה מלאה ובמשרה חלקית, וכן שיעור העובדים המועסקים בכל היקף משרה, לפי פירוט כפי שיחליט הממונה;</w:t>
      </w:r>
    </w:p>
    <w:p w:rsidR="00A1387D" w:rsidRPr="00B83A5F" w:rsidRDefault="00A1387D" w:rsidP="00054C5B">
      <w:pPr>
        <w:pStyle w:val="P22"/>
        <w:spacing w:before="0"/>
        <w:ind w:left="1021" w:right="1134"/>
        <w:rPr>
          <w:rStyle w:val="default"/>
          <w:rFonts w:cs="FrankRuehl" w:hint="cs"/>
          <w:vanish/>
          <w:sz w:val="22"/>
          <w:szCs w:val="22"/>
          <w:u w:val="single"/>
          <w:shd w:val="clear" w:color="auto" w:fill="FFFF99"/>
          <w:rtl/>
        </w:rPr>
      </w:pPr>
      <w:r w:rsidRPr="00B83A5F">
        <w:rPr>
          <w:rStyle w:val="default"/>
          <w:rFonts w:cs="FrankRuehl" w:hint="cs"/>
          <w:vanish/>
          <w:sz w:val="22"/>
          <w:szCs w:val="22"/>
          <w:u w:val="single"/>
          <w:shd w:val="clear" w:color="auto" w:fill="FFFF99"/>
          <w:rtl/>
        </w:rPr>
        <w:t>(2ב)</w:t>
      </w:r>
      <w:r w:rsidRPr="00B83A5F">
        <w:rPr>
          <w:rStyle w:val="default"/>
          <w:rFonts w:cs="FrankRuehl" w:hint="cs"/>
          <w:vanish/>
          <w:sz w:val="22"/>
          <w:szCs w:val="22"/>
          <w:u w:val="single"/>
          <w:shd w:val="clear" w:color="auto" w:fill="FFFF99"/>
          <w:rtl/>
        </w:rPr>
        <w:tab/>
        <w:t>נתונים בדבר מספר העובדים המועסקים בגופים ששכרם נמוך מהשכר הממוצע, נתונים בדבר מספר העובדים שמשולמת להם השלמה לשכר מינימום מכוח הסכם או הסדר, וכן שיעור העובדים כאמור מתוך כלל העובדים באותו גוף ונתונים בדבר השכר החציוני בכל גוף;</w:t>
      </w:r>
    </w:p>
    <w:p w:rsidR="00A1387D" w:rsidRPr="00B83A5F" w:rsidRDefault="00A1387D" w:rsidP="00054C5B">
      <w:pPr>
        <w:pStyle w:val="P22"/>
        <w:spacing w:before="0"/>
        <w:ind w:left="1021" w:right="1134"/>
        <w:rPr>
          <w:rStyle w:val="default"/>
          <w:rFonts w:cs="FrankRuehl" w:hint="cs"/>
          <w:vanish/>
          <w:sz w:val="22"/>
          <w:szCs w:val="22"/>
          <w:u w:val="single"/>
          <w:shd w:val="clear" w:color="auto" w:fill="FFFF99"/>
          <w:rtl/>
        </w:rPr>
      </w:pPr>
      <w:r w:rsidRPr="00B83A5F">
        <w:rPr>
          <w:rStyle w:val="default"/>
          <w:rFonts w:cs="FrankRuehl" w:hint="cs"/>
          <w:vanish/>
          <w:sz w:val="22"/>
          <w:szCs w:val="22"/>
          <w:u w:val="single"/>
          <w:shd w:val="clear" w:color="auto" w:fill="FFFF99"/>
          <w:rtl/>
        </w:rPr>
        <w:t>(2ג)</w:t>
      </w:r>
      <w:r w:rsidRPr="00B83A5F">
        <w:rPr>
          <w:rStyle w:val="default"/>
          <w:rFonts w:cs="FrankRuehl" w:hint="cs"/>
          <w:vanish/>
          <w:sz w:val="22"/>
          <w:szCs w:val="22"/>
          <w:u w:val="single"/>
          <w:shd w:val="clear" w:color="auto" w:fill="FFFF99"/>
          <w:rtl/>
        </w:rPr>
        <w:tab/>
        <w:t>לצד כל נתון הנכלל בדוח יוצג הנתון המקביל לו לגבי שנת הכספים שקדמה לתקופת הדוח; לא צוין נתון כאמור, יציין הממונה את הנימוקים לכך;</w:t>
      </w:r>
    </w:p>
    <w:p w:rsidR="00054C5B" w:rsidRPr="00B83A5F" w:rsidRDefault="00054C5B" w:rsidP="00054C5B">
      <w:pPr>
        <w:pStyle w:val="P22"/>
        <w:spacing w:before="0"/>
        <w:ind w:left="1021" w:right="1134"/>
        <w:rPr>
          <w:rStyle w:val="default"/>
          <w:rFonts w:cs="FrankRuehl"/>
          <w:vanish/>
          <w:sz w:val="22"/>
          <w:szCs w:val="22"/>
          <w:shd w:val="clear" w:color="auto" w:fill="FFFF99"/>
          <w:rtl/>
        </w:rPr>
      </w:pPr>
      <w:r w:rsidRPr="00B83A5F">
        <w:rPr>
          <w:rStyle w:val="default"/>
          <w:rFonts w:cs="FrankRuehl" w:hint="cs"/>
          <w:vanish/>
          <w:sz w:val="22"/>
          <w:szCs w:val="22"/>
          <w:shd w:val="clear" w:color="auto" w:fill="FFFF99"/>
          <w:rtl/>
        </w:rPr>
        <w:t>(3)</w:t>
      </w:r>
      <w:r w:rsidRPr="00B83A5F">
        <w:rPr>
          <w:rStyle w:val="default"/>
          <w:rFonts w:cs="FrankRuehl"/>
          <w:vanish/>
          <w:sz w:val="22"/>
          <w:szCs w:val="22"/>
          <w:shd w:val="clear" w:color="auto" w:fill="FFFF99"/>
          <w:rtl/>
        </w:rPr>
        <w:tab/>
        <w:t>ר</w:t>
      </w:r>
      <w:r w:rsidRPr="00B83A5F">
        <w:rPr>
          <w:rStyle w:val="default"/>
          <w:rFonts w:cs="FrankRuehl" w:hint="cs"/>
          <w:vanish/>
          <w:sz w:val="22"/>
          <w:szCs w:val="22"/>
          <w:shd w:val="clear" w:color="auto" w:fill="FFFF99"/>
          <w:rtl/>
        </w:rPr>
        <w:t>שי</w:t>
      </w:r>
      <w:r w:rsidRPr="00B83A5F">
        <w:rPr>
          <w:rStyle w:val="default"/>
          <w:rFonts w:cs="FrankRuehl"/>
          <w:vanish/>
          <w:sz w:val="22"/>
          <w:szCs w:val="22"/>
          <w:shd w:val="clear" w:color="auto" w:fill="FFFF99"/>
          <w:rtl/>
        </w:rPr>
        <w:t>מת</w:t>
      </w:r>
      <w:r w:rsidRPr="00B83A5F">
        <w:rPr>
          <w:rStyle w:val="default"/>
          <w:rFonts w:cs="FrankRuehl" w:hint="cs"/>
          <w:vanish/>
          <w:sz w:val="22"/>
          <w:szCs w:val="22"/>
          <w:shd w:val="clear" w:color="auto" w:fill="FFFF99"/>
          <w:rtl/>
        </w:rPr>
        <w:t xml:space="preserve"> הגופים שלא דיווחו בהתאם לחוק;</w:t>
      </w:r>
    </w:p>
    <w:p w:rsidR="00054C5B" w:rsidRPr="00B83A5F" w:rsidRDefault="00054C5B" w:rsidP="00054C5B">
      <w:pPr>
        <w:pStyle w:val="P22"/>
        <w:spacing w:before="0"/>
        <w:ind w:left="1021" w:right="1134"/>
        <w:rPr>
          <w:rStyle w:val="default"/>
          <w:rFonts w:cs="FrankRuehl"/>
          <w:vanish/>
          <w:sz w:val="22"/>
          <w:szCs w:val="22"/>
          <w:shd w:val="clear" w:color="auto" w:fill="FFFF99"/>
          <w:rtl/>
        </w:rPr>
      </w:pPr>
      <w:r w:rsidRPr="00B83A5F">
        <w:rPr>
          <w:rStyle w:val="default"/>
          <w:rFonts w:cs="FrankRuehl" w:hint="cs"/>
          <w:vanish/>
          <w:sz w:val="22"/>
          <w:szCs w:val="22"/>
          <w:shd w:val="clear" w:color="auto" w:fill="FFFF99"/>
          <w:rtl/>
        </w:rPr>
        <w:t>(4)</w:t>
      </w:r>
      <w:r w:rsidRPr="00B83A5F">
        <w:rPr>
          <w:rStyle w:val="default"/>
          <w:rFonts w:cs="FrankRuehl"/>
          <w:vanish/>
          <w:sz w:val="22"/>
          <w:szCs w:val="22"/>
          <w:shd w:val="clear" w:color="auto" w:fill="FFFF99"/>
          <w:rtl/>
        </w:rPr>
        <w:tab/>
        <w:t>ר</w:t>
      </w:r>
      <w:r w:rsidRPr="00B83A5F">
        <w:rPr>
          <w:rStyle w:val="default"/>
          <w:rFonts w:cs="FrankRuehl" w:hint="cs"/>
          <w:vanish/>
          <w:sz w:val="22"/>
          <w:szCs w:val="22"/>
          <w:shd w:val="clear" w:color="auto" w:fill="FFFF99"/>
          <w:rtl/>
        </w:rPr>
        <w:t>שי</w:t>
      </w:r>
      <w:r w:rsidRPr="00B83A5F">
        <w:rPr>
          <w:rStyle w:val="default"/>
          <w:rFonts w:cs="FrankRuehl"/>
          <w:vanish/>
          <w:sz w:val="22"/>
          <w:szCs w:val="22"/>
          <w:shd w:val="clear" w:color="auto" w:fill="FFFF99"/>
          <w:rtl/>
        </w:rPr>
        <w:t>מת</w:t>
      </w:r>
      <w:r w:rsidRPr="00B83A5F">
        <w:rPr>
          <w:rStyle w:val="default"/>
          <w:rFonts w:cs="FrankRuehl" w:hint="cs"/>
          <w:vanish/>
          <w:sz w:val="22"/>
          <w:szCs w:val="22"/>
          <w:shd w:val="clear" w:color="auto" w:fill="FFFF99"/>
          <w:rtl/>
        </w:rPr>
        <w:t xml:space="preserve"> </w:t>
      </w:r>
      <w:r w:rsidRPr="00B83A5F">
        <w:rPr>
          <w:rStyle w:val="default"/>
          <w:rFonts w:cs="FrankRuehl" w:hint="cs"/>
          <w:strike/>
          <w:vanish/>
          <w:sz w:val="22"/>
          <w:szCs w:val="22"/>
          <w:shd w:val="clear" w:color="auto" w:fill="FFFF99"/>
          <w:rtl/>
        </w:rPr>
        <w:t>הגופים</w:t>
      </w:r>
      <w:r w:rsidR="00A1387D" w:rsidRPr="00B83A5F">
        <w:rPr>
          <w:rStyle w:val="default"/>
          <w:rFonts w:cs="FrankRuehl" w:hint="cs"/>
          <w:vanish/>
          <w:sz w:val="22"/>
          <w:szCs w:val="22"/>
          <w:shd w:val="clear" w:color="auto" w:fill="FFFF99"/>
          <w:rtl/>
        </w:rPr>
        <w:t xml:space="preserve"> </w:t>
      </w:r>
      <w:r w:rsidR="00A1387D" w:rsidRPr="00B83A5F">
        <w:rPr>
          <w:rStyle w:val="default"/>
          <w:rFonts w:cs="FrankRuehl" w:hint="cs"/>
          <w:vanish/>
          <w:sz w:val="22"/>
          <w:szCs w:val="22"/>
          <w:u w:val="single"/>
          <w:shd w:val="clear" w:color="auto" w:fill="FFFF99"/>
          <w:rtl/>
        </w:rPr>
        <w:t>הגופים המתוקצבים והגופים הנתמכים</w:t>
      </w:r>
      <w:r w:rsidRPr="00B83A5F">
        <w:rPr>
          <w:rStyle w:val="default"/>
          <w:rFonts w:cs="FrankRuehl" w:hint="cs"/>
          <w:vanish/>
          <w:sz w:val="22"/>
          <w:szCs w:val="22"/>
          <w:shd w:val="clear" w:color="auto" w:fill="FFFF99"/>
          <w:rtl/>
        </w:rPr>
        <w:t xml:space="preserve"> שבהם רמת השכר א</w:t>
      </w:r>
      <w:r w:rsidRPr="00B83A5F">
        <w:rPr>
          <w:rStyle w:val="default"/>
          <w:rFonts w:cs="FrankRuehl"/>
          <w:vanish/>
          <w:sz w:val="22"/>
          <w:szCs w:val="22"/>
          <w:shd w:val="clear" w:color="auto" w:fill="FFFF99"/>
          <w:rtl/>
        </w:rPr>
        <w:t>ו הש</w:t>
      </w:r>
      <w:r w:rsidRPr="00B83A5F">
        <w:rPr>
          <w:rStyle w:val="default"/>
          <w:rFonts w:cs="FrankRuehl" w:hint="cs"/>
          <w:vanish/>
          <w:sz w:val="22"/>
          <w:szCs w:val="22"/>
          <w:shd w:val="clear" w:color="auto" w:fill="FFFF99"/>
          <w:rtl/>
        </w:rPr>
        <w:t>כר המ</w:t>
      </w:r>
      <w:r w:rsidRPr="00B83A5F">
        <w:rPr>
          <w:rStyle w:val="default"/>
          <w:rFonts w:cs="FrankRuehl"/>
          <w:vanish/>
          <w:sz w:val="22"/>
          <w:szCs w:val="22"/>
          <w:shd w:val="clear" w:color="auto" w:fill="FFFF99"/>
          <w:rtl/>
        </w:rPr>
        <w:t>שו</w:t>
      </w:r>
      <w:r w:rsidRPr="00B83A5F">
        <w:rPr>
          <w:rStyle w:val="default"/>
          <w:rFonts w:cs="FrankRuehl" w:hint="cs"/>
          <w:vanish/>
          <w:sz w:val="22"/>
          <w:szCs w:val="22"/>
          <w:shd w:val="clear" w:color="auto" w:fill="FFFF99"/>
          <w:rtl/>
        </w:rPr>
        <w:t>לם</w:t>
      </w:r>
      <w:r w:rsidRPr="00B83A5F">
        <w:rPr>
          <w:rStyle w:val="default"/>
          <w:rFonts w:cs="FrankRuehl"/>
          <w:vanish/>
          <w:sz w:val="22"/>
          <w:szCs w:val="22"/>
          <w:shd w:val="clear" w:color="auto" w:fill="FFFF99"/>
          <w:rtl/>
        </w:rPr>
        <w:t xml:space="preserve"> ל</w:t>
      </w:r>
      <w:r w:rsidRPr="00B83A5F">
        <w:rPr>
          <w:rStyle w:val="default"/>
          <w:rFonts w:cs="FrankRuehl" w:hint="cs"/>
          <w:vanish/>
          <w:sz w:val="22"/>
          <w:szCs w:val="22"/>
          <w:shd w:val="clear" w:color="auto" w:fill="FFFF99"/>
          <w:rtl/>
        </w:rPr>
        <w:t>בעל ת</w:t>
      </w:r>
      <w:r w:rsidRPr="00B83A5F">
        <w:rPr>
          <w:rStyle w:val="default"/>
          <w:rFonts w:cs="FrankRuehl"/>
          <w:vanish/>
          <w:sz w:val="22"/>
          <w:szCs w:val="22"/>
          <w:shd w:val="clear" w:color="auto" w:fill="FFFF99"/>
          <w:rtl/>
        </w:rPr>
        <w:t>פ</w:t>
      </w:r>
      <w:r w:rsidRPr="00B83A5F">
        <w:rPr>
          <w:rStyle w:val="default"/>
          <w:rFonts w:cs="FrankRuehl" w:hint="cs"/>
          <w:vanish/>
          <w:sz w:val="22"/>
          <w:szCs w:val="22"/>
          <w:shd w:val="clear" w:color="auto" w:fill="FFFF99"/>
          <w:rtl/>
        </w:rPr>
        <w:t>ק</w:t>
      </w:r>
      <w:r w:rsidRPr="00B83A5F">
        <w:rPr>
          <w:rStyle w:val="default"/>
          <w:rFonts w:cs="FrankRuehl"/>
          <w:vanish/>
          <w:sz w:val="22"/>
          <w:szCs w:val="22"/>
          <w:shd w:val="clear" w:color="auto" w:fill="FFFF99"/>
          <w:rtl/>
        </w:rPr>
        <w:t>י</w:t>
      </w:r>
      <w:r w:rsidRPr="00B83A5F">
        <w:rPr>
          <w:rStyle w:val="default"/>
          <w:rFonts w:cs="FrankRuehl" w:hint="cs"/>
          <w:vanish/>
          <w:sz w:val="22"/>
          <w:szCs w:val="22"/>
          <w:shd w:val="clear" w:color="auto" w:fill="FFFF99"/>
          <w:rtl/>
        </w:rPr>
        <w:t xml:space="preserve">ד או לעובד מסוים, חורגים באופן מהותי מן הנדרש לפי סעיף 29(א), תוך פירוט תנאי השכר </w:t>
      </w:r>
      <w:r w:rsidRPr="00B83A5F">
        <w:rPr>
          <w:rStyle w:val="default"/>
          <w:rFonts w:cs="FrankRuehl"/>
          <w:vanish/>
          <w:sz w:val="22"/>
          <w:szCs w:val="22"/>
          <w:shd w:val="clear" w:color="auto" w:fill="FFFF99"/>
          <w:rtl/>
        </w:rPr>
        <w:t>ש</w:t>
      </w:r>
      <w:r w:rsidRPr="00B83A5F">
        <w:rPr>
          <w:rStyle w:val="default"/>
          <w:rFonts w:cs="FrankRuehl" w:hint="cs"/>
          <w:vanish/>
          <w:sz w:val="22"/>
          <w:szCs w:val="22"/>
          <w:shd w:val="clear" w:color="auto" w:fill="FFFF99"/>
          <w:rtl/>
        </w:rPr>
        <w:t>ל א</w:t>
      </w:r>
      <w:r w:rsidRPr="00B83A5F">
        <w:rPr>
          <w:rStyle w:val="default"/>
          <w:rFonts w:cs="FrankRuehl"/>
          <w:vanish/>
          <w:sz w:val="22"/>
          <w:szCs w:val="22"/>
          <w:shd w:val="clear" w:color="auto" w:fill="FFFF99"/>
          <w:rtl/>
        </w:rPr>
        <w:t>ו</w:t>
      </w:r>
      <w:r w:rsidRPr="00B83A5F">
        <w:rPr>
          <w:rStyle w:val="default"/>
          <w:rFonts w:cs="FrankRuehl" w:hint="cs"/>
          <w:vanish/>
          <w:sz w:val="22"/>
          <w:szCs w:val="22"/>
          <w:shd w:val="clear" w:color="auto" w:fill="FFFF99"/>
          <w:rtl/>
        </w:rPr>
        <w:t>תו בעל תפקיד או עובד.</w:t>
      </w:r>
    </w:p>
    <w:p w:rsidR="00A1387D" w:rsidRPr="00B83A5F" w:rsidRDefault="00A1387D" w:rsidP="00A1387D">
      <w:pPr>
        <w:pStyle w:val="P00"/>
        <w:spacing w:before="0"/>
        <w:ind w:left="1021" w:right="1134" w:hanging="1021"/>
        <w:rPr>
          <w:rFonts w:cs="FrankRuehl" w:hint="cs"/>
          <w:vanish/>
          <w:sz w:val="22"/>
          <w:szCs w:val="22"/>
          <w:u w:val="single"/>
          <w:shd w:val="clear" w:color="auto" w:fill="FFFF99"/>
          <w:rtl/>
        </w:rPr>
      </w:pPr>
      <w:r w:rsidRPr="00B83A5F">
        <w:rPr>
          <w:rFonts w:cs="FrankRuehl" w:hint="cs"/>
          <w:vanish/>
          <w:sz w:val="22"/>
          <w:szCs w:val="22"/>
          <w:shd w:val="clear" w:color="auto" w:fill="FFFF99"/>
          <w:rtl/>
        </w:rPr>
        <w:tab/>
      </w:r>
      <w:r w:rsidRPr="00B83A5F">
        <w:rPr>
          <w:rFonts w:cs="FrankRuehl" w:hint="cs"/>
          <w:vanish/>
          <w:sz w:val="22"/>
          <w:szCs w:val="22"/>
          <w:u w:val="single"/>
          <w:shd w:val="clear" w:color="auto" w:fill="FFFF99"/>
          <w:rtl/>
        </w:rPr>
        <w:t>(ג1)</w:t>
      </w:r>
      <w:r w:rsidRPr="00B83A5F">
        <w:rPr>
          <w:rFonts w:cs="FrankRuehl" w:hint="cs"/>
          <w:vanish/>
          <w:sz w:val="22"/>
          <w:szCs w:val="22"/>
          <w:u w:val="single"/>
          <w:shd w:val="clear" w:color="auto" w:fill="FFFF99"/>
          <w:rtl/>
        </w:rPr>
        <w:tab/>
        <w:t>(1)</w:t>
      </w:r>
      <w:r w:rsidRPr="00B83A5F">
        <w:rPr>
          <w:rFonts w:cs="FrankRuehl" w:hint="cs"/>
          <w:vanish/>
          <w:sz w:val="22"/>
          <w:szCs w:val="22"/>
          <w:u w:val="single"/>
          <w:shd w:val="clear" w:color="auto" w:fill="FFFF99"/>
          <w:rtl/>
        </w:rPr>
        <w:tab/>
        <w:t>שר האוצר יגיש לכנסת יחד עם הדין וחשבון המוגש לפי סעיף קטן (ג), ולצד הנתונים כאמור באותו סעיף קטן לגבי כל גוף, נתונים בדבר העובדים המועסקים בגופים באמצעות קבלן כוח אדם, כמפורט בפסקאות שלהלן:</w:t>
      </w:r>
    </w:p>
    <w:p w:rsidR="00A1387D" w:rsidRPr="00B83A5F" w:rsidRDefault="00A1387D" w:rsidP="00A1387D">
      <w:pPr>
        <w:pStyle w:val="P00"/>
        <w:spacing w:before="0"/>
        <w:ind w:left="1474" w:right="1134"/>
        <w:rPr>
          <w:rFonts w:cs="FrankRuehl" w:hint="cs"/>
          <w:vanish/>
          <w:sz w:val="22"/>
          <w:szCs w:val="22"/>
          <w:u w:val="single"/>
          <w:shd w:val="clear" w:color="auto" w:fill="FFFF99"/>
          <w:rtl/>
        </w:rPr>
      </w:pPr>
      <w:r w:rsidRPr="00B83A5F">
        <w:rPr>
          <w:rFonts w:cs="FrankRuehl" w:hint="cs"/>
          <w:vanish/>
          <w:sz w:val="22"/>
          <w:szCs w:val="22"/>
          <w:u w:val="single"/>
          <w:shd w:val="clear" w:color="auto" w:fill="FFFF99"/>
          <w:rtl/>
        </w:rPr>
        <w:t>(א)</w:t>
      </w:r>
      <w:r w:rsidRPr="00B83A5F">
        <w:rPr>
          <w:rFonts w:cs="FrankRuehl" w:hint="cs"/>
          <w:vanish/>
          <w:sz w:val="22"/>
          <w:szCs w:val="22"/>
          <w:u w:val="single"/>
          <w:shd w:val="clear" w:color="auto" w:fill="FFFF99"/>
          <w:rtl/>
        </w:rPr>
        <w:tab/>
        <w:t>מספר העובדים, תנאי העסקתם, לרבות מידע בדבר היקף משרות אלה, וסוגי התפקידים שהעובדים ממלאים;</w:t>
      </w:r>
    </w:p>
    <w:p w:rsidR="00A1387D" w:rsidRPr="00B83A5F" w:rsidRDefault="00A1387D" w:rsidP="00A1387D">
      <w:pPr>
        <w:pStyle w:val="P00"/>
        <w:spacing w:before="0"/>
        <w:ind w:left="1474" w:right="1134"/>
        <w:rPr>
          <w:rFonts w:cs="FrankRuehl" w:hint="cs"/>
          <w:vanish/>
          <w:sz w:val="22"/>
          <w:szCs w:val="22"/>
          <w:u w:val="single"/>
          <w:shd w:val="clear" w:color="auto" w:fill="FFFF99"/>
          <w:rtl/>
        </w:rPr>
      </w:pPr>
      <w:r w:rsidRPr="00B83A5F">
        <w:rPr>
          <w:rFonts w:cs="FrankRuehl" w:hint="cs"/>
          <w:vanish/>
          <w:sz w:val="22"/>
          <w:szCs w:val="22"/>
          <w:u w:val="single"/>
          <w:shd w:val="clear" w:color="auto" w:fill="FFFF99"/>
          <w:rtl/>
        </w:rPr>
        <w:t>(ב)</w:t>
      </w:r>
      <w:r w:rsidRPr="00B83A5F">
        <w:rPr>
          <w:rFonts w:cs="FrankRuehl" w:hint="cs"/>
          <w:vanish/>
          <w:sz w:val="22"/>
          <w:szCs w:val="22"/>
          <w:u w:val="single"/>
          <w:shd w:val="clear" w:color="auto" w:fill="FFFF99"/>
          <w:rtl/>
        </w:rPr>
        <w:tab/>
        <w:t>נתונים בדבר מספר העובדים ששכרם נמוך מהשכר הממוצע ונתונים בדבר מספר העובדים שמשולמת להם השלמה לשכר מינימום מכוח הסכם או הסדר, וכן שיעור העובדים כאמור מתוך כלל העובדים באותו גוף;</w:t>
      </w:r>
    </w:p>
    <w:p w:rsidR="00A1387D" w:rsidRPr="00B83A5F" w:rsidRDefault="00A1387D" w:rsidP="00A1387D">
      <w:pPr>
        <w:pStyle w:val="P00"/>
        <w:spacing w:before="0"/>
        <w:ind w:left="1021" w:right="1134"/>
        <w:rPr>
          <w:rFonts w:cs="FrankRuehl" w:hint="cs"/>
          <w:vanish/>
          <w:sz w:val="22"/>
          <w:szCs w:val="22"/>
          <w:u w:val="single"/>
          <w:shd w:val="clear" w:color="auto" w:fill="FFFF99"/>
          <w:rtl/>
        </w:rPr>
      </w:pPr>
      <w:r w:rsidRPr="00B83A5F">
        <w:rPr>
          <w:rFonts w:cs="FrankRuehl" w:hint="cs"/>
          <w:vanish/>
          <w:sz w:val="22"/>
          <w:szCs w:val="22"/>
          <w:u w:val="single"/>
          <w:shd w:val="clear" w:color="auto" w:fill="FFFF99"/>
          <w:rtl/>
        </w:rPr>
        <w:t>(2)</w:t>
      </w:r>
      <w:r w:rsidRPr="00B83A5F">
        <w:rPr>
          <w:rFonts w:cs="FrankRuehl" w:hint="cs"/>
          <w:vanish/>
          <w:sz w:val="22"/>
          <w:szCs w:val="22"/>
          <w:u w:val="single"/>
          <w:shd w:val="clear" w:color="auto" w:fill="FFFF99"/>
          <w:rtl/>
        </w:rPr>
        <w:tab/>
        <w:t>הוראות סעיף קטן (ג)(2ג) יחולו על דיווח לפי פסקה (1), בשינויים המחויבים;</w:t>
      </w:r>
    </w:p>
    <w:p w:rsidR="00A1387D" w:rsidRPr="00B83A5F" w:rsidRDefault="00A1387D" w:rsidP="00A1387D">
      <w:pPr>
        <w:pStyle w:val="P00"/>
        <w:spacing w:before="0"/>
        <w:ind w:left="1021" w:right="1134"/>
        <w:rPr>
          <w:rFonts w:cs="FrankRuehl" w:hint="cs"/>
          <w:vanish/>
          <w:sz w:val="22"/>
          <w:szCs w:val="22"/>
          <w:shd w:val="clear" w:color="auto" w:fill="FFFF99"/>
          <w:rtl/>
        </w:rPr>
      </w:pPr>
      <w:r w:rsidRPr="00B83A5F">
        <w:rPr>
          <w:rFonts w:cs="FrankRuehl" w:hint="cs"/>
          <w:vanish/>
          <w:sz w:val="22"/>
          <w:szCs w:val="22"/>
          <w:u w:val="single"/>
          <w:shd w:val="clear" w:color="auto" w:fill="FFFF99"/>
          <w:rtl/>
        </w:rPr>
        <w:t>(3)</w:t>
      </w:r>
      <w:r w:rsidRPr="00B83A5F">
        <w:rPr>
          <w:rFonts w:cs="FrankRuehl" w:hint="cs"/>
          <w:vanish/>
          <w:sz w:val="22"/>
          <w:szCs w:val="22"/>
          <w:u w:val="single"/>
          <w:shd w:val="clear" w:color="auto" w:fill="FFFF99"/>
          <w:rtl/>
        </w:rPr>
        <w:tab/>
        <w:t>הוראות פסקה (1) לא יחולו לגבי עובד של קבלן כוח אדם המועסק אצל גוף שהוא מעסיק בפועל בתפקידי מחשוב, או לגבי עובד של קבלן כוח אדם המועסק אצל גוף שהוא מעסיק בפועל לתקופה שאינה עולה על חודשיים.</w:t>
      </w:r>
    </w:p>
    <w:p w:rsidR="00054C5B" w:rsidRPr="00B83A5F" w:rsidRDefault="00054C5B" w:rsidP="00054C5B">
      <w:pPr>
        <w:pStyle w:val="P00"/>
        <w:spacing w:before="0"/>
        <w:ind w:left="0" w:right="1134"/>
        <w:rPr>
          <w:rStyle w:val="default"/>
          <w:rFonts w:cs="FrankRuehl" w:hint="cs"/>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(ד</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ב</w:t>
      </w:r>
      <w:r w:rsidRPr="00B83A5F">
        <w:rPr>
          <w:rStyle w:val="default"/>
          <w:rFonts w:cs="FrankRuehl" w:hint="cs"/>
          <w:vanish/>
          <w:sz w:val="22"/>
          <w:szCs w:val="22"/>
          <w:shd w:val="clear" w:color="auto" w:fill="FFFF99"/>
          <w:rtl/>
        </w:rPr>
        <w:t>סע</w:t>
      </w:r>
      <w:r w:rsidRPr="00B83A5F">
        <w:rPr>
          <w:rStyle w:val="default"/>
          <w:rFonts w:cs="FrankRuehl"/>
          <w:vanish/>
          <w:sz w:val="22"/>
          <w:szCs w:val="22"/>
          <w:shd w:val="clear" w:color="auto" w:fill="FFFF99"/>
          <w:rtl/>
        </w:rPr>
        <w:t>יף</w:t>
      </w:r>
      <w:r w:rsidRPr="00B83A5F">
        <w:rPr>
          <w:rStyle w:val="default"/>
          <w:rFonts w:cs="FrankRuehl" w:hint="cs"/>
          <w:vanish/>
          <w:sz w:val="22"/>
          <w:szCs w:val="22"/>
          <w:shd w:val="clear" w:color="auto" w:fill="FFFF99"/>
          <w:rtl/>
        </w:rPr>
        <w:t xml:space="preserve"> זה </w:t>
      </w:r>
      <w:r w:rsidRPr="00B83A5F">
        <w:rPr>
          <w:rStyle w:val="default"/>
          <w:rFonts w:cs="FrankRuehl"/>
          <w:vanish/>
          <w:sz w:val="22"/>
          <w:szCs w:val="22"/>
          <w:shd w:val="clear" w:color="auto" w:fill="FFFF99"/>
          <w:rtl/>
        </w:rPr>
        <w:t>–</w:t>
      </w:r>
    </w:p>
    <w:p w:rsidR="00054C5B" w:rsidRPr="00B83A5F" w:rsidRDefault="00054C5B" w:rsidP="00054C5B">
      <w:pPr>
        <w:pStyle w:val="P00"/>
        <w:spacing w:before="0"/>
        <w:ind w:left="0" w:right="1134"/>
        <w:rPr>
          <w:rStyle w:val="default"/>
          <w:rFonts w:cs="FrankRuehl" w:hint="cs"/>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"ב</w:t>
      </w:r>
      <w:r w:rsidRPr="00B83A5F">
        <w:rPr>
          <w:rStyle w:val="default"/>
          <w:rFonts w:cs="FrankRuehl" w:hint="cs"/>
          <w:vanish/>
          <w:sz w:val="22"/>
          <w:szCs w:val="22"/>
          <w:shd w:val="clear" w:color="auto" w:fill="FFFF99"/>
          <w:rtl/>
        </w:rPr>
        <w:t>על</w:t>
      </w:r>
      <w:r w:rsidRPr="00B83A5F">
        <w:rPr>
          <w:rStyle w:val="default"/>
          <w:rFonts w:cs="FrankRuehl"/>
          <w:vanish/>
          <w:sz w:val="22"/>
          <w:szCs w:val="22"/>
          <w:shd w:val="clear" w:color="auto" w:fill="FFFF99"/>
          <w:rtl/>
        </w:rPr>
        <w:t xml:space="preserve"> ת</w:t>
      </w:r>
      <w:r w:rsidRPr="00B83A5F">
        <w:rPr>
          <w:rStyle w:val="default"/>
          <w:rFonts w:cs="FrankRuehl" w:hint="cs"/>
          <w:vanish/>
          <w:sz w:val="22"/>
          <w:szCs w:val="22"/>
          <w:shd w:val="clear" w:color="auto" w:fill="FFFF99"/>
          <w:rtl/>
        </w:rPr>
        <w:t xml:space="preserve">פקיד" </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יו</w:t>
      </w:r>
      <w:r w:rsidRPr="00B83A5F">
        <w:rPr>
          <w:rStyle w:val="default"/>
          <w:rFonts w:cs="FrankRuehl"/>
          <w:vanish/>
          <w:sz w:val="22"/>
          <w:szCs w:val="22"/>
          <w:shd w:val="clear" w:color="auto" w:fill="FFFF99"/>
          <w:rtl/>
        </w:rPr>
        <w:t>"ר</w:t>
      </w:r>
      <w:r w:rsidRPr="00B83A5F">
        <w:rPr>
          <w:rStyle w:val="default"/>
          <w:rFonts w:cs="FrankRuehl" w:hint="cs"/>
          <w:vanish/>
          <w:sz w:val="22"/>
          <w:szCs w:val="22"/>
          <w:shd w:val="clear" w:color="auto" w:fill="FFFF99"/>
          <w:rtl/>
        </w:rPr>
        <w:t xml:space="preserve"> וחבר דירקטוריון, מועצה, או הנהל</w:t>
      </w:r>
      <w:r w:rsidRPr="00B83A5F">
        <w:rPr>
          <w:rStyle w:val="default"/>
          <w:rFonts w:cs="FrankRuehl"/>
          <w:vanish/>
          <w:sz w:val="22"/>
          <w:szCs w:val="22"/>
          <w:shd w:val="clear" w:color="auto" w:fill="FFFF99"/>
          <w:rtl/>
        </w:rPr>
        <w:t xml:space="preserve">ת </w:t>
      </w:r>
      <w:r w:rsidRPr="00B83A5F">
        <w:rPr>
          <w:rStyle w:val="default"/>
          <w:rFonts w:cs="FrankRuehl" w:hint="cs"/>
          <w:vanish/>
          <w:sz w:val="22"/>
          <w:szCs w:val="22"/>
          <w:shd w:val="clear" w:color="auto" w:fill="FFFF99"/>
          <w:rtl/>
        </w:rPr>
        <w:t>הג</w:t>
      </w:r>
      <w:r w:rsidRPr="00B83A5F">
        <w:rPr>
          <w:rStyle w:val="default"/>
          <w:rFonts w:cs="FrankRuehl"/>
          <w:vanish/>
          <w:sz w:val="22"/>
          <w:szCs w:val="22"/>
          <w:shd w:val="clear" w:color="auto" w:fill="FFFF99"/>
          <w:rtl/>
        </w:rPr>
        <w:t>וף</w:t>
      </w:r>
      <w:r w:rsidRPr="00B83A5F">
        <w:rPr>
          <w:rStyle w:val="default"/>
          <w:rFonts w:cs="FrankRuehl" w:hint="cs"/>
          <w:vanish/>
          <w:sz w:val="22"/>
          <w:szCs w:val="22"/>
          <w:shd w:val="clear" w:color="auto" w:fill="FFFF99"/>
          <w:rtl/>
        </w:rPr>
        <w:t xml:space="preserve"> המתוקצב או הגוף הנתמך, לפי הענין, וכן מנהל כללי, משנה או סגן מנהל כללי; מנהל ענייני כספים, מזכיר, מהנדס עיר, מבקר פנימי, יועץ משפטי וכל מנהל אחר הכפוף במישרין למנהל הכללי וכל </w:t>
      </w:r>
      <w:r w:rsidRPr="00B83A5F">
        <w:rPr>
          <w:rStyle w:val="default"/>
          <w:rFonts w:cs="FrankRuehl"/>
          <w:vanish/>
          <w:sz w:val="22"/>
          <w:szCs w:val="22"/>
          <w:shd w:val="clear" w:color="auto" w:fill="FFFF99"/>
          <w:rtl/>
        </w:rPr>
        <w:t>המ</w:t>
      </w:r>
      <w:r w:rsidRPr="00B83A5F">
        <w:rPr>
          <w:rStyle w:val="default"/>
          <w:rFonts w:cs="FrankRuehl" w:hint="cs"/>
          <w:vanish/>
          <w:sz w:val="22"/>
          <w:szCs w:val="22"/>
          <w:shd w:val="clear" w:color="auto" w:fill="FFFF99"/>
          <w:rtl/>
        </w:rPr>
        <w:t>מלא תפקיד כאמור, אף אם תארו שונה; וכן כל בעל תפקיד אחר ש</w:t>
      </w:r>
      <w:r w:rsidRPr="00B83A5F">
        <w:rPr>
          <w:rStyle w:val="default"/>
          <w:rFonts w:cs="FrankRuehl"/>
          <w:vanish/>
          <w:sz w:val="22"/>
          <w:szCs w:val="22"/>
          <w:shd w:val="clear" w:color="auto" w:fill="FFFF99"/>
          <w:rtl/>
        </w:rPr>
        <w:t>י</w:t>
      </w:r>
      <w:r w:rsidRPr="00B83A5F">
        <w:rPr>
          <w:rStyle w:val="default"/>
          <w:rFonts w:cs="FrankRuehl" w:hint="cs"/>
          <w:vanish/>
          <w:sz w:val="22"/>
          <w:szCs w:val="22"/>
          <w:shd w:val="clear" w:color="auto" w:fill="FFFF99"/>
          <w:rtl/>
        </w:rPr>
        <w:t>יקבע ב</w:t>
      </w:r>
      <w:r w:rsidRPr="00B83A5F">
        <w:rPr>
          <w:rStyle w:val="default"/>
          <w:rFonts w:cs="FrankRuehl"/>
          <w:vanish/>
          <w:sz w:val="22"/>
          <w:szCs w:val="22"/>
          <w:shd w:val="clear" w:color="auto" w:fill="FFFF99"/>
          <w:rtl/>
        </w:rPr>
        <w:t>תקנו</w:t>
      </w:r>
      <w:r w:rsidRPr="00B83A5F">
        <w:rPr>
          <w:rStyle w:val="default"/>
          <w:rFonts w:cs="FrankRuehl" w:hint="cs"/>
          <w:vanish/>
          <w:sz w:val="22"/>
          <w:szCs w:val="22"/>
          <w:shd w:val="clear" w:color="auto" w:fill="FFFF99"/>
          <w:rtl/>
        </w:rPr>
        <w:t>ת;</w:t>
      </w:r>
    </w:p>
    <w:p w:rsidR="00A1387D" w:rsidRPr="00B83A5F" w:rsidRDefault="00A1387D" w:rsidP="00054C5B">
      <w:pPr>
        <w:pStyle w:val="P00"/>
        <w:spacing w:before="0"/>
        <w:ind w:left="0"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ab/>
      </w:r>
      <w:r w:rsidRPr="00B83A5F">
        <w:rPr>
          <w:rStyle w:val="default"/>
          <w:rFonts w:cs="FrankRuehl" w:hint="cs"/>
          <w:vanish/>
          <w:sz w:val="22"/>
          <w:szCs w:val="22"/>
          <w:u w:val="single"/>
          <w:shd w:val="clear" w:color="auto" w:fill="FFFF99"/>
          <w:rtl/>
        </w:rPr>
        <w:t xml:space="preserve">"גוף" </w:t>
      </w:r>
      <w:r w:rsidRPr="00B83A5F">
        <w:rPr>
          <w:rStyle w:val="default"/>
          <w:rFonts w:cs="FrankRuehl"/>
          <w:vanish/>
          <w:sz w:val="22"/>
          <w:szCs w:val="22"/>
          <w:u w:val="single"/>
          <w:shd w:val="clear" w:color="auto" w:fill="FFFF99"/>
          <w:rtl/>
        </w:rPr>
        <w:t>–</w:t>
      </w:r>
      <w:r w:rsidRPr="00B83A5F">
        <w:rPr>
          <w:rStyle w:val="default"/>
          <w:rFonts w:cs="FrankRuehl" w:hint="cs"/>
          <w:vanish/>
          <w:sz w:val="22"/>
          <w:szCs w:val="22"/>
          <w:u w:val="single"/>
          <w:shd w:val="clear" w:color="auto" w:fill="FFFF99"/>
          <w:rtl/>
        </w:rPr>
        <w:t xml:space="preserve"> גוף מתוקצב, גוף נתמך, משרד ממשלתי, יחידת סמך ותאגיד בריאות כהגדרתו בסעיף 21, ולמעט כוחות הביטחון;</w:t>
      </w:r>
    </w:p>
    <w:p w:rsidR="00A1387D" w:rsidRPr="00B83A5F" w:rsidRDefault="00A1387D" w:rsidP="00054C5B">
      <w:pPr>
        <w:pStyle w:val="P00"/>
        <w:spacing w:before="0"/>
        <w:ind w:left="0"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ab/>
      </w:r>
      <w:r w:rsidRPr="00B83A5F">
        <w:rPr>
          <w:rStyle w:val="default"/>
          <w:rFonts w:cs="FrankRuehl" w:hint="cs"/>
          <w:vanish/>
          <w:sz w:val="22"/>
          <w:szCs w:val="22"/>
          <w:u w:val="single"/>
          <w:shd w:val="clear" w:color="auto" w:fill="FFFF99"/>
          <w:rtl/>
        </w:rPr>
        <w:t xml:space="preserve">"כוחות הביטחון" </w:t>
      </w:r>
      <w:r w:rsidRPr="00B83A5F">
        <w:rPr>
          <w:rStyle w:val="default"/>
          <w:rFonts w:cs="FrankRuehl"/>
          <w:vanish/>
          <w:sz w:val="22"/>
          <w:szCs w:val="22"/>
          <w:u w:val="single"/>
          <w:shd w:val="clear" w:color="auto" w:fill="FFFF99"/>
          <w:rtl/>
        </w:rPr>
        <w:t>–</w:t>
      </w:r>
      <w:r w:rsidRPr="00B83A5F">
        <w:rPr>
          <w:rStyle w:val="default"/>
          <w:rFonts w:cs="FrankRuehl" w:hint="cs"/>
          <w:vanish/>
          <w:sz w:val="22"/>
          <w:szCs w:val="22"/>
          <w:u w:val="single"/>
          <w:shd w:val="clear" w:color="auto" w:fill="FFFF99"/>
          <w:rtl/>
        </w:rPr>
        <w:t xml:space="preserve"> צבא הגנה לישראל, משטרת ישראל, שירות בתי הסוהר, ויחידות ויחידות סמך של משרד ראש הממשלה ומשרד הביטחון, שעיקר פעילותן בתחום ביטחון המדינה;</w:t>
      </w:r>
    </w:p>
    <w:p w:rsidR="00054C5B" w:rsidRPr="00B83A5F" w:rsidRDefault="00054C5B" w:rsidP="00054C5B">
      <w:pPr>
        <w:pStyle w:val="P00"/>
        <w:spacing w:before="0"/>
        <w:ind w:left="0" w:right="1134"/>
        <w:rPr>
          <w:rStyle w:val="default"/>
          <w:rFonts w:cs="FrankRuehl" w:hint="cs"/>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w:t>
      </w:r>
      <w:r w:rsidRPr="00B83A5F">
        <w:rPr>
          <w:rStyle w:val="default"/>
          <w:rFonts w:cs="FrankRuehl" w:hint="cs"/>
          <w:vanish/>
          <w:sz w:val="22"/>
          <w:szCs w:val="22"/>
          <w:shd w:val="clear" w:color="auto" w:fill="FFFF99"/>
          <w:rtl/>
        </w:rPr>
        <w:t>ה</w:t>
      </w:r>
      <w:r w:rsidRPr="00B83A5F">
        <w:rPr>
          <w:rStyle w:val="default"/>
          <w:rFonts w:cs="FrankRuehl"/>
          <w:vanish/>
          <w:sz w:val="22"/>
          <w:szCs w:val="22"/>
          <w:shd w:val="clear" w:color="auto" w:fill="FFFF99"/>
          <w:rtl/>
        </w:rPr>
        <w:t>מ</w:t>
      </w:r>
      <w:r w:rsidRPr="00B83A5F">
        <w:rPr>
          <w:rStyle w:val="default"/>
          <w:rFonts w:cs="FrankRuehl" w:hint="cs"/>
          <w:vanish/>
          <w:sz w:val="22"/>
          <w:szCs w:val="22"/>
          <w:shd w:val="clear" w:color="auto" w:fill="FFFF99"/>
          <w:rtl/>
        </w:rPr>
        <w:t>מ</w:t>
      </w:r>
      <w:r w:rsidRPr="00B83A5F">
        <w:rPr>
          <w:rStyle w:val="default"/>
          <w:rFonts w:cs="FrankRuehl"/>
          <w:vanish/>
          <w:sz w:val="22"/>
          <w:szCs w:val="22"/>
          <w:shd w:val="clear" w:color="auto" w:fill="FFFF99"/>
          <w:rtl/>
        </w:rPr>
        <w:t>ו</w:t>
      </w:r>
      <w:r w:rsidRPr="00B83A5F">
        <w:rPr>
          <w:rStyle w:val="default"/>
          <w:rFonts w:cs="FrankRuehl" w:hint="cs"/>
          <w:vanish/>
          <w:sz w:val="22"/>
          <w:szCs w:val="22"/>
          <w:shd w:val="clear" w:color="auto" w:fill="FFFF99"/>
          <w:rtl/>
        </w:rPr>
        <w:t>נ</w:t>
      </w:r>
      <w:r w:rsidRPr="00B83A5F">
        <w:rPr>
          <w:rStyle w:val="default"/>
          <w:rFonts w:cs="FrankRuehl"/>
          <w:vanish/>
          <w:sz w:val="22"/>
          <w:szCs w:val="22"/>
          <w:shd w:val="clear" w:color="auto" w:fill="FFFF99"/>
          <w:rtl/>
        </w:rPr>
        <w:t>ה</w:t>
      </w:r>
      <w:r w:rsidRPr="00B83A5F">
        <w:rPr>
          <w:rStyle w:val="default"/>
          <w:rFonts w:cs="FrankRuehl" w:hint="cs"/>
          <w:vanish/>
          <w:sz w:val="22"/>
          <w:szCs w:val="22"/>
          <w:shd w:val="clear" w:color="auto" w:fill="FFFF99"/>
          <w:rtl/>
        </w:rPr>
        <w:t xml:space="preserve">" </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המ</w:t>
      </w:r>
      <w:r w:rsidRPr="00B83A5F">
        <w:rPr>
          <w:rStyle w:val="default"/>
          <w:rFonts w:cs="FrankRuehl"/>
          <w:vanish/>
          <w:sz w:val="22"/>
          <w:szCs w:val="22"/>
          <w:shd w:val="clear" w:color="auto" w:fill="FFFF99"/>
          <w:rtl/>
        </w:rPr>
        <w:t>מו</w:t>
      </w:r>
      <w:r w:rsidRPr="00B83A5F">
        <w:rPr>
          <w:rStyle w:val="default"/>
          <w:rFonts w:cs="FrankRuehl" w:hint="cs"/>
          <w:vanish/>
          <w:sz w:val="22"/>
          <w:szCs w:val="22"/>
          <w:shd w:val="clear" w:color="auto" w:fill="FFFF99"/>
          <w:rtl/>
        </w:rPr>
        <w:t>נה על השכר והסכמי העבודה במשרד האוצר;</w:t>
      </w:r>
    </w:p>
    <w:p w:rsidR="00A1387D" w:rsidRPr="00B83A5F" w:rsidRDefault="00A1387D" w:rsidP="00054C5B">
      <w:pPr>
        <w:pStyle w:val="P00"/>
        <w:spacing w:before="0"/>
        <w:ind w:left="0"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ab/>
      </w:r>
      <w:r w:rsidRPr="00B83A5F">
        <w:rPr>
          <w:rStyle w:val="default"/>
          <w:rFonts w:cs="FrankRuehl" w:hint="cs"/>
          <w:vanish/>
          <w:sz w:val="22"/>
          <w:szCs w:val="22"/>
          <w:u w:val="single"/>
          <w:shd w:val="clear" w:color="auto" w:fill="FFFF99"/>
          <w:rtl/>
        </w:rPr>
        <w:t xml:space="preserve">"מעסיק בפועל" ו"קבלן כוח אדם" </w:t>
      </w:r>
      <w:r w:rsidRPr="00B83A5F">
        <w:rPr>
          <w:rStyle w:val="default"/>
          <w:rFonts w:cs="FrankRuehl"/>
          <w:vanish/>
          <w:sz w:val="22"/>
          <w:szCs w:val="22"/>
          <w:u w:val="single"/>
          <w:shd w:val="clear" w:color="auto" w:fill="FFFF99"/>
          <w:rtl/>
        </w:rPr>
        <w:t>–</w:t>
      </w:r>
      <w:r w:rsidRPr="00B83A5F">
        <w:rPr>
          <w:rStyle w:val="default"/>
          <w:rFonts w:cs="FrankRuehl" w:hint="cs"/>
          <w:vanish/>
          <w:sz w:val="22"/>
          <w:szCs w:val="22"/>
          <w:u w:val="single"/>
          <w:shd w:val="clear" w:color="auto" w:fill="FFFF99"/>
          <w:rtl/>
        </w:rPr>
        <w:t xml:space="preserve"> כהגדרתם בסעיף 1 לחוק העסקת עובדים על ידי קבלני כוח אדם, התשנ"ו-1996 (בסעיף זה </w:t>
      </w:r>
      <w:r w:rsidRPr="00B83A5F">
        <w:rPr>
          <w:rStyle w:val="default"/>
          <w:rFonts w:cs="FrankRuehl"/>
          <w:vanish/>
          <w:sz w:val="22"/>
          <w:szCs w:val="22"/>
          <w:u w:val="single"/>
          <w:shd w:val="clear" w:color="auto" w:fill="FFFF99"/>
          <w:rtl/>
        </w:rPr>
        <w:t>–</w:t>
      </w:r>
      <w:r w:rsidRPr="00B83A5F">
        <w:rPr>
          <w:rStyle w:val="default"/>
          <w:rFonts w:cs="FrankRuehl" w:hint="cs"/>
          <w:vanish/>
          <w:sz w:val="22"/>
          <w:szCs w:val="22"/>
          <w:u w:val="single"/>
          <w:shd w:val="clear" w:color="auto" w:fill="FFFF99"/>
          <w:rtl/>
        </w:rPr>
        <w:t xml:space="preserve"> חוק העסקה עובדים);</w:t>
      </w:r>
    </w:p>
    <w:p w:rsidR="00A1387D" w:rsidRPr="00B83A5F" w:rsidRDefault="00A1387D" w:rsidP="00054C5B">
      <w:pPr>
        <w:pStyle w:val="P00"/>
        <w:spacing w:before="0"/>
        <w:ind w:left="0"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ab/>
      </w:r>
      <w:r w:rsidRPr="00B83A5F">
        <w:rPr>
          <w:rStyle w:val="default"/>
          <w:rFonts w:cs="FrankRuehl" w:hint="cs"/>
          <w:vanish/>
          <w:sz w:val="22"/>
          <w:szCs w:val="22"/>
          <w:u w:val="single"/>
          <w:shd w:val="clear" w:color="auto" w:fill="FFFF99"/>
          <w:rtl/>
        </w:rPr>
        <w:t xml:space="preserve">"שכר מינימום" </w:t>
      </w:r>
      <w:r w:rsidRPr="00B83A5F">
        <w:rPr>
          <w:rStyle w:val="default"/>
          <w:rFonts w:cs="FrankRuehl"/>
          <w:vanish/>
          <w:sz w:val="22"/>
          <w:szCs w:val="22"/>
          <w:u w:val="single"/>
          <w:shd w:val="clear" w:color="auto" w:fill="FFFF99"/>
          <w:rtl/>
        </w:rPr>
        <w:t>–</w:t>
      </w:r>
      <w:r w:rsidRPr="00B83A5F">
        <w:rPr>
          <w:rStyle w:val="default"/>
          <w:rFonts w:cs="FrankRuehl" w:hint="cs"/>
          <w:vanish/>
          <w:sz w:val="22"/>
          <w:szCs w:val="22"/>
          <w:u w:val="single"/>
          <w:shd w:val="clear" w:color="auto" w:fill="FFFF99"/>
          <w:rtl/>
        </w:rPr>
        <w:t xml:space="preserve"> כהגדרתו בחוק שכר מינימום, התשמ"ז-1987;</w:t>
      </w:r>
    </w:p>
    <w:p w:rsidR="00A1387D" w:rsidRPr="00B83A5F" w:rsidRDefault="00A1387D" w:rsidP="00054C5B">
      <w:pPr>
        <w:pStyle w:val="P00"/>
        <w:spacing w:before="0"/>
        <w:ind w:left="0"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ab/>
      </w:r>
      <w:r w:rsidRPr="00B83A5F">
        <w:rPr>
          <w:rStyle w:val="default"/>
          <w:rFonts w:cs="FrankRuehl" w:hint="cs"/>
          <w:vanish/>
          <w:sz w:val="22"/>
          <w:szCs w:val="22"/>
          <w:u w:val="single"/>
          <w:shd w:val="clear" w:color="auto" w:fill="FFFF99"/>
          <w:rtl/>
        </w:rPr>
        <w:t>"</w:t>
      </w:r>
      <w:r w:rsidR="00C40D1D" w:rsidRPr="00B83A5F">
        <w:rPr>
          <w:rStyle w:val="default"/>
          <w:rFonts w:cs="FrankRuehl" w:hint="cs"/>
          <w:vanish/>
          <w:sz w:val="22"/>
          <w:szCs w:val="22"/>
          <w:u w:val="single"/>
          <w:shd w:val="clear" w:color="auto" w:fill="FFFF99"/>
          <w:rtl/>
        </w:rPr>
        <w:t xml:space="preserve">שכר ממוצע" </w:t>
      </w:r>
      <w:r w:rsidR="00C40D1D" w:rsidRPr="00B83A5F">
        <w:rPr>
          <w:rStyle w:val="default"/>
          <w:rFonts w:cs="FrankRuehl"/>
          <w:vanish/>
          <w:sz w:val="22"/>
          <w:szCs w:val="22"/>
          <w:u w:val="single"/>
          <w:shd w:val="clear" w:color="auto" w:fill="FFFF99"/>
          <w:rtl/>
        </w:rPr>
        <w:t>–</w:t>
      </w:r>
      <w:r w:rsidR="00C40D1D" w:rsidRPr="00B83A5F">
        <w:rPr>
          <w:rStyle w:val="default"/>
          <w:rFonts w:cs="FrankRuehl" w:hint="cs"/>
          <w:vanish/>
          <w:sz w:val="22"/>
          <w:szCs w:val="22"/>
          <w:u w:val="single"/>
          <w:shd w:val="clear" w:color="auto" w:fill="FFFF99"/>
          <w:rtl/>
        </w:rPr>
        <w:t xml:space="preserve"> כמשמעותו בסעיף 1 לחוק הביטוח הלאומי [נוסח משולב], התשנ"ה-1995;</w:t>
      </w:r>
    </w:p>
    <w:p w:rsidR="00054C5B" w:rsidRPr="00B83A5F" w:rsidRDefault="00054C5B" w:rsidP="00054C5B">
      <w:pPr>
        <w:pStyle w:val="P00"/>
        <w:spacing w:before="0"/>
        <w:ind w:left="0" w:right="1134"/>
        <w:rPr>
          <w:rStyle w:val="default"/>
          <w:rFonts w:cs="FrankRuehl" w:hint="cs"/>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"ת</w:t>
      </w:r>
      <w:r w:rsidRPr="00B83A5F">
        <w:rPr>
          <w:rStyle w:val="default"/>
          <w:rFonts w:cs="FrankRuehl" w:hint="cs"/>
          <w:vanish/>
          <w:sz w:val="22"/>
          <w:szCs w:val="22"/>
          <w:shd w:val="clear" w:color="auto" w:fill="FFFF99"/>
          <w:rtl/>
        </w:rPr>
        <w:t>נא</w:t>
      </w:r>
      <w:r w:rsidRPr="00B83A5F">
        <w:rPr>
          <w:rStyle w:val="default"/>
          <w:rFonts w:cs="FrankRuehl"/>
          <w:vanish/>
          <w:sz w:val="22"/>
          <w:szCs w:val="22"/>
          <w:shd w:val="clear" w:color="auto" w:fill="FFFF99"/>
          <w:rtl/>
        </w:rPr>
        <w:t xml:space="preserve">י </w:t>
      </w:r>
      <w:r w:rsidRPr="00B83A5F">
        <w:rPr>
          <w:rStyle w:val="default"/>
          <w:rFonts w:cs="FrankRuehl" w:hint="cs"/>
          <w:vanish/>
          <w:sz w:val="22"/>
          <w:szCs w:val="22"/>
          <w:shd w:val="clear" w:color="auto" w:fill="FFFF99"/>
          <w:rtl/>
        </w:rPr>
        <w:t xml:space="preserve">העסקה" </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שכ</w:t>
      </w:r>
      <w:r w:rsidRPr="00B83A5F">
        <w:rPr>
          <w:rStyle w:val="default"/>
          <w:rFonts w:cs="FrankRuehl"/>
          <w:vanish/>
          <w:sz w:val="22"/>
          <w:szCs w:val="22"/>
          <w:shd w:val="clear" w:color="auto" w:fill="FFFF99"/>
          <w:rtl/>
        </w:rPr>
        <w:t xml:space="preserve">ר </w:t>
      </w:r>
      <w:r w:rsidRPr="00B83A5F">
        <w:rPr>
          <w:rStyle w:val="default"/>
          <w:rFonts w:cs="FrankRuehl" w:hint="cs"/>
          <w:vanish/>
          <w:sz w:val="22"/>
          <w:szCs w:val="22"/>
          <w:shd w:val="clear" w:color="auto" w:fill="FFFF99"/>
          <w:rtl/>
        </w:rPr>
        <w:t>לרבות תנאי פרישה, גימלאו</w:t>
      </w:r>
      <w:r w:rsidRPr="00B83A5F">
        <w:rPr>
          <w:rStyle w:val="default"/>
          <w:rFonts w:cs="FrankRuehl"/>
          <w:vanish/>
          <w:sz w:val="22"/>
          <w:szCs w:val="22"/>
          <w:shd w:val="clear" w:color="auto" w:fill="FFFF99"/>
          <w:rtl/>
        </w:rPr>
        <w:t>ת</w:t>
      </w:r>
      <w:r w:rsidRPr="00B83A5F">
        <w:rPr>
          <w:rStyle w:val="default"/>
          <w:rFonts w:cs="FrankRuehl" w:hint="cs"/>
          <w:vanish/>
          <w:sz w:val="22"/>
          <w:szCs w:val="22"/>
          <w:shd w:val="clear" w:color="auto" w:fill="FFFF99"/>
          <w:rtl/>
        </w:rPr>
        <w:t xml:space="preserve"> או</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 xml:space="preserve">הטבות כספיות אחרות הקשורות </w:t>
      </w:r>
      <w:r w:rsidRPr="00B83A5F">
        <w:rPr>
          <w:rStyle w:val="default"/>
          <w:rFonts w:cs="FrankRuehl" w:hint="cs"/>
          <w:strike/>
          <w:vanish/>
          <w:sz w:val="22"/>
          <w:szCs w:val="22"/>
          <w:shd w:val="clear" w:color="auto" w:fill="FFFF99"/>
          <w:rtl/>
        </w:rPr>
        <w:t>לעבודה</w:t>
      </w:r>
      <w:r w:rsidR="00C40D1D" w:rsidRPr="00B83A5F">
        <w:rPr>
          <w:rStyle w:val="default"/>
          <w:rFonts w:cs="FrankRuehl" w:hint="cs"/>
          <w:vanish/>
          <w:sz w:val="22"/>
          <w:szCs w:val="22"/>
          <w:shd w:val="clear" w:color="auto" w:fill="FFFF99"/>
          <w:rtl/>
        </w:rPr>
        <w:t xml:space="preserve"> </w:t>
      </w:r>
      <w:r w:rsidR="00C40D1D" w:rsidRPr="00B83A5F">
        <w:rPr>
          <w:rStyle w:val="default"/>
          <w:rFonts w:cs="FrankRuehl" w:hint="cs"/>
          <w:vanish/>
          <w:sz w:val="22"/>
          <w:szCs w:val="22"/>
          <w:u w:val="single"/>
          <w:shd w:val="clear" w:color="auto" w:fill="FFFF99"/>
          <w:rtl/>
        </w:rPr>
        <w:t>לעבודה, היקף המשרה,</w:t>
      </w:r>
      <w:r w:rsidRPr="00B83A5F">
        <w:rPr>
          <w:rStyle w:val="default"/>
          <w:rFonts w:cs="FrankRuehl" w:hint="cs"/>
          <w:vanish/>
          <w:sz w:val="22"/>
          <w:szCs w:val="22"/>
          <w:shd w:val="clear" w:color="auto" w:fill="FFFF99"/>
          <w:rtl/>
        </w:rPr>
        <w:t xml:space="preserve"> ולרבות התחייבות למתן כל אחד מאלה;</w:t>
      </w:r>
    </w:p>
    <w:p w:rsidR="00C40D1D" w:rsidRPr="00B83A5F" w:rsidRDefault="00C40D1D" w:rsidP="00054C5B">
      <w:pPr>
        <w:pStyle w:val="P00"/>
        <w:spacing w:before="0"/>
        <w:ind w:left="0"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ab/>
      </w:r>
      <w:r w:rsidRPr="00B83A5F">
        <w:rPr>
          <w:rStyle w:val="default"/>
          <w:rFonts w:cs="FrankRuehl" w:hint="cs"/>
          <w:vanish/>
          <w:sz w:val="22"/>
          <w:szCs w:val="22"/>
          <w:u w:val="single"/>
          <w:shd w:val="clear" w:color="auto" w:fill="FFFF99"/>
          <w:rtl/>
        </w:rPr>
        <w:t xml:space="preserve">"תפקידי מחשוב" </w:t>
      </w:r>
      <w:r w:rsidRPr="00B83A5F">
        <w:rPr>
          <w:rStyle w:val="default"/>
          <w:rFonts w:cs="FrankRuehl"/>
          <w:vanish/>
          <w:sz w:val="22"/>
          <w:szCs w:val="22"/>
          <w:u w:val="single"/>
          <w:shd w:val="clear" w:color="auto" w:fill="FFFF99"/>
          <w:rtl/>
        </w:rPr>
        <w:t>–</w:t>
      </w:r>
      <w:r w:rsidRPr="00B83A5F">
        <w:rPr>
          <w:rStyle w:val="default"/>
          <w:rFonts w:cs="FrankRuehl" w:hint="cs"/>
          <w:vanish/>
          <w:sz w:val="22"/>
          <w:szCs w:val="22"/>
          <w:u w:val="single"/>
          <w:shd w:val="clear" w:color="auto" w:fill="FFFF99"/>
          <w:rtl/>
        </w:rPr>
        <w:t xml:space="preserve"> כהגדרתם בסעיף 13א לחוק העסקת עובדים;</w:t>
      </w:r>
    </w:p>
    <w:p w:rsidR="00054C5B" w:rsidRPr="00B83A5F" w:rsidRDefault="00054C5B" w:rsidP="00054C5B">
      <w:pPr>
        <w:pStyle w:val="P00"/>
        <w:spacing w:before="0"/>
        <w:ind w:left="0" w:right="1134"/>
        <w:rPr>
          <w:rStyle w:val="default"/>
          <w:rFonts w:cs="FrankRuehl"/>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"מ</w:t>
      </w:r>
      <w:r w:rsidRPr="00B83A5F">
        <w:rPr>
          <w:rStyle w:val="default"/>
          <w:rFonts w:cs="FrankRuehl" w:hint="cs"/>
          <w:vanish/>
          <w:sz w:val="22"/>
          <w:szCs w:val="22"/>
          <w:shd w:val="clear" w:color="auto" w:fill="FFFF99"/>
          <w:rtl/>
        </w:rPr>
        <w:t>יד</w:t>
      </w:r>
      <w:r w:rsidRPr="00B83A5F">
        <w:rPr>
          <w:rStyle w:val="default"/>
          <w:rFonts w:cs="FrankRuehl"/>
          <w:vanish/>
          <w:sz w:val="22"/>
          <w:szCs w:val="22"/>
          <w:shd w:val="clear" w:color="auto" w:fill="FFFF99"/>
          <w:rtl/>
        </w:rPr>
        <w:t xml:space="preserve">ע" – </w:t>
      </w:r>
      <w:r w:rsidRPr="00B83A5F">
        <w:rPr>
          <w:rStyle w:val="default"/>
          <w:rFonts w:cs="FrankRuehl" w:hint="cs"/>
          <w:vanish/>
          <w:sz w:val="22"/>
          <w:szCs w:val="22"/>
          <w:shd w:val="clear" w:color="auto" w:fill="FFFF99"/>
          <w:rtl/>
        </w:rPr>
        <w:t>כה</w:t>
      </w:r>
      <w:r w:rsidRPr="00B83A5F">
        <w:rPr>
          <w:rStyle w:val="default"/>
          <w:rFonts w:cs="FrankRuehl"/>
          <w:vanish/>
          <w:sz w:val="22"/>
          <w:szCs w:val="22"/>
          <w:shd w:val="clear" w:color="auto" w:fill="FFFF99"/>
          <w:rtl/>
        </w:rPr>
        <w:t>גד</w:t>
      </w:r>
      <w:r w:rsidRPr="00B83A5F">
        <w:rPr>
          <w:rStyle w:val="default"/>
          <w:rFonts w:cs="FrankRuehl" w:hint="cs"/>
          <w:vanish/>
          <w:sz w:val="22"/>
          <w:szCs w:val="22"/>
          <w:shd w:val="clear" w:color="auto" w:fill="FFFF99"/>
          <w:rtl/>
        </w:rPr>
        <w:t>רתו בסעיף 33(א) לרבות הסדרים, הסכמים והסכמי שכר קיבוציים ואישיים.</w:t>
      </w:r>
    </w:p>
    <w:p w:rsidR="00054C5B" w:rsidRPr="00B83A5F" w:rsidRDefault="00054C5B" w:rsidP="00054C5B">
      <w:pPr>
        <w:pStyle w:val="P00"/>
        <w:spacing w:before="0"/>
        <w:ind w:left="0" w:right="1134"/>
        <w:rPr>
          <w:rStyle w:val="default"/>
          <w:rFonts w:cs="FrankRuehl"/>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(ה</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r>
      <w:r w:rsidRPr="00B83A5F">
        <w:rPr>
          <w:rStyle w:val="default"/>
          <w:rFonts w:cs="FrankRuehl" w:hint="cs"/>
          <w:vanish/>
          <w:sz w:val="22"/>
          <w:szCs w:val="22"/>
          <w:shd w:val="clear" w:color="auto" w:fill="FFFF99"/>
          <w:rtl/>
        </w:rPr>
        <w:t>ר</w:t>
      </w:r>
      <w:r w:rsidRPr="00B83A5F">
        <w:rPr>
          <w:rStyle w:val="default"/>
          <w:rFonts w:cs="FrankRuehl"/>
          <w:vanish/>
          <w:sz w:val="22"/>
          <w:szCs w:val="22"/>
          <w:shd w:val="clear" w:color="auto" w:fill="FFFF99"/>
          <w:rtl/>
        </w:rPr>
        <w:t>א</w:t>
      </w:r>
      <w:r w:rsidRPr="00B83A5F">
        <w:rPr>
          <w:rStyle w:val="default"/>
          <w:rFonts w:cs="FrankRuehl" w:hint="cs"/>
          <w:vanish/>
          <w:sz w:val="22"/>
          <w:szCs w:val="22"/>
          <w:shd w:val="clear" w:color="auto" w:fill="FFFF99"/>
          <w:rtl/>
        </w:rPr>
        <w:t>ה</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ש</w:t>
      </w:r>
      <w:r w:rsidRPr="00B83A5F">
        <w:rPr>
          <w:rStyle w:val="default"/>
          <w:rFonts w:cs="FrankRuehl"/>
          <w:vanish/>
          <w:sz w:val="22"/>
          <w:szCs w:val="22"/>
          <w:shd w:val="clear" w:color="auto" w:fill="FFFF99"/>
          <w:rtl/>
        </w:rPr>
        <w:t>ר</w:t>
      </w:r>
      <w:r w:rsidRPr="00B83A5F">
        <w:rPr>
          <w:rStyle w:val="default"/>
          <w:rFonts w:cs="FrankRuehl" w:hint="cs"/>
          <w:vanish/>
          <w:sz w:val="22"/>
          <w:szCs w:val="22"/>
          <w:shd w:val="clear" w:color="auto" w:fill="FFFF99"/>
          <w:rtl/>
        </w:rPr>
        <w:t xml:space="preserve"> האוצר כי גוף מתוקצב או גוף נתמך לא </w:t>
      </w:r>
      <w:r w:rsidRPr="00B83A5F">
        <w:rPr>
          <w:rStyle w:val="default"/>
          <w:rFonts w:cs="FrankRuehl"/>
          <w:vanish/>
          <w:sz w:val="22"/>
          <w:szCs w:val="22"/>
          <w:shd w:val="clear" w:color="auto" w:fill="FFFF99"/>
          <w:rtl/>
        </w:rPr>
        <w:t>ק</w:t>
      </w:r>
      <w:r w:rsidRPr="00B83A5F">
        <w:rPr>
          <w:rStyle w:val="default"/>
          <w:rFonts w:cs="FrankRuehl" w:hint="cs"/>
          <w:vanish/>
          <w:sz w:val="22"/>
          <w:szCs w:val="22"/>
          <w:shd w:val="clear" w:color="auto" w:fill="FFFF99"/>
          <w:rtl/>
        </w:rPr>
        <w:t>יים</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הוראה מהוראות סעיף זה, רשאי הוא לעכב סכומים שיש להעבירם לאותו גוף מתקציב המדינה, לרבות לפי כל דין.</w:t>
      </w:r>
    </w:p>
    <w:p w:rsidR="00054C5B" w:rsidRPr="00B83A5F" w:rsidRDefault="00054C5B" w:rsidP="00054C5B">
      <w:pPr>
        <w:pStyle w:val="P00"/>
        <w:spacing w:before="0"/>
        <w:ind w:left="0" w:right="1134"/>
        <w:rPr>
          <w:rStyle w:val="default"/>
          <w:rFonts w:cs="FrankRuehl" w:hint="cs"/>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(ו</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ג</w:t>
      </w:r>
      <w:r w:rsidRPr="00B83A5F">
        <w:rPr>
          <w:rStyle w:val="default"/>
          <w:rFonts w:cs="FrankRuehl" w:hint="cs"/>
          <w:vanish/>
          <w:sz w:val="22"/>
          <w:szCs w:val="22"/>
          <w:shd w:val="clear" w:color="auto" w:fill="FFFF99"/>
          <w:rtl/>
        </w:rPr>
        <w:t>וף</w:t>
      </w:r>
      <w:r w:rsidRPr="00B83A5F">
        <w:rPr>
          <w:rStyle w:val="default"/>
          <w:rFonts w:cs="FrankRuehl"/>
          <w:vanish/>
          <w:sz w:val="22"/>
          <w:szCs w:val="22"/>
          <w:shd w:val="clear" w:color="auto" w:fill="FFFF99"/>
          <w:rtl/>
        </w:rPr>
        <w:t xml:space="preserve"> נ</w:t>
      </w:r>
      <w:r w:rsidRPr="00B83A5F">
        <w:rPr>
          <w:rStyle w:val="default"/>
          <w:rFonts w:cs="FrankRuehl" w:hint="cs"/>
          <w:vanish/>
          <w:sz w:val="22"/>
          <w:szCs w:val="22"/>
          <w:shd w:val="clear" w:color="auto" w:fill="FFFF99"/>
          <w:rtl/>
        </w:rPr>
        <w:t>תמך או גו</w:t>
      </w:r>
      <w:r w:rsidRPr="00B83A5F">
        <w:rPr>
          <w:rStyle w:val="default"/>
          <w:rFonts w:cs="FrankRuehl"/>
          <w:vanish/>
          <w:sz w:val="22"/>
          <w:szCs w:val="22"/>
          <w:shd w:val="clear" w:color="auto" w:fill="FFFF99"/>
          <w:rtl/>
        </w:rPr>
        <w:t>ף מת</w:t>
      </w:r>
      <w:r w:rsidRPr="00B83A5F">
        <w:rPr>
          <w:rStyle w:val="default"/>
          <w:rFonts w:cs="FrankRuehl" w:hint="cs"/>
          <w:vanish/>
          <w:sz w:val="22"/>
          <w:szCs w:val="22"/>
          <w:shd w:val="clear" w:color="auto" w:fill="FFFF99"/>
          <w:rtl/>
        </w:rPr>
        <w:t>וקצב ידווח לממונ</w:t>
      </w:r>
      <w:r w:rsidRPr="00B83A5F">
        <w:rPr>
          <w:rStyle w:val="default"/>
          <w:rFonts w:cs="FrankRuehl"/>
          <w:vanish/>
          <w:sz w:val="22"/>
          <w:szCs w:val="22"/>
          <w:shd w:val="clear" w:color="auto" w:fill="FFFF99"/>
          <w:rtl/>
        </w:rPr>
        <w:t>ה</w:t>
      </w:r>
      <w:r w:rsidRPr="00B83A5F">
        <w:rPr>
          <w:rStyle w:val="default"/>
          <w:rFonts w:cs="FrankRuehl" w:hint="cs"/>
          <w:vanish/>
          <w:sz w:val="22"/>
          <w:szCs w:val="22"/>
          <w:shd w:val="clear" w:color="auto" w:fill="FFFF99"/>
          <w:rtl/>
        </w:rPr>
        <w:t xml:space="preserve"> </w:t>
      </w:r>
      <w:r w:rsidRPr="00B83A5F">
        <w:rPr>
          <w:rStyle w:val="default"/>
          <w:rFonts w:cs="FrankRuehl"/>
          <w:vanish/>
          <w:sz w:val="22"/>
          <w:szCs w:val="22"/>
          <w:shd w:val="clear" w:color="auto" w:fill="FFFF99"/>
          <w:rtl/>
        </w:rPr>
        <w:t>ע</w:t>
      </w:r>
      <w:r w:rsidRPr="00B83A5F">
        <w:rPr>
          <w:rStyle w:val="default"/>
          <w:rFonts w:cs="FrankRuehl" w:hint="cs"/>
          <w:vanish/>
          <w:sz w:val="22"/>
          <w:szCs w:val="22"/>
          <w:shd w:val="clear" w:color="auto" w:fill="FFFF99"/>
          <w:rtl/>
        </w:rPr>
        <w:t>ל קיום הליך בערכאה שיפוטית או בפני בורר בענין תנאי העסקה של עובד בג</w:t>
      </w:r>
      <w:r w:rsidRPr="00B83A5F">
        <w:rPr>
          <w:rStyle w:val="default"/>
          <w:rFonts w:cs="FrankRuehl"/>
          <w:vanish/>
          <w:sz w:val="22"/>
          <w:szCs w:val="22"/>
          <w:shd w:val="clear" w:color="auto" w:fill="FFFF99"/>
          <w:rtl/>
        </w:rPr>
        <w:t>וף</w:t>
      </w:r>
      <w:r w:rsidRPr="00B83A5F">
        <w:rPr>
          <w:rStyle w:val="default"/>
          <w:rFonts w:cs="FrankRuehl" w:hint="cs"/>
          <w:vanish/>
          <w:sz w:val="22"/>
          <w:szCs w:val="22"/>
          <w:shd w:val="clear" w:color="auto" w:fill="FFFF99"/>
          <w:rtl/>
        </w:rPr>
        <w:t xml:space="preserve"> כ</w:t>
      </w:r>
      <w:r w:rsidRPr="00B83A5F">
        <w:rPr>
          <w:rStyle w:val="default"/>
          <w:rFonts w:cs="FrankRuehl"/>
          <w:vanish/>
          <w:sz w:val="22"/>
          <w:szCs w:val="22"/>
          <w:shd w:val="clear" w:color="auto" w:fill="FFFF99"/>
          <w:rtl/>
        </w:rPr>
        <w:t>אמ</w:t>
      </w:r>
      <w:r w:rsidRPr="00B83A5F">
        <w:rPr>
          <w:rStyle w:val="default"/>
          <w:rFonts w:cs="FrankRuehl" w:hint="cs"/>
          <w:vanish/>
          <w:sz w:val="22"/>
          <w:szCs w:val="22"/>
          <w:shd w:val="clear" w:color="auto" w:fill="FFFF99"/>
          <w:rtl/>
        </w:rPr>
        <w:t>ור; דיווח כאמור יהיה בכתב ותוך 7 ימים מיום שנודע לגוף על פתיחת הליך כאמור.</w:t>
      </w:r>
    </w:p>
    <w:p w:rsidR="00C40D1D" w:rsidRPr="00B83A5F" w:rsidRDefault="00C40D1D" w:rsidP="00054C5B">
      <w:pPr>
        <w:pStyle w:val="P00"/>
        <w:spacing w:before="0"/>
        <w:ind w:left="0"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ab/>
      </w:r>
      <w:r w:rsidRPr="00B83A5F">
        <w:rPr>
          <w:rStyle w:val="default"/>
          <w:rFonts w:cs="FrankRuehl" w:hint="cs"/>
          <w:vanish/>
          <w:sz w:val="22"/>
          <w:szCs w:val="22"/>
          <w:u w:val="single"/>
          <w:shd w:val="clear" w:color="auto" w:fill="FFFF99"/>
          <w:rtl/>
        </w:rPr>
        <w:t>(ז)</w:t>
      </w:r>
      <w:r w:rsidRPr="00B83A5F">
        <w:rPr>
          <w:rStyle w:val="default"/>
          <w:rFonts w:cs="FrankRuehl" w:hint="cs"/>
          <w:vanish/>
          <w:sz w:val="22"/>
          <w:szCs w:val="22"/>
          <w:u w:val="single"/>
          <w:shd w:val="clear" w:color="auto" w:fill="FFFF99"/>
          <w:rtl/>
        </w:rPr>
        <w:tab/>
        <w:t>הוראות סעיפים קטנים (א) עד (ד), למעט סעיף קטן (ג)(4), יחולו לגבי כוחות הביטחון, בשינויים המחויבים כפי שיחליט הממונה ובכלל זה לשם מניעת פגיעה בביטחון המדינה או בביטחון הציבור, בהתייעצות עם ראש הגוף, לפי העניין.</w:t>
      </w:r>
    </w:p>
    <w:p w:rsidR="00C40D1D" w:rsidRPr="00E032D5" w:rsidRDefault="00C40D1D" w:rsidP="00E032D5">
      <w:pPr>
        <w:pStyle w:val="P00"/>
        <w:spacing w:before="0"/>
        <w:ind w:left="0" w:right="1134"/>
        <w:rPr>
          <w:rStyle w:val="default"/>
          <w:rFonts w:cs="FrankRuehl" w:hint="cs"/>
          <w:sz w:val="2"/>
          <w:szCs w:val="2"/>
          <w:rtl/>
        </w:rPr>
      </w:pPr>
      <w:r w:rsidRPr="00B83A5F">
        <w:rPr>
          <w:rStyle w:val="default"/>
          <w:rFonts w:cs="FrankRuehl" w:hint="cs"/>
          <w:vanish/>
          <w:sz w:val="22"/>
          <w:szCs w:val="22"/>
          <w:shd w:val="clear" w:color="auto" w:fill="FFFF99"/>
          <w:rtl/>
        </w:rPr>
        <w:tab/>
      </w:r>
      <w:r w:rsidRPr="00B83A5F">
        <w:rPr>
          <w:rStyle w:val="default"/>
          <w:rFonts w:cs="FrankRuehl" w:hint="cs"/>
          <w:vanish/>
          <w:sz w:val="22"/>
          <w:szCs w:val="22"/>
          <w:u w:val="single"/>
          <w:shd w:val="clear" w:color="auto" w:fill="FFFF99"/>
          <w:rtl/>
        </w:rPr>
        <w:t>(ח)</w:t>
      </w:r>
      <w:r w:rsidRPr="00B83A5F">
        <w:rPr>
          <w:rStyle w:val="default"/>
          <w:rFonts w:cs="FrankRuehl" w:hint="cs"/>
          <w:vanish/>
          <w:sz w:val="22"/>
          <w:szCs w:val="22"/>
          <w:u w:val="single"/>
          <w:shd w:val="clear" w:color="auto" w:fill="FFFF99"/>
          <w:rtl/>
        </w:rPr>
        <w:tab/>
        <w:t>תקנות לפי סעיף זה יותקנו באישור הוועדה.</w:t>
      </w:r>
      <w:bookmarkEnd w:id="118"/>
    </w:p>
    <w:p w:rsidR="00E53F96" w:rsidRDefault="00E53F96">
      <w:pPr>
        <w:pStyle w:val="P00"/>
        <w:spacing w:before="72"/>
        <w:ind w:left="624" w:right="1134" w:hanging="624"/>
        <w:rPr>
          <w:rStyle w:val="default"/>
          <w:rFonts w:cs="FrankRuehl" w:hint="cs"/>
          <w:rtl/>
        </w:rPr>
      </w:pPr>
      <w:bookmarkStart w:id="119" w:name="Seif79"/>
      <w:bookmarkEnd w:id="119"/>
      <w:r>
        <w:rPr>
          <w:rFonts w:cs="Miriam"/>
          <w:szCs w:val="32"/>
          <w:rtl/>
          <w:lang w:val="he-IL"/>
        </w:rPr>
        <w:pict>
          <v:shape id="_x0000_s2355" type="#_x0000_t202" style="position:absolute;left:0;text-align:left;margin-left:470.35pt;margin-top:7.1pt;width:1in;height:58.9pt;z-index:251695616" filled="f" stroked="f">
            <v:textbox inset="1mm,0,1mm,0">
              <w:txbxContent>
                <w:p w:rsidR="00E53F96" w:rsidRDefault="00E53F96">
                  <w:pPr>
                    <w:spacing w:line="160" w:lineRule="exact"/>
                    <w:jc w:val="left"/>
                    <w:rPr>
                      <w:rFonts w:cs="Miriam" w:hint="cs"/>
                      <w:sz w:val="18"/>
                      <w:szCs w:val="18"/>
                      <w:rtl/>
                    </w:rPr>
                  </w:pPr>
                  <w:r>
                    <w:rPr>
                      <w:rFonts w:cs="Miriam" w:hint="cs"/>
                      <w:sz w:val="18"/>
                      <w:szCs w:val="18"/>
                      <w:rtl/>
                    </w:rPr>
                    <w:t>חובת דיווח של גוף מתוקצב וגוף נתמך שנקבעו על ידי הממשלה</w:t>
                  </w:r>
                </w:p>
                <w:p w:rsidR="00E53F96" w:rsidRDefault="00E53F96">
                  <w:pPr>
                    <w:spacing w:line="160" w:lineRule="exact"/>
                    <w:jc w:val="left"/>
                    <w:rPr>
                      <w:rFonts w:cs="Miriam" w:hint="cs"/>
                      <w:sz w:val="18"/>
                      <w:szCs w:val="18"/>
                      <w:rtl/>
                    </w:rPr>
                  </w:pPr>
                  <w:r>
                    <w:rPr>
                      <w:rFonts w:cs="Miriam" w:hint="cs"/>
                      <w:sz w:val="18"/>
                      <w:szCs w:val="18"/>
                      <w:rtl/>
                    </w:rPr>
                    <w:t>(תיקון מס' 30) תשס"ד-2004</w:t>
                  </w:r>
                </w:p>
              </w:txbxContent>
            </v:textbox>
          </v:shape>
        </w:pict>
      </w:r>
      <w:r>
        <w:rPr>
          <w:rStyle w:val="default"/>
          <w:rFonts w:cs="Miriam" w:hint="cs"/>
          <w:sz w:val="32"/>
          <w:szCs w:val="32"/>
          <w:rtl/>
        </w:rPr>
        <w:t>33</w:t>
      </w:r>
      <w:r>
        <w:rPr>
          <w:rStyle w:val="default"/>
          <w:rFonts w:cs="FrankRuehl" w:hint="cs"/>
          <w:rtl/>
        </w:rPr>
        <w:t>א1.</w:t>
      </w:r>
      <w:r>
        <w:rPr>
          <w:rStyle w:val="default"/>
          <w:rFonts w:cs="FrankRuehl" w:hint="cs"/>
          <w:rtl/>
        </w:rPr>
        <w:tab/>
        <w:t>(1)</w:t>
      </w:r>
      <w:r>
        <w:rPr>
          <w:rStyle w:val="default"/>
          <w:rFonts w:cs="FrankRuehl" w:hint="cs"/>
          <w:rtl/>
        </w:rPr>
        <w:tab/>
        <w:t>גוף מתוקצב וגוף נתמך שנקבעו על ידי הממשלה כקופה ציבורית לענין סעיפים החוקים המפורטים בפסקה (2), ימסרו לממונה כמשמעותו בפסקה (3), במועד ובאופן שייקבעו בתקנות, באישור ועדת הכספים של הכנסת, דין וחשבון ובו פירוט מלא על תנאי שכרו של כל עובד או בעל תפקיד שהם מעסיקים הזכאי לקצבת פרישה לפי הוראות אחד החוקים האמורים בפסקה (2) החל לגביו.</w:t>
      </w:r>
    </w:p>
    <w:p w:rsidR="00E53F96" w:rsidRDefault="00E53F9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ואלה החוקים לענין פסקה (1):</w:t>
      </w:r>
    </w:p>
    <w:p w:rsidR="00E53F96" w:rsidRDefault="00E53F96">
      <w:pPr>
        <w:pStyle w:val="P00"/>
        <w:spacing w:before="72"/>
        <w:ind w:left="1021" w:right="1134"/>
        <w:rPr>
          <w:rStyle w:val="default"/>
          <w:rFonts w:cs="FrankRuehl" w:hint="cs"/>
          <w:rtl/>
        </w:rPr>
      </w:pPr>
      <w:r>
        <w:rPr>
          <w:rStyle w:val="default"/>
          <w:rFonts w:cs="FrankRuehl" w:hint="cs"/>
          <w:rtl/>
        </w:rPr>
        <w:t xml:space="preserve">סעיף 35 בחוק שירות המדינה (גמלאות) [נוסח משולב], התש"ל-1970 (להלן </w:t>
      </w:r>
      <w:r>
        <w:rPr>
          <w:rStyle w:val="default"/>
          <w:rFonts w:cs="FrankRuehl"/>
          <w:rtl/>
        </w:rPr>
        <w:t>–</w:t>
      </w:r>
      <w:r>
        <w:rPr>
          <w:rStyle w:val="default"/>
          <w:rFonts w:cs="FrankRuehl" w:hint="cs"/>
          <w:rtl/>
        </w:rPr>
        <w:t xml:space="preserve"> חוק הגמלאות);</w:t>
      </w:r>
    </w:p>
    <w:p w:rsidR="00E53F96" w:rsidRDefault="00E53F96">
      <w:pPr>
        <w:pStyle w:val="P00"/>
        <w:spacing w:before="72"/>
        <w:ind w:left="1021" w:right="1134"/>
        <w:rPr>
          <w:rStyle w:val="default"/>
          <w:rFonts w:cs="FrankRuehl" w:hint="cs"/>
          <w:rtl/>
        </w:rPr>
      </w:pPr>
      <w:r>
        <w:rPr>
          <w:rStyle w:val="default"/>
          <w:rFonts w:cs="FrankRuehl" w:hint="cs"/>
          <w:rtl/>
        </w:rPr>
        <w:t xml:space="preserve">סעיף 33 בחוק שירות הקבע בצבא הגנה לישראל (גמלאות) [נוסח משולב], התשמ"ה-1985 (להלן </w:t>
      </w:r>
      <w:r>
        <w:rPr>
          <w:rStyle w:val="default"/>
          <w:rFonts w:cs="FrankRuehl"/>
          <w:rtl/>
        </w:rPr>
        <w:t>–</w:t>
      </w:r>
      <w:r>
        <w:rPr>
          <w:rStyle w:val="default"/>
          <w:rFonts w:cs="FrankRuehl" w:hint="cs"/>
          <w:rtl/>
        </w:rPr>
        <w:t xml:space="preserve"> חוק הגמלאות למשרתי קבע);</w:t>
      </w:r>
    </w:p>
    <w:p w:rsidR="00E53F96" w:rsidRDefault="00E53F96">
      <w:pPr>
        <w:pStyle w:val="P00"/>
        <w:spacing w:before="72"/>
        <w:ind w:left="1021" w:right="1134"/>
        <w:rPr>
          <w:rStyle w:val="default"/>
          <w:rFonts w:cs="FrankRuehl" w:hint="cs"/>
          <w:rtl/>
        </w:rPr>
      </w:pPr>
      <w:r>
        <w:rPr>
          <w:rStyle w:val="default"/>
          <w:rFonts w:cs="FrankRuehl" w:hint="cs"/>
          <w:rtl/>
        </w:rPr>
        <w:t xml:space="preserve">סעיף 7 בחוק תשלום קצבאות לחיילי מילואים ולבני משפחותיהם, התשס"ב-2003 (להלן </w:t>
      </w:r>
      <w:r>
        <w:rPr>
          <w:rStyle w:val="default"/>
          <w:rFonts w:cs="FrankRuehl"/>
          <w:rtl/>
        </w:rPr>
        <w:t>–</w:t>
      </w:r>
      <w:r>
        <w:rPr>
          <w:rStyle w:val="default"/>
          <w:rFonts w:cs="FrankRuehl" w:hint="cs"/>
          <w:rtl/>
        </w:rPr>
        <w:t xml:space="preserve"> חוק תשלום קצבאות לחיילי מילואים).</w:t>
      </w:r>
    </w:p>
    <w:p w:rsidR="00E53F96" w:rsidRDefault="00E53F9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בסעיף זה </w:t>
      </w:r>
      <w:r>
        <w:rPr>
          <w:rStyle w:val="default"/>
          <w:rFonts w:cs="FrankRuehl"/>
          <w:rtl/>
        </w:rPr>
        <w:t>–</w:t>
      </w:r>
    </w:p>
    <w:p w:rsidR="00E53F96" w:rsidRDefault="00E53F96">
      <w:pPr>
        <w:pStyle w:val="P00"/>
        <w:spacing w:before="72"/>
        <w:ind w:left="624" w:right="1134"/>
        <w:rPr>
          <w:rStyle w:val="default"/>
          <w:rFonts w:cs="FrankRuehl" w:hint="cs"/>
          <w:rtl/>
        </w:rPr>
      </w:pPr>
      <w:r>
        <w:rPr>
          <w:rStyle w:val="default"/>
          <w:rFonts w:cs="FrankRuehl" w:hint="cs"/>
          <w:rtl/>
        </w:rPr>
        <w:t xml:space="preserve">"ממונה" </w:t>
      </w:r>
      <w:r>
        <w:rPr>
          <w:rStyle w:val="default"/>
          <w:rFonts w:cs="FrankRuehl"/>
          <w:rtl/>
        </w:rPr>
        <w:t>–</w:t>
      </w:r>
      <w:r>
        <w:rPr>
          <w:rStyle w:val="default"/>
          <w:rFonts w:cs="FrankRuehl" w:hint="cs"/>
          <w:rtl/>
        </w:rPr>
        <w:t xml:space="preserve"> כל אחד מאלה:</w:t>
      </w:r>
    </w:p>
    <w:p w:rsidR="00E53F96" w:rsidRDefault="00E53F96">
      <w:pPr>
        <w:pStyle w:val="P00"/>
        <w:spacing w:before="72"/>
        <w:ind w:left="1021" w:right="1134"/>
        <w:rPr>
          <w:rStyle w:val="default"/>
          <w:rFonts w:cs="FrankRuehl" w:hint="cs"/>
          <w:rtl/>
        </w:rPr>
      </w:pPr>
      <w:r>
        <w:rPr>
          <w:rStyle w:val="default"/>
          <w:rFonts w:cs="FrankRuehl" w:hint="cs"/>
          <w:rtl/>
        </w:rPr>
        <w:t xml:space="preserve">לענין חוק הגמלאות </w:t>
      </w:r>
      <w:r>
        <w:rPr>
          <w:rStyle w:val="default"/>
          <w:rFonts w:cs="FrankRuehl"/>
          <w:rtl/>
        </w:rPr>
        <w:t>–</w:t>
      </w:r>
      <w:r>
        <w:rPr>
          <w:rStyle w:val="default"/>
          <w:rFonts w:cs="FrankRuehl" w:hint="cs"/>
          <w:rtl/>
        </w:rPr>
        <w:t xml:space="preserve"> מי שמונה להיות ממונה על תשלום הגמלאות לפי סעיף 5 לחוק האמור;</w:t>
      </w:r>
    </w:p>
    <w:p w:rsidR="00E53F96" w:rsidRDefault="00E53F96">
      <w:pPr>
        <w:pStyle w:val="P00"/>
        <w:spacing w:before="72"/>
        <w:ind w:left="1021" w:right="1134"/>
        <w:rPr>
          <w:rStyle w:val="default"/>
          <w:rFonts w:cs="FrankRuehl" w:hint="cs"/>
          <w:rtl/>
        </w:rPr>
      </w:pPr>
      <w:r>
        <w:rPr>
          <w:rStyle w:val="default"/>
          <w:rFonts w:cs="FrankRuehl" w:hint="cs"/>
          <w:rtl/>
        </w:rPr>
        <w:t xml:space="preserve">לענין חוק הגמלאות למשרתי קבע </w:t>
      </w:r>
      <w:r>
        <w:rPr>
          <w:rStyle w:val="default"/>
          <w:rFonts w:cs="FrankRuehl"/>
          <w:rtl/>
        </w:rPr>
        <w:t>–</w:t>
      </w:r>
      <w:r>
        <w:rPr>
          <w:rStyle w:val="default"/>
          <w:rFonts w:cs="FrankRuehl" w:hint="cs"/>
          <w:rtl/>
        </w:rPr>
        <w:t xml:space="preserve"> מי שמונה לממונה על תשלום גמלאות לפי סעיף 43 לחוק האמור;</w:t>
      </w:r>
    </w:p>
    <w:p w:rsidR="00E53F96" w:rsidRDefault="00E53F96">
      <w:pPr>
        <w:pStyle w:val="P00"/>
        <w:spacing w:before="72"/>
        <w:ind w:left="1021" w:right="1134"/>
        <w:rPr>
          <w:rStyle w:val="default"/>
          <w:rFonts w:cs="FrankRuehl" w:hint="cs"/>
          <w:rtl/>
        </w:rPr>
      </w:pPr>
      <w:r>
        <w:rPr>
          <w:rStyle w:val="default"/>
          <w:rFonts w:cs="FrankRuehl" w:hint="cs"/>
          <w:rtl/>
        </w:rPr>
        <w:t xml:space="preserve">לענין חוק תשלום קצבאות לחיילי מילואים </w:t>
      </w:r>
      <w:r>
        <w:rPr>
          <w:rStyle w:val="default"/>
          <w:rFonts w:cs="FrankRuehl"/>
          <w:rtl/>
        </w:rPr>
        <w:t>–</w:t>
      </w:r>
      <w:r>
        <w:rPr>
          <w:rStyle w:val="default"/>
          <w:rFonts w:cs="FrankRuehl" w:hint="cs"/>
          <w:rtl/>
        </w:rPr>
        <w:t xml:space="preserve"> מי שמונה כממונה על תשלום הקצבאות לפי סעיף 10(א) לחוק האמור.</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20" w:name="Rov196"/>
      <w:r w:rsidRPr="00B83A5F">
        <w:rPr>
          <w:rStyle w:val="big-number"/>
          <w:rFonts w:cs="FrankRuehl" w:hint="cs"/>
          <w:vanish/>
          <w:color w:val="FF0000"/>
          <w:sz w:val="20"/>
          <w:szCs w:val="20"/>
          <w:shd w:val="clear" w:color="auto" w:fill="FFFF99"/>
          <w:rtl/>
        </w:rPr>
        <w:t>מיום 1.1.2004</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30</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165" w:history="1">
        <w:r w:rsidRPr="00B83A5F">
          <w:rPr>
            <w:rStyle w:val="Hyperlink"/>
            <w:rFonts w:cs="FrankRuehl" w:hint="cs"/>
            <w:vanish/>
            <w:szCs w:val="20"/>
            <w:shd w:val="clear" w:color="auto" w:fill="FFFF99"/>
            <w:rtl/>
          </w:rPr>
          <w:t>ס"ח תשס"ד מס' 1920</w:t>
        </w:r>
      </w:hyperlink>
      <w:r w:rsidRPr="00B83A5F">
        <w:rPr>
          <w:rStyle w:val="big-number"/>
          <w:rFonts w:cs="FrankRuehl" w:hint="cs"/>
          <w:vanish/>
          <w:sz w:val="20"/>
          <w:szCs w:val="20"/>
          <w:shd w:val="clear" w:color="auto" w:fill="FFFF99"/>
          <w:rtl/>
        </w:rPr>
        <w:t xml:space="preserve"> מיום 18.1.2004 עמ' 140 (</w:t>
      </w:r>
      <w:hyperlink r:id="rId166" w:history="1">
        <w:r w:rsidRPr="00B83A5F">
          <w:rPr>
            <w:rStyle w:val="Hyperlink"/>
            <w:rFonts w:cs="FrankRuehl" w:hint="cs"/>
            <w:vanish/>
            <w:szCs w:val="20"/>
            <w:shd w:val="clear" w:color="auto" w:fill="FFFF99"/>
            <w:rtl/>
          </w:rPr>
          <w:t>ה"ח 64</w:t>
        </w:r>
      </w:hyperlink>
      <w:r w:rsidRPr="00B83A5F">
        <w:rPr>
          <w:rStyle w:val="big-number"/>
          <w:rFonts w:cs="FrankRuehl" w:hint="cs"/>
          <w:vanish/>
          <w:sz w:val="20"/>
          <w:szCs w:val="20"/>
          <w:shd w:val="clear" w:color="auto" w:fill="FFFF99"/>
          <w:rtl/>
        </w:rPr>
        <w:t>)</w:t>
      </w:r>
    </w:p>
    <w:p w:rsidR="00E53F96" w:rsidRDefault="00E53F96">
      <w:pPr>
        <w:pStyle w:val="P00"/>
        <w:spacing w:before="0"/>
        <w:ind w:left="0" w:right="1134"/>
        <w:rPr>
          <w:rStyle w:val="big-number"/>
          <w:rFonts w:cs="FrankRuehl" w:hint="cs"/>
          <w:sz w:val="2"/>
          <w:szCs w:val="2"/>
          <w:shd w:val="clear" w:color="auto" w:fill="FFFF99"/>
          <w:rtl/>
        </w:rPr>
      </w:pPr>
      <w:r w:rsidRPr="00B83A5F">
        <w:rPr>
          <w:rStyle w:val="default"/>
          <w:rFonts w:cs="FrankRuehl" w:hint="cs"/>
          <w:b/>
          <w:bCs/>
          <w:vanish/>
          <w:sz w:val="20"/>
          <w:szCs w:val="20"/>
          <w:shd w:val="clear" w:color="auto" w:fill="FFFF99"/>
          <w:rtl/>
        </w:rPr>
        <w:t>הוספת סעיף 33א1</w:t>
      </w:r>
      <w:bookmarkEnd w:id="120"/>
    </w:p>
    <w:p w:rsidR="00E53F96" w:rsidRDefault="00E53F96">
      <w:pPr>
        <w:pStyle w:val="P00"/>
        <w:spacing w:before="72"/>
        <w:ind w:left="0" w:right="1134"/>
        <w:rPr>
          <w:rStyle w:val="default"/>
          <w:rFonts w:cs="FrankRuehl" w:hint="cs"/>
          <w:rtl/>
        </w:rPr>
      </w:pPr>
      <w:bookmarkStart w:id="121" w:name="Seif31"/>
      <w:bookmarkEnd w:id="121"/>
      <w:r>
        <w:rPr>
          <w:lang w:val="he-IL"/>
        </w:rPr>
        <w:pict>
          <v:rect id="_x0000_s2133" style="position:absolute;left:0;text-align:left;margin-left:482.85pt;margin-top:8.05pt;width:56.7pt;height:24pt;z-index:251607552" o:allowincell="f" filled="f" stroked="f" strokecolor="lime" strokeweight=".25pt">
            <v:textbox style="mso-next-textbox:#_x0000_s2133" inset="0,0,0,0">
              <w:txbxContent>
                <w:p w:rsidR="00E53F96" w:rsidRDefault="00E53F96">
                  <w:pPr>
                    <w:spacing w:line="160" w:lineRule="exact"/>
                    <w:jc w:val="left"/>
                    <w:rPr>
                      <w:rFonts w:cs="Miriam"/>
                      <w:noProof/>
                      <w:sz w:val="18"/>
                      <w:szCs w:val="18"/>
                      <w:rtl/>
                    </w:rPr>
                  </w:pPr>
                  <w:r>
                    <w:rPr>
                      <w:rFonts w:cs="Miriam"/>
                      <w:sz w:val="18"/>
                      <w:szCs w:val="18"/>
                      <w:rtl/>
                    </w:rPr>
                    <w:t>סי</w:t>
                  </w:r>
                  <w:r>
                    <w:rPr>
                      <w:rFonts w:cs="Miriam" w:hint="cs"/>
                      <w:sz w:val="18"/>
                      <w:szCs w:val="18"/>
                      <w:rtl/>
                    </w:rPr>
                    <w:t>יג</w:t>
                  </w:r>
                  <w:r>
                    <w:rPr>
                      <w:rFonts w:cs="Miriam"/>
                      <w:sz w:val="18"/>
                      <w:szCs w:val="18"/>
                      <w:rtl/>
                    </w:rPr>
                    <w:t xml:space="preserve"> ל</w:t>
                  </w:r>
                  <w:r>
                    <w:rPr>
                      <w:rFonts w:cs="Miriam" w:hint="cs"/>
                      <w:sz w:val="18"/>
                      <w:szCs w:val="18"/>
                      <w:rtl/>
                    </w:rPr>
                    <w:t>פרסום</w:t>
                  </w:r>
                </w:p>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16) תשנ"ג-</w:t>
                  </w:r>
                  <w:r>
                    <w:rPr>
                      <w:rFonts w:cs="Miriam"/>
                      <w:sz w:val="18"/>
                      <w:szCs w:val="18"/>
                      <w:rtl/>
                    </w:rPr>
                    <w:t>1993</w:t>
                  </w:r>
                </w:p>
              </w:txbxContent>
            </v:textbox>
            <w10:anchorlock/>
          </v:rect>
        </w:pict>
      </w:r>
      <w:r>
        <w:rPr>
          <w:rStyle w:val="big-number"/>
          <w:rFonts w:cs="Miriam"/>
          <w:rtl/>
        </w:rPr>
        <w:t>33</w:t>
      </w:r>
      <w:r>
        <w:rPr>
          <w:rStyle w:val="default"/>
          <w:rFonts w:cs="FrankRuehl"/>
          <w:rtl/>
        </w:rPr>
        <w:t>ב.</w:t>
      </w:r>
      <w:r>
        <w:rPr>
          <w:rStyle w:val="default"/>
          <w:rFonts w:cs="FrankRuehl"/>
          <w:rtl/>
        </w:rPr>
        <w:tab/>
        <w:t>ד</w:t>
      </w:r>
      <w:r>
        <w:rPr>
          <w:rStyle w:val="default"/>
          <w:rFonts w:cs="FrankRuehl" w:hint="cs"/>
          <w:rtl/>
        </w:rPr>
        <w:t>ין</w:t>
      </w:r>
      <w:r>
        <w:rPr>
          <w:rStyle w:val="default"/>
          <w:rFonts w:cs="FrankRuehl"/>
          <w:rtl/>
        </w:rPr>
        <w:t xml:space="preserve"> ו</w:t>
      </w:r>
      <w:r>
        <w:rPr>
          <w:rStyle w:val="default"/>
          <w:rFonts w:cs="FrankRuehl" w:hint="cs"/>
          <w:rtl/>
        </w:rPr>
        <w:t>חשבון לפי סעיף 33א(ג) לא יפורסם לפני הנחתו על שולחן הכנסת.</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22" w:name="Rov142"/>
      <w:r w:rsidRPr="00B83A5F">
        <w:rPr>
          <w:rStyle w:val="big-number"/>
          <w:rFonts w:cs="FrankRuehl" w:hint="cs"/>
          <w:vanish/>
          <w:color w:val="FF0000"/>
          <w:sz w:val="20"/>
          <w:szCs w:val="20"/>
          <w:shd w:val="clear" w:color="auto" w:fill="FFFF99"/>
          <w:rtl/>
        </w:rPr>
        <w:t>מיום 5.3.1993</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16</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167" w:history="1">
        <w:r w:rsidRPr="00B83A5F">
          <w:rPr>
            <w:rStyle w:val="Hyperlink"/>
            <w:rFonts w:cs="FrankRuehl" w:hint="cs"/>
            <w:vanish/>
            <w:szCs w:val="20"/>
            <w:shd w:val="clear" w:color="auto" w:fill="FFFF99"/>
            <w:rtl/>
          </w:rPr>
          <w:t>ס"ח תשנ"ג מס' 1416</w:t>
        </w:r>
      </w:hyperlink>
      <w:r w:rsidRPr="00B83A5F">
        <w:rPr>
          <w:rStyle w:val="big-number"/>
          <w:rFonts w:cs="FrankRuehl" w:hint="cs"/>
          <w:vanish/>
          <w:sz w:val="20"/>
          <w:szCs w:val="20"/>
          <w:shd w:val="clear" w:color="auto" w:fill="FFFF99"/>
          <w:rtl/>
        </w:rPr>
        <w:t xml:space="preserve"> מיום 5.3.1993 עמ' 88 (</w:t>
      </w:r>
      <w:hyperlink r:id="rId168" w:history="1">
        <w:r w:rsidRPr="00B83A5F">
          <w:rPr>
            <w:rStyle w:val="Hyperlink"/>
            <w:rFonts w:cs="FrankRuehl" w:hint="cs"/>
            <w:vanish/>
            <w:szCs w:val="20"/>
            <w:shd w:val="clear" w:color="auto" w:fill="FFFF99"/>
            <w:rtl/>
          </w:rPr>
          <w:t>ה"ח 2125</w:t>
        </w:r>
      </w:hyperlink>
      <w:r w:rsidRPr="00B83A5F">
        <w:rPr>
          <w:rStyle w:val="big-number"/>
          <w:rFonts w:cs="FrankRuehl" w:hint="cs"/>
          <w:vanish/>
          <w:sz w:val="20"/>
          <w:szCs w:val="20"/>
          <w:shd w:val="clear" w:color="auto" w:fill="FFFF99"/>
          <w:rtl/>
        </w:rPr>
        <w:t>)</w:t>
      </w:r>
    </w:p>
    <w:p w:rsidR="00E53F96" w:rsidRDefault="00E53F96">
      <w:pPr>
        <w:pStyle w:val="P00"/>
        <w:spacing w:before="0"/>
        <w:ind w:left="0" w:right="1134"/>
        <w:rPr>
          <w:rStyle w:val="default"/>
          <w:rFonts w:cs="FrankRuehl"/>
          <w:sz w:val="2"/>
          <w:szCs w:val="2"/>
          <w:rtl/>
        </w:rPr>
      </w:pPr>
      <w:r w:rsidRPr="00B83A5F">
        <w:rPr>
          <w:rStyle w:val="default"/>
          <w:rFonts w:cs="FrankRuehl" w:hint="cs"/>
          <w:b/>
          <w:bCs/>
          <w:vanish/>
          <w:sz w:val="20"/>
          <w:szCs w:val="20"/>
          <w:shd w:val="clear" w:color="auto" w:fill="FFFF99"/>
          <w:rtl/>
        </w:rPr>
        <w:t>הוספת סעיף 33ב</w:t>
      </w:r>
      <w:bookmarkEnd w:id="122"/>
    </w:p>
    <w:p w:rsidR="00E53F96" w:rsidRDefault="00E53F96">
      <w:pPr>
        <w:pStyle w:val="P00"/>
        <w:spacing w:before="72"/>
        <w:ind w:left="0" w:right="1134"/>
        <w:rPr>
          <w:rStyle w:val="default"/>
          <w:rFonts w:cs="FrankRuehl" w:hint="cs"/>
          <w:rtl/>
        </w:rPr>
      </w:pPr>
    </w:p>
    <w:p w:rsidR="00E53F96" w:rsidRDefault="00E53F96" w:rsidP="00E032D5">
      <w:pPr>
        <w:pStyle w:val="P00"/>
        <w:spacing w:before="72"/>
        <w:ind w:left="0" w:right="1134"/>
        <w:rPr>
          <w:rStyle w:val="default"/>
          <w:rFonts w:cs="FrankRuehl" w:hint="cs"/>
          <w:rtl/>
        </w:rPr>
      </w:pPr>
      <w:bookmarkStart w:id="123" w:name="Seif32"/>
      <w:bookmarkEnd w:id="123"/>
      <w:r>
        <w:rPr>
          <w:lang w:val="he-IL"/>
        </w:rPr>
        <w:pict>
          <v:rect id="_x0000_s2134" style="position:absolute;left:0;text-align:left;margin-left:462pt;margin-top:8.05pt;width:77.55pt;height:41.5pt;z-index:251608576"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סי</w:t>
                  </w:r>
                  <w:r>
                    <w:rPr>
                      <w:rFonts w:cs="Miriam" w:hint="cs"/>
                      <w:sz w:val="18"/>
                      <w:szCs w:val="18"/>
                      <w:rtl/>
                    </w:rPr>
                    <w:t>יג</w:t>
                  </w:r>
                  <w:r>
                    <w:rPr>
                      <w:rFonts w:cs="Miriam"/>
                      <w:sz w:val="18"/>
                      <w:szCs w:val="18"/>
                      <w:rtl/>
                    </w:rPr>
                    <w:t xml:space="preserve"> ל</w:t>
                  </w:r>
                  <w:r>
                    <w:rPr>
                      <w:rFonts w:cs="Miriam" w:hint="cs"/>
                      <w:sz w:val="18"/>
                      <w:szCs w:val="18"/>
                      <w:rtl/>
                    </w:rPr>
                    <w:t>פגיעה בפרטיות</w:t>
                  </w:r>
                </w:p>
                <w:p w:rsidR="00E53F96" w:rsidRDefault="00E53F96">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24) </w:t>
                  </w:r>
                  <w:r>
                    <w:rPr>
                      <w:rFonts w:cs="Miriam"/>
                      <w:sz w:val="18"/>
                      <w:szCs w:val="18"/>
                      <w:rtl/>
                    </w:rPr>
                    <w:br/>
                  </w:r>
                  <w:r>
                    <w:rPr>
                      <w:rFonts w:cs="Miriam" w:hint="cs"/>
                      <w:sz w:val="18"/>
                      <w:szCs w:val="18"/>
                      <w:rtl/>
                    </w:rPr>
                    <w:t>תשנ"ח-</w:t>
                  </w:r>
                  <w:r>
                    <w:rPr>
                      <w:rFonts w:cs="Miriam"/>
                      <w:sz w:val="18"/>
                      <w:szCs w:val="18"/>
                      <w:rtl/>
                    </w:rPr>
                    <w:t>1998</w:t>
                  </w:r>
                </w:p>
                <w:p w:rsidR="00E032D5" w:rsidRDefault="00E032D5">
                  <w:pPr>
                    <w:spacing w:line="160" w:lineRule="exact"/>
                    <w:jc w:val="left"/>
                    <w:rPr>
                      <w:rFonts w:cs="Miriam" w:hint="cs"/>
                      <w:noProof/>
                      <w:sz w:val="18"/>
                      <w:szCs w:val="18"/>
                      <w:rtl/>
                    </w:rPr>
                  </w:pPr>
                  <w:r>
                    <w:rPr>
                      <w:rFonts w:cs="Miriam" w:hint="cs"/>
                      <w:noProof/>
                      <w:sz w:val="18"/>
                      <w:szCs w:val="18"/>
                      <w:rtl/>
                    </w:rPr>
                    <w:t>(תיקון מס' 36) תשס"ט-2009</w:t>
                  </w:r>
                </w:p>
              </w:txbxContent>
            </v:textbox>
            <w10:anchorlock/>
          </v:rect>
        </w:pict>
      </w:r>
      <w:r>
        <w:rPr>
          <w:rStyle w:val="big-number"/>
          <w:rFonts w:cs="Miriam"/>
          <w:rtl/>
        </w:rPr>
        <w:t>33</w:t>
      </w:r>
      <w:r>
        <w:rPr>
          <w:rStyle w:val="default"/>
          <w:rFonts w:cs="FrankRuehl"/>
          <w:rtl/>
        </w:rPr>
        <w:t>ג.</w:t>
      </w:r>
      <w:r>
        <w:rPr>
          <w:rStyle w:val="default"/>
          <w:rFonts w:cs="FrankRuehl"/>
          <w:rtl/>
        </w:rPr>
        <w:tab/>
        <w:t>ל</w:t>
      </w:r>
      <w:r>
        <w:rPr>
          <w:rStyle w:val="default"/>
          <w:rFonts w:cs="FrankRuehl" w:hint="cs"/>
          <w:rtl/>
        </w:rPr>
        <w:t>מע</w:t>
      </w:r>
      <w:r>
        <w:rPr>
          <w:rStyle w:val="default"/>
          <w:rFonts w:cs="FrankRuehl"/>
          <w:rtl/>
        </w:rPr>
        <w:t xml:space="preserve">ן </w:t>
      </w:r>
      <w:r>
        <w:rPr>
          <w:rStyle w:val="default"/>
          <w:rFonts w:cs="FrankRuehl" w:hint="cs"/>
          <w:rtl/>
        </w:rPr>
        <w:t xml:space="preserve">הסר ספק, פרסום מידע על ידי הממונה על השכר בדבר תנאי העסקה של עובדים ובעלי תפקידים בגופים </w:t>
      </w:r>
      <w:r w:rsidR="00E032D5" w:rsidRPr="00E032D5">
        <w:rPr>
          <w:rStyle w:val="default"/>
          <w:rFonts w:cs="FrankRuehl" w:hint="cs"/>
          <w:rtl/>
        </w:rPr>
        <w:t>כהגדרתם בסעיף 33א(ד) וכן בגופים כאמור בסעיף 33א(ז)</w:t>
      </w:r>
      <w:r>
        <w:rPr>
          <w:rStyle w:val="default"/>
          <w:rFonts w:cs="FrankRuehl" w:hint="cs"/>
          <w:rtl/>
        </w:rPr>
        <w:t>, שנמסרו לו לפי חוק זה, לא יהווה הפרה של הוראות חוק הגנת הפרטיו</w:t>
      </w:r>
      <w:r>
        <w:rPr>
          <w:rStyle w:val="default"/>
          <w:rFonts w:cs="FrankRuehl"/>
          <w:rtl/>
        </w:rPr>
        <w:t>ת, תש</w:t>
      </w:r>
      <w:r>
        <w:rPr>
          <w:rStyle w:val="default"/>
          <w:rFonts w:cs="FrankRuehl" w:hint="cs"/>
          <w:rtl/>
        </w:rPr>
        <w:t>מ"א-</w:t>
      </w:r>
      <w:r>
        <w:rPr>
          <w:rStyle w:val="default"/>
          <w:rFonts w:cs="FrankRuehl"/>
          <w:rtl/>
        </w:rPr>
        <w:t xml:space="preserve">1981. </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24" w:name="Rov204"/>
      <w:r w:rsidRPr="00B83A5F">
        <w:rPr>
          <w:rStyle w:val="big-number"/>
          <w:rFonts w:cs="FrankRuehl" w:hint="cs"/>
          <w:vanish/>
          <w:color w:val="FF0000"/>
          <w:sz w:val="20"/>
          <w:szCs w:val="20"/>
          <w:shd w:val="clear" w:color="auto" w:fill="FFFF99"/>
          <w:rtl/>
        </w:rPr>
        <w:t>מיום 1.1.1998</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24</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169" w:history="1">
        <w:r w:rsidRPr="00B83A5F">
          <w:rPr>
            <w:rStyle w:val="Hyperlink"/>
            <w:rFonts w:cs="FrankRuehl" w:hint="cs"/>
            <w:vanish/>
            <w:szCs w:val="20"/>
            <w:shd w:val="clear" w:color="auto" w:fill="FFFF99"/>
            <w:rtl/>
          </w:rPr>
          <w:t>ס"ח תשנ"ח מס' 1645</w:t>
        </w:r>
      </w:hyperlink>
      <w:r w:rsidRPr="00B83A5F">
        <w:rPr>
          <w:rStyle w:val="big-number"/>
          <w:rFonts w:cs="FrankRuehl" w:hint="cs"/>
          <w:vanish/>
          <w:sz w:val="20"/>
          <w:szCs w:val="20"/>
          <w:shd w:val="clear" w:color="auto" w:fill="FFFF99"/>
          <w:rtl/>
        </w:rPr>
        <w:t xml:space="preserve"> מיום 15.1.1998 עמ' 51 (</w:t>
      </w:r>
      <w:hyperlink r:id="rId170" w:history="1">
        <w:r w:rsidRPr="00B83A5F">
          <w:rPr>
            <w:rStyle w:val="Hyperlink"/>
            <w:rFonts w:cs="FrankRuehl" w:hint="cs"/>
            <w:vanish/>
            <w:szCs w:val="20"/>
            <w:shd w:val="clear" w:color="auto" w:fill="FFFF99"/>
            <w:rtl/>
          </w:rPr>
          <w:t>ה"ח 2650</w:t>
        </w:r>
      </w:hyperlink>
      <w:r w:rsidRPr="00B83A5F">
        <w:rPr>
          <w:rStyle w:val="big-number"/>
          <w:rFonts w:cs="FrankRuehl" w:hint="cs"/>
          <w:vanish/>
          <w:sz w:val="20"/>
          <w:szCs w:val="20"/>
          <w:shd w:val="clear" w:color="auto" w:fill="FFFF99"/>
          <w:rtl/>
        </w:rPr>
        <w:t>)</w:t>
      </w:r>
    </w:p>
    <w:p w:rsidR="00E53F96" w:rsidRPr="00B83A5F" w:rsidRDefault="00E53F96">
      <w:pPr>
        <w:pStyle w:val="P00"/>
        <w:spacing w:before="0"/>
        <w:ind w:left="0"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הוספת סעיף 33ג</w:t>
      </w:r>
    </w:p>
    <w:p w:rsidR="00E032D5" w:rsidRPr="00B83A5F" w:rsidRDefault="00E032D5" w:rsidP="00E032D5">
      <w:pPr>
        <w:pStyle w:val="P00"/>
        <w:spacing w:before="0"/>
        <w:ind w:left="0" w:right="1134"/>
        <w:rPr>
          <w:rStyle w:val="default"/>
          <w:rFonts w:cs="FrankRuehl" w:hint="cs"/>
          <w:vanish/>
          <w:sz w:val="20"/>
          <w:szCs w:val="20"/>
          <w:shd w:val="clear" w:color="auto" w:fill="FFFF99"/>
          <w:rtl/>
        </w:rPr>
      </w:pPr>
    </w:p>
    <w:p w:rsidR="00E032D5" w:rsidRPr="00B83A5F" w:rsidRDefault="00E032D5" w:rsidP="00E032D5">
      <w:pPr>
        <w:pStyle w:val="P00"/>
        <w:spacing w:before="0"/>
        <w:ind w:left="0" w:right="1134"/>
        <w:rPr>
          <w:rStyle w:val="default"/>
          <w:rFonts w:cs="FrankRuehl" w:hint="cs"/>
          <w:vanish/>
          <w:color w:val="FF0000"/>
          <w:sz w:val="20"/>
          <w:szCs w:val="20"/>
          <w:shd w:val="clear" w:color="auto" w:fill="FFFF99"/>
          <w:rtl/>
        </w:rPr>
      </w:pPr>
      <w:r w:rsidRPr="00B83A5F">
        <w:rPr>
          <w:rStyle w:val="default"/>
          <w:rFonts w:cs="FrankRuehl" w:hint="cs"/>
          <w:vanish/>
          <w:color w:val="FF0000"/>
          <w:sz w:val="20"/>
          <w:szCs w:val="20"/>
          <w:shd w:val="clear" w:color="auto" w:fill="FFFF99"/>
          <w:rtl/>
        </w:rPr>
        <w:t>מיום 5.8.2009</w:t>
      </w:r>
    </w:p>
    <w:p w:rsidR="00E032D5" w:rsidRPr="00B83A5F" w:rsidRDefault="00E032D5" w:rsidP="00E032D5">
      <w:pPr>
        <w:pStyle w:val="P00"/>
        <w:spacing w:before="0"/>
        <w:ind w:left="0"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תיקון מס' 36</w:t>
      </w:r>
    </w:p>
    <w:p w:rsidR="00E032D5" w:rsidRPr="00B83A5F" w:rsidRDefault="00E032D5" w:rsidP="00E032D5">
      <w:pPr>
        <w:pStyle w:val="P00"/>
        <w:spacing w:before="0"/>
        <w:ind w:left="0" w:right="1134"/>
        <w:rPr>
          <w:rStyle w:val="default"/>
          <w:rFonts w:cs="FrankRuehl" w:hint="cs"/>
          <w:vanish/>
          <w:sz w:val="20"/>
          <w:szCs w:val="20"/>
          <w:shd w:val="clear" w:color="auto" w:fill="FFFF99"/>
          <w:rtl/>
        </w:rPr>
      </w:pPr>
      <w:hyperlink r:id="rId171" w:history="1">
        <w:r w:rsidRPr="00B83A5F">
          <w:rPr>
            <w:rStyle w:val="Hyperlink"/>
            <w:rFonts w:cs="FrankRuehl" w:hint="cs"/>
            <w:vanish/>
            <w:szCs w:val="20"/>
            <w:shd w:val="clear" w:color="auto" w:fill="FFFF99"/>
            <w:rtl/>
          </w:rPr>
          <w:t>ס"ח תשס"ט מס' 2207</w:t>
        </w:r>
      </w:hyperlink>
      <w:r w:rsidRPr="00B83A5F">
        <w:rPr>
          <w:rStyle w:val="default"/>
          <w:rFonts w:cs="FrankRuehl" w:hint="cs"/>
          <w:vanish/>
          <w:sz w:val="20"/>
          <w:szCs w:val="20"/>
          <w:shd w:val="clear" w:color="auto" w:fill="FFFF99"/>
          <w:rtl/>
        </w:rPr>
        <w:t xml:space="preserve"> מיום 5.8.2009 עמ' 306 (</w:t>
      </w:r>
      <w:hyperlink r:id="rId172" w:history="1">
        <w:r w:rsidRPr="00B83A5F">
          <w:rPr>
            <w:rStyle w:val="Hyperlink"/>
            <w:rFonts w:cs="FrankRuehl" w:hint="cs"/>
            <w:vanish/>
            <w:szCs w:val="20"/>
            <w:shd w:val="clear" w:color="auto" w:fill="FFFF99"/>
            <w:rtl/>
          </w:rPr>
          <w:t>ה"ח 249</w:t>
        </w:r>
      </w:hyperlink>
      <w:r w:rsidRPr="00B83A5F">
        <w:rPr>
          <w:rStyle w:val="default"/>
          <w:rFonts w:cs="FrankRuehl" w:hint="cs"/>
          <w:vanish/>
          <w:sz w:val="20"/>
          <w:szCs w:val="20"/>
          <w:shd w:val="clear" w:color="auto" w:fill="FFFF99"/>
          <w:rtl/>
        </w:rPr>
        <w:t>)</w:t>
      </w:r>
    </w:p>
    <w:p w:rsidR="00E032D5" w:rsidRPr="00E032D5" w:rsidRDefault="00E032D5" w:rsidP="00E032D5">
      <w:pPr>
        <w:pStyle w:val="P00"/>
        <w:ind w:left="0" w:right="1134"/>
        <w:rPr>
          <w:rStyle w:val="default"/>
          <w:rFonts w:cs="FrankRuehl" w:hint="cs"/>
          <w:sz w:val="2"/>
          <w:szCs w:val="2"/>
          <w:rtl/>
        </w:rPr>
      </w:pPr>
      <w:r w:rsidRPr="00B83A5F">
        <w:rPr>
          <w:rStyle w:val="big-number"/>
          <w:rFonts w:cs="FrankRuehl"/>
          <w:vanish/>
          <w:sz w:val="22"/>
          <w:szCs w:val="22"/>
          <w:shd w:val="clear" w:color="auto" w:fill="FFFF99"/>
          <w:rtl/>
        </w:rPr>
        <w:t>33</w:t>
      </w:r>
      <w:r w:rsidRPr="00B83A5F">
        <w:rPr>
          <w:rStyle w:val="default"/>
          <w:rFonts w:cs="FrankRuehl"/>
          <w:vanish/>
          <w:sz w:val="22"/>
          <w:szCs w:val="22"/>
          <w:shd w:val="clear" w:color="auto" w:fill="FFFF99"/>
          <w:rtl/>
        </w:rPr>
        <w:t>ג.</w:t>
      </w:r>
      <w:r w:rsidRPr="00B83A5F">
        <w:rPr>
          <w:rStyle w:val="default"/>
          <w:rFonts w:cs="FrankRuehl"/>
          <w:vanish/>
          <w:sz w:val="22"/>
          <w:szCs w:val="22"/>
          <w:shd w:val="clear" w:color="auto" w:fill="FFFF99"/>
          <w:rtl/>
        </w:rPr>
        <w:tab/>
        <w:t>ל</w:t>
      </w:r>
      <w:r w:rsidRPr="00B83A5F">
        <w:rPr>
          <w:rStyle w:val="default"/>
          <w:rFonts w:cs="FrankRuehl" w:hint="cs"/>
          <w:vanish/>
          <w:sz w:val="22"/>
          <w:szCs w:val="22"/>
          <w:shd w:val="clear" w:color="auto" w:fill="FFFF99"/>
          <w:rtl/>
        </w:rPr>
        <w:t>מע</w:t>
      </w:r>
      <w:r w:rsidRPr="00B83A5F">
        <w:rPr>
          <w:rStyle w:val="default"/>
          <w:rFonts w:cs="FrankRuehl"/>
          <w:vanish/>
          <w:sz w:val="22"/>
          <w:szCs w:val="22"/>
          <w:shd w:val="clear" w:color="auto" w:fill="FFFF99"/>
          <w:rtl/>
        </w:rPr>
        <w:t xml:space="preserve">ן </w:t>
      </w:r>
      <w:r w:rsidRPr="00B83A5F">
        <w:rPr>
          <w:rStyle w:val="default"/>
          <w:rFonts w:cs="FrankRuehl" w:hint="cs"/>
          <w:vanish/>
          <w:sz w:val="22"/>
          <w:szCs w:val="22"/>
          <w:shd w:val="clear" w:color="auto" w:fill="FFFF99"/>
          <w:rtl/>
        </w:rPr>
        <w:t xml:space="preserve">הסר ספק, פרסום מידע על ידי הממונה על השכר בדבר תנאי העסקה של עובדים ובעלי תפקידים בגופים </w:t>
      </w:r>
      <w:r w:rsidRPr="00B83A5F">
        <w:rPr>
          <w:rStyle w:val="default"/>
          <w:rFonts w:cs="FrankRuehl" w:hint="cs"/>
          <w:strike/>
          <w:vanish/>
          <w:sz w:val="22"/>
          <w:szCs w:val="22"/>
          <w:shd w:val="clear" w:color="auto" w:fill="FFFF99"/>
          <w:rtl/>
        </w:rPr>
        <w:t>מתוקצ</w:t>
      </w:r>
      <w:r w:rsidRPr="00B83A5F">
        <w:rPr>
          <w:rStyle w:val="default"/>
          <w:rFonts w:cs="FrankRuehl"/>
          <w:strike/>
          <w:vanish/>
          <w:sz w:val="22"/>
          <w:szCs w:val="22"/>
          <w:shd w:val="clear" w:color="auto" w:fill="FFFF99"/>
          <w:rtl/>
        </w:rPr>
        <w:t>בי</w:t>
      </w:r>
      <w:r w:rsidRPr="00B83A5F">
        <w:rPr>
          <w:rStyle w:val="default"/>
          <w:rFonts w:cs="FrankRuehl" w:hint="cs"/>
          <w:strike/>
          <w:vanish/>
          <w:sz w:val="22"/>
          <w:szCs w:val="22"/>
          <w:shd w:val="clear" w:color="auto" w:fill="FFFF99"/>
          <w:rtl/>
        </w:rPr>
        <w:t xml:space="preserve">ם </w:t>
      </w:r>
      <w:r w:rsidRPr="00B83A5F">
        <w:rPr>
          <w:rStyle w:val="default"/>
          <w:rFonts w:cs="FrankRuehl"/>
          <w:strike/>
          <w:vanish/>
          <w:sz w:val="22"/>
          <w:szCs w:val="22"/>
          <w:shd w:val="clear" w:color="auto" w:fill="FFFF99"/>
          <w:rtl/>
        </w:rPr>
        <w:t>וב</w:t>
      </w:r>
      <w:r w:rsidRPr="00B83A5F">
        <w:rPr>
          <w:rStyle w:val="default"/>
          <w:rFonts w:cs="FrankRuehl" w:hint="cs"/>
          <w:strike/>
          <w:vanish/>
          <w:sz w:val="22"/>
          <w:szCs w:val="22"/>
          <w:shd w:val="clear" w:color="auto" w:fill="FFFF99"/>
          <w:rtl/>
        </w:rPr>
        <w:t>גופים נתמ</w:t>
      </w:r>
      <w:r w:rsidRPr="00B83A5F">
        <w:rPr>
          <w:rStyle w:val="default"/>
          <w:rFonts w:cs="FrankRuehl"/>
          <w:strike/>
          <w:vanish/>
          <w:sz w:val="22"/>
          <w:szCs w:val="22"/>
          <w:shd w:val="clear" w:color="auto" w:fill="FFFF99"/>
          <w:rtl/>
        </w:rPr>
        <w:t>כי</w:t>
      </w:r>
      <w:r w:rsidRPr="00B83A5F">
        <w:rPr>
          <w:rStyle w:val="default"/>
          <w:rFonts w:cs="FrankRuehl" w:hint="cs"/>
          <w:strike/>
          <w:vanish/>
          <w:sz w:val="22"/>
          <w:szCs w:val="22"/>
          <w:shd w:val="clear" w:color="auto" w:fill="FFFF99"/>
          <w:rtl/>
        </w:rPr>
        <w:t>ם</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כהגדרתם בסעיף 33א(ד) וכן בגופים כאמור בסעיף 33א(ז)</w:t>
      </w:r>
      <w:r w:rsidRPr="00B83A5F">
        <w:rPr>
          <w:rStyle w:val="default"/>
          <w:rFonts w:cs="FrankRuehl" w:hint="cs"/>
          <w:vanish/>
          <w:sz w:val="22"/>
          <w:szCs w:val="22"/>
          <w:shd w:val="clear" w:color="auto" w:fill="FFFF99"/>
          <w:rtl/>
        </w:rPr>
        <w:t>, שנמסרו לו לפי חוק זה, לא יהווה הפרה של הוראות חוק הגנת הפרטיו</w:t>
      </w:r>
      <w:r w:rsidRPr="00B83A5F">
        <w:rPr>
          <w:rStyle w:val="default"/>
          <w:rFonts w:cs="FrankRuehl"/>
          <w:vanish/>
          <w:sz w:val="22"/>
          <w:szCs w:val="22"/>
          <w:shd w:val="clear" w:color="auto" w:fill="FFFF99"/>
          <w:rtl/>
        </w:rPr>
        <w:t>ת, תש</w:t>
      </w:r>
      <w:r w:rsidRPr="00B83A5F">
        <w:rPr>
          <w:rStyle w:val="default"/>
          <w:rFonts w:cs="FrankRuehl" w:hint="cs"/>
          <w:vanish/>
          <w:sz w:val="22"/>
          <w:szCs w:val="22"/>
          <w:shd w:val="clear" w:color="auto" w:fill="FFFF99"/>
          <w:rtl/>
        </w:rPr>
        <w:t>מ"א-</w:t>
      </w:r>
      <w:r w:rsidRPr="00B83A5F">
        <w:rPr>
          <w:rStyle w:val="default"/>
          <w:rFonts w:cs="FrankRuehl"/>
          <w:vanish/>
          <w:sz w:val="22"/>
          <w:szCs w:val="22"/>
          <w:shd w:val="clear" w:color="auto" w:fill="FFFF99"/>
          <w:rtl/>
        </w:rPr>
        <w:t>1981.</w:t>
      </w:r>
      <w:bookmarkEnd w:id="124"/>
    </w:p>
    <w:p w:rsidR="00E53F96" w:rsidRDefault="00E53F96">
      <w:pPr>
        <w:pStyle w:val="P00"/>
        <w:spacing w:before="72"/>
        <w:ind w:left="0" w:right="1134"/>
        <w:rPr>
          <w:rStyle w:val="default"/>
          <w:rFonts w:cs="FrankRuehl"/>
          <w:rtl/>
        </w:rPr>
      </w:pPr>
      <w:bookmarkStart w:id="125" w:name="Seif33"/>
      <w:bookmarkEnd w:id="125"/>
      <w:r>
        <w:rPr>
          <w:lang w:val="he-IL"/>
        </w:rPr>
        <w:pict>
          <v:rect id="_x0000_s2135" style="position:absolute;left:0;text-align:left;margin-left:464.5pt;margin-top:8.05pt;width:75.05pt;height:14.9pt;z-index:251609600"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ע</w:t>
                  </w:r>
                  <w:r>
                    <w:rPr>
                      <w:rFonts w:cs="Miriam" w:hint="cs"/>
                      <w:sz w:val="18"/>
                      <w:szCs w:val="18"/>
                      <w:rtl/>
                    </w:rPr>
                    <w:t>ב</w:t>
                  </w:r>
                  <w:r>
                    <w:rPr>
                      <w:rFonts w:cs="Miriam"/>
                      <w:sz w:val="18"/>
                      <w:szCs w:val="18"/>
                      <w:rtl/>
                    </w:rPr>
                    <w:t>י</w:t>
                  </w:r>
                  <w:r>
                    <w:rPr>
                      <w:rFonts w:cs="Miriam" w:hint="cs"/>
                      <w:sz w:val="18"/>
                      <w:szCs w:val="18"/>
                      <w:rtl/>
                    </w:rPr>
                    <w:t>ר</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משמעת</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וב</w:t>
      </w:r>
      <w:r>
        <w:rPr>
          <w:rStyle w:val="default"/>
          <w:rFonts w:cs="FrankRuehl"/>
          <w:rtl/>
        </w:rPr>
        <w:t xml:space="preserve">ד </w:t>
      </w:r>
      <w:r>
        <w:rPr>
          <w:rStyle w:val="default"/>
          <w:rFonts w:cs="FrankRuehl" w:hint="cs"/>
          <w:rtl/>
        </w:rPr>
        <w:t>המדינה שעשה ביודעין אחת מאלה אשם בעבירת משמעת:</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א </w:t>
      </w:r>
      <w:r>
        <w:rPr>
          <w:rStyle w:val="default"/>
          <w:rFonts w:cs="FrankRuehl"/>
          <w:rtl/>
        </w:rPr>
        <w:t>קי</w:t>
      </w:r>
      <w:r>
        <w:rPr>
          <w:rStyle w:val="default"/>
          <w:rFonts w:cs="FrankRuehl" w:hint="cs"/>
          <w:rtl/>
        </w:rPr>
        <w:t>ים ה</w:t>
      </w:r>
      <w:r>
        <w:rPr>
          <w:rStyle w:val="default"/>
          <w:rFonts w:cs="FrankRuehl"/>
          <w:rtl/>
        </w:rPr>
        <w:t>ו</w:t>
      </w:r>
      <w:r>
        <w:rPr>
          <w:rStyle w:val="default"/>
          <w:rFonts w:cs="FrankRuehl" w:hint="cs"/>
          <w:rtl/>
        </w:rPr>
        <w:t>ראה</w:t>
      </w:r>
      <w:r>
        <w:rPr>
          <w:rStyle w:val="default"/>
          <w:rFonts w:cs="FrankRuehl"/>
          <w:rtl/>
        </w:rPr>
        <w:t xml:space="preserve"> </w:t>
      </w:r>
      <w:r>
        <w:rPr>
          <w:rStyle w:val="default"/>
          <w:rFonts w:cs="FrankRuehl" w:hint="cs"/>
          <w:rtl/>
        </w:rPr>
        <w:t>מהוראות חוק זה או תקנה או הוראת מינהל לפיו;</w:t>
      </w:r>
    </w:p>
    <w:p w:rsidR="00E53F96" w:rsidRDefault="00E53F96">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תח</w:t>
      </w:r>
      <w:r>
        <w:rPr>
          <w:rStyle w:val="default"/>
          <w:rFonts w:cs="FrankRuehl"/>
          <w:rtl/>
        </w:rPr>
        <w:t>יי</w:t>
      </w:r>
      <w:r>
        <w:rPr>
          <w:rStyle w:val="default"/>
          <w:rFonts w:cs="FrankRuehl" w:hint="cs"/>
          <w:rtl/>
        </w:rPr>
        <w:t>ב למטרה פלונית, בעצמו או יח</w:t>
      </w:r>
      <w:r>
        <w:rPr>
          <w:rStyle w:val="default"/>
          <w:rFonts w:cs="FrankRuehl"/>
          <w:rtl/>
        </w:rPr>
        <w:t xml:space="preserve">ד </w:t>
      </w:r>
      <w:r>
        <w:rPr>
          <w:rStyle w:val="default"/>
          <w:rFonts w:cs="FrankRuehl" w:hint="cs"/>
          <w:rtl/>
        </w:rPr>
        <w:t>עם</w:t>
      </w:r>
      <w:r>
        <w:rPr>
          <w:rStyle w:val="default"/>
          <w:rFonts w:cs="FrankRuehl"/>
          <w:rtl/>
        </w:rPr>
        <w:t xml:space="preserve"> א</w:t>
      </w:r>
      <w:r>
        <w:rPr>
          <w:rStyle w:val="default"/>
          <w:rFonts w:cs="FrankRuehl" w:hint="cs"/>
          <w:rtl/>
        </w:rPr>
        <w:t>חר, מעבר לסכום שבו מותר להתחייב לאותה מטרה על פי חוק</w:t>
      </w:r>
      <w:r>
        <w:rPr>
          <w:rStyle w:val="default"/>
          <w:rFonts w:cs="FrankRuehl"/>
          <w:rtl/>
        </w:rPr>
        <w:t xml:space="preserve"> </w:t>
      </w:r>
      <w:r>
        <w:rPr>
          <w:rStyle w:val="default"/>
          <w:rFonts w:cs="FrankRuehl" w:hint="cs"/>
          <w:rtl/>
        </w:rPr>
        <w:t>התקציב השנתי, כאמור בסעיף 6;</w:t>
      </w:r>
    </w:p>
    <w:p w:rsidR="00E53F96" w:rsidRDefault="00E53F96">
      <w:pPr>
        <w:pStyle w:val="P22"/>
        <w:spacing w:before="72"/>
        <w:ind w:left="1021" w:right="1134"/>
        <w:rPr>
          <w:rStyle w:val="default"/>
          <w:rFonts w:cs="FrankRuehl"/>
          <w:rtl/>
        </w:rPr>
      </w:pPr>
      <w:r>
        <w:rPr>
          <w:rStyle w:val="default"/>
          <w:rFonts w:cs="FrankRuehl"/>
          <w:rtl/>
        </w:rPr>
        <w:t>(3)</w:t>
      </w:r>
      <w:r>
        <w:rPr>
          <w:rStyle w:val="default"/>
          <w:rFonts w:cs="FrankRuehl"/>
          <w:rtl/>
        </w:rPr>
        <w:tab/>
        <w:t>ק</w:t>
      </w:r>
      <w:r>
        <w:rPr>
          <w:rStyle w:val="default"/>
          <w:rFonts w:cs="FrankRuehl" w:hint="cs"/>
          <w:rtl/>
        </w:rPr>
        <w:t>יב</w:t>
      </w:r>
      <w:r>
        <w:rPr>
          <w:rStyle w:val="default"/>
          <w:rFonts w:cs="FrankRuehl"/>
          <w:rtl/>
        </w:rPr>
        <w:t xml:space="preserve">ל </w:t>
      </w:r>
      <w:r>
        <w:rPr>
          <w:rStyle w:val="default"/>
          <w:rFonts w:cs="FrankRuehl" w:hint="cs"/>
          <w:rtl/>
        </w:rPr>
        <w:t>לעבודה עובדים למטרה פלונית מעבר למספר המשרות הקבוע לאותה מטרה בשיא כוח אדם בחוק התקציב השנתי;</w:t>
      </w:r>
    </w:p>
    <w:p w:rsidR="00E53F96" w:rsidRDefault="00E53F96">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ש</w:t>
      </w:r>
      <w:r>
        <w:rPr>
          <w:rStyle w:val="default"/>
          <w:rFonts w:cs="FrankRuehl" w:hint="cs"/>
          <w:rtl/>
        </w:rPr>
        <w:t>יל</w:t>
      </w:r>
      <w:r>
        <w:rPr>
          <w:rStyle w:val="default"/>
          <w:rFonts w:cs="FrankRuehl"/>
          <w:rtl/>
        </w:rPr>
        <w:t xml:space="preserve">ם </w:t>
      </w:r>
      <w:r>
        <w:rPr>
          <w:rStyle w:val="default"/>
          <w:rFonts w:cs="FrankRuehl" w:hint="cs"/>
          <w:rtl/>
        </w:rPr>
        <w:t>כספים למטרה פלונית, שלגביה נקבע בחוק התקציב השנתי סכום ה</w:t>
      </w:r>
      <w:r>
        <w:rPr>
          <w:rStyle w:val="default"/>
          <w:rFonts w:cs="FrankRuehl"/>
          <w:rtl/>
        </w:rPr>
        <w:t>וצאה</w:t>
      </w:r>
      <w:r>
        <w:rPr>
          <w:rStyle w:val="default"/>
          <w:rFonts w:cs="FrankRuehl" w:hint="cs"/>
          <w:rtl/>
        </w:rPr>
        <w:t xml:space="preserve"> מותנית בהכנסה </w:t>
      </w:r>
      <w:r>
        <w:rPr>
          <w:rStyle w:val="default"/>
          <w:rFonts w:cs="FrankRuehl"/>
          <w:rtl/>
        </w:rPr>
        <w:t>–</w:t>
      </w:r>
    </w:p>
    <w:p w:rsidR="00E53F96" w:rsidRDefault="00E53F96">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עב</w:t>
      </w:r>
      <w:r>
        <w:rPr>
          <w:rStyle w:val="default"/>
          <w:rFonts w:cs="FrankRuehl"/>
          <w:rtl/>
        </w:rPr>
        <w:t xml:space="preserve">ר </w:t>
      </w:r>
      <w:r>
        <w:rPr>
          <w:rStyle w:val="default"/>
          <w:rFonts w:cs="FrankRuehl" w:hint="cs"/>
          <w:rtl/>
        </w:rPr>
        <w:t>לסכום התקבול שנתקבל למעשה באותה שנה לאותה מטרה;</w:t>
      </w:r>
    </w:p>
    <w:p w:rsidR="00E53F96" w:rsidRDefault="00E53F96">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עב</w:t>
      </w:r>
      <w:r>
        <w:rPr>
          <w:rStyle w:val="default"/>
          <w:rFonts w:cs="FrankRuehl"/>
          <w:rtl/>
        </w:rPr>
        <w:t xml:space="preserve">ר </w:t>
      </w:r>
      <w:r>
        <w:rPr>
          <w:rStyle w:val="default"/>
          <w:rFonts w:cs="FrankRuehl" w:hint="cs"/>
          <w:rtl/>
        </w:rPr>
        <w:t xml:space="preserve">לסכום ההוצאה המותנית בהכנסה שנקבע כאמור, אף אם התקבול למעשה עלה על אותו סכום, אלא אם כן הסכום הוגדל על </w:t>
      </w:r>
      <w:r>
        <w:rPr>
          <w:rStyle w:val="default"/>
          <w:rFonts w:cs="FrankRuehl"/>
          <w:rtl/>
        </w:rPr>
        <w:t>פי</w:t>
      </w:r>
      <w:r>
        <w:rPr>
          <w:rStyle w:val="default"/>
          <w:rFonts w:cs="FrankRuehl" w:hint="cs"/>
          <w:rtl/>
        </w:rPr>
        <w:t xml:space="preserve"> ס</w:t>
      </w:r>
      <w:r>
        <w:rPr>
          <w:rStyle w:val="default"/>
          <w:rFonts w:cs="FrankRuehl"/>
          <w:rtl/>
        </w:rPr>
        <w:t>עי</w:t>
      </w:r>
      <w:r>
        <w:rPr>
          <w:rStyle w:val="default"/>
          <w:rFonts w:cs="FrankRuehl" w:hint="cs"/>
          <w:rtl/>
        </w:rPr>
        <w:t>ף 11(א)(3) ובמידה שהוגדל;</w:t>
      </w:r>
    </w:p>
    <w:p w:rsidR="00E53F96" w:rsidRDefault="00E53F96">
      <w:pPr>
        <w:pStyle w:val="P22"/>
        <w:spacing w:before="72"/>
        <w:ind w:left="1021" w:right="1134"/>
        <w:rPr>
          <w:rStyle w:val="default"/>
          <w:rFonts w:cs="FrankRuehl"/>
          <w:rtl/>
        </w:rPr>
      </w:pPr>
      <w:r>
        <w:rPr>
          <w:rStyle w:val="default"/>
          <w:rFonts w:cs="FrankRuehl"/>
          <w:rtl/>
        </w:rPr>
        <w:t>(5)</w:t>
      </w:r>
      <w:r>
        <w:rPr>
          <w:rStyle w:val="default"/>
          <w:rFonts w:cs="FrankRuehl"/>
          <w:rtl/>
        </w:rPr>
        <w:tab/>
        <w:t>ח</w:t>
      </w:r>
      <w:r>
        <w:rPr>
          <w:rStyle w:val="default"/>
          <w:rFonts w:cs="FrankRuehl" w:hint="cs"/>
          <w:rtl/>
        </w:rPr>
        <w:t>תם</w:t>
      </w:r>
      <w:r>
        <w:rPr>
          <w:rStyle w:val="default"/>
          <w:rFonts w:cs="FrankRuehl"/>
          <w:rtl/>
        </w:rPr>
        <w:t xml:space="preserve"> א</w:t>
      </w:r>
      <w:r>
        <w:rPr>
          <w:rStyle w:val="default"/>
          <w:rFonts w:cs="FrankRuehl" w:hint="cs"/>
          <w:rtl/>
        </w:rPr>
        <w:t>ו התיימר לייצג את המדינה או התחייב בשמה לגבי עסקה שמדובר בה בסעיפים 4 או 5 לחוק נכסי המדינה, תשי"א-</w:t>
      </w:r>
      <w:r>
        <w:rPr>
          <w:rStyle w:val="default"/>
          <w:rFonts w:cs="FrankRuehl"/>
          <w:rtl/>
        </w:rPr>
        <w:t xml:space="preserve">1951, </w:t>
      </w:r>
      <w:r>
        <w:rPr>
          <w:rStyle w:val="default"/>
          <w:rFonts w:cs="FrankRuehl" w:hint="cs"/>
          <w:rtl/>
        </w:rPr>
        <w:t>לל</w:t>
      </w:r>
      <w:r>
        <w:rPr>
          <w:rStyle w:val="default"/>
          <w:rFonts w:cs="FrankRuehl"/>
          <w:rtl/>
        </w:rPr>
        <w:t xml:space="preserve">א </w:t>
      </w:r>
      <w:r>
        <w:rPr>
          <w:rStyle w:val="default"/>
          <w:rFonts w:cs="FrankRuehl" w:hint="cs"/>
          <w:rtl/>
        </w:rPr>
        <w:t>הרשאה לפי סעיף 6 לאות</w:t>
      </w:r>
      <w:r>
        <w:rPr>
          <w:rStyle w:val="default"/>
          <w:rFonts w:cs="FrankRuehl"/>
          <w:rtl/>
        </w:rPr>
        <w:t>ו</w:t>
      </w:r>
      <w:r>
        <w:rPr>
          <w:rStyle w:val="default"/>
          <w:rFonts w:cs="FrankRuehl" w:hint="cs"/>
          <w:rtl/>
        </w:rPr>
        <w:t xml:space="preserve"> חו</w:t>
      </w:r>
      <w:r>
        <w:rPr>
          <w:rStyle w:val="default"/>
          <w:rFonts w:cs="FrankRuehl"/>
          <w:rtl/>
        </w:rPr>
        <w:t>ק</w:t>
      </w:r>
      <w:r>
        <w:rPr>
          <w:rStyle w:val="default"/>
          <w:rFonts w:cs="FrankRuehl" w:hint="cs"/>
          <w:rtl/>
        </w:rPr>
        <w:t>, או שלא בהתאם להרשאה.</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וב</w:t>
      </w:r>
      <w:r>
        <w:rPr>
          <w:rStyle w:val="default"/>
          <w:rFonts w:cs="FrankRuehl"/>
          <w:rtl/>
        </w:rPr>
        <w:t xml:space="preserve">ד </w:t>
      </w:r>
      <w:r>
        <w:rPr>
          <w:rStyle w:val="default"/>
          <w:rFonts w:cs="FrankRuehl" w:hint="cs"/>
          <w:rtl/>
        </w:rPr>
        <w:t>המדינה שנתן הוראה לבצע פעולה כאמור בסעיף קטן (א</w:t>
      </w:r>
      <w:r>
        <w:rPr>
          <w:rStyle w:val="default"/>
          <w:rFonts w:cs="FrankRuehl"/>
          <w:rtl/>
        </w:rPr>
        <w:t>) א</w:t>
      </w:r>
      <w:r>
        <w:rPr>
          <w:rStyle w:val="default"/>
          <w:rFonts w:cs="FrankRuehl" w:hint="cs"/>
          <w:rtl/>
        </w:rPr>
        <w:t xml:space="preserve">ו </w:t>
      </w:r>
      <w:r>
        <w:rPr>
          <w:rStyle w:val="default"/>
          <w:rFonts w:cs="FrankRuehl"/>
          <w:rtl/>
        </w:rPr>
        <w:t>אי</w:t>
      </w:r>
      <w:r>
        <w:rPr>
          <w:rStyle w:val="default"/>
          <w:rFonts w:cs="FrankRuehl" w:hint="cs"/>
          <w:rtl/>
        </w:rPr>
        <w:t>שר עשיית פעולה כאמור, אשם בעבירת משמעת.</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w:t>
      </w:r>
      <w:r>
        <w:rPr>
          <w:rStyle w:val="default"/>
          <w:rFonts w:cs="FrankRuehl"/>
          <w:rtl/>
        </w:rPr>
        <w:t xml:space="preserve"> </w:t>
      </w:r>
      <w:r>
        <w:rPr>
          <w:rStyle w:val="default"/>
          <w:rFonts w:cs="FrankRuehl" w:hint="cs"/>
          <w:rtl/>
        </w:rPr>
        <w:t xml:space="preserve">סעיפים </w:t>
      </w:r>
      <w:r>
        <w:rPr>
          <w:rStyle w:val="default"/>
          <w:rFonts w:cs="FrankRuehl"/>
          <w:rtl/>
        </w:rPr>
        <w:t>קטני</w:t>
      </w:r>
      <w:r>
        <w:rPr>
          <w:rStyle w:val="default"/>
          <w:rFonts w:cs="FrankRuehl" w:hint="cs"/>
          <w:rtl/>
        </w:rPr>
        <w:t>ם (א) ו-(ב) יחולו, בשינויים המחוייבים, גם לגבי פעולה כאמור בהם מעבר למנת המימון שנקבעה לפי סעיף 9.</w:t>
      </w:r>
    </w:p>
    <w:p w:rsidR="00E53F96" w:rsidRDefault="00E53F96">
      <w:pPr>
        <w:pStyle w:val="P00"/>
        <w:spacing w:before="72"/>
        <w:ind w:left="0" w:right="1134"/>
        <w:rPr>
          <w:rStyle w:val="default"/>
          <w:rFonts w:cs="FrankRuehl"/>
          <w:rtl/>
        </w:rPr>
      </w:pPr>
      <w:bookmarkStart w:id="126" w:name="Seif34"/>
      <w:bookmarkEnd w:id="126"/>
      <w:r>
        <w:rPr>
          <w:lang w:val="he-IL"/>
        </w:rPr>
        <w:pict>
          <v:rect id="_x0000_s2136" style="position:absolute;left:0;text-align:left;margin-left:464.5pt;margin-top:8.05pt;width:75.05pt;height:16pt;z-index:251610624"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עבי</w:t>
                  </w:r>
                  <w:r>
                    <w:rPr>
                      <w:rFonts w:cs="Miriam" w:hint="cs"/>
                      <w:sz w:val="18"/>
                      <w:szCs w:val="18"/>
                      <w:rtl/>
                    </w:rPr>
                    <w:t>ר</w:t>
                  </w:r>
                  <w:r>
                    <w:rPr>
                      <w:rFonts w:cs="Miriam"/>
                      <w:sz w:val="18"/>
                      <w:szCs w:val="18"/>
                      <w:rtl/>
                    </w:rPr>
                    <w:t xml:space="preserve">ות </w:t>
                  </w:r>
                  <w:r>
                    <w:rPr>
                      <w:rFonts w:cs="Miriam" w:hint="cs"/>
                      <w:sz w:val="18"/>
                      <w:szCs w:val="18"/>
                      <w:rtl/>
                    </w:rPr>
                    <w:t xml:space="preserve">משמעת </w:t>
                  </w:r>
                  <w:r>
                    <w:rPr>
                      <w:rFonts w:cs="Miriam"/>
                      <w:sz w:val="18"/>
                      <w:szCs w:val="18"/>
                      <w:rtl/>
                    </w:rPr>
                    <w:t>בג</w:t>
                  </w:r>
                  <w:r>
                    <w:rPr>
                      <w:rFonts w:cs="Miriam" w:hint="cs"/>
                      <w:sz w:val="18"/>
                      <w:szCs w:val="18"/>
                      <w:rtl/>
                    </w:rPr>
                    <w:t>וף</w:t>
                  </w:r>
                  <w:r>
                    <w:rPr>
                      <w:rFonts w:cs="Miriam"/>
                      <w:sz w:val="18"/>
                      <w:szCs w:val="18"/>
                      <w:rtl/>
                    </w:rPr>
                    <w:t xml:space="preserve"> מ</w:t>
                  </w:r>
                  <w:r>
                    <w:rPr>
                      <w:rFonts w:cs="Miriam" w:hint="cs"/>
                      <w:sz w:val="18"/>
                      <w:szCs w:val="18"/>
                      <w:rtl/>
                    </w:rPr>
                    <w:t>תוקצב</w:t>
                  </w:r>
                </w:p>
              </w:txbxContent>
            </v:textbox>
            <w10:anchorlock/>
          </v:rect>
        </w:pict>
      </w:r>
      <w:r>
        <w:rPr>
          <w:rStyle w:val="big-number"/>
          <w:rFonts w:cs="Miriam"/>
          <w:rtl/>
        </w:rPr>
        <w:t>35.</w:t>
      </w:r>
      <w:r>
        <w:rPr>
          <w:rStyle w:val="big-number"/>
          <w:rFonts w:cs="Miriam"/>
          <w:rtl/>
        </w:rPr>
        <w:tab/>
      </w:r>
      <w:r>
        <w:rPr>
          <w:rStyle w:val="default"/>
          <w:rFonts w:cs="FrankRuehl"/>
          <w:rtl/>
        </w:rPr>
        <w:t>עו</w:t>
      </w:r>
      <w:r>
        <w:rPr>
          <w:rStyle w:val="default"/>
          <w:rFonts w:cs="FrankRuehl" w:hint="cs"/>
          <w:rtl/>
        </w:rPr>
        <w:t>בד</w:t>
      </w:r>
      <w:r>
        <w:rPr>
          <w:rStyle w:val="default"/>
          <w:rFonts w:cs="FrankRuehl"/>
          <w:rtl/>
        </w:rPr>
        <w:t xml:space="preserve"> ג</w:t>
      </w:r>
      <w:r>
        <w:rPr>
          <w:rStyle w:val="default"/>
          <w:rFonts w:cs="FrankRuehl" w:hint="cs"/>
          <w:rtl/>
        </w:rPr>
        <w:t>וף מתוקצב שעשה ביודעין אחת מאלה, אשם בעבירת משמעת</w:t>
      </w:r>
      <w:r>
        <w:rPr>
          <w:rStyle w:val="default"/>
          <w:rFonts w:cs="FrankRuehl"/>
          <w:rtl/>
        </w:rPr>
        <w:t>:</w:t>
      </w:r>
    </w:p>
    <w:p w:rsidR="00E53F96" w:rsidRDefault="00E53F96">
      <w:pPr>
        <w:pStyle w:val="P22"/>
        <w:spacing w:before="72"/>
        <w:ind w:left="1021" w:right="1134"/>
        <w:rPr>
          <w:rStyle w:val="default"/>
          <w:rFonts w:cs="FrankRuehl"/>
          <w:rtl/>
        </w:rPr>
      </w:pPr>
      <w:r>
        <w:rPr>
          <w:lang w:val="he-IL"/>
        </w:rPr>
        <w:pict>
          <v:rect id="_x0000_s2137" style="position:absolute;left:0;text-align:left;margin-left:464.5pt;margin-top:8.05pt;width:75.05pt;height:16pt;z-index:251611648"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24) תשנ"ח-</w:t>
                  </w:r>
                  <w:r>
                    <w:rPr>
                      <w:rFonts w:cs="Miriam"/>
                      <w:sz w:val="18"/>
                      <w:szCs w:val="18"/>
                      <w:rtl/>
                    </w:rPr>
                    <w:t>1998</w:t>
                  </w:r>
                </w:p>
              </w:txbxContent>
            </v:textbox>
            <w10:anchorlock/>
          </v:rect>
        </w:pict>
      </w:r>
      <w:r>
        <w:rPr>
          <w:rStyle w:val="default"/>
          <w:rFonts w:cs="FrankRuehl"/>
          <w:rtl/>
        </w:rPr>
        <w:t>(1)</w:t>
      </w:r>
      <w:r>
        <w:rPr>
          <w:rStyle w:val="default"/>
          <w:rFonts w:cs="FrankRuehl"/>
          <w:rtl/>
        </w:rPr>
        <w:tab/>
        <w:t>ל</w:t>
      </w:r>
      <w:r>
        <w:rPr>
          <w:rStyle w:val="default"/>
          <w:rFonts w:cs="FrankRuehl" w:hint="cs"/>
          <w:rtl/>
        </w:rPr>
        <w:t xml:space="preserve">א </w:t>
      </w:r>
      <w:r>
        <w:rPr>
          <w:rStyle w:val="default"/>
          <w:rFonts w:cs="FrankRuehl"/>
          <w:rtl/>
        </w:rPr>
        <w:t>קי</w:t>
      </w:r>
      <w:r>
        <w:rPr>
          <w:rStyle w:val="default"/>
          <w:rFonts w:cs="FrankRuehl" w:hint="cs"/>
          <w:rtl/>
        </w:rPr>
        <w:t>ים הוראה מהוראו</w:t>
      </w:r>
      <w:r>
        <w:rPr>
          <w:rStyle w:val="default"/>
          <w:rFonts w:cs="FrankRuehl"/>
          <w:rtl/>
        </w:rPr>
        <w:t xml:space="preserve">ת </w:t>
      </w:r>
      <w:r>
        <w:rPr>
          <w:rStyle w:val="default"/>
          <w:rFonts w:cs="FrankRuehl" w:hint="cs"/>
          <w:rtl/>
        </w:rPr>
        <w:t>חו</w:t>
      </w:r>
      <w:r>
        <w:rPr>
          <w:rStyle w:val="default"/>
          <w:rFonts w:cs="FrankRuehl"/>
          <w:rtl/>
        </w:rPr>
        <w:t xml:space="preserve">ק </w:t>
      </w:r>
      <w:r>
        <w:rPr>
          <w:rStyle w:val="default"/>
          <w:rFonts w:cs="FrankRuehl" w:hint="cs"/>
          <w:rtl/>
        </w:rPr>
        <w:t xml:space="preserve">זה או </w:t>
      </w:r>
      <w:r>
        <w:rPr>
          <w:rStyle w:val="default"/>
          <w:rFonts w:cs="FrankRuehl"/>
          <w:rtl/>
        </w:rPr>
        <w:t>תקנה</w:t>
      </w:r>
      <w:r>
        <w:rPr>
          <w:rStyle w:val="default"/>
          <w:rFonts w:cs="FrankRuehl" w:hint="cs"/>
          <w:rtl/>
        </w:rPr>
        <w:t xml:space="preserve"> או הוראת מינהל </w:t>
      </w:r>
      <w:r>
        <w:rPr>
          <w:rStyle w:val="default"/>
          <w:rFonts w:cs="FrankRuehl"/>
          <w:rtl/>
        </w:rPr>
        <w:t>ש</w:t>
      </w:r>
      <w:r>
        <w:rPr>
          <w:rStyle w:val="default"/>
          <w:rFonts w:cs="FrankRuehl" w:hint="cs"/>
          <w:rtl/>
        </w:rPr>
        <w:t>נ</w:t>
      </w:r>
      <w:r>
        <w:rPr>
          <w:rStyle w:val="default"/>
          <w:rFonts w:cs="FrankRuehl"/>
          <w:rtl/>
        </w:rPr>
        <w:t>י</w:t>
      </w:r>
      <w:r>
        <w:rPr>
          <w:rStyle w:val="default"/>
          <w:rFonts w:cs="FrankRuehl" w:hint="cs"/>
          <w:rtl/>
        </w:rPr>
        <w:t>תנה לפיו, או הוראה שניתנה על ידי שר האוצר לפי סעיפים 29א או 29ב;</w:t>
      </w:r>
    </w:p>
    <w:p w:rsidR="00E53F96" w:rsidRDefault="00E53F96">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יל</w:t>
      </w:r>
      <w:r>
        <w:rPr>
          <w:rStyle w:val="default"/>
          <w:rFonts w:cs="FrankRuehl"/>
          <w:rtl/>
        </w:rPr>
        <w:t xml:space="preserve">ם </w:t>
      </w:r>
      <w:r>
        <w:rPr>
          <w:rStyle w:val="default"/>
          <w:rFonts w:cs="FrankRuehl" w:hint="cs"/>
          <w:rtl/>
        </w:rPr>
        <w:t>כספים מעבר לסכום הקבוע לאותה מטרה בתקציבו המאושר;</w:t>
      </w:r>
    </w:p>
    <w:p w:rsidR="00E53F96" w:rsidRDefault="00E53F96">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תם</w:t>
      </w:r>
      <w:r>
        <w:rPr>
          <w:rStyle w:val="default"/>
          <w:rFonts w:cs="FrankRuehl"/>
          <w:rtl/>
        </w:rPr>
        <w:t xml:space="preserve"> א</w:t>
      </w:r>
      <w:r>
        <w:rPr>
          <w:rStyle w:val="default"/>
          <w:rFonts w:cs="FrankRuehl" w:hint="cs"/>
          <w:rtl/>
        </w:rPr>
        <w:t>ו התיימר לייצג את הגוף המתוקצב או להתחייב בשמו בחוזה שכריתתו טעונה אישור על פי כל דין וא</w:t>
      </w:r>
      <w:r>
        <w:rPr>
          <w:rStyle w:val="default"/>
          <w:rFonts w:cs="FrankRuehl"/>
          <w:rtl/>
        </w:rPr>
        <w:t>יש</w:t>
      </w:r>
      <w:r>
        <w:rPr>
          <w:rStyle w:val="default"/>
          <w:rFonts w:cs="FrankRuehl" w:hint="cs"/>
          <w:rtl/>
        </w:rPr>
        <w:t>ור</w:t>
      </w:r>
      <w:r>
        <w:rPr>
          <w:rStyle w:val="default"/>
          <w:rFonts w:cs="FrankRuehl"/>
          <w:rtl/>
        </w:rPr>
        <w:t xml:space="preserve"> כ</w:t>
      </w:r>
      <w:r>
        <w:rPr>
          <w:rStyle w:val="default"/>
          <w:rFonts w:cs="FrankRuehl" w:hint="cs"/>
          <w:rtl/>
        </w:rPr>
        <w:t>אמור ל</w:t>
      </w:r>
      <w:r>
        <w:rPr>
          <w:rStyle w:val="default"/>
          <w:rFonts w:cs="FrankRuehl"/>
          <w:rtl/>
        </w:rPr>
        <w:t>א ני</w:t>
      </w:r>
      <w:r>
        <w:rPr>
          <w:rStyle w:val="default"/>
          <w:rFonts w:cs="FrankRuehl" w:hint="cs"/>
          <w:rtl/>
        </w:rPr>
        <w:t>תן;</w:t>
      </w:r>
    </w:p>
    <w:p w:rsidR="00E53F96" w:rsidRDefault="00E53F96">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ק</w:t>
      </w:r>
      <w:r>
        <w:rPr>
          <w:rStyle w:val="default"/>
          <w:rFonts w:cs="FrankRuehl" w:hint="cs"/>
          <w:rtl/>
        </w:rPr>
        <w:t>יב</w:t>
      </w:r>
      <w:r>
        <w:rPr>
          <w:rStyle w:val="default"/>
          <w:rFonts w:cs="FrankRuehl"/>
          <w:rtl/>
        </w:rPr>
        <w:t xml:space="preserve">ל </w:t>
      </w:r>
      <w:r>
        <w:rPr>
          <w:rStyle w:val="default"/>
          <w:rFonts w:cs="FrankRuehl" w:hint="cs"/>
          <w:rtl/>
        </w:rPr>
        <w:t>לעבודה עובדים למטרה פלונית מעבר למספר המשרות הקבוע בשיא כוח האדם שלו, או במשרות שאין עלי</w:t>
      </w:r>
      <w:r>
        <w:rPr>
          <w:rStyle w:val="default"/>
          <w:rFonts w:cs="FrankRuehl"/>
          <w:rtl/>
        </w:rPr>
        <w:t>ה</w:t>
      </w:r>
      <w:r>
        <w:rPr>
          <w:rStyle w:val="default"/>
          <w:rFonts w:cs="FrankRuehl" w:hint="cs"/>
          <w:rtl/>
        </w:rPr>
        <w:t>ן ה</w:t>
      </w:r>
      <w:r>
        <w:rPr>
          <w:rStyle w:val="default"/>
          <w:rFonts w:cs="FrankRuehl"/>
          <w:rtl/>
        </w:rPr>
        <w:t>ק</w:t>
      </w:r>
      <w:r>
        <w:rPr>
          <w:rStyle w:val="default"/>
          <w:rFonts w:cs="FrankRuehl" w:hint="cs"/>
          <w:rtl/>
        </w:rPr>
        <w:t>צבה בתקציבו המאושר;</w:t>
      </w:r>
    </w:p>
    <w:p w:rsidR="00E53F96" w:rsidRDefault="00E53F96">
      <w:pPr>
        <w:pStyle w:val="P22"/>
        <w:numPr>
          <w:ilvl w:val="0"/>
          <w:numId w:val="1"/>
        </w:numPr>
        <w:spacing w:before="72"/>
        <w:ind w:right="1134"/>
        <w:rPr>
          <w:rStyle w:val="default"/>
          <w:rFonts w:cs="FrankRuehl" w:hint="cs"/>
          <w:rtl/>
        </w:rPr>
      </w:pPr>
      <w:r>
        <w:rPr>
          <w:lang w:val="he-IL"/>
        </w:rPr>
        <w:pict>
          <v:rect id="_x0000_s2138" style="position:absolute;left:0;text-align:left;margin-left:464.35pt;margin-top:7.1pt;width:75.05pt;height:24pt;z-index:251612672" filled="f" stroked="f" strokecolor="lime" strokeweight=".25pt">
            <v:textbox inset="0,0,0,0">
              <w:txbxContent>
                <w:p w:rsidR="00E53F96" w:rsidRDefault="00E53F96">
                  <w:pPr>
                    <w:spacing w:line="160" w:lineRule="exact"/>
                    <w:jc w:val="left"/>
                    <w:rPr>
                      <w:rFonts w:cs="Miriam" w:hint="cs"/>
                      <w:noProof/>
                      <w:sz w:val="18"/>
                      <w:szCs w:val="18"/>
                      <w:rtl/>
                    </w:rPr>
                  </w:pPr>
                  <w:r>
                    <w:rPr>
                      <w:rFonts w:cs="Miriam" w:hint="cs"/>
                      <w:sz w:val="18"/>
                      <w:szCs w:val="18"/>
                      <w:rtl/>
                    </w:rPr>
                    <w:t xml:space="preserve">(תיקון מס' 9) </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Pr>
          <w:rStyle w:val="default"/>
          <w:rFonts w:cs="FrankRuehl"/>
          <w:rtl/>
        </w:rPr>
        <w:t>ה</w:t>
      </w:r>
      <w:r>
        <w:rPr>
          <w:rStyle w:val="default"/>
          <w:rFonts w:cs="FrankRuehl" w:hint="cs"/>
          <w:rtl/>
        </w:rPr>
        <w:t>נה</w:t>
      </w:r>
      <w:r>
        <w:rPr>
          <w:rStyle w:val="default"/>
          <w:rFonts w:cs="FrankRuehl"/>
          <w:rtl/>
        </w:rPr>
        <w:t>יג</w:t>
      </w:r>
      <w:r>
        <w:rPr>
          <w:rStyle w:val="default"/>
          <w:rFonts w:cs="FrankRuehl" w:hint="cs"/>
          <w:rtl/>
        </w:rPr>
        <w:t xml:space="preserve"> או הורה להנהיג שינויים או הטבות בניגו</w:t>
      </w:r>
      <w:r>
        <w:rPr>
          <w:rStyle w:val="default"/>
          <w:rFonts w:cs="FrankRuehl"/>
          <w:rtl/>
        </w:rPr>
        <w:t xml:space="preserve">ד </w:t>
      </w:r>
      <w:r>
        <w:rPr>
          <w:rStyle w:val="default"/>
          <w:rFonts w:cs="FrankRuehl" w:hint="cs"/>
          <w:rtl/>
        </w:rPr>
        <w:t>לה</w:t>
      </w:r>
      <w:r>
        <w:rPr>
          <w:rStyle w:val="default"/>
          <w:rFonts w:cs="FrankRuehl"/>
          <w:rtl/>
        </w:rPr>
        <w:t>ור</w:t>
      </w:r>
      <w:r>
        <w:rPr>
          <w:rStyle w:val="default"/>
          <w:rFonts w:cs="FrankRuehl" w:hint="cs"/>
          <w:rtl/>
        </w:rPr>
        <w:t>אות סעיף 29.</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27" w:name="Rov140"/>
      <w:r w:rsidRPr="00B83A5F">
        <w:rPr>
          <w:rStyle w:val="big-number"/>
          <w:rFonts w:cs="FrankRuehl" w:hint="cs"/>
          <w:vanish/>
          <w:color w:val="FF0000"/>
          <w:sz w:val="20"/>
          <w:szCs w:val="20"/>
          <w:shd w:val="clear" w:color="auto" w:fill="FFFF99"/>
          <w:rtl/>
        </w:rPr>
        <w:t>מיום 27.3.1991</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9</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173" w:history="1">
        <w:r w:rsidRPr="00B83A5F">
          <w:rPr>
            <w:rStyle w:val="Hyperlink"/>
            <w:rFonts w:cs="FrankRuehl" w:hint="eastAsia"/>
            <w:vanish/>
            <w:szCs w:val="20"/>
            <w:shd w:val="clear" w:color="auto" w:fill="FFFF99"/>
            <w:rtl/>
          </w:rPr>
          <w:t>ס</w:t>
        </w:r>
        <w:r w:rsidRPr="00B83A5F">
          <w:rPr>
            <w:rStyle w:val="Hyperlink"/>
            <w:rFonts w:cs="FrankRuehl"/>
            <w:vanish/>
            <w:szCs w:val="20"/>
            <w:shd w:val="clear" w:color="auto" w:fill="FFFF99"/>
            <w:rtl/>
          </w:rPr>
          <w:t>"ח תשנ"א מס' 1351</w:t>
        </w:r>
      </w:hyperlink>
      <w:r w:rsidRPr="00B83A5F">
        <w:rPr>
          <w:rStyle w:val="big-number"/>
          <w:rFonts w:cs="FrankRuehl" w:hint="cs"/>
          <w:vanish/>
          <w:sz w:val="20"/>
          <w:szCs w:val="20"/>
          <w:shd w:val="clear" w:color="auto" w:fill="FFFF99"/>
          <w:rtl/>
        </w:rPr>
        <w:t xml:space="preserve"> מיום 27.3.1991 עמ' 124 (</w:t>
      </w:r>
      <w:hyperlink r:id="rId174" w:history="1">
        <w:r w:rsidRPr="00B83A5F">
          <w:rPr>
            <w:rStyle w:val="Hyperlink"/>
            <w:rFonts w:cs="FrankRuehl" w:hint="cs"/>
            <w:vanish/>
            <w:szCs w:val="20"/>
            <w:shd w:val="clear" w:color="auto" w:fill="FFFF99"/>
            <w:rtl/>
          </w:rPr>
          <w:t>ה"ח 2026</w:t>
        </w:r>
      </w:hyperlink>
      <w:r w:rsidRPr="00B83A5F">
        <w:rPr>
          <w:rStyle w:val="big-number"/>
          <w:rFonts w:cs="FrankRuehl" w:hint="cs"/>
          <w:vanish/>
          <w:sz w:val="20"/>
          <w:szCs w:val="20"/>
          <w:shd w:val="clear" w:color="auto" w:fill="FFFF99"/>
          <w:rtl/>
        </w:rPr>
        <w:t>)</w:t>
      </w:r>
    </w:p>
    <w:p w:rsidR="00E53F96" w:rsidRPr="00B83A5F" w:rsidRDefault="00E53F96">
      <w:pPr>
        <w:pStyle w:val="P22"/>
        <w:spacing w:before="0"/>
        <w:ind w:left="0" w:right="1134"/>
        <w:rPr>
          <w:rStyle w:val="default"/>
          <w:rFonts w:cs="FrankRuehl" w:hint="cs"/>
          <w:b/>
          <w:bCs/>
          <w:vanish/>
          <w:sz w:val="20"/>
          <w:szCs w:val="20"/>
          <w:shd w:val="clear" w:color="auto" w:fill="FFFF99"/>
          <w:rtl/>
        </w:rPr>
      </w:pPr>
      <w:r w:rsidRPr="00B83A5F">
        <w:rPr>
          <w:rStyle w:val="default"/>
          <w:rFonts w:cs="FrankRuehl" w:hint="cs"/>
          <w:b/>
          <w:bCs/>
          <w:vanish/>
          <w:sz w:val="20"/>
          <w:szCs w:val="20"/>
          <w:shd w:val="clear" w:color="auto" w:fill="FFFF99"/>
          <w:rtl/>
        </w:rPr>
        <w:t>הוספת סעיף קטן 35(5)</w:t>
      </w:r>
    </w:p>
    <w:p w:rsidR="00E53F96" w:rsidRPr="00B83A5F" w:rsidRDefault="00E53F96">
      <w:pPr>
        <w:pStyle w:val="P00"/>
        <w:spacing w:before="0"/>
        <w:ind w:left="0" w:right="1134"/>
        <w:rPr>
          <w:rStyle w:val="default"/>
          <w:rFonts w:cs="FrankRuehl" w:hint="cs"/>
          <w:vanish/>
          <w:sz w:val="20"/>
          <w:szCs w:val="20"/>
          <w:shd w:val="clear" w:color="auto" w:fill="FFFF99"/>
          <w:rtl/>
        </w:rPr>
      </w:pPr>
    </w:p>
    <w:p w:rsidR="00E53F96" w:rsidRPr="00B83A5F" w:rsidRDefault="00E53F96">
      <w:pPr>
        <w:pStyle w:val="P00"/>
        <w:spacing w:before="0"/>
        <w:ind w:left="1021"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1.1.1998</w:t>
      </w:r>
    </w:p>
    <w:p w:rsidR="00E53F96" w:rsidRPr="00B83A5F" w:rsidRDefault="00E53F96">
      <w:pPr>
        <w:pStyle w:val="P00"/>
        <w:spacing w:before="0"/>
        <w:ind w:left="1021"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24</w:t>
      </w:r>
    </w:p>
    <w:p w:rsidR="00E53F96" w:rsidRPr="00B83A5F" w:rsidRDefault="00E53F96">
      <w:pPr>
        <w:pStyle w:val="P00"/>
        <w:spacing w:before="0"/>
        <w:ind w:left="1021" w:right="1134"/>
        <w:rPr>
          <w:rStyle w:val="big-number"/>
          <w:rFonts w:cs="FrankRuehl" w:hint="cs"/>
          <w:vanish/>
          <w:sz w:val="20"/>
          <w:szCs w:val="20"/>
          <w:shd w:val="clear" w:color="auto" w:fill="FFFF99"/>
          <w:rtl/>
        </w:rPr>
      </w:pPr>
      <w:hyperlink r:id="rId175" w:history="1">
        <w:r w:rsidRPr="00B83A5F">
          <w:rPr>
            <w:rStyle w:val="Hyperlink"/>
            <w:rFonts w:cs="FrankRuehl" w:hint="cs"/>
            <w:vanish/>
            <w:szCs w:val="20"/>
            <w:shd w:val="clear" w:color="auto" w:fill="FFFF99"/>
            <w:rtl/>
          </w:rPr>
          <w:t>ס"ח תשנ"ח מס' 1645</w:t>
        </w:r>
      </w:hyperlink>
      <w:r w:rsidRPr="00B83A5F">
        <w:rPr>
          <w:rStyle w:val="big-number"/>
          <w:rFonts w:cs="FrankRuehl" w:hint="cs"/>
          <w:vanish/>
          <w:sz w:val="20"/>
          <w:szCs w:val="20"/>
          <w:shd w:val="clear" w:color="auto" w:fill="FFFF99"/>
          <w:rtl/>
        </w:rPr>
        <w:t xml:space="preserve"> מיום 15.1.1998 עמ' 51 (</w:t>
      </w:r>
      <w:hyperlink r:id="rId176" w:history="1">
        <w:r w:rsidRPr="00B83A5F">
          <w:rPr>
            <w:rStyle w:val="Hyperlink"/>
            <w:rFonts w:cs="FrankRuehl" w:hint="cs"/>
            <w:vanish/>
            <w:szCs w:val="20"/>
            <w:shd w:val="clear" w:color="auto" w:fill="FFFF99"/>
            <w:rtl/>
          </w:rPr>
          <w:t>ה"ח 2650</w:t>
        </w:r>
      </w:hyperlink>
      <w:r w:rsidRPr="00B83A5F">
        <w:rPr>
          <w:rStyle w:val="big-number"/>
          <w:rFonts w:cs="FrankRuehl" w:hint="cs"/>
          <w:vanish/>
          <w:sz w:val="20"/>
          <w:szCs w:val="20"/>
          <w:shd w:val="clear" w:color="auto" w:fill="FFFF99"/>
          <w:rtl/>
        </w:rPr>
        <w:t>)</w:t>
      </w:r>
    </w:p>
    <w:p w:rsidR="00E53F96" w:rsidRDefault="00E53F96">
      <w:pPr>
        <w:pStyle w:val="P22"/>
        <w:ind w:left="1021" w:right="1134"/>
        <w:rPr>
          <w:rStyle w:val="default"/>
          <w:rFonts w:cs="FrankRuehl" w:hint="cs"/>
          <w:sz w:val="2"/>
          <w:szCs w:val="2"/>
          <w:rtl/>
        </w:rPr>
      </w:pPr>
      <w:r w:rsidRPr="00B83A5F">
        <w:rPr>
          <w:rStyle w:val="default"/>
          <w:rFonts w:cs="FrankRuehl"/>
          <w:vanish/>
          <w:sz w:val="22"/>
          <w:szCs w:val="22"/>
          <w:shd w:val="clear" w:color="auto" w:fill="FFFF99"/>
          <w:rtl/>
        </w:rPr>
        <w:t>(1)</w:t>
      </w:r>
      <w:r w:rsidRPr="00B83A5F">
        <w:rPr>
          <w:rStyle w:val="default"/>
          <w:rFonts w:cs="FrankRuehl"/>
          <w:vanish/>
          <w:sz w:val="22"/>
          <w:szCs w:val="22"/>
          <w:shd w:val="clear" w:color="auto" w:fill="FFFF99"/>
          <w:rtl/>
        </w:rPr>
        <w:tab/>
        <w:t>ל</w:t>
      </w:r>
      <w:r w:rsidRPr="00B83A5F">
        <w:rPr>
          <w:rStyle w:val="default"/>
          <w:rFonts w:cs="FrankRuehl" w:hint="cs"/>
          <w:vanish/>
          <w:sz w:val="22"/>
          <w:szCs w:val="22"/>
          <w:shd w:val="clear" w:color="auto" w:fill="FFFF99"/>
          <w:rtl/>
        </w:rPr>
        <w:t xml:space="preserve">א </w:t>
      </w:r>
      <w:r w:rsidRPr="00B83A5F">
        <w:rPr>
          <w:rStyle w:val="default"/>
          <w:rFonts w:cs="FrankRuehl"/>
          <w:vanish/>
          <w:sz w:val="22"/>
          <w:szCs w:val="22"/>
          <w:shd w:val="clear" w:color="auto" w:fill="FFFF99"/>
          <w:rtl/>
        </w:rPr>
        <w:t>קי</w:t>
      </w:r>
      <w:r w:rsidRPr="00B83A5F">
        <w:rPr>
          <w:rStyle w:val="default"/>
          <w:rFonts w:cs="FrankRuehl" w:hint="cs"/>
          <w:vanish/>
          <w:sz w:val="22"/>
          <w:szCs w:val="22"/>
          <w:shd w:val="clear" w:color="auto" w:fill="FFFF99"/>
          <w:rtl/>
        </w:rPr>
        <w:t>ים הוראה מהוראו</w:t>
      </w:r>
      <w:r w:rsidRPr="00B83A5F">
        <w:rPr>
          <w:rStyle w:val="default"/>
          <w:rFonts w:cs="FrankRuehl"/>
          <w:vanish/>
          <w:sz w:val="22"/>
          <w:szCs w:val="22"/>
          <w:shd w:val="clear" w:color="auto" w:fill="FFFF99"/>
          <w:rtl/>
        </w:rPr>
        <w:t xml:space="preserve">ת </w:t>
      </w:r>
      <w:r w:rsidRPr="00B83A5F">
        <w:rPr>
          <w:rStyle w:val="default"/>
          <w:rFonts w:cs="FrankRuehl" w:hint="cs"/>
          <w:vanish/>
          <w:sz w:val="22"/>
          <w:szCs w:val="22"/>
          <w:shd w:val="clear" w:color="auto" w:fill="FFFF99"/>
          <w:rtl/>
        </w:rPr>
        <w:t>חו</w:t>
      </w:r>
      <w:r w:rsidRPr="00B83A5F">
        <w:rPr>
          <w:rStyle w:val="default"/>
          <w:rFonts w:cs="FrankRuehl"/>
          <w:vanish/>
          <w:sz w:val="22"/>
          <w:szCs w:val="22"/>
          <w:shd w:val="clear" w:color="auto" w:fill="FFFF99"/>
          <w:rtl/>
        </w:rPr>
        <w:t xml:space="preserve">ק </w:t>
      </w:r>
      <w:r w:rsidRPr="00B83A5F">
        <w:rPr>
          <w:rStyle w:val="default"/>
          <w:rFonts w:cs="FrankRuehl" w:hint="cs"/>
          <w:vanish/>
          <w:sz w:val="22"/>
          <w:szCs w:val="22"/>
          <w:shd w:val="clear" w:color="auto" w:fill="FFFF99"/>
          <w:rtl/>
        </w:rPr>
        <w:t xml:space="preserve">זה או </w:t>
      </w:r>
      <w:r w:rsidRPr="00B83A5F">
        <w:rPr>
          <w:rStyle w:val="default"/>
          <w:rFonts w:cs="FrankRuehl"/>
          <w:vanish/>
          <w:sz w:val="22"/>
          <w:szCs w:val="22"/>
          <w:shd w:val="clear" w:color="auto" w:fill="FFFF99"/>
          <w:rtl/>
        </w:rPr>
        <w:t>תקנה</w:t>
      </w:r>
      <w:r w:rsidRPr="00B83A5F">
        <w:rPr>
          <w:rStyle w:val="default"/>
          <w:rFonts w:cs="FrankRuehl" w:hint="cs"/>
          <w:vanish/>
          <w:sz w:val="22"/>
          <w:szCs w:val="22"/>
          <w:shd w:val="clear" w:color="auto" w:fill="FFFF99"/>
          <w:rtl/>
        </w:rPr>
        <w:t xml:space="preserve"> או הוראת מינהל </w:t>
      </w:r>
      <w:r w:rsidRPr="00B83A5F">
        <w:rPr>
          <w:rStyle w:val="default"/>
          <w:rFonts w:cs="FrankRuehl"/>
          <w:vanish/>
          <w:sz w:val="22"/>
          <w:szCs w:val="22"/>
          <w:shd w:val="clear" w:color="auto" w:fill="FFFF99"/>
          <w:rtl/>
        </w:rPr>
        <w:t>ש</w:t>
      </w:r>
      <w:r w:rsidRPr="00B83A5F">
        <w:rPr>
          <w:rStyle w:val="default"/>
          <w:rFonts w:cs="FrankRuehl" w:hint="cs"/>
          <w:vanish/>
          <w:sz w:val="22"/>
          <w:szCs w:val="22"/>
          <w:shd w:val="clear" w:color="auto" w:fill="FFFF99"/>
          <w:rtl/>
        </w:rPr>
        <w:t>נ</w:t>
      </w:r>
      <w:r w:rsidRPr="00B83A5F">
        <w:rPr>
          <w:rStyle w:val="default"/>
          <w:rFonts w:cs="FrankRuehl"/>
          <w:vanish/>
          <w:sz w:val="22"/>
          <w:szCs w:val="22"/>
          <w:shd w:val="clear" w:color="auto" w:fill="FFFF99"/>
          <w:rtl/>
        </w:rPr>
        <w:t>י</w:t>
      </w:r>
      <w:r w:rsidRPr="00B83A5F">
        <w:rPr>
          <w:rStyle w:val="default"/>
          <w:rFonts w:cs="FrankRuehl" w:hint="cs"/>
          <w:vanish/>
          <w:sz w:val="22"/>
          <w:szCs w:val="22"/>
          <w:shd w:val="clear" w:color="auto" w:fill="FFFF99"/>
          <w:rtl/>
        </w:rPr>
        <w:t>תנה לפיו</w:t>
      </w:r>
      <w:r w:rsidRPr="00B83A5F">
        <w:rPr>
          <w:rStyle w:val="default"/>
          <w:rFonts w:cs="FrankRuehl" w:hint="cs"/>
          <w:vanish/>
          <w:sz w:val="22"/>
          <w:szCs w:val="22"/>
          <w:u w:val="single"/>
          <w:shd w:val="clear" w:color="auto" w:fill="FFFF99"/>
          <w:rtl/>
        </w:rPr>
        <w:t>, או הוראה שניתנה על ידי שר האוצר לפי סעיפים 29א או 29ב</w:t>
      </w:r>
      <w:r w:rsidRPr="00B83A5F">
        <w:rPr>
          <w:rStyle w:val="default"/>
          <w:rFonts w:cs="FrankRuehl" w:hint="cs"/>
          <w:vanish/>
          <w:sz w:val="22"/>
          <w:szCs w:val="22"/>
          <w:shd w:val="clear" w:color="auto" w:fill="FFFF99"/>
          <w:rtl/>
        </w:rPr>
        <w:t>;</w:t>
      </w:r>
      <w:bookmarkEnd w:id="127"/>
    </w:p>
    <w:p w:rsidR="00E53F96" w:rsidRDefault="00E53F96">
      <w:pPr>
        <w:pStyle w:val="P00"/>
        <w:spacing w:before="72"/>
        <w:ind w:left="0" w:right="1134"/>
        <w:rPr>
          <w:rStyle w:val="default"/>
          <w:rFonts w:cs="FrankRuehl" w:hint="cs"/>
          <w:rtl/>
        </w:rPr>
      </w:pPr>
      <w:bookmarkStart w:id="128" w:name="Seif35"/>
      <w:bookmarkEnd w:id="128"/>
      <w:r>
        <w:rPr>
          <w:lang w:val="he-IL"/>
        </w:rPr>
        <w:pict>
          <v:rect id="_x0000_s2139" style="position:absolute;left:0;text-align:left;margin-left:464.35pt;margin-top:7.1pt;width:74.9pt;height:55.45pt;z-index:251613696"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עב</w:t>
                  </w:r>
                  <w:r>
                    <w:rPr>
                      <w:rFonts w:cs="Miriam" w:hint="cs"/>
                      <w:sz w:val="18"/>
                      <w:szCs w:val="18"/>
                      <w:rtl/>
                    </w:rPr>
                    <w:t>יר</w:t>
                  </w:r>
                  <w:r>
                    <w:rPr>
                      <w:rFonts w:cs="Miriam"/>
                      <w:sz w:val="18"/>
                      <w:szCs w:val="18"/>
                      <w:rtl/>
                    </w:rPr>
                    <w:t xml:space="preserve">ת </w:t>
                  </w:r>
                  <w:r>
                    <w:rPr>
                      <w:rFonts w:cs="Miriam" w:hint="cs"/>
                      <w:sz w:val="18"/>
                      <w:szCs w:val="18"/>
                      <w:rtl/>
                    </w:rPr>
                    <w:t>משמעת</w:t>
                  </w:r>
                </w:p>
                <w:p w:rsidR="00E53F96" w:rsidRDefault="00E53F96">
                  <w:pPr>
                    <w:spacing w:line="160" w:lineRule="exact"/>
                    <w:jc w:val="left"/>
                    <w:rPr>
                      <w:rFonts w:cs="Miriam" w:hint="cs"/>
                      <w:noProof/>
                      <w:sz w:val="18"/>
                      <w:szCs w:val="18"/>
                      <w:rtl/>
                    </w:rPr>
                  </w:pPr>
                  <w:r>
                    <w:rPr>
                      <w:rFonts w:cs="Miriam" w:hint="cs"/>
                      <w:sz w:val="18"/>
                      <w:szCs w:val="18"/>
                      <w:rtl/>
                    </w:rPr>
                    <w:t xml:space="preserve">(תיקון מס' 9) </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16) תשנ"ג-</w:t>
                  </w:r>
                  <w:r>
                    <w:rPr>
                      <w:rFonts w:cs="Miriam"/>
                      <w:sz w:val="18"/>
                      <w:szCs w:val="18"/>
                      <w:rtl/>
                    </w:rPr>
                    <w:t>1993</w:t>
                  </w:r>
                </w:p>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24) תשנ"ח-</w:t>
                  </w:r>
                  <w:r>
                    <w:rPr>
                      <w:rFonts w:cs="Miriam"/>
                      <w:sz w:val="18"/>
                      <w:szCs w:val="18"/>
                      <w:rtl/>
                    </w:rPr>
                    <w:t>1998</w:t>
                  </w:r>
                </w:p>
              </w:txbxContent>
            </v:textbox>
            <w10:anchorlock/>
          </v:rect>
        </w:pict>
      </w:r>
      <w:r>
        <w:rPr>
          <w:rStyle w:val="big-number"/>
          <w:rFonts w:cs="Miriam"/>
          <w:rtl/>
        </w:rPr>
        <w:t>35</w:t>
      </w:r>
      <w:r>
        <w:rPr>
          <w:rStyle w:val="default"/>
          <w:rFonts w:cs="FrankRuehl"/>
          <w:rtl/>
        </w:rPr>
        <w:t>א.</w:t>
      </w:r>
      <w:r>
        <w:rPr>
          <w:rStyle w:val="default"/>
          <w:rFonts w:cs="FrankRuehl"/>
          <w:rtl/>
        </w:rPr>
        <w:tab/>
        <w:t>ע</w:t>
      </w:r>
      <w:r>
        <w:rPr>
          <w:rStyle w:val="default"/>
          <w:rFonts w:cs="FrankRuehl" w:hint="cs"/>
          <w:rtl/>
        </w:rPr>
        <w:t>וב</w:t>
      </w:r>
      <w:r>
        <w:rPr>
          <w:rStyle w:val="default"/>
          <w:rFonts w:cs="FrankRuehl"/>
          <w:rtl/>
        </w:rPr>
        <w:t xml:space="preserve">ד </w:t>
      </w:r>
      <w:r>
        <w:rPr>
          <w:rStyle w:val="default"/>
          <w:rFonts w:cs="FrankRuehl" w:hint="cs"/>
          <w:rtl/>
        </w:rPr>
        <w:t>גוף נתמך שביודעין הנהיג או הורה להנהיג שינויים או הטבות בניגוד להוראות סעיף 29 או שלא קיים הוראה מהוראות סעיף 33א או תקנה שתוקנה לפיהם או הוראת מינהל שניתנה לפיהן, או הוראה מהוראות שר האוצר לפי סעיפים 2</w:t>
      </w:r>
      <w:r>
        <w:rPr>
          <w:rStyle w:val="default"/>
          <w:rFonts w:cs="FrankRuehl"/>
          <w:rtl/>
        </w:rPr>
        <w:t>9</w:t>
      </w:r>
      <w:r>
        <w:rPr>
          <w:rStyle w:val="default"/>
          <w:rFonts w:cs="FrankRuehl" w:hint="cs"/>
          <w:rtl/>
        </w:rPr>
        <w:t>א א</w:t>
      </w:r>
      <w:r>
        <w:rPr>
          <w:rStyle w:val="default"/>
          <w:rFonts w:cs="FrankRuehl"/>
          <w:rtl/>
        </w:rPr>
        <w:t>ו</w:t>
      </w:r>
      <w:r>
        <w:rPr>
          <w:rStyle w:val="default"/>
          <w:rFonts w:cs="FrankRuehl" w:hint="cs"/>
          <w:rtl/>
        </w:rPr>
        <w:t xml:space="preserve"> 29ב, אשם בעבירת מש</w:t>
      </w:r>
      <w:r>
        <w:rPr>
          <w:rStyle w:val="default"/>
          <w:rFonts w:cs="FrankRuehl"/>
          <w:rtl/>
        </w:rPr>
        <w:t>מע</w:t>
      </w:r>
      <w:r>
        <w:rPr>
          <w:rStyle w:val="default"/>
          <w:rFonts w:cs="FrankRuehl" w:hint="cs"/>
          <w:rtl/>
        </w:rPr>
        <w:t>ת.</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29" w:name="Rov197"/>
      <w:r w:rsidRPr="00B83A5F">
        <w:rPr>
          <w:rStyle w:val="big-number"/>
          <w:rFonts w:cs="FrankRuehl" w:hint="cs"/>
          <w:vanish/>
          <w:color w:val="FF0000"/>
          <w:sz w:val="20"/>
          <w:szCs w:val="20"/>
          <w:shd w:val="clear" w:color="auto" w:fill="FFFF99"/>
          <w:rtl/>
        </w:rPr>
        <w:t>מיום 27.3.1991</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9</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177" w:history="1">
        <w:r w:rsidRPr="00B83A5F">
          <w:rPr>
            <w:rStyle w:val="Hyperlink"/>
            <w:rFonts w:cs="FrankRuehl" w:hint="eastAsia"/>
            <w:vanish/>
            <w:szCs w:val="20"/>
            <w:shd w:val="clear" w:color="auto" w:fill="FFFF99"/>
            <w:rtl/>
          </w:rPr>
          <w:t>ס</w:t>
        </w:r>
        <w:r w:rsidRPr="00B83A5F">
          <w:rPr>
            <w:rStyle w:val="Hyperlink"/>
            <w:rFonts w:cs="FrankRuehl"/>
            <w:vanish/>
            <w:szCs w:val="20"/>
            <w:shd w:val="clear" w:color="auto" w:fill="FFFF99"/>
            <w:rtl/>
          </w:rPr>
          <w:t>"ח תשנ"א מס' 1351</w:t>
        </w:r>
      </w:hyperlink>
      <w:r w:rsidRPr="00B83A5F">
        <w:rPr>
          <w:rStyle w:val="big-number"/>
          <w:rFonts w:cs="FrankRuehl" w:hint="cs"/>
          <w:vanish/>
          <w:sz w:val="20"/>
          <w:szCs w:val="20"/>
          <w:shd w:val="clear" w:color="auto" w:fill="FFFF99"/>
          <w:rtl/>
        </w:rPr>
        <w:t xml:space="preserve"> מיום 27.3.1991 עמ' 124 (</w:t>
      </w:r>
      <w:hyperlink r:id="rId178" w:history="1">
        <w:r w:rsidRPr="00B83A5F">
          <w:rPr>
            <w:rStyle w:val="Hyperlink"/>
            <w:rFonts w:cs="FrankRuehl" w:hint="cs"/>
            <w:vanish/>
            <w:szCs w:val="20"/>
            <w:shd w:val="clear" w:color="auto" w:fill="FFFF99"/>
            <w:rtl/>
          </w:rPr>
          <w:t>ה"ח 2026</w:t>
        </w:r>
      </w:hyperlink>
      <w:r w:rsidRPr="00B83A5F">
        <w:rPr>
          <w:rStyle w:val="big-number"/>
          <w:rFonts w:cs="FrankRuehl" w:hint="cs"/>
          <w:vanish/>
          <w:sz w:val="20"/>
          <w:szCs w:val="20"/>
          <w:shd w:val="clear" w:color="auto" w:fill="FFFF99"/>
          <w:rtl/>
        </w:rPr>
        <w:t>)</w:t>
      </w:r>
    </w:p>
    <w:p w:rsidR="00E53F96" w:rsidRPr="00B83A5F" w:rsidRDefault="00E53F96">
      <w:pPr>
        <w:pStyle w:val="P00"/>
        <w:spacing w:before="0"/>
        <w:ind w:left="0" w:right="1134"/>
        <w:rPr>
          <w:rStyle w:val="default"/>
          <w:rFonts w:cs="FrankRuehl" w:hint="cs"/>
          <w:b/>
          <w:bCs/>
          <w:vanish/>
          <w:sz w:val="20"/>
          <w:szCs w:val="20"/>
          <w:shd w:val="clear" w:color="auto" w:fill="FFFF99"/>
          <w:rtl/>
        </w:rPr>
      </w:pPr>
      <w:r w:rsidRPr="00B83A5F">
        <w:rPr>
          <w:rStyle w:val="default"/>
          <w:rFonts w:cs="FrankRuehl" w:hint="cs"/>
          <w:b/>
          <w:bCs/>
          <w:vanish/>
          <w:sz w:val="20"/>
          <w:szCs w:val="20"/>
          <w:shd w:val="clear" w:color="auto" w:fill="FFFF99"/>
          <w:rtl/>
        </w:rPr>
        <w:t>הוספת סעיף 35א</w:t>
      </w:r>
    </w:p>
    <w:p w:rsidR="00E53F96" w:rsidRPr="00B83A5F" w:rsidRDefault="00E53F96">
      <w:pPr>
        <w:pStyle w:val="P00"/>
        <w:spacing w:before="0"/>
        <w:ind w:left="0" w:right="1134"/>
        <w:rPr>
          <w:rStyle w:val="default"/>
          <w:rFonts w:cs="FrankRuehl" w:hint="cs"/>
          <w:vanish/>
          <w:sz w:val="20"/>
          <w:szCs w:val="20"/>
          <w:shd w:val="clear" w:color="auto" w:fill="FFFF99"/>
          <w:rtl/>
        </w:rPr>
      </w:pP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5.3.1993</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16</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179" w:history="1">
        <w:r w:rsidRPr="00B83A5F">
          <w:rPr>
            <w:rStyle w:val="Hyperlink"/>
            <w:rFonts w:cs="FrankRuehl" w:hint="cs"/>
            <w:vanish/>
            <w:szCs w:val="20"/>
            <w:shd w:val="clear" w:color="auto" w:fill="FFFF99"/>
            <w:rtl/>
          </w:rPr>
          <w:t>ס"ח תשנ"ג מס' 1416</w:t>
        </w:r>
      </w:hyperlink>
      <w:r w:rsidRPr="00B83A5F">
        <w:rPr>
          <w:rStyle w:val="big-number"/>
          <w:rFonts w:cs="FrankRuehl" w:hint="cs"/>
          <w:vanish/>
          <w:sz w:val="20"/>
          <w:szCs w:val="20"/>
          <w:shd w:val="clear" w:color="auto" w:fill="FFFF99"/>
          <w:rtl/>
        </w:rPr>
        <w:t xml:space="preserve"> מיום 5.3.1993 עמ' 88 (</w:t>
      </w:r>
      <w:hyperlink r:id="rId180" w:history="1">
        <w:r w:rsidRPr="00B83A5F">
          <w:rPr>
            <w:rStyle w:val="Hyperlink"/>
            <w:rFonts w:cs="FrankRuehl" w:hint="cs"/>
            <w:vanish/>
            <w:szCs w:val="20"/>
            <w:shd w:val="clear" w:color="auto" w:fill="FFFF99"/>
            <w:rtl/>
          </w:rPr>
          <w:t>ה"ח 2125</w:t>
        </w:r>
      </w:hyperlink>
      <w:r w:rsidRPr="00B83A5F">
        <w:rPr>
          <w:rStyle w:val="big-number"/>
          <w:rFonts w:cs="FrankRuehl" w:hint="cs"/>
          <w:vanish/>
          <w:sz w:val="20"/>
          <w:szCs w:val="20"/>
          <w:shd w:val="clear" w:color="auto" w:fill="FFFF99"/>
          <w:rtl/>
        </w:rPr>
        <w:t>)</w:t>
      </w:r>
    </w:p>
    <w:p w:rsidR="00E53F96" w:rsidRPr="00B83A5F" w:rsidRDefault="00E53F96">
      <w:pPr>
        <w:pStyle w:val="P00"/>
        <w:ind w:left="0" w:right="1134"/>
        <w:rPr>
          <w:rStyle w:val="default"/>
          <w:rFonts w:cs="FrankRuehl" w:hint="cs"/>
          <w:vanish/>
          <w:sz w:val="22"/>
          <w:szCs w:val="22"/>
          <w:shd w:val="clear" w:color="auto" w:fill="FFFF99"/>
          <w:rtl/>
        </w:rPr>
      </w:pPr>
      <w:r w:rsidRPr="00B83A5F">
        <w:rPr>
          <w:rStyle w:val="big-number"/>
          <w:rFonts w:cs="FrankRuehl"/>
          <w:vanish/>
          <w:sz w:val="22"/>
          <w:szCs w:val="22"/>
          <w:shd w:val="clear" w:color="auto" w:fill="FFFF99"/>
          <w:rtl/>
        </w:rPr>
        <w:t>35</w:t>
      </w:r>
      <w:r w:rsidRPr="00B83A5F">
        <w:rPr>
          <w:rStyle w:val="default"/>
          <w:rFonts w:cs="FrankRuehl"/>
          <w:vanish/>
          <w:sz w:val="22"/>
          <w:szCs w:val="22"/>
          <w:shd w:val="clear" w:color="auto" w:fill="FFFF99"/>
          <w:rtl/>
        </w:rPr>
        <w:t>א.</w:t>
      </w:r>
      <w:r w:rsidRPr="00B83A5F">
        <w:rPr>
          <w:rStyle w:val="default"/>
          <w:rFonts w:cs="FrankRuehl"/>
          <w:vanish/>
          <w:sz w:val="22"/>
          <w:szCs w:val="22"/>
          <w:shd w:val="clear" w:color="auto" w:fill="FFFF99"/>
          <w:rtl/>
        </w:rPr>
        <w:tab/>
        <w:t>ע</w:t>
      </w:r>
      <w:r w:rsidRPr="00B83A5F">
        <w:rPr>
          <w:rStyle w:val="default"/>
          <w:rFonts w:cs="FrankRuehl" w:hint="cs"/>
          <w:vanish/>
          <w:sz w:val="22"/>
          <w:szCs w:val="22"/>
          <w:shd w:val="clear" w:color="auto" w:fill="FFFF99"/>
          <w:rtl/>
        </w:rPr>
        <w:t>וב</w:t>
      </w:r>
      <w:r w:rsidRPr="00B83A5F">
        <w:rPr>
          <w:rStyle w:val="default"/>
          <w:rFonts w:cs="FrankRuehl"/>
          <w:vanish/>
          <w:sz w:val="22"/>
          <w:szCs w:val="22"/>
          <w:shd w:val="clear" w:color="auto" w:fill="FFFF99"/>
          <w:rtl/>
        </w:rPr>
        <w:t xml:space="preserve">ד </w:t>
      </w:r>
      <w:r w:rsidRPr="00B83A5F">
        <w:rPr>
          <w:rStyle w:val="default"/>
          <w:rFonts w:cs="FrankRuehl" w:hint="cs"/>
          <w:vanish/>
          <w:sz w:val="22"/>
          <w:szCs w:val="22"/>
          <w:shd w:val="clear" w:color="auto" w:fill="FFFF99"/>
          <w:rtl/>
        </w:rPr>
        <w:t xml:space="preserve">גוף נתמך שביודעין הנהיג או הורה להנהיג שינויים או הטבות בניגוד להוראות סעיף 29, </w:t>
      </w:r>
      <w:r w:rsidRPr="00B83A5F">
        <w:rPr>
          <w:rStyle w:val="default"/>
          <w:rFonts w:cs="FrankRuehl" w:hint="cs"/>
          <w:vanish/>
          <w:sz w:val="22"/>
          <w:szCs w:val="22"/>
          <w:u w:val="single"/>
          <w:shd w:val="clear" w:color="auto" w:fill="FFFF99"/>
          <w:rtl/>
        </w:rPr>
        <w:t>או שלא קיים הוראה מהוראות סעיף 33א או תקנה שתוקנה לפיו או הוראת מינהל שניתנה לפיהן,</w:t>
      </w:r>
      <w:r w:rsidRPr="00B83A5F">
        <w:rPr>
          <w:rStyle w:val="default"/>
          <w:rFonts w:cs="FrankRuehl" w:hint="cs"/>
          <w:vanish/>
          <w:sz w:val="22"/>
          <w:szCs w:val="22"/>
          <w:shd w:val="clear" w:color="auto" w:fill="FFFF99"/>
          <w:rtl/>
        </w:rPr>
        <w:t xml:space="preserve"> אשם בעבירת מש</w:t>
      </w:r>
      <w:r w:rsidRPr="00B83A5F">
        <w:rPr>
          <w:rStyle w:val="default"/>
          <w:rFonts w:cs="FrankRuehl"/>
          <w:vanish/>
          <w:sz w:val="22"/>
          <w:szCs w:val="22"/>
          <w:shd w:val="clear" w:color="auto" w:fill="FFFF99"/>
          <w:rtl/>
        </w:rPr>
        <w:t>מע</w:t>
      </w:r>
      <w:r w:rsidRPr="00B83A5F">
        <w:rPr>
          <w:rStyle w:val="default"/>
          <w:rFonts w:cs="FrankRuehl" w:hint="cs"/>
          <w:vanish/>
          <w:sz w:val="22"/>
          <w:szCs w:val="22"/>
          <w:shd w:val="clear" w:color="auto" w:fill="FFFF99"/>
          <w:rtl/>
        </w:rPr>
        <w:t>ת.</w:t>
      </w:r>
    </w:p>
    <w:p w:rsidR="00E53F96" w:rsidRPr="00B83A5F" w:rsidRDefault="00E53F96">
      <w:pPr>
        <w:pStyle w:val="P00"/>
        <w:spacing w:before="0"/>
        <w:ind w:left="0" w:right="1134"/>
        <w:rPr>
          <w:rStyle w:val="big-number"/>
          <w:rFonts w:cs="FrankRuehl" w:hint="cs"/>
          <w:vanish/>
          <w:sz w:val="20"/>
          <w:szCs w:val="20"/>
          <w:shd w:val="clear" w:color="auto" w:fill="FFFF99"/>
          <w:rtl/>
        </w:rPr>
      </w:pP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1.1.1998</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24</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181" w:history="1">
        <w:r w:rsidRPr="00B83A5F">
          <w:rPr>
            <w:rStyle w:val="Hyperlink"/>
            <w:rFonts w:cs="FrankRuehl" w:hint="cs"/>
            <w:vanish/>
            <w:szCs w:val="20"/>
            <w:shd w:val="clear" w:color="auto" w:fill="FFFF99"/>
            <w:rtl/>
          </w:rPr>
          <w:t>ס"ח תשנ"ח מס' 1645</w:t>
        </w:r>
      </w:hyperlink>
      <w:r w:rsidRPr="00B83A5F">
        <w:rPr>
          <w:rStyle w:val="big-number"/>
          <w:rFonts w:cs="FrankRuehl" w:hint="cs"/>
          <w:vanish/>
          <w:sz w:val="20"/>
          <w:szCs w:val="20"/>
          <w:shd w:val="clear" w:color="auto" w:fill="FFFF99"/>
          <w:rtl/>
        </w:rPr>
        <w:t xml:space="preserve"> מיום 15.1.1998 עמ' 51 (</w:t>
      </w:r>
      <w:hyperlink r:id="rId182" w:history="1">
        <w:r w:rsidRPr="00B83A5F">
          <w:rPr>
            <w:rStyle w:val="Hyperlink"/>
            <w:rFonts w:cs="FrankRuehl" w:hint="cs"/>
            <w:vanish/>
            <w:szCs w:val="20"/>
            <w:shd w:val="clear" w:color="auto" w:fill="FFFF99"/>
            <w:rtl/>
          </w:rPr>
          <w:t>ה"ח 2650</w:t>
        </w:r>
      </w:hyperlink>
      <w:r w:rsidRPr="00B83A5F">
        <w:rPr>
          <w:rStyle w:val="big-number"/>
          <w:rFonts w:cs="FrankRuehl" w:hint="cs"/>
          <w:vanish/>
          <w:sz w:val="20"/>
          <w:szCs w:val="20"/>
          <w:shd w:val="clear" w:color="auto" w:fill="FFFF99"/>
          <w:rtl/>
        </w:rPr>
        <w:t>)</w:t>
      </w:r>
    </w:p>
    <w:p w:rsidR="00E53F96" w:rsidRDefault="00E53F96">
      <w:pPr>
        <w:pStyle w:val="P00"/>
        <w:ind w:left="0" w:right="1134"/>
        <w:rPr>
          <w:rStyle w:val="default"/>
          <w:rFonts w:cs="FrankRuehl" w:hint="cs"/>
          <w:sz w:val="2"/>
          <w:szCs w:val="2"/>
          <w:shd w:val="clear" w:color="auto" w:fill="FFFF99"/>
          <w:rtl/>
        </w:rPr>
      </w:pPr>
      <w:r w:rsidRPr="00B83A5F">
        <w:rPr>
          <w:rStyle w:val="big-number"/>
          <w:rFonts w:cs="FrankRuehl"/>
          <w:vanish/>
          <w:sz w:val="22"/>
          <w:szCs w:val="22"/>
          <w:shd w:val="clear" w:color="auto" w:fill="FFFF99"/>
          <w:rtl/>
        </w:rPr>
        <w:t>35</w:t>
      </w:r>
      <w:r w:rsidRPr="00B83A5F">
        <w:rPr>
          <w:rStyle w:val="default"/>
          <w:rFonts w:cs="FrankRuehl"/>
          <w:vanish/>
          <w:sz w:val="22"/>
          <w:szCs w:val="22"/>
          <w:shd w:val="clear" w:color="auto" w:fill="FFFF99"/>
          <w:rtl/>
        </w:rPr>
        <w:t>א.</w:t>
      </w:r>
      <w:r w:rsidRPr="00B83A5F">
        <w:rPr>
          <w:rStyle w:val="default"/>
          <w:rFonts w:cs="FrankRuehl"/>
          <w:vanish/>
          <w:sz w:val="22"/>
          <w:szCs w:val="22"/>
          <w:shd w:val="clear" w:color="auto" w:fill="FFFF99"/>
          <w:rtl/>
        </w:rPr>
        <w:tab/>
        <w:t>ע</w:t>
      </w:r>
      <w:r w:rsidRPr="00B83A5F">
        <w:rPr>
          <w:rStyle w:val="default"/>
          <w:rFonts w:cs="FrankRuehl" w:hint="cs"/>
          <w:vanish/>
          <w:sz w:val="22"/>
          <w:szCs w:val="22"/>
          <w:shd w:val="clear" w:color="auto" w:fill="FFFF99"/>
          <w:rtl/>
        </w:rPr>
        <w:t>וב</w:t>
      </w:r>
      <w:r w:rsidRPr="00B83A5F">
        <w:rPr>
          <w:rStyle w:val="default"/>
          <w:rFonts w:cs="FrankRuehl"/>
          <w:vanish/>
          <w:sz w:val="22"/>
          <w:szCs w:val="22"/>
          <w:shd w:val="clear" w:color="auto" w:fill="FFFF99"/>
          <w:rtl/>
        </w:rPr>
        <w:t xml:space="preserve">ד </w:t>
      </w:r>
      <w:r w:rsidRPr="00B83A5F">
        <w:rPr>
          <w:rStyle w:val="default"/>
          <w:rFonts w:cs="FrankRuehl" w:hint="cs"/>
          <w:vanish/>
          <w:sz w:val="22"/>
          <w:szCs w:val="22"/>
          <w:shd w:val="clear" w:color="auto" w:fill="FFFF99"/>
          <w:rtl/>
        </w:rPr>
        <w:t xml:space="preserve">גוף נתמך שביודעין הנהיג או הורה להנהיג שינויים או הטבות בניגוד להוראות סעיף 29, או שלא קיים הוראה מהוראות סעיף 33א או תקנה שתוקנה </w:t>
      </w:r>
      <w:r w:rsidRPr="00B83A5F">
        <w:rPr>
          <w:rStyle w:val="default"/>
          <w:rFonts w:cs="FrankRuehl" w:hint="cs"/>
          <w:strike/>
          <w:vanish/>
          <w:sz w:val="22"/>
          <w:szCs w:val="22"/>
          <w:shd w:val="clear" w:color="auto" w:fill="FFFF99"/>
          <w:rtl/>
        </w:rPr>
        <w:t>לפיו</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לפיהם</w:t>
      </w:r>
      <w:r w:rsidRPr="00B83A5F">
        <w:rPr>
          <w:rStyle w:val="default"/>
          <w:rFonts w:cs="FrankRuehl" w:hint="cs"/>
          <w:vanish/>
          <w:sz w:val="22"/>
          <w:szCs w:val="22"/>
          <w:shd w:val="clear" w:color="auto" w:fill="FFFF99"/>
          <w:rtl/>
        </w:rPr>
        <w:t xml:space="preserve"> או הוראת מינהל שניתנה לפיהן, </w:t>
      </w:r>
      <w:r w:rsidRPr="00B83A5F">
        <w:rPr>
          <w:rStyle w:val="default"/>
          <w:rFonts w:cs="FrankRuehl" w:hint="cs"/>
          <w:vanish/>
          <w:sz w:val="22"/>
          <w:szCs w:val="22"/>
          <w:u w:val="single"/>
          <w:shd w:val="clear" w:color="auto" w:fill="FFFF99"/>
          <w:rtl/>
        </w:rPr>
        <w:t>או הוראה מהוראות שר האוצר לפי סעיפים 29א או 29ב,</w:t>
      </w:r>
      <w:r w:rsidRPr="00B83A5F">
        <w:rPr>
          <w:rStyle w:val="default"/>
          <w:rFonts w:cs="FrankRuehl" w:hint="cs"/>
          <w:vanish/>
          <w:sz w:val="22"/>
          <w:szCs w:val="22"/>
          <w:shd w:val="clear" w:color="auto" w:fill="FFFF99"/>
          <w:rtl/>
        </w:rPr>
        <w:t xml:space="preserve"> אשם בעבירת מש</w:t>
      </w:r>
      <w:r w:rsidRPr="00B83A5F">
        <w:rPr>
          <w:rStyle w:val="default"/>
          <w:rFonts w:cs="FrankRuehl"/>
          <w:vanish/>
          <w:sz w:val="22"/>
          <w:szCs w:val="22"/>
          <w:shd w:val="clear" w:color="auto" w:fill="FFFF99"/>
          <w:rtl/>
        </w:rPr>
        <w:t>מע</w:t>
      </w:r>
      <w:r w:rsidRPr="00B83A5F">
        <w:rPr>
          <w:rStyle w:val="default"/>
          <w:rFonts w:cs="FrankRuehl" w:hint="cs"/>
          <w:vanish/>
          <w:sz w:val="22"/>
          <w:szCs w:val="22"/>
          <w:shd w:val="clear" w:color="auto" w:fill="FFFF99"/>
          <w:rtl/>
        </w:rPr>
        <w:t>ת.</w:t>
      </w:r>
      <w:bookmarkEnd w:id="129"/>
    </w:p>
    <w:p w:rsidR="00E53F96" w:rsidRDefault="00E53F96">
      <w:pPr>
        <w:pStyle w:val="P00"/>
        <w:spacing w:before="72"/>
        <w:ind w:left="0" w:right="1134"/>
        <w:rPr>
          <w:rStyle w:val="default"/>
          <w:rFonts w:cs="FrankRuehl" w:hint="cs"/>
          <w:rtl/>
        </w:rPr>
      </w:pPr>
    </w:p>
    <w:p w:rsidR="00E53F96" w:rsidRDefault="00E53F96">
      <w:pPr>
        <w:pStyle w:val="P00"/>
        <w:spacing w:before="72"/>
        <w:ind w:left="0" w:right="1134"/>
        <w:rPr>
          <w:rStyle w:val="default"/>
          <w:rFonts w:cs="FrankRuehl"/>
          <w:rtl/>
        </w:rPr>
      </w:pPr>
      <w:bookmarkStart w:id="130" w:name="Seif36"/>
      <w:bookmarkEnd w:id="130"/>
      <w:r>
        <w:rPr>
          <w:lang w:val="he-IL"/>
        </w:rPr>
        <w:pict>
          <v:rect id="_x0000_s2140" style="position:absolute;left:0;text-align:left;margin-left:462pt;margin-top:7.1pt;width:75.05pt;height:24pt;z-index:251614720"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אח</w:t>
                  </w:r>
                  <w:r>
                    <w:rPr>
                      <w:rFonts w:cs="Miriam" w:hint="cs"/>
                      <w:sz w:val="18"/>
                      <w:szCs w:val="18"/>
                      <w:rtl/>
                    </w:rPr>
                    <w:t>רי</w:t>
                  </w:r>
                  <w:r>
                    <w:rPr>
                      <w:rFonts w:cs="Miriam"/>
                      <w:sz w:val="18"/>
                      <w:szCs w:val="18"/>
                      <w:rtl/>
                    </w:rPr>
                    <w:t>ות</w:t>
                  </w:r>
                  <w:r>
                    <w:rPr>
                      <w:rFonts w:cs="Miriam" w:hint="cs"/>
                      <w:sz w:val="18"/>
                      <w:szCs w:val="18"/>
                      <w:rtl/>
                    </w:rPr>
                    <w:t xml:space="preserve"> ממונה</w:t>
                  </w:r>
                </w:p>
                <w:p w:rsidR="00E53F96" w:rsidRDefault="00E53F96">
                  <w:pPr>
                    <w:spacing w:line="160" w:lineRule="exact"/>
                    <w:jc w:val="left"/>
                    <w:rPr>
                      <w:rFonts w:cs="Miriam" w:hint="cs"/>
                      <w:noProof/>
                      <w:sz w:val="18"/>
                      <w:szCs w:val="18"/>
                      <w:rtl/>
                    </w:rPr>
                  </w:pPr>
                  <w:r>
                    <w:rPr>
                      <w:rFonts w:cs="Miriam" w:hint="cs"/>
                      <w:sz w:val="18"/>
                      <w:szCs w:val="18"/>
                      <w:rtl/>
                    </w:rPr>
                    <w:t xml:space="preserve">(תיקון מס' 12) </w:t>
                  </w:r>
                </w:p>
                <w:p w:rsidR="00E53F96" w:rsidRDefault="00E53F96">
                  <w:pPr>
                    <w:spacing w:line="160" w:lineRule="exact"/>
                    <w:jc w:val="left"/>
                    <w:rPr>
                      <w:rFonts w:cs="Miriam" w:hint="cs"/>
                      <w:noProof/>
                      <w:sz w:val="18"/>
                      <w:szCs w:val="18"/>
                      <w:rtl/>
                    </w:rPr>
                  </w:pPr>
                  <w:r>
                    <w:rPr>
                      <w:rFonts w:cs="Miriam"/>
                      <w:sz w:val="18"/>
                      <w:szCs w:val="18"/>
                      <w:rtl/>
                    </w:rPr>
                    <w:t>תש</w:t>
                  </w:r>
                  <w:r>
                    <w:rPr>
                      <w:rFonts w:cs="Miriam" w:hint="cs"/>
                      <w:sz w:val="18"/>
                      <w:szCs w:val="18"/>
                      <w:rtl/>
                    </w:rPr>
                    <w:t>נ"</w:t>
                  </w:r>
                  <w:r>
                    <w:rPr>
                      <w:rFonts w:cs="Miriam"/>
                      <w:sz w:val="18"/>
                      <w:szCs w:val="18"/>
                      <w:rtl/>
                    </w:rPr>
                    <w:t>ב</w:t>
                  </w:r>
                  <w:r>
                    <w:rPr>
                      <w:rFonts w:cs="Miriam" w:hint="cs"/>
                      <w:sz w:val="18"/>
                      <w:szCs w:val="18"/>
                      <w:rtl/>
                    </w:rPr>
                    <w:t>-</w:t>
                  </w:r>
                  <w:r>
                    <w:rPr>
                      <w:rFonts w:cs="Miriam"/>
                      <w:sz w:val="18"/>
                      <w:szCs w:val="18"/>
                      <w:rtl/>
                    </w:rPr>
                    <w:t>1992</w:t>
                  </w:r>
                </w:p>
              </w:txbxContent>
            </v:textbox>
            <w10:anchorlock/>
          </v:rect>
        </w:pict>
      </w:r>
      <w:r>
        <w:rPr>
          <w:rStyle w:val="big-number"/>
          <w:rFonts w:cs="Miriam"/>
          <w:rtl/>
        </w:rPr>
        <w:t>36.</w:t>
      </w:r>
      <w:r>
        <w:rPr>
          <w:rStyle w:val="big-number"/>
          <w:rFonts w:cs="Miriam"/>
          <w:rtl/>
        </w:rPr>
        <w:tab/>
      </w:r>
      <w:r>
        <w:rPr>
          <w:rStyle w:val="default"/>
          <w:rFonts w:cs="FrankRuehl"/>
          <w:rtl/>
        </w:rPr>
        <w:t>נע</w:t>
      </w:r>
      <w:r>
        <w:rPr>
          <w:rStyle w:val="default"/>
          <w:rFonts w:cs="FrankRuehl" w:hint="cs"/>
          <w:rtl/>
        </w:rPr>
        <w:t>בר</w:t>
      </w:r>
      <w:r>
        <w:rPr>
          <w:rStyle w:val="default"/>
          <w:rFonts w:cs="FrankRuehl"/>
          <w:rtl/>
        </w:rPr>
        <w:t xml:space="preserve">ה </w:t>
      </w:r>
      <w:r>
        <w:rPr>
          <w:rStyle w:val="default"/>
          <w:rFonts w:cs="FrankRuehl" w:hint="cs"/>
          <w:rtl/>
        </w:rPr>
        <w:t>עבירת משמעת כאמור בפרק זה אשם בה גם כל מי שבשעת ביצוע העבירה היה מנהל כללי, חשב, גזבר, מנהל חשבונות או פקיד של המשרד או של יחידת הסמך או של הגוף המתוקצב או של הגוף הנתמך האחראי לאותו תחום, אם לא הוכיח אחת מאלה:</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עב</w:t>
      </w:r>
      <w:r>
        <w:rPr>
          <w:rStyle w:val="default"/>
          <w:rFonts w:cs="FrankRuehl"/>
          <w:rtl/>
        </w:rPr>
        <w:t>יר</w:t>
      </w:r>
      <w:r>
        <w:rPr>
          <w:rStyle w:val="default"/>
          <w:rFonts w:cs="FrankRuehl" w:hint="cs"/>
          <w:rtl/>
        </w:rPr>
        <w:t>ה נעברה שלא בידיעתו</w:t>
      </w:r>
      <w:r>
        <w:rPr>
          <w:rStyle w:val="default"/>
          <w:rFonts w:cs="FrankRuehl"/>
          <w:rtl/>
        </w:rPr>
        <w:t>;</w:t>
      </w:r>
    </w:p>
    <w:p w:rsidR="00E53F96" w:rsidRDefault="00E53F96">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וא</w:t>
      </w:r>
      <w:r>
        <w:rPr>
          <w:rStyle w:val="default"/>
          <w:rFonts w:cs="FrankRuehl"/>
          <w:rtl/>
        </w:rPr>
        <w:t xml:space="preserve"> נ</w:t>
      </w:r>
      <w:r>
        <w:rPr>
          <w:rStyle w:val="default"/>
          <w:rFonts w:cs="FrankRuehl" w:hint="cs"/>
          <w:rtl/>
        </w:rPr>
        <w:t>קט אמצעים סב</w:t>
      </w:r>
      <w:r>
        <w:rPr>
          <w:rStyle w:val="default"/>
          <w:rFonts w:cs="FrankRuehl"/>
          <w:rtl/>
        </w:rPr>
        <w:t>יר</w:t>
      </w:r>
      <w:r>
        <w:rPr>
          <w:rStyle w:val="default"/>
          <w:rFonts w:cs="FrankRuehl" w:hint="cs"/>
          <w:rtl/>
        </w:rPr>
        <w:t>ים להבטחת מניעת העבירה.</w:t>
      </w:r>
    </w:p>
    <w:p w:rsidR="00E53F96" w:rsidRPr="00B83A5F" w:rsidRDefault="00E53F96">
      <w:pPr>
        <w:pStyle w:val="P00"/>
        <w:spacing w:before="72"/>
        <w:ind w:left="0" w:right="1134"/>
        <w:rPr>
          <w:rStyle w:val="big-number"/>
          <w:rFonts w:cs="FrankRuehl" w:hint="cs"/>
          <w:vanish/>
          <w:color w:val="FF0000"/>
          <w:sz w:val="20"/>
          <w:szCs w:val="20"/>
          <w:shd w:val="clear" w:color="auto" w:fill="FFFF99"/>
          <w:rtl/>
        </w:rPr>
      </w:pPr>
      <w:bookmarkStart w:id="131" w:name="Rov198"/>
      <w:r w:rsidRPr="00B83A5F">
        <w:rPr>
          <w:rStyle w:val="big-number"/>
          <w:rFonts w:cs="FrankRuehl" w:hint="cs"/>
          <w:vanish/>
          <w:color w:val="FF0000"/>
          <w:sz w:val="20"/>
          <w:szCs w:val="20"/>
          <w:shd w:val="clear" w:color="auto" w:fill="FFFF99"/>
          <w:rtl/>
        </w:rPr>
        <w:t>מיום 2.1.1992</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12</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183" w:history="1">
        <w:r w:rsidRPr="00B83A5F">
          <w:rPr>
            <w:rStyle w:val="Hyperlink"/>
            <w:rFonts w:cs="FrankRuehl" w:hint="eastAsia"/>
            <w:vanish/>
            <w:szCs w:val="20"/>
            <w:shd w:val="clear" w:color="auto" w:fill="FFFF99"/>
            <w:rtl/>
          </w:rPr>
          <w:t>ס</w:t>
        </w:r>
        <w:r w:rsidRPr="00B83A5F">
          <w:rPr>
            <w:rStyle w:val="Hyperlink"/>
            <w:rFonts w:cs="FrankRuehl"/>
            <w:vanish/>
            <w:szCs w:val="20"/>
            <w:shd w:val="clear" w:color="auto" w:fill="FFFF99"/>
            <w:rtl/>
          </w:rPr>
          <w:t>"ח תשנ"ב מס' 1377</w:t>
        </w:r>
      </w:hyperlink>
      <w:r w:rsidRPr="00B83A5F">
        <w:rPr>
          <w:rStyle w:val="big-number"/>
          <w:rFonts w:cs="FrankRuehl" w:hint="cs"/>
          <w:vanish/>
          <w:sz w:val="20"/>
          <w:szCs w:val="20"/>
          <w:shd w:val="clear" w:color="auto" w:fill="FFFF99"/>
          <w:rtl/>
        </w:rPr>
        <w:t xml:space="preserve"> מיום 2.1.1992 עמ' 35 (</w:t>
      </w:r>
      <w:hyperlink r:id="rId184" w:history="1">
        <w:r w:rsidRPr="00B83A5F">
          <w:rPr>
            <w:rStyle w:val="Hyperlink"/>
            <w:rFonts w:cs="FrankRuehl" w:hint="cs"/>
            <w:vanish/>
            <w:szCs w:val="20"/>
            <w:shd w:val="clear" w:color="auto" w:fill="FFFF99"/>
            <w:rtl/>
          </w:rPr>
          <w:t>ה"ח 2079</w:t>
        </w:r>
      </w:hyperlink>
      <w:r w:rsidRPr="00B83A5F">
        <w:rPr>
          <w:rStyle w:val="big-number"/>
          <w:rFonts w:cs="FrankRuehl" w:hint="cs"/>
          <w:vanish/>
          <w:sz w:val="20"/>
          <w:szCs w:val="20"/>
          <w:shd w:val="clear" w:color="auto" w:fill="FFFF99"/>
          <w:rtl/>
        </w:rPr>
        <w:t>)</w:t>
      </w:r>
    </w:p>
    <w:p w:rsidR="00E53F96" w:rsidRDefault="00E53F96">
      <w:pPr>
        <w:pStyle w:val="P00"/>
        <w:ind w:left="0" w:right="1134"/>
        <w:rPr>
          <w:rStyle w:val="default"/>
          <w:rFonts w:cs="FrankRuehl"/>
          <w:sz w:val="2"/>
          <w:szCs w:val="2"/>
          <w:shd w:val="clear" w:color="auto" w:fill="FFFF99"/>
          <w:rtl/>
        </w:rPr>
      </w:pPr>
      <w:r w:rsidRPr="00B83A5F">
        <w:rPr>
          <w:rStyle w:val="big-number"/>
          <w:rFonts w:cs="FrankRuehl"/>
          <w:vanish/>
          <w:sz w:val="22"/>
          <w:szCs w:val="22"/>
          <w:shd w:val="clear" w:color="auto" w:fill="FFFF99"/>
          <w:rtl/>
        </w:rPr>
        <w:t>36.</w:t>
      </w:r>
      <w:r w:rsidRPr="00B83A5F">
        <w:rPr>
          <w:rStyle w:val="big-number"/>
          <w:rFonts w:cs="FrankRuehl"/>
          <w:vanish/>
          <w:sz w:val="22"/>
          <w:szCs w:val="22"/>
          <w:shd w:val="clear" w:color="auto" w:fill="FFFF99"/>
          <w:rtl/>
        </w:rPr>
        <w:tab/>
      </w:r>
      <w:r w:rsidRPr="00B83A5F">
        <w:rPr>
          <w:rStyle w:val="default"/>
          <w:rFonts w:cs="FrankRuehl"/>
          <w:vanish/>
          <w:sz w:val="22"/>
          <w:szCs w:val="22"/>
          <w:shd w:val="clear" w:color="auto" w:fill="FFFF99"/>
          <w:rtl/>
        </w:rPr>
        <w:t>נע</w:t>
      </w:r>
      <w:r w:rsidRPr="00B83A5F">
        <w:rPr>
          <w:rStyle w:val="default"/>
          <w:rFonts w:cs="FrankRuehl" w:hint="cs"/>
          <w:vanish/>
          <w:sz w:val="22"/>
          <w:szCs w:val="22"/>
          <w:shd w:val="clear" w:color="auto" w:fill="FFFF99"/>
          <w:rtl/>
        </w:rPr>
        <w:t>בר</w:t>
      </w:r>
      <w:r w:rsidRPr="00B83A5F">
        <w:rPr>
          <w:rStyle w:val="default"/>
          <w:rFonts w:cs="FrankRuehl"/>
          <w:vanish/>
          <w:sz w:val="22"/>
          <w:szCs w:val="22"/>
          <w:shd w:val="clear" w:color="auto" w:fill="FFFF99"/>
          <w:rtl/>
        </w:rPr>
        <w:t xml:space="preserve">ה </w:t>
      </w:r>
      <w:r w:rsidRPr="00B83A5F">
        <w:rPr>
          <w:rStyle w:val="default"/>
          <w:rFonts w:cs="FrankRuehl" w:hint="cs"/>
          <w:vanish/>
          <w:sz w:val="22"/>
          <w:szCs w:val="22"/>
          <w:shd w:val="clear" w:color="auto" w:fill="FFFF99"/>
          <w:rtl/>
        </w:rPr>
        <w:t xml:space="preserve">עבירת משמעת כאמור בפרק זה אשם בה גם כל מי שבשעת ביצוע העבירה היה מנהל כללי, חשב, גזבר, מנהל חשבונות או פקיד של המשרד או של יחידת הסמך או של הגוף המתוקצב </w:t>
      </w:r>
      <w:r w:rsidRPr="00B83A5F">
        <w:rPr>
          <w:rStyle w:val="default"/>
          <w:rFonts w:cs="FrankRuehl" w:hint="cs"/>
          <w:vanish/>
          <w:sz w:val="22"/>
          <w:szCs w:val="22"/>
          <w:u w:val="single"/>
          <w:shd w:val="clear" w:color="auto" w:fill="FFFF99"/>
          <w:rtl/>
        </w:rPr>
        <w:t>או של הגוף הנתמך</w:t>
      </w:r>
      <w:r w:rsidRPr="00B83A5F">
        <w:rPr>
          <w:rStyle w:val="default"/>
          <w:rFonts w:cs="FrankRuehl" w:hint="cs"/>
          <w:vanish/>
          <w:sz w:val="22"/>
          <w:szCs w:val="22"/>
          <w:shd w:val="clear" w:color="auto" w:fill="FFFF99"/>
          <w:rtl/>
        </w:rPr>
        <w:t xml:space="preserve"> האחראי לאותו תחום, אם לא הוכיח אחת מאלה:</w:t>
      </w:r>
      <w:bookmarkEnd w:id="131"/>
    </w:p>
    <w:p w:rsidR="00E53F96" w:rsidRDefault="00E53F96">
      <w:pPr>
        <w:pStyle w:val="P00"/>
        <w:spacing w:before="72"/>
        <w:ind w:left="0" w:right="1134"/>
        <w:rPr>
          <w:rStyle w:val="default"/>
          <w:rFonts w:cs="FrankRuehl"/>
          <w:rtl/>
        </w:rPr>
      </w:pPr>
      <w:bookmarkStart w:id="132" w:name="Seif37"/>
      <w:bookmarkEnd w:id="132"/>
      <w:r>
        <w:rPr>
          <w:lang w:val="he-IL"/>
        </w:rPr>
        <w:pict>
          <v:rect id="_x0000_s2141" style="position:absolute;left:0;text-align:left;margin-left:464.5pt;margin-top:8.05pt;width:75.05pt;height:16.85pt;z-index:251615744"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הו</w:t>
                  </w:r>
                  <w:r>
                    <w:rPr>
                      <w:rFonts w:cs="Miriam" w:hint="cs"/>
                      <w:sz w:val="18"/>
                      <w:szCs w:val="18"/>
                      <w:rtl/>
                    </w:rPr>
                    <w:t>רא</w:t>
                  </w:r>
                  <w:r>
                    <w:rPr>
                      <w:rFonts w:cs="Miriam"/>
                      <w:sz w:val="18"/>
                      <w:szCs w:val="18"/>
                      <w:rtl/>
                    </w:rPr>
                    <w:t xml:space="preserve">ת </w:t>
                  </w:r>
                  <w:r>
                    <w:rPr>
                      <w:rFonts w:cs="Miriam" w:hint="cs"/>
                      <w:sz w:val="18"/>
                      <w:szCs w:val="18"/>
                      <w:rtl/>
                    </w:rPr>
                    <w:t xml:space="preserve">שר או </w:t>
                  </w:r>
                  <w:r>
                    <w:rPr>
                      <w:rFonts w:cs="Miriam"/>
                      <w:sz w:val="18"/>
                      <w:szCs w:val="18"/>
                      <w:rtl/>
                    </w:rPr>
                    <w:t>רא</w:t>
                  </w:r>
                  <w:r>
                    <w:rPr>
                      <w:rFonts w:cs="Miriam" w:hint="cs"/>
                      <w:sz w:val="18"/>
                      <w:szCs w:val="18"/>
                      <w:rtl/>
                    </w:rPr>
                    <w:t xml:space="preserve">ש רשות </w:t>
                  </w:r>
                  <w:r>
                    <w:rPr>
                      <w:rFonts w:cs="Miriam"/>
                      <w:sz w:val="18"/>
                      <w:szCs w:val="18"/>
                      <w:rtl/>
                    </w:rPr>
                    <w:t>מק</w:t>
                  </w:r>
                  <w:r>
                    <w:rPr>
                      <w:rFonts w:cs="Miriam" w:hint="cs"/>
                      <w:sz w:val="18"/>
                      <w:szCs w:val="18"/>
                      <w:rtl/>
                    </w:rPr>
                    <w:t>ומ</w:t>
                  </w:r>
                  <w:r>
                    <w:rPr>
                      <w:rFonts w:cs="Miriam"/>
                      <w:sz w:val="18"/>
                      <w:szCs w:val="18"/>
                      <w:rtl/>
                    </w:rPr>
                    <w:t>ית</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 xml:space="preserve">ה </w:t>
      </w:r>
      <w:r>
        <w:rPr>
          <w:rStyle w:val="default"/>
          <w:rFonts w:cs="FrankRuehl" w:hint="cs"/>
          <w:rtl/>
        </w:rPr>
        <w:t>שר לעובד המדינה לבצע פעולה כלשהיא או נתן הסכמתו לביצועה, יחולו הוראות אלה:</w:t>
      </w:r>
    </w:p>
    <w:p w:rsidR="00E53F96" w:rsidRDefault="00E53F96">
      <w:pPr>
        <w:pStyle w:val="P22"/>
        <w:spacing w:before="72"/>
        <w:ind w:left="1021" w:right="1134"/>
        <w:rPr>
          <w:rStyle w:val="default"/>
          <w:rFonts w:cs="FrankRuehl"/>
          <w:rtl/>
        </w:rPr>
      </w:pPr>
      <w:r>
        <w:rPr>
          <w:rFonts w:cs="FrankRuehl"/>
          <w:rtl/>
          <w:lang w:val="he-IL"/>
        </w:rPr>
        <w:pict>
          <v:shape id="_x0000_s2374" type="#_x0000_t202" style="position:absolute;left:0;text-align:left;margin-left:470.35pt;margin-top:7.1pt;width:1in;height:14.95pt;z-index:251712000" filled="f" stroked="f">
            <v:textbox inset="1mm,0,1mm,0">
              <w:txbxContent>
                <w:p w:rsidR="00E53F96" w:rsidRDefault="00E53F96">
                  <w:pPr>
                    <w:spacing w:line="160" w:lineRule="exact"/>
                    <w:jc w:val="left"/>
                    <w:rPr>
                      <w:rFonts w:cs="Miriam" w:hint="cs"/>
                      <w:noProof/>
                      <w:sz w:val="18"/>
                      <w:szCs w:val="18"/>
                      <w:rtl/>
                    </w:rPr>
                  </w:pPr>
                  <w:r>
                    <w:rPr>
                      <w:rFonts w:cs="Miriam" w:hint="cs"/>
                      <w:sz w:val="18"/>
                      <w:szCs w:val="18"/>
                      <w:rtl/>
                    </w:rPr>
                    <w:t xml:space="preserve">(תיקון מס' 9) </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txbxContent>
            </v:textbox>
          </v:shape>
        </w:pict>
      </w:r>
      <w:r>
        <w:rPr>
          <w:rStyle w:val="default"/>
          <w:rFonts w:cs="FrankRuehl"/>
          <w:rtl/>
        </w:rPr>
        <w:t>(1)</w:t>
      </w:r>
      <w:r>
        <w:rPr>
          <w:rStyle w:val="default"/>
          <w:rFonts w:cs="FrankRuehl"/>
          <w:rtl/>
        </w:rPr>
        <w:tab/>
        <w:t>ע</w:t>
      </w:r>
      <w:r>
        <w:rPr>
          <w:rStyle w:val="default"/>
          <w:rFonts w:cs="FrankRuehl" w:hint="cs"/>
          <w:rtl/>
        </w:rPr>
        <w:t>וב</w:t>
      </w:r>
      <w:r>
        <w:rPr>
          <w:rStyle w:val="default"/>
          <w:rFonts w:cs="FrankRuehl"/>
          <w:rtl/>
        </w:rPr>
        <w:t xml:space="preserve">ד </w:t>
      </w:r>
      <w:r>
        <w:rPr>
          <w:rStyle w:val="default"/>
          <w:rFonts w:cs="FrankRuehl" w:hint="cs"/>
          <w:rtl/>
        </w:rPr>
        <w:t xml:space="preserve">המדינה יוודא אם ההוצאה או ההתחייבות הכרוכים באותה פעולה מתוקצבים בחוק התקציב השנתי; מצא כי אינם מתוקצבים </w:t>
      </w:r>
      <w:r>
        <w:rPr>
          <w:rStyle w:val="default"/>
          <w:rFonts w:cs="FrankRuehl"/>
          <w:rtl/>
        </w:rPr>
        <w:t xml:space="preserve">– </w:t>
      </w:r>
      <w:r>
        <w:rPr>
          <w:rStyle w:val="default"/>
          <w:rFonts w:cs="FrankRuehl" w:hint="cs"/>
          <w:rtl/>
        </w:rPr>
        <w:t xml:space="preserve">יודיע </w:t>
      </w:r>
      <w:r>
        <w:rPr>
          <w:rStyle w:val="default"/>
          <w:rFonts w:cs="FrankRuehl"/>
          <w:rtl/>
        </w:rPr>
        <w:t>על</w:t>
      </w:r>
      <w:r>
        <w:rPr>
          <w:rStyle w:val="default"/>
          <w:rFonts w:cs="FrankRuehl" w:hint="cs"/>
          <w:rtl/>
        </w:rPr>
        <w:t xml:space="preserve"> כך בכתב </w:t>
      </w:r>
      <w:r>
        <w:rPr>
          <w:rStyle w:val="default"/>
          <w:rFonts w:cs="FrankRuehl"/>
          <w:rtl/>
        </w:rPr>
        <w:t>ל</w:t>
      </w:r>
      <w:r>
        <w:rPr>
          <w:rStyle w:val="default"/>
          <w:rFonts w:cs="FrankRuehl" w:hint="cs"/>
          <w:rtl/>
        </w:rPr>
        <w:t>שר ולחש</w:t>
      </w:r>
      <w:r>
        <w:rPr>
          <w:rStyle w:val="default"/>
          <w:rFonts w:cs="FrankRuehl"/>
          <w:rtl/>
        </w:rPr>
        <w:t>ב הא</w:t>
      </w:r>
      <w:r>
        <w:rPr>
          <w:rStyle w:val="default"/>
          <w:rFonts w:cs="FrankRuehl" w:hint="cs"/>
          <w:rtl/>
        </w:rPr>
        <w:t>חראי על סעיף התקציב;</w:t>
      </w:r>
    </w:p>
    <w:p w:rsidR="00E53F96" w:rsidRDefault="00E53F96">
      <w:pPr>
        <w:pStyle w:val="P22"/>
        <w:spacing w:before="72"/>
        <w:ind w:left="1021" w:right="1134"/>
        <w:rPr>
          <w:rStyle w:val="default"/>
          <w:rFonts w:cs="FrankRuehl"/>
          <w:rtl/>
        </w:rPr>
      </w:pPr>
      <w:r>
        <w:rPr>
          <w:rStyle w:val="default"/>
          <w:rFonts w:cs="FrankRuehl"/>
          <w:rtl/>
        </w:rPr>
        <w:t>(2)</w:t>
      </w:r>
      <w:r>
        <w:rPr>
          <w:rStyle w:val="default"/>
          <w:rFonts w:cs="FrankRuehl"/>
          <w:rtl/>
        </w:rPr>
        <w:tab/>
        <w:t>ש</w:t>
      </w:r>
      <w:r>
        <w:rPr>
          <w:rStyle w:val="default"/>
          <w:rFonts w:cs="FrankRuehl" w:hint="cs"/>
          <w:rtl/>
        </w:rPr>
        <w:t xml:space="preserve">ר </w:t>
      </w:r>
      <w:r>
        <w:rPr>
          <w:rStyle w:val="default"/>
          <w:rFonts w:cs="FrankRuehl"/>
          <w:rtl/>
        </w:rPr>
        <w:t>המ</w:t>
      </w:r>
      <w:r>
        <w:rPr>
          <w:rStyle w:val="default"/>
          <w:rFonts w:cs="FrankRuehl" w:hint="cs"/>
          <w:rtl/>
        </w:rPr>
        <w:t>עונין בביצוע פעולה שהודע לו לגביה כאמור בפסקה (1) יעכב את ביצועה ויביא את הענין להחלטת הממשלה תוך 30 ימים.</w:t>
      </w:r>
    </w:p>
    <w:p w:rsidR="00E53F96" w:rsidRDefault="00E53F96">
      <w:pPr>
        <w:pStyle w:val="P00"/>
        <w:spacing w:before="72"/>
        <w:ind w:left="0" w:right="1134"/>
        <w:rPr>
          <w:rStyle w:val="default"/>
          <w:rFonts w:cs="FrankRuehl"/>
          <w:rtl/>
        </w:rPr>
      </w:pPr>
      <w:r>
        <w:rPr>
          <w:lang w:val="he-IL"/>
        </w:rPr>
        <w:pict>
          <v:rect id="_x0000_s2142" style="position:absolute;left:0;text-align:left;margin-left:464.5pt;margin-top:8.05pt;width:75.05pt;height:24pt;z-index:251616768"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מס' 9) </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וטל).</w:t>
      </w:r>
    </w:p>
    <w:p w:rsidR="00E53F96" w:rsidRDefault="00E53F96">
      <w:pPr>
        <w:pStyle w:val="P00"/>
        <w:spacing w:before="72"/>
        <w:ind w:left="0" w:right="1134"/>
        <w:rPr>
          <w:rStyle w:val="default"/>
          <w:rFonts w:cs="FrankRuehl"/>
          <w:rtl/>
        </w:rPr>
      </w:pPr>
      <w:r>
        <w:rPr>
          <w:lang w:val="he-IL"/>
        </w:rPr>
        <w:pict>
          <v:rect id="_x0000_s2373" style="position:absolute;left:0;text-align:left;margin-left:464.5pt;margin-top:8.05pt;width:75.05pt;height:24pt;z-index:251710976"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מס' 9) </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t>(ב</w:t>
      </w:r>
      <w:r>
        <w:rPr>
          <w:rStyle w:val="default"/>
          <w:rFonts w:cs="FrankRuehl" w:hint="cs"/>
          <w:rtl/>
        </w:rPr>
        <w:t>וטל).</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תב</w:t>
      </w:r>
      <w:r>
        <w:rPr>
          <w:rStyle w:val="default"/>
          <w:rFonts w:cs="FrankRuehl"/>
          <w:rtl/>
        </w:rPr>
        <w:t>רר</w:t>
      </w:r>
      <w:r>
        <w:rPr>
          <w:rStyle w:val="default"/>
          <w:rFonts w:cs="FrankRuehl" w:hint="cs"/>
          <w:rtl/>
        </w:rPr>
        <w:t xml:space="preserve"> לשר האוצר כי עבירת משמעת לפי פרק זה נעברה לפי הוראה של שר או בהסכמתו, כאמור בסעיף קטן (א), יודי</w:t>
      </w:r>
      <w:r>
        <w:rPr>
          <w:rStyle w:val="default"/>
          <w:rFonts w:cs="FrankRuehl"/>
          <w:rtl/>
        </w:rPr>
        <w:t>ע על</w:t>
      </w:r>
      <w:r>
        <w:rPr>
          <w:rStyle w:val="default"/>
          <w:rFonts w:cs="FrankRuehl" w:hint="cs"/>
          <w:rtl/>
        </w:rPr>
        <w:t xml:space="preserve"> כך שר האוצר</w:t>
      </w:r>
      <w:r>
        <w:rPr>
          <w:rStyle w:val="default"/>
          <w:rFonts w:cs="FrankRuehl"/>
          <w:rtl/>
        </w:rPr>
        <w:t xml:space="preserve"> ל</w:t>
      </w:r>
      <w:r>
        <w:rPr>
          <w:rStyle w:val="default"/>
          <w:rFonts w:cs="FrankRuehl" w:hint="cs"/>
          <w:rtl/>
        </w:rPr>
        <w:t>ממ</w:t>
      </w:r>
      <w:r>
        <w:rPr>
          <w:rStyle w:val="default"/>
          <w:rFonts w:cs="FrankRuehl"/>
          <w:rtl/>
        </w:rPr>
        <w:t>של</w:t>
      </w:r>
      <w:r>
        <w:rPr>
          <w:rStyle w:val="default"/>
          <w:rFonts w:cs="FrankRuehl" w:hint="cs"/>
          <w:rtl/>
        </w:rPr>
        <w:t>ה ולועדה תוך שלושים ימים.</w:t>
      </w:r>
    </w:p>
    <w:p w:rsidR="00E53F96" w:rsidRDefault="00E53F96">
      <w:pPr>
        <w:pStyle w:val="P00"/>
        <w:spacing w:before="72"/>
        <w:ind w:left="0" w:right="1134"/>
        <w:rPr>
          <w:rStyle w:val="default"/>
          <w:rFonts w:cs="FrankRuehl"/>
          <w:rtl/>
        </w:rPr>
      </w:pPr>
      <w:r>
        <w:rPr>
          <w:lang w:val="he-IL"/>
        </w:rPr>
        <w:pict>
          <v:rect id="_x0000_s2143" style="position:absolute;left:0;text-align:left;margin-left:464.5pt;margin-top:8.05pt;width:75.05pt;height:24pt;z-index:251617792"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מס' 9) </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תב</w:t>
      </w:r>
      <w:r>
        <w:rPr>
          <w:rStyle w:val="default"/>
          <w:rFonts w:cs="FrankRuehl"/>
          <w:rtl/>
        </w:rPr>
        <w:t>רר</w:t>
      </w:r>
      <w:r>
        <w:rPr>
          <w:rStyle w:val="default"/>
          <w:rFonts w:cs="FrankRuehl" w:hint="cs"/>
          <w:rtl/>
        </w:rPr>
        <w:t xml:space="preserve"> לשר ה</w:t>
      </w:r>
      <w:r>
        <w:rPr>
          <w:rStyle w:val="default"/>
          <w:rFonts w:cs="FrankRuehl"/>
          <w:rtl/>
        </w:rPr>
        <w:t>פ</w:t>
      </w:r>
      <w:r>
        <w:rPr>
          <w:rStyle w:val="default"/>
          <w:rFonts w:cs="FrankRuehl" w:hint="cs"/>
          <w:rtl/>
        </w:rPr>
        <w:t>נים</w:t>
      </w:r>
      <w:r>
        <w:rPr>
          <w:rStyle w:val="default"/>
          <w:rFonts w:cs="FrankRuehl"/>
          <w:rtl/>
        </w:rPr>
        <w:t xml:space="preserve"> </w:t>
      </w:r>
      <w:r>
        <w:rPr>
          <w:rStyle w:val="default"/>
          <w:rFonts w:cs="FrankRuehl" w:hint="cs"/>
          <w:rtl/>
        </w:rPr>
        <w:t>כי עבירת משמעת לפי פרק זה נעברה לפי הוראה של ראש רשות מקומית או בהסכמתו, יודיע ע</w:t>
      </w:r>
      <w:r>
        <w:rPr>
          <w:rStyle w:val="default"/>
          <w:rFonts w:cs="FrankRuehl"/>
          <w:rtl/>
        </w:rPr>
        <w:t xml:space="preserve">ל </w:t>
      </w:r>
      <w:r>
        <w:rPr>
          <w:rStyle w:val="default"/>
          <w:rFonts w:cs="FrankRuehl" w:hint="cs"/>
          <w:rtl/>
        </w:rPr>
        <w:t>כך לשר האוצר, ותוך שלושים ימים מיום הודעתו יודיעו על כך ש</w:t>
      </w:r>
      <w:r>
        <w:rPr>
          <w:rStyle w:val="default"/>
          <w:rFonts w:cs="FrankRuehl"/>
          <w:rtl/>
        </w:rPr>
        <w:t>ר</w:t>
      </w:r>
      <w:r>
        <w:rPr>
          <w:rStyle w:val="default"/>
          <w:rFonts w:cs="FrankRuehl" w:hint="cs"/>
          <w:rtl/>
        </w:rPr>
        <w:t xml:space="preserve"> האוצר ושר הפנים לועדה.</w:t>
      </w:r>
    </w:p>
    <w:p w:rsidR="00E53F96" w:rsidRDefault="00E53F96">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תקציב "הכנסת", ייקרא ס</w:t>
      </w:r>
      <w:r>
        <w:rPr>
          <w:rStyle w:val="default"/>
          <w:rFonts w:cs="FrankRuehl"/>
          <w:rtl/>
        </w:rPr>
        <w:t>עי</w:t>
      </w:r>
      <w:r>
        <w:rPr>
          <w:rStyle w:val="default"/>
          <w:rFonts w:cs="FrankRuehl" w:hint="cs"/>
          <w:rtl/>
        </w:rPr>
        <w:t xml:space="preserve">ף </w:t>
      </w:r>
      <w:r>
        <w:rPr>
          <w:rStyle w:val="default"/>
          <w:rFonts w:cs="FrankRuehl"/>
          <w:rtl/>
        </w:rPr>
        <w:t>זה</w:t>
      </w:r>
      <w:r>
        <w:rPr>
          <w:rStyle w:val="default"/>
          <w:rFonts w:cs="FrankRuehl" w:hint="cs"/>
          <w:rtl/>
        </w:rPr>
        <w:t xml:space="preserve"> כאילו במקום "שר" או "השר הממונה" נאמר "יוש</w:t>
      </w:r>
      <w:r>
        <w:rPr>
          <w:rStyle w:val="default"/>
          <w:rFonts w:cs="FrankRuehl"/>
          <w:rtl/>
        </w:rPr>
        <w:t>ב</w:t>
      </w:r>
      <w:r>
        <w:rPr>
          <w:rStyle w:val="default"/>
          <w:rFonts w:cs="FrankRuehl" w:hint="cs"/>
          <w:rtl/>
        </w:rPr>
        <w:t xml:space="preserve"> רא</w:t>
      </w:r>
      <w:r>
        <w:rPr>
          <w:rStyle w:val="default"/>
          <w:rFonts w:cs="FrankRuehl"/>
          <w:rtl/>
        </w:rPr>
        <w:t>ש</w:t>
      </w:r>
      <w:r>
        <w:rPr>
          <w:rStyle w:val="default"/>
          <w:rFonts w:cs="FrankRuehl" w:hint="cs"/>
          <w:rtl/>
        </w:rPr>
        <w:t xml:space="preserve"> הכנסת" ובמקום "הממשלה" נאמר "הועדה".</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33" w:name="Rov137"/>
      <w:r w:rsidRPr="00B83A5F">
        <w:rPr>
          <w:rStyle w:val="big-number"/>
          <w:rFonts w:cs="FrankRuehl" w:hint="cs"/>
          <w:vanish/>
          <w:color w:val="FF0000"/>
          <w:sz w:val="20"/>
          <w:szCs w:val="20"/>
          <w:shd w:val="clear" w:color="auto" w:fill="FFFF99"/>
          <w:rtl/>
        </w:rPr>
        <w:t>מיום 27.3.1991</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9</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185" w:history="1">
        <w:r w:rsidRPr="00B83A5F">
          <w:rPr>
            <w:rStyle w:val="Hyperlink"/>
            <w:rFonts w:cs="FrankRuehl" w:hint="eastAsia"/>
            <w:vanish/>
            <w:szCs w:val="20"/>
            <w:shd w:val="clear" w:color="auto" w:fill="FFFF99"/>
            <w:rtl/>
          </w:rPr>
          <w:t>ס</w:t>
        </w:r>
        <w:r w:rsidRPr="00B83A5F">
          <w:rPr>
            <w:rStyle w:val="Hyperlink"/>
            <w:rFonts w:cs="FrankRuehl"/>
            <w:vanish/>
            <w:szCs w:val="20"/>
            <w:shd w:val="clear" w:color="auto" w:fill="FFFF99"/>
            <w:rtl/>
          </w:rPr>
          <w:t>"ח תשנ"א מס' 1351</w:t>
        </w:r>
      </w:hyperlink>
      <w:r w:rsidRPr="00B83A5F">
        <w:rPr>
          <w:rStyle w:val="big-number"/>
          <w:rFonts w:cs="FrankRuehl" w:hint="cs"/>
          <w:vanish/>
          <w:sz w:val="20"/>
          <w:szCs w:val="20"/>
          <w:shd w:val="clear" w:color="auto" w:fill="FFFF99"/>
          <w:rtl/>
        </w:rPr>
        <w:t xml:space="preserve"> מיום 27.3.1991 עמ' 124 (</w:t>
      </w:r>
      <w:hyperlink r:id="rId186" w:history="1">
        <w:r w:rsidRPr="00B83A5F">
          <w:rPr>
            <w:rStyle w:val="Hyperlink"/>
            <w:rFonts w:cs="FrankRuehl" w:hint="cs"/>
            <w:vanish/>
            <w:szCs w:val="20"/>
            <w:shd w:val="clear" w:color="auto" w:fill="FFFF99"/>
            <w:rtl/>
          </w:rPr>
          <w:t>ה"ח 2026</w:t>
        </w:r>
      </w:hyperlink>
      <w:r w:rsidRPr="00B83A5F">
        <w:rPr>
          <w:rStyle w:val="big-number"/>
          <w:rFonts w:cs="FrankRuehl" w:hint="cs"/>
          <w:vanish/>
          <w:sz w:val="20"/>
          <w:szCs w:val="20"/>
          <w:shd w:val="clear" w:color="auto" w:fill="FFFF99"/>
          <w:rtl/>
        </w:rPr>
        <w:t>)</w:t>
      </w:r>
    </w:p>
    <w:p w:rsidR="00E53F96" w:rsidRPr="00B83A5F" w:rsidRDefault="00E53F96">
      <w:pPr>
        <w:pStyle w:val="P00"/>
        <w:ind w:left="0" w:right="1134"/>
        <w:rPr>
          <w:rStyle w:val="default"/>
          <w:rFonts w:cs="FrankRuehl"/>
          <w:vanish/>
          <w:sz w:val="22"/>
          <w:szCs w:val="22"/>
          <w:shd w:val="clear" w:color="auto" w:fill="FFFF99"/>
          <w:rtl/>
        </w:rPr>
      </w:pPr>
      <w:r w:rsidRPr="00B83A5F">
        <w:rPr>
          <w:rStyle w:val="big-number"/>
          <w:rFonts w:cs="Miriam"/>
          <w:vanish/>
          <w:sz w:val="22"/>
          <w:szCs w:val="22"/>
          <w:shd w:val="clear" w:color="auto" w:fill="FFFF99"/>
          <w:rtl/>
        </w:rPr>
        <w:tab/>
      </w:r>
      <w:r w:rsidRPr="00B83A5F">
        <w:rPr>
          <w:rStyle w:val="default"/>
          <w:rFonts w:cs="FrankRuehl"/>
          <w:vanish/>
          <w:sz w:val="22"/>
          <w:szCs w:val="22"/>
          <w:shd w:val="clear" w:color="auto" w:fill="FFFF99"/>
          <w:rtl/>
        </w:rPr>
        <w:t>(א</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ור</w:t>
      </w:r>
      <w:r w:rsidRPr="00B83A5F">
        <w:rPr>
          <w:rStyle w:val="default"/>
          <w:rFonts w:cs="FrankRuehl"/>
          <w:vanish/>
          <w:sz w:val="22"/>
          <w:szCs w:val="22"/>
          <w:shd w:val="clear" w:color="auto" w:fill="FFFF99"/>
          <w:rtl/>
        </w:rPr>
        <w:t xml:space="preserve">ה </w:t>
      </w:r>
      <w:r w:rsidRPr="00B83A5F">
        <w:rPr>
          <w:rStyle w:val="default"/>
          <w:rFonts w:cs="FrankRuehl" w:hint="cs"/>
          <w:vanish/>
          <w:sz w:val="22"/>
          <w:szCs w:val="22"/>
          <w:shd w:val="clear" w:color="auto" w:fill="FFFF99"/>
          <w:rtl/>
        </w:rPr>
        <w:t>שר לעובד המדינה לבצע פעולה כלשהיא או נתן הסכמתו לביצועה, יחולו הוראות אלה:</w:t>
      </w:r>
    </w:p>
    <w:p w:rsidR="00E53F96" w:rsidRPr="00B83A5F" w:rsidRDefault="00E53F96">
      <w:pPr>
        <w:pStyle w:val="P22"/>
        <w:spacing w:before="0"/>
        <w:ind w:left="1021" w:right="1134"/>
        <w:rPr>
          <w:rStyle w:val="default"/>
          <w:rFonts w:cs="FrankRuehl"/>
          <w:vanish/>
          <w:sz w:val="22"/>
          <w:szCs w:val="22"/>
          <w:shd w:val="clear" w:color="auto" w:fill="FFFF99"/>
          <w:rtl/>
        </w:rPr>
      </w:pPr>
      <w:r w:rsidRPr="00B83A5F">
        <w:rPr>
          <w:rStyle w:val="default"/>
          <w:rFonts w:cs="FrankRuehl"/>
          <w:vanish/>
          <w:sz w:val="22"/>
          <w:szCs w:val="22"/>
          <w:shd w:val="clear" w:color="auto" w:fill="FFFF99"/>
          <w:rtl/>
        </w:rPr>
        <w:t>(1)</w:t>
      </w:r>
      <w:r w:rsidRPr="00B83A5F">
        <w:rPr>
          <w:rStyle w:val="default"/>
          <w:rFonts w:cs="FrankRuehl"/>
          <w:vanish/>
          <w:sz w:val="22"/>
          <w:szCs w:val="22"/>
          <w:shd w:val="clear" w:color="auto" w:fill="FFFF99"/>
          <w:rtl/>
        </w:rPr>
        <w:tab/>
        <w:t>ע</w:t>
      </w:r>
      <w:r w:rsidRPr="00B83A5F">
        <w:rPr>
          <w:rStyle w:val="default"/>
          <w:rFonts w:cs="FrankRuehl" w:hint="cs"/>
          <w:vanish/>
          <w:sz w:val="22"/>
          <w:szCs w:val="22"/>
          <w:shd w:val="clear" w:color="auto" w:fill="FFFF99"/>
          <w:rtl/>
        </w:rPr>
        <w:t>וב</w:t>
      </w:r>
      <w:r w:rsidRPr="00B83A5F">
        <w:rPr>
          <w:rStyle w:val="default"/>
          <w:rFonts w:cs="FrankRuehl"/>
          <w:vanish/>
          <w:sz w:val="22"/>
          <w:szCs w:val="22"/>
          <w:shd w:val="clear" w:color="auto" w:fill="FFFF99"/>
          <w:rtl/>
        </w:rPr>
        <w:t xml:space="preserve">ד </w:t>
      </w:r>
      <w:r w:rsidRPr="00B83A5F">
        <w:rPr>
          <w:rStyle w:val="default"/>
          <w:rFonts w:cs="FrankRuehl" w:hint="cs"/>
          <w:vanish/>
          <w:sz w:val="22"/>
          <w:szCs w:val="22"/>
          <w:shd w:val="clear" w:color="auto" w:fill="FFFF99"/>
          <w:rtl/>
        </w:rPr>
        <w:t xml:space="preserve">המדינה יוודא אם ההוצאה או ההתחייבות הכרוכים באותה פעולה מתוקצבים בחוק התקציב השנתי; מצא כי אינם מתוקצבים </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 xml:space="preserve">יודיע </w:t>
      </w:r>
      <w:r w:rsidRPr="00B83A5F">
        <w:rPr>
          <w:rStyle w:val="default"/>
          <w:rFonts w:cs="FrankRuehl"/>
          <w:vanish/>
          <w:sz w:val="22"/>
          <w:szCs w:val="22"/>
          <w:shd w:val="clear" w:color="auto" w:fill="FFFF99"/>
          <w:rtl/>
        </w:rPr>
        <w:t>על</w:t>
      </w:r>
      <w:r w:rsidRPr="00B83A5F">
        <w:rPr>
          <w:rStyle w:val="default"/>
          <w:rFonts w:cs="FrankRuehl" w:hint="cs"/>
          <w:vanish/>
          <w:sz w:val="22"/>
          <w:szCs w:val="22"/>
          <w:shd w:val="clear" w:color="auto" w:fill="FFFF99"/>
          <w:rtl/>
        </w:rPr>
        <w:t xml:space="preserve"> כך </w:t>
      </w:r>
      <w:r w:rsidRPr="00B83A5F">
        <w:rPr>
          <w:rStyle w:val="default"/>
          <w:rFonts w:cs="FrankRuehl" w:hint="cs"/>
          <w:vanish/>
          <w:sz w:val="22"/>
          <w:szCs w:val="22"/>
          <w:u w:val="single"/>
          <w:shd w:val="clear" w:color="auto" w:fill="FFFF99"/>
          <w:rtl/>
        </w:rPr>
        <w:t>בכתב</w:t>
      </w:r>
      <w:r w:rsidRPr="00B83A5F">
        <w:rPr>
          <w:rStyle w:val="default"/>
          <w:rFonts w:cs="FrankRuehl" w:hint="cs"/>
          <w:vanish/>
          <w:sz w:val="22"/>
          <w:szCs w:val="22"/>
          <w:shd w:val="clear" w:color="auto" w:fill="FFFF99"/>
          <w:rtl/>
        </w:rPr>
        <w:t xml:space="preserve"> </w:t>
      </w:r>
      <w:r w:rsidRPr="00B83A5F">
        <w:rPr>
          <w:rStyle w:val="default"/>
          <w:rFonts w:cs="FrankRuehl"/>
          <w:vanish/>
          <w:sz w:val="22"/>
          <w:szCs w:val="22"/>
          <w:shd w:val="clear" w:color="auto" w:fill="FFFF99"/>
          <w:rtl/>
        </w:rPr>
        <w:t>ל</w:t>
      </w:r>
      <w:r w:rsidRPr="00B83A5F">
        <w:rPr>
          <w:rStyle w:val="default"/>
          <w:rFonts w:cs="FrankRuehl" w:hint="cs"/>
          <w:vanish/>
          <w:sz w:val="22"/>
          <w:szCs w:val="22"/>
          <w:shd w:val="clear" w:color="auto" w:fill="FFFF99"/>
          <w:rtl/>
        </w:rPr>
        <w:t>שר ולחש</w:t>
      </w:r>
      <w:r w:rsidRPr="00B83A5F">
        <w:rPr>
          <w:rStyle w:val="default"/>
          <w:rFonts w:cs="FrankRuehl"/>
          <w:vanish/>
          <w:sz w:val="22"/>
          <w:szCs w:val="22"/>
          <w:shd w:val="clear" w:color="auto" w:fill="FFFF99"/>
          <w:rtl/>
        </w:rPr>
        <w:t>ב הא</w:t>
      </w:r>
      <w:r w:rsidRPr="00B83A5F">
        <w:rPr>
          <w:rStyle w:val="default"/>
          <w:rFonts w:cs="FrankRuehl" w:hint="cs"/>
          <w:vanish/>
          <w:sz w:val="22"/>
          <w:szCs w:val="22"/>
          <w:shd w:val="clear" w:color="auto" w:fill="FFFF99"/>
          <w:rtl/>
        </w:rPr>
        <w:t>חראי על סעיף התקציב;</w:t>
      </w:r>
    </w:p>
    <w:p w:rsidR="00E53F96" w:rsidRPr="00B83A5F" w:rsidRDefault="00E53F96">
      <w:pPr>
        <w:pStyle w:val="P00"/>
        <w:spacing w:before="0"/>
        <w:ind w:left="1021" w:right="1134"/>
        <w:rPr>
          <w:rStyle w:val="default"/>
          <w:rFonts w:cs="FrankRuehl"/>
          <w:vanish/>
          <w:sz w:val="22"/>
          <w:szCs w:val="22"/>
          <w:shd w:val="clear" w:color="auto" w:fill="FFFF99"/>
          <w:rtl/>
        </w:rPr>
      </w:pPr>
      <w:r w:rsidRPr="00B83A5F">
        <w:rPr>
          <w:rStyle w:val="default"/>
          <w:rFonts w:cs="FrankRuehl"/>
          <w:vanish/>
          <w:sz w:val="22"/>
          <w:szCs w:val="22"/>
          <w:shd w:val="clear" w:color="auto" w:fill="FFFF99"/>
          <w:rtl/>
        </w:rPr>
        <w:t>(2)</w:t>
      </w:r>
      <w:r w:rsidRPr="00B83A5F">
        <w:rPr>
          <w:rStyle w:val="default"/>
          <w:rFonts w:cs="FrankRuehl"/>
          <w:vanish/>
          <w:sz w:val="22"/>
          <w:szCs w:val="22"/>
          <w:shd w:val="clear" w:color="auto" w:fill="FFFF99"/>
          <w:rtl/>
        </w:rPr>
        <w:tab/>
        <w:t>ש</w:t>
      </w:r>
      <w:r w:rsidRPr="00B83A5F">
        <w:rPr>
          <w:rStyle w:val="default"/>
          <w:rFonts w:cs="FrankRuehl" w:hint="cs"/>
          <w:vanish/>
          <w:sz w:val="22"/>
          <w:szCs w:val="22"/>
          <w:shd w:val="clear" w:color="auto" w:fill="FFFF99"/>
          <w:rtl/>
        </w:rPr>
        <w:t xml:space="preserve">ר </w:t>
      </w:r>
      <w:r w:rsidRPr="00B83A5F">
        <w:rPr>
          <w:rStyle w:val="default"/>
          <w:rFonts w:cs="FrankRuehl"/>
          <w:vanish/>
          <w:sz w:val="22"/>
          <w:szCs w:val="22"/>
          <w:shd w:val="clear" w:color="auto" w:fill="FFFF99"/>
          <w:rtl/>
        </w:rPr>
        <w:t>המ</w:t>
      </w:r>
      <w:r w:rsidRPr="00B83A5F">
        <w:rPr>
          <w:rStyle w:val="default"/>
          <w:rFonts w:cs="FrankRuehl" w:hint="cs"/>
          <w:vanish/>
          <w:sz w:val="22"/>
          <w:szCs w:val="22"/>
          <w:shd w:val="clear" w:color="auto" w:fill="FFFF99"/>
          <w:rtl/>
        </w:rPr>
        <w:t>עונין בביצוע פעולה שהודע לו לגביה כאמור בפסקה (1) יעכב את ביצועה ויביא את הענין להחלטת הממשלה תוך 30 ימים.</w:t>
      </w:r>
    </w:p>
    <w:p w:rsidR="00E53F96" w:rsidRPr="00B83A5F" w:rsidRDefault="00E53F96">
      <w:pPr>
        <w:pStyle w:val="P00"/>
        <w:spacing w:before="0"/>
        <w:ind w:left="0" w:right="1134"/>
        <w:rPr>
          <w:rStyle w:val="default"/>
          <w:rFonts w:cs="FrankRuehl" w:hint="cs"/>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strike/>
          <w:vanish/>
          <w:sz w:val="22"/>
          <w:szCs w:val="22"/>
          <w:shd w:val="clear" w:color="auto" w:fill="FFFF99"/>
          <w:rtl/>
        </w:rPr>
        <w:t>(ב</w:t>
      </w:r>
      <w:r w:rsidRPr="00B83A5F">
        <w:rPr>
          <w:rStyle w:val="default"/>
          <w:rFonts w:cs="FrankRuehl" w:hint="cs"/>
          <w:strike/>
          <w:vanish/>
          <w:sz w:val="22"/>
          <w:szCs w:val="22"/>
          <w:shd w:val="clear" w:color="auto" w:fill="FFFF99"/>
          <w:rtl/>
        </w:rPr>
        <w:t>)</w:t>
      </w:r>
      <w:r w:rsidRPr="00B83A5F">
        <w:rPr>
          <w:rStyle w:val="default"/>
          <w:rFonts w:cs="FrankRuehl"/>
          <w:strike/>
          <w:vanish/>
          <w:sz w:val="22"/>
          <w:szCs w:val="22"/>
          <w:shd w:val="clear" w:color="auto" w:fill="FFFF99"/>
          <w:rtl/>
        </w:rPr>
        <w:tab/>
      </w:r>
      <w:r w:rsidRPr="00B83A5F">
        <w:rPr>
          <w:rStyle w:val="default"/>
          <w:rFonts w:cs="FrankRuehl" w:hint="cs"/>
          <w:strike/>
          <w:vanish/>
          <w:sz w:val="22"/>
          <w:szCs w:val="22"/>
          <w:shd w:val="clear" w:color="auto" w:fill="FFFF99"/>
          <w:rtl/>
        </w:rPr>
        <w:t>עובד המדינה שעבר עבירת משמעת לפי פרק זה, לא ישא אחריות בשלה אם העבירה בוצעה, על פי הוראה של השר הממונה על אותו סעיף תקציב או בהסכמתו, והעובד קיים את הוראות סעיף קטן א(1)</w:t>
      </w:r>
      <w:r w:rsidRPr="00B83A5F">
        <w:rPr>
          <w:rStyle w:val="default"/>
          <w:rFonts w:cs="FrankRuehl" w:hint="cs"/>
          <w:vanish/>
          <w:sz w:val="22"/>
          <w:szCs w:val="22"/>
          <w:shd w:val="clear" w:color="auto" w:fill="FFFF99"/>
          <w:rtl/>
        </w:rPr>
        <w:t>.</w:t>
      </w:r>
    </w:p>
    <w:p w:rsidR="00E53F96" w:rsidRPr="00B83A5F" w:rsidRDefault="00E53F96">
      <w:pPr>
        <w:pStyle w:val="P00"/>
        <w:spacing w:before="0"/>
        <w:ind w:left="0" w:right="1134"/>
        <w:rPr>
          <w:rStyle w:val="default"/>
          <w:rFonts w:cs="FrankRuehl" w:hint="cs"/>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strike/>
          <w:vanish/>
          <w:sz w:val="22"/>
          <w:szCs w:val="22"/>
          <w:shd w:val="clear" w:color="auto" w:fill="FFFF99"/>
          <w:rtl/>
        </w:rPr>
        <w:t>(</w:t>
      </w:r>
      <w:r w:rsidRPr="00B83A5F">
        <w:rPr>
          <w:rStyle w:val="default"/>
          <w:rFonts w:cs="FrankRuehl" w:hint="cs"/>
          <w:strike/>
          <w:vanish/>
          <w:sz w:val="22"/>
          <w:szCs w:val="22"/>
          <w:shd w:val="clear" w:color="auto" w:fill="FFFF99"/>
          <w:rtl/>
        </w:rPr>
        <w:t>ג)</w:t>
      </w:r>
      <w:r w:rsidRPr="00B83A5F">
        <w:rPr>
          <w:rStyle w:val="default"/>
          <w:rFonts w:cs="FrankRuehl"/>
          <w:strike/>
          <w:vanish/>
          <w:sz w:val="22"/>
          <w:szCs w:val="22"/>
          <w:shd w:val="clear" w:color="auto" w:fill="FFFF99"/>
          <w:rtl/>
        </w:rPr>
        <w:tab/>
      </w:r>
      <w:r w:rsidRPr="00B83A5F">
        <w:rPr>
          <w:rStyle w:val="default"/>
          <w:rFonts w:cs="FrankRuehl" w:hint="cs"/>
          <w:strike/>
          <w:vanish/>
          <w:sz w:val="22"/>
          <w:szCs w:val="22"/>
          <w:shd w:val="clear" w:color="auto" w:fill="FFFF99"/>
          <w:rtl/>
        </w:rPr>
        <w:t>עובד רשות מקומית שעבר עבירת משמעת לפי פרק זה לא ישא באחריות בשלה אם העבירה בוצעה על פי הוראה של ראש הרשות המקומית או בהסכמתו, והעובד הודיע לו כי מילוי הוראתו יהווה עבירת משמעת</w:t>
      </w:r>
      <w:r w:rsidRPr="00B83A5F">
        <w:rPr>
          <w:rStyle w:val="default"/>
          <w:rFonts w:cs="FrankRuehl" w:hint="cs"/>
          <w:vanish/>
          <w:sz w:val="22"/>
          <w:szCs w:val="22"/>
          <w:shd w:val="clear" w:color="auto" w:fill="FFFF99"/>
          <w:rtl/>
        </w:rPr>
        <w:t>.</w:t>
      </w:r>
    </w:p>
    <w:p w:rsidR="00E53F96" w:rsidRPr="00B83A5F" w:rsidRDefault="00E53F96">
      <w:pPr>
        <w:pStyle w:val="P00"/>
        <w:spacing w:before="0"/>
        <w:ind w:left="0" w:right="1134"/>
        <w:rPr>
          <w:rStyle w:val="default"/>
          <w:rFonts w:cs="FrankRuehl"/>
          <w:vanish/>
          <w:sz w:val="22"/>
          <w:szCs w:val="22"/>
          <w:shd w:val="clear" w:color="auto" w:fill="FFFF99"/>
          <w:rtl/>
        </w:rPr>
      </w:pPr>
      <w:r w:rsidRPr="00B83A5F">
        <w:rPr>
          <w:rStyle w:val="default"/>
          <w:rFonts w:cs="FrankRuehl"/>
          <w:vanish/>
          <w:sz w:val="22"/>
          <w:szCs w:val="22"/>
          <w:shd w:val="clear" w:color="auto" w:fill="FFFF99"/>
          <w:rtl/>
        </w:rPr>
        <w:tab/>
        <w:t>(ד</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תב</w:t>
      </w:r>
      <w:r w:rsidRPr="00B83A5F">
        <w:rPr>
          <w:rStyle w:val="default"/>
          <w:rFonts w:cs="FrankRuehl"/>
          <w:vanish/>
          <w:sz w:val="22"/>
          <w:szCs w:val="22"/>
          <w:shd w:val="clear" w:color="auto" w:fill="FFFF99"/>
          <w:rtl/>
        </w:rPr>
        <w:t>רר</w:t>
      </w:r>
      <w:r w:rsidRPr="00B83A5F">
        <w:rPr>
          <w:rStyle w:val="default"/>
          <w:rFonts w:cs="FrankRuehl" w:hint="cs"/>
          <w:vanish/>
          <w:sz w:val="22"/>
          <w:szCs w:val="22"/>
          <w:shd w:val="clear" w:color="auto" w:fill="FFFF99"/>
          <w:rtl/>
        </w:rPr>
        <w:t xml:space="preserve"> לשר האוצר כי עבירת משמעת לפי פרק זה נעברה לפי הוראה של שר או בהסכמתו, כאמור בסעיף קטן (א), יודי</w:t>
      </w:r>
      <w:r w:rsidRPr="00B83A5F">
        <w:rPr>
          <w:rStyle w:val="default"/>
          <w:rFonts w:cs="FrankRuehl"/>
          <w:vanish/>
          <w:sz w:val="22"/>
          <w:szCs w:val="22"/>
          <w:shd w:val="clear" w:color="auto" w:fill="FFFF99"/>
          <w:rtl/>
        </w:rPr>
        <w:t>ע על</w:t>
      </w:r>
      <w:r w:rsidRPr="00B83A5F">
        <w:rPr>
          <w:rStyle w:val="default"/>
          <w:rFonts w:cs="FrankRuehl" w:hint="cs"/>
          <w:vanish/>
          <w:sz w:val="22"/>
          <w:szCs w:val="22"/>
          <w:shd w:val="clear" w:color="auto" w:fill="FFFF99"/>
          <w:rtl/>
        </w:rPr>
        <w:t xml:space="preserve"> כך שר האוצר</w:t>
      </w:r>
      <w:r w:rsidRPr="00B83A5F">
        <w:rPr>
          <w:rStyle w:val="default"/>
          <w:rFonts w:cs="FrankRuehl"/>
          <w:vanish/>
          <w:sz w:val="22"/>
          <w:szCs w:val="22"/>
          <w:shd w:val="clear" w:color="auto" w:fill="FFFF99"/>
          <w:rtl/>
        </w:rPr>
        <w:t xml:space="preserve"> ל</w:t>
      </w:r>
      <w:r w:rsidRPr="00B83A5F">
        <w:rPr>
          <w:rStyle w:val="default"/>
          <w:rFonts w:cs="FrankRuehl" w:hint="cs"/>
          <w:vanish/>
          <w:sz w:val="22"/>
          <w:szCs w:val="22"/>
          <w:shd w:val="clear" w:color="auto" w:fill="FFFF99"/>
          <w:rtl/>
        </w:rPr>
        <w:t>ממ</w:t>
      </w:r>
      <w:r w:rsidRPr="00B83A5F">
        <w:rPr>
          <w:rStyle w:val="default"/>
          <w:rFonts w:cs="FrankRuehl"/>
          <w:vanish/>
          <w:sz w:val="22"/>
          <w:szCs w:val="22"/>
          <w:shd w:val="clear" w:color="auto" w:fill="FFFF99"/>
          <w:rtl/>
        </w:rPr>
        <w:t>של</w:t>
      </w:r>
      <w:r w:rsidRPr="00B83A5F">
        <w:rPr>
          <w:rStyle w:val="default"/>
          <w:rFonts w:cs="FrankRuehl" w:hint="cs"/>
          <w:vanish/>
          <w:sz w:val="22"/>
          <w:szCs w:val="22"/>
          <w:shd w:val="clear" w:color="auto" w:fill="FFFF99"/>
          <w:rtl/>
        </w:rPr>
        <w:t>ה ולועדה תוך שלושים ימים.</w:t>
      </w:r>
    </w:p>
    <w:p w:rsidR="00E53F96" w:rsidRDefault="00E53F96">
      <w:pPr>
        <w:pStyle w:val="P00"/>
        <w:spacing w:before="0"/>
        <w:ind w:left="0" w:right="1134"/>
        <w:rPr>
          <w:rStyle w:val="default"/>
          <w:rFonts w:cs="FrankRuehl"/>
          <w:sz w:val="2"/>
          <w:szCs w:val="2"/>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(ה</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תב</w:t>
      </w:r>
      <w:r w:rsidRPr="00B83A5F">
        <w:rPr>
          <w:rStyle w:val="default"/>
          <w:rFonts w:cs="FrankRuehl"/>
          <w:vanish/>
          <w:sz w:val="22"/>
          <w:szCs w:val="22"/>
          <w:shd w:val="clear" w:color="auto" w:fill="FFFF99"/>
          <w:rtl/>
        </w:rPr>
        <w:t>רר</w:t>
      </w:r>
      <w:r w:rsidRPr="00B83A5F">
        <w:rPr>
          <w:rStyle w:val="default"/>
          <w:rFonts w:cs="FrankRuehl" w:hint="cs"/>
          <w:vanish/>
          <w:sz w:val="22"/>
          <w:szCs w:val="22"/>
          <w:shd w:val="clear" w:color="auto" w:fill="FFFF99"/>
          <w:rtl/>
        </w:rPr>
        <w:t xml:space="preserve"> לשר ה</w:t>
      </w:r>
      <w:r w:rsidRPr="00B83A5F">
        <w:rPr>
          <w:rStyle w:val="default"/>
          <w:rFonts w:cs="FrankRuehl"/>
          <w:vanish/>
          <w:sz w:val="22"/>
          <w:szCs w:val="22"/>
          <w:shd w:val="clear" w:color="auto" w:fill="FFFF99"/>
          <w:rtl/>
        </w:rPr>
        <w:t>פ</w:t>
      </w:r>
      <w:r w:rsidRPr="00B83A5F">
        <w:rPr>
          <w:rStyle w:val="default"/>
          <w:rFonts w:cs="FrankRuehl" w:hint="cs"/>
          <w:vanish/>
          <w:sz w:val="22"/>
          <w:szCs w:val="22"/>
          <w:shd w:val="clear" w:color="auto" w:fill="FFFF99"/>
          <w:rtl/>
        </w:rPr>
        <w:t>נים</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 xml:space="preserve">כי עבירת משמעת לפי פרק זה נעברה לפי הוראה של ראש רשות מקומית או בהסכמתו, </w:t>
      </w:r>
      <w:r w:rsidRPr="00B83A5F">
        <w:rPr>
          <w:rStyle w:val="default"/>
          <w:rFonts w:cs="FrankRuehl" w:hint="cs"/>
          <w:strike/>
          <w:vanish/>
          <w:sz w:val="22"/>
          <w:szCs w:val="22"/>
          <w:shd w:val="clear" w:color="auto" w:fill="FFFF99"/>
          <w:rtl/>
        </w:rPr>
        <w:t>כאמור בסעיף קטן (ג),</w:t>
      </w:r>
      <w:r w:rsidRPr="00B83A5F">
        <w:rPr>
          <w:rStyle w:val="default"/>
          <w:rFonts w:cs="FrankRuehl" w:hint="cs"/>
          <w:vanish/>
          <w:sz w:val="22"/>
          <w:szCs w:val="22"/>
          <w:shd w:val="clear" w:color="auto" w:fill="FFFF99"/>
          <w:rtl/>
        </w:rPr>
        <w:t xml:space="preserve"> יודיע ע</w:t>
      </w:r>
      <w:r w:rsidRPr="00B83A5F">
        <w:rPr>
          <w:rStyle w:val="default"/>
          <w:rFonts w:cs="FrankRuehl"/>
          <w:vanish/>
          <w:sz w:val="22"/>
          <w:szCs w:val="22"/>
          <w:shd w:val="clear" w:color="auto" w:fill="FFFF99"/>
          <w:rtl/>
        </w:rPr>
        <w:t xml:space="preserve">ל </w:t>
      </w:r>
      <w:r w:rsidRPr="00B83A5F">
        <w:rPr>
          <w:rStyle w:val="default"/>
          <w:rFonts w:cs="FrankRuehl" w:hint="cs"/>
          <w:vanish/>
          <w:sz w:val="22"/>
          <w:szCs w:val="22"/>
          <w:shd w:val="clear" w:color="auto" w:fill="FFFF99"/>
          <w:rtl/>
        </w:rPr>
        <w:t>כך לשר האוצר, ותוך שלושים ימים מיום הודעתו יודיעו על כך ש</w:t>
      </w:r>
      <w:r w:rsidRPr="00B83A5F">
        <w:rPr>
          <w:rStyle w:val="default"/>
          <w:rFonts w:cs="FrankRuehl"/>
          <w:vanish/>
          <w:sz w:val="22"/>
          <w:szCs w:val="22"/>
          <w:shd w:val="clear" w:color="auto" w:fill="FFFF99"/>
          <w:rtl/>
        </w:rPr>
        <w:t>ר</w:t>
      </w:r>
      <w:r w:rsidRPr="00B83A5F">
        <w:rPr>
          <w:rStyle w:val="default"/>
          <w:rFonts w:cs="FrankRuehl" w:hint="cs"/>
          <w:vanish/>
          <w:sz w:val="22"/>
          <w:szCs w:val="22"/>
          <w:shd w:val="clear" w:color="auto" w:fill="FFFF99"/>
          <w:rtl/>
        </w:rPr>
        <w:t xml:space="preserve"> האוצר ושר הפנים לועדה.</w:t>
      </w:r>
      <w:bookmarkEnd w:id="133"/>
    </w:p>
    <w:p w:rsidR="00E53F96" w:rsidRDefault="00E53F96">
      <w:pPr>
        <w:pStyle w:val="P00"/>
        <w:spacing w:before="72"/>
        <w:ind w:left="0" w:right="1134"/>
        <w:rPr>
          <w:rStyle w:val="default"/>
          <w:rFonts w:cs="FrankRuehl"/>
          <w:rtl/>
        </w:rPr>
      </w:pPr>
      <w:bookmarkStart w:id="134" w:name="Seif38"/>
      <w:bookmarkEnd w:id="134"/>
      <w:r>
        <w:rPr>
          <w:lang w:val="he-IL"/>
        </w:rPr>
        <w:pict>
          <v:rect id="_x0000_s2144" style="position:absolute;left:0;text-align:left;margin-left:464.5pt;margin-top:8.05pt;width:75.05pt;height:16pt;z-index:251618816"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הפ</w:t>
                  </w:r>
                  <w:r>
                    <w:rPr>
                      <w:rFonts w:cs="Miriam" w:hint="cs"/>
                      <w:sz w:val="18"/>
                      <w:szCs w:val="18"/>
                      <w:rtl/>
                    </w:rPr>
                    <w:t>חת</w:t>
                  </w:r>
                  <w:r>
                    <w:rPr>
                      <w:rFonts w:cs="Miriam"/>
                      <w:sz w:val="18"/>
                      <w:szCs w:val="18"/>
                      <w:rtl/>
                    </w:rPr>
                    <w:t xml:space="preserve">ת </w:t>
                  </w:r>
                  <w:r>
                    <w:rPr>
                      <w:rFonts w:cs="Miriam" w:hint="cs"/>
                      <w:sz w:val="18"/>
                      <w:szCs w:val="18"/>
                      <w:rtl/>
                    </w:rPr>
                    <w:t xml:space="preserve">שיא </w:t>
                  </w:r>
                  <w:r>
                    <w:rPr>
                      <w:rFonts w:cs="Miriam"/>
                      <w:sz w:val="18"/>
                      <w:szCs w:val="18"/>
                      <w:rtl/>
                    </w:rPr>
                    <w:t>כח</w:t>
                  </w:r>
                  <w:r>
                    <w:rPr>
                      <w:rFonts w:cs="Miriam" w:hint="cs"/>
                      <w:sz w:val="18"/>
                      <w:szCs w:val="18"/>
                      <w:rtl/>
                    </w:rPr>
                    <w:t>-א</w:t>
                  </w:r>
                  <w:r>
                    <w:rPr>
                      <w:rFonts w:cs="Miriam"/>
                      <w:sz w:val="18"/>
                      <w:szCs w:val="18"/>
                      <w:rtl/>
                    </w:rPr>
                    <w:t>דם</w:t>
                  </w:r>
                </w:p>
              </w:txbxContent>
            </v:textbox>
            <w10:anchorlock/>
          </v:rect>
        </w:pict>
      </w:r>
      <w:r>
        <w:rPr>
          <w:rStyle w:val="big-number"/>
          <w:rFonts w:cs="Miriam" w:hint="cs"/>
          <w:rtl/>
        </w:rPr>
        <w:t>3</w:t>
      </w:r>
      <w:r>
        <w:rPr>
          <w:rStyle w:val="big-number"/>
          <w:rFonts w:cs="Miriam"/>
          <w:rtl/>
        </w:rPr>
        <w:t>8.</w:t>
      </w:r>
      <w:r>
        <w:rPr>
          <w:rStyle w:val="big-number"/>
          <w:rFonts w:cs="Miriam"/>
          <w:rtl/>
        </w:rPr>
        <w:tab/>
      </w:r>
      <w:r>
        <w:rPr>
          <w:rStyle w:val="default"/>
          <w:rFonts w:cs="FrankRuehl"/>
          <w:rtl/>
        </w:rPr>
        <w:t>הע</w:t>
      </w:r>
      <w:r>
        <w:rPr>
          <w:rStyle w:val="default"/>
          <w:rFonts w:cs="FrankRuehl" w:hint="cs"/>
          <w:rtl/>
        </w:rPr>
        <w:t>סק</w:t>
      </w:r>
      <w:r>
        <w:rPr>
          <w:rStyle w:val="default"/>
          <w:rFonts w:cs="FrankRuehl"/>
          <w:rtl/>
        </w:rPr>
        <w:t xml:space="preserve">ת </w:t>
      </w:r>
      <w:r>
        <w:rPr>
          <w:rStyle w:val="default"/>
          <w:rFonts w:cs="FrankRuehl" w:hint="cs"/>
          <w:rtl/>
        </w:rPr>
        <w:t xml:space="preserve">עובדים מעבר למספר העובדים הקבוע בשיא כוח אדם בחוק התקציב השנתי לשנת כספים פלונית (להלן </w:t>
      </w:r>
      <w:r>
        <w:rPr>
          <w:rStyle w:val="default"/>
          <w:rFonts w:cs="FrankRuehl"/>
          <w:rtl/>
        </w:rPr>
        <w:t xml:space="preserve">– </w:t>
      </w:r>
      <w:r>
        <w:rPr>
          <w:rStyle w:val="default"/>
          <w:rFonts w:cs="FrankRuehl" w:hint="cs"/>
          <w:rtl/>
        </w:rPr>
        <w:t>חר</w:t>
      </w:r>
      <w:r>
        <w:rPr>
          <w:rStyle w:val="default"/>
          <w:rFonts w:cs="FrankRuehl"/>
          <w:rtl/>
        </w:rPr>
        <w:t>יג</w:t>
      </w:r>
      <w:r>
        <w:rPr>
          <w:rStyle w:val="default"/>
          <w:rFonts w:cs="FrankRuehl" w:hint="cs"/>
          <w:rtl/>
        </w:rPr>
        <w:t>ה משיא כוח אדם) לא תהיה עבירת משמעת לפי פרק זה באותה שנה, אם</w:t>
      </w:r>
      <w:r>
        <w:rPr>
          <w:rStyle w:val="default"/>
          <w:rFonts w:cs="FrankRuehl"/>
          <w:rtl/>
        </w:rPr>
        <w:t xml:space="preserve"> ה</w:t>
      </w:r>
      <w:r>
        <w:rPr>
          <w:rStyle w:val="default"/>
          <w:rFonts w:cs="FrankRuehl" w:hint="cs"/>
          <w:rtl/>
        </w:rPr>
        <w:t>חר</w:t>
      </w:r>
      <w:r>
        <w:rPr>
          <w:rStyle w:val="default"/>
          <w:rFonts w:cs="FrankRuehl"/>
          <w:rtl/>
        </w:rPr>
        <w:t>יג</w:t>
      </w:r>
      <w:r>
        <w:rPr>
          <w:rStyle w:val="default"/>
          <w:rFonts w:cs="FrankRuehl" w:hint="cs"/>
          <w:rtl/>
        </w:rPr>
        <w:t>ה נובעת מכך ששיא כוח האדם למטרה פלונית הופחת בחוק התקציב השנתי לאותה שנה לעומת חוק התקציב השנתי של השנה הקודמת וכל עוד לא הופחת למעשה מספר העובדים המועסקים לאותה מטרה.</w:t>
      </w:r>
    </w:p>
    <w:p w:rsidR="00E53F96" w:rsidRDefault="00E53F96">
      <w:pPr>
        <w:pStyle w:val="P00"/>
        <w:spacing w:before="72"/>
        <w:ind w:left="0" w:right="1134"/>
        <w:rPr>
          <w:rStyle w:val="default"/>
          <w:rFonts w:cs="FrankRuehl"/>
          <w:rtl/>
        </w:rPr>
      </w:pPr>
      <w:bookmarkStart w:id="135" w:name="Seif39"/>
      <w:bookmarkEnd w:id="135"/>
      <w:r>
        <w:rPr>
          <w:lang w:val="he-IL"/>
        </w:rPr>
        <w:pict>
          <v:rect id="_x0000_s2145" style="position:absolute;left:0;text-align:left;margin-left:464.5pt;margin-top:8.05pt;width:75.05pt;height:32pt;z-index:251619840"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שי</w:t>
                  </w:r>
                  <w:r>
                    <w:rPr>
                      <w:rFonts w:cs="Miriam" w:hint="cs"/>
                      <w:sz w:val="18"/>
                      <w:szCs w:val="18"/>
                      <w:rtl/>
                    </w:rPr>
                    <w:t>פו</w:t>
                  </w:r>
                  <w:r>
                    <w:rPr>
                      <w:rFonts w:cs="Miriam"/>
                      <w:sz w:val="18"/>
                      <w:szCs w:val="18"/>
                      <w:rtl/>
                    </w:rPr>
                    <w:t xml:space="preserve">ט </w:t>
                  </w:r>
                  <w:r>
                    <w:rPr>
                      <w:rFonts w:cs="Miriam" w:hint="cs"/>
                      <w:sz w:val="18"/>
                      <w:szCs w:val="18"/>
                      <w:rtl/>
                    </w:rPr>
                    <w:t>מש</w:t>
                  </w:r>
                  <w:r>
                    <w:rPr>
                      <w:rFonts w:cs="Miriam"/>
                      <w:sz w:val="18"/>
                      <w:szCs w:val="18"/>
                      <w:rtl/>
                    </w:rPr>
                    <w:t>מעתי</w:t>
                  </w:r>
                </w:p>
                <w:p w:rsidR="00E53F96" w:rsidRDefault="00E53F96">
                  <w:pPr>
                    <w:spacing w:line="160" w:lineRule="exact"/>
                    <w:jc w:val="left"/>
                    <w:rPr>
                      <w:rFonts w:cs="Miriam"/>
                      <w:noProof/>
                      <w:sz w:val="18"/>
                      <w:szCs w:val="18"/>
                      <w:rtl/>
                    </w:rPr>
                  </w:pPr>
                  <w:r>
                    <w:rPr>
                      <w:rFonts w:cs="Miriam" w:hint="cs"/>
                      <w:sz w:val="18"/>
                      <w:szCs w:val="18"/>
                      <w:rtl/>
                    </w:rPr>
                    <w:t xml:space="preserve">(תיקון מס' 9) </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וק</w:t>
      </w:r>
      <w:r>
        <w:rPr>
          <w:rStyle w:val="default"/>
          <w:rFonts w:cs="FrankRuehl"/>
          <w:rtl/>
        </w:rPr>
        <w:t xml:space="preserve">ם </w:t>
      </w:r>
      <w:r>
        <w:rPr>
          <w:rStyle w:val="default"/>
          <w:rFonts w:cs="FrankRuehl" w:hint="cs"/>
          <w:rtl/>
        </w:rPr>
        <w:t xml:space="preserve">בזה בית דין למשמעת לשיפוט עובדי המדינה ועובדי </w:t>
      </w:r>
      <w:r>
        <w:rPr>
          <w:rStyle w:val="default"/>
          <w:rFonts w:cs="FrankRuehl"/>
          <w:rtl/>
        </w:rPr>
        <w:t>ג</w:t>
      </w:r>
      <w:r>
        <w:rPr>
          <w:rStyle w:val="default"/>
          <w:rFonts w:cs="FrankRuehl" w:hint="cs"/>
          <w:rtl/>
        </w:rPr>
        <w:t>ופי</w:t>
      </w:r>
      <w:r>
        <w:rPr>
          <w:rStyle w:val="default"/>
          <w:rFonts w:cs="FrankRuehl"/>
          <w:rtl/>
        </w:rPr>
        <w:t>ם</w:t>
      </w:r>
      <w:r>
        <w:rPr>
          <w:rStyle w:val="default"/>
          <w:rFonts w:cs="FrankRuehl" w:hint="cs"/>
          <w:rtl/>
        </w:rPr>
        <w:t xml:space="preserve"> מתוקצבים ונתמכים</w:t>
      </w:r>
      <w:r>
        <w:rPr>
          <w:rStyle w:val="default"/>
          <w:rFonts w:cs="FrankRuehl"/>
          <w:rtl/>
        </w:rPr>
        <w:t xml:space="preserve"> ב</w:t>
      </w:r>
      <w:r>
        <w:rPr>
          <w:rStyle w:val="default"/>
          <w:rFonts w:cs="FrankRuehl" w:hint="cs"/>
          <w:rtl/>
        </w:rPr>
        <w:t>של</w:t>
      </w:r>
      <w:r>
        <w:rPr>
          <w:rStyle w:val="default"/>
          <w:rFonts w:cs="FrankRuehl"/>
          <w:rtl/>
        </w:rPr>
        <w:t xml:space="preserve"> ע</w:t>
      </w:r>
      <w:r>
        <w:rPr>
          <w:rStyle w:val="default"/>
          <w:rFonts w:cs="FrankRuehl" w:hint="cs"/>
          <w:rtl/>
        </w:rPr>
        <w:t xml:space="preserve">בירות משמעת לפי פרק זה; לענין זה יחולו הוראות חוק המשמעת </w:t>
      </w:r>
      <w:r>
        <w:rPr>
          <w:rStyle w:val="default"/>
          <w:rFonts w:cs="FrankRuehl"/>
          <w:rtl/>
        </w:rPr>
        <w:t>וה</w:t>
      </w:r>
      <w:r>
        <w:rPr>
          <w:rStyle w:val="default"/>
          <w:rFonts w:cs="FrankRuehl" w:hint="cs"/>
          <w:rtl/>
        </w:rPr>
        <w:t>תקנות לפיו בשינויים ובתיאומים שיקבע שר המשפטים בתקנות, ורשאי הוא לקבוע בהן הוראות מיוחדות לסוגים של עובדים; לא יהיה שיפוט משמעתי בשל עבירות משמעת לפי פרק זה אלא לפי סעיף</w:t>
      </w:r>
      <w:r>
        <w:rPr>
          <w:rStyle w:val="default"/>
          <w:rFonts w:cs="FrankRuehl"/>
          <w:rtl/>
        </w:rPr>
        <w:t xml:space="preserve"> </w:t>
      </w:r>
      <w:r>
        <w:rPr>
          <w:rStyle w:val="default"/>
          <w:rFonts w:cs="FrankRuehl" w:hint="cs"/>
          <w:rtl/>
        </w:rPr>
        <w:t>זה.</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לי</w:t>
      </w:r>
      <w:r>
        <w:rPr>
          <w:rStyle w:val="default"/>
          <w:rFonts w:cs="FrankRuehl"/>
          <w:rtl/>
        </w:rPr>
        <w:t xml:space="preserve"> ל</w:t>
      </w:r>
      <w:r>
        <w:rPr>
          <w:rStyle w:val="default"/>
          <w:rFonts w:cs="FrankRuehl" w:hint="cs"/>
          <w:rtl/>
        </w:rPr>
        <w:t>גרוע מה</w:t>
      </w:r>
      <w:r>
        <w:rPr>
          <w:rStyle w:val="default"/>
          <w:rFonts w:cs="FrankRuehl"/>
          <w:rtl/>
        </w:rPr>
        <w:t>אמ</w:t>
      </w:r>
      <w:r>
        <w:rPr>
          <w:rStyle w:val="default"/>
          <w:rFonts w:cs="FrankRuehl" w:hint="cs"/>
          <w:rtl/>
        </w:rPr>
        <w:t>ור</w:t>
      </w:r>
      <w:r>
        <w:rPr>
          <w:rStyle w:val="default"/>
          <w:rFonts w:cs="FrankRuehl"/>
          <w:rtl/>
        </w:rPr>
        <w:t xml:space="preserve"> ב</w:t>
      </w:r>
      <w:r>
        <w:rPr>
          <w:rStyle w:val="default"/>
          <w:rFonts w:cs="FrankRuehl" w:hint="cs"/>
          <w:rtl/>
        </w:rPr>
        <w:t>סעיף זה ובסעיף 32 לחוק המשמעת, מוסמכים אלה להגיש לתובע קו</w:t>
      </w:r>
      <w:r>
        <w:rPr>
          <w:rStyle w:val="default"/>
          <w:rFonts w:cs="FrankRuehl"/>
          <w:rtl/>
        </w:rPr>
        <w:t>בל</w:t>
      </w:r>
      <w:r>
        <w:rPr>
          <w:rStyle w:val="default"/>
          <w:rFonts w:cs="FrankRuehl" w:hint="cs"/>
          <w:rtl/>
        </w:rPr>
        <w:t>נה בשל עבירת משמעת לפי פרק זה:</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גב</w:t>
      </w:r>
      <w:r>
        <w:rPr>
          <w:rStyle w:val="default"/>
          <w:rFonts w:cs="FrankRuehl"/>
          <w:rtl/>
        </w:rPr>
        <w:t xml:space="preserve">י </w:t>
      </w:r>
      <w:r>
        <w:rPr>
          <w:rStyle w:val="default"/>
          <w:rFonts w:cs="FrankRuehl" w:hint="cs"/>
          <w:rtl/>
        </w:rPr>
        <w:t xml:space="preserve">עובד המדינה </w:t>
      </w:r>
      <w:r>
        <w:rPr>
          <w:rStyle w:val="default"/>
          <w:rFonts w:cs="FrankRuehl"/>
          <w:rtl/>
        </w:rPr>
        <w:t xml:space="preserve">– </w:t>
      </w:r>
      <w:r>
        <w:rPr>
          <w:rStyle w:val="default"/>
          <w:rFonts w:cs="FrankRuehl" w:hint="cs"/>
          <w:rtl/>
        </w:rPr>
        <w:t>הש</w:t>
      </w:r>
      <w:r>
        <w:rPr>
          <w:rStyle w:val="default"/>
          <w:rFonts w:cs="FrankRuehl"/>
          <w:rtl/>
        </w:rPr>
        <w:t xml:space="preserve">ר </w:t>
      </w:r>
      <w:r>
        <w:rPr>
          <w:rStyle w:val="default"/>
          <w:rFonts w:cs="FrankRuehl" w:hint="cs"/>
          <w:rtl/>
        </w:rPr>
        <w:t>הממונה;</w:t>
      </w:r>
    </w:p>
    <w:p w:rsidR="00E53F96" w:rsidRDefault="00E53F96">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גב</w:t>
      </w:r>
      <w:r>
        <w:rPr>
          <w:rStyle w:val="default"/>
          <w:rFonts w:cs="FrankRuehl"/>
          <w:rtl/>
        </w:rPr>
        <w:t xml:space="preserve">י </w:t>
      </w:r>
      <w:r>
        <w:rPr>
          <w:rStyle w:val="default"/>
          <w:rFonts w:cs="FrankRuehl" w:hint="cs"/>
          <w:rtl/>
        </w:rPr>
        <w:t xml:space="preserve">עובד רשות </w:t>
      </w:r>
      <w:r>
        <w:rPr>
          <w:rStyle w:val="default"/>
          <w:rFonts w:cs="FrankRuehl"/>
          <w:rtl/>
        </w:rPr>
        <w:t>מ</w:t>
      </w:r>
      <w:r>
        <w:rPr>
          <w:rStyle w:val="default"/>
          <w:rFonts w:cs="FrankRuehl" w:hint="cs"/>
          <w:rtl/>
        </w:rPr>
        <w:t>ק</w:t>
      </w:r>
      <w:r>
        <w:rPr>
          <w:rStyle w:val="default"/>
          <w:rFonts w:cs="FrankRuehl"/>
          <w:rtl/>
        </w:rPr>
        <w:t>ו</w:t>
      </w:r>
      <w:r>
        <w:rPr>
          <w:rStyle w:val="default"/>
          <w:rFonts w:cs="FrankRuehl" w:hint="cs"/>
          <w:rtl/>
        </w:rPr>
        <w:t xml:space="preserve">מית </w:t>
      </w:r>
      <w:r>
        <w:rPr>
          <w:rStyle w:val="default"/>
          <w:rFonts w:cs="FrankRuehl"/>
          <w:rtl/>
        </w:rPr>
        <w:t xml:space="preserve">– </w:t>
      </w:r>
      <w:r>
        <w:rPr>
          <w:rStyle w:val="default"/>
          <w:rFonts w:cs="FrankRuehl" w:hint="cs"/>
          <w:rtl/>
        </w:rPr>
        <w:t>שר</w:t>
      </w:r>
      <w:r>
        <w:rPr>
          <w:rStyle w:val="default"/>
          <w:rFonts w:cs="FrankRuehl"/>
          <w:rtl/>
        </w:rPr>
        <w:t xml:space="preserve"> ה</w:t>
      </w:r>
      <w:r>
        <w:rPr>
          <w:rStyle w:val="default"/>
          <w:rFonts w:cs="FrankRuehl" w:hint="cs"/>
          <w:rtl/>
        </w:rPr>
        <w:t>פנים;</w:t>
      </w:r>
    </w:p>
    <w:p w:rsidR="00E53F96" w:rsidRDefault="00E53F96">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גב</w:t>
      </w:r>
      <w:r>
        <w:rPr>
          <w:rStyle w:val="default"/>
          <w:rFonts w:cs="FrankRuehl"/>
          <w:rtl/>
        </w:rPr>
        <w:t xml:space="preserve">י </w:t>
      </w:r>
      <w:r>
        <w:rPr>
          <w:rStyle w:val="default"/>
          <w:rFonts w:cs="FrankRuehl" w:hint="cs"/>
          <w:rtl/>
        </w:rPr>
        <w:t xml:space="preserve">עובד בנק ישראל </w:t>
      </w:r>
      <w:r>
        <w:rPr>
          <w:rStyle w:val="default"/>
          <w:rFonts w:cs="FrankRuehl"/>
          <w:rtl/>
        </w:rPr>
        <w:t xml:space="preserve">– </w:t>
      </w:r>
      <w:r>
        <w:rPr>
          <w:rStyle w:val="default"/>
          <w:rFonts w:cs="FrankRuehl" w:hint="cs"/>
          <w:rtl/>
        </w:rPr>
        <w:t>המ</w:t>
      </w:r>
      <w:r>
        <w:rPr>
          <w:rStyle w:val="default"/>
          <w:rFonts w:cs="FrankRuehl"/>
          <w:rtl/>
        </w:rPr>
        <w:t>מש</w:t>
      </w:r>
      <w:r>
        <w:rPr>
          <w:rStyle w:val="default"/>
          <w:rFonts w:cs="FrankRuehl" w:hint="cs"/>
          <w:rtl/>
        </w:rPr>
        <w:t>לה;</w:t>
      </w:r>
    </w:p>
    <w:p w:rsidR="00E53F96" w:rsidRDefault="00E53F96">
      <w:pPr>
        <w:pStyle w:val="P22"/>
        <w:spacing w:before="72"/>
        <w:ind w:left="1021" w:right="1134"/>
        <w:rPr>
          <w:rStyle w:val="default"/>
          <w:rFonts w:cs="FrankRuehl" w:hint="cs"/>
          <w:rtl/>
        </w:rPr>
      </w:pPr>
      <w:r>
        <w:rPr>
          <w:rFonts w:cs="FrankRuehl"/>
          <w:rtl/>
          <w:lang w:val="he-IL"/>
        </w:rPr>
        <w:pict>
          <v:shape id="_x0000_s2376" type="#_x0000_t202" style="position:absolute;left:0;text-align:left;margin-left:470.35pt;margin-top:7.1pt;width:1in;height:21.75pt;z-index:251713024" filled="f" stroked="f">
            <v:textbox inset="1mm,0,1mm,0">
              <w:txbxContent>
                <w:p w:rsidR="00E53F96" w:rsidRDefault="00E53F96">
                  <w:pPr>
                    <w:spacing w:line="160" w:lineRule="exact"/>
                    <w:jc w:val="left"/>
                    <w:rPr>
                      <w:rFonts w:cs="Miriam"/>
                      <w:noProof/>
                      <w:sz w:val="18"/>
                      <w:szCs w:val="18"/>
                      <w:rtl/>
                    </w:rPr>
                  </w:pPr>
                  <w:r>
                    <w:rPr>
                      <w:rFonts w:cs="Miriam" w:hint="cs"/>
                      <w:sz w:val="18"/>
                      <w:szCs w:val="18"/>
                      <w:rtl/>
                    </w:rPr>
                    <w:t xml:space="preserve">(תיקון מס' 9) </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txbxContent>
            </v:textbox>
          </v:shape>
        </w:pict>
      </w:r>
      <w:r>
        <w:rPr>
          <w:rStyle w:val="default"/>
          <w:rFonts w:cs="FrankRuehl"/>
          <w:rtl/>
        </w:rPr>
        <w:t>(4)</w:t>
      </w:r>
      <w:r>
        <w:rPr>
          <w:rStyle w:val="default"/>
          <w:rFonts w:cs="FrankRuehl"/>
          <w:rtl/>
        </w:rPr>
        <w:tab/>
        <w:t>ל</w:t>
      </w:r>
      <w:r>
        <w:rPr>
          <w:rStyle w:val="default"/>
          <w:rFonts w:cs="FrankRuehl" w:hint="cs"/>
          <w:rtl/>
        </w:rPr>
        <w:t>גב</w:t>
      </w:r>
      <w:r>
        <w:rPr>
          <w:rStyle w:val="default"/>
          <w:rFonts w:cs="FrankRuehl"/>
          <w:rtl/>
        </w:rPr>
        <w:t xml:space="preserve">י </w:t>
      </w:r>
      <w:r>
        <w:rPr>
          <w:rStyle w:val="default"/>
          <w:rFonts w:cs="FrankRuehl" w:hint="cs"/>
          <w:rtl/>
        </w:rPr>
        <w:t xml:space="preserve">עובד גוף מתוקצב אחר או גוף נתמך </w:t>
      </w:r>
      <w:r>
        <w:rPr>
          <w:rStyle w:val="default"/>
          <w:rFonts w:cs="FrankRuehl"/>
          <w:rtl/>
        </w:rPr>
        <w:t xml:space="preserve">– </w:t>
      </w:r>
      <w:r>
        <w:rPr>
          <w:rStyle w:val="default"/>
          <w:rFonts w:cs="FrankRuehl" w:hint="cs"/>
          <w:rtl/>
        </w:rPr>
        <w:t>שר</w:t>
      </w:r>
      <w:r>
        <w:rPr>
          <w:rStyle w:val="default"/>
          <w:rFonts w:cs="FrankRuehl"/>
          <w:rtl/>
        </w:rPr>
        <w:t xml:space="preserve"> ה</w:t>
      </w:r>
      <w:r>
        <w:rPr>
          <w:rStyle w:val="default"/>
          <w:rFonts w:cs="FrankRuehl" w:hint="cs"/>
          <w:rtl/>
        </w:rPr>
        <w:t xml:space="preserve">אוצר </w:t>
      </w:r>
      <w:r>
        <w:rPr>
          <w:rStyle w:val="default"/>
          <w:rFonts w:cs="FrankRuehl"/>
          <w:rtl/>
        </w:rPr>
        <w:t>וה</w:t>
      </w:r>
      <w:r>
        <w:rPr>
          <w:rStyle w:val="default"/>
          <w:rFonts w:cs="FrankRuehl" w:hint="cs"/>
          <w:rtl/>
        </w:rPr>
        <w:t>שר</w:t>
      </w:r>
      <w:r>
        <w:rPr>
          <w:rStyle w:val="default"/>
          <w:rFonts w:cs="FrankRuehl"/>
          <w:rtl/>
        </w:rPr>
        <w:t xml:space="preserve"> ה</w:t>
      </w:r>
      <w:r>
        <w:rPr>
          <w:rStyle w:val="default"/>
          <w:rFonts w:cs="FrankRuehl" w:hint="cs"/>
          <w:rtl/>
        </w:rPr>
        <w:t>נוגע בדבר.</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36" w:name="Rov136"/>
      <w:r w:rsidRPr="00B83A5F">
        <w:rPr>
          <w:rStyle w:val="big-number"/>
          <w:rFonts w:cs="FrankRuehl" w:hint="cs"/>
          <w:vanish/>
          <w:color w:val="FF0000"/>
          <w:sz w:val="20"/>
          <w:szCs w:val="20"/>
          <w:shd w:val="clear" w:color="auto" w:fill="FFFF99"/>
          <w:rtl/>
        </w:rPr>
        <w:t>מיום 27.3.1991</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9</w:t>
      </w:r>
    </w:p>
    <w:p w:rsidR="00E53F96" w:rsidRPr="00B83A5F" w:rsidRDefault="00E53F96">
      <w:pPr>
        <w:pStyle w:val="P22"/>
        <w:spacing w:before="0"/>
        <w:ind w:left="0" w:right="1134"/>
        <w:rPr>
          <w:rStyle w:val="default"/>
          <w:rFonts w:cs="FrankRuehl" w:hint="cs"/>
          <w:vanish/>
          <w:shd w:val="clear" w:color="auto" w:fill="FFFF99"/>
          <w:rtl/>
        </w:rPr>
      </w:pPr>
      <w:hyperlink r:id="rId187" w:history="1">
        <w:r w:rsidRPr="00B83A5F">
          <w:rPr>
            <w:rStyle w:val="Hyperlink"/>
            <w:rFonts w:cs="FrankRuehl" w:hint="eastAsia"/>
            <w:vanish/>
            <w:szCs w:val="20"/>
            <w:shd w:val="clear" w:color="auto" w:fill="FFFF99"/>
            <w:rtl/>
          </w:rPr>
          <w:t>ס</w:t>
        </w:r>
        <w:r w:rsidRPr="00B83A5F">
          <w:rPr>
            <w:rStyle w:val="Hyperlink"/>
            <w:rFonts w:cs="FrankRuehl"/>
            <w:vanish/>
            <w:szCs w:val="20"/>
            <w:shd w:val="clear" w:color="auto" w:fill="FFFF99"/>
            <w:rtl/>
          </w:rPr>
          <w:t>"ח תשנ"א מס' 1351</w:t>
        </w:r>
      </w:hyperlink>
      <w:r w:rsidRPr="00B83A5F">
        <w:rPr>
          <w:rStyle w:val="big-number"/>
          <w:rFonts w:cs="FrankRuehl" w:hint="cs"/>
          <w:vanish/>
          <w:sz w:val="20"/>
          <w:szCs w:val="20"/>
          <w:shd w:val="clear" w:color="auto" w:fill="FFFF99"/>
          <w:rtl/>
        </w:rPr>
        <w:t xml:space="preserve"> מיום 27.3.1991 עמ' 124 (</w:t>
      </w:r>
      <w:hyperlink r:id="rId188" w:history="1">
        <w:r w:rsidRPr="00B83A5F">
          <w:rPr>
            <w:rStyle w:val="Hyperlink"/>
            <w:rFonts w:cs="FrankRuehl" w:hint="cs"/>
            <w:vanish/>
            <w:szCs w:val="20"/>
            <w:shd w:val="clear" w:color="auto" w:fill="FFFF99"/>
            <w:rtl/>
          </w:rPr>
          <w:t>ה"ח 2026</w:t>
        </w:r>
      </w:hyperlink>
      <w:r w:rsidRPr="00B83A5F">
        <w:rPr>
          <w:rStyle w:val="big-number"/>
          <w:rFonts w:cs="FrankRuehl" w:hint="cs"/>
          <w:vanish/>
          <w:sz w:val="20"/>
          <w:szCs w:val="20"/>
          <w:shd w:val="clear" w:color="auto" w:fill="FFFF99"/>
          <w:rtl/>
        </w:rPr>
        <w:t>)</w:t>
      </w:r>
    </w:p>
    <w:p w:rsidR="00E53F96" w:rsidRPr="00B83A5F" w:rsidRDefault="00E53F96">
      <w:pPr>
        <w:pStyle w:val="P00"/>
        <w:ind w:left="0" w:right="1134"/>
        <w:rPr>
          <w:rStyle w:val="default"/>
          <w:rFonts w:cs="FrankRuehl"/>
          <w:vanish/>
          <w:sz w:val="22"/>
          <w:szCs w:val="22"/>
          <w:shd w:val="clear" w:color="auto" w:fill="FFFF99"/>
          <w:rtl/>
        </w:rPr>
      </w:pPr>
      <w:r w:rsidRPr="00B83A5F">
        <w:rPr>
          <w:rFonts w:cs="FrankRuehl"/>
          <w:vanish/>
          <w:sz w:val="22"/>
          <w:szCs w:val="22"/>
          <w:shd w:val="clear" w:color="auto" w:fill="FFFF99"/>
          <w:rtl/>
        </w:rPr>
        <w:t xml:space="preserve"> </w:t>
      </w:r>
      <w:r w:rsidRPr="00B83A5F">
        <w:rPr>
          <w:rStyle w:val="big-number"/>
          <w:rFonts w:cs="FrankRuehl"/>
          <w:vanish/>
          <w:sz w:val="22"/>
          <w:szCs w:val="22"/>
          <w:shd w:val="clear" w:color="auto" w:fill="FFFF99"/>
          <w:rtl/>
        </w:rPr>
        <w:t>39.</w:t>
      </w:r>
      <w:r w:rsidRPr="00B83A5F">
        <w:rPr>
          <w:rStyle w:val="big-number"/>
          <w:rFonts w:cs="FrankRuehl"/>
          <w:vanish/>
          <w:sz w:val="22"/>
          <w:szCs w:val="22"/>
          <w:shd w:val="clear" w:color="auto" w:fill="FFFF99"/>
          <w:rtl/>
        </w:rPr>
        <w:tab/>
      </w:r>
      <w:r w:rsidRPr="00B83A5F">
        <w:rPr>
          <w:rStyle w:val="default"/>
          <w:rFonts w:cs="FrankRuehl"/>
          <w:vanish/>
          <w:sz w:val="22"/>
          <w:szCs w:val="22"/>
          <w:shd w:val="clear" w:color="auto" w:fill="FFFF99"/>
          <w:rtl/>
        </w:rPr>
        <w:t>(א</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מ</w:t>
      </w:r>
      <w:r w:rsidRPr="00B83A5F">
        <w:rPr>
          <w:rStyle w:val="default"/>
          <w:rFonts w:cs="FrankRuehl" w:hint="cs"/>
          <w:vanish/>
          <w:sz w:val="22"/>
          <w:szCs w:val="22"/>
          <w:shd w:val="clear" w:color="auto" w:fill="FFFF99"/>
          <w:rtl/>
        </w:rPr>
        <w:t>וק</w:t>
      </w:r>
      <w:r w:rsidRPr="00B83A5F">
        <w:rPr>
          <w:rStyle w:val="default"/>
          <w:rFonts w:cs="FrankRuehl"/>
          <w:vanish/>
          <w:sz w:val="22"/>
          <w:szCs w:val="22"/>
          <w:shd w:val="clear" w:color="auto" w:fill="FFFF99"/>
          <w:rtl/>
        </w:rPr>
        <w:t xml:space="preserve">ם </w:t>
      </w:r>
      <w:r w:rsidRPr="00B83A5F">
        <w:rPr>
          <w:rStyle w:val="default"/>
          <w:rFonts w:cs="FrankRuehl" w:hint="cs"/>
          <w:vanish/>
          <w:sz w:val="22"/>
          <w:szCs w:val="22"/>
          <w:shd w:val="clear" w:color="auto" w:fill="FFFF99"/>
          <w:rtl/>
        </w:rPr>
        <w:t xml:space="preserve">בזה בית דין למשמעת לשיפוט עובדי המדינה ועובדי </w:t>
      </w:r>
      <w:r w:rsidRPr="00B83A5F">
        <w:rPr>
          <w:rStyle w:val="default"/>
          <w:rFonts w:cs="FrankRuehl"/>
          <w:vanish/>
          <w:sz w:val="22"/>
          <w:szCs w:val="22"/>
          <w:shd w:val="clear" w:color="auto" w:fill="FFFF99"/>
          <w:rtl/>
        </w:rPr>
        <w:t>ג</w:t>
      </w:r>
      <w:r w:rsidRPr="00B83A5F">
        <w:rPr>
          <w:rStyle w:val="default"/>
          <w:rFonts w:cs="FrankRuehl" w:hint="cs"/>
          <w:vanish/>
          <w:sz w:val="22"/>
          <w:szCs w:val="22"/>
          <w:shd w:val="clear" w:color="auto" w:fill="FFFF99"/>
          <w:rtl/>
        </w:rPr>
        <w:t>ופי</w:t>
      </w:r>
      <w:r w:rsidRPr="00B83A5F">
        <w:rPr>
          <w:rStyle w:val="default"/>
          <w:rFonts w:cs="FrankRuehl"/>
          <w:vanish/>
          <w:sz w:val="22"/>
          <w:szCs w:val="22"/>
          <w:shd w:val="clear" w:color="auto" w:fill="FFFF99"/>
          <w:rtl/>
        </w:rPr>
        <w:t>ם</w:t>
      </w:r>
      <w:r w:rsidRPr="00B83A5F">
        <w:rPr>
          <w:rStyle w:val="default"/>
          <w:rFonts w:cs="FrankRuehl" w:hint="cs"/>
          <w:vanish/>
          <w:sz w:val="22"/>
          <w:szCs w:val="22"/>
          <w:shd w:val="clear" w:color="auto" w:fill="FFFF99"/>
          <w:rtl/>
        </w:rPr>
        <w:t xml:space="preserve"> מתוקצבים </w:t>
      </w:r>
      <w:r w:rsidRPr="00B83A5F">
        <w:rPr>
          <w:rStyle w:val="default"/>
          <w:rFonts w:cs="FrankRuehl" w:hint="cs"/>
          <w:vanish/>
          <w:sz w:val="22"/>
          <w:szCs w:val="22"/>
          <w:u w:val="single"/>
          <w:shd w:val="clear" w:color="auto" w:fill="FFFF99"/>
          <w:rtl/>
        </w:rPr>
        <w:t>ונתמכים</w:t>
      </w:r>
      <w:r w:rsidRPr="00B83A5F">
        <w:rPr>
          <w:rStyle w:val="default"/>
          <w:rFonts w:cs="FrankRuehl"/>
          <w:vanish/>
          <w:sz w:val="22"/>
          <w:szCs w:val="22"/>
          <w:shd w:val="clear" w:color="auto" w:fill="FFFF99"/>
          <w:rtl/>
        </w:rPr>
        <w:t xml:space="preserve"> ב</w:t>
      </w:r>
      <w:r w:rsidRPr="00B83A5F">
        <w:rPr>
          <w:rStyle w:val="default"/>
          <w:rFonts w:cs="FrankRuehl" w:hint="cs"/>
          <w:vanish/>
          <w:sz w:val="22"/>
          <w:szCs w:val="22"/>
          <w:shd w:val="clear" w:color="auto" w:fill="FFFF99"/>
          <w:rtl/>
        </w:rPr>
        <w:t>של</w:t>
      </w:r>
      <w:r w:rsidRPr="00B83A5F">
        <w:rPr>
          <w:rStyle w:val="default"/>
          <w:rFonts w:cs="FrankRuehl"/>
          <w:vanish/>
          <w:sz w:val="22"/>
          <w:szCs w:val="22"/>
          <w:shd w:val="clear" w:color="auto" w:fill="FFFF99"/>
          <w:rtl/>
        </w:rPr>
        <w:t xml:space="preserve"> ע</w:t>
      </w:r>
      <w:r w:rsidRPr="00B83A5F">
        <w:rPr>
          <w:rStyle w:val="default"/>
          <w:rFonts w:cs="FrankRuehl" w:hint="cs"/>
          <w:vanish/>
          <w:sz w:val="22"/>
          <w:szCs w:val="22"/>
          <w:shd w:val="clear" w:color="auto" w:fill="FFFF99"/>
          <w:rtl/>
        </w:rPr>
        <w:t xml:space="preserve">בירות משמעת לפי פרק זה; לענין זה יחולו הוראות חוק המשמעת </w:t>
      </w:r>
      <w:r w:rsidRPr="00B83A5F">
        <w:rPr>
          <w:rStyle w:val="default"/>
          <w:rFonts w:cs="FrankRuehl"/>
          <w:vanish/>
          <w:sz w:val="22"/>
          <w:szCs w:val="22"/>
          <w:shd w:val="clear" w:color="auto" w:fill="FFFF99"/>
          <w:rtl/>
        </w:rPr>
        <w:t>וה</w:t>
      </w:r>
      <w:r w:rsidRPr="00B83A5F">
        <w:rPr>
          <w:rStyle w:val="default"/>
          <w:rFonts w:cs="FrankRuehl" w:hint="cs"/>
          <w:vanish/>
          <w:sz w:val="22"/>
          <w:szCs w:val="22"/>
          <w:shd w:val="clear" w:color="auto" w:fill="FFFF99"/>
          <w:rtl/>
        </w:rPr>
        <w:t>תקנות לפיו בשינויים ובתיאומים שיקבע שר המשפטים בתקנות, ורשאי הוא לקבוע בהן הוראות מיוחדות לסוגים של עובדים; לא יהיה שיפוט משמעתי בשל עבירות משמעת לפי פרק זה אלא לפי סעיף</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זה.</w:t>
      </w:r>
    </w:p>
    <w:p w:rsidR="00E53F96" w:rsidRPr="00B83A5F" w:rsidRDefault="00E53F96">
      <w:pPr>
        <w:pStyle w:val="P00"/>
        <w:spacing w:before="0"/>
        <w:ind w:left="0" w:right="1134"/>
        <w:rPr>
          <w:rStyle w:val="default"/>
          <w:rFonts w:cs="FrankRuehl" w:hint="cs"/>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(ב</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ב</w:t>
      </w:r>
      <w:r w:rsidRPr="00B83A5F">
        <w:rPr>
          <w:rStyle w:val="default"/>
          <w:rFonts w:cs="FrankRuehl" w:hint="cs"/>
          <w:vanish/>
          <w:sz w:val="22"/>
          <w:szCs w:val="22"/>
          <w:shd w:val="clear" w:color="auto" w:fill="FFFF99"/>
          <w:rtl/>
        </w:rPr>
        <w:t>לי</w:t>
      </w:r>
      <w:r w:rsidRPr="00B83A5F">
        <w:rPr>
          <w:rStyle w:val="default"/>
          <w:rFonts w:cs="FrankRuehl"/>
          <w:vanish/>
          <w:sz w:val="22"/>
          <w:szCs w:val="22"/>
          <w:shd w:val="clear" w:color="auto" w:fill="FFFF99"/>
          <w:rtl/>
        </w:rPr>
        <w:t xml:space="preserve"> ל</w:t>
      </w:r>
      <w:r w:rsidRPr="00B83A5F">
        <w:rPr>
          <w:rStyle w:val="default"/>
          <w:rFonts w:cs="FrankRuehl" w:hint="cs"/>
          <w:vanish/>
          <w:sz w:val="22"/>
          <w:szCs w:val="22"/>
          <w:shd w:val="clear" w:color="auto" w:fill="FFFF99"/>
          <w:rtl/>
        </w:rPr>
        <w:t>גרוע מה</w:t>
      </w:r>
      <w:r w:rsidRPr="00B83A5F">
        <w:rPr>
          <w:rStyle w:val="default"/>
          <w:rFonts w:cs="FrankRuehl"/>
          <w:vanish/>
          <w:sz w:val="22"/>
          <w:szCs w:val="22"/>
          <w:shd w:val="clear" w:color="auto" w:fill="FFFF99"/>
          <w:rtl/>
        </w:rPr>
        <w:t>אמ</w:t>
      </w:r>
      <w:r w:rsidRPr="00B83A5F">
        <w:rPr>
          <w:rStyle w:val="default"/>
          <w:rFonts w:cs="FrankRuehl" w:hint="cs"/>
          <w:vanish/>
          <w:sz w:val="22"/>
          <w:szCs w:val="22"/>
          <w:shd w:val="clear" w:color="auto" w:fill="FFFF99"/>
          <w:rtl/>
        </w:rPr>
        <w:t>ור</w:t>
      </w:r>
      <w:r w:rsidRPr="00B83A5F">
        <w:rPr>
          <w:rStyle w:val="default"/>
          <w:rFonts w:cs="FrankRuehl"/>
          <w:vanish/>
          <w:sz w:val="22"/>
          <w:szCs w:val="22"/>
          <w:shd w:val="clear" w:color="auto" w:fill="FFFF99"/>
          <w:rtl/>
        </w:rPr>
        <w:t xml:space="preserve"> ב</w:t>
      </w:r>
      <w:r w:rsidRPr="00B83A5F">
        <w:rPr>
          <w:rStyle w:val="default"/>
          <w:rFonts w:cs="FrankRuehl" w:hint="cs"/>
          <w:vanish/>
          <w:sz w:val="22"/>
          <w:szCs w:val="22"/>
          <w:shd w:val="clear" w:color="auto" w:fill="FFFF99"/>
          <w:rtl/>
        </w:rPr>
        <w:t>סעיף זה ובסעיף 32 לחוק המשמעת, מוסמכים אלה להגיש לתובע קו</w:t>
      </w:r>
      <w:r w:rsidRPr="00B83A5F">
        <w:rPr>
          <w:rStyle w:val="default"/>
          <w:rFonts w:cs="FrankRuehl"/>
          <w:vanish/>
          <w:sz w:val="22"/>
          <w:szCs w:val="22"/>
          <w:shd w:val="clear" w:color="auto" w:fill="FFFF99"/>
          <w:rtl/>
        </w:rPr>
        <w:t>בל</w:t>
      </w:r>
      <w:r w:rsidRPr="00B83A5F">
        <w:rPr>
          <w:rStyle w:val="default"/>
          <w:rFonts w:cs="FrankRuehl" w:hint="cs"/>
          <w:vanish/>
          <w:sz w:val="22"/>
          <w:szCs w:val="22"/>
          <w:shd w:val="clear" w:color="auto" w:fill="FFFF99"/>
          <w:rtl/>
        </w:rPr>
        <w:t>נה בשל עבירת משמעת לפי פרק זה:</w:t>
      </w:r>
    </w:p>
    <w:p w:rsidR="00E53F96" w:rsidRPr="00B83A5F" w:rsidRDefault="00E53F96">
      <w:pPr>
        <w:pStyle w:val="P22"/>
        <w:spacing w:before="0"/>
        <w:ind w:left="1021" w:right="1134"/>
        <w:rPr>
          <w:rStyle w:val="default"/>
          <w:rFonts w:cs="FrankRuehl"/>
          <w:vanish/>
          <w:sz w:val="22"/>
          <w:szCs w:val="22"/>
          <w:shd w:val="clear" w:color="auto" w:fill="FFFF99"/>
          <w:rtl/>
        </w:rPr>
      </w:pPr>
      <w:r w:rsidRPr="00B83A5F">
        <w:rPr>
          <w:rStyle w:val="default"/>
          <w:rFonts w:cs="FrankRuehl"/>
          <w:vanish/>
          <w:sz w:val="22"/>
          <w:szCs w:val="22"/>
          <w:shd w:val="clear" w:color="auto" w:fill="FFFF99"/>
          <w:rtl/>
        </w:rPr>
        <w:t>(1)</w:t>
      </w:r>
      <w:r w:rsidRPr="00B83A5F">
        <w:rPr>
          <w:rStyle w:val="default"/>
          <w:rFonts w:cs="FrankRuehl"/>
          <w:vanish/>
          <w:sz w:val="22"/>
          <w:szCs w:val="22"/>
          <w:shd w:val="clear" w:color="auto" w:fill="FFFF99"/>
          <w:rtl/>
        </w:rPr>
        <w:tab/>
        <w:t>ל</w:t>
      </w:r>
      <w:r w:rsidRPr="00B83A5F">
        <w:rPr>
          <w:rStyle w:val="default"/>
          <w:rFonts w:cs="FrankRuehl" w:hint="cs"/>
          <w:vanish/>
          <w:sz w:val="22"/>
          <w:szCs w:val="22"/>
          <w:shd w:val="clear" w:color="auto" w:fill="FFFF99"/>
          <w:rtl/>
        </w:rPr>
        <w:t>גב</w:t>
      </w:r>
      <w:r w:rsidRPr="00B83A5F">
        <w:rPr>
          <w:rStyle w:val="default"/>
          <w:rFonts w:cs="FrankRuehl"/>
          <w:vanish/>
          <w:sz w:val="22"/>
          <w:szCs w:val="22"/>
          <w:shd w:val="clear" w:color="auto" w:fill="FFFF99"/>
          <w:rtl/>
        </w:rPr>
        <w:t xml:space="preserve">י </w:t>
      </w:r>
      <w:r w:rsidRPr="00B83A5F">
        <w:rPr>
          <w:rStyle w:val="default"/>
          <w:rFonts w:cs="FrankRuehl" w:hint="cs"/>
          <w:vanish/>
          <w:sz w:val="22"/>
          <w:szCs w:val="22"/>
          <w:shd w:val="clear" w:color="auto" w:fill="FFFF99"/>
          <w:rtl/>
        </w:rPr>
        <w:t xml:space="preserve">עובד המדינה </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הש</w:t>
      </w:r>
      <w:r w:rsidRPr="00B83A5F">
        <w:rPr>
          <w:rStyle w:val="default"/>
          <w:rFonts w:cs="FrankRuehl"/>
          <w:vanish/>
          <w:sz w:val="22"/>
          <w:szCs w:val="22"/>
          <w:shd w:val="clear" w:color="auto" w:fill="FFFF99"/>
          <w:rtl/>
        </w:rPr>
        <w:t xml:space="preserve">ר </w:t>
      </w:r>
      <w:r w:rsidRPr="00B83A5F">
        <w:rPr>
          <w:rStyle w:val="default"/>
          <w:rFonts w:cs="FrankRuehl" w:hint="cs"/>
          <w:vanish/>
          <w:sz w:val="22"/>
          <w:szCs w:val="22"/>
          <w:shd w:val="clear" w:color="auto" w:fill="FFFF99"/>
          <w:rtl/>
        </w:rPr>
        <w:t>הממונה;</w:t>
      </w:r>
    </w:p>
    <w:p w:rsidR="00E53F96" w:rsidRPr="00B83A5F" w:rsidRDefault="00E53F96">
      <w:pPr>
        <w:pStyle w:val="P22"/>
        <w:spacing w:before="0"/>
        <w:ind w:left="1021" w:right="1134"/>
        <w:rPr>
          <w:rStyle w:val="default"/>
          <w:rFonts w:cs="FrankRuehl"/>
          <w:vanish/>
          <w:sz w:val="22"/>
          <w:szCs w:val="22"/>
          <w:shd w:val="clear" w:color="auto" w:fill="FFFF99"/>
          <w:rtl/>
        </w:rPr>
      </w:pPr>
      <w:r w:rsidRPr="00B83A5F">
        <w:rPr>
          <w:rStyle w:val="default"/>
          <w:rFonts w:cs="FrankRuehl" w:hint="cs"/>
          <w:vanish/>
          <w:sz w:val="22"/>
          <w:szCs w:val="22"/>
          <w:shd w:val="clear" w:color="auto" w:fill="FFFF99"/>
          <w:rtl/>
        </w:rPr>
        <w:t>(2)</w:t>
      </w:r>
      <w:r w:rsidRPr="00B83A5F">
        <w:rPr>
          <w:rStyle w:val="default"/>
          <w:rFonts w:cs="FrankRuehl"/>
          <w:vanish/>
          <w:sz w:val="22"/>
          <w:szCs w:val="22"/>
          <w:shd w:val="clear" w:color="auto" w:fill="FFFF99"/>
          <w:rtl/>
        </w:rPr>
        <w:tab/>
        <w:t>ל</w:t>
      </w:r>
      <w:r w:rsidRPr="00B83A5F">
        <w:rPr>
          <w:rStyle w:val="default"/>
          <w:rFonts w:cs="FrankRuehl" w:hint="cs"/>
          <w:vanish/>
          <w:sz w:val="22"/>
          <w:szCs w:val="22"/>
          <w:shd w:val="clear" w:color="auto" w:fill="FFFF99"/>
          <w:rtl/>
        </w:rPr>
        <w:t>גב</w:t>
      </w:r>
      <w:r w:rsidRPr="00B83A5F">
        <w:rPr>
          <w:rStyle w:val="default"/>
          <w:rFonts w:cs="FrankRuehl"/>
          <w:vanish/>
          <w:sz w:val="22"/>
          <w:szCs w:val="22"/>
          <w:shd w:val="clear" w:color="auto" w:fill="FFFF99"/>
          <w:rtl/>
        </w:rPr>
        <w:t xml:space="preserve">י </w:t>
      </w:r>
      <w:r w:rsidRPr="00B83A5F">
        <w:rPr>
          <w:rStyle w:val="default"/>
          <w:rFonts w:cs="FrankRuehl" w:hint="cs"/>
          <w:vanish/>
          <w:sz w:val="22"/>
          <w:szCs w:val="22"/>
          <w:shd w:val="clear" w:color="auto" w:fill="FFFF99"/>
          <w:rtl/>
        </w:rPr>
        <w:t xml:space="preserve">עובד רשות </w:t>
      </w:r>
      <w:r w:rsidRPr="00B83A5F">
        <w:rPr>
          <w:rStyle w:val="default"/>
          <w:rFonts w:cs="FrankRuehl"/>
          <w:vanish/>
          <w:sz w:val="22"/>
          <w:szCs w:val="22"/>
          <w:shd w:val="clear" w:color="auto" w:fill="FFFF99"/>
          <w:rtl/>
        </w:rPr>
        <w:t>מ</w:t>
      </w:r>
      <w:r w:rsidRPr="00B83A5F">
        <w:rPr>
          <w:rStyle w:val="default"/>
          <w:rFonts w:cs="FrankRuehl" w:hint="cs"/>
          <w:vanish/>
          <w:sz w:val="22"/>
          <w:szCs w:val="22"/>
          <w:shd w:val="clear" w:color="auto" w:fill="FFFF99"/>
          <w:rtl/>
        </w:rPr>
        <w:t>ק</w:t>
      </w:r>
      <w:r w:rsidRPr="00B83A5F">
        <w:rPr>
          <w:rStyle w:val="default"/>
          <w:rFonts w:cs="FrankRuehl"/>
          <w:vanish/>
          <w:sz w:val="22"/>
          <w:szCs w:val="22"/>
          <w:shd w:val="clear" w:color="auto" w:fill="FFFF99"/>
          <w:rtl/>
        </w:rPr>
        <w:t>ו</w:t>
      </w:r>
      <w:r w:rsidRPr="00B83A5F">
        <w:rPr>
          <w:rStyle w:val="default"/>
          <w:rFonts w:cs="FrankRuehl" w:hint="cs"/>
          <w:vanish/>
          <w:sz w:val="22"/>
          <w:szCs w:val="22"/>
          <w:shd w:val="clear" w:color="auto" w:fill="FFFF99"/>
          <w:rtl/>
        </w:rPr>
        <w:t xml:space="preserve">מית </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שר</w:t>
      </w:r>
      <w:r w:rsidRPr="00B83A5F">
        <w:rPr>
          <w:rStyle w:val="default"/>
          <w:rFonts w:cs="FrankRuehl"/>
          <w:vanish/>
          <w:sz w:val="22"/>
          <w:szCs w:val="22"/>
          <w:shd w:val="clear" w:color="auto" w:fill="FFFF99"/>
          <w:rtl/>
        </w:rPr>
        <w:t xml:space="preserve"> ה</w:t>
      </w:r>
      <w:r w:rsidRPr="00B83A5F">
        <w:rPr>
          <w:rStyle w:val="default"/>
          <w:rFonts w:cs="FrankRuehl" w:hint="cs"/>
          <w:vanish/>
          <w:sz w:val="22"/>
          <w:szCs w:val="22"/>
          <w:shd w:val="clear" w:color="auto" w:fill="FFFF99"/>
          <w:rtl/>
        </w:rPr>
        <w:t>פנים;</w:t>
      </w:r>
    </w:p>
    <w:p w:rsidR="00E53F96" w:rsidRPr="00B83A5F" w:rsidRDefault="00E53F96">
      <w:pPr>
        <w:pStyle w:val="P22"/>
        <w:spacing w:before="0"/>
        <w:ind w:left="1021" w:right="1134"/>
        <w:rPr>
          <w:rStyle w:val="default"/>
          <w:rFonts w:cs="FrankRuehl"/>
          <w:vanish/>
          <w:sz w:val="22"/>
          <w:szCs w:val="22"/>
          <w:shd w:val="clear" w:color="auto" w:fill="FFFF99"/>
          <w:rtl/>
        </w:rPr>
      </w:pPr>
      <w:r w:rsidRPr="00B83A5F">
        <w:rPr>
          <w:rStyle w:val="default"/>
          <w:rFonts w:cs="FrankRuehl" w:hint="cs"/>
          <w:vanish/>
          <w:sz w:val="22"/>
          <w:szCs w:val="22"/>
          <w:shd w:val="clear" w:color="auto" w:fill="FFFF99"/>
          <w:rtl/>
        </w:rPr>
        <w:t>(3)</w:t>
      </w:r>
      <w:r w:rsidRPr="00B83A5F">
        <w:rPr>
          <w:rStyle w:val="default"/>
          <w:rFonts w:cs="FrankRuehl"/>
          <w:vanish/>
          <w:sz w:val="22"/>
          <w:szCs w:val="22"/>
          <w:shd w:val="clear" w:color="auto" w:fill="FFFF99"/>
          <w:rtl/>
        </w:rPr>
        <w:tab/>
        <w:t>ל</w:t>
      </w:r>
      <w:r w:rsidRPr="00B83A5F">
        <w:rPr>
          <w:rStyle w:val="default"/>
          <w:rFonts w:cs="FrankRuehl" w:hint="cs"/>
          <w:vanish/>
          <w:sz w:val="22"/>
          <w:szCs w:val="22"/>
          <w:shd w:val="clear" w:color="auto" w:fill="FFFF99"/>
          <w:rtl/>
        </w:rPr>
        <w:t>גב</w:t>
      </w:r>
      <w:r w:rsidRPr="00B83A5F">
        <w:rPr>
          <w:rStyle w:val="default"/>
          <w:rFonts w:cs="FrankRuehl"/>
          <w:vanish/>
          <w:sz w:val="22"/>
          <w:szCs w:val="22"/>
          <w:shd w:val="clear" w:color="auto" w:fill="FFFF99"/>
          <w:rtl/>
        </w:rPr>
        <w:t xml:space="preserve">י </w:t>
      </w:r>
      <w:r w:rsidRPr="00B83A5F">
        <w:rPr>
          <w:rStyle w:val="default"/>
          <w:rFonts w:cs="FrankRuehl" w:hint="cs"/>
          <w:vanish/>
          <w:sz w:val="22"/>
          <w:szCs w:val="22"/>
          <w:shd w:val="clear" w:color="auto" w:fill="FFFF99"/>
          <w:rtl/>
        </w:rPr>
        <w:t xml:space="preserve">עובד בנק ישראל </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המ</w:t>
      </w:r>
      <w:r w:rsidRPr="00B83A5F">
        <w:rPr>
          <w:rStyle w:val="default"/>
          <w:rFonts w:cs="FrankRuehl"/>
          <w:vanish/>
          <w:sz w:val="22"/>
          <w:szCs w:val="22"/>
          <w:shd w:val="clear" w:color="auto" w:fill="FFFF99"/>
          <w:rtl/>
        </w:rPr>
        <w:t>מש</w:t>
      </w:r>
      <w:r w:rsidRPr="00B83A5F">
        <w:rPr>
          <w:rStyle w:val="default"/>
          <w:rFonts w:cs="FrankRuehl" w:hint="cs"/>
          <w:vanish/>
          <w:sz w:val="22"/>
          <w:szCs w:val="22"/>
          <w:shd w:val="clear" w:color="auto" w:fill="FFFF99"/>
          <w:rtl/>
        </w:rPr>
        <w:t>לה;</w:t>
      </w:r>
    </w:p>
    <w:p w:rsidR="00E53F96" w:rsidRDefault="00E53F96">
      <w:pPr>
        <w:pStyle w:val="P22"/>
        <w:spacing w:before="0"/>
        <w:ind w:left="1021" w:right="1134"/>
        <w:rPr>
          <w:rFonts w:cs="FrankRuehl" w:hint="cs"/>
          <w:sz w:val="2"/>
          <w:szCs w:val="2"/>
          <w:rtl/>
        </w:rPr>
      </w:pPr>
      <w:r w:rsidRPr="00B83A5F">
        <w:rPr>
          <w:rStyle w:val="default"/>
          <w:rFonts w:cs="FrankRuehl"/>
          <w:vanish/>
          <w:sz w:val="22"/>
          <w:szCs w:val="22"/>
          <w:shd w:val="clear" w:color="auto" w:fill="FFFF99"/>
          <w:rtl/>
        </w:rPr>
        <w:t>(4)</w:t>
      </w:r>
      <w:r w:rsidRPr="00B83A5F">
        <w:rPr>
          <w:rStyle w:val="default"/>
          <w:rFonts w:cs="FrankRuehl"/>
          <w:vanish/>
          <w:sz w:val="22"/>
          <w:szCs w:val="22"/>
          <w:shd w:val="clear" w:color="auto" w:fill="FFFF99"/>
          <w:rtl/>
        </w:rPr>
        <w:tab/>
        <w:t>ל</w:t>
      </w:r>
      <w:r w:rsidRPr="00B83A5F">
        <w:rPr>
          <w:rStyle w:val="default"/>
          <w:rFonts w:cs="FrankRuehl" w:hint="cs"/>
          <w:vanish/>
          <w:sz w:val="22"/>
          <w:szCs w:val="22"/>
          <w:shd w:val="clear" w:color="auto" w:fill="FFFF99"/>
          <w:rtl/>
        </w:rPr>
        <w:t>גב</w:t>
      </w:r>
      <w:r w:rsidRPr="00B83A5F">
        <w:rPr>
          <w:rStyle w:val="default"/>
          <w:rFonts w:cs="FrankRuehl"/>
          <w:vanish/>
          <w:sz w:val="22"/>
          <w:szCs w:val="22"/>
          <w:shd w:val="clear" w:color="auto" w:fill="FFFF99"/>
          <w:rtl/>
        </w:rPr>
        <w:t xml:space="preserve">י </w:t>
      </w:r>
      <w:r w:rsidRPr="00B83A5F">
        <w:rPr>
          <w:rStyle w:val="default"/>
          <w:rFonts w:cs="FrankRuehl" w:hint="cs"/>
          <w:vanish/>
          <w:sz w:val="22"/>
          <w:szCs w:val="22"/>
          <w:shd w:val="clear" w:color="auto" w:fill="FFFF99"/>
          <w:rtl/>
        </w:rPr>
        <w:t xml:space="preserve">עובד גוף מתוקצב אחר </w:t>
      </w:r>
      <w:r w:rsidRPr="00B83A5F">
        <w:rPr>
          <w:rStyle w:val="default"/>
          <w:rFonts w:cs="FrankRuehl" w:hint="cs"/>
          <w:vanish/>
          <w:sz w:val="22"/>
          <w:szCs w:val="22"/>
          <w:u w:val="single"/>
          <w:shd w:val="clear" w:color="auto" w:fill="FFFF99"/>
          <w:rtl/>
        </w:rPr>
        <w:t>או גוף נתמך</w:t>
      </w:r>
      <w:r w:rsidRPr="00B83A5F">
        <w:rPr>
          <w:rStyle w:val="default"/>
          <w:rFonts w:cs="FrankRuehl" w:hint="cs"/>
          <w:vanish/>
          <w:sz w:val="22"/>
          <w:szCs w:val="22"/>
          <w:shd w:val="clear" w:color="auto" w:fill="FFFF99"/>
          <w:rtl/>
        </w:rPr>
        <w:t xml:space="preserve"> </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שר</w:t>
      </w:r>
      <w:r w:rsidRPr="00B83A5F">
        <w:rPr>
          <w:rStyle w:val="default"/>
          <w:rFonts w:cs="FrankRuehl"/>
          <w:vanish/>
          <w:sz w:val="22"/>
          <w:szCs w:val="22"/>
          <w:shd w:val="clear" w:color="auto" w:fill="FFFF99"/>
          <w:rtl/>
        </w:rPr>
        <w:t xml:space="preserve"> ה</w:t>
      </w:r>
      <w:r w:rsidRPr="00B83A5F">
        <w:rPr>
          <w:rStyle w:val="default"/>
          <w:rFonts w:cs="FrankRuehl" w:hint="cs"/>
          <w:vanish/>
          <w:sz w:val="22"/>
          <w:szCs w:val="22"/>
          <w:shd w:val="clear" w:color="auto" w:fill="FFFF99"/>
          <w:rtl/>
        </w:rPr>
        <w:t xml:space="preserve">אוצר </w:t>
      </w:r>
      <w:r w:rsidRPr="00B83A5F">
        <w:rPr>
          <w:rStyle w:val="default"/>
          <w:rFonts w:cs="FrankRuehl"/>
          <w:vanish/>
          <w:sz w:val="22"/>
          <w:szCs w:val="22"/>
          <w:shd w:val="clear" w:color="auto" w:fill="FFFF99"/>
          <w:rtl/>
        </w:rPr>
        <w:t>וה</w:t>
      </w:r>
      <w:r w:rsidRPr="00B83A5F">
        <w:rPr>
          <w:rStyle w:val="default"/>
          <w:rFonts w:cs="FrankRuehl" w:hint="cs"/>
          <w:vanish/>
          <w:sz w:val="22"/>
          <w:szCs w:val="22"/>
          <w:shd w:val="clear" w:color="auto" w:fill="FFFF99"/>
          <w:rtl/>
        </w:rPr>
        <w:t>שר</w:t>
      </w:r>
      <w:r w:rsidRPr="00B83A5F">
        <w:rPr>
          <w:rStyle w:val="default"/>
          <w:rFonts w:cs="FrankRuehl"/>
          <w:vanish/>
          <w:sz w:val="22"/>
          <w:szCs w:val="22"/>
          <w:shd w:val="clear" w:color="auto" w:fill="FFFF99"/>
          <w:rtl/>
        </w:rPr>
        <w:t xml:space="preserve"> ה</w:t>
      </w:r>
      <w:r w:rsidRPr="00B83A5F">
        <w:rPr>
          <w:rStyle w:val="default"/>
          <w:rFonts w:cs="FrankRuehl" w:hint="cs"/>
          <w:vanish/>
          <w:sz w:val="22"/>
          <w:szCs w:val="22"/>
          <w:shd w:val="clear" w:color="auto" w:fill="FFFF99"/>
          <w:rtl/>
        </w:rPr>
        <w:t>נוגע בדבר.</w:t>
      </w:r>
      <w:bookmarkEnd w:id="136"/>
    </w:p>
    <w:p w:rsidR="00E53F96" w:rsidRDefault="00E53F96">
      <w:pPr>
        <w:pStyle w:val="P00"/>
        <w:spacing w:before="72"/>
        <w:ind w:left="0" w:right="1134"/>
        <w:rPr>
          <w:rStyle w:val="default"/>
          <w:rFonts w:cs="FrankRuehl" w:hint="cs"/>
          <w:rtl/>
        </w:rPr>
      </w:pPr>
      <w:bookmarkStart w:id="137" w:name="Seif40"/>
      <w:bookmarkEnd w:id="137"/>
      <w:r>
        <w:rPr>
          <w:lang w:val="he-IL"/>
        </w:rPr>
        <w:pict>
          <v:rect id="_x0000_s2147" style="position:absolute;left:0;text-align:left;margin-left:464.5pt;margin-top:8.05pt;width:75.05pt;height:32pt;z-index:251620864"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חק</w:t>
                  </w:r>
                  <w:r>
                    <w:rPr>
                      <w:rFonts w:cs="Miriam" w:hint="cs"/>
                      <w:sz w:val="18"/>
                      <w:szCs w:val="18"/>
                      <w:rtl/>
                    </w:rPr>
                    <w:t>יק</w:t>
                  </w:r>
                  <w:r>
                    <w:rPr>
                      <w:rFonts w:cs="Miriam"/>
                      <w:sz w:val="18"/>
                      <w:szCs w:val="18"/>
                      <w:rtl/>
                    </w:rPr>
                    <w:t xml:space="preserve">ה </w:t>
                  </w:r>
                  <w:r>
                    <w:rPr>
                      <w:rFonts w:cs="Miriam" w:hint="cs"/>
                      <w:sz w:val="18"/>
                      <w:szCs w:val="18"/>
                      <w:rtl/>
                    </w:rPr>
                    <w:t xml:space="preserve">הצריכה </w:t>
                  </w:r>
                  <w:r>
                    <w:rPr>
                      <w:rFonts w:cs="Miriam"/>
                      <w:sz w:val="18"/>
                      <w:szCs w:val="18"/>
                      <w:rtl/>
                    </w:rPr>
                    <w:t>תק</w:t>
                  </w:r>
                  <w:r>
                    <w:rPr>
                      <w:rFonts w:cs="Miriam" w:hint="cs"/>
                      <w:sz w:val="18"/>
                      <w:szCs w:val="18"/>
                      <w:rtl/>
                    </w:rPr>
                    <w:t>צי</w:t>
                  </w:r>
                  <w:r>
                    <w:rPr>
                      <w:rFonts w:cs="Miriam"/>
                      <w:sz w:val="18"/>
                      <w:szCs w:val="18"/>
                      <w:rtl/>
                    </w:rPr>
                    <w:t>ב</w:t>
                  </w:r>
                </w:p>
                <w:p w:rsidR="00E53F96" w:rsidRDefault="00E53F96">
                  <w:pPr>
                    <w:spacing w:line="160" w:lineRule="exact"/>
                    <w:jc w:val="left"/>
                    <w:rPr>
                      <w:rFonts w:cs="Miriam"/>
                      <w:noProof/>
                      <w:sz w:val="18"/>
                      <w:szCs w:val="18"/>
                      <w:rtl/>
                    </w:rPr>
                  </w:pPr>
                  <w:r>
                    <w:rPr>
                      <w:rFonts w:cs="Miriam" w:hint="cs"/>
                      <w:sz w:val="18"/>
                      <w:szCs w:val="18"/>
                      <w:rtl/>
                    </w:rPr>
                    <w:t>(תיקון מס' 4)</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Style w:val="big-number"/>
          <w:rFonts w:cs="Miriam"/>
          <w:rtl/>
        </w:rPr>
        <w:t>39</w:t>
      </w:r>
      <w:r>
        <w:rPr>
          <w:rStyle w:val="default"/>
          <w:rFonts w:cs="FrankRuehl"/>
          <w:rtl/>
        </w:rPr>
        <w:t>א.</w:t>
      </w:r>
      <w:r>
        <w:rPr>
          <w:rStyle w:val="default"/>
          <w:rFonts w:cs="FrankRuehl"/>
          <w:rtl/>
        </w:rPr>
        <w:tab/>
        <w:t>ה</w:t>
      </w:r>
      <w:r>
        <w:rPr>
          <w:rStyle w:val="default"/>
          <w:rFonts w:cs="FrankRuehl" w:hint="cs"/>
          <w:rtl/>
        </w:rPr>
        <w:t>צע</w:t>
      </w:r>
      <w:r>
        <w:rPr>
          <w:rStyle w:val="default"/>
          <w:rFonts w:cs="FrankRuehl"/>
          <w:rtl/>
        </w:rPr>
        <w:t xml:space="preserve">ת </w:t>
      </w:r>
      <w:r>
        <w:rPr>
          <w:rStyle w:val="default"/>
          <w:rFonts w:cs="FrankRuehl" w:hint="cs"/>
          <w:rtl/>
        </w:rPr>
        <w:t>חוק המוגשת לכנסת שבביצועה כרוכה הוצאה או התחייבות להוצאה מתקציב המדינה, או שבביצועה כרוכה הפחתה של הכנסות המדינה, תצויין, בנוסח החוק המוצע או בדברי ההסבר לו, דרך המימון להוצאה או להפחתה.</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38" w:name="Rov135"/>
      <w:r w:rsidRPr="00B83A5F">
        <w:rPr>
          <w:rStyle w:val="big-number"/>
          <w:rFonts w:cs="FrankRuehl" w:hint="cs"/>
          <w:vanish/>
          <w:color w:val="FF0000"/>
          <w:sz w:val="20"/>
          <w:szCs w:val="20"/>
          <w:shd w:val="clear" w:color="auto" w:fill="FFFF99"/>
          <w:rtl/>
        </w:rPr>
        <w:t>מיום 29.3.1988</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4</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189" w:history="1">
        <w:r w:rsidRPr="00B83A5F">
          <w:rPr>
            <w:rStyle w:val="Hyperlink"/>
            <w:rFonts w:cs="FrankRuehl" w:hint="cs"/>
            <w:vanish/>
            <w:szCs w:val="20"/>
            <w:shd w:val="clear" w:color="auto" w:fill="FFFF99"/>
            <w:rtl/>
          </w:rPr>
          <w:t>ס"ח תשמ"ח מס' 1245</w:t>
        </w:r>
      </w:hyperlink>
      <w:r w:rsidRPr="00B83A5F">
        <w:rPr>
          <w:rStyle w:val="big-number"/>
          <w:rFonts w:cs="FrankRuehl" w:hint="cs"/>
          <w:vanish/>
          <w:sz w:val="20"/>
          <w:szCs w:val="20"/>
          <w:shd w:val="clear" w:color="auto" w:fill="FFFF99"/>
          <w:rtl/>
        </w:rPr>
        <w:t xml:space="preserve"> מיום 29.3.1988 עמ' 60 (</w:t>
      </w:r>
      <w:hyperlink r:id="rId190" w:history="1">
        <w:r w:rsidRPr="00B83A5F">
          <w:rPr>
            <w:rStyle w:val="Hyperlink"/>
            <w:rFonts w:cs="FrankRuehl" w:hint="cs"/>
            <w:vanish/>
            <w:szCs w:val="20"/>
            <w:shd w:val="clear" w:color="auto" w:fill="FFFF99"/>
            <w:rtl/>
          </w:rPr>
          <w:t>ה"ח 1866</w:t>
        </w:r>
      </w:hyperlink>
      <w:r w:rsidRPr="00B83A5F">
        <w:rPr>
          <w:rStyle w:val="big-number"/>
          <w:rFonts w:cs="FrankRuehl" w:hint="cs"/>
          <w:vanish/>
          <w:sz w:val="20"/>
          <w:szCs w:val="20"/>
          <w:shd w:val="clear" w:color="auto" w:fill="FFFF99"/>
          <w:rtl/>
        </w:rPr>
        <w:t>)</w:t>
      </w:r>
    </w:p>
    <w:p w:rsidR="00E53F96" w:rsidRDefault="00E53F96">
      <w:pPr>
        <w:pStyle w:val="P00"/>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סעיף 39א</w:t>
      </w:r>
      <w:bookmarkEnd w:id="138"/>
    </w:p>
    <w:p w:rsidR="00E53F96" w:rsidRDefault="00E53F96">
      <w:pPr>
        <w:pStyle w:val="P00"/>
        <w:spacing w:before="72"/>
        <w:ind w:left="0" w:right="1134"/>
        <w:rPr>
          <w:rStyle w:val="default"/>
          <w:rFonts w:cs="FrankRuehl"/>
          <w:rtl/>
        </w:rPr>
      </w:pPr>
      <w:bookmarkStart w:id="139" w:name="Seif41"/>
      <w:bookmarkEnd w:id="139"/>
      <w:r>
        <w:rPr>
          <w:lang w:val="he-IL"/>
        </w:rPr>
        <w:pict>
          <v:rect id="_x0000_s2148" style="position:absolute;left:0;text-align:left;margin-left:464.5pt;margin-top:8.05pt;width:75.05pt;height:22.65pt;z-index:251621888"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הט</w:t>
                  </w:r>
                  <w:r>
                    <w:rPr>
                      <w:rFonts w:cs="Miriam" w:hint="cs"/>
                      <w:sz w:val="18"/>
                      <w:szCs w:val="18"/>
                      <w:rtl/>
                    </w:rPr>
                    <w:t>לת</w:t>
                  </w:r>
                  <w:r>
                    <w:rPr>
                      <w:rFonts w:cs="Miriam"/>
                      <w:sz w:val="18"/>
                      <w:szCs w:val="18"/>
                      <w:rtl/>
                    </w:rPr>
                    <w:t xml:space="preserve"> מ</w:t>
                  </w:r>
                  <w:r>
                    <w:rPr>
                      <w:rFonts w:cs="Miriam" w:hint="cs"/>
                      <w:sz w:val="18"/>
                      <w:szCs w:val="18"/>
                      <w:rtl/>
                    </w:rPr>
                    <w:t xml:space="preserve">סים </w:t>
                  </w:r>
                  <w:r>
                    <w:rPr>
                      <w:rFonts w:cs="Miriam"/>
                      <w:sz w:val="18"/>
                      <w:szCs w:val="18"/>
                      <w:rtl/>
                    </w:rPr>
                    <w:t>וא</w:t>
                  </w:r>
                  <w:r>
                    <w:rPr>
                      <w:rFonts w:cs="Miriam" w:hint="cs"/>
                      <w:sz w:val="18"/>
                      <w:szCs w:val="18"/>
                      <w:rtl/>
                    </w:rPr>
                    <w:t>גר</w:t>
                  </w:r>
                  <w:r>
                    <w:rPr>
                      <w:rFonts w:cs="Miriam"/>
                      <w:sz w:val="18"/>
                      <w:szCs w:val="18"/>
                      <w:rtl/>
                    </w:rPr>
                    <w:t>ות</w:t>
                  </w:r>
                </w:p>
                <w:p w:rsidR="00E53F96" w:rsidRDefault="00E53F96">
                  <w:pPr>
                    <w:spacing w:line="160" w:lineRule="exact"/>
                    <w:jc w:val="left"/>
                    <w:rPr>
                      <w:rFonts w:cs="Miriam" w:hint="cs"/>
                      <w:noProof/>
                      <w:sz w:val="18"/>
                      <w:szCs w:val="18"/>
                      <w:rtl/>
                    </w:rPr>
                  </w:pPr>
                  <w:r>
                    <w:rPr>
                      <w:rFonts w:cs="Miriam" w:hint="cs"/>
                      <w:sz w:val="18"/>
                      <w:szCs w:val="18"/>
                      <w:rtl/>
                    </w:rPr>
                    <w:t>(תיקון מס' 10</w:t>
                  </w:r>
                  <w:r>
                    <w:rPr>
                      <w:rFonts w:cs="Miriam"/>
                      <w:sz w:val="18"/>
                      <w:szCs w:val="18"/>
                      <w:rtl/>
                    </w:rPr>
                    <w:t>)</w:t>
                  </w:r>
                  <w:r>
                    <w:rPr>
                      <w:rFonts w:cs="Miriam" w:hint="cs"/>
                      <w:sz w:val="18"/>
                      <w:szCs w:val="18"/>
                      <w:rtl/>
                    </w:rPr>
                    <w:t xml:space="preserve"> </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Pr>
          <w:rStyle w:val="big-number"/>
          <w:rFonts w:cs="Miriam"/>
          <w:rtl/>
        </w:rPr>
        <w:t>39</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טל</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סי</w:t>
      </w:r>
      <w:r>
        <w:rPr>
          <w:rStyle w:val="default"/>
          <w:rFonts w:cs="FrankRuehl"/>
          <w:rtl/>
        </w:rPr>
        <w:t xml:space="preserve">ם, </w:t>
      </w:r>
      <w:r>
        <w:rPr>
          <w:rStyle w:val="default"/>
          <w:rFonts w:cs="FrankRuehl" w:hint="cs"/>
          <w:rtl/>
        </w:rPr>
        <w:t>אגרות ותשלומי חובה אחרים המשתלמים לאוצר המדינה ושינוי שיעוריהם טעונים אישורו של שר האוצר, בנוסף לאישורים הדרושים לפי כל דין אחר.</w:t>
      </w:r>
    </w:p>
    <w:p w:rsidR="00E53F96" w:rsidRDefault="00E53F9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w:t>
      </w:r>
      <w:r>
        <w:rPr>
          <w:rStyle w:val="default"/>
          <w:rFonts w:cs="FrankRuehl"/>
          <w:rtl/>
        </w:rPr>
        <w:t xml:space="preserve"> ב</w:t>
      </w:r>
      <w:r>
        <w:rPr>
          <w:rStyle w:val="default"/>
          <w:rFonts w:cs="FrankRuehl" w:hint="cs"/>
          <w:rtl/>
        </w:rPr>
        <w:t xml:space="preserve">הוראות סעיף קטן (א)(1) כדי לפגוע בתקפן של המחאות חוב שהוסכם עליהן לפני </w:t>
      </w:r>
      <w:r>
        <w:rPr>
          <w:rStyle w:val="default"/>
          <w:rFonts w:cs="FrankRuehl"/>
          <w:rtl/>
        </w:rPr>
        <w:t>ת</w:t>
      </w:r>
      <w:r>
        <w:rPr>
          <w:rStyle w:val="default"/>
          <w:rFonts w:cs="FrankRuehl" w:hint="cs"/>
          <w:rtl/>
        </w:rPr>
        <w:t xml:space="preserve">חילתו של </w:t>
      </w:r>
      <w:r>
        <w:rPr>
          <w:rStyle w:val="default"/>
          <w:rFonts w:cs="FrankRuehl"/>
          <w:rtl/>
        </w:rPr>
        <w:t xml:space="preserve">חוק </w:t>
      </w:r>
      <w:r>
        <w:rPr>
          <w:rStyle w:val="default"/>
          <w:rFonts w:cs="FrankRuehl" w:hint="cs"/>
          <w:rtl/>
        </w:rPr>
        <w:t>זה.</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40" w:name="Rov134"/>
      <w:r w:rsidRPr="00B83A5F">
        <w:rPr>
          <w:rStyle w:val="big-number"/>
          <w:rFonts w:cs="FrankRuehl" w:hint="cs"/>
          <w:vanish/>
          <w:color w:val="FF0000"/>
          <w:sz w:val="20"/>
          <w:szCs w:val="20"/>
          <w:shd w:val="clear" w:color="auto" w:fill="FFFF99"/>
          <w:rtl/>
        </w:rPr>
        <w:t>מיום 27.3.1991</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10</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191" w:history="1">
        <w:r w:rsidRPr="00B83A5F">
          <w:rPr>
            <w:rStyle w:val="Hyperlink"/>
            <w:rFonts w:cs="FrankRuehl"/>
            <w:vanish/>
            <w:szCs w:val="20"/>
            <w:shd w:val="clear" w:color="auto" w:fill="FFFF99"/>
            <w:rtl/>
          </w:rPr>
          <w:t>ס"ח תשנ"א מס' 1351</w:t>
        </w:r>
      </w:hyperlink>
      <w:r w:rsidRPr="00B83A5F">
        <w:rPr>
          <w:rStyle w:val="big-number"/>
          <w:rFonts w:cs="FrankRuehl" w:hint="cs"/>
          <w:vanish/>
          <w:sz w:val="20"/>
          <w:szCs w:val="20"/>
          <w:shd w:val="clear" w:color="auto" w:fill="FFFF99"/>
          <w:rtl/>
        </w:rPr>
        <w:t xml:space="preserve"> מיום 27.3.1991 עמ' 130 (</w:t>
      </w:r>
      <w:hyperlink r:id="rId192" w:history="1">
        <w:r w:rsidRPr="00B83A5F">
          <w:rPr>
            <w:rStyle w:val="Hyperlink"/>
            <w:rFonts w:cs="FrankRuehl" w:hint="cs"/>
            <w:vanish/>
            <w:szCs w:val="20"/>
            <w:shd w:val="clear" w:color="auto" w:fill="FFFF99"/>
            <w:rtl/>
          </w:rPr>
          <w:t>ה"ח 2020</w:t>
        </w:r>
      </w:hyperlink>
      <w:r w:rsidRPr="00B83A5F">
        <w:rPr>
          <w:rStyle w:val="big-number"/>
          <w:rFonts w:cs="FrankRuehl" w:hint="cs"/>
          <w:vanish/>
          <w:sz w:val="20"/>
          <w:szCs w:val="20"/>
          <w:shd w:val="clear" w:color="auto" w:fill="FFFF99"/>
          <w:rtl/>
        </w:rPr>
        <w:t>)</w:t>
      </w:r>
    </w:p>
    <w:p w:rsidR="00E53F96" w:rsidRDefault="00E53F96">
      <w:pPr>
        <w:pStyle w:val="P22"/>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סעיף 39ב</w:t>
      </w:r>
      <w:bookmarkEnd w:id="140"/>
    </w:p>
    <w:p w:rsidR="00E53F96" w:rsidRDefault="00E53F96">
      <w:pPr>
        <w:pStyle w:val="P00"/>
        <w:spacing w:before="72"/>
        <w:ind w:left="0" w:right="1134"/>
        <w:rPr>
          <w:rStyle w:val="default"/>
          <w:rFonts w:cs="FrankRuehl"/>
          <w:rtl/>
        </w:rPr>
      </w:pPr>
      <w:bookmarkStart w:id="141" w:name="Seif42"/>
      <w:bookmarkEnd w:id="141"/>
      <w:r>
        <w:rPr>
          <w:lang w:val="he-IL"/>
        </w:rPr>
        <w:pict>
          <v:rect id="_x0000_s2149" style="position:absolute;left:0;text-align:left;margin-left:464.5pt;margin-top:8.05pt;width:75.05pt;height:46.5pt;z-index:251622912" o:allowincell="f" filled="f" stroked="f" strokecolor="lime" strokeweight=".25pt">
            <v:textbox inset="0,0,0,0">
              <w:txbxContent>
                <w:p w:rsidR="00E53F96" w:rsidRDefault="00E53F96">
                  <w:pPr>
                    <w:spacing w:line="160" w:lineRule="exact"/>
                    <w:jc w:val="left"/>
                    <w:rPr>
                      <w:rFonts w:cs="Miriam" w:hint="cs"/>
                      <w:sz w:val="18"/>
                      <w:szCs w:val="18"/>
                      <w:rtl/>
                    </w:rPr>
                  </w:pPr>
                  <w:r>
                    <w:rPr>
                      <w:rFonts w:cs="Miriam"/>
                      <w:sz w:val="18"/>
                      <w:szCs w:val="18"/>
                      <w:rtl/>
                    </w:rPr>
                    <w:t>תק</w:t>
                  </w:r>
                  <w:r>
                    <w:rPr>
                      <w:rFonts w:cs="Miriam" w:hint="cs"/>
                      <w:sz w:val="18"/>
                      <w:szCs w:val="18"/>
                      <w:rtl/>
                    </w:rPr>
                    <w:t>נו</w:t>
                  </w:r>
                  <w:r>
                    <w:rPr>
                      <w:rFonts w:cs="Miriam"/>
                      <w:sz w:val="18"/>
                      <w:szCs w:val="18"/>
                      <w:rtl/>
                    </w:rPr>
                    <w:t xml:space="preserve">ת </w:t>
                  </w:r>
                  <w:r>
                    <w:rPr>
                      <w:rFonts w:cs="Miriam" w:hint="cs"/>
                      <w:sz w:val="18"/>
                      <w:szCs w:val="18"/>
                      <w:rtl/>
                    </w:rPr>
                    <w:t xml:space="preserve">והוראות </w:t>
                  </w:r>
                  <w:r>
                    <w:rPr>
                      <w:rFonts w:cs="Miriam"/>
                      <w:sz w:val="18"/>
                      <w:szCs w:val="18"/>
                      <w:rtl/>
                    </w:rPr>
                    <w:t>מי</w:t>
                  </w:r>
                  <w:r>
                    <w:rPr>
                      <w:rFonts w:cs="Miriam" w:hint="cs"/>
                      <w:sz w:val="18"/>
                      <w:szCs w:val="18"/>
                      <w:rtl/>
                    </w:rPr>
                    <w:t>נה</w:t>
                  </w:r>
                  <w:r>
                    <w:rPr>
                      <w:rFonts w:cs="Miriam"/>
                      <w:sz w:val="18"/>
                      <w:szCs w:val="18"/>
                      <w:rtl/>
                    </w:rPr>
                    <w:t xml:space="preserve">ל </w:t>
                  </w:r>
                  <w:r>
                    <w:rPr>
                      <w:rFonts w:cs="Miriam" w:hint="cs"/>
                      <w:sz w:val="18"/>
                      <w:szCs w:val="18"/>
                      <w:rtl/>
                    </w:rPr>
                    <w:t xml:space="preserve">הצריכות </w:t>
                  </w:r>
                  <w:r>
                    <w:rPr>
                      <w:rFonts w:cs="Miriam"/>
                      <w:sz w:val="18"/>
                      <w:szCs w:val="18"/>
                      <w:rtl/>
                    </w:rPr>
                    <w:t>תק</w:t>
                  </w:r>
                  <w:r>
                    <w:rPr>
                      <w:rFonts w:cs="Miriam" w:hint="cs"/>
                      <w:sz w:val="18"/>
                      <w:szCs w:val="18"/>
                      <w:rtl/>
                    </w:rPr>
                    <w:t>צי</w:t>
                  </w:r>
                  <w:r>
                    <w:rPr>
                      <w:rFonts w:cs="Miriam"/>
                      <w:sz w:val="18"/>
                      <w:szCs w:val="18"/>
                      <w:rtl/>
                    </w:rPr>
                    <w:t>ב</w:t>
                  </w:r>
                </w:p>
                <w:p w:rsidR="00E53F96" w:rsidRDefault="00E53F96">
                  <w:pPr>
                    <w:spacing w:line="160" w:lineRule="exact"/>
                    <w:jc w:val="left"/>
                    <w:rPr>
                      <w:rFonts w:cs="Miriam" w:hint="cs"/>
                      <w:noProof/>
                      <w:sz w:val="18"/>
                      <w:szCs w:val="18"/>
                      <w:rtl/>
                    </w:rPr>
                  </w:pPr>
                  <w:r>
                    <w:rPr>
                      <w:rFonts w:cs="Miriam" w:hint="cs"/>
                      <w:sz w:val="18"/>
                      <w:szCs w:val="18"/>
                      <w:rtl/>
                    </w:rPr>
                    <w:t>(תיקון מס' 4) תשמ"ח-1988</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קנ</w:t>
      </w:r>
      <w:r>
        <w:rPr>
          <w:rStyle w:val="default"/>
          <w:rFonts w:cs="FrankRuehl"/>
          <w:rtl/>
        </w:rPr>
        <w:t>ות</w:t>
      </w:r>
      <w:r>
        <w:rPr>
          <w:rStyle w:val="default"/>
          <w:rFonts w:cs="FrankRuehl" w:hint="cs"/>
          <w:rtl/>
        </w:rPr>
        <w:t xml:space="preserve"> או הור</w:t>
      </w:r>
      <w:r>
        <w:rPr>
          <w:rStyle w:val="default"/>
          <w:rFonts w:cs="FrankRuehl"/>
          <w:rtl/>
        </w:rPr>
        <w:t>או</w:t>
      </w:r>
      <w:r>
        <w:rPr>
          <w:rStyle w:val="default"/>
          <w:rFonts w:cs="FrankRuehl" w:hint="cs"/>
          <w:rtl/>
        </w:rPr>
        <w:t xml:space="preserve">ת </w:t>
      </w:r>
      <w:r>
        <w:rPr>
          <w:rStyle w:val="default"/>
          <w:rFonts w:cs="FrankRuehl"/>
          <w:rtl/>
        </w:rPr>
        <w:t>מי</w:t>
      </w:r>
      <w:r>
        <w:rPr>
          <w:rStyle w:val="default"/>
          <w:rFonts w:cs="FrankRuehl" w:hint="cs"/>
          <w:rtl/>
        </w:rPr>
        <w:t>נהל שבביצוען כרוכה הוצאה או התחיי</w:t>
      </w:r>
      <w:r>
        <w:rPr>
          <w:rStyle w:val="default"/>
          <w:rFonts w:cs="FrankRuehl"/>
          <w:rtl/>
        </w:rPr>
        <w:t>ב</w:t>
      </w:r>
      <w:r>
        <w:rPr>
          <w:rStyle w:val="default"/>
          <w:rFonts w:cs="FrankRuehl" w:hint="cs"/>
          <w:rtl/>
        </w:rPr>
        <w:t xml:space="preserve">ות </w:t>
      </w:r>
      <w:r>
        <w:rPr>
          <w:rStyle w:val="default"/>
          <w:rFonts w:cs="FrankRuehl"/>
          <w:rtl/>
        </w:rPr>
        <w:t>ל</w:t>
      </w:r>
      <w:r>
        <w:rPr>
          <w:rStyle w:val="default"/>
          <w:rFonts w:cs="FrankRuehl" w:hint="cs"/>
          <w:rtl/>
        </w:rPr>
        <w:t>הוצאה מתקציב המדינה לא יותקנו אלא אם כן ההוצאה או ההתחייבות תוקצבו בחוק התקציב ה</w:t>
      </w:r>
      <w:r>
        <w:rPr>
          <w:rStyle w:val="default"/>
          <w:rFonts w:cs="FrankRuehl"/>
          <w:rtl/>
        </w:rPr>
        <w:t>שנ</w:t>
      </w:r>
      <w:r>
        <w:rPr>
          <w:rStyle w:val="default"/>
          <w:rFonts w:cs="FrankRuehl" w:hint="cs"/>
          <w:rtl/>
        </w:rPr>
        <w:t>תי לשנת הפעלתן הראשונה.</w:t>
      </w:r>
    </w:p>
    <w:p w:rsidR="00E53F96" w:rsidRDefault="00E53F96">
      <w:pPr>
        <w:pStyle w:val="P00"/>
        <w:spacing w:before="72"/>
        <w:ind w:left="0" w:right="1134"/>
        <w:rPr>
          <w:rStyle w:val="default"/>
          <w:rFonts w:cs="FrankRuehl"/>
          <w:rtl/>
        </w:rPr>
      </w:pPr>
      <w:r>
        <w:rPr>
          <w:lang w:val="he-IL"/>
        </w:rPr>
        <w:pict>
          <v:rect id="_x0000_s2150" style="position:absolute;left:0;text-align:left;margin-left:464.5pt;margin-top:8.05pt;width:75.05pt;height:40.35pt;z-index:251623936"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מס' 12א) </w:t>
                  </w:r>
                </w:p>
                <w:p w:rsidR="00E53F96" w:rsidRDefault="00E53F96">
                  <w:pPr>
                    <w:spacing w:line="160" w:lineRule="exact"/>
                    <w:jc w:val="left"/>
                    <w:rPr>
                      <w:rFonts w:cs="Miriam" w:hint="cs"/>
                      <w:noProof/>
                      <w:sz w:val="18"/>
                      <w:szCs w:val="18"/>
                      <w:rtl/>
                    </w:rPr>
                  </w:pPr>
                  <w:r>
                    <w:rPr>
                      <w:rFonts w:cs="Miriam"/>
                      <w:sz w:val="18"/>
                      <w:szCs w:val="18"/>
                      <w:rtl/>
                    </w:rPr>
                    <w:t>תש</w:t>
                  </w:r>
                  <w:r>
                    <w:rPr>
                      <w:rFonts w:cs="Miriam" w:hint="cs"/>
                      <w:sz w:val="18"/>
                      <w:szCs w:val="18"/>
                      <w:rtl/>
                    </w:rPr>
                    <w:t>נ"</w:t>
                  </w:r>
                  <w:r>
                    <w:rPr>
                      <w:rFonts w:cs="Miriam"/>
                      <w:sz w:val="18"/>
                      <w:szCs w:val="18"/>
                      <w:rtl/>
                    </w:rPr>
                    <w:t>ב</w:t>
                  </w:r>
                  <w:r>
                    <w:rPr>
                      <w:rFonts w:cs="Miriam" w:hint="cs"/>
                      <w:sz w:val="18"/>
                      <w:szCs w:val="18"/>
                      <w:rtl/>
                    </w:rPr>
                    <w:t>-</w:t>
                  </w:r>
                  <w:r>
                    <w:rPr>
                      <w:rFonts w:cs="Miriam"/>
                      <w:sz w:val="18"/>
                      <w:szCs w:val="18"/>
                      <w:rtl/>
                    </w:rPr>
                    <w:t>1992</w:t>
                  </w:r>
                </w:p>
                <w:p w:rsidR="005D16E2" w:rsidRDefault="005D16E2">
                  <w:pPr>
                    <w:spacing w:line="160" w:lineRule="exact"/>
                    <w:jc w:val="left"/>
                    <w:rPr>
                      <w:rFonts w:cs="Miriam" w:hint="cs"/>
                      <w:noProof/>
                      <w:sz w:val="18"/>
                      <w:szCs w:val="18"/>
                      <w:rtl/>
                    </w:rPr>
                  </w:pPr>
                  <w:r>
                    <w:rPr>
                      <w:rFonts w:cs="Miriam" w:hint="cs"/>
                      <w:noProof/>
                      <w:sz w:val="18"/>
                      <w:szCs w:val="18"/>
                      <w:rtl/>
                    </w:rPr>
                    <w:t>(תיקון מס' 49) תשע"ו-2015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5D16E2" w:rsidRPr="005D16E2">
        <w:rPr>
          <w:rStyle w:val="default"/>
          <w:rFonts w:cs="FrankRuehl" w:hint="cs"/>
          <w:rtl/>
        </w:rPr>
        <w:t>בלי לגרוע מהוראות סעיף 40א,</w:t>
      </w:r>
      <w:r w:rsidR="005D16E2">
        <w:rPr>
          <w:rStyle w:val="default"/>
          <w:rFonts w:cs="FrankRuehl" w:hint="cs"/>
          <w:rtl/>
        </w:rPr>
        <w:t xml:space="preserve"> </w:t>
      </w:r>
      <w:r>
        <w:rPr>
          <w:rStyle w:val="default"/>
          <w:rFonts w:cs="FrankRuehl"/>
          <w:rtl/>
        </w:rPr>
        <w:t>ת</w:t>
      </w:r>
      <w:r>
        <w:rPr>
          <w:rStyle w:val="default"/>
          <w:rFonts w:cs="FrankRuehl" w:hint="cs"/>
          <w:rtl/>
        </w:rPr>
        <w:t>קנ</w:t>
      </w:r>
      <w:r>
        <w:rPr>
          <w:rStyle w:val="default"/>
          <w:rFonts w:cs="FrankRuehl"/>
          <w:rtl/>
        </w:rPr>
        <w:t>ות</w:t>
      </w:r>
      <w:r>
        <w:rPr>
          <w:rStyle w:val="default"/>
          <w:rFonts w:cs="FrankRuehl" w:hint="cs"/>
          <w:rtl/>
        </w:rPr>
        <w:t xml:space="preserve"> או הוראות מינהל שבביצוען כרוכה הפחתה של הכנסות המדינה לעומת התחזית שצורפה כאמור בסעיף 2(ב) לחו</w:t>
      </w:r>
      <w:r>
        <w:rPr>
          <w:rStyle w:val="default"/>
          <w:rFonts w:cs="FrankRuehl"/>
          <w:rtl/>
        </w:rPr>
        <w:t xml:space="preserve">ק </w:t>
      </w:r>
      <w:r>
        <w:rPr>
          <w:rStyle w:val="default"/>
          <w:rFonts w:cs="FrankRuehl" w:hint="cs"/>
          <w:rtl/>
        </w:rPr>
        <w:t>הת</w:t>
      </w:r>
      <w:r>
        <w:rPr>
          <w:rStyle w:val="default"/>
          <w:rFonts w:cs="FrankRuehl"/>
          <w:rtl/>
        </w:rPr>
        <w:t>קצ</w:t>
      </w:r>
      <w:r>
        <w:rPr>
          <w:rStyle w:val="default"/>
          <w:rFonts w:cs="FrankRuehl" w:hint="cs"/>
          <w:rtl/>
        </w:rPr>
        <w:t>יב לשנת הפעלתן הראשונה, לא יותקנו אלא אם כן הופעלה במקביל דרך מימון, בסכום האמדן של הפחתת הכנסות המדינה כאמור.</w:t>
      </w:r>
    </w:p>
    <w:p w:rsidR="00E53F96" w:rsidRDefault="00E53F96">
      <w:pPr>
        <w:pStyle w:val="P00"/>
        <w:spacing w:before="72"/>
        <w:ind w:left="0" w:right="1134"/>
        <w:rPr>
          <w:rStyle w:val="default"/>
          <w:rFonts w:cs="FrankRuehl" w:hint="cs"/>
          <w:rtl/>
        </w:rPr>
      </w:pPr>
      <w:r>
        <w:rPr>
          <w:lang w:val="he-IL"/>
        </w:rPr>
        <w:pict>
          <v:rect id="_x0000_s2151" style="position:absolute;left:0;text-align:left;margin-left:464.5pt;margin-top:8.05pt;width:75.05pt;height:24pt;z-index:251624960" o:allowincell="f" filled="f" stroked="f" strokecolor="lime" strokeweight=".25pt">
            <v:textbox inset="0,0,0,0">
              <w:txbxContent>
                <w:p w:rsidR="00E53F96" w:rsidRDefault="00E53F96">
                  <w:pPr>
                    <w:spacing w:line="160" w:lineRule="exact"/>
                    <w:jc w:val="left"/>
                    <w:rPr>
                      <w:rFonts w:cs="Miriam" w:hint="cs"/>
                      <w:noProof/>
                      <w:sz w:val="18"/>
                      <w:szCs w:val="18"/>
                      <w:rtl/>
                    </w:rPr>
                  </w:pPr>
                  <w:r>
                    <w:rPr>
                      <w:rFonts w:cs="Miriam" w:hint="cs"/>
                      <w:sz w:val="18"/>
                      <w:szCs w:val="18"/>
                      <w:rtl/>
                    </w:rPr>
                    <w:t xml:space="preserve">(תיקון מס' 12א) </w:t>
                  </w:r>
                  <w:r>
                    <w:rPr>
                      <w:rFonts w:cs="Miriam"/>
                      <w:sz w:val="18"/>
                      <w:szCs w:val="18"/>
                      <w:rtl/>
                    </w:rPr>
                    <w:t>תש</w:t>
                  </w:r>
                  <w:r>
                    <w:rPr>
                      <w:rFonts w:cs="Miriam" w:hint="cs"/>
                      <w:sz w:val="18"/>
                      <w:szCs w:val="18"/>
                      <w:rtl/>
                    </w:rPr>
                    <w:t>נ"</w:t>
                  </w:r>
                  <w:r>
                    <w:rPr>
                      <w:rFonts w:cs="Miriam"/>
                      <w:sz w:val="18"/>
                      <w:szCs w:val="18"/>
                      <w:rtl/>
                    </w:rPr>
                    <w:t>ב</w:t>
                  </w:r>
                  <w:r>
                    <w:rPr>
                      <w:rFonts w:cs="Miriam" w:hint="cs"/>
                      <w:sz w:val="18"/>
                      <w:szCs w:val="18"/>
                      <w:rtl/>
                    </w:rPr>
                    <w:t>-</w:t>
                  </w:r>
                  <w:r>
                    <w:rPr>
                      <w:rFonts w:cs="Miriam"/>
                      <w:sz w:val="18"/>
                      <w:szCs w:val="18"/>
                      <w:rtl/>
                    </w:rPr>
                    <w:t>1992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w:t>
      </w:r>
      <w:r>
        <w:rPr>
          <w:rStyle w:val="default"/>
          <w:rFonts w:cs="FrankRuehl"/>
          <w:rtl/>
        </w:rPr>
        <w:t>ל</w:t>
      </w:r>
      <w:r>
        <w:rPr>
          <w:rStyle w:val="default"/>
          <w:rFonts w:cs="FrankRuehl" w:hint="cs"/>
          <w:rtl/>
        </w:rPr>
        <w:t>טו</w:t>
      </w:r>
      <w:r>
        <w:rPr>
          <w:rStyle w:val="default"/>
          <w:rFonts w:cs="FrankRuehl"/>
          <w:rtl/>
        </w:rPr>
        <w:t>ת</w:t>
      </w:r>
      <w:r>
        <w:rPr>
          <w:rStyle w:val="default"/>
          <w:rFonts w:cs="FrankRuehl" w:hint="cs"/>
          <w:rtl/>
        </w:rPr>
        <w:t xml:space="preserve"> של מועצת מקרקעי</w:t>
      </w:r>
      <w:r>
        <w:rPr>
          <w:rStyle w:val="default"/>
          <w:rFonts w:cs="FrankRuehl"/>
          <w:rtl/>
        </w:rPr>
        <w:t xml:space="preserve"> </w:t>
      </w:r>
      <w:r>
        <w:rPr>
          <w:rStyle w:val="default"/>
          <w:rFonts w:cs="FrankRuehl" w:hint="cs"/>
          <w:rtl/>
        </w:rPr>
        <w:t>י</w:t>
      </w:r>
      <w:r>
        <w:rPr>
          <w:rStyle w:val="default"/>
          <w:rFonts w:cs="FrankRuehl"/>
          <w:rtl/>
        </w:rPr>
        <w:t>ש</w:t>
      </w:r>
      <w:r>
        <w:rPr>
          <w:rStyle w:val="default"/>
          <w:rFonts w:cs="FrankRuehl" w:hint="cs"/>
          <w:rtl/>
        </w:rPr>
        <w:t xml:space="preserve">ראל בדבר הדרך והשיטה לקביעת דמי חכירה או בדבר מועדי תשלום דמי חכירה, שבביצוען כרוכות הפחתה של דמי החכירה או </w:t>
      </w:r>
      <w:r>
        <w:rPr>
          <w:rStyle w:val="default"/>
          <w:rFonts w:cs="FrankRuehl"/>
          <w:rtl/>
        </w:rPr>
        <w:t>דח</w:t>
      </w:r>
      <w:r>
        <w:rPr>
          <w:rStyle w:val="default"/>
          <w:rFonts w:cs="FrankRuehl" w:hint="cs"/>
          <w:rtl/>
        </w:rPr>
        <w:t>יי</w:t>
      </w:r>
      <w:r>
        <w:rPr>
          <w:rStyle w:val="default"/>
          <w:rFonts w:cs="FrankRuehl"/>
          <w:rtl/>
        </w:rPr>
        <w:t xml:space="preserve">ת </w:t>
      </w:r>
      <w:r>
        <w:rPr>
          <w:rStyle w:val="default"/>
          <w:rFonts w:cs="FrankRuehl" w:hint="cs"/>
          <w:rtl/>
        </w:rPr>
        <w:t>מועדי תשלומם, וכתוצאה מכך הפחתה של הכנסות המדינה לכל תקופה שהיא, טעונות אישור שר האוצר; נחלקו דעותיהם של יושב</w:t>
      </w:r>
      <w:r>
        <w:rPr>
          <w:rStyle w:val="default"/>
          <w:rFonts w:cs="FrankRuehl"/>
          <w:rtl/>
        </w:rPr>
        <w:t xml:space="preserve"> </w:t>
      </w:r>
      <w:r>
        <w:rPr>
          <w:rStyle w:val="default"/>
          <w:rFonts w:cs="FrankRuehl" w:hint="cs"/>
          <w:rtl/>
        </w:rPr>
        <w:t>ראש המועצ</w:t>
      </w:r>
      <w:r>
        <w:rPr>
          <w:rStyle w:val="default"/>
          <w:rFonts w:cs="FrankRuehl"/>
          <w:rtl/>
        </w:rPr>
        <w:t>ה וש</w:t>
      </w:r>
      <w:r>
        <w:rPr>
          <w:rStyle w:val="default"/>
          <w:rFonts w:cs="FrankRuehl" w:hint="cs"/>
          <w:rtl/>
        </w:rPr>
        <w:t>ר האוצר בשאלה הא</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ביצועה של החלטה מוצעת כרוכה הפחתה של הכנסות המדינה, יכריע בדבר ראש הממשלה או, לפי</w:t>
      </w:r>
      <w:r>
        <w:rPr>
          <w:rStyle w:val="default"/>
          <w:rFonts w:cs="FrankRuehl"/>
          <w:rtl/>
        </w:rPr>
        <w:t xml:space="preserve"> </w:t>
      </w:r>
      <w:r>
        <w:rPr>
          <w:rStyle w:val="default"/>
          <w:rFonts w:cs="FrankRuehl" w:hint="cs"/>
          <w:rtl/>
        </w:rPr>
        <w:t>החל</w:t>
      </w:r>
      <w:r>
        <w:rPr>
          <w:rStyle w:val="default"/>
          <w:rFonts w:cs="FrankRuehl"/>
          <w:rtl/>
        </w:rPr>
        <w:t>ט</w:t>
      </w:r>
      <w:r>
        <w:rPr>
          <w:rStyle w:val="default"/>
          <w:rFonts w:cs="FrankRuehl" w:hint="cs"/>
          <w:rtl/>
        </w:rPr>
        <w:t xml:space="preserve">תו </w:t>
      </w:r>
      <w:r>
        <w:rPr>
          <w:rStyle w:val="default"/>
          <w:rFonts w:cs="FrankRuehl"/>
          <w:rtl/>
        </w:rPr>
        <w:t xml:space="preserve">– </w:t>
      </w:r>
      <w:r>
        <w:rPr>
          <w:rStyle w:val="default"/>
          <w:rFonts w:cs="FrankRuehl" w:hint="cs"/>
          <w:rtl/>
        </w:rPr>
        <w:t>המ</w:t>
      </w:r>
      <w:r>
        <w:rPr>
          <w:rStyle w:val="default"/>
          <w:rFonts w:cs="FrankRuehl"/>
          <w:rtl/>
        </w:rPr>
        <w:t>מש</w:t>
      </w:r>
      <w:r>
        <w:rPr>
          <w:rStyle w:val="default"/>
          <w:rFonts w:cs="FrankRuehl" w:hint="cs"/>
          <w:rtl/>
        </w:rPr>
        <w:t>לה.</w:t>
      </w:r>
    </w:p>
    <w:p w:rsidR="00E53F96" w:rsidRDefault="00E53F96" w:rsidP="009223B7">
      <w:pPr>
        <w:pStyle w:val="P00"/>
        <w:spacing w:before="72"/>
        <w:ind w:left="0" w:right="1134"/>
        <w:rPr>
          <w:rStyle w:val="default"/>
          <w:rFonts w:cs="FrankRuehl" w:hint="cs"/>
          <w:rtl/>
        </w:rPr>
      </w:pPr>
      <w:r>
        <w:rPr>
          <w:rFonts w:cs="FrankRuehl"/>
          <w:rtl/>
          <w:lang w:val="he-IL"/>
        </w:rPr>
        <w:pict>
          <v:shape id="_x0000_s2205" type="#_x0000_t202" style="position:absolute;left:0;text-align:left;margin-left:467.5pt;margin-top:7.1pt;width:1in;height:40.6pt;z-index:251675136" filled="f" stroked="f">
            <v:textbox inset="1mm,0,1mm,0">
              <w:txbxContent>
                <w:p w:rsidR="00E53F96" w:rsidRDefault="00E53F96">
                  <w:pPr>
                    <w:spacing w:line="160" w:lineRule="exact"/>
                    <w:jc w:val="left"/>
                    <w:rPr>
                      <w:rFonts w:cs="Miriam" w:hint="cs"/>
                      <w:sz w:val="18"/>
                      <w:szCs w:val="18"/>
                      <w:rtl/>
                    </w:rPr>
                  </w:pPr>
                  <w:r>
                    <w:rPr>
                      <w:rFonts w:cs="Miriam" w:hint="cs"/>
                      <w:sz w:val="18"/>
                      <w:szCs w:val="18"/>
                      <w:rtl/>
                    </w:rPr>
                    <w:t>(תיקון מס' 32) תשס"ה-2005</w:t>
                  </w:r>
                </w:p>
                <w:p w:rsidR="00040BE4" w:rsidRDefault="00040BE4">
                  <w:pPr>
                    <w:spacing w:line="160" w:lineRule="exact"/>
                    <w:jc w:val="left"/>
                    <w:rPr>
                      <w:rFonts w:cs="Miriam" w:hint="cs"/>
                      <w:sz w:val="18"/>
                      <w:szCs w:val="18"/>
                      <w:rtl/>
                    </w:rPr>
                  </w:pPr>
                  <w:r>
                    <w:rPr>
                      <w:rFonts w:cs="Miriam" w:hint="cs"/>
                      <w:sz w:val="18"/>
                      <w:szCs w:val="18"/>
                      <w:rtl/>
                    </w:rPr>
                    <w:t>(תיקון מס' 37) תשס"ט-2009</w:t>
                  </w:r>
                </w:p>
              </w:txbxContent>
            </v:textbox>
            <w10:anchorlock/>
          </v:shape>
        </w:pict>
      </w:r>
      <w:r>
        <w:rPr>
          <w:rStyle w:val="default"/>
          <w:rFonts w:cs="FrankRuehl" w:hint="cs"/>
          <w:rtl/>
        </w:rPr>
        <w:tab/>
        <w:t>(ד)</w:t>
      </w:r>
      <w:r>
        <w:rPr>
          <w:rStyle w:val="default"/>
          <w:rFonts w:cs="FrankRuehl" w:hint="cs"/>
          <w:rtl/>
        </w:rPr>
        <w:tab/>
        <w:t xml:space="preserve">על אף האמור בסעיף קטן (ג), יינתן פטור מכל תשלום בעבור דמי חכירה הנגבים לפי חוק </w:t>
      </w:r>
      <w:r w:rsidR="009223B7">
        <w:rPr>
          <w:rStyle w:val="default"/>
          <w:rFonts w:cs="FrankRuehl" w:hint="cs"/>
          <w:rtl/>
        </w:rPr>
        <w:t>רשות</w:t>
      </w:r>
      <w:r>
        <w:rPr>
          <w:rStyle w:val="default"/>
          <w:rFonts w:cs="FrankRuehl" w:hint="cs"/>
          <w:rtl/>
        </w:rPr>
        <w:t xml:space="preserve"> מקרקעי ישראל, התש"ך-1960, למבנה או לחלק ממבנה, ששימושו העיקרי דרך קבע הוא לתפילה של הציבור, והוא אחד מאלה:</w:t>
      </w:r>
    </w:p>
    <w:p w:rsidR="00094F42" w:rsidRDefault="00094F42" w:rsidP="00094F4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בית כנסת;</w:t>
      </w:r>
    </w:p>
    <w:p w:rsidR="00094F42" w:rsidRDefault="00094F42" w:rsidP="00094F4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ח'ילווה;</w:t>
      </w:r>
    </w:p>
    <w:p w:rsidR="00094F42" w:rsidRDefault="00094F42" w:rsidP="00094F4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כנסיה;</w:t>
      </w:r>
    </w:p>
    <w:p w:rsidR="00094F42" w:rsidRDefault="00094F42" w:rsidP="00094F4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מסגד.</w:t>
      </w:r>
    </w:p>
    <w:p w:rsidR="00094F42" w:rsidRDefault="00094F42" w:rsidP="00094F42">
      <w:pPr>
        <w:pStyle w:val="P00"/>
        <w:spacing w:before="72"/>
        <w:ind w:left="0" w:right="1134"/>
        <w:rPr>
          <w:rStyle w:val="default"/>
          <w:rFonts w:cs="FrankRuehl" w:hint="cs"/>
          <w:rtl/>
        </w:rPr>
      </w:pPr>
      <w:r>
        <w:rPr>
          <w:rFonts w:cs="FrankRuehl"/>
          <w:rtl/>
          <w:lang w:val="he-IL"/>
        </w:rPr>
        <w:pict>
          <v:shape id="_x0000_s2430" type="#_x0000_t202" style="position:absolute;left:0;text-align:left;margin-left:467.5pt;margin-top:7.1pt;width:1in;height:20.9pt;z-index:251731456" filled="f" stroked="f">
            <v:textbox inset="1mm,0,1mm,0">
              <w:txbxContent>
                <w:p w:rsidR="00094F42" w:rsidRDefault="00094F42" w:rsidP="00094F42">
                  <w:pPr>
                    <w:spacing w:line="160" w:lineRule="exact"/>
                    <w:jc w:val="left"/>
                    <w:rPr>
                      <w:rFonts w:cs="Miriam" w:hint="cs"/>
                      <w:sz w:val="18"/>
                      <w:szCs w:val="18"/>
                      <w:rtl/>
                    </w:rPr>
                  </w:pPr>
                  <w:r>
                    <w:rPr>
                      <w:rFonts w:cs="Miriam" w:hint="cs"/>
                      <w:sz w:val="18"/>
                      <w:szCs w:val="18"/>
                      <w:rtl/>
                    </w:rPr>
                    <w:t>(תיקון מס' 39) תשע"א-2011</w:t>
                  </w:r>
                </w:p>
              </w:txbxContent>
            </v:textbox>
            <w10:anchorlock/>
          </v:shape>
        </w:pict>
      </w:r>
      <w:r>
        <w:rPr>
          <w:rStyle w:val="default"/>
          <w:rFonts w:cs="FrankRuehl" w:hint="cs"/>
          <w:rtl/>
        </w:rPr>
        <w:tab/>
        <w:t>(ה)</w:t>
      </w:r>
      <w:r>
        <w:rPr>
          <w:rStyle w:val="default"/>
          <w:rFonts w:cs="FrankRuehl" w:hint="cs"/>
          <w:rtl/>
        </w:rPr>
        <w:tab/>
        <w:t xml:space="preserve">על אף האמור בסעיף קטן (ג), יינתן פטור מכל תשלום בעבור דמי חכירה שנתיים למי שמחזיק כדין במקרקעי ישראל באזור קו עימות; בסעיף זה </w:t>
      </w:r>
      <w:r>
        <w:rPr>
          <w:rStyle w:val="default"/>
          <w:rFonts w:cs="FrankRuehl"/>
          <w:rtl/>
        </w:rPr>
        <w:t>–</w:t>
      </w:r>
    </w:p>
    <w:p w:rsidR="00094F42" w:rsidRDefault="00094F42" w:rsidP="00094F42">
      <w:pPr>
        <w:pStyle w:val="P00"/>
        <w:spacing w:before="72"/>
        <w:ind w:left="0" w:right="1134"/>
        <w:rPr>
          <w:rStyle w:val="default"/>
          <w:rFonts w:cs="FrankRuehl" w:hint="cs"/>
          <w:rtl/>
        </w:rPr>
      </w:pPr>
      <w:r>
        <w:rPr>
          <w:rStyle w:val="default"/>
          <w:rFonts w:cs="FrankRuehl" w:hint="cs"/>
          <w:rtl/>
        </w:rPr>
        <w:tab/>
        <w:t xml:space="preserve">"אזור קו עימות" </w:t>
      </w:r>
      <w:r>
        <w:rPr>
          <w:rStyle w:val="default"/>
          <w:rFonts w:cs="FrankRuehl"/>
          <w:rtl/>
        </w:rPr>
        <w:t>–</w:t>
      </w:r>
      <w:r>
        <w:rPr>
          <w:rStyle w:val="default"/>
          <w:rFonts w:cs="FrankRuehl" w:hint="cs"/>
          <w:rtl/>
        </w:rPr>
        <w:t xml:space="preserve"> כל אחד מאלה:</w:t>
      </w:r>
    </w:p>
    <w:p w:rsidR="00094F42" w:rsidRDefault="00094F42" w:rsidP="00094F4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האזור שמצוי בתחום שבין גבול מדינת ישראל עם לבנון לבין הקו האנכי העובר 9 ק"מ פנימה ממנו ושטח רמת הגולן כמתואר בתוספת לחוק רמת הגולן, התשמ"ב-1981;</w:t>
      </w:r>
    </w:p>
    <w:p w:rsidR="00094F42" w:rsidRDefault="00094F42" w:rsidP="00094F4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אזור קו עימות דרומי, כהגדרתו בחוק סיוע לשדרות וליישובי הנגב המערבי (הוראת שעה), התשס"ז-2007;</w:t>
      </w:r>
    </w:p>
    <w:p w:rsidR="00094F42" w:rsidRDefault="00094F42" w:rsidP="00094F42">
      <w:pPr>
        <w:pStyle w:val="P00"/>
        <w:spacing w:before="72"/>
        <w:ind w:left="0" w:right="1134"/>
        <w:rPr>
          <w:rStyle w:val="default"/>
          <w:rFonts w:cs="FrankRuehl" w:hint="cs"/>
          <w:rtl/>
        </w:rPr>
      </w:pPr>
      <w:r>
        <w:rPr>
          <w:rStyle w:val="default"/>
          <w:rFonts w:cs="FrankRuehl" w:hint="cs"/>
          <w:rtl/>
        </w:rPr>
        <w:tab/>
        <w:t xml:space="preserve">"דמי חכירה שנתיים" </w:t>
      </w:r>
      <w:r>
        <w:rPr>
          <w:rStyle w:val="default"/>
          <w:rFonts w:cs="FrankRuehl"/>
          <w:rtl/>
        </w:rPr>
        <w:t>–</w:t>
      </w:r>
      <w:r>
        <w:rPr>
          <w:rStyle w:val="default"/>
          <w:rFonts w:cs="FrankRuehl" w:hint="cs"/>
          <w:rtl/>
        </w:rPr>
        <w:t xml:space="preserve"> תשלום שנתי בעבור חכירת הקרקע או שימוש בה, לפי העניין, כפי שנקבע בחוזה או בהחלטות מועצת מקרקעי ישראל, לרבות דמי חכירה שנתיים לנחלה;</w:t>
      </w:r>
    </w:p>
    <w:p w:rsidR="00094F42" w:rsidRDefault="00094F42" w:rsidP="00094F42">
      <w:pPr>
        <w:pStyle w:val="P00"/>
        <w:spacing w:before="72"/>
        <w:ind w:left="0" w:right="1134"/>
        <w:rPr>
          <w:rStyle w:val="default"/>
          <w:rFonts w:cs="FrankRuehl" w:hint="cs"/>
          <w:rtl/>
        </w:rPr>
      </w:pPr>
      <w:r>
        <w:rPr>
          <w:rStyle w:val="default"/>
          <w:rFonts w:cs="FrankRuehl" w:hint="cs"/>
          <w:rtl/>
        </w:rPr>
        <w:tab/>
        <w:t xml:space="preserve">"מחזיק כדין" </w:t>
      </w:r>
      <w:r>
        <w:rPr>
          <w:rStyle w:val="default"/>
          <w:rFonts w:cs="FrankRuehl"/>
          <w:rtl/>
        </w:rPr>
        <w:t>–</w:t>
      </w:r>
      <w:r>
        <w:rPr>
          <w:rStyle w:val="default"/>
          <w:rFonts w:cs="FrankRuehl" w:hint="cs"/>
          <w:rtl/>
        </w:rPr>
        <w:t xml:space="preserve"> מי שרשום או זכאי להירשם בפנקסי המקרקעין כחוכר של מקרקעי ישראל, וכן אגודה שסווגה על ידי רשם האגודות השיתופיות לפי פקודת האגודות השיתופיות, כמושב עובדים, ככפר שיתופי, כאגודה חקלאית, כקיבוץ שיתופי, כקיבוץ מתחדש או כמושב שיתופי, ומקרקעי ישראל מושכרים לה או שהיא מחזיקה בהם מכוח חוזה הרשאה לשימוש, וכן מחזיק כדין במקרקעי ישראל מכוח חוזה שכירות או חוזה הרשאה לשימוש, והכל למעט גוף מתוקצב כהגדרת בסעיף 21, מוסד ציבורי כהגדרתו בסעיף 3א, או תאגיד שפעילותו היא בפריסה ארצית;</w:t>
      </w:r>
    </w:p>
    <w:p w:rsidR="00094F42" w:rsidRDefault="00094F42" w:rsidP="00094F42">
      <w:pPr>
        <w:pStyle w:val="P00"/>
        <w:spacing w:before="72"/>
        <w:ind w:left="0" w:right="1134"/>
        <w:rPr>
          <w:rStyle w:val="default"/>
          <w:rFonts w:cs="FrankRuehl" w:hint="cs"/>
          <w:rtl/>
        </w:rPr>
      </w:pPr>
      <w:r>
        <w:rPr>
          <w:rStyle w:val="default"/>
          <w:rFonts w:cs="FrankRuehl" w:hint="cs"/>
          <w:rtl/>
        </w:rPr>
        <w:tab/>
        <w:t xml:space="preserve">"מקרקעי ישראל" </w:t>
      </w:r>
      <w:r>
        <w:rPr>
          <w:rStyle w:val="default"/>
          <w:rFonts w:cs="FrankRuehl"/>
          <w:rtl/>
        </w:rPr>
        <w:t>–</w:t>
      </w:r>
      <w:r>
        <w:rPr>
          <w:rStyle w:val="default"/>
          <w:rFonts w:cs="FrankRuehl" w:hint="cs"/>
          <w:rtl/>
        </w:rPr>
        <w:t xml:space="preserve"> כמשמעותם בחוק-יסוד: מקרקעי ישראל.</w:t>
      </w:r>
    </w:p>
    <w:p w:rsidR="005D16E2" w:rsidRPr="00B83A5F" w:rsidRDefault="005D16E2" w:rsidP="005D16E2">
      <w:pPr>
        <w:pStyle w:val="P00"/>
        <w:spacing w:before="0"/>
        <w:ind w:left="0" w:right="1134"/>
        <w:rPr>
          <w:rStyle w:val="big-number"/>
          <w:rFonts w:cs="FrankRuehl" w:hint="cs"/>
          <w:vanish/>
          <w:color w:val="FF0000"/>
          <w:sz w:val="20"/>
          <w:szCs w:val="20"/>
          <w:shd w:val="clear" w:color="auto" w:fill="FFFF99"/>
          <w:rtl/>
        </w:rPr>
      </w:pPr>
      <w:bookmarkStart w:id="142" w:name="Rov199"/>
      <w:r w:rsidRPr="00B83A5F">
        <w:rPr>
          <w:rStyle w:val="big-number"/>
          <w:rFonts w:cs="FrankRuehl" w:hint="cs"/>
          <w:vanish/>
          <w:color w:val="FF0000"/>
          <w:sz w:val="20"/>
          <w:szCs w:val="20"/>
          <w:shd w:val="clear" w:color="auto" w:fill="FFFF99"/>
          <w:rtl/>
        </w:rPr>
        <w:t>מיום 29.3.1988</w:t>
      </w:r>
    </w:p>
    <w:p w:rsidR="005D16E2" w:rsidRPr="00B83A5F" w:rsidRDefault="005D16E2" w:rsidP="005D16E2">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4</w:t>
      </w:r>
    </w:p>
    <w:p w:rsidR="005D16E2" w:rsidRPr="00B83A5F" w:rsidRDefault="005D16E2" w:rsidP="005D16E2">
      <w:pPr>
        <w:pStyle w:val="P00"/>
        <w:spacing w:before="0"/>
        <w:ind w:left="0" w:right="1134"/>
        <w:rPr>
          <w:rStyle w:val="big-number"/>
          <w:rFonts w:cs="FrankRuehl" w:hint="cs"/>
          <w:vanish/>
          <w:sz w:val="20"/>
          <w:szCs w:val="20"/>
          <w:shd w:val="clear" w:color="auto" w:fill="FFFF99"/>
          <w:rtl/>
        </w:rPr>
      </w:pPr>
      <w:hyperlink r:id="rId193" w:history="1">
        <w:r w:rsidRPr="00B83A5F">
          <w:rPr>
            <w:rStyle w:val="Hyperlink"/>
            <w:rFonts w:cs="FrankRuehl" w:hint="cs"/>
            <w:vanish/>
            <w:szCs w:val="20"/>
            <w:shd w:val="clear" w:color="auto" w:fill="FFFF99"/>
            <w:rtl/>
          </w:rPr>
          <w:t>ס"ח תשמ"ח מס' 1245</w:t>
        </w:r>
      </w:hyperlink>
      <w:r w:rsidRPr="00B83A5F">
        <w:rPr>
          <w:rStyle w:val="big-number"/>
          <w:rFonts w:cs="FrankRuehl" w:hint="cs"/>
          <w:vanish/>
          <w:sz w:val="20"/>
          <w:szCs w:val="20"/>
          <w:shd w:val="clear" w:color="auto" w:fill="FFFF99"/>
          <w:rtl/>
        </w:rPr>
        <w:t xml:space="preserve"> מיום 29.3.1988 עמ' 60 (</w:t>
      </w:r>
      <w:hyperlink r:id="rId194" w:history="1">
        <w:r w:rsidRPr="00B83A5F">
          <w:rPr>
            <w:rStyle w:val="Hyperlink"/>
            <w:rFonts w:cs="FrankRuehl" w:hint="cs"/>
            <w:vanish/>
            <w:szCs w:val="20"/>
            <w:shd w:val="clear" w:color="auto" w:fill="FFFF99"/>
            <w:rtl/>
          </w:rPr>
          <w:t>ה"ח 1866</w:t>
        </w:r>
      </w:hyperlink>
      <w:r w:rsidRPr="00B83A5F">
        <w:rPr>
          <w:rStyle w:val="big-number"/>
          <w:rFonts w:cs="FrankRuehl" w:hint="cs"/>
          <w:vanish/>
          <w:sz w:val="20"/>
          <w:szCs w:val="20"/>
          <w:shd w:val="clear" w:color="auto" w:fill="FFFF99"/>
          <w:rtl/>
        </w:rPr>
        <w:t>)</w:t>
      </w:r>
    </w:p>
    <w:p w:rsidR="005D16E2" w:rsidRPr="00B83A5F" w:rsidRDefault="005D16E2" w:rsidP="005D16E2">
      <w:pPr>
        <w:pStyle w:val="P00"/>
        <w:ind w:left="0" w:right="1134"/>
        <w:rPr>
          <w:rStyle w:val="default"/>
          <w:rFonts w:cs="FrankRuehl"/>
          <w:vanish/>
          <w:sz w:val="22"/>
          <w:szCs w:val="22"/>
          <w:shd w:val="clear" w:color="auto" w:fill="FFFF99"/>
          <w:rtl/>
        </w:rPr>
      </w:pPr>
      <w:r w:rsidRPr="00B83A5F">
        <w:rPr>
          <w:rStyle w:val="big-number"/>
          <w:rFonts w:cs="FrankRuehl"/>
          <w:vanish/>
          <w:sz w:val="22"/>
          <w:szCs w:val="22"/>
          <w:shd w:val="clear" w:color="auto" w:fill="FFFF99"/>
          <w:rtl/>
        </w:rPr>
        <w:t>40.</w:t>
      </w:r>
      <w:r w:rsidRPr="00B83A5F">
        <w:rPr>
          <w:rStyle w:val="big-number"/>
          <w:rFonts w:cs="FrankRuehl"/>
          <w:vanish/>
          <w:sz w:val="22"/>
          <w:szCs w:val="22"/>
          <w:shd w:val="clear" w:color="auto" w:fill="FFFF99"/>
          <w:rtl/>
        </w:rPr>
        <w:tab/>
      </w:r>
      <w:r w:rsidRPr="00B83A5F">
        <w:rPr>
          <w:rStyle w:val="default"/>
          <w:rFonts w:cs="FrankRuehl"/>
          <w:vanish/>
          <w:sz w:val="22"/>
          <w:szCs w:val="22"/>
          <w:u w:val="single"/>
          <w:shd w:val="clear" w:color="auto" w:fill="FFFF99"/>
          <w:rtl/>
        </w:rPr>
        <w:t>(א</w:t>
      </w:r>
      <w:r w:rsidRPr="00B83A5F">
        <w:rPr>
          <w:rStyle w:val="default"/>
          <w:rFonts w:cs="FrankRuehl" w:hint="cs"/>
          <w:vanish/>
          <w:sz w:val="22"/>
          <w:szCs w:val="22"/>
          <w:u w:val="single"/>
          <w:shd w:val="clear" w:color="auto" w:fill="FFFF99"/>
          <w:rtl/>
        </w:rPr>
        <w:t>)</w:t>
      </w:r>
      <w:r w:rsidRPr="00B83A5F">
        <w:rPr>
          <w:rStyle w:val="default"/>
          <w:rFonts w:cs="FrankRuehl"/>
          <w:vanish/>
          <w:sz w:val="22"/>
          <w:szCs w:val="22"/>
          <w:shd w:val="clear" w:color="auto" w:fill="FFFF99"/>
          <w:rtl/>
        </w:rPr>
        <w:tab/>
        <w:t>ת</w:t>
      </w:r>
      <w:r w:rsidRPr="00B83A5F">
        <w:rPr>
          <w:rStyle w:val="default"/>
          <w:rFonts w:cs="FrankRuehl" w:hint="cs"/>
          <w:vanish/>
          <w:sz w:val="22"/>
          <w:szCs w:val="22"/>
          <w:shd w:val="clear" w:color="auto" w:fill="FFFF99"/>
          <w:rtl/>
        </w:rPr>
        <w:t>קנ</w:t>
      </w:r>
      <w:r w:rsidRPr="00B83A5F">
        <w:rPr>
          <w:rStyle w:val="default"/>
          <w:rFonts w:cs="FrankRuehl"/>
          <w:vanish/>
          <w:sz w:val="22"/>
          <w:szCs w:val="22"/>
          <w:shd w:val="clear" w:color="auto" w:fill="FFFF99"/>
          <w:rtl/>
        </w:rPr>
        <w:t>ות</w:t>
      </w:r>
      <w:r w:rsidRPr="00B83A5F">
        <w:rPr>
          <w:rStyle w:val="default"/>
          <w:rFonts w:cs="FrankRuehl" w:hint="cs"/>
          <w:vanish/>
          <w:sz w:val="22"/>
          <w:szCs w:val="22"/>
          <w:shd w:val="clear" w:color="auto" w:fill="FFFF99"/>
          <w:rtl/>
        </w:rPr>
        <w:t xml:space="preserve"> או הור</w:t>
      </w:r>
      <w:r w:rsidRPr="00B83A5F">
        <w:rPr>
          <w:rStyle w:val="default"/>
          <w:rFonts w:cs="FrankRuehl"/>
          <w:vanish/>
          <w:sz w:val="22"/>
          <w:szCs w:val="22"/>
          <w:shd w:val="clear" w:color="auto" w:fill="FFFF99"/>
          <w:rtl/>
        </w:rPr>
        <w:t>או</w:t>
      </w:r>
      <w:r w:rsidRPr="00B83A5F">
        <w:rPr>
          <w:rStyle w:val="default"/>
          <w:rFonts w:cs="FrankRuehl" w:hint="cs"/>
          <w:vanish/>
          <w:sz w:val="22"/>
          <w:szCs w:val="22"/>
          <w:shd w:val="clear" w:color="auto" w:fill="FFFF99"/>
          <w:rtl/>
        </w:rPr>
        <w:t xml:space="preserve">ת </w:t>
      </w:r>
      <w:r w:rsidRPr="00B83A5F">
        <w:rPr>
          <w:rStyle w:val="default"/>
          <w:rFonts w:cs="FrankRuehl"/>
          <w:vanish/>
          <w:sz w:val="22"/>
          <w:szCs w:val="22"/>
          <w:shd w:val="clear" w:color="auto" w:fill="FFFF99"/>
          <w:rtl/>
        </w:rPr>
        <w:t>מי</w:t>
      </w:r>
      <w:r w:rsidRPr="00B83A5F">
        <w:rPr>
          <w:rStyle w:val="default"/>
          <w:rFonts w:cs="FrankRuehl" w:hint="cs"/>
          <w:vanish/>
          <w:sz w:val="22"/>
          <w:szCs w:val="22"/>
          <w:shd w:val="clear" w:color="auto" w:fill="FFFF99"/>
          <w:rtl/>
        </w:rPr>
        <w:t>נהל שבביצוען כרוכה הוצאה או התחיי</w:t>
      </w:r>
      <w:r w:rsidRPr="00B83A5F">
        <w:rPr>
          <w:rStyle w:val="default"/>
          <w:rFonts w:cs="FrankRuehl"/>
          <w:vanish/>
          <w:sz w:val="22"/>
          <w:szCs w:val="22"/>
          <w:shd w:val="clear" w:color="auto" w:fill="FFFF99"/>
          <w:rtl/>
        </w:rPr>
        <w:t>ב</w:t>
      </w:r>
      <w:r w:rsidRPr="00B83A5F">
        <w:rPr>
          <w:rStyle w:val="default"/>
          <w:rFonts w:cs="FrankRuehl" w:hint="cs"/>
          <w:vanish/>
          <w:sz w:val="22"/>
          <w:szCs w:val="22"/>
          <w:shd w:val="clear" w:color="auto" w:fill="FFFF99"/>
          <w:rtl/>
        </w:rPr>
        <w:t xml:space="preserve">ות </w:t>
      </w:r>
      <w:r w:rsidRPr="00B83A5F">
        <w:rPr>
          <w:rStyle w:val="default"/>
          <w:rFonts w:cs="FrankRuehl"/>
          <w:vanish/>
          <w:sz w:val="22"/>
          <w:szCs w:val="22"/>
          <w:shd w:val="clear" w:color="auto" w:fill="FFFF99"/>
          <w:rtl/>
        </w:rPr>
        <w:t>ל</w:t>
      </w:r>
      <w:r w:rsidRPr="00B83A5F">
        <w:rPr>
          <w:rStyle w:val="default"/>
          <w:rFonts w:cs="FrankRuehl" w:hint="cs"/>
          <w:vanish/>
          <w:sz w:val="22"/>
          <w:szCs w:val="22"/>
          <w:shd w:val="clear" w:color="auto" w:fill="FFFF99"/>
          <w:rtl/>
        </w:rPr>
        <w:t>הוצאה מתקציב המדינה לא יותקנו אלא אם כן ההוצאה או ההתחייבות תוקצבו בחוק התקציב ה</w:t>
      </w:r>
      <w:r w:rsidRPr="00B83A5F">
        <w:rPr>
          <w:rStyle w:val="default"/>
          <w:rFonts w:cs="FrankRuehl"/>
          <w:vanish/>
          <w:sz w:val="22"/>
          <w:szCs w:val="22"/>
          <w:shd w:val="clear" w:color="auto" w:fill="FFFF99"/>
          <w:rtl/>
        </w:rPr>
        <w:t>שנ</w:t>
      </w:r>
      <w:r w:rsidRPr="00B83A5F">
        <w:rPr>
          <w:rStyle w:val="default"/>
          <w:rFonts w:cs="FrankRuehl" w:hint="cs"/>
          <w:vanish/>
          <w:sz w:val="22"/>
          <w:szCs w:val="22"/>
          <w:shd w:val="clear" w:color="auto" w:fill="FFFF99"/>
          <w:rtl/>
        </w:rPr>
        <w:t>תי לשנת הפעלתן הראשונה.</w:t>
      </w:r>
    </w:p>
    <w:p w:rsidR="005D16E2" w:rsidRPr="00B83A5F" w:rsidRDefault="005D16E2" w:rsidP="005D16E2">
      <w:pPr>
        <w:pStyle w:val="P00"/>
        <w:spacing w:before="0"/>
        <w:ind w:left="0" w:right="1134"/>
        <w:rPr>
          <w:rStyle w:val="big-number"/>
          <w:rFonts w:cs="FrankRuehl" w:hint="cs"/>
          <w:vanish/>
          <w:sz w:val="22"/>
          <w:szCs w:val="22"/>
          <w:u w:val="single"/>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u w:val="single"/>
          <w:shd w:val="clear" w:color="auto" w:fill="FFFF99"/>
          <w:rtl/>
        </w:rPr>
        <w:t>(ב</w:t>
      </w:r>
      <w:r w:rsidRPr="00B83A5F">
        <w:rPr>
          <w:rStyle w:val="default"/>
          <w:rFonts w:cs="FrankRuehl" w:hint="cs"/>
          <w:vanish/>
          <w:sz w:val="22"/>
          <w:szCs w:val="22"/>
          <w:u w:val="single"/>
          <w:shd w:val="clear" w:color="auto" w:fill="FFFF99"/>
          <w:rtl/>
        </w:rPr>
        <w:t>)</w:t>
      </w:r>
      <w:r w:rsidRPr="00B83A5F">
        <w:rPr>
          <w:rStyle w:val="default"/>
          <w:rFonts w:cs="FrankRuehl"/>
          <w:vanish/>
          <w:sz w:val="22"/>
          <w:szCs w:val="22"/>
          <w:u w:val="single"/>
          <w:shd w:val="clear" w:color="auto" w:fill="FFFF99"/>
          <w:rtl/>
        </w:rPr>
        <w:tab/>
        <w:t>ת</w:t>
      </w:r>
      <w:r w:rsidRPr="00B83A5F">
        <w:rPr>
          <w:rStyle w:val="default"/>
          <w:rFonts w:cs="FrankRuehl" w:hint="cs"/>
          <w:vanish/>
          <w:sz w:val="22"/>
          <w:szCs w:val="22"/>
          <w:u w:val="single"/>
          <w:shd w:val="clear" w:color="auto" w:fill="FFFF99"/>
          <w:rtl/>
        </w:rPr>
        <w:t>קנ</w:t>
      </w:r>
      <w:r w:rsidRPr="00B83A5F">
        <w:rPr>
          <w:rStyle w:val="default"/>
          <w:rFonts w:cs="FrankRuehl"/>
          <w:vanish/>
          <w:sz w:val="22"/>
          <w:szCs w:val="22"/>
          <w:u w:val="single"/>
          <w:shd w:val="clear" w:color="auto" w:fill="FFFF99"/>
          <w:rtl/>
        </w:rPr>
        <w:t>ות</w:t>
      </w:r>
      <w:r w:rsidRPr="00B83A5F">
        <w:rPr>
          <w:rStyle w:val="default"/>
          <w:rFonts w:cs="FrankRuehl" w:hint="cs"/>
          <w:vanish/>
          <w:sz w:val="22"/>
          <w:szCs w:val="22"/>
          <w:u w:val="single"/>
          <w:shd w:val="clear" w:color="auto" w:fill="FFFF99"/>
          <w:rtl/>
        </w:rPr>
        <w:t xml:space="preserve"> שבביצוען כרוכה הפחתה של הכנסות המדינה לא יותקנו אלא אם כן הופעלה במקביל דרך מימון, בסכום האמדן של הפחתת הכנסות המדינה לשנת הפעלתן הראשונה.</w:t>
      </w:r>
    </w:p>
    <w:p w:rsidR="005D16E2" w:rsidRPr="00B83A5F" w:rsidRDefault="005D16E2" w:rsidP="005D16E2">
      <w:pPr>
        <w:pStyle w:val="P00"/>
        <w:spacing w:before="0"/>
        <w:ind w:left="0" w:right="1134"/>
        <w:rPr>
          <w:rStyle w:val="big-number"/>
          <w:rFonts w:cs="FrankRuehl" w:hint="cs"/>
          <w:vanish/>
          <w:sz w:val="20"/>
          <w:szCs w:val="20"/>
          <w:shd w:val="clear" w:color="auto" w:fill="FFFF99"/>
          <w:rtl/>
        </w:rPr>
      </w:pPr>
    </w:p>
    <w:p w:rsidR="005D16E2" w:rsidRPr="00B83A5F" w:rsidRDefault="005D16E2" w:rsidP="005D16E2">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8.1.1992</w:t>
      </w:r>
    </w:p>
    <w:p w:rsidR="005D16E2" w:rsidRPr="00B83A5F" w:rsidRDefault="005D16E2" w:rsidP="005D16E2">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12א</w:t>
      </w:r>
    </w:p>
    <w:p w:rsidR="005D16E2" w:rsidRPr="00B83A5F" w:rsidRDefault="005D16E2" w:rsidP="005D16E2">
      <w:pPr>
        <w:pStyle w:val="P00"/>
        <w:spacing w:before="0"/>
        <w:ind w:left="0" w:right="1134"/>
        <w:rPr>
          <w:rStyle w:val="big-number"/>
          <w:rFonts w:cs="FrankRuehl" w:hint="cs"/>
          <w:vanish/>
          <w:sz w:val="20"/>
          <w:szCs w:val="20"/>
          <w:shd w:val="clear" w:color="auto" w:fill="FFFF99"/>
          <w:rtl/>
        </w:rPr>
      </w:pPr>
      <w:hyperlink r:id="rId195" w:history="1">
        <w:r w:rsidRPr="00B83A5F">
          <w:rPr>
            <w:rStyle w:val="Hyperlink"/>
            <w:rFonts w:cs="FrankRuehl" w:hint="eastAsia"/>
            <w:vanish/>
            <w:szCs w:val="20"/>
            <w:shd w:val="clear" w:color="auto" w:fill="FFFF99"/>
            <w:rtl/>
          </w:rPr>
          <w:t>ס</w:t>
        </w:r>
        <w:r w:rsidRPr="00B83A5F">
          <w:rPr>
            <w:rStyle w:val="Hyperlink"/>
            <w:rFonts w:cs="FrankRuehl"/>
            <w:vanish/>
            <w:szCs w:val="20"/>
            <w:shd w:val="clear" w:color="auto" w:fill="FFFF99"/>
            <w:rtl/>
          </w:rPr>
          <w:t>"ח תשנ"ב מס' 1378</w:t>
        </w:r>
      </w:hyperlink>
      <w:r w:rsidRPr="00B83A5F">
        <w:rPr>
          <w:rStyle w:val="big-number"/>
          <w:rFonts w:cs="FrankRuehl" w:hint="cs"/>
          <w:vanish/>
          <w:sz w:val="20"/>
          <w:szCs w:val="20"/>
          <w:shd w:val="clear" w:color="auto" w:fill="FFFF99"/>
          <w:rtl/>
        </w:rPr>
        <w:t xml:space="preserve"> מיום 8.1.1992 עמ' 40 (</w:t>
      </w:r>
      <w:hyperlink r:id="rId196" w:history="1">
        <w:r w:rsidRPr="00B83A5F">
          <w:rPr>
            <w:rStyle w:val="Hyperlink"/>
            <w:rFonts w:cs="FrankRuehl" w:hint="cs"/>
            <w:vanish/>
            <w:szCs w:val="20"/>
            <w:shd w:val="clear" w:color="auto" w:fill="FFFF99"/>
            <w:rtl/>
          </w:rPr>
          <w:t>ה"ח 2081</w:t>
        </w:r>
      </w:hyperlink>
      <w:r w:rsidRPr="00B83A5F">
        <w:rPr>
          <w:rStyle w:val="big-number"/>
          <w:rFonts w:cs="FrankRuehl" w:hint="cs"/>
          <w:vanish/>
          <w:sz w:val="20"/>
          <w:szCs w:val="20"/>
          <w:shd w:val="clear" w:color="auto" w:fill="FFFF99"/>
          <w:rtl/>
        </w:rPr>
        <w:t>)</w:t>
      </w:r>
    </w:p>
    <w:p w:rsidR="005D16E2" w:rsidRPr="00B83A5F" w:rsidRDefault="005D16E2" w:rsidP="005D16E2">
      <w:pPr>
        <w:pStyle w:val="P00"/>
        <w:ind w:left="0" w:right="1134"/>
        <w:rPr>
          <w:rStyle w:val="default"/>
          <w:rFonts w:cs="FrankRuehl" w:hint="cs"/>
          <w:strike/>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strike/>
          <w:vanish/>
          <w:sz w:val="22"/>
          <w:szCs w:val="22"/>
          <w:shd w:val="clear" w:color="auto" w:fill="FFFF99"/>
          <w:rtl/>
        </w:rPr>
        <w:t>(ב</w:t>
      </w:r>
      <w:r w:rsidRPr="00B83A5F">
        <w:rPr>
          <w:rStyle w:val="default"/>
          <w:rFonts w:cs="FrankRuehl" w:hint="cs"/>
          <w:strike/>
          <w:vanish/>
          <w:sz w:val="22"/>
          <w:szCs w:val="22"/>
          <w:shd w:val="clear" w:color="auto" w:fill="FFFF99"/>
          <w:rtl/>
        </w:rPr>
        <w:t>)</w:t>
      </w:r>
      <w:r w:rsidRPr="00B83A5F">
        <w:rPr>
          <w:rStyle w:val="default"/>
          <w:rFonts w:cs="FrankRuehl"/>
          <w:strike/>
          <w:vanish/>
          <w:sz w:val="22"/>
          <w:szCs w:val="22"/>
          <w:shd w:val="clear" w:color="auto" w:fill="FFFF99"/>
          <w:rtl/>
        </w:rPr>
        <w:tab/>
        <w:t>ת</w:t>
      </w:r>
      <w:r w:rsidRPr="00B83A5F">
        <w:rPr>
          <w:rStyle w:val="default"/>
          <w:rFonts w:cs="FrankRuehl" w:hint="cs"/>
          <w:strike/>
          <w:vanish/>
          <w:sz w:val="22"/>
          <w:szCs w:val="22"/>
          <w:shd w:val="clear" w:color="auto" w:fill="FFFF99"/>
          <w:rtl/>
        </w:rPr>
        <w:t>קנ</w:t>
      </w:r>
      <w:r w:rsidRPr="00B83A5F">
        <w:rPr>
          <w:rStyle w:val="default"/>
          <w:rFonts w:cs="FrankRuehl"/>
          <w:strike/>
          <w:vanish/>
          <w:sz w:val="22"/>
          <w:szCs w:val="22"/>
          <w:shd w:val="clear" w:color="auto" w:fill="FFFF99"/>
          <w:rtl/>
        </w:rPr>
        <w:t>ות</w:t>
      </w:r>
      <w:r w:rsidRPr="00B83A5F">
        <w:rPr>
          <w:rStyle w:val="default"/>
          <w:rFonts w:cs="FrankRuehl" w:hint="cs"/>
          <w:strike/>
          <w:vanish/>
          <w:sz w:val="22"/>
          <w:szCs w:val="22"/>
          <w:shd w:val="clear" w:color="auto" w:fill="FFFF99"/>
          <w:rtl/>
        </w:rPr>
        <w:t xml:space="preserve"> שבביצוען כרוכה הפחתה של הכנסות המדינה לא יותקנו אלא אם כן הופעלה במקביל דרך מימון, בסכום האמדן של הפחתת הכנסות המדינה לשנת הפעלתן הראשונה.</w:t>
      </w:r>
    </w:p>
    <w:p w:rsidR="005D16E2" w:rsidRPr="00B83A5F" w:rsidRDefault="005D16E2" w:rsidP="005D16E2">
      <w:pPr>
        <w:pStyle w:val="P00"/>
        <w:spacing w:before="0"/>
        <w:ind w:left="0" w:right="1134"/>
        <w:rPr>
          <w:rStyle w:val="default"/>
          <w:rFonts w:cs="FrankRuehl"/>
          <w:vanish/>
          <w:sz w:val="22"/>
          <w:szCs w:val="22"/>
          <w:u w:val="single"/>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u w:val="single"/>
          <w:shd w:val="clear" w:color="auto" w:fill="FFFF99"/>
          <w:rtl/>
        </w:rPr>
        <w:t>(ב</w:t>
      </w:r>
      <w:r w:rsidRPr="00B83A5F">
        <w:rPr>
          <w:rStyle w:val="default"/>
          <w:rFonts w:cs="FrankRuehl" w:hint="cs"/>
          <w:vanish/>
          <w:sz w:val="22"/>
          <w:szCs w:val="22"/>
          <w:u w:val="single"/>
          <w:shd w:val="clear" w:color="auto" w:fill="FFFF99"/>
          <w:rtl/>
        </w:rPr>
        <w:t>)</w:t>
      </w:r>
      <w:r w:rsidRPr="00B83A5F">
        <w:rPr>
          <w:rStyle w:val="default"/>
          <w:rFonts w:cs="FrankRuehl"/>
          <w:vanish/>
          <w:sz w:val="22"/>
          <w:szCs w:val="22"/>
          <w:u w:val="single"/>
          <w:shd w:val="clear" w:color="auto" w:fill="FFFF99"/>
          <w:rtl/>
        </w:rPr>
        <w:tab/>
        <w:t>ת</w:t>
      </w:r>
      <w:r w:rsidRPr="00B83A5F">
        <w:rPr>
          <w:rStyle w:val="default"/>
          <w:rFonts w:cs="FrankRuehl" w:hint="cs"/>
          <w:vanish/>
          <w:sz w:val="22"/>
          <w:szCs w:val="22"/>
          <w:u w:val="single"/>
          <w:shd w:val="clear" w:color="auto" w:fill="FFFF99"/>
          <w:rtl/>
        </w:rPr>
        <w:t>קנ</w:t>
      </w:r>
      <w:r w:rsidRPr="00B83A5F">
        <w:rPr>
          <w:rStyle w:val="default"/>
          <w:rFonts w:cs="FrankRuehl"/>
          <w:vanish/>
          <w:sz w:val="22"/>
          <w:szCs w:val="22"/>
          <w:u w:val="single"/>
          <w:shd w:val="clear" w:color="auto" w:fill="FFFF99"/>
          <w:rtl/>
        </w:rPr>
        <w:t>ות</w:t>
      </w:r>
      <w:r w:rsidRPr="00B83A5F">
        <w:rPr>
          <w:rStyle w:val="default"/>
          <w:rFonts w:cs="FrankRuehl" w:hint="cs"/>
          <w:vanish/>
          <w:sz w:val="22"/>
          <w:szCs w:val="22"/>
          <w:u w:val="single"/>
          <w:shd w:val="clear" w:color="auto" w:fill="FFFF99"/>
          <w:rtl/>
        </w:rPr>
        <w:t xml:space="preserve"> או הוראות מינהל שבביצוען כרוכה הפחתה של הכנסות המדינה לעומת התחזית שצורפה כאמור בסעיף 2(ב) לחו</w:t>
      </w:r>
      <w:r w:rsidRPr="00B83A5F">
        <w:rPr>
          <w:rStyle w:val="default"/>
          <w:rFonts w:cs="FrankRuehl"/>
          <w:vanish/>
          <w:sz w:val="22"/>
          <w:szCs w:val="22"/>
          <w:u w:val="single"/>
          <w:shd w:val="clear" w:color="auto" w:fill="FFFF99"/>
          <w:rtl/>
        </w:rPr>
        <w:t xml:space="preserve">ק </w:t>
      </w:r>
      <w:r w:rsidRPr="00B83A5F">
        <w:rPr>
          <w:rStyle w:val="default"/>
          <w:rFonts w:cs="FrankRuehl" w:hint="cs"/>
          <w:vanish/>
          <w:sz w:val="22"/>
          <w:szCs w:val="22"/>
          <w:u w:val="single"/>
          <w:shd w:val="clear" w:color="auto" w:fill="FFFF99"/>
          <w:rtl/>
        </w:rPr>
        <w:t>הת</w:t>
      </w:r>
      <w:r w:rsidRPr="00B83A5F">
        <w:rPr>
          <w:rStyle w:val="default"/>
          <w:rFonts w:cs="FrankRuehl"/>
          <w:vanish/>
          <w:sz w:val="22"/>
          <w:szCs w:val="22"/>
          <w:u w:val="single"/>
          <w:shd w:val="clear" w:color="auto" w:fill="FFFF99"/>
          <w:rtl/>
        </w:rPr>
        <w:t>קצ</w:t>
      </w:r>
      <w:r w:rsidRPr="00B83A5F">
        <w:rPr>
          <w:rStyle w:val="default"/>
          <w:rFonts w:cs="FrankRuehl" w:hint="cs"/>
          <w:vanish/>
          <w:sz w:val="22"/>
          <w:szCs w:val="22"/>
          <w:u w:val="single"/>
          <w:shd w:val="clear" w:color="auto" w:fill="FFFF99"/>
          <w:rtl/>
        </w:rPr>
        <w:t>יב לשנת הפעלתן הראשונה, לא יותקנו אלא אם כן הופעלה במקביל דרך מימון, בסכום האמדן של הפחתת הכנסות המדינה כאמור.</w:t>
      </w:r>
    </w:p>
    <w:p w:rsidR="005D16E2" w:rsidRPr="00B83A5F" w:rsidRDefault="005D16E2" w:rsidP="005D16E2">
      <w:pPr>
        <w:pStyle w:val="P00"/>
        <w:spacing w:before="0"/>
        <w:ind w:left="0" w:right="1134"/>
        <w:rPr>
          <w:rStyle w:val="big-number"/>
          <w:rFonts w:cs="FrankRuehl" w:hint="cs"/>
          <w:vanish/>
          <w:sz w:val="22"/>
          <w:szCs w:val="22"/>
          <w:u w:val="single"/>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u w:val="single"/>
          <w:shd w:val="clear" w:color="auto" w:fill="FFFF99"/>
          <w:rtl/>
        </w:rPr>
        <w:t>(ג</w:t>
      </w:r>
      <w:r w:rsidRPr="00B83A5F">
        <w:rPr>
          <w:rStyle w:val="default"/>
          <w:rFonts w:cs="FrankRuehl" w:hint="cs"/>
          <w:vanish/>
          <w:sz w:val="22"/>
          <w:szCs w:val="22"/>
          <w:u w:val="single"/>
          <w:shd w:val="clear" w:color="auto" w:fill="FFFF99"/>
          <w:rtl/>
        </w:rPr>
        <w:t>)</w:t>
      </w:r>
      <w:r w:rsidRPr="00B83A5F">
        <w:rPr>
          <w:rStyle w:val="default"/>
          <w:rFonts w:cs="FrankRuehl"/>
          <w:vanish/>
          <w:sz w:val="22"/>
          <w:szCs w:val="22"/>
          <w:u w:val="single"/>
          <w:shd w:val="clear" w:color="auto" w:fill="FFFF99"/>
          <w:rtl/>
        </w:rPr>
        <w:tab/>
        <w:t>ה</w:t>
      </w:r>
      <w:r w:rsidRPr="00B83A5F">
        <w:rPr>
          <w:rStyle w:val="default"/>
          <w:rFonts w:cs="FrankRuehl" w:hint="cs"/>
          <w:vanish/>
          <w:sz w:val="22"/>
          <w:szCs w:val="22"/>
          <w:u w:val="single"/>
          <w:shd w:val="clear" w:color="auto" w:fill="FFFF99"/>
          <w:rtl/>
        </w:rPr>
        <w:t>ח</w:t>
      </w:r>
      <w:r w:rsidRPr="00B83A5F">
        <w:rPr>
          <w:rStyle w:val="default"/>
          <w:rFonts w:cs="FrankRuehl"/>
          <w:vanish/>
          <w:sz w:val="22"/>
          <w:szCs w:val="22"/>
          <w:u w:val="single"/>
          <w:shd w:val="clear" w:color="auto" w:fill="FFFF99"/>
          <w:rtl/>
        </w:rPr>
        <w:t>ל</w:t>
      </w:r>
      <w:r w:rsidRPr="00B83A5F">
        <w:rPr>
          <w:rStyle w:val="default"/>
          <w:rFonts w:cs="FrankRuehl" w:hint="cs"/>
          <w:vanish/>
          <w:sz w:val="22"/>
          <w:szCs w:val="22"/>
          <w:u w:val="single"/>
          <w:shd w:val="clear" w:color="auto" w:fill="FFFF99"/>
          <w:rtl/>
        </w:rPr>
        <w:t>טו</w:t>
      </w:r>
      <w:r w:rsidRPr="00B83A5F">
        <w:rPr>
          <w:rStyle w:val="default"/>
          <w:rFonts w:cs="FrankRuehl"/>
          <w:vanish/>
          <w:sz w:val="22"/>
          <w:szCs w:val="22"/>
          <w:u w:val="single"/>
          <w:shd w:val="clear" w:color="auto" w:fill="FFFF99"/>
          <w:rtl/>
        </w:rPr>
        <w:t>ת</w:t>
      </w:r>
      <w:r w:rsidRPr="00B83A5F">
        <w:rPr>
          <w:rStyle w:val="default"/>
          <w:rFonts w:cs="FrankRuehl" w:hint="cs"/>
          <w:vanish/>
          <w:sz w:val="22"/>
          <w:szCs w:val="22"/>
          <w:u w:val="single"/>
          <w:shd w:val="clear" w:color="auto" w:fill="FFFF99"/>
          <w:rtl/>
        </w:rPr>
        <w:t xml:space="preserve"> של מועצת מקרקעי</w:t>
      </w:r>
      <w:r w:rsidRPr="00B83A5F">
        <w:rPr>
          <w:rStyle w:val="default"/>
          <w:rFonts w:cs="FrankRuehl"/>
          <w:vanish/>
          <w:sz w:val="22"/>
          <w:szCs w:val="22"/>
          <w:u w:val="single"/>
          <w:shd w:val="clear" w:color="auto" w:fill="FFFF99"/>
          <w:rtl/>
        </w:rPr>
        <w:t xml:space="preserve"> </w:t>
      </w:r>
      <w:r w:rsidRPr="00B83A5F">
        <w:rPr>
          <w:rStyle w:val="default"/>
          <w:rFonts w:cs="FrankRuehl" w:hint="cs"/>
          <w:vanish/>
          <w:sz w:val="22"/>
          <w:szCs w:val="22"/>
          <w:u w:val="single"/>
          <w:shd w:val="clear" w:color="auto" w:fill="FFFF99"/>
          <w:rtl/>
        </w:rPr>
        <w:t>י</w:t>
      </w:r>
      <w:r w:rsidRPr="00B83A5F">
        <w:rPr>
          <w:rStyle w:val="default"/>
          <w:rFonts w:cs="FrankRuehl"/>
          <w:vanish/>
          <w:sz w:val="22"/>
          <w:szCs w:val="22"/>
          <w:u w:val="single"/>
          <w:shd w:val="clear" w:color="auto" w:fill="FFFF99"/>
          <w:rtl/>
        </w:rPr>
        <w:t>ש</w:t>
      </w:r>
      <w:r w:rsidRPr="00B83A5F">
        <w:rPr>
          <w:rStyle w:val="default"/>
          <w:rFonts w:cs="FrankRuehl" w:hint="cs"/>
          <w:vanish/>
          <w:sz w:val="22"/>
          <w:szCs w:val="22"/>
          <w:u w:val="single"/>
          <w:shd w:val="clear" w:color="auto" w:fill="FFFF99"/>
          <w:rtl/>
        </w:rPr>
        <w:t xml:space="preserve">ראל בדבר הדרך והשיטה לקביעת דמי חכירה או בדבר מועדי תשלום דמי חכירה, שבביצוען כרוכות הפחתה של דמי החכירה או </w:t>
      </w:r>
      <w:r w:rsidRPr="00B83A5F">
        <w:rPr>
          <w:rStyle w:val="default"/>
          <w:rFonts w:cs="FrankRuehl"/>
          <w:vanish/>
          <w:sz w:val="22"/>
          <w:szCs w:val="22"/>
          <w:u w:val="single"/>
          <w:shd w:val="clear" w:color="auto" w:fill="FFFF99"/>
          <w:rtl/>
        </w:rPr>
        <w:t>דח</w:t>
      </w:r>
      <w:r w:rsidRPr="00B83A5F">
        <w:rPr>
          <w:rStyle w:val="default"/>
          <w:rFonts w:cs="FrankRuehl" w:hint="cs"/>
          <w:vanish/>
          <w:sz w:val="22"/>
          <w:szCs w:val="22"/>
          <w:u w:val="single"/>
          <w:shd w:val="clear" w:color="auto" w:fill="FFFF99"/>
          <w:rtl/>
        </w:rPr>
        <w:t>יי</w:t>
      </w:r>
      <w:r w:rsidRPr="00B83A5F">
        <w:rPr>
          <w:rStyle w:val="default"/>
          <w:rFonts w:cs="FrankRuehl"/>
          <w:vanish/>
          <w:sz w:val="22"/>
          <w:szCs w:val="22"/>
          <w:u w:val="single"/>
          <w:shd w:val="clear" w:color="auto" w:fill="FFFF99"/>
          <w:rtl/>
        </w:rPr>
        <w:t xml:space="preserve">ת </w:t>
      </w:r>
      <w:r w:rsidRPr="00B83A5F">
        <w:rPr>
          <w:rStyle w:val="default"/>
          <w:rFonts w:cs="FrankRuehl" w:hint="cs"/>
          <w:vanish/>
          <w:sz w:val="22"/>
          <w:szCs w:val="22"/>
          <w:u w:val="single"/>
          <w:shd w:val="clear" w:color="auto" w:fill="FFFF99"/>
          <w:rtl/>
        </w:rPr>
        <w:t>מועדי תשלומם, וכתוצאה מכך הפחתה של הכנסות המדינה לכל תקופה שהיא, טעונות אישור שר האוצר; נחלקו דעותיהם של יושב</w:t>
      </w:r>
      <w:r w:rsidRPr="00B83A5F">
        <w:rPr>
          <w:rStyle w:val="default"/>
          <w:rFonts w:cs="FrankRuehl"/>
          <w:vanish/>
          <w:sz w:val="22"/>
          <w:szCs w:val="22"/>
          <w:u w:val="single"/>
          <w:shd w:val="clear" w:color="auto" w:fill="FFFF99"/>
          <w:rtl/>
        </w:rPr>
        <w:t xml:space="preserve"> </w:t>
      </w:r>
      <w:r w:rsidRPr="00B83A5F">
        <w:rPr>
          <w:rStyle w:val="default"/>
          <w:rFonts w:cs="FrankRuehl" w:hint="cs"/>
          <w:vanish/>
          <w:sz w:val="22"/>
          <w:szCs w:val="22"/>
          <w:u w:val="single"/>
          <w:shd w:val="clear" w:color="auto" w:fill="FFFF99"/>
          <w:rtl/>
        </w:rPr>
        <w:t>ראש המועצ</w:t>
      </w:r>
      <w:r w:rsidRPr="00B83A5F">
        <w:rPr>
          <w:rStyle w:val="default"/>
          <w:rFonts w:cs="FrankRuehl"/>
          <w:vanish/>
          <w:sz w:val="22"/>
          <w:szCs w:val="22"/>
          <w:u w:val="single"/>
          <w:shd w:val="clear" w:color="auto" w:fill="FFFF99"/>
          <w:rtl/>
        </w:rPr>
        <w:t>ה וש</w:t>
      </w:r>
      <w:r w:rsidRPr="00B83A5F">
        <w:rPr>
          <w:rStyle w:val="default"/>
          <w:rFonts w:cs="FrankRuehl" w:hint="cs"/>
          <w:vanish/>
          <w:sz w:val="22"/>
          <w:szCs w:val="22"/>
          <w:u w:val="single"/>
          <w:shd w:val="clear" w:color="auto" w:fill="FFFF99"/>
          <w:rtl/>
        </w:rPr>
        <w:t>ר האוצר בשאלה הא</w:t>
      </w:r>
      <w:r w:rsidRPr="00B83A5F">
        <w:rPr>
          <w:rStyle w:val="default"/>
          <w:rFonts w:cs="FrankRuehl"/>
          <w:vanish/>
          <w:sz w:val="22"/>
          <w:szCs w:val="22"/>
          <w:u w:val="single"/>
          <w:shd w:val="clear" w:color="auto" w:fill="FFFF99"/>
          <w:rtl/>
        </w:rPr>
        <w:t>ם</w:t>
      </w:r>
      <w:r w:rsidRPr="00B83A5F">
        <w:rPr>
          <w:rStyle w:val="default"/>
          <w:rFonts w:cs="FrankRuehl" w:hint="cs"/>
          <w:vanish/>
          <w:sz w:val="22"/>
          <w:szCs w:val="22"/>
          <w:u w:val="single"/>
          <w:shd w:val="clear" w:color="auto" w:fill="FFFF99"/>
          <w:rtl/>
        </w:rPr>
        <w:t xml:space="preserve"> </w:t>
      </w:r>
      <w:r w:rsidRPr="00B83A5F">
        <w:rPr>
          <w:rStyle w:val="default"/>
          <w:rFonts w:cs="FrankRuehl"/>
          <w:vanish/>
          <w:sz w:val="22"/>
          <w:szCs w:val="22"/>
          <w:u w:val="single"/>
          <w:shd w:val="clear" w:color="auto" w:fill="FFFF99"/>
          <w:rtl/>
        </w:rPr>
        <w:t>ב</w:t>
      </w:r>
      <w:r w:rsidRPr="00B83A5F">
        <w:rPr>
          <w:rStyle w:val="default"/>
          <w:rFonts w:cs="FrankRuehl" w:hint="cs"/>
          <w:vanish/>
          <w:sz w:val="22"/>
          <w:szCs w:val="22"/>
          <w:u w:val="single"/>
          <w:shd w:val="clear" w:color="auto" w:fill="FFFF99"/>
          <w:rtl/>
        </w:rPr>
        <w:t>ביצועה של החלטה מוצעת כרוכה הפחתה של הכנסות המדינה, יכריע בדבר ראש הממשלה או, לפי</w:t>
      </w:r>
      <w:r w:rsidRPr="00B83A5F">
        <w:rPr>
          <w:rStyle w:val="default"/>
          <w:rFonts w:cs="FrankRuehl"/>
          <w:vanish/>
          <w:sz w:val="22"/>
          <w:szCs w:val="22"/>
          <w:u w:val="single"/>
          <w:shd w:val="clear" w:color="auto" w:fill="FFFF99"/>
          <w:rtl/>
        </w:rPr>
        <w:t xml:space="preserve"> </w:t>
      </w:r>
      <w:r w:rsidRPr="00B83A5F">
        <w:rPr>
          <w:rStyle w:val="default"/>
          <w:rFonts w:cs="FrankRuehl" w:hint="cs"/>
          <w:vanish/>
          <w:sz w:val="22"/>
          <w:szCs w:val="22"/>
          <w:u w:val="single"/>
          <w:shd w:val="clear" w:color="auto" w:fill="FFFF99"/>
          <w:rtl/>
        </w:rPr>
        <w:t>החל</w:t>
      </w:r>
      <w:r w:rsidRPr="00B83A5F">
        <w:rPr>
          <w:rStyle w:val="default"/>
          <w:rFonts w:cs="FrankRuehl"/>
          <w:vanish/>
          <w:sz w:val="22"/>
          <w:szCs w:val="22"/>
          <w:u w:val="single"/>
          <w:shd w:val="clear" w:color="auto" w:fill="FFFF99"/>
          <w:rtl/>
        </w:rPr>
        <w:t>ט</w:t>
      </w:r>
      <w:r w:rsidRPr="00B83A5F">
        <w:rPr>
          <w:rStyle w:val="default"/>
          <w:rFonts w:cs="FrankRuehl" w:hint="cs"/>
          <w:vanish/>
          <w:sz w:val="22"/>
          <w:szCs w:val="22"/>
          <w:u w:val="single"/>
          <w:shd w:val="clear" w:color="auto" w:fill="FFFF99"/>
          <w:rtl/>
        </w:rPr>
        <w:t xml:space="preserve">תו </w:t>
      </w:r>
      <w:r w:rsidRPr="00B83A5F">
        <w:rPr>
          <w:rStyle w:val="default"/>
          <w:rFonts w:cs="FrankRuehl"/>
          <w:vanish/>
          <w:sz w:val="22"/>
          <w:szCs w:val="22"/>
          <w:u w:val="single"/>
          <w:shd w:val="clear" w:color="auto" w:fill="FFFF99"/>
          <w:rtl/>
        </w:rPr>
        <w:t xml:space="preserve">– </w:t>
      </w:r>
      <w:r w:rsidRPr="00B83A5F">
        <w:rPr>
          <w:rStyle w:val="default"/>
          <w:rFonts w:cs="FrankRuehl" w:hint="cs"/>
          <w:vanish/>
          <w:sz w:val="22"/>
          <w:szCs w:val="22"/>
          <w:u w:val="single"/>
          <w:shd w:val="clear" w:color="auto" w:fill="FFFF99"/>
          <w:rtl/>
        </w:rPr>
        <w:t>המ</w:t>
      </w:r>
      <w:r w:rsidRPr="00B83A5F">
        <w:rPr>
          <w:rStyle w:val="default"/>
          <w:rFonts w:cs="FrankRuehl"/>
          <w:vanish/>
          <w:sz w:val="22"/>
          <w:szCs w:val="22"/>
          <w:u w:val="single"/>
          <w:shd w:val="clear" w:color="auto" w:fill="FFFF99"/>
          <w:rtl/>
        </w:rPr>
        <w:t>מש</w:t>
      </w:r>
      <w:r w:rsidRPr="00B83A5F">
        <w:rPr>
          <w:rStyle w:val="default"/>
          <w:rFonts w:cs="FrankRuehl" w:hint="cs"/>
          <w:vanish/>
          <w:sz w:val="22"/>
          <w:szCs w:val="22"/>
          <w:u w:val="single"/>
          <w:shd w:val="clear" w:color="auto" w:fill="FFFF99"/>
          <w:rtl/>
        </w:rPr>
        <w:t>לה.</w:t>
      </w:r>
    </w:p>
    <w:p w:rsidR="005D16E2" w:rsidRPr="00B83A5F" w:rsidRDefault="005D16E2" w:rsidP="005D16E2">
      <w:pPr>
        <w:pStyle w:val="P00"/>
        <w:spacing w:before="0"/>
        <w:ind w:left="0" w:right="1134"/>
        <w:rPr>
          <w:rStyle w:val="big-number"/>
          <w:rFonts w:cs="FrankRuehl" w:hint="cs"/>
          <w:vanish/>
          <w:sz w:val="20"/>
          <w:szCs w:val="20"/>
          <w:shd w:val="clear" w:color="auto" w:fill="FFFF99"/>
          <w:rtl/>
        </w:rPr>
      </w:pPr>
    </w:p>
    <w:p w:rsidR="005D16E2" w:rsidRPr="00B83A5F" w:rsidRDefault="005D16E2" w:rsidP="005D16E2">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17.1.2005</w:t>
      </w:r>
    </w:p>
    <w:p w:rsidR="005D16E2" w:rsidRPr="00B83A5F" w:rsidRDefault="005D16E2" w:rsidP="005D16E2">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32</w:t>
      </w:r>
    </w:p>
    <w:p w:rsidR="005D16E2" w:rsidRPr="00B83A5F" w:rsidRDefault="005D16E2" w:rsidP="005D16E2">
      <w:pPr>
        <w:pStyle w:val="P00"/>
        <w:spacing w:before="0"/>
        <w:ind w:left="0" w:right="1134"/>
        <w:rPr>
          <w:rStyle w:val="big-number"/>
          <w:rFonts w:cs="FrankRuehl" w:hint="cs"/>
          <w:vanish/>
          <w:sz w:val="20"/>
          <w:szCs w:val="20"/>
          <w:shd w:val="clear" w:color="auto" w:fill="FFFF99"/>
          <w:rtl/>
        </w:rPr>
      </w:pPr>
      <w:hyperlink r:id="rId197" w:history="1">
        <w:r w:rsidRPr="00B83A5F">
          <w:rPr>
            <w:rStyle w:val="Hyperlink"/>
            <w:rFonts w:cs="FrankRuehl" w:hint="cs"/>
            <w:vanish/>
            <w:szCs w:val="20"/>
            <w:shd w:val="clear" w:color="auto" w:fill="FFFF99"/>
            <w:rtl/>
          </w:rPr>
          <w:t>ס"ח תשס"ה מס' 1974</w:t>
        </w:r>
      </w:hyperlink>
      <w:r w:rsidRPr="00B83A5F">
        <w:rPr>
          <w:rStyle w:val="big-number"/>
          <w:rFonts w:cs="FrankRuehl" w:hint="cs"/>
          <w:vanish/>
          <w:sz w:val="20"/>
          <w:szCs w:val="20"/>
          <w:shd w:val="clear" w:color="auto" w:fill="FFFF99"/>
          <w:rtl/>
        </w:rPr>
        <w:t xml:space="preserve"> מיום 17.1.2005 עמ' 93 (</w:t>
      </w:r>
      <w:hyperlink r:id="rId198" w:history="1">
        <w:r w:rsidRPr="00B83A5F">
          <w:rPr>
            <w:rStyle w:val="Hyperlink"/>
            <w:rFonts w:cs="FrankRuehl" w:hint="cs"/>
            <w:vanish/>
            <w:szCs w:val="20"/>
            <w:shd w:val="clear" w:color="auto" w:fill="FFFF99"/>
            <w:rtl/>
          </w:rPr>
          <w:t>ה"ח 55</w:t>
        </w:r>
      </w:hyperlink>
      <w:r w:rsidRPr="00B83A5F">
        <w:rPr>
          <w:rStyle w:val="big-number"/>
          <w:rFonts w:cs="FrankRuehl" w:hint="cs"/>
          <w:vanish/>
          <w:sz w:val="20"/>
          <w:szCs w:val="20"/>
          <w:shd w:val="clear" w:color="auto" w:fill="FFFF99"/>
          <w:rtl/>
        </w:rPr>
        <w:t>)</w:t>
      </w:r>
    </w:p>
    <w:p w:rsidR="005D16E2" w:rsidRPr="00B83A5F" w:rsidRDefault="005D16E2" w:rsidP="005D16E2">
      <w:pPr>
        <w:pStyle w:val="P00"/>
        <w:spacing w:before="0"/>
        <w:ind w:left="0" w:right="1134"/>
        <w:rPr>
          <w:rStyle w:val="big-number"/>
          <w:rFonts w:cs="FrankRuehl" w:hint="cs"/>
          <w:vanish/>
          <w:sz w:val="20"/>
          <w:szCs w:val="20"/>
          <w:shd w:val="clear" w:color="auto" w:fill="FFFF99"/>
          <w:rtl/>
        </w:rPr>
      </w:pPr>
      <w:r w:rsidRPr="00B83A5F">
        <w:rPr>
          <w:rStyle w:val="big-number"/>
          <w:rFonts w:cs="FrankRuehl" w:hint="cs"/>
          <w:b/>
          <w:bCs/>
          <w:vanish/>
          <w:sz w:val="20"/>
          <w:szCs w:val="20"/>
          <w:shd w:val="clear" w:color="auto" w:fill="FFFF99"/>
          <w:rtl/>
        </w:rPr>
        <w:t>הוספת סעיף קטן 40(ד)</w:t>
      </w:r>
    </w:p>
    <w:p w:rsidR="005D16E2" w:rsidRPr="00B83A5F" w:rsidRDefault="005D16E2" w:rsidP="005D16E2">
      <w:pPr>
        <w:pStyle w:val="P00"/>
        <w:spacing w:before="0"/>
        <w:ind w:left="0" w:right="1134"/>
        <w:rPr>
          <w:rStyle w:val="big-number"/>
          <w:rFonts w:cs="FrankRuehl" w:hint="cs"/>
          <w:vanish/>
          <w:sz w:val="20"/>
          <w:szCs w:val="20"/>
          <w:shd w:val="clear" w:color="auto" w:fill="FFFF99"/>
          <w:rtl/>
        </w:rPr>
      </w:pPr>
    </w:p>
    <w:p w:rsidR="005D16E2" w:rsidRPr="00B83A5F" w:rsidRDefault="005D16E2" w:rsidP="005D16E2">
      <w:pPr>
        <w:pStyle w:val="P00"/>
        <w:spacing w:before="0"/>
        <w:ind w:left="0" w:right="1134"/>
        <w:rPr>
          <w:rStyle w:val="default"/>
          <w:rFonts w:cs="FrankRuehl" w:hint="cs"/>
          <w:vanish/>
          <w:color w:val="FF0000"/>
          <w:szCs w:val="20"/>
          <w:shd w:val="clear" w:color="auto" w:fill="FFFF99"/>
          <w:rtl/>
        </w:rPr>
      </w:pPr>
      <w:r w:rsidRPr="00B83A5F">
        <w:rPr>
          <w:rStyle w:val="default"/>
          <w:rFonts w:cs="FrankRuehl" w:hint="cs"/>
          <w:vanish/>
          <w:color w:val="FF0000"/>
          <w:szCs w:val="20"/>
          <w:shd w:val="clear" w:color="auto" w:fill="FFFF99"/>
          <w:rtl/>
        </w:rPr>
        <w:t>מיום 1.1.2010</w:t>
      </w:r>
    </w:p>
    <w:p w:rsidR="005D16E2" w:rsidRPr="00B83A5F" w:rsidRDefault="005D16E2" w:rsidP="005D16E2">
      <w:pPr>
        <w:pStyle w:val="P00"/>
        <w:spacing w:before="0"/>
        <w:ind w:left="0" w:right="1134"/>
        <w:rPr>
          <w:rStyle w:val="default"/>
          <w:rFonts w:cs="FrankRuehl" w:hint="cs"/>
          <w:vanish/>
          <w:szCs w:val="20"/>
          <w:shd w:val="clear" w:color="auto" w:fill="FFFF99"/>
          <w:rtl/>
        </w:rPr>
      </w:pPr>
      <w:r w:rsidRPr="00B83A5F">
        <w:rPr>
          <w:rStyle w:val="default"/>
          <w:rFonts w:cs="FrankRuehl" w:hint="cs"/>
          <w:b/>
          <w:bCs/>
          <w:vanish/>
          <w:szCs w:val="20"/>
          <w:shd w:val="clear" w:color="auto" w:fill="FFFF99"/>
          <w:rtl/>
        </w:rPr>
        <w:t>תיקון מס' 37</w:t>
      </w:r>
    </w:p>
    <w:p w:rsidR="005D16E2" w:rsidRPr="00B83A5F" w:rsidRDefault="005D16E2" w:rsidP="005D16E2">
      <w:pPr>
        <w:pStyle w:val="P00"/>
        <w:spacing w:before="0"/>
        <w:ind w:left="0" w:right="1134"/>
        <w:rPr>
          <w:rStyle w:val="default"/>
          <w:rFonts w:cs="FrankRuehl" w:hint="cs"/>
          <w:vanish/>
          <w:szCs w:val="20"/>
          <w:shd w:val="clear" w:color="auto" w:fill="FFFF99"/>
          <w:rtl/>
        </w:rPr>
      </w:pPr>
      <w:hyperlink r:id="rId199" w:history="1">
        <w:r w:rsidRPr="00B83A5F">
          <w:rPr>
            <w:rStyle w:val="Hyperlink"/>
            <w:rFonts w:cs="FrankRuehl" w:hint="cs"/>
            <w:vanish/>
            <w:szCs w:val="20"/>
            <w:shd w:val="clear" w:color="auto" w:fill="FFFF99"/>
            <w:rtl/>
          </w:rPr>
          <w:t>ס"ח תשס"ט מס' 2209</w:t>
        </w:r>
      </w:hyperlink>
      <w:r w:rsidRPr="00B83A5F">
        <w:rPr>
          <w:rStyle w:val="default"/>
          <w:rFonts w:cs="FrankRuehl" w:hint="cs"/>
          <w:vanish/>
          <w:szCs w:val="20"/>
          <w:shd w:val="clear" w:color="auto" w:fill="FFFF99"/>
          <w:rtl/>
        </w:rPr>
        <w:t xml:space="preserve"> מיום 10.8.2009 עמ' 328 (</w:t>
      </w:r>
      <w:hyperlink r:id="rId200" w:history="1">
        <w:r w:rsidRPr="00B83A5F">
          <w:rPr>
            <w:rStyle w:val="Hyperlink"/>
            <w:rFonts w:cs="FrankRuehl" w:hint="cs"/>
            <w:vanish/>
            <w:szCs w:val="20"/>
            <w:shd w:val="clear" w:color="auto" w:fill="FFFF99"/>
            <w:rtl/>
          </w:rPr>
          <w:t>ה"ח 436</w:t>
        </w:r>
      </w:hyperlink>
      <w:r w:rsidRPr="00B83A5F">
        <w:rPr>
          <w:rStyle w:val="default"/>
          <w:rFonts w:cs="FrankRuehl" w:hint="cs"/>
          <w:vanish/>
          <w:szCs w:val="20"/>
          <w:shd w:val="clear" w:color="auto" w:fill="FFFF99"/>
          <w:rtl/>
        </w:rPr>
        <w:t>)</w:t>
      </w:r>
    </w:p>
    <w:p w:rsidR="005D16E2" w:rsidRPr="00B83A5F" w:rsidRDefault="005D16E2" w:rsidP="005D16E2">
      <w:pPr>
        <w:pStyle w:val="P00"/>
        <w:ind w:left="0"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ab/>
        <w:t>(ד)</w:t>
      </w:r>
      <w:r w:rsidRPr="00B83A5F">
        <w:rPr>
          <w:rStyle w:val="default"/>
          <w:rFonts w:cs="FrankRuehl" w:hint="cs"/>
          <w:vanish/>
          <w:sz w:val="22"/>
          <w:szCs w:val="22"/>
          <w:shd w:val="clear" w:color="auto" w:fill="FFFF99"/>
          <w:rtl/>
        </w:rPr>
        <w:tab/>
        <w:t xml:space="preserve">על אף האמור בסעיף קטן (ג), יינתן פטור מכל תשלום בעבור דמי חכירה הנגבים לפי </w:t>
      </w:r>
      <w:r w:rsidRPr="00B83A5F">
        <w:rPr>
          <w:rStyle w:val="default"/>
          <w:rFonts w:cs="FrankRuehl" w:hint="cs"/>
          <w:strike/>
          <w:vanish/>
          <w:sz w:val="22"/>
          <w:szCs w:val="22"/>
          <w:shd w:val="clear" w:color="auto" w:fill="FFFF99"/>
          <w:rtl/>
        </w:rPr>
        <w:t>חוק מינהל מקרקעי ישראל</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חוק רשות מקרקעי ישראל</w:t>
      </w:r>
      <w:r w:rsidRPr="00B83A5F">
        <w:rPr>
          <w:rStyle w:val="default"/>
          <w:rFonts w:cs="FrankRuehl" w:hint="cs"/>
          <w:vanish/>
          <w:sz w:val="22"/>
          <w:szCs w:val="22"/>
          <w:shd w:val="clear" w:color="auto" w:fill="FFFF99"/>
          <w:rtl/>
        </w:rPr>
        <w:t>, התש"ך-1960, למבנה או לחלק ממבנה, ששימושו העיקרי דרך קבע הוא לתפילה של הציבור, והוא אחד מאלה:</w:t>
      </w:r>
    </w:p>
    <w:p w:rsidR="005D16E2" w:rsidRPr="00B83A5F" w:rsidRDefault="005D16E2" w:rsidP="005D16E2">
      <w:pPr>
        <w:pStyle w:val="P00"/>
        <w:spacing w:before="0"/>
        <w:ind w:left="0" w:right="1134"/>
        <w:rPr>
          <w:rStyle w:val="default"/>
          <w:rFonts w:cs="FrankRuehl" w:hint="cs"/>
          <w:vanish/>
          <w:szCs w:val="20"/>
          <w:shd w:val="clear" w:color="auto" w:fill="FFFF99"/>
          <w:rtl/>
        </w:rPr>
      </w:pPr>
    </w:p>
    <w:p w:rsidR="005D16E2" w:rsidRPr="00B83A5F" w:rsidRDefault="005D16E2" w:rsidP="005D16E2">
      <w:pPr>
        <w:pStyle w:val="P00"/>
        <w:spacing w:before="0"/>
        <w:ind w:left="0" w:right="1134"/>
        <w:rPr>
          <w:rStyle w:val="default"/>
          <w:rFonts w:cs="FrankRuehl" w:hint="cs"/>
          <w:vanish/>
          <w:color w:val="FF0000"/>
          <w:szCs w:val="20"/>
          <w:shd w:val="clear" w:color="auto" w:fill="FFFF99"/>
          <w:rtl/>
        </w:rPr>
      </w:pPr>
      <w:r w:rsidRPr="00B83A5F">
        <w:rPr>
          <w:rStyle w:val="default"/>
          <w:rFonts w:cs="FrankRuehl" w:hint="cs"/>
          <w:vanish/>
          <w:color w:val="FF0000"/>
          <w:szCs w:val="20"/>
          <w:shd w:val="clear" w:color="auto" w:fill="FFFF99"/>
          <w:rtl/>
        </w:rPr>
        <w:t>מיום 12.1.2011</w:t>
      </w:r>
    </w:p>
    <w:p w:rsidR="005D16E2" w:rsidRPr="00B83A5F" w:rsidRDefault="005D16E2" w:rsidP="005D16E2">
      <w:pPr>
        <w:pStyle w:val="P00"/>
        <w:spacing w:before="0"/>
        <w:ind w:left="0" w:right="1134"/>
        <w:rPr>
          <w:rStyle w:val="default"/>
          <w:rFonts w:cs="FrankRuehl" w:hint="cs"/>
          <w:vanish/>
          <w:szCs w:val="20"/>
          <w:shd w:val="clear" w:color="auto" w:fill="FFFF99"/>
          <w:rtl/>
        </w:rPr>
      </w:pPr>
      <w:r w:rsidRPr="00B83A5F">
        <w:rPr>
          <w:rStyle w:val="default"/>
          <w:rFonts w:cs="FrankRuehl" w:hint="cs"/>
          <w:b/>
          <w:bCs/>
          <w:vanish/>
          <w:szCs w:val="20"/>
          <w:shd w:val="clear" w:color="auto" w:fill="FFFF99"/>
          <w:rtl/>
        </w:rPr>
        <w:t>תיקון מס' 39</w:t>
      </w:r>
    </w:p>
    <w:p w:rsidR="005D16E2" w:rsidRPr="00B83A5F" w:rsidRDefault="005D16E2" w:rsidP="005D16E2">
      <w:pPr>
        <w:pStyle w:val="P00"/>
        <w:spacing w:before="0"/>
        <w:ind w:left="0" w:right="1134"/>
        <w:rPr>
          <w:rStyle w:val="default"/>
          <w:rFonts w:cs="FrankRuehl" w:hint="cs"/>
          <w:vanish/>
          <w:szCs w:val="20"/>
          <w:shd w:val="clear" w:color="auto" w:fill="FFFF99"/>
          <w:rtl/>
        </w:rPr>
      </w:pPr>
      <w:hyperlink r:id="rId201" w:history="1">
        <w:r w:rsidRPr="00B83A5F">
          <w:rPr>
            <w:rStyle w:val="Hyperlink"/>
            <w:rFonts w:cs="FrankRuehl" w:hint="cs"/>
            <w:vanish/>
            <w:sz w:val="26"/>
            <w:szCs w:val="20"/>
            <w:shd w:val="clear" w:color="auto" w:fill="FFFF99"/>
            <w:rtl/>
          </w:rPr>
          <w:t>ס"ח תשע"א מס' 2272</w:t>
        </w:r>
      </w:hyperlink>
      <w:r w:rsidRPr="00B83A5F">
        <w:rPr>
          <w:rStyle w:val="default"/>
          <w:rFonts w:cs="FrankRuehl" w:hint="cs"/>
          <w:vanish/>
          <w:szCs w:val="20"/>
          <w:shd w:val="clear" w:color="auto" w:fill="FFFF99"/>
          <w:rtl/>
        </w:rPr>
        <w:t xml:space="preserve"> מיום 12.1.2011 עמ' 195 (</w:t>
      </w:r>
      <w:hyperlink r:id="rId202" w:history="1">
        <w:r w:rsidRPr="00B83A5F">
          <w:rPr>
            <w:rStyle w:val="Hyperlink"/>
            <w:rFonts w:cs="FrankRuehl" w:hint="cs"/>
            <w:vanish/>
            <w:sz w:val="26"/>
            <w:szCs w:val="20"/>
            <w:shd w:val="clear" w:color="auto" w:fill="FFFF99"/>
            <w:rtl/>
          </w:rPr>
          <w:t>ה"ח 349</w:t>
        </w:r>
      </w:hyperlink>
      <w:r w:rsidRPr="00B83A5F">
        <w:rPr>
          <w:rStyle w:val="default"/>
          <w:rFonts w:cs="FrankRuehl" w:hint="cs"/>
          <w:vanish/>
          <w:szCs w:val="20"/>
          <w:shd w:val="clear" w:color="auto" w:fill="FFFF99"/>
          <w:rtl/>
        </w:rPr>
        <w:t>)</w:t>
      </w:r>
    </w:p>
    <w:p w:rsidR="005D16E2" w:rsidRPr="00B83A5F" w:rsidRDefault="005D16E2" w:rsidP="005D16E2">
      <w:pPr>
        <w:pStyle w:val="P00"/>
        <w:spacing w:before="0"/>
        <w:ind w:left="0" w:right="1134"/>
        <w:rPr>
          <w:rStyle w:val="default"/>
          <w:rFonts w:cs="FrankRuehl" w:hint="cs"/>
          <w:vanish/>
          <w:szCs w:val="20"/>
          <w:shd w:val="clear" w:color="auto" w:fill="FFFF99"/>
          <w:rtl/>
        </w:rPr>
      </w:pPr>
      <w:r w:rsidRPr="00B83A5F">
        <w:rPr>
          <w:rStyle w:val="default"/>
          <w:rFonts w:cs="FrankRuehl" w:hint="cs"/>
          <w:b/>
          <w:bCs/>
          <w:vanish/>
          <w:szCs w:val="20"/>
          <w:shd w:val="clear" w:color="auto" w:fill="FFFF99"/>
          <w:rtl/>
        </w:rPr>
        <w:t>הוספת סעיף קטן 40(ה)</w:t>
      </w:r>
    </w:p>
    <w:p w:rsidR="005D16E2" w:rsidRPr="00B83A5F" w:rsidRDefault="005D16E2" w:rsidP="005D16E2">
      <w:pPr>
        <w:pStyle w:val="P00"/>
        <w:spacing w:before="0"/>
        <w:ind w:left="0" w:right="1134"/>
        <w:rPr>
          <w:rStyle w:val="default"/>
          <w:rFonts w:cs="FrankRuehl" w:hint="cs"/>
          <w:vanish/>
          <w:sz w:val="20"/>
          <w:szCs w:val="20"/>
          <w:shd w:val="clear" w:color="auto" w:fill="FFFF99"/>
          <w:rtl/>
        </w:rPr>
      </w:pPr>
    </w:p>
    <w:p w:rsidR="005D16E2" w:rsidRPr="00B83A5F" w:rsidRDefault="005D16E2" w:rsidP="005D16E2">
      <w:pPr>
        <w:pStyle w:val="P00"/>
        <w:spacing w:before="0"/>
        <w:ind w:left="0" w:right="1134"/>
        <w:rPr>
          <w:rStyle w:val="default"/>
          <w:rFonts w:cs="FrankRuehl" w:hint="cs"/>
          <w:vanish/>
          <w:color w:val="FF0000"/>
          <w:sz w:val="20"/>
          <w:szCs w:val="20"/>
          <w:shd w:val="clear" w:color="auto" w:fill="FFFF99"/>
          <w:rtl/>
          <w:lang w:eastAsia="en-US"/>
        </w:rPr>
      </w:pPr>
      <w:r w:rsidRPr="00B83A5F">
        <w:rPr>
          <w:rStyle w:val="default"/>
          <w:rFonts w:cs="FrankRuehl" w:hint="cs"/>
          <w:vanish/>
          <w:color w:val="FF0000"/>
          <w:sz w:val="20"/>
          <w:szCs w:val="20"/>
          <w:shd w:val="clear" w:color="auto" w:fill="FFFF99"/>
          <w:rtl/>
          <w:lang w:eastAsia="en-US"/>
        </w:rPr>
        <w:t>מיום 1.1.2016</w:t>
      </w:r>
    </w:p>
    <w:p w:rsidR="005D16E2" w:rsidRPr="00B83A5F" w:rsidRDefault="005D16E2" w:rsidP="005D16E2">
      <w:pPr>
        <w:pStyle w:val="P00"/>
        <w:spacing w:before="0"/>
        <w:ind w:left="0" w:right="1134"/>
        <w:rPr>
          <w:rStyle w:val="default"/>
          <w:rFonts w:cs="FrankRuehl" w:hint="cs"/>
          <w:vanish/>
          <w:sz w:val="20"/>
          <w:szCs w:val="20"/>
          <w:shd w:val="clear" w:color="auto" w:fill="FFFF99"/>
          <w:rtl/>
          <w:lang w:eastAsia="en-US"/>
        </w:rPr>
      </w:pPr>
      <w:r w:rsidRPr="00B83A5F">
        <w:rPr>
          <w:rStyle w:val="default"/>
          <w:rFonts w:cs="FrankRuehl" w:hint="cs"/>
          <w:b/>
          <w:bCs/>
          <w:vanish/>
          <w:sz w:val="20"/>
          <w:szCs w:val="20"/>
          <w:shd w:val="clear" w:color="auto" w:fill="FFFF99"/>
          <w:rtl/>
          <w:lang w:eastAsia="en-US"/>
        </w:rPr>
        <w:t>תיקון מס' 49</w:t>
      </w:r>
    </w:p>
    <w:p w:rsidR="005D16E2" w:rsidRPr="00B83A5F" w:rsidRDefault="005D16E2" w:rsidP="005D16E2">
      <w:pPr>
        <w:pStyle w:val="P00"/>
        <w:spacing w:before="0"/>
        <w:ind w:left="0" w:right="1134"/>
        <w:rPr>
          <w:rStyle w:val="default"/>
          <w:rFonts w:cs="FrankRuehl" w:hint="cs"/>
          <w:vanish/>
          <w:sz w:val="20"/>
          <w:szCs w:val="20"/>
          <w:shd w:val="clear" w:color="auto" w:fill="FFFF99"/>
          <w:rtl/>
          <w:lang w:eastAsia="en-US"/>
        </w:rPr>
      </w:pPr>
      <w:hyperlink r:id="rId203" w:history="1">
        <w:r w:rsidRPr="00B83A5F">
          <w:rPr>
            <w:rStyle w:val="Hyperlink"/>
            <w:rFonts w:cs="FrankRuehl" w:hint="cs"/>
            <w:vanish/>
            <w:szCs w:val="20"/>
            <w:shd w:val="clear" w:color="auto" w:fill="FFFF99"/>
            <w:rtl/>
            <w:lang w:eastAsia="en-US"/>
          </w:rPr>
          <w:t>ס"ח תשע"ו מס' 2511</w:t>
        </w:r>
      </w:hyperlink>
      <w:r w:rsidRPr="00B83A5F">
        <w:rPr>
          <w:rStyle w:val="default"/>
          <w:rFonts w:cs="FrankRuehl" w:hint="cs"/>
          <w:vanish/>
          <w:sz w:val="20"/>
          <w:szCs w:val="20"/>
          <w:shd w:val="clear" w:color="auto" w:fill="FFFF99"/>
          <w:rtl/>
          <w:lang w:eastAsia="en-US"/>
        </w:rPr>
        <w:t xml:space="preserve"> מיום 30.11.2015 עמ' 253 (</w:t>
      </w:r>
      <w:hyperlink r:id="rId204" w:history="1">
        <w:r w:rsidRPr="00B83A5F">
          <w:rPr>
            <w:rStyle w:val="Hyperlink"/>
            <w:rFonts w:cs="FrankRuehl" w:hint="cs"/>
            <w:vanish/>
            <w:szCs w:val="20"/>
            <w:shd w:val="clear" w:color="auto" w:fill="FFFF99"/>
            <w:rtl/>
            <w:lang w:eastAsia="en-US"/>
          </w:rPr>
          <w:t>ה"ח 951</w:t>
        </w:r>
      </w:hyperlink>
      <w:r w:rsidRPr="00B83A5F">
        <w:rPr>
          <w:rStyle w:val="default"/>
          <w:rFonts w:cs="FrankRuehl" w:hint="cs"/>
          <w:vanish/>
          <w:sz w:val="20"/>
          <w:szCs w:val="20"/>
          <w:shd w:val="clear" w:color="auto" w:fill="FFFF99"/>
          <w:rtl/>
          <w:lang w:eastAsia="en-US"/>
        </w:rPr>
        <w:t>)</w:t>
      </w:r>
    </w:p>
    <w:p w:rsidR="005D16E2" w:rsidRPr="005D16E2" w:rsidRDefault="005D16E2" w:rsidP="005D16E2">
      <w:pPr>
        <w:pStyle w:val="P00"/>
        <w:ind w:left="0" w:right="1134"/>
        <w:rPr>
          <w:rStyle w:val="default"/>
          <w:rFonts w:cs="FrankRuehl"/>
          <w:sz w:val="2"/>
          <w:szCs w:val="2"/>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(ב</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r>
      <w:r w:rsidRPr="00B83A5F">
        <w:rPr>
          <w:rStyle w:val="default"/>
          <w:rFonts w:cs="FrankRuehl" w:hint="cs"/>
          <w:vanish/>
          <w:sz w:val="22"/>
          <w:szCs w:val="22"/>
          <w:u w:val="single"/>
          <w:shd w:val="clear" w:color="auto" w:fill="FFFF99"/>
          <w:rtl/>
        </w:rPr>
        <w:t>בלי לגרוע מהוראות סעיף 40א,</w:t>
      </w:r>
      <w:r w:rsidRPr="00B83A5F">
        <w:rPr>
          <w:rStyle w:val="default"/>
          <w:rFonts w:cs="FrankRuehl" w:hint="cs"/>
          <w:vanish/>
          <w:sz w:val="22"/>
          <w:szCs w:val="22"/>
          <w:shd w:val="clear" w:color="auto" w:fill="FFFF99"/>
          <w:rtl/>
        </w:rPr>
        <w:t xml:space="preserve"> </w:t>
      </w:r>
      <w:r w:rsidRPr="00B83A5F">
        <w:rPr>
          <w:rStyle w:val="default"/>
          <w:rFonts w:cs="FrankRuehl"/>
          <w:vanish/>
          <w:sz w:val="22"/>
          <w:szCs w:val="22"/>
          <w:shd w:val="clear" w:color="auto" w:fill="FFFF99"/>
          <w:rtl/>
        </w:rPr>
        <w:t>ת</w:t>
      </w:r>
      <w:r w:rsidRPr="00B83A5F">
        <w:rPr>
          <w:rStyle w:val="default"/>
          <w:rFonts w:cs="FrankRuehl" w:hint="cs"/>
          <w:vanish/>
          <w:sz w:val="22"/>
          <w:szCs w:val="22"/>
          <w:shd w:val="clear" w:color="auto" w:fill="FFFF99"/>
          <w:rtl/>
        </w:rPr>
        <w:t>קנ</w:t>
      </w:r>
      <w:r w:rsidRPr="00B83A5F">
        <w:rPr>
          <w:rStyle w:val="default"/>
          <w:rFonts w:cs="FrankRuehl"/>
          <w:vanish/>
          <w:sz w:val="22"/>
          <w:szCs w:val="22"/>
          <w:shd w:val="clear" w:color="auto" w:fill="FFFF99"/>
          <w:rtl/>
        </w:rPr>
        <w:t>ות</w:t>
      </w:r>
      <w:r w:rsidRPr="00B83A5F">
        <w:rPr>
          <w:rStyle w:val="default"/>
          <w:rFonts w:cs="FrankRuehl" w:hint="cs"/>
          <w:vanish/>
          <w:sz w:val="22"/>
          <w:szCs w:val="22"/>
          <w:shd w:val="clear" w:color="auto" w:fill="FFFF99"/>
          <w:rtl/>
        </w:rPr>
        <w:t xml:space="preserve"> או הוראות מינהל שבביצוען כרוכה הפחתה של הכנסות המדינה לעומת התחזית שצורפה כאמור בסעיף 2(ב) לחו</w:t>
      </w:r>
      <w:r w:rsidRPr="00B83A5F">
        <w:rPr>
          <w:rStyle w:val="default"/>
          <w:rFonts w:cs="FrankRuehl"/>
          <w:vanish/>
          <w:sz w:val="22"/>
          <w:szCs w:val="22"/>
          <w:shd w:val="clear" w:color="auto" w:fill="FFFF99"/>
          <w:rtl/>
        </w:rPr>
        <w:t xml:space="preserve">ק </w:t>
      </w:r>
      <w:r w:rsidRPr="00B83A5F">
        <w:rPr>
          <w:rStyle w:val="default"/>
          <w:rFonts w:cs="FrankRuehl" w:hint="cs"/>
          <w:vanish/>
          <w:sz w:val="22"/>
          <w:szCs w:val="22"/>
          <w:shd w:val="clear" w:color="auto" w:fill="FFFF99"/>
          <w:rtl/>
        </w:rPr>
        <w:t>הת</w:t>
      </w:r>
      <w:r w:rsidRPr="00B83A5F">
        <w:rPr>
          <w:rStyle w:val="default"/>
          <w:rFonts w:cs="FrankRuehl"/>
          <w:vanish/>
          <w:sz w:val="22"/>
          <w:szCs w:val="22"/>
          <w:shd w:val="clear" w:color="auto" w:fill="FFFF99"/>
          <w:rtl/>
        </w:rPr>
        <w:t>קצ</w:t>
      </w:r>
      <w:r w:rsidRPr="00B83A5F">
        <w:rPr>
          <w:rStyle w:val="default"/>
          <w:rFonts w:cs="FrankRuehl" w:hint="cs"/>
          <w:vanish/>
          <w:sz w:val="22"/>
          <w:szCs w:val="22"/>
          <w:shd w:val="clear" w:color="auto" w:fill="FFFF99"/>
          <w:rtl/>
        </w:rPr>
        <w:t>יב לשנת הפעלתן הראשונה, לא יותקנו אלא אם כן הופעלה במקביל דרך מימון, בסכום האמדן של הפחתת הכנסות המדינה כאמור.</w:t>
      </w:r>
      <w:bookmarkEnd w:id="142"/>
    </w:p>
    <w:p w:rsidR="005D16E2" w:rsidRDefault="005D16E2" w:rsidP="005D16E2">
      <w:pPr>
        <w:pStyle w:val="P00"/>
        <w:spacing w:before="72"/>
        <w:ind w:left="0" w:right="1134"/>
        <w:rPr>
          <w:rStyle w:val="default"/>
          <w:rFonts w:cs="FrankRuehl" w:hint="cs"/>
          <w:rtl/>
        </w:rPr>
      </w:pPr>
      <w:bookmarkStart w:id="143" w:name="Seif82"/>
      <w:bookmarkEnd w:id="143"/>
      <w:r>
        <w:rPr>
          <w:lang w:val="he-IL"/>
        </w:rPr>
        <w:pict>
          <v:rect id="_x0000_s2476" style="position:absolute;left:0;text-align:left;margin-left:464.5pt;margin-top:8.05pt;width:75.05pt;height:35.75pt;z-index:251750912" o:allowincell="f" filled="f" stroked="f" strokecolor="lime" strokeweight=".25pt">
            <v:textbox inset="0,0,0,0">
              <w:txbxContent>
                <w:p w:rsidR="005D16E2" w:rsidRDefault="005D16E2" w:rsidP="005D16E2">
                  <w:pPr>
                    <w:spacing w:line="160" w:lineRule="exact"/>
                    <w:jc w:val="left"/>
                    <w:rPr>
                      <w:rFonts w:cs="Miriam" w:hint="cs"/>
                      <w:sz w:val="18"/>
                      <w:szCs w:val="18"/>
                      <w:rtl/>
                    </w:rPr>
                  </w:pPr>
                  <w:r>
                    <w:rPr>
                      <w:rFonts w:cs="Miriam" w:hint="cs"/>
                      <w:sz w:val="18"/>
                      <w:szCs w:val="18"/>
                      <w:rtl/>
                    </w:rPr>
                    <w:t xml:space="preserve">תכנית תקציב </w:t>
                  </w:r>
                  <w:r>
                    <w:rPr>
                      <w:rFonts w:cs="Miriam"/>
                      <w:sz w:val="18"/>
                      <w:szCs w:val="18"/>
                      <w:rtl/>
                    </w:rPr>
                    <w:br/>
                  </w:r>
                  <w:r>
                    <w:rPr>
                      <w:rFonts w:cs="Miriam" w:hint="cs"/>
                      <w:sz w:val="18"/>
                      <w:szCs w:val="18"/>
                      <w:rtl/>
                    </w:rPr>
                    <w:t>תלת-שנתית</w:t>
                  </w:r>
                </w:p>
                <w:p w:rsidR="005D16E2" w:rsidRDefault="005D16E2" w:rsidP="005D16E2">
                  <w:pPr>
                    <w:spacing w:line="160" w:lineRule="exact"/>
                    <w:jc w:val="left"/>
                    <w:rPr>
                      <w:rFonts w:cs="Miriam" w:hint="cs"/>
                      <w:noProof/>
                      <w:sz w:val="18"/>
                      <w:szCs w:val="18"/>
                      <w:rtl/>
                    </w:rPr>
                  </w:pPr>
                  <w:r>
                    <w:rPr>
                      <w:rFonts w:cs="Miriam" w:hint="cs"/>
                      <w:sz w:val="18"/>
                      <w:szCs w:val="18"/>
                      <w:rtl/>
                    </w:rPr>
                    <w:t>(תיקון מס' 49) תשע"ו-2015</w:t>
                  </w:r>
                </w:p>
              </w:txbxContent>
            </v:textbox>
            <w10:anchorlock/>
          </v:rect>
        </w:pict>
      </w:r>
      <w:r>
        <w:rPr>
          <w:rStyle w:val="big-number"/>
          <w:rFonts w:cs="Miriam"/>
          <w:rtl/>
        </w:rPr>
        <w:t>40</w:t>
      </w:r>
      <w:r>
        <w:rPr>
          <w:rStyle w:val="default"/>
          <w:rFonts w:cs="FrankRuehl" w:hint="cs"/>
          <w:rtl/>
        </w:rPr>
        <w:t>א</w:t>
      </w:r>
      <w:r w:rsidRPr="005D16E2">
        <w:rPr>
          <w:rStyle w:val="default"/>
          <w:rFonts w:cs="FrankRuehl"/>
          <w:rtl/>
        </w:rPr>
        <w:t>.</w:t>
      </w:r>
      <w:r w:rsidRPr="005D16E2">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הממשלה תכין </w:t>
      </w:r>
      <w:r w:rsidR="002926EF">
        <w:rPr>
          <w:rStyle w:val="default"/>
          <w:rFonts w:cs="FrankRuehl" w:hint="cs"/>
          <w:rtl/>
        </w:rPr>
        <w:t>תכנית תקציב תלת-שנתית, על פי הצעת שר האוצר, שתונח על שולחן הכנסת בכל שנה יחד עם הצעת חוק התקציב השנתי, ותכלול לגבי כל אחת מהשנים הנכללות בתכנית, בין השאר, את כל אלה:</w:t>
      </w:r>
    </w:p>
    <w:p w:rsidR="002926EF" w:rsidRDefault="002926EF" w:rsidP="00C51A0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סכום ההוצאה הממשלתית הצפויה לאותה שנה, נטו, לרבות מתן אשראי, ולמעט החזר חובות קרן בלבד שאינו החזר חובות כאמור למוסד לביטוח לאומי (בסעיף זה </w:t>
      </w:r>
      <w:r>
        <w:rPr>
          <w:rStyle w:val="default"/>
          <w:rFonts w:cs="FrankRuehl"/>
          <w:rtl/>
        </w:rPr>
        <w:t>–</w:t>
      </w:r>
      <w:r>
        <w:rPr>
          <w:rStyle w:val="default"/>
          <w:rFonts w:cs="FrankRuehl" w:hint="cs"/>
          <w:rtl/>
        </w:rPr>
        <w:t xml:space="preserve"> תחזית ההוצאות);</w:t>
      </w:r>
    </w:p>
    <w:p w:rsidR="002926EF" w:rsidRDefault="002926EF" w:rsidP="00C51A0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תחזית הכנסות המדינה הצפויות לאותה שנה;</w:t>
      </w:r>
    </w:p>
    <w:p w:rsidR="002926EF" w:rsidRDefault="002926EF" w:rsidP="00C51A0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תחזית הגירעון הכולל הצפוי בתקציב המדינה בלא מתן אשראי לאותה שנה (בסעיף זה </w:t>
      </w:r>
      <w:r>
        <w:rPr>
          <w:rStyle w:val="default"/>
          <w:rFonts w:cs="FrankRuehl"/>
          <w:rtl/>
        </w:rPr>
        <w:t>–</w:t>
      </w:r>
      <w:r>
        <w:rPr>
          <w:rStyle w:val="default"/>
          <w:rFonts w:cs="FrankRuehl" w:hint="cs"/>
          <w:rtl/>
        </w:rPr>
        <w:t xml:space="preserve"> תחזית הגירעון);</w:t>
      </w:r>
    </w:p>
    <w:p w:rsidR="002926EF" w:rsidRDefault="002926EF" w:rsidP="00C51A0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מגבלת ההוצאה המותרת לאותה שנה;</w:t>
      </w:r>
    </w:p>
    <w:p w:rsidR="002926EF" w:rsidRDefault="002926EF" w:rsidP="00C51A0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סכום הגירעון המותר לאותה שנה המחושב לפי מכפלת מגבלת הגירעון המותר בתוצר המקומי הגולמי הצפוי לאותה שנה;</w:t>
      </w:r>
    </w:p>
    <w:p w:rsidR="002926EF" w:rsidRDefault="002926EF" w:rsidP="00C51A0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תחזית הצמיחה הצפויה של התוצר המקומי הגולמי לאותה שנה;</w:t>
      </w:r>
    </w:p>
    <w:p w:rsidR="002926EF" w:rsidRDefault="002926EF" w:rsidP="00C51A0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C51A0D">
        <w:rPr>
          <w:rStyle w:val="default"/>
          <w:rFonts w:cs="FrankRuehl" w:hint="cs"/>
          <w:rtl/>
        </w:rPr>
        <w:t xml:space="preserve">אם עלתה תחזית ההוצאות על סכום ההוצאה הממשלתית המותרת לאותה שנה </w:t>
      </w:r>
      <w:r w:rsidR="00C51A0D">
        <w:rPr>
          <w:rStyle w:val="default"/>
          <w:rFonts w:cs="FrankRuehl"/>
          <w:rtl/>
        </w:rPr>
        <w:t>–</w:t>
      </w:r>
      <w:r w:rsidR="00C51A0D">
        <w:rPr>
          <w:rStyle w:val="default"/>
          <w:rFonts w:cs="FrankRuehl" w:hint="cs"/>
          <w:rtl/>
        </w:rPr>
        <w:t xml:space="preserve"> ההפרש שביניהם;</w:t>
      </w:r>
    </w:p>
    <w:p w:rsidR="00C51A0D" w:rsidRDefault="00C51A0D" w:rsidP="00C51A0D">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אם עלתה תחזית הגירעון על סכום הגירעון המותר לאותה שנה כאמור בפסקה (5) </w:t>
      </w:r>
      <w:r>
        <w:rPr>
          <w:rStyle w:val="default"/>
          <w:rFonts w:cs="FrankRuehl"/>
          <w:rtl/>
        </w:rPr>
        <w:t>–</w:t>
      </w:r>
      <w:r>
        <w:rPr>
          <w:rStyle w:val="default"/>
          <w:rFonts w:cs="FrankRuehl" w:hint="cs"/>
          <w:rtl/>
        </w:rPr>
        <w:t xml:space="preserve"> ההפרש שביניהם.</w:t>
      </w:r>
    </w:p>
    <w:p w:rsidR="00C51A0D" w:rsidRDefault="00C51A0D" w:rsidP="005D16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תחזית ההוצאות לגבי כל אחת מהשנים הנכללות בתכנית התקציב התלת-שנתית לא תעלה על סכום ההוצאה הממשלתית המותרת לאותה שנה, ואם היה באותה שנה הפרש ביניהם כאמור בסעיף קטן (א)(7) </w:t>
      </w:r>
      <w:r>
        <w:rPr>
          <w:rStyle w:val="default"/>
          <w:rFonts w:cs="FrankRuehl"/>
          <w:rtl/>
        </w:rPr>
        <w:t>–</w:t>
      </w:r>
      <w:r>
        <w:rPr>
          <w:rStyle w:val="default"/>
          <w:rFonts w:cs="FrankRuehl" w:hint="cs"/>
          <w:rtl/>
        </w:rPr>
        <w:t xml:space="preserve"> תיכלל בתכנית פעולה מאזנת לכיסוי ההפרש האמור.</w:t>
      </w:r>
    </w:p>
    <w:p w:rsidR="00C51A0D" w:rsidRDefault="00C51A0D" w:rsidP="00C51A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תקנות, הוראות מינהל או חוזים שבביצועם כרוכה הפחתה של הכנסות המדינה באחת או יותר מהשנים הנכללות בתכנית התקציב התלת-שנתית, שתגרום לחריגה ממגבלת הגירעון המותר באותה שנה או להגדלת חריגה כאמור, לא ייקבעו או ייחתמו, לפי העניין, אלא אם כן תינקט פעולה מאזנת כך של תיגרם חריגה או הגדלה כאמור, לפי העניין.</w:t>
      </w:r>
    </w:p>
    <w:p w:rsidR="00C51A0D" w:rsidRDefault="00C51A0D" w:rsidP="00C51A0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הממשלה לא תגיש לכנסת הצעת חוק ולא תתמוך בקריאה הראשונה, בקריאה השנייה ובקריאה השלישית בהצעת חוק שבביצועה כרוכה הפחתה של הכנסות המדינה באחת או יותר מהשנים הנכללות בתכנית התקציב השתלת-שנתית, שתגרום לחריגה ממגבלת הגירעון המותר באותה שנה או להגדלת החריגה כאמור אלא אם כן תינקט פעולה מאזנת כך שלא תיגרם חריגה או הגדלה כאמור, לפי העניין.</w:t>
      </w:r>
    </w:p>
    <w:p w:rsidR="00DA149A" w:rsidRDefault="00DA149A" w:rsidP="00C51A0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תקנות, הוראות מינהל או התחייבויות אחרות של הממשלה שבביצוען כרוכה הגדלה של ההוצאה הממשלתית באחת או יותר מהשנים הנכללות בתכנית התקציב התלת-שנתית, שתגרום לחריגה מסכום ההוצאה הממשלתית המותרת באותה שנה או להגדלת החריגה כאמור, לא ייקבעו אלא אם כן תינקט פעולה מאזנת כך שלא תיגרם חריגה או הגדלה כאמור, לפי העניין.</w:t>
      </w:r>
    </w:p>
    <w:p w:rsidR="00DA149A" w:rsidRDefault="00DA149A" w:rsidP="00C51A0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הממשלה לא תגיש לכנסת הצעת חוק ולא תתמוך בקריאה הראשונה, בקריאה השנייה ובקריאה השלישית בהצעת חוק שבביצועה כרוכה הגדלה של ההוצאה הממשלתית באחת או יותר מהשנים הנכללות בתכנית התקציב התלת-שנתית, שתגרום לחריגה מסכום ההוצאה הממשלתית המותרת באותה שנה או להגדלת החריגה כאמור אלא אם כן תינקט פעולה מאזנת כך שלא תיגרם חריגה או הגדלה כאמור, לפי העניין.</w:t>
      </w:r>
    </w:p>
    <w:p w:rsidR="00DA149A" w:rsidRDefault="00DA149A" w:rsidP="00C51A0D">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הוראות סעיפים קטנים (ד) ו-(ו) לא יחולו על הצעת חוק שבביצועה כרוכה עלות תקציבית שאינה עולה על הסכום הנקוב בהגדרה "הצעת חוק תקציבית" לפי סעיף 3ג(ד) ו-(ה) לחוק-יסוד: משק המדינה.</w:t>
      </w:r>
    </w:p>
    <w:p w:rsidR="00DA149A" w:rsidRDefault="00DA149A" w:rsidP="00C51A0D">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בלי לגרוע מהוראות סעיפים קטנים (ה) ו-(ו), בשנה שנכללה בתכנית תקציב תלת-שנתית ותחזית ההוצאות לאותה שנה ירדה לאחר פרסום התכנית לפי סעיפים קטנים (א) או (ט) לעומת התחזית כפי שהופיעה באותה תכנית, שלא בעקבות נקיטת פעולה מאזנת </w:t>
      </w:r>
      <w:r>
        <w:rPr>
          <w:rStyle w:val="default"/>
          <w:rFonts w:cs="FrankRuehl"/>
          <w:rtl/>
        </w:rPr>
        <w:t>–</w:t>
      </w:r>
      <w:r>
        <w:rPr>
          <w:rStyle w:val="default"/>
          <w:rFonts w:cs="FrankRuehl" w:hint="cs"/>
          <w:rtl/>
        </w:rPr>
        <w:t xml:space="preserve"> תקנות, הוראות מינהל או התחייבויות אחרות של הממשלה שבביצוען כרוכה הגדלה של ההוצאה הממשלתית עד גובה ההפרש שבין שתי התחזיות, לא ייקבעו אלא אם כן אישרה הממשלה את שינוי תחזית ההוצאות כאמור.</w:t>
      </w:r>
    </w:p>
    <w:p w:rsidR="00DA149A" w:rsidRDefault="00DA149A" w:rsidP="00600ACA">
      <w:pPr>
        <w:pStyle w:val="P00"/>
        <w:spacing w:before="72"/>
        <w:ind w:left="1021" w:right="1134" w:hanging="1021"/>
        <w:rPr>
          <w:rStyle w:val="default"/>
          <w:rFonts w:cs="FrankRuehl" w:hint="cs"/>
          <w:rtl/>
        </w:rPr>
      </w:pPr>
      <w:r>
        <w:rPr>
          <w:rStyle w:val="default"/>
          <w:rFonts w:cs="FrankRuehl" w:hint="cs"/>
          <w:rtl/>
        </w:rPr>
        <w:tab/>
        <w:t>(ט)</w:t>
      </w:r>
      <w:r>
        <w:rPr>
          <w:rStyle w:val="default"/>
          <w:rFonts w:cs="FrankRuehl" w:hint="cs"/>
          <w:rtl/>
        </w:rPr>
        <w:tab/>
        <w:t>(1)</w:t>
      </w:r>
      <w:r>
        <w:rPr>
          <w:rStyle w:val="default"/>
          <w:rFonts w:cs="FrankRuehl" w:hint="cs"/>
          <w:rtl/>
        </w:rPr>
        <w:tab/>
        <w:t xml:space="preserve">שר האוצר יגיש לאישור הממשלה תכנית תקציב תלת-שנתית מעודכנת עד 1 ביוני של שנת התקציב, על פי השינויים החלו במרכיבים המנויים בסעיף קטן (א)(1) עד (8); תכנית מתוקנת שאושרה לפי פסקה זו, יראו אותה כתכנית המחייבת לעניין סעיפים קטנים (ג) עד (ו), ולא יחולו לעניין </w:t>
      </w:r>
      <w:r w:rsidR="00600ACA">
        <w:rPr>
          <w:rStyle w:val="default"/>
          <w:rFonts w:cs="FrankRuehl" w:hint="cs"/>
          <w:rtl/>
        </w:rPr>
        <w:t>תכנית זו הוראות סעיף קטן (ב);</w:t>
      </w:r>
    </w:p>
    <w:p w:rsidR="00600ACA" w:rsidRDefault="00600ACA" w:rsidP="00B366D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B366DA">
        <w:rPr>
          <w:rStyle w:val="default"/>
          <w:rFonts w:cs="FrankRuehl" w:hint="cs"/>
          <w:rtl/>
        </w:rPr>
        <w:t>שר האוצר רשאי להגיש לאישור הממשלה, במהלך השנה, תכנית תקציב תלת-שנתית מעודכנת על פי השינויים שחלו במרכיבים המנויים בסעיף קטן (א)(1) עד (8), כולם או חלקם; התכנית או חלק ממרכיביה שעודכנו כאמור יהיו המחייבים לעניין סעיפים קטנים (ג) עד (ו), ולא יחולו לעניין עדכון זה הוראות סעיף קטן (ב);</w:t>
      </w:r>
    </w:p>
    <w:p w:rsidR="00B366DA" w:rsidRDefault="00B366DA" w:rsidP="00B366D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אישור הממשלה לפי פסקה (1) תימסר הודעה לוועדה והיא תקיים דיון בעניין.</w:t>
      </w:r>
    </w:p>
    <w:p w:rsidR="00B366DA" w:rsidRDefault="00B366DA" w:rsidP="00C51A0D">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 xml:space="preserve">בסעיף זה </w:t>
      </w:r>
      <w:r>
        <w:rPr>
          <w:rStyle w:val="default"/>
          <w:rFonts w:cs="FrankRuehl"/>
          <w:rtl/>
        </w:rPr>
        <w:t>–</w:t>
      </w:r>
    </w:p>
    <w:p w:rsidR="00B366DA" w:rsidRDefault="00B366DA" w:rsidP="00C51A0D">
      <w:pPr>
        <w:pStyle w:val="P00"/>
        <w:spacing w:before="72"/>
        <w:ind w:left="0" w:right="1134"/>
        <w:rPr>
          <w:rStyle w:val="default"/>
          <w:rFonts w:cs="FrankRuehl" w:hint="cs"/>
          <w:rtl/>
        </w:rPr>
      </w:pPr>
      <w:r>
        <w:rPr>
          <w:rStyle w:val="default"/>
          <w:rFonts w:cs="FrankRuehl" w:hint="cs"/>
          <w:rtl/>
        </w:rPr>
        <w:tab/>
        <w:t xml:space="preserve">"פעולה מאזנת" </w:t>
      </w:r>
      <w:r>
        <w:rPr>
          <w:rStyle w:val="default"/>
          <w:rFonts w:cs="FrankRuehl"/>
          <w:rtl/>
        </w:rPr>
        <w:t>–</w:t>
      </w:r>
    </w:p>
    <w:p w:rsidR="00B366DA" w:rsidRDefault="00B366DA" w:rsidP="00B366D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סעיף קטן (ב) </w:t>
      </w:r>
      <w:r>
        <w:rPr>
          <w:rStyle w:val="default"/>
          <w:rFonts w:cs="FrankRuehl"/>
          <w:rtl/>
        </w:rPr>
        <w:t>–</w:t>
      </w:r>
      <w:r>
        <w:rPr>
          <w:rStyle w:val="default"/>
          <w:rFonts w:cs="FrankRuehl" w:hint="cs"/>
          <w:rtl/>
        </w:rPr>
        <w:t xml:space="preserve"> הקטנה של סכום ההוצאה הממשלתית באחת או יותר מהשנים הנכללות בתכנית התקציב התלת-שנתית;</w:t>
      </w:r>
    </w:p>
    <w:p w:rsidR="00B366DA" w:rsidRDefault="00B366DA" w:rsidP="00B366D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סעיפים קטנים (ג) ו-(ד) </w:t>
      </w:r>
      <w:r>
        <w:rPr>
          <w:rStyle w:val="default"/>
          <w:rFonts w:cs="FrankRuehl"/>
          <w:rtl/>
        </w:rPr>
        <w:t>–</w:t>
      </w:r>
      <w:r>
        <w:rPr>
          <w:rStyle w:val="default"/>
          <w:rFonts w:cs="FrankRuehl" w:hint="cs"/>
          <w:rtl/>
        </w:rPr>
        <w:t xml:space="preserve"> אחת מאלה:</w:t>
      </w:r>
    </w:p>
    <w:p w:rsidR="00B366DA" w:rsidRDefault="00B366DA" w:rsidP="00B366D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הקטנה של סכום ההוצאה הממשלתית באחת או יותר מהשנים הנכללות בתכנית התקציב התלת-שנתית;</w:t>
      </w:r>
    </w:p>
    <w:p w:rsidR="00B366DA" w:rsidRDefault="00B366DA" w:rsidP="00B366D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הטלת מס, אגרה או תשלום חובה אחר, או הגדלת שיעורם, או הגדלת הכנסות המדינה בדרך אחרת ממקור שאינו מילווה;</w:t>
      </w:r>
    </w:p>
    <w:p w:rsidR="00B366DA" w:rsidRDefault="00B366DA" w:rsidP="00B366D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סעיפים קטנים (ה), (ו) ו-(ח) </w:t>
      </w:r>
      <w:r>
        <w:rPr>
          <w:rStyle w:val="default"/>
          <w:rFonts w:cs="FrankRuehl"/>
          <w:rtl/>
        </w:rPr>
        <w:t>–</w:t>
      </w:r>
      <w:r>
        <w:rPr>
          <w:rStyle w:val="default"/>
          <w:rFonts w:cs="FrankRuehl" w:hint="cs"/>
          <w:rtl/>
        </w:rPr>
        <w:t xml:space="preserve"> הקטנה של סכום ההוצאה הממשלתית באחת או יותר מהשנים הנכללות בתכנית התקציב התלת-שנתית, בדרך של תיקון או ביטול של תקנות, הוראות מינהל או התחייבויות אחרות של הממשלה;</w:t>
      </w:r>
    </w:p>
    <w:p w:rsidR="00B366DA" w:rsidRDefault="00B366DA" w:rsidP="00B366DA">
      <w:pPr>
        <w:pStyle w:val="P00"/>
        <w:spacing w:before="72"/>
        <w:ind w:left="0" w:right="1134"/>
        <w:rPr>
          <w:rStyle w:val="default"/>
          <w:rFonts w:cs="FrankRuehl" w:hint="cs"/>
          <w:rtl/>
        </w:rPr>
      </w:pPr>
      <w:r>
        <w:rPr>
          <w:rStyle w:val="default"/>
          <w:rFonts w:cs="FrankRuehl" w:hint="cs"/>
          <w:rtl/>
        </w:rPr>
        <w:tab/>
        <w:t xml:space="preserve">"חוק הפחתת הגירעון ומגבלת ההוצאה" </w:t>
      </w:r>
      <w:r>
        <w:rPr>
          <w:rStyle w:val="default"/>
          <w:rFonts w:cs="FrankRuehl"/>
          <w:rtl/>
        </w:rPr>
        <w:t>–</w:t>
      </w:r>
      <w:r>
        <w:rPr>
          <w:rStyle w:val="default"/>
          <w:rFonts w:cs="FrankRuehl" w:hint="cs"/>
          <w:rtl/>
        </w:rPr>
        <w:t xml:space="preserve"> חוק הפחתת הגירעון והגבלת ההוצאה התקציבית, התשנ"ב-1992";</w:t>
      </w:r>
    </w:p>
    <w:p w:rsidR="00B366DA" w:rsidRDefault="00B366DA" w:rsidP="00B366DA">
      <w:pPr>
        <w:pStyle w:val="P00"/>
        <w:spacing w:before="72"/>
        <w:ind w:left="0" w:right="1134"/>
        <w:rPr>
          <w:rStyle w:val="default"/>
          <w:rFonts w:cs="FrankRuehl" w:hint="cs"/>
          <w:rtl/>
        </w:rPr>
      </w:pPr>
      <w:r>
        <w:rPr>
          <w:rStyle w:val="default"/>
          <w:rFonts w:cs="FrankRuehl" w:hint="cs"/>
          <w:rtl/>
        </w:rPr>
        <w:tab/>
        <w:t xml:space="preserve">"מגבלת הגירעון המותר", לגבי שנת כספים פלונית </w:t>
      </w:r>
      <w:r>
        <w:rPr>
          <w:rStyle w:val="default"/>
          <w:rFonts w:cs="FrankRuehl"/>
          <w:rtl/>
        </w:rPr>
        <w:t>–</w:t>
      </w:r>
      <w:r>
        <w:rPr>
          <w:rStyle w:val="default"/>
          <w:rFonts w:cs="FrankRuehl" w:hint="cs"/>
          <w:rtl/>
        </w:rPr>
        <w:t xml:space="preserve"> שיעור הגירעון הכולל המרבי שרשאית הממשלה לקבוע לפי סעיף 5 לחוק הפחתת הגירעון ומגבלת ההוצאה, לגבי אותה שנת כספים;</w:t>
      </w:r>
    </w:p>
    <w:p w:rsidR="00B366DA" w:rsidRDefault="00B366DA" w:rsidP="00B366DA">
      <w:pPr>
        <w:pStyle w:val="P00"/>
        <w:spacing w:before="72"/>
        <w:ind w:left="0" w:right="1134"/>
        <w:rPr>
          <w:rStyle w:val="default"/>
          <w:rFonts w:cs="FrankRuehl" w:hint="cs"/>
          <w:rtl/>
        </w:rPr>
      </w:pPr>
      <w:r>
        <w:rPr>
          <w:rStyle w:val="default"/>
          <w:rFonts w:cs="FrankRuehl" w:hint="cs"/>
          <w:rtl/>
        </w:rPr>
        <w:tab/>
        <w:t xml:space="preserve">"מגבלת ההוצאה הבסיסית" </w:t>
      </w:r>
      <w:r>
        <w:rPr>
          <w:rStyle w:val="default"/>
          <w:rFonts w:cs="FrankRuehl"/>
          <w:rtl/>
        </w:rPr>
        <w:t>–</w:t>
      </w:r>
      <w:r>
        <w:rPr>
          <w:rStyle w:val="default"/>
          <w:rFonts w:cs="FrankRuehl" w:hint="cs"/>
          <w:rtl/>
        </w:rPr>
        <w:t xml:space="preserve"> מגבלת ההוצאה המותרת בשנת התקציב;</w:t>
      </w:r>
    </w:p>
    <w:p w:rsidR="00B366DA" w:rsidRDefault="00B366DA" w:rsidP="00B366DA">
      <w:pPr>
        <w:pStyle w:val="P00"/>
        <w:spacing w:before="72"/>
        <w:ind w:left="0" w:right="1134"/>
        <w:rPr>
          <w:rStyle w:val="default"/>
          <w:rFonts w:cs="FrankRuehl" w:hint="cs"/>
          <w:rtl/>
        </w:rPr>
      </w:pPr>
      <w:r>
        <w:rPr>
          <w:rStyle w:val="default"/>
          <w:rFonts w:cs="FrankRuehl" w:hint="cs"/>
          <w:rtl/>
        </w:rPr>
        <w:tab/>
        <w:t xml:space="preserve">"מגבלת ההוצאה המותרת", </w:t>
      </w:r>
      <w:r w:rsidR="001C7F0E">
        <w:rPr>
          <w:rStyle w:val="default"/>
          <w:rFonts w:cs="FrankRuehl" w:hint="cs"/>
          <w:rtl/>
        </w:rPr>
        <w:t xml:space="preserve">לגבי שנת כספים פלונית </w:t>
      </w:r>
      <w:r w:rsidR="001C7F0E">
        <w:rPr>
          <w:rStyle w:val="default"/>
          <w:rFonts w:cs="FrankRuehl"/>
          <w:rtl/>
        </w:rPr>
        <w:t>–</w:t>
      </w:r>
      <w:r w:rsidR="001C7F0E">
        <w:rPr>
          <w:rStyle w:val="default"/>
          <w:rFonts w:cs="FrankRuehl" w:hint="cs"/>
          <w:rtl/>
        </w:rPr>
        <w:t xml:space="preserve"> סכום ההוצאה הממשלתית המרבי המותר לפי סעיף 6א(ב) לחוק הפחתת הגירעון ומגבלת ההוצאה, לגבי אותה שנת כספים;</w:t>
      </w:r>
    </w:p>
    <w:p w:rsidR="001C7F0E" w:rsidRDefault="001C7F0E" w:rsidP="00B366DA">
      <w:pPr>
        <w:pStyle w:val="P00"/>
        <w:spacing w:before="72"/>
        <w:ind w:left="0" w:right="1134"/>
        <w:rPr>
          <w:rStyle w:val="default"/>
          <w:rFonts w:cs="FrankRuehl" w:hint="cs"/>
          <w:rtl/>
        </w:rPr>
      </w:pPr>
      <w:r>
        <w:rPr>
          <w:rStyle w:val="default"/>
          <w:rFonts w:cs="FrankRuehl" w:hint="cs"/>
          <w:rtl/>
        </w:rPr>
        <w:tab/>
        <w:t xml:space="preserve">"סכום ההוצאה הממשלתית המותרת" </w:t>
      </w:r>
      <w:r>
        <w:rPr>
          <w:rStyle w:val="default"/>
          <w:rFonts w:cs="FrankRuehl"/>
          <w:rtl/>
        </w:rPr>
        <w:t>–</w:t>
      </w:r>
    </w:p>
    <w:p w:rsidR="001C7F0E" w:rsidRDefault="001C7F0E" w:rsidP="001C7F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בשנת הכספים שלאחר שנת התקציב </w:t>
      </w:r>
      <w:r>
        <w:rPr>
          <w:rStyle w:val="default"/>
          <w:rFonts w:cs="FrankRuehl"/>
          <w:rtl/>
        </w:rPr>
        <w:t>–</w:t>
      </w:r>
      <w:r>
        <w:rPr>
          <w:rStyle w:val="default"/>
          <w:rFonts w:cs="FrankRuehl" w:hint="cs"/>
          <w:rtl/>
        </w:rPr>
        <w:t xml:space="preserve"> 99% ממגבלת ההוצאה הבסיסית;</w:t>
      </w:r>
    </w:p>
    <w:p w:rsidR="001C7F0E" w:rsidRDefault="001C7F0E" w:rsidP="001C7F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בשנת הכספים שלאחר השנה האמורה בפסקה (1) </w:t>
      </w:r>
      <w:r>
        <w:rPr>
          <w:rStyle w:val="default"/>
          <w:rFonts w:cs="FrankRuehl"/>
          <w:rtl/>
        </w:rPr>
        <w:t>–</w:t>
      </w:r>
      <w:r>
        <w:rPr>
          <w:rStyle w:val="default"/>
          <w:rFonts w:cs="FrankRuehl" w:hint="cs"/>
          <w:rtl/>
        </w:rPr>
        <w:t xml:space="preserve"> 98% ממגבלת ההוצאה הבסיסית;</w:t>
      </w:r>
    </w:p>
    <w:p w:rsidR="001C7F0E" w:rsidRDefault="001C7F0E" w:rsidP="001C7F0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בשנת הכספים שלאחר השנה האמורה בפסקה (2) </w:t>
      </w:r>
      <w:r>
        <w:rPr>
          <w:rStyle w:val="default"/>
          <w:rFonts w:cs="FrankRuehl"/>
          <w:rtl/>
        </w:rPr>
        <w:t>–</w:t>
      </w:r>
      <w:r>
        <w:rPr>
          <w:rStyle w:val="default"/>
          <w:rFonts w:cs="FrankRuehl" w:hint="cs"/>
          <w:rtl/>
        </w:rPr>
        <w:t xml:space="preserve"> 98% ממגבלת ההוצאה הבסיסית;</w:t>
      </w:r>
    </w:p>
    <w:p w:rsidR="001C7F0E" w:rsidRDefault="001C7F0E" w:rsidP="00B366DA">
      <w:pPr>
        <w:pStyle w:val="P00"/>
        <w:spacing w:before="72"/>
        <w:ind w:left="0" w:right="1134"/>
        <w:rPr>
          <w:rStyle w:val="default"/>
          <w:rFonts w:cs="FrankRuehl" w:hint="cs"/>
          <w:rtl/>
        </w:rPr>
      </w:pPr>
      <w:r>
        <w:rPr>
          <w:rStyle w:val="default"/>
          <w:rFonts w:cs="FrankRuehl" w:hint="cs"/>
          <w:rtl/>
        </w:rPr>
        <w:tab/>
        <w:t xml:space="preserve">"שנת התקציב" </w:t>
      </w:r>
      <w:r>
        <w:rPr>
          <w:rStyle w:val="default"/>
          <w:rFonts w:cs="FrankRuehl"/>
          <w:rtl/>
        </w:rPr>
        <w:t>–</w:t>
      </w:r>
      <w:r>
        <w:rPr>
          <w:rStyle w:val="default"/>
          <w:rFonts w:cs="FrankRuehl" w:hint="cs"/>
          <w:rtl/>
        </w:rPr>
        <w:t xml:space="preserve"> שנת הכספים שלגביה הניחה הממשלה על שולחן הכנסת את הצעת חוק התקציב השנתי;</w:t>
      </w:r>
    </w:p>
    <w:p w:rsidR="001C7F0E" w:rsidRDefault="001C7F0E" w:rsidP="00B366DA">
      <w:pPr>
        <w:pStyle w:val="P00"/>
        <w:spacing w:before="72"/>
        <w:ind w:left="0" w:right="1134"/>
        <w:rPr>
          <w:rStyle w:val="default"/>
          <w:rFonts w:cs="FrankRuehl" w:hint="cs"/>
          <w:rtl/>
        </w:rPr>
      </w:pPr>
      <w:r>
        <w:rPr>
          <w:rStyle w:val="default"/>
          <w:rFonts w:cs="FrankRuehl" w:hint="cs"/>
          <w:rtl/>
        </w:rPr>
        <w:tab/>
        <w:t xml:space="preserve">"תכנית תקציב תלת-שנתית" </w:t>
      </w:r>
      <w:r>
        <w:rPr>
          <w:rStyle w:val="default"/>
          <w:rFonts w:cs="FrankRuehl"/>
          <w:rtl/>
        </w:rPr>
        <w:t>–</w:t>
      </w:r>
      <w:r>
        <w:rPr>
          <w:rStyle w:val="default"/>
          <w:rFonts w:cs="FrankRuehl" w:hint="cs"/>
          <w:rtl/>
        </w:rPr>
        <w:t xml:space="preserve"> תכנית תקציב לשלוש שנות הכספים שלאחר שנת התקציב.</w:t>
      </w:r>
    </w:p>
    <w:p w:rsidR="005D16E2" w:rsidRPr="00B83A5F" w:rsidRDefault="005D16E2" w:rsidP="005D16E2">
      <w:pPr>
        <w:pStyle w:val="P00"/>
        <w:spacing w:before="0"/>
        <w:ind w:left="0" w:right="1134"/>
        <w:rPr>
          <w:rStyle w:val="default"/>
          <w:rFonts w:cs="FrankRuehl" w:hint="cs"/>
          <w:vanish/>
          <w:color w:val="FF0000"/>
          <w:sz w:val="20"/>
          <w:szCs w:val="20"/>
          <w:shd w:val="clear" w:color="auto" w:fill="FFFF99"/>
          <w:rtl/>
          <w:lang w:eastAsia="en-US"/>
        </w:rPr>
      </w:pPr>
      <w:bookmarkStart w:id="144" w:name="Rov224"/>
      <w:r w:rsidRPr="00B83A5F">
        <w:rPr>
          <w:rStyle w:val="default"/>
          <w:rFonts w:cs="FrankRuehl" w:hint="cs"/>
          <w:vanish/>
          <w:color w:val="FF0000"/>
          <w:sz w:val="20"/>
          <w:szCs w:val="20"/>
          <w:shd w:val="clear" w:color="auto" w:fill="FFFF99"/>
          <w:rtl/>
          <w:lang w:eastAsia="en-US"/>
        </w:rPr>
        <w:t>מיום 1.1.2016</w:t>
      </w:r>
    </w:p>
    <w:p w:rsidR="005D16E2" w:rsidRPr="00B83A5F" w:rsidRDefault="005D16E2" w:rsidP="005D16E2">
      <w:pPr>
        <w:pStyle w:val="P00"/>
        <w:spacing w:before="0"/>
        <w:ind w:left="0" w:right="1134"/>
        <w:rPr>
          <w:rStyle w:val="default"/>
          <w:rFonts w:cs="FrankRuehl" w:hint="cs"/>
          <w:vanish/>
          <w:sz w:val="20"/>
          <w:szCs w:val="20"/>
          <w:shd w:val="clear" w:color="auto" w:fill="FFFF99"/>
          <w:rtl/>
          <w:lang w:eastAsia="en-US"/>
        </w:rPr>
      </w:pPr>
      <w:r w:rsidRPr="00B83A5F">
        <w:rPr>
          <w:rStyle w:val="default"/>
          <w:rFonts w:cs="FrankRuehl" w:hint="cs"/>
          <w:b/>
          <w:bCs/>
          <w:vanish/>
          <w:sz w:val="20"/>
          <w:szCs w:val="20"/>
          <w:shd w:val="clear" w:color="auto" w:fill="FFFF99"/>
          <w:rtl/>
          <w:lang w:eastAsia="en-US"/>
        </w:rPr>
        <w:t>תיקון מס' 49</w:t>
      </w:r>
    </w:p>
    <w:p w:rsidR="005D16E2" w:rsidRPr="00B83A5F" w:rsidRDefault="005D16E2" w:rsidP="005D16E2">
      <w:pPr>
        <w:pStyle w:val="P00"/>
        <w:spacing w:before="0"/>
        <w:ind w:left="0" w:right="1134"/>
        <w:rPr>
          <w:rStyle w:val="default"/>
          <w:rFonts w:cs="FrankRuehl" w:hint="cs"/>
          <w:vanish/>
          <w:sz w:val="20"/>
          <w:szCs w:val="20"/>
          <w:shd w:val="clear" w:color="auto" w:fill="FFFF99"/>
          <w:rtl/>
          <w:lang w:eastAsia="en-US"/>
        </w:rPr>
      </w:pPr>
      <w:hyperlink r:id="rId205" w:history="1">
        <w:r w:rsidRPr="00B83A5F">
          <w:rPr>
            <w:rStyle w:val="Hyperlink"/>
            <w:rFonts w:cs="FrankRuehl" w:hint="cs"/>
            <w:vanish/>
            <w:szCs w:val="20"/>
            <w:shd w:val="clear" w:color="auto" w:fill="FFFF99"/>
            <w:rtl/>
            <w:lang w:eastAsia="en-US"/>
          </w:rPr>
          <w:t>ס"ח תשע"ו מס' 2511</w:t>
        </w:r>
      </w:hyperlink>
      <w:r w:rsidRPr="00B83A5F">
        <w:rPr>
          <w:rStyle w:val="default"/>
          <w:rFonts w:cs="FrankRuehl" w:hint="cs"/>
          <w:vanish/>
          <w:sz w:val="20"/>
          <w:szCs w:val="20"/>
          <w:shd w:val="clear" w:color="auto" w:fill="FFFF99"/>
          <w:rtl/>
          <w:lang w:eastAsia="en-US"/>
        </w:rPr>
        <w:t xml:space="preserve"> מיום 30.11.2015 עמ' 253 (</w:t>
      </w:r>
      <w:hyperlink r:id="rId206" w:history="1">
        <w:r w:rsidRPr="00B83A5F">
          <w:rPr>
            <w:rStyle w:val="Hyperlink"/>
            <w:rFonts w:cs="FrankRuehl" w:hint="cs"/>
            <w:vanish/>
            <w:szCs w:val="20"/>
            <w:shd w:val="clear" w:color="auto" w:fill="FFFF99"/>
            <w:rtl/>
            <w:lang w:eastAsia="en-US"/>
          </w:rPr>
          <w:t>ה"ח 951</w:t>
        </w:r>
      </w:hyperlink>
      <w:r w:rsidRPr="00B83A5F">
        <w:rPr>
          <w:rStyle w:val="default"/>
          <w:rFonts w:cs="FrankRuehl" w:hint="cs"/>
          <w:vanish/>
          <w:sz w:val="20"/>
          <w:szCs w:val="20"/>
          <w:shd w:val="clear" w:color="auto" w:fill="FFFF99"/>
          <w:rtl/>
          <w:lang w:eastAsia="en-US"/>
        </w:rPr>
        <w:t>)</w:t>
      </w:r>
    </w:p>
    <w:p w:rsidR="005D16E2" w:rsidRPr="00A64FEB" w:rsidRDefault="005D16E2" w:rsidP="00A64FEB">
      <w:pPr>
        <w:pStyle w:val="P00"/>
        <w:spacing w:before="0"/>
        <w:ind w:left="0" w:right="1134"/>
        <w:rPr>
          <w:rStyle w:val="default"/>
          <w:rFonts w:cs="FrankRuehl" w:hint="cs"/>
          <w:sz w:val="2"/>
          <w:szCs w:val="2"/>
          <w:shd w:val="clear" w:color="auto" w:fill="FFFF99"/>
          <w:rtl/>
          <w:lang w:eastAsia="en-US"/>
        </w:rPr>
      </w:pPr>
      <w:r w:rsidRPr="00B83A5F">
        <w:rPr>
          <w:rStyle w:val="default"/>
          <w:rFonts w:cs="FrankRuehl" w:hint="cs"/>
          <w:b/>
          <w:bCs/>
          <w:vanish/>
          <w:sz w:val="20"/>
          <w:szCs w:val="20"/>
          <w:shd w:val="clear" w:color="auto" w:fill="FFFF99"/>
          <w:rtl/>
          <w:lang w:eastAsia="en-US"/>
        </w:rPr>
        <w:t>הוספת סעיף 40א</w:t>
      </w:r>
      <w:bookmarkEnd w:id="144"/>
    </w:p>
    <w:p w:rsidR="00E53F96" w:rsidRDefault="00E53F96">
      <w:pPr>
        <w:pStyle w:val="P00"/>
        <w:spacing w:before="72"/>
        <w:ind w:left="0" w:right="1134"/>
        <w:rPr>
          <w:rStyle w:val="default"/>
          <w:rFonts w:cs="FrankRuehl" w:hint="cs"/>
          <w:rtl/>
        </w:rPr>
      </w:pPr>
      <w:bookmarkStart w:id="145" w:name="Seif43"/>
      <w:bookmarkEnd w:id="145"/>
      <w:r>
        <w:rPr>
          <w:lang w:val="he-IL"/>
        </w:rPr>
        <w:pict>
          <v:rect id="_x0000_s2152" style="position:absolute;left:0;text-align:left;margin-left:464.5pt;margin-top:8.05pt;width:75.05pt;height:16pt;z-index:251625984" o:allowincell="f" filled="f" stroked="f" strokecolor="lime" strokeweight=".25pt">
            <v:textbox style="mso-next-textbox:#_x0000_s2152" inset="0,0,0,0">
              <w:txbxContent>
                <w:p w:rsidR="00E53F96" w:rsidRDefault="00E53F96">
                  <w:pPr>
                    <w:spacing w:line="160" w:lineRule="exact"/>
                    <w:jc w:val="left"/>
                    <w:rPr>
                      <w:rFonts w:cs="Miriam"/>
                      <w:noProof/>
                      <w:sz w:val="18"/>
                      <w:szCs w:val="18"/>
                      <w:rtl/>
                    </w:rPr>
                  </w:pPr>
                  <w:r>
                    <w:rPr>
                      <w:rFonts w:cs="Miriam"/>
                      <w:sz w:val="18"/>
                      <w:szCs w:val="18"/>
                      <w:rtl/>
                    </w:rPr>
                    <w:t>הק</w:t>
                  </w:r>
                  <w:r>
                    <w:rPr>
                      <w:rFonts w:cs="Miriam" w:hint="cs"/>
                      <w:sz w:val="18"/>
                      <w:szCs w:val="18"/>
                      <w:rtl/>
                    </w:rPr>
                    <w:t>פא</w:t>
                  </w:r>
                  <w:r>
                    <w:rPr>
                      <w:rFonts w:cs="Miriam"/>
                      <w:sz w:val="18"/>
                      <w:szCs w:val="18"/>
                      <w:rtl/>
                    </w:rPr>
                    <w:t xml:space="preserve">ת </w:t>
                  </w:r>
                  <w:r>
                    <w:rPr>
                      <w:rFonts w:cs="Miriam" w:hint="cs"/>
                      <w:sz w:val="18"/>
                      <w:szCs w:val="18"/>
                      <w:rtl/>
                    </w:rPr>
                    <w:t xml:space="preserve">פעולות </w:t>
                  </w:r>
                  <w:r>
                    <w:rPr>
                      <w:rFonts w:cs="Miriam"/>
                      <w:sz w:val="18"/>
                      <w:szCs w:val="18"/>
                      <w:rtl/>
                    </w:rPr>
                    <w:t>בא</w:t>
                  </w:r>
                  <w:r>
                    <w:rPr>
                      <w:rFonts w:cs="Miriam" w:hint="cs"/>
                      <w:sz w:val="18"/>
                      <w:szCs w:val="18"/>
                      <w:rtl/>
                    </w:rPr>
                    <w:t>ין</w:t>
                  </w:r>
                  <w:r>
                    <w:rPr>
                      <w:rFonts w:cs="Miriam"/>
                      <w:sz w:val="18"/>
                      <w:szCs w:val="18"/>
                      <w:rtl/>
                    </w:rPr>
                    <w:t xml:space="preserve"> ת</w:t>
                  </w:r>
                  <w:r>
                    <w:rPr>
                      <w:rFonts w:cs="Miriam" w:hint="cs"/>
                      <w:sz w:val="18"/>
                      <w:szCs w:val="18"/>
                      <w:rtl/>
                    </w:rPr>
                    <w:t>קציב</w:t>
                  </w: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ר</w:t>
      </w:r>
      <w:r>
        <w:rPr>
          <w:rStyle w:val="default"/>
          <w:rFonts w:cs="FrankRuehl"/>
          <w:rtl/>
        </w:rPr>
        <w:t>א</w:t>
      </w:r>
      <w:r>
        <w:rPr>
          <w:rStyle w:val="default"/>
          <w:rFonts w:cs="FrankRuehl" w:hint="cs"/>
          <w:rtl/>
        </w:rPr>
        <w:t>ת</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ממשלה, במהלך שנת כספים פלו</w:t>
      </w:r>
      <w:r>
        <w:rPr>
          <w:rStyle w:val="default"/>
          <w:rFonts w:cs="FrankRuehl"/>
          <w:rtl/>
        </w:rPr>
        <w:t>ני</w:t>
      </w:r>
      <w:r>
        <w:rPr>
          <w:rStyle w:val="default"/>
          <w:rFonts w:cs="FrankRuehl" w:hint="cs"/>
          <w:rtl/>
        </w:rPr>
        <w:t>ת, כי ההוצאה או ההתחייבות הכרוכות בביצועו של חיקוק באותה שנה יעלו על הסכומים שנקבעו לענין זה בסעיף בחוק התקציב השנתי, לרבות השינויים שחלו בו לפי סעיפים 4, 10, 11, 12 ו-1</w:t>
      </w:r>
      <w:r>
        <w:rPr>
          <w:rStyle w:val="default"/>
          <w:rFonts w:cs="FrankRuehl"/>
          <w:rtl/>
        </w:rPr>
        <w:t xml:space="preserve">3, </w:t>
      </w:r>
      <w:r>
        <w:rPr>
          <w:rStyle w:val="default"/>
          <w:rFonts w:cs="FrankRuehl" w:hint="cs"/>
          <w:rtl/>
        </w:rPr>
        <w:t>רשא</w:t>
      </w:r>
      <w:r>
        <w:rPr>
          <w:rStyle w:val="default"/>
          <w:rFonts w:cs="FrankRuehl"/>
          <w:rtl/>
        </w:rPr>
        <w:t>י</w:t>
      </w:r>
      <w:r>
        <w:rPr>
          <w:rStyle w:val="default"/>
          <w:rFonts w:cs="FrankRuehl" w:hint="cs"/>
          <w:rtl/>
        </w:rPr>
        <w:t xml:space="preserve">ת היא </w:t>
      </w:r>
      <w:r>
        <w:rPr>
          <w:rStyle w:val="default"/>
          <w:rFonts w:cs="FrankRuehl"/>
          <w:rtl/>
        </w:rPr>
        <w:t>–</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הצ</w:t>
      </w:r>
      <w:r>
        <w:rPr>
          <w:rStyle w:val="default"/>
          <w:rFonts w:cs="FrankRuehl"/>
          <w:rtl/>
        </w:rPr>
        <w:t>יע</w:t>
      </w:r>
      <w:r>
        <w:rPr>
          <w:rStyle w:val="default"/>
          <w:rFonts w:cs="FrankRuehl" w:hint="cs"/>
          <w:rtl/>
        </w:rPr>
        <w:t xml:space="preserve"> לועדה לאשר העברה של סכום הוצאה או הרשאה להתחייב מסעיף תקציב</w:t>
      </w:r>
      <w:r>
        <w:rPr>
          <w:rStyle w:val="default"/>
          <w:rFonts w:cs="FrankRuehl"/>
          <w:rtl/>
        </w:rPr>
        <w:t xml:space="preserve"> </w:t>
      </w:r>
      <w:r>
        <w:rPr>
          <w:rStyle w:val="default"/>
          <w:rFonts w:cs="FrankRuehl" w:hint="cs"/>
          <w:rtl/>
        </w:rPr>
        <w:t>אחר</w:t>
      </w:r>
      <w:r>
        <w:rPr>
          <w:rStyle w:val="default"/>
          <w:rFonts w:cs="FrankRuehl"/>
          <w:rtl/>
        </w:rPr>
        <w:t xml:space="preserve"> </w:t>
      </w:r>
      <w:r>
        <w:rPr>
          <w:rStyle w:val="default"/>
          <w:rFonts w:cs="FrankRuehl" w:hint="cs"/>
          <w:rtl/>
        </w:rPr>
        <w:t>לסעיף התקציב האמור;</w:t>
      </w:r>
    </w:p>
    <w:p w:rsidR="00E53F96" w:rsidRDefault="00E53F96">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הצ</w:t>
      </w:r>
      <w:r>
        <w:rPr>
          <w:rStyle w:val="default"/>
          <w:rFonts w:cs="FrankRuehl"/>
          <w:rtl/>
        </w:rPr>
        <w:t>יע</w:t>
      </w:r>
      <w:r>
        <w:rPr>
          <w:rStyle w:val="default"/>
          <w:rFonts w:cs="FrankRuehl" w:hint="cs"/>
          <w:rtl/>
        </w:rPr>
        <w:t xml:space="preserve"> לכנסת להקפיא את בי</w:t>
      </w:r>
      <w:r>
        <w:rPr>
          <w:rStyle w:val="default"/>
          <w:rFonts w:cs="FrankRuehl"/>
          <w:rtl/>
        </w:rPr>
        <w:t>צו</w:t>
      </w:r>
      <w:r>
        <w:rPr>
          <w:rStyle w:val="default"/>
          <w:rFonts w:cs="FrankRuehl" w:hint="cs"/>
          <w:rtl/>
        </w:rPr>
        <w:t>עו</w:t>
      </w:r>
      <w:r>
        <w:rPr>
          <w:rStyle w:val="default"/>
          <w:rFonts w:cs="FrankRuehl"/>
          <w:rtl/>
        </w:rPr>
        <w:t xml:space="preserve"> ש</w:t>
      </w:r>
      <w:r>
        <w:rPr>
          <w:rStyle w:val="default"/>
          <w:rFonts w:cs="FrankRuehl" w:hint="cs"/>
          <w:rtl/>
        </w:rPr>
        <w:t xml:space="preserve">ל החיקוק או של חלק ממנו (בסעיף זה </w:t>
      </w:r>
      <w:r>
        <w:rPr>
          <w:rStyle w:val="default"/>
          <w:rFonts w:cs="FrankRuehl"/>
          <w:rtl/>
        </w:rPr>
        <w:t xml:space="preserve">– </w:t>
      </w:r>
      <w:r>
        <w:rPr>
          <w:rStyle w:val="default"/>
          <w:rFonts w:cs="FrankRuehl" w:hint="cs"/>
          <w:rtl/>
        </w:rPr>
        <w:t>הק</w:t>
      </w:r>
      <w:r>
        <w:rPr>
          <w:rStyle w:val="default"/>
          <w:rFonts w:cs="FrankRuehl"/>
          <w:rtl/>
        </w:rPr>
        <w:t>פא</w:t>
      </w:r>
      <w:r>
        <w:rPr>
          <w:rStyle w:val="default"/>
          <w:rFonts w:cs="FrankRuehl" w:hint="cs"/>
          <w:rtl/>
        </w:rPr>
        <w:t>ה).</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צי</w:t>
      </w:r>
      <w:r>
        <w:rPr>
          <w:rStyle w:val="default"/>
          <w:rFonts w:cs="FrankRuehl"/>
          <w:rtl/>
        </w:rPr>
        <w:t>עה</w:t>
      </w:r>
      <w:r>
        <w:rPr>
          <w:rStyle w:val="default"/>
          <w:rFonts w:cs="FrankRuehl" w:hint="cs"/>
          <w:rtl/>
        </w:rPr>
        <w:t xml:space="preserve"> הממשלה הקפאה והכנסת אישרה את</w:t>
      </w:r>
      <w:r>
        <w:rPr>
          <w:rStyle w:val="default"/>
          <w:rFonts w:cs="FrankRuehl"/>
          <w:rtl/>
        </w:rPr>
        <w:t xml:space="preserve"> </w:t>
      </w:r>
      <w:r>
        <w:rPr>
          <w:rStyle w:val="default"/>
          <w:rFonts w:cs="FrankRuehl" w:hint="cs"/>
          <w:rtl/>
        </w:rPr>
        <w:t>הצעתה, יו</w:t>
      </w:r>
      <w:r>
        <w:rPr>
          <w:rStyle w:val="default"/>
          <w:rFonts w:cs="FrankRuehl"/>
          <w:rtl/>
        </w:rPr>
        <w:t xml:space="preserve">קפא </w:t>
      </w:r>
      <w:r>
        <w:rPr>
          <w:rStyle w:val="default"/>
          <w:rFonts w:cs="FrankRuehl" w:hint="cs"/>
          <w:rtl/>
        </w:rPr>
        <w:t>בהתאם ביצועו של החיקוק או של חלק ממנו; שר האוצר יפרסם הודעה ברשומות על ההקפאה והיקפה; ההקפאה תהיה מן המועד שייקבע בהחלטת הכנסת עד תום שנת הכספים, אולם רש</w:t>
      </w:r>
      <w:r>
        <w:rPr>
          <w:rStyle w:val="default"/>
          <w:rFonts w:cs="FrankRuehl"/>
          <w:rtl/>
        </w:rPr>
        <w:t>אי</w:t>
      </w:r>
      <w:r>
        <w:rPr>
          <w:rStyle w:val="default"/>
          <w:rFonts w:cs="FrankRuehl" w:hint="cs"/>
          <w:rtl/>
        </w:rPr>
        <w:t xml:space="preserve"> ש</w:t>
      </w:r>
      <w:r>
        <w:rPr>
          <w:rStyle w:val="default"/>
          <w:rFonts w:cs="FrankRuehl"/>
          <w:rtl/>
        </w:rPr>
        <w:t xml:space="preserve">ר </w:t>
      </w:r>
      <w:r>
        <w:rPr>
          <w:rStyle w:val="default"/>
          <w:rFonts w:cs="FrankRuehl" w:hint="cs"/>
          <w:rtl/>
        </w:rPr>
        <w:t>האוצר להקדים את מועד סיומה</w:t>
      </w:r>
      <w:r>
        <w:rPr>
          <w:rStyle w:val="default"/>
          <w:rFonts w:cs="FrankRuehl"/>
          <w:rtl/>
        </w:rPr>
        <w:t xml:space="preserve"> ש</w:t>
      </w:r>
      <w:r>
        <w:rPr>
          <w:rStyle w:val="default"/>
          <w:rFonts w:cs="FrankRuehl" w:hint="cs"/>
          <w:rtl/>
        </w:rPr>
        <w:t>ל ההקפאה אם ראה כי הדבר ניתן במסגרת התקציב.</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צי</w:t>
      </w:r>
      <w:r>
        <w:rPr>
          <w:rStyle w:val="default"/>
          <w:rFonts w:cs="FrankRuehl"/>
          <w:rtl/>
        </w:rPr>
        <w:t>עה</w:t>
      </w:r>
      <w:r>
        <w:rPr>
          <w:rStyle w:val="default"/>
          <w:rFonts w:cs="FrankRuehl" w:hint="cs"/>
          <w:rtl/>
        </w:rPr>
        <w:t xml:space="preserve"> הממשלה הקפ</w:t>
      </w:r>
      <w:r>
        <w:rPr>
          <w:rStyle w:val="default"/>
          <w:rFonts w:cs="FrankRuehl"/>
          <w:rtl/>
        </w:rPr>
        <w:t>אה ו</w:t>
      </w:r>
      <w:r>
        <w:rPr>
          <w:rStyle w:val="default"/>
          <w:rFonts w:cs="FrankRuehl" w:hint="cs"/>
          <w:rtl/>
        </w:rPr>
        <w:t>הכנסת לא קיבלה א</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 xml:space="preserve">צעתה </w:t>
      </w:r>
      <w:r>
        <w:rPr>
          <w:rStyle w:val="default"/>
          <w:rFonts w:cs="FrankRuehl"/>
          <w:rtl/>
        </w:rPr>
        <w:t xml:space="preserve">– </w:t>
      </w:r>
      <w:r>
        <w:rPr>
          <w:rStyle w:val="default"/>
          <w:rFonts w:cs="FrankRuehl" w:hint="cs"/>
          <w:rtl/>
        </w:rPr>
        <w:t>תע</w:t>
      </w:r>
      <w:r>
        <w:rPr>
          <w:rStyle w:val="default"/>
          <w:rFonts w:cs="FrankRuehl"/>
          <w:rtl/>
        </w:rPr>
        <w:t>בי</w:t>
      </w:r>
      <w:r>
        <w:rPr>
          <w:rStyle w:val="default"/>
          <w:rFonts w:cs="FrankRuehl" w:hint="cs"/>
          <w:rtl/>
        </w:rPr>
        <w:t>ר הממשלה, באישור הועדה, סכום מתאים מסעיף תקציב אחר לסעיף התקציב האמור.</w:t>
      </w:r>
    </w:p>
    <w:p w:rsidR="00E53F96" w:rsidRDefault="00E53F96">
      <w:pPr>
        <w:pStyle w:val="P00"/>
        <w:spacing w:before="72"/>
        <w:ind w:left="0" w:right="1134"/>
        <w:rPr>
          <w:rStyle w:val="default"/>
          <w:rFonts w:cs="FrankRuehl"/>
          <w:rtl/>
        </w:rPr>
      </w:pPr>
      <w:r>
        <w:rPr>
          <w:lang w:val="he-IL"/>
        </w:rPr>
        <w:pict>
          <v:rect id="_x0000_s2153" style="position:absolute;left:0;text-align:left;margin-left:464.5pt;margin-top:8.05pt;width:75.05pt;height:16pt;z-index:251627008" o:allowincell="f" filled="f" stroked="f" strokecolor="lime" strokeweight=".25pt">
            <v:textbox style="mso-next-textbox:#_x0000_s2153" inset="0,0,0,0">
              <w:txbxContent>
                <w:p w:rsidR="00E53F96" w:rsidRDefault="00E53F96">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ט </w:t>
                  </w:r>
                  <w:r>
                    <w:rPr>
                      <w:rFonts w:cs="Miriam"/>
                      <w:sz w:val="18"/>
                      <w:szCs w:val="18"/>
                      <w:rtl/>
                    </w:rPr>
                    <w:t>תש</w:t>
                  </w:r>
                  <w:r>
                    <w:rPr>
                      <w:rFonts w:cs="Miriam" w:hint="cs"/>
                      <w:sz w:val="18"/>
                      <w:szCs w:val="18"/>
                      <w:rtl/>
                    </w:rPr>
                    <w:t>מ"ז-</w:t>
                  </w:r>
                  <w:r>
                    <w:rPr>
                      <w:rFonts w:cs="Miriam"/>
                      <w:sz w:val="18"/>
                      <w:szCs w:val="18"/>
                      <w:rtl/>
                    </w:rPr>
                    <w:t>1987</w:t>
                  </w:r>
                </w:p>
                <w:p w:rsidR="00E53F96" w:rsidRDefault="00E53F96">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וק</w:t>
      </w:r>
      <w:r>
        <w:rPr>
          <w:rStyle w:val="default"/>
          <w:rFonts w:cs="FrankRuehl"/>
          <w:rtl/>
        </w:rPr>
        <w:t>פא</w:t>
      </w:r>
      <w:r>
        <w:rPr>
          <w:rStyle w:val="default"/>
          <w:rFonts w:cs="FrankRuehl" w:hint="cs"/>
          <w:rtl/>
        </w:rPr>
        <w:t xml:space="preserve"> ביצועו של חיקוק לפי סעיף קטן (ב), לא תהי</w:t>
      </w:r>
      <w:r>
        <w:rPr>
          <w:rStyle w:val="default"/>
          <w:rFonts w:cs="FrankRuehl"/>
          <w:rtl/>
        </w:rPr>
        <w:t xml:space="preserve">ה </w:t>
      </w:r>
      <w:r>
        <w:rPr>
          <w:rStyle w:val="default"/>
          <w:rFonts w:cs="FrankRuehl" w:hint="cs"/>
          <w:rtl/>
        </w:rPr>
        <w:t>לא</w:t>
      </w:r>
      <w:r>
        <w:rPr>
          <w:rStyle w:val="default"/>
          <w:rFonts w:cs="FrankRuehl"/>
          <w:rtl/>
        </w:rPr>
        <w:t>דם</w:t>
      </w:r>
      <w:r>
        <w:rPr>
          <w:rStyle w:val="default"/>
          <w:rFonts w:cs="FrankRuehl" w:hint="cs"/>
          <w:rtl/>
        </w:rPr>
        <w:t xml:space="preserve"> הזכאי לתשלום או להטבה על פי אותו חיקוק כל עילת תביעה נגד המדינה או עובד מעובדיה, או נגד גוף אחר האחראי לביצועו של החיקוק או עובד מעובדיו, בשל אי ביצוע תשלום או הטבה שעליהם חלה ההקפאה, ובלבד שלא תיפגע זכותו של אדם אשר לפני יום החלטת הכנסת פעל בהתאם </w:t>
      </w:r>
      <w:r>
        <w:rPr>
          <w:rStyle w:val="default"/>
          <w:rFonts w:cs="FrankRuehl"/>
          <w:rtl/>
        </w:rPr>
        <w:t>ל</w:t>
      </w:r>
      <w:r>
        <w:rPr>
          <w:rStyle w:val="default"/>
          <w:rFonts w:cs="FrankRuehl" w:hint="cs"/>
          <w:rtl/>
        </w:rPr>
        <w:t>א</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שניתן לו</w:t>
      </w:r>
      <w:r>
        <w:rPr>
          <w:rStyle w:val="default"/>
          <w:rFonts w:cs="FrankRuehl"/>
          <w:rtl/>
        </w:rPr>
        <w:t xml:space="preserve"> ע</w:t>
      </w:r>
      <w:r>
        <w:rPr>
          <w:rStyle w:val="default"/>
          <w:rFonts w:cs="FrankRuehl" w:hint="cs"/>
          <w:rtl/>
        </w:rPr>
        <w:t>ל פי חיקוק ופעולתו מזכה אותו בתשלום או בהטבה על פי החיק</w:t>
      </w:r>
      <w:r>
        <w:rPr>
          <w:rStyle w:val="default"/>
          <w:rFonts w:cs="FrankRuehl"/>
          <w:rtl/>
        </w:rPr>
        <w:t>ו</w:t>
      </w:r>
      <w:r>
        <w:rPr>
          <w:rStyle w:val="default"/>
          <w:rFonts w:cs="FrankRuehl" w:hint="cs"/>
          <w:rtl/>
        </w:rPr>
        <w:t>ק שביצועו</w:t>
      </w:r>
      <w:r>
        <w:rPr>
          <w:rStyle w:val="default"/>
          <w:rFonts w:cs="FrankRuehl"/>
          <w:rtl/>
        </w:rPr>
        <w:t xml:space="preserve"> הוק</w:t>
      </w:r>
      <w:r>
        <w:rPr>
          <w:rStyle w:val="default"/>
          <w:rFonts w:cs="FrankRuehl" w:hint="cs"/>
          <w:rtl/>
        </w:rPr>
        <w:t>פא.</w:t>
      </w:r>
    </w:p>
    <w:p w:rsidR="00E53F96" w:rsidRDefault="00E53F96">
      <w:pPr>
        <w:pStyle w:val="P00"/>
        <w:spacing w:before="72"/>
        <w:ind w:left="0" w:right="1134"/>
        <w:rPr>
          <w:rStyle w:val="default"/>
          <w:rFonts w:cs="FrankRuehl" w:hint="cs"/>
          <w:rtl/>
        </w:rPr>
      </w:pPr>
      <w:r>
        <w:rPr>
          <w:lang w:val="he-IL"/>
        </w:rPr>
        <w:pict>
          <v:rect id="_x0000_s2154" style="position:absolute;left:0;text-align:left;margin-left:464.5pt;margin-top:8.05pt;width:75.05pt;height:16pt;z-index:251628032"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מס' 19) </w:t>
                  </w: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"ה-</w:t>
                  </w:r>
                  <w:r>
                    <w:rPr>
                      <w:rFonts w:cs="Miriam"/>
                      <w:sz w:val="18"/>
                      <w:szCs w:val="18"/>
                      <w:rtl/>
                    </w:rPr>
                    <w:t>1995</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וצ</w:t>
      </w:r>
      <w:r>
        <w:rPr>
          <w:rStyle w:val="default"/>
          <w:rFonts w:cs="FrankRuehl"/>
          <w:rtl/>
        </w:rPr>
        <w:t>אה</w:t>
      </w:r>
      <w:r>
        <w:rPr>
          <w:rStyle w:val="default"/>
          <w:rFonts w:cs="FrankRuehl" w:hint="cs"/>
          <w:rtl/>
        </w:rPr>
        <w:t xml:space="preserve"> שהוציא המוסד לביטוח לאומי בעקבות הוראה לתשלום כאמור בסעיף </w:t>
      </w:r>
      <w:r>
        <w:rPr>
          <w:rStyle w:val="default"/>
          <w:rFonts w:cs="FrankRuehl"/>
          <w:rtl/>
        </w:rPr>
        <w:br/>
      </w:r>
      <w:r>
        <w:rPr>
          <w:rStyle w:val="default"/>
          <w:rFonts w:cs="FrankRuehl" w:hint="cs"/>
          <w:rtl/>
        </w:rPr>
        <w:t>1</w:t>
      </w:r>
      <w:r>
        <w:rPr>
          <w:rStyle w:val="default"/>
          <w:rFonts w:cs="FrankRuehl"/>
          <w:rtl/>
        </w:rPr>
        <w:t>27</w:t>
      </w:r>
      <w:r>
        <w:rPr>
          <w:rStyle w:val="default"/>
          <w:rFonts w:cs="FrankRuehl" w:hint="cs"/>
          <w:rtl/>
        </w:rPr>
        <w:t>פא1(</w:t>
      </w:r>
      <w:r>
        <w:rPr>
          <w:rStyle w:val="default"/>
          <w:rFonts w:cs="FrankRuehl"/>
          <w:rtl/>
        </w:rPr>
        <w:t>א</w:t>
      </w:r>
      <w:r>
        <w:rPr>
          <w:rStyle w:val="default"/>
          <w:rFonts w:cs="FrankRuehl" w:hint="cs"/>
          <w:rtl/>
        </w:rPr>
        <w:t>) לחוק הביטוח הלאומי [נוסח משולב], תשכ"ח-</w:t>
      </w:r>
      <w:r>
        <w:rPr>
          <w:rStyle w:val="default"/>
          <w:rFonts w:cs="FrankRuehl"/>
          <w:rtl/>
        </w:rPr>
        <w:t xml:space="preserve">1968, </w:t>
      </w:r>
      <w:r>
        <w:rPr>
          <w:rStyle w:val="default"/>
          <w:rFonts w:cs="FrankRuehl" w:hint="cs"/>
          <w:rtl/>
        </w:rPr>
        <w:t>תי</w:t>
      </w:r>
      <w:r>
        <w:rPr>
          <w:rStyle w:val="default"/>
          <w:rFonts w:cs="FrankRuehl"/>
          <w:rtl/>
        </w:rPr>
        <w:t>חש</w:t>
      </w:r>
      <w:r>
        <w:rPr>
          <w:rStyle w:val="default"/>
          <w:rFonts w:cs="FrankRuehl" w:hint="cs"/>
          <w:rtl/>
        </w:rPr>
        <w:t>ב, לענין סעיף 25(ד), כגימלה שמשלם המוס</w:t>
      </w:r>
      <w:r>
        <w:rPr>
          <w:rStyle w:val="default"/>
          <w:rFonts w:cs="FrankRuehl"/>
          <w:rtl/>
        </w:rPr>
        <w:t xml:space="preserve">ד </w:t>
      </w:r>
      <w:r>
        <w:rPr>
          <w:rStyle w:val="default"/>
          <w:rFonts w:cs="FrankRuehl" w:hint="cs"/>
          <w:rtl/>
        </w:rPr>
        <w:t>לב</w:t>
      </w:r>
      <w:r>
        <w:rPr>
          <w:rStyle w:val="default"/>
          <w:rFonts w:cs="FrankRuehl"/>
          <w:rtl/>
        </w:rPr>
        <w:t>יט</w:t>
      </w:r>
      <w:r>
        <w:rPr>
          <w:rStyle w:val="default"/>
          <w:rFonts w:cs="FrankRuehl" w:hint="cs"/>
          <w:rtl/>
        </w:rPr>
        <w:t>וח לאומי, וסעיפים קטנים (א)(2), (ב) ו-(ד) לא יחולו</w:t>
      </w:r>
      <w:r>
        <w:rPr>
          <w:rStyle w:val="default"/>
          <w:rFonts w:cs="FrankRuehl"/>
          <w:rtl/>
        </w:rPr>
        <w:t xml:space="preserve"> על </w:t>
      </w:r>
      <w:r>
        <w:rPr>
          <w:rStyle w:val="default"/>
          <w:rFonts w:cs="FrankRuehl" w:hint="cs"/>
          <w:rtl/>
        </w:rPr>
        <w:t>הוצאה כאמור.</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46" w:name="Rov132"/>
      <w:r w:rsidRPr="00B83A5F">
        <w:rPr>
          <w:rStyle w:val="big-number"/>
          <w:rFonts w:cs="FrankRuehl" w:hint="cs"/>
          <w:vanish/>
          <w:color w:val="FF0000"/>
          <w:sz w:val="20"/>
          <w:szCs w:val="20"/>
          <w:shd w:val="clear" w:color="auto" w:fill="FFFF99"/>
          <w:rtl/>
        </w:rPr>
        <w:t>מיום 19.6.1987</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ת"ט תשמ"ז-1987</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07" w:history="1">
        <w:r w:rsidRPr="00B83A5F">
          <w:rPr>
            <w:rStyle w:val="Hyperlink"/>
            <w:rFonts w:cs="FrankRuehl" w:hint="cs"/>
            <w:vanish/>
            <w:szCs w:val="20"/>
            <w:shd w:val="clear" w:color="auto" w:fill="FFFF99"/>
            <w:rtl/>
          </w:rPr>
          <w:t>ס"ח תשמ"ז מס' 1217</w:t>
        </w:r>
      </w:hyperlink>
      <w:r w:rsidRPr="00B83A5F">
        <w:rPr>
          <w:rStyle w:val="big-number"/>
          <w:rFonts w:cs="FrankRuehl" w:hint="cs"/>
          <w:vanish/>
          <w:sz w:val="20"/>
          <w:szCs w:val="20"/>
          <w:shd w:val="clear" w:color="auto" w:fill="FFFF99"/>
          <w:rtl/>
        </w:rPr>
        <w:t xml:space="preserve"> מיום 19.6.1987 עמ' 128</w:t>
      </w:r>
    </w:p>
    <w:p w:rsidR="00E53F96" w:rsidRPr="00B83A5F" w:rsidRDefault="00E53F96">
      <w:pPr>
        <w:pStyle w:val="P00"/>
        <w:ind w:left="0" w:right="1134"/>
        <w:rPr>
          <w:rStyle w:val="big-number"/>
          <w:rFonts w:cs="FrankRuehl" w:hint="cs"/>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(ד</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וק</w:t>
      </w:r>
      <w:r w:rsidRPr="00B83A5F">
        <w:rPr>
          <w:rStyle w:val="default"/>
          <w:rFonts w:cs="FrankRuehl"/>
          <w:vanish/>
          <w:sz w:val="22"/>
          <w:szCs w:val="22"/>
          <w:shd w:val="clear" w:color="auto" w:fill="FFFF99"/>
          <w:rtl/>
        </w:rPr>
        <w:t>פא</w:t>
      </w:r>
      <w:r w:rsidRPr="00B83A5F">
        <w:rPr>
          <w:rStyle w:val="default"/>
          <w:rFonts w:cs="FrankRuehl" w:hint="cs"/>
          <w:vanish/>
          <w:sz w:val="22"/>
          <w:szCs w:val="22"/>
          <w:shd w:val="clear" w:color="auto" w:fill="FFFF99"/>
          <w:rtl/>
        </w:rPr>
        <w:t xml:space="preserve"> ביצועו של חיקוק לפי סעיף קטן (ב), לא תהי</w:t>
      </w:r>
      <w:r w:rsidRPr="00B83A5F">
        <w:rPr>
          <w:rStyle w:val="default"/>
          <w:rFonts w:cs="FrankRuehl"/>
          <w:vanish/>
          <w:sz w:val="22"/>
          <w:szCs w:val="22"/>
          <w:shd w:val="clear" w:color="auto" w:fill="FFFF99"/>
          <w:rtl/>
        </w:rPr>
        <w:t xml:space="preserve">ה </w:t>
      </w:r>
      <w:r w:rsidRPr="00B83A5F">
        <w:rPr>
          <w:rStyle w:val="default"/>
          <w:rFonts w:cs="FrankRuehl" w:hint="cs"/>
          <w:vanish/>
          <w:sz w:val="22"/>
          <w:szCs w:val="22"/>
          <w:shd w:val="clear" w:color="auto" w:fill="FFFF99"/>
          <w:rtl/>
        </w:rPr>
        <w:t>לא</w:t>
      </w:r>
      <w:r w:rsidRPr="00B83A5F">
        <w:rPr>
          <w:rStyle w:val="default"/>
          <w:rFonts w:cs="FrankRuehl"/>
          <w:vanish/>
          <w:sz w:val="22"/>
          <w:szCs w:val="22"/>
          <w:shd w:val="clear" w:color="auto" w:fill="FFFF99"/>
          <w:rtl/>
        </w:rPr>
        <w:t>דם</w:t>
      </w:r>
      <w:r w:rsidRPr="00B83A5F">
        <w:rPr>
          <w:rStyle w:val="default"/>
          <w:rFonts w:cs="FrankRuehl" w:hint="cs"/>
          <w:vanish/>
          <w:sz w:val="22"/>
          <w:szCs w:val="22"/>
          <w:shd w:val="clear" w:color="auto" w:fill="FFFF99"/>
          <w:rtl/>
        </w:rPr>
        <w:t xml:space="preserve"> הזכאי לתשלום או להטבה על פי אותו חיקוק כל עילת תביעה נגד המדינה או עובד מעובדיה, או נגד גוף אחר האחראי לביצועו של החיקוק או עובד מעובדיו, בשל אי ביצוע תשלום או הטבה שעליהם חלה ההקפאה, ובלבד שלא תיפגע זכותו של אדם אשר </w:t>
      </w:r>
      <w:r w:rsidRPr="00B83A5F">
        <w:rPr>
          <w:rStyle w:val="default"/>
          <w:rFonts w:cs="FrankRuehl" w:hint="cs"/>
          <w:strike/>
          <w:vanish/>
          <w:sz w:val="22"/>
          <w:szCs w:val="22"/>
          <w:shd w:val="clear" w:color="auto" w:fill="FFFF99"/>
          <w:rtl/>
        </w:rPr>
        <w:t>לפני יום החלטת הועדה</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לפני יום החלטת הכנסת</w:t>
      </w:r>
      <w:r w:rsidRPr="00B83A5F">
        <w:rPr>
          <w:rStyle w:val="default"/>
          <w:rFonts w:cs="FrankRuehl" w:hint="cs"/>
          <w:vanish/>
          <w:sz w:val="22"/>
          <w:szCs w:val="22"/>
          <w:shd w:val="clear" w:color="auto" w:fill="FFFF99"/>
          <w:rtl/>
        </w:rPr>
        <w:t xml:space="preserve"> פעל בהתאם </w:t>
      </w:r>
      <w:r w:rsidRPr="00B83A5F">
        <w:rPr>
          <w:rStyle w:val="default"/>
          <w:rFonts w:cs="FrankRuehl"/>
          <w:vanish/>
          <w:sz w:val="22"/>
          <w:szCs w:val="22"/>
          <w:shd w:val="clear" w:color="auto" w:fill="FFFF99"/>
          <w:rtl/>
        </w:rPr>
        <w:t>ל</w:t>
      </w:r>
      <w:r w:rsidRPr="00B83A5F">
        <w:rPr>
          <w:rStyle w:val="default"/>
          <w:rFonts w:cs="FrankRuehl" w:hint="cs"/>
          <w:vanish/>
          <w:sz w:val="22"/>
          <w:szCs w:val="22"/>
          <w:shd w:val="clear" w:color="auto" w:fill="FFFF99"/>
          <w:rtl/>
        </w:rPr>
        <w:t>א</w:t>
      </w:r>
      <w:r w:rsidRPr="00B83A5F">
        <w:rPr>
          <w:rStyle w:val="default"/>
          <w:rFonts w:cs="FrankRuehl"/>
          <w:vanish/>
          <w:sz w:val="22"/>
          <w:szCs w:val="22"/>
          <w:shd w:val="clear" w:color="auto" w:fill="FFFF99"/>
          <w:rtl/>
        </w:rPr>
        <w:t>י</w:t>
      </w:r>
      <w:r w:rsidRPr="00B83A5F">
        <w:rPr>
          <w:rStyle w:val="default"/>
          <w:rFonts w:cs="FrankRuehl" w:hint="cs"/>
          <w:vanish/>
          <w:sz w:val="22"/>
          <w:szCs w:val="22"/>
          <w:shd w:val="clear" w:color="auto" w:fill="FFFF99"/>
          <w:rtl/>
        </w:rPr>
        <w:t>ש</w:t>
      </w:r>
      <w:r w:rsidRPr="00B83A5F">
        <w:rPr>
          <w:rStyle w:val="default"/>
          <w:rFonts w:cs="FrankRuehl"/>
          <w:vanish/>
          <w:sz w:val="22"/>
          <w:szCs w:val="22"/>
          <w:shd w:val="clear" w:color="auto" w:fill="FFFF99"/>
          <w:rtl/>
        </w:rPr>
        <w:t>ו</w:t>
      </w:r>
      <w:r w:rsidRPr="00B83A5F">
        <w:rPr>
          <w:rStyle w:val="default"/>
          <w:rFonts w:cs="FrankRuehl" w:hint="cs"/>
          <w:vanish/>
          <w:sz w:val="22"/>
          <w:szCs w:val="22"/>
          <w:shd w:val="clear" w:color="auto" w:fill="FFFF99"/>
          <w:rtl/>
        </w:rPr>
        <w:t>ר</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שניתן לו</w:t>
      </w:r>
      <w:r w:rsidRPr="00B83A5F">
        <w:rPr>
          <w:rStyle w:val="default"/>
          <w:rFonts w:cs="FrankRuehl"/>
          <w:vanish/>
          <w:sz w:val="22"/>
          <w:szCs w:val="22"/>
          <w:shd w:val="clear" w:color="auto" w:fill="FFFF99"/>
          <w:rtl/>
        </w:rPr>
        <w:t xml:space="preserve"> ע</w:t>
      </w:r>
      <w:r w:rsidRPr="00B83A5F">
        <w:rPr>
          <w:rStyle w:val="default"/>
          <w:rFonts w:cs="FrankRuehl" w:hint="cs"/>
          <w:vanish/>
          <w:sz w:val="22"/>
          <w:szCs w:val="22"/>
          <w:shd w:val="clear" w:color="auto" w:fill="FFFF99"/>
          <w:rtl/>
        </w:rPr>
        <w:t>ל פי חיקוק ופעולתו מזכה אותו בתשלום או בהטבה על פי החיק</w:t>
      </w:r>
      <w:r w:rsidRPr="00B83A5F">
        <w:rPr>
          <w:rStyle w:val="default"/>
          <w:rFonts w:cs="FrankRuehl"/>
          <w:vanish/>
          <w:sz w:val="22"/>
          <w:szCs w:val="22"/>
          <w:shd w:val="clear" w:color="auto" w:fill="FFFF99"/>
          <w:rtl/>
        </w:rPr>
        <w:t>ו</w:t>
      </w:r>
      <w:r w:rsidRPr="00B83A5F">
        <w:rPr>
          <w:rStyle w:val="default"/>
          <w:rFonts w:cs="FrankRuehl" w:hint="cs"/>
          <w:vanish/>
          <w:sz w:val="22"/>
          <w:szCs w:val="22"/>
          <w:shd w:val="clear" w:color="auto" w:fill="FFFF99"/>
          <w:rtl/>
        </w:rPr>
        <w:t>ק שביצועו</w:t>
      </w:r>
      <w:r w:rsidRPr="00B83A5F">
        <w:rPr>
          <w:rStyle w:val="default"/>
          <w:rFonts w:cs="FrankRuehl"/>
          <w:vanish/>
          <w:sz w:val="22"/>
          <w:szCs w:val="22"/>
          <w:shd w:val="clear" w:color="auto" w:fill="FFFF99"/>
          <w:rtl/>
        </w:rPr>
        <w:t xml:space="preserve"> הוק</w:t>
      </w:r>
      <w:r w:rsidRPr="00B83A5F">
        <w:rPr>
          <w:rStyle w:val="default"/>
          <w:rFonts w:cs="FrankRuehl" w:hint="cs"/>
          <w:vanish/>
          <w:sz w:val="22"/>
          <w:szCs w:val="22"/>
          <w:shd w:val="clear" w:color="auto" w:fill="FFFF99"/>
          <w:rtl/>
        </w:rPr>
        <w:t>פא.</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27.1.1995</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19</w:t>
      </w:r>
    </w:p>
    <w:p w:rsidR="00E53F96" w:rsidRPr="00B83A5F" w:rsidRDefault="00E53F96">
      <w:pPr>
        <w:pStyle w:val="P00"/>
        <w:spacing w:before="0"/>
        <w:ind w:left="0" w:right="1134"/>
        <w:rPr>
          <w:rStyle w:val="default"/>
          <w:rFonts w:cs="FrankRuehl" w:hint="cs"/>
          <w:vanish/>
          <w:sz w:val="20"/>
          <w:szCs w:val="20"/>
          <w:shd w:val="clear" w:color="auto" w:fill="FFFF99"/>
          <w:rtl/>
        </w:rPr>
      </w:pPr>
      <w:hyperlink r:id="rId208" w:history="1">
        <w:r w:rsidRPr="00B83A5F">
          <w:rPr>
            <w:rStyle w:val="Hyperlink"/>
            <w:rFonts w:cs="FrankRuehl" w:hint="cs"/>
            <w:vanish/>
            <w:szCs w:val="20"/>
            <w:shd w:val="clear" w:color="auto" w:fill="FFFF99"/>
            <w:rtl/>
          </w:rPr>
          <w:t>ס"ח תשנ</w:t>
        </w:r>
        <w:r w:rsidRPr="00B83A5F">
          <w:rPr>
            <w:rStyle w:val="Hyperlink"/>
            <w:rFonts w:cs="FrankRuehl" w:hint="cs"/>
            <w:vanish/>
            <w:szCs w:val="20"/>
            <w:shd w:val="clear" w:color="auto" w:fill="FFFF99"/>
            <w:rtl/>
          </w:rPr>
          <w:t>"ה מס' 1501</w:t>
        </w:r>
      </w:hyperlink>
      <w:r w:rsidRPr="00B83A5F">
        <w:rPr>
          <w:rStyle w:val="big-number"/>
          <w:rFonts w:cs="FrankRuehl" w:hint="cs"/>
          <w:vanish/>
          <w:sz w:val="20"/>
          <w:szCs w:val="20"/>
          <w:shd w:val="clear" w:color="auto" w:fill="FFFF99"/>
          <w:rtl/>
        </w:rPr>
        <w:t xml:space="preserve"> מיום 27.1.1995 עמ' 100 (</w:t>
      </w:r>
      <w:hyperlink r:id="rId209" w:history="1">
        <w:r w:rsidRPr="00B83A5F">
          <w:rPr>
            <w:rStyle w:val="Hyperlink"/>
            <w:rFonts w:cs="FrankRuehl" w:hint="cs"/>
            <w:vanish/>
            <w:szCs w:val="20"/>
            <w:shd w:val="clear" w:color="auto" w:fill="FFFF99"/>
            <w:rtl/>
          </w:rPr>
          <w:t>ה"ח 2313</w:t>
        </w:r>
      </w:hyperlink>
      <w:r w:rsidRPr="00B83A5F">
        <w:rPr>
          <w:rStyle w:val="big-number"/>
          <w:rFonts w:cs="FrankRuehl" w:hint="cs"/>
          <w:vanish/>
          <w:sz w:val="20"/>
          <w:szCs w:val="20"/>
          <w:shd w:val="clear" w:color="auto" w:fill="FFFF99"/>
          <w:rtl/>
        </w:rPr>
        <w:t>)</w:t>
      </w:r>
    </w:p>
    <w:p w:rsidR="00E53F96" w:rsidRDefault="00E53F96">
      <w:pPr>
        <w:pStyle w:val="P00"/>
        <w:spacing w:before="0"/>
        <w:ind w:left="0" w:right="1134"/>
        <w:rPr>
          <w:rStyle w:val="default"/>
          <w:rFonts w:cs="FrankRuehl" w:hint="cs"/>
          <w:sz w:val="2"/>
          <w:szCs w:val="2"/>
          <w:rtl/>
        </w:rPr>
      </w:pPr>
      <w:r w:rsidRPr="00B83A5F">
        <w:rPr>
          <w:rStyle w:val="default"/>
          <w:rFonts w:cs="FrankRuehl" w:hint="cs"/>
          <w:b/>
          <w:bCs/>
          <w:vanish/>
          <w:sz w:val="20"/>
          <w:szCs w:val="20"/>
          <w:shd w:val="clear" w:color="auto" w:fill="FFFF99"/>
          <w:rtl/>
        </w:rPr>
        <w:t>הוספת סעיף קטן 41(ה)</w:t>
      </w:r>
      <w:bookmarkEnd w:id="146"/>
    </w:p>
    <w:p w:rsidR="00E53F96" w:rsidRDefault="00E53F96">
      <w:pPr>
        <w:pStyle w:val="P00"/>
        <w:spacing w:before="72"/>
        <w:ind w:left="0" w:right="1134"/>
        <w:rPr>
          <w:rStyle w:val="default"/>
          <w:rFonts w:cs="FrankRuehl"/>
          <w:rtl/>
        </w:rPr>
      </w:pPr>
      <w:bookmarkStart w:id="147" w:name="Seif44"/>
      <w:bookmarkEnd w:id="147"/>
      <w:r>
        <w:rPr>
          <w:lang w:val="he-IL"/>
        </w:rPr>
        <w:pict>
          <v:rect id="_x0000_s2155" style="position:absolute;left:0;text-align:left;margin-left:464.5pt;margin-top:8.05pt;width:75.05pt;height:19.35pt;z-index:251629056"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פי</w:t>
                  </w:r>
                  <w:r>
                    <w:rPr>
                      <w:rFonts w:cs="Miriam" w:hint="cs"/>
                      <w:sz w:val="18"/>
                      <w:szCs w:val="18"/>
                      <w:rtl/>
                    </w:rPr>
                    <w:t>טו</w:t>
                  </w:r>
                  <w:r>
                    <w:rPr>
                      <w:rFonts w:cs="Miriam"/>
                      <w:sz w:val="18"/>
                      <w:szCs w:val="18"/>
                      <w:rtl/>
                    </w:rPr>
                    <w:t>רי</w:t>
                  </w:r>
                  <w:r>
                    <w:rPr>
                      <w:rFonts w:cs="Miriam" w:hint="cs"/>
                      <w:sz w:val="18"/>
                      <w:szCs w:val="18"/>
                      <w:rtl/>
                    </w:rPr>
                    <w:t xml:space="preserve"> עובד </w:t>
                  </w:r>
                  <w:r>
                    <w:rPr>
                      <w:rFonts w:cs="Miriam"/>
                      <w:sz w:val="18"/>
                      <w:szCs w:val="18"/>
                      <w:rtl/>
                    </w:rPr>
                    <w:t>שנ</w:t>
                  </w:r>
                  <w:r>
                    <w:rPr>
                      <w:rFonts w:cs="Miriam" w:hint="cs"/>
                      <w:sz w:val="18"/>
                      <w:szCs w:val="18"/>
                      <w:rtl/>
                    </w:rPr>
                    <w:t>תק</w:t>
                  </w:r>
                  <w:r>
                    <w:rPr>
                      <w:rFonts w:cs="Miriam"/>
                      <w:sz w:val="18"/>
                      <w:szCs w:val="18"/>
                      <w:rtl/>
                    </w:rPr>
                    <w:t>בל</w:t>
                  </w:r>
                  <w:r>
                    <w:rPr>
                      <w:rFonts w:cs="Miriam" w:hint="cs"/>
                      <w:sz w:val="18"/>
                      <w:szCs w:val="18"/>
                      <w:rtl/>
                    </w:rPr>
                    <w:t xml:space="preserve"> לעבודה </w:t>
                  </w:r>
                  <w:r>
                    <w:rPr>
                      <w:rFonts w:cs="Miriam"/>
                      <w:sz w:val="18"/>
                      <w:szCs w:val="18"/>
                      <w:rtl/>
                    </w:rPr>
                    <w:t>בח</w:t>
                  </w:r>
                  <w:r>
                    <w:rPr>
                      <w:rFonts w:cs="Miriam" w:hint="cs"/>
                      <w:sz w:val="18"/>
                      <w:szCs w:val="18"/>
                      <w:rtl/>
                    </w:rPr>
                    <w:t>רי</w:t>
                  </w:r>
                  <w:r>
                    <w:rPr>
                      <w:rFonts w:cs="Miriam"/>
                      <w:sz w:val="18"/>
                      <w:szCs w:val="18"/>
                      <w:rtl/>
                    </w:rPr>
                    <w:t>גה</w:t>
                  </w:r>
                </w:p>
              </w:txbxContent>
            </v:textbox>
            <w10:anchorlock/>
          </v:rect>
        </w:pict>
      </w:r>
      <w:r>
        <w:rPr>
          <w:rStyle w:val="big-number"/>
          <w:rFonts w:cs="Miriam"/>
          <w:rtl/>
        </w:rPr>
        <w:t>42.</w:t>
      </w:r>
      <w:r>
        <w:rPr>
          <w:rStyle w:val="big-number"/>
          <w:rFonts w:cs="Miriam"/>
          <w:rtl/>
        </w:rPr>
        <w:tab/>
      </w:r>
      <w:r>
        <w:rPr>
          <w:rStyle w:val="default"/>
          <w:rFonts w:cs="FrankRuehl"/>
          <w:rtl/>
        </w:rPr>
        <w:t>שר</w:t>
      </w:r>
      <w:r>
        <w:rPr>
          <w:rStyle w:val="default"/>
          <w:rFonts w:cs="FrankRuehl" w:hint="cs"/>
          <w:rtl/>
        </w:rPr>
        <w:t xml:space="preserve"> ה</w:t>
      </w:r>
      <w:r>
        <w:rPr>
          <w:rStyle w:val="default"/>
          <w:rFonts w:cs="FrankRuehl"/>
          <w:rtl/>
        </w:rPr>
        <w:t>או</w:t>
      </w:r>
      <w:r>
        <w:rPr>
          <w:rStyle w:val="default"/>
          <w:rFonts w:cs="FrankRuehl" w:hint="cs"/>
          <w:rtl/>
        </w:rPr>
        <w:t>צר, בהסכמת השר הנוגע בדבר, רשאי להורות ל</w:t>
      </w:r>
      <w:r>
        <w:rPr>
          <w:rStyle w:val="default"/>
          <w:rFonts w:cs="FrankRuehl"/>
          <w:rtl/>
        </w:rPr>
        <w:t>ה</w:t>
      </w:r>
      <w:r>
        <w:rPr>
          <w:rStyle w:val="default"/>
          <w:rFonts w:cs="FrankRuehl" w:hint="cs"/>
          <w:rtl/>
        </w:rPr>
        <w:t>פסי</w:t>
      </w:r>
      <w:r>
        <w:rPr>
          <w:rStyle w:val="default"/>
          <w:rFonts w:cs="FrankRuehl"/>
          <w:rtl/>
        </w:rPr>
        <w:t>ק</w:t>
      </w:r>
      <w:r>
        <w:rPr>
          <w:rStyle w:val="default"/>
          <w:rFonts w:cs="FrankRuehl" w:hint="cs"/>
          <w:rtl/>
        </w:rPr>
        <w:t xml:space="preserve"> את העסקתו של עובד המדינה או עובד גוף מתוקצב המועסק בחריגה מתקציב או משיא כוח הא</w:t>
      </w:r>
      <w:r>
        <w:rPr>
          <w:rStyle w:val="default"/>
          <w:rFonts w:cs="FrankRuehl"/>
          <w:rtl/>
        </w:rPr>
        <w:t>דם</w:t>
      </w:r>
      <w:r>
        <w:rPr>
          <w:rStyle w:val="default"/>
          <w:rFonts w:cs="FrankRuehl" w:hint="cs"/>
          <w:rtl/>
        </w:rPr>
        <w:t>.</w:t>
      </w:r>
    </w:p>
    <w:p w:rsidR="00E53F96" w:rsidRDefault="00E53F96">
      <w:pPr>
        <w:pStyle w:val="P00"/>
        <w:spacing w:before="72"/>
        <w:ind w:left="0" w:right="1134"/>
        <w:rPr>
          <w:rStyle w:val="default"/>
          <w:rFonts w:cs="FrankRuehl" w:hint="cs"/>
          <w:rtl/>
        </w:rPr>
      </w:pPr>
      <w:bookmarkStart w:id="148" w:name="Seif45"/>
      <w:bookmarkEnd w:id="148"/>
      <w:r>
        <w:rPr>
          <w:lang w:val="he-IL"/>
        </w:rPr>
        <w:pict>
          <v:rect id="_x0000_s2156" style="position:absolute;left:0;text-align:left;margin-left:462pt;margin-top:8.05pt;width:77.55pt;height:45.65pt;z-index:251630080"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בי</w:t>
                  </w:r>
                  <w:r>
                    <w:rPr>
                      <w:rFonts w:cs="Miriam" w:hint="cs"/>
                      <w:sz w:val="18"/>
                      <w:szCs w:val="18"/>
                      <w:rtl/>
                    </w:rPr>
                    <w:t>טו</w:t>
                  </w:r>
                  <w:r>
                    <w:rPr>
                      <w:rFonts w:cs="Miriam"/>
                      <w:sz w:val="18"/>
                      <w:szCs w:val="18"/>
                      <w:rtl/>
                    </w:rPr>
                    <w:t xml:space="preserve">ל </w:t>
                  </w:r>
                  <w:r>
                    <w:rPr>
                      <w:rFonts w:cs="Miriam" w:hint="cs"/>
                      <w:sz w:val="18"/>
                      <w:szCs w:val="18"/>
                      <w:rtl/>
                    </w:rPr>
                    <w:t xml:space="preserve">חוזה </w:t>
                  </w:r>
                  <w:r>
                    <w:rPr>
                      <w:rFonts w:cs="Miriam"/>
                      <w:sz w:val="18"/>
                      <w:szCs w:val="18"/>
                      <w:rtl/>
                    </w:rPr>
                    <w:t>שנ</w:t>
                  </w:r>
                  <w:r>
                    <w:rPr>
                      <w:rFonts w:cs="Miriam" w:hint="cs"/>
                      <w:sz w:val="18"/>
                      <w:szCs w:val="18"/>
                      <w:rtl/>
                    </w:rPr>
                    <w:t>כר</w:t>
                  </w:r>
                  <w:r>
                    <w:rPr>
                      <w:rFonts w:cs="Miriam"/>
                      <w:sz w:val="18"/>
                      <w:szCs w:val="18"/>
                      <w:rtl/>
                    </w:rPr>
                    <w:t xml:space="preserve">ת </w:t>
                  </w:r>
                  <w:r>
                    <w:rPr>
                      <w:rFonts w:cs="Miriam" w:hint="cs"/>
                      <w:sz w:val="18"/>
                      <w:szCs w:val="18"/>
                      <w:rtl/>
                    </w:rPr>
                    <w:t xml:space="preserve">בחריגה </w:t>
                  </w:r>
                  <w:r>
                    <w:rPr>
                      <w:rFonts w:cs="Miriam"/>
                      <w:sz w:val="18"/>
                      <w:szCs w:val="18"/>
                      <w:rtl/>
                    </w:rPr>
                    <w:t>מת</w:t>
                  </w:r>
                  <w:r>
                    <w:rPr>
                      <w:rFonts w:cs="Miriam" w:hint="cs"/>
                      <w:sz w:val="18"/>
                      <w:szCs w:val="18"/>
                      <w:rtl/>
                    </w:rPr>
                    <w:t>קצ</w:t>
                  </w:r>
                  <w:r>
                    <w:rPr>
                      <w:rFonts w:cs="Miriam"/>
                      <w:sz w:val="18"/>
                      <w:szCs w:val="18"/>
                      <w:rtl/>
                    </w:rPr>
                    <w:t>יב</w:t>
                  </w:r>
                </w:p>
                <w:p w:rsidR="00E53F96" w:rsidRDefault="00E53F96">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ט </w:t>
                  </w:r>
                  <w:r>
                    <w:rPr>
                      <w:rFonts w:cs="Miriam"/>
                      <w:sz w:val="18"/>
                      <w:szCs w:val="18"/>
                      <w:rtl/>
                    </w:rPr>
                    <w:t>תש</w:t>
                  </w:r>
                  <w:r>
                    <w:rPr>
                      <w:rFonts w:cs="Miriam" w:hint="cs"/>
                      <w:sz w:val="18"/>
                      <w:szCs w:val="18"/>
                      <w:rtl/>
                    </w:rPr>
                    <w:t>מ"ה-</w:t>
                  </w:r>
                  <w:r>
                    <w:rPr>
                      <w:rFonts w:cs="Miriam"/>
                      <w:sz w:val="18"/>
                      <w:szCs w:val="18"/>
                      <w:rtl/>
                    </w:rPr>
                    <w:t>1985</w:t>
                  </w:r>
                </w:p>
                <w:p w:rsidR="00E53F96" w:rsidRDefault="00E53F9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מס' 24א) </w:t>
                  </w:r>
                  <w:r>
                    <w:rPr>
                      <w:rFonts w:cs="Miriam"/>
                      <w:sz w:val="18"/>
                      <w:szCs w:val="18"/>
                      <w:rtl/>
                    </w:rPr>
                    <w:br/>
                  </w:r>
                  <w:r>
                    <w:rPr>
                      <w:rFonts w:cs="Miriam" w:hint="cs"/>
                      <w:sz w:val="18"/>
                      <w:szCs w:val="18"/>
                      <w:rtl/>
                    </w:rPr>
                    <w:t>תשנ"ט-</w:t>
                  </w:r>
                  <w:r>
                    <w:rPr>
                      <w:rFonts w:cs="Miriam"/>
                      <w:sz w:val="18"/>
                      <w:szCs w:val="18"/>
                      <w:rtl/>
                    </w:rPr>
                    <w:t>199</w:t>
                  </w:r>
                  <w:r>
                    <w:rPr>
                      <w:rFonts w:cs="Miriam" w:hint="cs"/>
                      <w:sz w:val="18"/>
                      <w:szCs w:val="18"/>
                      <w:rtl/>
                    </w:rPr>
                    <w:t>9</w:t>
                  </w:r>
                </w:p>
              </w:txbxContent>
            </v:textbox>
            <w10:anchorlock/>
          </v:rect>
        </w:pict>
      </w:r>
      <w:r>
        <w:rPr>
          <w:rStyle w:val="big-number"/>
          <w:rFonts w:cs="Miriam"/>
          <w:rtl/>
        </w:rPr>
        <w:t>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חו</w:t>
      </w:r>
      <w:r>
        <w:rPr>
          <w:rStyle w:val="default"/>
          <w:rFonts w:cs="FrankRuehl"/>
          <w:rtl/>
        </w:rPr>
        <w:t>זה</w:t>
      </w:r>
      <w:r>
        <w:rPr>
          <w:rStyle w:val="default"/>
          <w:rFonts w:cs="FrankRuehl" w:hint="cs"/>
          <w:rtl/>
        </w:rPr>
        <w:t xml:space="preserve"> של המדינה שההוצאה הכרוכה בו </w:t>
      </w:r>
      <w:r>
        <w:rPr>
          <w:rStyle w:val="default"/>
          <w:rFonts w:cs="FrankRuehl"/>
          <w:rtl/>
        </w:rPr>
        <w:t>עו</w:t>
      </w:r>
      <w:r>
        <w:rPr>
          <w:rStyle w:val="default"/>
          <w:rFonts w:cs="FrankRuehl" w:hint="cs"/>
          <w:rtl/>
        </w:rPr>
        <w:t>לה</w:t>
      </w:r>
      <w:r>
        <w:rPr>
          <w:rStyle w:val="default"/>
          <w:rFonts w:cs="FrankRuehl"/>
          <w:rtl/>
        </w:rPr>
        <w:t xml:space="preserve"> ע</w:t>
      </w:r>
      <w:r>
        <w:rPr>
          <w:rStyle w:val="default"/>
          <w:rFonts w:cs="FrankRuehl" w:hint="cs"/>
          <w:rtl/>
        </w:rPr>
        <w:t>ל 96,000 שקלים חדשים יציין החותם עליו בשם המדינה כי ההוצאה וההרשאה להתחייב הכרוכים בו תוקצבו בחוק התקציב השנתי לשנת הכספים שבה נחתם, ואת התכנית שבה תוקצבו.</w:t>
      </w:r>
    </w:p>
    <w:p w:rsidR="00E53F96" w:rsidRDefault="00E53F96">
      <w:pPr>
        <w:pStyle w:val="P00"/>
        <w:spacing w:before="72"/>
        <w:ind w:left="0" w:right="1134"/>
        <w:rPr>
          <w:rStyle w:val="default"/>
          <w:rFonts w:cs="FrankRuehl" w:hint="cs"/>
          <w:rtl/>
        </w:rPr>
      </w:pPr>
      <w:r>
        <w:rPr>
          <w:rFonts w:cs="FrankRuehl"/>
          <w:rtl/>
          <w:lang w:val="he-IL"/>
        </w:rPr>
        <w:pict>
          <v:shape id="_x0000_s2377" type="#_x0000_t202" style="position:absolute;left:0;text-align:left;margin-left:470.35pt;margin-top:7.1pt;width:1in;height:14.95pt;z-index:251714048" filled="f" stroked="f">
            <v:textbox inset="1mm,0,1mm,0">
              <w:txbxContent>
                <w:p w:rsidR="00E53F96" w:rsidRDefault="00E53F9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מס' 24א) </w:t>
                  </w:r>
                  <w:r>
                    <w:rPr>
                      <w:rFonts w:cs="Miriam"/>
                      <w:sz w:val="18"/>
                      <w:szCs w:val="18"/>
                      <w:rtl/>
                    </w:rPr>
                    <w:br/>
                  </w:r>
                  <w:r>
                    <w:rPr>
                      <w:rFonts w:cs="Miriam" w:hint="cs"/>
                      <w:sz w:val="18"/>
                      <w:szCs w:val="18"/>
                      <w:rtl/>
                    </w:rPr>
                    <w:t>תשנ"ט-</w:t>
                  </w:r>
                  <w:r>
                    <w:rPr>
                      <w:rFonts w:cs="Miriam"/>
                      <w:sz w:val="18"/>
                      <w:szCs w:val="18"/>
                      <w:rtl/>
                    </w:rPr>
                    <w:t>199</w:t>
                  </w:r>
                  <w:r>
                    <w:rPr>
                      <w:rFonts w:cs="Miriam" w:hint="cs"/>
                      <w:sz w:val="18"/>
                      <w:szCs w:val="18"/>
                      <w:rtl/>
                    </w:rPr>
                    <w:t>9</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וז</w:t>
      </w:r>
      <w:r>
        <w:rPr>
          <w:rStyle w:val="default"/>
          <w:rFonts w:cs="FrankRuehl"/>
          <w:rtl/>
        </w:rPr>
        <w:t xml:space="preserve">ה </w:t>
      </w:r>
      <w:r>
        <w:rPr>
          <w:rStyle w:val="default"/>
          <w:rFonts w:cs="FrankRuehl" w:hint="cs"/>
          <w:rtl/>
        </w:rPr>
        <w:t>של המדינה שההוצאה הכרוכה בו עולה על 960,000 שקלים חדשים, וההוצאה או ההרשאה להתחייב לא תוקצבו</w:t>
      </w:r>
      <w:r>
        <w:rPr>
          <w:rStyle w:val="default"/>
          <w:rFonts w:cs="FrankRuehl"/>
          <w:rtl/>
        </w:rPr>
        <w:t xml:space="preserve"> </w:t>
      </w:r>
      <w:r>
        <w:rPr>
          <w:rStyle w:val="default"/>
          <w:rFonts w:cs="FrankRuehl" w:hint="cs"/>
          <w:rtl/>
        </w:rPr>
        <w:t>ב</w:t>
      </w:r>
      <w:r>
        <w:rPr>
          <w:rStyle w:val="default"/>
          <w:rFonts w:cs="FrankRuehl"/>
          <w:rtl/>
        </w:rPr>
        <w:t>ח</w:t>
      </w:r>
      <w:r>
        <w:rPr>
          <w:rStyle w:val="default"/>
          <w:rFonts w:cs="FrankRuehl" w:hint="cs"/>
          <w:rtl/>
        </w:rPr>
        <w:t xml:space="preserve">וק התקציב השנתי לשנה שבה נחתם </w:t>
      </w:r>
      <w:r>
        <w:rPr>
          <w:rStyle w:val="default"/>
          <w:rFonts w:cs="FrankRuehl"/>
          <w:rtl/>
        </w:rPr>
        <w:t xml:space="preserve">– </w:t>
      </w:r>
      <w:r>
        <w:rPr>
          <w:rStyle w:val="default"/>
          <w:rFonts w:cs="FrankRuehl" w:hint="cs"/>
          <w:rtl/>
        </w:rPr>
        <w:t>בט</w:t>
      </w:r>
      <w:r>
        <w:rPr>
          <w:rStyle w:val="default"/>
          <w:rFonts w:cs="FrankRuehl"/>
          <w:rtl/>
        </w:rPr>
        <w:t>ל.</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w:t>
      </w:r>
      <w:r>
        <w:rPr>
          <w:rStyle w:val="default"/>
          <w:rFonts w:cs="FrankRuehl"/>
          <w:rtl/>
        </w:rPr>
        <w:t xml:space="preserve"> ב</w:t>
      </w:r>
      <w:r>
        <w:rPr>
          <w:rStyle w:val="default"/>
          <w:rFonts w:cs="FrankRuehl" w:hint="cs"/>
          <w:rtl/>
        </w:rPr>
        <w:t xml:space="preserve">הוראות סעיף זה כדי לגרוע מכל דין אחר ומכל </w:t>
      </w:r>
      <w:r>
        <w:rPr>
          <w:rStyle w:val="default"/>
          <w:rFonts w:cs="FrankRuehl"/>
          <w:rtl/>
        </w:rPr>
        <w:t>תר</w:t>
      </w:r>
      <w:r>
        <w:rPr>
          <w:rStyle w:val="default"/>
          <w:rFonts w:cs="FrankRuehl" w:hint="cs"/>
          <w:rtl/>
        </w:rPr>
        <w:t>ופ</w:t>
      </w:r>
      <w:r>
        <w:rPr>
          <w:rStyle w:val="default"/>
          <w:rFonts w:cs="FrankRuehl"/>
          <w:rtl/>
        </w:rPr>
        <w:t xml:space="preserve">ה </w:t>
      </w:r>
      <w:r>
        <w:rPr>
          <w:rStyle w:val="default"/>
          <w:rFonts w:cs="FrankRuehl" w:hint="cs"/>
          <w:rtl/>
        </w:rPr>
        <w:t>אחרת שיש למדינה נגד האדם שחתם על החוזה או נגד הצד השני או שיש לצד השני נ</w:t>
      </w:r>
      <w:r>
        <w:rPr>
          <w:rStyle w:val="default"/>
          <w:rFonts w:cs="FrankRuehl"/>
          <w:rtl/>
        </w:rPr>
        <w:t>גד</w:t>
      </w:r>
      <w:r>
        <w:rPr>
          <w:rStyle w:val="default"/>
          <w:rFonts w:cs="FrankRuehl" w:hint="cs"/>
          <w:rtl/>
        </w:rPr>
        <w:t xml:space="preserve"> המדינה.</w:t>
      </w:r>
    </w:p>
    <w:p w:rsidR="00E53F96" w:rsidRDefault="00E53F96">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עי</w:t>
      </w:r>
      <w:r>
        <w:rPr>
          <w:rStyle w:val="default"/>
          <w:rFonts w:cs="FrankRuehl"/>
          <w:rtl/>
        </w:rPr>
        <w:t xml:space="preserve">ף </w:t>
      </w:r>
      <w:r>
        <w:rPr>
          <w:rStyle w:val="default"/>
          <w:rFonts w:cs="FrankRuehl" w:hint="cs"/>
          <w:rtl/>
        </w:rPr>
        <w:t>זה לא יחול על התחייבויות כאמור בסעיף</w:t>
      </w:r>
      <w:r>
        <w:rPr>
          <w:rStyle w:val="default"/>
          <w:rFonts w:cs="FrankRuehl"/>
          <w:rtl/>
        </w:rPr>
        <w:t xml:space="preserve"> 6(</w:t>
      </w:r>
      <w:r>
        <w:rPr>
          <w:rStyle w:val="default"/>
          <w:rFonts w:cs="FrankRuehl" w:hint="cs"/>
          <w:rtl/>
        </w:rPr>
        <w:t>ג).</w:t>
      </w:r>
    </w:p>
    <w:bookmarkStart w:id="149" w:name="Rov200"/>
    <w:p w:rsidR="00E53F96" w:rsidRDefault="00E53F96">
      <w:pPr>
        <w:pStyle w:val="P00"/>
        <w:spacing w:before="0"/>
        <w:ind w:left="0" w:right="1134"/>
        <w:rPr>
          <w:rStyle w:val="big-number"/>
          <w:rFonts w:cs="FrankRuehl" w:hint="cs"/>
          <w:sz w:val="2"/>
          <w:szCs w:val="2"/>
          <w:shd w:val="clear" w:color="auto" w:fill="FFFF99"/>
          <w:rtl/>
        </w:rPr>
      </w:pPr>
      <w:r w:rsidRPr="00B83A5F">
        <w:rPr>
          <w:rStyle w:val="big-number"/>
          <w:rFonts w:cs="FrankRuehl"/>
          <w:vanish/>
          <w:sz w:val="20"/>
          <w:szCs w:val="20"/>
          <w:shd w:val="clear" w:color="auto" w:fill="FFFF99"/>
          <w:rtl/>
        </w:rPr>
        <w:fldChar w:fldCharType="begin"/>
      </w:r>
      <w:r w:rsidRPr="00B83A5F">
        <w:rPr>
          <w:rStyle w:val="big-number"/>
          <w:rFonts w:cs="FrankRuehl"/>
          <w:vanish/>
          <w:sz w:val="20"/>
          <w:szCs w:val="20"/>
          <w:shd w:val="clear" w:color="auto" w:fill="FFFF99"/>
          <w:rtl/>
        </w:rPr>
        <w:instrText xml:space="preserve"> </w:instrText>
      </w:r>
      <w:r w:rsidRPr="00B83A5F">
        <w:rPr>
          <w:rStyle w:val="big-number"/>
          <w:rFonts w:cs="FrankRuehl"/>
          <w:vanish/>
          <w:sz w:val="20"/>
          <w:szCs w:val="20"/>
          <w:shd w:val="clear" w:color="auto" w:fill="FFFF99"/>
        </w:rPr>
        <w:instrText xml:space="preserve">HYPERLINK </w:instrText>
      </w:r>
      <w:r w:rsidRPr="00B83A5F">
        <w:rPr>
          <w:rStyle w:val="big-number"/>
          <w:rFonts w:cs="FrankRuehl"/>
          <w:vanish/>
          <w:sz w:val="20"/>
          <w:szCs w:val="20"/>
          <w:shd w:val="clear" w:color="auto" w:fill="FFFF99"/>
          <w:rtl/>
        </w:rPr>
        <w:instrText>"</w:instrText>
      </w:r>
      <w:r w:rsidRPr="00B83A5F">
        <w:rPr>
          <w:rStyle w:val="big-number"/>
          <w:rFonts w:cs="FrankRuehl"/>
          <w:vanish/>
          <w:sz w:val="20"/>
          <w:szCs w:val="20"/>
          <w:shd w:val="clear" w:color="auto" w:fill="FFFF99"/>
        </w:rPr>
        <w:instrText>http://www.nevo.co.il/Law_word/law01/P233_001_043.doc"</w:instrText>
      </w:r>
      <w:r w:rsidRPr="00B83A5F">
        <w:rPr>
          <w:rStyle w:val="big-number"/>
          <w:rFonts w:cs="FrankRuehl"/>
          <w:vanish/>
          <w:sz w:val="20"/>
          <w:szCs w:val="20"/>
          <w:shd w:val="clear" w:color="auto" w:fill="FFFF99"/>
          <w:rtl/>
        </w:rPr>
        <w:instrText xml:space="preserve"> </w:instrText>
      </w:r>
      <w:r w:rsidR="00FF55E3" w:rsidRPr="00B83A5F">
        <w:rPr>
          <w:rFonts w:cs="FrankRuehl"/>
          <w:vanish/>
          <w:szCs w:val="20"/>
          <w:shd w:val="clear" w:color="auto" w:fill="FFFF99"/>
        </w:rPr>
      </w:r>
      <w:r w:rsidRPr="00B83A5F">
        <w:rPr>
          <w:rStyle w:val="big-number"/>
          <w:rFonts w:cs="FrankRuehl"/>
          <w:vanish/>
          <w:sz w:val="20"/>
          <w:szCs w:val="20"/>
          <w:shd w:val="clear" w:color="auto" w:fill="FFFF99"/>
          <w:rtl/>
        </w:rPr>
        <w:fldChar w:fldCharType="separate"/>
      </w:r>
      <w:r w:rsidRPr="00B83A5F">
        <w:rPr>
          <w:rStyle w:val="Hyperlink"/>
          <w:rFonts w:cs="FrankRuehl" w:hint="cs"/>
          <w:vanish/>
          <w:szCs w:val="20"/>
          <w:shd w:val="clear" w:color="auto" w:fill="FFFF99"/>
          <w:rtl/>
        </w:rPr>
        <w:t>רבדים לסעיף 43</w:t>
      </w:r>
      <w:r w:rsidRPr="00B83A5F">
        <w:rPr>
          <w:rStyle w:val="big-number"/>
          <w:rFonts w:cs="FrankRuehl"/>
          <w:vanish/>
          <w:sz w:val="20"/>
          <w:szCs w:val="20"/>
          <w:shd w:val="clear" w:color="auto" w:fill="FFFF99"/>
          <w:rtl/>
        </w:rPr>
        <w:fldChar w:fldCharType="end"/>
      </w:r>
      <w:bookmarkEnd w:id="149"/>
    </w:p>
    <w:p w:rsidR="00E53F96" w:rsidRDefault="00E53F96">
      <w:pPr>
        <w:pStyle w:val="P00"/>
        <w:spacing w:before="72"/>
        <w:ind w:left="0" w:right="1134"/>
        <w:rPr>
          <w:rStyle w:val="default"/>
          <w:rFonts w:cs="FrankRuehl" w:hint="cs"/>
          <w:rtl/>
        </w:rPr>
      </w:pPr>
      <w:bookmarkStart w:id="150" w:name="Seif63"/>
      <w:bookmarkEnd w:id="150"/>
      <w:r>
        <w:rPr>
          <w:rFonts w:cs="Miriam"/>
          <w:szCs w:val="32"/>
          <w:rtl/>
          <w:lang w:val="he-IL"/>
        </w:rPr>
        <w:pict>
          <v:shape id="_x0000_s2178" type="#_x0000_t202" style="position:absolute;left:0;text-align:left;margin-left:467.5pt;margin-top:6.15pt;width:1in;height:29.9pt;z-index:251658752" filled="f" stroked="f">
            <v:textbox style="mso-next-textbox:#_x0000_s2178" inset="1mm,,1mm">
              <w:txbxContent>
                <w:p w:rsidR="00E53F96" w:rsidRDefault="00E53F96">
                  <w:pPr>
                    <w:spacing w:line="160" w:lineRule="exact"/>
                    <w:jc w:val="left"/>
                    <w:rPr>
                      <w:rFonts w:cs="Miriam" w:hint="cs"/>
                      <w:sz w:val="18"/>
                      <w:szCs w:val="18"/>
                      <w:rtl/>
                    </w:rPr>
                  </w:pPr>
                  <w:r>
                    <w:rPr>
                      <w:rFonts w:cs="Miriam" w:hint="cs"/>
                      <w:sz w:val="18"/>
                      <w:szCs w:val="18"/>
                      <w:rtl/>
                    </w:rPr>
                    <w:t>קיזוז וגביה</w:t>
                  </w:r>
                </w:p>
                <w:p w:rsidR="00E53F96" w:rsidRDefault="00E53F96">
                  <w:pPr>
                    <w:spacing w:line="160" w:lineRule="exact"/>
                    <w:jc w:val="left"/>
                    <w:rPr>
                      <w:rFonts w:cs="Miriam" w:hint="cs"/>
                      <w:sz w:val="18"/>
                      <w:szCs w:val="18"/>
                      <w:rtl/>
                    </w:rPr>
                  </w:pPr>
                  <w:r>
                    <w:rPr>
                      <w:rFonts w:cs="Miriam" w:hint="cs"/>
                      <w:sz w:val="18"/>
                      <w:szCs w:val="18"/>
                      <w:rtl/>
                    </w:rPr>
                    <w:t>(תיקון מס' 29) תשס"ג-2003</w:t>
                  </w:r>
                </w:p>
              </w:txbxContent>
            </v:textbox>
            <w10:anchorlock/>
          </v:shape>
        </w:pict>
      </w:r>
      <w:r>
        <w:rPr>
          <w:rStyle w:val="default"/>
          <w:rFonts w:cs="Miriam" w:hint="cs"/>
          <w:sz w:val="32"/>
          <w:szCs w:val="32"/>
          <w:rtl/>
        </w:rPr>
        <w:t>43</w:t>
      </w:r>
      <w:r>
        <w:rPr>
          <w:rStyle w:val="default"/>
          <w:rFonts w:cs="FrankRuehl" w:hint="cs"/>
          <w:rtl/>
        </w:rPr>
        <w:t>א.</w:t>
      </w:r>
      <w:r>
        <w:rPr>
          <w:rStyle w:val="default"/>
          <w:rFonts w:cs="FrankRuehl" w:hint="cs"/>
          <w:rtl/>
        </w:rPr>
        <w:tab/>
        <w:t>(א)</w:t>
      </w:r>
      <w:r>
        <w:rPr>
          <w:rStyle w:val="default"/>
          <w:rFonts w:cs="FrankRuehl" w:hint="cs"/>
          <w:rtl/>
        </w:rPr>
        <w:tab/>
        <w:t>החשב הכללי במשרד האוצר או מי שהוא הסמיך לכך, רשאי להורות על קיזוז חיוב כספי קצוב שגוף מתוקצב, גוף נתמך וכל אדם אחר שהממשלה משתתפת בתקציבו, במישרין או בעקיפין, או שהממשלה חייבות לו כספים מכל סיבה שהיא, חב לממשלה, לרבות בשל סכומים ששולמו לו ביתר אך למעט חוב מס; קיזוז כאמור לא ייעשה אלא לאחר שניתנה הודעה בכתב לחייב כאמור על הכוונה לקזז את הסכום והחוב לא סולק בתוך 30 ימים.</w:t>
      </w:r>
    </w:p>
    <w:p w:rsidR="00E53F96" w:rsidRDefault="00E53F9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קיזוז חיוב כספי קצוב לפי הוראות סעיף קטן (א) ייעשה בדרך של ביצוע התקציב הנוגע לענין לפי חוק התקציב השנתי, והעברת הסכום שקוזז לאוצר המדינה.</w:t>
      </w:r>
    </w:p>
    <w:p w:rsidR="00E53F96" w:rsidRDefault="00E53F9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מהוראות סעיף זה רשאי החשב הכללי במשרד האוצר או מי שהוסמך על ידו כאמור בסעיף קטן (א), לגבות את החוב כאמור באותו סעיף קטן (א) לפי הוראות פקודת המסים (גביה), כאילו היה מס.</w:t>
      </w:r>
    </w:p>
    <w:p w:rsidR="00E53F96" w:rsidRDefault="00E53F9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w:t>
      </w:r>
      <w:r>
        <w:rPr>
          <w:rStyle w:val="default"/>
          <w:rFonts w:cs="FrankRuehl"/>
          <w:rtl/>
        </w:rPr>
        <w:t>–</w:t>
      </w:r>
    </w:p>
    <w:p w:rsidR="00E53F96" w:rsidRDefault="00E53F96">
      <w:pPr>
        <w:pStyle w:val="P00"/>
        <w:spacing w:before="72"/>
        <w:ind w:left="0" w:right="1134"/>
        <w:rPr>
          <w:rStyle w:val="default"/>
          <w:rFonts w:cs="FrankRuehl" w:hint="cs"/>
          <w:rtl/>
        </w:rPr>
      </w:pPr>
      <w:r>
        <w:rPr>
          <w:rStyle w:val="default"/>
          <w:rFonts w:cs="FrankRuehl" w:hint="cs"/>
          <w:rtl/>
        </w:rPr>
        <w:tab/>
        <w:t xml:space="preserve">"הממשלה" </w:t>
      </w:r>
      <w:r>
        <w:rPr>
          <w:rStyle w:val="default"/>
          <w:rFonts w:cs="FrankRuehl"/>
          <w:rtl/>
        </w:rPr>
        <w:t>–</w:t>
      </w:r>
      <w:r>
        <w:rPr>
          <w:rStyle w:val="default"/>
          <w:rFonts w:cs="FrankRuehl" w:hint="cs"/>
          <w:rtl/>
        </w:rPr>
        <w:t xml:space="preserve"> הממשלה ומשרדי הממשלה, לרבות יחידותיהם ויחידות הסמך שלהם;</w:t>
      </w:r>
    </w:p>
    <w:p w:rsidR="00E53F96" w:rsidRDefault="00E53F96">
      <w:pPr>
        <w:pStyle w:val="P00"/>
        <w:spacing w:before="72"/>
        <w:ind w:left="0" w:right="1134"/>
        <w:rPr>
          <w:rStyle w:val="default"/>
          <w:rFonts w:cs="FrankRuehl" w:hint="cs"/>
          <w:rtl/>
        </w:rPr>
      </w:pPr>
      <w:r>
        <w:rPr>
          <w:rStyle w:val="default"/>
          <w:rFonts w:cs="FrankRuehl" w:hint="cs"/>
          <w:rtl/>
        </w:rPr>
        <w:tab/>
        <w:t xml:space="preserve">"חוב מס" </w:t>
      </w:r>
      <w:r>
        <w:rPr>
          <w:rStyle w:val="default"/>
          <w:rFonts w:cs="FrankRuehl"/>
          <w:rtl/>
        </w:rPr>
        <w:t>–</w:t>
      </w:r>
      <w:r>
        <w:rPr>
          <w:rStyle w:val="default"/>
          <w:rFonts w:cs="FrankRuehl" w:hint="cs"/>
          <w:rtl/>
        </w:rPr>
        <w:t xml:space="preserve"> כמשמעותו בחוק קיזוז מסים, התש"ם-1980.</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51" w:name="Rov130"/>
      <w:r w:rsidRPr="00B83A5F">
        <w:rPr>
          <w:rStyle w:val="big-number"/>
          <w:rFonts w:cs="FrankRuehl" w:hint="cs"/>
          <w:vanish/>
          <w:color w:val="FF0000"/>
          <w:sz w:val="20"/>
          <w:szCs w:val="20"/>
          <w:shd w:val="clear" w:color="auto" w:fill="FFFF99"/>
          <w:rtl/>
        </w:rPr>
        <w:t>מיום 1.6.2003</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29</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10" w:history="1">
        <w:r w:rsidRPr="00B83A5F">
          <w:rPr>
            <w:rStyle w:val="Hyperlink"/>
            <w:rFonts w:cs="FrankRuehl" w:hint="cs"/>
            <w:vanish/>
            <w:szCs w:val="20"/>
            <w:shd w:val="clear" w:color="auto" w:fill="FFFF99"/>
            <w:rtl/>
          </w:rPr>
          <w:t>ס"ח תשס"ג מס' 1892</w:t>
        </w:r>
      </w:hyperlink>
      <w:r w:rsidRPr="00B83A5F">
        <w:rPr>
          <w:rStyle w:val="big-number"/>
          <w:rFonts w:cs="FrankRuehl" w:hint="cs"/>
          <w:vanish/>
          <w:sz w:val="20"/>
          <w:szCs w:val="20"/>
          <w:shd w:val="clear" w:color="auto" w:fill="FFFF99"/>
          <w:rtl/>
        </w:rPr>
        <w:t xml:space="preserve"> מיום 1.6.2003 עמ' 495 (</w:t>
      </w:r>
      <w:hyperlink r:id="rId211" w:history="1">
        <w:r w:rsidRPr="00B83A5F">
          <w:rPr>
            <w:rStyle w:val="Hyperlink"/>
            <w:rFonts w:cs="FrankRuehl" w:hint="cs"/>
            <w:vanish/>
            <w:szCs w:val="20"/>
            <w:shd w:val="clear" w:color="auto" w:fill="FFFF99"/>
            <w:rtl/>
          </w:rPr>
          <w:t>ה"ח 25</w:t>
        </w:r>
      </w:hyperlink>
      <w:r w:rsidRPr="00B83A5F">
        <w:rPr>
          <w:rStyle w:val="big-number"/>
          <w:rFonts w:cs="FrankRuehl" w:hint="cs"/>
          <w:vanish/>
          <w:sz w:val="20"/>
          <w:szCs w:val="20"/>
          <w:shd w:val="clear" w:color="auto" w:fill="FFFF99"/>
          <w:rtl/>
        </w:rPr>
        <w:t xml:space="preserve">)  </w:t>
      </w:r>
    </w:p>
    <w:p w:rsidR="00E53F96" w:rsidRDefault="00E53F96">
      <w:pPr>
        <w:pStyle w:val="P00"/>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סעיף 43א</w:t>
      </w:r>
      <w:bookmarkEnd w:id="151"/>
    </w:p>
    <w:p w:rsidR="00E53F96" w:rsidRDefault="00E53F96">
      <w:pPr>
        <w:pStyle w:val="medium2-header"/>
        <w:keepLines w:val="0"/>
        <w:spacing w:before="72"/>
        <w:ind w:left="0" w:right="1134"/>
        <w:outlineLvl w:val="0"/>
        <w:rPr>
          <w:rFonts w:cs="FrankRuehl"/>
          <w:noProof/>
          <w:rtl/>
        </w:rPr>
      </w:pPr>
      <w:bookmarkStart w:id="152" w:name="med6"/>
      <w:bookmarkEnd w:id="152"/>
      <w:r>
        <w:rPr>
          <w:rFonts w:cs="FrankRuehl"/>
          <w:noProof/>
          <w:rtl/>
        </w:rPr>
        <w:t>פר</w:t>
      </w:r>
      <w:r>
        <w:rPr>
          <w:rFonts w:cs="FrankRuehl" w:hint="cs"/>
          <w:noProof/>
          <w:rtl/>
        </w:rPr>
        <w:t xml:space="preserve">ק </w:t>
      </w:r>
      <w:r>
        <w:rPr>
          <w:rFonts w:cs="FrankRuehl"/>
          <w:noProof/>
          <w:rtl/>
        </w:rPr>
        <w:t xml:space="preserve">ו': </w:t>
      </w:r>
      <w:r>
        <w:rPr>
          <w:rFonts w:cs="FrankRuehl" w:hint="cs"/>
          <w:noProof/>
          <w:rtl/>
        </w:rPr>
        <w:t xml:space="preserve">הגבלות על </w:t>
      </w:r>
      <w:r>
        <w:rPr>
          <w:rFonts w:cs="FrankRuehl"/>
          <w:noProof/>
          <w:rtl/>
        </w:rPr>
        <w:t>ל</w:t>
      </w:r>
      <w:r>
        <w:rPr>
          <w:rFonts w:cs="FrankRuehl" w:hint="cs"/>
          <w:noProof/>
          <w:rtl/>
        </w:rPr>
        <w:t>קיח</w:t>
      </w:r>
      <w:r>
        <w:rPr>
          <w:rFonts w:cs="FrankRuehl"/>
          <w:noProof/>
          <w:rtl/>
        </w:rPr>
        <w:t>ת</w:t>
      </w:r>
      <w:r>
        <w:rPr>
          <w:rFonts w:cs="FrankRuehl" w:hint="cs"/>
          <w:noProof/>
          <w:rtl/>
        </w:rPr>
        <w:t xml:space="preserve"> א</w:t>
      </w:r>
      <w:r>
        <w:rPr>
          <w:rFonts w:cs="FrankRuehl"/>
          <w:noProof/>
          <w:rtl/>
        </w:rPr>
        <w:t>שר</w:t>
      </w:r>
      <w:r>
        <w:rPr>
          <w:rFonts w:cs="FrankRuehl" w:hint="cs"/>
          <w:noProof/>
          <w:rtl/>
        </w:rPr>
        <w:t>אי</w:t>
      </w:r>
      <w:r>
        <w:rPr>
          <w:rFonts w:cs="FrankRuehl"/>
          <w:noProof/>
          <w:rtl/>
        </w:rPr>
        <w:t xml:space="preserve"> ב</w:t>
      </w:r>
      <w:r>
        <w:rPr>
          <w:rFonts w:cs="FrankRuehl" w:hint="cs"/>
          <w:noProof/>
          <w:rtl/>
        </w:rPr>
        <w:t>ידי רשויות מקומיות וגופים נתמכים</w:t>
      </w:r>
    </w:p>
    <w:p w:rsidR="00E53F96" w:rsidRDefault="00E53F96">
      <w:pPr>
        <w:pStyle w:val="P00"/>
        <w:spacing w:before="72"/>
        <w:ind w:left="0" w:right="1134"/>
        <w:rPr>
          <w:rStyle w:val="default"/>
          <w:rFonts w:cs="FrankRuehl" w:hint="cs"/>
          <w:rtl/>
        </w:rPr>
      </w:pPr>
      <w:bookmarkStart w:id="153" w:name="Seif46"/>
      <w:bookmarkEnd w:id="153"/>
      <w:r>
        <w:rPr>
          <w:lang w:val="he-IL"/>
        </w:rPr>
        <w:pict>
          <v:rect id="_x0000_s2158" style="position:absolute;left:0;text-align:left;margin-left:464.5pt;margin-top:8.05pt;width:75.05pt;height:8pt;z-index:251631104"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p>
              </w:txbxContent>
            </v:textbox>
            <w10:anchorlock/>
          </v:rect>
        </w:pict>
      </w:r>
      <w:r>
        <w:rPr>
          <w:rStyle w:val="big-number"/>
          <w:rFonts w:cs="Miriam"/>
          <w:rtl/>
        </w:rPr>
        <w:t>44.</w:t>
      </w:r>
      <w:r>
        <w:rPr>
          <w:rStyle w:val="big-number"/>
          <w:rFonts w:cs="Miriam"/>
          <w:rtl/>
        </w:rPr>
        <w:tab/>
      </w:r>
      <w:r>
        <w:rPr>
          <w:rStyle w:val="default"/>
          <w:rFonts w:cs="FrankRuehl"/>
          <w:rtl/>
        </w:rPr>
        <w:t>בפ</w:t>
      </w:r>
      <w:r>
        <w:rPr>
          <w:rStyle w:val="default"/>
          <w:rFonts w:cs="FrankRuehl" w:hint="cs"/>
          <w:rtl/>
        </w:rPr>
        <w:t>רק</w:t>
      </w:r>
      <w:r>
        <w:rPr>
          <w:rStyle w:val="default"/>
          <w:rFonts w:cs="FrankRuehl"/>
          <w:rtl/>
        </w:rPr>
        <w:t xml:space="preserve"> ז</w:t>
      </w:r>
      <w:r>
        <w:rPr>
          <w:rStyle w:val="default"/>
          <w:rFonts w:cs="FrankRuehl" w:hint="cs"/>
          <w:rtl/>
        </w:rPr>
        <w:t xml:space="preserve">ה </w:t>
      </w:r>
      <w:r>
        <w:rPr>
          <w:rStyle w:val="default"/>
          <w:rFonts w:cs="FrankRuehl"/>
          <w:rtl/>
        </w:rPr>
        <w:t>–</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שר</w:t>
      </w:r>
      <w:r>
        <w:rPr>
          <w:rStyle w:val="default"/>
          <w:rFonts w:cs="FrankRuehl"/>
          <w:rtl/>
        </w:rPr>
        <w:t>אי</w:t>
      </w:r>
      <w:r>
        <w:rPr>
          <w:rStyle w:val="default"/>
          <w:rFonts w:cs="FrankRuehl" w:hint="cs"/>
          <w:rtl/>
        </w:rPr>
        <w:t xml:space="preserve">" </w:t>
      </w:r>
      <w:r>
        <w:rPr>
          <w:rStyle w:val="default"/>
          <w:rFonts w:cs="FrankRuehl"/>
          <w:rtl/>
        </w:rPr>
        <w:t xml:space="preserve">– </w:t>
      </w:r>
      <w:r>
        <w:rPr>
          <w:rStyle w:val="default"/>
          <w:rFonts w:cs="FrankRuehl" w:hint="cs"/>
          <w:rtl/>
        </w:rPr>
        <w:t>לר</w:t>
      </w:r>
      <w:r>
        <w:rPr>
          <w:rStyle w:val="default"/>
          <w:rFonts w:cs="FrankRuehl"/>
          <w:rtl/>
        </w:rPr>
        <w:t>בו</w:t>
      </w:r>
      <w:r>
        <w:rPr>
          <w:rStyle w:val="default"/>
          <w:rFonts w:cs="FrankRuehl" w:hint="cs"/>
          <w:rtl/>
        </w:rPr>
        <w:t>ת הלוואה מכל סוג שהוא, פקדון כספי, משיכת יתר, ערבות, קיבול שטרות או ניכיון שטרות, מימון באמצעות השכרת נכסים והתחייבות לשלם כסף על חשבון הזולת;</w:t>
      </w:r>
    </w:p>
    <w:p w:rsidR="00E53F96" w:rsidRDefault="00E53F96">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וף</w:t>
      </w:r>
      <w:r>
        <w:rPr>
          <w:rStyle w:val="default"/>
          <w:rFonts w:cs="FrankRuehl"/>
          <w:rtl/>
        </w:rPr>
        <w:t xml:space="preserve"> נ</w:t>
      </w:r>
      <w:r>
        <w:rPr>
          <w:rStyle w:val="default"/>
          <w:rFonts w:cs="FrankRuehl" w:hint="cs"/>
          <w:rtl/>
        </w:rPr>
        <w:t xml:space="preserve">תמך" </w:t>
      </w:r>
      <w:r>
        <w:rPr>
          <w:rStyle w:val="default"/>
          <w:rFonts w:cs="FrankRuehl"/>
          <w:rtl/>
        </w:rPr>
        <w:t xml:space="preserve">– </w:t>
      </w:r>
      <w:r>
        <w:rPr>
          <w:rStyle w:val="default"/>
          <w:rFonts w:cs="FrankRuehl" w:hint="cs"/>
          <w:rtl/>
        </w:rPr>
        <w:t>כה</w:t>
      </w:r>
      <w:r>
        <w:rPr>
          <w:rStyle w:val="default"/>
          <w:rFonts w:cs="FrankRuehl"/>
          <w:rtl/>
        </w:rPr>
        <w:t>גד</w:t>
      </w:r>
      <w:r>
        <w:rPr>
          <w:rStyle w:val="default"/>
          <w:rFonts w:cs="FrankRuehl" w:hint="cs"/>
          <w:rtl/>
        </w:rPr>
        <w:t>רתו בסעיף 32;</w:t>
      </w:r>
    </w:p>
    <w:p w:rsidR="00E53F96" w:rsidRDefault="00E53F96">
      <w:pPr>
        <w:pStyle w:val="P00"/>
        <w:spacing w:before="72"/>
        <w:ind w:left="0" w:right="1134"/>
        <w:rPr>
          <w:rStyle w:val="default"/>
          <w:rFonts w:cs="FrankRuehl" w:hint="cs"/>
          <w:rtl/>
        </w:rPr>
      </w:pPr>
      <w:r>
        <w:rPr>
          <w:rFonts w:cs="FrankRuehl"/>
          <w:rtl/>
          <w:lang w:val="he-IL"/>
        </w:rPr>
        <w:pict>
          <v:shape id="_x0000_s2206" type="#_x0000_t202" style="position:absolute;left:0;text-align:left;margin-left:473pt;margin-top:7.1pt;width:1in;height:15.3pt;z-index:251676160" filled="f" stroked="f">
            <v:textbox inset="1mm,0,1mm,0">
              <w:txbxContent>
                <w:p w:rsidR="00E53F96" w:rsidRDefault="00E53F96">
                  <w:pPr>
                    <w:spacing w:line="160" w:lineRule="exact"/>
                    <w:jc w:val="left"/>
                    <w:rPr>
                      <w:rFonts w:cs="Miriam" w:hint="cs"/>
                      <w:sz w:val="18"/>
                      <w:szCs w:val="18"/>
                      <w:rtl/>
                    </w:rPr>
                  </w:pPr>
                  <w:r>
                    <w:rPr>
                      <w:rFonts w:cs="Miriam" w:hint="cs"/>
                      <w:sz w:val="18"/>
                      <w:szCs w:val="18"/>
                      <w:rtl/>
                    </w:rPr>
                    <w:t>(תיקון מס' 33) תשס"ה-2005</w:t>
                  </w:r>
                </w:p>
              </w:txbxContent>
            </v:textbox>
            <w10:anchorlock/>
          </v:shape>
        </w:pict>
      </w:r>
      <w:r>
        <w:rPr>
          <w:rStyle w:val="default"/>
          <w:rFonts w:cs="FrankRuehl" w:hint="cs"/>
          <w:rtl/>
        </w:rPr>
        <w:tab/>
        <w:t xml:space="preserve">"גירעון מצטבר" </w:t>
      </w:r>
      <w:r>
        <w:rPr>
          <w:rStyle w:val="default"/>
          <w:rFonts w:cs="FrankRuehl"/>
          <w:rtl/>
        </w:rPr>
        <w:t>–</w:t>
      </w:r>
      <w:r>
        <w:rPr>
          <w:rStyle w:val="default"/>
          <w:rFonts w:cs="FrankRuehl" w:hint="cs"/>
          <w:rtl/>
        </w:rPr>
        <w:t xml:space="preserve"> עודף התחייבויות על נכסים כפי שמופיע בדוח השנתי המבוקר האחרון של הרשות המקומית;</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54" w:name="Rov129"/>
      <w:r w:rsidRPr="00B83A5F">
        <w:rPr>
          <w:rStyle w:val="big-number"/>
          <w:rFonts w:cs="FrankRuehl" w:hint="cs"/>
          <w:vanish/>
          <w:color w:val="FF0000"/>
          <w:sz w:val="20"/>
          <w:szCs w:val="20"/>
          <w:shd w:val="clear" w:color="auto" w:fill="FFFF99"/>
          <w:rtl/>
        </w:rPr>
        <w:t>מיום 1.1.2005</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33</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12" w:history="1">
        <w:r w:rsidRPr="00B83A5F">
          <w:rPr>
            <w:rStyle w:val="Hyperlink"/>
            <w:rFonts w:cs="FrankRuehl" w:hint="cs"/>
            <w:vanish/>
            <w:szCs w:val="20"/>
            <w:shd w:val="clear" w:color="auto" w:fill="FFFF99"/>
            <w:rtl/>
          </w:rPr>
          <w:t>ס"ח תשס"ה מס'</w:t>
        </w:r>
        <w:r w:rsidRPr="00B83A5F">
          <w:rPr>
            <w:rStyle w:val="Hyperlink"/>
            <w:rFonts w:cs="FrankRuehl" w:hint="cs"/>
            <w:vanish/>
            <w:szCs w:val="20"/>
            <w:shd w:val="clear" w:color="auto" w:fill="FFFF99"/>
            <w:rtl/>
          </w:rPr>
          <w:t xml:space="preserve"> 1997</w:t>
        </w:r>
      </w:hyperlink>
      <w:r w:rsidRPr="00B83A5F">
        <w:rPr>
          <w:rStyle w:val="big-number"/>
          <w:rFonts w:cs="FrankRuehl" w:hint="cs"/>
          <w:vanish/>
          <w:sz w:val="20"/>
          <w:szCs w:val="20"/>
          <w:shd w:val="clear" w:color="auto" w:fill="FFFF99"/>
          <w:rtl/>
        </w:rPr>
        <w:t xml:space="preserve"> מיום 11.4.2005 עמ' 371 (</w:t>
      </w:r>
      <w:hyperlink r:id="rId213" w:history="1">
        <w:r w:rsidRPr="00B83A5F">
          <w:rPr>
            <w:rStyle w:val="Hyperlink"/>
            <w:rFonts w:cs="FrankRuehl" w:hint="cs"/>
            <w:vanish/>
            <w:szCs w:val="20"/>
            <w:shd w:val="clear" w:color="auto" w:fill="FFFF99"/>
            <w:rtl/>
          </w:rPr>
          <w:t>ה"ח 143</w:t>
        </w:r>
      </w:hyperlink>
      <w:r w:rsidRPr="00B83A5F">
        <w:rPr>
          <w:rStyle w:val="big-number"/>
          <w:rFonts w:cs="FrankRuehl" w:hint="cs"/>
          <w:vanish/>
          <w:sz w:val="20"/>
          <w:szCs w:val="20"/>
          <w:shd w:val="clear" w:color="auto" w:fill="FFFF99"/>
          <w:rtl/>
        </w:rPr>
        <w:t xml:space="preserve">)  </w:t>
      </w:r>
    </w:p>
    <w:p w:rsidR="00E53F96" w:rsidRDefault="00E53F96">
      <w:pPr>
        <w:pStyle w:val="P00"/>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הגדרת "גירעון מצטבר"</w:t>
      </w:r>
      <w:bookmarkEnd w:id="154"/>
    </w:p>
    <w:p w:rsidR="00E53F96" w:rsidRDefault="00E53F96">
      <w:pPr>
        <w:pStyle w:val="P00"/>
        <w:spacing w:before="72"/>
        <w:ind w:left="0" w:right="1134"/>
        <w:rPr>
          <w:rStyle w:val="default"/>
          <w:rFonts w:cs="FrankRuehl" w:hint="cs"/>
          <w:rtl/>
        </w:rPr>
      </w:pPr>
      <w:r>
        <w:rPr>
          <w:rFonts w:cs="FrankRuehl"/>
          <w:rtl/>
          <w:lang w:val="he-IL"/>
        </w:rPr>
        <w:pict>
          <v:shape id="_x0000_s2207" type="#_x0000_t202" style="position:absolute;left:0;text-align:left;margin-left:473pt;margin-top:7.1pt;width:1in;height:14.95pt;z-index:251677184" filled="f" stroked="f">
            <v:textbox inset="1mm,0,1mm,0">
              <w:txbxContent>
                <w:p w:rsidR="00E53F96" w:rsidRDefault="00E53F96">
                  <w:pPr>
                    <w:spacing w:line="160" w:lineRule="exact"/>
                    <w:jc w:val="left"/>
                    <w:rPr>
                      <w:rFonts w:cs="Miriam" w:hint="cs"/>
                      <w:sz w:val="18"/>
                      <w:szCs w:val="18"/>
                      <w:rtl/>
                    </w:rPr>
                  </w:pPr>
                  <w:r>
                    <w:rPr>
                      <w:rFonts w:cs="Miriam" w:hint="cs"/>
                      <w:sz w:val="18"/>
                      <w:szCs w:val="18"/>
                      <w:rtl/>
                    </w:rPr>
                    <w:t>(תיקון מס' 33) תשס"ה-2005</w:t>
                  </w:r>
                </w:p>
              </w:txbxContent>
            </v:textbox>
            <w10:anchorlock/>
          </v:shape>
        </w:pict>
      </w:r>
      <w:r>
        <w:rPr>
          <w:rStyle w:val="default"/>
          <w:rFonts w:cs="FrankRuehl" w:hint="cs"/>
          <w:rtl/>
        </w:rPr>
        <w:tab/>
        <w:t xml:space="preserve">"גירעון מצטבר מיוחד" </w:t>
      </w:r>
      <w:r>
        <w:rPr>
          <w:rStyle w:val="default"/>
          <w:rFonts w:cs="FrankRuehl"/>
          <w:rtl/>
        </w:rPr>
        <w:t>–</w:t>
      </w:r>
      <w:r>
        <w:rPr>
          <w:rStyle w:val="default"/>
          <w:rFonts w:cs="FrankRuehl" w:hint="cs"/>
          <w:rtl/>
        </w:rPr>
        <w:t xml:space="preserve"> הגירעון המצטבר בניכוי הקרנות לעבודות פיתוח כי שמופיעות בדוח השנתי המבוקר האחרון של הרשות המקומית;</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55" w:name="Rov128"/>
      <w:r w:rsidRPr="00B83A5F">
        <w:rPr>
          <w:rStyle w:val="big-number"/>
          <w:rFonts w:cs="FrankRuehl" w:hint="cs"/>
          <w:vanish/>
          <w:color w:val="FF0000"/>
          <w:sz w:val="20"/>
          <w:szCs w:val="20"/>
          <w:shd w:val="clear" w:color="auto" w:fill="FFFF99"/>
          <w:rtl/>
        </w:rPr>
        <w:t>מיום 1.1.2005</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33</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14" w:history="1">
        <w:r w:rsidRPr="00B83A5F">
          <w:rPr>
            <w:rStyle w:val="Hyperlink"/>
            <w:rFonts w:cs="FrankRuehl" w:hint="cs"/>
            <w:vanish/>
            <w:szCs w:val="20"/>
            <w:shd w:val="clear" w:color="auto" w:fill="FFFF99"/>
            <w:rtl/>
          </w:rPr>
          <w:t>ס"ח תשס"ה מס' 1997</w:t>
        </w:r>
      </w:hyperlink>
      <w:r w:rsidRPr="00B83A5F">
        <w:rPr>
          <w:rStyle w:val="big-number"/>
          <w:rFonts w:cs="FrankRuehl" w:hint="cs"/>
          <w:vanish/>
          <w:sz w:val="20"/>
          <w:szCs w:val="20"/>
          <w:shd w:val="clear" w:color="auto" w:fill="FFFF99"/>
          <w:rtl/>
        </w:rPr>
        <w:t xml:space="preserve"> מיום 11.4.2005 עמ' 371 (</w:t>
      </w:r>
      <w:hyperlink r:id="rId215" w:history="1">
        <w:r w:rsidRPr="00B83A5F">
          <w:rPr>
            <w:rStyle w:val="Hyperlink"/>
            <w:rFonts w:cs="FrankRuehl" w:hint="cs"/>
            <w:vanish/>
            <w:szCs w:val="20"/>
            <w:shd w:val="clear" w:color="auto" w:fill="FFFF99"/>
            <w:rtl/>
          </w:rPr>
          <w:t>ה"ח 143</w:t>
        </w:r>
      </w:hyperlink>
      <w:r w:rsidRPr="00B83A5F">
        <w:rPr>
          <w:rStyle w:val="big-number"/>
          <w:rFonts w:cs="FrankRuehl" w:hint="cs"/>
          <w:vanish/>
          <w:sz w:val="20"/>
          <w:szCs w:val="20"/>
          <w:shd w:val="clear" w:color="auto" w:fill="FFFF99"/>
          <w:rtl/>
        </w:rPr>
        <w:t xml:space="preserve">)  </w:t>
      </w:r>
    </w:p>
    <w:p w:rsidR="00E53F96" w:rsidRDefault="00E53F96">
      <w:pPr>
        <w:pStyle w:val="P00"/>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הגדרת "גירעון מצטבר מיוחד"</w:t>
      </w:r>
      <w:bookmarkEnd w:id="155"/>
    </w:p>
    <w:p w:rsidR="00E53F96" w:rsidRDefault="00E53F96">
      <w:pPr>
        <w:pStyle w:val="P00"/>
        <w:spacing w:before="72"/>
        <w:ind w:left="0" w:right="1134"/>
        <w:rPr>
          <w:rStyle w:val="default"/>
          <w:rFonts w:cs="FrankRuehl" w:hint="cs"/>
          <w:rtl/>
        </w:rPr>
      </w:pPr>
      <w:r>
        <w:rPr>
          <w:rFonts w:cs="FrankRuehl"/>
          <w:rtl/>
          <w:lang w:val="he-IL"/>
        </w:rPr>
        <w:pict>
          <v:shape id="_x0000_s2208" type="#_x0000_t202" style="position:absolute;left:0;text-align:left;margin-left:473pt;margin-top:7.1pt;width:1in;height:14.95pt;z-index:251678208" filled="f" stroked="f">
            <v:textbox inset="1mm,0,1mm,0">
              <w:txbxContent>
                <w:p w:rsidR="00E53F96" w:rsidRDefault="00E53F96">
                  <w:pPr>
                    <w:spacing w:line="160" w:lineRule="exact"/>
                    <w:jc w:val="left"/>
                    <w:rPr>
                      <w:rFonts w:cs="Miriam" w:hint="cs"/>
                      <w:sz w:val="18"/>
                      <w:szCs w:val="18"/>
                      <w:rtl/>
                    </w:rPr>
                  </w:pPr>
                  <w:r>
                    <w:rPr>
                      <w:rFonts w:cs="Miriam" w:hint="cs"/>
                      <w:sz w:val="18"/>
                      <w:szCs w:val="18"/>
                      <w:rtl/>
                    </w:rPr>
                    <w:t>(תיקון מס' 33) תשס"ה-2005</w:t>
                  </w:r>
                </w:p>
              </w:txbxContent>
            </v:textbox>
            <w10:anchorlock/>
          </v:shape>
        </w:pict>
      </w:r>
      <w:r>
        <w:rPr>
          <w:rStyle w:val="default"/>
          <w:rFonts w:cs="FrankRuehl" w:hint="cs"/>
          <w:rtl/>
        </w:rPr>
        <w:tab/>
        <w:t xml:space="preserve">"גירעון שוטף" </w:t>
      </w:r>
      <w:r>
        <w:rPr>
          <w:rStyle w:val="default"/>
          <w:rFonts w:cs="FrankRuehl"/>
          <w:rtl/>
        </w:rPr>
        <w:t>–</w:t>
      </w:r>
      <w:r>
        <w:rPr>
          <w:rStyle w:val="default"/>
          <w:rFonts w:cs="FrankRuehl" w:hint="cs"/>
          <w:rtl/>
        </w:rPr>
        <w:t xml:space="preserve"> עודף הוצאות על הכנסות בתקציב השוטף, כפי שהופיע בדוח השנתי המבוקר האחרון של הרשות המקומית;</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56" w:name="Rov127"/>
      <w:r w:rsidRPr="00B83A5F">
        <w:rPr>
          <w:rStyle w:val="big-number"/>
          <w:rFonts w:cs="FrankRuehl" w:hint="cs"/>
          <w:vanish/>
          <w:color w:val="FF0000"/>
          <w:sz w:val="20"/>
          <w:szCs w:val="20"/>
          <w:shd w:val="clear" w:color="auto" w:fill="FFFF99"/>
          <w:rtl/>
        </w:rPr>
        <w:t>מיום 1.1.2005</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33</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16" w:history="1">
        <w:r w:rsidRPr="00B83A5F">
          <w:rPr>
            <w:rStyle w:val="Hyperlink"/>
            <w:rFonts w:cs="FrankRuehl" w:hint="cs"/>
            <w:vanish/>
            <w:szCs w:val="20"/>
            <w:shd w:val="clear" w:color="auto" w:fill="FFFF99"/>
            <w:rtl/>
          </w:rPr>
          <w:t>ס"ח תשס"ה מס' 1997</w:t>
        </w:r>
      </w:hyperlink>
      <w:r w:rsidRPr="00B83A5F">
        <w:rPr>
          <w:rStyle w:val="big-number"/>
          <w:rFonts w:cs="FrankRuehl" w:hint="cs"/>
          <w:vanish/>
          <w:sz w:val="20"/>
          <w:szCs w:val="20"/>
          <w:shd w:val="clear" w:color="auto" w:fill="FFFF99"/>
          <w:rtl/>
        </w:rPr>
        <w:t xml:space="preserve"> מיום 11.4.2005 עמ' 371 (</w:t>
      </w:r>
      <w:hyperlink r:id="rId217" w:history="1">
        <w:r w:rsidRPr="00B83A5F">
          <w:rPr>
            <w:rStyle w:val="Hyperlink"/>
            <w:rFonts w:cs="FrankRuehl" w:hint="cs"/>
            <w:vanish/>
            <w:szCs w:val="20"/>
            <w:shd w:val="clear" w:color="auto" w:fill="FFFF99"/>
            <w:rtl/>
          </w:rPr>
          <w:t>ה"ח 143</w:t>
        </w:r>
      </w:hyperlink>
      <w:r w:rsidRPr="00B83A5F">
        <w:rPr>
          <w:rStyle w:val="big-number"/>
          <w:rFonts w:cs="FrankRuehl" w:hint="cs"/>
          <w:vanish/>
          <w:sz w:val="20"/>
          <w:szCs w:val="20"/>
          <w:shd w:val="clear" w:color="auto" w:fill="FFFF99"/>
          <w:rtl/>
        </w:rPr>
        <w:t xml:space="preserve">)  </w:t>
      </w:r>
    </w:p>
    <w:p w:rsidR="00E53F96" w:rsidRDefault="00E53F96">
      <w:pPr>
        <w:pStyle w:val="P00"/>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הגדרת "גירעון שוטף"</w:t>
      </w:r>
      <w:bookmarkEnd w:id="156"/>
    </w:p>
    <w:p w:rsidR="00E53F96" w:rsidRDefault="00E53F96">
      <w:pPr>
        <w:pStyle w:val="P00"/>
        <w:spacing w:before="72"/>
        <w:ind w:left="0" w:right="1134"/>
        <w:rPr>
          <w:rStyle w:val="default"/>
          <w:rFonts w:cs="FrankRuehl" w:hint="cs"/>
          <w:rtl/>
        </w:rPr>
      </w:pPr>
      <w:r>
        <w:rPr>
          <w:rFonts w:cs="FrankRuehl"/>
          <w:rtl/>
          <w:lang w:val="he-IL"/>
        </w:rPr>
        <w:pict>
          <v:shape id="_x0000_s2209" type="#_x0000_t202" style="position:absolute;left:0;text-align:left;margin-left:473pt;margin-top:7.1pt;width:1in;height:14.95pt;z-index:251679232" filled="f" stroked="f">
            <v:textbox inset="1mm,0,1mm,0">
              <w:txbxContent>
                <w:p w:rsidR="00E53F96" w:rsidRDefault="00E53F96">
                  <w:pPr>
                    <w:spacing w:line="160" w:lineRule="exact"/>
                    <w:jc w:val="left"/>
                    <w:rPr>
                      <w:rFonts w:cs="Miriam" w:hint="cs"/>
                      <w:sz w:val="18"/>
                      <w:szCs w:val="18"/>
                      <w:rtl/>
                    </w:rPr>
                  </w:pPr>
                  <w:r>
                    <w:rPr>
                      <w:rFonts w:cs="Miriam" w:hint="cs"/>
                      <w:sz w:val="18"/>
                      <w:szCs w:val="18"/>
                      <w:rtl/>
                    </w:rPr>
                    <w:t>(תיקון מס' 33) תשס"ה-2005</w:t>
                  </w:r>
                </w:p>
              </w:txbxContent>
            </v:textbox>
            <w10:anchorlock/>
          </v:shape>
        </w:pict>
      </w:r>
      <w:r>
        <w:rPr>
          <w:rStyle w:val="default"/>
          <w:rFonts w:cs="FrankRuehl" w:hint="cs"/>
          <w:rtl/>
        </w:rPr>
        <w:tab/>
        <w:t xml:space="preserve">"הדוח המבוקר" </w:t>
      </w:r>
      <w:r>
        <w:rPr>
          <w:rStyle w:val="default"/>
          <w:rFonts w:cs="FrankRuehl"/>
          <w:rtl/>
        </w:rPr>
        <w:t>–</w:t>
      </w:r>
      <w:r>
        <w:rPr>
          <w:rStyle w:val="default"/>
          <w:rFonts w:cs="FrankRuehl" w:hint="cs"/>
          <w:rtl/>
        </w:rPr>
        <w:t xml:space="preserve"> הדוח המבוקר שהוגש לממונה על החשבונות לפי הוראות סעיף 216(א) לפקודת העיריות וסעיף 34 לפקודת המועצות המקומיות, לפי הענין;</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57" w:name="Rov126"/>
      <w:r w:rsidRPr="00B83A5F">
        <w:rPr>
          <w:rStyle w:val="big-number"/>
          <w:rFonts w:cs="FrankRuehl" w:hint="cs"/>
          <w:vanish/>
          <w:color w:val="FF0000"/>
          <w:sz w:val="20"/>
          <w:szCs w:val="20"/>
          <w:shd w:val="clear" w:color="auto" w:fill="FFFF99"/>
          <w:rtl/>
        </w:rPr>
        <w:t>מיום 1.1.2005</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33</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18" w:history="1">
        <w:r w:rsidRPr="00B83A5F">
          <w:rPr>
            <w:rStyle w:val="Hyperlink"/>
            <w:rFonts w:cs="FrankRuehl" w:hint="cs"/>
            <w:vanish/>
            <w:szCs w:val="20"/>
            <w:shd w:val="clear" w:color="auto" w:fill="FFFF99"/>
            <w:rtl/>
          </w:rPr>
          <w:t>ס"ח תשס"ה מס' 1997</w:t>
        </w:r>
      </w:hyperlink>
      <w:r w:rsidRPr="00B83A5F">
        <w:rPr>
          <w:rStyle w:val="big-number"/>
          <w:rFonts w:cs="FrankRuehl" w:hint="cs"/>
          <w:vanish/>
          <w:sz w:val="20"/>
          <w:szCs w:val="20"/>
          <w:shd w:val="clear" w:color="auto" w:fill="FFFF99"/>
          <w:rtl/>
        </w:rPr>
        <w:t xml:space="preserve"> מיום 11.4.2005 עמ' 371 (</w:t>
      </w:r>
      <w:hyperlink r:id="rId219" w:history="1">
        <w:r w:rsidRPr="00B83A5F">
          <w:rPr>
            <w:rStyle w:val="Hyperlink"/>
            <w:rFonts w:cs="FrankRuehl" w:hint="cs"/>
            <w:vanish/>
            <w:szCs w:val="20"/>
            <w:shd w:val="clear" w:color="auto" w:fill="FFFF99"/>
            <w:rtl/>
          </w:rPr>
          <w:t>ה"ח 143</w:t>
        </w:r>
      </w:hyperlink>
      <w:r w:rsidRPr="00B83A5F">
        <w:rPr>
          <w:rStyle w:val="big-number"/>
          <w:rFonts w:cs="FrankRuehl" w:hint="cs"/>
          <w:vanish/>
          <w:sz w:val="20"/>
          <w:szCs w:val="20"/>
          <w:shd w:val="clear" w:color="auto" w:fill="FFFF99"/>
          <w:rtl/>
        </w:rPr>
        <w:t xml:space="preserve">)  </w:t>
      </w:r>
    </w:p>
    <w:p w:rsidR="00E53F96" w:rsidRDefault="00E53F96">
      <w:pPr>
        <w:pStyle w:val="P00"/>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הגדרת "הדוח המבוקר"</w:t>
      </w:r>
      <w:bookmarkEnd w:id="157"/>
    </w:p>
    <w:p w:rsidR="00E53F96" w:rsidRDefault="00E53F96">
      <w:pPr>
        <w:pStyle w:val="P00"/>
        <w:spacing w:before="72"/>
        <w:ind w:left="0" w:right="1134"/>
        <w:rPr>
          <w:rStyle w:val="default"/>
          <w:rFonts w:cs="FrankRuehl" w:hint="cs"/>
          <w:rtl/>
        </w:rPr>
      </w:pPr>
      <w:r>
        <w:rPr>
          <w:rFonts w:cs="FrankRuehl"/>
          <w:rtl/>
          <w:lang w:val="he-IL"/>
        </w:rPr>
        <w:pict>
          <v:shape id="_x0000_s2210" type="#_x0000_t202" style="position:absolute;left:0;text-align:left;margin-left:473pt;margin-top:7.1pt;width:1in;height:14.95pt;z-index:251680256" filled="f" stroked="f">
            <v:textbox inset="1mm,0,1mm,0">
              <w:txbxContent>
                <w:p w:rsidR="00E53F96" w:rsidRDefault="00E53F96">
                  <w:pPr>
                    <w:spacing w:line="160" w:lineRule="exact"/>
                    <w:jc w:val="left"/>
                    <w:rPr>
                      <w:rFonts w:cs="Miriam" w:hint="cs"/>
                      <w:sz w:val="18"/>
                      <w:szCs w:val="18"/>
                      <w:rtl/>
                    </w:rPr>
                  </w:pPr>
                  <w:r>
                    <w:rPr>
                      <w:rFonts w:cs="Miriam" w:hint="cs"/>
                      <w:sz w:val="18"/>
                      <w:szCs w:val="18"/>
                      <w:rtl/>
                    </w:rPr>
                    <w:t>(תיקון מס' 33) תשס"ה-2005</w:t>
                  </w:r>
                </w:p>
              </w:txbxContent>
            </v:textbox>
            <w10:anchorlock/>
          </v:shape>
        </w:pict>
      </w:r>
      <w:r>
        <w:rPr>
          <w:rStyle w:val="default"/>
          <w:rFonts w:cs="FrankRuehl" w:hint="cs"/>
          <w:rtl/>
        </w:rPr>
        <w:tab/>
        <w:t xml:space="preserve">"הכנסות עצמיות" </w:t>
      </w:r>
      <w:r>
        <w:rPr>
          <w:rStyle w:val="default"/>
          <w:rFonts w:cs="FrankRuehl"/>
          <w:rtl/>
        </w:rPr>
        <w:t>–</w:t>
      </w:r>
      <w:r>
        <w:rPr>
          <w:rStyle w:val="default"/>
          <w:rFonts w:cs="FrankRuehl" w:hint="cs"/>
          <w:rtl/>
        </w:rPr>
        <w:t xml:space="preserve"> כל הכנסה שהיא של הרשות המקומית, למעט הקצבות;</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58" w:name="Rov125"/>
      <w:r w:rsidRPr="00B83A5F">
        <w:rPr>
          <w:rStyle w:val="big-number"/>
          <w:rFonts w:cs="FrankRuehl" w:hint="cs"/>
          <w:vanish/>
          <w:color w:val="FF0000"/>
          <w:sz w:val="20"/>
          <w:szCs w:val="20"/>
          <w:shd w:val="clear" w:color="auto" w:fill="FFFF99"/>
          <w:rtl/>
        </w:rPr>
        <w:t>מיום 1.1.2005</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33</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20" w:history="1">
        <w:r w:rsidRPr="00B83A5F">
          <w:rPr>
            <w:rStyle w:val="Hyperlink"/>
            <w:rFonts w:cs="FrankRuehl" w:hint="cs"/>
            <w:vanish/>
            <w:szCs w:val="20"/>
            <w:shd w:val="clear" w:color="auto" w:fill="FFFF99"/>
            <w:rtl/>
          </w:rPr>
          <w:t>ס"ח תשס"ה מס' 1997</w:t>
        </w:r>
      </w:hyperlink>
      <w:r w:rsidRPr="00B83A5F">
        <w:rPr>
          <w:rStyle w:val="big-number"/>
          <w:rFonts w:cs="FrankRuehl" w:hint="cs"/>
          <w:vanish/>
          <w:sz w:val="20"/>
          <w:szCs w:val="20"/>
          <w:shd w:val="clear" w:color="auto" w:fill="FFFF99"/>
          <w:rtl/>
        </w:rPr>
        <w:t xml:space="preserve"> מיום 11.4.2005 עמ' 371 (</w:t>
      </w:r>
      <w:hyperlink r:id="rId221" w:history="1">
        <w:r w:rsidRPr="00B83A5F">
          <w:rPr>
            <w:rStyle w:val="Hyperlink"/>
            <w:rFonts w:cs="FrankRuehl" w:hint="cs"/>
            <w:vanish/>
            <w:szCs w:val="20"/>
            <w:shd w:val="clear" w:color="auto" w:fill="FFFF99"/>
            <w:rtl/>
          </w:rPr>
          <w:t>ה"ח 143</w:t>
        </w:r>
      </w:hyperlink>
      <w:r w:rsidRPr="00B83A5F">
        <w:rPr>
          <w:rStyle w:val="big-number"/>
          <w:rFonts w:cs="FrankRuehl" w:hint="cs"/>
          <w:vanish/>
          <w:sz w:val="20"/>
          <w:szCs w:val="20"/>
          <w:shd w:val="clear" w:color="auto" w:fill="FFFF99"/>
          <w:rtl/>
        </w:rPr>
        <w:t xml:space="preserve">)  </w:t>
      </w:r>
    </w:p>
    <w:p w:rsidR="00E53F96" w:rsidRDefault="00E53F96">
      <w:pPr>
        <w:pStyle w:val="P00"/>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הגדרת "הכנסות עצמיות"</w:t>
      </w:r>
      <w:bookmarkEnd w:id="158"/>
    </w:p>
    <w:p w:rsidR="00E53F96" w:rsidRDefault="00E53F96">
      <w:pPr>
        <w:pStyle w:val="P00"/>
        <w:spacing w:before="72"/>
        <w:ind w:left="0" w:right="1134"/>
        <w:rPr>
          <w:rStyle w:val="default"/>
          <w:rFonts w:cs="FrankRuehl" w:hint="cs"/>
          <w:rtl/>
        </w:rPr>
      </w:pPr>
      <w:r>
        <w:rPr>
          <w:rFonts w:cs="FrankRuehl"/>
          <w:rtl/>
          <w:lang w:val="he-IL"/>
        </w:rPr>
        <w:pict>
          <v:shape id="_x0000_s2211" type="#_x0000_t202" style="position:absolute;left:0;text-align:left;margin-left:473pt;margin-top:7.1pt;width:1in;height:14.95pt;z-index:251681280" filled="f" stroked="f">
            <v:textbox inset="1mm,0,1mm,0">
              <w:txbxContent>
                <w:p w:rsidR="00E53F96" w:rsidRDefault="00E53F96">
                  <w:pPr>
                    <w:spacing w:line="160" w:lineRule="exact"/>
                    <w:jc w:val="left"/>
                    <w:rPr>
                      <w:rFonts w:cs="Miriam" w:hint="cs"/>
                      <w:sz w:val="18"/>
                      <w:szCs w:val="18"/>
                      <w:rtl/>
                    </w:rPr>
                  </w:pPr>
                  <w:r>
                    <w:rPr>
                      <w:rFonts w:cs="Miriam" w:hint="cs"/>
                      <w:sz w:val="18"/>
                      <w:szCs w:val="18"/>
                      <w:rtl/>
                    </w:rPr>
                    <w:t>(תיקון מס' 33) תשס"ה-2005</w:t>
                  </w:r>
                </w:p>
              </w:txbxContent>
            </v:textbox>
            <w10:anchorlock/>
          </v:shape>
        </w:pict>
      </w:r>
      <w:r>
        <w:rPr>
          <w:rStyle w:val="default"/>
          <w:rFonts w:cs="FrankRuehl" w:hint="cs"/>
          <w:rtl/>
        </w:rPr>
        <w:tab/>
        <w:t xml:space="preserve">"הלוואת שעה" </w:t>
      </w:r>
      <w:r>
        <w:rPr>
          <w:rStyle w:val="default"/>
          <w:rFonts w:cs="FrankRuehl"/>
          <w:rtl/>
        </w:rPr>
        <w:t>–</w:t>
      </w:r>
      <w:r>
        <w:rPr>
          <w:rStyle w:val="default"/>
          <w:rFonts w:cs="FrankRuehl" w:hint="cs"/>
          <w:rtl/>
        </w:rPr>
        <w:t xml:space="preserve"> הלוואת שעה כמשמעותה בסעיף 202 לפקודת העיריות והלוואה זמנית כמשמעותה בסעיף 13(2) לפקודת המועצות המקומיות;</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59" w:name="Rov124"/>
      <w:r w:rsidRPr="00B83A5F">
        <w:rPr>
          <w:rStyle w:val="big-number"/>
          <w:rFonts w:cs="FrankRuehl" w:hint="cs"/>
          <w:vanish/>
          <w:color w:val="FF0000"/>
          <w:sz w:val="20"/>
          <w:szCs w:val="20"/>
          <w:shd w:val="clear" w:color="auto" w:fill="FFFF99"/>
          <w:rtl/>
        </w:rPr>
        <w:t>מיום 1.1.2005</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33</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22" w:history="1">
        <w:r w:rsidRPr="00B83A5F">
          <w:rPr>
            <w:rStyle w:val="Hyperlink"/>
            <w:rFonts w:cs="FrankRuehl" w:hint="cs"/>
            <w:vanish/>
            <w:szCs w:val="20"/>
            <w:shd w:val="clear" w:color="auto" w:fill="FFFF99"/>
            <w:rtl/>
          </w:rPr>
          <w:t>ס"ח תשס"ה מס' 1997</w:t>
        </w:r>
      </w:hyperlink>
      <w:r w:rsidRPr="00B83A5F">
        <w:rPr>
          <w:rStyle w:val="big-number"/>
          <w:rFonts w:cs="FrankRuehl" w:hint="cs"/>
          <w:vanish/>
          <w:sz w:val="20"/>
          <w:szCs w:val="20"/>
          <w:shd w:val="clear" w:color="auto" w:fill="FFFF99"/>
          <w:rtl/>
        </w:rPr>
        <w:t xml:space="preserve"> מיום 11.4.2005 עמ' 371 (</w:t>
      </w:r>
      <w:hyperlink r:id="rId223" w:history="1">
        <w:r w:rsidRPr="00B83A5F">
          <w:rPr>
            <w:rStyle w:val="Hyperlink"/>
            <w:rFonts w:cs="FrankRuehl" w:hint="cs"/>
            <w:vanish/>
            <w:szCs w:val="20"/>
            <w:shd w:val="clear" w:color="auto" w:fill="FFFF99"/>
            <w:rtl/>
          </w:rPr>
          <w:t>ה"ח 143</w:t>
        </w:r>
      </w:hyperlink>
      <w:r w:rsidRPr="00B83A5F">
        <w:rPr>
          <w:rStyle w:val="big-number"/>
          <w:rFonts w:cs="FrankRuehl" w:hint="cs"/>
          <w:vanish/>
          <w:sz w:val="20"/>
          <w:szCs w:val="20"/>
          <w:shd w:val="clear" w:color="auto" w:fill="FFFF99"/>
          <w:rtl/>
        </w:rPr>
        <w:t xml:space="preserve">)  </w:t>
      </w:r>
    </w:p>
    <w:p w:rsidR="00E53F96" w:rsidRDefault="00E53F96">
      <w:pPr>
        <w:pStyle w:val="P00"/>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הגדרת "הלוואת שעה"</w:t>
      </w:r>
      <w:bookmarkEnd w:id="159"/>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בר</w:t>
      </w:r>
      <w:r>
        <w:rPr>
          <w:rStyle w:val="default"/>
          <w:rFonts w:cs="FrankRuehl"/>
          <w:rtl/>
        </w:rPr>
        <w:t xml:space="preserve">ה </w:t>
      </w:r>
      <w:r>
        <w:rPr>
          <w:rStyle w:val="default"/>
          <w:rFonts w:cs="FrankRuehl" w:hint="cs"/>
          <w:rtl/>
        </w:rPr>
        <w:t>מוגבל</w:t>
      </w:r>
      <w:r>
        <w:rPr>
          <w:rStyle w:val="default"/>
          <w:rFonts w:cs="FrankRuehl"/>
          <w:rtl/>
        </w:rPr>
        <w:t xml:space="preserve">ת </w:t>
      </w:r>
      <w:r>
        <w:rPr>
          <w:rStyle w:val="default"/>
          <w:rFonts w:cs="FrankRuehl" w:hint="cs"/>
          <w:rtl/>
        </w:rPr>
        <w:t>בע</w:t>
      </w:r>
      <w:r>
        <w:rPr>
          <w:rStyle w:val="default"/>
          <w:rFonts w:cs="FrankRuehl"/>
          <w:rtl/>
        </w:rPr>
        <w:t>רב</w:t>
      </w:r>
      <w:r>
        <w:rPr>
          <w:rStyle w:val="default"/>
          <w:rFonts w:cs="FrankRuehl" w:hint="cs"/>
          <w:rtl/>
        </w:rPr>
        <w:t xml:space="preserve">ות" </w:t>
      </w:r>
      <w:r>
        <w:rPr>
          <w:rStyle w:val="default"/>
          <w:rFonts w:cs="FrankRuehl"/>
          <w:rtl/>
        </w:rPr>
        <w:t xml:space="preserve">– </w:t>
      </w:r>
      <w:r>
        <w:rPr>
          <w:rStyle w:val="default"/>
          <w:rFonts w:cs="FrankRuehl" w:hint="cs"/>
          <w:rtl/>
        </w:rPr>
        <w:t>חב</w:t>
      </w:r>
      <w:r>
        <w:rPr>
          <w:rStyle w:val="default"/>
          <w:rFonts w:cs="FrankRuehl"/>
          <w:rtl/>
        </w:rPr>
        <w:t>רה</w:t>
      </w:r>
      <w:r>
        <w:rPr>
          <w:rStyle w:val="default"/>
          <w:rFonts w:cs="FrankRuehl" w:hint="cs"/>
          <w:rtl/>
        </w:rPr>
        <w:t xml:space="preserve"> מוגבלת בערבות אשר שר או ראש רשות מקומית ממנה לה חבר,</w:t>
      </w:r>
      <w:r>
        <w:rPr>
          <w:rStyle w:val="default"/>
          <w:rFonts w:cs="FrankRuehl"/>
          <w:rtl/>
        </w:rPr>
        <w:t xml:space="preserve"> ו</w:t>
      </w:r>
      <w:r>
        <w:rPr>
          <w:rStyle w:val="default"/>
          <w:rFonts w:cs="FrankRuehl" w:hint="cs"/>
          <w:rtl/>
        </w:rPr>
        <w:t>שר האוצר קבע לגביה בהודעה ברשומות כי הוראות פרק זה יחול</w:t>
      </w:r>
      <w:r>
        <w:rPr>
          <w:rStyle w:val="default"/>
          <w:rFonts w:cs="FrankRuehl"/>
          <w:rtl/>
        </w:rPr>
        <w:t>ו</w:t>
      </w:r>
      <w:r>
        <w:rPr>
          <w:rStyle w:val="default"/>
          <w:rFonts w:cs="FrankRuehl" w:hint="cs"/>
          <w:rtl/>
        </w:rPr>
        <w:t xml:space="preserve"> עליה;</w:t>
      </w:r>
    </w:p>
    <w:p w:rsidR="00E53F96" w:rsidRDefault="00E53F96">
      <w:pPr>
        <w:pStyle w:val="P00"/>
        <w:spacing w:before="72"/>
        <w:ind w:left="0" w:right="1134"/>
        <w:rPr>
          <w:rStyle w:val="default"/>
          <w:rFonts w:cs="FrankRuehl" w:hint="cs"/>
          <w:rtl/>
        </w:rPr>
      </w:pPr>
      <w:r>
        <w:rPr>
          <w:rFonts w:cs="FrankRuehl"/>
          <w:rtl/>
          <w:lang w:val="he-IL"/>
        </w:rPr>
        <w:pict>
          <v:shape id="_x0000_s2212" type="#_x0000_t202" style="position:absolute;left:0;text-align:left;margin-left:473pt;margin-top:7.1pt;width:1in;height:14.95pt;z-index:251682304" filled="f" stroked="f">
            <v:textbox inset="1mm,0,1mm,0">
              <w:txbxContent>
                <w:p w:rsidR="00E53F96" w:rsidRDefault="00E53F96">
                  <w:pPr>
                    <w:spacing w:line="160" w:lineRule="exact"/>
                    <w:jc w:val="left"/>
                    <w:rPr>
                      <w:rFonts w:cs="Miriam" w:hint="cs"/>
                      <w:sz w:val="18"/>
                      <w:szCs w:val="18"/>
                      <w:rtl/>
                    </w:rPr>
                  </w:pPr>
                  <w:r>
                    <w:rPr>
                      <w:rFonts w:cs="Miriam" w:hint="cs"/>
                      <w:sz w:val="18"/>
                      <w:szCs w:val="18"/>
                      <w:rtl/>
                    </w:rPr>
                    <w:t>(תיקון מס' 33) תשס"ה-2005</w:t>
                  </w:r>
                </w:p>
              </w:txbxContent>
            </v:textbox>
            <w10:anchorlock/>
          </v:shape>
        </w:pict>
      </w:r>
      <w:r>
        <w:rPr>
          <w:rFonts w:cs="FrankRuehl"/>
          <w:sz w:val="26"/>
          <w:rtl/>
        </w:rPr>
        <w:tab/>
      </w:r>
      <w:r>
        <w:rPr>
          <w:rStyle w:val="default"/>
          <w:rFonts w:cs="FrankRuehl"/>
          <w:rtl/>
        </w:rPr>
        <w:t>"</w:t>
      </w:r>
      <w:r>
        <w:rPr>
          <w:rStyle w:val="default"/>
          <w:rFonts w:cs="FrankRuehl" w:hint="cs"/>
          <w:rtl/>
        </w:rPr>
        <w:t>ל</w:t>
      </w:r>
      <w:r>
        <w:rPr>
          <w:rStyle w:val="default"/>
          <w:rFonts w:cs="FrankRuehl"/>
          <w:rtl/>
        </w:rPr>
        <w:t>וו</w:t>
      </w:r>
      <w:r>
        <w:rPr>
          <w:rStyle w:val="default"/>
          <w:rFonts w:cs="FrankRuehl" w:hint="cs"/>
          <w:rtl/>
        </w:rPr>
        <w:t>ה</w:t>
      </w:r>
      <w:r>
        <w:rPr>
          <w:rStyle w:val="default"/>
          <w:rFonts w:cs="FrankRuehl"/>
          <w:rtl/>
        </w:rPr>
        <w:t>" –</w:t>
      </w:r>
      <w:r>
        <w:rPr>
          <w:rStyle w:val="default"/>
          <w:rFonts w:cs="FrankRuehl" w:hint="cs"/>
          <w:rtl/>
        </w:rPr>
        <w:t xml:space="preserve"> ג</w:t>
      </w:r>
      <w:r>
        <w:rPr>
          <w:rStyle w:val="default"/>
          <w:rFonts w:cs="FrankRuehl"/>
          <w:rtl/>
        </w:rPr>
        <w:t>ו</w:t>
      </w:r>
      <w:r>
        <w:rPr>
          <w:rStyle w:val="default"/>
          <w:rFonts w:cs="FrankRuehl" w:hint="cs"/>
          <w:rtl/>
        </w:rPr>
        <w:t>ף נתמך, חברה מוגבלת בערבות ותאגיד נשלט בידי גוף נתמך;</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60" w:name="Rov123"/>
      <w:r w:rsidRPr="00B83A5F">
        <w:rPr>
          <w:rStyle w:val="big-number"/>
          <w:rFonts w:cs="FrankRuehl" w:hint="cs"/>
          <w:vanish/>
          <w:color w:val="FF0000"/>
          <w:sz w:val="20"/>
          <w:szCs w:val="20"/>
          <w:shd w:val="clear" w:color="auto" w:fill="FFFF99"/>
          <w:rtl/>
        </w:rPr>
        <w:t>מיום 1.1.2005</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33</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24" w:history="1">
        <w:r w:rsidRPr="00B83A5F">
          <w:rPr>
            <w:rStyle w:val="Hyperlink"/>
            <w:rFonts w:cs="FrankRuehl" w:hint="cs"/>
            <w:vanish/>
            <w:szCs w:val="20"/>
            <w:shd w:val="clear" w:color="auto" w:fill="FFFF99"/>
            <w:rtl/>
          </w:rPr>
          <w:t>ס"ח תשס"ה מס' 1997</w:t>
        </w:r>
      </w:hyperlink>
      <w:r w:rsidRPr="00B83A5F">
        <w:rPr>
          <w:rStyle w:val="big-number"/>
          <w:rFonts w:cs="FrankRuehl" w:hint="cs"/>
          <w:vanish/>
          <w:sz w:val="20"/>
          <w:szCs w:val="20"/>
          <w:shd w:val="clear" w:color="auto" w:fill="FFFF99"/>
          <w:rtl/>
        </w:rPr>
        <w:t xml:space="preserve"> מיום 11.4.2005 עמ' 371 (</w:t>
      </w:r>
      <w:hyperlink r:id="rId225" w:history="1">
        <w:r w:rsidRPr="00B83A5F">
          <w:rPr>
            <w:rStyle w:val="Hyperlink"/>
            <w:rFonts w:cs="FrankRuehl" w:hint="cs"/>
            <w:vanish/>
            <w:szCs w:val="20"/>
            <w:shd w:val="clear" w:color="auto" w:fill="FFFF99"/>
            <w:rtl/>
          </w:rPr>
          <w:t>ה"ח 143</w:t>
        </w:r>
      </w:hyperlink>
      <w:r w:rsidRPr="00B83A5F">
        <w:rPr>
          <w:rStyle w:val="big-number"/>
          <w:rFonts w:cs="FrankRuehl" w:hint="cs"/>
          <w:vanish/>
          <w:sz w:val="20"/>
          <w:szCs w:val="20"/>
          <w:shd w:val="clear" w:color="auto" w:fill="FFFF99"/>
          <w:rtl/>
        </w:rPr>
        <w:t xml:space="preserve">)  </w:t>
      </w:r>
    </w:p>
    <w:p w:rsidR="00E53F96" w:rsidRDefault="00E53F96">
      <w:pPr>
        <w:pStyle w:val="P00"/>
        <w:ind w:left="0" w:right="1134"/>
        <w:rPr>
          <w:rStyle w:val="default"/>
          <w:rFonts w:cs="FrankRuehl" w:hint="cs"/>
          <w:sz w:val="2"/>
          <w:szCs w:val="2"/>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w:t>
      </w:r>
      <w:r w:rsidRPr="00B83A5F">
        <w:rPr>
          <w:rStyle w:val="default"/>
          <w:rFonts w:cs="FrankRuehl" w:hint="cs"/>
          <w:vanish/>
          <w:sz w:val="22"/>
          <w:szCs w:val="22"/>
          <w:shd w:val="clear" w:color="auto" w:fill="FFFF99"/>
          <w:rtl/>
        </w:rPr>
        <w:t>ל</w:t>
      </w:r>
      <w:r w:rsidRPr="00B83A5F">
        <w:rPr>
          <w:rStyle w:val="default"/>
          <w:rFonts w:cs="FrankRuehl"/>
          <w:vanish/>
          <w:sz w:val="22"/>
          <w:szCs w:val="22"/>
          <w:shd w:val="clear" w:color="auto" w:fill="FFFF99"/>
          <w:rtl/>
        </w:rPr>
        <w:t>וו</w:t>
      </w:r>
      <w:r w:rsidRPr="00B83A5F">
        <w:rPr>
          <w:rStyle w:val="default"/>
          <w:rFonts w:cs="FrankRuehl" w:hint="cs"/>
          <w:vanish/>
          <w:sz w:val="22"/>
          <w:szCs w:val="22"/>
          <w:shd w:val="clear" w:color="auto" w:fill="FFFF99"/>
          <w:rtl/>
        </w:rPr>
        <w:t>ה</w:t>
      </w:r>
      <w:r w:rsidRPr="00B83A5F">
        <w:rPr>
          <w:rStyle w:val="default"/>
          <w:rFonts w:cs="FrankRuehl"/>
          <w:vanish/>
          <w:sz w:val="22"/>
          <w:szCs w:val="22"/>
          <w:shd w:val="clear" w:color="auto" w:fill="FFFF99"/>
          <w:rtl/>
        </w:rPr>
        <w:t>" –</w:t>
      </w:r>
      <w:r w:rsidRPr="00B83A5F">
        <w:rPr>
          <w:rStyle w:val="default"/>
          <w:rFonts w:cs="FrankRuehl" w:hint="cs"/>
          <w:vanish/>
          <w:sz w:val="22"/>
          <w:szCs w:val="22"/>
          <w:shd w:val="clear" w:color="auto" w:fill="FFFF99"/>
          <w:rtl/>
        </w:rPr>
        <w:t xml:space="preserve"> </w:t>
      </w:r>
      <w:r w:rsidRPr="00B83A5F">
        <w:rPr>
          <w:rStyle w:val="default"/>
          <w:rFonts w:cs="FrankRuehl" w:hint="cs"/>
          <w:strike/>
          <w:vanish/>
          <w:sz w:val="22"/>
          <w:szCs w:val="22"/>
          <w:shd w:val="clear" w:color="auto" w:fill="FFFF99"/>
          <w:rtl/>
        </w:rPr>
        <w:t>רשות מקומית,</w:t>
      </w:r>
      <w:r w:rsidRPr="00B83A5F">
        <w:rPr>
          <w:rStyle w:val="default"/>
          <w:rFonts w:cs="FrankRuehl" w:hint="cs"/>
          <w:vanish/>
          <w:sz w:val="22"/>
          <w:szCs w:val="22"/>
          <w:shd w:val="clear" w:color="auto" w:fill="FFFF99"/>
          <w:rtl/>
        </w:rPr>
        <w:t xml:space="preserve"> ג</w:t>
      </w:r>
      <w:r w:rsidRPr="00B83A5F">
        <w:rPr>
          <w:rStyle w:val="default"/>
          <w:rFonts w:cs="FrankRuehl"/>
          <w:vanish/>
          <w:sz w:val="22"/>
          <w:szCs w:val="22"/>
          <w:shd w:val="clear" w:color="auto" w:fill="FFFF99"/>
          <w:rtl/>
        </w:rPr>
        <w:t>ו</w:t>
      </w:r>
      <w:r w:rsidRPr="00B83A5F">
        <w:rPr>
          <w:rStyle w:val="default"/>
          <w:rFonts w:cs="FrankRuehl" w:hint="cs"/>
          <w:vanish/>
          <w:sz w:val="22"/>
          <w:szCs w:val="22"/>
          <w:shd w:val="clear" w:color="auto" w:fill="FFFF99"/>
          <w:rtl/>
        </w:rPr>
        <w:t xml:space="preserve">ף נתמך, חברה מוגבלת בערבות ותאגיד נשלט </w:t>
      </w:r>
      <w:r w:rsidRPr="00B83A5F">
        <w:rPr>
          <w:rStyle w:val="default"/>
          <w:rFonts w:cs="FrankRuehl" w:hint="cs"/>
          <w:vanish/>
          <w:sz w:val="22"/>
          <w:szCs w:val="22"/>
          <w:u w:val="single"/>
          <w:shd w:val="clear" w:color="auto" w:fill="FFFF99"/>
          <w:rtl/>
        </w:rPr>
        <w:t>בידי גוף נתמך</w:t>
      </w:r>
      <w:r w:rsidRPr="00B83A5F">
        <w:rPr>
          <w:rStyle w:val="default"/>
          <w:rFonts w:cs="FrankRuehl" w:hint="cs"/>
          <w:vanish/>
          <w:sz w:val="22"/>
          <w:szCs w:val="22"/>
          <w:shd w:val="clear" w:color="auto" w:fill="FFFF99"/>
          <w:rtl/>
        </w:rPr>
        <w:t>;</w:t>
      </w:r>
      <w:bookmarkEnd w:id="160"/>
    </w:p>
    <w:p w:rsidR="00E53F96" w:rsidRDefault="00E53F96">
      <w:pPr>
        <w:pStyle w:val="P00"/>
        <w:spacing w:before="72"/>
        <w:ind w:left="0" w:right="1134"/>
        <w:rPr>
          <w:rStyle w:val="default"/>
          <w:rFonts w:cs="FrankRuehl" w:hint="cs"/>
          <w:rtl/>
        </w:rPr>
      </w:pPr>
      <w:r>
        <w:rPr>
          <w:rFonts w:cs="FrankRuehl"/>
          <w:rtl/>
          <w:lang w:val="he-IL"/>
        </w:rPr>
        <w:pict>
          <v:shape id="_x0000_s2213" type="#_x0000_t202" style="position:absolute;left:0;text-align:left;margin-left:473pt;margin-top:7.1pt;width:1in;height:14.95pt;z-index:251683328" filled="f" stroked="f">
            <v:textbox inset="1mm,0,1mm,0">
              <w:txbxContent>
                <w:p w:rsidR="00E53F96" w:rsidRDefault="00E53F96">
                  <w:pPr>
                    <w:spacing w:line="160" w:lineRule="exact"/>
                    <w:jc w:val="left"/>
                    <w:rPr>
                      <w:rFonts w:cs="Miriam" w:hint="cs"/>
                      <w:sz w:val="18"/>
                      <w:szCs w:val="18"/>
                      <w:rtl/>
                    </w:rPr>
                  </w:pPr>
                  <w:r>
                    <w:rPr>
                      <w:rFonts w:cs="Miriam" w:hint="cs"/>
                      <w:sz w:val="18"/>
                      <w:szCs w:val="18"/>
                      <w:rtl/>
                    </w:rPr>
                    <w:t>(תיקון מס' 33) תשס"ה-2005</w:t>
                  </w:r>
                </w:p>
              </w:txbxContent>
            </v:textbox>
            <w10:anchorlock/>
          </v:shape>
        </w:pict>
      </w:r>
      <w:r>
        <w:rPr>
          <w:rStyle w:val="default"/>
          <w:rFonts w:cs="FrankRuehl" w:hint="cs"/>
          <w:rtl/>
        </w:rPr>
        <w:tab/>
        <w:t xml:space="preserve">"קרן לעבודות פיתוח" </w:t>
      </w:r>
      <w:r>
        <w:rPr>
          <w:rStyle w:val="default"/>
          <w:rFonts w:cs="FrankRuehl"/>
          <w:rtl/>
        </w:rPr>
        <w:t>–</w:t>
      </w:r>
      <w:r>
        <w:rPr>
          <w:rStyle w:val="default"/>
          <w:rFonts w:cs="FrankRuehl" w:hint="cs"/>
          <w:rtl/>
        </w:rPr>
        <w:t xml:space="preserve"> כספים שהרשות המקומית גובה על פי דין לביצוע עבודות פיתוח וטרם יועדו לכיסוי הוצאה מסוימת, לרבות התמורה שנתקבלה ממכירת מקרקעין של הרשות המקומית כפי שמופיע בדוח השנתי המבוקר האחרון של הרשות המקומית;</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61" w:name="Rov122"/>
      <w:r w:rsidRPr="00B83A5F">
        <w:rPr>
          <w:rStyle w:val="big-number"/>
          <w:rFonts w:cs="FrankRuehl" w:hint="cs"/>
          <w:vanish/>
          <w:color w:val="FF0000"/>
          <w:sz w:val="20"/>
          <w:szCs w:val="20"/>
          <w:shd w:val="clear" w:color="auto" w:fill="FFFF99"/>
          <w:rtl/>
        </w:rPr>
        <w:t>מיום 1.1.2005</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33</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26" w:history="1">
        <w:r w:rsidRPr="00B83A5F">
          <w:rPr>
            <w:rStyle w:val="Hyperlink"/>
            <w:rFonts w:cs="FrankRuehl" w:hint="cs"/>
            <w:vanish/>
            <w:szCs w:val="20"/>
            <w:shd w:val="clear" w:color="auto" w:fill="FFFF99"/>
            <w:rtl/>
          </w:rPr>
          <w:t>ס"ח תשס"ה מס' 1997</w:t>
        </w:r>
      </w:hyperlink>
      <w:r w:rsidRPr="00B83A5F">
        <w:rPr>
          <w:rStyle w:val="big-number"/>
          <w:rFonts w:cs="FrankRuehl" w:hint="cs"/>
          <w:vanish/>
          <w:sz w:val="20"/>
          <w:szCs w:val="20"/>
          <w:shd w:val="clear" w:color="auto" w:fill="FFFF99"/>
          <w:rtl/>
        </w:rPr>
        <w:t xml:space="preserve"> מיום 11.4.2005 עמ' 371 (</w:t>
      </w:r>
      <w:hyperlink r:id="rId227" w:history="1">
        <w:r w:rsidRPr="00B83A5F">
          <w:rPr>
            <w:rStyle w:val="Hyperlink"/>
            <w:rFonts w:cs="FrankRuehl" w:hint="cs"/>
            <w:vanish/>
            <w:szCs w:val="20"/>
            <w:shd w:val="clear" w:color="auto" w:fill="FFFF99"/>
            <w:rtl/>
          </w:rPr>
          <w:t>ה"ח 143</w:t>
        </w:r>
      </w:hyperlink>
      <w:r w:rsidRPr="00B83A5F">
        <w:rPr>
          <w:rStyle w:val="big-number"/>
          <w:rFonts w:cs="FrankRuehl" w:hint="cs"/>
          <w:vanish/>
          <w:sz w:val="20"/>
          <w:szCs w:val="20"/>
          <w:shd w:val="clear" w:color="auto" w:fill="FFFF99"/>
          <w:rtl/>
        </w:rPr>
        <w:t xml:space="preserve">)  </w:t>
      </w:r>
    </w:p>
    <w:p w:rsidR="00E53F96" w:rsidRDefault="00E53F96">
      <w:pPr>
        <w:pStyle w:val="P00"/>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הגדרת "קרן לעבודות פיתוח"</w:t>
      </w:r>
      <w:bookmarkEnd w:id="161"/>
    </w:p>
    <w:p w:rsidR="00E53F96" w:rsidRDefault="00E53F96">
      <w:pPr>
        <w:pStyle w:val="P00"/>
        <w:spacing w:before="72"/>
        <w:ind w:left="0" w:right="1134"/>
        <w:rPr>
          <w:rStyle w:val="default"/>
          <w:rFonts w:cs="FrankRuehl" w:hint="cs"/>
          <w:rtl/>
        </w:rPr>
      </w:pPr>
      <w:r>
        <w:rPr>
          <w:rFonts w:cs="FrankRuehl"/>
          <w:rtl/>
          <w:lang w:val="he-IL"/>
        </w:rPr>
        <w:pict>
          <v:shape id="_x0000_s2214" type="#_x0000_t202" style="position:absolute;left:0;text-align:left;margin-left:467.5pt;margin-top:7.1pt;width:1in;height:42.25pt;z-index:251684352" filled="f" stroked="f">
            <v:textbox inset="1mm,0,1mm,0">
              <w:txbxContent>
                <w:p w:rsidR="00E53F96" w:rsidRDefault="00E53F96">
                  <w:pPr>
                    <w:spacing w:line="160" w:lineRule="exact"/>
                    <w:jc w:val="left"/>
                    <w:rPr>
                      <w:rFonts w:cs="Miriam" w:hint="cs"/>
                      <w:sz w:val="18"/>
                      <w:szCs w:val="18"/>
                      <w:rtl/>
                    </w:rPr>
                  </w:pPr>
                  <w:r>
                    <w:rPr>
                      <w:rFonts w:cs="Miriam" w:hint="cs"/>
                      <w:sz w:val="18"/>
                      <w:szCs w:val="18"/>
                      <w:rtl/>
                    </w:rPr>
                    <w:t>(תיקון מס' 33) תשס"ה-2005</w:t>
                  </w:r>
                </w:p>
                <w:p w:rsidR="00EB7EA2" w:rsidRDefault="00EB7EA2">
                  <w:pPr>
                    <w:spacing w:line="160" w:lineRule="exact"/>
                    <w:jc w:val="left"/>
                    <w:rPr>
                      <w:rFonts w:cs="Miriam" w:hint="cs"/>
                      <w:sz w:val="18"/>
                      <w:szCs w:val="18"/>
                      <w:rtl/>
                    </w:rPr>
                  </w:pPr>
                  <w:r>
                    <w:rPr>
                      <w:rFonts w:cs="Miriam" w:hint="cs"/>
                      <w:sz w:val="18"/>
                      <w:szCs w:val="18"/>
                      <w:rtl/>
                    </w:rPr>
                    <w:t>(תיקון מס' 44) תשע"ד-2014</w:t>
                  </w:r>
                </w:p>
              </w:txbxContent>
            </v:textbox>
            <w10:anchorlock/>
          </v:shape>
        </w:pict>
      </w:r>
      <w:r>
        <w:rPr>
          <w:rStyle w:val="default"/>
          <w:rFonts w:cs="FrankRuehl" w:hint="cs"/>
          <w:rtl/>
        </w:rPr>
        <w:tab/>
        <w:t xml:space="preserve">"שיעור גירעון מצטבר" </w:t>
      </w:r>
      <w:r>
        <w:rPr>
          <w:rStyle w:val="default"/>
          <w:rFonts w:cs="FrankRuehl"/>
          <w:rtl/>
        </w:rPr>
        <w:t>–</w:t>
      </w:r>
      <w:r>
        <w:rPr>
          <w:rStyle w:val="default"/>
          <w:rFonts w:cs="FrankRuehl" w:hint="cs"/>
          <w:rtl/>
        </w:rPr>
        <w:t xml:space="preserve"> היחס שבין הגירעון המצטבר לבין הכנסות הרשות המקומית בתקציב השוטף המפורטות בדוח המבוקר השנתי האחרון של הרשות המקומית, למעט הכנסות כאמור לכיסוי הגירעון המצטבר</w:t>
      </w:r>
      <w:r w:rsidR="00EB7EA2">
        <w:rPr>
          <w:rStyle w:val="default"/>
          <w:rFonts w:cs="FrankRuehl" w:hint="cs"/>
          <w:rtl/>
        </w:rPr>
        <w:t xml:space="preserve"> </w:t>
      </w:r>
      <w:r w:rsidR="00EB7EA2" w:rsidRPr="00EB7EA2">
        <w:rPr>
          <w:rStyle w:val="default"/>
          <w:rFonts w:cs="FrankRuehl" w:hint="cs"/>
          <w:rtl/>
        </w:rPr>
        <w:t>והכנסות שנרשמו בשל הנחות מארנונה</w:t>
      </w:r>
      <w:r>
        <w:rPr>
          <w:rStyle w:val="default"/>
          <w:rFonts w:cs="FrankRuehl" w:hint="cs"/>
          <w:rtl/>
        </w:rPr>
        <w:t>;</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62" w:name="Rov219"/>
      <w:r w:rsidRPr="00B83A5F">
        <w:rPr>
          <w:rStyle w:val="big-number"/>
          <w:rFonts w:cs="FrankRuehl" w:hint="cs"/>
          <w:vanish/>
          <w:color w:val="FF0000"/>
          <w:sz w:val="20"/>
          <w:szCs w:val="20"/>
          <w:shd w:val="clear" w:color="auto" w:fill="FFFF99"/>
          <w:rtl/>
        </w:rPr>
        <w:t>מיום 1.1.2005</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33</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28" w:history="1">
        <w:r w:rsidRPr="00B83A5F">
          <w:rPr>
            <w:rStyle w:val="Hyperlink"/>
            <w:rFonts w:cs="FrankRuehl" w:hint="cs"/>
            <w:vanish/>
            <w:szCs w:val="20"/>
            <w:shd w:val="clear" w:color="auto" w:fill="FFFF99"/>
            <w:rtl/>
          </w:rPr>
          <w:t>ס"ח תשס"ה מס' 1997</w:t>
        </w:r>
      </w:hyperlink>
      <w:r w:rsidRPr="00B83A5F">
        <w:rPr>
          <w:rStyle w:val="big-number"/>
          <w:rFonts w:cs="FrankRuehl" w:hint="cs"/>
          <w:vanish/>
          <w:sz w:val="20"/>
          <w:szCs w:val="20"/>
          <w:shd w:val="clear" w:color="auto" w:fill="FFFF99"/>
          <w:rtl/>
        </w:rPr>
        <w:t xml:space="preserve"> מיום 11.4.2005 עמ' 371 (</w:t>
      </w:r>
      <w:hyperlink r:id="rId229" w:history="1">
        <w:r w:rsidRPr="00B83A5F">
          <w:rPr>
            <w:rStyle w:val="Hyperlink"/>
            <w:rFonts w:cs="FrankRuehl" w:hint="cs"/>
            <w:vanish/>
            <w:szCs w:val="20"/>
            <w:shd w:val="clear" w:color="auto" w:fill="FFFF99"/>
            <w:rtl/>
          </w:rPr>
          <w:t>ה"ח 143</w:t>
        </w:r>
      </w:hyperlink>
      <w:r w:rsidRPr="00B83A5F">
        <w:rPr>
          <w:rStyle w:val="big-number"/>
          <w:rFonts w:cs="FrankRuehl" w:hint="cs"/>
          <w:vanish/>
          <w:sz w:val="20"/>
          <w:szCs w:val="20"/>
          <w:shd w:val="clear" w:color="auto" w:fill="FFFF99"/>
          <w:rtl/>
        </w:rPr>
        <w:t xml:space="preserve">)  </w:t>
      </w:r>
    </w:p>
    <w:p w:rsidR="00E53F96" w:rsidRPr="00B83A5F" w:rsidRDefault="00E53F96">
      <w:pPr>
        <w:pStyle w:val="P00"/>
        <w:spacing w:before="0"/>
        <w:ind w:left="0"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הוספת הגדרת "שיעור גירעון מצטבר"</w:t>
      </w:r>
    </w:p>
    <w:p w:rsidR="00EB7EA2" w:rsidRPr="00B83A5F" w:rsidRDefault="00EB7EA2" w:rsidP="00EB7EA2">
      <w:pPr>
        <w:pStyle w:val="P00"/>
        <w:spacing w:before="0"/>
        <w:ind w:left="0" w:right="1134"/>
        <w:rPr>
          <w:rStyle w:val="default"/>
          <w:rFonts w:cs="FrankRuehl" w:hint="cs"/>
          <w:vanish/>
          <w:sz w:val="20"/>
          <w:szCs w:val="20"/>
          <w:shd w:val="clear" w:color="auto" w:fill="FFFF99"/>
          <w:rtl/>
        </w:rPr>
      </w:pPr>
    </w:p>
    <w:p w:rsidR="00EB7EA2" w:rsidRPr="00B83A5F" w:rsidRDefault="00EB7EA2" w:rsidP="00EB7EA2">
      <w:pPr>
        <w:pStyle w:val="P00"/>
        <w:spacing w:before="0"/>
        <w:ind w:left="0" w:right="1134"/>
        <w:rPr>
          <w:rFonts w:cs="FrankRuehl" w:hint="cs"/>
          <w:vanish/>
          <w:color w:val="FF0000"/>
          <w:szCs w:val="20"/>
          <w:shd w:val="clear" w:color="auto" w:fill="FFFF99"/>
          <w:rtl/>
        </w:rPr>
      </w:pPr>
      <w:r w:rsidRPr="00B83A5F">
        <w:rPr>
          <w:rFonts w:cs="FrankRuehl" w:hint="cs"/>
          <w:vanish/>
          <w:color w:val="FF0000"/>
          <w:szCs w:val="20"/>
          <w:shd w:val="clear" w:color="auto" w:fill="FFFF99"/>
          <w:rtl/>
        </w:rPr>
        <w:t>מיום 13.2.2014</w:t>
      </w:r>
    </w:p>
    <w:p w:rsidR="00EB7EA2" w:rsidRPr="00B83A5F" w:rsidRDefault="00EB7EA2" w:rsidP="00EB7EA2">
      <w:pPr>
        <w:pStyle w:val="P00"/>
        <w:spacing w:before="0"/>
        <w:ind w:left="0" w:right="1134"/>
        <w:rPr>
          <w:rFonts w:cs="FrankRuehl" w:hint="cs"/>
          <w:vanish/>
          <w:szCs w:val="20"/>
          <w:shd w:val="clear" w:color="auto" w:fill="FFFF99"/>
          <w:rtl/>
        </w:rPr>
      </w:pPr>
      <w:r w:rsidRPr="00B83A5F">
        <w:rPr>
          <w:rFonts w:cs="FrankRuehl" w:hint="cs"/>
          <w:b/>
          <w:bCs/>
          <w:vanish/>
          <w:szCs w:val="20"/>
          <w:shd w:val="clear" w:color="auto" w:fill="FFFF99"/>
          <w:rtl/>
        </w:rPr>
        <w:t>תיקון מס' 44</w:t>
      </w:r>
    </w:p>
    <w:p w:rsidR="00EB7EA2" w:rsidRPr="00B83A5F" w:rsidRDefault="00EB7EA2" w:rsidP="00EB7EA2">
      <w:pPr>
        <w:pStyle w:val="P00"/>
        <w:spacing w:before="0"/>
        <w:ind w:left="0" w:right="1134"/>
        <w:rPr>
          <w:rFonts w:cs="FrankRuehl" w:hint="cs"/>
          <w:vanish/>
          <w:szCs w:val="20"/>
          <w:shd w:val="clear" w:color="auto" w:fill="FFFF99"/>
          <w:rtl/>
        </w:rPr>
      </w:pPr>
      <w:hyperlink r:id="rId230" w:history="1">
        <w:r w:rsidRPr="00B83A5F">
          <w:rPr>
            <w:rStyle w:val="Hyperlink"/>
            <w:rFonts w:cs="FrankRuehl" w:hint="cs"/>
            <w:vanish/>
            <w:szCs w:val="20"/>
            <w:shd w:val="clear" w:color="auto" w:fill="FFFF99"/>
            <w:rtl/>
          </w:rPr>
          <w:t>ס"ח תשע"ד מס' 2433</w:t>
        </w:r>
      </w:hyperlink>
      <w:r w:rsidRPr="00B83A5F">
        <w:rPr>
          <w:rFonts w:cs="FrankRuehl" w:hint="cs"/>
          <w:vanish/>
          <w:szCs w:val="20"/>
          <w:shd w:val="clear" w:color="auto" w:fill="FFFF99"/>
          <w:rtl/>
        </w:rPr>
        <w:t xml:space="preserve"> מיום 13.2.2014 עמ' 300 (</w:t>
      </w:r>
      <w:hyperlink r:id="rId231" w:history="1">
        <w:r w:rsidRPr="00B83A5F">
          <w:rPr>
            <w:rStyle w:val="Hyperlink"/>
            <w:rFonts w:cs="FrankRuehl" w:hint="cs"/>
            <w:vanish/>
            <w:szCs w:val="20"/>
            <w:shd w:val="clear" w:color="auto" w:fill="FFFF99"/>
            <w:rtl/>
          </w:rPr>
          <w:t>ה"ח 444</w:t>
        </w:r>
      </w:hyperlink>
      <w:r w:rsidRPr="00B83A5F">
        <w:rPr>
          <w:rFonts w:cs="FrankRuehl" w:hint="cs"/>
          <w:vanish/>
          <w:szCs w:val="20"/>
          <w:shd w:val="clear" w:color="auto" w:fill="FFFF99"/>
          <w:rtl/>
        </w:rPr>
        <w:t>)</w:t>
      </w:r>
    </w:p>
    <w:p w:rsidR="00EB7EA2" w:rsidRPr="00EB7EA2" w:rsidRDefault="00EB7EA2" w:rsidP="00EB7EA2">
      <w:pPr>
        <w:pStyle w:val="P00"/>
        <w:ind w:left="0" w:right="1134"/>
        <w:rPr>
          <w:rStyle w:val="default"/>
          <w:rFonts w:cs="FrankRuehl" w:hint="cs"/>
          <w:sz w:val="2"/>
          <w:szCs w:val="2"/>
          <w:rtl/>
        </w:rPr>
      </w:pPr>
      <w:r w:rsidRPr="00B83A5F">
        <w:rPr>
          <w:rStyle w:val="default"/>
          <w:rFonts w:cs="FrankRuehl" w:hint="cs"/>
          <w:vanish/>
          <w:sz w:val="22"/>
          <w:szCs w:val="22"/>
          <w:shd w:val="clear" w:color="auto" w:fill="FFFF99"/>
          <w:rtl/>
        </w:rPr>
        <w:tab/>
        <w:t xml:space="preserve">"שיעור גירעון מצטבר" </w:t>
      </w:r>
      <w:r w:rsidRPr="00B83A5F">
        <w:rPr>
          <w:rStyle w:val="default"/>
          <w:rFonts w:cs="FrankRuehl"/>
          <w:vanish/>
          <w:sz w:val="22"/>
          <w:szCs w:val="22"/>
          <w:shd w:val="clear" w:color="auto" w:fill="FFFF99"/>
          <w:rtl/>
        </w:rPr>
        <w:t>–</w:t>
      </w:r>
      <w:r w:rsidRPr="00B83A5F">
        <w:rPr>
          <w:rStyle w:val="default"/>
          <w:rFonts w:cs="FrankRuehl" w:hint="cs"/>
          <w:vanish/>
          <w:sz w:val="22"/>
          <w:szCs w:val="22"/>
          <w:shd w:val="clear" w:color="auto" w:fill="FFFF99"/>
          <w:rtl/>
        </w:rPr>
        <w:t xml:space="preserve"> היחס שבין הגירעון המצטבר לבין הכנסות הרשות המקומית בתקציב השוטף המפורטות בדוח המבוקר השנתי האחרון של הרשות המקומית, למעט הכנסות כאמור לכיסוי הגירעון המצטבר </w:t>
      </w:r>
      <w:r w:rsidRPr="00B83A5F">
        <w:rPr>
          <w:rStyle w:val="default"/>
          <w:rFonts w:cs="FrankRuehl" w:hint="cs"/>
          <w:vanish/>
          <w:sz w:val="22"/>
          <w:szCs w:val="22"/>
          <w:u w:val="single"/>
          <w:shd w:val="clear" w:color="auto" w:fill="FFFF99"/>
          <w:rtl/>
        </w:rPr>
        <w:t>והכנסות שנרשמו בשל הנחות מארנונה</w:t>
      </w:r>
      <w:r w:rsidRPr="00B83A5F">
        <w:rPr>
          <w:rStyle w:val="default"/>
          <w:rFonts w:cs="FrankRuehl" w:hint="cs"/>
          <w:vanish/>
          <w:sz w:val="22"/>
          <w:szCs w:val="22"/>
          <w:shd w:val="clear" w:color="auto" w:fill="FFFF99"/>
          <w:rtl/>
        </w:rPr>
        <w:t>;</w:t>
      </w:r>
      <w:bookmarkEnd w:id="162"/>
    </w:p>
    <w:p w:rsidR="00E53F96" w:rsidRDefault="00E53F96">
      <w:pPr>
        <w:pStyle w:val="P00"/>
        <w:spacing w:before="72"/>
        <w:ind w:left="0" w:right="1134"/>
        <w:rPr>
          <w:rStyle w:val="default"/>
          <w:rFonts w:cs="FrankRuehl" w:hint="cs"/>
          <w:rtl/>
        </w:rPr>
      </w:pPr>
      <w:r>
        <w:rPr>
          <w:rFonts w:cs="FrankRuehl"/>
          <w:rtl/>
          <w:lang w:val="he-IL"/>
        </w:rPr>
        <w:pict>
          <v:shape id="_x0000_s2215" type="#_x0000_t202" style="position:absolute;left:0;text-align:left;margin-left:467.5pt;margin-top:7.1pt;width:1in;height:14.95pt;z-index:251685376" filled="f" stroked="f">
            <v:textbox inset="1mm,0,1mm,0">
              <w:txbxContent>
                <w:p w:rsidR="00E53F96" w:rsidRDefault="00E53F96">
                  <w:pPr>
                    <w:spacing w:line="160" w:lineRule="exact"/>
                    <w:jc w:val="left"/>
                    <w:rPr>
                      <w:rFonts w:cs="Miriam" w:hint="cs"/>
                      <w:sz w:val="18"/>
                      <w:szCs w:val="18"/>
                      <w:rtl/>
                    </w:rPr>
                  </w:pPr>
                  <w:r>
                    <w:rPr>
                      <w:rFonts w:cs="Miriam" w:hint="cs"/>
                      <w:sz w:val="18"/>
                      <w:szCs w:val="18"/>
                      <w:rtl/>
                    </w:rPr>
                    <w:t>(תיקון מס' 33) תשס"ה-2005</w:t>
                  </w:r>
                </w:p>
              </w:txbxContent>
            </v:textbox>
            <w10:anchorlock/>
          </v:shape>
        </w:pict>
      </w:r>
      <w:r>
        <w:rPr>
          <w:rStyle w:val="default"/>
          <w:rFonts w:cs="FrankRuehl" w:hint="cs"/>
          <w:rtl/>
        </w:rPr>
        <w:tab/>
        <w:t xml:space="preserve">"שיעור גירעון מצטבר מיוחד" </w:t>
      </w:r>
      <w:r>
        <w:rPr>
          <w:rStyle w:val="default"/>
          <w:rFonts w:cs="FrankRuehl"/>
          <w:rtl/>
        </w:rPr>
        <w:t>–</w:t>
      </w:r>
      <w:r>
        <w:rPr>
          <w:rStyle w:val="default"/>
          <w:rFonts w:cs="FrankRuehl" w:hint="cs"/>
          <w:rtl/>
        </w:rPr>
        <w:t xml:space="preserve"> היחס שבין הגירעון המצטבר המיוחד לבין הכנסות הרשות המקומית בתקציב השוטף המפורטות בדוח המבוקר השנתי האחרון של הרשות המקומית, למעט הכנסות כאמור לכיסוי הגירעון המצטבר;</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63" w:name="Rov120"/>
      <w:r w:rsidRPr="00B83A5F">
        <w:rPr>
          <w:rStyle w:val="big-number"/>
          <w:rFonts w:cs="FrankRuehl" w:hint="cs"/>
          <w:vanish/>
          <w:color w:val="FF0000"/>
          <w:sz w:val="20"/>
          <w:szCs w:val="20"/>
          <w:shd w:val="clear" w:color="auto" w:fill="FFFF99"/>
          <w:rtl/>
        </w:rPr>
        <w:t>מיום 1.1.2005</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33</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32" w:history="1">
        <w:r w:rsidRPr="00B83A5F">
          <w:rPr>
            <w:rStyle w:val="Hyperlink"/>
            <w:rFonts w:cs="FrankRuehl" w:hint="cs"/>
            <w:vanish/>
            <w:szCs w:val="20"/>
            <w:shd w:val="clear" w:color="auto" w:fill="FFFF99"/>
            <w:rtl/>
          </w:rPr>
          <w:t>ס"ח תשס"ה מס' 1997</w:t>
        </w:r>
      </w:hyperlink>
      <w:r w:rsidRPr="00B83A5F">
        <w:rPr>
          <w:rStyle w:val="big-number"/>
          <w:rFonts w:cs="FrankRuehl" w:hint="cs"/>
          <w:vanish/>
          <w:sz w:val="20"/>
          <w:szCs w:val="20"/>
          <w:shd w:val="clear" w:color="auto" w:fill="FFFF99"/>
          <w:rtl/>
        </w:rPr>
        <w:t xml:space="preserve"> מיום 11.4.2005 עמ' 371 (</w:t>
      </w:r>
      <w:hyperlink r:id="rId233" w:history="1">
        <w:r w:rsidRPr="00B83A5F">
          <w:rPr>
            <w:rStyle w:val="Hyperlink"/>
            <w:rFonts w:cs="FrankRuehl" w:hint="cs"/>
            <w:vanish/>
            <w:szCs w:val="20"/>
            <w:shd w:val="clear" w:color="auto" w:fill="FFFF99"/>
            <w:rtl/>
          </w:rPr>
          <w:t>ה"ח 143</w:t>
        </w:r>
      </w:hyperlink>
      <w:r w:rsidRPr="00B83A5F">
        <w:rPr>
          <w:rStyle w:val="big-number"/>
          <w:rFonts w:cs="FrankRuehl" w:hint="cs"/>
          <w:vanish/>
          <w:sz w:val="20"/>
          <w:szCs w:val="20"/>
          <w:shd w:val="clear" w:color="auto" w:fill="FFFF99"/>
          <w:rtl/>
        </w:rPr>
        <w:t xml:space="preserve">)  </w:t>
      </w:r>
    </w:p>
    <w:p w:rsidR="00E53F96" w:rsidRDefault="00E53F96">
      <w:pPr>
        <w:pStyle w:val="P00"/>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הגדרת "שיעור גירעון מצטבר מיוחד"</w:t>
      </w:r>
      <w:bookmarkEnd w:id="163"/>
    </w:p>
    <w:p w:rsidR="00E53F96" w:rsidRDefault="00E53F96">
      <w:pPr>
        <w:pStyle w:val="P00"/>
        <w:spacing w:before="72"/>
        <w:ind w:left="0" w:right="1134"/>
        <w:rPr>
          <w:rStyle w:val="default"/>
          <w:rFonts w:cs="FrankRuehl" w:hint="cs"/>
          <w:rtl/>
        </w:rPr>
      </w:pPr>
      <w:r>
        <w:rPr>
          <w:rFonts w:cs="FrankRuehl"/>
          <w:rtl/>
          <w:lang w:val="he-IL"/>
        </w:rPr>
        <w:pict>
          <v:shape id="_x0000_s2216" type="#_x0000_t202" style="position:absolute;left:0;text-align:left;margin-left:473pt;margin-top:7.1pt;width:1in;height:39.5pt;z-index:251686400" filled="f" stroked="f">
            <v:textbox inset="1mm,0,1mm,0">
              <w:txbxContent>
                <w:p w:rsidR="00E53F96" w:rsidRDefault="00E53F96">
                  <w:pPr>
                    <w:spacing w:line="160" w:lineRule="exact"/>
                    <w:jc w:val="left"/>
                    <w:rPr>
                      <w:rFonts w:cs="Miriam" w:hint="cs"/>
                      <w:sz w:val="18"/>
                      <w:szCs w:val="18"/>
                      <w:rtl/>
                    </w:rPr>
                  </w:pPr>
                  <w:r>
                    <w:rPr>
                      <w:rFonts w:cs="Miriam" w:hint="cs"/>
                      <w:sz w:val="18"/>
                      <w:szCs w:val="18"/>
                      <w:rtl/>
                    </w:rPr>
                    <w:t>(תיקון מס' 33) תשס"ה-2005</w:t>
                  </w:r>
                </w:p>
                <w:p w:rsidR="00EB7EA2" w:rsidRDefault="00EB7EA2">
                  <w:pPr>
                    <w:spacing w:line="160" w:lineRule="exact"/>
                    <w:jc w:val="left"/>
                    <w:rPr>
                      <w:rFonts w:cs="Miriam" w:hint="cs"/>
                      <w:sz w:val="18"/>
                      <w:szCs w:val="18"/>
                      <w:rtl/>
                    </w:rPr>
                  </w:pPr>
                  <w:r>
                    <w:rPr>
                      <w:rFonts w:cs="Miriam" w:hint="cs"/>
                      <w:sz w:val="18"/>
                      <w:szCs w:val="18"/>
                      <w:rtl/>
                    </w:rPr>
                    <w:t>(תיקון מס' 44) תשע"ד-2014</w:t>
                  </w:r>
                </w:p>
              </w:txbxContent>
            </v:textbox>
            <w10:anchorlock/>
          </v:shape>
        </w:pict>
      </w:r>
      <w:r>
        <w:rPr>
          <w:rStyle w:val="default"/>
          <w:rFonts w:cs="FrankRuehl" w:hint="cs"/>
          <w:rtl/>
        </w:rPr>
        <w:tab/>
        <w:t xml:space="preserve">"שיעור גירעון שוטף" </w:t>
      </w:r>
      <w:r>
        <w:rPr>
          <w:rStyle w:val="default"/>
          <w:rFonts w:cs="FrankRuehl"/>
          <w:rtl/>
        </w:rPr>
        <w:t>–</w:t>
      </w:r>
      <w:r>
        <w:rPr>
          <w:rStyle w:val="default"/>
          <w:rFonts w:cs="FrankRuehl" w:hint="cs"/>
          <w:rtl/>
        </w:rPr>
        <w:t xml:space="preserve"> היחס שבין הגירעון השוטף לבין הכנסות הרשות המקומית בתקציב השוטף המפורטות בדוח השנתי המבוקר האחרון של הרשות המקומית למעט הכנסות כאמור לכיסוי הגירעון המצטבר</w:t>
      </w:r>
      <w:r w:rsidR="00EB7EA2">
        <w:rPr>
          <w:rStyle w:val="default"/>
          <w:rFonts w:cs="FrankRuehl" w:hint="cs"/>
          <w:rtl/>
        </w:rPr>
        <w:t xml:space="preserve"> </w:t>
      </w:r>
      <w:r w:rsidR="00EB7EA2" w:rsidRPr="00EB7EA2">
        <w:rPr>
          <w:rStyle w:val="default"/>
          <w:rFonts w:cs="FrankRuehl" w:hint="cs"/>
          <w:rtl/>
        </w:rPr>
        <w:t>והכנסות שנרשמו בשל הנחות מארנונה</w:t>
      </w:r>
      <w:r>
        <w:rPr>
          <w:rStyle w:val="default"/>
          <w:rFonts w:cs="FrankRuehl" w:hint="cs"/>
          <w:rtl/>
        </w:rPr>
        <w:t>;</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64" w:name="Rov220"/>
      <w:r w:rsidRPr="00B83A5F">
        <w:rPr>
          <w:rStyle w:val="big-number"/>
          <w:rFonts w:cs="FrankRuehl" w:hint="cs"/>
          <w:vanish/>
          <w:color w:val="FF0000"/>
          <w:sz w:val="20"/>
          <w:szCs w:val="20"/>
          <w:shd w:val="clear" w:color="auto" w:fill="FFFF99"/>
          <w:rtl/>
        </w:rPr>
        <w:t>מיום 1.1.2005</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33</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34" w:history="1">
        <w:r w:rsidRPr="00B83A5F">
          <w:rPr>
            <w:rStyle w:val="Hyperlink"/>
            <w:rFonts w:cs="FrankRuehl" w:hint="cs"/>
            <w:vanish/>
            <w:szCs w:val="20"/>
            <w:shd w:val="clear" w:color="auto" w:fill="FFFF99"/>
            <w:rtl/>
          </w:rPr>
          <w:t>ס"ח תשס"ה מס' 1997</w:t>
        </w:r>
      </w:hyperlink>
      <w:r w:rsidRPr="00B83A5F">
        <w:rPr>
          <w:rStyle w:val="big-number"/>
          <w:rFonts w:cs="FrankRuehl" w:hint="cs"/>
          <w:vanish/>
          <w:sz w:val="20"/>
          <w:szCs w:val="20"/>
          <w:shd w:val="clear" w:color="auto" w:fill="FFFF99"/>
          <w:rtl/>
        </w:rPr>
        <w:t xml:space="preserve"> מיום 11.4.2005 עמ' 372 (</w:t>
      </w:r>
      <w:hyperlink r:id="rId235" w:history="1">
        <w:r w:rsidRPr="00B83A5F">
          <w:rPr>
            <w:rStyle w:val="Hyperlink"/>
            <w:rFonts w:cs="FrankRuehl" w:hint="cs"/>
            <w:vanish/>
            <w:szCs w:val="20"/>
            <w:shd w:val="clear" w:color="auto" w:fill="FFFF99"/>
            <w:rtl/>
          </w:rPr>
          <w:t>ה"ח 143</w:t>
        </w:r>
      </w:hyperlink>
      <w:r w:rsidRPr="00B83A5F">
        <w:rPr>
          <w:rStyle w:val="big-number"/>
          <w:rFonts w:cs="FrankRuehl" w:hint="cs"/>
          <w:vanish/>
          <w:sz w:val="20"/>
          <w:szCs w:val="20"/>
          <w:shd w:val="clear" w:color="auto" w:fill="FFFF99"/>
          <w:rtl/>
        </w:rPr>
        <w:t xml:space="preserve">)  </w:t>
      </w:r>
    </w:p>
    <w:p w:rsidR="00E53F96" w:rsidRPr="00B83A5F" w:rsidRDefault="00E53F96">
      <w:pPr>
        <w:pStyle w:val="P00"/>
        <w:spacing w:before="0"/>
        <w:ind w:left="0"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הוספת הגדרת "שיעור גירעון שוטף"</w:t>
      </w:r>
    </w:p>
    <w:p w:rsidR="00EB7EA2" w:rsidRPr="00B83A5F" w:rsidRDefault="00EB7EA2" w:rsidP="00EB7EA2">
      <w:pPr>
        <w:pStyle w:val="P00"/>
        <w:spacing w:before="0"/>
        <w:ind w:left="0" w:right="1134"/>
        <w:rPr>
          <w:rStyle w:val="default"/>
          <w:rFonts w:cs="FrankRuehl" w:hint="cs"/>
          <w:vanish/>
          <w:sz w:val="20"/>
          <w:szCs w:val="20"/>
          <w:shd w:val="clear" w:color="auto" w:fill="FFFF99"/>
          <w:rtl/>
        </w:rPr>
      </w:pPr>
    </w:p>
    <w:p w:rsidR="00EB7EA2" w:rsidRPr="00B83A5F" w:rsidRDefault="00EB7EA2" w:rsidP="00EB7EA2">
      <w:pPr>
        <w:pStyle w:val="P00"/>
        <w:spacing w:before="0"/>
        <w:ind w:left="0" w:right="1134"/>
        <w:rPr>
          <w:rFonts w:cs="FrankRuehl" w:hint="cs"/>
          <w:vanish/>
          <w:color w:val="FF0000"/>
          <w:szCs w:val="20"/>
          <w:shd w:val="clear" w:color="auto" w:fill="FFFF99"/>
          <w:rtl/>
        </w:rPr>
      </w:pPr>
      <w:r w:rsidRPr="00B83A5F">
        <w:rPr>
          <w:rFonts w:cs="FrankRuehl" w:hint="cs"/>
          <w:vanish/>
          <w:color w:val="FF0000"/>
          <w:szCs w:val="20"/>
          <w:shd w:val="clear" w:color="auto" w:fill="FFFF99"/>
          <w:rtl/>
        </w:rPr>
        <w:t>מיום 13.2.2014</w:t>
      </w:r>
    </w:p>
    <w:p w:rsidR="00EB7EA2" w:rsidRPr="00B83A5F" w:rsidRDefault="00EB7EA2" w:rsidP="00EB7EA2">
      <w:pPr>
        <w:pStyle w:val="P00"/>
        <w:spacing w:before="0"/>
        <w:ind w:left="0" w:right="1134"/>
        <w:rPr>
          <w:rFonts w:cs="FrankRuehl" w:hint="cs"/>
          <w:vanish/>
          <w:szCs w:val="20"/>
          <w:shd w:val="clear" w:color="auto" w:fill="FFFF99"/>
          <w:rtl/>
        </w:rPr>
      </w:pPr>
      <w:r w:rsidRPr="00B83A5F">
        <w:rPr>
          <w:rFonts w:cs="FrankRuehl" w:hint="cs"/>
          <w:b/>
          <w:bCs/>
          <w:vanish/>
          <w:szCs w:val="20"/>
          <w:shd w:val="clear" w:color="auto" w:fill="FFFF99"/>
          <w:rtl/>
        </w:rPr>
        <w:t>תיקון מס' 44</w:t>
      </w:r>
    </w:p>
    <w:p w:rsidR="00EB7EA2" w:rsidRPr="00B83A5F" w:rsidRDefault="00EB7EA2" w:rsidP="00EB7EA2">
      <w:pPr>
        <w:pStyle w:val="P00"/>
        <w:spacing w:before="0"/>
        <w:ind w:left="0" w:right="1134"/>
        <w:rPr>
          <w:rFonts w:cs="FrankRuehl" w:hint="cs"/>
          <w:vanish/>
          <w:szCs w:val="20"/>
          <w:shd w:val="clear" w:color="auto" w:fill="FFFF99"/>
          <w:rtl/>
        </w:rPr>
      </w:pPr>
      <w:hyperlink r:id="rId236" w:history="1">
        <w:r w:rsidRPr="00B83A5F">
          <w:rPr>
            <w:rStyle w:val="Hyperlink"/>
            <w:rFonts w:cs="FrankRuehl" w:hint="cs"/>
            <w:vanish/>
            <w:szCs w:val="20"/>
            <w:shd w:val="clear" w:color="auto" w:fill="FFFF99"/>
            <w:rtl/>
          </w:rPr>
          <w:t>ס"ח תשע"ד מס' 2433</w:t>
        </w:r>
      </w:hyperlink>
      <w:r w:rsidRPr="00B83A5F">
        <w:rPr>
          <w:rFonts w:cs="FrankRuehl" w:hint="cs"/>
          <w:vanish/>
          <w:szCs w:val="20"/>
          <w:shd w:val="clear" w:color="auto" w:fill="FFFF99"/>
          <w:rtl/>
        </w:rPr>
        <w:t xml:space="preserve"> מיום 13.2.2014 עמ' 300 (</w:t>
      </w:r>
      <w:hyperlink r:id="rId237" w:history="1">
        <w:r w:rsidRPr="00B83A5F">
          <w:rPr>
            <w:rStyle w:val="Hyperlink"/>
            <w:rFonts w:cs="FrankRuehl" w:hint="cs"/>
            <w:vanish/>
            <w:szCs w:val="20"/>
            <w:shd w:val="clear" w:color="auto" w:fill="FFFF99"/>
            <w:rtl/>
          </w:rPr>
          <w:t>ה"ח 444</w:t>
        </w:r>
      </w:hyperlink>
      <w:r w:rsidRPr="00B83A5F">
        <w:rPr>
          <w:rFonts w:cs="FrankRuehl" w:hint="cs"/>
          <w:vanish/>
          <w:szCs w:val="20"/>
          <w:shd w:val="clear" w:color="auto" w:fill="FFFF99"/>
          <w:rtl/>
        </w:rPr>
        <w:t>)</w:t>
      </w:r>
    </w:p>
    <w:p w:rsidR="00EB7EA2" w:rsidRPr="00EB7EA2" w:rsidRDefault="00EB7EA2" w:rsidP="00EB7EA2">
      <w:pPr>
        <w:pStyle w:val="P00"/>
        <w:ind w:left="0" w:right="1134"/>
        <w:rPr>
          <w:rStyle w:val="default"/>
          <w:rFonts w:cs="FrankRuehl" w:hint="cs"/>
          <w:sz w:val="2"/>
          <w:szCs w:val="2"/>
          <w:rtl/>
        </w:rPr>
      </w:pPr>
      <w:r w:rsidRPr="00B83A5F">
        <w:rPr>
          <w:rStyle w:val="default"/>
          <w:rFonts w:cs="FrankRuehl" w:hint="cs"/>
          <w:vanish/>
          <w:sz w:val="22"/>
          <w:szCs w:val="22"/>
          <w:shd w:val="clear" w:color="auto" w:fill="FFFF99"/>
          <w:rtl/>
        </w:rPr>
        <w:tab/>
        <w:t xml:space="preserve">"שיעור גירעון שוטף" </w:t>
      </w:r>
      <w:r w:rsidRPr="00B83A5F">
        <w:rPr>
          <w:rStyle w:val="default"/>
          <w:rFonts w:cs="FrankRuehl"/>
          <w:vanish/>
          <w:sz w:val="22"/>
          <w:szCs w:val="22"/>
          <w:shd w:val="clear" w:color="auto" w:fill="FFFF99"/>
          <w:rtl/>
        </w:rPr>
        <w:t>–</w:t>
      </w:r>
      <w:r w:rsidRPr="00B83A5F">
        <w:rPr>
          <w:rStyle w:val="default"/>
          <w:rFonts w:cs="FrankRuehl" w:hint="cs"/>
          <w:vanish/>
          <w:sz w:val="22"/>
          <w:szCs w:val="22"/>
          <w:shd w:val="clear" w:color="auto" w:fill="FFFF99"/>
          <w:rtl/>
        </w:rPr>
        <w:t xml:space="preserve"> היחס שבין הגירעון השוטף לבין הכנסות הרשות המקומית בתקציב השוטף המפורטות בדוח השנתי המבוקר האחרון של הרשות המקומית למעט הכנסות כאמור לכיסוי הגירעון המצטבר </w:t>
      </w:r>
      <w:r w:rsidRPr="00B83A5F">
        <w:rPr>
          <w:rStyle w:val="default"/>
          <w:rFonts w:cs="FrankRuehl" w:hint="cs"/>
          <w:vanish/>
          <w:sz w:val="22"/>
          <w:szCs w:val="22"/>
          <w:u w:val="single"/>
          <w:shd w:val="clear" w:color="auto" w:fill="FFFF99"/>
          <w:rtl/>
        </w:rPr>
        <w:t>והכנסות שנרשמו בשל הנחות מארנונה</w:t>
      </w:r>
      <w:r w:rsidRPr="00B83A5F">
        <w:rPr>
          <w:rStyle w:val="default"/>
          <w:rFonts w:cs="FrankRuehl" w:hint="cs"/>
          <w:vanish/>
          <w:sz w:val="22"/>
          <w:szCs w:val="22"/>
          <w:shd w:val="clear" w:color="auto" w:fill="FFFF99"/>
          <w:rtl/>
        </w:rPr>
        <w:t>;</w:t>
      </w:r>
      <w:bookmarkEnd w:id="164"/>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אג</w:t>
      </w:r>
      <w:r>
        <w:rPr>
          <w:rStyle w:val="default"/>
          <w:rFonts w:cs="FrankRuehl"/>
          <w:rtl/>
        </w:rPr>
        <w:t>יד</w:t>
      </w:r>
      <w:r>
        <w:rPr>
          <w:rStyle w:val="default"/>
          <w:rFonts w:cs="FrankRuehl" w:hint="cs"/>
          <w:rtl/>
        </w:rPr>
        <w:t xml:space="preserve"> בנקאי" </w:t>
      </w:r>
      <w:r>
        <w:rPr>
          <w:rStyle w:val="default"/>
          <w:rFonts w:cs="FrankRuehl"/>
          <w:rtl/>
        </w:rPr>
        <w:t xml:space="preserve">– </w:t>
      </w:r>
      <w:r>
        <w:rPr>
          <w:rStyle w:val="default"/>
          <w:rFonts w:cs="FrankRuehl" w:hint="cs"/>
          <w:rtl/>
        </w:rPr>
        <w:t>כמ</w:t>
      </w:r>
      <w:r>
        <w:rPr>
          <w:rStyle w:val="default"/>
          <w:rFonts w:cs="FrankRuehl"/>
          <w:rtl/>
        </w:rPr>
        <w:t>שמ</w:t>
      </w:r>
      <w:r>
        <w:rPr>
          <w:rStyle w:val="default"/>
          <w:rFonts w:cs="FrankRuehl" w:hint="cs"/>
          <w:rtl/>
        </w:rPr>
        <w:t>עותו בחוק הבנקאות (ר</w:t>
      </w:r>
      <w:r>
        <w:rPr>
          <w:rStyle w:val="default"/>
          <w:rFonts w:cs="FrankRuehl"/>
          <w:rtl/>
        </w:rPr>
        <w:t>י</w:t>
      </w:r>
      <w:r>
        <w:rPr>
          <w:rStyle w:val="default"/>
          <w:rFonts w:cs="FrankRuehl" w:hint="cs"/>
          <w:rtl/>
        </w:rPr>
        <w:t>שוי</w:t>
      </w:r>
      <w:r>
        <w:rPr>
          <w:rStyle w:val="default"/>
          <w:rFonts w:cs="FrankRuehl"/>
          <w:rtl/>
        </w:rPr>
        <w:t xml:space="preserve">), </w:t>
      </w:r>
      <w:r>
        <w:rPr>
          <w:rStyle w:val="default"/>
          <w:rFonts w:cs="FrankRuehl" w:hint="cs"/>
          <w:rtl/>
        </w:rPr>
        <w:t>תשמ"א-</w:t>
      </w:r>
      <w:r>
        <w:rPr>
          <w:rStyle w:val="default"/>
          <w:rFonts w:cs="FrankRuehl"/>
          <w:rtl/>
        </w:rPr>
        <w:t>1981;</w:t>
      </w:r>
    </w:p>
    <w:p w:rsidR="00E53F96" w:rsidRDefault="00E53F96">
      <w:pPr>
        <w:pStyle w:val="P00"/>
        <w:spacing w:before="72"/>
        <w:ind w:left="0" w:right="1134"/>
        <w:rPr>
          <w:rStyle w:val="default"/>
          <w:rFonts w:cs="FrankRuehl" w:hint="cs"/>
          <w:rtl/>
        </w:rPr>
      </w:pPr>
      <w:r>
        <w:rPr>
          <w:rFonts w:cs="FrankRuehl"/>
          <w:rtl/>
          <w:lang w:val="he-IL"/>
        </w:rPr>
        <w:pict>
          <v:shape id="_x0000_s2217" type="#_x0000_t202" style="position:absolute;left:0;text-align:left;margin-left:473pt;margin-top:7.1pt;width:1in;height:14.95pt;z-index:251687424" filled="f" stroked="f">
            <v:textbox inset="1mm,0,1mm,0">
              <w:txbxContent>
                <w:p w:rsidR="00E53F96" w:rsidRDefault="00E53F96">
                  <w:pPr>
                    <w:spacing w:line="160" w:lineRule="exact"/>
                    <w:jc w:val="left"/>
                    <w:rPr>
                      <w:rFonts w:cs="Miriam" w:hint="cs"/>
                      <w:sz w:val="18"/>
                      <w:szCs w:val="18"/>
                      <w:rtl/>
                    </w:rPr>
                  </w:pPr>
                  <w:r>
                    <w:rPr>
                      <w:rFonts w:cs="Miriam" w:hint="cs"/>
                      <w:sz w:val="18"/>
                      <w:szCs w:val="18"/>
                      <w:rtl/>
                    </w:rPr>
                    <w:t>(תיקון מס' 33) תשס"ה-2005</w:t>
                  </w:r>
                </w:p>
              </w:txbxContent>
            </v:textbox>
            <w10:anchorlock/>
          </v:shape>
        </w:pict>
      </w:r>
      <w:r>
        <w:rPr>
          <w:rFonts w:cs="FrankRuehl"/>
          <w:sz w:val="26"/>
          <w:rtl/>
        </w:rPr>
        <w:tab/>
      </w:r>
      <w:r>
        <w:rPr>
          <w:rStyle w:val="default"/>
          <w:rFonts w:cs="FrankRuehl"/>
          <w:rtl/>
        </w:rPr>
        <w:t>"ת</w:t>
      </w:r>
      <w:r>
        <w:rPr>
          <w:rStyle w:val="default"/>
          <w:rFonts w:cs="FrankRuehl" w:hint="cs"/>
          <w:rtl/>
        </w:rPr>
        <w:t>אג</w:t>
      </w:r>
      <w:r>
        <w:rPr>
          <w:rStyle w:val="default"/>
          <w:rFonts w:cs="FrankRuehl"/>
          <w:rtl/>
        </w:rPr>
        <w:t>יד</w:t>
      </w:r>
      <w:r>
        <w:rPr>
          <w:rStyle w:val="default"/>
          <w:rFonts w:cs="FrankRuehl" w:hint="cs"/>
          <w:rtl/>
        </w:rPr>
        <w:t xml:space="preserve"> נשלט בידי גוף נתמך" </w:t>
      </w:r>
      <w:r>
        <w:rPr>
          <w:rStyle w:val="default"/>
          <w:rFonts w:cs="FrankRuehl"/>
          <w:rtl/>
        </w:rPr>
        <w:t xml:space="preserve">– </w:t>
      </w:r>
      <w:r>
        <w:rPr>
          <w:rStyle w:val="default"/>
          <w:rFonts w:cs="FrankRuehl" w:hint="cs"/>
          <w:rtl/>
        </w:rPr>
        <w:t>תא</w:t>
      </w:r>
      <w:r>
        <w:rPr>
          <w:rStyle w:val="default"/>
          <w:rFonts w:cs="FrankRuehl"/>
          <w:rtl/>
        </w:rPr>
        <w:t>גי</w:t>
      </w:r>
      <w:r>
        <w:rPr>
          <w:rStyle w:val="default"/>
          <w:rFonts w:cs="FrankRuehl" w:hint="cs"/>
          <w:rtl/>
        </w:rPr>
        <w:t xml:space="preserve">ד שגוף נתמך מחזיק במחצית או </w:t>
      </w:r>
      <w:r>
        <w:rPr>
          <w:rStyle w:val="default"/>
          <w:rFonts w:cs="FrankRuehl"/>
          <w:rtl/>
        </w:rPr>
        <w:t>יו</w:t>
      </w:r>
      <w:r>
        <w:rPr>
          <w:rStyle w:val="default"/>
          <w:rFonts w:cs="FrankRuehl" w:hint="cs"/>
          <w:rtl/>
        </w:rPr>
        <w:t>תר מכוח ההצבעה או בזכות למנות מחצית או יותר ממספר הדירק</w:t>
      </w:r>
      <w:r>
        <w:rPr>
          <w:rStyle w:val="default"/>
          <w:rFonts w:cs="FrankRuehl"/>
          <w:rtl/>
        </w:rPr>
        <w:t>ט</w:t>
      </w:r>
      <w:r>
        <w:rPr>
          <w:rStyle w:val="default"/>
          <w:rFonts w:cs="FrankRuehl" w:hint="cs"/>
          <w:rtl/>
        </w:rPr>
        <w:t xml:space="preserve">ורים שלו </w:t>
      </w:r>
      <w:r>
        <w:rPr>
          <w:rStyle w:val="default"/>
          <w:rFonts w:cs="FrankRuehl"/>
          <w:rtl/>
        </w:rPr>
        <w:t>ובתא</w:t>
      </w:r>
      <w:r>
        <w:rPr>
          <w:rStyle w:val="default"/>
          <w:rFonts w:cs="FrankRuehl" w:hint="cs"/>
          <w:rtl/>
        </w:rPr>
        <w:t xml:space="preserve">גיד שאיננו חברה </w:t>
      </w:r>
      <w:r>
        <w:rPr>
          <w:rStyle w:val="default"/>
          <w:rFonts w:cs="FrankRuehl"/>
          <w:rtl/>
        </w:rPr>
        <w:t xml:space="preserve">– </w:t>
      </w:r>
      <w:r>
        <w:rPr>
          <w:rStyle w:val="default"/>
          <w:rFonts w:cs="FrankRuehl" w:hint="cs"/>
          <w:rtl/>
        </w:rPr>
        <w:t>בז</w:t>
      </w:r>
      <w:r>
        <w:rPr>
          <w:rStyle w:val="default"/>
          <w:rFonts w:cs="FrankRuehl"/>
          <w:rtl/>
        </w:rPr>
        <w:t>כו</w:t>
      </w:r>
      <w:r>
        <w:rPr>
          <w:rStyle w:val="default"/>
          <w:rFonts w:cs="FrankRuehl" w:hint="cs"/>
          <w:rtl/>
        </w:rPr>
        <w:t>ת למנות מחצית או יותר ממספר מנהליו או בכוח לכוון את פעילותו בדרך כלשהיא;</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65" w:name="Rov118"/>
      <w:r w:rsidRPr="00B83A5F">
        <w:rPr>
          <w:rStyle w:val="big-number"/>
          <w:rFonts w:cs="FrankRuehl" w:hint="cs"/>
          <w:vanish/>
          <w:color w:val="FF0000"/>
          <w:sz w:val="20"/>
          <w:szCs w:val="20"/>
          <w:shd w:val="clear" w:color="auto" w:fill="FFFF99"/>
          <w:rtl/>
        </w:rPr>
        <w:t>מיום 1.1.2005</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33</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38" w:history="1">
        <w:r w:rsidRPr="00B83A5F">
          <w:rPr>
            <w:rStyle w:val="Hyperlink"/>
            <w:rFonts w:cs="FrankRuehl" w:hint="cs"/>
            <w:vanish/>
            <w:szCs w:val="20"/>
            <w:shd w:val="clear" w:color="auto" w:fill="FFFF99"/>
            <w:rtl/>
          </w:rPr>
          <w:t>ס"ח תשס"ה מס' 1997</w:t>
        </w:r>
      </w:hyperlink>
      <w:r w:rsidRPr="00B83A5F">
        <w:rPr>
          <w:rStyle w:val="big-number"/>
          <w:rFonts w:cs="FrankRuehl" w:hint="cs"/>
          <w:vanish/>
          <w:sz w:val="20"/>
          <w:szCs w:val="20"/>
          <w:shd w:val="clear" w:color="auto" w:fill="FFFF99"/>
          <w:rtl/>
        </w:rPr>
        <w:t xml:space="preserve"> מיום 11.4.2005 עמ' 372 (</w:t>
      </w:r>
      <w:hyperlink r:id="rId239" w:history="1">
        <w:r w:rsidRPr="00B83A5F">
          <w:rPr>
            <w:rStyle w:val="Hyperlink"/>
            <w:rFonts w:cs="FrankRuehl" w:hint="cs"/>
            <w:vanish/>
            <w:szCs w:val="20"/>
            <w:shd w:val="clear" w:color="auto" w:fill="FFFF99"/>
            <w:rtl/>
          </w:rPr>
          <w:t>ה"ח 143</w:t>
        </w:r>
      </w:hyperlink>
      <w:r w:rsidRPr="00B83A5F">
        <w:rPr>
          <w:rStyle w:val="big-number"/>
          <w:rFonts w:cs="FrankRuehl" w:hint="cs"/>
          <w:vanish/>
          <w:sz w:val="20"/>
          <w:szCs w:val="20"/>
          <w:shd w:val="clear" w:color="auto" w:fill="FFFF99"/>
          <w:rtl/>
        </w:rPr>
        <w:t xml:space="preserve">)  </w:t>
      </w:r>
    </w:p>
    <w:p w:rsidR="00E53F96" w:rsidRDefault="00E53F96">
      <w:pPr>
        <w:pStyle w:val="P00"/>
        <w:ind w:left="0" w:right="1134"/>
        <w:rPr>
          <w:rStyle w:val="default"/>
          <w:rFonts w:cs="FrankRuehl" w:hint="cs"/>
          <w:sz w:val="2"/>
          <w:szCs w:val="2"/>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"ת</w:t>
      </w:r>
      <w:r w:rsidRPr="00B83A5F">
        <w:rPr>
          <w:rStyle w:val="default"/>
          <w:rFonts w:cs="FrankRuehl" w:hint="cs"/>
          <w:vanish/>
          <w:sz w:val="22"/>
          <w:szCs w:val="22"/>
          <w:shd w:val="clear" w:color="auto" w:fill="FFFF99"/>
          <w:rtl/>
        </w:rPr>
        <w:t>אג</w:t>
      </w:r>
      <w:r w:rsidRPr="00B83A5F">
        <w:rPr>
          <w:rStyle w:val="default"/>
          <w:rFonts w:cs="FrankRuehl"/>
          <w:vanish/>
          <w:sz w:val="22"/>
          <w:szCs w:val="22"/>
          <w:shd w:val="clear" w:color="auto" w:fill="FFFF99"/>
          <w:rtl/>
        </w:rPr>
        <w:t>יד</w:t>
      </w:r>
      <w:r w:rsidRPr="00B83A5F">
        <w:rPr>
          <w:rStyle w:val="default"/>
          <w:rFonts w:cs="FrankRuehl" w:hint="cs"/>
          <w:vanish/>
          <w:sz w:val="22"/>
          <w:szCs w:val="22"/>
          <w:shd w:val="clear" w:color="auto" w:fill="FFFF99"/>
          <w:rtl/>
        </w:rPr>
        <w:t xml:space="preserve"> נשלט </w:t>
      </w:r>
      <w:r w:rsidRPr="00B83A5F">
        <w:rPr>
          <w:rStyle w:val="default"/>
          <w:rFonts w:cs="FrankRuehl" w:hint="cs"/>
          <w:vanish/>
          <w:sz w:val="22"/>
          <w:szCs w:val="22"/>
          <w:u w:val="single"/>
          <w:shd w:val="clear" w:color="auto" w:fill="FFFF99"/>
          <w:rtl/>
        </w:rPr>
        <w:t>בידי גוף נתמך</w:t>
      </w:r>
      <w:r w:rsidRPr="00B83A5F">
        <w:rPr>
          <w:rStyle w:val="default"/>
          <w:rFonts w:cs="FrankRuehl" w:hint="cs"/>
          <w:vanish/>
          <w:sz w:val="22"/>
          <w:szCs w:val="22"/>
          <w:shd w:val="clear" w:color="auto" w:fill="FFFF99"/>
          <w:rtl/>
        </w:rPr>
        <w:t xml:space="preserve">" </w:t>
      </w:r>
      <w:r w:rsidRPr="00B83A5F">
        <w:rPr>
          <w:rStyle w:val="default"/>
          <w:rFonts w:cs="FrankRuehl"/>
          <w:vanish/>
          <w:sz w:val="22"/>
          <w:szCs w:val="22"/>
          <w:shd w:val="clear" w:color="auto" w:fill="FFFF99"/>
          <w:rtl/>
        </w:rPr>
        <w:t xml:space="preserve">– </w:t>
      </w:r>
      <w:r w:rsidRPr="00B83A5F">
        <w:rPr>
          <w:rStyle w:val="default"/>
          <w:rFonts w:cs="FrankRuehl" w:hint="cs"/>
          <w:strike/>
          <w:vanish/>
          <w:sz w:val="22"/>
          <w:szCs w:val="22"/>
          <w:shd w:val="clear" w:color="auto" w:fill="FFFF99"/>
          <w:rtl/>
        </w:rPr>
        <w:t>תאגיד שרשות מקומית או גוף נתמך מחזיקים</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תא</w:t>
      </w:r>
      <w:r w:rsidRPr="00B83A5F">
        <w:rPr>
          <w:rStyle w:val="default"/>
          <w:rFonts w:cs="FrankRuehl"/>
          <w:vanish/>
          <w:sz w:val="22"/>
          <w:szCs w:val="22"/>
          <w:u w:val="single"/>
          <w:shd w:val="clear" w:color="auto" w:fill="FFFF99"/>
          <w:rtl/>
        </w:rPr>
        <w:t>גי</w:t>
      </w:r>
      <w:r w:rsidRPr="00B83A5F">
        <w:rPr>
          <w:rStyle w:val="default"/>
          <w:rFonts w:cs="FrankRuehl" w:hint="cs"/>
          <w:vanish/>
          <w:sz w:val="22"/>
          <w:szCs w:val="22"/>
          <w:u w:val="single"/>
          <w:shd w:val="clear" w:color="auto" w:fill="FFFF99"/>
          <w:rtl/>
        </w:rPr>
        <w:t>ד שגוף נתמך מחזיק</w:t>
      </w:r>
      <w:r w:rsidRPr="00B83A5F">
        <w:rPr>
          <w:rStyle w:val="default"/>
          <w:rFonts w:cs="FrankRuehl" w:hint="cs"/>
          <w:vanish/>
          <w:sz w:val="22"/>
          <w:szCs w:val="22"/>
          <w:shd w:val="clear" w:color="auto" w:fill="FFFF99"/>
          <w:rtl/>
        </w:rPr>
        <w:t xml:space="preserve"> במחצית או </w:t>
      </w:r>
      <w:r w:rsidRPr="00B83A5F">
        <w:rPr>
          <w:rStyle w:val="default"/>
          <w:rFonts w:cs="FrankRuehl"/>
          <w:vanish/>
          <w:sz w:val="22"/>
          <w:szCs w:val="22"/>
          <w:shd w:val="clear" w:color="auto" w:fill="FFFF99"/>
          <w:rtl/>
        </w:rPr>
        <w:t>יו</w:t>
      </w:r>
      <w:r w:rsidRPr="00B83A5F">
        <w:rPr>
          <w:rStyle w:val="default"/>
          <w:rFonts w:cs="FrankRuehl" w:hint="cs"/>
          <w:vanish/>
          <w:sz w:val="22"/>
          <w:szCs w:val="22"/>
          <w:shd w:val="clear" w:color="auto" w:fill="FFFF99"/>
          <w:rtl/>
        </w:rPr>
        <w:t>תר מכוח ההצבעה או בזכות למנות מחצית או יותר ממספר הדירק</w:t>
      </w:r>
      <w:r w:rsidRPr="00B83A5F">
        <w:rPr>
          <w:rStyle w:val="default"/>
          <w:rFonts w:cs="FrankRuehl"/>
          <w:vanish/>
          <w:sz w:val="22"/>
          <w:szCs w:val="22"/>
          <w:shd w:val="clear" w:color="auto" w:fill="FFFF99"/>
          <w:rtl/>
        </w:rPr>
        <w:t>ט</w:t>
      </w:r>
      <w:r w:rsidRPr="00B83A5F">
        <w:rPr>
          <w:rStyle w:val="default"/>
          <w:rFonts w:cs="FrankRuehl" w:hint="cs"/>
          <w:vanish/>
          <w:sz w:val="22"/>
          <w:szCs w:val="22"/>
          <w:shd w:val="clear" w:color="auto" w:fill="FFFF99"/>
          <w:rtl/>
        </w:rPr>
        <w:t xml:space="preserve">ורים שלו </w:t>
      </w:r>
      <w:r w:rsidRPr="00B83A5F">
        <w:rPr>
          <w:rStyle w:val="default"/>
          <w:rFonts w:cs="FrankRuehl"/>
          <w:vanish/>
          <w:sz w:val="22"/>
          <w:szCs w:val="22"/>
          <w:shd w:val="clear" w:color="auto" w:fill="FFFF99"/>
          <w:rtl/>
        </w:rPr>
        <w:t>ובתא</w:t>
      </w:r>
      <w:r w:rsidRPr="00B83A5F">
        <w:rPr>
          <w:rStyle w:val="default"/>
          <w:rFonts w:cs="FrankRuehl" w:hint="cs"/>
          <w:vanish/>
          <w:sz w:val="22"/>
          <w:szCs w:val="22"/>
          <w:shd w:val="clear" w:color="auto" w:fill="FFFF99"/>
          <w:rtl/>
        </w:rPr>
        <w:t xml:space="preserve">גיד שאיננו חברה </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בז</w:t>
      </w:r>
      <w:r w:rsidRPr="00B83A5F">
        <w:rPr>
          <w:rStyle w:val="default"/>
          <w:rFonts w:cs="FrankRuehl"/>
          <w:vanish/>
          <w:sz w:val="22"/>
          <w:szCs w:val="22"/>
          <w:shd w:val="clear" w:color="auto" w:fill="FFFF99"/>
          <w:rtl/>
        </w:rPr>
        <w:t>כו</w:t>
      </w:r>
      <w:r w:rsidRPr="00B83A5F">
        <w:rPr>
          <w:rStyle w:val="default"/>
          <w:rFonts w:cs="FrankRuehl" w:hint="cs"/>
          <w:vanish/>
          <w:sz w:val="22"/>
          <w:szCs w:val="22"/>
          <w:shd w:val="clear" w:color="auto" w:fill="FFFF99"/>
          <w:rtl/>
        </w:rPr>
        <w:t>ת למנות מחצית או יותר ממספר מנהליו או בכוח לכוון את פעילותו בדרך כלשהיא;</w:t>
      </w:r>
      <w:bookmarkEnd w:id="165"/>
    </w:p>
    <w:p w:rsidR="00E53F96" w:rsidRDefault="00E53F96">
      <w:pPr>
        <w:pStyle w:val="P00"/>
        <w:spacing w:before="72"/>
        <w:ind w:left="0" w:right="1134"/>
        <w:rPr>
          <w:rStyle w:val="default"/>
          <w:rFonts w:cs="FrankRuehl" w:hint="cs"/>
          <w:rtl/>
        </w:rPr>
      </w:pPr>
      <w:r>
        <w:rPr>
          <w:rFonts w:cs="FrankRuehl"/>
          <w:rtl/>
          <w:lang w:val="he-IL"/>
        </w:rPr>
        <w:pict>
          <v:shape id="_x0000_s2218" type="#_x0000_t202" style="position:absolute;left:0;text-align:left;margin-left:473pt;margin-top:7.1pt;width:1in;height:14.95pt;z-index:251688448" filled="f" stroked="f">
            <v:textbox inset="1mm,0,1mm,0">
              <w:txbxContent>
                <w:p w:rsidR="00E53F96" w:rsidRDefault="00E53F96">
                  <w:pPr>
                    <w:spacing w:line="160" w:lineRule="exact"/>
                    <w:jc w:val="left"/>
                    <w:rPr>
                      <w:rFonts w:cs="Miriam" w:hint="cs"/>
                      <w:sz w:val="18"/>
                      <w:szCs w:val="18"/>
                      <w:rtl/>
                    </w:rPr>
                  </w:pPr>
                  <w:r>
                    <w:rPr>
                      <w:rFonts w:cs="Miriam" w:hint="cs"/>
                      <w:sz w:val="18"/>
                      <w:szCs w:val="18"/>
                      <w:rtl/>
                    </w:rPr>
                    <w:t>(תיקון מס' 33) תשס"ה-2005</w:t>
                  </w:r>
                </w:p>
              </w:txbxContent>
            </v:textbox>
            <w10:anchorlock/>
          </v:shape>
        </w:pict>
      </w:r>
      <w:r>
        <w:rPr>
          <w:rStyle w:val="default"/>
          <w:rFonts w:cs="FrankRuehl" w:hint="cs"/>
          <w:rtl/>
        </w:rPr>
        <w:tab/>
        <w:t xml:space="preserve">"תאגיד נשלט בידי רשות מקומית" </w:t>
      </w:r>
      <w:r>
        <w:rPr>
          <w:rStyle w:val="default"/>
          <w:rFonts w:cs="FrankRuehl"/>
          <w:rtl/>
        </w:rPr>
        <w:t>–</w:t>
      </w:r>
      <w:r>
        <w:rPr>
          <w:rStyle w:val="default"/>
          <w:rFonts w:cs="FrankRuehl" w:hint="cs"/>
          <w:rtl/>
        </w:rPr>
        <w:t xml:space="preserve"> תאגיד שרשות מקומית מחזיקה במחצית או יותר מכוח ההצבעה או בזכות למנות מחצית או יותר ממספר הדירקטורים שלו ובתאגיד שאיננו חברה </w:t>
      </w:r>
      <w:r>
        <w:rPr>
          <w:rStyle w:val="default"/>
          <w:rFonts w:cs="FrankRuehl"/>
          <w:rtl/>
        </w:rPr>
        <w:t>–</w:t>
      </w:r>
      <w:r>
        <w:rPr>
          <w:rStyle w:val="default"/>
          <w:rFonts w:cs="FrankRuehl" w:hint="cs"/>
          <w:rtl/>
        </w:rPr>
        <w:t xml:space="preserve"> בזכות למנות מחצית או יותר ממספר מנהליו או בכוח לכוון את פעילותו בדרך כלשהי.</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66" w:name="Rov117"/>
      <w:r w:rsidRPr="00B83A5F">
        <w:rPr>
          <w:rStyle w:val="big-number"/>
          <w:rFonts w:cs="FrankRuehl" w:hint="cs"/>
          <w:vanish/>
          <w:color w:val="FF0000"/>
          <w:sz w:val="20"/>
          <w:szCs w:val="20"/>
          <w:shd w:val="clear" w:color="auto" w:fill="FFFF99"/>
          <w:rtl/>
        </w:rPr>
        <w:t>מיום 1.1.2005</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33</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40" w:history="1">
        <w:r w:rsidRPr="00B83A5F">
          <w:rPr>
            <w:rStyle w:val="Hyperlink"/>
            <w:rFonts w:cs="FrankRuehl" w:hint="cs"/>
            <w:vanish/>
            <w:szCs w:val="20"/>
            <w:shd w:val="clear" w:color="auto" w:fill="FFFF99"/>
            <w:rtl/>
          </w:rPr>
          <w:t>ס"ח תשס"ה מס' 1997</w:t>
        </w:r>
      </w:hyperlink>
      <w:r w:rsidRPr="00B83A5F">
        <w:rPr>
          <w:rStyle w:val="big-number"/>
          <w:rFonts w:cs="FrankRuehl" w:hint="cs"/>
          <w:vanish/>
          <w:sz w:val="20"/>
          <w:szCs w:val="20"/>
          <w:shd w:val="clear" w:color="auto" w:fill="FFFF99"/>
          <w:rtl/>
        </w:rPr>
        <w:t xml:space="preserve"> מיום 11.4.2005 עמ' 372 (</w:t>
      </w:r>
      <w:hyperlink r:id="rId241" w:history="1">
        <w:r w:rsidRPr="00B83A5F">
          <w:rPr>
            <w:rStyle w:val="Hyperlink"/>
            <w:rFonts w:cs="FrankRuehl" w:hint="cs"/>
            <w:vanish/>
            <w:szCs w:val="20"/>
            <w:shd w:val="clear" w:color="auto" w:fill="FFFF99"/>
            <w:rtl/>
          </w:rPr>
          <w:t>ה"ח 143</w:t>
        </w:r>
      </w:hyperlink>
      <w:r w:rsidRPr="00B83A5F">
        <w:rPr>
          <w:rStyle w:val="big-number"/>
          <w:rFonts w:cs="FrankRuehl" w:hint="cs"/>
          <w:vanish/>
          <w:sz w:val="20"/>
          <w:szCs w:val="20"/>
          <w:shd w:val="clear" w:color="auto" w:fill="FFFF99"/>
          <w:rtl/>
        </w:rPr>
        <w:t xml:space="preserve">)  </w:t>
      </w:r>
    </w:p>
    <w:p w:rsidR="00E53F96" w:rsidRDefault="00E53F96">
      <w:pPr>
        <w:pStyle w:val="P00"/>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הגדרת "תאגיד נשלט בידי רשות מקומית"</w:t>
      </w:r>
      <w:bookmarkEnd w:id="166"/>
    </w:p>
    <w:p w:rsidR="00E53F96" w:rsidRDefault="00E53F96">
      <w:pPr>
        <w:pStyle w:val="P00"/>
        <w:spacing w:before="72"/>
        <w:ind w:left="0" w:right="1134"/>
        <w:rPr>
          <w:rStyle w:val="default"/>
          <w:rFonts w:cs="FrankRuehl"/>
          <w:rtl/>
        </w:rPr>
      </w:pPr>
      <w:bookmarkStart w:id="167" w:name="Seif47"/>
      <w:bookmarkEnd w:id="167"/>
      <w:r>
        <w:rPr>
          <w:lang w:val="he-IL"/>
        </w:rPr>
        <w:pict>
          <v:rect id="_x0000_s2159" style="position:absolute;left:0;text-align:left;margin-left:464.5pt;margin-top:8.05pt;width:75.05pt;height:98.6pt;z-index:251632128"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הג</w:t>
                  </w:r>
                  <w:r>
                    <w:rPr>
                      <w:rFonts w:cs="Miriam" w:hint="cs"/>
                      <w:sz w:val="18"/>
                      <w:szCs w:val="18"/>
                      <w:rtl/>
                    </w:rPr>
                    <w:t>בל</w:t>
                  </w:r>
                  <w:r>
                    <w:rPr>
                      <w:rFonts w:cs="Miriam"/>
                      <w:sz w:val="18"/>
                      <w:szCs w:val="18"/>
                      <w:rtl/>
                    </w:rPr>
                    <w:t>ת</w:t>
                  </w:r>
                  <w:r>
                    <w:rPr>
                      <w:rFonts w:cs="Miriam" w:hint="cs"/>
                      <w:sz w:val="18"/>
                      <w:szCs w:val="18"/>
                      <w:rtl/>
                    </w:rPr>
                    <w:t xml:space="preserve"> האש</w:t>
                  </w:r>
                  <w:r>
                    <w:rPr>
                      <w:rFonts w:cs="Miriam"/>
                      <w:sz w:val="18"/>
                      <w:szCs w:val="18"/>
                      <w:rtl/>
                    </w:rPr>
                    <w:t>ר</w:t>
                  </w:r>
                  <w:r>
                    <w:rPr>
                      <w:rFonts w:cs="Miriam" w:hint="cs"/>
                      <w:sz w:val="18"/>
                      <w:szCs w:val="18"/>
                      <w:rtl/>
                    </w:rPr>
                    <w:t>אי לגוף נתמך, לחברה מוגבלת בערבות ולתאגיד נשלט בידי גוף נתמך</w:t>
                  </w:r>
                </w:p>
                <w:p w:rsidR="00E53F96" w:rsidRDefault="00E53F96">
                  <w:pPr>
                    <w:spacing w:line="160" w:lineRule="exact"/>
                    <w:jc w:val="left"/>
                    <w:rPr>
                      <w:rFonts w:cs="Miriam" w:hint="cs"/>
                      <w:noProof/>
                      <w:sz w:val="18"/>
                      <w:szCs w:val="18"/>
                      <w:rtl/>
                    </w:rPr>
                  </w:pPr>
                  <w:r>
                    <w:rPr>
                      <w:rFonts w:cs="Miriam" w:hint="cs"/>
                      <w:sz w:val="18"/>
                      <w:szCs w:val="18"/>
                      <w:rtl/>
                    </w:rPr>
                    <w:t xml:space="preserve">(תיקון מס' 12) </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ב</w:t>
                  </w:r>
                  <w:r>
                    <w:rPr>
                      <w:rFonts w:cs="Miriam" w:hint="cs"/>
                      <w:sz w:val="18"/>
                      <w:szCs w:val="18"/>
                      <w:rtl/>
                    </w:rPr>
                    <w:t>-</w:t>
                  </w:r>
                  <w:r>
                    <w:rPr>
                      <w:rFonts w:cs="Miriam"/>
                      <w:sz w:val="18"/>
                      <w:szCs w:val="18"/>
                      <w:rtl/>
                    </w:rPr>
                    <w:t>1992</w:t>
                  </w:r>
                </w:p>
                <w:p w:rsidR="00E53F96" w:rsidRDefault="00E53F96">
                  <w:pPr>
                    <w:spacing w:line="160" w:lineRule="exact"/>
                    <w:jc w:val="left"/>
                    <w:rPr>
                      <w:rFonts w:cs="Miriam" w:hint="cs"/>
                      <w:sz w:val="18"/>
                      <w:szCs w:val="18"/>
                      <w:rtl/>
                    </w:rPr>
                  </w:pPr>
                  <w:r>
                    <w:rPr>
                      <w:rFonts w:cs="Miriam" w:hint="cs"/>
                      <w:sz w:val="18"/>
                      <w:szCs w:val="18"/>
                      <w:rtl/>
                    </w:rPr>
                    <w:t>(תיקון מס' 33) תשס"ה-2005</w:t>
                  </w:r>
                </w:p>
                <w:p w:rsidR="000F797A" w:rsidRDefault="000F797A">
                  <w:pPr>
                    <w:spacing w:line="160" w:lineRule="exact"/>
                    <w:jc w:val="left"/>
                    <w:rPr>
                      <w:rFonts w:cs="Miriam" w:hint="cs"/>
                      <w:sz w:val="18"/>
                      <w:szCs w:val="18"/>
                      <w:rtl/>
                    </w:rPr>
                  </w:pPr>
                  <w:r>
                    <w:rPr>
                      <w:rFonts w:cs="Miriam" w:hint="cs"/>
                      <w:sz w:val="18"/>
                      <w:szCs w:val="18"/>
                      <w:rtl/>
                    </w:rPr>
                    <w:t>(תיקון מס' 35) תשס"ח-2008</w:t>
                  </w:r>
                </w:p>
              </w:txbxContent>
            </v:textbox>
            <w10:anchorlock/>
          </v:rect>
        </w:pict>
      </w:r>
      <w:r>
        <w:rPr>
          <w:rStyle w:val="big-number"/>
          <w:rFonts w:cs="Miriam"/>
          <w:rtl/>
        </w:rPr>
        <w:t>45.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וף</w:t>
      </w:r>
      <w:r>
        <w:rPr>
          <w:rStyle w:val="default"/>
          <w:rFonts w:cs="FrankRuehl"/>
          <w:rtl/>
        </w:rPr>
        <w:t xml:space="preserve"> נ</w:t>
      </w:r>
      <w:r>
        <w:rPr>
          <w:rStyle w:val="default"/>
          <w:rFonts w:cs="FrankRuehl" w:hint="cs"/>
          <w:rtl/>
        </w:rPr>
        <w:t>תמך,</w:t>
      </w:r>
      <w:r w:rsidR="000F797A">
        <w:rPr>
          <w:rStyle w:val="default"/>
          <w:rFonts w:cs="FrankRuehl" w:hint="cs"/>
          <w:rtl/>
        </w:rPr>
        <w:t xml:space="preserve"> מועצה דתית,</w:t>
      </w:r>
      <w:r>
        <w:rPr>
          <w:rStyle w:val="default"/>
          <w:rFonts w:cs="FrankRuehl" w:hint="cs"/>
          <w:rtl/>
        </w:rPr>
        <w:t xml:space="preserve"> חברה מוגבלת בערבות ותאגיד נשלט בידי גוף נתמך, לא יקבלו אשראי במישרין או בעקיפין מתאגיד בנקאי או מאדם אחר שעיסוקו, כולו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מקצתו, במתן אשראי, אלא על פי היתר לפי סעיף 46.</w:t>
      </w:r>
    </w:p>
    <w:p w:rsidR="00E53F96" w:rsidRDefault="00E53F9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אג</w:t>
      </w:r>
      <w:r>
        <w:rPr>
          <w:rStyle w:val="default"/>
          <w:rFonts w:cs="FrankRuehl"/>
          <w:rtl/>
        </w:rPr>
        <w:t>יד</w:t>
      </w:r>
      <w:r>
        <w:rPr>
          <w:rStyle w:val="default"/>
          <w:rFonts w:cs="FrankRuehl" w:hint="cs"/>
          <w:rtl/>
        </w:rPr>
        <w:t xml:space="preserve"> בנקאי או אדם אחר שעיסוקו, כולו או מקצתו, במתן אשראי, לא יתנו אשראי ללווה, אלא א</w:t>
      </w:r>
      <w:r>
        <w:rPr>
          <w:rStyle w:val="default"/>
          <w:rFonts w:cs="FrankRuehl"/>
          <w:rtl/>
        </w:rPr>
        <w:t xml:space="preserve">ם </w:t>
      </w:r>
      <w:r>
        <w:rPr>
          <w:rStyle w:val="default"/>
          <w:rFonts w:cs="FrankRuehl" w:hint="cs"/>
          <w:rtl/>
        </w:rPr>
        <w:t>כן</w:t>
      </w:r>
      <w:r>
        <w:rPr>
          <w:rStyle w:val="default"/>
          <w:rFonts w:cs="FrankRuehl"/>
          <w:rtl/>
        </w:rPr>
        <w:t xml:space="preserve"> ה</w:t>
      </w:r>
      <w:r>
        <w:rPr>
          <w:rStyle w:val="default"/>
          <w:rFonts w:cs="FrankRuehl" w:hint="cs"/>
          <w:rtl/>
        </w:rPr>
        <w:t xml:space="preserve">לווה קיבל היתר לפי סעיף </w:t>
      </w:r>
      <w:r>
        <w:rPr>
          <w:rStyle w:val="default"/>
          <w:rFonts w:cs="FrankRuehl"/>
          <w:rtl/>
        </w:rPr>
        <w:t>46.</w:t>
      </w:r>
    </w:p>
    <w:p w:rsidR="000F797A" w:rsidRPr="00B83A5F" w:rsidRDefault="000F797A" w:rsidP="000F797A">
      <w:pPr>
        <w:pStyle w:val="P00"/>
        <w:spacing w:before="0"/>
        <w:ind w:left="0" w:right="1134"/>
        <w:rPr>
          <w:rStyle w:val="big-number"/>
          <w:rFonts w:cs="FrankRuehl" w:hint="cs"/>
          <w:vanish/>
          <w:color w:val="FF0000"/>
          <w:sz w:val="20"/>
          <w:szCs w:val="20"/>
          <w:shd w:val="clear" w:color="auto" w:fill="FFFF99"/>
          <w:rtl/>
        </w:rPr>
      </w:pPr>
      <w:bookmarkStart w:id="168" w:name="Rov201"/>
      <w:r w:rsidRPr="00B83A5F">
        <w:rPr>
          <w:rStyle w:val="big-number"/>
          <w:rFonts w:cs="FrankRuehl" w:hint="cs"/>
          <w:vanish/>
          <w:color w:val="FF0000"/>
          <w:sz w:val="20"/>
          <w:szCs w:val="20"/>
          <w:shd w:val="clear" w:color="auto" w:fill="FFFF99"/>
          <w:rtl/>
        </w:rPr>
        <w:t>מיום 2.1.1992</w:t>
      </w:r>
    </w:p>
    <w:p w:rsidR="000F797A" w:rsidRPr="00B83A5F" w:rsidRDefault="000F797A" w:rsidP="000F797A">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12</w:t>
      </w:r>
    </w:p>
    <w:p w:rsidR="000F797A" w:rsidRPr="00B83A5F" w:rsidRDefault="000F797A" w:rsidP="000F797A">
      <w:pPr>
        <w:pStyle w:val="P00"/>
        <w:spacing w:before="0"/>
        <w:ind w:left="0" w:right="1134"/>
        <w:rPr>
          <w:rStyle w:val="big-number"/>
          <w:rFonts w:cs="FrankRuehl" w:hint="cs"/>
          <w:vanish/>
          <w:sz w:val="20"/>
          <w:szCs w:val="20"/>
          <w:shd w:val="clear" w:color="auto" w:fill="FFFF99"/>
          <w:rtl/>
        </w:rPr>
      </w:pPr>
      <w:hyperlink r:id="rId242" w:history="1">
        <w:r w:rsidRPr="00B83A5F">
          <w:rPr>
            <w:rStyle w:val="Hyperlink"/>
            <w:rFonts w:cs="FrankRuehl" w:hint="eastAsia"/>
            <w:vanish/>
            <w:szCs w:val="20"/>
            <w:shd w:val="clear" w:color="auto" w:fill="FFFF99"/>
            <w:rtl/>
          </w:rPr>
          <w:t>ס</w:t>
        </w:r>
        <w:r w:rsidRPr="00B83A5F">
          <w:rPr>
            <w:rStyle w:val="Hyperlink"/>
            <w:rFonts w:cs="FrankRuehl"/>
            <w:vanish/>
            <w:szCs w:val="20"/>
            <w:shd w:val="clear" w:color="auto" w:fill="FFFF99"/>
            <w:rtl/>
          </w:rPr>
          <w:t>"ח תשנ"ב מס' 1377</w:t>
        </w:r>
      </w:hyperlink>
      <w:r w:rsidRPr="00B83A5F">
        <w:rPr>
          <w:rStyle w:val="big-number"/>
          <w:rFonts w:cs="FrankRuehl" w:hint="cs"/>
          <w:vanish/>
          <w:sz w:val="20"/>
          <w:szCs w:val="20"/>
          <w:shd w:val="clear" w:color="auto" w:fill="FFFF99"/>
          <w:rtl/>
        </w:rPr>
        <w:t xml:space="preserve"> מיום 2.1.1992 עמ' 35 (</w:t>
      </w:r>
      <w:hyperlink r:id="rId243" w:history="1">
        <w:r w:rsidRPr="00B83A5F">
          <w:rPr>
            <w:rStyle w:val="Hyperlink"/>
            <w:rFonts w:cs="FrankRuehl" w:hint="cs"/>
            <w:vanish/>
            <w:szCs w:val="20"/>
            <w:shd w:val="clear" w:color="auto" w:fill="FFFF99"/>
            <w:rtl/>
          </w:rPr>
          <w:t>ה"ח 2079</w:t>
        </w:r>
      </w:hyperlink>
      <w:r w:rsidRPr="00B83A5F">
        <w:rPr>
          <w:rStyle w:val="big-number"/>
          <w:rFonts w:cs="FrankRuehl" w:hint="cs"/>
          <w:vanish/>
          <w:sz w:val="20"/>
          <w:szCs w:val="20"/>
          <w:shd w:val="clear" w:color="auto" w:fill="FFFF99"/>
          <w:rtl/>
        </w:rPr>
        <w:t>)</w:t>
      </w:r>
    </w:p>
    <w:p w:rsidR="000F797A" w:rsidRPr="00B83A5F" w:rsidRDefault="000F797A" w:rsidP="000F797A">
      <w:pPr>
        <w:pStyle w:val="P00"/>
        <w:ind w:left="0" w:right="1134"/>
        <w:rPr>
          <w:rStyle w:val="default"/>
          <w:rFonts w:cs="FrankRuehl" w:hint="cs"/>
          <w:vanish/>
          <w:sz w:val="22"/>
          <w:szCs w:val="22"/>
          <w:shd w:val="clear" w:color="auto" w:fill="FFFF99"/>
          <w:rtl/>
        </w:rPr>
      </w:pPr>
      <w:r w:rsidRPr="00B83A5F">
        <w:rPr>
          <w:rStyle w:val="big-number"/>
          <w:rFonts w:cs="Miriam"/>
          <w:vanish/>
          <w:sz w:val="22"/>
          <w:szCs w:val="22"/>
          <w:shd w:val="clear" w:color="auto" w:fill="FFFF99"/>
          <w:rtl/>
        </w:rPr>
        <w:tab/>
      </w:r>
      <w:r w:rsidRPr="00B83A5F">
        <w:rPr>
          <w:rStyle w:val="default"/>
          <w:rFonts w:cs="FrankRuehl"/>
          <w:vanish/>
          <w:sz w:val="22"/>
          <w:szCs w:val="22"/>
          <w:shd w:val="clear" w:color="auto" w:fill="FFFF99"/>
          <w:rtl/>
        </w:rPr>
        <w:t>(א</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r>
      <w:r w:rsidRPr="00B83A5F">
        <w:rPr>
          <w:rStyle w:val="default"/>
          <w:rFonts w:cs="FrankRuehl" w:hint="cs"/>
          <w:vanish/>
          <w:sz w:val="22"/>
          <w:szCs w:val="22"/>
          <w:shd w:val="clear" w:color="auto" w:fill="FFFF99"/>
          <w:rtl/>
        </w:rPr>
        <w:t xml:space="preserve">רשות מקומית, </w:t>
      </w:r>
      <w:r w:rsidRPr="00B83A5F">
        <w:rPr>
          <w:rStyle w:val="default"/>
          <w:rFonts w:cs="FrankRuehl"/>
          <w:vanish/>
          <w:sz w:val="22"/>
          <w:szCs w:val="22"/>
          <w:shd w:val="clear" w:color="auto" w:fill="FFFF99"/>
          <w:rtl/>
        </w:rPr>
        <w:t>ג</w:t>
      </w:r>
      <w:r w:rsidRPr="00B83A5F">
        <w:rPr>
          <w:rStyle w:val="default"/>
          <w:rFonts w:cs="FrankRuehl" w:hint="cs"/>
          <w:vanish/>
          <w:sz w:val="22"/>
          <w:szCs w:val="22"/>
          <w:shd w:val="clear" w:color="auto" w:fill="FFFF99"/>
          <w:rtl/>
        </w:rPr>
        <w:t>וף</w:t>
      </w:r>
      <w:r w:rsidRPr="00B83A5F">
        <w:rPr>
          <w:rStyle w:val="default"/>
          <w:rFonts w:cs="FrankRuehl"/>
          <w:vanish/>
          <w:sz w:val="22"/>
          <w:szCs w:val="22"/>
          <w:shd w:val="clear" w:color="auto" w:fill="FFFF99"/>
          <w:rtl/>
        </w:rPr>
        <w:t xml:space="preserve"> נ</w:t>
      </w:r>
      <w:r w:rsidRPr="00B83A5F">
        <w:rPr>
          <w:rStyle w:val="default"/>
          <w:rFonts w:cs="FrankRuehl" w:hint="cs"/>
          <w:vanish/>
          <w:sz w:val="22"/>
          <w:szCs w:val="22"/>
          <w:shd w:val="clear" w:color="auto" w:fill="FFFF99"/>
          <w:rtl/>
        </w:rPr>
        <w:t xml:space="preserve">תמך, חברה מוגבלת בערבות ותאגיד נשלט, לא יקבלו אשראי </w:t>
      </w:r>
      <w:r w:rsidRPr="00B83A5F">
        <w:rPr>
          <w:rStyle w:val="default"/>
          <w:rFonts w:cs="FrankRuehl" w:hint="cs"/>
          <w:vanish/>
          <w:sz w:val="22"/>
          <w:szCs w:val="22"/>
          <w:u w:val="single"/>
          <w:shd w:val="clear" w:color="auto" w:fill="FFFF99"/>
          <w:rtl/>
        </w:rPr>
        <w:t>במישרין או בעקיפין</w:t>
      </w:r>
      <w:r w:rsidRPr="00B83A5F">
        <w:rPr>
          <w:rStyle w:val="default"/>
          <w:rFonts w:cs="FrankRuehl" w:hint="cs"/>
          <w:vanish/>
          <w:sz w:val="22"/>
          <w:szCs w:val="22"/>
          <w:shd w:val="clear" w:color="auto" w:fill="FFFF99"/>
          <w:rtl/>
        </w:rPr>
        <w:t xml:space="preserve"> מתאגיד בנקאי או מאדם אחר שעיסוקו, כולו </w:t>
      </w:r>
      <w:r w:rsidRPr="00B83A5F">
        <w:rPr>
          <w:rStyle w:val="default"/>
          <w:rFonts w:cs="FrankRuehl"/>
          <w:vanish/>
          <w:sz w:val="22"/>
          <w:szCs w:val="22"/>
          <w:shd w:val="clear" w:color="auto" w:fill="FFFF99"/>
          <w:rtl/>
        </w:rPr>
        <w:t>א</w:t>
      </w:r>
      <w:r w:rsidRPr="00B83A5F">
        <w:rPr>
          <w:rStyle w:val="default"/>
          <w:rFonts w:cs="FrankRuehl" w:hint="cs"/>
          <w:vanish/>
          <w:sz w:val="22"/>
          <w:szCs w:val="22"/>
          <w:shd w:val="clear" w:color="auto" w:fill="FFFF99"/>
          <w:rtl/>
        </w:rPr>
        <w:t>ו</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מקצתו, במתן אשראי, אלא על פי היתר לפי סעיף 46.</w:t>
      </w:r>
    </w:p>
    <w:p w:rsidR="000F797A" w:rsidRPr="00B83A5F" w:rsidRDefault="000F797A" w:rsidP="000F797A">
      <w:pPr>
        <w:pStyle w:val="P00"/>
        <w:spacing w:before="0"/>
        <w:ind w:left="0" w:right="1134"/>
        <w:rPr>
          <w:rStyle w:val="big-number"/>
          <w:rFonts w:cs="FrankRuehl" w:hint="cs"/>
          <w:vanish/>
          <w:color w:val="FF0000"/>
          <w:sz w:val="20"/>
          <w:szCs w:val="20"/>
          <w:shd w:val="clear" w:color="auto" w:fill="FFFF99"/>
          <w:rtl/>
        </w:rPr>
      </w:pPr>
    </w:p>
    <w:p w:rsidR="000F797A" w:rsidRPr="00B83A5F" w:rsidRDefault="000F797A" w:rsidP="000F797A">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1.1.2005</w:t>
      </w:r>
    </w:p>
    <w:p w:rsidR="000F797A" w:rsidRPr="00B83A5F" w:rsidRDefault="000F797A" w:rsidP="000F797A">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33</w:t>
      </w:r>
    </w:p>
    <w:p w:rsidR="000F797A" w:rsidRPr="00B83A5F" w:rsidRDefault="000F797A" w:rsidP="000F797A">
      <w:pPr>
        <w:pStyle w:val="P00"/>
        <w:spacing w:before="0"/>
        <w:ind w:left="0" w:right="1134"/>
        <w:rPr>
          <w:rStyle w:val="big-number"/>
          <w:rFonts w:cs="FrankRuehl" w:hint="cs"/>
          <w:vanish/>
          <w:sz w:val="20"/>
          <w:szCs w:val="20"/>
          <w:shd w:val="clear" w:color="auto" w:fill="FFFF99"/>
          <w:rtl/>
        </w:rPr>
      </w:pPr>
      <w:hyperlink r:id="rId244" w:history="1">
        <w:r w:rsidRPr="00B83A5F">
          <w:rPr>
            <w:rStyle w:val="Hyperlink"/>
            <w:rFonts w:cs="FrankRuehl" w:hint="cs"/>
            <w:vanish/>
            <w:szCs w:val="20"/>
            <w:shd w:val="clear" w:color="auto" w:fill="FFFF99"/>
            <w:rtl/>
          </w:rPr>
          <w:t>ס"ח תשס"ה מס' 1997</w:t>
        </w:r>
      </w:hyperlink>
      <w:r w:rsidRPr="00B83A5F">
        <w:rPr>
          <w:rStyle w:val="big-number"/>
          <w:rFonts w:cs="FrankRuehl" w:hint="cs"/>
          <w:vanish/>
          <w:sz w:val="20"/>
          <w:szCs w:val="20"/>
          <w:shd w:val="clear" w:color="auto" w:fill="FFFF99"/>
          <w:rtl/>
        </w:rPr>
        <w:t xml:space="preserve"> מיום 11.4.2005 עמ' 372 (</w:t>
      </w:r>
      <w:hyperlink r:id="rId245" w:history="1">
        <w:r w:rsidRPr="00B83A5F">
          <w:rPr>
            <w:rStyle w:val="Hyperlink"/>
            <w:rFonts w:cs="FrankRuehl" w:hint="cs"/>
            <w:vanish/>
            <w:szCs w:val="20"/>
            <w:shd w:val="clear" w:color="auto" w:fill="FFFF99"/>
            <w:rtl/>
          </w:rPr>
          <w:t>ה"ח 143</w:t>
        </w:r>
      </w:hyperlink>
      <w:r w:rsidRPr="00B83A5F">
        <w:rPr>
          <w:rStyle w:val="big-number"/>
          <w:rFonts w:cs="FrankRuehl" w:hint="cs"/>
          <w:vanish/>
          <w:sz w:val="20"/>
          <w:szCs w:val="20"/>
          <w:shd w:val="clear" w:color="auto" w:fill="FFFF99"/>
          <w:rtl/>
        </w:rPr>
        <w:t xml:space="preserve">)  </w:t>
      </w:r>
    </w:p>
    <w:p w:rsidR="000F797A" w:rsidRPr="00B83A5F" w:rsidRDefault="000F797A" w:rsidP="000F797A">
      <w:pPr>
        <w:spacing w:before="60" w:line="160" w:lineRule="exact"/>
        <w:jc w:val="left"/>
        <w:rPr>
          <w:rFonts w:cs="Miriam"/>
          <w:noProof/>
          <w:vanish/>
          <w:sz w:val="16"/>
          <w:szCs w:val="16"/>
          <w:shd w:val="clear" w:color="auto" w:fill="FFFF99"/>
          <w:rtl/>
        </w:rPr>
      </w:pPr>
      <w:r w:rsidRPr="00B83A5F">
        <w:rPr>
          <w:rFonts w:cs="Miriam"/>
          <w:vanish/>
          <w:sz w:val="16"/>
          <w:szCs w:val="16"/>
          <w:shd w:val="clear" w:color="auto" w:fill="FFFF99"/>
          <w:rtl/>
        </w:rPr>
        <w:t>הג</w:t>
      </w:r>
      <w:r w:rsidRPr="00B83A5F">
        <w:rPr>
          <w:rFonts w:cs="Miriam" w:hint="cs"/>
          <w:vanish/>
          <w:sz w:val="16"/>
          <w:szCs w:val="16"/>
          <w:shd w:val="clear" w:color="auto" w:fill="FFFF99"/>
          <w:rtl/>
        </w:rPr>
        <w:t>בל</w:t>
      </w:r>
      <w:r w:rsidRPr="00B83A5F">
        <w:rPr>
          <w:rFonts w:cs="Miriam"/>
          <w:vanish/>
          <w:sz w:val="16"/>
          <w:szCs w:val="16"/>
          <w:shd w:val="clear" w:color="auto" w:fill="FFFF99"/>
          <w:rtl/>
        </w:rPr>
        <w:t>ת</w:t>
      </w:r>
      <w:r w:rsidRPr="00B83A5F">
        <w:rPr>
          <w:rFonts w:cs="Miriam" w:hint="cs"/>
          <w:vanish/>
          <w:sz w:val="16"/>
          <w:szCs w:val="16"/>
          <w:shd w:val="clear" w:color="auto" w:fill="FFFF99"/>
          <w:rtl/>
        </w:rPr>
        <w:t xml:space="preserve"> האש</w:t>
      </w:r>
      <w:r w:rsidRPr="00B83A5F">
        <w:rPr>
          <w:rFonts w:cs="Miriam"/>
          <w:vanish/>
          <w:sz w:val="16"/>
          <w:szCs w:val="16"/>
          <w:shd w:val="clear" w:color="auto" w:fill="FFFF99"/>
          <w:rtl/>
        </w:rPr>
        <w:t>ר</w:t>
      </w:r>
      <w:r w:rsidRPr="00B83A5F">
        <w:rPr>
          <w:rFonts w:cs="Miriam" w:hint="cs"/>
          <w:vanish/>
          <w:sz w:val="16"/>
          <w:szCs w:val="16"/>
          <w:shd w:val="clear" w:color="auto" w:fill="FFFF99"/>
          <w:rtl/>
        </w:rPr>
        <w:t xml:space="preserve">אי </w:t>
      </w:r>
      <w:r w:rsidRPr="00B83A5F">
        <w:rPr>
          <w:rFonts w:cs="Miriam" w:hint="cs"/>
          <w:vanish/>
          <w:sz w:val="16"/>
          <w:szCs w:val="16"/>
          <w:u w:val="single"/>
          <w:shd w:val="clear" w:color="auto" w:fill="FFFF99"/>
          <w:rtl/>
        </w:rPr>
        <w:t>לגוף נתמך, לחברה מוגבלת בערבות ולתאגיד נשלט בידי גוף נתמך</w:t>
      </w:r>
    </w:p>
    <w:p w:rsidR="000F797A" w:rsidRPr="00B83A5F" w:rsidRDefault="000F797A" w:rsidP="000F797A">
      <w:pPr>
        <w:pStyle w:val="P00"/>
        <w:spacing w:before="0"/>
        <w:ind w:left="0" w:right="1134"/>
        <w:rPr>
          <w:rStyle w:val="default"/>
          <w:rFonts w:cs="FrankRuehl" w:hint="cs"/>
          <w:vanish/>
          <w:sz w:val="22"/>
          <w:szCs w:val="22"/>
          <w:shd w:val="clear" w:color="auto" w:fill="FFFF99"/>
          <w:rtl/>
        </w:rPr>
      </w:pPr>
      <w:r w:rsidRPr="00B83A5F">
        <w:rPr>
          <w:rStyle w:val="big-number"/>
          <w:rFonts w:cs="Miriam"/>
          <w:vanish/>
          <w:sz w:val="22"/>
          <w:szCs w:val="22"/>
          <w:shd w:val="clear" w:color="auto" w:fill="FFFF99"/>
          <w:rtl/>
        </w:rPr>
        <w:tab/>
      </w:r>
      <w:r w:rsidRPr="00B83A5F">
        <w:rPr>
          <w:rStyle w:val="default"/>
          <w:rFonts w:cs="FrankRuehl"/>
          <w:vanish/>
          <w:sz w:val="22"/>
          <w:szCs w:val="22"/>
          <w:shd w:val="clear" w:color="auto" w:fill="FFFF99"/>
          <w:rtl/>
        </w:rPr>
        <w:t>(א</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r>
      <w:r w:rsidRPr="00B83A5F">
        <w:rPr>
          <w:rStyle w:val="default"/>
          <w:rFonts w:cs="FrankRuehl" w:hint="cs"/>
          <w:strike/>
          <w:vanish/>
          <w:sz w:val="22"/>
          <w:szCs w:val="22"/>
          <w:shd w:val="clear" w:color="auto" w:fill="FFFF99"/>
          <w:rtl/>
        </w:rPr>
        <w:t>רשות מקומית,</w:t>
      </w:r>
      <w:r w:rsidRPr="00B83A5F">
        <w:rPr>
          <w:rStyle w:val="default"/>
          <w:rFonts w:cs="FrankRuehl" w:hint="cs"/>
          <w:vanish/>
          <w:sz w:val="22"/>
          <w:szCs w:val="22"/>
          <w:shd w:val="clear" w:color="auto" w:fill="FFFF99"/>
          <w:rtl/>
        </w:rPr>
        <w:t xml:space="preserve"> </w:t>
      </w:r>
      <w:r w:rsidRPr="00B83A5F">
        <w:rPr>
          <w:rStyle w:val="default"/>
          <w:rFonts w:cs="FrankRuehl"/>
          <w:vanish/>
          <w:sz w:val="22"/>
          <w:szCs w:val="22"/>
          <w:shd w:val="clear" w:color="auto" w:fill="FFFF99"/>
          <w:rtl/>
        </w:rPr>
        <w:t>ג</w:t>
      </w:r>
      <w:r w:rsidRPr="00B83A5F">
        <w:rPr>
          <w:rStyle w:val="default"/>
          <w:rFonts w:cs="FrankRuehl" w:hint="cs"/>
          <w:vanish/>
          <w:sz w:val="22"/>
          <w:szCs w:val="22"/>
          <w:shd w:val="clear" w:color="auto" w:fill="FFFF99"/>
          <w:rtl/>
        </w:rPr>
        <w:t>וף</w:t>
      </w:r>
      <w:r w:rsidRPr="00B83A5F">
        <w:rPr>
          <w:rStyle w:val="default"/>
          <w:rFonts w:cs="FrankRuehl"/>
          <w:vanish/>
          <w:sz w:val="22"/>
          <w:szCs w:val="22"/>
          <w:shd w:val="clear" w:color="auto" w:fill="FFFF99"/>
          <w:rtl/>
        </w:rPr>
        <w:t xml:space="preserve"> נ</w:t>
      </w:r>
      <w:r w:rsidRPr="00B83A5F">
        <w:rPr>
          <w:rStyle w:val="default"/>
          <w:rFonts w:cs="FrankRuehl" w:hint="cs"/>
          <w:vanish/>
          <w:sz w:val="22"/>
          <w:szCs w:val="22"/>
          <w:shd w:val="clear" w:color="auto" w:fill="FFFF99"/>
          <w:rtl/>
        </w:rPr>
        <w:t xml:space="preserve">תמך, חברה מוגבלת בערבות ותאגיד נשלט </w:t>
      </w:r>
      <w:r w:rsidRPr="00B83A5F">
        <w:rPr>
          <w:rStyle w:val="default"/>
          <w:rFonts w:cs="FrankRuehl" w:hint="cs"/>
          <w:vanish/>
          <w:sz w:val="22"/>
          <w:szCs w:val="22"/>
          <w:u w:val="single"/>
          <w:shd w:val="clear" w:color="auto" w:fill="FFFF99"/>
          <w:rtl/>
        </w:rPr>
        <w:t>בידי גוף נתמך</w:t>
      </w:r>
      <w:r w:rsidRPr="00B83A5F">
        <w:rPr>
          <w:rStyle w:val="default"/>
          <w:rFonts w:cs="FrankRuehl" w:hint="cs"/>
          <w:vanish/>
          <w:sz w:val="22"/>
          <w:szCs w:val="22"/>
          <w:shd w:val="clear" w:color="auto" w:fill="FFFF99"/>
          <w:rtl/>
        </w:rPr>
        <w:t xml:space="preserve">, לא יקבלו אשראי במישרין או בעקיפין מתאגיד בנקאי או מאדם אחר שעיסוקו, כולו </w:t>
      </w:r>
      <w:r w:rsidRPr="00B83A5F">
        <w:rPr>
          <w:rStyle w:val="default"/>
          <w:rFonts w:cs="FrankRuehl"/>
          <w:vanish/>
          <w:sz w:val="22"/>
          <w:szCs w:val="22"/>
          <w:shd w:val="clear" w:color="auto" w:fill="FFFF99"/>
          <w:rtl/>
        </w:rPr>
        <w:t>א</w:t>
      </w:r>
      <w:r w:rsidRPr="00B83A5F">
        <w:rPr>
          <w:rStyle w:val="default"/>
          <w:rFonts w:cs="FrankRuehl" w:hint="cs"/>
          <w:vanish/>
          <w:sz w:val="22"/>
          <w:szCs w:val="22"/>
          <w:shd w:val="clear" w:color="auto" w:fill="FFFF99"/>
          <w:rtl/>
        </w:rPr>
        <w:t>ו</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מקצתו, במתן אשראי, אלא על פי היתר לפי סעיף 46.</w:t>
      </w:r>
    </w:p>
    <w:p w:rsidR="000F797A" w:rsidRPr="00B83A5F" w:rsidRDefault="000F797A" w:rsidP="000F797A">
      <w:pPr>
        <w:pStyle w:val="P00"/>
        <w:spacing w:before="0"/>
        <w:ind w:left="0" w:right="1134"/>
        <w:rPr>
          <w:rStyle w:val="default"/>
          <w:rFonts w:cs="FrankRuehl" w:hint="cs"/>
          <w:vanish/>
          <w:szCs w:val="20"/>
          <w:shd w:val="clear" w:color="auto" w:fill="FFFF99"/>
          <w:rtl/>
        </w:rPr>
      </w:pPr>
    </w:p>
    <w:p w:rsidR="000F797A" w:rsidRPr="00B83A5F" w:rsidRDefault="000F797A" w:rsidP="000F797A">
      <w:pPr>
        <w:pStyle w:val="P00"/>
        <w:spacing w:before="0"/>
        <w:ind w:left="0" w:right="1134"/>
        <w:rPr>
          <w:rStyle w:val="default"/>
          <w:rFonts w:cs="FrankRuehl" w:hint="cs"/>
          <w:vanish/>
          <w:color w:val="FF0000"/>
          <w:szCs w:val="20"/>
          <w:shd w:val="clear" w:color="auto" w:fill="FFFF99"/>
          <w:rtl/>
        </w:rPr>
      </w:pPr>
      <w:r w:rsidRPr="00B83A5F">
        <w:rPr>
          <w:rStyle w:val="default"/>
          <w:rFonts w:cs="FrankRuehl" w:hint="cs"/>
          <w:vanish/>
          <w:color w:val="FF0000"/>
          <w:szCs w:val="20"/>
          <w:shd w:val="clear" w:color="auto" w:fill="FFFF99"/>
          <w:rtl/>
        </w:rPr>
        <w:t>מיום 17.7.2008</w:t>
      </w:r>
    </w:p>
    <w:p w:rsidR="000F797A" w:rsidRPr="00B83A5F" w:rsidRDefault="000F797A" w:rsidP="000F797A">
      <w:pPr>
        <w:pStyle w:val="P00"/>
        <w:spacing w:before="0"/>
        <w:ind w:left="0" w:right="1134"/>
        <w:rPr>
          <w:rStyle w:val="default"/>
          <w:rFonts w:cs="FrankRuehl" w:hint="cs"/>
          <w:vanish/>
          <w:szCs w:val="20"/>
          <w:shd w:val="clear" w:color="auto" w:fill="FFFF99"/>
          <w:rtl/>
        </w:rPr>
      </w:pPr>
      <w:r w:rsidRPr="00B83A5F">
        <w:rPr>
          <w:rStyle w:val="default"/>
          <w:rFonts w:cs="FrankRuehl" w:hint="cs"/>
          <w:b/>
          <w:bCs/>
          <w:vanish/>
          <w:szCs w:val="20"/>
          <w:shd w:val="clear" w:color="auto" w:fill="FFFF99"/>
          <w:rtl/>
        </w:rPr>
        <w:t>תיקון מס' 35</w:t>
      </w:r>
    </w:p>
    <w:p w:rsidR="000F797A" w:rsidRPr="00B83A5F" w:rsidRDefault="000F797A" w:rsidP="000F797A">
      <w:pPr>
        <w:pStyle w:val="P00"/>
        <w:spacing w:before="0"/>
        <w:ind w:left="0" w:right="1134"/>
        <w:rPr>
          <w:rStyle w:val="default"/>
          <w:rFonts w:cs="FrankRuehl" w:hint="cs"/>
          <w:vanish/>
          <w:szCs w:val="20"/>
          <w:shd w:val="clear" w:color="auto" w:fill="FFFF99"/>
          <w:rtl/>
        </w:rPr>
      </w:pPr>
      <w:hyperlink r:id="rId246" w:history="1">
        <w:r w:rsidRPr="00B83A5F">
          <w:rPr>
            <w:rStyle w:val="Hyperlink"/>
            <w:rFonts w:cs="FrankRuehl" w:hint="cs"/>
            <w:vanish/>
            <w:szCs w:val="20"/>
            <w:shd w:val="clear" w:color="auto" w:fill="FFFF99"/>
            <w:rtl/>
          </w:rPr>
          <w:t>ס"ח תשס"ח מס' 2167</w:t>
        </w:r>
      </w:hyperlink>
      <w:r w:rsidRPr="00B83A5F">
        <w:rPr>
          <w:rStyle w:val="default"/>
          <w:rFonts w:cs="FrankRuehl" w:hint="cs"/>
          <w:vanish/>
          <w:szCs w:val="20"/>
          <w:shd w:val="clear" w:color="auto" w:fill="FFFF99"/>
          <w:rtl/>
        </w:rPr>
        <w:t xml:space="preserve"> מיום 17.7.2008 עמ' 654 (</w:t>
      </w:r>
      <w:hyperlink r:id="rId247" w:history="1">
        <w:r w:rsidRPr="00B83A5F">
          <w:rPr>
            <w:rStyle w:val="Hyperlink"/>
            <w:rFonts w:cs="FrankRuehl" w:hint="cs"/>
            <w:vanish/>
            <w:szCs w:val="20"/>
            <w:shd w:val="clear" w:color="auto" w:fill="FFFF99"/>
            <w:rtl/>
          </w:rPr>
          <w:t>ה"ח 335</w:t>
        </w:r>
      </w:hyperlink>
      <w:r w:rsidRPr="00B83A5F">
        <w:rPr>
          <w:rStyle w:val="default"/>
          <w:rFonts w:cs="FrankRuehl" w:hint="cs"/>
          <w:vanish/>
          <w:szCs w:val="20"/>
          <w:shd w:val="clear" w:color="auto" w:fill="FFFF99"/>
          <w:rtl/>
        </w:rPr>
        <w:t>)</w:t>
      </w:r>
    </w:p>
    <w:p w:rsidR="000F797A" w:rsidRPr="000F797A" w:rsidRDefault="000F797A" w:rsidP="000F797A">
      <w:pPr>
        <w:pStyle w:val="P00"/>
        <w:ind w:left="0" w:right="1134"/>
        <w:rPr>
          <w:rStyle w:val="default"/>
          <w:rFonts w:cs="FrankRuehl" w:hint="cs"/>
          <w:sz w:val="2"/>
          <w:szCs w:val="2"/>
          <w:shd w:val="clear" w:color="auto" w:fill="FFFF99"/>
          <w:rtl/>
        </w:rPr>
      </w:pPr>
      <w:r w:rsidRPr="00B83A5F">
        <w:rPr>
          <w:rStyle w:val="big-number"/>
          <w:rFonts w:cs="Miriam"/>
          <w:vanish/>
          <w:sz w:val="22"/>
          <w:szCs w:val="22"/>
          <w:shd w:val="clear" w:color="auto" w:fill="FFFF99"/>
          <w:rtl/>
        </w:rPr>
        <w:tab/>
      </w:r>
      <w:r w:rsidRPr="00B83A5F">
        <w:rPr>
          <w:rStyle w:val="default"/>
          <w:rFonts w:cs="FrankRuehl"/>
          <w:vanish/>
          <w:sz w:val="22"/>
          <w:szCs w:val="22"/>
          <w:shd w:val="clear" w:color="auto" w:fill="FFFF99"/>
          <w:rtl/>
        </w:rPr>
        <w:t>(א</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ג</w:t>
      </w:r>
      <w:r w:rsidRPr="00B83A5F">
        <w:rPr>
          <w:rStyle w:val="default"/>
          <w:rFonts w:cs="FrankRuehl" w:hint="cs"/>
          <w:vanish/>
          <w:sz w:val="22"/>
          <w:szCs w:val="22"/>
          <w:shd w:val="clear" w:color="auto" w:fill="FFFF99"/>
          <w:rtl/>
        </w:rPr>
        <w:t>וף</w:t>
      </w:r>
      <w:r w:rsidRPr="00B83A5F">
        <w:rPr>
          <w:rStyle w:val="default"/>
          <w:rFonts w:cs="FrankRuehl"/>
          <w:vanish/>
          <w:sz w:val="22"/>
          <w:szCs w:val="22"/>
          <w:shd w:val="clear" w:color="auto" w:fill="FFFF99"/>
          <w:rtl/>
        </w:rPr>
        <w:t xml:space="preserve"> נ</w:t>
      </w:r>
      <w:r w:rsidRPr="00B83A5F">
        <w:rPr>
          <w:rStyle w:val="default"/>
          <w:rFonts w:cs="FrankRuehl" w:hint="cs"/>
          <w:vanish/>
          <w:sz w:val="22"/>
          <w:szCs w:val="22"/>
          <w:shd w:val="clear" w:color="auto" w:fill="FFFF99"/>
          <w:rtl/>
        </w:rPr>
        <w:t xml:space="preserve">תמך, </w:t>
      </w:r>
      <w:r w:rsidRPr="00B83A5F">
        <w:rPr>
          <w:rStyle w:val="default"/>
          <w:rFonts w:cs="FrankRuehl" w:hint="cs"/>
          <w:vanish/>
          <w:sz w:val="22"/>
          <w:szCs w:val="22"/>
          <w:u w:val="single"/>
          <w:shd w:val="clear" w:color="auto" w:fill="FFFF99"/>
          <w:rtl/>
        </w:rPr>
        <w:t>מועצה דתית,</w:t>
      </w:r>
      <w:r w:rsidRPr="00B83A5F">
        <w:rPr>
          <w:rStyle w:val="default"/>
          <w:rFonts w:cs="FrankRuehl" w:hint="cs"/>
          <w:vanish/>
          <w:sz w:val="22"/>
          <w:szCs w:val="22"/>
          <w:shd w:val="clear" w:color="auto" w:fill="FFFF99"/>
          <w:rtl/>
        </w:rPr>
        <w:t xml:space="preserve"> חברה מוגבלת בערבות ותאגיד נשלט בידי גוף נתמך, לא יקבלו אשראי במישרין או בעקיפין מתאגיד בנקאי או מאדם אחר שעיסוקו, כולו </w:t>
      </w:r>
      <w:r w:rsidRPr="00B83A5F">
        <w:rPr>
          <w:rStyle w:val="default"/>
          <w:rFonts w:cs="FrankRuehl"/>
          <w:vanish/>
          <w:sz w:val="22"/>
          <w:szCs w:val="22"/>
          <w:shd w:val="clear" w:color="auto" w:fill="FFFF99"/>
          <w:rtl/>
        </w:rPr>
        <w:t>א</w:t>
      </w:r>
      <w:r w:rsidRPr="00B83A5F">
        <w:rPr>
          <w:rStyle w:val="default"/>
          <w:rFonts w:cs="FrankRuehl" w:hint="cs"/>
          <w:vanish/>
          <w:sz w:val="22"/>
          <w:szCs w:val="22"/>
          <w:shd w:val="clear" w:color="auto" w:fill="FFFF99"/>
          <w:rtl/>
        </w:rPr>
        <w:t>ו</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מקצתו, במתן אשראי, אלא על פי היתר לפי סעיף 46.</w:t>
      </w:r>
      <w:bookmarkEnd w:id="168"/>
    </w:p>
    <w:p w:rsidR="000F797A" w:rsidRDefault="000F797A">
      <w:pPr>
        <w:pStyle w:val="P00"/>
        <w:spacing w:before="72"/>
        <w:ind w:left="0" w:right="1134"/>
        <w:rPr>
          <w:rStyle w:val="default"/>
          <w:rFonts w:cs="FrankRuehl" w:hint="cs"/>
          <w:rtl/>
        </w:rPr>
      </w:pPr>
    </w:p>
    <w:p w:rsidR="00E53F96" w:rsidRDefault="00E53F96">
      <w:pPr>
        <w:pStyle w:val="P00"/>
        <w:spacing w:before="72"/>
        <w:ind w:left="0" w:right="1134"/>
        <w:rPr>
          <w:rStyle w:val="default"/>
          <w:rFonts w:cs="FrankRuehl"/>
          <w:rtl/>
        </w:rPr>
      </w:pPr>
      <w:bookmarkStart w:id="169" w:name="Seif62"/>
      <w:bookmarkEnd w:id="169"/>
      <w:r>
        <w:rPr>
          <w:lang w:val="he-IL"/>
        </w:rPr>
        <w:pict>
          <v:shape id="_x0000_s2160" type="#_x0000_t202" style="position:absolute;left:0;text-align:left;margin-left:470.7pt;margin-top:7.1pt;width:1in;height:24pt;z-index:251657728" filled="f" stroked="f">
            <v:textbox style="mso-next-textbox:#_x0000_s2160" inset="1mm,0,1mm,0">
              <w:txbxContent>
                <w:p w:rsidR="00E53F96" w:rsidRDefault="00E53F96">
                  <w:pPr>
                    <w:spacing w:line="160" w:lineRule="exact"/>
                    <w:jc w:val="left"/>
                    <w:rPr>
                      <w:rFonts w:cs="Miriam" w:hint="cs"/>
                      <w:sz w:val="18"/>
                      <w:szCs w:val="18"/>
                      <w:rtl/>
                    </w:rPr>
                  </w:pPr>
                  <w:r>
                    <w:rPr>
                      <w:rFonts w:cs="Miriam" w:hint="cs"/>
                      <w:sz w:val="18"/>
                      <w:szCs w:val="18"/>
                      <w:rtl/>
                    </w:rPr>
                    <w:t>הגבלת מיזמים</w:t>
                  </w:r>
                </w:p>
                <w:p w:rsidR="00E53F96" w:rsidRDefault="00E53F96">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28) תשס"ג-2002</w:t>
                  </w:r>
                </w:p>
              </w:txbxContent>
            </v:textbox>
            <w10:anchorlock/>
          </v:shape>
        </w:pict>
      </w:r>
      <w:r>
        <w:rPr>
          <w:rStyle w:val="default"/>
          <w:rFonts w:cs="Miriam"/>
          <w:sz w:val="32"/>
          <w:szCs w:val="32"/>
          <w:rtl/>
        </w:rPr>
        <w:t>45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ר</w:t>
      </w:r>
      <w:r>
        <w:rPr>
          <w:rStyle w:val="default"/>
          <w:rFonts w:cs="FrankRuehl"/>
          <w:rtl/>
        </w:rPr>
        <w:t>ש</w:t>
      </w:r>
      <w:r>
        <w:rPr>
          <w:rStyle w:val="default"/>
          <w:rFonts w:cs="FrankRuehl" w:hint="cs"/>
          <w:rtl/>
        </w:rPr>
        <w:t xml:space="preserve">ות מקומית ותאגיד </w:t>
      </w:r>
      <w:r>
        <w:rPr>
          <w:rStyle w:val="default"/>
          <w:rFonts w:cs="FrankRuehl"/>
          <w:rtl/>
        </w:rPr>
        <w:t>ה</w:t>
      </w:r>
      <w:r>
        <w:rPr>
          <w:rStyle w:val="default"/>
          <w:rFonts w:cs="FrankRuehl" w:hint="cs"/>
          <w:rtl/>
        </w:rPr>
        <w:t>נשלט בידי רשות מקומית, לא יתקשרו עם מי שאינו גוף מתוקצב או גוף נתמך, בהתקשרות ארוכת טווח לביצוע מיזם, אלא על פי היתר של שר הפנים</w:t>
      </w:r>
      <w:r w:rsidR="0020601C">
        <w:rPr>
          <w:rStyle w:val="a8"/>
          <w:rFonts w:cs="FrankRuehl"/>
          <w:sz w:val="26"/>
          <w:rtl/>
        </w:rPr>
        <w:footnoteReference w:id="5"/>
      </w:r>
      <w:r>
        <w:rPr>
          <w:rStyle w:val="default"/>
          <w:rFonts w:cs="FrankRuehl" w:hint="cs"/>
          <w:rtl/>
        </w:rPr>
        <w:t xml:space="preserve"> ושר האוצר; לענין זה </w:t>
      </w:r>
      <w:r>
        <w:rPr>
          <w:rStyle w:val="default"/>
          <w:rFonts w:cs="FrankRuehl"/>
          <w:rtl/>
        </w:rPr>
        <w:t>–</w:t>
      </w:r>
    </w:p>
    <w:p w:rsidR="00E53F96" w:rsidRDefault="00E53F96">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ג</w:t>
      </w:r>
      <w:r>
        <w:rPr>
          <w:rStyle w:val="default"/>
          <w:rFonts w:cs="FrankRuehl" w:hint="cs"/>
          <w:rtl/>
        </w:rPr>
        <w:t xml:space="preserve">וף מתוקצב" </w:t>
      </w:r>
      <w:r>
        <w:rPr>
          <w:rStyle w:val="default"/>
          <w:rFonts w:cs="FrankRuehl"/>
          <w:rtl/>
        </w:rPr>
        <w:t>– כה</w:t>
      </w:r>
      <w:r>
        <w:rPr>
          <w:rStyle w:val="default"/>
          <w:rFonts w:cs="FrankRuehl" w:hint="cs"/>
          <w:rtl/>
        </w:rPr>
        <w:t>גדרתו בסעיף 21;</w:t>
      </w:r>
    </w:p>
    <w:p w:rsidR="00E53F96" w:rsidRDefault="00E53F96">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ה</w:t>
      </w:r>
      <w:r>
        <w:rPr>
          <w:rStyle w:val="default"/>
          <w:rFonts w:cs="FrankRuehl" w:hint="cs"/>
          <w:rtl/>
        </w:rPr>
        <w:t xml:space="preserve">תקשרות" </w:t>
      </w:r>
      <w:r>
        <w:rPr>
          <w:rStyle w:val="default"/>
          <w:rFonts w:cs="FrankRuehl"/>
          <w:rtl/>
        </w:rPr>
        <w:t>– לר</w:t>
      </w:r>
      <w:r>
        <w:rPr>
          <w:rStyle w:val="default"/>
          <w:rFonts w:cs="FrankRuehl" w:hint="cs"/>
          <w:rtl/>
        </w:rPr>
        <w:t>בות התקשרות נוספת המהווה המשך להתקשרות ראשונה;</w:t>
      </w:r>
    </w:p>
    <w:p w:rsidR="00E53F96" w:rsidRDefault="00E53F96">
      <w:pPr>
        <w:pStyle w:val="P00"/>
        <w:spacing w:before="72"/>
        <w:ind w:left="0" w:right="1134"/>
        <w:rPr>
          <w:rStyle w:val="default"/>
          <w:rFonts w:cs="FrankRuehl" w:hint="cs"/>
          <w:rtl/>
        </w:rPr>
      </w:pPr>
      <w:r>
        <w:rPr>
          <w:rStyle w:val="default"/>
          <w:rFonts w:cs="FrankRuehl"/>
          <w:rtl/>
        </w:rPr>
        <w:tab/>
      </w:r>
      <w:r>
        <w:rPr>
          <w:rStyle w:val="default"/>
          <w:rFonts w:cs="FrankRuehl" w:hint="cs"/>
          <w:rtl/>
        </w:rPr>
        <w:t>"</w:t>
      </w:r>
      <w:r>
        <w:rPr>
          <w:rStyle w:val="default"/>
          <w:rFonts w:cs="FrankRuehl"/>
          <w:rtl/>
        </w:rPr>
        <w:t>ה</w:t>
      </w:r>
      <w:r>
        <w:rPr>
          <w:rStyle w:val="default"/>
          <w:rFonts w:cs="FrankRuehl" w:hint="cs"/>
          <w:rtl/>
        </w:rPr>
        <w:t xml:space="preserve">תקשרות ארוכת טווח" </w:t>
      </w:r>
      <w:r>
        <w:rPr>
          <w:rStyle w:val="default"/>
          <w:rFonts w:cs="FrankRuehl"/>
          <w:rtl/>
        </w:rPr>
        <w:t>– הת</w:t>
      </w:r>
      <w:r>
        <w:rPr>
          <w:rStyle w:val="default"/>
          <w:rFonts w:cs="FrankRuehl" w:hint="cs"/>
          <w:rtl/>
        </w:rPr>
        <w:t>קשרות אשר פרק הזמן לביצוע ההתחייבויות על פיה הוא 3 שנים או יותר.</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70" w:name="Rov115"/>
      <w:r w:rsidRPr="00B83A5F">
        <w:rPr>
          <w:rStyle w:val="big-number"/>
          <w:rFonts w:cs="FrankRuehl" w:hint="cs"/>
          <w:vanish/>
          <w:color w:val="FF0000"/>
          <w:sz w:val="20"/>
          <w:szCs w:val="20"/>
          <w:shd w:val="clear" w:color="auto" w:fill="FFFF99"/>
          <w:rtl/>
        </w:rPr>
        <w:t>מיום 1.1.2003</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28</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48" w:history="1">
        <w:r w:rsidRPr="00B83A5F">
          <w:rPr>
            <w:rStyle w:val="Hyperlink"/>
            <w:rFonts w:cs="FrankRuehl" w:hint="cs"/>
            <w:vanish/>
            <w:szCs w:val="20"/>
            <w:shd w:val="clear" w:color="auto" w:fill="FFFF99"/>
            <w:rtl/>
          </w:rPr>
          <w:t>ס"ח תשס"ג מס' 1882</w:t>
        </w:r>
      </w:hyperlink>
      <w:r w:rsidRPr="00B83A5F">
        <w:rPr>
          <w:rStyle w:val="big-number"/>
          <w:rFonts w:cs="FrankRuehl" w:hint="cs"/>
          <w:vanish/>
          <w:sz w:val="20"/>
          <w:szCs w:val="20"/>
          <w:shd w:val="clear" w:color="auto" w:fill="FFFF99"/>
          <w:rtl/>
        </w:rPr>
        <w:t xml:space="preserve"> מיום 29.12.2002 עמ' 151 (</w:t>
      </w:r>
      <w:hyperlink r:id="rId249" w:history="1">
        <w:r w:rsidRPr="00B83A5F">
          <w:rPr>
            <w:rStyle w:val="Hyperlink"/>
            <w:rFonts w:cs="FrankRuehl" w:hint="cs"/>
            <w:vanish/>
            <w:szCs w:val="20"/>
            <w:shd w:val="clear" w:color="auto" w:fill="FFFF99"/>
            <w:rtl/>
          </w:rPr>
          <w:t>ה"</w:t>
        </w:r>
        <w:r w:rsidRPr="00B83A5F">
          <w:rPr>
            <w:rStyle w:val="Hyperlink"/>
            <w:rFonts w:cs="FrankRuehl" w:hint="cs"/>
            <w:vanish/>
            <w:szCs w:val="20"/>
            <w:shd w:val="clear" w:color="auto" w:fill="FFFF99"/>
            <w:rtl/>
          </w:rPr>
          <w:t>ח 4</w:t>
        </w:r>
      </w:hyperlink>
      <w:r w:rsidRPr="00B83A5F">
        <w:rPr>
          <w:rStyle w:val="big-number"/>
          <w:rFonts w:cs="FrankRuehl" w:hint="cs"/>
          <w:vanish/>
          <w:sz w:val="20"/>
          <w:szCs w:val="20"/>
          <w:shd w:val="clear" w:color="auto" w:fill="FFFF99"/>
          <w:rtl/>
        </w:rPr>
        <w:t>)</w:t>
      </w:r>
    </w:p>
    <w:p w:rsidR="00E53F96" w:rsidRDefault="00E53F96">
      <w:pPr>
        <w:pStyle w:val="P00"/>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סעיף 45א</w:t>
      </w:r>
      <w:bookmarkEnd w:id="170"/>
    </w:p>
    <w:p w:rsidR="00E53F96" w:rsidRDefault="00E53F96">
      <w:pPr>
        <w:pStyle w:val="P00"/>
        <w:spacing w:before="72"/>
        <w:ind w:left="0" w:right="1134"/>
        <w:rPr>
          <w:rStyle w:val="default"/>
          <w:rFonts w:cs="FrankRuehl" w:hint="cs"/>
          <w:rtl/>
        </w:rPr>
      </w:pPr>
      <w:bookmarkStart w:id="171" w:name="Seif77"/>
      <w:bookmarkEnd w:id="171"/>
      <w:r>
        <w:rPr>
          <w:lang w:val="he-IL"/>
        </w:rPr>
        <w:pict>
          <v:shape id="_x0000_s2219" type="#_x0000_t202" style="position:absolute;left:0;text-align:left;margin-left:467.5pt;margin-top:7.1pt;width:75.2pt;height:50.7pt;z-index:251689472" filled="f" stroked="f">
            <v:textbox inset="1mm,0,1mm,0">
              <w:txbxContent>
                <w:p w:rsidR="00E53F96" w:rsidRDefault="00E53F96">
                  <w:pPr>
                    <w:spacing w:line="160" w:lineRule="exact"/>
                    <w:jc w:val="left"/>
                    <w:rPr>
                      <w:rFonts w:cs="Miriam" w:hint="cs"/>
                      <w:sz w:val="18"/>
                      <w:szCs w:val="18"/>
                      <w:rtl/>
                    </w:rPr>
                  </w:pPr>
                  <w:r>
                    <w:rPr>
                      <w:rFonts w:cs="Miriam" w:hint="cs"/>
                      <w:sz w:val="18"/>
                      <w:szCs w:val="18"/>
                      <w:rtl/>
                    </w:rPr>
                    <w:t>הגבלת אשראי לרשות מקומית ולתאגיד נשלט בידי רשות מקומית</w:t>
                  </w:r>
                </w:p>
                <w:p w:rsidR="00E53F96" w:rsidRDefault="00E53F96">
                  <w:pPr>
                    <w:spacing w:line="160" w:lineRule="exact"/>
                    <w:jc w:val="left"/>
                    <w:rPr>
                      <w:rFonts w:cs="Miriam" w:hint="cs"/>
                      <w:sz w:val="18"/>
                      <w:szCs w:val="18"/>
                      <w:rtl/>
                    </w:rPr>
                  </w:pPr>
                  <w:r>
                    <w:rPr>
                      <w:rFonts w:cs="Miriam" w:hint="cs"/>
                      <w:sz w:val="18"/>
                      <w:szCs w:val="18"/>
                      <w:rtl/>
                    </w:rPr>
                    <w:t>(תיקון מס' 33) תשס"ה-2005</w:t>
                  </w:r>
                </w:p>
              </w:txbxContent>
            </v:textbox>
            <w10:anchorlock/>
          </v:shape>
        </w:pict>
      </w:r>
      <w:r>
        <w:rPr>
          <w:rStyle w:val="default"/>
          <w:rFonts w:cs="Miriam"/>
          <w:sz w:val="32"/>
          <w:szCs w:val="32"/>
          <w:rtl/>
        </w:rPr>
        <w:t>45</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hint="cs"/>
          <w:rtl/>
        </w:rPr>
        <w:tab/>
        <w:t xml:space="preserve">רשות מקומית שמתקיים לגביה תנאי מהתנאים המפורטים להלן, וכן תאגיד נשלט בידי רשות מקומית שמתקיים לגבי הרשות המקומית שהוא נשלט בידיה תנאי מהתנאים כאמור, לא יקבלו אשראי, במישרין או בעקיפין, מתאגיד בנקאי או מאדם אחר שעיסוקו, כולו או מקצתו, במתן אשראי (בסעיף זה </w:t>
      </w:r>
      <w:r>
        <w:rPr>
          <w:rStyle w:val="default"/>
          <w:rFonts w:cs="FrankRuehl"/>
          <w:rtl/>
        </w:rPr>
        <w:t>–</w:t>
      </w:r>
      <w:r>
        <w:rPr>
          <w:rStyle w:val="default"/>
          <w:rFonts w:cs="FrankRuehl" w:hint="cs"/>
          <w:rtl/>
        </w:rPr>
        <w:t xml:space="preserve"> נותן אשראי), אלא על פי היתר לפי סעיף 46(ב):</w:t>
      </w:r>
    </w:p>
    <w:p w:rsidR="00E53F96" w:rsidRDefault="00E53F9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שיעור הגירעון השוטף של הרשות המקומית, עולה על חמישה אחוזים;</w:t>
      </w:r>
    </w:p>
    <w:p w:rsidR="00E53F96" w:rsidRDefault="00E53F9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שיעור הגירעון המצטבר של הרשות המקומית, עולה על שנים עשר אחוזים וחצי;</w:t>
      </w:r>
    </w:p>
    <w:p w:rsidR="00E53F96" w:rsidRDefault="00E53F9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אושרה לרשות המקומית תכנית הבראה לפי סעיף 140ד לפקודת העיריות או לפי סעיף 35ד לפקודת המועצות המקומיות, לפי הענין </w:t>
      </w:r>
      <w:r>
        <w:rPr>
          <w:rStyle w:val="default"/>
          <w:rFonts w:cs="FrankRuehl"/>
          <w:rtl/>
        </w:rPr>
        <w:t>–</w:t>
      </w:r>
      <w:r>
        <w:rPr>
          <w:rStyle w:val="default"/>
          <w:rFonts w:cs="FrankRuehl" w:hint="cs"/>
          <w:rtl/>
        </w:rPr>
        <w:t xml:space="preserve"> כל עוד תכנית ההבראה עומדת בתוקפה;</w:t>
      </w:r>
    </w:p>
    <w:p w:rsidR="00E53F96" w:rsidRDefault="00E53F9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יתרת האשראי שקיבלה הרשות המקומית, כפי שהופיעה בדוח השנתי המבוקר האחרון של הרשות המקומית, עולה על חמישים אחוזים משיעור הכנסות הרשות המקומית בתקציב השוטף המפורטות באותו דוח למעט הכנסות כאמור לכיסוי הגירעון המצטבר של הרשות המקומית;</w:t>
      </w:r>
    </w:p>
    <w:p w:rsidR="00E53F96" w:rsidRDefault="00E53F9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יתרת האשראי שקיבלה הרשות המקומית, למעט הלוואת שעה, שמועד פירעונה חל בתוך תקופה שאינה עולה על שנה, כפי שהופיעה בדוח השנתי המבוקר האחרון של הרשות המקומית, עולה על שמונה אחוזים משיעור הכנסות הרשות המקומית בתקציב השוטף המפורטות באותו דוח למעט הכנסות כאמור לכיסוי הגירעון המצטבר של הרשות המקומית;</w:t>
      </w:r>
    </w:p>
    <w:p w:rsidR="00E53F96" w:rsidRDefault="00E53F9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תנאים נוספים שיקבעו שר האוצר ושר הפנים, באישור ועדת הכספים של הכנסת, דרך כלל או לסוגים של רשויות מקומיות או של תאגידים נשלטים בידי רשויות מקומיות.</w:t>
      </w:r>
    </w:p>
    <w:p w:rsidR="00E53F96" w:rsidRDefault="00E53F9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קטן (ג) </w:t>
      </w:r>
      <w:r>
        <w:rPr>
          <w:rStyle w:val="default"/>
          <w:rFonts w:cs="FrankRuehl"/>
          <w:rtl/>
        </w:rPr>
        <w:t>–</w:t>
      </w:r>
    </w:p>
    <w:p w:rsidR="00E53F96" w:rsidRDefault="00E53F96">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רשות מקומית שלא מתקיים לגביה אחד או יותר מהתנאים המפורטים בסעיף קטן (א) בפסקאות (1), (3) או (6);</w:t>
      </w:r>
    </w:p>
    <w:p w:rsidR="00E53F96" w:rsidRDefault="00E53F96">
      <w:pPr>
        <w:pStyle w:val="P00"/>
        <w:spacing w:before="72"/>
        <w:ind w:left="0" w:right="1134"/>
        <w:rPr>
          <w:rStyle w:val="default"/>
          <w:rFonts w:cs="FrankRuehl" w:hint="cs"/>
          <w:rtl/>
        </w:rPr>
      </w:pPr>
      <w:r>
        <w:rPr>
          <w:rStyle w:val="default"/>
          <w:rFonts w:cs="FrankRuehl" w:hint="cs"/>
          <w:rtl/>
        </w:rPr>
        <w:tab/>
        <w:t xml:space="preserve">"תאגיד נשלט בידי רשות מקומית" </w:t>
      </w:r>
      <w:r>
        <w:rPr>
          <w:rStyle w:val="default"/>
          <w:rFonts w:cs="FrankRuehl"/>
          <w:rtl/>
        </w:rPr>
        <w:t>–</w:t>
      </w:r>
      <w:r>
        <w:rPr>
          <w:rStyle w:val="default"/>
          <w:rFonts w:cs="FrankRuehl" w:hint="cs"/>
          <w:rtl/>
        </w:rPr>
        <w:t xml:space="preserve"> תאגיד נשלט בידי רשות מקומית שלא מתקיים לגבי הרשות המקומית שהוא נשלט בידיה אחד או יותר מהתנאים המפורטים בסעיף קטן (א) פסקאות </w:t>
      </w:r>
      <w:r>
        <w:rPr>
          <w:rStyle w:val="default"/>
          <w:rFonts w:cs="FrankRuehl"/>
          <w:rtl/>
        </w:rPr>
        <w:br/>
      </w:r>
      <w:r>
        <w:rPr>
          <w:rStyle w:val="default"/>
          <w:rFonts w:cs="FrankRuehl" w:hint="cs"/>
          <w:rtl/>
        </w:rPr>
        <w:t>(1), (3) או (6).</w:t>
      </w:r>
    </w:p>
    <w:p w:rsidR="00E53F96" w:rsidRDefault="00E53F9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קטן (א) לא יחולו על רשות מקומית שמתקיימים לגביה כל התנאים המפורטים להלן וכן על תאגיד נשלט בידי רשות מקומית שמתקיימים לגבי הרשות המקומית שהוא נשלט בידיה כל התנאים המפורטים להלן:</w:t>
      </w:r>
    </w:p>
    <w:p w:rsidR="00E53F96" w:rsidRDefault="00E53F9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שיעור הגירעון המצטבר המיוחד של הרשות המקומית אינו עולה על חמישה עשר אחוזים;</w:t>
      </w:r>
    </w:p>
    <w:p w:rsidR="00E53F96" w:rsidRDefault="00E53F9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היחס שבין ההכנסות העצמיות של הרשות המקומית לבין כלל הכנסותיה המפורטות בדוח השנתי המבוקר האחרון למעט הכנסות כאמור לכיסוי הגירעון המצטבר עולה על שישים וחמישה אחוזים;</w:t>
      </w:r>
    </w:p>
    <w:p w:rsidR="00E53F96" w:rsidRDefault="00E53F9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יתרת האשראי שקיבלה הרשות המקומית, כפי שהופיעה בדוח השנתי המבוקר האחרון של הרשות המקומית, אינה עולה על שישים וחמישה אחוזים מסכום הכנסות הרשות המקומית בתקציב השוטף המפורטות באותו דוח למעט הכנסות כאמור לכיסוי הגירעון המצטבר של הרשות המקומית;</w:t>
      </w:r>
    </w:p>
    <w:p w:rsidR="00E53F96" w:rsidRDefault="00E53F9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יתרת האשראי, שקיבלה הרשות המקומית, למעט הלוואת שעה, שמועד פירעונו חל בתוך תקופה שאינה עולה על שנה, כפי שהופיעה בדוח השנתי המבוקר האחרון של הרשות המקומית, אינה עולה על חמישה עשר אחוזים משיעור הכנסות הרשות המקומית בתקציב השוטף המפורטות באותו דוח למעט הכנסות כאמור לכיסוי הגירעון המצטבר של הרשות המקומית.</w:t>
      </w:r>
    </w:p>
    <w:p w:rsidR="00E53F96" w:rsidRDefault="00E53F9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רשות מקומית שלא מתקיים לגביה אחד או יותר מהתנאים המפורטים בפסקאות (1) עד (6) בסעיף קטן (א) ותאגיד נשלט בידי רשות מקומית שלא מתקיים לגביו אחד או יותר מהתנאים המפורטים בפסקאות (1) עד (6) בסעיף קטן (א), וכן רשות מקומית שמתקיים בה האמור בסעיף קטן (ג) ותאגיד נשלט בידי רשות מקומית שמתקיים לגביה האמור בסעיף קטן (ג), לא יקבלו, במישרין או בעקיפין, מנותן אשראי, אשראי שאינו מיועד למטרה מהמטרות המפורטות להלן, אלא על פי היתר לפי סעיף 46(ב):</w:t>
      </w:r>
    </w:p>
    <w:p w:rsidR="00E53F96" w:rsidRDefault="00E53F9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תכנון, הקמה, רכישה, שיפוץ או הרחבה של תשתית מבנה ציבור ושטחים ציבוריים או רכישה והצטיידות של מערכות מחשוב לצורכי גביה, תכנון, פיקוח ובקרה;</w:t>
      </w:r>
    </w:p>
    <w:p w:rsidR="00E53F96" w:rsidRDefault="00E53F9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כיסוי או צמצום הגירעון המצטבר של הרשות המקומית;</w:t>
      </w:r>
    </w:p>
    <w:p w:rsidR="00E53F96" w:rsidRDefault="00E53F9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מטרות נוספות שיקבעו שר האוצר ושר הפנים, דרך כלל או לסוגים של רשויות מקומיות או של תאגידים נשלטים בידי רשויות מקומיות.</w:t>
      </w:r>
    </w:p>
    <w:p w:rsidR="00E53F96" w:rsidRDefault="00E53F9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נותן אשראי לא ייתן אשראי לרשות מקומית שמתקיים לגביה תנאי מהתנאים המפורטים בפסקאות (1) עד (6) של סעיף קטן (א) ולא מתקיים בה האמור בסעיף קטן (ג) או לתאגיד נשלט בידי רשות מקומית שמתקיים לגבי הרשות המקומית שהוא נשלט בידיה תנאי מהתנאים המפורטים בפסקאות (1) עד (6) של סעיף קטן (א), ולא מתקיים בה האמור בסעיף קטן (ג), וכן לא ייתן לרשות מקומית או לתאגיד נשלט בידי רשות מקומית אשראי המיועד למטרה שאינה מהמטרות המפורטות בסעיף קטן (ד), אלא אם כן ניתן לרשות המקומית או לתאגיד הנשלט בידי הרשות המקומית, לפי הענין, היתר לפי סעיף 46(ב).</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72" w:name="Rov114"/>
      <w:r w:rsidRPr="00B83A5F">
        <w:rPr>
          <w:rStyle w:val="big-number"/>
          <w:rFonts w:cs="FrankRuehl" w:hint="cs"/>
          <w:vanish/>
          <w:color w:val="FF0000"/>
          <w:sz w:val="20"/>
          <w:szCs w:val="20"/>
          <w:shd w:val="clear" w:color="auto" w:fill="FFFF99"/>
          <w:rtl/>
        </w:rPr>
        <w:t>מיום 1.1.2005</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33</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50" w:history="1">
        <w:r w:rsidRPr="00B83A5F">
          <w:rPr>
            <w:rStyle w:val="Hyperlink"/>
            <w:rFonts w:cs="FrankRuehl" w:hint="cs"/>
            <w:vanish/>
            <w:szCs w:val="20"/>
            <w:shd w:val="clear" w:color="auto" w:fill="FFFF99"/>
            <w:rtl/>
          </w:rPr>
          <w:t>ס"ח תשס"ה מס' 1997</w:t>
        </w:r>
      </w:hyperlink>
      <w:r w:rsidRPr="00B83A5F">
        <w:rPr>
          <w:rStyle w:val="big-number"/>
          <w:rFonts w:cs="FrankRuehl" w:hint="cs"/>
          <w:vanish/>
          <w:sz w:val="20"/>
          <w:szCs w:val="20"/>
          <w:shd w:val="clear" w:color="auto" w:fill="FFFF99"/>
          <w:rtl/>
        </w:rPr>
        <w:t xml:space="preserve"> מיום 11.4.2005 עמ' 372 (</w:t>
      </w:r>
      <w:hyperlink r:id="rId251" w:history="1">
        <w:r w:rsidRPr="00B83A5F">
          <w:rPr>
            <w:rStyle w:val="Hyperlink"/>
            <w:rFonts w:cs="FrankRuehl" w:hint="cs"/>
            <w:vanish/>
            <w:szCs w:val="20"/>
            <w:shd w:val="clear" w:color="auto" w:fill="FFFF99"/>
            <w:rtl/>
          </w:rPr>
          <w:t>ה"ח 143</w:t>
        </w:r>
      </w:hyperlink>
      <w:r w:rsidRPr="00B83A5F">
        <w:rPr>
          <w:rStyle w:val="big-number"/>
          <w:rFonts w:cs="FrankRuehl" w:hint="cs"/>
          <w:vanish/>
          <w:sz w:val="20"/>
          <w:szCs w:val="20"/>
          <w:shd w:val="clear" w:color="auto" w:fill="FFFF99"/>
          <w:rtl/>
        </w:rPr>
        <w:t xml:space="preserve">)  </w:t>
      </w:r>
    </w:p>
    <w:p w:rsidR="00E53F96" w:rsidRDefault="00E53F96">
      <w:pPr>
        <w:pStyle w:val="P00"/>
        <w:spacing w:before="0"/>
        <w:ind w:left="0" w:right="1134"/>
        <w:rPr>
          <w:rStyle w:val="default"/>
          <w:rFonts w:cs="FrankRuehl" w:hint="cs"/>
          <w:b/>
          <w:bCs/>
          <w:sz w:val="2"/>
          <w:szCs w:val="2"/>
          <w:rtl/>
        </w:rPr>
      </w:pPr>
      <w:r w:rsidRPr="00B83A5F">
        <w:rPr>
          <w:rStyle w:val="default"/>
          <w:rFonts w:cs="FrankRuehl" w:hint="cs"/>
          <w:b/>
          <w:bCs/>
          <w:vanish/>
          <w:sz w:val="20"/>
          <w:szCs w:val="20"/>
          <w:shd w:val="clear" w:color="auto" w:fill="FFFF99"/>
          <w:rtl/>
        </w:rPr>
        <w:t>הוספת סעיף 45ב</w:t>
      </w:r>
      <w:bookmarkEnd w:id="172"/>
    </w:p>
    <w:p w:rsidR="00E53F96" w:rsidRDefault="00E53F96">
      <w:pPr>
        <w:pStyle w:val="P00"/>
        <w:spacing w:before="72"/>
        <w:ind w:left="0" w:right="1134"/>
        <w:rPr>
          <w:rStyle w:val="default"/>
          <w:rFonts w:cs="FrankRuehl"/>
          <w:rtl/>
        </w:rPr>
      </w:pPr>
      <w:bookmarkStart w:id="173" w:name="Seif48"/>
      <w:bookmarkEnd w:id="173"/>
      <w:r>
        <w:rPr>
          <w:lang w:val="he-IL"/>
        </w:rPr>
        <w:pict>
          <v:rect id="_x0000_s2161" style="position:absolute;left:0;text-align:left;margin-left:464.5pt;margin-top:8.05pt;width:75.05pt;height:28.5pt;z-index:251633152" o:allowincell="f" filled="f" stroked="f" strokecolor="lime" strokeweight=".25pt">
            <v:textbox inset="0,0,0,0">
              <w:txbxContent>
                <w:p w:rsidR="00E53F96" w:rsidRDefault="00E53F96">
                  <w:pPr>
                    <w:spacing w:line="160" w:lineRule="exact"/>
                    <w:jc w:val="left"/>
                    <w:rPr>
                      <w:rFonts w:cs="Miriam" w:hint="cs"/>
                      <w:sz w:val="18"/>
                      <w:szCs w:val="18"/>
                      <w:rtl/>
                    </w:rPr>
                  </w:pPr>
                  <w:r>
                    <w:rPr>
                      <w:rFonts w:cs="Miriam"/>
                      <w:sz w:val="18"/>
                      <w:szCs w:val="18"/>
                      <w:rtl/>
                    </w:rPr>
                    <w:t>הי</w:t>
                  </w:r>
                  <w:r>
                    <w:rPr>
                      <w:rFonts w:cs="Miriam" w:hint="cs"/>
                      <w:sz w:val="18"/>
                      <w:szCs w:val="18"/>
                      <w:rtl/>
                    </w:rPr>
                    <w:t>תר</w:t>
                  </w:r>
                  <w:r>
                    <w:rPr>
                      <w:rFonts w:cs="Miriam"/>
                      <w:sz w:val="18"/>
                      <w:szCs w:val="18"/>
                      <w:rtl/>
                    </w:rPr>
                    <w:t>ים</w:t>
                  </w:r>
                </w:p>
                <w:p w:rsidR="000F797A" w:rsidRDefault="000F797A">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הא</w:t>
      </w:r>
      <w:r>
        <w:rPr>
          <w:rStyle w:val="default"/>
          <w:rFonts w:cs="FrankRuehl" w:hint="cs"/>
          <w:rtl/>
        </w:rPr>
        <w:t>וצר, או מי שהוא הסמיך לכך</w:t>
      </w:r>
      <w:r w:rsidR="00FA54FE">
        <w:rPr>
          <w:rStyle w:val="a8"/>
          <w:rFonts w:cs="FrankRuehl"/>
          <w:sz w:val="26"/>
          <w:rtl/>
        </w:rPr>
        <w:footnoteReference w:id="6"/>
      </w:r>
      <w:r>
        <w:rPr>
          <w:rStyle w:val="default"/>
          <w:rFonts w:cs="FrankRuehl" w:hint="cs"/>
          <w:rtl/>
        </w:rPr>
        <w:t>, רשאי לתת הית</w:t>
      </w:r>
      <w:r>
        <w:rPr>
          <w:rStyle w:val="default"/>
          <w:rFonts w:cs="FrankRuehl"/>
          <w:rtl/>
        </w:rPr>
        <w:t>ר לק</w:t>
      </w:r>
      <w:r>
        <w:rPr>
          <w:rStyle w:val="default"/>
          <w:rFonts w:cs="FrankRuehl" w:hint="cs"/>
          <w:rtl/>
        </w:rPr>
        <w:t xml:space="preserve">בלת אשראי לגוף נתמך, </w:t>
      </w:r>
      <w:r w:rsidR="000F797A">
        <w:rPr>
          <w:rStyle w:val="default"/>
          <w:rFonts w:cs="FrankRuehl" w:hint="cs"/>
          <w:rtl/>
        </w:rPr>
        <w:t xml:space="preserve">למועצה דתית, </w:t>
      </w:r>
      <w:r>
        <w:rPr>
          <w:rStyle w:val="default"/>
          <w:rFonts w:cs="FrankRuehl" w:hint="cs"/>
          <w:rtl/>
        </w:rPr>
        <w:t>לחברה מוגבלת בערבות או לתאגיד הנשלט בידי גוף נתמך.</w:t>
      </w:r>
    </w:p>
    <w:p w:rsidR="00E53F96" w:rsidRDefault="00E53F96">
      <w:pPr>
        <w:pStyle w:val="P00"/>
        <w:spacing w:before="72"/>
        <w:ind w:left="0" w:right="1134"/>
        <w:rPr>
          <w:rStyle w:val="default"/>
          <w:rFonts w:cs="FrankRuehl"/>
          <w:rtl/>
        </w:rPr>
      </w:pPr>
      <w:r>
        <w:rPr>
          <w:lang w:val="he-IL"/>
        </w:rPr>
        <w:pict>
          <v:rect id="_x0000_s2162" style="position:absolute;left:0;text-align:left;margin-left:464.5pt;margin-top:8.05pt;width:75.05pt;height:22.65pt;z-index:251634176"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t>תש</w:t>
                  </w:r>
                  <w:r>
                    <w:rPr>
                      <w:rFonts w:cs="Miriam" w:hint="cs"/>
                      <w:sz w:val="18"/>
                      <w:szCs w:val="18"/>
                      <w:rtl/>
                    </w:rPr>
                    <w:t>מ"ז-</w:t>
                  </w:r>
                  <w:r>
                    <w:rPr>
                      <w:rFonts w:cs="Miriam"/>
                      <w:sz w:val="18"/>
                      <w:szCs w:val="18"/>
                      <w:rtl/>
                    </w:rPr>
                    <w:t>1987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שש</w:t>
      </w:r>
      <w:r>
        <w:rPr>
          <w:rStyle w:val="default"/>
          <w:rFonts w:cs="FrankRuehl" w:hint="cs"/>
          <w:rtl/>
        </w:rPr>
        <w:t>ר הפנים</w:t>
      </w:r>
      <w:r w:rsidR="00F247F8">
        <w:rPr>
          <w:rStyle w:val="a8"/>
          <w:rFonts w:cs="FrankRuehl"/>
          <w:sz w:val="26"/>
          <w:rtl/>
        </w:rPr>
        <w:footnoteReference w:id="7"/>
      </w:r>
      <w:r>
        <w:rPr>
          <w:rStyle w:val="default"/>
          <w:rFonts w:cs="FrankRuehl" w:hint="cs"/>
          <w:rtl/>
        </w:rPr>
        <w:t xml:space="preserve"> ושר האוצר הסמיכו לכך, רשאי לתת היתר לקבלת אשראי לרשות מקומית או לתאגיד הנשלט בידי רשות מקומית.</w:t>
      </w:r>
    </w:p>
    <w:p w:rsidR="00E53F96" w:rsidRDefault="00E53F96">
      <w:pPr>
        <w:pStyle w:val="P00"/>
        <w:spacing w:before="72"/>
        <w:ind w:left="0" w:right="1134"/>
        <w:rPr>
          <w:rStyle w:val="default"/>
          <w:rFonts w:cs="FrankRuehl" w:hint="cs"/>
          <w:rtl/>
        </w:rPr>
      </w:pPr>
      <w:r>
        <w:rPr>
          <w:rFonts w:cs="FrankRuehl"/>
          <w:rtl/>
          <w:lang w:val="he-IL"/>
        </w:rPr>
        <w:pict>
          <v:shape id="_x0000_s2220" type="#_x0000_t202" style="position:absolute;left:0;text-align:left;margin-left:470.35pt;margin-top:7.2pt;width:1in;height:14.95pt;z-index:251690496" filled="f" stroked="f">
            <v:textbox inset="1mm,0,1mm,0">
              <w:txbxContent>
                <w:p w:rsidR="00E53F96" w:rsidRDefault="00E53F96">
                  <w:pPr>
                    <w:spacing w:line="160" w:lineRule="exact"/>
                    <w:jc w:val="left"/>
                    <w:rPr>
                      <w:rFonts w:cs="Miriam" w:hint="cs"/>
                      <w:sz w:val="18"/>
                      <w:szCs w:val="18"/>
                      <w:rtl/>
                    </w:rPr>
                  </w:pPr>
                  <w:r>
                    <w:rPr>
                      <w:rFonts w:cs="Miriam" w:hint="cs"/>
                      <w:sz w:val="18"/>
                      <w:szCs w:val="18"/>
                      <w:rtl/>
                    </w:rPr>
                    <w:t>(תיקון מס' 33)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ית</w:t>
      </w:r>
      <w:r>
        <w:rPr>
          <w:rStyle w:val="default"/>
          <w:rFonts w:cs="FrankRuehl"/>
          <w:rtl/>
        </w:rPr>
        <w:t xml:space="preserve">ר </w:t>
      </w:r>
      <w:r>
        <w:rPr>
          <w:rStyle w:val="default"/>
          <w:rFonts w:cs="FrankRuehl" w:hint="cs"/>
          <w:rtl/>
        </w:rPr>
        <w:t>יכול שיהיה כללי, לסוג אשראי, לסוג של לווים, של רשויות מקומיות או של תאגידים נשלטים בידי רשויות מקומיות או ל</w:t>
      </w:r>
      <w:r>
        <w:rPr>
          <w:rStyle w:val="default"/>
          <w:rFonts w:cs="FrankRuehl"/>
          <w:rtl/>
        </w:rPr>
        <w:t>לו</w:t>
      </w:r>
      <w:r>
        <w:rPr>
          <w:rStyle w:val="default"/>
          <w:rFonts w:cs="FrankRuehl" w:hint="cs"/>
          <w:rtl/>
        </w:rPr>
        <w:t>וה</w:t>
      </w:r>
      <w:r>
        <w:rPr>
          <w:rStyle w:val="default"/>
          <w:rFonts w:cs="FrankRuehl"/>
          <w:rtl/>
        </w:rPr>
        <w:t xml:space="preserve"> מ</w:t>
      </w:r>
      <w:r>
        <w:rPr>
          <w:rStyle w:val="default"/>
          <w:rFonts w:cs="FrankRuehl" w:hint="cs"/>
          <w:rtl/>
        </w:rPr>
        <w:t>סויים, לרשות מקומית מסוימת או תאגיד מסוים הנשלט בידי רשות מקומית; בהיתר ייקבע סכום האשראי המרבי וניתן להתנותו בתנאים.</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74" w:name="Rov202"/>
      <w:r w:rsidRPr="00B83A5F">
        <w:rPr>
          <w:rStyle w:val="big-number"/>
          <w:rFonts w:cs="FrankRuehl" w:hint="cs"/>
          <w:vanish/>
          <w:color w:val="FF0000"/>
          <w:sz w:val="20"/>
          <w:szCs w:val="20"/>
          <w:shd w:val="clear" w:color="auto" w:fill="FFFF99"/>
          <w:rtl/>
        </w:rPr>
        <w:t>מיום 1.4.1987</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w:t>
      </w:r>
    </w:p>
    <w:p w:rsidR="00E53F96" w:rsidRPr="00B83A5F" w:rsidRDefault="00E53F96">
      <w:pPr>
        <w:pStyle w:val="P00"/>
        <w:spacing w:before="0"/>
        <w:ind w:left="0" w:right="1134"/>
        <w:rPr>
          <w:rStyle w:val="big-number"/>
          <w:rFonts w:cs="FrankRuehl" w:hint="cs"/>
          <w:vanish/>
          <w:sz w:val="20"/>
          <w:szCs w:val="20"/>
          <w:shd w:val="clear" w:color="auto" w:fill="FFFF99"/>
          <w:rtl/>
        </w:rPr>
      </w:pPr>
      <w:r w:rsidRPr="00B83A5F">
        <w:rPr>
          <w:rStyle w:val="big-number"/>
          <w:rFonts w:cs="FrankRuehl" w:hint="cs"/>
          <w:vanish/>
          <w:sz w:val="20"/>
          <w:szCs w:val="20"/>
          <w:shd w:val="clear" w:color="auto" w:fill="FFFF99"/>
          <w:rtl/>
        </w:rPr>
        <w:t>ח"ת תשמ"ז מס' 102 מיום 30.6.1987 עמ' 260</w:t>
      </w:r>
    </w:p>
    <w:p w:rsidR="00E53F96" w:rsidRPr="00B83A5F" w:rsidRDefault="00E53F96">
      <w:pPr>
        <w:pStyle w:val="P00"/>
        <w:ind w:left="0" w:right="1134"/>
        <w:rPr>
          <w:rStyle w:val="default"/>
          <w:rFonts w:cs="FrankRuehl" w:hint="cs"/>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(ב</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r>
      <w:r w:rsidRPr="00B83A5F">
        <w:rPr>
          <w:rStyle w:val="default"/>
          <w:rFonts w:cs="FrankRuehl" w:hint="cs"/>
          <w:strike/>
          <w:vanish/>
          <w:sz w:val="22"/>
          <w:szCs w:val="22"/>
          <w:shd w:val="clear" w:color="auto" w:fill="FFFF99"/>
          <w:rtl/>
        </w:rPr>
        <w:t>שר הפנים, או מי שהוא הסמיך לכך</w:t>
      </w:r>
      <w:r w:rsidRPr="00B83A5F">
        <w:rPr>
          <w:rStyle w:val="default"/>
          <w:rFonts w:cs="FrankRuehl" w:hint="cs"/>
          <w:vanish/>
          <w:sz w:val="22"/>
          <w:szCs w:val="22"/>
          <w:shd w:val="clear" w:color="auto" w:fill="FFFF99"/>
          <w:rtl/>
        </w:rPr>
        <w:t xml:space="preserve"> </w:t>
      </w:r>
      <w:r w:rsidRPr="00B83A5F">
        <w:rPr>
          <w:rStyle w:val="default"/>
          <w:rFonts w:cs="FrankRuehl"/>
          <w:vanish/>
          <w:sz w:val="22"/>
          <w:szCs w:val="22"/>
          <w:u w:val="single"/>
          <w:shd w:val="clear" w:color="auto" w:fill="FFFF99"/>
          <w:rtl/>
        </w:rPr>
        <w:t>מ</w:t>
      </w:r>
      <w:r w:rsidRPr="00B83A5F">
        <w:rPr>
          <w:rStyle w:val="default"/>
          <w:rFonts w:cs="FrankRuehl" w:hint="cs"/>
          <w:vanish/>
          <w:sz w:val="22"/>
          <w:szCs w:val="22"/>
          <w:u w:val="single"/>
          <w:shd w:val="clear" w:color="auto" w:fill="FFFF99"/>
          <w:rtl/>
        </w:rPr>
        <w:t xml:space="preserve">י </w:t>
      </w:r>
      <w:r w:rsidRPr="00B83A5F">
        <w:rPr>
          <w:rStyle w:val="default"/>
          <w:rFonts w:cs="FrankRuehl"/>
          <w:vanish/>
          <w:sz w:val="22"/>
          <w:szCs w:val="22"/>
          <w:u w:val="single"/>
          <w:shd w:val="clear" w:color="auto" w:fill="FFFF99"/>
          <w:rtl/>
        </w:rPr>
        <w:t>שש</w:t>
      </w:r>
      <w:r w:rsidRPr="00B83A5F">
        <w:rPr>
          <w:rStyle w:val="default"/>
          <w:rFonts w:cs="FrankRuehl" w:hint="cs"/>
          <w:vanish/>
          <w:sz w:val="22"/>
          <w:szCs w:val="22"/>
          <w:u w:val="single"/>
          <w:shd w:val="clear" w:color="auto" w:fill="FFFF99"/>
          <w:rtl/>
        </w:rPr>
        <w:t>ר הפנים ושר האוצר הסמיכו לכך</w:t>
      </w:r>
      <w:r w:rsidRPr="00B83A5F">
        <w:rPr>
          <w:rStyle w:val="default"/>
          <w:rFonts w:cs="FrankRuehl" w:hint="cs"/>
          <w:vanish/>
          <w:sz w:val="22"/>
          <w:szCs w:val="22"/>
          <w:shd w:val="clear" w:color="auto" w:fill="FFFF99"/>
          <w:rtl/>
        </w:rPr>
        <w:t>, רשאי לתת היתר לקבלת אשראי לרשות מקומית או לתאגיד הנשלט בידי רשות מקומית.</w:t>
      </w:r>
    </w:p>
    <w:p w:rsidR="00E53F96" w:rsidRPr="00B83A5F" w:rsidRDefault="00E53F96">
      <w:pPr>
        <w:pStyle w:val="P00"/>
        <w:spacing w:before="0"/>
        <w:ind w:left="0" w:right="1134"/>
        <w:rPr>
          <w:rStyle w:val="big-number"/>
          <w:rFonts w:cs="FrankRuehl" w:hint="cs"/>
          <w:vanish/>
          <w:sz w:val="20"/>
          <w:szCs w:val="20"/>
          <w:shd w:val="clear" w:color="auto" w:fill="FFFF99"/>
          <w:rtl/>
        </w:rPr>
      </w:pP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1.1.2005</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33</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52" w:history="1">
        <w:r w:rsidRPr="00B83A5F">
          <w:rPr>
            <w:rStyle w:val="Hyperlink"/>
            <w:rFonts w:cs="FrankRuehl" w:hint="cs"/>
            <w:vanish/>
            <w:szCs w:val="20"/>
            <w:shd w:val="clear" w:color="auto" w:fill="FFFF99"/>
            <w:rtl/>
          </w:rPr>
          <w:t>ס"ח תשס"ה מס' 1997</w:t>
        </w:r>
      </w:hyperlink>
      <w:r w:rsidRPr="00B83A5F">
        <w:rPr>
          <w:rStyle w:val="big-number"/>
          <w:rFonts w:cs="FrankRuehl" w:hint="cs"/>
          <w:vanish/>
          <w:sz w:val="20"/>
          <w:szCs w:val="20"/>
          <w:shd w:val="clear" w:color="auto" w:fill="FFFF99"/>
          <w:rtl/>
        </w:rPr>
        <w:t xml:space="preserve"> מיום 11.4.2005 עמ' 374 (</w:t>
      </w:r>
      <w:hyperlink r:id="rId253" w:history="1">
        <w:r w:rsidRPr="00B83A5F">
          <w:rPr>
            <w:rStyle w:val="Hyperlink"/>
            <w:rFonts w:cs="FrankRuehl" w:hint="cs"/>
            <w:vanish/>
            <w:szCs w:val="20"/>
            <w:shd w:val="clear" w:color="auto" w:fill="FFFF99"/>
            <w:rtl/>
          </w:rPr>
          <w:t>ה"ח 143</w:t>
        </w:r>
      </w:hyperlink>
      <w:r w:rsidRPr="00B83A5F">
        <w:rPr>
          <w:rStyle w:val="big-number"/>
          <w:rFonts w:cs="FrankRuehl" w:hint="cs"/>
          <w:vanish/>
          <w:sz w:val="20"/>
          <w:szCs w:val="20"/>
          <w:shd w:val="clear" w:color="auto" w:fill="FFFF99"/>
          <w:rtl/>
        </w:rPr>
        <w:t xml:space="preserve">)  </w:t>
      </w:r>
    </w:p>
    <w:p w:rsidR="00E53F96" w:rsidRPr="00B83A5F" w:rsidRDefault="00E53F96">
      <w:pPr>
        <w:pStyle w:val="P00"/>
        <w:ind w:left="0" w:right="1134"/>
        <w:rPr>
          <w:rStyle w:val="default"/>
          <w:rFonts w:cs="FrankRuehl" w:hint="cs"/>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(ג</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ית</w:t>
      </w:r>
      <w:r w:rsidRPr="00B83A5F">
        <w:rPr>
          <w:rStyle w:val="default"/>
          <w:rFonts w:cs="FrankRuehl"/>
          <w:vanish/>
          <w:sz w:val="22"/>
          <w:szCs w:val="22"/>
          <w:shd w:val="clear" w:color="auto" w:fill="FFFF99"/>
          <w:rtl/>
        </w:rPr>
        <w:t xml:space="preserve">ר </w:t>
      </w:r>
      <w:r w:rsidRPr="00B83A5F">
        <w:rPr>
          <w:rStyle w:val="default"/>
          <w:rFonts w:cs="FrankRuehl" w:hint="cs"/>
          <w:vanish/>
          <w:sz w:val="22"/>
          <w:szCs w:val="22"/>
          <w:shd w:val="clear" w:color="auto" w:fill="FFFF99"/>
          <w:rtl/>
        </w:rPr>
        <w:t xml:space="preserve">יכול שיהיה כללי, לסוג אשראי, לסוג </w:t>
      </w:r>
      <w:r w:rsidRPr="00B83A5F">
        <w:rPr>
          <w:rStyle w:val="default"/>
          <w:rFonts w:cs="FrankRuehl" w:hint="cs"/>
          <w:strike/>
          <w:vanish/>
          <w:sz w:val="22"/>
          <w:szCs w:val="22"/>
          <w:shd w:val="clear" w:color="auto" w:fill="FFFF99"/>
          <w:rtl/>
        </w:rPr>
        <w:t>של לווים</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של לווים, של רשויות מקומיות או של תאגידים נשלטים בידי רשויות מקומיות</w:t>
      </w:r>
      <w:r w:rsidRPr="00B83A5F">
        <w:rPr>
          <w:rStyle w:val="default"/>
          <w:rFonts w:cs="FrankRuehl" w:hint="cs"/>
          <w:vanish/>
          <w:sz w:val="22"/>
          <w:szCs w:val="22"/>
          <w:shd w:val="clear" w:color="auto" w:fill="FFFF99"/>
          <w:rtl/>
        </w:rPr>
        <w:t xml:space="preserve"> או </w:t>
      </w:r>
      <w:r w:rsidRPr="00B83A5F">
        <w:rPr>
          <w:rStyle w:val="default"/>
          <w:rFonts w:cs="FrankRuehl" w:hint="cs"/>
          <w:strike/>
          <w:vanish/>
          <w:sz w:val="22"/>
          <w:szCs w:val="22"/>
          <w:shd w:val="clear" w:color="auto" w:fill="FFFF99"/>
          <w:rtl/>
        </w:rPr>
        <w:t>ללווה מסויים</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ל</w:t>
      </w:r>
      <w:r w:rsidRPr="00B83A5F">
        <w:rPr>
          <w:rStyle w:val="default"/>
          <w:rFonts w:cs="FrankRuehl"/>
          <w:vanish/>
          <w:sz w:val="22"/>
          <w:szCs w:val="22"/>
          <w:u w:val="single"/>
          <w:shd w:val="clear" w:color="auto" w:fill="FFFF99"/>
          <w:rtl/>
        </w:rPr>
        <w:t>לו</w:t>
      </w:r>
      <w:r w:rsidRPr="00B83A5F">
        <w:rPr>
          <w:rStyle w:val="default"/>
          <w:rFonts w:cs="FrankRuehl" w:hint="cs"/>
          <w:vanish/>
          <w:sz w:val="22"/>
          <w:szCs w:val="22"/>
          <w:u w:val="single"/>
          <w:shd w:val="clear" w:color="auto" w:fill="FFFF99"/>
          <w:rtl/>
        </w:rPr>
        <w:t>וה</w:t>
      </w:r>
      <w:r w:rsidRPr="00B83A5F">
        <w:rPr>
          <w:rStyle w:val="default"/>
          <w:rFonts w:cs="FrankRuehl"/>
          <w:vanish/>
          <w:sz w:val="22"/>
          <w:szCs w:val="22"/>
          <w:u w:val="single"/>
          <w:shd w:val="clear" w:color="auto" w:fill="FFFF99"/>
          <w:rtl/>
        </w:rPr>
        <w:t xml:space="preserve"> מ</w:t>
      </w:r>
      <w:r w:rsidRPr="00B83A5F">
        <w:rPr>
          <w:rStyle w:val="default"/>
          <w:rFonts w:cs="FrankRuehl" w:hint="cs"/>
          <w:vanish/>
          <w:sz w:val="22"/>
          <w:szCs w:val="22"/>
          <w:u w:val="single"/>
          <w:shd w:val="clear" w:color="auto" w:fill="FFFF99"/>
          <w:rtl/>
        </w:rPr>
        <w:t>סויים, לרשות מקומית מסוימת או תאגיד מסוים הנשלט בידי רשות מקומית</w:t>
      </w:r>
      <w:r w:rsidRPr="00B83A5F">
        <w:rPr>
          <w:rStyle w:val="default"/>
          <w:rFonts w:cs="FrankRuehl" w:hint="cs"/>
          <w:vanish/>
          <w:sz w:val="22"/>
          <w:szCs w:val="22"/>
          <w:shd w:val="clear" w:color="auto" w:fill="FFFF99"/>
          <w:rtl/>
        </w:rPr>
        <w:t>; בהיתר ייקבע סכום האשראי המרבי וניתן להתנותו בתנאים.</w:t>
      </w:r>
    </w:p>
    <w:p w:rsidR="000F797A" w:rsidRPr="00B83A5F" w:rsidRDefault="000F797A" w:rsidP="000F797A">
      <w:pPr>
        <w:pStyle w:val="P00"/>
        <w:spacing w:before="0"/>
        <w:ind w:left="0" w:right="1134"/>
        <w:rPr>
          <w:rStyle w:val="default"/>
          <w:rFonts w:cs="FrankRuehl" w:hint="cs"/>
          <w:vanish/>
          <w:szCs w:val="20"/>
          <w:shd w:val="clear" w:color="auto" w:fill="FFFF99"/>
          <w:rtl/>
        </w:rPr>
      </w:pPr>
    </w:p>
    <w:p w:rsidR="000F797A" w:rsidRPr="00B83A5F" w:rsidRDefault="000F797A" w:rsidP="000F797A">
      <w:pPr>
        <w:pStyle w:val="P00"/>
        <w:spacing w:before="0"/>
        <w:ind w:left="0" w:right="1134"/>
        <w:rPr>
          <w:rStyle w:val="default"/>
          <w:rFonts w:cs="FrankRuehl" w:hint="cs"/>
          <w:vanish/>
          <w:color w:val="FF0000"/>
          <w:szCs w:val="20"/>
          <w:shd w:val="clear" w:color="auto" w:fill="FFFF99"/>
          <w:rtl/>
        </w:rPr>
      </w:pPr>
      <w:r w:rsidRPr="00B83A5F">
        <w:rPr>
          <w:rStyle w:val="default"/>
          <w:rFonts w:cs="FrankRuehl" w:hint="cs"/>
          <w:vanish/>
          <w:color w:val="FF0000"/>
          <w:szCs w:val="20"/>
          <w:shd w:val="clear" w:color="auto" w:fill="FFFF99"/>
          <w:rtl/>
        </w:rPr>
        <w:t>מיום 17.7.2008</w:t>
      </w:r>
    </w:p>
    <w:p w:rsidR="000F797A" w:rsidRPr="00B83A5F" w:rsidRDefault="000F797A" w:rsidP="000F797A">
      <w:pPr>
        <w:pStyle w:val="P00"/>
        <w:spacing w:before="0"/>
        <w:ind w:left="0" w:right="1134"/>
        <w:rPr>
          <w:rStyle w:val="default"/>
          <w:rFonts w:cs="FrankRuehl" w:hint="cs"/>
          <w:vanish/>
          <w:szCs w:val="20"/>
          <w:shd w:val="clear" w:color="auto" w:fill="FFFF99"/>
          <w:rtl/>
        </w:rPr>
      </w:pPr>
      <w:r w:rsidRPr="00B83A5F">
        <w:rPr>
          <w:rStyle w:val="default"/>
          <w:rFonts w:cs="FrankRuehl" w:hint="cs"/>
          <w:b/>
          <w:bCs/>
          <w:vanish/>
          <w:szCs w:val="20"/>
          <w:shd w:val="clear" w:color="auto" w:fill="FFFF99"/>
          <w:rtl/>
        </w:rPr>
        <w:t>תיקון מס' 35</w:t>
      </w:r>
    </w:p>
    <w:p w:rsidR="000F797A" w:rsidRPr="00B83A5F" w:rsidRDefault="000F797A" w:rsidP="000F797A">
      <w:pPr>
        <w:pStyle w:val="P00"/>
        <w:spacing w:before="0"/>
        <w:ind w:left="0" w:right="1134"/>
        <w:rPr>
          <w:rStyle w:val="default"/>
          <w:rFonts w:cs="FrankRuehl" w:hint="cs"/>
          <w:vanish/>
          <w:szCs w:val="20"/>
          <w:shd w:val="clear" w:color="auto" w:fill="FFFF99"/>
          <w:rtl/>
        </w:rPr>
      </w:pPr>
      <w:hyperlink r:id="rId254" w:history="1">
        <w:r w:rsidRPr="00B83A5F">
          <w:rPr>
            <w:rStyle w:val="Hyperlink"/>
            <w:rFonts w:cs="FrankRuehl" w:hint="cs"/>
            <w:vanish/>
            <w:szCs w:val="20"/>
            <w:shd w:val="clear" w:color="auto" w:fill="FFFF99"/>
            <w:rtl/>
          </w:rPr>
          <w:t>ס"ח תשס"ח מס' 2167</w:t>
        </w:r>
      </w:hyperlink>
      <w:r w:rsidRPr="00B83A5F">
        <w:rPr>
          <w:rStyle w:val="default"/>
          <w:rFonts w:cs="FrankRuehl" w:hint="cs"/>
          <w:vanish/>
          <w:szCs w:val="20"/>
          <w:shd w:val="clear" w:color="auto" w:fill="FFFF99"/>
          <w:rtl/>
        </w:rPr>
        <w:t xml:space="preserve"> מיום 17.7.2008 עמ' 654 (</w:t>
      </w:r>
      <w:hyperlink r:id="rId255" w:history="1">
        <w:r w:rsidRPr="00B83A5F">
          <w:rPr>
            <w:rStyle w:val="Hyperlink"/>
            <w:rFonts w:cs="FrankRuehl" w:hint="cs"/>
            <w:vanish/>
            <w:szCs w:val="20"/>
            <w:shd w:val="clear" w:color="auto" w:fill="FFFF99"/>
            <w:rtl/>
          </w:rPr>
          <w:t>ה"ח 335</w:t>
        </w:r>
      </w:hyperlink>
      <w:r w:rsidRPr="00B83A5F">
        <w:rPr>
          <w:rStyle w:val="default"/>
          <w:rFonts w:cs="FrankRuehl" w:hint="cs"/>
          <w:vanish/>
          <w:szCs w:val="20"/>
          <w:shd w:val="clear" w:color="auto" w:fill="FFFF99"/>
          <w:rtl/>
        </w:rPr>
        <w:t>)</w:t>
      </w:r>
    </w:p>
    <w:p w:rsidR="000F797A" w:rsidRPr="000F797A" w:rsidRDefault="000F797A" w:rsidP="000F797A">
      <w:pPr>
        <w:pStyle w:val="P00"/>
        <w:ind w:left="0" w:right="1134"/>
        <w:rPr>
          <w:rStyle w:val="default"/>
          <w:rFonts w:cs="FrankRuehl"/>
          <w:sz w:val="2"/>
          <w:szCs w:val="2"/>
          <w:rtl/>
        </w:rPr>
      </w:pPr>
      <w:r w:rsidRPr="00B83A5F">
        <w:rPr>
          <w:rStyle w:val="big-number"/>
          <w:rFonts w:cs="Miriam"/>
          <w:vanish/>
          <w:sz w:val="22"/>
          <w:szCs w:val="22"/>
          <w:shd w:val="clear" w:color="auto" w:fill="FFFF99"/>
          <w:rtl/>
        </w:rPr>
        <w:tab/>
      </w:r>
      <w:r w:rsidRPr="00B83A5F">
        <w:rPr>
          <w:rStyle w:val="default"/>
          <w:rFonts w:cs="FrankRuehl"/>
          <w:vanish/>
          <w:sz w:val="22"/>
          <w:szCs w:val="22"/>
          <w:shd w:val="clear" w:color="auto" w:fill="FFFF99"/>
          <w:rtl/>
        </w:rPr>
        <w:t>(א</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ש</w:t>
      </w:r>
      <w:r w:rsidRPr="00B83A5F">
        <w:rPr>
          <w:rStyle w:val="default"/>
          <w:rFonts w:cs="FrankRuehl" w:hint="cs"/>
          <w:vanish/>
          <w:sz w:val="22"/>
          <w:szCs w:val="22"/>
          <w:shd w:val="clear" w:color="auto" w:fill="FFFF99"/>
          <w:rtl/>
        </w:rPr>
        <w:t xml:space="preserve">ר </w:t>
      </w:r>
      <w:r w:rsidRPr="00B83A5F">
        <w:rPr>
          <w:rStyle w:val="default"/>
          <w:rFonts w:cs="FrankRuehl"/>
          <w:vanish/>
          <w:sz w:val="22"/>
          <w:szCs w:val="22"/>
          <w:shd w:val="clear" w:color="auto" w:fill="FFFF99"/>
          <w:rtl/>
        </w:rPr>
        <w:t>הא</w:t>
      </w:r>
      <w:r w:rsidRPr="00B83A5F">
        <w:rPr>
          <w:rStyle w:val="default"/>
          <w:rFonts w:cs="FrankRuehl" w:hint="cs"/>
          <w:vanish/>
          <w:sz w:val="22"/>
          <w:szCs w:val="22"/>
          <w:shd w:val="clear" w:color="auto" w:fill="FFFF99"/>
          <w:rtl/>
        </w:rPr>
        <w:t>וצר, או מי שהוא הסמיך לכך, רשאי לתת הית</w:t>
      </w:r>
      <w:r w:rsidRPr="00B83A5F">
        <w:rPr>
          <w:rStyle w:val="default"/>
          <w:rFonts w:cs="FrankRuehl"/>
          <w:vanish/>
          <w:sz w:val="22"/>
          <w:szCs w:val="22"/>
          <w:shd w:val="clear" w:color="auto" w:fill="FFFF99"/>
          <w:rtl/>
        </w:rPr>
        <w:t>ר לק</w:t>
      </w:r>
      <w:r w:rsidRPr="00B83A5F">
        <w:rPr>
          <w:rStyle w:val="default"/>
          <w:rFonts w:cs="FrankRuehl" w:hint="cs"/>
          <w:vanish/>
          <w:sz w:val="22"/>
          <w:szCs w:val="22"/>
          <w:shd w:val="clear" w:color="auto" w:fill="FFFF99"/>
          <w:rtl/>
        </w:rPr>
        <w:t xml:space="preserve">בלת אשראי לגוף נתמך, </w:t>
      </w:r>
      <w:r w:rsidRPr="00B83A5F">
        <w:rPr>
          <w:rStyle w:val="default"/>
          <w:rFonts w:cs="FrankRuehl" w:hint="cs"/>
          <w:vanish/>
          <w:sz w:val="22"/>
          <w:szCs w:val="22"/>
          <w:u w:val="single"/>
          <w:shd w:val="clear" w:color="auto" w:fill="FFFF99"/>
          <w:rtl/>
        </w:rPr>
        <w:t>למועצה דתית,</w:t>
      </w:r>
      <w:r w:rsidRPr="00B83A5F">
        <w:rPr>
          <w:rStyle w:val="default"/>
          <w:rFonts w:cs="FrankRuehl" w:hint="cs"/>
          <w:vanish/>
          <w:sz w:val="22"/>
          <w:szCs w:val="22"/>
          <w:shd w:val="clear" w:color="auto" w:fill="FFFF99"/>
          <w:rtl/>
        </w:rPr>
        <w:t xml:space="preserve"> לחברה מוגבלת בערבות או לתאגיד הנשלט בידי גוף נתמך.</w:t>
      </w:r>
      <w:bookmarkEnd w:id="174"/>
    </w:p>
    <w:p w:rsidR="00E53F96" w:rsidRDefault="00E53F96">
      <w:pPr>
        <w:pStyle w:val="P00"/>
        <w:spacing w:before="72"/>
        <w:ind w:left="0" w:right="1134"/>
        <w:rPr>
          <w:rStyle w:val="default"/>
          <w:rFonts w:cs="FrankRuehl"/>
          <w:rtl/>
        </w:rPr>
      </w:pPr>
      <w:bookmarkStart w:id="175" w:name="Seif49"/>
      <w:bookmarkEnd w:id="175"/>
      <w:r>
        <w:rPr>
          <w:lang w:val="he-IL"/>
        </w:rPr>
        <w:pict>
          <v:rect id="_x0000_s2163" style="position:absolute;left:0;text-align:left;margin-left:464.5pt;margin-top:8.05pt;width:75.05pt;height:32pt;z-index:251635200" o:allowincell="f" filled="f" stroked="f" strokecolor="lime" strokeweight=".25pt">
            <v:textbox style="mso-next-textbox:#_x0000_s2163" inset="0,0,0,0">
              <w:txbxContent>
                <w:p w:rsidR="00E53F96" w:rsidRDefault="00E53F96">
                  <w:pPr>
                    <w:spacing w:line="160" w:lineRule="exact"/>
                    <w:jc w:val="left"/>
                    <w:rPr>
                      <w:rFonts w:cs="Miriam"/>
                      <w:noProof/>
                      <w:sz w:val="18"/>
                      <w:szCs w:val="18"/>
                      <w:rtl/>
                    </w:rPr>
                  </w:pPr>
                  <w:r>
                    <w:rPr>
                      <w:rFonts w:cs="Miriam"/>
                      <w:sz w:val="18"/>
                      <w:szCs w:val="18"/>
                      <w:rtl/>
                    </w:rPr>
                    <w:t>הג</w:t>
                  </w:r>
                  <w:r>
                    <w:rPr>
                      <w:rFonts w:cs="Miriam" w:hint="cs"/>
                      <w:sz w:val="18"/>
                      <w:szCs w:val="18"/>
                      <w:rtl/>
                    </w:rPr>
                    <w:t>בל</w:t>
                  </w:r>
                  <w:r>
                    <w:rPr>
                      <w:rFonts w:cs="Miriam"/>
                      <w:sz w:val="18"/>
                      <w:szCs w:val="18"/>
                      <w:rtl/>
                    </w:rPr>
                    <w:t xml:space="preserve">ת </w:t>
                  </w:r>
                  <w:r>
                    <w:rPr>
                      <w:rFonts w:cs="Miriam" w:hint="cs"/>
                      <w:sz w:val="18"/>
                      <w:szCs w:val="18"/>
                      <w:rtl/>
                    </w:rPr>
                    <w:t xml:space="preserve">הנפקה </w:t>
                  </w:r>
                  <w:r>
                    <w:rPr>
                      <w:rFonts w:cs="Miriam"/>
                      <w:sz w:val="18"/>
                      <w:szCs w:val="18"/>
                      <w:rtl/>
                    </w:rPr>
                    <w:t>של</w:t>
                  </w:r>
                  <w:r>
                    <w:rPr>
                      <w:rFonts w:cs="Miriam" w:hint="cs"/>
                      <w:sz w:val="18"/>
                      <w:szCs w:val="18"/>
                      <w:rtl/>
                    </w:rPr>
                    <w:t xml:space="preserve"> א</w:t>
                  </w:r>
                  <w:r>
                    <w:rPr>
                      <w:rFonts w:cs="Miriam"/>
                      <w:sz w:val="18"/>
                      <w:szCs w:val="18"/>
                      <w:rtl/>
                    </w:rPr>
                    <w:t>י</w:t>
                  </w:r>
                  <w:r>
                    <w:rPr>
                      <w:rFonts w:cs="Miriam" w:hint="cs"/>
                      <w:sz w:val="18"/>
                      <w:szCs w:val="18"/>
                      <w:rtl/>
                    </w:rPr>
                    <w:t>ג</w:t>
                  </w:r>
                  <w:r>
                    <w:rPr>
                      <w:rFonts w:cs="Miriam"/>
                      <w:sz w:val="18"/>
                      <w:szCs w:val="18"/>
                      <w:rtl/>
                    </w:rPr>
                    <w:t>ר</w:t>
                  </w:r>
                  <w:r>
                    <w:rPr>
                      <w:rFonts w:cs="Miriam" w:hint="cs"/>
                      <w:sz w:val="18"/>
                      <w:szCs w:val="18"/>
                      <w:rtl/>
                    </w:rPr>
                    <w:t>ות</w:t>
                  </w:r>
                  <w:r>
                    <w:rPr>
                      <w:rFonts w:cs="Miriam"/>
                      <w:sz w:val="18"/>
                      <w:szCs w:val="18"/>
                      <w:rtl/>
                    </w:rPr>
                    <w:t xml:space="preserve"> ח</w:t>
                  </w:r>
                  <w:r>
                    <w:rPr>
                      <w:rFonts w:cs="Miriam" w:hint="cs"/>
                      <w:sz w:val="18"/>
                      <w:szCs w:val="18"/>
                      <w:rtl/>
                    </w:rPr>
                    <w:t>ו</w:t>
                  </w:r>
                  <w:r>
                    <w:rPr>
                      <w:rFonts w:cs="Miriam"/>
                      <w:sz w:val="18"/>
                      <w:szCs w:val="18"/>
                      <w:rtl/>
                    </w:rPr>
                    <w:t>ב</w:t>
                  </w:r>
                </w:p>
                <w:p w:rsidR="00E53F96" w:rsidRDefault="00E53F96">
                  <w:pPr>
                    <w:spacing w:line="160" w:lineRule="exact"/>
                    <w:jc w:val="left"/>
                    <w:rPr>
                      <w:rFonts w:cs="Miriam" w:hint="cs"/>
                      <w:noProof/>
                      <w:sz w:val="18"/>
                      <w:szCs w:val="18"/>
                      <w:rtl/>
                    </w:rPr>
                  </w:pPr>
                  <w:r>
                    <w:rPr>
                      <w:rFonts w:cs="Miriam" w:hint="cs"/>
                      <w:sz w:val="18"/>
                      <w:szCs w:val="18"/>
                      <w:rtl/>
                    </w:rPr>
                    <w:t xml:space="preserve">(תיקון מס' 6) </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46</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w:t>
      </w:r>
      <w:r>
        <w:rPr>
          <w:rStyle w:val="default"/>
          <w:rFonts w:cs="FrankRuehl"/>
          <w:rtl/>
        </w:rPr>
        <w:tab/>
        <w:t>ג</w:t>
      </w:r>
      <w:r>
        <w:rPr>
          <w:rStyle w:val="default"/>
          <w:rFonts w:cs="FrankRuehl" w:hint="cs"/>
          <w:rtl/>
        </w:rPr>
        <w:t>וף</w:t>
      </w:r>
      <w:r>
        <w:rPr>
          <w:rStyle w:val="default"/>
          <w:rFonts w:cs="FrankRuehl"/>
          <w:rtl/>
        </w:rPr>
        <w:t xml:space="preserve"> נ</w:t>
      </w:r>
      <w:r>
        <w:rPr>
          <w:rStyle w:val="default"/>
          <w:rFonts w:cs="FrankRuehl" w:hint="cs"/>
          <w:rtl/>
        </w:rPr>
        <w:t>תמך, חברה מוגבלת בערבות ותאגיד הנשלט בידי גוף נתמך, לא ינפיקו איגרות חוב אלא על פי היתר של שר האוצר.</w:t>
      </w:r>
    </w:p>
    <w:p w:rsidR="00E53F96" w:rsidRDefault="00E53F9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שו</w:t>
      </w:r>
      <w:r>
        <w:rPr>
          <w:rStyle w:val="default"/>
          <w:rFonts w:cs="FrankRuehl"/>
          <w:rtl/>
        </w:rPr>
        <w:t xml:space="preserve">ת </w:t>
      </w:r>
      <w:r>
        <w:rPr>
          <w:rStyle w:val="default"/>
          <w:rFonts w:cs="FrankRuehl" w:hint="cs"/>
          <w:rtl/>
        </w:rPr>
        <w:t xml:space="preserve">מקומית ותאגיד הנשלט בידי רשות מקומית לא ינפיקו איגרות חוב אלא על </w:t>
      </w:r>
      <w:r>
        <w:rPr>
          <w:rStyle w:val="default"/>
          <w:rFonts w:cs="FrankRuehl"/>
          <w:rtl/>
        </w:rPr>
        <w:t>פי</w:t>
      </w:r>
      <w:r>
        <w:rPr>
          <w:rStyle w:val="default"/>
          <w:rFonts w:cs="FrankRuehl" w:hint="cs"/>
          <w:rtl/>
        </w:rPr>
        <w:t xml:space="preserve"> ה</w:t>
      </w:r>
      <w:r>
        <w:rPr>
          <w:rStyle w:val="default"/>
          <w:rFonts w:cs="FrankRuehl"/>
          <w:rtl/>
        </w:rPr>
        <w:t>ית</w:t>
      </w:r>
      <w:r>
        <w:rPr>
          <w:rStyle w:val="default"/>
          <w:rFonts w:cs="FrankRuehl" w:hint="cs"/>
          <w:rtl/>
        </w:rPr>
        <w:t xml:space="preserve">ר של שר הפנים </w:t>
      </w:r>
      <w:r>
        <w:rPr>
          <w:rStyle w:val="default"/>
          <w:rFonts w:cs="FrankRuehl"/>
          <w:rtl/>
        </w:rPr>
        <w:t xml:space="preserve">ושר </w:t>
      </w:r>
      <w:r>
        <w:rPr>
          <w:rStyle w:val="default"/>
          <w:rFonts w:cs="FrankRuehl" w:hint="cs"/>
          <w:rtl/>
        </w:rPr>
        <w:t>האוצר.</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76" w:name="Rov112"/>
      <w:r w:rsidRPr="00B83A5F">
        <w:rPr>
          <w:rStyle w:val="big-number"/>
          <w:rFonts w:cs="FrankRuehl" w:hint="cs"/>
          <w:vanish/>
          <w:color w:val="FF0000"/>
          <w:sz w:val="20"/>
          <w:szCs w:val="20"/>
          <w:shd w:val="clear" w:color="auto" w:fill="FFFF99"/>
          <w:rtl/>
        </w:rPr>
        <w:t>מיום 6.4.1990</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6</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56" w:history="1">
        <w:r w:rsidRPr="00B83A5F">
          <w:rPr>
            <w:rStyle w:val="Hyperlink"/>
            <w:rFonts w:cs="FrankRuehl" w:hint="cs"/>
            <w:vanish/>
            <w:szCs w:val="20"/>
            <w:shd w:val="clear" w:color="auto" w:fill="FFFF99"/>
            <w:rtl/>
          </w:rPr>
          <w:t>ס"ח תש"ן מס' 1314</w:t>
        </w:r>
      </w:hyperlink>
      <w:r w:rsidRPr="00B83A5F">
        <w:rPr>
          <w:rStyle w:val="big-number"/>
          <w:rFonts w:cs="FrankRuehl" w:hint="cs"/>
          <w:vanish/>
          <w:sz w:val="20"/>
          <w:szCs w:val="20"/>
          <w:shd w:val="clear" w:color="auto" w:fill="FFFF99"/>
          <w:rtl/>
        </w:rPr>
        <w:t xml:space="preserve"> מיום 6.4.1990 עמ' 129 (</w:t>
      </w:r>
      <w:hyperlink r:id="rId257" w:history="1">
        <w:r w:rsidRPr="00B83A5F">
          <w:rPr>
            <w:rStyle w:val="Hyperlink"/>
            <w:rFonts w:cs="FrankRuehl" w:hint="cs"/>
            <w:vanish/>
            <w:szCs w:val="20"/>
            <w:shd w:val="clear" w:color="auto" w:fill="FFFF99"/>
            <w:rtl/>
          </w:rPr>
          <w:t>ה"ח 1972</w:t>
        </w:r>
      </w:hyperlink>
      <w:r w:rsidRPr="00B83A5F">
        <w:rPr>
          <w:rStyle w:val="big-number"/>
          <w:rFonts w:cs="FrankRuehl" w:hint="cs"/>
          <w:vanish/>
          <w:sz w:val="20"/>
          <w:szCs w:val="20"/>
          <w:shd w:val="clear" w:color="auto" w:fill="FFFF99"/>
          <w:rtl/>
        </w:rPr>
        <w:t>)</w:t>
      </w:r>
    </w:p>
    <w:p w:rsidR="00E53F96" w:rsidRDefault="00E53F96">
      <w:pPr>
        <w:pStyle w:val="P02"/>
        <w:spacing w:before="0"/>
        <w:ind w:left="1021" w:right="1134"/>
        <w:rPr>
          <w:rStyle w:val="default"/>
          <w:rFonts w:cs="FrankRuehl" w:hint="cs"/>
          <w:b/>
          <w:bCs/>
          <w:sz w:val="2"/>
          <w:szCs w:val="2"/>
          <w:rtl/>
        </w:rPr>
      </w:pPr>
      <w:r w:rsidRPr="00B83A5F">
        <w:rPr>
          <w:rFonts w:cs="FrankRuehl" w:hint="cs"/>
          <w:b/>
          <w:bCs/>
          <w:vanish/>
          <w:szCs w:val="20"/>
          <w:shd w:val="clear" w:color="auto" w:fill="FFFF99"/>
          <w:rtl/>
        </w:rPr>
        <w:t>הוספת סעיף 46א</w:t>
      </w:r>
      <w:bookmarkEnd w:id="176"/>
    </w:p>
    <w:p w:rsidR="00E53F96" w:rsidRDefault="00E53F96">
      <w:pPr>
        <w:pStyle w:val="P00"/>
        <w:spacing w:before="72"/>
        <w:ind w:left="0" w:right="1134"/>
        <w:rPr>
          <w:rStyle w:val="default"/>
          <w:rFonts w:cs="FrankRuehl" w:hint="cs"/>
          <w:rtl/>
        </w:rPr>
      </w:pPr>
      <w:bookmarkStart w:id="177" w:name="Seif50"/>
      <w:bookmarkEnd w:id="177"/>
      <w:r>
        <w:rPr>
          <w:lang w:val="he-IL"/>
        </w:rPr>
        <w:pict>
          <v:rect id="_x0000_s2164" style="position:absolute;left:0;text-align:left;margin-left:464.5pt;margin-top:8.05pt;width:75.05pt;height:24pt;z-index:251636224" o:allowincell="f" filled="f" stroked="f" strokecolor="lime" strokeweight=".25pt">
            <v:textbox style="mso-next-textbox:#_x0000_s2164" inset="0,0,0,0">
              <w:txbxContent>
                <w:p w:rsidR="00E53F96" w:rsidRDefault="00E53F96">
                  <w:pPr>
                    <w:spacing w:line="160" w:lineRule="exact"/>
                    <w:jc w:val="left"/>
                    <w:rPr>
                      <w:rFonts w:cs="Miriam"/>
                      <w:noProof/>
                      <w:sz w:val="18"/>
                      <w:szCs w:val="18"/>
                      <w:rtl/>
                    </w:rPr>
                  </w:pPr>
                  <w:r>
                    <w:rPr>
                      <w:rFonts w:cs="Miriam"/>
                      <w:sz w:val="18"/>
                      <w:szCs w:val="18"/>
                      <w:rtl/>
                    </w:rPr>
                    <w:t>הו</w:t>
                  </w:r>
                  <w:r>
                    <w:rPr>
                      <w:rFonts w:cs="Miriam" w:hint="cs"/>
                      <w:sz w:val="18"/>
                      <w:szCs w:val="18"/>
                      <w:rtl/>
                    </w:rPr>
                    <w:t>דע</w:t>
                  </w:r>
                  <w:r>
                    <w:rPr>
                      <w:rFonts w:cs="Miriam"/>
                      <w:sz w:val="18"/>
                      <w:szCs w:val="18"/>
                      <w:rtl/>
                    </w:rPr>
                    <w:t>ה</w:t>
                  </w:r>
                </w:p>
                <w:p w:rsidR="00E53F96" w:rsidRDefault="00E53F96">
                  <w:pPr>
                    <w:spacing w:line="160" w:lineRule="exact"/>
                    <w:jc w:val="left"/>
                    <w:rPr>
                      <w:rFonts w:cs="Miriam" w:hint="cs"/>
                      <w:noProof/>
                      <w:sz w:val="18"/>
                      <w:szCs w:val="18"/>
                      <w:rtl/>
                    </w:rPr>
                  </w:pPr>
                  <w:r>
                    <w:rPr>
                      <w:rFonts w:cs="Miriam" w:hint="cs"/>
                      <w:sz w:val="18"/>
                      <w:szCs w:val="18"/>
                      <w:rtl/>
                    </w:rPr>
                    <w:t xml:space="preserve">(תיקון מס' 6) </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46</w:t>
      </w:r>
      <w:r>
        <w:rPr>
          <w:rStyle w:val="default"/>
          <w:rFonts w:cs="FrankRuehl"/>
          <w:rtl/>
        </w:rPr>
        <w:t>ב.</w:t>
      </w:r>
      <w:r>
        <w:rPr>
          <w:rStyle w:val="default"/>
          <w:rFonts w:cs="FrankRuehl"/>
          <w:rtl/>
        </w:rPr>
        <w:tab/>
        <w:t>ה</w:t>
      </w:r>
      <w:r>
        <w:rPr>
          <w:rStyle w:val="default"/>
          <w:rFonts w:cs="FrankRuehl" w:hint="cs"/>
          <w:rtl/>
        </w:rPr>
        <w:t>וד</w:t>
      </w:r>
      <w:r>
        <w:rPr>
          <w:rStyle w:val="default"/>
          <w:rFonts w:cs="FrankRuehl"/>
          <w:rtl/>
        </w:rPr>
        <w:t>עה</w:t>
      </w:r>
      <w:r>
        <w:rPr>
          <w:rStyle w:val="default"/>
          <w:rFonts w:cs="FrankRuehl" w:hint="cs"/>
          <w:rtl/>
        </w:rPr>
        <w:t xml:space="preserve"> לועדת הכספים של הכנסת תינתן אחת לשלושה חדשים </w:t>
      </w:r>
      <w:r>
        <w:rPr>
          <w:rStyle w:val="default"/>
          <w:rFonts w:cs="FrankRuehl"/>
          <w:rtl/>
        </w:rPr>
        <w:t>–</w:t>
      </w:r>
    </w:p>
    <w:p w:rsidR="00E53F96" w:rsidRDefault="00E53F96">
      <w:pPr>
        <w:pStyle w:val="P11"/>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את</w:t>
      </w:r>
      <w:r>
        <w:rPr>
          <w:rStyle w:val="default"/>
          <w:rFonts w:cs="FrankRuehl"/>
          <w:rtl/>
        </w:rPr>
        <w:t xml:space="preserve"> ש</w:t>
      </w:r>
      <w:r>
        <w:rPr>
          <w:rStyle w:val="default"/>
          <w:rFonts w:cs="FrankRuehl" w:hint="cs"/>
          <w:rtl/>
        </w:rPr>
        <w:t xml:space="preserve">ר האוצר </w:t>
      </w:r>
      <w:r>
        <w:rPr>
          <w:rStyle w:val="default"/>
          <w:rFonts w:cs="FrankRuehl"/>
          <w:rtl/>
        </w:rPr>
        <w:t xml:space="preserve">– </w:t>
      </w:r>
      <w:r>
        <w:rPr>
          <w:rStyle w:val="default"/>
          <w:rFonts w:cs="FrankRuehl" w:hint="cs"/>
          <w:rtl/>
        </w:rPr>
        <w:t>על</w:t>
      </w:r>
      <w:r>
        <w:rPr>
          <w:rStyle w:val="default"/>
          <w:rFonts w:cs="FrankRuehl"/>
          <w:rtl/>
        </w:rPr>
        <w:t xml:space="preserve"> ה</w:t>
      </w:r>
      <w:r>
        <w:rPr>
          <w:rStyle w:val="default"/>
          <w:rFonts w:cs="FrankRuehl" w:hint="cs"/>
          <w:rtl/>
        </w:rPr>
        <w:t>יתרים שניתנו לפי סעיפים 46(א) או 46א(א);</w:t>
      </w:r>
    </w:p>
    <w:p w:rsidR="00E53F96" w:rsidRDefault="00E53F96">
      <w:pPr>
        <w:pStyle w:val="P11"/>
        <w:spacing w:before="72"/>
        <w:ind w:left="624" w:right="1134"/>
        <w:rPr>
          <w:rStyle w:val="default"/>
          <w:rFonts w:cs="FrankRuehl" w:hint="cs"/>
          <w:rtl/>
        </w:rPr>
      </w:pPr>
      <w:r>
        <w:rPr>
          <w:rStyle w:val="default"/>
          <w:rFonts w:cs="FrankRuehl" w:hint="cs"/>
          <w:rtl/>
        </w:rPr>
        <w:t>(2)</w:t>
      </w:r>
      <w:r>
        <w:rPr>
          <w:rStyle w:val="default"/>
          <w:rFonts w:cs="FrankRuehl"/>
          <w:rtl/>
        </w:rPr>
        <w:tab/>
        <w:t>מ</w:t>
      </w:r>
      <w:r>
        <w:rPr>
          <w:rStyle w:val="default"/>
          <w:rFonts w:cs="FrankRuehl" w:hint="cs"/>
          <w:rtl/>
        </w:rPr>
        <w:t>את</w:t>
      </w:r>
      <w:r>
        <w:rPr>
          <w:rStyle w:val="default"/>
          <w:rFonts w:cs="FrankRuehl"/>
          <w:rtl/>
        </w:rPr>
        <w:t xml:space="preserve"> ש</w:t>
      </w:r>
      <w:r>
        <w:rPr>
          <w:rStyle w:val="default"/>
          <w:rFonts w:cs="FrankRuehl" w:hint="cs"/>
          <w:rtl/>
        </w:rPr>
        <w:t xml:space="preserve">ר הפנים </w:t>
      </w:r>
      <w:r>
        <w:rPr>
          <w:rStyle w:val="default"/>
          <w:rFonts w:cs="FrankRuehl"/>
          <w:rtl/>
        </w:rPr>
        <w:t xml:space="preserve">– </w:t>
      </w:r>
      <w:r>
        <w:rPr>
          <w:rStyle w:val="default"/>
          <w:rFonts w:cs="FrankRuehl" w:hint="cs"/>
          <w:rtl/>
        </w:rPr>
        <w:t>על</w:t>
      </w:r>
      <w:r>
        <w:rPr>
          <w:rStyle w:val="default"/>
          <w:rFonts w:cs="FrankRuehl"/>
          <w:rtl/>
        </w:rPr>
        <w:t xml:space="preserve"> ה</w:t>
      </w:r>
      <w:r>
        <w:rPr>
          <w:rStyle w:val="default"/>
          <w:rFonts w:cs="FrankRuehl" w:hint="cs"/>
          <w:rtl/>
        </w:rPr>
        <w:t>יתרים שניתנו לפי סעיפים 46(ב) או 46א(ב).</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78" w:name="Rov111"/>
      <w:r w:rsidRPr="00B83A5F">
        <w:rPr>
          <w:rStyle w:val="big-number"/>
          <w:rFonts w:cs="FrankRuehl" w:hint="cs"/>
          <w:vanish/>
          <w:color w:val="FF0000"/>
          <w:sz w:val="20"/>
          <w:szCs w:val="20"/>
          <w:shd w:val="clear" w:color="auto" w:fill="FFFF99"/>
          <w:rtl/>
        </w:rPr>
        <w:t>מיום 6.4.1990</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6</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58" w:history="1">
        <w:r w:rsidRPr="00B83A5F">
          <w:rPr>
            <w:rStyle w:val="Hyperlink"/>
            <w:rFonts w:cs="FrankRuehl" w:hint="cs"/>
            <w:vanish/>
            <w:szCs w:val="20"/>
            <w:shd w:val="clear" w:color="auto" w:fill="FFFF99"/>
            <w:rtl/>
          </w:rPr>
          <w:t>ס"ח תש"ן מס' 1314</w:t>
        </w:r>
      </w:hyperlink>
      <w:r w:rsidRPr="00B83A5F">
        <w:rPr>
          <w:rStyle w:val="big-number"/>
          <w:rFonts w:cs="FrankRuehl" w:hint="cs"/>
          <w:vanish/>
          <w:sz w:val="20"/>
          <w:szCs w:val="20"/>
          <w:shd w:val="clear" w:color="auto" w:fill="FFFF99"/>
          <w:rtl/>
        </w:rPr>
        <w:t xml:space="preserve"> מיום 6.4.1990 עמ' 129 (</w:t>
      </w:r>
      <w:hyperlink r:id="rId259" w:history="1">
        <w:r w:rsidRPr="00B83A5F">
          <w:rPr>
            <w:rStyle w:val="Hyperlink"/>
            <w:rFonts w:cs="FrankRuehl" w:hint="cs"/>
            <w:vanish/>
            <w:szCs w:val="20"/>
            <w:shd w:val="clear" w:color="auto" w:fill="FFFF99"/>
            <w:rtl/>
          </w:rPr>
          <w:t>ה"ח 1972</w:t>
        </w:r>
      </w:hyperlink>
      <w:r w:rsidRPr="00B83A5F">
        <w:rPr>
          <w:rStyle w:val="big-number"/>
          <w:rFonts w:cs="FrankRuehl" w:hint="cs"/>
          <w:vanish/>
          <w:sz w:val="20"/>
          <w:szCs w:val="20"/>
          <w:shd w:val="clear" w:color="auto" w:fill="FFFF99"/>
          <w:rtl/>
        </w:rPr>
        <w:t>)</w:t>
      </w:r>
    </w:p>
    <w:p w:rsidR="00E53F96" w:rsidRDefault="00E53F96">
      <w:pPr>
        <w:pStyle w:val="P02"/>
        <w:spacing w:before="0"/>
        <w:ind w:left="1021" w:right="1134"/>
        <w:rPr>
          <w:rStyle w:val="default"/>
          <w:rFonts w:cs="FrankRuehl" w:hint="cs"/>
          <w:b/>
          <w:bCs/>
          <w:sz w:val="2"/>
          <w:szCs w:val="2"/>
          <w:rtl/>
        </w:rPr>
      </w:pPr>
      <w:r w:rsidRPr="00B83A5F">
        <w:rPr>
          <w:rFonts w:cs="FrankRuehl" w:hint="cs"/>
          <w:b/>
          <w:bCs/>
          <w:vanish/>
          <w:szCs w:val="20"/>
          <w:shd w:val="clear" w:color="auto" w:fill="FFFF99"/>
          <w:rtl/>
        </w:rPr>
        <w:t>הוספת סעיף 46ב</w:t>
      </w:r>
      <w:bookmarkEnd w:id="178"/>
    </w:p>
    <w:p w:rsidR="00E53F96" w:rsidRDefault="00E53F96">
      <w:pPr>
        <w:pStyle w:val="P00"/>
        <w:spacing w:before="72"/>
        <w:ind w:left="0" w:right="1134"/>
        <w:rPr>
          <w:rStyle w:val="default"/>
          <w:rFonts w:cs="FrankRuehl"/>
          <w:rtl/>
        </w:rPr>
      </w:pPr>
      <w:bookmarkStart w:id="179" w:name="Seif51"/>
      <w:bookmarkEnd w:id="179"/>
      <w:r>
        <w:rPr>
          <w:lang w:val="he-IL"/>
        </w:rPr>
        <w:pict>
          <v:rect id="_x0000_s2165" style="position:absolute;left:0;text-align:left;margin-left:464.5pt;margin-top:8.05pt;width:75.05pt;height:25.55pt;z-index:251637248" o:allowincell="f" filled="f" stroked="f" strokecolor="lime" strokeweight=".25pt">
            <v:textbox inset="0,0,0,0">
              <w:txbxContent>
                <w:p w:rsidR="00E53F96" w:rsidRDefault="00E53F96">
                  <w:pPr>
                    <w:spacing w:line="160" w:lineRule="exact"/>
                    <w:jc w:val="left"/>
                    <w:rPr>
                      <w:rFonts w:cs="Miriam" w:hint="cs"/>
                      <w:sz w:val="18"/>
                      <w:szCs w:val="18"/>
                      <w:rtl/>
                    </w:rPr>
                  </w:pPr>
                  <w:r>
                    <w:rPr>
                      <w:rFonts w:cs="Miriam"/>
                      <w:sz w:val="18"/>
                      <w:szCs w:val="18"/>
                      <w:rtl/>
                    </w:rPr>
                    <w:t>עו</w:t>
                  </w:r>
                  <w:r>
                    <w:rPr>
                      <w:rFonts w:cs="Miriam" w:hint="cs"/>
                      <w:sz w:val="18"/>
                      <w:szCs w:val="18"/>
                      <w:rtl/>
                    </w:rPr>
                    <w:t>נש</w:t>
                  </w:r>
                  <w:r>
                    <w:rPr>
                      <w:rFonts w:cs="Miriam"/>
                      <w:sz w:val="18"/>
                      <w:szCs w:val="18"/>
                      <w:rtl/>
                    </w:rPr>
                    <w:t>ין</w:t>
                  </w:r>
                </w:p>
                <w:p w:rsidR="00E53F96" w:rsidRDefault="00E53F96">
                  <w:pPr>
                    <w:spacing w:line="160" w:lineRule="exact"/>
                    <w:jc w:val="left"/>
                    <w:rPr>
                      <w:rFonts w:cs="Miriam" w:hint="cs"/>
                      <w:sz w:val="18"/>
                      <w:szCs w:val="18"/>
                      <w:rtl/>
                    </w:rPr>
                  </w:pPr>
                  <w:r>
                    <w:rPr>
                      <w:rFonts w:cs="Miriam" w:hint="cs"/>
                      <w:sz w:val="18"/>
                      <w:szCs w:val="18"/>
                      <w:rtl/>
                    </w:rPr>
                    <w:t>(תיקון מס' 33) תשס"ה-2005</w:t>
                  </w:r>
                </w:p>
              </w:txbxContent>
            </v:textbox>
            <w10:anchorlock/>
          </v:rect>
        </w:pict>
      </w:r>
      <w:r>
        <w:rPr>
          <w:rStyle w:val="big-number"/>
          <w:rFonts w:cs="Miriam"/>
          <w:rtl/>
        </w:rPr>
        <w:t>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מק</w:t>
      </w:r>
      <w:r>
        <w:rPr>
          <w:rStyle w:val="default"/>
          <w:rFonts w:cs="FrankRuehl"/>
          <w:rtl/>
        </w:rPr>
        <w:t>בל</w:t>
      </w:r>
      <w:r>
        <w:rPr>
          <w:rStyle w:val="default"/>
          <w:rFonts w:cs="FrankRuehl" w:hint="cs"/>
          <w:rtl/>
        </w:rPr>
        <w:t xml:space="preserve"> או נותן אשראי בניגוד לה</w:t>
      </w:r>
      <w:r>
        <w:rPr>
          <w:rStyle w:val="default"/>
          <w:rFonts w:cs="FrankRuehl"/>
          <w:rtl/>
        </w:rPr>
        <w:t>ור</w:t>
      </w:r>
      <w:r>
        <w:rPr>
          <w:rStyle w:val="default"/>
          <w:rFonts w:cs="FrankRuehl" w:hint="cs"/>
          <w:rtl/>
        </w:rPr>
        <w:t>או</w:t>
      </w:r>
      <w:r>
        <w:rPr>
          <w:rStyle w:val="default"/>
          <w:rFonts w:cs="FrankRuehl"/>
          <w:rtl/>
        </w:rPr>
        <w:t xml:space="preserve">ת </w:t>
      </w:r>
      <w:r>
        <w:rPr>
          <w:rStyle w:val="default"/>
          <w:rFonts w:cs="FrankRuehl" w:hint="cs"/>
          <w:rtl/>
        </w:rPr>
        <w:t xml:space="preserve">סעיפים 45 או 45ב, דינו </w:t>
      </w:r>
      <w:r>
        <w:rPr>
          <w:rStyle w:val="default"/>
          <w:rFonts w:cs="FrankRuehl"/>
          <w:rtl/>
        </w:rPr>
        <w:t xml:space="preserve">– </w:t>
      </w:r>
      <w:r>
        <w:rPr>
          <w:rStyle w:val="default"/>
          <w:rFonts w:cs="FrankRuehl" w:hint="cs"/>
          <w:rtl/>
        </w:rPr>
        <w:t>קנ</w:t>
      </w:r>
      <w:r>
        <w:rPr>
          <w:rStyle w:val="default"/>
          <w:rFonts w:cs="FrankRuehl"/>
          <w:rtl/>
        </w:rPr>
        <w:t>ס 5,000,000 ש</w:t>
      </w:r>
      <w:r>
        <w:rPr>
          <w:rStyle w:val="default"/>
          <w:rFonts w:cs="FrankRuehl" w:hint="cs"/>
          <w:rtl/>
        </w:rPr>
        <w:t>קלים או כפל סכום האשראי, לפי הגבוה.</w:t>
      </w:r>
    </w:p>
    <w:p w:rsidR="00E53F96" w:rsidRDefault="00E53F96">
      <w:pPr>
        <w:pStyle w:val="P00"/>
        <w:spacing w:before="72"/>
        <w:ind w:left="0" w:right="1134"/>
        <w:rPr>
          <w:rStyle w:val="default"/>
          <w:rFonts w:cs="FrankRuehl"/>
          <w:rtl/>
        </w:rPr>
      </w:pPr>
      <w:r>
        <w:rPr>
          <w:rFonts w:cs="FrankRuehl"/>
          <w:rtl/>
          <w:lang w:val="he-IL"/>
        </w:rPr>
        <w:pict>
          <v:shape id="_x0000_s2221" type="#_x0000_t202" style="position:absolute;left:0;text-align:left;margin-left:470.35pt;margin-top:7.1pt;width:1in;height:14.95pt;z-index:251691520" filled="f" stroked="f">
            <v:textbox inset="1mm,0,1mm,0">
              <w:txbxContent>
                <w:p w:rsidR="00E53F96" w:rsidRDefault="00E53F96">
                  <w:pPr>
                    <w:spacing w:line="160" w:lineRule="exact"/>
                    <w:jc w:val="left"/>
                    <w:rPr>
                      <w:rFonts w:cs="Miriam" w:hint="cs"/>
                      <w:sz w:val="18"/>
                      <w:szCs w:val="18"/>
                      <w:rtl/>
                    </w:rPr>
                  </w:pPr>
                  <w:r>
                    <w:rPr>
                      <w:rFonts w:cs="Miriam" w:hint="cs"/>
                      <w:sz w:val="18"/>
                      <w:szCs w:val="18"/>
                      <w:rtl/>
                    </w:rPr>
                    <w:t>(תיקון מס' 33)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אח</w:t>
      </w:r>
      <w:r>
        <w:rPr>
          <w:rStyle w:val="default"/>
          <w:rFonts w:cs="FrankRuehl"/>
          <w:rtl/>
        </w:rPr>
        <w:t>רא</w:t>
      </w:r>
      <w:r>
        <w:rPr>
          <w:rStyle w:val="default"/>
          <w:rFonts w:cs="FrankRuehl" w:hint="cs"/>
          <w:rtl/>
        </w:rPr>
        <w:t>י למתן א</w:t>
      </w:r>
      <w:r>
        <w:rPr>
          <w:rStyle w:val="default"/>
          <w:rFonts w:cs="FrankRuehl"/>
          <w:rtl/>
        </w:rPr>
        <w:t>ש</w:t>
      </w:r>
      <w:r>
        <w:rPr>
          <w:rStyle w:val="default"/>
          <w:rFonts w:cs="FrankRuehl" w:hint="cs"/>
          <w:rtl/>
        </w:rPr>
        <w:t xml:space="preserve">ראי בניגוד להוראות סעיפים 45 או 45ב, דינו </w:t>
      </w:r>
      <w:r>
        <w:rPr>
          <w:rStyle w:val="default"/>
          <w:rFonts w:cs="FrankRuehl"/>
          <w:rtl/>
        </w:rPr>
        <w:t xml:space="preserve">– </w:t>
      </w:r>
      <w:r>
        <w:rPr>
          <w:rStyle w:val="default"/>
          <w:rFonts w:cs="FrankRuehl" w:hint="cs"/>
          <w:rtl/>
        </w:rPr>
        <w:t>קנ</w:t>
      </w:r>
      <w:r>
        <w:rPr>
          <w:rStyle w:val="default"/>
          <w:rFonts w:cs="FrankRuehl"/>
          <w:rtl/>
        </w:rPr>
        <w:t xml:space="preserve">ס 3,000,000 </w:t>
      </w:r>
      <w:r>
        <w:rPr>
          <w:rStyle w:val="default"/>
          <w:rFonts w:cs="FrankRuehl" w:hint="cs"/>
          <w:rtl/>
        </w:rPr>
        <w:t>שקלים.</w:t>
      </w:r>
    </w:p>
    <w:p w:rsidR="00E53F96" w:rsidRDefault="00E53F96">
      <w:pPr>
        <w:pStyle w:val="P00"/>
        <w:spacing w:before="72"/>
        <w:ind w:left="0" w:right="1134"/>
        <w:rPr>
          <w:rStyle w:val="default"/>
          <w:rFonts w:cs="FrankRuehl"/>
          <w:rtl/>
        </w:rPr>
      </w:pPr>
      <w:r>
        <w:rPr>
          <w:lang w:val="he-IL"/>
        </w:rPr>
        <w:pict>
          <v:rect id="_x0000_s2166" style="position:absolute;left:0;text-align:left;margin-left:464.5pt;margin-top:8.05pt;width:75.05pt;height:16pt;z-index:251638272" o:allowincell="f" filled="f" stroked="f" strokecolor="lime" strokeweight=".25pt">
            <v:textbox style="mso-next-textbox:#_x0000_s2166" inset="0,0,0,0">
              <w:txbxContent>
                <w:p w:rsidR="00E53F96" w:rsidRDefault="00E53F96">
                  <w:pPr>
                    <w:spacing w:line="160" w:lineRule="exact"/>
                    <w:jc w:val="left"/>
                    <w:rPr>
                      <w:rFonts w:cs="Miriam" w:hint="cs"/>
                      <w:noProof/>
                      <w:sz w:val="18"/>
                      <w:szCs w:val="18"/>
                      <w:rtl/>
                    </w:rPr>
                  </w:pPr>
                  <w:r>
                    <w:rPr>
                      <w:rFonts w:cs="Miriam" w:hint="cs"/>
                      <w:sz w:val="18"/>
                      <w:szCs w:val="18"/>
                      <w:rtl/>
                    </w:rPr>
                    <w:t xml:space="preserve">(תיקון מס' 6) </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Fonts w:cs="FrankRuehl"/>
          <w:sz w:val="26"/>
          <w:rtl/>
        </w:rPr>
        <w:tab/>
      </w:r>
      <w:r>
        <w:rPr>
          <w:rStyle w:val="default"/>
          <w:rFonts w:cs="FrankRuehl"/>
          <w:rtl/>
        </w:rPr>
        <w:t>(ב</w:t>
      </w:r>
      <w:r>
        <w:rPr>
          <w:rStyle w:val="default"/>
          <w:rFonts w:cs="FrankRuehl" w:hint="cs"/>
          <w:rtl/>
        </w:rPr>
        <w:t>1)</w:t>
      </w:r>
      <w:r>
        <w:rPr>
          <w:rStyle w:val="default"/>
          <w:rFonts w:cs="FrankRuehl"/>
          <w:rtl/>
        </w:rPr>
        <w:tab/>
        <w:t>ה</w:t>
      </w:r>
      <w:r>
        <w:rPr>
          <w:rStyle w:val="default"/>
          <w:rFonts w:cs="FrankRuehl" w:hint="cs"/>
          <w:rtl/>
        </w:rPr>
        <w:t>מנ</w:t>
      </w:r>
      <w:r>
        <w:rPr>
          <w:rStyle w:val="default"/>
          <w:rFonts w:cs="FrankRuehl"/>
          <w:rtl/>
        </w:rPr>
        <w:t>פי</w:t>
      </w:r>
      <w:r>
        <w:rPr>
          <w:rStyle w:val="default"/>
          <w:rFonts w:cs="FrankRuehl" w:hint="cs"/>
          <w:rtl/>
        </w:rPr>
        <w:t xml:space="preserve">ק איגרות חוב בניגוד להוראות סעיף 46א, דינו </w:t>
      </w:r>
      <w:r>
        <w:rPr>
          <w:rStyle w:val="default"/>
          <w:rFonts w:cs="FrankRuehl"/>
          <w:rtl/>
        </w:rPr>
        <w:t xml:space="preserve">– </w:t>
      </w:r>
      <w:r>
        <w:rPr>
          <w:rStyle w:val="default"/>
          <w:rFonts w:cs="FrankRuehl" w:hint="cs"/>
          <w:rtl/>
        </w:rPr>
        <w:t>קנ</w:t>
      </w:r>
      <w:r>
        <w:rPr>
          <w:rStyle w:val="default"/>
          <w:rFonts w:cs="FrankRuehl"/>
          <w:rtl/>
        </w:rPr>
        <w:t xml:space="preserve">ס </w:t>
      </w:r>
      <w:r>
        <w:rPr>
          <w:rStyle w:val="default"/>
          <w:rFonts w:cs="FrankRuehl" w:hint="cs"/>
          <w:rtl/>
        </w:rPr>
        <w:t xml:space="preserve">כפל </w:t>
      </w:r>
      <w:r>
        <w:rPr>
          <w:rStyle w:val="default"/>
          <w:rFonts w:cs="FrankRuehl"/>
          <w:rtl/>
        </w:rPr>
        <w:t>סכום</w:t>
      </w:r>
      <w:r>
        <w:rPr>
          <w:rStyle w:val="default"/>
          <w:rFonts w:cs="FrankRuehl" w:hint="cs"/>
          <w:rtl/>
        </w:rPr>
        <w:t xml:space="preserve"> ההנפקה.</w:t>
      </w:r>
    </w:p>
    <w:p w:rsidR="00E53F96" w:rsidRDefault="00E53F96">
      <w:pPr>
        <w:pStyle w:val="P00"/>
        <w:spacing w:before="72"/>
        <w:ind w:left="0" w:right="1134"/>
        <w:rPr>
          <w:rStyle w:val="default"/>
          <w:rFonts w:cs="FrankRuehl"/>
          <w:rtl/>
        </w:rPr>
      </w:pPr>
      <w:r>
        <w:rPr>
          <w:lang w:val="he-IL"/>
        </w:rPr>
        <w:pict>
          <v:rect id="_x0000_s2167" style="position:absolute;left:0;text-align:left;margin-left:464.5pt;margin-top:8.05pt;width:75.05pt;height:16pt;z-index:251639296" o:allowincell="f" filled="f" stroked="f" strokecolor="lime" strokeweight=".25pt">
            <v:textbox inset="0,0,0,0">
              <w:txbxContent>
                <w:p w:rsidR="00E53F96" w:rsidRDefault="00E53F96">
                  <w:pPr>
                    <w:spacing w:line="160" w:lineRule="exact"/>
                    <w:jc w:val="left"/>
                    <w:rPr>
                      <w:rFonts w:cs="Miriam" w:hint="cs"/>
                      <w:noProof/>
                      <w:sz w:val="18"/>
                      <w:szCs w:val="18"/>
                      <w:rtl/>
                    </w:rPr>
                  </w:pPr>
                  <w:r>
                    <w:rPr>
                      <w:rFonts w:cs="Miriam" w:hint="cs"/>
                      <w:sz w:val="18"/>
                      <w:szCs w:val="18"/>
                      <w:rtl/>
                    </w:rPr>
                    <w:t xml:space="preserve">(תיקון מס' 6) </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וב</w:t>
      </w:r>
      <w:r>
        <w:rPr>
          <w:rStyle w:val="default"/>
          <w:rFonts w:cs="FrankRuehl"/>
          <w:rtl/>
        </w:rPr>
        <w:t xml:space="preserve">ד </w:t>
      </w:r>
      <w:r>
        <w:rPr>
          <w:rStyle w:val="default"/>
          <w:rFonts w:cs="FrankRuehl" w:hint="cs"/>
          <w:rtl/>
        </w:rPr>
        <w:t>של גוף נתמך, של חבר</w:t>
      </w:r>
      <w:r>
        <w:rPr>
          <w:rStyle w:val="default"/>
          <w:rFonts w:cs="FrankRuehl"/>
          <w:rtl/>
        </w:rPr>
        <w:t xml:space="preserve">ה </w:t>
      </w:r>
      <w:r>
        <w:rPr>
          <w:rStyle w:val="default"/>
          <w:rFonts w:cs="FrankRuehl" w:hint="cs"/>
          <w:rtl/>
        </w:rPr>
        <w:t>מו</w:t>
      </w:r>
      <w:r>
        <w:rPr>
          <w:rStyle w:val="default"/>
          <w:rFonts w:cs="FrankRuehl"/>
          <w:rtl/>
        </w:rPr>
        <w:t>גב</w:t>
      </w:r>
      <w:r>
        <w:rPr>
          <w:rStyle w:val="default"/>
          <w:rFonts w:cs="FrankRuehl" w:hint="cs"/>
          <w:rtl/>
        </w:rPr>
        <w:t>לת בערבות או של תאגיד נשלט על י</w:t>
      </w:r>
      <w:r>
        <w:rPr>
          <w:rStyle w:val="default"/>
          <w:rFonts w:cs="FrankRuehl"/>
          <w:rtl/>
        </w:rPr>
        <w:t>ד</w:t>
      </w:r>
      <w:r>
        <w:rPr>
          <w:rStyle w:val="default"/>
          <w:rFonts w:cs="FrankRuehl" w:hint="cs"/>
          <w:rtl/>
        </w:rPr>
        <w:t>י ג</w:t>
      </w:r>
      <w:r>
        <w:rPr>
          <w:rStyle w:val="default"/>
          <w:rFonts w:cs="FrankRuehl"/>
          <w:rtl/>
        </w:rPr>
        <w:t>ו</w:t>
      </w:r>
      <w:r>
        <w:rPr>
          <w:rStyle w:val="default"/>
          <w:rFonts w:cs="FrankRuehl" w:hint="cs"/>
          <w:rtl/>
        </w:rPr>
        <w:t xml:space="preserve">ף נתמך, האחראי לכך שהם קיבלו אשראי בניגוד להוראות סעיף 45, או שהם הנפיקו איגרות חוב בניגוד להוראות סעיף 46א, דינו </w:t>
      </w:r>
      <w:r>
        <w:rPr>
          <w:rStyle w:val="default"/>
          <w:rFonts w:cs="FrankRuehl"/>
          <w:rtl/>
        </w:rPr>
        <w:t xml:space="preserve">– </w:t>
      </w:r>
      <w:r>
        <w:rPr>
          <w:rStyle w:val="default"/>
          <w:rFonts w:cs="FrankRuehl" w:hint="cs"/>
          <w:rtl/>
        </w:rPr>
        <w:t>קנ</w:t>
      </w:r>
      <w:r>
        <w:rPr>
          <w:rStyle w:val="default"/>
          <w:rFonts w:cs="FrankRuehl"/>
          <w:rtl/>
        </w:rPr>
        <w:t xml:space="preserve">ס 3,000,000 </w:t>
      </w:r>
      <w:r>
        <w:rPr>
          <w:rStyle w:val="default"/>
          <w:rFonts w:cs="FrankRuehl" w:hint="cs"/>
          <w:rtl/>
        </w:rPr>
        <w:t>שקלים.</w:t>
      </w:r>
    </w:p>
    <w:p w:rsidR="00E53F96" w:rsidRDefault="00E53F96">
      <w:pPr>
        <w:pStyle w:val="P00"/>
        <w:spacing w:before="72"/>
        <w:ind w:left="0" w:right="1134"/>
        <w:rPr>
          <w:rStyle w:val="default"/>
          <w:rFonts w:cs="FrankRuehl"/>
          <w:rtl/>
        </w:rPr>
      </w:pPr>
      <w:r>
        <w:rPr>
          <w:lang w:val="he-IL"/>
        </w:rPr>
        <w:pict>
          <v:rect id="_x0000_s2168" style="position:absolute;left:0;text-align:left;margin-left:464.5pt;margin-top:8.05pt;width:75.05pt;height:32.55pt;z-index:251640320" o:allowincell="f" filled="f" stroked="f" strokecolor="lime" strokeweight=".25pt">
            <v:textbox inset="0,0,0,0">
              <w:txbxContent>
                <w:p w:rsidR="00E53F96" w:rsidRDefault="00E53F96">
                  <w:pPr>
                    <w:spacing w:line="160" w:lineRule="exact"/>
                    <w:jc w:val="left"/>
                    <w:rPr>
                      <w:rFonts w:cs="Miriam" w:hint="cs"/>
                      <w:noProof/>
                      <w:sz w:val="18"/>
                      <w:szCs w:val="18"/>
                      <w:rtl/>
                    </w:rPr>
                  </w:pPr>
                  <w:r>
                    <w:rPr>
                      <w:rFonts w:cs="Miriam" w:hint="cs"/>
                      <w:sz w:val="18"/>
                      <w:szCs w:val="18"/>
                      <w:rtl/>
                    </w:rPr>
                    <w:t xml:space="preserve">(תיקון מס' 6) </w:t>
                  </w:r>
                </w:p>
                <w:p w:rsidR="00E53F96" w:rsidRDefault="00E53F96">
                  <w:pPr>
                    <w:spacing w:line="160" w:lineRule="exact"/>
                    <w:jc w:val="left"/>
                    <w:rPr>
                      <w:rFonts w:cs="Miriam" w:hint="cs"/>
                      <w:sz w:val="18"/>
                      <w:szCs w:val="18"/>
                      <w:rtl/>
                    </w:rPr>
                  </w:pPr>
                  <w:r>
                    <w:rPr>
                      <w:rFonts w:cs="Miriam"/>
                      <w:sz w:val="18"/>
                      <w:szCs w:val="18"/>
                      <w:rtl/>
                    </w:rPr>
                    <w:t>תש</w:t>
                  </w:r>
                  <w:r>
                    <w:rPr>
                      <w:rFonts w:cs="Miriam" w:hint="cs"/>
                      <w:sz w:val="18"/>
                      <w:szCs w:val="18"/>
                      <w:rtl/>
                    </w:rPr>
                    <w:t>"ן-</w:t>
                  </w:r>
                  <w:r>
                    <w:rPr>
                      <w:rFonts w:cs="Miriam"/>
                      <w:sz w:val="18"/>
                      <w:szCs w:val="18"/>
                      <w:rtl/>
                    </w:rPr>
                    <w:t>1990</w:t>
                  </w:r>
                </w:p>
                <w:p w:rsidR="00E53F96" w:rsidRDefault="00E53F96">
                  <w:pPr>
                    <w:spacing w:line="160" w:lineRule="exact"/>
                    <w:jc w:val="left"/>
                    <w:rPr>
                      <w:rFonts w:cs="Miriam" w:hint="cs"/>
                      <w:sz w:val="18"/>
                      <w:szCs w:val="18"/>
                      <w:rtl/>
                    </w:rPr>
                  </w:pPr>
                  <w:r>
                    <w:rPr>
                      <w:rFonts w:cs="Miriam" w:hint="cs"/>
                      <w:sz w:val="18"/>
                      <w:szCs w:val="18"/>
                      <w:rtl/>
                    </w:rPr>
                    <w:t>(תיקון מס' 33) תשס"ה-2005</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וב</w:t>
      </w:r>
      <w:r>
        <w:rPr>
          <w:rStyle w:val="default"/>
          <w:rFonts w:cs="FrankRuehl"/>
          <w:rtl/>
        </w:rPr>
        <w:t xml:space="preserve">ד </w:t>
      </w:r>
      <w:r>
        <w:rPr>
          <w:rStyle w:val="default"/>
          <w:rFonts w:cs="FrankRuehl" w:hint="cs"/>
          <w:rtl/>
        </w:rPr>
        <w:t>של רשות מקומית או של תאגיד נשלט על ידי רשות מקומית, האחראי לכך שהם</w:t>
      </w:r>
      <w:r>
        <w:rPr>
          <w:rStyle w:val="default"/>
          <w:rFonts w:cs="FrankRuehl"/>
          <w:rtl/>
        </w:rPr>
        <w:t xml:space="preserve"> ק</w:t>
      </w:r>
      <w:r>
        <w:rPr>
          <w:rStyle w:val="default"/>
          <w:rFonts w:cs="FrankRuehl" w:hint="cs"/>
          <w:rtl/>
        </w:rPr>
        <w:t>יב</w:t>
      </w:r>
      <w:r>
        <w:rPr>
          <w:rStyle w:val="default"/>
          <w:rFonts w:cs="FrankRuehl"/>
          <w:rtl/>
        </w:rPr>
        <w:t>לו</w:t>
      </w:r>
      <w:r>
        <w:rPr>
          <w:rStyle w:val="default"/>
          <w:rFonts w:cs="FrankRuehl" w:hint="cs"/>
          <w:rtl/>
        </w:rPr>
        <w:t xml:space="preserve"> אשראי בניגוד להוראות סעיף 45ב, או שהם הנפיקו איגרות חוב בניגוד להוראות סעיף 46א, יאשם בעבירת משמעת.</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אח</w:t>
      </w:r>
      <w:r>
        <w:rPr>
          <w:rStyle w:val="default"/>
          <w:rFonts w:cs="FrankRuehl"/>
          <w:rtl/>
        </w:rPr>
        <w:t>רא</w:t>
      </w:r>
      <w:r>
        <w:rPr>
          <w:rStyle w:val="default"/>
          <w:rFonts w:cs="FrankRuehl" w:hint="cs"/>
          <w:rtl/>
        </w:rPr>
        <w:t>י לעבירה לפי סעיף זה לא יאשם בה אם הוכיח אחת מאלה:</w:t>
      </w:r>
    </w:p>
    <w:p w:rsidR="005002DD" w:rsidRDefault="005002DD" w:rsidP="005002D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עב</w:t>
      </w:r>
      <w:r>
        <w:rPr>
          <w:rStyle w:val="default"/>
          <w:rFonts w:cs="FrankRuehl"/>
          <w:rtl/>
        </w:rPr>
        <w:t>יר</w:t>
      </w:r>
      <w:r>
        <w:rPr>
          <w:rStyle w:val="default"/>
          <w:rFonts w:cs="FrankRuehl" w:hint="cs"/>
          <w:rtl/>
        </w:rPr>
        <w:t>ה נעברה שלא ביד</w:t>
      </w:r>
      <w:r>
        <w:rPr>
          <w:rStyle w:val="default"/>
          <w:rFonts w:cs="FrankRuehl"/>
          <w:rtl/>
        </w:rPr>
        <w:t>יע</w:t>
      </w:r>
      <w:r>
        <w:rPr>
          <w:rStyle w:val="default"/>
          <w:rFonts w:cs="FrankRuehl" w:hint="cs"/>
          <w:rtl/>
        </w:rPr>
        <w:t>תו</w:t>
      </w:r>
      <w:r>
        <w:rPr>
          <w:rStyle w:val="default"/>
          <w:rFonts w:cs="FrankRuehl"/>
          <w:rtl/>
        </w:rPr>
        <w:t xml:space="preserve"> ו</w:t>
      </w:r>
      <w:r>
        <w:rPr>
          <w:rStyle w:val="default"/>
          <w:rFonts w:cs="FrankRuehl" w:hint="cs"/>
          <w:rtl/>
        </w:rPr>
        <w:t>תפקידו לא חיי</w:t>
      </w:r>
      <w:r>
        <w:rPr>
          <w:rStyle w:val="default"/>
          <w:rFonts w:cs="FrankRuehl"/>
          <w:rtl/>
        </w:rPr>
        <w:t>ב</w:t>
      </w:r>
      <w:r>
        <w:rPr>
          <w:rStyle w:val="default"/>
          <w:rFonts w:cs="FrankRuehl" w:hint="cs"/>
          <w:rtl/>
        </w:rPr>
        <w:t>ו לדעת על ביצועה;</w:t>
      </w:r>
    </w:p>
    <w:p w:rsidR="005002DD" w:rsidRDefault="005002DD" w:rsidP="005002DD">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וא</w:t>
      </w:r>
      <w:r>
        <w:rPr>
          <w:rStyle w:val="default"/>
          <w:rFonts w:cs="FrankRuehl"/>
          <w:rtl/>
        </w:rPr>
        <w:t xml:space="preserve"> נ</w:t>
      </w:r>
      <w:r>
        <w:rPr>
          <w:rStyle w:val="default"/>
          <w:rFonts w:cs="FrankRuehl" w:hint="cs"/>
          <w:rtl/>
        </w:rPr>
        <w:t>קט אמצעים סבירים למניעת העבירה.</w:t>
      </w:r>
    </w:p>
    <w:p w:rsidR="005002DD" w:rsidRPr="00B83A5F" w:rsidRDefault="005002DD" w:rsidP="005002DD">
      <w:pPr>
        <w:pStyle w:val="P00"/>
        <w:spacing w:before="0"/>
        <w:ind w:left="0" w:right="1134"/>
        <w:rPr>
          <w:rStyle w:val="big-number"/>
          <w:rFonts w:cs="FrankRuehl" w:hint="cs"/>
          <w:vanish/>
          <w:color w:val="FF0000"/>
          <w:sz w:val="20"/>
          <w:szCs w:val="20"/>
          <w:shd w:val="clear" w:color="auto" w:fill="FFFF99"/>
          <w:rtl/>
        </w:rPr>
      </w:pPr>
      <w:bookmarkStart w:id="180" w:name="Rov110"/>
      <w:r w:rsidRPr="00B83A5F">
        <w:rPr>
          <w:rStyle w:val="big-number"/>
          <w:rFonts w:cs="FrankRuehl" w:hint="cs"/>
          <w:vanish/>
          <w:color w:val="FF0000"/>
          <w:sz w:val="20"/>
          <w:szCs w:val="20"/>
          <w:shd w:val="clear" w:color="auto" w:fill="FFFF99"/>
          <w:rtl/>
        </w:rPr>
        <w:t>מיום 6.4.1990</w:t>
      </w:r>
    </w:p>
    <w:p w:rsidR="005002DD" w:rsidRPr="00B83A5F" w:rsidRDefault="005002DD" w:rsidP="005002DD">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6</w:t>
      </w:r>
    </w:p>
    <w:p w:rsidR="005002DD" w:rsidRPr="00B83A5F" w:rsidRDefault="005002DD" w:rsidP="005002DD">
      <w:pPr>
        <w:pStyle w:val="P00"/>
        <w:spacing w:before="0"/>
        <w:ind w:left="0" w:right="1134"/>
        <w:rPr>
          <w:rFonts w:cs="FrankRuehl" w:hint="cs"/>
          <w:vanish/>
          <w:szCs w:val="20"/>
          <w:shd w:val="clear" w:color="auto" w:fill="FFFF99"/>
          <w:rtl/>
        </w:rPr>
      </w:pPr>
      <w:hyperlink r:id="rId260" w:history="1">
        <w:r w:rsidRPr="00B83A5F">
          <w:rPr>
            <w:rStyle w:val="Hyperlink"/>
            <w:rFonts w:cs="FrankRuehl" w:hint="cs"/>
            <w:vanish/>
            <w:szCs w:val="20"/>
            <w:shd w:val="clear" w:color="auto" w:fill="FFFF99"/>
            <w:rtl/>
          </w:rPr>
          <w:t>ס"ח תש"ן מס' 1314</w:t>
        </w:r>
      </w:hyperlink>
      <w:r w:rsidRPr="00B83A5F">
        <w:rPr>
          <w:rStyle w:val="big-number"/>
          <w:rFonts w:cs="FrankRuehl" w:hint="cs"/>
          <w:vanish/>
          <w:sz w:val="20"/>
          <w:szCs w:val="20"/>
          <w:shd w:val="clear" w:color="auto" w:fill="FFFF99"/>
          <w:rtl/>
        </w:rPr>
        <w:t xml:space="preserve"> מיום 6.4.1990 עמ' 129 (</w:t>
      </w:r>
      <w:hyperlink r:id="rId261" w:history="1">
        <w:r w:rsidRPr="00B83A5F">
          <w:rPr>
            <w:rStyle w:val="Hyperlink"/>
            <w:rFonts w:cs="FrankRuehl" w:hint="cs"/>
            <w:vanish/>
            <w:szCs w:val="20"/>
            <w:shd w:val="clear" w:color="auto" w:fill="FFFF99"/>
            <w:rtl/>
          </w:rPr>
          <w:t>ה"ח 1972</w:t>
        </w:r>
      </w:hyperlink>
      <w:r w:rsidRPr="00B83A5F">
        <w:rPr>
          <w:rStyle w:val="big-number"/>
          <w:rFonts w:cs="FrankRuehl" w:hint="cs"/>
          <w:vanish/>
          <w:sz w:val="20"/>
          <w:szCs w:val="20"/>
          <w:shd w:val="clear" w:color="auto" w:fill="FFFF99"/>
          <w:rtl/>
        </w:rPr>
        <w:t>)</w:t>
      </w:r>
    </w:p>
    <w:p w:rsidR="005002DD" w:rsidRPr="00B83A5F" w:rsidRDefault="005002DD" w:rsidP="005002DD">
      <w:pPr>
        <w:pStyle w:val="P00"/>
        <w:ind w:left="0" w:right="1134"/>
        <w:rPr>
          <w:rStyle w:val="default"/>
          <w:rFonts w:cs="FrankRuehl" w:hint="cs"/>
          <w:vanish/>
          <w:sz w:val="22"/>
          <w:szCs w:val="22"/>
          <w:u w:val="single"/>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u w:val="single"/>
          <w:shd w:val="clear" w:color="auto" w:fill="FFFF99"/>
          <w:rtl/>
        </w:rPr>
        <w:t>(ב</w:t>
      </w:r>
      <w:r w:rsidRPr="00B83A5F">
        <w:rPr>
          <w:rStyle w:val="default"/>
          <w:rFonts w:cs="FrankRuehl" w:hint="cs"/>
          <w:vanish/>
          <w:sz w:val="22"/>
          <w:szCs w:val="22"/>
          <w:u w:val="single"/>
          <w:shd w:val="clear" w:color="auto" w:fill="FFFF99"/>
          <w:rtl/>
        </w:rPr>
        <w:t>1)</w:t>
      </w:r>
      <w:r w:rsidRPr="00B83A5F">
        <w:rPr>
          <w:rStyle w:val="default"/>
          <w:rFonts w:cs="FrankRuehl"/>
          <w:vanish/>
          <w:sz w:val="22"/>
          <w:szCs w:val="22"/>
          <w:u w:val="single"/>
          <w:shd w:val="clear" w:color="auto" w:fill="FFFF99"/>
          <w:rtl/>
        </w:rPr>
        <w:tab/>
        <w:t>ה</w:t>
      </w:r>
      <w:r w:rsidRPr="00B83A5F">
        <w:rPr>
          <w:rStyle w:val="default"/>
          <w:rFonts w:cs="FrankRuehl" w:hint="cs"/>
          <w:vanish/>
          <w:sz w:val="22"/>
          <w:szCs w:val="22"/>
          <w:u w:val="single"/>
          <w:shd w:val="clear" w:color="auto" w:fill="FFFF99"/>
          <w:rtl/>
        </w:rPr>
        <w:t>מנ</w:t>
      </w:r>
      <w:r w:rsidRPr="00B83A5F">
        <w:rPr>
          <w:rStyle w:val="default"/>
          <w:rFonts w:cs="FrankRuehl"/>
          <w:vanish/>
          <w:sz w:val="22"/>
          <w:szCs w:val="22"/>
          <w:u w:val="single"/>
          <w:shd w:val="clear" w:color="auto" w:fill="FFFF99"/>
          <w:rtl/>
        </w:rPr>
        <w:t>פי</w:t>
      </w:r>
      <w:r w:rsidRPr="00B83A5F">
        <w:rPr>
          <w:rStyle w:val="default"/>
          <w:rFonts w:cs="FrankRuehl" w:hint="cs"/>
          <w:vanish/>
          <w:sz w:val="22"/>
          <w:szCs w:val="22"/>
          <w:u w:val="single"/>
          <w:shd w:val="clear" w:color="auto" w:fill="FFFF99"/>
          <w:rtl/>
        </w:rPr>
        <w:t xml:space="preserve">ק איגרות חוב בניגוד להוראות סעיף 46א, דינו </w:t>
      </w:r>
      <w:r w:rsidRPr="00B83A5F">
        <w:rPr>
          <w:rStyle w:val="default"/>
          <w:rFonts w:cs="FrankRuehl"/>
          <w:vanish/>
          <w:sz w:val="22"/>
          <w:szCs w:val="22"/>
          <w:u w:val="single"/>
          <w:shd w:val="clear" w:color="auto" w:fill="FFFF99"/>
          <w:rtl/>
        </w:rPr>
        <w:t xml:space="preserve">– </w:t>
      </w:r>
      <w:r w:rsidRPr="00B83A5F">
        <w:rPr>
          <w:rStyle w:val="default"/>
          <w:rFonts w:cs="FrankRuehl" w:hint="cs"/>
          <w:vanish/>
          <w:sz w:val="22"/>
          <w:szCs w:val="22"/>
          <w:u w:val="single"/>
          <w:shd w:val="clear" w:color="auto" w:fill="FFFF99"/>
          <w:rtl/>
        </w:rPr>
        <w:t>קנ</w:t>
      </w:r>
      <w:r w:rsidRPr="00B83A5F">
        <w:rPr>
          <w:rStyle w:val="default"/>
          <w:rFonts w:cs="FrankRuehl"/>
          <w:vanish/>
          <w:sz w:val="22"/>
          <w:szCs w:val="22"/>
          <w:u w:val="single"/>
          <w:shd w:val="clear" w:color="auto" w:fill="FFFF99"/>
          <w:rtl/>
        </w:rPr>
        <w:t xml:space="preserve">ס </w:t>
      </w:r>
      <w:r w:rsidRPr="00B83A5F">
        <w:rPr>
          <w:rStyle w:val="default"/>
          <w:rFonts w:cs="FrankRuehl" w:hint="cs"/>
          <w:vanish/>
          <w:sz w:val="22"/>
          <w:szCs w:val="22"/>
          <w:u w:val="single"/>
          <w:shd w:val="clear" w:color="auto" w:fill="FFFF99"/>
          <w:rtl/>
        </w:rPr>
        <w:t xml:space="preserve">כפל </w:t>
      </w:r>
      <w:r w:rsidRPr="00B83A5F">
        <w:rPr>
          <w:rStyle w:val="default"/>
          <w:rFonts w:cs="FrankRuehl"/>
          <w:vanish/>
          <w:sz w:val="22"/>
          <w:szCs w:val="22"/>
          <w:u w:val="single"/>
          <w:shd w:val="clear" w:color="auto" w:fill="FFFF99"/>
          <w:rtl/>
        </w:rPr>
        <w:t>סכום</w:t>
      </w:r>
      <w:r w:rsidRPr="00B83A5F">
        <w:rPr>
          <w:rStyle w:val="default"/>
          <w:rFonts w:cs="FrankRuehl" w:hint="cs"/>
          <w:vanish/>
          <w:sz w:val="22"/>
          <w:szCs w:val="22"/>
          <w:u w:val="single"/>
          <w:shd w:val="clear" w:color="auto" w:fill="FFFF99"/>
          <w:rtl/>
        </w:rPr>
        <w:t xml:space="preserve"> ההנפקה.</w:t>
      </w:r>
    </w:p>
    <w:p w:rsidR="005002DD" w:rsidRPr="00B83A5F" w:rsidRDefault="005002DD" w:rsidP="005002DD">
      <w:pPr>
        <w:pStyle w:val="P00"/>
        <w:spacing w:before="0"/>
        <w:ind w:left="0" w:right="1134"/>
        <w:rPr>
          <w:rStyle w:val="default"/>
          <w:rFonts w:cs="FrankRuehl"/>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(ג</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ע</w:t>
      </w:r>
      <w:r w:rsidRPr="00B83A5F">
        <w:rPr>
          <w:rStyle w:val="default"/>
          <w:rFonts w:cs="FrankRuehl" w:hint="cs"/>
          <w:vanish/>
          <w:sz w:val="22"/>
          <w:szCs w:val="22"/>
          <w:shd w:val="clear" w:color="auto" w:fill="FFFF99"/>
          <w:rtl/>
        </w:rPr>
        <w:t>וב</w:t>
      </w:r>
      <w:r w:rsidRPr="00B83A5F">
        <w:rPr>
          <w:rStyle w:val="default"/>
          <w:rFonts w:cs="FrankRuehl"/>
          <w:vanish/>
          <w:sz w:val="22"/>
          <w:szCs w:val="22"/>
          <w:shd w:val="clear" w:color="auto" w:fill="FFFF99"/>
          <w:rtl/>
        </w:rPr>
        <w:t xml:space="preserve">ד </w:t>
      </w:r>
      <w:r w:rsidRPr="00B83A5F">
        <w:rPr>
          <w:rStyle w:val="default"/>
          <w:rFonts w:cs="FrankRuehl" w:hint="cs"/>
          <w:vanish/>
          <w:sz w:val="22"/>
          <w:szCs w:val="22"/>
          <w:shd w:val="clear" w:color="auto" w:fill="FFFF99"/>
          <w:rtl/>
        </w:rPr>
        <w:t>של גוף נתמך, של חבר</w:t>
      </w:r>
      <w:r w:rsidRPr="00B83A5F">
        <w:rPr>
          <w:rStyle w:val="default"/>
          <w:rFonts w:cs="FrankRuehl"/>
          <w:vanish/>
          <w:sz w:val="22"/>
          <w:szCs w:val="22"/>
          <w:shd w:val="clear" w:color="auto" w:fill="FFFF99"/>
          <w:rtl/>
        </w:rPr>
        <w:t xml:space="preserve">ה </w:t>
      </w:r>
      <w:r w:rsidRPr="00B83A5F">
        <w:rPr>
          <w:rStyle w:val="default"/>
          <w:rFonts w:cs="FrankRuehl" w:hint="cs"/>
          <w:vanish/>
          <w:sz w:val="22"/>
          <w:szCs w:val="22"/>
          <w:shd w:val="clear" w:color="auto" w:fill="FFFF99"/>
          <w:rtl/>
        </w:rPr>
        <w:t>מו</w:t>
      </w:r>
      <w:r w:rsidRPr="00B83A5F">
        <w:rPr>
          <w:rStyle w:val="default"/>
          <w:rFonts w:cs="FrankRuehl"/>
          <w:vanish/>
          <w:sz w:val="22"/>
          <w:szCs w:val="22"/>
          <w:shd w:val="clear" w:color="auto" w:fill="FFFF99"/>
          <w:rtl/>
        </w:rPr>
        <w:t>גב</w:t>
      </w:r>
      <w:r w:rsidRPr="00B83A5F">
        <w:rPr>
          <w:rStyle w:val="default"/>
          <w:rFonts w:cs="FrankRuehl" w:hint="cs"/>
          <w:vanish/>
          <w:sz w:val="22"/>
          <w:szCs w:val="22"/>
          <w:shd w:val="clear" w:color="auto" w:fill="FFFF99"/>
          <w:rtl/>
        </w:rPr>
        <w:t>לת בערבות או של תאגיד נשלט על י</w:t>
      </w:r>
      <w:r w:rsidRPr="00B83A5F">
        <w:rPr>
          <w:rStyle w:val="default"/>
          <w:rFonts w:cs="FrankRuehl"/>
          <w:vanish/>
          <w:sz w:val="22"/>
          <w:szCs w:val="22"/>
          <w:shd w:val="clear" w:color="auto" w:fill="FFFF99"/>
          <w:rtl/>
        </w:rPr>
        <w:t>ד</w:t>
      </w:r>
      <w:r w:rsidRPr="00B83A5F">
        <w:rPr>
          <w:rStyle w:val="default"/>
          <w:rFonts w:cs="FrankRuehl" w:hint="cs"/>
          <w:vanish/>
          <w:sz w:val="22"/>
          <w:szCs w:val="22"/>
          <w:shd w:val="clear" w:color="auto" w:fill="FFFF99"/>
          <w:rtl/>
        </w:rPr>
        <w:t>י ג</w:t>
      </w:r>
      <w:r w:rsidRPr="00B83A5F">
        <w:rPr>
          <w:rStyle w:val="default"/>
          <w:rFonts w:cs="FrankRuehl"/>
          <w:vanish/>
          <w:sz w:val="22"/>
          <w:szCs w:val="22"/>
          <w:shd w:val="clear" w:color="auto" w:fill="FFFF99"/>
          <w:rtl/>
        </w:rPr>
        <w:t>ו</w:t>
      </w:r>
      <w:r w:rsidRPr="00B83A5F">
        <w:rPr>
          <w:rStyle w:val="default"/>
          <w:rFonts w:cs="FrankRuehl" w:hint="cs"/>
          <w:vanish/>
          <w:sz w:val="22"/>
          <w:szCs w:val="22"/>
          <w:shd w:val="clear" w:color="auto" w:fill="FFFF99"/>
          <w:rtl/>
        </w:rPr>
        <w:t xml:space="preserve">ף נתמך, האחראי לכך שהם קיבלו אשראי בניגוד להוראות סעיף 45, </w:t>
      </w:r>
      <w:r w:rsidRPr="00B83A5F">
        <w:rPr>
          <w:rStyle w:val="default"/>
          <w:rFonts w:cs="FrankRuehl" w:hint="cs"/>
          <w:vanish/>
          <w:sz w:val="22"/>
          <w:szCs w:val="22"/>
          <w:u w:val="single"/>
          <w:shd w:val="clear" w:color="auto" w:fill="FFFF99"/>
          <w:rtl/>
        </w:rPr>
        <w:t>או שהם הנפיקו איגרות חוב בניגוד להוראות סעיף 46א,</w:t>
      </w:r>
      <w:r w:rsidRPr="00B83A5F">
        <w:rPr>
          <w:rStyle w:val="default"/>
          <w:rFonts w:cs="FrankRuehl" w:hint="cs"/>
          <w:vanish/>
          <w:sz w:val="22"/>
          <w:szCs w:val="22"/>
          <w:shd w:val="clear" w:color="auto" w:fill="FFFF99"/>
          <w:rtl/>
        </w:rPr>
        <w:t xml:space="preserve"> דינו </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קנ</w:t>
      </w:r>
      <w:r w:rsidRPr="00B83A5F">
        <w:rPr>
          <w:rStyle w:val="default"/>
          <w:rFonts w:cs="FrankRuehl"/>
          <w:vanish/>
          <w:sz w:val="22"/>
          <w:szCs w:val="22"/>
          <w:shd w:val="clear" w:color="auto" w:fill="FFFF99"/>
          <w:rtl/>
        </w:rPr>
        <w:t xml:space="preserve">ס 3,000,000 </w:t>
      </w:r>
      <w:r w:rsidRPr="00B83A5F">
        <w:rPr>
          <w:rStyle w:val="default"/>
          <w:rFonts w:cs="FrankRuehl" w:hint="cs"/>
          <w:vanish/>
          <w:sz w:val="22"/>
          <w:szCs w:val="22"/>
          <w:shd w:val="clear" w:color="auto" w:fill="FFFF99"/>
          <w:rtl/>
        </w:rPr>
        <w:t>שקלים.</w:t>
      </w:r>
    </w:p>
    <w:p w:rsidR="005002DD" w:rsidRPr="00B83A5F" w:rsidRDefault="005002DD" w:rsidP="005002DD">
      <w:pPr>
        <w:pStyle w:val="P00"/>
        <w:spacing w:before="0"/>
        <w:ind w:left="0" w:right="1134"/>
        <w:rPr>
          <w:rStyle w:val="default"/>
          <w:rFonts w:cs="FrankRuehl" w:hint="cs"/>
          <w:vanish/>
          <w:sz w:val="22"/>
          <w:szCs w:val="22"/>
          <w:shd w:val="clear" w:color="auto" w:fill="FFFF99"/>
          <w:rtl/>
        </w:rPr>
      </w:pPr>
      <w:r w:rsidRPr="00B83A5F">
        <w:rPr>
          <w:vanish/>
          <w:shd w:val="clear" w:color="auto" w:fill="FFFF99"/>
          <w:rtl/>
        </w:rPr>
        <w:tab/>
      </w:r>
      <w:r w:rsidRPr="00B83A5F">
        <w:rPr>
          <w:rStyle w:val="default"/>
          <w:rFonts w:cs="FrankRuehl"/>
          <w:vanish/>
          <w:sz w:val="22"/>
          <w:szCs w:val="22"/>
          <w:shd w:val="clear" w:color="auto" w:fill="FFFF99"/>
          <w:rtl/>
        </w:rPr>
        <w:t>(ד</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ע</w:t>
      </w:r>
      <w:r w:rsidRPr="00B83A5F">
        <w:rPr>
          <w:rStyle w:val="default"/>
          <w:rFonts w:cs="FrankRuehl" w:hint="cs"/>
          <w:vanish/>
          <w:sz w:val="22"/>
          <w:szCs w:val="22"/>
          <w:shd w:val="clear" w:color="auto" w:fill="FFFF99"/>
          <w:rtl/>
        </w:rPr>
        <w:t>וב</w:t>
      </w:r>
      <w:r w:rsidRPr="00B83A5F">
        <w:rPr>
          <w:rStyle w:val="default"/>
          <w:rFonts w:cs="FrankRuehl"/>
          <w:vanish/>
          <w:sz w:val="22"/>
          <w:szCs w:val="22"/>
          <w:shd w:val="clear" w:color="auto" w:fill="FFFF99"/>
          <w:rtl/>
        </w:rPr>
        <w:t xml:space="preserve">ד </w:t>
      </w:r>
      <w:r w:rsidRPr="00B83A5F">
        <w:rPr>
          <w:rStyle w:val="default"/>
          <w:rFonts w:cs="FrankRuehl" w:hint="cs"/>
          <w:vanish/>
          <w:sz w:val="22"/>
          <w:szCs w:val="22"/>
          <w:shd w:val="clear" w:color="auto" w:fill="FFFF99"/>
          <w:rtl/>
        </w:rPr>
        <w:t>של רשות מקומית או של תאגיד נשלט על ידי רשות מקומית, האחראי לכך שהם</w:t>
      </w:r>
      <w:r w:rsidRPr="00B83A5F">
        <w:rPr>
          <w:rStyle w:val="default"/>
          <w:rFonts w:cs="FrankRuehl"/>
          <w:vanish/>
          <w:sz w:val="22"/>
          <w:szCs w:val="22"/>
          <w:shd w:val="clear" w:color="auto" w:fill="FFFF99"/>
          <w:rtl/>
        </w:rPr>
        <w:t xml:space="preserve"> ק</w:t>
      </w:r>
      <w:r w:rsidRPr="00B83A5F">
        <w:rPr>
          <w:rStyle w:val="default"/>
          <w:rFonts w:cs="FrankRuehl" w:hint="cs"/>
          <w:vanish/>
          <w:sz w:val="22"/>
          <w:szCs w:val="22"/>
          <w:shd w:val="clear" w:color="auto" w:fill="FFFF99"/>
          <w:rtl/>
        </w:rPr>
        <w:t>יב</w:t>
      </w:r>
      <w:r w:rsidRPr="00B83A5F">
        <w:rPr>
          <w:rStyle w:val="default"/>
          <w:rFonts w:cs="FrankRuehl"/>
          <w:vanish/>
          <w:sz w:val="22"/>
          <w:szCs w:val="22"/>
          <w:shd w:val="clear" w:color="auto" w:fill="FFFF99"/>
          <w:rtl/>
        </w:rPr>
        <w:t>לו</w:t>
      </w:r>
      <w:r w:rsidRPr="00B83A5F">
        <w:rPr>
          <w:rStyle w:val="default"/>
          <w:rFonts w:cs="FrankRuehl" w:hint="cs"/>
          <w:vanish/>
          <w:sz w:val="22"/>
          <w:szCs w:val="22"/>
          <w:shd w:val="clear" w:color="auto" w:fill="FFFF99"/>
          <w:rtl/>
        </w:rPr>
        <w:t xml:space="preserve"> אשראי בניגוד להוראות סעיף  45ב, </w:t>
      </w:r>
      <w:r w:rsidRPr="00B83A5F">
        <w:rPr>
          <w:rStyle w:val="default"/>
          <w:rFonts w:cs="FrankRuehl" w:hint="cs"/>
          <w:vanish/>
          <w:sz w:val="22"/>
          <w:szCs w:val="22"/>
          <w:u w:val="single"/>
          <w:shd w:val="clear" w:color="auto" w:fill="FFFF99"/>
          <w:rtl/>
        </w:rPr>
        <w:t>או שהם הנפיקו איגרות חוב בניגוד להוראות סעיף 46א,</w:t>
      </w:r>
      <w:r w:rsidRPr="00B83A5F">
        <w:rPr>
          <w:rStyle w:val="default"/>
          <w:rFonts w:cs="FrankRuehl" w:hint="cs"/>
          <w:vanish/>
          <w:sz w:val="22"/>
          <w:szCs w:val="22"/>
          <w:shd w:val="clear" w:color="auto" w:fill="FFFF99"/>
          <w:rtl/>
        </w:rPr>
        <w:t xml:space="preserve"> יאשם בעבירת משמעת.</w:t>
      </w:r>
    </w:p>
    <w:p w:rsidR="005002DD" w:rsidRPr="00B83A5F" w:rsidRDefault="005002DD" w:rsidP="005002DD">
      <w:pPr>
        <w:pStyle w:val="P00"/>
        <w:spacing w:before="0"/>
        <w:ind w:left="0" w:right="1134"/>
        <w:rPr>
          <w:rStyle w:val="big-number"/>
          <w:rFonts w:cs="FrankRuehl" w:hint="cs"/>
          <w:vanish/>
          <w:sz w:val="20"/>
          <w:szCs w:val="20"/>
          <w:rtl/>
        </w:rPr>
      </w:pPr>
    </w:p>
    <w:p w:rsidR="005002DD" w:rsidRPr="00B83A5F" w:rsidRDefault="005002DD" w:rsidP="005002DD">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1.1.2005</w:t>
      </w:r>
    </w:p>
    <w:p w:rsidR="005002DD" w:rsidRPr="00B83A5F" w:rsidRDefault="005002DD" w:rsidP="005002DD">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33</w:t>
      </w:r>
    </w:p>
    <w:p w:rsidR="005002DD" w:rsidRPr="00B83A5F" w:rsidRDefault="005002DD" w:rsidP="005002DD">
      <w:pPr>
        <w:pStyle w:val="P00"/>
        <w:spacing w:before="0"/>
        <w:ind w:left="0" w:right="1134"/>
        <w:rPr>
          <w:rStyle w:val="big-number"/>
          <w:rFonts w:cs="FrankRuehl" w:hint="cs"/>
          <w:vanish/>
          <w:sz w:val="20"/>
          <w:szCs w:val="20"/>
          <w:shd w:val="clear" w:color="auto" w:fill="FFFF99"/>
          <w:rtl/>
        </w:rPr>
      </w:pPr>
      <w:hyperlink r:id="rId262" w:history="1">
        <w:r w:rsidRPr="00B83A5F">
          <w:rPr>
            <w:rStyle w:val="Hyperlink"/>
            <w:rFonts w:cs="FrankRuehl" w:hint="cs"/>
            <w:vanish/>
            <w:szCs w:val="20"/>
            <w:shd w:val="clear" w:color="auto" w:fill="FFFF99"/>
            <w:rtl/>
          </w:rPr>
          <w:t>ס"ח תשס"ה מס' 1997</w:t>
        </w:r>
      </w:hyperlink>
      <w:r w:rsidRPr="00B83A5F">
        <w:rPr>
          <w:rStyle w:val="big-number"/>
          <w:rFonts w:cs="FrankRuehl" w:hint="cs"/>
          <w:vanish/>
          <w:sz w:val="20"/>
          <w:szCs w:val="20"/>
          <w:shd w:val="clear" w:color="auto" w:fill="FFFF99"/>
          <w:rtl/>
        </w:rPr>
        <w:t xml:space="preserve"> מיום 11.4.2005 עמ' 374 (</w:t>
      </w:r>
      <w:hyperlink r:id="rId263" w:history="1">
        <w:r w:rsidRPr="00B83A5F">
          <w:rPr>
            <w:rStyle w:val="Hyperlink"/>
            <w:rFonts w:cs="FrankRuehl" w:hint="cs"/>
            <w:vanish/>
            <w:szCs w:val="20"/>
            <w:shd w:val="clear" w:color="auto" w:fill="FFFF99"/>
            <w:rtl/>
          </w:rPr>
          <w:t>ה"ח 143</w:t>
        </w:r>
      </w:hyperlink>
      <w:r w:rsidRPr="00B83A5F">
        <w:rPr>
          <w:rStyle w:val="big-number"/>
          <w:rFonts w:cs="FrankRuehl" w:hint="cs"/>
          <w:vanish/>
          <w:sz w:val="20"/>
          <w:szCs w:val="20"/>
          <w:shd w:val="clear" w:color="auto" w:fill="FFFF99"/>
          <w:rtl/>
        </w:rPr>
        <w:t xml:space="preserve">)  </w:t>
      </w:r>
    </w:p>
    <w:p w:rsidR="005002DD" w:rsidRPr="00B83A5F" w:rsidRDefault="005002DD" w:rsidP="005002DD">
      <w:pPr>
        <w:pStyle w:val="P00"/>
        <w:ind w:left="0" w:right="1134"/>
        <w:rPr>
          <w:rStyle w:val="default"/>
          <w:rFonts w:cs="FrankRuehl"/>
          <w:vanish/>
          <w:sz w:val="22"/>
          <w:szCs w:val="22"/>
          <w:shd w:val="clear" w:color="auto" w:fill="FFFF99"/>
          <w:rtl/>
        </w:rPr>
      </w:pPr>
      <w:r w:rsidRPr="00B83A5F">
        <w:rPr>
          <w:rStyle w:val="big-number"/>
          <w:rFonts w:cs="Miriam"/>
          <w:vanish/>
          <w:sz w:val="22"/>
          <w:szCs w:val="22"/>
          <w:shd w:val="clear" w:color="auto" w:fill="FFFF99"/>
          <w:rtl/>
        </w:rPr>
        <w:tab/>
      </w:r>
      <w:r w:rsidRPr="00B83A5F">
        <w:rPr>
          <w:rStyle w:val="default"/>
          <w:rFonts w:cs="FrankRuehl"/>
          <w:vanish/>
          <w:sz w:val="22"/>
          <w:szCs w:val="22"/>
          <w:shd w:val="clear" w:color="auto" w:fill="FFFF99"/>
          <w:rtl/>
        </w:rPr>
        <w:t>(א</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מק</w:t>
      </w:r>
      <w:r w:rsidRPr="00B83A5F">
        <w:rPr>
          <w:rStyle w:val="default"/>
          <w:rFonts w:cs="FrankRuehl"/>
          <w:vanish/>
          <w:sz w:val="22"/>
          <w:szCs w:val="22"/>
          <w:shd w:val="clear" w:color="auto" w:fill="FFFF99"/>
          <w:rtl/>
        </w:rPr>
        <w:t>בל</w:t>
      </w:r>
      <w:r w:rsidRPr="00B83A5F">
        <w:rPr>
          <w:rStyle w:val="default"/>
          <w:rFonts w:cs="FrankRuehl" w:hint="cs"/>
          <w:vanish/>
          <w:sz w:val="22"/>
          <w:szCs w:val="22"/>
          <w:shd w:val="clear" w:color="auto" w:fill="FFFF99"/>
          <w:rtl/>
        </w:rPr>
        <w:t xml:space="preserve"> או נותן אשראי בניגוד לה</w:t>
      </w:r>
      <w:r w:rsidRPr="00B83A5F">
        <w:rPr>
          <w:rStyle w:val="default"/>
          <w:rFonts w:cs="FrankRuehl"/>
          <w:vanish/>
          <w:sz w:val="22"/>
          <w:szCs w:val="22"/>
          <w:shd w:val="clear" w:color="auto" w:fill="FFFF99"/>
          <w:rtl/>
        </w:rPr>
        <w:t>ור</w:t>
      </w:r>
      <w:r w:rsidRPr="00B83A5F">
        <w:rPr>
          <w:rStyle w:val="default"/>
          <w:rFonts w:cs="FrankRuehl" w:hint="cs"/>
          <w:vanish/>
          <w:sz w:val="22"/>
          <w:szCs w:val="22"/>
          <w:shd w:val="clear" w:color="auto" w:fill="FFFF99"/>
          <w:rtl/>
        </w:rPr>
        <w:t>או</w:t>
      </w:r>
      <w:r w:rsidRPr="00B83A5F">
        <w:rPr>
          <w:rStyle w:val="default"/>
          <w:rFonts w:cs="FrankRuehl"/>
          <w:vanish/>
          <w:sz w:val="22"/>
          <w:szCs w:val="22"/>
          <w:shd w:val="clear" w:color="auto" w:fill="FFFF99"/>
          <w:rtl/>
        </w:rPr>
        <w:t xml:space="preserve">ת </w:t>
      </w:r>
      <w:r w:rsidRPr="00B83A5F">
        <w:rPr>
          <w:rStyle w:val="default"/>
          <w:rFonts w:cs="FrankRuehl" w:hint="cs"/>
          <w:strike/>
          <w:vanish/>
          <w:sz w:val="22"/>
          <w:szCs w:val="22"/>
          <w:shd w:val="clear" w:color="auto" w:fill="FFFF99"/>
          <w:rtl/>
        </w:rPr>
        <w:t>סעיף 45</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סעיפים 45 או 45ב</w:t>
      </w:r>
      <w:r w:rsidRPr="00B83A5F">
        <w:rPr>
          <w:rStyle w:val="default"/>
          <w:rFonts w:cs="FrankRuehl" w:hint="cs"/>
          <w:vanish/>
          <w:sz w:val="22"/>
          <w:szCs w:val="22"/>
          <w:shd w:val="clear" w:color="auto" w:fill="FFFF99"/>
          <w:rtl/>
        </w:rPr>
        <w:t xml:space="preserve">, דינו </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קנ</w:t>
      </w:r>
      <w:r w:rsidRPr="00B83A5F">
        <w:rPr>
          <w:rStyle w:val="default"/>
          <w:rFonts w:cs="FrankRuehl"/>
          <w:vanish/>
          <w:sz w:val="22"/>
          <w:szCs w:val="22"/>
          <w:shd w:val="clear" w:color="auto" w:fill="FFFF99"/>
          <w:rtl/>
        </w:rPr>
        <w:t>ס 5,000,000 ש</w:t>
      </w:r>
      <w:r w:rsidRPr="00B83A5F">
        <w:rPr>
          <w:rStyle w:val="default"/>
          <w:rFonts w:cs="FrankRuehl" w:hint="cs"/>
          <w:vanish/>
          <w:sz w:val="22"/>
          <w:szCs w:val="22"/>
          <w:shd w:val="clear" w:color="auto" w:fill="FFFF99"/>
          <w:rtl/>
        </w:rPr>
        <w:t>קלים או כפל סכום האשראי, לפי הגבוה.</w:t>
      </w:r>
    </w:p>
    <w:p w:rsidR="005002DD" w:rsidRPr="00B83A5F" w:rsidRDefault="005002DD" w:rsidP="005002DD">
      <w:pPr>
        <w:pStyle w:val="P00"/>
        <w:spacing w:before="0"/>
        <w:ind w:left="0" w:right="1134"/>
        <w:rPr>
          <w:rStyle w:val="default"/>
          <w:rFonts w:cs="FrankRuehl"/>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(ב</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אח</w:t>
      </w:r>
      <w:r w:rsidRPr="00B83A5F">
        <w:rPr>
          <w:rStyle w:val="default"/>
          <w:rFonts w:cs="FrankRuehl"/>
          <w:vanish/>
          <w:sz w:val="22"/>
          <w:szCs w:val="22"/>
          <w:shd w:val="clear" w:color="auto" w:fill="FFFF99"/>
          <w:rtl/>
        </w:rPr>
        <w:t>רא</w:t>
      </w:r>
      <w:r w:rsidRPr="00B83A5F">
        <w:rPr>
          <w:rStyle w:val="default"/>
          <w:rFonts w:cs="FrankRuehl" w:hint="cs"/>
          <w:vanish/>
          <w:sz w:val="22"/>
          <w:szCs w:val="22"/>
          <w:shd w:val="clear" w:color="auto" w:fill="FFFF99"/>
          <w:rtl/>
        </w:rPr>
        <w:t>י למתן א</w:t>
      </w:r>
      <w:r w:rsidRPr="00B83A5F">
        <w:rPr>
          <w:rStyle w:val="default"/>
          <w:rFonts w:cs="FrankRuehl"/>
          <w:vanish/>
          <w:sz w:val="22"/>
          <w:szCs w:val="22"/>
          <w:shd w:val="clear" w:color="auto" w:fill="FFFF99"/>
          <w:rtl/>
        </w:rPr>
        <w:t>ש</w:t>
      </w:r>
      <w:r w:rsidRPr="00B83A5F">
        <w:rPr>
          <w:rStyle w:val="default"/>
          <w:rFonts w:cs="FrankRuehl" w:hint="cs"/>
          <w:vanish/>
          <w:sz w:val="22"/>
          <w:szCs w:val="22"/>
          <w:shd w:val="clear" w:color="auto" w:fill="FFFF99"/>
          <w:rtl/>
        </w:rPr>
        <w:t xml:space="preserve">ראי בניגוד להוראות </w:t>
      </w:r>
      <w:r w:rsidRPr="00B83A5F">
        <w:rPr>
          <w:rStyle w:val="default"/>
          <w:rFonts w:cs="FrankRuehl" w:hint="cs"/>
          <w:strike/>
          <w:vanish/>
          <w:sz w:val="22"/>
          <w:szCs w:val="22"/>
          <w:shd w:val="clear" w:color="auto" w:fill="FFFF99"/>
          <w:rtl/>
        </w:rPr>
        <w:t>סעיף 45</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סעיפים 45 או 45ב</w:t>
      </w:r>
      <w:r w:rsidRPr="00B83A5F">
        <w:rPr>
          <w:rStyle w:val="default"/>
          <w:rFonts w:cs="FrankRuehl" w:hint="cs"/>
          <w:vanish/>
          <w:sz w:val="22"/>
          <w:szCs w:val="22"/>
          <w:shd w:val="clear" w:color="auto" w:fill="FFFF99"/>
          <w:rtl/>
        </w:rPr>
        <w:t xml:space="preserve">, דינו </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קנ</w:t>
      </w:r>
      <w:r w:rsidRPr="00B83A5F">
        <w:rPr>
          <w:rStyle w:val="default"/>
          <w:rFonts w:cs="FrankRuehl"/>
          <w:vanish/>
          <w:sz w:val="22"/>
          <w:szCs w:val="22"/>
          <w:shd w:val="clear" w:color="auto" w:fill="FFFF99"/>
          <w:rtl/>
        </w:rPr>
        <w:t xml:space="preserve">ס 3,000,000 </w:t>
      </w:r>
      <w:r w:rsidRPr="00B83A5F">
        <w:rPr>
          <w:rStyle w:val="default"/>
          <w:rFonts w:cs="FrankRuehl" w:hint="cs"/>
          <w:vanish/>
          <w:sz w:val="22"/>
          <w:szCs w:val="22"/>
          <w:shd w:val="clear" w:color="auto" w:fill="FFFF99"/>
          <w:rtl/>
        </w:rPr>
        <w:t>שקלים.</w:t>
      </w:r>
    </w:p>
    <w:p w:rsidR="005002DD" w:rsidRPr="00B83A5F" w:rsidRDefault="005002DD" w:rsidP="005002DD">
      <w:pPr>
        <w:pStyle w:val="P00"/>
        <w:spacing w:before="0"/>
        <w:ind w:left="0" w:right="1134"/>
        <w:rPr>
          <w:rStyle w:val="default"/>
          <w:rFonts w:cs="FrankRuehl"/>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(ג</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ע</w:t>
      </w:r>
      <w:r w:rsidRPr="00B83A5F">
        <w:rPr>
          <w:rStyle w:val="default"/>
          <w:rFonts w:cs="FrankRuehl" w:hint="cs"/>
          <w:vanish/>
          <w:sz w:val="22"/>
          <w:szCs w:val="22"/>
          <w:shd w:val="clear" w:color="auto" w:fill="FFFF99"/>
          <w:rtl/>
        </w:rPr>
        <w:t>וב</w:t>
      </w:r>
      <w:r w:rsidRPr="00B83A5F">
        <w:rPr>
          <w:rStyle w:val="default"/>
          <w:rFonts w:cs="FrankRuehl"/>
          <w:vanish/>
          <w:sz w:val="22"/>
          <w:szCs w:val="22"/>
          <w:shd w:val="clear" w:color="auto" w:fill="FFFF99"/>
          <w:rtl/>
        </w:rPr>
        <w:t xml:space="preserve">ד </w:t>
      </w:r>
      <w:r w:rsidRPr="00B83A5F">
        <w:rPr>
          <w:rStyle w:val="default"/>
          <w:rFonts w:cs="FrankRuehl" w:hint="cs"/>
          <w:vanish/>
          <w:sz w:val="22"/>
          <w:szCs w:val="22"/>
          <w:shd w:val="clear" w:color="auto" w:fill="FFFF99"/>
          <w:rtl/>
        </w:rPr>
        <w:t>של גוף נתמך, של חבר</w:t>
      </w:r>
      <w:r w:rsidRPr="00B83A5F">
        <w:rPr>
          <w:rStyle w:val="default"/>
          <w:rFonts w:cs="FrankRuehl"/>
          <w:vanish/>
          <w:sz w:val="22"/>
          <w:szCs w:val="22"/>
          <w:shd w:val="clear" w:color="auto" w:fill="FFFF99"/>
          <w:rtl/>
        </w:rPr>
        <w:t xml:space="preserve">ה </w:t>
      </w:r>
      <w:r w:rsidRPr="00B83A5F">
        <w:rPr>
          <w:rStyle w:val="default"/>
          <w:rFonts w:cs="FrankRuehl" w:hint="cs"/>
          <w:vanish/>
          <w:sz w:val="22"/>
          <w:szCs w:val="22"/>
          <w:shd w:val="clear" w:color="auto" w:fill="FFFF99"/>
          <w:rtl/>
        </w:rPr>
        <w:t>מו</w:t>
      </w:r>
      <w:r w:rsidRPr="00B83A5F">
        <w:rPr>
          <w:rStyle w:val="default"/>
          <w:rFonts w:cs="FrankRuehl"/>
          <w:vanish/>
          <w:sz w:val="22"/>
          <w:szCs w:val="22"/>
          <w:shd w:val="clear" w:color="auto" w:fill="FFFF99"/>
          <w:rtl/>
        </w:rPr>
        <w:t>גב</w:t>
      </w:r>
      <w:r w:rsidRPr="00B83A5F">
        <w:rPr>
          <w:rStyle w:val="default"/>
          <w:rFonts w:cs="FrankRuehl" w:hint="cs"/>
          <w:vanish/>
          <w:sz w:val="22"/>
          <w:szCs w:val="22"/>
          <w:shd w:val="clear" w:color="auto" w:fill="FFFF99"/>
          <w:rtl/>
        </w:rPr>
        <w:t>לת בערבות או של תאגיד נשלט על י</w:t>
      </w:r>
      <w:r w:rsidRPr="00B83A5F">
        <w:rPr>
          <w:rStyle w:val="default"/>
          <w:rFonts w:cs="FrankRuehl"/>
          <w:vanish/>
          <w:sz w:val="22"/>
          <w:szCs w:val="22"/>
          <w:shd w:val="clear" w:color="auto" w:fill="FFFF99"/>
          <w:rtl/>
        </w:rPr>
        <w:t>ד</w:t>
      </w:r>
      <w:r w:rsidRPr="00B83A5F">
        <w:rPr>
          <w:rStyle w:val="default"/>
          <w:rFonts w:cs="FrankRuehl" w:hint="cs"/>
          <w:vanish/>
          <w:sz w:val="22"/>
          <w:szCs w:val="22"/>
          <w:shd w:val="clear" w:color="auto" w:fill="FFFF99"/>
          <w:rtl/>
        </w:rPr>
        <w:t>י ג</w:t>
      </w:r>
      <w:r w:rsidRPr="00B83A5F">
        <w:rPr>
          <w:rStyle w:val="default"/>
          <w:rFonts w:cs="FrankRuehl"/>
          <w:vanish/>
          <w:sz w:val="22"/>
          <w:szCs w:val="22"/>
          <w:shd w:val="clear" w:color="auto" w:fill="FFFF99"/>
          <w:rtl/>
        </w:rPr>
        <w:t>ו</w:t>
      </w:r>
      <w:r w:rsidRPr="00B83A5F">
        <w:rPr>
          <w:rStyle w:val="default"/>
          <w:rFonts w:cs="FrankRuehl" w:hint="cs"/>
          <w:vanish/>
          <w:sz w:val="22"/>
          <w:szCs w:val="22"/>
          <w:shd w:val="clear" w:color="auto" w:fill="FFFF99"/>
          <w:rtl/>
        </w:rPr>
        <w:t xml:space="preserve">ף נתמך, האחראי לכך שהם קיבלו אשראי בניגוד להוראות סעיף 45, או שהם הנפיקו איגרות חוב בניגוד להוראות סעיף 46א, דינו </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קנ</w:t>
      </w:r>
      <w:r w:rsidRPr="00B83A5F">
        <w:rPr>
          <w:rStyle w:val="default"/>
          <w:rFonts w:cs="FrankRuehl"/>
          <w:vanish/>
          <w:sz w:val="22"/>
          <w:szCs w:val="22"/>
          <w:shd w:val="clear" w:color="auto" w:fill="FFFF99"/>
          <w:rtl/>
        </w:rPr>
        <w:t xml:space="preserve">ס 3,000,000 </w:t>
      </w:r>
      <w:r w:rsidRPr="00B83A5F">
        <w:rPr>
          <w:rStyle w:val="default"/>
          <w:rFonts w:cs="FrankRuehl" w:hint="cs"/>
          <w:vanish/>
          <w:sz w:val="22"/>
          <w:szCs w:val="22"/>
          <w:shd w:val="clear" w:color="auto" w:fill="FFFF99"/>
          <w:rtl/>
        </w:rPr>
        <w:t>שקלים.</w:t>
      </w:r>
    </w:p>
    <w:p w:rsidR="005002DD" w:rsidRDefault="005002DD" w:rsidP="005002DD">
      <w:pPr>
        <w:pStyle w:val="P00"/>
        <w:spacing w:before="0"/>
        <w:ind w:left="0" w:right="1134"/>
        <w:rPr>
          <w:rStyle w:val="default"/>
          <w:rFonts w:cs="FrankRuehl" w:hint="cs"/>
          <w:sz w:val="2"/>
          <w:szCs w:val="2"/>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(ד</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ע</w:t>
      </w:r>
      <w:r w:rsidRPr="00B83A5F">
        <w:rPr>
          <w:rStyle w:val="default"/>
          <w:rFonts w:cs="FrankRuehl" w:hint="cs"/>
          <w:vanish/>
          <w:sz w:val="22"/>
          <w:szCs w:val="22"/>
          <w:shd w:val="clear" w:color="auto" w:fill="FFFF99"/>
          <w:rtl/>
        </w:rPr>
        <w:t>וב</w:t>
      </w:r>
      <w:r w:rsidRPr="00B83A5F">
        <w:rPr>
          <w:rStyle w:val="default"/>
          <w:rFonts w:cs="FrankRuehl"/>
          <w:vanish/>
          <w:sz w:val="22"/>
          <w:szCs w:val="22"/>
          <w:shd w:val="clear" w:color="auto" w:fill="FFFF99"/>
          <w:rtl/>
        </w:rPr>
        <w:t xml:space="preserve">ד </w:t>
      </w:r>
      <w:r w:rsidRPr="00B83A5F">
        <w:rPr>
          <w:rStyle w:val="default"/>
          <w:rFonts w:cs="FrankRuehl" w:hint="cs"/>
          <w:vanish/>
          <w:sz w:val="22"/>
          <w:szCs w:val="22"/>
          <w:shd w:val="clear" w:color="auto" w:fill="FFFF99"/>
          <w:rtl/>
        </w:rPr>
        <w:t>של רשות מקומית או של תאגיד נשלט על ידי רשות מקומית, האחראי לכך שהם</w:t>
      </w:r>
      <w:r w:rsidRPr="00B83A5F">
        <w:rPr>
          <w:rStyle w:val="default"/>
          <w:rFonts w:cs="FrankRuehl"/>
          <w:vanish/>
          <w:sz w:val="22"/>
          <w:szCs w:val="22"/>
          <w:shd w:val="clear" w:color="auto" w:fill="FFFF99"/>
          <w:rtl/>
        </w:rPr>
        <w:t xml:space="preserve"> ק</w:t>
      </w:r>
      <w:r w:rsidRPr="00B83A5F">
        <w:rPr>
          <w:rStyle w:val="default"/>
          <w:rFonts w:cs="FrankRuehl" w:hint="cs"/>
          <w:vanish/>
          <w:sz w:val="22"/>
          <w:szCs w:val="22"/>
          <w:shd w:val="clear" w:color="auto" w:fill="FFFF99"/>
          <w:rtl/>
        </w:rPr>
        <w:t>יב</w:t>
      </w:r>
      <w:r w:rsidRPr="00B83A5F">
        <w:rPr>
          <w:rStyle w:val="default"/>
          <w:rFonts w:cs="FrankRuehl"/>
          <w:vanish/>
          <w:sz w:val="22"/>
          <w:szCs w:val="22"/>
          <w:shd w:val="clear" w:color="auto" w:fill="FFFF99"/>
          <w:rtl/>
        </w:rPr>
        <w:t>לו</w:t>
      </w:r>
      <w:r w:rsidRPr="00B83A5F">
        <w:rPr>
          <w:rStyle w:val="default"/>
          <w:rFonts w:cs="FrankRuehl" w:hint="cs"/>
          <w:vanish/>
          <w:sz w:val="22"/>
          <w:szCs w:val="22"/>
          <w:shd w:val="clear" w:color="auto" w:fill="FFFF99"/>
          <w:rtl/>
        </w:rPr>
        <w:t xml:space="preserve"> אשראי בניגוד להוראות סעיף </w:t>
      </w:r>
      <w:r w:rsidRPr="00B83A5F">
        <w:rPr>
          <w:rStyle w:val="default"/>
          <w:rFonts w:cs="FrankRuehl" w:hint="cs"/>
          <w:strike/>
          <w:vanish/>
          <w:sz w:val="22"/>
          <w:szCs w:val="22"/>
          <w:shd w:val="clear" w:color="auto" w:fill="FFFF99"/>
          <w:rtl/>
        </w:rPr>
        <w:t>45</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45ב</w:t>
      </w:r>
      <w:r w:rsidRPr="00B83A5F">
        <w:rPr>
          <w:rStyle w:val="default"/>
          <w:rFonts w:cs="FrankRuehl" w:hint="cs"/>
          <w:vanish/>
          <w:sz w:val="22"/>
          <w:szCs w:val="22"/>
          <w:shd w:val="clear" w:color="auto" w:fill="FFFF99"/>
          <w:rtl/>
        </w:rPr>
        <w:t>, או שהם הנפיקו איגרות חוב בניגוד להוראות סעיף 46א, יאשם בעבירת משמעת.</w:t>
      </w:r>
      <w:bookmarkEnd w:id="180"/>
    </w:p>
    <w:p w:rsidR="005002DD" w:rsidRDefault="005002DD" w:rsidP="005002DD">
      <w:pPr>
        <w:pStyle w:val="medium2-header"/>
        <w:keepLines w:val="0"/>
        <w:spacing w:before="72"/>
        <w:ind w:left="0" w:right="1134"/>
        <w:outlineLvl w:val="0"/>
        <w:rPr>
          <w:rFonts w:cs="FrankRuehl" w:hint="cs"/>
          <w:noProof/>
          <w:rtl/>
        </w:rPr>
      </w:pPr>
      <w:bookmarkStart w:id="181" w:name="med7"/>
      <w:bookmarkEnd w:id="181"/>
      <w:r>
        <w:rPr>
          <w:rFonts w:cs="FrankRuehl"/>
          <w:noProof/>
          <w:sz w:val="20"/>
          <w:rtl/>
          <w:lang w:val="he-IL"/>
        </w:rPr>
        <w:pict>
          <v:shape id="_x0000_s2509" type="#_x0000_t202" style="position:absolute;left:0;text-align:left;margin-left:470.35pt;margin-top:7.1pt;width:1in;height:14.95pt;z-index:251763200" filled="f" stroked="f">
            <v:textbox inset="1mm,0,1mm,0">
              <w:txbxContent>
                <w:p w:rsidR="005002DD" w:rsidRDefault="005002DD" w:rsidP="005002DD">
                  <w:pPr>
                    <w:spacing w:line="160" w:lineRule="exact"/>
                    <w:jc w:val="left"/>
                    <w:rPr>
                      <w:rFonts w:cs="Miriam" w:hint="cs"/>
                      <w:noProof/>
                      <w:sz w:val="18"/>
                      <w:szCs w:val="18"/>
                      <w:rtl/>
                    </w:rPr>
                  </w:pPr>
                  <w:r>
                    <w:rPr>
                      <w:rFonts w:cs="Miriam" w:hint="cs"/>
                      <w:sz w:val="18"/>
                      <w:szCs w:val="18"/>
                      <w:rtl/>
                    </w:rPr>
                    <w:t>(תיקון מס' 53) תשפ"א-2020</w:t>
                  </w:r>
                </w:p>
              </w:txbxContent>
            </v:textbox>
          </v:shape>
        </w:pict>
      </w:r>
      <w:r>
        <w:rPr>
          <w:rFonts w:cs="FrankRuehl"/>
          <w:noProof/>
          <w:rtl/>
        </w:rPr>
        <w:t>פר</w:t>
      </w:r>
      <w:r>
        <w:rPr>
          <w:rFonts w:cs="FrankRuehl" w:hint="cs"/>
          <w:noProof/>
          <w:rtl/>
        </w:rPr>
        <w:t>ק ו'1: שנת תקציב המשכי</w:t>
      </w:r>
    </w:p>
    <w:p w:rsidR="005002DD" w:rsidRPr="00B83A5F" w:rsidRDefault="005002DD" w:rsidP="005002DD">
      <w:pPr>
        <w:pStyle w:val="P00"/>
        <w:spacing w:before="0"/>
        <w:ind w:left="0" w:right="1134"/>
        <w:rPr>
          <w:rStyle w:val="big-number"/>
          <w:rFonts w:ascii="FrankRuehl" w:hAnsi="FrankRuehl" w:cs="FrankRuehl"/>
          <w:vanish/>
          <w:color w:val="FF0000"/>
          <w:sz w:val="20"/>
          <w:szCs w:val="20"/>
          <w:shd w:val="clear" w:color="auto" w:fill="FFFF99"/>
          <w:rtl/>
        </w:rPr>
      </w:pPr>
      <w:bookmarkStart w:id="182" w:name="Rov225"/>
      <w:r w:rsidRPr="00B83A5F">
        <w:rPr>
          <w:rStyle w:val="big-number"/>
          <w:rFonts w:ascii="FrankRuehl" w:hAnsi="FrankRuehl" w:cs="FrankRuehl"/>
          <w:vanish/>
          <w:color w:val="FF0000"/>
          <w:sz w:val="20"/>
          <w:szCs w:val="20"/>
          <w:shd w:val="clear" w:color="auto" w:fill="FFFF99"/>
          <w:rtl/>
        </w:rPr>
        <w:t>מיום 1.1.2021</w:t>
      </w:r>
    </w:p>
    <w:p w:rsidR="005002DD" w:rsidRPr="00B83A5F" w:rsidRDefault="005002DD" w:rsidP="005002DD">
      <w:pPr>
        <w:pStyle w:val="P00"/>
        <w:spacing w:before="0"/>
        <w:ind w:left="0" w:right="1134"/>
        <w:rPr>
          <w:rStyle w:val="big-number"/>
          <w:rFonts w:ascii="FrankRuehl" w:hAnsi="FrankRuehl" w:cs="FrankRuehl"/>
          <w:vanish/>
          <w:sz w:val="20"/>
          <w:szCs w:val="20"/>
          <w:shd w:val="clear" w:color="auto" w:fill="FFFF99"/>
          <w:rtl/>
        </w:rPr>
      </w:pPr>
      <w:r w:rsidRPr="00B83A5F">
        <w:rPr>
          <w:rStyle w:val="big-number"/>
          <w:rFonts w:ascii="FrankRuehl" w:hAnsi="FrankRuehl" w:cs="FrankRuehl"/>
          <w:b/>
          <w:bCs/>
          <w:vanish/>
          <w:sz w:val="20"/>
          <w:szCs w:val="20"/>
          <w:shd w:val="clear" w:color="auto" w:fill="FFFF99"/>
          <w:rtl/>
        </w:rPr>
        <w:t>תיקון מס' 53</w:t>
      </w:r>
    </w:p>
    <w:p w:rsidR="005002DD" w:rsidRPr="00B83A5F" w:rsidRDefault="005002DD" w:rsidP="005002DD">
      <w:pPr>
        <w:pStyle w:val="P00"/>
        <w:spacing w:before="0"/>
        <w:ind w:left="0" w:right="1134"/>
        <w:rPr>
          <w:rStyle w:val="big-number"/>
          <w:rFonts w:ascii="FrankRuehl" w:hAnsi="FrankRuehl" w:cs="FrankRuehl"/>
          <w:vanish/>
          <w:sz w:val="20"/>
          <w:szCs w:val="20"/>
          <w:shd w:val="clear" w:color="auto" w:fill="FFFF99"/>
          <w:rtl/>
        </w:rPr>
      </w:pPr>
      <w:hyperlink r:id="rId264" w:history="1">
        <w:r w:rsidRPr="00B83A5F">
          <w:rPr>
            <w:rStyle w:val="Hyperlink"/>
            <w:rFonts w:ascii="FrankRuehl" w:hAnsi="FrankRuehl" w:cs="FrankRuehl"/>
            <w:vanish/>
            <w:szCs w:val="20"/>
            <w:shd w:val="clear" w:color="auto" w:fill="FFFF99"/>
            <w:rtl/>
          </w:rPr>
          <w:t>ס"ח תשפ"א מס' 2890</w:t>
        </w:r>
      </w:hyperlink>
      <w:r w:rsidRPr="00B83A5F">
        <w:rPr>
          <w:rStyle w:val="big-number"/>
          <w:rFonts w:ascii="FrankRuehl" w:hAnsi="FrankRuehl" w:cs="FrankRuehl"/>
          <w:vanish/>
          <w:sz w:val="20"/>
          <w:szCs w:val="20"/>
          <w:shd w:val="clear" w:color="auto" w:fill="FFFF99"/>
          <w:rtl/>
        </w:rPr>
        <w:t xml:space="preserve"> מיום 29.12.2020 עמ' 256 (</w:t>
      </w:r>
      <w:hyperlink r:id="rId265" w:history="1">
        <w:r w:rsidRPr="00B83A5F">
          <w:rPr>
            <w:rStyle w:val="Hyperlink"/>
            <w:rFonts w:ascii="FrankRuehl" w:hAnsi="FrankRuehl" w:cs="FrankRuehl"/>
            <w:vanish/>
            <w:szCs w:val="20"/>
            <w:shd w:val="clear" w:color="auto" w:fill="FFFF99"/>
            <w:rtl/>
          </w:rPr>
          <w:t>ה"ח 1381</w:t>
        </w:r>
      </w:hyperlink>
      <w:r w:rsidRPr="00B83A5F">
        <w:rPr>
          <w:rStyle w:val="big-number"/>
          <w:rFonts w:ascii="FrankRuehl" w:hAnsi="FrankRuehl" w:cs="FrankRuehl"/>
          <w:vanish/>
          <w:sz w:val="20"/>
          <w:szCs w:val="20"/>
          <w:shd w:val="clear" w:color="auto" w:fill="FFFF99"/>
          <w:rtl/>
        </w:rPr>
        <w:t>)</w:t>
      </w:r>
    </w:p>
    <w:p w:rsidR="005002DD" w:rsidRPr="005002DD" w:rsidRDefault="005002DD" w:rsidP="005002DD">
      <w:pPr>
        <w:pStyle w:val="P00"/>
        <w:spacing w:before="0"/>
        <w:ind w:left="0" w:right="1134"/>
        <w:rPr>
          <w:rStyle w:val="big-number"/>
          <w:rFonts w:ascii="FrankRuehl" w:hAnsi="FrankRuehl" w:cs="FrankRuehl"/>
          <w:sz w:val="2"/>
          <w:szCs w:val="2"/>
          <w:shd w:val="clear" w:color="auto" w:fill="FFFF99"/>
          <w:rtl/>
        </w:rPr>
      </w:pPr>
      <w:r w:rsidRPr="00B83A5F">
        <w:rPr>
          <w:rStyle w:val="big-number"/>
          <w:rFonts w:ascii="FrankRuehl" w:hAnsi="FrankRuehl" w:cs="FrankRuehl"/>
          <w:b/>
          <w:bCs/>
          <w:vanish/>
          <w:sz w:val="20"/>
          <w:szCs w:val="20"/>
          <w:shd w:val="clear" w:color="auto" w:fill="FFFF99"/>
          <w:rtl/>
        </w:rPr>
        <w:t>הוספת פרק ו'1</w:t>
      </w:r>
      <w:bookmarkEnd w:id="182"/>
    </w:p>
    <w:p w:rsidR="005002DD" w:rsidRDefault="005002DD" w:rsidP="005002DD">
      <w:pPr>
        <w:pStyle w:val="P00"/>
        <w:spacing w:before="72"/>
        <w:ind w:left="0" w:right="1134"/>
        <w:rPr>
          <w:rStyle w:val="default"/>
          <w:rFonts w:cs="FrankRuehl"/>
          <w:rtl/>
        </w:rPr>
      </w:pPr>
      <w:bookmarkStart w:id="183" w:name="Seif83"/>
      <w:bookmarkEnd w:id="183"/>
      <w:r>
        <w:rPr>
          <w:lang w:val="he-IL"/>
        </w:rPr>
        <w:pict>
          <v:rect id="_x0000_s2511" style="position:absolute;left:0;text-align:left;margin-left:464.5pt;margin-top:8.05pt;width:75.05pt;height:25.55pt;z-index:251764224" o:allowincell="f" filled="f" stroked="f" strokecolor="lime" strokeweight=".25pt">
            <v:textbox inset="0,0,0,0">
              <w:txbxContent>
                <w:p w:rsidR="005002DD" w:rsidRDefault="005002DD" w:rsidP="005002DD">
                  <w:pPr>
                    <w:spacing w:line="160" w:lineRule="exact"/>
                    <w:jc w:val="left"/>
                    <w:rPr>
                      <w:rFonts w:cs="Miriam" w:hint="cs"/>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ו'</w:t>
                  </w:r>
                </w:p>
                <w:p w:rsidR="005002DD" w:rsidRDefault="005002DD" w:rsidP="005002DD">
                  <w:pPr>
                    <w:spacing w:line="160" w:lineRule="exact"/>
                    <w:jc w:val="left"/>
                    <w:rPr>
                      <w:rFonts w:cs="Miriam" w:hint="cs"/>
                      <w:sz w:val="18"/>
                      <w:szCs w:val="18"/>
                      <w:rtl/>
                    </w:rPr>
                  </w:pPr>
                  <w:r>
                    <w:rPr>
                      <w:rFonts w:cs="Miriam" w:hint="cs"/>
                      <w:sz w:val="18"/>
                      <w:szCs w:val="18"/>
                      <w:rtl/>
                    </w:rPr>
                    <w:t>(תיקון מס' 53) תשפ"א-2020</w:t>
                  </w:r>
                </w:p>
              </w:txbxContent>
            </v:textbox>
            <w10:anchorlock/>
          </v:rect>
        </w:pict>
      </w:r>
      <w:r>
        <w:rPr>
          <w:rStyle w:val="big-number"/>
          <w:rFonts w:cs="Miriam"/>
          <w:rtl/>
        </w:rPr>
        <w:t>47</w:t>
      </w:r>
      <w:r>
        <w:rPr>
          <w:rStyle w:val="default"/>
          <w:rFonts w:cs="FrankRuehl" w:hint="cs"/>
          <w:rtl/>
        </w:rPr>
        <w:t>א</w:t>
      </w:r>
      <w:r w:rsidRPr="005002DD">
        <w:rPr>
          <w:rStyle w:val="default"/>
          <w:rFonts w:cs="FrankRuehl"/>
          <w:rtl/>
        </w:rPr>
        <w:t>.</w:t>
      </w:r>
      <w:r w:rsidRPr="005002DD">
        <w:rPr>
          <w:rStyle w:val="default"/>
          <w:rFonts w:cs="FrankRuehl"/>
          <w:rtl/>
        </w:rPr>
        <w:tab/>
      </w:r>
      <w:r>
        <w:rPr>
          <w:rStyle w:val="default"/>
          <w:rFonts w:cs="FrankRuehl" w:hint="cs"/>
          <w:rtl/>
        </w:rPr>
        <w:t xml:space="preserve">בפרק זה </w:t>
      </w:r>
      <w:r>
        <w:rPr>
          <w:rStyle w:val="default"/>
          <w:rFonts w:cs="FrankRuehl"/>
          <w:rtl/>
        </w:rPr>
        <w:t>–</w:t>
      </w:r>
    </w:p>
    <w:p w:rsidR="005002DD" w:rsidRDefault="005002DD" w:rsidP="005002D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"סכום ההוצאה בתקציב המשכי" ו"שנת תקציב המשכי" </w:t>
      </w:r>
      <w:r>
        <w:rPr>
          <w:rStyle w:val="default"/>
          <w:rFonts w:cs="FrankRuehl"/>
          <w:rtl/>
        </w:rPr>
        <w:t>–</w:t>
      </w:r>
      <w:r>
        <w:rPr>
          <w:rStyle w:val="default"/>
          <w:rFonts w:cs="FrankRuehl" w:hint="cs"/>
          <w:rtl/>
        </w:rPr>
        <w:t xml:space="preserve"> כהגדרתם בסעיף 3ב(ד) לחוק היסוד;</w:t>
      </w:r>
    </w:p>
    <w:p w:rsidR="005002DD" w:rsidRDefault="005002DD" w:rsidP="005002D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"חוק-היסוד" </w:t>
      </w:r>
      <w:r>
        <w:rPr>
          <w:rStyle w:val="default"/>
          <w:rFonts w:cs="FrankRuehl"/>
          <w:rtl/>
        </w:rPr>
        <w:t>–</w:t>
      </w:r>
      <w:r>
        <w:rPr>
          <w:rStyle w:val="default"/>
          <w:rFonts w:cs="FrankRuehl" w:hint="cs"/>
          <w:rtl/>
        </w:rPr>
        <w:t xml:space="preserve"> חוק-יסוד: משק המדינה.</w:t>
      </w:r>
    </w:p>
    <w:p w:rsidR="005002DD" w:rsidRPr="00B83A5F" w:rsidRDefault="005002DD" w:rsidP="005002DD">
      <w:pPr>
        <w:pStyle w:val="P00"/>
        <w:spacing w:before="0"/>
        <w:ind w:left="0" w:right="1134"/>
        <w:rPr>
          <w:rStyle w:val="big-number"/>
          <w:rFonts w:ascii="FrankRuehl" w:hAnsi="FrankRuehl" w:cs="FrankRuehl"/>
          <w:vanish/>
          <w:color w:val="FF0000"/>
          <w:sz w:val="20"/>
          <w:szCs w:val="20"/>
          <w:shd w:val="clear" w:color="auto" w:fill="FFFF99"/>
          <w:rtl/>
        </w:rPr>
      </w:pPr>
      <w:bookmarkStart w:id="184" w:name="Rov226"/>
      <w:r w:rsidRPr="00B83A5F">
        <w:rPr>
          <w:rStyle w:val="big-number"/>
          <w:rFonts w:ascii="FrankRuehl" w:hAnsi="FrankRuehl" w:cs="FrankRuehl"/>
          <w:vanish/>
          <w:color w:val="FF0000"/>
          <w:sz w:val="20"/>
          <w:szCs w:val="20"/>
          <w:shd w:val="clear" w:color="auto" w:fill="FFFF99"/>
          <w:rtl/>
        </w:rPr>
        <w:t>מיום 1.1.2021</w:t>
      </w:r>
    </w:p>
    <w:p w:rsidR="005002DD" w:rsidRPr="00B83A5F" w:rsidRDefault="005002DD" w:rsidP="005002DD">
      <w:pPr>
        <w:pStyle w:val="P00"/>
        <w:spacing w:before="0"/>
        <w:ind w:left="0" w:right="1134"/>
        <w:rPr>
          <w:rStyle w:val="big-number"/>
          <w:rFonts w:ascii="FrankRuehl" w:hAnsi="FrankRuehl" w:cs="FrankRuehl"/>
          <w:vanish/>
          <w:sz w:val="20"/>
          <w:szCs w:val="20"/>
          <w:shd w:val="clear" w:color="auto" w:fill="FFFF99"/>
          <w:rtl/>
        </w:rPr>
      </w:pPr>
      <w:r w:rsidRPr="00B83A5F">
        <w:rPr>
          <w:rStyle w:val="big-number"/>
          <w:rFonts w:ascii="FrankRuehl" w:hAnsi="FrankRuehl" w:cs="FrankRuehl"/>
          <w:b/>
          <w:bCs/>
          <w:vanish/>
          <w:sz w:val="20"/>
          <w:szCs w:val="20"/>
          <w:shd w:val="clear" w:color="auto" w:fill="FFFF99"/>
          <w:rtl/>
        </w:rPr>
        <w:t>תיקון מס' 53</w:t>
      </w:r>
    </w:p>
    <w:p w:rsidR="005002DD" w:rsidRPr="00B83A5F" w:rsidRDefault="005002DD" w:rsidP="005002DD">
      <w:pPr>
        <w:pStyle w:val="P00"/>
        <w:spacing w:before="0"/>
        <w:ind w:left="0" w:right="1134"/>
        <w:rPr>
          <w:rStyle w:val="big-number"/>
          <w:rFonts w:ascii="FrankRuehl" w:hAnsi="FrankRuehl" w:cs="FrankRuehl"/>
          <w:vanish/>
          <w:sz w:val="20"/>
          <w:szCs w:val="20"/>
          <w:shd w:val="clear" w:color="auto" w:fill="FFFF99"/>
          <w:rtl/>
        </w:rPr>
      </w:pPr>
      <w:hyperlink r:id="rId266" w:history="1">
        <w:r w:rsidRPr="00B83A5F">
          <w:rPr>
            <w:rStyle w:val="Hyperlink"/>
            <w:rFonts w:ascii="FrankRuehl" w:hAnsi="FrankRuehl" w:cs="FrankRuehl"/>
            <w:vanish/>
            <w:szCs w:val="20"/>
            <w:shd w:val="clear" w:color="auto" w:fill="FFFF99"/>
            <w:rtl/>
          </w:rPr>
          <w:t>ס"ח תשפ"א מס' 2890</w:t>
        </w:r>
      </w:hyperlink>
      <w:r w:rsidRPr="00B83A5F">
        <w:rPr>
          <w:rStyle w:val="big-number"/>
          <w:rFonts w:ascii="FrankRuehl" w:hAnsi="FrankRuehl" w:cs="FrankRuehl"/>
          <w:vanish/>
          <w:sz w:val="20"/>
          <w:szCs w:val="20"/>
          <w:shd w:val="clear" w:color="auto" w:fill="FFFF99"/>
          <w:rtl/>
        </w:rPr>
        <w:t xml:space="preserve"> מיום 29.12.2020 עמ' 256 (</w:t>
      </w:r>
      <w:hyperlink r:id="rId267" w:history="1">
        <w:r w:rsidRPr="00B83A5F">
          <w:rPr>
            <w:rStyle w:val="Hyperlink"/>
            <w:rFonts w:ascii="FrankRuehl" w:hAnsi="FrankRuehl" w:cs="FrankRuehl"/>
            <w:vanish/>
            <w:szCs w:val="20"/>
            <w:shd w:val="clear" w:color="auto" w:fill="FFFF99"/>
            <w:rtl/>
          </w:rPr>
          <w:t>ה"ח 1381</w:t>
        </w:r>
      </w:hyperlink>
      <w:r w:rsidRPr="00B83A5F">
        <w:rPr>
          <w:rStyle w:val="big-number"/>
          <w:rFonts w:ascii="FrankRuehl" w:hAnsi="FrankRuehl" w:cs="FrankRuehl"/>
          <w:vanish/>
          <w:sz w:val="20"/>
          <w:szCs w:val="20"/>
          <w:shd w:val="clear" w:color="auto" w:fill="FFFF99"/>
          <w:rtl/>
        </w:rPr>
        <w:t>)</w:t>
      </w:r>
    </w:p>
    <w:p w:rsidR="005002DD" w:rsidRPr="005002DD" w:rsidRDefault="005002DD" w:rsidP="005002DD">
      <w:pPr>
        <w:pStyle w:val="P00"/>
        <w:spacing w:before="0"/>
        <w:ind w:left="0" w:right="1134"/>
        <w:rPr>
          <w:rStyle w:val="big-number"/>
          <w:rFonts w:ascii="FrankRuehl" w:hAnsi="FrankRuehl" w:cs="FrankRuehl"/>
          <w:sz w:val="2"/>
          <w:szCs w:val="2"/>
          <w:shd w:val="clear" w:color="auto" w:fill="FFFF99"/>
          <w:rtl/>
        </w:rPr>
      </w:pPr>
      <w:r w:rsidRPr="00B83A5F">
        <w:rPr>
          <w:rStyle w:val="big-number"/>
          <w:rFonts w:ascii="FrankRuehl" w:hAnsi="FrankRuehl" w:cs="FrankRuehl"/>
          <w:b/>
          <w:bCs/>
          <w:vanish/>
          <w:sz w:val="20"/>
          <w:szCs w:val="20"/>
          <w:shd w:val="clear" w:color="auto" w:fill="FFFF99"/>
          <w:rtl/>
        </w:rPr>
        <w:t>הוספת סעיף 47א</w:t>
      </w:r>
      <w:bookmarkEnd w:id="184"/>
    </w:p>
    <w:p w:rsidR="005002DD" w:rsidRDefault="005002DD" w:rsidP="005002DD">
      <w:pPr>
        <w:pStyle w:val="P00"/>
        <w:spacing w:before="72"/>
        <w:ind w:left="0" w:right="1134"/>
        <w:rPr>
          <w:rStyle w:val="default"/>
          <w:rFonts w:cs="FrankRuehl"/>
          <w:rtl/>
        </w:rPr>
      </w:pPr>
      <w:bookmarkStart w:id="185" w:name="Seif84"/>
      <w:bookmarkEnd w:id="185"/>
      <w:r>
        <w:rPr>
          <w:lang w:val="he-IL"/>
        </w:rPr>
        <w:pict>
          <v:rect id="_x0000_s2512" style="position:absolute;left:0;text-align:left;margin-left:464.5pt;margin-top:8.05pt;width:75.05pt;height:51.6pt;z-index:251765248" o:allowincell="f" filled="f" stroked="f" strokecolor="lime" strokeweight=".25pt">
            <v:textbox style="mso-next-textbox:#_x0000_s2512" inset="0,0,0,0">
              <w:txbxContent>
                <w:p w:rsidR="005002DD" w:rsidRDefault="0057772B" w:rsidP="005002DD">
                  <w:pPr>
                    <w:spacing w:line="160" w:lineRule="exact"/>
                    <w:jc w:val="left"/>
                    <w:rPr>
                      <w:rFonts w:cs="Miriam" w:hint="cs"/>
                      <w:sz w:val="18"/>
                      <w:szCs w:val="18"/>
                      <w:rtl/>
                    </w:rPr>
                  </w:pPr>
                  <w:r>
                    <w:rPr>
                      <w:rFonts w:cs="Miriam" w:hint="cs"/>
                      <w:sz w:val="18"/>
                      <w:szCs w:val="18"/>
                      <w:rtl/>
                    </w:rPr>
                    <w:t>הוצאה המותנית בהכנסה והוצאה של מפעלים עסקיים, בשנת תקציב המשכי</w:t>
                  </w:r>
                </w:p>
                <w:p w:rsidR="005002DD" w:rsidRDefault="005002DD" w:rsidP="005002DD">
                  <w:pPr>
                    <w:spacing w:line="160" w:lineRule="exact"/>
                    <w:jc w:val="left"/>
                    <w:rPr>
                      <w:rFonts w:cs="Miriam" w:hint="cs"/>
                      <w:sz w:val="18"/>
                      <w:szCs w:val="18"/>
                      <w:rtl/>
                    </w:rPr>
                  </w:pPr>
                  <w:r>
                    <w:rPr>
                      <w:rFonts w:cs="Miriam" w:hint="cs"/>
                      <w:sz w:val="18"/>
                      <w:szCs w:val="18"/>
                      <w:rtl/>
                    </w:rPr>
                    <w:t>(תיקון מס' 53) תשפ"א-2020</w:t>
                  </w:r>
                </w:p>
              </w:txbxContent>
            </v:textbox>
            <w10:anchorlock/>
          </v:rect>
        </w:pict>
      </w:r>
      <w:r>
        <w:rPr>
          <w:rStyle w:val="big-number"/>
          <w:rFonts w:cs="Miriam"/>
          <w:rtl/>
        </w:rPr>
        <w:t>47</w:t>
      </w:r>
      <w:r>
        <w:rPr>
          <w:rStyle w:val="default"/>
          <w:rFonts w:cs="FrankRuehl" w:hint="cs"/>
          <w:rtl/>
        </w:rPr>
        <w:t>ב</w:t>
      </w:r>
      <w:r w:rsidRPr="005002DD">
        <w:rPr>
          <w:rStyle w:val="default"/>
          <w:rFonts w:cs="FrankRuehl"/>
          <w:rtl/>
        </w:rPr>
        <w:t>.</w:t>
      </w:r>
      <w:r w:rsidRPr="005002DD">
        <w:rPr>
          <w:rStyle w:val="default"/>
          <w:rFonts w:cs="FrankRuehl"/>
          <w:rtl/>
        </w:rPr>
        <w:tab/>
      </w:r>
      <w:r w:rsidR="0057772B">
        <w:rPr>
          <w:rStyle w:val="default"/>
          <w:rFonts w:cs="FrankRuehl" w:hint="cs"/>
          <w:rtl/>
        </w:rPr>
        <w:t>בשנת תקציב המשכי יחולו ההוראות כמפורט להלן לעניין הוצאות הממשלה כאמור בסעיף 3ב(א)(1)(ב) ו-(ג) לחוק היסוד:</w:t>
      </w:r>
    </w:p>
    <w:p w:rsidR="0057772B" w:rsidRDefault="0057772B" w:rsidP="0057772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הוצאה המותנית בהכנסה </w:t>
      </w:r>
      <w:r>
        <w:rPr>
          <w:rStyle w:val="default"/>
          <w:rFonts w:cs="FrankRuehl"/>
          <w:rtl/>
        </w:rPr>
        <w:t>–</w:t>
      </w:r>
      <w:r>
        <w:rPr>
          <w:rStyle w:val="default"/>
          <w:rFonts w:cs="FrankRuehl" w:hint="cs"/>
          <w:rtl/>
        </w:rPr>
        <w:t xml:space="preserve"> הסכום המוצא לפעולה מסוימת כהוצאה מותנית בהכנסה בשנת תקציב המשכי לא יעלה על סכום התקבול שיתקבל בשנה האמורה למימון ההוצאה;</w:t>
      </w:r>
    </w:p>
    <w:p w:rsidR="0057772B" w:rsidRDefault="0057772B" w:rsidP="0057772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הוצאה של מפעלים עסקיים שפעלו בשנת הכספים הקודמת </w:t>
      </w:r>
      <w:r>
        <w:rPr>
          <w:rStyle w:val="default"/>
          <w:rFonts w:cs="FrankRuehl"/>
          <w:rtl/>
        </w:rPr>
        <w:t>–</w:t>
      </w:r>
      <w:r>
        <w:rPr>
          <w:rStyle w:val="default"/>
          <w:rFonts w:cs="FrankRuehl" w:hint="cs"/>
          <w:rtl/>
        </w:rPr>
        <w:t xml:space="preserve"> סכום ההוצאה בשנת התקציב ההמשכי לגבי כל אחד מהמפעלים העסקיים כאמור לא יעלה על סכום התקבולים שיתקבל למעשה אצל אותו מפעל עסקי בשנה האמורה; לעניין זה יחולו הוראות סעיף 8(א) סיפה בשינוי זה: במקום "5% מתקציב ההוצאה הכולל לאותה שנת כספים" יקראו "5% מתקציב ההוצאה הכולל לשנת הכספים הקודמת", וכן יחולו הוראות סעיף 8(א1), (ה) ו-(9).</w:t>
      </w:r>
    </w:p>
    <w:p w:rsidR="005002DD" w:rsidRPr="00B83A5F" w:rsidRDefault="005002DD" w:rsidP="005002DD">
      <w:pPr>
        <w:pStyle w:val="P00"/>
        <w:spacing w:before="0"/>
        <w:ind w:left="0" w:right="1134"/>
        <w:rPr>
          <w:rStyle w:val="big-number"/>
          <w:rFonts w:ascii="FrankRuehl" w:hAnsi="FrankRuehl" w:cs="FrankRuehl"/>
          <w:vanish/>
          <w:color w:val="FF0000"/>
          <w:sz w:val="20"/>
          <w:szCs w:val="20"/>
          <w:shd w:val="clear" w:color="auto" w:fill="FFFF99"/>
          <w:rtl/>
        </w:rPr>
      </w:pPr>
      <w:bookmarkStart w:id="186" w:name="Rov227"/>
      <w:r w:rsidRPr="00B83A5F">
        <w:rPr>
          <w:rStyle w:val="big-number"/>
          <w:rFonts w:ascii="FrankRuehl" w:hAnsi="FrankRuehl" w:cs="FrankRuehl"/>
          <w:vanish/>
          <w:color w:val="FF0000"/>
          <w:sz w:val="20"/>
          <w:szCs w:val="20"/>
          <w:shd w:val="clear" w:color="auto" w:fill="FFFF99"/>
          <w:rtl/>
        </w:rPr>
        <w:t>מיום 1.1.2021</w:t>
      </w:r>
    </w:p>
    <w:p w:rsidR="005002DD" w:rsidRPr="00B83A5F" w:rsidRDefault="005002DD" w:rsidP="005002DD">
      <w:pPr>
        <w:pStyle w:val="P00"/>
        <w:spacing w:before="0"/>
        <w:ind w:left="0" w:right="1134"/>
        <w:rPr>
          <w:rStyle w:val="big-number"/>
          <w:rFonts w:ascii="FrankRuehl" w:hAnsi="FrankRuehl" w:cs="FrankRuehl"/>
          <w:vanish/>
          <w:sz w:val="20"/>
          <w:szCs w:val="20"/>
          <w:shd w:val="clear" w:color="auto" w:fill="FFFF99"/>
          <w:rtl/>
        </w:rPr>
      </w:pPr>
      <w:r w:rsidRPr="00B83A5F">
        <w:rPr>
          <w:rStyle w:val="big-number"/>
          <w:rFonts w:ascii="FrankRuehl" w:hAnsi="FrankRuehl" w:cs="FrankRuehl"/>
          <w:b/>
          <w:bCs/>
          <w:vanish/>
          <w:sz w:val="20"/>
          <w:szCs w:val="20"/>
          <w:shd w:val="clear" w:color="auto" w:fill="FFFF99"/>
          <w:rtl/>
        </w:rPr>
        <w:t>תיקון מס' 53</w:t>
      </w:r>
    </w:p>
    <w:p w:rsidR="005002DD" w:rsidRPr="00B83A5F" w:rsidRDefault="005002DD" w:rsidP="005002DD">
      <w:pPr>
        <w:pStyle w:val="P00"/>
        <w:spacing w:before="0"/>
        <w:ind w:left="0" w:right="1134"/>
        <w:rPr>
          <w:rStyle w:val="big-number"/>
          <w:rFonts w:ascii="FrankRuehl" w:hAnsi="FrankRuehl" w:cs="FrankRuehl"/>
          <w:vanish/>
          <w:sz w:val="20"/>
          <w:szCs w:val="20"/>
          <w:shd w:val="clear" w:color="auto" w:fill="FFFF99"/>
          <w:rtl/>
        </w:rPr>
      </w:pPr>
      <w:hyperlink r:id="rId268" w:history="1">
        <w:r w:rsidRPr="00B83A5F">
          <w:rPr>
            <w:rStyle w:val="Hyperlink"/>
            <w:rFonts w:ascii="FrankRuehl" w:hAnsi="FrankRuehl" w:cs="FrankRuehl"/>
            <w:vanish/>
            <w:szCs w:val="20"/>
            <w:shd w:val="clear" w:color="auto" w:fill="FFFF99"/>
            <w:rtl/>
          </w:rPr>
          <w:t>ס"ח תשפ"א מס' 2890</w:t>
        </w:r>
      </w:hyperlink>
      <w:r w:rsidRPr="00B83A5F">
        <w:rPr>
          <w:rStyle w:val="big-number"/>
          <w:rFonts w:ascii="FrankRuehl" w:hAnsi="FrankRuehl" w:cs="FrankRuehl"/>
          <w:vanish/>
          <w:sz w:val="20"/>
          <w:szCs w:val="20"/>
          <w:shd w:val="clear" w:color="auto" w:fill="FFFF99"/>
          <w:rtl/>
        </w:rPr>
        <w:t xml:space="preserve"> מיום 29.12.2020 עמ' 256 (</w:t>
      </w:r>
      <w:hyperlink r:id="rId269" w:history="1">
        <w:r w:rsidRPr="00B83A5F">
          <w:rPr>
            <w:rStyle w:val="Hyperlink"/>
            <w:rFonts w:ascii="FrankRuehl" w:hAnsi="FrankRuehl" w:cs="FrankRuehl"/>
            <w:vanish/>
            <w:szCs w:val="20"/>
            <w:shd w:val="clear" w:color="auto" w:fill="FFFF99"/>
            <w:rtl/>
          </w:rPr>
          <w:t>ה"ח 1381</w:t>
        </w:r>
      </w:hyperlink>
      <w:r w:rsidRPr="00B83A5F">
        <w:rPr>
          <w:rStyle w:val="big-number"/>
          <w:rFonts w:ascii="FrankRuehl" w:hAnsi="FrankRuehl" w:cs="FrankRuehl"/>
          <w:vanish/>
          <w:sz w:val="20"/>
          <w:szCs w:val="20"/>
          <w:shd w:val="clear" w:color="auto" w:fill="FFFF99"/>
          <w:rtl/>
        </w:rPr>
        <w:t>)</w:t>
      </w:r>
    </w:p>
    <w:p w:rsidR="005002DD" w:rsidRPr="0057772B" w:rsidRDefault="005002DD" w:rsidP="0057772B">
      <w:pPr>
        <w:pStyle w:val="P00"/>
        <w:spacing w:before="0"/>
        <w:ind w:left="0" w:right="1134"/>
        <w:rPr>
          <w:rStyle w:val="big-number"/>
          <w:rFonts w:ascii="FrankRuehl" w:hAnsi="FrankRuehl" w:cs="FrankRuehl"/>
          <w:sz w:val="2"/>
          <w:szCs w:val="2"/>
          <w:shd w:val="clear" w:color="auto" w:fill="FFFF99"/>
          <w:rtl/>
        </w:rPr>
      </w:pPr>
      <w:r w:rsidRPr="00B83A5F">
        <w:rPr>
          <w:rStyle w:val="big-number"/>
          <w:rFonts w:ascii="FrankRuehl" w:hAnsi="FrankRuehl" w:cs="FrankRuehl"/>
          <w:b/>
          <w:bCs/>
          <w:vanish/>
          <w:sz w:val="20"/>
          <w:szCs w:val="20"/>
          <w:shd w:val="clear" w:color="auto" w:fill="FFFF99"/>
          <w:rtl/>
        </w:rPr>
        <w:t>הוספת סעיף 47ב</w:t>
      </w:r>
      <w:bookmarkEnd w:id="186"/>
    </w:p>
    <w:p w:rsidR="005002DD" w:rsidRDefault="005002DD" w:rsidP="005002DD">
      <w:pPr>
        <w:pStyle w:val="P00"/>
        <w:spacing w:before="72"/>
        <w:ind w:left="0" w:right="1134"/>
        <w:rPr>
          <w:rStyle w:val="default"/>
          <w:rFonts w:cs="FrankRuehl"/>
          <w:rtl/>
        </w:rPr>
      </w:pPr>
      <w:bookmarkStart w:id="187" w:name="Seif85"/>
      <w:bookmarkEnd w:id="187"/>
      <w:r>
        <w:rPr>
          <w:lang w:val="he-IL"/>
        </w:rPr>
        <w:pict>
          <v:rect id="_x0000_s2513" style="position:absolute;left:0;text-align:left;margin-left:464.5pt;margin-top:8.05pt;width:75.05pt;height:36.1pt;z-index:251766272" o:allowincell="f" filled="f" stroked="f" strokecolor="lime" strokeweight=".25pt">
            <v:textbox inset="0,0,0,0">
              <w:txbxContent>
                <w:p w:rsidR="005002DD" w:rsidRDefault="0057772B" w:rsidP="005002DD">
                  <w:pPr>
                    <w:spacing w:line="160" w:lineRule="exact"/>
                    <w:jc w:val="left"/>
                    <w:rPr>
                      <w:rFonts w:cs="Miriam" w:hint="cs"/>
                      <w:sz w:val="18"/>
                      <w:szCs w:val="18"/>
                      <w:rtl/>
                    </w:rPr>
                  </w:pPr>
                  <w:r>
                    <w:rPr>
                      <w:rFonts w:cs="Miriam" w:hint="cs"/>
                      <w:sz w:val="18"/>
                      <w:szCs w:val="18"/>
                      <w:rtl/>
                    </w:rPr>
                    <w:t>התחייבויות בשנת תקציב המשכי</w:t>
                  </w:r>
                </w:p>
                <w:p w:rsidR="005002DD" w:rsidRDefault="005002DD" w:rsidP="005002DD">
                  <w:pPr>
                    <w:spacing w:line="160" w:lineRule="exact"/>
                    <w:jc w:val="left"/>
                    <w:rPr>
                      <w:rFonts w:cs="Miriam" w:hint="cs"/>
                      <w:sz w:val="18"/>
                      <w:szCs w:val="18"/>
                      <w:rtl/>
                    </w:rPr>
                  </w:pPr>
                  <w:r>
                    <w:rPr>
                      <w:rFonts w:cs="Miriam" w:hint="cs"/>
                      <w:sz w:val="18"/>
                      <w:szCs w:val="18"/>
                      <w:rtl/>
                    </w:rPr>
                    <w:t>(תיקון מס' 53) תשפ"א-2020</w:t>
                  </w:r>
                </w:p>
              </w:txbxContent>
            </v:textbox>
            <w10:anchorlock/>
          </v:rect>
        </w:pict>
      </w:r>
      <w:r>
        <w:rPr>
          <w:rStyle w:val="big-number"/>
          <w:rFonts w:cs="Miriam"/>
          <w:rtl/>
        </w:rPr>
        <w:t>47</w:t>
      </w:r>
      <w:r w:rsidR="0057772B">
        <w:rPr>
          <w:rStyle w:val="default"/>
          <w:rFonts w:cs="FrankRuehl" w:hint="cs"/>
          <w:rtl/>
        </w:rPr>
        <w:t>ג</w:t>
      </w:r>
      <w:r w:rsidRPr="005002DD">
        <w:rPr>
          <w:rStyle w:val="default"/>
          <w:rFonts w:cs="FrankRuehl"/>
          <w:rtl/>
        </w:rPr>
        <w:t>.</w:t>
      </w:r>
      <w:r w:rsidRPr="005002DD">
        <w:rPr>
          <w:rStyle w:val="default"/>
          <w:rFonts w:cs="FrankRuehl"/>
          <w:rtl/>
        </w:rPr>
        <w:tab/>
      </w:r>
      <w:r w:rsidR="0057772B">
        <w:rPr>
          <w:rStyle w:val="default"/>
          <w:rFonts w:cs="FrankRuehl" w:hint="cs"/>
          <w:rtl/>
        </w:rPr>
        <w:t>בשנת תקציב המשכי יחולו ההוראות כמפורט להלן לעניין התחייבויות הממשלה כאמור בסעיף 3ב(א)(2) לחוק היסוד:</w:t>
      </w:r>
    </w:p>
    <w:p w:rsidR="0057772B" w:rsidRDefault="0057772B" w:rsidP="0057772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התחייבויות בגבולות סכום ההרשאה להתחייב </w:t>
      </w:r>
      <w:r>
        <w:rPr>
          <w:rStyle w:val="default"/>
          <w:rFonts w:cs="FrankRuehl"/>
          <w:rtl/>
        </w:rPr>
        <w:t>–</w:t>
      </w:r>
      <w:r>
        <w:rPr>
          <w:rStyle w:val="default"/>
          <w:rFonts w:cs="FrankRuehl" w:hint="cs"/>
          <w:rtl/>
        </w:rPr>
        <w:t xml:space="preserve"> ההתחייבויות כאמור לא יביאו לחריגה מסכום ההוצאה הממשלתית המותרת לגבי כל אחת מהשנים הנכללות בתכנית התקציב התלת-שנתית, כאמור בסעיף 40א;</w:t>
      </w:r>
    </w:p>
    <w:p w:rsidR="0057772B" w:rsidRDefault="0057772B" w:rsidP="0057772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התחייבויות בגבולות סכום ההוצאה בתקציב ההמשכי, הסכום להוצאה המותנית בהכנסה והסכום להוצאה של מפעלים עסקיים </w:t>
      </w:r>
      <w:r>
        <w:rPr>
          <w:rStyle w:val="default"/>
          <w:rFonts w:cs="FrankRuehl"/>
          <w:rtl/>
        </w:rPr>
        <w:t>–</w:t>
      </w:r>
      <w:r>
        <w:rPr>
          <w:rStyle w:val="default"/>
          <w:rFonts w:cs="FrankRuehl" w:hint="cs"/>
          <w:rtl/>
        </w:rPr>
        <w:t xml:space="preserve"> קיום מלוא התחייבויות הממשלה לכל אחד מסוגי ההוצאות כאמור ייעשה עד תום שנת הכספים שלאחר שנת התקציב ההמשכי וייעשה במלואו מתוך הסכום לאותו סוג הוצאה; קיימות לגבי כל אחד מסוגי ההוצאות כאמור התחייבויות שנעשו בשנים קודמות (בפסקה זו </w:t>
      </w:r>
      <w:r>
        <w:rPr>
          <w:rStyle w:val="default"/>
          <w:rFonts w:cs="FrankRuehl"/>
          <w:rtl/>
        </w:rPr>
        <w:t>–</w:t>
      </w:r>
      <w:r>
        <w:rPr>
          <w:rStyle w:val="default"/>
          <w:rFonts w:cs="FrankRuehl" w:hint="cs"/>
          <w:rtl/>
        </w:rPr>
        <w:t xml:space="preserve"> התחייבויות העבר), אין להתחייב אלא בגבולות סכום ההוצאה בתקציב ההמשכי, הסכום להוצאה המותנית בהכנסה והסכום להוצאה של מפעלים עסקיים, לפי העניין, שייוותרו לאחר מילוי התחייבויות העבר; לעניין זה יחולו הוראות סעיף 6(ג), בשינויים המחויבים;</w:t>
      </w:r>
    </w:p>
    <w:p w:rsidR="0057772B" w:rsidRDefault="0057772B" w:rsidP="0057772B">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 xml:space="preserve">לעניין התחייבויות בגבולות סכום עודף שנותר בסעיפי חוק התקציב השנתי הקודם </w:t>
      </w:r>
      <w:r>
        <w:rPr>
          <w:rStyle w:val="default"/>
          <w:rFonts w:cs="FrankRuehl"/>
          <w:rtl/>
        </w:rPr>
        <w:t>–</w:t>
      </w:r>
      <w:r>
        <w:rPr>
          <w:rStyle w:val="default"/>
          <w:rFonts w:cs="FrankRuehl" w:hint="cs"/>
          <w:rtl/>
        </w:rPr>
        <w:t xml:space="preserve"> כלל ההתחייבויות כאמור יהיו בשיעור של עד 85% מהסכום העודף הכולל שנותר בסעיפי חוק התקציב השנתי הקודם, ובלבד שכל התחייבות בגבולות סכום עודף כאמור תהיה לצורך ביצוע הפעולות שלשמן נועדה התכנית שבה נכלל אותו סכום בחוק התקציב השנתי הקודם.</w:t>
      </w:r>
    </w:p>
    <w:p w:rsidR="005002DD" w:rsidRPr="00B83A5F" w:rsidRDefault="005002DD" w:rsidP="005002DD">
      <w:pPr>
        <w:pStyle w:val="P00"/>
        <w:spacing w:before="0"/>
        <w:ind w:left="0" w:right="1134"/>
        <w:rPr>
          <w:rStyle w:val="big-number"/>
          <w:rFonts w:ascii="FrankRuehl" w:hAnsi="FrankRuehl" w:cs="FrankRuehl"/>
          <w:vanish/>
          <w:color w:val="FF0000"/>
          <w:sz w:val="20"/>
          <w:szCs w:val="20"/>
          <w:shd w:val="clear" w:color="auto" w:fill="FFFF99"/>
          <w:rtl/>
        </w:rPr>
      </w:pPr>
      <w:bookmarkStart w:id="188" w:name="Rov228"/>
      <w:r w:rsidRPr="00B83A5F">
        <w:rPr>
          <w:rStyle w:val="big-number"/>
          <w:rFonts w:ascii="FrankRuehl" w:hAnsi="FrankRuehl" w:cs="FrankRuehl"/>
          <w:vanish/>
          <w:color w:val="FF0000"/>
          <w:sz w:val="20"/>
          <w:szCs w:val="20"/>
          <w:shd w:val="clear" w:color="auto" w:fill="FFFF99"/>
          <w:rtl/>
        </w:rPr>
        <w:t>מיום 1.1.2021</w:t>
      </w:r>
    </w:p>
    <w:p w:rsidR="005002DD" w:rsidRPr="00B83A5F" w:rsidRDefault="005002DD" w:rsidP="005002DD">
      <w:pPr>
        <w:pStyle w:val="P00"/>
        <w:spacing w:before="0"/>
        <w:ind w:left="0" w:right="1134"/>
        <w:rPr>
          <w:rStyle w:val="big-number"/>
          <w:rFonts w:ascii="FrankRuehl" w:hAnsi="FrankRuehl" w:cs="FrankRuehl"/>
          <w:vanish/>
          <w:sz w:val="20"/>
          <w:szCs w:val="20"/>
          <w:shd w:val="clear" w:color="auto" w:fill="FFFF99"/>
          <w:rtl/>
        </w:rPr>
      </w:pPr>
      <w:r w:rsidRPr="00B83A5F">
        <w:rPr>
          <w:rStyle w:val="big-number"/>
          <w:rFonts w:ascii="FrankRuehl" w:hAnsi="FrankRuehl" w:cs="FrankRuehl"/>
          <w:b/>
          <w:bCs/>
          <w:vanish/>
          <w:sz w:val="20"/>
          <w:szCs w:val="20"/>
          <w:shd w:val="clear" w:color="auto" w:fill="FFFF99"/>
          <w:rtl/>
        </w:rPr>
        <w:t>תיקון מס' 53</w:t>
      </w:r>
    </w:p>
    <w:p w:rsidR="005002DD" w:rsidRPr="00B83A5F" w:rsidRDefault="005002DD" w:rsidP="005002DD">
      <w:pPr>
        <w:pStyle w:val="P00"/>
        <w:spacing w:before="0"/>
        <w:ind w:left="0" w:right="1134"/>
        <w:rPr>
          <w:rStyle w:val="big-number"/>
          <w:rFonts w:ascii="FrankRuehl" w:hAnsi="FrankRuehl" w:cs="FrankRuehl"/>
          <w:vanish/>
          <w:sz w:val="20"/>
          <w:szCs w:val="20"/>
          <w:shd w:val="clear" w:color="auto" w:fill="FFFF99"/>
          <w:rtl/>
        </w:rPr>
      </w:pPr>
      <w:hyperlink r:id="rId270" w:history="1">
        <w:r w:rsidRPr="00B83A5F">
          <w:rPr>
            <w:rStyle w:val="Hyperlink"/>
            <w:rFonts w:ascii="FrankRuehl" w:hAnsi="FrankRuehl" w:cs="FrankRuehl"/>
            <w:vanish/>
            <w:szCs w:val="20"/>
            <w:shd w:val="clear" w:color="auto" w:fill="FFFF99"/>
            <w:rtl/>
          </w:rPr>
          <w:t>ס"ח תשפ"א מס' 2890</w:t>
        </w:r>
      </w:hyperlink>
      <w:r w:rsidRPr="00B83A5F">
        <w:rPr>
          <w:rStyle w:val="big-number"/>
          <w:rFonts w:ascii="FrankRuehl" w:hAnsi="FrankRuehl" w:cs="FrankRuehl"/>
          <w:vanish/>
          <w:sz w:val="20"/>
          <w:szCs w:val="20"/>
          <w:shd w:val="clear" w:color="auto" w:fill="FFFF99"/>
          <w:rtl/>
        </w:rPr>
        <w:t xml:space="preserve"> מיום 29.12.2020 עמ' 256 (</w:t>
      </w:r>
      <w:hyperlink r:id="rId271" w:history="1">
        <w:r w:rsidRPr="00B83A5F">
          <w:rPr>
            <w:rStyle w:val="Hyperlink"/>
            <w:rFonts w:ascii="FrankRuehl" w:hAnsi="FrankRuehl" w:cs="FrankRuehl"/>
            <w:vanish/>
            <w:szCs w:val="20"/>
            <w:shd w:val="clear" w:color="auto" w:fill="FFFF99"/>
            <w:rtl/>
          </w:rPr>
          <w:t>ה"ח 1381</w:t>
        </w:r>
      </w:hyperlink>
      <w:r w:rsidRPr="00B83A5F">
        <w:rPr>
          <w:rStyle w:val="big-number"/>
          <w:rFonts w:ascii="FrankRuehl" w:hAnsi="FrankRuehl" w:cs="FrankRuehl"/>
          <w:vanish/>
          <w:sz w:val="20"/>
          <w:szCs w:val="20"/>
          <w:shd w:val="clear" w:color="auto" w:fill="FFFF99"/>
          <w:rtl/>
        </w:rPr>
        <w:t>)</w:t>
      </w:r>
    </w:p>
    <w:p w:rsidR="005002DD" w:rsidRPr="0057772B" w:rsidRDefault="005002DD" w:rsidP="0057772B">
      <w:pPr>
        <w:pStyle w:val="P00"/>
        <w:spacing w:before="0"/>
        <w:ind w:left="0" w:right="1134"/>
        <w:rPr>
          <w:rStyle w:val="big-number"/>
          <w:rFonts w:ascii="FrankRuehl" w:hAnsi="FrankRuehl" w:cs="FrankRuehl"/>
          <w:sz w:val="2"/>
          <w:szCs w:val="2"/>
          <w:shd w:val="clear" w:color="auto" w:fill="FFFF99"/>
          <w:rtl/>
        </w:rPr>
      </w:pPr>
      <w:r w:rsidRPr="00B83A5F">
        <w:rPr>
          <w:rStyle w:val="big-number"/>
          <w:rFonts w:ascii="FrankRuehl" w:hAnsi="FrankRuehl" w:cs="FrankRuehl"/>
          <w:b/>
          <w:bCs/>
          <w:vanish/>
          <w:sz w:val="20"/>
          <w:szCs w:val="20"/>
          <w:shd w:val="clear" w:color="auto" w:fill="FFFF99"/>
          <w:rtl/>
        </w:rPr>
        <w:t>הוספת סעיף 47</w:t>
      </w:r>
      <w:r w:rsidR="0057772B" w:rsidRPr="00B83A5F">
        <w:rPr>
          <w:rStyle w:val="big-number"/>
          <w:rFonts w:ascii="FrankRuehl" w:hAnsi="FrankRuehl" w:cs="FrankRuehl"/>
          <w:b/>
          <w:bCs/>
          <w:vanish/>
          <w:sz w:val="20"/>
          <w:szCs w:val="20"/>
          <w:shd w:val="clear" w:color="auto" w:fill="FFFF99"/>
          <w:rtl/>
        </w:rPr>
        <w:t>ג</w:t>
      </w:r>
      <w:bookmarkEnd w:id="188"/>
    </w:p>
    <w:p w:rsidR="005002DD" w:rsidRDefault="005002DD" w:rsidP="005002DD">
      <w:pPr>
        <w:pStyle w:val="P00"/>
        <w:spacing w:before="72"/>
        <w:ind w:left="0" w:right="1134"/>
        <w:rPr>
          <w:rStyle w:val="default"/>
          <w:rFonts w:cs="FrankRuehl"/>
          <w:rtl/>
        </w:rPr>
      </w:pPr>
      <w:bookmarkStart w:id="189" w:name="Seif86"/>
      <w:bookmarkEnd w:id="189"/>
      <w:r>
        <w:rPr>
          <w:lang w:val="he-IL"/>
        </w:rPr>
        <w:pict>
          <v:rect id="_x0000_s2514" style="position:absolute;left:0;text-align:left;margin-left:464.5pt;margin-top:8.05pt;width:75.05pt;height:25.55pt;z-index:251767296" o:allowincell="f" filled="f" stroked="f" strokecolor="lime" strokeweight=".25pt">
            <v:textbox inset="0,0,0,0">
              <w:txbxContent>
                <w:p w:rsidR="005002DD" w:rsidRDefault="0057772B" w:rsidP="005002DD">
                  <w:pPr>
                    <w:spacing w:line="160" w:lineRule="exact"/>
                    <w:jc w:val="left"/>
                    <w:rPr>
                      <w:rFonts w:cs="Miriam" w:hint="cs"/>
                      <w:sz w:val="18"/>
                      <w:szCs w:val="18"/>
                      <w:rtl/>
                    </w:rPr>
                  </w:pPr>
                  <w:r>
                    <w:rPr>
                      <w:rFonts w:cs="Miriam" w:hint="cs"/>
                      <w:sz w:val="18"/>
                      <w:szCs w:val="18"/>
                      <w:rtl/>
                    </w:rPr>
                    <w:t>פרסום ודיווח לכנסת</w:t>
                  </w:r>
                </w:p>
                <w:p w:rsidR="005002DD" w:rsidRDefault="005002DD" w:rsidP="005002DD">
                  <w:pPr>
                    <w:spacing w:line="160" w:lineRule="exact"/>
                    <w:jc w:val="left"/>
                    <w:rPr>
                      <w:rFonts w:cs="Miriam" w:hint="cs"/>
                      <w:sz w:val="18"/>
                      <w:szCs w:val="18"/>
                      <w:rtl/>
                    </w:rPr>
                  </w:pPr>
                  <w:r>
                    <w:rPr>
                      <w:rFonts w:cs="Miriam" w:hint="cs"/>
                      <w:sz w:val="18"/>
                      <w:szCs w:val="18"/>
                      <w:rtl/>
                    </w:rPr>
                    <w:t>(תיקון מס' 53) תשפ"א-2020</w:t>
                  </w:r>
                </w:p>
              </w:txbxContent>
            </v:textbox>
            <w10:anchorlock/>
          </v:rect>
        </w:pict>
      </w:r>
      <w:r>
        <w:rPr>
          <w:rStyle w:val="big-number"/>
          <w:rFonts w:cs="Miriam"/>
          <w:rtl/>
        </w:rPr>
        <w:t>47</w:t>
      </w:r>
      <w:r w:rsidR="0057772B">
        <w:rPr>
          <w:rStyle w:val="default"/>
          <w:rFonts w:cs="FrankRuehl" w:hint="cs"/>
          <w:rtl/>
        </w:rPr>
        <w:t>ד</w:t>
      </w:r>
      <w:r w:rsidRPr="005002DD">
        <w:rPr>
          <w:rStyle w:val="default"/>
          <w:rFonts w:cs="FrankRuehl"/>
          <w:rtl/>
        </w:rPr>
        <w:t>.</w:t>
      </w:r>
      <w:r w:rsidRPr="005002DD">
        <w:rPr>
          <w:rStyle w:val="default"/>
          <w:rFonts w:cs="FrankRuehl"/>
          <w:rtl/>
        </w:rPr>
        <w:tab/>
      </w:r>
      <w:r w:rsidR="0057772B">
        <w:rPr>
          <w:rStyle w:val="default"/>
          <w:rFonts w:cs="FrankRuehl" w:hint="cs"/>
          <w:rtl/>
        </w:rPr>
        <w:t>(א)</w:t>
      </w:r>
      <w:r w:rsidR="0057772B">
        <w:rPr>
          <w:rStyle w:val="default"/>
          <w:rFonts w:cs="FrankRuehl"/>
          <w:rtl/>
        </w:rPr>
        <w:tab/>
      </w:r>
      <w:r w:rsidR="0057772B">
        <w:rPr>
          <w:rStyle w:val="default"/>
          <w:rFonts w:cs="FrankRuehl" w:hint="cs"/>
          <w:rtl/>
        </w:rPr>
        <w:t>בשנת תקציב המשכי יפורסם באתר האינטרנט של משרד האוצר פירוט הסכומים שהוציאה הממשלה לפי סעיף 3ב לחוק היסוד, בכל חודש בשנה האמורה, וכן כל החלטה שהתקבלה לפי הנחיות משרד האוצר בעניינים המפורטים בסעיף 3ב(ב) לחוק היסוד; פרסום כאמור יהיה עד היום האחרון בכל חודש, לגבי החודש שקדם לו.</w:t>
      </w:r>
    </w:p>
    <w:p w:rsidR="0057772B" w:rsidRDefault="0057772B" w:rsidP="005002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החשב הכללי במשרד האוצר ידווח לוועדת הכספים של הכנסת על פירוט הסכומים שהוציאה הממשלה ועל החלטות שהתקבלו כאמור בסעיף קטן (א), במועדים האמורים באותו סעיף קטן.</w:t>
      </w:r>
    </w:p>
    <w:p w:rsidR="005002DD" w:rsidRPr="00B83A5F" w:rsidRDefault="005002DD" w:rsidP="005002DD">
      <w:pPr>
        <w:pStyle w:val="P00"/>
        <w:spacing w:before="0"/>
        <w:ind w:left="0" w:right="1134"/>
        <w:rPr>
          <w:rStyle w:val="big-number"/>
          <w:rFonts w:ascii="FrankRuehl" w:hAnsi="FrankRuehl" w:cs="FrankRuehl"/>
          <w:vanish/>
          <w:color w:val="FF0000"/>
          <w:sz w:val="20"/>
          <w:szCs w:val="20"/>
          <w:shd w:val="clear" w:color="auto" w:fill="FFFF99"/>
          <w:rtl/>
        </w:rPr>
      </w:pPr>
      <w:bookmarkStart w:id="190" w:name="Rov229"/>
      <w:r w:rsidRPr="00B83A5F">
        <w:rPr>
          <w:rStyle w:val="big-number"/>
          <w:rFonts w:ascii="FrankRuehl" w:hAnsi="FrankRuehl" w:cs="FrankRuehl"/>
          <w:vanish/>
          <w:color w:val="FF0000"/>
          <w:sz w:val="20"/>
          <w:szCs w:val="20"/>
          <w:shd w:val="clear" w:color="auto" w:fill="FFFF99"/>
          <w:rtl/>
        </w:rPr>
        <w:t>מיום 1.1.2021</w:t>
      </w:r>
    </w:p>
    <w:p w:rsidR="005002DD" w:rsidRPr="00B83A5F" w:rsidRDefault="005002DD" w:rsidP="005002DD">
      <w:pPr>
        <w:pStyle w:val="P00"/>
        <w:spacing w:before="0"/>
        <w:ind w:left="0" w:right="1134"/>
        <w:rPr>
          <w:rStyle w:val="big-number"/>
          <w:rFonts w:ascii="FrankRuehl" w:hAnsi="FrankRuehl" w:cs="FrankRuehl"/>
          <w:vanish/>
          <w:sz w:val="20"/>
          <w:szCs w:val="20"/>
          <w:shd w:val="clear" w:color="auto" w:fill="FFFF99"/>
          <w:rtl/>
        </w:rPr>
      </w:pPr>
      <w:r w:rsidRPr="00B83A5F">
        <w:rPr>
          <w:rStyle w:val="big-number"/>
          <w:rFonts w:ascii="FrankRuehl" w:hAnsi="FrankRuehl" w:cs="FrankRuehl"/>
          <w:b/>
          <w:bCs/>
          <w:vanish/>
          <w:sz w:val="20"/>
          <w:szCs w:val="20"/>
          <w:shd w:val="clear" w:color="auto" w:fill="FFFF99"/>
          <w:rtl/>
        </w:rPr>
        <w:t>תיקון מס' 53</w:t>
      </w:r>
    </w:p>
    <w:p w:rsidR="005002DD" w:rsidRPr="00B83A5F" w:rsidRDefault="005002DD" w:rsidP="005002DD">
      <w:pPr>
        <w:pStyle w:val="P00"/>
        <w:spacing w:before="0"/>
        <w:ind w:left="0" w:right="1134"/>
        <w:rPr>
          <w:rStyle w:val="big-number"/>
          <w:rFonts w:ascii="FrankRuehl" w:hAnsi="FrankRuehl" w:cs="FrankRuehl"/>
          <w:vanish/>
          <w:sz w:val="20"/>
          <w:szCs w:val="20"/>
          <w:shd w:val="clear" w:color="auto" w:fill="FFFF99"/>
          <w:rtl/>
        </w:rPr>
      </w:pPr>
      <w:hyperlink r:id="rId272" w:history="1">
        <w:r w:rsidRPr="00B83A5F">
          <w:rPr>
            <w:rStyle w:val="Hyperlink"/>
            <w:rFonts w:ascii="FrankRuehl" w:hAnsi="FrankRuehl" w:cs="FrankRuehl"/>
            <w:vanish/>
            <w:szCs w:val="20"/>
            <w:shd w:val="clear" w:color="auto" w:fill="FFFF99"/>
            <w:rtl/>
          </w:rPr>
          <w:t>ס"ח תשפ"א מס' 2890</w:t>
        </w:r>
      </w:hyperlink>
      <w:r w:rsidRPr="00B83A5F">
        <w:rPr>
          <w:rStyle w:val="big-number"/>
          <w:rFonts w:ascii="FrankRuehl" w:hAnsi="FrankRuehl" w:cs="FrankRuehl"/>
          <w:vanish/>
          <w:sz w:val="20"/>
          <w:szCs w:val="20"/>
          <w:shd w:val="clear" w:color="auto" w:fill="FFFF99"/>
          <w:rtl/>
        </w:rPr>
        <w:t xml:space="preserve"> מיום 29.12.2020 עמ' 257 (</w:t>
      </w:r>
      <w:hyperlink r:id="rId273" w:history="1">
        <w:r w:rsidRPr="00B83A5F">
          <w:rPr>
            <w:rStyle w:val="Hyperlink"/>
            <w:rFonts w:ascii="FrankRuehl" w:hAnsi="FrankRuehl" w:cs="FrankRuehl"/>
            <w:vanish/>
            <w:szCs w:val="20"/>
            <w:shd w:val="clear" w:color="auto" w:fill="FFFF99"/>
            <w:rtl/>
          </w:rPr>
          <w:t>ה"ח 1381</w:t>
        </w:r>
      </w:hyperlink>
      <w:r w:rsidRPr="00B83A5F">
        <w:rPr>
          <w:rStyle w:val="big-number"/>
          <w:rFonts w:ascii="FrankRuehl" w:hAnsi="FrankRuehl" w:cs="FrankRuehl"/>
          <w:vanish/>
          <w:sz w:val="20"/>
          <w:szCs w:val="20"/>
          <w:shd w:val="clear" w:color="auto" w:fill="FFFF99"/>
          <w:rtl/>
        </w:rPr>
        <w:t>)</w:t>
      </w:r>
    </w:p>
    <w:p w:rsidR="005002DD" w:rsidRPr="0057772B" w:rsidRDefault="005002DD" w:rsidP="0057772B">
      <w:pPr>
        <w:pStyle w:val="P00"/>
        <w:spacing w:before="0"/>
        <w:ind w:left="0" w:right="1134"/>
        <w:rPr>
          <w:rStyle w:val="big-number"/>
          <w:rFonts w:ascii="FrankRuehl" w:hAnsi="FrankRuehl" w:cs="FrankRuehl"/>
          <w:sz w:val="2"/>
          <w:szCs w:val="2"/>
          <w:shd w:val="clear" w:color="auto" w:fill="FFFF99"/>
          <w:rtl/>
        </w:rPr>
      </w:pPr>
      <w:r w:rsidRPr="00B83A5F">
        <w:rPr>
          <w:rStyle w:val="big-number"/>
          <w:rFonts w:ascii="FrankRuehl" w:hAnsi="FrankRuehl" w:cs="FrankRuehl"/>
          <w:b/>
          <w:bCs/>
          <w:vanish/>
          <w:sz w:val="20"/>
          <w:szCs w:val="20"/>
          <w:shd w:val="clear" w:color="auto" w:fill="FFFF99"/>
          <w:rtl/>
        </w:rPr>
        <w:t>הוספת סעיף 47</w:t>
      </w:r>
      <w:r w:rsidR="0057772B" w:rsidRPr="00B83A5F">
        <w:rPr>
          <w:rStyle w:val="big-number"/>
          <w:rFonts w:ascii="FrankRuehl" w:hAnsi="FrankRuehl" w:cs="FrankRuehl"/>
          <w:b/>
          <w:bCs/>
          <w:vanish/>
          <w:sz w:val="20"/>
          <w:szCs w:val="20"/>
          <w:shd w:val="clear" w:color="auto" w:fill="FFFF99"/>
          <w:rtl/>
        </w:rPr>
        <w:t>ד</w:t>
      </w:r>
      <w:bookmarkEnd w:id="190"/>
    </w:p>
    <w:p w:rsidR="00E53F96" w:rsidRDefault="00E53F96">
      <w:pPr>
        <w:pStyle w:val="medium2-header"/>
        <w:keepLines w:val="0"/>
        <w:spacing w:before="72"/>
        <w:ind w:left="0" w:right="1134"/>
        <w:outlineLvl w:val="0"/>
        <w:rPr>
          <w:rFonts w:cs="FrankRuehl"/>
          <w:noProof/>
          <w:rtl/>
        </w:rPr>
      </w:pPr>
      <w:bookmarkStart w:id="191" w:name="med8"/>
      <w:bookmarkEnd w:id="191"/>
      <w:r>
        <w:rPr>
          <w:rFonts w:cs="FrankRuehl"/>
          <w:noProof/>
          <w:rtl/>
        </w:rPr>
        <w:t>פר</w:t>
      </w:r>
      <w:r>
        <w:rPr>
          <w:rFonts w:cs="FrankRuehl" w:hint="cs"/>
          <w:noProof/>
          <w:rtl/>
        </w:rPr>
        <w:t xml:space="preserve">ק </w:t>
      </w:r>
      <w:r>
        <w:rPr>
          <w:rFonts w:cs="FrankRuehl"/>
          <w:noProof/>
          <w:rtl/>
        </w:rPr>
        <w:t xml:space="preserve">ז': </w:t>
      </w:r>
      <w:r>
        <w:rPr>
          <w:rFonts w:cs="FrankRuehl" w:hint="cs"/>
          <w:noProof/>
          <w:rtl/>
        </w:rPr>
        <w:t>הוראות שונות</w:t>
      </w:r>
    </w:p>
    <w:p w:rsidR="00E53F96" w:rsidRDefault="00E53F96">
      <w:pPr>
        <w:pStyle w:val="P00"/>
        <w:spacing w:before="72"/>
        <w:ind w:left="0" w:right="1134"/>
        <w:rPr>
          <w:rStyle w:val="default"/>
          <w:rFonts w:cs="FrankRuehl"/>
          <w:rtl/>
        </w:rPr>
      </w:pPr>
      <w:bookmarkStart w:id="192" w:name="Seif52"/>
      <w:bookmarkEnd w:id="192"/>
      <w:r>
        <w:rPr>
          <w:lang w:val="he-IL"/>
        </w:rPr>
        <w:pict>
          <v:rect id="_x0000_s2169" style="position:absolute;left:0;text-align:left;margin-left:464.5pt;margin-top:8.05pt;width:75.05pt;height:34.9pt;z-index:251641344"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הל</w:t>
                  </w:r>
                  <w:r>
                    <w:rPr>
                      <w:rFonts w:cs="Miriam" w:hint="cs"/>
                      <w:sz w:val="18"/>
                      <w:szCs w:val="18"/>
                      <w:rtl/>
                    </w:rPr>
                    <w:t>וו</w:t>
                  </w:r>
                  <w:r>
                    <w:rPr>
                      <w:rFonts w:cs="Miriam"/>
                      <w:sz w:val="18"/>
                      <w:szCs w:val="18"/>
                      <w:rtl/>
                    </w:rPr>
                    <w:t>או</w:t>
                  </w:r>
                  <w:r>
                    <w:rPr>
                      <w:rFonts w:cs="Miriam" w:hint="cs"/>
                      <w:sz w:val="18"/>
                      <w:szCs w:val="18"/>
                      <w:rtl/>
                    </w:rPr>
                    <w:t xml:space="preserve">ת </w:t>
                  </w:r>
                  <w:r>
                    <w:rPr>
                      <w:rFonts w:cs="Miriam"/>
                      <w:sz w:val="18"/>
                      <w:szCs w:val="18"/>
                      <w:rtl/>
                    </w:rPr>
                    <w:t>מב</w:t>
                  </w:r>
                  <w:r>
                    <w:rPr>
                      <w:rFonts w:cs="Miriam" w:hint="cs"/>
                      <w:sz w:val="18"/>
                      <w:szCs w:val="18"/>
                      <w:rtl/>
                    </w:rPr>
                    <w:t>נק</w:t>
                  </w:r>
                  <w:r>
                    <w:rPr>
                      <w:rFonts w:cs="Miriam"/>
                      <w:sz w:val="18"/>
                      <w:szCs w:val="18"/>
                      <w:rtl/>
                    </w:rPr>
                    <w:t xml:space="preserve"> י</w:t>
                  </w:r>
                  <w:r>
                    <w:rPr>
                      <w:rFonts w:cs="Miriam" w:hint="cs"/>
                      <w:sz w:val="18"/>
                      <w:szCs w:val="18"/>
                      <w:rtl/>
                    </w:rPr>
                    <w:t>שראל</w:t>
                  </w:r>
                </w:p>
                <w:p w:rsidR="00E53F96" w:rsidRDefault="00E53F96">
                  <w:pPr>
                    <w:spacing w:line="160" w:lineRule="exact"/>
                    <w:jc w:val="left"/>
                    <w:rPr>
                      <w:rFonts w:cs="Miriam"/>
                      <w:noProof/>
                      <w:sz w:val="18"/>
                      <w:szCs w:val="18"/>
                      <w:rtl/>
                    </w:rPr>
                  </w:pPr>
                  <w:r>
                    <w:rPr>
                      <w:rFonts w:cs="Miriam" w:hint="cs"/>
                      <w:sz w:val="18"/>
                      <w:szCs w:val="18"/>
                      <w:rtl/>
                    </w:rPr>
                    <w:t xml:space="preserve">(תיקון מס' 1) </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ה</w:t>
                  </w:r>
                  <w:r>
                    <w:rPr>
                      <w:rFonts w:cs="Miriam" w:hint="cs"/>
                      <w:sz w:val="18"/>
                      <w:szCs w:val="18"/>
                      <w:rtl/>
                    </w:rPr>
                    <w:t>-</w:t>
                  </w:r>
                  <w:r>
                    <w:rPr>
                      <w:rFonts w:cs="Miriam"/>
                      <w:sz w:val="18"/>
                      <w:szCs w:val="18"/>
                      <w:rtl/>
                    </w:rPr>
                    <w:t>1985</w:t>
                  </w:r>
                </w:p>
              </w:txbxContent>
            </v:textbox>
            <w10:anchorlock/>
          </v:rect>
        </w:pict>
      </w:r>
      <w:r>
        <w:rPr>
          <w:rStyle w:val="big-number"/>
          <w:rFonts w:cs="Miriam"/>
          <w:rtl/>
        </w:rPr>
        <w:t>48.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w:t>
      </w:r>
      <w:r>
        <w:rPr>
          <w:rStyle w:val="default"/>
          <w:rFonts w:cs="FrankRuehl"/>
          <w:rtl/>
        </w:rPr>
        <w:t>של</w:t>
      </w:r>
      <w:r>
        <w:rPr>
          <w:rStyle w:val="default"/>
          <w:rFonts w:cs="FrankRuehl" w:hint="cs"/>
          <w:rtl/>
        </w:rPr>
        <w:t>ה מורשית לקבל מבנק ישראל הלוואות בסכום שלא יעלה בשנת כספים פלונית על הסכום שנקבע לענ</w:t>
      </w:r>
      <w:r>
        <w:rPr>
          <w:rStyle w:val="default"/>
          <w:rFonts w:cs="FrankRuehl"/>
          <w:rtl/>
        </w:rPr>
        <w:t>ין</w:t>
      </w:r>
      <w:r>
        <w:rPr>
          <w:rStyle w:val="default"/>
          <w:rFonts w:cs="FrankRuehl" w:hint="cs"/>
          <w:rtl/>
        </w:rPr>
        <w:t xml:space="preserve"> ז</w:t>
      </w:r>
      <w:r>
        <w:rPr>
          <w:rStyle w:val="default"/>
          <w:rFonts w:cs="FrankRuehl"/>
          <w:rtl/>
        </w:rPr>
        <w:t xml:space="preserve">ה </w:t>
      </w:r>
      <w:r>
        <w:rPr>
          <w:rStyle w:val="default"/>
          <w:rFonts w:cs="FrankRuehl" w:hint="cs"/>
          <w:rtl/>
        </w:rPr>
        <w:t>בחוק התקציב השנתי לאותה שנה.</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w:t>
      </w:r>
      <w:r>
        <w:rPr>
          <w:rStyle w:val="default"/>
          <w:rFonts w:cs="FrankRuehl"/>
          <w:rtl/>
        </w:rPr>
        <w:t>של</w:t>
      </w:r>
      <w:r>
        <w:rPr>
          <w:rStyle w:val="default"/>
          <w:rFonts w:cs="FrankRuehl" w:hint="cs"/>
          <w:rtl/>
        </w:rPr>
        <w:t>ה מורשית לקבל מבנק ישראל הלוואה לשם החזר חובות הממשלה לבנק בסכום שלא יעלה על הסכום שנקבע בחוק התקציב השנתי לאותה שנה.</w:t>
      </w:r>
    </w:p>
    <w:p w:rsidR="00E53F96" w:rsidRDefault="00E53F96">
      <w:pPr>
        <w:pStyle w:val="P00"/>
        <w:spacing w:before="72"/>
        <w:ind w:left="0" w:right="1134"/>
        <w:rPr>
          <w:rStyle w:val="default"/>
          <w:rFonts w:cs="FrankRuehl" w:hint="cs"/>
          <w:rtl/>
        </w:rPr>
      </w:pPr>
      <w:r>
        <w:rPr>
          <w:lang w:val="he-IL"/>
        </w:rPr>
        <w:pict>
          <v:rect id="_x0000_s2170" style="position:absolute;left:0;text-align:left;margin-left:464.5pt;margin-top:8.05pt;width:75.05pt;height:24pt;z-index:251642368"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מס' 21) </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ה</w:t>
                  </w:r>
                  <w:r>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w:t>
      </w:r>
      <w:r>
        <w:rPr>
          <w:rStyle w:val="default"/>
          <w:rFonts w:cs="FrankRuehl"/>
          <w:rtl/>
        </w:rPr>
        <w:t xml:space="preserve"> ב</w:t>
      </w:r>
      <w:r>
        <w:rPr>
          <w:rStyle w:val="default"/>
          <w:rFonts w:cs="FrankRuehl" w:hint="cs"/>
          <w:rtl/>
        </w:rPr>
        <w:t>סעיף זה כדי לגרוע מהוראות סעיף 45 לחוק בנק ישראל, תשי"ד-</w:t>
      </w:r>
      <w:r>
        <w:rPr>
          <w:rStyle w:val="default"/>
          <w:rFonts w:cs="FrankRuehl"/>
          <w:rtl/>
        </w:rPr>
        <w:t>1954.</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93" w:name="Rov109"/>
      <w:r w:rsidRPr="00B83A5F">
        <w:rPr>
          <w:rStyle w:val="big-number"/>
          <w:rFonts w:cs="FrankRuehl" w:hint="cs"/>
          <w:vanish/>
          <w:color w:val="FF0000"/>
          <w:sz w:val="20"/>
          <w:szCs w:val="20"/>
          <w:shd w:val="clear" w:color="auto" w:fill="FFFF99"/>
          <w:rtl/>
        </w:rPr>
        <w:t>מיום 1.4.1985</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1</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74" w:history="1">
        <w:r w:rsidRPr="00B83A5F">
          <w:rPr>
            <w:rStyle w:val="Hyperlink"/>
            <w:rFonts w:cs="FrankRuehl" w:hint="cs"/>
            <w:vanish/>
            <w:szCs w:val="20"/>
            <w:shd w:val="clear" w:color="auto" w:fill="FFFF99"/>
            <w:rtl/>
          </w:rPr>
          <w:t>ס"ח תשמ"ה מס' 1156</w:t>
        </w:r>
      </w:hyperlink>
      <w:r w:rsidRPr="00B83A5F">
        <w:rPr>
          <w:rStyle w:val="big-number"/>
          <w:rFonts w:cs="FrankRuehl" w:hint="cs"/>
          <w:vanish/>
          <w:sz w:val="20"/>
          <w:szCs w:val="20"/>
          <w:shd w:val="clear" w:color="auto" w:fill="FFFF99"/>
          <w:rtl/>
        </w:rPr>
        <w:t xml:space="preserve"> מיום 7.8.1985 עמ' 202 (</w:t>
      </w:r>
      <w:hyperlink r:id="rId275" w:history="1">
        <w:r w:rsidRPr="00B83A5F">
          <w:rPr>
            <w:rStyle w:val="Hyperlink"/>
            <w:rFonts w:cs="FrankRuehl" w:hint="cs"/>
            <w:vanish/>
            <w:szCs w:val="20"/>
            <w:shd w:val="clear" w:color="auto" w:fill="FFFF99"/>
            <w:rtl/>
          </w:rPr>
          <w:t>ה"ח 1733</w:t>
        </w:r>
      </w:hyperlink>
      <w:r w:rsidRPr="00B83A5F">
        <w:rPr>
          <w:rStyle w:val="big-number"/>
          <w:rFonts w:cs="FrankRuehl" w:hint="cs"/>
          <w:vanish/>
          <w:sz w:val="20"/>
          <w:szCs w:val="20"/>
          <w:shd w:val="clear" w:color="auto" w:fill="FFFF99"/>
          <w:rtl/>
        </w:rPr>
        <w:t>)</w:t>
      </w:r>
    </w:p>
    <w:p w:rsidR="00E53F96" w:rsidRPr="00B83A5F" w:rsidRDefault="00E53F96">
      <w:pPr>
        <w:pStyle w:val="P00"/>
        <w:spacing w:before="0"/>
        <w:ind w:left="0" w:right="1134"/>
        <w:rPr>
          <w:rStyle w:val="default"/>
          <w:rFonts w:cs="FrankRuehl" w:hint="cs"/>
          <w:b/>
          <w:bCs/>
          <w:vanish/>
          <w:sz w:val="20"/>
          <w:szCs w:val="20"/>
          <w:shd w:val="clear" w:color="auto" w:fill="FFFF99"/>
          <w:rtl/>
        </w:rPr>
      </w:pPr>
      <w:r w:rsidRPr="00B83A5F">
        <w:rPr>
          <w:rStyle w:val="default"/>
          <w:rFonts w:cs="FrankRuehl" w:hint="cs"/>
          <w:b/>
          <w:bCs/>
          <w:vanish/>
          <w:sz w:val="20"/>
          <w:szCs w:val="20"/>
          <w:shd w:val="clear" w:color="auto" w:fill="FFFF99"/>
          <w:rtl/>
        </w:rPr>
        <w:t>החלפת סעיף 48</w:t>
      </w:r>
    </w:p>
    <w:p w:rsidR="00E53F96" w:rsidRPr="00B83A5F" w:rsidRDefault="00E53F96">
      <w:pPr>
        <w:pStyle w:val="P00"/>
        <w:ind w:left="0" w:right="1134"/>
        <w:rPr>
          <w:rStyle w:val="default"/>
          <w:rFonts w:cs="FrankRuehl" w:hint="cs"/>
          <w:vanish/>
          <w:sz w:val="20"/>
          <w:szCs w:val="20"/>
          <w:shd w:val="clear" w:color="auto" w:fill="FFFF99"/>
          <w:rtl/>
        </w:rPr>
      </w:pPr>
      <w:r w:rsidRPr="00B83A5F">
        <w:rPr>
          <w:rStyle w:val="default"/>
          <w:rFonts w:cs="FrankRuehl" w:hint="cs"/>
          <w:vanish/>
          <w:sz w:val="20"/>
          <w:szCs w:val="20"/>
          <w:shd w:val="clear" w:color="auto" w:fill="FFFF99"/>
          <w:rtl/>
        </w:rPr>
        <w:t>הנוסח הקודם:</w:t>
      </w:r>
    </w:p>
    <w:p w:rsidR="00E53F96" w:rsidRPr="00B83A5F" w:rsidRDefault="00E53F96">
      <w:pPr>
        <w:pStyle w:val="P00"/>
        <w:spacing w:before="0"/>
        <w:ind w:left="0" w:right="1134"/>
        <w:rPr>
          <w:rStyle w:val="default"/>
          <w:rFonts w:cs="FrankRuehl" w:hint="cs"/>
          <w:strike/>
          <w:vanish/>
          <w:sz w:val="22"/>
          <w:szCs w:val="22"/>
          <w:shd w:val="clear" w:color="auto" w:fill="FFFF99"/>
          <w:rtl/>
        </w:rPr>
      </w:pPr>
      <w:r w:rsidRPr="00B83A5F">
        <w:rPr>
          <w:rStyle w:val="big-number"/>
          <w:rFonts w:cs="FrankRuehl"/>
          <w:strike/>
          <w:vanish/>
          <w:sz w:val="22"/>
          <w:szCs w:val="22"/>
          <w:shd w:val="clear" w:color="auto" w:fill="FFFF99"/>
          <w:rtl/>
        </w:rPr>
        <w:t>48.</w:t>
      </w:r>
      <w:r w:rsidRPr="00B83A5F">
        <w:rPr>
          <w:rStyle w:val="big-number"/>
          <w:rFonts w:cs="FrankRuehl"/>
          <w:strike/>
          <w:vanish/>
          <w:sz w:val="22"/>
          <w:szCs w:val="22"/>
          <w:shd w:val="clear" w:color="auto" w:fill="FFFF99"/>
          <w:rtl/>
        </w:rPr>
        <w:tab/>
      </w:r>
      <w:r w:rsidRPr="00B83A5F">
        <w:rPr>
          <w:rStyle w:val="default"/>
          <w:rFonts w:cs="FrankRuehl"/>
          <w:strike/>
          <w:vanish/>
          <w:sz w:val="22"/>
          <w:szCs w:val="22"/>
          <w:shd w:val="clear" w:color="auto" w:fill="FFFF99"/>
          <w:rtl/>
        </w:rPr>
        <w:t>(א</w:t>
      </w:r>
      <w:r w:rsidRPr="00B83A5F">
        <w:rPr>
          <w:rStyle w:val="default"/>
          <w:rFonts w:cs="FrankRuehl" w:hint="cs"/>
          <w:strike/>
          <w:vanish/>
          <w:sz w:val="22"/>
          <w:szCs w:val="22"/>
          <w:shd w:val="clear" w:color="auto" w:fill="FFFF99"/>
          <w:rtl/>
        </w:rPr>
        <w:t>)</w:t>
      </w:r>
      <w:r w:rsidRPr="00B83A5F">
        <w:rPr>
          <w:rStyle w:val="default"/>
          <w:rFonts w:cs="FrankRuehl"/>
          <w:strike/>
          <w:vanish/>
          <w:sz w:val="22"/>
          <w:szCs w:val="22"/>
          <w:shd w:val="clear" w:color="auto" w:fill="FFFF99"/>
          <w:rtl/>
        </w:rPr>
        <w:tab/>
        <w:t>ה</w:t>
      </w:r>
      <w:r w:rsidRPr="00B83A5F">
        <w:rPr>
          <w:rStyle w:val="default"/>
          <w:rFonts w:cs="FrankRuehl" w:hint="cs"/>
          <w:strike/>
          <w:vanish/>
          <w:sz w:val="22"/>
          <w:szCs w:val="22"/>
          <w:shd w:val="clear" w:color="auto" w:fill="FFFF99"/>
          <w:rtl/>
        </w:rPr>
        <w:t>ממ</w:t>
      </w:r>
      <w:r w:rsidRPr="00B83A5F">
        <w:rPr>
          <w:rStyle w:val="default"/>
          <w:rFonts w:cs="FrankRuehl"/>
          <w:strike/>
          <w:vanish/>
          <w:sz w:val="22"/>
          <w:szCs w:val="22"/>
          <w:shd w:val="clear" w:color="auto" w:fill="FFFF99"/>
          <w:rtl/>
        </w:rPr>
        <w:t>של</w:t>
      </w:r>
      <w:r w:rsidRPr="00B83A5F">
        <w:rPr>
          <w:rStyle w:val="default"/>
          <w:rFonts w:cs="FrankRuehl" w:hint="cs"/>
          <w:strike/>
          <w:vanish/>
          <w:sz w:val="22"/>
          <w:szCs w:val="22"/>
          <w:shd w:val="clear" w:color="auto" w:fill="FFFF99"/>
          <w:rtl/>
        </w:rPr>
        <w:t>ה מורשית לקבל מבנק ישראל ובנק ישראל מורשה לתת לממשלה מקדמה בסכום שלא יעלה בשנת כספים פלונית על הסכום שנקבע לענ</w:t>
      </w:r>
      <w:r w:rsidRPr="00B83A5F">
        <w:rPr>
          <w:rStyle w:val="default"/>
          <w:rFonts w:cs="FrankRuehl"/>
          <w:strike/>
          <w:vanish/>
          <w:sz w:val="22"/>
          <w:szCs w:val="22"/>
          <w:shd w:val="clear" w:color="auto" w:fill="FFFF99"/>
          <w:rtl/>
        </w:rPr>
        <w:t>ין</w:t>
      </w:r>
      <w:r w:rsidRPr="00B83A5F">
        <w:rPr>
          <w:rStyle w:val="default"/>
          <w:rFonts w:cs="FrankRuehl" w:hint="cs"/>
          <w:strike/>
          <w:vanish/>
          <w:sz w:val="22"/>
          <w:szCs w:val="22"/>
          <w:shd w:val="clear" w:color="auto" w:fill="FFFF99"/>
          <w:rtl/>
        </w:rPr>
        <w:t xml:space="preserve"> ז</w:t>
      </w:r>
      <w:r w:rsidRPr="00B83A5F">
        <w:rPr>
          <w:rStyle w:val="default"/>
          <w:rFonts w:cs="FrankRuehl"/>
          <w:strike/>
          <w:vanish/>
          <w:sz w:val="22"/>
          <w:szCs w:val="22"/>
          <w:shd w:val="clear" w:color="auto" w:fill="FFFF99"/>
          <w:rtl/>
        </w:rPr>
        <w:t xml:space="preserve">ה </w:t>
      </w:r>
      <w:r w:rsidRPr="00B83A5F">
        <w:rPr>
          <w:rStyle w:val="default"/>
          <w:rFonts w:cs="FrankRuehl" w:hint="cs"/>
          <w:strike/>
          <w:vanish/>
          <w:sz w:val="22"/>
          <w:szCs w:val="22"/>
          <w:shd w:val="clear" w:color="auto" w:fill="FFFF99"/>
          <w:rtl/>
        </w:rPr>
        <w:t>בחוק התקציב השנתי לאותה שנה והמורכב משניים אלה:</w:t>
      </w:r>
    </w:p>
    <w:p w:rsidR="00E53F96" w:rsidRPr="00B83A5F" w:rsidRDefault="00E53F96">
      <w:pPr>
        <w:pStyle w:val="P00"/>
        <w:spacing w:before="0"/>
        <w:ind w:left="1021" w:right="1134"/>
        <w:rPr>
          <w:rStyle w:val="default"/>
          <w:rFonts w:cs="FrankRuehl" w:hint="cs"/>
          <w:strike/>
          <w:vanish/>
          <w:sz w:val="22"/>
          <w:szCs w:val="22"/>
          <w:shd w:val="clear" w:color="auto" w:fill="FFFF99"/>
          <w:rtl/>
        </w:rPr>
      </w:pPr>
      <w:r w:rsidRPr="00B83A5F">
        <w:rPr>
          <w:rStyle w:val="default"/>
          <w:rFonts w:cs="FrankRuehl" w:hint="cs"/>
          <w:strike/>
          <w:vanish/>
          <w:sz w:val="22"/>
          <w:szCs w:val="22"/>
          <w:shd w:val="clear" w:color="auto" w:fill="FFFF99"/>
          <w:rtl/>
        </w:rPr>
        <w:t>(1)</w:t>
      </w:r>
      <w:r w:rsidRPr="00B83A5F">
        <w:rPr>
          <w:rStyle w:val="default"/>
          <w:rFonts w:cs="FrankRuehl" w:hint="cs"/>
          <w:strike/>
          <w:vanish/>
          <w:sz w:val="22"/>
          <w:szCs w:val="22"/>
          <w:shd w:val="clear" w:color="auto" w:fill="FFFF99"/>
          <w:rtl/>
        </w:rPr>
        <w:tab/>
        <w:t>סכום שנקבע בחוק התקציב השנתי למימון הוצאות הממשלה;</w:t>
      </w:r>
    </w:p>
    <w:p w:rsidR="00E53F96" w:rsidRPr="00B83A5F" w:rsidRDefault="00E53F96">
      <w:pPr>
        <w:pStyle w:val="P00"/>
        <w:spacing w:before="0"/>
        <w:ind w:left="1021" w:right="1134"/>
        <w:rPr>
          <w:rStyle w:val="default"/>
          <w:rFonts w:cs="FrankRuehl" w:hint="cs"/>
          <w:strike/>
          <w:vanish/>
          <w:sz w:val="22"/>
          <w:szCs w:val="22"/>
          <w:shd w:val="clear" w:color="auto" w:fill="FFFF99"/>
          <w:rtl/>
        </w:rPr>
      </w:pPr>
      <w:r w:rsidRPr="00B83A5F">
        <w:rPr>
          <w:rStyle w:val="default"/>
          <w:rFonts w:cs="FrankRuehl" w:hint="cs"/>
          <w:strike/>
          <w:vanish/>
          <w:sz w:val="22"/>
          <w:szCs w:val="22"/>
          <w:shd w:val="clear" w:color="auto" w:fill="FFFF99"/>
          <w:rtl/>
        </w:rPr>
        <w:t>(2)</w:t>
      </w:r>
      <w:r w:rsidRPr="00B83A5F">
        <w:rPr>
          <w:rStyle w:val="default"/>
          <w:rFonts w:cs="FrankRuehl" w:hint="cs"/>
          <w:strike/>
          <w:vanish/>
          <w:sz w:val="22"/>
          <w:szCs w:val="22"/>
          <w:shd w:val="clear" w:color="auto" w:fill="FFFF99"/>
          <w:rtl/>
        </w:rPr>
        <w:tab/>
        <w:t>סכום שנקבע בחוק התקציב השנתי להחזר חובות לבנק ישראל.</w:t>
      </w:r>
    </w:p>
    <w:p w:rsidR="00E53F96" w:rsidRPr="00B83A5F" w:rsidRDefault="00E53F96">
      <w:pPr>
        <w:pStyle w:val="P00"/>
        <w:spacing w:before="0"/>
        <w:ind w:left="0" w:right="1134"/>
        <w:rPr>
          <w:rStyle w:val="default"/>
          <w:rFonts w:cs="FrankRuehl" w:hint="cs"/>
          <w:strike/>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strike/>
          <w:vanish/>
          <w:sz w:val="22"/>
          <w:szCs w:val="22"/>
          <w:shd w:val="clear" w:color="auto" w:fill="FFFF99"/>
          <w:rtl/>
        </w:rPr>
        <w:t>(ב</w:t>
      </w:r>
      <w:r w:rsidRPr="00B83A5F">
        <w:rPr>
          <w:rStyle w:val="default"/>
          <w:rFonts w:cs="FrankRuehl" w:hint="cs"/>
          <w:strike/>
          <w:vanish/>
          <w:sz w:val="22"/>
          <w:szCs w:val="22"/>
          <w:shd w:val="clear" w:color="auto" w:fill="FFFF99"/>
          <w:rtl/>
        </w:rPr>
        <w:t>)</w:t>
      </w:r>
      <w:r w:rsidRPr="00B83A5F">
        <w:rPr>
          <w:rStyle w:val="default"/>
          <w:rFonts w:cs="FrankRuehl"/>
          <w:strike/>
          <w:vanish/>
          <w:sz w:val="22"/>
          <w:szCs w:val="22"/>
          <w:shd w:val="clear" w:color="auto" w:fill="FFFF99"/>
          <w:rtl/>
        </w:rPr>
        <w:tab/>
      </w:r>
      <w:r w:rsidRPr="00B83A5F">
        <w:rPr>
          <w:rStyle w:val="default"/>
          <w:rFonts w:cs="FrankRuehl" w:hint="cs"/>
          <w:strike/>
          <w:vanish/>
          <w:sz w:val="22"/>
          <w:szCs w:val="22"/>
          <w:shd w:val="clear" w:color="auto" w:fill="FFFF99"/>
          <w:rtl/>
        </w:rPr>
        <w:t>תנאי המקדמה ומועדי פרעונה ייקבעו בהסכם בין שר האוצר ובין נגיד בנק  ישראל ובאישור הועדה.</w:t>
      </w:r>
    </w:p>
    <w:p w:rsidR="00E53F96" w:rsidRPr="00B83A5F" w:rsidRDefault="00E53F96">
      <w:pPr>
        <w:pStyle w:val="P00"/>
        <w:spacing w:before="0"/>
        <w:ind w:left="0" w:right="1134"/>
        <w:rPr>
          <w:rStyle w:val="default"/>
          <w:rFonts w:cs="FrankRuehl" w:hint="cs"/>
          <w:strike/>
          <w:vanish/>
          <w:sz w:val="22"/>
          <w:szCs w:val="22"/>
          <w:shd w:val="clear" w:color="auto" w:fill="FFFF99"/>
          <w:rtl/>
        </w:rPr>
      </w:pPr>
      <w:r w:rsidRPr="00B83A5F">
        <w:rPr>
          <w:rFonts w:cs="FrankRuehl"/>
          <w:vanish/>
          <w:sz w:val="22"/>
          <w:szCs w:val="22"/>
          <w:shd w:val="clear" w:color="auto" w:fill="FFFF99"/>
          <w:rtl/>
        </w:rPr>
        <w:tab/>
      </w:r>
      <w:r w:rsidRPr="00B83A5F">
        <w:rPr>
          <w:rStyle w:val="default"/>
          <w:rFonts w:cs="FrankRuehl"/>
          <w:strike/>
          <w:vanish/>
          <w:sz w:val="22"/>
          <w:szCs w:val="22"/>
          <w:shd w:val="clear" w:color="auto" w:fill="FFFF99"/>
          <w:rtl/>
        </w:rPr>
        <w:t>(ג</w:t>
      </w:r>
      <w:r w:rsidRPr="00B83A5F">
        <w:rPr>
          <w:rStyle w:val="default"/>
          <w:rFonts w:cs="FrankRuehl" w:hint="cs"/>
          <w:strike/>
          <w:vanish/>
          <w:sz w:val="22"/>
          <w:szCs w:val="22"/>
          <w:shd w:val="clear" w:color="auto" w:fill="FFFF99"/>
          <w:rtl/>
        </w:rPr>
        <w:t>)</w:t>
      </w:r>
      <w:r w:rsidRPr="00B83A5F">
        <w:rPr>
          <w:rStyle w:val="default"/>
          <w:rFonts w:cs="FrankRuehl"/>
          <w:strike/>
          <w:vanish/>
          <w:sz w:val="22"/>
          <w:szCs w:val="22"/>
          <w:shd w:val="clear" w:color="auto" w:fill="FFFF99"/>
          <w:rtl/>
        </w:rPr>
        <w:tab/>
        <w:t>א</w:t>
      </w:r>
      <w:r w:rsidRPr="00B83A5F">
        <w:rPr>
          <w:rStyle w:val="default"/>
          <w:rFonts w:cs="FrankRuehl" w:hint="cs"/>
          <w:strike/>
          <w:vanish/>
          <w:sz w:val="22"/>
          <w:szCs w:val="22"/>
          <w:shd w:val="clear" w:color="auto" w:fill="FFFF99"/>
          <w:rtl/>
        </w:rPr>
        <w:t>ין</w:t>
      </w:r>
      <w:r w:rsidRPr="00B83A5F">
        <w:rPr>
          <w:rStyle w:val="default"/>
          <w:rFonts w:cs="FrankRuehl"/>
          <w:strike/>
          <w:vanish/>
          <w:sz w:val="22"/>
          <w:szCs w:val="22"/>
          <w:shd w:val="clear" w:color="auto" w:fill="FFFF99"/>
          <w:rtl/>
        </w:rPr>
        <w:t xml:space="preserve"> ב</w:t>
      </w:r>
      <w:r w:rsidRPr="00B83A5F">
        <w:rPr>
          <w:rStyle w:val="default"/>
          <w:rFonts w:cs="FrankRuehl" w:hint="cs"/>
          <w:strike/>
          <w:vanish/>
          <w:sz w:val="22"/>
          <w:szCs w:val="22"/>
          <w:shd w:val="clear" w:color="auto" w:fill="FFFF99"/>
          <w:rtl/>
        </w:rPr>
        <w:t>סעיף זה כדי לגרוע מהוראות סעיף 45 לחוק בנק ישראל,ה תשי"ד</w:t>
      </w:r>
      <w:r w:rsidRPr="00B83A5F">
        <w:rPr>
          <w:rStyle w:val="default"/>
          <w:rFonts w:cs="FrankRuehl"/>
          <w:strike/>
          <w:vanish/>
          <w:sz w:val="22"/>
          <w:szCs w:val="22"/>
          <w:shd w:val="clear" w:color="auto" w:fill="FFFF99"/>
          <w:rtl/>
        </w:rPr>
        <w:t>–1954</w:t>
      </w:r>
      <w:r w:rsidRPr="00B83A5F">
        <w:rPr>
          <w:rStyle w:val="default"/>
          <w:rFonts w:cs="FrankRuehl" w:hint="cs"/>
          <w:strike/>
          <w:vanish/>
          <w:sz w:val="22"/>
          <w:szCs w:val="22"/>
          <w:shd w:val="clear" w:color="auto" w:fill="FFFF99"/>
          <w:rtl/>
        </w:rPr>
        <w:t xml:space="preserve"> בדבר מקדמות ארעיות</w:t>
      </w:r>
      <w:r w:rsidRPr="00B83A5F">
        <w:rPr>
          <w:rStyle w:val="default"/>
          <w:rFonts w:cs="FrankRuehl"/>
          <w:strike/>
          <w:vanish/>
          <w:sz w:val="22"/>
          <w:szCs w:val="22"/>
          <w:shd w:val="clear" w:color="auto" w:fill="FFFF99"/>
          <w:rtl/>
        </w:rPr>
        <w:t>.</w:t>
      </w:r>
    </w:p>
    <w:p w:rsidR="00E53F96" w:rsidRPr="00B83A5F" w:rsidRDefault="00E53F96">
      <w:pPr>
        <w:pStyle w:val="P00"/>
        <w:spacing w:before="0"/>
        <w:ind w:left="0" w:right="1134"/>
        <w:rPr>
          <w:rStyle w:val="big-number"/>
          <w:rFonts w:cs="FrankRuehl" w:hint="cs"/>
          <w:vanish/>
          <w:sz w:val="20"/>
          <w:szCs w:val="20"/>
          <w:rtl/>
        </w:rPr>
      </w:pP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11.4.1995</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21</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76" w:history="1">
        <w:r w:rsidRPr="00B83A5F">
          <w:rPr>
            <w:rStyle w:val="Hyperlink"/>
            <w:rFonts w:cs="FrankRuehl" w:hint="cs"/>
            <w:vanish/>
            <w:szCs w:val="20"/>
            <w:shd w:val="clear" w:color="auto" w:fill="FFFF99"/>
            <w:rtl/>
          </w:rPr>
          <w:t>ס"ח תשנ"ה מס' 1519</w:t>
        </w:r>
      </w:hyperlink>
      <w:r w:rsidRPr="00B83A5F">
        <w:rPr>
          <w:rStyle w:val="big-number"/>
          <w:rFonts w:cs="FrankRuehl" w:hint="cs"/>
          <w:vanish/>
          <w:sz w:val="20"/>
          <w:szCs w:val="20"/>
          <w:shd w:val="clear" w:color="auto" w:fill="FFFF99"/>
          <w:rtl/>
        </w:rPr>
        <w:t xml:space="preserve"> מיום 11.4.1995 עמ' 196 (</w:t>
      </w:r>
      <w:hyperlink r:id="rId277" w:history="1">
        <w:r w:rsidRPr="00B83A5F">
          <w:rPr>
            <w:rStyle w:val="Hyperlink"/>
            <w:rFonts w:cs="FrankRuehl" w:hint="cs"/>
            <w:vanish/>
            <w:szCs w:val="20"/>
            <w:shd w:val="clear" w:color="auto" w:fill="FFFF99"/>
            <w:rtl/>
          </w:rPr>
          <w:t>ה"ח 2375</w:t>
        </w:r>
      </w:hyperlink>
      <w:r w:rsidRPr="00B83A5F">
        <w:rPr>
          <w:rStyle w:val="big-number"/>
          <w:rFonts w:cs="FrankRuehl" w:hint="cs"/>
          <w:vanish/>
          <w:sz w:val="20"/>
          <w:szCs w:val="20"/>
          <w:shd w:val="clear" w:color="auto" w:fill="FFFF99"/>
          <w:rtl/>
        </w:rPr>
        <w:t>)</w:t>
      </w:r>
    </w:p>
    <w:p w:rsidR="00E53F96" w:rsidRDefault="00E53F96">
      <w:pPr>
        <w:pStyle w:val="P00"/>
        <w:ind w:left="0" w:right="1134"/>
        <w:rPr>
          <w:rStyle w:val="default"/>
          <w:rFonts w:cs="FrankRuehl" w:hint="cs"/>
          <w:sz w:val="2"/>
          <w:szCs w:val="2"/>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(ג</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א</w:t>
      </w:r>
      <w:r w:rsidRPr="00B83A5F">
        <w:rPr>
          <w:rStyle w:val="default"/>
          <w:rFonts w:cs="FrankRuehl" w:hint="cs"/>
          <w:vanish/>
          <w:sz w:val="22"/>
          <w:szCs w:val="22"/>
          <w:shd w:val="clear" w:color="auto" w:fill="FFFF99"/>
          <w:rtl/>
        </w:rPr>
        <w:t>ין</w:t>
      </w:r>
      <w:r w:rsidRPr="00B83A5F">
        <w:rPr>
          <w:rStyle w:val="default"/>
          <w:rFonts w:cs="FrankRuehl"/>
          <w:vanish/>
          <w:sz w:val="22"/>
          <w:szCs w:val="22"/>
          <w:shd w:val="clear" w:color="auto" w:fill="FFFF99"/>
          <w:rtl/>
        </w:rPr>
        <w:t xml:space="preserve"> ב</w:t>
      </w:r>
      <w:r w:rsidRPr="00B83A5F">
        <w:rPr>
          <w:rStyle w:val="default"/>
          <w:rFonts w:cs="FrankRuehl" w:hint="cs"/>
          <w:vanish/>
          <w:sz w:val="22"/>
          <w:szCs w:val="22"/>
          <w:shd w:val="clear" w:color="auto" w:fill="FFFF99"/>
          <w:rtl/>
        </w:rPr>
        <w:t xml:space="preserve">סעיף זה כדי לגרוע מהוראות </w:t>
      </w:r>
      <w:r w:rsidRPr="00B83A5F">
        <w:rPr>
          <w:rStyle w:val="default"/>
          <w:rFonts w:cs="FrankRuehl" w:hint="cs"/>
          <w:strike/>
          <w:vanish/>
          <w:sz w:val="22"/>
          <w:szCs w:val="22"/>
          <w:shd w:val="clear" w:color="auto" w:fill="FFFF99"/>
          <w:rtl/>
        </w:rPr>
        <w:t>סעיפים 45 עד 45ג</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סעיף 45</w:t>
      </w:r>
      <w:r w:rsidRPr="00B83A5F">
        <w:rPr>
          <w:rStyle w:val="default"/>
          <w:rFonts w:cs="FrankRuehl" w:hint="cs"/>
          <w:vanish/>
          <w:sz w:val="22"/>
          <w:szCs w:val="22"/>
          <w:shd w:val="clear" w:color="auto" w:fill="FFFF99"/>
          <w:rtl/>
        </w:rPr>
        <w:t xml:space="preserve"> לחוק בנק ישראל, תשי"ד-</w:t>
      </w:r>
      <w:r w:rsidRPr="00B83A5F">
        <w:rPr>
          <w:rStyle w:val="default"/>
          <w:rFonts w:cs="FrankRuehl"/>
          <w:vanish/>
          <w:sz w:val="22"/>
          <w:szCs w:val="22"/>
          <w:shd w:val="clear" w:color="auto" w:fill="FFFF99"/>
          <w:rtl/>
        </w:rPr>
        <w:t>1954.</w:t>
      </w:r>
      <w:bookmarkEnd w:id="193"/>
    </w:p>
    <w:p w:rsidR="00E53F96" w:rsidRDefault="00E53F96">
      <w:pPr>
        <w:pStyle w:val="P00"/>
        <w:spacing w:before="72"/>
        <w:ind w:left="0" w:right="1134"/>
        <w:rPr>
          <w:rStyle w:val="default"/>
          <w:rFonts w:cs="FrankRuehl"/>
          <w:rtl/>
        </w:rPr>
      </w:pPr>
      <w:bookmarkStart w:id="194" w:name="Seif53"/>
      <w:bookmarkEnd w:id="194"/>
      <w:r>
        <w:rPr>
          <w:lang w:val="he-IL"/>
        </w:rPr>
        <w:pict>
          <v:rect id="_x0000_s2171" style="position:absolute;left:0;text-align:left;margin-left:464.5pt;margin-top:8.05pt;width:75.05pt;height:34.25pt;z-index:251643392"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הג</w:t>
                  </w:r>
                  <w:r>
                    <w:rPr>
                      <w:rFonts w:cs="Miriam" w:hint="cs"/>
                      <w:sz w:val="18"/>
                      <w:szCs w:val="18"/>
                      <w:rtl/>
                    </w:rPr>
                    <w:t>בל</w:t>
                  </w:r>
                  <w:r>
                    <w:rPr>
                      <w:rFonts w:cs="Miriam"/>
                      <w:sz w:val="18"/>
                      <w:szCs w:val="18"/>
                      <w:rtl/>
                    </w:rPr>
                    <w:t>ות</w:t>
                  </w:r>
                  <w:r>
                    <w:rPr>
                      <w:rFonts w:cs="Miriam" w:hint="cs"/>
                      <w:sz w:val="18"/>
                      <w:szCs w:val="18"/>
                      <w:rtl/>
                    </w:rPr>
                    <w:t xml:space="preserve"> על </w:t>
                  </w:r>
                  <w:r>
                    <w:rPr>
                      <w:rFonts w:cs="Miriam"/>
                      <w:sz w:val="18"/>
                      <w:szCs w:val="18"/>
                      <w:rtl/>
                    </w:rPr>
                    <w:t>הל</w:t>
                  </w:r>
                  <w:r>
                    <w:rPr>
                      <w:rFonts w:cs="Miriam" w:hint="cs"/>
                      <w:sz w:val="18"/>
                      <w:szCs w:val="18"/>
                      <w:rtl/>
                    </w:rPr>
                    <w:t>וו</w:t>
                  </w:r>
                  <w:r>
                    <w:rPr>
                      <w:rFonts w:cs="Miriam"/>
                      <w:sz w:val="18"/>
                      <w:szCs w:val="18"/>
                      <w:rtl/>
                    </w:rPr>
                    <w:t>או</w:t>
                  </w:r>
                  <w:r>
                    <w:rPr>
                      <w:rFonts w:cs="Miriam" w:hint="cs"/>
                      <w:sz w:val="18"/>
                      <w:szCs w:val="18"/>
                      <w:rtl/>
                    </w:rPr>
                    <w:t xml:space="preserve">ת מתאגיד </w:t>
                  </w:r>
                  <w:r>
                    <w:rPr>
                      <w:rFonts w:cs="Miriam"/>
                      <w:sz w:val="18"/>
                      <w:szCs w:val="18"/>
                      <w:rtl/>
                    </w:rPr>
                    <w:t>בנ</w:t>
                  </w:r>
                  <w:r>
                    <w:rPr>
                      <w:rFonts w:cs="Miriam" w:hint="cs"/>
                      <w:sz w:val="18"/>
                      <w:szCs w:val="18"/>
                      <w:rtl/>
                    </w:rPr>
                    <w:t>ק</w:t>
                  </w:r>
                  <w:r>
                    <w:rPr>
                      <w:rFonts w:cs="Miriam"/>
                      <w:sz w:val="18"/>
                      <w:szCs w:val="18"/>
                      <w:rtl/>
                    </w:rPr>
                    <w:t>א</w:t>
                  </w:r>
                  <w:r>
                    <w:rPr>
                      <w:rFonts w:cs="Miriam" w:hint="cs"/>
                      <w:sz w:val="18"/>
                      <w:szCs w:val="18"/>
                      <w:rtl/>
                    </w:rPr>
                    <w:t>י</w:t>
                  </w:r>
                </w:p>
                <w:p w:rsidR="00E53F96" w:rsidRDefault="00E53F96">
                  <w:pPr>
                    <w:spacing w:line="160" w:lineRule="exact"/>
                    <w:jc w:val="left"/>
                    <w:rPr>
                      <w:rFonts w:cs="Miriam"/>
                      <w:noProof/>
                      <w:sz w:val="18"/>
                      <w:szCs w:val="18"/>
                      <w:rtl/>
                    </w:rPr>
                  </w:pPr>
                  <w:r>
                    <w:rPr>
                      <w:rFonts w:cs="Miriam" w:hint="cs"/>
                      <w:sz w:val="18"/>
                      <w:szCs w:val="18"/>
                      <w:rtl/>
                    </w:rPr>
                    <w:t xml:space="preserve">(תיקון מס' 1) </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ה</w:t>
                  </w:r>
                  <w:r>
                    <w:rPr>
                      <w:rFonts w:cs="Miriam" w:hint="cs"/>
                      <w:sz w:val="18"/>
                      <w:szCs w:val="18"/>
                      <w:rtl/>
                    </w:rPr>
                    <w:t>-</w:t>
                  </w:r>
                  <w:r>
                    <w:rPr>
                      <w:rFonts w:cs="Miriam"/>
                      <w:sz w:val="18"/>
                      <w:szCs w:val="18"/>
                      <w:rtl/>
                    </w:rPr>
                    <w:t>1985</w:t>
                  </w:r>
                </w:p>
              </w:txbxContent>
            </v:textbox>
            <w10:anchorlock/>
          </v:rect>
        </w:pict>
      </w:r>
      <w:r>
        <w:rPr>
          <w:rStyle w:val="big-number"/>
          <w:rFonts w:cs="Miriam"/>
          <w:rtl/>
        </w:rPr>
        <w:t>48</w:t>
      </w:r>
      <w:r>
        <w:rPr>
          <w:rStyle w:val="default"/>
          <w:rFonts w:cs="FrankRuehl"/>
          <w:rtl/>
        </w:rPr>
        <w:t>א.</w:t>
      </w:r>
      <w:r>
        <w:rPr>
          <w:rStyle w:val="default"/>
          <w:rFonts w:cs="FrankRuehl"/>
          <w:rtl/>
        </w:rPr>
        <w:tab/>
        <w:t>ה</w:t>
      </w:r>
      <w:r>
        <w:rPr>
          <w:rStyle w:val="default"/>
          <w:rFonts w:cs="FrankRuehl" w:hint="cs"/>
          <w:rtl/>
        </w:rPr>
        <w:t>ממ</w:t>
      </w:r>
      <w:r>
        <w:rPr>
          <w:rStyle w:val="default"/>
          <w:rFonts w:cs="FrankRuehl"/>
          <w:rtl/>
        </w:rPr>
        <w:t>של</w:t>
      </w:r>
      <w:r>
        <w:rPr>
          <w:rStyle w:val="default"/>
          <w:rFonts w:cs="FrankRuehl" w:hint="cs"/>
          <w:rtl/>
        </w:rPr>
        <w:t>ה לא תקבל</w:t>
      </w:r>
      <w:r>
        <w:rPr>
          <w:rStyle w:val="default"/>
          <w:rFonts w:cs="FrankRuehl"/>
          <w:rtl/>
        </w:rPr>
        <w:t xml:space="preserve"> ה</w:t>
      </w:r>
      <w:r>
        <w:rPr>
          <w:rStyle w:val="default"/>
          <w:rFonts w:cs="FrankRuehl" w:hint="cs"/>
          <w:rtl/>
        </w:rPr>
        <w:t>לו</w:t>
      </w:r>
      <w:r>
        <w:rPr>
          <w:rStyle w:val="default"/>
          <w:rFonts w:cs="FrankRuehl"/>
          <w:rtl/>
        </w:rPr>
        <w:t>וא</w:t>
      </w:r>
      <w:r>
        <w:rPr>
          <w:rStyle w:val="default"/>
          <w:rFonts w:cs="FrankRuehl" w:hint="cs"/>
          <w:rtl/>
        </w:rPr>
        <w:t>ה בשקלים מתאגיד בנקאי, אלא אם כן מתקיים אחד מאלה:</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הל</w:t>
      </w:r>
      <w:r>
        <w:rPr>
          <w:rStyle w:val="default"/>
          <w:rFonts w:cs="FrankRuehl"/>
          <w:rtl/>
        </w:rPr>
        <w:t>וו</w:t>
      </w:r>
      <w:r>
        <w:rPr>
          <w:rStyle w:val="default"/>
          <w:rFonts w:cs="FrankRuehl" w:hint="cs"/>
          <w:rtl/>
        </w:rPr>
        <w:t>אה היא למטרת ביצוע פעולות עסקיות;</w:t>
      </w:r>
    </w:p>
    <w:p w:rsidR="00E53F96" w:rsidRDefault="00E53F96">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הל</w:t>
      </w:r>
      <w:r>
        <w:rPr>
          <w:rStyle w:val="default"/>
          <w:rFonts w:cs="FrankRuehl"/>
          <w:rtl/>
        </w:rPr>
        <w:t>וו</w:t>
      </w:r>
      <w:r>
        <w:rPr>
          <w:rStyle w:val="default"/>
          <w:rFonts w:cs="FrankRuehl" w:hint="cs"/>
          <w:rtl/>
        </w:rPr>
        <w:t>אה ניתנה בדרך של רכישה בידי התאגיד הבנקאי של איגרות חוב הרשומות למסחר בבורסה שהנפיקה</w:t>
      </w:r>
      <w:r>
        <w:rPr>
          <w:rFonts w:cs="FrankRuehl"/>
          <w:sz w:val="26"/>
          <w:rtl/>
        </w:rPr>
        <w:t> </w:t>
      </w:r>
      <w:r>
        <w:rPr>
          <w:rStyle w:val="default"/>
          <w:rFonts w:cs="FrankRuehl"/>
          <w:rtl/>
        </w:rPr>
        <w:t xml:space="preserve"> ה</w:t>
      </w:r>
      <w:r>
        <w:rPr>
          <w:rStyle w:val="default"/>
          <w:rFonts w:cs="FrankRuehl" w:hint="cs"/>
          <w:rtl/>
        </w:rPr>
        <w:t>ממ</w:t>
      </w:r>
      <w:r>
        <w:rPr>
          <w:rStyle w:val="default"/>
          <w:rFonts w:cs="FrankRuehl"/>
          <w:rtl/>
        </w:rPr>
        <w:t>של</w:t>
      </w:r>
      <w:r>
        <w:rPr>
          <w:rStyle w:val="default"/>
          <w:rFonts w:cs="FrankRuehl" w:hint="cs"/>
          <w:rtl/>
        </w:rPr>
        <w:t>ה;</w:t>
      </w:r>
    </w:p>
    <w:p w:rsidR="00E53F96" w:rsidRDefault="00E53F96">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קו</w:t>
      </w:r>
      <w:r>
        <w:rPr>
          <w:rStyle w:val="default"/>
          <w:rFonts w:cs="FrankRuehl"/>
          <w:rtl/>
        </w:rPr>
        <w:t xml:space="preserve">ר </w:t>
      </w:r>
      <w:r>
        <w:rPr>
          <w:rStyle w:val="default"/>
          <w:rFonts w:cs="FrankRuehl" w:hint="cs"/>
          <w:rtl/>
        </w:rPr>
        <w:t>כספי ההלוואה הוא אחד מאלה:</w:t>
      </w:r>
    </w:p>
    <w:p w:rsidR="00E53F96" w:rsidRDefault="00E53F96">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ספ</w:t>
      </w:r>
      <w:r>
        <w:rPr>
          <w:rStyle w:val="default"/>
          <w:rFonts w:cs="FrankRuehl"/>
          <w:rtl/>
        </w:rPr>
        <w:t>ים</w:t>
      </w:r>
      <w:r>
        <w:rPr>
          <w:rStyle w:val="default"/>
          <w:rFonts w:cs="FrankRuehl" w:hint="cs"/>
          <w:rtl/>
        </w:rPr>
        <w:t xml:space="preserve"> שהופקדו </w:t>
      </w:r>
      <w:r>
        <w:rPr>
          <w:rStyle w:val="default"/>
          <w:rFonts w:cs="FrankRuehl"/>
          <w:rtl/>
        </w:rPr>
        <w:t>בת</w:t>
      </w:r>
      <w:r>
        <w:rPr>
          <w:rStyle w:val="default"/>
          <w:rFonts w:cs="FrankRuehl" w:hint="cs"/>
          <w:rtl/>
        </w:rPr>
        <w:t>אגיד</w:t>
      </w:r>
      <w:r>
        <w:rPr>
          <w:rStyle w:val="default"/>
          <w:rFonts w:cs="FrankRuehl"/>
          <w:rtl/>
        </w:rPr>
        <w:t xml:space="preserve"> ה</w:t>
      </w:r>
      <w:r>
        <w:rPr>
          <w:rStyle w:val="default"/>
          <w:rFonts w:cs="FrankRuehl" w:hint="cs"/>
          <w:rtl/>
        </w:rPr>
        <w:t>בנקאי בתכנית חסכון שאושרה לפי חוק עידוד החסכון, הנחות ממס הכנסה וערבות למילוות, תשט"ז-</w:t>
      </w:r>
      <w:r>
        <w:rPr>
          <w:rStyle w:val="default"/>
          <w:rFonts w:cs="FrankRuehl"/>
          <w:rtl/>
        </w:rPr>
        <w:t>1956;</w:t>
      </w:r>
    </w:p>
    <w:p w:rsidR="00E53F96" w:rsidRDefault="00E53F96">
      <w:pPr>
        <w:pStyle w:val="P33"/>
        <w:spacing w:before="72"/>
        <w:ind w:left="1474" w:right="1134"/>
        <w:rPr>
          <w:rStyle w:val="default"/>
          <w:rFonts w:cs="FrankRuehl"/>
          <w:rtl/>
        </w:rPr>
      </w:pPr>
      <w:r>
        <w:rPr>
          <w:rFonts w:cs="FrankRuehl"/>
          <w:rtl/>
          <w:lang w:val="he-IL"/>
        </w:rPr>
        <w:pict>
          <v:shape id="_x0000_s2222" type="#_x0000_t202" style="position:absolute;left:0;text-align:left;margin-left:470.35pt;margin-top:7.1pt;width:1in;height:17pt;z-index:251692544" filled="f" stroked="f">
            <v:textbox inset="1mm,0,1mm,0">
              <w:txbxContent>
                <w:p w:rsidR="00E53F96" w:rsidRDefault="00E53F96">
                  <w:pPr>
                    <w:spacing w:line="160" w:lineRule="exact"/>
                    <w:jc w:val="left"/>
                    <w:rPr>
                      <w:rFonts w:cs="Miriam" w:hint="cs"/>
                      <w:sz w:val="18"/>
                      <w:szCs w:val="18"/>
                      <w:rtl/>
                    </w:rPr>
                  </w:pPr>
                  <w:r>
                    <w:rPr>
                      <w:rFonts w:cs="Miriam" w:hint="cs"/>
                      <w:sz w:val="18"/>
                      <w:szCs w:val="18"/>
                      <w:rtl/>
                    </w:rPr>
                    <w:t>(תיקון מס' 34) תשס"ה-2005</w:t>
                  </w:r>
                </w:p>
              </w:txbxContent>
            </v:textbox>
            <w10:anchorlock/>
          </v:shape>
        </w:pic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ספ</w:t>
      </w:r>
      <w:r>
        <w:rPr>
          <w:rStyle w:val="default"/>
          <w:rFonts w:cs="FrankRuehl"/>
          <w:rtl/>
        </w:rPr>
        <w:t>ים</w:t>
      </w:r>
      <w:r>
        <w:rPr>
          <w:rStyle w:val="default"/>
          <w:rFonts w:cs="FrankRuehl" w:hint="cs"/>
          <w:rtl/>
        </w:rPr>
        <w:t xml:space="preserve"> שהפקידו קופות גמל בתאגיד הבנקאי; בפסקת משנה זו, קופת גמל </w:t>
      </w:r>
      <w:r>
        <w:rPr>
          <w:rStyle w:val="default"/>
          <w:rFonts w:cs="FrankRuehl"/>
          <w:rtl/>
        </w:rPr>
        <w:t>–</w:t>
      </w:r>
      <w:r>
        <w:rPr>
          <w:rStyle w:val="default"/>
          <w:rFonts w:cs="FrankRuehl" w:hint="cs"/>
          <w:rtl/>
        </w:rPr>
        <w:t xml:space="preserve"> כהגדרתה בחוק הפיקוח על שירותים פיננסיים (קופות גמל), התשס"ה-2005;</w:t>
      </w:r>
    </w:p>
    <w:p w:rsidR="00E53F96" w:rsidRDefault="00E53F96">
      <w:pPr>
        <w:pStyle w:val="P33"/>
        <w:spacing w:before="72"/>
        <w:ind w:left="1474"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קו</w:t>
      </w:r>
      <w:r>
        <w:rPr>
          <w:rStyle w:val="default"/>
          <w:rFonts w:cs="FrankRuehl"/>
          <w:rtl/>
        </w:rPr>
        <w:t xml:space="preserve">ר </w:t>
      </w:r>
      <w:r>
        <w:rPr>
          <w:rStyle w:val="default"/>
          <w:rFonts w:cs="FrankRuehl" w:hint="cs"/>
          <w:rtl/>
        </w:rPr>
        <w:t>אחר שקבע שר</w:t>
      </w:r>
      <w:r>
        <w:rPr>
          <w:rStyle w:val="default"/>
          <w:rFonts w:cs="FrankRuehl"/>
          <w:rtl/>
        </w:rPr>
        <w:t xml:space="preserve"> ה</w:t>
      </w:r>
      <w:r>
        <w:rPr>
          <w:rStyle w:val="default"/>
          <w:rFonts w:cs="FrankRuehl" w:hint="cs"/>
          <w:rtl/>
        </w:rPr>
        <w:t>או</w:t>
      </w:r>
      <w:r>
        <w:rPr>
          <w:rStyle w:val="default"/>
          <w:rFonts w:cs="FrankRuehl"/>
          <w:rtl/>
        </w:rPr>
        <w:t>צר</w:t>
      </w:r>
      <w:r>
        <w:rPr>
          <w:rStyle w:val="default"/>
          <w:rFonts w:cs="FrankRuehl" w:hint="cs"/>
          <w:rtl/>
        </w:rPr>
        <w:t xml:space="preserve"> לענין זה באישור ועדת הכספים של הכנסת.</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95" w:name="Rov108"/>
      <w:r w:rsidRPr="00B83A5F">
        <w:rPr>
          <w:rStyle w:val="big-number"/>
          <w:rFonts w:cs="FrankRuehl" w:hint="cs"/>
          <w:vanish/>
          <w:color w:val="FF0000"/>
          <w:sz w:val="20"/>
          <w:szCs w:val="20"/>
          <w:shd w:val="clear" w:color="auto" w:fill="FFFF99"/>
          <w:rtl/>
        </w:rPr>
        <w:t>מיום 1.4.1985</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1</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78" w:history="1">
        <w:r w:rsidRPr="00B83A5F">
          <w:rPr>
            <w:rStyle w:val="Hyperlink"/>
            <w:rFonts w:cs="FrankRuehl" w:hint="cs"/>
            <w:vanish/>
            <w:szCs w:val="20"/>
            <w:shd w:val="clear" w:color="auto" w:fill="FFFF99"/>
            <w:rtl/>
          </w:rPr>
          <w:t>ס"ח תשמ"ה מס' 1156</w:t>
        </w:r>
      </w:hyperlink>
      <w:r w:rsidRPr="00B83A5F">
        <w:rPr>
          <w:rStyle w:val="big-number"/>
          <w:rFonts w:cs="FrankRuehl" w:hint="cs"/>
          <w:vanish/>
          <w:sz w:val="20"/>
          <w:szCs w:val="20"/>
          <w:shd w:val="clear" w:color="auto" w:fill="FFFF99"/>
          <w:rtl/>
        </w:rPr>
        <w:t xml:space="preserve"> מיום 7.8.1985 עמ' 202 (</w:t>
      </w:r>
      <w:hyperlink r:id="rId279" w:history="1">
        <w:r w:rsidRPr="00B83A5F">
          <w:rPr>
            <w:rStyle w:val="Hyperlink"/>
            <w:rFonts w:cs="FrankRuehl" w:hint="cs"/>
            <w:vanish/>
            <w:szCs w:val="20"/>
            <w:shd w:val="clear" w:color="auto" w:fill="FFFF99"/>
            <w:rtl/>
          </w:rPr>
          <w:t>ה"ח 1733</w:t>
        </w:r>
      </w:hyperlink>
      <w:r w:rsidRPr="00B83A5F">
        <w:rPr>
          <w:rStyle w:val="big-number"/>
          <w:rFonts w:cs="FrankRuehl" w:hint="cs"/>
          <w:vanish/>
          <w:sz w:val="20"/>
          <w:szCs w:val="20"/>
          <w:shd w:val="clear" w:color="auto" w:fill="FFFF99"/>
          <w:rtl/>
        </w:rPr>
        <w:t>)</w:t>
      </w:r>
    </w:p>
    <w:p w:rsidR="00E53F96" w:rsidRPr="00B83A5F" w:rsidRDefault="00E53F96">
      <w:pPr>
        <w:pStyle w:val="P00"/>
        <w:spacing w:before="0"/>
        <w:ind w:left="0" w:right="1134"/>
        <w:rPr>
          <w:rStyle w:val="default"/>
          <w:rFonts w:cs="FrankRuehl" w:hint="cs"/>
          <w:b/>
          <w:bCs/>
          <w:vanish/>
          <w:sz w:val="20"/>
          <w:szCs w:val="20"/>
          <w:shd w:val="clear" w:color="auto" w:fill="FFFF99"/>
          <w:rtl/>
        </w:rPr>
      </w:pPr>
      <w:r w:rsidRPr="00B83A5F">
        <w:rPr>
          <w:rStyle w:val="default"/>
          <w:rFonts w:cs="FrankRuehl" w:hint="cs"/>
          <w:b/>
          <w:bCs/>
          <w:vanish/>
          <w:sz w:val="20"/>
          <w:szCs w:val="20"/>
          <w:shd w:val="clear" w:color="auto" w:fill="FFFF99"/>
          <w:rtl/>
        </w:rPr>
        <w:t>הוספת סעיף 48א</w:t>
      </w:r>
    </w:p>
    <w:p w:rsidR="00E53F96" w:rsidRPr="00B83A5F" w:rsidRDefault="00E53F96">
      <w:pPr>
        <w:pStyle w:val="P00"/>
        <w:spacing w:before="0"/>
        <w:ind w:left="0" w:right="1134"/>
        <w:rPr>
          <w:rStyle w:val="default"/>
          <w:rFonts w:cs="FrankRuehl" w:hint="cs"/>
          <w:vanish/>
          <w:sz w:val="20"/>
          <w:szCs w:val="20"/>
          <w:shd w:val="clear" w:color="auto" w:fill="FFFF99"/>
          <w:rtl/>
        </w:rPr>
      </w:pPr>
    </w:p>
    <w:p w:rsidR="00E53F96" w:rsidRPr="00B83A5F" w:rsidRDefault="00E53F96">
      <w:pPr>
        <w:pStyle w:val="P00"/>
        <w:spacing w:before="0"/>
        <w:ind w:left="1021"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8.11.2005</w:t>
      </w:r>
    </w:p>
    <w:p w:rsidR="00E53F96" w:rsidRPr="00B83A5F" w:rsidRDefault="00E53F96">
      <w:pPr>
        <w:pStyle w:val="P00"/>
        <w:spacing w:before="0"/>
        <w:ind w:left="1021"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34</w:t>
      </w:r>
    </w:p>
    <w:p w:rsidR="00E53F96" w:rsidRPr="00B83A5F" w:rsidRDefault="00E53F96">
      <w:pPr>
        <w:pStyle w:val="P00"/>
        <w:spacing w:before="0"/>
        <w:ind w:left="1021" w:right="1134"/>
        <w:rPr>
          <w:rStyle w:val="big-number"/>
          <w:rFonts w:cs="FrankRuehl" w:hint="cs"/>
          <w:vanish/>
          <w:sz w:val="20"/>
          <w:szCs w:val="20"/>
          <w:shd w:val="clear" w:color="auto" w:fill="FFFF99"/>
          <w:rtl/>
        </w:rPr>
      </w:pPr>
      <w:hyperlink r:id="rId280" w:history="1">
        <w:r w:rsidRPr="00B83A5F">
          <w:rPr>
            <w:rStyle w:val="Hyperlink"/>
            <w:rFonts w:cs="FrankRuehl" w:hint="cs"/>
            <w:vanish/>
            <w:szCs w:val="20"/>
            <w:shd w:val="clear" w:color="auto" w:fill="FFFF99"/>
            <w:rtl/>
          </w:rPr>
          <w:t>ס"ח תשס"ה מס' 2024</w:t>
        </w:r>
      </w:hyperlink>
      <w:r w:rsidRPr="00B83A5F">
        <w:rPr>
          <w:rStyle w:val="big-number"/>
          <w:rFonts w:cs="FrankRuehl" w:hint="cs"/>
          <w:vanish/>
          <w:sz w:val="20"/>
          <w:szCs w:val="20"/>
          <w:shd w:val="clear" w:color="auto" w:fill="FFFF99"/>
          <w:rtl/>
        </w:rPr>
        <w:t xml:space="preserve"> מיום 10.8.2005 עמ' 914 (</w:t>
      </w:r>
      <w:hyperlink r:id="rId281" w:history="1">
        <w:r w:rsidRPr="00B83A5F">
          <w:rPr>
            <w:rStyle w:val="Hyperlink"/>
            <w:rFonts w:cs="FrankRuehl" w:hint="cs"/>
            <w:vanish/>
            <w:szCs w:val="20"/>
            <w:shd w:val="clear" w:color="auto" w:fill="FFFF99"/>
            <w:rtl/>
          </w:rPr>
          <w:t>ה"ח 175</w:t>
        </w:r>
      </w:hyperlink>
      <w:r w:rsidRPr="00B83A5F">
        <w:rPr>
          <w:rStyle w:val="big-number"/>
          <w:rFonts w:cs="FrankRuehl" w:hint="cs"/>
          <w:vanish/>
          <w:sz w:val="20"/>
          <w:szCs w:val="20"/>
          <w:shd w:val="clear" w:color="auto" w:fill="FFFF99"/>
          <w:rtl/>
        </w:rPr>
        <w:t xml:space="preserve">)  </w:t>
      </w:r>
    </w:p>
    <w:p w:rsidR="00E53F96" w:rsidRPr="00B83A5F" w:rsidRDefault="00E53F96">
      <w:pPr>
        <w:pStyle w:val="P22"/>
        <w:ind w:left="1021" w:right="1134"/>
        <w:rPr>
          <w:rStyle w:val="default"/>
          <w:rFonts w:cs="FrankRuehl" w:hint="cs"/>
          <w:vanish/>
          <w:sz w:val="22"/>
          <w:szCs w:val="22"/>
          <w:shd w:val="clear" w:color="auto" w:fill="FFFF99"/>
          <w:rtl/>
        </w:rPr>
      </w:pPr>
      <w:r w:rsidRPr="00B83A5F">
        <w:rPr>
          <w:rStyle w:val="default"/>
          <w:rFonts w:cs="FrankRuehl" w:hint="cs"/>
          <w:vanish/>
          <w:sz w:val="22"/>
          <w:szCs w:val="22"/>
          <w:shd w:val="clear" w:color="auto" w:fill="FFFF99"/>
          <w:rtl/>
        </w:rPr>
        <w:t>(3)</w:t>
      </w:r>
      <w:r w:rsidRPr="00B83A5F">
        <w:rPr>
          <w:rStyle w:val="default"/>
          <w:rFonts w:cs="FrankRuehl"/>
          <w:vanish/>
          <w:sz w:val="22"/>
          <w:szCs w:val="22"/>
          <w:shd w:val="clear" w:color="auto" w:fill="FFFF99"/>
          <w:rtl/>
        </w:rPr>
        <w:tab/>
        <w:t>מ</w:t>
      </w:r>
      <w:r w:rsidRPr="00B83A5F">
        <w:rPr>
          <w:rStyle w:val="default"/>
          <w:rFonts w:cs="FrankRuehl" w:hint="cs"/>
          <w:vanish/>
          <w:sz w:val="22"/>
          <w:szCs w:val="22"/>
          <w:shd w:val="clear" w:color="auto" w:fill="FFFF99"/>
          <w:rtl/>
        </w:rPr>
        <w:t>קו</w:t>
      </w:r>
      <w:r w:rsidRPr="00B83A5F">
        <w:rPr>
          <w:rStyle w:val="default"/>
          <w:rFonts w:cs="FrankRuehl"/>
          <w:vanish/>
          <w:sz w:val="22"/>
          <w:szCs w:val="22"/>
          <w:shd w:val="clear" w:color="auto" w:fill="FFFF99"/>
          <w:rtl/>
        </w:rPr>
        <w:t xml:space="preserve">ר </w:t>
      </w:r>
      <w:r w:rsidRPr="00B83A5F">
        <w:rPr>
          <w:rStyle w:val="default"/>
          <w:rFonts w:cs="FrankRuehl" w:hint="cs"/>
          <w:vanish/>
          <w:sz w:val="22"/>
          <w:szCs w:val="22"/>
          <w:shd w:val="clear" w:color="auto" w:fill="FFFF99"/>
          <w:rtl/>
        </w:rPr>
        <w:t>כספי ההלוואה הוא אחד מאלה:</w:t>
      </w:r>
    </w:p>
    <w:p w:rsidR="00E53F96" w:rsidRPr="00B83A5F" w:rsidRDefault="00E53F96">
      <w:pPr>
        <w:pStyle w:val="P33"/>
        <w:spacing w:before="0"/>
        <w:ind w:left="1474" w:right="1134"/>
        <w:rPr>
          <w:rStyle w:val="default"/>
          <w:rFonts w:cs="FrankRuehl"/>
          <w:vanish/>
          <w:sz w:val="22"/>
          <w:szCs w:val="22"/>
          <w:shd w:val="clear" w:color="auto" w:fill="FFFF99"/>
          <w:rtl/>
        </w:rPr>
      </w:pPr>
      <w:r w:rsidRPr="00B83A5F">
        <w:rPr>
          <w:rStyle w:val="default"/>
          <w:rFonts w:cs="FrankRuehl"/>
          <w:vanish/>
          <w:sz w:val="22"/>
          <w:szCs w:val="22"/>
          <w:shd w:val="clear" w:color="auto" w:fill="FFFF99"/>
          <w:rtl/>
        </w:rPr>
        <w:t>(א</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כ</w:t>
      </w:r>
      <w:r w:rsidRPr="00B83A5F">
        <w:rPr>
          <w:rStyle w:val="default"/>
          <w:rFonts w:cs="FrankRuehl" w:hint="cs"/>
          <w:vanish/>
          <w:sz w:val="22"/>
          <w:szCs w:val="22"/>
          <w:shd w:val="clear" w:color="auto" w:fill="FFFF99"/>
          <w:rtl/>
        </w:rPr>
        <w:t>ספ</w:t>
      </w:r>
      <w:r w:rsidRPr="00B83A5F">
        <w:rPr>
          <w:rStyle w:val="default"/>
          <w:rFonts w:cs="FrankRuehl"/>
          <w:vanish/>
          <w:sz w:val="22"/>
          <w:szCs w:val="22"/>
          <w:shd w:val="clear" w:color="auto" w:fill="FFFF99"/>
          <w:rtl/>
        </w:rPr>
        <w:t>ים</w:t>
      </w:r>
      <w:r w:rsidRPr="00B83A5F">
        <w:rPr>
          <w:rStyle w:val="default"/>
          <w:rFonts w:cs="FrankRuehl" w:hint="cs"/>
          <w:vanish/>
          <w:sz w:val="22"/>
          <w:szCs w:val="22"/>
          <w:shd w:val="clear" w:color="auto" w:fill="FFFF99"/>
          <w:rtl/>
        </w:rPr>
        <w:t xml:space="preserve"> שהופקדו </w:t>
      </w:r>
      <w:r w:rsidRPr="00B83A5F">
        <w:rPr>
          <w:rStyle w:val="default"/>
          <w:rFonts w:cs="FrankRuehl"/>
          <w:vanish/>
          <w:sz w:val="22"/>
          <w:szCs w:val="22"/>
          <w:shd w:val="clear" w:color="auto" w:fill="FFFF99"/>
          <w:rtl/>
        </w:rPr>
        <w:t>בת</w:t>
      </w:r>
      <w:r w:rsidRPr="00B83A5F">
        <w:rPr>
          <w:rStyle w:val="default"/>
          <w:rFonts w:cs="FrankRuehl" w:hint="cs"/>
          <w:vanish/>
          <w:sz w:val="22"/>
          <w:szCs w:val="22"/>
          <w:shd w:val="clear" w:color="auto" w:fill="FFFF99"/>
          <w:rtl/>
        </w:rPr>
        <w:t>אגיד</w:t>
      </w:r>
      <w:r w:rsidRPr="00B83A5F">
        <w:rPr>
          <w:rStyle w:val="default"/>
          <w:rFonts w:cs="FrankRuehl"/>
          <w:vanish/>
          <w:sz w:val="22"/>
          <w:szCs w:val="22"/>
          <w:shd w:val="clear" w:color="auto" w:fill="FFFF99"/>
          <w:rtl/>
        </w:rPr>
        <w:t xml:space="preserve"> ה</w:t>
      </w:r>
      <w:r w:rsidRPr="00B83A5F">
        <w:rPr>
          <w:rStyle w:val="default"/>
          <w:rFonts w:cs="FrankRuehl" w:hint="cs"/>
          <w:vanish/>
          <w:sz w:val="22"/>
          <w:szCs w:val="22"/>
          <w:shd w:val="clear" w:color="auto" w:fill="FFFF99"/>
          <w:rtl/>
        </w:rPr>
        <w:t>בנקאי בתכנית חסכון שאושרה לפי חוק עידוד החסכון, הנחות ממס הכנסה וערבות למילוות, תשט"ז-</w:t>
      </w:r>
      <w:r w:rsidRPr="00B83A5F">
        <w:rPr>
          <w:rStyle w:val="default"/>
          <w:rFonts w:cs="FrankRuehl"/>
          <w:vanish/>
          <w:sz w:val="22"/>
          <w:szCs w:val="22"/>
          <w:shd w:val="clear" w:color="auto" w:fill="FFFF99"/>
          <w:rtl/>
        </w:rPr>
        <w:t>1956;</w:t>
      </w:r>
    </w:p>
    <w:p w:rsidR="00E53F96" w:rsidRDefault="00E53F96">
      <w:pPr>
        <w:pStyle w:val="P33"/>
        <w:spacing w:before="0"/>
        <w:ind w:left="1474" w:right="1134"/>
        <w:rPr>
          <w:rStyle w:val="default"/>
          <w:rFonts w:cs="FrankRuehl" w:hint="cs"/>
          <w:sz w:val="2"/>
          <w:szCs w:val="2"/>
          <w:rtl/>
        </w:rPr>
      </w:pPr>
      <w:r w:rsidRPr="00B83A5F">
        <w:rPr>
          <w:rStyle w:val="default"/>
          <w:rFonts w:cs="FrankRuehl"/>
          <w:vanish/>
          <w:sz w:val="22"/>
          <w:szCs w:val="22"/>
          <w:shd w:val="clear" w:color="auto" w:fill="FFFF99"/>
          <w:rtl/>
        </w:rPr>
        <w:t>(ב</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כ</w:t>
      </w:r>
      <w:r w:rsidRPr="00B83A5F">
        <w:rPr>
          <w:rStyle w:val="default"/>
          <w:rFonts w:cs="FrankRuehl" w:hint="cs"/>
          <w:vanish/>
          <w:sz w:val="22"/>
          <w:szCs w:val="22"/>
          <w:shd w:val="clear" w:color="auto" w:fill="FFFF99"/>
          <w:rtl/>
        </w:rPr>
        <w:t>ספ</w:t>
      </w:r>
      <w:r w:rsidRPr="00B83A5F">
        <w:rPr>
          <w:rStyle w:val="default"/>
          <w:rFonts w:cs="FrankRuehl"/>
          <w:vanish/>
          <w:sz w:val="22"/>
          <w:szCs w:val="22"/>
          <w:shd w:val="clear" w:color="auto" w:fill="FFFF99"/>
          <w:rtl/>
        </w:rPr>
        <w:t>ים</w:t>
      </w:r>
      <w:r w:rsidRPr="00B83A5F">
        <w:rPr>
          <w:rStyle w:val="default"/>
          <w:rFonts w:cs="FrankRuehl" w:hint="cs"/>
          <w:vanish/>
          <w:sz w:val="22"/>
          <w:szCs w:val="22"/>
          <w:shd w:val="clear" w:color="auto" w:fill="FFFF99"/>
          <w:rtl/>
        </w:rPr>
        <w:t xml:space="preserve"> שהפקידו קופות גמל </w:t>
      </w:r>
      <w:r w:rsidRPr="00B83A5F">
        <w:rPr>
          <w:rStyle w:val="default"/>
          <w:rFonts w:cs="FrankRuehl" w:hint="cs"/>
          <w:strike/>
          <w:vanish/>
          <w:sz w:val="22"/>
          <w:szCs w:val="22"/>
          <w:shd w:val="clear" w:color="auto" w:fill="FFFF99"/>
          <w:rtl/>
        </w:rPr>
        <w:t>כמשמעותן בסעיף 47 לפקודת מס הכנסה</w:t>
      </w:r>
      <w:r w:rsidRPr="00B83A5F">
        <w:rPr>
          <w:rStyle w:val="default"/>
          <w:rFonts w:cs="FrankRuehl" w:hint="cs"/>
          <w:vanish/>
          <w:sz w:val="22"/>
          <w:szCs w:val="22"/>
          <w:shd w:val="clear" w:color="auto" w:fill="FFFF99"/>
          <w:rtl/>
        </w:rPr>
        <w:t xml:space="preserve"> בתאגיד הבנקאי ; </w:t>
      </w:r>
      <w:r w:rsidRPr="00B83A5F">
        <w:rPr>
          <w:rStyle w:val="default"/>
          <w:rFonts w:cs="FrankRuehl" w:hint="cs"/>
          <w:vanish/>
          <w:sz w:val="22"/>
          <w:szCs w:val="22"/>
          <w:u w:val="single"/>
          <w:shd w:val="clear" w:color="auto" w:fill="FFFF99"/>
          <w:rtl/>
        </w:rPr>
        <w:t xml:space="preserve">בפסקת משנה זו, קופת גמל </w:t>
      </w:r>
      <w:r w:rsidRPr="00B83A5F">
        <w:rPr>
          <w:rStyle w:val="default"/>
          <w:rFonts w:cs="FrankRuehl"/>
          <w:vanish/>
          <w:sz w:val="22"/>
          <w:szCs w:val="22"/>
          <w:u w:val="single"/>
          <w:shd w:val="clear" w:color="auto" w:fill="FFFF99"/>
          <w:rtl/>
        </w:rPr>
        <w:t>–</w:t>
      </w:r>
      <w:r w:rsidRPr="00B83A5F">
        <w:rPr>
          <w:rStyle w:val="default"/>
          <w:rFonts w:cs="FrankRuehl" w:hint="cs"/>
          <w:vanish/>
          <w:sz w:val="22"/>
          <w:szCs w:val="22"/>
          <w:u w:val="single"/>
          <w:shd w:val="clear" w:color="auto" w:fill="FFFF99"/>
          <w:rtl/>
        </w:rPr>
        <w:t xml:space="preserve"> כהגדרתה בחוק הפיקוח על שירותים פיננסיים (קופות גמל), התשס"ה-2005;</w:t>
      </w:r>
      <w:bookmarkEnd w:id="195"/>
    </w:p>
    <w:p w:rsidR="00E53F96" w:rsidRDefault="00E53F96">
      <w:pPr>
        <w:pStyle w:val="P00"/>
        <w:spacing w:before="72"/>
        <w:ind w:left="0" w:right="1134"/>
        <w:rPr>
          <w:rStyle w:val="default"/>
          <w:rFonts w:cs="FrankRuehl" w:hint="cs"/>
          <w:rtl/>
        </w:rPr>
      </w:pPr>
      <w:bookmarkStart w:id="196" w:name="Seif54"/>
      <w:bookmarkEnd w:id="196"/>
      <w:r>
        <w:rPr>
          <w:lang w:val="he-IL"/>
        </w:rPr>
        <w:pict>
          <v:rect id="_x0000_s2172" style="position:absolute;left:0;text-align:left;margin-left:464.5pt;margin-top:8.05pt;width:75.05pt;height:8pt;z-index:251644416"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w:t>
                  </w:r>
                  <w:r>
                    <w:rPr>
                      <w:rFonts w:cs="Miriam"/>
                      <w:sz w:val="18"/>
                      <w:szCs w:val="18"/>
                      <w:rtl/>
                    </w:rPr>
                    <w:t>וח</w:t>
                  </w:r>
                  <w:r>
                    <w:rPr>
                      <w:rFonts w:cs="Miriam" w:hint="cs"/>
                      <w:sz w:val="18"/>
                      <w:szCs w:val="18"/>
                      <w:rtl/>
                    </w:rPr>
                    <w:t>שבון</w:t>
                  </w:r>
                </w:p>
              </w:txbxContent>
            </v:textbox>
            <w10:anchorlock/>
          </v:rect>
        </w:pict>
      </w:r>
      <w:r>
        <w:rPr>
          <w:rStyle w:val="big-number"/>
          <w:rFonts w:cs="Miriam"/>
          <w:rtl/>
        </w:rPr>
        <w:t>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וך</w:t>
      </w:r>
      <w:r>
        <w:rPr>
          <w:rStyle w:val="default"/>
          <w:rFonts w:cs="FrankRuehl"/>
          <w:rtl/>
        </w:rPr>
        <w:t xml:space="preserve"> ש</w:t>
      </w:r>
      <w:r>
        <w:rPr>
          <w:rStyle w:val="default"/>
          <w:rFonts w:cs="FrankRuehl" w:hint="cs"/>
          <w:rtl/>
        </w:rPr>
        <w:t xml:space="preserve">שה חדשים לאחר תום שנת כספים פלונית יגיש שר האוצר לכנסת דו"חות </w:t>
      </w:r>
      <w:r>
        <w:rPr>
          <w:rStyle w:val="default"/>
          <w:rFonts w:cs="FrankRuehl"/>
          <w:rtl/>
        </w:rPr>
        <w:t>–</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ל </w:t>
      </w:r>
      <w:r>
        <w:rPr>
          <w:rStyle w:val="default"/>
          <w:rFonts w:cs="FrankRuehl"/>
          <w:rtl/>
        </w:rPr>
        <w:t>הת</w:t>
      </w:r>
      <w:r>
        <w:rPr>
          <w:rStyle w:val="default"/>
          <w:rFonts w:cs="FrankRuehl" w:hint="cs"/>
          <w:rtl/>
        </w:rPr>
        <w:t>קבולים שנתקבלו;</w:t>
      </w:r>
    </w:p>
    <w:p w:rsidR="00E53F96" w:rsidRDefault="00E53F96">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ל </w:t>
      </w:r>
      <w:r>
        <w:rPr>
          <w:rStyle w:val="default"/>
          <w:rFonts w:cs="FrankRuehl"/>
          <w:rtl/>
        </w:rPr>
        <w:t>הה</w:t>
      </w:r>
      <w:r>
        <w:rPr>
          <w:rStyle w:val="default"/>
          <w:rFonts w:cs="FrankRuehl" w:hint="cs"/>
          <w:rtl/>
        </w:rPr>
        <w:t>וצאות שהוצאו, לרבות הוצאה מותנית בהכנסה;</w:t>
      </w:r>
    </w:p>
    <w:p w:rsidR="00E53F96" w:rsidRDefault="00E53F96">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 xml:space="preserve">ל </w:t>
      </w:r>
      <w:r>
        <w:rPr>
          <w:rStyle w:val="default"/>
          <w:rFonts w:cs="FrankRuehl"/>
          <w:rtl/>
        </w:rPr>
        <w:t>מס</w:t>
      </w:r>
      <w:r>
        <w:rPr>
          <w:rStyle w:val="default"/>
          <w:rFonts w:cs="FrankRuehl" w:hint="cs"/>
          <w:rtl/>
        </w:rPr>
        <w:t>פר המשרות שמולאו;</w:t>
      </w:r>
    </w:p>
    <w:p w:rsidR="00E53F96" w:rsidRDefault="00E53F96">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 xml:space="preserve">ל </w:t>
      </w:r>
      <w:r>
        <w:rPr>
          <w:rStyle w:val="default"/>
          <w:rFonts w:cs="FrankRuehl"/>
          <w:rtl/>
        </w:rPr>
        <w:t>הת</w:t>
      </w:r>
      <w:r>
        <w:rPr>
          <w:rStyle w:val="default"/>
          <w:rFonts w:cs="FrankRuehl" w:hint="cs"/>
          <w:rtl/>
        </w:rPr>
        <w:t>חייבויות שניתנו לפי סע</w:t>
      </w:r>
      <w:r>
        <w:rPr>
          <w:rStyle w:val="default"/>
          <w:rFonts w:cs="FrankRuehl"/>
          <w:rtl/>
        </w:rPr>
        <w:t>יף</w:t>
      </w:r>
      <w:r>
        <w:rPr>
          <w:rStyle w:val="default"/>
          <w:rFonts w:cs="FrankRuehl" w:hint="cs"/>
          <w:rtl/>
        </w:rPr>
        <w:t xml:space="preserve"> 17;</w:t>
      </w:r>
    </w:p>
    <w:p w:rsidR="00E53F96" w:rsidRDefault="00E53F96">
      <w:pPr>
        <w:pStyle w:val="P22"/>
        <w:spacing w:before="72"/>
        <w:ind w:left="1021" w:right="1134"/>
        <w:rPr>
          <w:rStyle w:val="default"/>
          <w:rFonts w:cs="FrankRuehl"/>
          <w:rtl/>
        </w:rPr>
      </w:pPr>
      <w:r>
        <w:rPr>
          <w:rStyle w:val="default"/>
          <w:rFonts w:cs="FrankRuehl" w:hint="cs"/>
          <w:rtl/>
        </w:rPr>
        <w:t>(5)</w:t>
      </w:r>
      <w:r>
        <w:rPr>
          <w:rStyle w:val="default"/>
          <w:rFonts w:cs="FrankRuehl"/>
          <w:rtl/>
        </w:rPr>
        <w:tab/>
        <w:t>ע</w:t>
      </w:r>
      <w:r>
        <w:rPr>
          <w:rStyle w:val="default"/>
          <w:rFonts w:cs="FrankRuehl" w:hint="cs"/>
          <w:rtl/>
        </w:rPr>
        <w:t xml:space="preserve">ל </w:t>
      </w:r>
      <w:r>
        <w:rPr>
          <w:rStyle w:val="default"/>
          <w:rFonts w:cs="FrankRuehl"/>
          <w:rtl/>
        </w:rPr>
        <w:t>הע</w:t>
      </w:r>
      <w:r>
        <w:rPr>
          <w:rStyle w:val="default"/>
          <w:rFonts w:cs="FrankRuehl" w:hint="cs"/>
          <w:rtl/>
        </w:rPr>
        <w:t xml:space="preserve">ברות שנעשו לפי סעיף 11(א)(6) </w:t>
      </w:r>
      <w:r>
        <w:rPr>
          <w:rStyle w:val="default"/>
          <w:rFonts w:cs="FrankRuehl"/>
          <w:rtl/>
        </w:rPr>
        <w:t>ו-(</w:t>
      </w:r>
      <w:r>
        <w:rPr>
          <w:rStyle w:val="default"/>
          <w:rFonts w:cs="FrankRuehl" w:hint="cs"/>
          <w:rtl/>
        </w:rPr>
        <w:t>ג)(3).</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דו</w:t>
      </w:r>
      <w:r>
        <w:rPr>
          <w:rStyle w:val="default"/>
          <w:rFonts w:cs="FrankRuehl"/>
          <w:rtl/>
        </w:rPr>
        <w:t>"ח</w:t>
      </w:r>
      <w:r>
        <w:rPr>
          <w:rStyle w:val="default"/>
          <w:rFonts w:cs="FrankRuehl" w:hint="cs"/>
          <w:rtl/>
        </w:rPr>
        <w:t xml:space="preserve">ות ייערכו בצורה שתאפשר השוואת סכומי </w:t>
      </w:r>
      <w:r>
        <w:rPr>
          <w:rStyle w:val="default"/>
          <w:rFonts w:cs="FrankRuehl"/>
          <w:rtl/>
        </w:rPr>
        <w:t>ה</w:t>
      </w:r>
      <w:r>
        <w:rPr>
          <w:rStyle w:val="default"/>
          <w:rFonts w:cs="FrankRuehl" w:hint="cs"/>
          <w:rtl/>
        </w:rPr>
        <w:t>הוצאה שהוצאו ומספרי המשרות שמולאו לעומת הסכומים ומספרי המשרות שבסעיפי התקציב, תחומי הפעולה והתכניות שבחוק התקציב השנתי לאותה שנת כספים.</w:t>
      </w:r>
    </w:p>
    <w:p w:rsidR="00E53F96" w:rsidRDefault="00E53F96">
      <w:pPr>
        <w:pStyle w:val="P00"/>
        <w:spacing w:before="72"/>
        <w:ind w:left="0" w:right="1134"/>
        <w:rPr>
          <w:rStyle w:val="default"/>
          <w:rFonts w:cs="FrankRuehl" w:hint="cs"/>
          <w:rtl/>
        </w:rPr>
      </w:pPr>
      <w:r>
        <w:rPr>
          <w:lang w:val="he-IL"/>
        </w:rPr>
        <w:pict>
          <v:rect id="_x0000_s2173" style="position:absolute;left:0;text-align:left;margin-left:475.65pt;margin-top:8.05pt;width:63.9pt;height:21.75pt;z-index:251645440" o:allowincell="f" filled="f" stroked="f" strokecolor="lime" strokeweight=".25pt">
            <v:textbox inset="0,0,0,0">
              <w:txbxContent>
                <w:p w:rsidR="00E53F96" w:rsidRDefault="00E53F96">
                  <w:pPr>
                    <w:spacing w:line="160" w:lineRule="exact"/>
                    <w:jc w:val="left"/>
                    <w:rPr>
                      <w:rFonts w:cs="Miriam" w:hint="cs"/>
                      <w:noProof/>
                      <w:sz w:val="18"/>
                      <w:szCs w:val="18"/>
                      <w:rtl/>
                    </w:rPr>
                  </w:pPr>
                  <w:r>
                    <w:rPr>
                      <w:rFonts w:cs="Miriam" w:hint="cs"/>
                      <w:sz w:val="18"/>
                      <w:szCs w:val="18"/>
                      <w:rtl/>
                    </w:rPr>
                    <w:t xml:space="preserve">(תיקון מס' 14) </w:t>
                  </w:r>
                  <w:r>
                    <w:rPr>
                      <w:rFonts w:cs="Miriam"/>
                      <w:sz w:val="18"/>
                      <w:szCs w:val="18"/>
                      <w:rtl/>
                    </w:rPr>
                    <w:t xml:space="preserve"> תש</w:t>
                  </w:r>
                  <w:r>
                    <w:rPr>
                      <w:rFonts w:cs="Miriam" w:hint="cs"/>
                      <w:sz w:val="18"/>
                      <w:szCs w:val="18"/>
                      <w:rtl/>
                    </w:rPr>
                    <w:t>נ"ג-</w:t>
                  </w:r>
                  <w:r>
                    <w:rPr>
                      <w:rFonts w:cs="Miriam"/>
                      <w:sz w:val="18"/>
                      <w:szCs w:val="18"/>
                      <w:rtl/>
                    </w:rPr>
                    <w:t>199</w:t>
                  </w:r>
                  <w:r>
                    <w:rPr>
                      <w:rFonts w:cs="Miriam" w:hint="cs"/>
                      <w:sz w:val="18"/>
                      <w:szCs w:val="18"/>
                      <w:rtl/>
                    </w:rPr>
                    <w:t>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מו</w:t>
      </w:r>
      <w:r>
        <w:rPr>
          <w:rStyle w:val="default"/>
          <w:rFonts w:cs="FrankRuehl"/>
          <w:rtl/>
        </w:rPr>
        <w:t xml:space="preserve">ך </w:t>
      </w:r>
      <w:r>
        <w:rPr>
          <w:rStyle w:val="default"/>
          <w:rFonts w:cs="FrankRuehl" w:hint="cs"/>
          <w:rtl/>
        </w:rPr>
        <w:t>לאחר תו</w:t>
      </w:r>
      <w:r>
        <w:rPr>
          <w:rStyle w:val="default"/>
          <w:rFonts w:cs="FrankRuehl"/>
          <w:rtl/>
        </w:rPr>
        <w:t xml:space="preserve">ם </w:t>
      </w:r>
      <w:r>
        <w:rPr>
          <w:rStyle w:val="default"/>
          <w:rFonts w:cs="FrankRuehl" w:hint="cs"/>
          <w:rtl/>
        </w:rPr>
        <w:t>כל</w:t>
      </w:r>
      <w:r>
        <w:rPr>
          <w:rStyle w:val="default"/>
          <w:rFonts w:cs="FrankRuehl"/>
          <w:rtl/>
        </w:rPr>
        <w:t xml:space="preserve"> ר</w:t>
      </w:r>
      <w:r>
        <w:rPr>
          <w:rStyle w:val="default"/>
          <w:rFonts w:cs="FrankRuehl" w:hint="cs"/>
          <w:rtl/>
        </w:rPr>
        <w:t>בעון יגיש שר האוצר לועדה אומדן של ביצוע הגרעון ומימונו לתום הרבעון</w:t>
      </w:r>
      <w:r>
        <w:rPr>
          <w:rStyle w:val="default"/>
          <w:rFonts w:cs="FrankRuehl"/>
          <w:rtl/>
        </w:rPr>
        <w:t xml:space="preserve">, </w:t>
      </w:r>
      <w:r>
        <w:rPr>
          <w:rStyle w:val="default"/>
          <w:rFonts w:cs="FrankRuehl" w:hint="cs"/>
          <w:rtl/>
        </w:rPr>
        <w:t>המב</w:t>
      </w:r>
      <w:r>
        <w:rPr>
          <w:rStyle w:val="default"/>
          <w:rFonts w:cs="FrankRuehl"/>
          <w:rtl/>
        </w:rPr>
        <w:t>ו</w:t>
      </w:r>
      <w:r>
        <w:rPr>
          <w:rStyle w:val="default"/>
          <w:rFonts w:cs="FrankRuehl" w:hint="cs"/>
          <w:rtl/>
        </w:rPr>
        <w:t>סס על נתוני קופה.</w:t>
      </w:r>
    </w:p>
    <w:p w:rsidR="00A116FD" w:rsidRDefault="00A116FD" w:rsidP="00A116FD">
      <w:pPr>
        <w:pStyle w:val="P00"/>
        <w:spacing w:before="72"/>
        <w:ind w:left="0" w:right="1134"/>
        <w:rPr>
          <w:rStyle w:val="default"/>
          <w:rFonts w:cs="FrankRuehl" w:hint="cs"/>
          <w:rtl/>
        </w:rPr>
      </w:pPr>
      <w:r>
        <w:rPr>
          <w:lang w:val="he-IL"/>
        </w:rPr>
        <w:pict>
          <v:rect id="_x0000_s2432" style="position:absolute;left:0;text-align:left;margin-left:475.65pt;margin-top:8.05pt;width:63.9pt;height:21.75pt;z-index:251733504" o:allowincell="f" filled="f" stroked="f" strokecolor="lime" strokeweight=".25pt">
            <v:textbox inset="0,0,0,0">
              <w:txbxContent>
                <w:p w:rsidR="00A116FD" w:rsidRDefault="00A116FD" w:rsidP="00A116FD">
                  <w:pPr>
                    <w:spacing w:line="160" w:lineRule="exact"/>
                    <w:jc w:val="left"/>
                    <w:rPr>
                      <w:rFonts w:cs="Miriam" w:hint="cs"/>
                      <w:noProof/>
                      <w:sz w:val="18"/>
                      <w:szCs w:val="18"/>
                      <w:rtl/>
                    </w:rPr>
                  </w:pPr>
                  <w:r>
                    <w:rPr>
                      <w:rFonts w:cs="Miriam" w:hint="cs"/>
                      <w:sz w:val="18"/>
                      <w:szCs w:val="18"/>
                      <w:rtl/>
                    </w:rPr>
                    <w:t>(תיקון מס' 41) תשע"ב-2011</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hint="cs"/>
          <w:rtl/>
        </w:rPr>
        <w:tab/>
        <w:t xml:space="preserve">לעניין סעיף תקציב "הכנסת", יושב ראש הכנסת או עובד הכנסת שהוא מינה לשם כך יגיש לוועדה המשותפת לפי סעיף 11(ב), דוחות כאמור בסעיף קטן (ב), במועד האמור בסעיף קטן (א) </w:t>
      </w:r>
      <w:r>
        <w:rPr>
          <w:rStyle w:val="default"/>
          <w:rFonts w:cs="FrankRuehl"/>
          <w:rtl/>
        </w:rPr>
        <w:t>–</w:t>
      </w:r>
    </w:p>
    <w:p w:rsidR="00A116FD" w:rsidRDefault="00A116FD" w:rsidP="00A116F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על ההוצאות שהוצאו, לרבות הוצאה מותנית בהכנסה;</w:t>
      </w:r>
    </w:p>
    <w:p w:rsidR="00A116FD" w:rsidRDefault="00A116FD" w:rsidP="00A116F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מספר המשרות שמולאו;</w:t>
      </w:r>
    </w:p>
    <w:p w:rsidR="00A116FD" w:rsidRDefault="00A116FD" w:rsidP="00A116F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העברו שנעשו לפי סעיף 11(ב);</w:t>
      </w:r>
    </w:p>
    <w:p w:rsidR="00A116FD" w:rsidRDefault="00A116FD" w:rsidP="00A116F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 שימוש בעודפי תקציב לפי סעיף 13(ב) ו-(ב1).</w:t>
      </w:r>
    </w:p>
    <w:p w:rsidR="00E53F96" w:rsidRPr="00B83A5F" w:rsidRDefault="00E53F96">
      <w:pPr>
        <w:pStyle w:val="P00"/>
        <w:spacing w:before="0"/>
        <w:ind w:left="0" w:right="1134"/>
        <w:rPr>
          <w:rStyle w:val="big-number"/>
          <w:rFonts w:cs="FrankRuehl" w:hint="cs"/>
          <w:vanish/>
          <w:color w:val="FF0000"/>
          <w:sz w:val="20"/>
          <w:szCs w:val="20"/>
          <w:shd w:val="clear" w:color="auto" w:fill="FFFF99"/>
          <w:rtl/>
        </w:rPr>
      </w:pPr>
      <w:bookmarkStart w:id="197" w:name="Rov172"/>
      <w:r w:rsidRPr="00B83A5F">
        <w:rPr>
          <w:rStyle w:val="big-number"/>
          <w:rFonts w:cs="FrankRuehl" w:hint="cs"/>
          <w:vanish/>
          <w:color w:val="FF0000"/>
          <w:sz w:val="20"/>
          <w:szCs w:val="20"/>
          <w:shd w:val="clear" w:color="auto" w:fill="FFFF99"/>
          <w:rtl/>
        </w:rPr>
        <w:t>מיום 1.4.1990</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14</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82" w:history="1">
        <w:r w:rsidRPr="00B83A5F">
          <w:rPr>
            <w:rStyle w:val="Hyperlink"/>
            <w:rFonts w:cs="FrankRuehl" w:hint="cs"/>
            <w:vanish/>
            <w:szCs w:val="20"/>
            <w:shd w:val="clear" w:color="auto" w:fill="FFFF99"/>
            <w:rtl/>
          </w:rPr>
          <w:t>ס"ח תשנ"ג מס' 1406</w:t>
        </w:r>
      </w:hyperlink>
      <w:r w:rsidRPr="00B83A5F">
        <w:rPr>
          <w:rStyle w:val="big-number"/>
          <w:rFonts w:cs="FrankRuehl" w:hint="cs"/>
          <w:vanish/>
          <w:sz w:val="20"/>
          <w:szCs w:val="20"/>
          <w:shd w:val="clear" w:color="auto" w:fill="FFFF99"/>
          <w:rtl/>
        </w:rPr>
        <w:t xml:space="preserve"> מיום 7.1.1993 עמ' 10 (</w:t>
      </w:r>
      <w:hyperlink r:id="rId283" w:history="1">
        <w:r w:rsidRPr="00B83A5F">
          <w:rPr>
            <w:rStyle w:val="Hyperlink"/>
            <w:rFonts w:cs="FrankRuehl" w:hint="cs"/>
            <w:vanish/>
            <w:szCs w:val="20"/>
            <w:shd w:val="clear" w:color="auto" w:fill="FFFF99"/>
            <w:rtl/>
          </w:rPr>
          <w:t>ה"ח 2143</w:t>
        </w:r>
      </w:hyperlink>
      <w:r w:rsidRPr="00B83A5F">
        <w:rPr>
          <w:rStyle w:val="big-number"/>
          <w:rFonts w:cs="FrankRuehl" w:hint="cs"/>
          <w:vanish/>
          <w:sz w:val="20"/>
          <w:szCs w:val="20"/>
          <w:shd w:val="clear" w:color="auto" w:fill="FFFF99"/>
          <w:rtl/>
        </w:rPr>
        <w:t>)</w:t>
      </w:r>
    </w:p>
    <w:p w:rsidR="00E53F96" w:rsidRPr="00B83A5F" w:rsidRDefault="00E53F96">
      <w:pPr>
        <w:pStyle w:val="P00"/>
        <w:spacing w:before="0"/>
        <w:ind w:left="0"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הוספת סעיף קטן 49(ג)</w:t>
      </w:r>
    </w:p>
    <w:p w:rsidR="00A116FD" w:rsidRPr="00B83A5F" w:rsidRDefault="00A116FD">
      <w:pPr>
        <w:pStyle w:val="P00"/>
        <w:spacing w:before="0"/>
        <w:ind w:left="0" w:right="1134"/>
        <w:rPr>
          <w:rStyle w:val="default"/>
          <w:rFonts w:cs="FrankRuehl" w:hint="cs"/>
          <w:vanish/>
          <w:sz w:val="20"/>
          <w:szCs w:val="20"/>
          <w:shd w:val="clear" w:color="auto" w:fill="FFFF99"/>
          <w:rtl/>
        </w:rPr>
      </w:pPr>
    </w:p>
    <w:p w:rsidR="00A116FD" w:rsidRPr="00B83A5F" w:rsidRDefault="00A116FD">
      <w:pPr>
        <w:pStyle w:val="P00"/>
        <w:spacing w:before="0"/>
        <w:ind w:left="0" w:right="1134"/>
        <w:rPr>
          <w:rStyle w:val="default"/>
          <w:rFonts w:cs="FrankRuehl" w:hint="cs"/>
          <w:vanish/>
          <w:color w:val="FF0000"/>
          <w:sz w:val="20"/>
          <w:szCs w:val="20"/>
          <w:shd w:val="clear" w:color="auto" w:fill="FFFF99"/>
          <w:rtl/>
        </w:rPr>
      </w:pPr>
      <w:r w:rsidRPr="00B83A5F">
        <w:rPr>
          <w:rStyle w:val="default"/>
          <w:rFonts w:cs="FrankRuehl" w:hint="cs"/>
          <w:vanish/>
          <w:color w:val="FF0000"/>
          <w:sz w:val="20"/>
          <w:szCs w:val="20"/>
          <w:shd w:val="clear" w:color="auto" w:fill="FFFF99"/>
          <w:rtl/>
        </w:rPr>
        <w:t>מיום 29.12.2011</w:t>
      </w:r>
    </w:p>
    <w:p w:rsidR="00A116FD" w:rsidRPr="00B83A5F" w:rsidRDefault="00A116FD">
      <w:pPr>
        <w:pStyle w:val="P00"/>
        <w:spacing w:before="0"/>
        <w:ind w:left="0"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תיקון מס' 41</w:t>
      </w:r>
    </w:p>
    <w:p w:rsidR="00A116FD" w:rsidRPr="00B83A5F" w:rsidRDefault="00A116FD">
      <w:pPr>
        <w:pStyle w:val="P00"/>
        <w:spacing w:before="0"/>
        <w:ind w:left="0" w:right="1134"/>
        <w:rPr>
          <w:rStyle w:val="default"/>
          <w:rFonts w:cs="FrankRuehl" w:hint="cs"/>
          <w:vanish/>
          <w:sz w:val="20"/>
          <w:szCs w:val="20"/>
          <w:shd w:val="clear" w:color="auto" w:fill="FFFF99"/>
          <w:rtl/>
        </w:rPr>
      </w:pPr>
      <w:hyperlink r:id="rId284" w:history="1">
        <w:r w:rsidRPr="00B83A5F">
          <w:rPr>
            <w:rStyle w:val="Hyperlink"/>
            <w:rFonts w:cs="FrankRuehl" w:hint="cs"/>
            <w:vanish/>
            <w:szCs w:val="20"/>
            <w:shd w:val="clear" w:color="auto" w:fill="FFFF99"/>
            <w:rtl/>
          </w:rPr>
          <w:t>ס"ח תשע"ב מס' 2328</w:t>
        </w:r>
      </w:hyperlink>
      <w:r w:rsidRPr="00B83A5F">
        <w:rPr>
          <w:rStyle w:val="default"/>
          <w:rFonts w:cs="FrankRuehl" w:hint="cs"/>
          <w:vanish/>
          <w:sz w:val="20"/>
          <w:szCs w:val="20"/>
          <w:shd w:val="clear" w:color="auto" w:fill="FFFF99"/>
          <w:rtl/>
        </w:rPr>
        <w:t xml:space="preserve"> מיום 29.12.2011 עמ' 91 (</w:t>
      </w:r>
      <w:hyperlink r:id="rId285" w:history="1">
        <w:r w:rsidRPr="00B83A5F">
          <w:rPr>
            <w:rStyle w:val="Hyperlink"/>
            <w:rFonts w:cs="FrankRuehl" w:hint="cs"/>
            <w:vanish/>
            <w:szCs w:val="20"/>
            <w:shd w:val="clear" w:color="auto" w:fill="FFFF99"/>
            <w:rtl/>
          </w:rPr>
          <w:t>ה"ח 421</w:t>
        </w:r>
      </w:hyperlink>
      <w:r w:rsidRPr="00B83A5F">
        <w:rPr>
          <w:rStyle w:val="default"/>
          <w:rFonts w:cs="FrankRuehl" w:hint="cs"/>
          <w:vanish/>
          <w:sz w:val="20"/>
          <w:szCs w:val="20"/>
          <w:shd w:val="clear" w:color="auto" w:fill="FFFF99"/>
          <w:rtl/>
        </w:rPr>
        <w:t>)</w:t>
      </w:r>
    </w:p>
    <w:p w:rsidR="00A116FD" w:rsidRPr="00A116FD" w:rsidRDefault="00A116FD" w:rsidP="00A116FD">
      <w:pPr>
        <w:pStyle w:val="P00"/>
        <w:spacing w:before="0"/>
        <w:ind w:left="0" w:right="1134"/>
        <w:rPr>
          <w:rStyle w:val="default"/>
          <w:rFonts w:cs="FrankRuehl" w:hint="cs"/>
          <w:b/>
          <w:sz w:val="2"/>
          <w:szCs w:val="2"/>
          <w:shd w:val="clear" w:color="auto" w:fill="FFFF99"/>
          <w:rtl/>
        </w:rPr>
      </w:pPr>
      <w:r w:rsidRPr="00B83A5F">
        <w:rPr>
          <w:rStyle w:val="default"/>
          <w:rFonts w:cs="FrankRuehl" w:hint="cs"/>
          <w:bCs/>
          <w:vanish/>
          <w:sz w:val="20"/>
          <w:szCs w:val="20"/>
          <w:shd w:val="clear" w:color="auto" w:fill="FFFF99"/>
          <w:rtl/>
        </w:rPr>
        <w:t>הוספת סעיף קטן 49(ד)</w:t>
      </w:r>
      <w:bookmarkEnd w:id="197"/>
    </w:p>
    <w:p w:rsidR="00E53F96" w:rsidRDefault="00E53F96" w:rsidP="00B60607">
      <w:pPr>
        <w:pStyle w:val="P00"/>
        <w:spacing w:before="72"/>
        <w:ind w:left="0" w:right="1134"/>
        <w:rPr>
          <w:rStyle w:val="default"/>
          <w:rFonts w:cs="FrankRuehl" w:hint="cs"/>
          <w:rtl/>
        </w:rPr>
      </w:pPr>
      <w:r>
        <w:rPr>
          <w:lang w:val="he-IL"/>
        </w:rPr>
        <w:pict>
          <v:rect id="_x0000_s2174" style="position:absolute;left:0;text-align:left;margin-left:464.5pt;margin-top:8.05pt;width:75.05pt;height:15.5pt;z-index:251646464" o:allowincell="f" filled="f" stroked="f" strokecolor="lime" strokeweight=".25pt">
            <v:textbox inset="0,0,0,0">
              <w:txbxContent>
                <w:p w:rsidR="00E53F96" w:rsidRDefault="00B60607">
                  <w:pPr>
                    <w:spacing w:line="160" w:lineRule="exact"/>
                    <w:jc w:val="left"/>
                    <w:rPr>
                      <w:rFonts w:cs="Miriam" w:hint="cs"/>
                      <w:noProof/>
                      <w:sz w:val="18"/>
                      <w:szCs w:val="18"/>
                      <w:rtl/>
                    </w:rPr>
                  </w:pPr>
                  <w:r>
                    <w:rPr>
                      <w:rFonts w:cs="Miriam" w:hint="cs"/>
                      <w:sz w:val="18"/>
                      <w:szCs w:val="18"/>
                      <w:rtl/>
                    </w:rPr>
                    <w:t>(תיקון מס' 42) תשע"ב-2012</w:t>
                  </w:r>
                </w:p>
              </w:txbxContent>
            </v:textbox>
            <w10:anchorlock/>
          </v:rect>
        </w:pict>
      </w:r>
      <w:r>
        <w:rPr>
          <w:rStyle w:val="big-number"/>
          <w:rFonts w:cs="Miriam"/>
          <w:rtl/>
        </w:rPr>
        <w:t>49</w:t>
      </w:r>
      <w:r>
        <w:rPr>
          <w:rStyle w:val="default"/>
          <w:rFonts w:cs="FrankRuehl"/>
          <w:rtl/>
        </w:rPr>
        <w:t>א.</w:t>
      </w:r>
      <w:r>
        <w:rPr>
          <w:rStyle w:val="default"/>
          <w:rFonts w:cs="FrankRuehl"/>
          <w:rtl/>
        </w:rPr>
        <w:tab/>
      </w:r>
      <w:r w:rsidR="00B60607">
        <w:rPr>
          <w:rStyle w:val="default"/>
          <w:rFonts w:cs="FrankRuehl" w:hint="cs"/>
          <w:rtl/>
        </w:rPr>
        <w:t>(בוטל)</w:t>
      </w:r>
      <w:r>
        <w:rPr>
          <w:rStyle w:val="default"/>
          <w:rFonts w:cs="FrankRuehl" w:hint="cs"/>
          <w:rtl/>
        </w:rPr>
        <w:t>.</w:t>
      </w:r>
    </w:p>
    <w:p w:rsidR="004D104B" w:rsidRPr="00B83A5F" w:rsidRDefault="004D104B" w:rsidP="004D104B">
      <w:pPr>
        <w:pStyle w:val="P00"/>
        <w:spacing w:before="0"/>
        <w:ind w:left="0" w:right="1134"/>
        <w:rPr>
          <w:rStyle w:val="big-number"/>
          <w:rFonts w:cs="FrankRuehl" w:hint="cs"/>
          <w:vanish/>
          <w:color w:val="FF0000"/>
          <w:sz w:val="20"/>
          <w:szCs w:val="20"/>
          <w:shd w:val="clear" w:color="auto" w:fill="FFFF99"/>
          <w:rtl/>
        </w:rPr>
      </w:pPr>
      <w:bookmarkStart w:id="198" w:name="Rov217"/>
      <w:r w:rsidRPr="00B83A5F">
        <w:rPr>
          <w:rStyle w:val="big-number"/>
          <w:rFonts w:cs="FrankRuehl" w:hint="cs"/>
          <w:vanish/>
          <w:color w:val="FF0000"/>
          <w:sz w:val="20"/>
          <w:szCs w:val="20"/>
          <w:shd w:val="clear" w:color="auto" w:fill="FFFF99"/>
          <w:rtl/>
        </w:rPr>
        <w:t>מיום 1.4.1990</w:t>
      </w:r>
    </w:p>
    <w:p w:rsidR="004D104B" w:rsidRPr="00B83A5F" w:rsidRDefault="004D104B" w:rsidP="004D104B">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8</w:t>
      </w:r>
    </w:p>
    <w:p w:rsidR="004D104B" w:rsidRPr="00B83A5F" w:rsidRDefault="004D104B" w:rsidP="004D104B">
      <w:pPr>
        <w:pStyle w:val="P00"/>
        <w:spacing w:before="0"/>
        <w:ind w:left="0" w:right="1134"/>
        <w:rPr>
          <w:rStyle w:val="big-number"/>
          <w:rFonts w:cs="FrankRuehl" w:hint="cs"/>
          <w:vanish/>
          <w:sz w:val="20"/>
          <w:szCs w:val="20"/>
          <w:shd w:val="clear" w:color="auto" w:fill="FFFF99"/>
          <w:rtl/>
        </w:rPr>
      </w:pPr>
      <w:hyperlink r:id="rId286" w:history="1">
        <w:r w:rsidRPr="00B83A5F">
          <w:rPr>
            <w:rStyle w:val="Hyperlink"/>
            <w:rFonts w:cs="FrankRuehl" w:hint="cs"/>
            <w:vanish/>
            <w:szCs w:val="20"/>
            <w:shd w:val="clear" w:color="auto" w:fill="FFFF99"/>
            <w:rtl/>
          </w:rPr>
          <w:t>ח"ת תשנ"א מס' 111</w:t>
        </w:r>
      </w:hyperlink>
      <w:r w:rsidRPr="00B83A5F">
        <w:rPr>
          <w:rStyle w:val="big-number"/>
          <w:rFonts w:cs="FrankRuehl" w:hint="cs"/>
          <w:vanish/>
          <w:sz w:val="20"/>
          <w:szCs w:val="20"/>
          <w:shd w:val="clear" w:color="auto" w:fill="FFFF99"/>
          <w:rtl/>
        </w:rPr>
        <w:t xml:space="preserve"> מיום 23.10.1990 עמ' 7</w:t>
      </w:r>
    </w:p>
    <w:p w:rsidR="004D104B" w:rsidRPr="00B83A5F" w:rsidRDefault="004D104B" w:rsidP="004D104B">
      <w:pPr>
        <w:pStyle w:val="P00"/>
        <w:spacing w:before="0"/>
        <w:ind w:left="0" w:right="1134"/>
        <w:rPr>
          <w:rStyle w:val="default"/>
          <w:rFonts w:cs="FrankRuehl" w:hint="cs"/>
          <w:b/>
          <w:bCs/>
          <w:vanish/>
          <w:sz w:val="20"/>
          <w:szCs w:val="20"/>
          <w:shd w:val="clear" w:color="auto" w:fill="FFFF99"/>
          <w:rtl/>
        </w:rPr>
      </w:pPr>
      <w:r w:rsidRPr="00B83A5F">
        <w:rPr>
          <w:rStyle w:val="default"/>
          <w:rFonts w:cs="FrankRuehl" w:hint="cs"/>
          <w:b/>
          <w:bCs/>
          <w:vanish/>
          <w:sz w:val="20"/>
          <w:szCs w:val="20"/>
          <w:shd w:val="clear" w:color="auto" w:fill="FFFF99"/>
          <w:rtl/>
        </w:rPr>
        <w:t>הוספת סעיף 49א</w:t>
      </w:r>
    </w:p>
    <w:p w:rsidR="004D104B" w:rsidRPr="00B83A5F" w:rsidRDefault="004D104B" w:rsidP="004D104B">
      <w:pPr>
        <w:pStyle w:val="P00"/>
        <w:spacing w:before="0"/>
        <w:ind w:left="0" w:right="1134"/>
        <w:rPr>
          <w:rStyle w:val="big-number"/>
          <w:rFonts w:cs="FrankRuehl" w:hint="cs"/>
          <w:vanish/>
          <w:color w:val="FF0000"/>
          <w:sz w:val="20"/>
          <w:szCs w:val="20"/>
          <w:shd w:val="clear" w:color="auto" w:fill="FFFF99"/>
          <w:rtl/>
        </w:rPr>
      </w:pPr>
    </w:p>
    <w:p w:rsidR="004D104B" w:rsidRPr="00B83A5F" w:rsidRDefault="004D104B" w:rsidP="004D104B">
      <w:pPr>
        <w:pStyle w:val="P00"/>
        <w:spacing w:before="0"/>
        <w:ind w:left="0" w:right="1134"/>
        <w:rPr>
          <w:rStyle w:val="big-number"/>
          <w:rFonts w:cs="FrankRuehl" w:hint="cs"/>
          <w:vanish/>
          <w:color w:val="FF0000"/>
          <w:sz w:val="20"/>
          <w:szCs w:val="20"/>
          <w:shd w:val="clear" w:color="auto" w:fill="FFFF99"/>
          <w:rtl/>
        </w:rPr>
      </w:pPr>
      <w:r w:rsidRPr="00B83A5F">
        <w:rPr>
          <w:rStyle w:val="big-number"/>
          <w:rFonts w:cs="FrankRuehl" w:hint="cs"/>
          <w:vanish/>
          <w:color w:val="FF0000"/>
          <w:sz w:val="20"/>
          <w:szCs w:val="20"/>
          <w:shd w:val="clear" w:color="auto" w:fill="FFFF99"/>
          <w:rtl/>
        </w:rPr>
        <w:t>מיום 21.12.2000</w:t>
      </w:r>
    </w:p>
    <w:p w:rsidR="004D104B" w:rsidRPr="00B83A5F" w:rsidRDefault="004D104B" w:rsidP="004D104B">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26</w:t>
      </w:r>
    </w:p>
    <w:p w:rsidR="004D104B" w:rsidRPr="00B83A5F" w:rsidRDefault="004D104B" w:rsidP="004D104B">
      <w:pPr>
        <w:pStyle w:val="P00"/>
        <w:spacing w:before="0"/>
        <w:ind w:left="0" w:right="1134"/>
        <w:rPr>
          <w:rStyle w:val="default"/>
          <w:rFonts w:cs="FrankRuehl" w:hint="cs"/>
          <w:vanish/>
          <w:sz w:val="20"/>
          <w:szCs w:val="20"/>
          <w:shd w:val="clear" w:color="auto" w:fill="FFFF99"/>
          <w:rtl/>
        </w:rPr>
      </w:pPr>
      <w:hyperlink r:id="rId287" w:history="1">
        <w:r w:rsidRPr="00B83A5F">
          <w:rPr>
            <w:rStyle w:val="Hyperlink"/>
            <w:rFonts w:cs="FrankRuehl" w:hint="cs"/>
            <w:vanish/>
            <w:szCs w:val="20"/>
            <w:shd w:val="clear" w:color="auto" w:fill="FFFF99"/>
            <w:rtl/>
          </w:rPr>
          <w:t>ס"ח תשס"א מס' 1763</w:t>
        </w:r>
      </w:hyperlink>
      <w:r w:rsidRPr="00B83A5F">
        <w:rPr>
          <w:rStyle w:val="big-number"/>
          <w:rFonts w:cs="FrankRuehl" w:hint="cs"/>
          <w:vanish/>
          <w:sz w:val="20"/>
          <w:szCs w:val="20"/>
          <w:shd w:val="clear" w:color="auto" w:fill="FFFF99"/>
          <w:rtl/>
        </w:rPr>
        <w:t xml:space="preserve"> מיום 21.12.2000 עמ' 53 (</w:t>
      </w:r>
      <w:hyperlink r:id="rId288" w:history="1">
        <w:r w:rsidRPr="00B83A5F">
          <w:rPr>
            <w:rStyle w:val="Hyperlink"/>
            <w:rFonts w:cs="FrankRuehl" w:hint="cs"/>
            <w:vanish/>
            <w:szCs w:val="20"/>
            <w:shd w:val="clear" w:color="auto" w:fill="FFFF99"/>
            <w:rtl/>
          </w:rPr>
          <w:t>ה"ח 2909</w:t>
        </w:r>
      </w:hyperlink>
      <w:r w:rsidRPr="00B83A5F">
        <w:rPr>
          <w:rStyle w:val="big-number"/>
          <w:rFonts w:cs="FrankRuehl" w:hint="cs"/>
          <w:vanish/>
          <w:sz w:val="20"/>
          <w:szCs w:val="20"/>
          <w:shd w:val="clear" w:color="auto" w:fill="FFFF99"/>
          <w:rtl/>
        </w:rPr>
        <w:t>)</w:t>
      </w:r>
    </w:p>
    <w:p w:rsidR="004D104B" w:rsidRPr="00B83A5F" w:rsidRDefault="004D104B" w:rsidP="004D104B">
      <w:pPr>
        <w:pStyle w:val="P00"/>
        <w:ind w:left="0" w:right="1134"/>
        <w:rPr>
          <w:rStyle w:val="default"/>
          <w:rFonts w:cs="FrankRuehl" w:hint="cs"/>
          <w:vanish/>
          <w:sz w:val="22"/>
          <w:szCs w:val="22"/>
          <w:shd w:val="clear" w:color="auto" w:fill="FFFF99"/>
          <w:rtl/>
        </w:rPr>
      </w:pPr>
      <w:r w:rsidRPr="00B83A5F">
        <w:rPr>
          <w:rStyle w:val="big-number"/>
          <w:rFonts w:cs="FrankRuehl"/>
          <w:vanish/>
          <w:sz w:val="22"/>
          <w:szCs w:val="22"/>
          <w:shd w:val="clear" w:color="auto" w:fill="FFFF99"/>
          <w:rtl/>
        </w:rPr>
        <w:t>49</w:t>
      </w:r>
      <w:r w:rsidRPr="00B83A5F">
        <w:rPr>
          <w:rStyle w:val="default"/>
          <w:rFonts w:cs="FrankRuehl"/>
          <w:vanish/>
          <w:sz w:val="22"/>
          <w:szCs w:val="22"/>
          <w:shd w:val="clear" w:color="auto" w:fill="FFFF99"/>
          <w:rtl/>
        </w:rPr>
        <w:t>א.</w:t>
      </w:r>
      <w:r w:rsidRPr="00B83A5F">
        <w:rPr>
          <w:rStyle w:val="default"/>
          <w:rFonts w:cs="FrankRuehl"/>
          <w:vanish/>
          <w:sz w:val="22"/>
          <w:szCs w:val="22"/>
          <w:shd w:val="clear" w:color="auto" w:fill="FFFF99"/>
          <w:rtl/>
        </w:rPr>
        <w:tab/>
        <w:t>ע</w:t>
      </w:r>
      <w:r w:rsidRPr="00B83A5F">
        <w:rPr>
          <w:rStyle w:val="default"/>
          <w:rFonts w:cs="FrankRuehl" w:hint="cs"/>
          <w:vanish/>
          <w:sz w:val="22"/>
          <w:szCs w:val="22"/>
          <w:shd w:val="clear" w:color="auto" w:fill="FFFF99"/>
          <w:rtl/>
        </w:rPr>
        <w:t xml:space="preserve">ל </w:t>
      </w:r>
      <w:r w:rsidRPr="00B83A5F">
        <w:rPr>
          <w:rStyle w:val="default"/>
          <w:rFonts w:cs="FrankRuehl"/>
          <w:vanish/>
          <w:sz w:val="22"/>
          <w:szCs w:val="22"/>
          <w:shd w:val="clear" w:color="auto" w:fill="FFFF99"/>
          <w:rtl/>
        </w:rPr>
        <w:t>תי</w:t>
      </w:r>
      <w:r w:rsidRPr="00B83A5F">
        <w:rPr>
          <w:rStyle w:val="default"/>
          <w:rFonts w:cs="FrankRuehl" w:hint="cs"/>
          <w:vanish/>
          <w:sz w:val="22"/>
          <w:szCs w:val="22"/>
          <w:shd w:val="clear" w:color="auto" w:fill="FFFF99"/>
          <w:rtl/>
        </w:rPr>
        <w:t>קון טעות בנוסח של חוק תקציב כפי שנתקבל בכנסת יחולו הוראות סעיף 10א לפקודת סדרי השלטון והמשפט, תש"ח-</w:t>
      </w:r>
      <w:r w:rsidRPr="00B83A5F">
        <w:rPr>
          <w:rStyle w:val="default"/>
          <w:rFonts w:cs="FrankRuehl"/>
          <w:vanish/>
          <w:sz w:val="22"/>
          <w:szCs w:val="22"/>
          <w:shd w:val="clear" w:color="auto" w:fill="FFFF99"/>
          <w:rtl/>
        </w:rPr>
        <w:t xml:space="preserve">1948, </w:t>
      </w:r>
      <w:r w:rsidRPr="00B83A5F">
        <w:rPr>
          <w:rStyle w:val="default"/>
          <w:rFonts w:cs="FrankRuehl" w:hint="cs"/>
          <w:vanish/>
          <w:sz w:val="22"/>
          <w:szCs w:val="22"/>
          <w:shd w:val="clear" w:color="auto" w:fill="FFFF99"/>
          <w:rtl/>
        </w:rPr>
        <w:t>וב</w:t>
      </w:r>
      <w:r w:rsidRPr="00B83A5F">
        <w:rPr>
          <w:rStyle w:val="default"/>
          <w:rFonts w:cs="FrankRuehl"/>
          <w:vanish/>
          <w:sz w:val="22"/>
          <w:szCs w:val="22"/>
          <w:shd w:val="clear" w:color="auto" w:fill="FFFF99"/>
          <w:rtl/>
        </w:rPr>
        <w:t xml:space="preserve">לבד </w:t>
      </w:r>
      <w:r w:rsidRPr="00B83A5F">
        <w:rPr>
          <w:rStyle w:val="default"/>
          <w:rFonts w:cs="FrankRuehl" w:hint="cs"/>
          <w:vanish/>
          <w:sz w:val="22"/>
          <w:szCs w:val="22"/>
          <w:shd w:val="clear" w:color="auto" w:fill="FFFF99"/>
          <w:rtl/>
        </w:rPr>
        <w:t xml:space="preserve">שהצעת </w:t>
      </w:r>
      <w:r w:rsidRPr="00B83A5F">
        <w:rPr>
          <w:rStyle w:val="default"/>
          <w:rFonts w:cs="FrankRuehl" w:hint="cs"/>
          <w:strike/>
          <w:vanish/>
          <w:sz w:val="22"/>
          <w:szCs w:val="22"/>
          <w:shd w:val="clear" w:color="auto" w:fill="FFFF99"/>
          <w:rtl/>
        </w:rPr>
        <w:t>שר המשפטים</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יושב ראש הכנסת</w:t>
      </w:r>
      <w:r w:rsidRPr="00B83A5F">
        <w:rPr>
          <w:rStyle w:val="default"/>
          <w:rFonts w:cs="FrankRuehl" w:hint="cs"/>
          <w:vanish/>
          <w:sz w:val="22"/>
          <w:szCs w:val="22"/>
          <w:shd w:val="clear" w:color="auto" w:fill="FFFF99"/>
          <w:rtl/>
        </w:rPr>
        <w:t xml:space="preserve"> לפי סעיף קטן (ב) </w:t>
      </w:r>
      <w:r w:rsidRPr="00B83A5F">
        <w:rPr>
          <w:rStyle w:val="default"/>
          <w:rFonts w:cs="FrankRuehl"/>
          <w:vanish/>
          <w:sz w:val="22"/>
          <w:szCs w:val="22"/>
          <w:shd w:val="clear" w:color="auto" w:fill="FFFF99"/>
          <w:rtl/>
        </w:rPr>
        <w:t>לס</w:t>
      </w:r>
      <w:r w:rsidRPr="00B83A5F">
        <w:rPr>
          <w:rStyle w:val="default"/>
          <w:rFonts w:cs="FrankRuehl" w:hint="cs"/>
          <w:vanish/>
          <w:sz w:val="22"/>
          <w:szCs w:val="22"/>
          <w:shd w:val="clear" w:color="auto" w:fill="FFFF99"/>
          <w:rtl/>
        </w:rPr>
        <w:t>עי</w:t>
      </w:r>
      <w:r w:rsidRPr="00B83A5F">
        <w:rPr>
          <w:rStyle w:val="default"/>
          <w:rFonts w:cs="FrankRuehl"/>
          <w:vanish/>
          <w:sz w:val="22"/>
          <w:szCs w:val="22"/>
          <w:shd w:val="clear" w:color="auto" w:fill="FFFF99"/>
          <w:rtl/>
        </w:rPr>
        <w:t xml:space="preserve">ף </w:t>
      </w:r>
      <w:r w:rsidRPr="00B83A5F">
        <w:rPr>
          <w:rStyle w:val="default"/>
          <w:rFonts w:cs="FrankRuehl" w:hint="cs"/>
          <w:vanish/>
          <w:sz w:val="22"/>
          <w:szCs w:val="22"/>
          <w:shd w:val="clear" w:color="auto" w:fill="FFFF99"/>
          <w:rtl/>
        </w:rPr>
        <w:t>האמור</w:t>
      </w:r>
      <w:r w:rsidRPr="00B83A5F">
        <w:rPr>
          <w:rStyle w:val="default"/>
          <w:rFonts w:cs="FrankRuehl"/>
          <w:vanish/>
          <w:sz w:val="22"/>
          <w:szCs w:val="22"/>
          <w:shd w:val="clear" w:color="auto" w:fill="FFFF99"/>
          <w:rtl/>
        </w:rPr>
        <w:t xml:space="preserve"> </w:t>
      </w:r>
      <w:r w:rsidRPr="00B83A5F">
        <w:rPr>
          <w:rStyle w:val="default"/>
          <w:rFonts w:cs="FrankRuehl" w:hint="cs"/>
          <w:vanish/>
          <w:sz w:val="22"/>
          <w:szCs w:val="22"/>
          <w:shd w:val="clear" w:color="auto" w:fill="FFFF99"/>
          <w:rtl/>
        </w:rPr>
        <w:t>תהי</w:t>
      </w:r>
      <w:r w:rsidRPr="00B83A5F">
        <w:rPr>
          <w:rStyle w:val="default"/>
          <w:rFonts w:cs="FrankRuehl"/>
          <w:vanish/>
          <w:sz w:val="22"/>
          <w:szCs w:val="22"/>
          <w:shd w:val="clear" w:color="auto" w:fill="FFFF99"/>
          <w:rtl/>
        </w:rPr>
        <w:t xml:space="preserve">ה </w:t>
      </w:r>
      <w:r w:rsidRPr="00B83A5F">
        <w:rPr>
          <w:rStyle w:val="default"/>
          <w:rFonts w:cs="FrankRuehl" w:hint="cs"/>
          <w:vanish/>
          <w:sz w:val="22"/>
          <w:szCs w:val="22"/>
          <w:shd w:val="clear" w:color="auto" w:fill="FFFF99"/>
          <w:rtl/>
        </w:rPr>
        <w:t>נחוצה לענין זה רק לגבי טעות שנפלה כבר בהצעת החוק.</w:t>
      </w:r>
    </w:p>
    <w:p w:rsidR="004D104B" w:rsidRPr="00B83A5F" w:rsidRDefault="004D104B" w:rsidP="004D104B">
      <w:pPr>
        <w:pStyle w:val="P00"/>
        <w:spacing w:before="0"/>
        <w:ind w:left="0" w:right="1134"/>
        <w:rPr>
          <w:rStyle w:val="default"/>
          <w:rFonts w:cs="FrankRuehl" w:hint="cs"/>
          <w:vanish/>
          <w:sz w:val="20"/>
          <w:szCs w:val="20"/>
          <w:shd w:val="clear" w:color="auto" w:fill="FFFF99"/>
          <w:rtl/>
        </w:rPr>
      </w:pPr>
    </w:p>
    <w:p w:rsidR="004D104B" w:rsidRPr="00B83A5F" w:rsidRDefault="004D104B" w:rsidP="004D104B">
      <w:pPr>
        <w:pStyle w:val="P00"/>
        <w:spacing w:before="0"/>
        <w:ind w:left="0" w:right="1134"/>
        <w:rPr>
          <w:rStyle w:val="default"/>
          <w:rFonts w:cs="FrankRuehl" w:hint="cs"/>
          <w:vanish/>
          <w:color w:val="FF0000"/>
          <w:sz w:val="20"/>
          <w:szCs w:val="20"/>
          <w:shd w:val="clear" w:color="auto" w:fill="FFFF99"/>
          <w:rtl/>
        </w:rPr>
      </w:pPr>
      <w:r w:rsidRPr="00B83A5F">
        <w:rPr>
          <w:rStyle w:val="default"/>
          <w:rFonts w:cs="FrankRuehl" w:hint="cs"/>
          <w:vanish/>
          <w:color w:val="FF0000"/>
          <w:sz w:val="20"/>
          <w:szCs w:val="20"/>
          <w:shd w:val="clear" w:color="auto" w:fill="FFFF99"/>
          <w:rtl/>
        </w:rPr>
        <w:t>מיום 12.6.2012</w:t>
      </w:r>
    </w:p>
    <w:p w:rsidR="004D104B" w:rsidRPr="00B83A5F" w:rsidRDefault="004D104B" w:rsidP="004D104B">
      <w:pPr>
        <w:pStyle w:val="P00"/>
        <w:spacing w:before="0"/>
        <w:ind w:left="0"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תיקון מס' 42</w:t>
      </w:r>
    </w:p>
    <w:p w:rsidR="004D104B" w:rsidRPr="00B83A5F" w:rsidRDefault="004D104B" w:rsidP="004D104B">
      <w:pPr>
        <w:pStyle w:val="P00"/>
        <w:spacing w:before="0"/>
        <w:ind w:left="0" w:right="1134"/>
        <w:rPr>
          <w:rStyle w:val="default"/>
          <w:rFonts w:cs="FrankRuehl" w:hint="cs"/>
          <w:vanish/>
          <w:sz w:val="20"/>
          <w:szCs w:val="20"/>
          <w:shd w:val="clear" w:color="auto" w:fill="FFFF99"/>
          <w:rtl/>
        </w:rPr>
      </w:pPr>
      <w:hyperlink r:id="rId289" w:history="1">
        <w:r w:rsidRPr="00B83A5F">
          <w:rPr>
            <w:rStyle w:val="Hyperlink"/>
            <w:rFonts w:cs="FrankRuehl" w:hint="cs"/>
            <w:vanish/>
            <w:szCs w:val="20"/>
            <w:shd w:val="clear" w:color="auto" w:fill="FFFF99"/>
            <w:rtl/>
          </w:rPr>
          <w:t>ס"ח תשע"ב מס' 2363</w:t>
        </w:r>
      </w:hyperlink>
      <w:r w:rsidRPr="00B83A5F">
        <w:rPr>
          <w:rStyle w:val="default"/>
          <w:rFonts w:cs="FrankRuehl" w:hint="cs"/>
          <w:vanish/>
          <w:sz w:val="20"/>
          <w:szCs w:val="20"/>
          <w:shd w:val="clear" w:color="auto" w:fill="FFFF99"/>
          <w:rtl/>
        </w:rPr>
        <w:t xml:space="preserve"> מיום 12.6.2012 עמ' 454 (</w:t>
      </w:r>
      <w:hyperlink r:id="rId290" w:history="1">
        <w:r w:rsidRPr="00B83A5F">
          <w:rPr>
            <w:rStyle w:val="Hyperlink"/>
            <w:rFonts w:cs="FrankRuehl" w:hint="cs"/>
            <w:vanish/>
            <w:szCs w:val="20"/>
            <w:shd w:val="clear" w:color="auto" w:fill="FFFF99"/>
            <w:rtl/>
          </w:rPr>
          <w:t>ה"ח 458</w:t>
        </w:r>
      </w:hyperlink>
      <w:r w:rsidRPr="00B83A5F">
        <w:rPr>
          <w:rStyle w:val="default"/>
          <w:rFonts w:cs="FrankRuehl" w:hint="cs"/>
          <w:vanish/>
          <w:sz w:val="20"/>
          <w:szCs w:val="20"/>
          <w:shd w:val="clear" w:color="auto" w:fill="FFFF99"/>
          <w:rtl/>
        </w:rPr>
        <w:t>)</w:t>
      </w:r>
    </w:p>
    <w:p w:rsidR="004D104B" w:rsidRPr="00B83A5F" w:rsidRDefault="004D104B" w:rsidP="004D104B">
      <w:pPr>
        <w:pStyle w:val="P00"/>
        <w:spacing w:before="0"/>
        <w:ind w:left="0"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ביטול סעיף 49א</w:t>
      </w:r>
    </w:p>
    <w:p w:rsidR="004D104B" w:rsidRPr="00B83A5F" w:rsidRDefault="004D104B" w:rsidP="004D104B">
      <w:pPr>
        <w:pStyle w:val="P00"/>
        <w:ind w:left="0" w:right="1134"/>
        <w:rPr>
          <w:rStyle w:val="default"/>
          <w:rFonts w:cs="FrankRuehl" w:hint="cs"/>
          <w:vanish/>
          <w:sz w:val="20"/>
          <w:szCs w:val="20"/>
          <w:shd w:val="clear" w:color="auto" w:fill="FFFF99"/>
          <w:rtl/>
        </w:rPr>
      </w:pPr>
      <w:r w:rsidRPr="00B83A5F">
        <w:rPr>
          <w:rStyle w:val="default"/>
          <w:rFonts w:cs="FrankRuehl" w:hint="cs"/>
          <w:vanish/>
          <w:sz w:val="20"/>
          <w:szCs w:val="20"/>
          <w:shd w:val="clear" w:color="auto" w:fill="FFFF99"/>
          <w:rtl/>
        </w:rPr>
        <w:t>הנוסח הקודם:</w:t>
      </w:r>
    </w:p>
    <w:p w:rsidR="004D104B" w:rsidRPr="00B83A5F" w:rsidRDefault="004D104B" w:rsidP="004D104B">
      <w:pPr>
        <w:pStyle w:val="P00"/>
        <w:spacing w:before="20"/>
        <w:ind w:left="0" w:right="1134"/>
        <w:rPr>
          <w:rStyle w:val="big-number"/>
          <w:rFonts w:cs="Miriam" w:hint="cs"/>
          <w:strike/>
          <w:vanish/>
          <w:sz w:val="16"/>
          <w:szCs w:val="16"/>
          <w:shd w:val="clear" w:color="auto" w:fill="FFFF99"/>
          <w:rtl/>
        </w:rPr>
      </w:pPr>
      <w:r w:rsidRPr="00B83A5F">
        <w:rPr>
          <w:rStyle w:val="big-number"/>
          <w:rFonts w:cs="Miriam" w:hint="cs"/>
          <w:strike/>
          <w:vanish/>
          <w:sz w:val="16"/>
          <w:szCs w:val="16"/>
          <w:shd w:val="clear" w:color="auto" w:fill="FFFF99"/>
          <w:rtl/>
        </w:rPr>
        <w:t>תיקון טעות</w:t>
      </w:r>
    </w:p>
    <w:p w:rsidR="004D104B" w:rsidRPr="00B60607" w:rsidRDefault="004D104B" w:rsidP="004D104B">
      <w:pPr>
        <w:pStyle w:val="P00"/>
        <w:spacing w:before="0"/>
        <w:ind w:left="0" w:right="1134"/>
        <w:rPr>
          <w:rStyle w:val="default"/>
          <w:rFonts w:cs="FrankRuehl" w:hint="cs"/>
          <w:strike/>
          <w:sz w:val="2"/>
          <w:szCs w:val="2"/>
          <w:shd w:val="clear" w:color="auto" w:fill="FFFF99"/>
          <w:rtl/>
        </w:rPr>
      </w:pPr>
      <w:r w:rsidRPr="00B83A5F">
        <w:rPr>
          <w:rStyle w:val="big-number"/>
          <w:rFonts w:cs="FrankRuehl"/>
          <w:strike/>
          <w:vanish/>
          <w:sz w:val="22"/>
          <w:szCs w:val="22"/>
          <w:shd w:val="clear" w:color="auto" w:fill="FFFF99"/>
          <w:rtl/>
        </w:rPr>
        <w:t>49</w:t>
      </w:r>
      <w:r w:rsidRPr="00B83A5F">
        <w:rPr>
          <w:rStyle w:val="default"/>
          <w:rFonts w:cs="FrankRuehl"/>
          <w:strike/>
          <w:vanish/>
          <w:sz w:val="22"/>
          <w:szCs w:val="22"/>
          <w:shd w:val="clear" w:color="auto" w:fill="FFFF99"/>
          <w:rtl/>
        </w:rPr>
        <w:t>א.</w:t>
      </w:r>
      <w:r w:rsidRPr="00B83A5F">
        <w:rPr>
          <w:rStyle w:val="default"/>
          <w:rFonts w:cs="FrankRuehl"/>
          <w:strike/>
          <w:vanish/>
          <w:sz w:val="22"/>
          <w:szCs w:val="22"/>
          <w:shd w:val="clear" w:color="auto" w:fill="FFFF99"/>
          <w:rtl/>
        </w:rPr>
        <w:tab/>
        <w:t>ע</w:t>
      </w:r>
      <w:r w:rsidRPr="00B83A5F">
        <w:rPr>
          <w:rStyle w:val="default"/>
          <w:rFonts w:cs="FrankRuehl" w:hint="cs"/>
          <w:strike/>
          <w:vanish/>
          <w:sz w:val="22"/>
          <w:szCs w:val="22"/>
          <w:shd w:val="clear" w:color="auto" w:fill="FFFF99"/>
          <w:rtl/>
        </w:rPr>
        <w:t xml:space="preserve">ל </w:t>
      </w:r>
      <w:r w:rsidRPr="00B83A5F">
        <w:rPr>
          <w:rStyle w:val="default"/>
          <w:rFonts w:cs="FrankRuehl"/>
          <w:strike/>
          <w:vanish/>
          <w:sz w:val="22"/>
          <w:szCs w:val="22"/>
          <w:shd w:val="clear" w:color="auto" w:fill="FFFF99"/>
          <w:rtl/>
        </w:rPr>
        <w:t>תי</w:t>
      </w:r>
      <w:r w:rsidRPr="00B83A5F">
        <w:rPr>
          <w:rStyle w:val="default"/>
          <w:rFonts w:cs="FrankRuehl" w:hint="cs"/>
          <w:strike/>
          <w:vanish/>
          <w:sz w:val="22"/>
          <w:szCs w:val="22"/>
          <w:shd w:val="clear" w:color="auto" w:fill="FFFF99"/>
          <w:rtl/>
        </w:rPr>
        <w:t>קון טעות בנוסח של חוק תקציב כפי שנתקבל בכנסת יחולו הוראות סעיף 10א לפקודת סדרי השלטון והמשפט, תש"ח-</w:t>
      </w:r>
      <w:r w:rsidRPr="00B83A5F">
        <w:rPr>
          <w:rStyle w:val="default"/>
          <w:rFonts w:cs="FrankRuehl"/>
          <w:strike/>
          <w:vanish/>
          <w:sz w:val="22"/>
          <w:szCs w:val="22"/>
          <w:shd w:val="clear" w:color="auto" w:fill="FFFF99"/>
          <w:rtl/>
        </w:rPr>
        <w:t xml:space="preserve">1948, </w:t>
      </w:r>
      <w:r w:rsidRPr="00B83A5F">
        <w:rPr>
          <w:rStyle w:val="default"/>
          <w:rFonts w:cs="FrankRuehl" w:hint="cs"/>
          <w:strike/>
          <w:vanish/>
          <w:sz w:val="22"/>
          <w:szCs w:val="22"/>
          <w:shd w:val="clear" w:color="auto" w:fill="FFFF99"/>
          <w:rtl/>
        </w:rPr>
        <w:t>וב</w:t>
      </w:r>
      <w:r w:rsidRPr="00B83A5F">
        <w:rPr>
          <w:rStyle w:val="default"/>
          <w:rFonts w:cs="FrankRuehl"/>
          <w:strike/>
          <w:vanish/>
          <w:sz w:val="22"/>
          <w:szCs w:val="22"/>
          <w:shd w:val="clear" w:color="auto" w:fill="FFFF99"/>
          <w:rtl/>
        </w:rPr>
        <w:t xml:space="preserve">לבד </w:t>
      </w:r>
      <w:r w:rsidRPr="00B83A5F">
        <w:rPr>
          <w:rStyle w:val="default"/>
          <w:rFonts w:cs="FrankRuehl" w:hint="cs"/>
          <w:strike/>
          <w:vanish/>
          <w:sz w:val="22"/>
          <w:szCs w:val="22"/>
          <w:shd w:val="clear" w:color="auto" w:fill="FFFF99"/>
          <w:rtl/>
        </w:rPr>
        <w:t xml:space="preserve">שהצעת יושב ראש הכנסת לפי סעיף קטן (ב) </w:t>
      </w:r>
      <w:r w:rsidRPr="00B83A5F">
        <w:rPr>
          <w:rStyle w:val="default"/>
          <w:rFonts w:cs="FrankRuehl"/>
          <w:strike/>
          <w:vanish/>
          <w:sz w:val="22"/>
          <w:szCs w:val="22"/>
          <w:shd w:val="clear" w:color="auto" w:fill="FFFF99"/>
          <w:rtl/>
        </w:rPr>
        <w:t>לס</w:t>
      </w:r>
      <w:r w:rsidRPr="00B83A5F">
        <w:rPr>
          <w:rStyle w:val="default"/>
          <w:rFonts w:cs="FrankRuehl" w:hint="cs"/>
          <w:strike/>
          <w:vanish/>
          <w:sz w:val="22"/>
          <w:szCs w:val="22"/>
          <w:shd w:val="clear" w:color="auto" w:fill="FFFF99"/>
          <w:rtl/>
        </w:rPr>
        <w:t>עי</w:t>
      </w:r>
      <w:r w:rsidRPr="00B83A5F">
        <w:rPr>
          <w:rStyle w:val="default"/>
          <w:rFonts w:cs="FrankRuehl"/>
          <w:strike/>
          <w:vanish/>
          <w:sz w:val="22"/>
          <w:szCs w:val="22"/>
          <w:shd w:val="clear" w:color="auto" w:fill="FFFF99"/>
          <w:rtl/>
        </w:rPr>
        <w:t xml:space="preserve">ף </w:t>
      </w:r>
      <w:r w:rsidRPr="00B83A5F">
        <w:rPr>
          <w:rStyle w:val="default"/>
          <w:rFonts w:cs="FrankRuehl" w:hint="cs"/>
          <w:strike/>
          <w:vanish/>
          <w:sz w:val="22"/>
          <w:szCs w:val="22"/>
          <w:shd w:val="clear" w:color="auto" w:fill="FFFF99"/>
          <w:rtl/>
        </w:rPr>
        <w:t>האמור</w:t>
      </w:r>
      <w:r w:rsidRPr="00B83A5F">
        <w:rPr>
          <w:rStyle w:val="default"/>
          <w:rFonts w:cs="FrankRuehl"/>
          <w:strike/>
          <w:vanish/>
          <w:sz w:val="22"/>
          <w:szCs w:val="22"/>
          <w:shd w:val="clear" w:color="auto" w:fill="FFFF99"/>
          <w:rtl/>
        </w:rPr>
        <w:t xml:space="preserve"> </w:t>
      </w:r>
      <w:r w:rsidRPr="00B83A5F">
        <w:rPr>
          <w:rStyle w:val="default"/>
          <w:rFonts w:cs="FrankRuehl" w:hint="cs"/>
          <w:strike/>
          <w:vanish/>
          <w:sz w:val="22"/>
          <w:szCs w:val="22"/>
          <w:shd w:val="clear" w:color="auto" w:fill="FFFF99"/>
          <w:rtl/>
        </w:rPr>
        <w:t>תהי</w:t>
      </w:r>
      <w:r w:rsidRPr="00B83A5F">
        <w:rPr>
          <w:rStyle w:val="default"/>
          <w:rFonts w:cs="FrankRuehl"/>
          <w:strike/>
          <w:vanish/>
          <w:sz w:val="22"/>
          <w:szCs w:val="22"/>
          <w:shd w:val="clear" w:color="auto" w:fill="FFFF99"/>
          <w:rtl/>
        </w:rPr>
        <w:t xml:space="preserve">ה </w:t>
      </w:r>
      <w:r w:rsidRPr="00B83A5F">
        <w:rPr>
          <w:rStyle w:val="default"/>
          <w:rFonts w:cs="FrankRuehl" w:hint="cs"/>
          <w:strike/>
          <w:vanish/>
          <w:sz w:val="22"/>
          <w:szCs w:val="22"/>
          <w:shd w:val="clear" w:color="auto" w:fill="FFFF99"/>
          <w:rtl/>
        </w:rPr>
        <w:t>נחוצה לענין זה רק לגבי טעות שנפלה כבר בהצעת החוק.</w:t>
      </w:r>
      <w:bookmarkEnd w:id="198"/>
    </w:p>
    <w:p w:rsidR="004D104B" w:rsidRDefault="004D104B" w:rsidP="004D104B">
      <w:pPr>
        <w:pStyle w:val="P00"/>
        <w:spacing w:before="72"/>
        <w:ind w:left="0" w:right="1134"/>
        <w:rPr>
          <w:rStyle w:val="default"/>
          <w:rFonts w:cs="FrankRuehl" w:hint="cs"/>
          <w:rtl/>
        </w:rPr>
      </w:pPr>
      <w:r>
        <w:rPr>
          <w:lang w:val="he-IL"/>
        </w:rPr>
        <w:pict>
          <v:rect id="_x0000_s2463" style="position:absolute;left:0;text-align:left;margin-left:464.5pt;margin-top:8.05pt;width:75.05pt;height:19.7pt;z-index:251743744" o:allowincell="f" filled="f" stroked="f" strokecolor="lime" strokeweight=".25pt">
            <v:textbox inset="0,0,0,0">
              <w:txbxContent>
                <w:p w:rsidR="004D104B" w:rsidRDefault="004A1B9A" w:rsidP="004D104B">
                  <w:pPr>
                    <w:spacing w:line="160" w:lineRule="exact"/>
                    <w:jc w:val="left"/>
                    <w:rPr>
                      <w:rFonts w:cs="Miriam" w:hint="cs"/>
                      <w:noProof/>
                      <w:sz w:val="18"/>
                      <w:szCs w:val="18"/>
                      <w:rtl/>
                    </w:rPr>
                  </w:pPr>
                  <w:r>
                    <w:rPr>
                      <w:rFonts w:cs="Miriam" w:hint="cs"/>
                      <w:sz w:val="18"/>
                      <w:szCs w:val="18"/>
                      <w:rtl/>
                    </w:rPr>
                    <w:t>(תיקון מס' 53) תשפ"א-2020</w:t>
                  </w:r>
                </w:p>
              </w:txbxContent>
            </v:textbox>
            <w10:anchorlock/>
          </v:rect>
        </w:pict>
      </w:r>
      <w:r>
        <w:rPr>
          <w:rStyle w:val="big-number"/>
          <w:rFonts w:cs="Miriam"/>
          <w:rtl/>
        </w:rPr>
        <w:t>49</w:t>
      </w:r>
      <w:r>
        <w:rPr>
          <w:rStyle w:val="default"/>
          <w:rFonts w:cs="FrankRuehl" w:hint="cs"/>
          <w:rtl/>
        </w:rPr>
        <w:t>ב</w:t>
      </w:r>
      <w:r>
        <w:rPr>
          <w:rStyle w:val="default"/>
          <w:rFonts w:cs="FrankRuehl"/>
          <w:rtl/>
        </w:rPr>
        <w:t>.</w:t>
      </w:r>
      <w:r>
        <w:rPr>
          <w:rStyle w:val="default"/>
          <w:rFonts w:cs="FrankRuehl"/>
          <w:rtl/>
        </w:rPr>
        <w:tab/>
      </w:r>
      <w:r w:rsidR="004A1B9A">
        <w:rPr>
          <w:rStyle w:val="default"/>
          <w:rFonts w:cs="FrankRuehl" w:hint="cs"/>
          <w:rtl/>
        </w:rPr>
        <w:t>(בוטל)</w:t>
      </w:r>
      <w:r>
        <w:rPr>
          <w:rStyle w:val="default"/>
          <w:rFonts w:cs="FrankRuehl" w:hint="cs"/>
          <w:rtl/>
        </w:rPr>
        <w:t>.</w:t>
      </w:r>
    </w:p>
    <w:p w:rsidR="004D104B" w:rsidRPr="00B83A5F" w:rsidRDefault="004D104B" w:rsidP="004D104B">
      <w:pPr>
        <w:pStyle w:val="P00"/>
        <w:spacing w:before="0"/>
        <w:ind w:left="0" w:right="1134"/>
        <w:rPr>
          <w:rStyle w:val="default"/>
          <w:rFonts w:cs="FrankRuehl" w:hint="cs"/>
          <w:vanish/>
          <w:color w:val="FF0000"/>
          <w:sz w:val="20"/>
          <w:szCs w:val="20"/>
          <w:shd w:val="clear" w:color="auto" w:fill="FFFF99"/>
          <w:rtl/>
        </w:rPr>
      </w:pPr>
      <w:bookmarkStart w:id="199" w:name="Rov221"/>
      <w:r w:rsidRPr="00B83A5F">
        <w:rPr>
          <w:rStyle w:val="default"/>
          <w:rFonts w:cs="FrankRuehl" w:hint="cs"/>
          <w:vanish/>
          <w:color w:val="FF0000"/>
          <w:sz w:val="20"/>
          <w:szCs w:val="20"/>
          <w:shd w:val="clear" w:color="auto" w:fill="FFFF99"/>
          <w:rtl/>
        </w:rPr>
        <w:t>מיום 19.3.2014</w:t>
      </w:r>
    </w:p>
    <w:p w:rsidR="004D104B" w:rsidRPr="00B83A5F" w:rsidRDefault="004D104B" w:rsidP="004D104B">
      <w:pPr>
        <w:pStyle w:val="P00"/>
        <w:spacing w:before="0"/>
        <w:ind w:left="0" w:right="1134"/>
        <w:rPr>
          <w:rStyle w:val="default"/>
          <w:rFonts w:cs="FrankRuehl" w:hint="cs"/>
          <w:vanish/>
          <w:sz w:val="20"/>
          <w:szCs w:val="20"/>
          <w:shd w:val="clear" w:color="auto" w:fill="FFFF99"/>
          <w:rtl/>
        </w:rPr>
      </w:pPr>
      <w:r w:rsidRPr="00B83A5F">
        <w:rPr>
          <w:rStyle w:val="default"/>
          <w:rFonts w:cs="FrankRuehl" w:hint="cs"/>
          <w:b/>
          <w:bCs/>
          <w:vanish/>
          <w:sz w:val="20"/>
          <w:szCs w:val="20"/>
          <w:shd w:val="clear" w:color="auto" w:fill="FFFF99"/>
          <w:rtl/>
        </w:rPr>
        <w:t>תיקון מס' 45</w:t>
      </w:r>
    </w:p>
    <w:p w:rsidR="004D104B" w:rsidRPr="00B83A5F" w:rsidRDefault="004D104B" w:rsidP="004D104B">
      <w:pPr>
        <w:pStyle w:val="P00"/>
        <w:spacing w:before="0"/>
        <w:ind w:left="0" w:right="1134"/>
        <w:rPr>
          <w:rStyle w:val="default"/>
          <w:rFonts w:cs="FrankRuehl" w:hint="cs"/>
          <w:b/>
          <w:bCs/>
          <w:vanish/>
          <w:sz w:val="20"/>
          <w:szCs w:val="20"/>
          <w:shd w:val="clear" w:color="auto" w:fill="FFFF99"/>
          <w:rtl/>
        </w:rPr>
      </w:pPr>
      <w:hyperlink r:id="rId291" w:history="1">
        <w:r w:rsidRPr="00B83A5F">
          <w:rPr>
            <w:rStyle w:val="Hyperlink"/>
            <w:rFonts w:cs="FrankRuehl" w:hint="cs"/>
            <w:vanish/>
            <w:szCs w:val="20"/>
            <w:shd w:val="clear" w:color="auto" w:fill="FFFF99"/>
            <w:rtl/>
          </w:rPr>
          <w:t>ס"ח תשע"ד מס' 2440</w:t>
        </w:r>
      </w:hyperlink>
      <w:r w:rsidRPr="00B83A5F">
        <w:rPr>
          <w:rStyle w:val="default"/>
          <w:rFonts w:cs="FrankRuehl" w:hint="cs"/>
          <w:vanish/>
          <w:sz w:val="20"/>
          <w:szCs w:val="20"/>
          <w:shd w:val="clear" w:color="auto" w:fill="FFFF99"/>
          <w:rtl/>
        </w:rPr>
        <w:t xml:space="preserve"> מיום 19.3.2014 עמ' 34</w:t>
      </w:r>
      <w:r w:rsidRPr="00B83A5F">
        <w:rPr>
          <w:rStyle w:val="default"/>
          <w:rFonts w:cs="FrankRuehl" w:hint="cs"/>
          <w:vanish/>
          <w:szCs w:val="20"/>
          <w:shd w:val="clear" w:color="auto" w:fill="FFFF99"/>
          <w:rtl/>
        </w:rPr>
        <w:t>8</w:t>
      </w:r>
      <w:r w:rsidRPr="00B83A5F">
        <w:rPr>
          <w:rStyle w:val="default"/>
          <w:rFonts w:cs="FrankRuehl" w:hint="cs"/>
          <w:vanish/>
          <w:sz w:val="20"/>
          <w:szCs w:val="20"/>
          <w:shd w:val="clear" w:color="auto" w:fill="FFFF99"/>
          <w:rtl/>
        </w:rPr>
        <w:t xml:space="preserve"> (</w:t>
      </w:r>
      <w:hyperlink r:id="rId292" w:history="1">
        <w:r w:rsidRPr="00B83A5F">
          <w:rPr>
            <w:rStyle w:val="Hyperlink"/>
            <w:rFonts w:cs="FrankRuehl" w:hint="cs"/>
            <w:vanish/>
            <w:szCs w:val="20"/>
            <w:shd w:val="clear" w:color="auto" w:fill="FFFF99"/>
            <w:rtl/>
          </w:rPr>
          <w:t>ה"ח 515</w:t>
        </w:r>
      </w:hyperlink>
      <w:r w:rsidRPr="00B83A5F">
        <w:rPr>
          <w:rStyle w:val="default"/>
          <w:rFonts w:cs="FrankRuehl" w:hint="cs"/>
          <w:vanish/>
          <w:sz w:val="20"/>
          <w:szCs w:val="20"/>
          <w:shd w:val="clear" w:color="auto" w:fill="FFFF99"/>
          <w:rtl/>
        </w:rPr>
        <w:t>)</w:t>
      </w:r>
    </w:p>
    <w:p w:rsidR="004D104B" w:rsidRPr="00B83A5F" w:rsidRDefault="004D104B" w:rsidP="00C30F90">
      <w:pPr>
        <w:pStyle w:val="P00"/>
        <w:spacing w:before="0"/>
        <w:ind w:left="0" w:right="1134"/>
        <w:rPr>
          <w:rStyle w:val="default"/>
          <w:rFonts w:cs="FrankRuehl"/>
          <w:vanish/>
          <w:sz w:val="20"/>
          <w:szCs w:val="20"/>
          <w:shd w:val="clear" w:color="auto" w:fill="FFFF99"/>
          <w:rtl/>
        </w:rPr>
      </w:pPr>
      <w:r w:rsidRPr="00B83A5F">
        <w:rPr>
          <w:rStyle w:val="default"/>
          <w:rFonts w:cs="FrankRuehl" w:hint="cs"/>
          <w:b/>
          <w:bCs/>
          <w:vanish/>
          <w:sz w:val="20"/>
          <w:szCs w:val="20"/>
          <w:shd w:val="clear" w:color="auto" w:fill="FFFF99"/>
          <w:rtl/>
        </w:rPr>
        <w:t xml:space="preserve">הוספת סעיף 49ב </w:t>
      </w:r>
    </w:p>
    <w:p w:rsidR="0057772B" w:rsidRPr="00B83A5F" w:rsidRDefault="0057772B" w:rsidP="00C30F90">
      <w:pPr>
        <w:pStyle w:val="P00"/>
        <w:spacing w:before="0"/>
        <w:ind w:left="0" w:right="1134"/>
        <w:rPr>
          <w:rStyle w:val="default"/>
          <w:rFonts w:cs="FrankRuehl"/>
          <w:vanish/>
          <w:sz w:val="20"/>
          <w:szCs w:val="20"/>
          <w:shd w:val="clear" w:color="auto" w:fill="FFFF99"/>
          <w:rtl/>
        </w:rPr>
      </w:pPr>
    </w:p>
    <w:p w:rsidR="0057772B" w:rsidRPr="00B83A5F" w:rsidRDefault="0057772B" w:rsidP="0057772B">
      <w:pPr>
        <w:pStyle w:val="P00"/>
        <w:spacing w:before="0"/>
        <w:ind w:left="0" w:right="1134"/>
        <w:rPr>
          <w:rStyle w:val="big-number"/>
          <w:rFonts w:ascii="FrankRuehl" w:hAnsi="FrankRuehl" w:cs="FrankRuehl"/>
          <w:vanish/>
          <w:color w:val="FF0000"/>
          <w:sz w:val="20"/>
          <w:szCs w:val="20"/>
          <w:shd w:val="clear" w:color="auto" w:fill="FFFF99"/>
          <w:rtl/>
        </w:rPr>
      </w:pPr>
      <w:r w:rsidRPr="00B83A5F">
        <w:rPr>
          <w:rStyle w:val="big-number"/>
          <w:rFonts w:ascii="FrankRuehl" w:hAnsi="FrankRuehl" w:cs="FrankRuehl"/>
          <w:vanish/>
          <w:color w:val="FF0000"/>
          <w:sz w:val="20"/>
          <w:szCs w:val="20"/>
          <w:shd w:val="clear" w:color="auto" w:fill="FFFF99"/>
          <w:rtl/>
        </w:rPr>
        <w:t>מיום 1.1.2021</w:t>
      </w:r>
    </w:p>
    <w:p w:rsidR="0057772B" w:rsidRPr="00B83A5F" w:rsidRDefault="0057772B" w:rsidP="0057772B">
      <w:pPr>
        <w:pStyle w:val="P00"/>
        <w:spacing w:before="0"/>
        <w:ind w:left="0" w:right="1134"/>
        <w:rPr>
          <w:rStyle w:val="big-number"/>
          <w:rFonts w:ascii="FrankRuehl" w:hAnsi="FrankRuehl" w:cs="FrankRuehl"/>
          <w:vanish/>
          <w:sz w:val="20"/>
          <w:szCs w:val="20"/>
          <w:shd w:val="clear" w:color="auto" w:fill="FFFF99"/>
          <w:rtl/>
        </w:rPr>
      </w:pPr>
      <w:r w:rsidRPr="00B83A5F">
        <w:rPr>
          <w:rStyle w:val="big-number"/>
          <w:rFonts w:ascii="FrankRuehl" w:hAnsi="FrankRuehl" w:cs="FrankRuehl"/>
          <w:b/>
          <w:bCs/>
          <w:vanish/>
          <w:sz w:val="20"/>
          <w:szCs w:val="20"/>
          <w:shd w:val="clear" w:color="auto" w:fill="FFFF99"/>
          <w:rtl/>
        </w:rPr>
        <w:t>תיקון מס' 53</w:t>
      </w:r>
    </w:p>
    <w:p w:rsidR="0057772B" w:rsidRPr="00B83A5F" w:rsidRDefault="0057772B" w:rsidP="0057772B">
      <w:pPr>
        <w:pStyle w:val="P00"/>
        <w:spacing w:before="0"/>
        <w:ind w:left="0" w:right="1134"/>
        <w:rPr>
          <w:rStyle w:val="big-number"/>
          <w:rFonts w:ascii="FrankRuehl" w:hAnsi="FrankRuehl" w:cs="FrankRuehl"/>
          <w:vanish/>
          <w:sz w:val="20"/>
          <w:szCs w:val="20"/>
          <w:shd w:val="clear" w:color="auto" w:fill="FFFF99"/>
          <w:rtl/>
        </w:rPr>
      </w:pPr>
      <w:hyperlink r:id="rId293" w:history="1">
        <w:r w:rsidRPr="00B83A5F">
          <w:rPr>
            <w:rStyle w:val="Hyperlink"/>
            <w:rFonts w:ascii="FrankRuehl" w:hAnsi="FrankRuehl" w:cs="FrankRuehl"/>
            <w:vanish/>
            <w:szCs w:val="20"/>
            <w:shd w:val="clear" w:color="auto" w:fill="FFFF99"/>
            <w:rtl/>
          </w:rPr>
          <w:t>ס"ח תשפ"א מס' 2890</w:t>
        </w:r>
      </w:hyperlink>
      <w:r w:rsidRPr="00B83A5F">
        <w:rPr>
          <w:rStyle w:val="big-number"/>
          <w:rFonts w:ascii="FrankRuehl" w:hAnsi="FrankRuehl" w:cs="FrankRuehl"/>
          <w:vanish/>
          <w:sz w:val="20"/>
          <w:szCs w:val="20"/>
          <w:shd w:val="clear" w:color="auto" w:fill="FFFF99"/>
          <w:rtl/>
        </w:rPr>
        <w:t xml:space="preserve"> מיום 29.12.2020 עמ' 257 (</w:t>
      </w:r>
      <w:hyperlink r:id="rId294" w:history="1">
        <w:r w:rsidRPr="00B83A5F">
          <w:rPr>
            <w:rStyle w:val="Hyperlink"/>
            <w:rFonts w:ascii="FrankRuehl" w:hAnsi="FrankRuehl" w:cs="FrankRuehl"/>
            <w:vanish/>
            <w:szCs w:val="20"/>
            <w:shd w:val="clear" w:color="auto" w:fill="FFFF99"/>
            <w:rtl/>
          </w:rPr>
          <w:t>ה"ח 1381</w:t>
        </w:r>
      </w:hyperlink>
      <w:r w:rsidRPr="00B83A5F">
        <w:rPr>
          <w:rStyle w:val="big-number"/>
          <w:rFonts w:ascii="FrankRuehl" w:hAnsi="FrankRuehl" w:cs="FrankRuehl"/>
          <w:vanish/>
          <w:sz w:val="20"/>
          <w:szCs w:val="20"/>
          <w:shd w:val="clear" w:color="auto" w:fill="FFFF99"/>
          <w:rtl/>
        </w:rPr>
        <w:t>)</w:t>
      </w:r>
    </w:p>
    <w:p w:rsidR="0057772B" w:rsidRPr="00B83A5F" w:rsidRDefault="0057772B" w:rsidP="0057772B">
      <w:pPr>
        <w:pStyle w:val="P00"/>
        <w:spacing w:before="0"/>
        <w:ind w:left="0" w:right="1134"/>
        <w:rPr>
          <w:rStyle w:val="big-number"/>
          <w:rFonts w:ascii="FrankRuehl" w:hAnsi="FrankRuehl" w:cs="FrankRuehl"/>
          <w:vanish/>
          <w:sz w:val="20"/>
          <w:szCs w:val="20"/>
          <w:shd w:val="clear" w:color="auto" w:fill="FFFF99"/>
          <w:rtl/>
        </w:rPr>
      </w:pPr>
      <w:r w:rsidRPr="00B83A5F">
        <w:rPr>
          <w:rStyle w:val="big-number"/>
          <w:rFonts w:ascii="FrankRuehl" w:hAnsi="FrankRuehl" w:cs="FrankRuehl" w:hint="cs"/>
          <w:b/>
          <w:bCs/>
          <w:vanish/>
          <w:sz w:val="20"/>
          <w:szCs w:val="20"/>
          <w:shd w:val="clear" w:color="auto" w:fill="FFFF99"/>
          <w:rtl/>
        </w:rPr>
        <w:t>ביטול סעיף 49ב</w:t>
      </w:r>
    </w:p>
    <w:p w:rsidR="0057772B" w:rsidRPr="00B83A5F" w:rsidRDefault="0057772B" w:rsidP="0057772B">
      <w:pPr>
        <w:pStyle w:val="P00"/>
        <w:ind w:left="0" w:right="1134"/>
        <w:rPr>
          <w:rStyle w:val="default"/>
          <w:rFonts w:cs="FrankRuehl"/>
          <w:vanish/>
          <w:sz w:val="20"/>
          <w:szCs w:val="20"/>
          <w:shd w:val="clear" w:color="auto" w:fill="FFFF99"/>
          <w:rtl/>
        </w:rPr>
      </w:pPr>
      <w:r w:rsidRPr="00B83A5F">
        <w:rPr>
          <w:rStyle w:val="default"/>
          <w:rFonts w:cs="FrankRuehl" w:hint="cs"/>
          <w:vanish/>
          <w:sz w:val="20"/>
          <w:szCs w:val="20"/>
          <w:shd w:val="clear" w:color="auto" w:fill="FFFF99"/>
          <w:rtl/>
        </w:rPr>
        <w:t>הנוסח הקודם:</w:t>
      </w:r>
    </w:p>
    <w:p w:rsidR="0057772B" w:rsidRPr="00B83A5F" w:rsidRDefault="0057772B" w:rsidP="004A1B9A">
      <w:pPr>
        <w:pStyle w:val="P00"/>
        <w:spacing w:before="20"/>
        <w:ind w:left="0" w:right="1134"/>
        <w:rPr>
          <w:rStyle w:val="default"/>
          <w:rFonts w:ascii="Miriam" w:hAnsi="Miriam" w:cs="Miriam"/>
          <w:strike/>
          <w:vanish/>
          <w:sz w:val="16"/>
          <w:szCs w:val="16"/>
          <w:shd w:val="clear" w:color="auto" w:fill="FFFF99"/>
          <w:rtl/>
        </w:rPr>
      </w:pPr>
      <w:r w:rsidRPr="00B83A5F">
        <w:rPr>
          <w:rStyle w:val="default"/>
          <w:rFonts w:ascii="Miriam" w:hAnsi="Miriam" w:cs="Miriam"/>
          <w:strike/>
          <w:vanish/>
          <w:sz w:val="16"/>
          <w:szCs w:val="16"/>
          <w:shd w:val="clear" w:color="auto" w:fill="FFFF99"/>
          <w:rtl/>
        </w:rPr>
        <w:t>פרסום הוצאות הממשלה בתקופה שבה לא התקבל חוק תקציב שנתי</w:t>
      </w:r>
    </w:p>
    <w:p w:rsidR="0057772B" w:rsidRPr="004A1B9A" w:rsidRDefault="0057772B" w:rsidP="004A1B9A">
      <w:pPr>
        <w:pStyle w:val="P00"/>
        <w:spacing w:before="0"/>
        <w:ind w:left="0" w:right="1134"/>
        <w:rPr>
          <w:rStyle w:val="default"/>
          <w:rFonts w:cs="FrankRuehl" w:hint="cs"/>
          <w:strike/>
          <w:sz w:val="2"/>
          <w:szCs w:val="2"/>
          <w:rtl/>
        </w:rPr>
      </w:pPr>
      <w:r w:rsidRPr="00B83A5F">
        <w:rPr>
          <w:rStyle w:val="default"/>
          <w:rFonts w:cs="FrankRuehl"/>
          <w:strike/>
          <w:vanish/>
          <w:sz w:val="22"/>
          <w:szCs w:val="22"/>
          <w:shd w:val="clear" w:color="auto" w:fill="FFFF99"/>
          <w:rtl/>
        </w:rPr>
        <w:t>49</w:t>
      </w:r>
      <w:r w:rsidRPr="00B83A5F">
        <w:rPr>
          <w:rStyle w:val="default"/>
          <w:rFonts w:cs="FrankRuehl" w:hint="cs"/>
          <w:strike/>
          <w:vanish/>
          <w:sz w:val="22"/>
          <w:szCs w:val="22"/>
          <w:shd w:val="clear" w:color="auto" w:fill="FFFF99"/>
          <w:rtl/>
        </w:rPr>
        <w:t>ב</w:t>
      </w:r>
      <w:r w:rsidRPr="00B83A5F">
        <w:rPr>
          <w:rStyle w:val="default"/>
          <w:rFonts w:cs="FrankRuehl"/>
          <w:strike/>
          <w:vanish/>
          <w:sz w:val="22"/>
          <w:szCs w:val="22"/>
          <w:shd w:val="clear" w:color="auto" w:fill="FFFF99"/>
          <w:rtl/>
        </w:rPr>
        <w:t>.</w:t>
      </w:r>
      <w:r w:rsidRPr="00B83A5F">
        <w:rPr>
          <w:rStyle w:val="default"/>
          <w:rFonts w:cs="FrankRuehl"/>
          <w:strike/>
          <w:vanish/>
          <w:sz w:val="22"/>
          <w:szCs w:val="22"/>
          <w:shd w:val="clear" w:color="auto" w:fill="FFFF99"/>
          <w:rtl/>
        </w:rPr>
        <w:tab/>
      </w:r>
      <w:r w:rsidRPr="00B83A5F">
        <w:rPr>
          <w:rStyle w:val="default"/>
          <w:rFonts w:cs="FrankRuehl" w:hint="cs"/>
          <w:strike/>
          <w:vanish/>
          <w:sz w:val="22"/>
          <w:szCs w:val="22"/>
          <w:shd w:val="clear" w:color="auto" w:fill="FFFF99"/>
          <w:rtl/>
        </w:rPr>
        <w:t>לא נתקבל חוק תקציב שנתי לפני תחילתה של שנת הכספים, יפרסם החשב הכללי במשרד האוצר באתר האינטרנט של משרד האוצר, את הסכומים שהוציאה הממשלה בכל חודש בתקופה כאמור בסעיף 3ב לחוק-יסוד: משק המדינה; בפרסום כאמור יפורטו הכספים שהוציאה הממשלה לקיום התחייבויות המדינה מכוח חוק, חוזים ואמנות, להפעלת שירותים חיוניים ולפעולות אחרות, וכן כל החלטה בעניינים כאמור שהתקבלה לפי הנחיות החשב הכללי.</w:t>
      </w:r>
      <w:bookmarkEnd w:id="199"/>
    </w:p>
    <w:p w:rsidR="00E53F96" w:rsidRDefault="00E53F96">
      <w:pPr>
        <w:pStyle w:val="P00"/>
        <w:spacing w:before="72"/>
        <w:ind w:left="0" w:right="1134"/>
        <w:rPr>
          <w:rStyle w:val="default"/>
          <w:rFonts w:cs="FrankRuehl" w:hint="cs"/>
          <w:rtl/>
        </w:rPr>
      </w:pPr>
      <w:bookmarkStart w:id="200" w:name="Seif55"/>
      <w:bookmarkEnd w:id="200"/>
      <w:r>
        <w:rPr>
          <w:lang w:val="he-IL"/>
        </w:rPr>
        <w:pict>
          <v:rect id="_x0000_s2175" style="position:absolute;left:0;text-align:left;margin-left:464.5pt;margin-top:8.05pt;width:75.05pt;height:16pt;z-index:251647488"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sz w:val="18"/>
                      <w:szCs w:val="18"/>
                      <w:rtl/>
                    </w:rPr>
                    <w:t>בי</w:t>
                  </w:r>
                  <w:r>
                    <w:rPr>
                      <w:rFonts w:cs="Miriam" w:hint="cs"/>
                      <w:sz w:val="18"/>
                      <w:szCs w:val="18"/>
                      <w:rtl/>
                    </w:rPr>
                    <w:t>צו</w:t>
                  </w:r>
                  <w:r>
                    <w:rPr>
                      <w:rFonts w:cs="Miriam"/>
                      <w:sz w:val="18"/>
                      <w:szCs w:val="18"/>
                      <w:rtl/>
                    </w:rPr>
                    <w:t xml:space="preserve">ע, </w:t>
                  </w:r>
                  <w:r>
                    <w:rPr>
                      <w:rFonts w:cs="Miriam" w:hint="cs"/>
                      <w:sz w:val="18"/>
                      <w:szCs w:val="18"/>
                      <w:rtl/>
                    </w:rPr>
                    <w:t xml:space="preserve">תקנות </w:t>
                  </w:r>
                  <w:r>
                    <w:rPr>
                      <w:rFonts w:cs="Miriam"/>
                      <w:sz w:val="18"/>
                      <w:szCs w:val="18"/>
                      <w:rtl/>
                    </w:rPr>
                    <w:t>וא</w:t>
                  </w:r>
                  <w:r>
                    <w:rPr>
                      <w:rFonts w:cs="Miriam" w:hint="cs"/>
                      <w:sz w:val="18"/>
                      <w:szCs w:val="18"/>
                      <w:rtl/>
                    </w:rPr>
                    <w:t>צי</w:t>
                  </w:r>
                  <w:r>
                    <w:rPr>
                      <w:rFonts w:cs="Miriam"/>
                      <w:sz w:val="18"/>
                      <w:szCs w:val="18"/>
                      <w:rtl/>
                    </w:rPr>
                    <w:t>לת</w:t>
                  </w:r>
                  <w:r>
                    <w:rPr>
                      <w:rFonts w:cs="Miriam" w:hint="cs"/>
                      <w:sz w:val="18"/>
                      <w:szCs w:val="18"/>
                      <w:rtl/>
                    </w:rPr>
                    <w:t xml:space="preserve"> סמכויות</w:t>
                  </w: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הא</w:t>
      </w:r>
      <w:r>
        <w:rPr>
          <w:rStyle w:val="default"/>
          <w:rFonts w:cs="FrankRuehl" w:hint="cs"/>
          <w:rtl/>
        </w:rPr>
        <w:t>וצר ממונה על ביצוע חוק זה והוא רשאי להתקין תקנות וה</w:t>
      </w:r>
      <w:r>
        <w:rPr>
          <w:rStyle w:val="default"/>
          <w:rFonts w:cs="FrankRuehl"/>
          <w:rtl/>
        </w:rPr>
        <w:t>וראו</w:t>
      </w:r>
      <w:r>
        <w:rPr>
          <w:rStyle w:val="default"/>
          <w:rFonts w:cs="FrankRuehl" w:hint="cs"/>
          <w:rtl/>
        </w:rPr>
        <w:t xml:space="preserve">ת מינהל בכל הנוגע לביצועו, לרבות בדבר </w:t>
      </w:r>
      <w:r>
        <w:rPr>
          <w:rStyle w:val="default"/>
          <w:rFonts w:cs="FrankRuehl"/>
          <w:rtl/>
        </w:rPr>
        <w:t>–</w:t>
      </w:r>
    </w:p>
    <w:p w:rsidR="00E53F96" w:rsidRDefault="00E53F96">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דר</w:t>
      </w:r>
      <w:r>
        <w:rPr>
          <w:rStyle w:val="default"/>
          <w:rFonts w:cs="FrankRuehl"/>
          <w:rtl/>
        </w:rPr>
        <w:t xml:space="preserve">י </w:t>
      </w:r>
      <w:r>
        <w:rPr>
          <w:rStyle w:val="default"/>
          <w:rFonts w:cs="FrankRuehl" w:hint="cs"/>
          <w:rtl/>
        </w:rPr>
        <w:t>ניהול הכספים והחשבונות של המדינה;</w:t>
      </w:r>
    </w:p>
    <w:p w:rsidR="00E53F96" w:rsidRDefault="00E53F96">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יר</w:t>
      </w:r>
      <w:r>
        <w:rPr>
          <w:rStyle w:val="default"/>
          <w:rFonts w:cs="FrankRuehl"/>
          <w:rtl/>
        </w:rPr>
        <w:t>וט</w:t>
      </w:r>
      <w:r>
        <w:rPr>
          <w:rStyle w:val="default"/>
          <w:rFonts w:cs="FrankRuehl" w:hint="cs"/>
          <w:rtl/>
        </w:rPr>
        <w:t xml:space="preserve"> נוסף של תכניות למעט תכניות </w:t>
      </w:r>
      <w:r>
        <w:rPr>
          <w:rStyle w:val="default"/>
          <w:rFonts w:cs="FrankRuehl"/>
          <w:rtl/>
        </w:rPr>
        <w:t>בס</w:t>
      </w:r>
      <w:r>
        <w:rPr>
          <w:rStyle w:val="default"/>
          <w:rFonts w:cs="FrankRuehl" w:hint="cs"/>
          <w:rtl/>
        </w:rPr>
        <w:t>עי</w:t>
      </w:r>
      <w:r>
        <w:rPr>
          <w:rStyle w:val="default"/>
          <w:rFonts w:cs="FrankRuehl"/>
          <w:rtl/>
        </w:rPr>
        <w:t xml:space="preserve">ף </w:t>
      </w:r>
      <w:r>
        <w:rPr>
          <w:rStyle w:val="default"/>
          <w:rFonts w:cs="FrankRuehl" w:hint="cs"/>
          <w:rtl/>
        </w:rPr>
        <w:t>תקציב "הכנסת";</w:t>
      </w:r>
    </w:p>
    <w:p w:rsidR="00E53F96" w:rsidRDefault="00E53F96">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יצ</w:t>
      </w:r>
      <w:r>
        <w:rPr>
          <w:rStyle w:val="default"/>
          <w:rFonts w:cs="FrankRuehl"/>
          <w:rtl/>
        </w:rPr>
        <w:t>וע</w:t>
      </w:r>
      <w:r>
        <w:rPr>
          <w:rStyle w:val="default"/>
          <w:rFonts w:cs="FrankRuehl" w:hint="cs"/>
          <w:rtl/>
        </w:rPr>
        <w:t xml:space="preserve"> החלטות הממשלה בדבר המדיניות הכלכלית ומדיניות השכר וכוח האדם שלה, ככל שיש להן השלכה על התקציב;</w:t>
      </w:r>
    </w:p>
    <w:p w:rsidR="00E53F96" w:rsidRDefault="00E53F96">
      <w:pPr>
        <w:pStyle w:val="P22"/>
        <w:spacing w:before="72"/>
        <w:ind w:left="1021" w:right="1134"/>
        <w:rPr>
          <w:rStyle w:val="default"/>
          <w:rFonts w:cs="FrankRuehl"/>
          <w:rtl/>
        </w:rPr>
      </w:pPr>
      <w:r>
        <w:rPr>
          <w:rStyle w:val="default"/>
          <w:rFonts w:cs="FrankRuehl"/>
          <w:rtl/>
        </w:rPr>
        <w:t>(4)</w:t>
      </w:r>
      <w:r>
        <w:rPr>
          <w:rStyle w:val="default"/>
          <w:rFonts w:cs="FrankRuehl"/>
          <w:rtl/>
        </w:rPr>
        <w:tab/>
        <w:t>ד</w:t>
      </w:r>
      <w:r>
        <w:rPr>
          <w:rStyle w:val="default"/>
          <w:rFonts w:cs="FrankRuehl" w:hint="cs"/>
          <w:rtl/>
        </w:rPr>
        <w:t>רכ</w:t>
      </w:r>
      <w:r>
        <w:rPr>
          <w:rStyle w:val="default"/>
          <w:rFonts w:cs="FrankRuehl"/>
          <w:rtl/>
        </w:rPr>
        <w:t xml:space="preserve">י </w:t>
      </w:r>
      <w:r>
        <w:rPr>
          <w:rStyle w:val="default"/>
          <w:rFonts w:cs="FrankRuehl" w:hint="cs"/>
          <w:rtl/>
        </w:rPr>
        <w:t>ההכנה של</w:t>
      </w:r>
      <w:r>
        <w:rPr>
          <w:rStyle w:val="default"/>
          <w:rFonts w:cs="FrankRuehl"/>
          <w:rtl/>
        </w:rPr>
        <w:t xml:space="preserve"> ח</w:t>
      </w:r>
      <w:r>
        <w:rPr>
          <w:rStyle w:val="default"/>
          <w:rFonts w:cs="FrankRuehl" w:hint="cs"/>
          <w:rtl/>
        </w:rPr>
        <w:t>וק</w:t>
      </w:r>
      <w:r>
        <w:rPr>
          <w:rStyle w:val="default"/>
          <w:rFonts w:cs="FrankRuehl"/>
          <w:rtl/>
        </w:rPr>
        <w:t xml:space="preserve"> ה</w:t>
      </w:r>
      <w:r>
        <w:rPr>
          <w:rStyle w:val="default"/>
          <w:rFonts w:cs="FrankRuehl" w:hint="cs"/>
          <w:rtl/>
        </w:rPr>
        <w:t>תקציב השנתי, ובכלל זה הוראות ומבחנים לפירוט סעיפי התקציב לתחומי פעולה ולתכניות, וכללים והוראות לגבי סוגי פעילויות שלגביהן תתוקצב הרשאה להתחייב והת</w:t>
      </w:r>
      <w:r>
        <w:rPr>
          <w:rStyle w:val="default"/>
          <w:rFonts w:cs="FrankRuehl"/>
          <w:rtl/>
        </w:rPr>
        <w:t>נ</w:t>
      </w:r>
      <w:r>
        <w:rPr>
          <w:rStyle w:val="default"/>
          <w:rFonts w:cs="FrankRuehl" w:hint="cs"/>
          <w:rtl/>
        </w:rPr>
        <w:t>א</w:t>
      </w:r>
      <w:r>
        <w:rPr>
          <w:rStyle w:val="default"/>
          <w:rFonts w:cs="FrankRuehl"/>
          <w:rtl/>
        </w:rPr>
        <w:t>י</w:t>
      </w:r>
      <w:r>
        <w:rPr>
          <w:rStyle w:val="default"/>
          <w:rFonts w:cs="FrankRuehl" w:hint="cs"/>
          <w:rtl/>
        </w:rPr>
        <w:t>ם לכך;</w:t>
      </w:r>
    </w:p>
    <w:p w:rsidR="00E53F96" w:rsidRDefault="00E53F96">
      <w:pPr>
        <w:pStyle w:val="P22"/>
        <w:spacing w:before="72"/>
        <w:ind w:left="1021" w:right="1134"/>
        <w:rPr>
          <w:rStyle w:val="default"/>
          <w:rFonts w:cs="FrankRuehl"/>
          <w:rtl/>
        </w:rPr>
      </w:pPr>
      <w:r>
        <w:rPr>
          <w:rStyle w:val="default"/>
          <w:rFonts w:cs="FrankRuehl" w:hint="cs"/>
          <w:rtl/>
        </w:rPr>
        <w:t>(5)</w:t>
      </w:r>
      <w:r>
        <w:rPr>
          <w:rStyle w:val="default"/>
          <w:rFonts w:cs="FrankRuehl"/>
          <w:rtl/>
        </w:rPr>
        <w:tab/>
        <w:t>ד</w:t>
      </w:r>
      <w:r>
        <w:rPr>
          <w:rStyle w:val="default"/>
          <w:rFonts w:cs="FrankRuehl" w:hint="cs"/>
          <w:rtl/>
        </w:rPr>
        <w:t>רכ</w:t>
      </w:r>
      <w:r>
        <w:rPr>
          <w:rStyle w:val="default"/>
          <w:rFonts w:cs="FrankRuehl"/>
          <w:rtl/>
        </w:rPr>
        <w:t xml:space="preserve">י </w:t>
      </w:r>
      <w:r>
        <w:rPr>
          <w:rStyle w:val="default"/>
          <w:rFonts w:cs="FrankRuehl" w:hint="cs"/>
          <w:rtl/>
        </w:rPr>
        <w:t>הביצוע של תכניו</w:t>
      </w:r>
      <w:r>
        <w:rPr>
          <w:rStyle w:val="default"/>
          <w:rFonts w:cs="FrankRuehl"/>
          <w:rtl/>
        </w:rPr>
        <w:t xml:space="preserve">ת </w:t>
      </w:r>
      <w:r>
        <w:rPr>
          <w:rStyle w:val="default"/>
          <w:rFonts w:cs="FrankRuehl" w:hint="cs"/>
          <w:rtl/>
        </w:rPr>
        <w:t>שלגביהן נקוב סכום הוצאה מותנית בהכנסה, ובכלל זה ה</w:t>
      </w:r>
      <w:r>
        <w:rPr>
          <w:rStyle w:val="default"/>
          <w:rFonts w:cs="FrankRuehl"/>
          <w:rtl/>
        </w:rPr>
        <w:t>ו</w:t>
      </w:r>
      <w:r>
        <w:rPr>
          <w:rStyle w:val="default"/>
          <w:rFonts w:cs="FrankRuehl" w:hint="cs"/>
          <w:rtl/>
        </w:rPr>
        <w:t>ראו</w:t>
      </w:r>
      <w:r>
        <w:rPr>
          <w:rStyle w:val="default"/>
          <w:rFonts w:cs="FrankRuehl"/>
          <w:rtl/>
        </w:rPr>
        <w:t xml:space="preserve">ת </w:t>
      </w:r>
      <w:r>
        <w:rPr>
          <w:rStyle w:val="default"/>
          <w:rFonts w:cs="FrankRuehl" w:hint="cs"/>
          <w:rtl/>
        </w:rPr>
        <w:t>בדבר ניהול כס</w:t>
      </w:r>
      <w:r>
        <w:rPr>
          <w:rStyle w:val="default"/>
          <w:rFonts w:cs="FrankRuehl"/>
          <w:rtl/>
        </w:rPr>
        <w:t>פי</w:t>
      </w:r>
      <w:r>
        <w:rPr>
          <w:rStyle w:val="default"/>
          <w:rFonts w:cs="FrankRuehl" w:hint="cs"/>
          <w:rtl/>
        </w:rPr>
        <w:t xml:space="preserve">ם </w:t>
      </w:r>
      <w:r>
        <w:rPr>
          <w:rStyle w:val="default"/>
          <w:rFonts w:cs="FrankRuehl"/>
          <w:rtl/>
        </w:rPr>
        <w:t>הנ</w:t>
      </w:r>
      <w:r>
        <w:rPr>
          <w:rStyle w:val="default"/>
          <w:rFonts w:cs="FrankRuehl" w:hint="cs"/>
          <w:rtl/>
        </w:rPr>
        <w:t>ובעים מתקבולים בתכנית פלונית שעלו על הסכום הנקוב כאמור וכן תנאים לגבי השימוש במנת המימון שנקבעה לפי סעיף 9 לתכניות שמופ</w:t>
      </w:r>
      <w:r>
        <w:rPr>
          <w:rStyle w:val="default"/>
          <w:rFonts w:cs="FrankRuehl"/>
          <w:rtl/>
        </w:rPr>
        <w:t>יע ב</w:t>
      </w:r>
      <w:r>
        <w:rPr>
          <w:rStyle w:val="default"/>
          <w:rFonts w:cs="FrankRuehl" w:hint="cs"/>
          <w:rtl/>
        </w:rPr>
        <w:t>הן סכום הוצאה מותנית בה</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ה;</w:t>
      </w:r>
    </w:p>
    <w:p w:rsidR="00026EBE" w:rsidRPr="00026EBE" w:rsidRDefault="00026EBE" w:rsidP="00026EBE">
      <w:pPr>
        <w:pStyle w:val="P22"/>
        <w:spacing w:before="72"/>
        <w:ind w:left="1021" w:right="1134"/>
        <w:rPr>
          <w:rStyle w:val="default"/>
          <w:rFonts w:cs="FrankRuehl"/>
          <w:rtl/>
        </w:rPr>
      </w:pPr>
      <w:r w:rsidRPr="00026EBE">
        <w:rPr>
          <w:rStyle w:val="default"/>
          <w:rFonts w:cs="FrankRuehl"/>
        </w:rPr>
        <w:pict>
          <v:rect id="_x0000_s2520" style="position:absolute;left:0;text-align:left;margin-left:475.65pt;margin-top:8.05pt;width:63.9pt;height:21.75pt;z-index:251772416" o:allowincell="f" filled="f" stroked="f" strokecolor="lime" strokeweight=".25pt">
            <v:textbox inset="0,0,0,0">
              <w:txbxContent>
                <w:p w:rsidR="00026EBE" w:rsidRDefault="00026EBE" w:rsidP="00026EBE">
                  <w:pPr>
                    <w:spacing w:line="160" w:lineRule="exact"/>
                    <w:jc w:val="left"/>
                    <w:rPr>
                      <w:rFonts w:cs="Miriam" w:hint="cs"/>
                      <w:noProof/>
                      <w:sz w:val="18"/>
                      <w:szCs w:val="18"/>
                      <w:rtl/>
                    </w:rPr>
                  </w:pPr>
                  <w:r>
                    <w:rPr>
                      <w:rFonts w:cs="Miriam" w:hint="cs"/>
                      <w:sz w:val="18"/>
                      <w:szCs w:val="18"/>
                      <w:rtl/>
                    </w:rPr>
                    <w:t>(תיקון מס' 56) תשפ"ב-2021</w:t>
                  </w:r>
                </w:p>
              </w:txbxContent>
            </v:textbox>
            <w10:anchorlock/>
          </v:rect>
        </w:pict>
      </w:r>
      <w:r>
        <w:rPr>
          <w:rStyle w:val="default"/>
          <w:rFonts w:cs="FrankRuehl" w:hint="cs"/>
          <w:rtl/>
        </w:rPr>
        <w:t>(5א)</w:t>
      </w:r>
      <w:r w:rsidRPr="00026EBE">
        <w:rPr>
          <w:rStyle w:val="default"/>
          <w:rFonts w:cs="FrankRuehl"/>
          <w:rtl/>
        </w:rPr>
        <w:tab/>
      </w:r>
      <w:r w:rsidRPr="00026EBE">
        <w:rPr>
          <w:rStyle w:val="default"/>
          <w:rFonts w:cs="FrankRuehl" w:hint="cs"/>
          <w:rtl/>
        </w:rPr>
        <w:t>אופן עריכת הדוחות הכספיים בידי התאגיד, לרבות התקינה והמדיניות החשבונאית המתאימות לעריכתם בהתאם לכללי החשבונאות המקובלים; בקרה פנימית על דוחות כספיים של תאגיד, ובכלל זה הוראות לעניין דרכי מינוי של רואה חשבון מבקר לתאגיד, תנאי כשירותו של רואה חשבון מבקר, משך כהונתו וקביעת שכרו; אופן הגשת הדוחות הכספיים לחשב הכללי.</w:t>
      </w:r>
    </w:p>
    <w:p w:rsidR="00E53F96" w:rsidRDefault="00E53F96">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מי</w:t>
      </w:r>
      <w:r>
        <w:rPr>
          <w:rStyle w:val="default"/>
          <w:rFonts w:cs="FrankRuehl"/>
          <w:rtl/>
        </w:rPr>
        <w:t>דע</w:t>
      </w:r>
      <w:r>
        <w:rPr>
          <w:rStyle w:val="default"/>
          <w:rFonts w:cs="FrankRuehl" w:hint="cs"/>
          <w:rtl/>
        </w:rPr>
        <w:t xml:space="preserve"> שיש למסור לצורך בי</w:t>
      </w:r>
      <w:r>
        <w:rPr>
          <w:rStyle w:val="default"/>
          <w:rFonts w:cs="FrankRuehl"/>
          <w:rtl/>
        </w:rPr>
        <w:t>צו</w:t>
      </w:r>
      <w:r>
        <w:rPr>
          <w:rStyle w:val="default"/>
          <w:rFonts w:cs="FrankRuehl" w:hint="cs"/>
          <w:rtl/>
        </w:rPr>
        <w:t>ע חוק זה ודרכי מסירתו.</w:t>
      </w:r>
    </w:p>
    <w:p w:rsidR="00E53F96" w:rsidRDefault="00026EBE" w:rsidP="00026EBE">
      <w:pPr>
        <w:pStyle w:val="P00"/>
        <w:spacing w:before="72"/>
        <w:ind w:left="0" w:right="1134"/>
        <w:rPr>
          <w:rStyle w:val="default"/>
          <w:rFonts w:cs="FrankRuehl"/>
          <w:rtl/>
        </w:rPr>
      </w:pPr>
      <w:r w:rsidRPr="00026EBE">
        <w:rPr>
          <w:rStyle w:val="default"/>
          <w:rFonts w:cs="FrankRuehl"/>
        </w:rPr>
        <w:pict>
          <v:rect id="_x0000_s2519" style="position:absolute;left:0;text-align:left;margin-left:475.65pt;margin-top:8.05pt;width:63.9pt;height:21.75pt;z-index:251771392" o:allowincell="f" filled="f" stroked="f" strokecolor="lime" strokeweight=".25pt">
            <v:textbox inset="0,0,0,0">
              <w:txbxContent>
                <w:p w:rsidR="00026EBE" w:rsidRDefault="00026EBE" w:rsidP="00026EBE">
                  <w:pPr>
                    <w:spacing w:line="160" w:lineRule="exact"/>
                    <w:jc w:val="left"/>
                    <w:rPr>
                      <w:rFonts w:cs="Miriam" w:hint="cs"/>
                      <w:noProof/>
                      <w:sz w:val="18"/>
                      <w:szCs w:val="18"/>
                      <w:rtl/>
                    </w:rPr>
                  </w:pPr>
                  <w:r>
                    <w:rPr>
                      <w:rFonts w:cs="Miriam" w:hint="cs"/>
                      <w:sz w:val="18"/>
                      <w:szCs w:val="18"/>
                      <w:rtl/>
                    </w:rPr>
                    <w:t>(תיקון מס' 56) תשפ"ב-2021</w:t>
                  </w:r>
                </w:p>
              </w:txbxContent>
            </v:textbox>
            <w10:anchorlock/>
          </v:rect>
        </w:pict>
      </w:r>
      <w:r w:rsidRPr="00026EBE">
        <w:rPr>
          <w:rStyle w:val="default"/>
          <w:rFonts w:cs="FrankRuehl"/>
          <w:rtl/>
        </w:rPr>
        <w:tab/>
      </w:r>
      <w:r>
        <w:rPr>
          <w:rStyle w:val="default"/>
          <w:rFonts w:cs="FrankRuehl"/>
          <w:rtl/>
        </w:rPr>
        <w:t>(</w:t>
      </w:r>
      <w:r>
        <w:rPr>
          <w:rStyle w:val="default"/>
          <w:rFonts w:cs="FrankRuehl" w:hint="cs"/>
          <w:rtl/>
        </w:rPr>
        <w:t>ב)</w:t>
      </w:r>
      <w:r>
        <w:rPr>
          <w:rStyle w:val="default"/>
          <w:rFonts w:cs="FrankRuehl" w:hint="cs"/>
          <w:rtl/>
        </w:rPr>
        <w:tab/>
      </w:r>
      <w:r w:rsidR="00E53F96">
        <w:rPr>
          <w:rStyle w:val="default"/>
          <w:rFonts w:cs="FrankRuehl"/>
          <w:rtl/>
        </w:rPr>
        <w:t>ת</w:t>
      </w:r>
      <w:r w:rsidR="00E53F96">
        <w:rPr>
          <w:rStyle w:val="default"/>
          <w:rFonts w:cs="FrankRuehl" w:hint="cs"/>
          <w:rtl/>
        </w:rPr>
        <w:t>קנ</w:t>
      </w:r>
      <w:r w:rsidR="00E53F96">
        <w:rPr>
          <w:rStyle w:val="default"/>
          <w:rFonts w:cs="FrankRuehl"/>
          <w:rtl/>
        </w:rPr>
        <w:t>ות</w:t>
      </w:r>
      <w:r w:rsidR="00E53F96">
        <w:rPr>
          <w:rStyle w:val="default"/>
          <w:rFonts w:cs="FrankRuehl" w:hint="cs"/>
          <w:rtl/>
        </w:rPr>
        <w:t xml:space="preserve"> לענין סעיף קטן </w:t>
      </w:r>
      <w:r w:rsidRPr="00026EBE">
        <w:rPr>
          <w:rStyle w:val="default"/>
          <w:rFonts w:cs="FrankRuehl" w:hint="cs"/>
          <w:rtl/>
        </w:rPr>
        <w:t xml:space="preserve">(א)(3), (5א) לעניין רואה חשבון מבקר ו-(6) </w:t>
      </w:r>
      <w:r w:rsidR="00E53F96">
        <w:rPr>
          <w:rStyle w:val="default"/>
          <w:rFonts w:cs="FrankRuehl" w:hint="cs"/>
          <w:rtl/>
        </w:rPr>
        <w:t>טעונות</w:t>
      </w:r>
      <w:r w:rsidR="00E53F96">
        <w:rPr>
          <w:rStyle w:val="default"/>
          <w:rFonts w:cs="FrankRuehl"/>
          <w:rtl/>
        </w:rPr>
        <w:t xml:space="preserve"> א</w:t>
      </w:r>
      <w:r w:rsidR="00E53F96">
        <w:rPr>
          <w:rStyle w:val="default"/>
          <w:rFonts w:cs="FrankRuehl" w:hint="cs"/>
          <w:rtl/>
        </w:rPr>
        <w:t>יש</w:t>
      </w:r>
      <w:r w:rsidR="00E53F96">
        <w:rPr>
          <w:rStyle w:val="default"/>
          <w:rFonts w:cs="FrankRuehl"/>
          <w:rtl/>
        </w:rPr>
        <w:t>ור</w:t>
      </w:r>
      <w:r w:rsidR="00E53F96">
        <w:rPr>
          <w:rStyle w:val="default"/>
          <w:rFonts w:cs="FrankRuehl" w:hint="cs"/>
          <w:rtl/>
        </w:rPr>
        <w:t xml:space="preserve"> הועדה.</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וש</w:t>
      </w:r>
      <w:r>
        <w:rPr>
          <w:rStyle w:val="default"/>
          <w:rFonts w:cs="FrankRuehl"/>
          <w:rtl/>
        </w:rPr>
        <w:t xml:space="preserve">ב </w:t>
      </w:r>
      <w:r>
        <w:rPr>
          <w:rStyle w:val="default"/>
          <w:rFonts w:cs="FrankRuehl" w:hint="cs"/>
          <w:rtl/>
        </w:rPr>
        <w:t>ראש הכנסת רשאי להתקין תקנות בדבר פירוט נוסף של תכניות בסעיף תקציב "הכנסת".</w:t>
      </w:r>
    </w:p>
    <w:p w:rsidR="00E53F96" w:rsidRDefault="00E53F9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הא</w:t>
      </w:r>
      <w:r>
        <w:rPr>
          <w:rStyle w:val="default"/>
          <w:rFonts w:cs="FrankRuehl" w:hint="cs"/>
          <w:rtl/>
        </w:rPr>
        <w:t>וצר רשאי לאצול מ</w:t>
      </w:r>
      <w:r>
        <w:rPr>
          <w:rStyle w:val="default"/>
          <w:rFonts w:cs="FrankRuehl"/>
          <w:rtl/>
        </w:rPr>
        <w:t>סמכו</w:t>
      </w:r>
      <w:r>
        <w:rPr>
          <w:rStyle w:val="default"/>
          <w:rFonts w:cs="FrankRuehl" w:hint="cs"/>
          <w:rtl/>
        </w:rPr>
        <w:t>יותיו לפי חוק זה, לרבות הסמכות להתקין הוראות מינהל, אך למ</w:t>
      </w:r>
      <w:r>
        <w:rPr>
          <w:rStyle w:val="default"/>
          <w:rFonts w:cs="FrankRuehl"/>
          <w:rtl/>
        </w:rPr>
        <w:t>עט</w:t>
      </w:r>
      <w:r>
        <w:rPr>
          <w:rStyle w:val="default"/>
          <w:rFonts w:cs="FrankRuehl" w:hint="cs"/>
          <w:rtl/>
        </w:rPr>
        <w:t xml:space="preserve"> הסמכות להתקין תקנות.</w:t>
      </w:r>
    </w:p>
    <w:p w:rsidR="00E53F96" w:rsidRDefault="00E53F96">
      <w:pPr>
        <w:pStyle w:val="P00"/>
        <w:spacing w:before="72"/>
        <w:ind w:left="0" w:right="1134"/>
        <w:rPr>
          <w:rStyle w:val="default"/>
          <w:rFonts w:cs="FrankRuehl" w:hint="cs"/>
          <w:rtl/>
        </w:rPr>
      </w:pPr>
      <w:r>
        <w:rPr>
          <w:lang w:val="he-IL"/>
        </w:rPr>
        <w:pict>
          <v:rect id="_x0000_s2176" style="position:absolute;left:0;text-align:left;margin-left:464.5pt;margin-top:8.05pt;width:75.05pt;height:22.3pt;z-index:251648512" o:allowincell="f" filled="f" stroked="f" strokecolor="lime" strokeweight=".25pt">
            <v:textbox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t>תש</w:t>
                  </w:r>
                  <w:r>
                    <w:rPr>
                      <w:rFonts w:cs="Miriam" w:hint="cs"/>
                      <w:sz w:val="18"/>
                      <w:szCs w:val="18"/>
                      <w:rtl/>
                    </w:rPr>
                    <w:t>מ"ו-</w:t>
                  </w:r>
                  <w:r>
                    <w:rPr>
                      <w:rFonts w:cs="Miriam"/>
                      <w:sz w:val="18"/>
                      <w:szCs w:val="18"/>
                      <w:rtl/>
                    </w:rPr>
                    <w:t>1986</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סעי</w:t>
      </w:r>
      <w:r>
        <w:rPr>
          <w:rStyle w:val="default"/>
          <w:rFonts w:cs="FrankRuehl"/>
          <w:rtl/>
        </w:rPr>
        <w:t>ף</w:t>
      </w:r>
      <w:r>
        <w:rPr>
          <w:rStyle w:val="default"/>
          <w:rFonts w:cs="FrankRuehl" w:hint="cs"/>
          <w:rtl/>
        </w:rPr>
        <w:t xml:space="preserve"> ז</w:t>
      </w:r>
      <w:r>
        <w:rPr>
          <w:rStyle w:val="default"/>
          <w:rFonts w:cs="FrankRuehl"/>
          <w:rtl/>
        </w:rPr>
        <w:t>ה</w:t>
      </w:r>
      <w:r>
        <w:rPr>
          <w:rStyle w:val="default"/>
          <w:rFonts w:cs="FrankRuehl" w:hint="cs"/>
          <w:rtl/>
        </w:rPr>
        <w:t>,</w:t>
      </w:r>
      <w:r>
        <w:rPr>
          <w:rStyle w:val="default"/>
          <w:rFonts w:cs="FrankRuehl"/>
          <w:rtl/>
        </w:rPr>
        <w:t xml:space="preserve"> "</w:t>
      </w:r>
      <w:r>
        <w:rPr>
          <w:rStyle w:val="default"/>
          <w:rFonts w:cs="FrankRuehl" w:hint="cs"/>
          <w:rtl/>
        </w:rPr>
        <w:t xml:space="preserve">חוק זה" </w:t>
      </w:r>
      <w:r>
        <w:rPr>
          <w:rStyle w:val="default"/>
          <w:rFonts w:cs="FrankRuehl"/>
          <w:rtl/>
        </w:rPr>
        <w:t xml:space="preserve">– </w:t>
      </w:r>
      <w:r>
        <w:rPr>
          <w:rStyle w:val="default"/>
          <w:rFonts w:cs="FrankRuehl" w:hint="cs"/>
          <w:rtl/>
        </w:rPr>
        <w:t>לר</w:t>
      </w:r>
      <w:r>
        <w:rPr>
          <w:rStyle w:val="default"/>
          <w:rFonts w:cs="FrankRuehl"/>
          <w:rtl/>
        </w:rPr>
        <w:t>בו</w:t>
      </w:r>
      <w:r>
        <w:rPr>
          <w:rStyle w:val="default"/>
          <w:rFonts w:cs="FrankRuehl" w:hint="cs"/>
          <w:rtl/>
        </w:rPr>
        <w:t>ת חוק תקציב שנת</w:t>
      </w:r>
      <w:r>
        <w:rPr>
          <w:rStyle w:val="default"/>
          <w:rFonts w:cs="FrankRuehl"/>
          <w:rtl/>
        </w:rPr>
        <w:t>י.</w:t>
      </w:r>
    </w:p>
    <w:p w:rsidR="00E53F96" w:rsidRPr="00B83A5F" w:rsidRDefault="00E53F96">
      <w:pPr>
        <w:pStyle w:val="P00"/>
        <w:spacing w:before="72"/>
        <w:ind w:left="0" w:right="1134"/>
        <w:rPr>
          <w:rStyle w:val="big-number"/>
          <w:rFonts w:cs="FrankRuehl" w:hint="cs"/>
          <w:vanish/>
          <w:color w:val="FF0000"/>
          <w:sz w:val="20"/>
          <w:szCs w:val="20"/>
          <w:shd w:val="clear" w:color="auto" w:fill="FFFF99"/>
          <w:rtl/>
        </w:rPr>
      </w:pPr>
      <w:bookmarkStart w:id="201" w:name="Rov233"/>
      <w:r w:rsidRPr="00B83A5F">
        <w:rPr>
          <w:rStyle w:val="big-number"/>
          <w:rFonts w:cs="FrankRuehl" w:hint="cs"/>
          <w:vanish/>
          <w:color w:val="FF0000"/>
          <w:sz w:val="20"/>
          <w:szCs w:val="20"/>
          <w:shd w:val="clear" w:color="auto" w:fill="FFFF99"/>
          <w:rtl/>
        </w:rPr>
        <w:t>מיום 1.4.1986</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2</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95" w:history="1">
        <w:r w:rsidRPr="00B83A5F">
          <w:rPr>
            <w:rStyle w:val="Hyperlink"/>
            <w:rFonts w:cs="FrankRuehl" w:hint="cs"/>
            <w:vanish/>
            <w:szCs w:val="20"/>
            <w:shd w:val="clear" w:color="auto" w:fill="FFFF99"/>
            <w:rtl/>
          </w:rPr>
          <w:t>ח"ת תשמ"ו מס' 99</w:t>
        </w:r>
      </w:hyperlink>
      <w:r w:rsidRPr="00B83A5F">
        <w:rPr>
          <w:rStyle w:val="big-number"/>
          <w:rFonts w:cs="FrankRuehl" w:hint="cs"/>
          <w:vanish/>
          <w:sz w:val="20"/>
          <w:szCs w:val="20"/>
          <w:shd w:val="clear" w:color="auto" w:fill="FFFF99"/>
          <w:rtl/>
        </w:rPr>
        <w:t xml:space="preserve"> מיום 30.6.1986 עמ' 10</w:t>
      </w:r>
    </w:p>
    <w:p w:rsidR="00E53F96" w:rsidRPr="00B83A5F" w:rsidRDefault="00E53F96">
      <w:pPr>
        <w:pStyle w:val="P00"/>
        <w:spacing w:before="0"/>
        <w:ind w:left="0" w:right="1134"/>
        <w:rPr>
          <w:rFonts w:cs="FrankRuehl"/>
          <w:vanish/>
          <w:szCs w:val="20"/>
          <w:shd w:val="clear" w:color="auto" w:fill="FFFF99"/>
          <w:rtl/>
        </w:rPr>
      </w:pPr>
      <w:r w:rsidRPr="00B83A5F">
        <w:rPr>
          <w:rFonts w:cs="FrankRuehl" w:hint="cs"/>
          <w:b/>
          <w:bCs/>
          <w:vanish/>
          <w:szCs w:val="20"/>
          <w:shd w:val="clear" w:color="auto" w:fill="FFFF99"/>
          <w:rtl/>
        </w:rPr>
        <w:t>הוספת סעיף קטן 50(ה)</w:t>
      </w:r>
    </w:p>
    <w:p w:rsidR="00315677" w:rsidRPr="00B83A5F" w:rsidRDefault="00315677">
      <w:pPr>
        <w:pStyle w:val="P00"/>
        <w:spacing w:before="0"/>
        <w:ind w:left="0" w:right="1134"/>
        <w:rPr>
          <w:rFonts w:cs="FrankRuehl"/>
          <w:vanish/>
          <w:szCs w:val="20"/>
          <w:shd w:val="clear" w:color="auto" w:fill="FFFF99"/>
          <w:rtl/>
        </w:rPr>
      </w:pPr>
    </w:p>
    <w:p w:rsidR="00315677" w:rsidRPr="00B83A5F" w:rsidRDefault="00315677" w:rsidP="00315677">
      <w:pPr>
        <w:pStyle w:val="P00"/>
        <w:spacing w:before="0"/>
        <w:ind w:left="0" w:right="1134"/>
        <w:rPr>
          <w:rStyle w:val="default"/>
          <w:rFonts w:cs="FrankRuehl"/>
          <w:vanish/>
          <w:color w:val="FF0000"/>
          <w:sz w:val="20"/>
          <w:szCs w:val="20"/>
          <w:shd w:val="clear" w:color="auto" w:fill="FFFF99"/>
          <w:rtl/>
        </w:rPr>
      </w:pPr>
      <w:r w:rsidRPr="00B83A5F">
        <w:rPr>
          <w:rStyle w:val="default"/>
          <w:rFonts w:cs="FrankRuehl" w:hint="cs"/>
          <w:vanish/>
          <w:color w:val="FF0000"/>
          <w:sz w:val="20"/>
          <w:szCs w:val="20"/>
          <w:shd w:val="clear" w:color="auto" w:fill="FFFF99"/>
          <w:rtl/>
        </w:rPr>
        <w:t>מיום 1.1.2022</w:t>
      </w:r>
    </w:p>
    <w:p w:rsidR="00315677" w:rsidRPr="00B83A5F" w:rsidRDefault="00315677" w:rsidP="00315677">
      <w:pPr>
        <w:pStyle w:val="P00"/>
        <w:spacing w:before="0"/>
        <w:ind w:left="0" w:right="1134"/>
        <w:rPr>
          <w:rStyle w:val="default"/>
          <w:rFonts w:cs="FrankRuehl"/>
          <w:vanish/>
          <w:sz w:val="20"/>
          <w:szCs w:val="20"/>
          <w:shd w:val="clear" w:color="auto" w:fill="FFFF99"/>
          <w:rtl/>
        </w:rPr>
      </w:pPr>
      <w:r w:rsidRPr="00B83A5F">
        <w:rPr>
          <w:rStyle w:val="default"/>
          <w:rFonts w:cs="FrankRuehl" w:hint="cs"/>
          <w:b/>
          <w:bCs/>
          <w:vanish/>
          <w:sz w:val="20"/>
          <w:szCs w:val="20"/>
          <w:shd w:val="clear" w:color="auto" w:fill="FFFF99"/>
          <w:rtl/>
        </w:rPr>
        <w:t>תיקון מס' 56</w:t>
      </w:r>
    </w:p>
    <w:p w:rsidR="00315677" w:rsidRPr="00B83A5F" w:rsidRDefault="00315677" w:rsidP="00315677">
      <w:pPr>
        <w:pStyle w:val="P00"/>
        <w:spacing w:before="0"/>
        <w:ind w:left="0" w:right="1134"/>
        <w:rPr>
          <w:rStyle w:val="default"/>
          <w:rFonts w:cs="FrankRuehl"/>
          <w:vanish/>
          <w:sz w:val="20"/>
          <w:szCs w:val="20"/>
          <w:shd w:val="clear" w:color="auto" w:fill="FFFF99"/>
          <w:rtl/>
        </w:rPr>
      </w:pPr>
      <w:hyperlink r:id="rId296" w:history="1">
        <w:r w:rsidRPr="00B83A5F">
          <w:rPr>
            <w:rStyle w:val="Hyperlink"/>
            <w:rFonts w:cs="FrankRuehl" w:hint="cs"/>
            <w:vanish/>
            <w:szCs w:val="20"/>
            <w:shd w:val="clear" w:color="auto" w:fill="FFFF99"/>
            <w:rtl/>
          </w:rPr>
          <w:t>ס"ח תשפ"ב מס' 2933</w:t>
        </w:r>
      </w:hyperlink>
      <w:r w:rsidRPr="00B83A5F">
        <w:rPr>
          <w:rStyle w:val="default"/>
          <w:rFonts w:cs="FrankRuehl" w:hint="cs"/>
          <w:vanish/>
          <w:sz w:val="20"/>
          <w:szCs w:val="20"/>
          <w:shd w:val="clear" w:color="auto" w:fill="FFFF99"/>
          <w:rtl/>
        </w:rPr>
        <w:t xml:space="preserve"> מיום 18.11.2021 עמ' 82 (</w:t>
      </w:r>
      <w:hyperlink r:id="rId297" w:history="1">
        <w:r w:rsidRPr="00B83A5F">
          <w:rPr>
            <w:rStyle w:val="Hyperlink"/>
            <w:rFonts w:cs="FrankRuehl" w:hint="cs"/>
            <w:vanish/>
            <w:szCs w:val="20"/>
            <w:shd w:val="clear" w:color="auto" w:fill="FFFF99"/>
            <w:rtl/>
          </w:rPr>
          <w:t>ה"ח 1443</w:t>
        </w:r>
      </w:hyperlink>
      <w:r w:rsidRPr="00B83A5F">
        <w:rPr>
          <w:rStyle w:val="default"/>
          <w:rFonts w:cs="FrankRuehl" w:hint="cs"/>
          <w:vanish/>
          <w:sz w:val="20"/>
          <w:szCs w:val="20"/>
          <w:shd w:val="clear" w:color="auto" w:fill="FFFF99"/>
          <w:rtl/>
        </w:rPr>
        <w:t>)</w:t>
      </w:r>
    </w:p>
    <w:p w:rsidR="00026EBE" w:rsidRPr="00B83A5F" w:rsidRDefault="00026EBE" w:rsidP="00026EBE">
      <w:pPr>
        <w:pStyle w:val="P00"/>
        <w:ind w:left="0" w:right="1134"/>
        <w:rPr>
          <w:rStyle w:val="default"/>
          <w:rFonts w:cs="FrankRuehl" w:hint="cs"/>
          <w:vanish/>
          <w:sz w:val="22"/>
          <w:szCs w:val="22"/>
          <w:shd w:val="clear" w:color="auto" w:fill="FFFF99"/>
          <w:rtl/>
        </w:rPr>
      </w:pPr>
      <w:r w:rsidRPr="00B83A5F">
        <w:rPr>
          <w:rStyle w:val="default"/>
          <w:rFonts w:cs="FrankRuehl"/>
          <w:vanish/>
          <w:sz w:val="22"/>
          <w:szCs w:val="22"/>
          <w:shd w:val="clear" w:color="auto" w:fill="FFFF99"/>
          <w:rtl/>
        </w:rPr>
        <w:tab/>
        <w:t>(א</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ש</w:t>
      </w:r>
      <w:r w:rsidRPr="00B83A5F">
        <w:rPr>
          <w:rStyle w:val="default"/>
          <w:rFonts w:cs="FrankRuehl" w:hint="cs"/>
          <w:vanish/>
          <w:sz w:val="22"/>
          <w:szCs w:val="22"/>
          <w:shd w:val="clear" w:color="auto" w:fill="FFFF99"/>
          <w:rtl/>
        </w:rPr>
        <w:t xml:space="preserve">ר </w:t>
      </w:r>
      <w:r w:rsidRPr="00B83A5F">
        <w:rPr>
          <w:rStyle w:val="default"/>
          <w:rFonts w:cs="FrankRuehl"/>
          <w:vanish/>
          <w:sz w:val="22"/>
          <w:szCs w:val="22"/>
          <w:shd w:val="clear" w:color="auto" w:fill="FFFF99"/>
          <w:rtl/>
        </w:rPr>
        <w:t>הא</w:t>
      </w:r>
      <w:r w:rsidRPr="00B83A5F">
        <w:rPr>
          <w:rStyle w:val="default"/>
          <w:rFonts w:cs="FrankRuehl" w:hint="cs"/>
          <w:vanish/>
          <w:sz w:val="22"/>
          <w:szCs w:val="22"/>
          <w:shd w:val="clear" w:color="auto" w:fill="FFFF99"/>
          <w:rtl/>
        </w:rPr>
        <w:t>וצר ממונה על ביצוע חוק זה והוא רשאי להתקין תקנות וה</w:t>
      </w:r>
      <w:r w:rsidRPr="00B83A5F">
        <w:rPr>
          <w:rStyle w:val="default"/>
          <w:rFonts w:cs="FrankRuehl"/>
          <w:vanish/>
          <w:sz w:val="22"/>
          <w:szCs w:val="22"/>
          <w:shd w:val="clear" w:color="auto" w:fill="FFFF99"/>
          <w:rtl/>
        </w:rPr>
        <w:t>וראו</w:t>
      </w:r>
      <w:r w:rsidRPr="00B83A5F">
        <w:rPr>
          <w:rStyle w:val="default"/>
          <w:rFonts w:cs="FrankRuehl" w:hint="cs"/>
          <w:vanish/>
          <w:sz w:val="22"/>
          <w:szCs w:val="22"/>
          <w:shd w:val="clear" w:color="auto" w:fill="FFFF99"/>
          <w:rtl/>
        </w:rPr>
        <w:t xml:space="preserve">ת מינהל בכל הנוגע לביצועו, לרבות בדבר </w:t>
      </w:r>
      <w:r w:rsidRPr="00B83A5F">
        <w:rPr>
          <w:rStyle w:val="default"/>
          <w:rFonts w:cs="FrankRuehl"/>
          <w:vanish/>
          <w:sz w:val="22"/>
          <w:szCs w:val="22"/>
          <w:shd w:val="clear" w:color="auto" w:fill="FFFF99"/>
          <w:rtl/>
        </w:rPr>
        <w:t>–</w:t>
      </w:r>
    </w:p>
    <w:p w:rsidR="00026EBE" w:rsidRPr="00B83A5F" w:rsidRDefault="00026EBE" w:rsidP="00026EBE">
      <w:pPr>
        <w:pStyle w:val="P22"/>
        <w:spacing w:before="0"/>
        <w:ind w:left="1021" w:right="1134"/>
        <w:rPr>
          <w:rStyle w:val="default"/>
          <w:rFonts w:cs="FrankRuehl"/>
          <w:vanish/>
          <w:sz w:val="22"/>
          <w:szCs w:val="22"/>
          <w:shd w:val="clear" w:color="auto" w:fill="FFFF99"/>
          <w:rtl/>
        </w:rPr>
      </w:pPr>
      <w:r w:rsidRPr="00B83A5F">
        <w:rPr>
          <w:rStyle w:val="default"/>
          <w:rFonts w:cs="FrankRuehl" w:hint="cs"/>
          <w:vanish/>
          <w:sz w:val="22"/>
          <w:szCs w:val="22"/>
          <w:shd w:val="clear" w:color="auto" w:fill="FFFF99"/>
          <w:rtl/>
        </w:rPr>
        <w:t>(5)</w:t>
      </w:r>
      <w:r w:rsidRPr="00B83A5F">
        <w:rPr>
          <w:rStyle w:val="default"/>
          <w:rFonts w:cs="FrankRuehl"/>
          <w:vanish/>
          <w:sz w:val="22"/>
          <w:szCs w:val="22"/>
          <w:shd w:val="clear" w:color="auto" w:fill="FFFF99"/>
          <w:rtl/>
        </w:rPr>
        <w:tab/>
        <w:t>ד</w:t>
      </w:r>
      <w:r w:rsidRPr="00B83A5F">
        <w:rPr>
          <w:rStyle w:val="default"/>
          <w:rFonts w:cs="FrankRuehl" w:hint="cs"/>
          <w:vanish/>
          <w:sz w:val="22"/>
          <w:szCs w:val="22"/>
          <w:shd w:val="clear" w:color="auto" w:fill="FFFF99"/>
          <w:rtl/>
        </w:rPr>
        <w:t>רכ</w:t>
      </w:r>
      <w:r w:rsidRPr="00B83A5F">
        <w:rPr>
          <w:rStyle w:val="default"/>
          <w:rFonts w:cs="FrankRuehl"/>
          <w:vanish/>
          <w:sz w:val="22"/>
          <w:szCs w:val="22"/>
          <w:shd w:val="clear" w:color="auto" w:fill="FFFF99"/>
          <w:rtl/>
        </w:rPr>
        <w:t xml:space="preserve">י </w:t>
      </w:r>
      <w:r w:rsidRPr="00B83A5F">
        <w:rPr>
          <w:rStyle w:val="default"/>
          <w:rFonts w:cs="FrankRuehl" w:hint="cs"/>
          <w:vanish/>
          <w:sz w:val="22"/>
          <w:szCs w:val="22"/>
          <w:shd w:val="clear" w:color="auto" w:fill="FFFF99"/>
          <w:rtl/>
        </w:rPr>
        <w:t>הביצוע של תכניו</w:t>
      </w:r>
      <w:r w:rsidRPr="00B83A5F">
        <w:rPr>
          <w:rStyle w:val="default"/>
          <w:rFonts w:cs="FrankRuehl"/>
          <w:vanish/>
          <w:sz w:val="22"/>
          <w:szCs w:val="22"/>
          <w:shd w:val="clear" w:color="auto" w:fill="FFFF99"/>
          <w:rtl/>
        </w:rPr>
        <w:t xml:space="preserve">ת </w:t>
      </w:r>
      <w:r w:rsidRPr="00B83A5F">
        <w:rPr>
          <w:rStyle w:val="default"/>
          <w:rFonts w:cs="FrankRuehl" w:hint="cs"/>
          <w:vanish/>
          <w:sz w:val="22"/>
          <w:szCs w:val="22"/>
          <w:shd w:val="clear" w:color="auto" w:fill="FFFF99"/>
          <w:rtl/>
        </w:rPr>
        <w:t>שלגביהן נקוב סכום הוצאה מותנית בהכנסה, ובכלל זה ה</w:t>
      </w:r>
      <w:r w:rsidRPr="00B83A5F">
        <w:rPr>
          <w:rStyle w:val="default"/>
          <w:rFonts w:cs="FrankRuehl"/>
          <w:vanish/>
          <w:sz w:val="22"/>
          <w:szCs w:val="22"/>
          <w:shd w:val="clear" w:color="auto" w:fill="FFFF99"/>
          <w:rtl/>
        </w:rPr>
        <w:t>ו</w:t>
      </w:r>
      <w:r w:rsidRPr="00B83A5F">
        <w:rPr>
          <w:rStyle w:val="default"/>
          <w:rFonts w:cs="FrankRuehl" w:hint="cs"/>
          <w:vanish/>
          <w:sz w:val="22"/>
          <w:szCs w:val="22"/>
          <w:shd w:val="clear" w:color="auto" w:fill="FFFF99"/>
          <w:rtl/>
        </w:rPr>
        <w:t>ראו</w:t>
      </w:r>
      <w:r w:rsidRPr="00B83A5F">
        <w:rPr>
          <w:rStyle w:val="default"/>
          <w:rFonts w:cs="FrankRuehl"/>
          <w:vanish/>
          <w:sz w:val="22"/>
          <w:szCs w:val="22"/>
          <w:shd w:val="clear" w:color="auto" w:fill="FFFF99"/>
          <w:rtl/>
        </w:rPr>
        <w:t xml:space="preserve">ת </w:t>
      </w:r>
      <w:r w:rsidRPr="00B83A5F">
        <w:rPr>
          <w:rStyle w:val="default"/>
          <w:rFonts w:cs="FrankRuehl" w:hint="cs"/>
          <w:vanish/>
          <w:sz w:val="22"/>
          <w:szCs w:val="22"/>
          <w:shd w:val="clear" w:color="auto" w:fill="FFFF99"/>
          <w:rtl/>
        </w:rPr>
        <w:t>בדבר ניהול כס</w:t>
      </w:r>
      <w:r w:rsidRPr="00B83A5F">
        <w:rPr>
          <w:rStyle w:val="default"/>
          <w:rFonts w:cs="FrankRuehl"/>
          <w:vanish/>
          <w:sz w:val="22"/>
          <w:szCs w:val="22"/>
          <w:shd w:val="clear" w:color="auto" w:fill="FFFF99"/>
          <w:rtl/>
        </w:rPr>
        <w:t>פי</w:t>
      </w:r>
      <w:r w:rsidRPr="00B83A5F">
        <w:rPr>
          <w:rStyle w:val="default"/>
          <w:rFonts w:cs="FrankRuehl" w:hint="cs"/>
          <w:vanish/>
          <w:sz w:val="22"/>
          <w:szCs w:val="22"/>
          <w:shd w:val="clear" w:color="auto" w:fill="FFFF99"/>
          <w:rtl/>
        </w:rPr>
        <w:t xml:space="preserve">ם </w:t>
      </w:r>
      <w:r w:rsidRPr="00B83A5F">
        <w:rPr>
          <w:rStyle w:val="default"/>
          <w:rFonts w:cs="FrankRuehl"/>
          <w:vanish/>
          <w:sz w:val="22"/>
          <w:szCs w:val="22"/>
          <w:shd w:val="clear" w:color="auto" w:fill="FFFF99"/>
          <w:rtl/>
        </w:rPr>
        <w:t>הנ</w:t>
      </w:r>
      <w:r w:rsidRPr="00B83A5F">
        <w:rPr>
          <w:rStyle w:val="default"/>
          <w:rFonts w:cs="FrankRuehl" w:hint="cs"/>
          <w:vanish/>
          <w:sz w:val="22"/>
          <w:szCs w:val="22"/>
          <w:shd w:val="clear" w:color="auto" w:fill="FFFF99"/>
          <w:rtl/>
        </w:rPr>
        <w:t>ובעים מתקבולים בתכנית פלונית שעלו על הסכום הנקוב כאמור וכן תנאים לגבי השימוש במנת המימון שנקבעה לפי סעיף 9 לתכניות שמופ</w:t>
      </w:r>
      <w:r w:rsidRPr="00B83A5F">
        <w:rPr>
          <w:rStyle w:val="default"/>
          <w:rFonts w:cs="FrankRuehl"/>
          <w:vanish/>
          <w:sz w:val="22"/>
          <w:szCs w:val="22"/>
          <w:shd w:val="clear" w:color="auto" w:fill="FFFF99"/>
          <w:rtl/>
        </w:rPr>
        <w:t>יע ב</w:t>
      </w:r>
      <w:r w:rsidRPr="00B83A5F">
        <w:rPr>
          <w:rStyle w:val="default"/>
          <w:rFonts w:cs="FrankRuehl" w:hint="cs"/>
          <w:vanish/>
          <w:sz w:val="22"/>
          <w:szCs w:val="22"/>
          <w:shd w:val="clear" w:color="auto" w:fill="FFFF99"/>
          <w:rtl/>
        </w:rPr>
        <w:t>הן סכום הוצאה מותנית בה</w:t>
      </w:r>
      <w:r w:rsidRPr="00B83A5F">
        <w:rPr>
          <w:rStyle w:val="default"/>
          <w:rFonts w:cs="FrankRuehl"/>
          <w:vanish/>
          <w:sz w:val="22"/>
          <w:szCs w:val="22"/>
          <w:shd w:val="clear" w:color="auto" w:fill="FFFF99"/>
          <w:rtl/>
        </w:rPr>
        <w:t>כ</w:t>
      </w:r>
      <w:r w:rsidRPr="00B83A5F">
        <w:rPr>
          <w:rStyle w:val="default"/>
          <w:rFonts w:cs="FrankRuehl" w:hint="cs"/>
          <w:vanish/>
          <w:sz w:val="22"/>
          <w:szCs w:val="22"/>
          <w:shd w:val="clear" w:color="auto" w:fill="FFFF99"/>
          <w:rtl/>
        </w:rPr>
        <w:t>נ</w:t>
      </w:r>
      <w:r w:rsidRPr="00B83A5F">
        <w:rPr>
          <w:rStyle w:val="default"/>
          <w:rFonts w:cs="FrankRuehl"/>
          <w:vanish/>
          <w:sz w:val="22"/>
          <w:szCs w:val="22"/>
          <w:shd w:val="clear" w:color="auto" w:fill="FFFF99"/>
          <w:rtl/>
        </w:rPr>
        <w:t>ס</w:t>
      </w:r>
      <w:r w:rsidRPr="00B83A5F">
        <w:rPr>
          <w:rStyle w:val="default"/>
          <w:rFonts w:cs="FrankRuehl" w:hint="cs"/>
          <w:vanish/>
          <w:sz w:val="22"/>
          <w:szCs w:val="22"/>
          <w:shd w:val="clear" w:color="auto" w:fill="FFFF99"/>
          <w:rtl/>
        </w:rPr>
        <w:t>ה;</w:t>
      </w:r>
    </w:p>
    <w:p w:rsidR="00026EBE" w:rsidRPr="00B83A5F" w:rsidRDefault="00026EBE" w:rsidP="00026EBE">
      <w:pPr>
        <w:pStyle w:val="P22"/>
        <w:spacing w:before="0"/>
        <w:ind w:left="1021" w:right="1134"/>
        <w:rPr>
          <w:rStyle w:val="default"/>
          <w:rFonts w:cs="FrankRuehl"/>
          <w:vanish/>
          <w:sz w:val="22"/>
          <w:szCs w:val="22"/>
          <w:shd w:val="clear" w:color="auto" w:fill="FFFF99"/>
          <w:rtl/>
        </w:rPr>
      </w:pPr>
      <w:r w:rsidRPr="00B83A5F">
        <w:rPr>
          <w:rStyle w:val="default"/>
          <w:rFonts w:cs="FrankRuehl" w:hint="cs"/>
          <w:vanish/>
          <w:sz w:val="22"/>
          <w:szCs w:val="22"/>
          <w:u w:val="single"/>
          <w:shd w:val="clear" w:color="auto" w:fill="FFFF99"/>
          <w:rtl/>
        </w:rPr>
        <w:t>(5א)</w:t>
      </w:r>
      <w:r w:rsidRPr="00B83A5F">
        <w:rPr>
          <w:rStyle w:val="default"/>
          <w:rFonts w:cs="FrankRuehl"/>
          <w:vanish/>
          <w:sz w:val="22"/>
          <w:szCs w:val="22"/>
          <w:u w:val="single"/>
          <w:shd w:val="clear" w:color="auto" w:fill="FFFF99"/>
          <w:rtl/>
        </w:rPr>
        <w:tab/>
      </w:r>
      <w:r w:rsidRPr="00B83A5F">
        <w:rPr>
          <w:rStyle w:val="default"/>
          <w:rFonts w:cs="FrankRuehl" w:hint="cs"/>
          <w:vanish/>
          <w:sz w:val="22"/>
          <w:szCs w:val="22"/>
          <w:u w:val="single"/>
          <w:shd w:val="clear" w:color="auto" w:fill="FFFF99"/>
          <w:rtl/>
        </w:rPr>
        <w:t>אופן עריכת הדוחות הכספיים בידי התאגיד, לרבות התקינה והמדיניות החשבונאית המתאימות לעריכתם בהתאם לכללי החשבונאות המקובלים; בקרה פנימית על דוחות כספיים של תאגיד, ובכלל זה הוראות לעניין דרכי מינוי של רואה חשבון מבקר לתאגיד, תנאי כשירותו של רואה חשבון מבקר, משך כהונתו וקביעת שכרו; אופן הגשת הדוחות הכספיים לחשב הכללי.</w:t>
      </w:r>
    </w:p>
    <w:p w:rsidR="00026EBE" w:rsidRPr="00B83A5F" w:rsidRDefault="00026EBE" w:rsidP="00026EBE">
      <w:pPr>
        <w:pStyle w:val="P22"/>
        <w:spacing w:before="0"/>
        <w:ind w:left="1021" w:right="1134"/>
        <w:rPr>
          <w:rStyle w:val="default"/>
          <w:rFonts w:cs="FrankRuehl"/>
          <w:vanish/>
          <w:sz w:val="22"/>
          <w:szCs w:val="22"/>
          <w:shd w:val="clear" w:color="auto" w:fill="FFFF99"/>
          <w:rtl/>
        </w:rPr>
      </w:pPr>
      <w:r w:rsidRPr="00B83A5F">
        <w:rPr>
          <w:rStyle w:val="default"/>
          <w:rFonts w:cs="FrankRuehl" w:hint="cs"/>
          <w:vanish/>
          <w:sz w:val="22"/>
          <w:szCs w:val="22"/>
          <w:shd w:val="clear" w:color="auto" w:fill="FFFF99"/>
          <w:rtl/>
        </w:rPr>
        <w:t>(6)</w:t>
      </w:r>
      <w:r w:rsidRPr="00B83A5F">
        <w:rPr>
          <w:rStyle w:val="default"/>
          <w:rFonts w:cs="FrankRuehl"/>
          <w:vanish/>
          <w:sz w:val="22"/>
          <w:szCs w:val="22"/>
          <w:shd w:val="clear" w:color="auto" w:fill="FFFF99"/>
          <w:rtl/>
        </w:rPr>
        <w:tab/>
        <w:t>ה</w:t>
      </w:r>
      <w:r w:rsidRPr="00B83A5F">
        <w:rPr>
          <w:rStyle w:val="default"/>
          <w:rFonts w:cs="FrankRuehl" w:hint="cs"/>
          <w:vanish/>
          <w:sz w:val="22"/>
          <w:szCs w:val="22"/>
          <w:shd w:val="clear" w:color="auto" w:fill="FFFF99"/>
          <w:rtl/>
        </w:rPr>
        <w:t>מי</w:t>
      </w:r>
      <w:r w:rsidRPr="00B83A5F">
        <w:rPr>
          <w:rStyle w:val="default"/>
          <w:rFonts w:cs="FrankRuehl"/>
          <w:vanish/>
          <w:sz w:val="22"/>
          <w:szCs w:val="22"/>
          <w:shd w:val="clear" w:color="auto" w:fill="FFFF99"/>
          <w:rtl/>
        </w:rPr>
        <w:t>דע</w:t>
      </w:r>
      <w:r w:rsidRPr="00B83A5F">
        <w:rPr>
          <w:rStyle w:val="default"/>
          <w:rFonts w:cs="FrankRuehl" w:hint="cs"/>
          <w:vanish/>
          <w:sz w:val="22"/>
          <w:szCs w:val="22"/>
          <w:shd w:val="clear" w:color="auto" w:fill="FFFF99"/>
          <w:rtl/>
        </w:rPr>
        <w:t xml:space="preserve"> שיש למסור לצורך בי</w:t>
      </w:r>
      <w:r w:rsidRPr="00B83A5F">
        <w:rPr>
          <w:rStyle w:val="default"/>
          <w:rFonts w:cs="FrankRuehl"/>
          <w:vanish/>
          <w:sz w:val="22"/>
          <w:szCs w:val="22"/>
          <w:shd w:val="clear" w:color="auto" w:fill="FFFF99"/>
          <w:rtl/>
        </w:rPr>
        <w:t>צו</w:t>
      </w:r>
      <w:r w:rsidRPr="00B83A5F">
        <w:rPr>
          <w:rStyle w:val="default"/>
          <w:rFonts w:cs="FrankRuehl" w:hint="cs"/>
          <w:vanish/>
          <w:sz w:val="22"/>
          <w:szCs w:val="22"/>
          <w:shd w:val="clear" w:color="auto" w:fill="FFFF99"/>
          <w:rtl/>
        </w:rPr>
        <w:t>ע חוק זה ודרכי מסירתו.</w:t>
      </w:r>
    </w:p>
    <w:p w:rsidR="00026EBE" w:rsidRPr="00C82FCF" w:rsidRDefault="00026EBE" w:rsidP="00C82FCF">
      <w:pPr>
        <w:pStyle w:val="P00"/>
        <w:spacing w:before="0"/>
        <w:ind w:left="0" w:right="1134"/>
        <w:rPr>
          <w:rStyle w:val="default"/>
          <w:rFonts w:cs="FrankRuehl"/>
          <w:sz w:val="2"/>
          <w:szCs w:val="2"/>
          <w:rtl/>
        </w:rPr>
      </w:pPr>
      <w:r w:rsidRPr="00B83A5F">
        <w:rPr>
          <w:rFonts w:cs="FrankRuehl"/>
          <w:vanish/>
          <w:sz w:val="22"/>
          <w:szCs w:val="22"/>
          <w:shd w:val="clear" w:color="auto" w:fill="FFFF99"/>
          <w:rtl/>
        </w:rPr>
        <w:tab/>
      </w:r>
      <w:r w:rsidRPr="00B83A5F">
        <w:rPr>
          <w:rStyle w:val="default"/>
          <w:rFonts w:cs="FrankRuehl"/>
          <w:vanish/>
          <w:sz w:val="22"/>
          <w:szCs w:val="22"/>
          <w:shd w:val="clear" w:color="auto" w:fill="FFFF99"/>
          <w:rtl/>
        </w:rPr>
        <w:t>(ב</w:t>
      </w:r>
      <w:r w:rsidRPr="00B83A5F">
        <w:rPr>
          <w:rStyle w:val="default"/>
          <w:rFonts w:cs="FrankRuehl" w:hint="cs"/>
          <w:vanish/>
          <w:sz w:val="22"/>
          <w:szCs w:val="22"/>
          <w:shd w:val="clear" w:color="auto" w:fill="FFFF99"/>
          <w:rtl/>
        </w:rPr>
        <w:t>)</w:t>
      </w:r>
      <w:r w:rsidRPr="00B83A5F">
        <w:rPr>
          <w:rStyle w:val="default"/>
          <w:rFonts w:cs="FrankRuehl"/>
          <w:vanish/>
          <w:sz w:val="22"/>
          <w:szCs w:val="22"/>
          <w:shd w:val="clear" w:color="auto" w:fill="FFFF99"/>
          <w:rtl/>
        </w:rPr>
        <w:tab/>
        <w:t>ת</w:t>
      </w:r>
      <w:r w:rsidRPr="00B83A5F">
        <w:rPr>
          <w:rStyle w:val="default"/>
          <w:rFonts w:cs="FrankRuehl" w:hint="cs"/>
          <w:vanish/>
          <w:sz w:val="22"/>
          <w:szCs w:val="22"/>
          <w:shd w:val="clear" w:color="auto" w:fill="FFFF99"/>
          <w:rtl/>
        </w:rPr>
        <w:t>קנ</w:t>
      </w:r>
      <w:r w:rsidRPr="00B83A5F">
        <w:rPr>
          <w:rStyle w:val="default"/>
          <w:rFonts w:cs="FrankRuehl"/>
          <w:vanish/>
          <w:sz w:val="22"/>
          <w:szCs w:val="22"/>
          <w:shd w:val="clear" w:color="auto" w:fill="FFFF99"/>
          <w:rtl/>
        </w:rPr>
        <w:t>ות</w:t>
      </w:r>
      <w:r w:rsidRPr="00B83A5F">
        <w:rPr>
          <w:rStyle w:val="default"/>
          <w:rFonts w:cs="FrankRuehl" w:hint="cs"/>
          <w:vanish/>
          <w:sz w:val="22"/>
          <w:szCs w:val="22"/>
          <w:shd w:val="clear" w:color="auto" w:fill="FFFF99"/>
          <w:rtl/>
        </w:rPr>
        <w:t xml:space="preserve"> לענין סעיף קטן </w:t>
      </w:r>
      <w:r w:rsidRPr="00B83A5F">
        <w:rPr>
          <w:rStyle w:val="default"/>
          <w:rFonts w:cs="FrankRuehl" w:hint="cs"/>
          <w:strike/>
          <w:vanish/>
          <w:sz w:val="22"/>
          <w:szCs w:val="22"/>
          <w:shd w:val="clear" w:color="auto" w:fill="FFFF99"/>
          <w:rtl/>
        </w:rPr>
        <w:t>(א)(3) ו-(6)</w:t>
      </w:r>
      <w:r w:rsidRPr="00B83A5F">
        <w:rPr>
          <w:rStyle w:val="default"/>
          <w:rFonts w:cs="FrankRuehl" w:hint="cs"/>
          <w:vanish/>
          <w:sz w:val="22"/>
          <w:szCs w:val="22"/>
          <w:shd w:val="clear" w:color="auto" w:fill="FFFF99"/>
          <w:rtl/>
        </w:rPr>
        <w:t xml:space="preserve"> </w:t>
      </w:r>
      <w:r w:rsidRPr="00B83A5F">
        <w:rPr>
          <w:rStyle w:val="default"/>
          <w:rFonts w:cs="FrankRuehl" w:hint="cs"/>
          <w:vanish/>
          <w:sz w:val="22"/>
          <w:szCs w:val="22"/>
          <w:u w:val="single"/>
          <w:shd w:val="clear" w:color="auto" w:fill="FFFF99"/>
          <w:rtl/>
        </w:rPr>
        <w:t>(א)(3), (5א) לעניין רואה חשבון מבקר ו-(6)</w:t>
      </w:r>
      <w:r w:rsidRPr="00B83A5F">
        <w:rPr>
          <w:rStyle w:val="default"/>
          <w:rFonts w:cs="FrankRuehl" w:hint="cs"/>
          <w:vanish/>
          <w:sz w:val="22"/>
          <w:szCs w:val="22"/>
          <w:shd w:val="clear" w:color="auto" w:fill="FFFF99"/>
          <w:rtl/>
        </w:rPr>
        <w:t xml:space="preserve"> טעונות</w:t>
      </w:r>
      <w:r w:rsidRPr="00B83A5F">
        <w:rPr>
          <w:rStyle w:val="default"/>
          <w:rFonts w:cs="FrankRuehl"/>
          <w:vanish/>
          <w:sz w:val="22"/>
          <w:szCs w:val="22"/>
          <w:shd w:val="clear" w:color="auto" w:fill="FFFF99"/>
          <w:rtl/>
        </w:rPr>
        <w:t xml:space="preserve"> א</w:t>
      </w:r>
      <w:r w:rsidRPr="00B83A5F">
        <w:rPr>
          <w:rStyle w:val="default"/>
          <w:rFonts w:cs="FrankRuehl" w:hint="cs"/>
          <w:vanish/>
          <w:sz w:val="22"/>
          <w:szCs w:val="22"/>
          <w:shd w:val="clear" w:color="auto" w:fill="FFFF99"/>
          <w:rtl/>
        </w:rPr>
        <w:t>יש</w:t>
      </w:r>
      <w:r w:rsidRPr="00B83A5F">
        <w:rPr>
          <w:rStyle w:val="default"/>
          <w:rFonts w:cs="FrankRuehl"/>
          <w:vanish/>
          <w:sz w:val="22"/>
          <w:szCs w:val="22"/>
          <w:shd w:val="clear" w:color="auto" w:fill="FFFF99"/>
          <w:rtl/>
        </w:rPr>
        <w:t>ור</w:t>
      </w:r>
      <w:r w:rsidRPr="00B83A5F">
        <w:rPr>
          <w:rStyle w:val="default"/>
          <w:rFonts w:cs="FrankRuehl" w:hint="cs"/>
          <w:vanish/>
          <w:sz w:val="22"/>
          <w:szCs w:val="22"/>
          <w:shd w:val="clear" w:color="auto" w:fill="FFFF99"/>
          <w:rtl/>
        </w:rPr>
        <w:t xml:space="preserve"> הועדה.</w:t>
      </w:r>
      <w:bookmarkEnd w:id="201"/>
    </w:p>
    <w:p w:rsidR="00E53F96" w:rsidRDefault="00E53F96">
      <w:pPr>
        <w:pStyle w:val="P00"/>
        <w:spacing w:before="72"/>
        <w:ind w:left="0" w:right="1134"/>
        <w:rPr>
          <w:rStyle w:val="default"/>
          <w:rFonts w:cs="FrankRuehl" w:hint="cs"/>
          <w:rtl/>
        </w:rPr>
      </w:pPr>
      <w:r>
        <w:rPr>
          <w:lang w:val="he-IL"/>
        </w:rPr>
        <w:pict>
          <v:rect id="_x0000_s2177" style="position:absolute;left:0;text-align:left;margin-left:464.5pt;margin-top:8.05pt;width:75.05pt;height:16pt;z-index:251649536" o:allowincell="f" filled="f" stroked="f" strokecolor="lime" strokeweight=".25pt">
            <v:textbox style="mso-next-textbox:#_x0000_s2177" inset="0,0,0,0">
              <w:txbxContent>
                <w:p w:rsidR="00E53F96" w:rsidRDefault="00E53F9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w:t>
                  </w:r>
                </w:p>
                <w:p w:rsidR="00E53F96" w:rsidRDefault="00E53F96">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Style w:val="big-number"/>
          <w:rFonts w:cs="Miriam"/>
          <w:rtl/>
        </w:rPr>
        <w:t>51.</w:t>
      </w:r>
      <w:r>
        <w:rPr>
          <w:rStyle w:val="big-number"/>
          <w:rFonts w:cs="Miriam"/>
          <w:rtl/>
        </w:rPr>
        <w:tab/>
      </w:r>
      <w:r>
        <w:rPr>
          <w:rStyle w:val="default"/>
          <w:rFonts w:cs="FrankRuehl"/>
          <w:rtl/>
        </w:rPr>
        <w:t>(ב</w:t>
      </w:r>
      <w:r>
        <w:rPr>
          <w:rStyle w:val="default"/>
          <w:rFonts w:cs="FrankRuehl" w:hint="cs"/>
          <w:rtl/>
        </w:rPr>
        <w:t>וט</w:t>
      </w:r>
      <w:r>
        <w:rPr>
          <w:rStyle w:val="default"/>
          <w:rFonts w:cs="FrankRuehl"/>
          <w:rtl/>
        </w:rPr>
        <w:t>ל).</w:t>
      </w:r>
    </w:p>
    <w:p w:rsidR="00E53F96" w:rsidRPr="00B83A5F" w:rsidRDefault="00E53F96">
      <w:pPr>
        <w:pStyle w:val="P00"/>
        <w:spacing w:before="72"/>
        <w:ind w:left="0" w:right="1134"/>
        <w:rPr>
          <w:rStyle w:val="big-number"/>
          <w:rFonts w:cs="FrankRuehl" w:hint="cs"/>
          <w:vanish/>
          <w:color w:val="FF0000"/>
          <w:sz w:val="20"/>
          <w:szCs w:val="20"/>
          <w:shd w:val="clear" w:color="auto" w:fill="FFFF99"/>
          <w:rtl/>
        </w:rPr>
      </w:pPr>
      <w:bookmarkStart w:id="202" w:name="Rov104"/>
      <w:r w:rsidRPr="00B83A5F">
        <w:rPr>
          <w:rStyle w:val="big-number"/>
          <w:rFonts w:cs="FrankRuehl" w:hint="cs"/>
          <w:vanish/>
          <w:color w:val="FF0000"/>
          <w:sz w:val="20"/>
          <w:szCs w:val="20"/>
          <w:shd w:val="clear" w:color="auto" w:fill="FFFF99"/>
          <w:rtl/>
        </w:rPr>
        <w:t>מיום 29.3.1988</w:t>
      </w:r>
    </w:p>
    <w:p w:rsidR="00E53F96" w:rsidRPr="00B83A5F" w:rsidRDefault="00E53F96">
      <w:pPr>
        <w:pStyle w:val="P00"/>
        <w:spacing w:before="0"/>
        <w:ind w:left="0" w:right="1134"/>
        <w:rPr>
          <w:rStyle w:val="big-number"/>
          <w:rFonts w:cs="FrankRuehl" w:hint="cs"/>
          <w:b/>
          <w:bCs/>
          <w:vanish/>
          <w:sz w:val="20"/>
          <w:szCs w:val="20"/>
          <w:shd w:val="clear" w:color="auto" w:fill="FFFF99"/>
          <w:rtl/>
        </w:rPr>
      </w:pPr>
      <w:r w:rsidRPr="00B83A5F">
        <w:rPr>
          <w:rStyle w:val="big-number"/>
          <w:rFonts w:cs="FrankRuehl" w:hint="cs"/>
          <w:b/>
          <w:bCs/>
          <w:vanish/>
          <w:sz w:val="20"/>
          <w:szCs w:val="20"/>
          <w:shd w:val="clear" w:color="auto" w:fill="FFFF99"/>
          <w:rtl/>
        </w:rPr>
        <w:t>תיקון מס' 4</w:t>
      </w:r>
    </w:p>
    <w:p w:rsidR="00E53F96" w:rsidRPr="00B83A5F" w:rsidRDefault="00E53F96">
      <w:pPr>
        <w:pStyle w:val="P00"/>
        <w:spacing w:before="0"/>
        <w:ind w:left="0" w:right="1134"/>
        <w:rPr>
          <w:rStyle w:val="big-number"/>
          <w:rFonts w:cs="FrankRuehl" w:hint="cs"/>
          <w:vanish/>
          <w:sz w:val="20"/>
          <w:szCs w:val="20"/>
          <w:shd w:val="clear" w:color="auto" w:fill="FFFF99"/>
          <w:rtl/>
        </w:rPr>
      </w:pPr>
      <w:hyperlink r:id="rId298" w:history="1">
        <w:r w:rsidRPr="00B83A5F">
          <w:rPr>
            <w:rStyle w:val="Hyperlink"/>
            <w:rFonts w:cs="FrankRuehl" w:hint="cs"/>
            <w:vanish/>
            <w:szCs w:val="20"/>
            <w:shd w:val="clear" w:color="auto" w:fill="FFFF99"/>
            <w:rtl/>
          </w:rPr>
          <w:t>ס"ח תשמ"ח מס' 1245</w:t>
        </w:r>
      </w:hyperlink>
      <w:r w:rsidRPr="00B83A5F">
        <w:rPr>
          <w:rStyle w:val="big-number"/>
          <w:rFonts w:cs="FrankRuehl" w:hint="cs"/>
          <w:vanish/>
          <w:sz w:val="20"/>
          <w:szCs w:val="20"/>
          <w:shd w:val="clear" w:color="auto" w:fill="FFFF99"/>
          <w:rtl/>
        </w:rPr>
        <w:t xml:space="preserve"> מיום 29.3.1988 עמ' 60 (</w:t>
      </w:r>
      <w:hyperlink r:id="rId299" w:history="1">
        <w:r w:rsidRPr="00B83A5F">
          <w:rPr>
            <w:rStyle w:val="Hyperlink"/>
            <w:rFonts w:cs="FrankRuehl" w:hint="cs"/>
            <w:vanish/>
            <w:szCs w:val="20"/>
            <w:shd w:val="clear" w:color="auto" w:fill="FFFF99"/>
            <w:rtl/>
          </w:rPr>
          <w:t>ה"ח 1866</w:t>
        </w:r>
      </w:hyperlink>
      <w:r w:rsidRPr="00B83A5F">
        <w:rPr>
          <w:rStyle w:val="big-number"/>
          <w:rFonts w:cs="FrankRuehl" w:hint="cs"/>
          <w:vanish/>
          <w:sz w:val="20"/>
          <w:szCs w:val="20"/>
          <w:shd w:val="clear" w:color="auto" w:fill="FFFF99"/>
          <w:rtl/>
        </w:rPr>
        <w:t>)</w:t>
      </w:r>
    </w:p>
    <w:p w:rsidR="00E53F96" w:rsidRPr="00B83A5F" w:rsidRDefault="00E53F96">
      <w:pPr>
        <w:pStyle w:val="P00"/>
        <w:spacing w:before="0"/>
        <w:ind w:left="0" w:right="1134"/>
        <w:rPr>
          <w:rStyle w:val="default"/>
          <w:rFonts w:cs="FrankRuehl" w:hint="cs"/>
          <w:b/>
          <w:bCs/>
          <w:vanish/>
          <w:sz w:val="20"/>
          <w:szCs w:val="20"/>
          <w:shd w:val="clear" w:color="auto" w:fill="FFFF99"/>
          <w:rtl/>
        </w:rPr>
      </w:pPr>
      <w:r w:rsidRPr="00B83A5F">
        <w:rPr>
          <w:rStyle w:val="default"/>
          <w:rFonts w:cs="FrankRuehl" w:hint="cs"/>
          <w:b/>
          <w:bCs/>
          <w:vanish/>
          <w:sz w:val="20"/>
          <w:szCs w:val="20"/>
          <w:shd w:val="clear" w:color="auto" w:fill="FFFF99"/>
          <w:rtl/>
        </w:rPr>
        <w:t>ביטול סעיף 51</w:t>
      </w:r>
    </w:p>
    <w:p w:rsidR="00E53F96" w:rsidRPr="00B83A5F" w:rsidRDefault="00E53F96">
      <w:pPr>
        <w:pStyle w:val="P00"/>
        <w:ind w:left="0" w:right="1134"/>
        <w:rPr>
          <w:rStyle w:val="default"/>
          <w:rFonts w:cs="FrankRuehl" w:hint="cs"/>
          <w:vanish/>
          <w:sz w:val="20"/>
          <w:szCs w:val="20"/>
          <w:shd w:val="clear" w:color="auto" w:fill="FFFF99"/>
          <w:rtl/>
        </w:rPr>
      </w:pPr>
      <w:r w:rsidRPr="00B83A5F">
        <w:rPr>
          <w:rStyle w:val="default"/>
          <w:rFonts w:cs="FrankRuehl" w:hint="cs"/>
          <w:vanish/>
          <w:sz w:val="20"/>
          <w:szCs w:val="20"/>
          <w:shd w:val="clear" w:color="auto" w:fill="FFFF99"/>
          <w:rtl/>
        </w:rPr>
        <w:t>הנוסח הקודם:</w:t>
      </w:r>
    </w:p>
    <w:p w:rsidR="00E53F96" w:rsidRPr="00B83A5F" w:rsidRDefault="00E53F96">
      <w:pPr>
        <w:pStyle w:val="P00"/>
        <w:spacing w:before="20"/>
        <w:ind w:left="0" w:right="1134"/>
        <w:rPr>
          <w:rStyle w:val="default"/>
          <w:rFonts w:cs="Miriam" w:hint="cs"/>
          <w:strike/>
          <w:vanish/>
          <w:sz w:val="16"/>
          <w:szCs w:val="16"/>
          <w:shd w:val="clear" w:color="auto" w:fill="FFFF99"/>
          <w:rtl/>
        </w:rPr>
      </w:pPr>
      <w:r w:rsidRPr="00B83A5F">
        <w:rPr>
          <w:rStyle w:val="default"/>
          <w:rFonts w:cs="Miriam" w:hint="cs"/>
          <w:strike/>
          <w:vanish/>
          <w:sz w:val="16"/>
          <w:szCs w:val="16"/>
          <w:shd w:val="clear" w:color="auto" w:fill="FFFF99"/>
          <w:rtl/>
        </w:rPr>
        <w:t>תחולה</w:t>
      </w:r>
    </w:p>
    <w:p w:rsidR="00E53F96" w:rsidRDefault="00E53F96">
      <w:pPr>
        <w:pStyle w:val="P00"/>
        <w:spacing w:before="0"/>
        <w:ind w:left="0" w:right="1134"/>
        <w:rPr>
          <w:rStyle w:val="default"/>
          <w:rFonts w:cs="FrankRuehl" w:hint="cs"/>
          <w:strike/>
          <w:sz w:val="2"/>
          <w:szCs w:val="2"/>
          <w:rtl/>
        </w:rPr>
      </w:pPr>
      <w:r w:rsidRPr="00B83A5F">
        <w:rPr>
          <w:rStyle w:val="big-number"/>
          <w:rFonts w:cs="FrankRuehl"/>
          <w:strike/>
          <w:vanish/>
          <w:sz w:val="22"/>
          <w:szCs w:val="22"/>
          <w:shd w:val="clear" w:color="auto" w:fill="FFFF99"/>
          <w:rtl/>
        </w:rPr>
        <w:t>51.</w:t>
      </w:r>
      <w:r w:rsidRPr="00B83A5F">
        <w:rPr>
          <w:rStyle w:val="big-number"/>
          <w:rFonts w:cs="FrankRuehl"/>
          <w:strike/>
          <w:vanish/>
          <w:sz w:val="22"/>
          <w:szCs w:val="22"/>
          <w:shd w:val="clear" w:color="auto" w:fill="FFFF99"/>
          <w:rtl/>
        </w:rPr>
        <w:tab/>
      </w:r>
      <w:r w:rsidRPr="00B83A5F">
        <w:rPr>
          <w:rStyle w:val="default"/>
          <w:rFonts w:cs="FrankRuehl" w:hint="cs"/>
          <w:strike/>
          <w:vanish/>
          <w:sz w:val="22"/>
          <w:szCs w:val="22"/>
          <w:shd w:val="clear" w:color="auto" w:fill="FFFF99"/>
          <w:rtl/>
        </w:rPr>
        <w:t>תחולתו של חוק זה בשנות הכספים 1985, 1986 ו-1987.</w:t>
      </w:r>
      <w:bookmarkEnd w:id="202"/>
    </w:p>
    <w:p w:rsidR="00E53F96" w:rsidRDefault="00E53F96">
      <w:pPr>
        <w:pStyle w:val="P00"/>
        <w:spacing w:before="72"/>
        <w:ind w:left="0" w:right="1134"/>
        <w:rPr>
          <w:rStyle w:val="default"/>
          <w:rFonts w:cs="FrankRuehl" w:hint="cs"/>
          <w:rtl/>
        </w:rPr>
      </w:pPr>
    </w:p>
    <w:p w:rsidR="00E53F96" w:rsidRDefault="00E53F96" w:rsidP="00B6415C">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ש</w:t>
      </w:r>
      <w:r>
        <w:rPr>
          <w:rFonts w:cs="FrankRuehl" w:hint="cs"/>
          <w:sz w:val="26"/>
          <w:szCs w:val="26"/>
          <w:rtl/>
        </w:rPr>
        <w:t>מע</w:t>
      </w:r>
      <w:r>
        <w:rPr>
          <w:rFonts w:cs="FrankRuehl"/>
          <w:sz w:val="26"/>
          <w:szCs w:val="26"/>
          <w:rtl/>
        </w:rPr>
        <w:t>ון</w:t>
      </w:r>
      <w:r>
        <w:rPr>
          <w:rFonts w:cs="FrankRuehl" w:hint="cs"/>
          <w:sz w:val="26"/>
          <w:szCs w:val="26"/>
          <w:rtl/>
        </w:rPr>
        <w:t xml:space="preserve"> פרס</w:t>
      </w:r>
      <w:r>
        <w:rPr>
          <w:rFonts w:cs="FrankRuehl"/>
          <w:sz w:val="26"/>
          <w:szCs w:val="26"/>
          <w:rtl/>
        </w:rPr>
        <w:tab/>
        <w:t>י</w:t>
      </w:r>
      <w:r>
        <w:rPr>
          <w:rFonts w:cs="FrankRuehl" w:hint="cs"/>
          <w:sz w:val="26"/>
          <w:szCs w:val="26"/>
          <w:rtl/>
        </w:rPr>
        <w:t>צח</w:t>
      </w:r>
      <w:r>
        <w:rPr>
          <w:rFonts w:cs="FrankRuehl"/>
          <w:sz w:val="26"/>
          <w:szCs w:val="26"/>
          <w:rtl/>
        </w:rPr>
        <w:t xml:space="preserve">ק </w:t>
      </w:r>
      <w:r>
        <w:rPr>
          <w:rFonts w:cs="FrankRuehl" w:hint="cs"/>
          <w:sz w:val="26"/>
          <w:szCs w:val="26"/>
          <w:rtl/>
        </w:rPr>
        <w:t>מודעי</w:t>
      </w:r>
    </w:p>
    <w:p w:rsidR="00E53F96" w:rsidRDefault="00E53F96" w:rsidP="00B6415C">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w:t>
      </w:r>
      <w:r>
        <w:rPr>
          <w:rFonts w:cs="FrankRuehl"/>
          <w:sz w:val="22"/>
          <w:rtl/>
        </w:rPr>
        <w:t xml:space="preserve"> ה</w:t>
      </w:r>
      <w:r>
        <w:rPr>
          <w:rFonts w:cs="FrankRuehl" w:hint="cs"/>
          <w:sz w:val="22"/>
          <w:rtl/>
        </w:rPr>
        <w:t>ממשלה</w:t>
      </w:r>
      <w:r>
        <w:rPr>
          <w:rFonts w:cs="FrankRuehl"/>
          <w:sz w:val="22"/>
          <w:rtl/>
        </w:rPr>
        <w:tab/>
        <w:t>ש</w:t>
      </w:r>
      <w:r>
        <w:rPr>
          <w:rFonts w:cs="FrankRuehl" w:hint="cs"/>
          <w:sz w:val="22"/>
          <w:rtl/>
        </w:rPr>
        <w:t xml:space="preserve">ר </w:t>
      </w:r>
      <w:r>
        <w:rPr>
          <w:rFonts w:cs="FrankRuehl"/>
          <w:sz w:val="22"/>
          <w:rtl/>
        </w:rPr>
        <w:t>הא</w:t>
      </w:r>
      <w:r>
        <w:rPr>
          <w:rFonts w:cs="FrankRuehl" w:hint="cs"/>
          <w:sz w:val="22"/>
          <w:rtl/>
        </w:rPr>
        <w:t>וצר</w:t>
      </w:r>
    </w:p>
    <w:p w:rsidR="00E53F96" w:rsidRDefault="00E53F96" w:rsidP="00B6415C">
      <w:pPr>
        <w:pStyle w:val="sig-1"/>
        <w:widowControl/>
        <w:tabs>
          <w:tab w:val="clear" w:pos="851"/>
          <w:tab w:val="clear" w:pos="2835"/>
          <w:tab w:val="clear" w:pos="4820"/>
          <w:tab w:val="center" w:pos="1701"/>
          <w:tab w:val="center" w:pos="3969"/>
          <w:tab w:val="center" w:pos="6237"/>
        </w:tabs>
        <w:spacing w:before="72"/>
        <w:ind w:left="0" w:right="1134"/>
        <w:outlineLvl w:val="0"/>
        <w:rPr>
          <w:rFonts w:cs="FrankRuehl"/>
          <w:sz w:val="26"/>
          <w:szCs w:val="26"/>
          <w:rtl/>
        </w:rPr>
      </w:pPr>
      <w:r>
        <w:rPr>
          <w:rFonts w:cs="FrankRuehl"/>
          <w:sz w:val="26"/>
          <w:szCs w:val="26"/>
          <w:rtl/>
        </w:rPr>
        <w:tab/>
        <w:t>ח</w:t>
      </w:r>
      <w:r>
        <w:rPr>
          <w:rFonts w:cs="FrankRuehl" w:hint="cs"/>
          <w:sz w:val="26"/>
          <w:szCs w:val="26"/>
          <w:rtl/>
        </w:rPr>
        <w:t>יי</w:t>
      </w:r>
      <w:r>
        <w:rPr>
          <w:rFonts w:cs="FrankRuehl"/>
          <w:sz w:val="26"/>
          <w:szCs w:val="26"/>
          <w:rtl/>
        </w:rPr>
        <w:t xml:space="preserve">ם </w:t>
      </w:r>
      <w:r>
        <w:rPr>
          <w:rFonts w:cs="FrankRuehl" w:hint="cs"/>
          <w:sz w:val="26"/>
          <w:szCs w:val="26"/>
          <w:rtl/>
        </w:rPr>
        <w:t>הרצוג</w:t>
      </w:r>
    </w:p>
    <w:p w:rsidR="00E53F96" w:rsidRDefault="00E53F96" w:rsidP="00B6415C">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w:t>
      </w:r>
      <w:r>
        <w:rPr>
          <w:rFonts w:cs="FrankRuehl"/>
          <w:sz w:val="22"/>
          <w:rtl/>
        </w:rPr>
        <w:t xml:space="preserve">א </w:t>
      </w:r>
      <w:r>
        <w:rPr>
          <w:rFonts w:cs="FrankRuehl" w:hint="cs"/>
          <w:sz w:val="22"/>
          <w:rtl/>
        </w:rPr>
        <w:t>המדינה</w:t>
      </w:r>
    </w:p>
    <w:p w:rsidR="00E53F96" w:rsidRDefault="00E53F96">
      <w:pPr>
        <w:pStyle w:val="P00"/>
        <w:spacing w:before="72"/>
        <w:ind w:left="0" w:right="1134"/>
        <w:rPr>
          <w:rStyle w:val="default"/>
          <w:rFonts w:cs="FrankRuehl"/>
          <w:rtl/>
        </w:rPr>
      </w:pPr>
    </w:p>
    <w:p w:rsidR="00E53F96" w:rsidRDefault="00E53F96">
      <w:pPr>
        <w:pStyle w:val="P00"/>
        <w:spacing w:before="72"/>
        <w:ind w:left="0" w:right="1134"/>
        <w:rPr>
          <w:rStyle w:val="default"/>
          <w:rFonts w:cs="FrankRuehl"/>
          <w:rtl/>
        </w:rPr>
      </w:pPr>
      <w:bookmarkStart w:id="203" w:name="LawPartEnd"/>
    </w:p>
    <w:bookmarkEnd w:id="203"/>
    <w:p w:rsidR="00BA0361" w:rsidRDefault="00BA0361">
      <w:pPr>
        <w:ind w:right="1134"/>
        <w:rPr>
          <w:rFonts w:cs="David"/>
          <w:sz w:val="24"/>
          <w:rtl/>
        </w:rPr>
      </w:pPr>
    </w:p>
    <w:p w:rsidR="00BA0361" w:rsidRDefault="00BA0361" w:rsidP="00BA0361">
      <w:pPr>
        <w:ind w:right="1134"/>
        <w:jc w:val="center"/>
        <w:rPr>
          <w:rFonts w:cs="David"/>
          <w:color w:val="0000FF"/>
          <w:sz w:val="24"/>
          <w:u w:val="single"/>
          <w:rtl/>
        </w:rPr>
      </w:pPr>
      <w:hyperlink r:id="rId300" w:history="1">
        <w:r>
          <w:rPr>
            <w:rFonts w:cs="David"/>
            <w:color w:val="0000FF"/>
            <w:sz w:val="24"/>
            <w:u w:val="single"/>
            <w:rtl/>
          </w:rPr>
          <w:t>הודעה למנויים על עריכה ושינויים במסמכי פסיקה, חקיקה ועוד באתר נבו - הקש כאן</w:t>
        </w:r>
      </w:hyperlink>
    </w:p>
    <w:p w:rsidR="00933E3F" w:rsidRDefault="00933E3F" w:rsidP="00BA0361">
      <w:pPr>
        <w:ind w:right="1134"/>
        <w:jc w:val="center"/>
        <w:rPr>
          <w:rFonts w:cs="David"/>
          <w:color w:val="0000FF"/>
          <w:sz w:val="24"/>
          <w:u w:val="single"/>
          <w:rtl/>
        </w:rPr>
      </w:pPr>
    </w:p>
    <w:sectPr w:rsidR="00933E3F">
      <w:headerReference w:type="even" r:id="rId301"/>
      <w:headerReference w:type="default" r:id="rId302"/>
      <w:footerReference w:type="even" r:id="rId303"/>
      <w:footerReference w:type="default" r:id="rId304"/>
      <w:pgSz w:w="11906" w:h="16838"/>
      <w:pgMar w:top="1200" w:right="2267" w:bottom="400" w:left="567" w:header="709" w:footer="709" w:gutter="0"/>
      <w:pgNumType w:start="1"/>
      <w:cols w:space="709"/>
      <w:bidi/>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515D" w:rsidRDefault="00CB515D">
      <w:r>
        <w:separator/>
      </w:r>
    </w:p>
  </w:endnote>
  <w:endnote w:type="continuationSeparator" w:id="0">
    <w:p w:rsidR="00CB515D" w:rsidRDefault="00CB5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3F96" w:rsidRDefault="00E53F9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53F96" w:rsidRDefault="00E53F9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53F96" w:rsidRDefault="00E53F9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C5D32">
      <w:rPr>
        <w:rFonts w:cs="TopType Jerushalmi"/>
        <w:noProof/>
        <w:color w:val="000000"/>
        <w:sz w:val="14"/>
        <w:szCs w:val="14"/>
      </w:rPr>
      <w:t>Z:\000-law\yael\2015\2015-11-12\tav\Laws\P233_001.doc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3F96" w:rsidRDefault="00E53F9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C2066">
      <w:rPr>
        <w:rFonts w:hAnsi="FrankRuehl" w:cs="FrankRuehl"/>
        <w:noProof/>
        <w:sz w:val="24"/>
        <w:szCs w:val="24"/>
        <w:rtl/>
      </w:rPr>
      <w:t>9</w:t>
    </w:r>
    <w:r>
      <w:rPr>
        <w:rFonts w:hAnsi="FrankRuehl" w:cs="FrankRuehl"/>
        <w:sz w:val="24"/>
        <w:szCs w:val="24"/>
        <w:rtl/>
      </w:rPr>
      <w:fldChar w:fldCharType="end"/>
    </w:r>
  </w:p>
  <w:p w:rsidR="00E53F96" w:rsidRDefault="00E53F9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53F96" w:rsidRDefault="00E53F9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C5D32">
      <w:rPr>
        <w:rFonts w:cs="TopType Jerushalmi"/>
        <w:noProof/>
        <w:color w:val="000000"/>
        <w:sz w:val="14"/>
        <w:szCs w:val="14"/>
      </w:rPr>
      <w:t>Z:\000-law\yael\2015\2015-11-12\tav\Laws\P233_001.doc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515D" w:rsidRDefault="00CB515D">
      <w:pPr>
        <w:spacing w:before="60" w:line="240" w:lineRule="auto"/>
        <w:ind w:right="1134"/>
      </w:pPr>
      <w:r>
        <w:separator/>
      </w:r>
    </w:p>
  </w:footnote>
  <w:footnote w:type="continuationSeparator" w:id="0">
    <w:p w:rsidR="00CB515D" w:rsidRDefault="00CB515D" w:rsidP="000F797A">
      <w:pPr>
        <w:spacing w:before="60" w:line="240" w:lineRule="auto"/>
        <w:ind w:right="1134"/>
      </w:pPr>
      <w:r>
        <w:separator/>
      </w:r>
    </w:p>
  </w:footnote>
  <w:footnote w:id="1">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8"/>
        </w:rPr>
        <w:t>*</w:t>
      </w:r>
      <w:r>
        <w:rPr>
          <w:rFonts w:hint="cs"/>
          <w:rtl/>
        </w:rPr>
        <w:t xml:space="preserve"> </w:t>
      </w:r>
      <w:r>
        <w:rPr>
          <w:rFonts w:cs="FrankRuehl"/>
          <w:rtl/>
        </w:rPr>
        <w:t>פו</w:t>
      </w:r>
      <w:r>
        <w:rPr>
          <w:rFonts w:cs="FrankRuehl" w:hint="cs"/>
          <w:rtl/>
        </w:rPr>
        <w:t>ר</w:t>
      </w:r>
      <w:r>
        <w:rPr>
          <w:rFonts w:cs="FrankRuehl"/>
          <w:rtl/>
        </w:rPr>
        <w:t xml:space="preserve">סם </w:t>
      </w:r>
      <w:hyperlink r:id="rId1" w:history="1">
        <w:r>
          <w:rPr>
            <w:rStyle w:val="Hyperlink"/>
            <w:rFonts w:cs="FrankRuehl" w:hint="cs"/>
            <w:rtl/>
          </w:rPr>
          <w:t>ס"ח תש</w:t>
        </w:r>
        <w:r>
          <w:rPr>
            <w:rStyle w:val="Hyperlink"/>
            <w:rFonts w:cs="FrankRuehl" w:hint="cs"/>
            <w:rtl/>
          </w:rPr>
          <w:t>מ"ה מס' 1139</w:t>
        </w:r>
      </w:hyperlink>
      <w:r>
        <w:rPr>
          <w:rFonts w:cs="FrankRuehl" w:hint="cs"/>
          <w:rtl/>
        </w:rPr>
        <w:t xml:space="preserve"> מיום 3.4.1985 עמ' 60 (ח"ת תשמ"ה, הצעות 81, עמ' 15). ת"ט </w:t>
      </w:r>
      <w:hyperlink r:id="rId2" w:history="1">
        <w:r>
          <w:rPr>
            <w:rStyle w:val="Hyperlink"/>
            <w:rFonts w:cs="FrankRuehl" w:hint="cs"/>
            <w:rtl/>
          </w:rPr>
          <w:t>ס"ח תשמ</w:t>
        </w:r>
        <w:r>
          <w:rPr>
            <w:rStyle w:val="Hyperlink"/>
            <w:rFonts w:cs="FrankRuehl" w:hint="cs"/>
            <w:rtl/>
          </w:rPr>
          <w:t>"ה מס' 1148</w:t>
        </w:r>
      </w:hyperlink>
      <w:r>
        <w:rPr>
          <w:rFonts w:cs="FrankRuehl" w:hint="cs"/>
          <w:rtl/>
        </w:rPr>
        <w:t xml:space="preserve"> מיום 30.6.1985 עמ</w:t>
      </w:r>
      <w:r>
        <w:rPr>
          <w:rFonts w:cs="FrankRuehl"/>
          <w:rtl/>
        </w:rPr>
        <w:t>' 136.</w:t>
      </w:r>
      <w:r>
        <w:rPr>
          <w:rFonts w:cs="FrankRuehl" w:hint="cs"/>
          <w:rtl/>
        </w:rPr>
        <w:t xml:space="preserve"> ת</w:t>
      </w:r>
      <w:r>
        <w:rPr>
          <w:rFonts w:cs="FrankRuehl"/>
          <w:rtl/>
        </w:rPr>
        <w:t>"</w:t>
      </w:r>
      <w:r>
        <w:rPr>
          <w:rFonts w:cs="FrankRuehl" w:hint="cs"/>
          <w:rtl/>
        </w:rPr>
        <w:t xml:space="preserve">ט </w:t>
      </w:r>
      <w:hyperlink r:id="rId3" w:history="1">
        <w:r>
          <w:rPr>
            <w:rStyle w:val="Hyperlink"/>
            <w:rFonts w:cs="FrankRuehl" w:hint="cs"/>
            <w:rtl/>
          </w:rPr>
          <w:t>ס"ח תשמ"ז מס' 1217</w:t>
        </w:r>
      </w:hyperlink>
      <w:r>
        <w:rPr>
          <w:rFonts w:cs="FrankRuehl" w:hint="cs"/>
          <w:rtl/>
        </w:rPr>
        <w:t xml:space="preserve"> מיו</w:t>
      </w:r>
      <w:r>
        <w:rPr>
          <w:rFonts w:cs="FrankRuehl"/>
          <w:rtl/>
        </w:rPr>
        <w:t>ם</w:t>
      </w:r>
      <w:r>
        <w:rPr>
          <w:rFonts w:cs="FrankRuehl" w:hint="cs"/>
          <w:rtl/>
        </w:rPr>
        <w:t xml:space="preserve"> </w:t>
      </w:r>
      <w:r>
        <w:rPr>
          <w:rFonts w:cs="FrankRuehl"/>
          <w:rtl/>
        </w:rPr>
        <w:t>19.6.1987</w:t>
      </w:r>
      <w:r>
        <w:rPr>
          <w:rFonts w:cs="FrankRuehl" w:hint="cs"/>
          <w:rtl/>
        </w:rPr>
        <w:t xml:space="preserve"> עמ' 128.</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ק</w:t>
      </w:r>
      <w:r>
        <w:rPr>
          <w:rFonts w:cs="FrankRuehl"/>
          <w:rtl/>
        </w:rPr>
        <w:t>ן</w:t>
      </w:r>
      <w:r>
        <w:rPr>
          <w:rFonts w:cs="FrankRuehl" w:hint="cs"/>
          <w:rtl/>
        </w:rPr>
        <w:t xml:space="preserve"> </w:t>
      </w:r>
      <w:hyperlink r:id="rId4" w:history="1">
        <w:r>
          <w:rPr>
            <w:rStyle w:val="Hyperlink"/>
            <w:rFonts w:cs="FrankRuehl"/>
            <w:rtl/>
          </w:rPr>
          <w:t>ס</w:t>
        </w:r>
        <w:r>
          <w:rPr>
            <w:rStyle w:val="Hyperlink"/>
            <w:rFonts w:cs="FrankRuehl" w:hint="cs"/>
            <w:rtl/>
          </w:rPr>
          <w:t xml:space="preserve">"ח תשמ"ה </w:t>
        </w:r>
        <w:r>
          <w:rPr>
            <w:rStyle w:val="Hyperlink"/>
            <w:rFonts w:cs="FrankRuehl"/>
            <w:rtl/>
          </w:rPr>
          <w:t>מ</w:t>
        </w:r>
        <w:r>
          <w:rPr>
            <w:rStyle w:val="Hyperlink"/>
            <w:rFonts w:cs="FrankRuehl" w:hint="cs"/>
            <w:rtl/>
          </w:rPr>
          <w:t>ס</w:t>
        </w:r>
        <w:r>
          <w:rPr>
            <w:rStyle w:val="Hyperlink"/>
            <w:rFonts w:cs="FrankRuehl"/>
            <w:rtl/>
          </w:rPr>
          <w:t>' 1156</w:t>
        </w:r>
      </w:hyperlink>
      <w:r>
        <w:rPr>
          <w:rFonts w:cs="FrankRuehl"/>
          <w:rtl/>
        </w:rPr>
        <w:t xml:space="preserve"> </w:t>
      </w:r>
      <w:r>
        <w:rPr>
          <w:rFonts w:cs="FrankRuehl" w:hint="cs"/>
          <w:rtl/>
        </w:rPr>
        <w:t>מיום 7.8.1985 עמ' 202</w:t>
      </w:r>
      <w:r>
        <w:rPr>
          <w:rFonts w:cs="FrankRuehl"/>
          <w:rtl/>
        </w:rPr>
        <w:t xml:space="preserve"> </w:t>
      </w:r>
      <w:r>
        <w:rPr>
          <w:rFonts w:cs="FrankRuehl" w:hint="cs"/>
          <w:rtl/>
        </w:rPr>
        <w:t>(</w:t>
      </w:r>
      <w:hyperlink r:id="rId5" w:history="1">
        <w:r>
          <w:rPr>
            <w:rStyle w:val="Hyperlink"/>
            <w:rFonts w:cs="FrankRuehl" w:hint="cs"/>
            <w:rtl/>
          </w:rPr>
          <w:t>ה"ח תשמ"ה מס' 1733</w:t>
        </w:r>
      </w:hyperlink>
      <w:r>
        <w:rPr>
          <w:rFonts w:cs="FrankRuehl" w:hint="cs"/>
          <w:rtl/>
        </w:rPr>
        <w:t xml:space="preserve"> עמ' 208) </w:t>
      </w:r>
      <w:r>
        <w:rPr>
          <w:rFonts w:cs="FrankRuehl"/>
          <w:rtl/>
        </w:rPr>
        <w:t>–</w:t>
      </w:r>
      <w:r>
        <w:rPr>
          <w:rFonts w:cs="FrankRuehl" w:hint="cs"/>
          <w:rtl/>
        </w:rPr>
        <w:t xml:space="preserve"> תיקון מס' 1 בסע</w:t>
      </w:r>
      <w:r>
        <w:rPr>
          <w:rFonts w:cs="FrankRuehl"/>
          <w:rtl/>
        </w:rPr>
        <w:t>יף</w:t>
      </w:r>
      <w:r>
        <w:rPr>
          <w:rFonts w:cs="FrankRuehl" w:hint="cs"/>
          <w:rtl/>
        </w:rPr>
        <w:t xml:space="preserve"> 2 לחוק בנק ישראל (תיקון מס' 15), תשמ"ה-</w:t>
      </w:r>
      <w:r>
        <w:rPr>
          <w:rFonts w:cs="FrankRuehl"/>
          <w:rtl/>
        </w:rPr>
        <w:t>1</w:t>
      </w:r>
      <w:r>
        <w:rPr>
          <w:rFonts w:cs="FrankRuehl" w:hint="cs"/>
          <w:rtl/>
        </w:rPr>
        <w:t>985; תחילתו ביום 1.4.1985.</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lang w:val="he-IL"/>
          </w:rPr>
          <w:t>י"פ תשמ"ו מס' 3270</w:t>
        </w:r>
      </w:hyperlink>
      <w:r>
        <w:rPr>
          <w:rFonts w:cs="FrankRuehl" w:hint="cs"/>
          <w:rtl/>
          <w:lang w:val="he-IL"/>
        </w:rPr>
        <w:t xml:space="preserve"> מיום 14.11.1985 עמ' 748 </w:t>
      </w:r>
      <w:r>
        <w:rPr>
          <w:rFonts w:cs="FrankRuehl"/>
          <w:rtl/>
          <w:lang w:val="he-IL"/>
        </w:rPr>
        <w:t>–</w:t>
      </w:r>
      <w:r>
        <w:rPr>
          <w:rFonts w:cs="FrankRuehl" w:hint="cs"/>
          <w:rtl/>
          <w:lang w:val="he-IL"/>
        </w:rPr>
        <w:t xml:space="preserve"> הודעה תשמ"ו-1985</w:t>
      </w:r>
      <w:r>
        <w:rPr>
          <w:rFonts w:cs="FrankRuehl" w:hint="cs"/>
          <w:rtl/>
        </w:rPr>
        <w:t>.</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ח</w:t>
        </w:r>
        <w:r>
          <w:rPr>
            <w:rStyle w:val="Hyperlink"/>
            <w:rFonts w:cs="FrankRuehl"/>
            <w:rtl/>
          </w:rPr>
          <w:t>"</w:t>
        </w:r>
        <w:r>
          <w:rPr>
            <w:rStyle w:val="Hyperlink"/>
            <w:rFonts w:cs="FrankRuehl" w:hint="cs"/>
            <w:rtl/>
          </w:rPr>
          <w:t>ת</w:t>
        </w:r>
        <w:r>
          <w:rPr>
            <w:rStyle w:val="Hyperlink"/>
            <w:rFonts w:cs="FrankRuehl"/>
            <w:rtl/>
          </w:rPr>
          <w:t xml:space="preserve"> (</w:t>
        </w:r>
        <w:r>
          <w:rPr>
            <w:rStyle w:val="Hyperlink"/>
            <w:rFonts w:cs="FrankRuehl" w:hint="cs"/>
            <w:rtl/>
          </w:rPr>
          <w:t>ח</w:t>
        </w:r>
        <w:r>
          <w:rPr>
            <w:rStyle w:val="Hyperlink"/>
            <w:rFonts w:cs="FrankRuehl"/>
            <w:rtl/>
          </w:rPr>
          <w:t>ו</w:t>
        </w:r>
        <w:r>
          <w:rPr>
            <w:rStyle w:val="Hyperlink"/>
            <w:rFonts w:cs="FrankRuehl" w:hint="cs"/>
            <w:rtl/>
          </w:rPr>
          <w:t>קי תקצ</w:t>
        </w:r>
        <w:r>
          <w:rPr>
            <w:rStyle w:val="Hyperlink"/>
            <w:rFonts w:cs="FrankRuehl"/>
            <w:rtl/>
          </w:rPr>
          <w:t>י</w:t>
        </w:r>
        <w:r>
          <w:rPr>
            <w:rStyle w:val="Hyperlink"/>
            <w:rFonts w:cs="FrankRuehl" w:hint="cs"/>
            <w:rtl/>
          </w:rPr>
          <w:t>ב) ת</w:t>
        </w:r>
        <w:r>
          <w:rPr>
            <w:rStyle w:val="Hyperlink"/>
            <w:rFonts w:cs="FrankRuehl"/>
            <w:rtl/>
          </w:rPr>
          <w:t>ש</w:t>
        </w:r>
        <w:r>
          <w:rPr>
            <w:rStyle w:val="Hyperlink"/>
            <w:rFonts w:cs="FrankRuehl" w:hint="cs"/>
            <w:rtl/>
          </w:rPr>
          <w:t>מ"ו מס' 99</w:t>
        </w:r>
      </w:hyperlink>
      <w:r>
        <w:rPr>
          <w:rFonts w:cs="FrankRuehl" w:hint="cs"/>
          <w:rtl/>
        </w:rPr>
        <w:t xml:space="preserve"> מיום 30.6.1986 עמ' </w:t>
      </w:r>
      <w:r>
        <w:rPr>
          <w:rFonts w:cs="FrankRuehl"/>
          <w:rtl/>
        </w:rPr>
        <w:t>10</w:t>
      </w:r>
      <w:r>
        <w:rPr>
          <w:rFonts w:cs="FrankRuehl" w:hint="cs"/>
          <w:rtl/>
        </w:rPr>
        <w:t xml:space="preserve"> </w:t>
      </w:r>
      <w:r>
        <w:rPr>
          <w:rFonts w:cs="FrankRuehl"/>
          <w:rtl/>
        </w:rPr>
        <w:t>–</w:t>
      </w:r>
      <w:r>
        <w:rPr>
          <w:rFonts w:cs="FrankRuehl" w:hint="cs"/>
          <w:rtl/>
        </w:rPr>
        <w:t xml:space="preserve"> תיקון מס' 2 בסעיף 10 לחוק התקציב לשנת הכספים 1986 ועדכון סכומים בסעיף 9; תחילתו ביום 1.4.1986.</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ח</w:t>
        </w:r>
        <w:r>
          <w:rPr>
            <w:rStyle w:val="Hyperlink"/>
            <w:rFonts w:cs="FrankRuehl"/>
            <w:rtl/>
          </w:rPr>
          <w:t>"</w:t>
        </w:r>
        <w:r>
          <w:rPr>
            <w:rStyle w:val="Hyperlink"/>
            <w:rFonts w:cs="FrankRuehl" w:hint="cs"/>
            <w:rtl/>
          </w:rPr>
          <w:t>ת</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מ"ז מס' 102</w:t>
        </w:r>
      </w:hyperlink>
      <w:r>
        <w:rPr>
          <w:rFonts w:cs="FrankRuehl" w:hint="cs"/>
          <w:rtl/>
        </w:rPr>
        <w:t xml:space="preserve"> מיום 30.6.1987 עמ' 260 </w:t>
      </w:r>
      <w:r>
        <w:rPr>
          <w:rFonts w:cs="FrankRuehl"/>
          <w:rtl/>
        </w:rPr>
        <w:t>–</w:t>
      </w:r>
      <w:r>
        <w:rPr>
          <w:rFonts w:cs="FrankRuehl" w:hint="cs"/>
          <w:rtl/>
        </w:rPr>
        <w:t xml:space="preserve"> תיקון מס' 3 בסעיף 10 לחוק התקציב לשנת הכספים 1987 ועדכון סכומים בסעיף 8; תחילתו ביום 1.4.1987.</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מ"ח מס' 1245</w:t>
        </w:r>
      </w:hyperlink>
      <w:r>
        <w:rPr>
          <w:rFonts w:cs="FrankRuehl" w:hint="cs"/>
          <w:rtl/>
        </w:rPr>
        <w:t xml:space="preserve"> מיום 29.3.1988 עמ' 58 (</w:t>
      </w:r>
      <w:hyperlink r:id="rId10" w:history="1">
        <w:r>
          <w:rPr>
            <w:rStyle w:val="Hyperlink"/>
            <w:rFonts w:cs="FrankRuehl" w:hint="cs"/>
            <w:rtl/>
          </w:rPr>
          <w:t>ה"ח תשמ"ח מס' 1866</w:t>
        </w:r>
      </w:hyperlink>
      <w:r>
        <w:rPr>
          <w:rFonts w:cs="FrankRuehl" w:hint="cs"/>
          <w:rtl/>
        </w:rPr>
        <w:t xml:space="preserve"> עמ'</w:t>
      </w:r>
      <w:r>
        <w:rPr>
          <w:rFonts w:cs="FrankRuehl"/>
          <w:rtl/>
        </w:rPr>
        <w:t xml:space="preserve"> 108) – </w:t>
      </w:r>
      <w:r>
        <w:rPr>
          <w:rFonts w:cs="FrankRuehl" w:hint="cs"/>
          <w:rtl/>
        </w:rPr>
        <w:t>תיקון מס' 4.</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ח"ת תשמ"ח מס' 105</w:t>
        </w:r>
      </w:hyperlink>
      <w:r>
        <w:rPr>
          <w:rFonts w:cs="FrankRuehl" w:hint="cs"/>
          <w:rtl/>
        </w:rPr>
        <w:t xml:space="preserve"> מיום 20.6.1988 עמ' 510 </w:t>
      </w:r>
      <w:r>
        <w:rPr>
          <w:rFonts w:cs="FrankRuehl"/>
          <w:rtl/>
        </w:rPr>
        <w:t>–</w:t>
      </w:r>
      <w:r>
        <w:rPr>
          <w:rFonts w:cs="FrankRuehl" w:hint="cs"/>
          <w:rtl/>
        </w:rPr>
        <w:t xml:space="preserve"> עדכון סכומים בסעיף 8 לחוק התקציב לשנת הכספים 1988; תחילתו ביום 1.4.1988.</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ח</w:t>
        </w:r>
        <w:r>
          <w:rPr>
            <w:rStyle w:val="Hyperlink"/>
            <w:rFonts w:cs="FrankRuehl"/>
            <w:rtl/>
          </w:rPr>
          <w:t>"</w:t>
        </w:r>
        <w:r>
          <w:rPr>
            <w:rStyle w:val="Hyperlink"/>
            <w:rFonts w:cs="FrankRuehl" w:hint="cs"/>
            <w:rtl/>
          </w:rPr>
          <w:t>ת</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מ"ט מס' 108</w:t>
        </w:r>
      </w:hyperlink>
      <w:r>
        <w:rPr>
          <w:rFonts w:cs="FrankRuehl" w:hint="cs"/>
          <w:rtl/>
        </w:rPr>
        <w:t xml:space="preserve"> מיום 1.6.</w:t>
      </w:r>
      <w:r>
        <w:rPr>
          <w:rFonts w:cs="FrankRuehl"/>
          <w:rtl/>
        </w:rPr>
        <w:t xml:space="preserve">1989 </w:t>
      </w:r>
      <w:r>
        <w:rPr>
          <w:rFonts w:cs="FrankRuehl" w:hint="cs"/>
          <w:rtl/>
        </w:rPr>
        <w:t xml:space="preserve">עמ' 18 </w:t>
      </w:r>
      <w:r>
        <w:rPr>
          <w:rFonts w:cs="FrankRuehl"/>
          <w:rtl/>
        </w:rPr>
        <w:t xml:space="preserve">– </w:t>
      </w:r>
      <w:r>
        <w:rPr>
          <w:rFonts w:cs="FrankRuehl" w:hint="cs"/>
          <w:rtl/>
        </w:rPr>
        <w:t>תיקון מס' 5 בסע</w:t>
      </w:r>
      <w:r>
        <w:rPr>
          <w:rFonts w:cs="FrankRuehl"/>
          <w:rtl/>
        </w:rPr>
        <w:t>יף</w:t>
      </w:r>
      <w:r>
        <w:rPr>
          <w:rFonts w:cs="FrankRuehl" w:hint="cs"/>
          <w:rtl/>
        </w:rPr>
        <w:t xml:space="preserve"> 9 לחוק התקציב לשנת הכספים 1989</w:t>
      </w:r>
      <w:r>
        <w:rPr>
          <w:rFonts w:cs="FrankRuehl"/>
          <w:rtl/>
        </w:rPr>
        <w:t>.</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"ן מס" 1314</w:t>
        </w:r>
      </w:hyperlink>
      <w:r>
        <w:rPr>
          <w:rFonts w:cs="FrankRuehl" w:hint="cs"/>
          <w:rtl/>
        </w:rPr>
        <w:t xml:space="preserve"> מיום 6.4.1990 עמ' 129 (</w:t>
      </w:r>
      <w:hyperlink r:id="rId14" w:history="1">
        <w:r>
          <w:rPr>
            <w:rStyle w:val="Hyperlink"/>
            <w:rFonts w:cs="FrankRuehl" w:hint="cs"/>
            <w:rtl/>
          </w:rPr>
          <w:t>ה"ח תש"ן מס' 1972</w:t>
        </w:r>
      </w:hyperlink>
      <w:r>
        <w:rPr>
          <w:rFonts w:cs="FrankRuehl" w:hint="cs"/>
          <w:rtl/>
        </w:rPr>
        <w:t xml:space="preserve"> עמ' 80) </w:t>
      </w:r>
      <w:r>
        <w:rPr>
          <w:rFonts w:cs="FrankRuehl"/>
          <w:rtl/>
        </w:rPr>
        <w:t xml:space="preserve">– </w:t>
      </w:r>
      <w:r>
        <w:rPr>
          <w:rFonts w:cs="FrankRuehl" w:hint="cs"/>
          <w:rtl/>
        </w:rPr>
        <w:t>תיקון מס' 6 בסע</w:t>
      </w:r>
      <w:r>
        <w:rPr>
          <w:rFonts w:cs="FrankRuehl"/>
          <w:rtl/>
        </w:rPr>
        <w:t>יף</w:t>
      </w:r>
      <w:r>
        <w:rPr>
          <w:rFonts w:cs="FrankRuehl" w:hint="cs"/>
          <w:rtl/>
        </w:rPr>
        <w:t xml:space="preserve"> 2 לחוק הסדרים במשק המדינה (</w:t>
      </w:r>
      <w:r>
        <w:rPr>
          <w:rFonts w:cs="FrankRuehl"/>
          <w:rtl/>
        </w:rPr>
        <w:t>תי</w:t>
      </w:r>
      <w:r>
        <w:rPr>
          <w:rFonts w:cs="FrankRuehl" w:hint="cs"/>
          <w:rtl/>
        </w:rPr>
        <w:t>קוני חקיקה), תש"ן-</w:t>
      </w:r>
      <w:r>
        <w:rPr>
          <w:rFonts w:cs="FrankRuehl"/>
          <w:rtl/>
        </w:rPr>
        <w:t>1990</w:t>
      </w:r>
      <w:r>
        <w:rPr>
          <w:rFonts w:cs="FrankRuehl" w:hint="cs"/>
          <w:rtl/>
        </w:rPr>
        <w:t>.</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ח</w:t>
        </w:r>
        <w:r>
          <w:rPr>
            <w:rStyle w:val="Hyperlink"/>
            <w:rFonts w:cs="FrankRuehl"/>
            <w:rtl/>
          </w:rPr>
          <w:t>"</w:t>
        </w:r>
        <w:r>
          <w:rPr>
            <w:rStyle w:val="Hyperlink"/>
            <w:rFonts w:cs="FrankRuehl" w:hint="cs"/>
            <w:rtl/>
          </w:rPr>
          <w:t>ת</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ן</w:t>
        </w:r>
        <w:r>
          <w:rPr>
            <w:rStyle w:val="Hyperlink"/>
            <w:rFonts w:cs="FrankRuehl"/>
            <w:rtl/>
          </w:rPr>
          <w:t xml:space="preserve"> </w:t>
        </w:r>
        <w:r>
          <w:rPr>
            <w:rStyle w:val="Hyperlink"/>
            <w:rFonts w:cs="FrankRuehl" w:hint="cs"/>
            <w:rtl/>
          </w:rPr>
          <w:t>מס' 110</w:t>
        </w:r>
      </w:hyperlink>
      <w:r>
        <w:rPr>
          <w:rFonts w:cs="FrankRuehl" w:hint="cs"/>
          <w:rtl/>
        </w:rPr>
        <w:t xml:space="preserve"> מיום 1.6.1990 עמ' 1</w:t>
      </w:r>
      <w:r>
        <w:rPr>
          <w:rFonts w:cs="FrankRuehl"/>
          <w:rtl/>
        </w:rPr>
        <w:t xml:space="preserve">2 – </w:t>
      </w:r>
      <w:r>
        <w:rPr>
          <w:rFonts w:cs="FrankRuehl" w:hint="cs"/>
          <w:rtl/>
        </w:rPr>
        <w:t>תיקון מס' 7 בסע</w:t>
      </w:r>
      <w:r>
        <w:rPr>
          <w:rFonts w:cs="FrankRuehl"/>
          <w:rtl/>
        </w:rPr>
        <w:t>יף</w:t>
      </w:r>
      <w:r>
        <w:rPr>
          <w:rFonts w:cs="FrankRuehl" w:hint="cs"/>
          <w:rtl/>
        </w:rPr>
        <w:t xml:space="preserve"> 8 לחוק התקציב לשנת הכספים 1990; תחילתו ביום 1.4.1990</w:t>
      </w:r>
      <w:r>
        <w:rPr>
          <w:rFonts w:cs="FrankRuehl"/>
          <w:rtl/>
        </w:rPr>
        <w:t>.</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Pr>
            <w:rStyle w:val="Hyperlink"/>
            <w:rFonts w:cs="FrankRuehl" w:hint="cs"/>
            <w:rtl/>
          </w:rPr>
          <w:t>ח</w:t>
        </w:r>
        <w:r>
          <w:rPr>
            <w:rStyle w:val="Hyperlink"/>
            <w:rFonts w:cs="FrankRuehl"/>
            <w:rtl/>
          </w:rPr>
          <w:t>"</w:t>
        </w:r>
        <w:r>
          <w:rPr>
            <w:rStyle w:val="Hyperlink"/>
            <w:rFonts w:cs="FrankRuehl" w:hint="cs"/>
            <w:rtl/>
          </w:rPr>
          <w:t>ת</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נ"א מס' 111</w:t>
        </w:r>
      </w:hyperlink>
      <w:r>
        <w:rPr>
          <w:rFonts w:cs="FrankRuehl" w:hint="cs"/>
          <w:rtl/>
        </w:rPr>
        <w:t xml:space="preserve"> מיום 23.10.1990 עמ' 7 </w:t>
      </w:r>
      <w:r>
        <w:rPr>
          <w:rFonts w:cs="FrankRuehl"/>
          <w:rtl/>
        </w:rPr>
        <w:t xml:space="preserve">– </w:t>
      </w:r>
      <w:r>
        <w:rPr>
          <w:rFonts w:cs="FrankRuehl" w:hint="cs"/>
          <w:rtl/>
        </w:rPr>
        <w:t>תיקון מס' 8 בסע</w:t>
      </w:r>
      <w:r>
        <w:rPr>
          <w:rFonts w:cs="FrankRuehl"/>
          <w:rtl/>
        </w:rPr>
        <w:t>יף</w:t>
      </w:r>
      <w:r>
        <w:rPr>
          <w:rFonts w:cs="FrankRuehl" w:hint="cs"/>
          <w:rtl/>
        </w:rPr>
        <w:t xml:space="preserve"> 7 לחוק התקציב (מס' 2) לשנת הכספים 1990; תחילתו ביום 1.4.1990</w:t>
      </w:r>
      <w:r>
        <w:rPr>
          <w:rFonts w:cs="FrankRuehl"/>
          <w:rtl/>
        </w:rPr>
        <w:t>.</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נ"א  מס' 1351</w:t>
        </w:r>
      </w:hyperlink>
      <w:r>
        <w:rPr>
          <w:rFonts w:cs="FrankRuehl" w:hint="cs"/>
          <w:rtl/>
        </w:rPr>
        <w:t xml:space="preserve"> מיום 27.3.199</w:t>
      </w:r>
      <w:r>
        <w:rPr>
          <w:rFonts w:cs="FrankRuehl"/>
          <w:rtl/>
        </w:rPr>
        <w:t xml:space="preserve">1 </w:t>
      </w:r>
      <w:r>
        <w:rPr>
          <w:rFonts w:cs="FrankRuehl" w:hint="cs"/>
          <w:rtl/>
        </w:rPr>
        <w:t>עמ' 124 (</w:t>
      </w:r>
      <w:hyperlink r:id="rId18" w:history="1">
        <w:r>
          <w:rPr>
            <w:rStyle w:val="Hyperlink"/>
            <w:rFonts w:cs="FrankRuehl" w:hint="cs"/>
            <w:rtl/>
          </w:rPr>
          <w:t>ה"ח תשנ"א מס' 2026</w:t>
        </w:r>
      </w:hyperlink>
      <w:r>
        <w:rPr>
          <w:rFonts w:cs="FrankRuehl" w:hint="cs"/>
          <w:rtl/>
        </w:rPr>
        <w:t xml:space="preserve"> עמ' 96) </w:t>
      </w:r>
      <w:r>
        <w:rPr>
          <w:rFonts w:cs="FrankRuehl"/>
          <w:rtl/>
        </w:rPr>
        <w:t xml:space="preserve">– </w:t>
      </w:r>
      <w:r>
        <w:rPr>
          <w:rFonts w:cs="FrankRuehl" w:hint="cs"/>
          <w:rtl/>
        </w:rPr>
        <w:t>תיקון מס' 9 בסע</w:t>
      </w:r>
      <w:r>
        <w:rPr>
          <w:rFonts w:cs="FrankRuehl"/>
          <w:rtl/>
        </w:rPr>
        <w:t>יף</w:t>
      </w:r>
      <w:r>
        <w:rPr>
          <w:rFonts w:cs="FrankRuehl" w:hint="cs"/>
          <w:rtl/>
        </w:rPr>
        <w:t xml:space="preserve"> 1 לחוק הסדרים במשק </w:t>
      </w:r>
      <w:r>
        <w:rPr>
          <w:rFonts w:cs="FrankRuehl"/>
          <w:rtl/>
        </w:rPr>
        <w:t>ה</w:t>
      </w:r>
      <w:r>
        <w:rPr>
          <w:rFonts w:cs="FrankRuehl" w:hint="cs"/>
          <w:rtl/>
        </w:rPr>
        <w:t>מדינה (תיקוני חקיקה), תשנ"א-</w:t>
      </w:r>
      <w:r>
        <w:rPr>
          <w:rFonts w:cs="FrankRuehl"/>
          <w:rtl/>
        </w:rPr>
        <w:t>1991</w:t>
      </w:r>
      <w:r>
        <w:rPr>
          <w:rFonts w:cs="FrankRuehl" w:hint="cs"/>
          <w:rtl/>
        </w:rPr>
        <w:t>.</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נ"א מס' 1351</w:t>
        </w:r>
      </w:hyperlink>
      <w:r>
        <w:rPr>
          <w:rFonts w:cs="FrankRuehl"/>
          <w:rtl/>
        </w:rPr>
        <w:t xml:space="preserve"> מ</w:t>
      </w:r>
      <w:r>
        <w:rPr>
          <w:rFonts w:cs="FrankRuehl" w:hint="cs"/>
          <w:rtl/>
        </w:rPr>
        <w:t>יום 27.3.1991 עמ' 130 (</w:t>
      </w:r>
      <w:hyperlink r:id="rId20" w:history="1">
        <w:r>
          <w:rPr>
            <w:rStyle w:val="Hyperlink"/>
            <w:rFonts w:cs="FrankRuehl" w:hint="cs"/>
            <w:rtl/>
          </w:rPr>
          <w:t>ה"ח תשנ"א מס' 2020</w:t>
        </w:r>
      </w:hyperlink>
      <w:r>
        <w:rPr>
          <w:rFonts w:cs="FrankRuehl" w:hint="cs"/>
          <w:rtl/>
        </w:rPr>
        <w:t xml:space="preserve"> עמ' 21) </w:t>
      </w:r>
      <w:r>
        <w:rPr>
          <w:rFonts w:cs="FrankRuehl"/>
          <w:rtl/>
        </w:rPr>
        <w:t xml:space="preserve">– </w:t>
      </w:r>
      <w:r>
        <w:rPr>
          <w:rFonts w:cs="FrankRuehl" w:hint="cs"/>
          <w:rtl/>
        </w:rPr>
        <w:t>תיקון מס' 10 בסע</w:t>
      </w:r>
      <w:r>
        <w:rPr>
          <w:rFonts w:cs="FrankRuehl"/>
          <w:rtl/>
        </w:rPr>
        <w:t>יף</w:t>
      </w:r>
      <w:r>
        <w:rPr>
          <w:rFonts w:cs="FrankRuehl" w:hint="cs"/>
          <w:rtl/>
        </w:rPr>
        <w:t xml:space="preserve"> 3 </w:t>
      </w:r>
      <w:r>
        <w:rPr>
          <w:rFonts w:cs="FrankRuehl"/>
          <w:rtl/>
        </w:rPr>
        <w:t>לחוק</w:t>
      </w:r>
      <w:r>
        <w:rPr>
          <w:rFonts w:cs="FrankRuehl" w:hint="cs"/>
          <w:rtl/>
        </w:rPr>
        <w:t xml:space="preserve"> הסדרים  במשק המדינ</w:t>
      </w:r>
      <w:r>
        <w:rPr>
          <w:rFonts w:cs="FrankRuehl"/>
          <w:rtl/>
        </w:rPr>
        <w:t>ה</w:t>
      </w:r>
      <w:r>
        <w:rPr>
          <w:rFonts w:cs="FrankRuehl" w:hint="cs"/>
          <w:rtl/>
        </w:rPr>
        <w:t xml:space="preserve"> (</w:t>
      </w:r>
      <w:r>
        <w:rPr>
          <w:rFonts w:cs="FrankRuehl"/>
          <w:rtl/>
        </w:rPr>
        <w:t>י</w:t>
      </w:r>
      <w:r>
        <w:rPr>
          <w:rFonts w:cs="FrankRuehl" w:hint="cs"/>
          <w:rtl/>
        </w:rPr>
        <w:t xml:space="preserve">צירת תנאים לצמיחה ולקליטת </w:t>
      </w:r>
      <w:r>
        <w:rPr>
          <w:rFonts w:cs="FrankRuehl"/>
          <w:rtl/>
        </w:rPr>
        <w:t>הע</w:t>
      </w:r>
      <w:r>
        <w:rPr>
          <w:rFonts w:cs="FrankRuehl" w:hint="cs"/>
          <w:rtl/>
        </w:rPr>
        <w:t>לי</w:t>
      </w:r>
      <w:r>
        <w:rPr>
          <w:rFonts w:cs="FrankRuehl"/>
          <w:rtl/>
        </w:rPr>
        <w:t xml:space="preserve">ה), </w:t>
      </w:r>
      <w:r>
        <w:rPr>
          <w:rFonts w:cs="FrankRuehl" w:hint="cs"/>
          <w:rtl/>
        </w:rPr>
        <w:t>תשנ"א-</w:t>
      </w:r>
      <w:r>
        <w:rPr>
          <w:rFonts w:cs="FrankRuehl"/>
          <w:rtl/>
        </w:rPr>
        <w:t>1991</w:t>
      </w:r>
      <w:r>
        <w:rPr>
          <w:rFonts w:cs="FrankRuehl" w:hint="cs"/>
          <w:rtl/>
        </w:rPr>
        <w:t>.</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ח</w:t>
        </w:r>
        <w:r>
          <w:rPr>
            <w:rStyle w:val="Hyperlink"/>
            <w:rFonts w:cs="FrankRuehl"/>
            <w:rtl/>
          </w:rPr>
          <w:t>"</w:t>
        </w:r>
        <w:r>
          <w:rPr>
            <w:rStyle w:val="Hyperlink"/>
            <w:rFonts w:cs="FrankRuehl" w:hint="cs"/>
            <w:rtl/>
          </w:rPr>
          <w:t>ת</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נ"א מס' 114</w:t>
        </w:r>
      </w:hyperlink>
      <w:r>
        <w:rPr>
          <w:rFonts w:cs="FrankRuehl" w:hint="cs"/>
          <w:rtl/>
        </w:rPr>
        <w:t xml:space="preserve"> מיום 2.6.1991 עמ' 174 </w:t>
      </w:r>
      <w:r>
        <w:rPr>
          <w:rFonts w:cs="FrankRuehl"/>
          <w:rtl/>
        </w:rPr>
        <w:t>–</w:t>
      </w:r>
      <w:r>
        <w:rPr>
          <w:rFonts w:cs="FrankRuehl" w:hint="cs"/>
          <w:rtl/>
        </w:rPr>
        <w:t xml:space="preserve"> תיקון מס' 11 בסע</w:t>
      </w:r>
      <w:r>
        <w:rPr>
          <w:rFonts w:cs="FrankRuehl"/>
          <w:rtl/>
        </w:rPr>
        <w:t>יף</w:t>
      </w:r>
      <w:r>
        <w:rPr>
          <w:rFonts w:cs="FrankRuehl" w:hint="cs"/>
          <w:rtl/>
        </w:rPr>
        <w:t xml:space="preserve"> 8 לחוק התקציב לשנת הכספים 1991; תחילתו ביום 1.4.1991</w:t>
      </w:r>
      <w:r>
        <w:rPr>
          <w:rFonts w:cs="FrankRuehl"/>
          <w:rtl/>
        </w:rPr>
        <w:t>.</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נ"ב מ</w:t>
        </w:r>
        <w:r>
          <w:rPr>
            <w:rStyle w:val="Hyperlink"/>
            <w:rFonts w:cs="FrankRuehl" w:hint="cs"/>
            <w:rtl/>
          </w:rPr>
          <w:t>ס' 1377</w:t>
        </w:r>
      </w:hyperlink>
      <w:r>
        <w:rPr>
          <w:rFonts w:cs="FrankRuehl" w:hint="cs"/>
          <w:rtl/>
        </w:rPr>
        <w:t xml:space="preserve"> מ</w:t>
      </w:r>
      <w:r>
        <w:rPr>
          <w:rFonts w:cs="FrankRuehl"/>
          <w:rtl/>
        </w:rPr>
        <w:t xml:space="preserve">יום 2.1.1992 </w:t>
      </w:r>
      <w:r>
        <w:rPr>
          <w:rFonts w:cs="FrankRuehl" w:hint="cs"/>
          <w:rtl/>
        </w:rPr>
        <w:t>עמ' 34 (</w:t>
      </w:r>
      <w:hyperlink r:id="rId23" w:history="1">
        <w:r>
          <w:rPr>
            <w:rStyle w:val="Hyperlink"/>
            <w:rFonts w:cs="FrankRuehl" w:hint="eastAsia"/>
            <w:rtl/>
          </w:rPr>
          <w:t>ה</w:t>
        </w:r>
        <w:r>
          <w:rPr>
            <w:rStyle w:val="Hyperlink"/>
            <w:rFonts w:cs="FrankRuehl"/>
            <w:rtl/>
          </w:rPr>
          <w:t>"ח תשנ"א מס' 2079</w:t>
        </w:r>
      </w:hyperlink>
      <w:r>
        <w:rPr>
          <w:rFonts w:cs="FrankRuehl" w:hint="cs"/>
          <w:rtl/>
        </w:rPr>
        <w:t xml:space="preserve"> עמ' 380) </w:t>
      </w:r>
      <w:r>
        <w:rPr>
          <w:rFonts w:cs="FrankRuehl"/>
          <w:rtl/>
        </w:rPr>
        <w:t xml:space="preserve">– </w:t>
      </w:r>
      <w:r>
        <w:rPr>
          <w:rFonts w:cs="FrankRuehl" w:hint="cs"/>
          <w:rtl/>
        </w:rPr>
        <w:t>תיקון מס' 12 בסע</w:t>
      </w:r>
      <w:r>
        <w:rPr>
          <w:rFonts w:cs="FrankRuehl"/>
          <w:rtl/>
        </w:rPr>
        <w:t>יף</w:t>
      </w:r>
      <w:r>
        <w:rPr>
          <w:rFonts w:cs="FrankRuehl" w:hint="cs"/>
          <w:rtl/>
        </w:rPr>
        <w:t xml:space="preserve"> 1 לחוק הסדרים  במשק המדינה</w:t>
      </w:r>
      <w:r>
        <w:rPr>
          <w:rFonts w:cs="FrankRuehl"/>
          <w:rtl/>
        </w:rPr>
        <w:t xml:space="preserve"> (ת</w:t>
      </w:r>
      <w:r>
        <w:rPr>
          <w:rFonts w:cs="FrankRuehl" w:hint="cs"/>
          <w:rtl/>
        </w:rPr>
        <w:t>יק</w:t>
      </w:r>
      <w:r>
        <w:rPr>
          <w:rFonts w:cs="FrankRuehl"/>
          <w:rtl/>
        </w:rPr>
        <w:t>ונ</w:t>
      </w:r>
      <w:r>
        <w:rPr>
          <w:rFonts w:cs="FrankRuehl" w:hint="cs"/>
          <w:rtl/>
        </w:rPr>
        <w:t>י חקיקה), תשנ"ב-</w:t>
      </w:r>
      <w:r>
        <w:rPr>
          <w:rFonts w:cs="FrankRuehl"/>
          <w:rtl/>
        </w:rPr>
        <w:t>1992</w:t>
      </w:r>
      <w:r>
        <w:rPr>
          <w:rFonts w:cs="FrankRuehl" w:hint="cs"/>
          <w:rtl/>
        </w:rPr>
        <w:t>.</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נ"ב מס' 137</w:t>
        </w:r>
        <w:r>
          <w:rPr>
            <w:rStyle w:val="Hyperlink"/>
            <w:rFonts w:cs="FrankRuehl" w:hint="cs"/>
            <w:rtl/>
          </w:rPr>
          <w:t>8</w:t>
        </w:r>
      </w:hyperlink>
      <w:r>
        <w:rPr>
          <w:rFonts w:cs="FrankRuehl" w:hint="cs"/>
          <w:rtl/>
        </w:rPr>
        <w:t xml:space="preserve"> מיום 8.1.1992 עמ' 40 (</w:t>
      </w:r>
      <w:hyperlink r:id="rId25" w:history="1">
        <w:r>
          <w:rPr>
            <w:rStyle w:val="Hyperlink"/>
            <w:rFonts w:cs="FrankRuehl" w:hint="cs"/>
            <w:rtl/>
          </w:rPr>
          <w:t>ה"ח תשנ"ב מס' 2081</w:t>
        </w:r>
      </w:hyperlink>
      <w:r>
        <w:rPr>
          <w:rFonts w:cs="FrankRuehl" w:hint="cs"/>
          <w:rtl/>
        </w:rPr>
        <w:t xml:space="preserve"> עמ' 18) </w:t>
      </w:r>
      <w:r>
        <w:rPr>
          <w:rFonts w:cs="FrankRuehl"/>
          <w:rtl/>
        </w:rPr>
        <w:t xml:space="preserve">– </w:t>
      </w:r>
      <w:r>
        <w:rPr>
          <w:rFonts w:cs="FrankRuehl" w:hint="cs"/>
          <w:rtl/>
        </w:rPr>
        <w:t>תיקון מס' 12א בסע</w:t>
      </w:r>
      <w:r>
        <w:rPr>
          <w:rFonts w:cs="FrankRuehl"/>
          <w:rtl/>
        </w:rPr>
        <w:t>יף</w:t>
      </w:r>
      <w:r>
        <w:rPr>
          <w:rFonts w:cs="FrankRuehl" w:hint="cs"/>
          <w:rtl/>
        </w:rPr>
        <w:t xml:space="preserve"> 2 לחוק הסדרים  במשק המדינה (תיקוני חקיקה) (מס' 2), תשנ"ב-1992.</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Pr>
            <w:rStyle w:val="Hyperlink"/>
            <w:rFonts w:cs="FrankRuehl" w:hint="cs"/>
            <w:rtl/>
          </w:rPr>
          <w:t>ח</w:t>
        </w:r>
        <w:r>
          <w:rPr>
            <w:rStyle w:val="Hyperlink"/>
            <w:rFonts w:cs="FrankRuehl"/>
            <w:rtl/>
          </w:rPr>
          <w:t>"</w:t>
        </w:r>
        <w:r>
          <w:rPr>
            <w:rStyle w:val="Hyperlink"/>
            <w:rFonts w:cs="FrankRuehl" w:hint="cs"/>
            <w:rtl/>
          </w:rPr>
          <w:t>ת</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נ"ב מס' 116</w:t>
        </w:r>
      </w:hyperlink>
      <w:r>
        <w:rPr>
          <w:rFonts w:cs="FrankRuehl" w:hint="cs"/>
          <w:rtl/>
        </w:rPr>
        <w:t xml:space="preserve"> מיום 1.4.1992 עמ' 6 </w:t>
      </w:r>
      <w:r>
        <w:rPr>
          <w:rFonts w:cs="FrankRuehl"/>
          <w:rtl/>
        </w:rPr>
        <w:t xml:space="preserve">– </w:t>
      </w:r>
      <w:r>
        <w:rPr>
          <w:rFonts w:cs="FrankRuehl" w:hint="cs"/>
          <w:rtl/>
        </w:rPr>
        <w:t>תיקון מס' 12ב בסע</w:t>
      </w:r>
      <w:r>
        <w:rPr>
          <w:rFonts w:cs="FrankRuehl"/>
          <w:rtl/>
        </w:rPr>
        <w:t>יף</w:t>
      </w:r>
      <w:r>
        <w:rPr>
          <w:rFonts w:cs="FrankRuehl" w:hint="cs"/>
          <w:rtl/>
        </w:rPr>
        <w:t xml:space="preserve"> 8 לחוק התקציב לשנת הכספים 1992; תחילתו ביום 1.1.1992</w:t>
      </w:r>
      <w:r>
        <w:rPr>
          <w:rFonts w:cs="FrankRuehl"/>
          <w:rtl/>
        </w:rPr>
        <w:t>.</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נ"ג מס' 1406</w:t>
        </w:r>
      </w:hyperlink>
      <w:r>
        <w:rPr>
          <w:rFonts w:cs="FrankRuehl" w:hint="cs"/>
          <w:rtl/>
        </w:rPr>
        <w:t xml:space="preserve"> מיום 7.1.1993 עמ' 10 (</w:t>
      </w:r>
      <w:hyperlink r:id="rId28" w:history="1">
        <w:r>
          <w:rPr>
            <w:rStyle w:val="Hyperlink"/>
            <w:rFonts w:cs="FrankRuehl" w:hint="cs"/>
            <w:rtl/>
          </w:rPr>
          <w:t>ה"ח תשנ"ג מס' 2143</w:t>
        </w:r>
      </w:hyperlink>
      <w:r>
        <w:rPr>
          <w:rFonts w:cs="FrankRuehl" w:hint="cs"/>
          <w:rtl/>
        </w:rPr>
        <w:t xml:space="preserve"> עמ' 2) </w:t>
      </w:r>
      <w:r>
        <w:rPr>
          <w:rFonts w:cs="FrankRuehl"/>
          <w:rtl/>
        </w:rPr>
        <w:t>–</w:t>
      </w:r>
      <w:r>
        <w:rPr>
          <w:rFonts w:cs="FrankRuehl" w:hint="cs"/>
          <w:rtl/>
        </w:rPr>
        <w:t xml:space="preserve"> תיקון מס' 13 בסע</w:t>
      </w:r>
      <w:r>
        <w:rPr>
          <w:rFonts w:cs="FrankRuehl"/>
          <w:rtl/>
        </w:rPr>
        <w:t>יף</w:t>
      </w:r>
      <w:r>
        <w:rPr>
          <w:rFonts w:cs="FrankRuehl" w:hint="cs"/>
          <w:rtl/>
        </w:rPr>
        <w:t xml:space="preserve"> 2 לחוק ה</w:t>
      </w:r>
      <w:r>
        <w:rPr>
          <w:rFonts w:cs="FrankRuehl"/>
          <w:rtl/>
        </w:rPr>
        <w:t>ס</w:t>
      </w:r>
      <w:r>
        <w:rPr>
          <w:rFonts w:cs="FrankRuehl" w:hint="cs"/>
          <w:rtl/>
        </w:rPr>
        <w:t>דרי</w:t>
      </w:r>
      <w:r>
        <w:rPr>
          <w:rFonts w:cs="FrankRuehl"/>
          <w:rtl/>
        </w:rPr>
        <w:t>ם</w:t>
      </w:r>
      <w:r>
        <w:rPr>
          <w:rFonts w:cs="FrankRuehl" w:hint="cs"/>
          <w:rtl/>
        </w:rPr>
        <w:t xml:space="preserve"> במשק המדינה (תיקוני חקיקה להשגת</w:t>
      </w:r>
      <w:r>
        <w:rPr>
          <w:rFonts w:cs="FrankRuehl"/>
          <w:rtl/>
        </w:rPr>
        <w:t xml:space="preserve"> </w:t>
      </w:r>
      <w:r>
        <w:rPr>
          <w:rFonts w:cs="FrankRuehl" w:hint="cs"/>
          <w:rtl/>
        </w:rPr>
        <w:t>יעדי התקציב), תשנ"ג-</w:t>
      </w:r>
      <w:r>
        <w:rPr>
          <w:rFonts w:cs="FrankRuehl"/>
          <w:rtl/>
        </w:rPr>
        <w:t>199</w:t>
      </w:r>
      <w:r>
        <w:rPr>
          <w:rFonts w:cs="FrankRuehl" w:hint="cs"/>
          <w:rtl/>
        </w:rPr>
        <w:t>3.</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נ"ג מס' 1414</w:t>
        </w:r>
      </w:hyperlink>
      <w:r>
        <w:rPr>
          <w:rFonts w:cs="FrankRuehl" w:hint="cs"/>
          <w:rtl/>
        </w:rPr>
        <w:t xml:space="preserve"> מיום 1</w:t>
      </w:r>
      <w:r>
        <w:rPr>
          <w:rFonts w:cs="FrankRuehl"/>
          <w:rtl/>
        </w:rPr>
        <w:t>8.2.1993 ע</w:t>
      </w:r>
      <w:r>
        <w:rPr>
          <w:rFonts w:cs="FrankRuehl" w:hint="cs"/>
          <w:rtl/>
        </w:rPr>
        <w:t>מ' 81 (</w:t>
      </w:r>
      <w:hyperlink r:id="rId30" w:history="1">
        <w:r>
          <w:rPr>
            <w:rStyle w:val="Hyperlink"/>
            <w:rFonts w:cs="FrankRuehl" w:hint="cs"/>
            <w:rtl/>
          </w:rPr>
          <w:t>ה"ח תש"ן מס' 197</w:t>
        </w:r>
        <w:r>
          <w:rPr>
            <w:rStyle w:val="Hyperlink"/>
            <w:rFonts w:cs="FrankRuehl"/>
            <w:rtl/>
          </w:rPr>
          <w:t>7</w:t>
        </w:r>
      </w:hyperlink>
      <w:r>
        <w:rPr>
          <w:rFonts w:cs="FrankRuehl"/>
          <w:rtl/>
        </w:rPr>
        <w:t xml:space="preserve"> עמ' 126) –</w:t>
      </w:r>
      <w:r>
        <w:rPr>
          <w:rFonts w:cs="FrankRuehl" w:hint="cs"/>
          <w:rtl/>
        </w:rPr>
        <w:t xml:space="preserve"> תיקון מס' </w:t>
      </w:r>
      <w:r>
        <w:rPr>
          <w:rFonts w:cs="FrankRuehl"/>
          <w:rtl/>
        </w:rPr>
        <w:t>14.</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ח"ת תשנ"ג מס' 118</w:t>
        </w:r>
      </w:hyperlink>
      <w:r>
        <w:rPr>
          <w:rFonts w:cs="FrankRuehl" w:hint="cs"/>
          <w:rtl/>
        </w:rPr>
        <w:t xml:space="preserve"> מיום 1.3.1993 עמ' 4 </w:t>
      </w:r>
      <w:r>
        <w:rPr>
          <w:rFonts w:cs="FrankRuehl"/>
          <w:rtl/>
        </w:rPr>
        <w:t>–</w:t>
      </w:r>
      <w:r>
        <w:rPr>
          <w:rFonts w:cs="FrankRuehl" w:hint="cs"/>
          <w:rtl/>
        </w:rPr>
        <w:t xml:space="preserve"> תיקון מס' 15 בסעיף 9 לחוק התקציב לשנת הכספים 1993; תחילתו ביום 1.1.1993.</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 xml:space="preserve">נ"ג מס' </w:t>
        </w:r>
        <w:r>
          <w:rPr>
            <w:rStyle w:val="Hyperlink"/>
            <w:rFonts w:cs="FrankRuehl"/>
            <w:rtl/>
          </w:rPr>
          <w:t>1416</w:t>
        </w:r>
      </w:hyperlink>
      <w:r>
        <w:rPr>
          <w:rFonts w:cs="FrankRuehl"/>
          <w:rtl/>
        </w:rPr>
        <w:t xml:space="preserve"> מ</w:t>
      </w:r>
      <w:r>
        <w:rPr>
          <w:rFonts w:cs="FrankRuehl" w:hint="cs"/>
          <w:rtl/>
        </w:rPr>
        <w:t>יו</w:t>
      </w:r>
      <w:r>
        <w:rPr>
          <w:rFonts w:cs="FrankRuehl"/>
          <w:rtl/>
        </w:rPr>
        <w:t xml:space="preserve">ם 5.3.1993 </w:t>
      </w:r>
      <w:r>
        <w:rPr>
          <w:rFonts w:cs="FrankRuehl" w:hint="cs"/>
          <w:rtl/>
        </w:rPr>
        <w:t>עמ' 88 (</w:t>
      </w:r>
      <w:hyperlink r:id="rId33" w:history="1">
        <w:r>
          <w:rPr>
            <w:rStyle w:val="Hyperlink"/>
            <w:rFonts w:cs="FrankRuehl" w:hint="cs"/>
            <w:rtl/>
          </w:rPr>
          <w:t>ה"ח תשנ"ב מס' 2125</w:t>
        </w:r>
      </w:hyperlink>
      <w:r>
        <w:rPr>
          <w:rFonts w:cs="FrankRuehl" w:hint="cs"/>
          <w:rtl/>
        </w:rPr>
        <w:t xml:space="preserve"> עמ' 289) </w:t>
      </w:r>
      <w:r>
        <w:rPr>
          <w:rFonts w:cs="FrankRuehl"/>
          <w:rtl/>
        </w:rPr>
        <w:t xml:space="preserve">– </w:t>
      </w:r>
      <w:r>
        <w:rPr>
          <w:rFonts w:cs="FrankRuehl" w:hint="cs"/>
          <w:rtl/>
        </w:rPr>
        <w:t>תיקון מס' 16.</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נ"ג מס' 142</w:t>
        </w:r>
        <w:r>
          <w:rPr>
            <w:rStyle w:val="Hyperlink"/>
            <w:rFonts w:cs="FrankRuehl"/>
            <w:rtl/>
          </w:rPr>
          <w:t>9</w:t>
        </w:r>
      </w:hyperlink>
      <w:r>
        <w:rPr>
          <w:rFonts w:cs="FrankRuehl"/>
          <w:rtl/>
        </w:rPr>
        <w:t xml:space="preserve"> </w:t>
      </w:r>
      <w:r>
        <w:rPr>
          <w:rFonts w:cs="FrankRuehl" w:hint="cs"/>
          <w:rtl/>
        </w:rPr>
        <w:t>מיום 30.7.1993 עמ' 157 (</w:t>
      </w:r>
      <w:hyperlink r:id="rId35" w:history="1">
        <w:r>
          <w:rPr>
            <w:rStyle w:val="Hyperlink"/>
            <w:rFonts w:cs="FrankRuehl" w:hint="cs"/>
            <w:rtl/>
          </w:rPr>
          <w:t>ה"ח תשנ"ג מס' 2196</w:t>
        </w:r>
      </w:hyperlink>
      <w:r>
        <w:rPr>
          <w:rFonts w:cs="FrankRuehl" w:hint="cs"/>
          <w:rtl/>
        </w:rPr>
        <w:t xml:space="preserve"> עמ' 298) </w:t>
      </w:r>
      <w:r>
        <w:rPr>
          <w:rFonts w:cs="FrankRuehl"/>
          <w:rtl/>
        </w:rPr>
        <w:t xml:space="preserve">– </w:t>
      </w:r>
      <w:r>
        <w:rPr>
          <w:rFonts w:cs="FrankRuehl" w:hint="cs"/>
          <w:rtl/>
        </w:rPr>
        <w:t>תיקון מס' 17</w:t>
      </w:r>
      <w:r>
        <w:rPr>
          <w:rFonts w:cs="FrankRuehl"/>
          <w:rtl/>
        </w:rPr>
        <w:t>.</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Pr>
            <w:rStyle w:val="Hyperlink"/>
            <w:rFonts w:cs="FrankRuehl" w:hint="cs"/>
            <w:rtl/>
          </w:rPr>
          <w:t>ח"ת תשנ"ד מס' 120</w:t>
        </w:r>
      </w:hyperlink>
      <w:r>
        <w:rPr>
          <w:rFonts w:cs="FrankRuehl" w:hint="cs"/>
          <w:rtl/>
        </w:rPr>
        <w:t xml:space="preserve"> מיום 24.3.1994 עמ' 6 </w:t>
      </w:r>
      <w:r>
        <w:rPr>
          <w:rFonts w:cs="FrankRuehl"/>
          <w:rtl/>
        </w:rPr>
        <w:t>–</w:t>
      </w:r>
      <w:r>
        <w:rPr>
          <w:rFonts w:cs="FrankRuehl" w:hint="cs"/>
          <w:rtl/>
        </w:rPr>
        <w:t xml:space="preserve"> תיקון מס' 18 בסעיף 9 לחוק התקציב לשנת הכספים 1994; תחילתו ביום 1.1.1994.</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7"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נ"ה מס' 1501</w:t>
        </w:r>
      </w:hyperlink>
      <w:r>
        <w:rPr>
          <w:rFonts w:cs="FrankRuehl" w:hint="cs"/>
          <w:rtl/>
        </w:rPr>
        <w:t xml:space="preserve"> מיום 27.1</w:t>
      </w:r>
      <w:r>
        <w:rPr>
          <w:rFonts w:cs="FrankRuehl"/>
          <w:rtl/>
        </w:rPr>
        <w:t xml:space="preserve">.1995 עמ' 100 </w:t>
      </w:r>
      <w:r>
        <w:rPr>
          <w:rFonts w:cs="FrankRuehl" w:hint="cs"/>
          <w:rtl/>
        </w:rPr>
        <w:t>(</w:t>
      </w:r>
      <w:hyperlink r:id="rId38" w:history="1">
        <w:r>
          <w:rPr>
            <w:rStyle w:val="Hyperlink"/>
            <w:rFonts w:cs="FrankRuehl" w:hint="cs"/>
            <w:rtl/>
          </w:rPr>
          <w:t>ה"ח תשנ"ה מס' 2313</w:t>
        </w:r>
      </w:hyperlink>
      <w:r>
        <w:rPr>
          <w:rFonts w:cs="FrankRuehl" w:hint="cs"/>
          <w:rtl/>
        </w:rPr>
        <w:t xml:space="preserve"> עמ' 68) </w:t>
      </w:r>
      <w:r>
        <w:rPr>
          <w:rFonts w:cs="FrankRuehl"/>
          <w:rtl/>
        </w:rPr>
        <w:t xml:space="preserve">– </w:t>
      </w:r>
      <w:r>
        <w:rPr>
          <w:rFonts w:cs="FrankRuehl" w:hint="cs"/>
          <w:rtl/>
        </w:rPr>
        <w:t>תיקון מס' 19 בסע</w:t>
      </w:r>
      <w:r>
        <w:rPr>
          <w:rFonts w:cs="FrankRuehl"/>
          <w:rtl/>
        </w:rPr>
        <w:t>יף</w:t>
      </w:r>
      <w:r>
        <w:rPr>
          <w:rFonts w:cs="FrankRuehl" w:hint="cs"/>
          <w:rtl/>
        </w:rPr>
        <w:t xml:space="preserve"> 4</w:t>
      </w:r>
      <w:r>
        <w:rPr>
          <w:rFonts w:cs="FrankRuehl"/>
          <w:rtl/>
        </w:rPr>
        <w:t xml:space="preserve"> </w:t>
      </w:r>
      <w:r>
        <w:rPr>
          <w:rFonts w:cs="FrankRuehl" w:hint="cs"/>
          <w:rtl/>
        </w:rPr>
        <w:t>ל</w:t>
      </w:r>
      <w:r>
        <w:rPr>
          <w:rFonts w:cs="FrankRuehl"/>
          <w:rtl/>
        </w:rPr>
        <w:t>ח</w:t>
      </w:r>
      <w:r>
        <w:rPr>
          <w:rFonts w:cs="FrankRuehl" w:hint="cs"/>
          <w:rtl/>
        </w:rPr>
        <w:t>וק הסדרים במשק המדינה (תיקו</w:t>
      </w:r>
      <w:r>
        <w:rPr>
          <w:rFonts w:cs="FrankRuehl"/>
          <w:rtl/>
        </w:rPr>
        <w:t>ני</w:t>
      </w:r>
      <w:r>
        <w:rPr>
          <w:rFonts w:cs="FrankRuehl" w:hint="cs"/>
          <w:rtl/>
        </w:rPr>
        <w:t xml:space="preserve"> ח</w:t>
      </w:r>
      <w:r>
        <w:rPr>
          <w:rFonts w:cs="FrankRuehl"/>
          <w:rtl/>
        </w:rPr>
        <w:t>קי</w:t>
      </w:r>
      <w:r>
        <w:rPr>
          <w:rFonts w:cs="FrankRuehl" w:hint="cs"/>
          <w:rtl/>
        </w:rPr>
        <w:t>קה), תשנ"ה-</w:t>
      </w:r>
      <w:r>
        <w:rPr>
          <w:rFonts w:cs="FrankRuehl"/>
          <w:rtl/>
        </w:rPr>
        <w:t>1995</w:t>
      </w:r>
      <w:r>
        <w:rPr>
          <w:rFonts w:cs="FrankRuehl" w:hint="cs"/>
          <w:rtl/>
        </w:rPr>
        <w:t>.</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 xml:space="preserve">נ"ה </w:t>
        </w:r>
        <w:r>
          <w:rPr>
            <w:rStyle w:val="Hyperlink"/>
            <w:rFonts w:cs="FrankRuehl"/>
            <w:rtl/>
          </w:rPr>
          <w:t>מ</w:t>
        </w:r>
        <w:r>
          <w:rPr>
            <w:rStyle w:val="Hyperlink"/>
            <w:rFonts w:cs="FrankRuehl" w:hint="cs"/>
            <w:rtl/>
          </w:rPr>
          <w:t>ס' 1508</w:t>
        </w:r>
      </w:hyperlink>
      <w:r>
        <w:rPr>
          <w:rFonts w:cs="FrankRuehl" w:hint="cs"/>
          <w:rtl/>
        </w:rPr>
        <w:t xml:space="preserve"> מ</w:t>
      </w:r>
      <w:r>
        <w:rPr>
          <w:rFonts w:cs="FrankRuehl"/>
          <w:rtl/>
        </w:rPr>
        <w:t>י</w:t>
      </w:r>
      <w:r>
        <w:rPr>
          <w:rFonts w:cs="FrankRuehl" w:hint="cs"/>
          <w:rtl/>
        </w:rPr>
        <w:t>ום 7.3.1995 עמ' 144 (</w:t>
      </w:r>
      <w:hyperlink r:id="rId40" w:history="1">
        <w:r>
          <w:rPr>
            <w:rStyle w:val="Hyperlink"/>
            <w:rFonts w:cs="FrankRuehl" w:hint="cs"/>
            <w:rtl/>
          </w:rPr>
          <w:t>ה"ח תשנ"ה מס' 2354</w:t>
        </w:r>
      </w:hyperlink>
      <w:r>
        <w:rPr>
          <w:rFonts w:cs="FrankRuehl" w:hint="cs"/>
          <w:rtl/>
        </w:rPr>
        <w:t xml:space="preserve"> עמ' 264) </w:t>
      </w:r>
      <w:r>
        <w:rPr>
          <w:rFonts w:cs="FrankRuehl"/>
          <w:rtl/>
        </w:rPr>
        <w:t xml:space="preserve">– </w:t>
      </w:r>
      <w:r>
        <w:rPr>
          <w:rFonts w:cs="FrankRuehl" w:hint="cs"/>
          <w:rtl/>
        </w:rPr>
        <w:t>תיקון מס' 20.</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Pr>
            <w:rStyle w:val="Hyperlink"/>
            <w:rFonts w:cs="FrankRuehl" w:hint="cs"/>
            <w:rtl/>
          </w:rPr>
          <w:t>ח"ת תשנ"ה מס' 122</w:t>
        </w:r>
      </w:hyperlink>
      <w:r>
        <w:rPr>
          <w:rFonts w:cs="FrankRuehl" w:hint="cs"/>
          <w:rtl/>
        </w:rPr>
        <w:t xml:space="preserve"> מיום 26.3.1995 עמ' 12 </w:t>
      </w:r>
      <w:r>
        <w:rPr>
          <w:rFonts w:cs="FrankRuehl"/>
          <w:rtl/>
        </w:rPr>
        <w:t>–</w:t>
      </w:r>
      <w:r>
        <w:rPr>
          <w:rFonts w:cs="FrankRuehl" w:hint="cs"/>
          <w:rtl/>
        </w:rPr>
        <w:t xml:space="preserve"> תיקון מס' 20א בסעיף 9 לחוק התקציב לשנת הכספים 1995.</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נ"ה מס' 1519</w:t>
        </w:r>
      </w:hyperlink>
      <w:r>
        <w:rPr>
          <w:rFonts w:cs="FrankRuehl" w:hint="cs"/>
          <w:rtl/>
        </w:rPr>
        <w:t xml:space="preserve"> מיום 11.4.1995 עמ' 196 (</w:t>
      </w:r>
      <w:hyperlink r:id="rId43" w:history="1">
        <w:r>
          <w:rPr>
            <w:rStyle w:val="Hyperlink"/>
            <w:rFonts w:cs="FrankRuehl" w:hint="cs"/>
            <w:rtl/>
          </w:rPr>
          <w:t>ה"ח תשנ"ה מס' 2375</w:t>
        </w:r>
      </w:hyperlink>
      <w:r>
        <w:rPr>
          <w:rFonts w:cs="FrankRuehl" w:hint="cs"/>
          <w:rtl/>
        </w:rPr>
        <w:t xml:space="preserve"> עמ' 367) </w:t>
      </w:r>
      <w:r>
        <w:rPr>
          <w:rFonts w:cs="FrankRuehl"/>
          <w:rtl/>
        </w:rPr>
        <w:t xml:space="preserve">– </w:t>
      </w:r>
      <w:r>
        <w:rPr>
          <w:rFonts w:cs="FrankRuehl" w:hint="cs"/>
          <w:rtl/>
        </w:rPr>
        <w:t>תיקון מס' 21 בסע</w:t>
      </w:r>
      <w:r>
        <w:rPr>
          <w:rFonts w:cs="FrankRuehl"/>
          <w:rtl/>
        </w:rPr>
        <w:t>יף</w:t>
      </w:r>
      <w:r>
        <w:rPr>
          <w:rFonts w:cs="FrankRuehl" w:hint="cs"/>
          <w:rtl/>
        </w:rPr>
        <w:t xml:space="preserve"> 3 לחוק בנק</w:t>
      </w:r>
      <w:r>
        <w:rPr>
          <w:rFonts w:cs="FrankRuehl"/>
          <w:rtl/>
        </w:rPr>
        <w:t xml:space="preserve"> ישר</w:t>
      </w:r>
      <w:r>
        <w:rPr>
          <w:rFonts w:cs="FrankRuehl" w:hint="cs"/>
          <w:rtl/>
        </w:rPr>
        <w:t>אל (תיקון מס' 18), תשנ"ה-</w:t>
      </w:r>
      <w:r>
        <w:rPr>
          <w:rFonts w:cs="FrankRuehl"/>
          <w:rtl/>
        </w:rPr>
        <w:t>1995.</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Pr>
            <w:rStyle w:val="Hyperlink"/>
            <w:rFonts w:cs="FrankRuehl" w:hint="cs"/>
            <w:rtl/>
          </w:rPr>
          <w:t>ח"ת תשנ"ו מס' 124</w:t>
        </w:r>
      </w:hyperlink>
      <w:r>
        <w:rPr>
          <w:rFonts w:cs="FrankRuehl" w:hint="cs"/>
          <w:rtl/>
        </w:rPr>
        <w:t xml:space="preserve"> מיום 29.3.1996 עמ' 4 </w:t>
      </w:r>
      <w:r>
        <w:rPr>
          <w:rFonts w:cs="FrankRuehl"/>
          <w:rtl/>
        </w:rPr>
        <w:t>–</w:t>
      </w:r>
      <w:r>
        <w:rPr>
          <w:rFonts w:cs="FrankRuehl" w:hint="cs"/>
          <w:rtl/>
        </w:rPr>
        <w:t xml:space="preserve"> תיקון מס' 22 בסעיף 9 לחוק התקציב לשנת הכספים 1996.</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נ"ז מס' 1620</w:t>
        </w:r>
      </w:hyperlink>
      <w:r>
        <w:rPr>
          <w:rFonts w:cs="FrankRuehl" w:hint="cs"/>
          <w:rtl/>
        </w:rPr>
        <w:t xml:space="preserve"> מיום 9.4.1997 עמ' 107 </w:t>
      </w:r>
      <w:r>
        <w:rPr>
          <w:rFonts w:cs="FrankRuehl"/>
          <w:rtl/>
        </w:rPr>
        <w:t xml:space="preserve">– </w:t>
      </w:r>
      <w:r>
        <w:rPr>
          <w:rFonts w:cs="FrankRuehl" w:hint="cs"/>
          <w:rtl/>
        </w:rPr>
        <w:t>תיקון מס' 23 בסע</w:t>
      </w:r>
      <w:r>
        <w:rPr>
          <w:rFonts w:cs="FrankRuehl"/>
          <w:rtl/>
        </w:rPr>
        <w:t>יף</w:t>
      </w:r>
      <w:r>
        <w:rPr>
          <w:rFonts w:cs="FrankRuehl" w:hint="cs"/>
          <w:rtl/>
        </w:rPr>
        <w:t xml:space="preserve"> 9 לחוק התקציב לשנת הכס</w:t>
      </w:r>
      <w:r>
        <w:rPr>
          <w:rFonts w:cs="FrankRuehl"/>
          <w:rtl/>
        </w:rPr>
        <w:t>פי</w:t>
      </w:r>
      <w:r>
        <w:rPr>
          <w:rFonts w:cs="FrankRuehl" w:hint="cs"/>
          <w:rtl/>
        </w:rPr>
        <w:t>ם 1997 (</w:t>
      </w:r>
      <w:hyperlink r:id="rId46" w:history="1">
        <w:r>
          <w:rPr>
            <w:rStyle w:val="Hyperlink"/>
            <w:rFonts w:cs="FrankRuehl" w:hint="cs"/>
            <w:rtl/>
          </w:rPr>
          <w:t>ח"ת תשנ"ז מס' 125</w:t>
        </w:r>
      </w:hyperlink>
      <w:r>
        <w:rPr>
          <w:rFonts w:cs="FrankRuehl" w:hint="cs"/>
          <w:rtl/>
        </w:rPr>
        <w:t xml:space="preserve"> מיום 27.3.1997 עמ' 3); תחילתו ביום 1.1.1997.</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נ"ח מס' 1645</w:t>
        </w:r>
      </w:hyperlink>
      <w:r>
        <w:rPr>
          <w:rFonts w:cs="FrankRuehl" w:hint="cs"/>
          <w:rtl/>
        </w:rPr>
        <w:t xml:space="preserve"> מיום 15.1.1998 עמ' 48 (</w:t>
      </w:r>
      <w:hyperlink r:id="rId48" w:history="1">
        <w:r>
          <w:rPr>
            <w:rStyle w:val="Hyperlink"/>
            <w:rFonts w:cs="FrankRuehl" w:hint="cs"/>
            <w:rtl/>
          </w:rPr>
          <w:t>ה"ח תשנ"ח מס' 2650</w:t>
        </w:r>
      </w:hyperlink>
      <w:r>
        <w:rPr>
          <w:rFonts w:cs="FrankRuehl" w:hint="cs"/>
          <w:rtl/>
        </w:rPr>
        <w:t xml:space="preserve"> עמ' 20)</w:t>
      </w:r>
      <w:r>
        <w:rPr>
          <w:rFonts w:cs="FrankRuehl"/>
          <w:rtl/>
        </w:rPr>
        <w:t xml:space="preserve"> – </w:t>
      </w:r>
      <w:r>
        <w:rPr>
          <w:rFonts w:cs="FrankRuehl" w:hint="cs"/>
          <w:rtl/>
        </w:rPr>
        <w:t>תיקון מס' 24 בסע</w:t>
      </w:r>
      <w:r>
        <w:rPr>
          <w:rFonts w:cs="FrankRuehl"/>
          <w:rtl/>
        </w:rPr>
        <w:t>יף</w:t>
      </w:r>
      <w:r>
        <w:rPr>
          <w:rFonts w:cs="FrankRuehl" w:hint="cs"/>
          <w:rtl/>
        </w:rPr>
        <w:t xml:space="preserve"> 2 לחוק להגברת הצמיחה והתעסוקה ולהשגת יעדי התקציב לשנת הכספים </w:t>
      </w:r>
      <w:r>
        <w:rPr>
          <w:rFonts w:cs="FrankRuehl"/>
          <w:rtl/>
        </w:rPr>
        <w:t>1998 (תיק</w:t>
      </w:r>
      <w:r>
        <w:rPr>
          <w:rFonts w:cs="FrankRuehl" w:hint="cs"/>
          <w:rtl/>
        </w:rPr>
        <w:t>וני</w:t>
      </w:r>
      <w:r>
        <w:rPr>
          <w:rFonts w:cs="FrankRuehl"/>
          <w:rtl/>
        </w:rPr>
        <w:t xml:space="preserve"> ח</w:t>
      </w:r>
      <w:r>
        <w:rPr>
          <w:rFonts w:cs="FrankRuehl" w:hint="cs"/>
          <w:rtl/>
        </w:rPr>
        <w:t>קיקה), תשנ"ח-</w:t>
      </w:r>
      <w:r>
        <w:rPr>
          <w:rFonts w:cs="FrankRuehl"/>
          <w:rtl/>
        </w:rPr>
        <w:t>1998</w:t>
      </w:r>
      <w:r>
        <w:rPr>
          <w:rFonts w:cs="FrankRuehl" w:hint="cs"/>
          <w:rtl/>
        </w:rPr>
        <w:t>; תחילתו ביום 1.1.1998.</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 xml:space="preserve">נ"ט </w:t>
        </w:r>
        <w:r>
          <w:rPr>
            <w:rStyle w:val="Hyperlink"/>
            <w:rFonts w:cs="FrankRuehl" w:hint="cs"/>
            <w:rtl/>
          </w:rPr>
          <w:t>מס' 1710</w:t>
        </w:r>
      </w:hyperlink>
      <w:r>
        <w:rPr>
          <w:rFonts w:cs="FrankRuehl" w:hint="cs"/>
          <w:rtl/>
        </w:rPr>
        <w:t xml:space="preserve"> מיום 12.5.1</w:t>
      </w:r>
      <w:r>
        <w:rPr>
          <w:rFonts w:cs="FrankRuehl"/>
          <w:rtl/>
        </w:rPr>
        <w:t xml:space="preserve">999 </w:t>
      </w:r>
      <w:r>
        <w:rPr>
          <w:rFonts w:cs="FrankRuehl" w:hint="cs"/>
          <w:rtl/>
        </w:rPr>
        <w:t xml:space="preserve">עמ' 176 </w:t>
      </w:r>
      <w:r>
        <w:rPr>
          <w:rFonts w:cs="FrankRuehl"/>
          <w:rtl/>
        </w:rPr>
        <w:t xml:space="preserve">– </w:t>
      </w:r>
      <w:r>
        <w:rPr>
          <w:rFonts w:cs="FrankRuehl" w:hint="cs"/>
          <w:rtl/>
        </w:rPr>
        <w:t>תיקון מס' 24א בסע</w:t>
      </w:r>
      <w:r>
        <w:rPr>
          <w:rFonts w:cs="FrankRuehl"/>
          <w:rtl/>
        </w:rPr>
        <w:t>יף</w:t>
      </w:r>
      <w:r>
        <w:rPr>
          <w:rFonts w:cs="FrankRuehl" w:hint="cs"/>
          <w:rtl/>
        </w:rPr>
        <w:t xml:space="preserve"> 8 לחוק התקציב לשנת הכספים 1999 (</w:t>
      </w:r>
      <w:hyperlink r:id="rId50" w:history="1">
        <w:r>
          <w:rPr>
            <w:rStyle w:val="Hyperlink"/>
            <w:rFonts w:cs="FrankRuehl" w:hint="cs"/>
            <w:rtl/>
          </w:rPr>
          <w:t>ח"ת תשנ"ט מס' 128</w:t>
        </w:r>
      </w:hyperlink>
      <w:r>
        <w:rPr>
          <w:rFonts w:cs="FrankRuehl" w:hint="cs"/>
          <w:rtl/>
        </w:rPr>
        <w:t xml:space="preserve"> מיום 3.5.1999 עמ' 7); תחילתו ביום 1.1.19</w:t>
      </w:r>
      <w:r>
        <w:rPr>
          <w:rFonts w:cs="FrankRuehl"/>
          <w:rtl/>
        </w:rPr>
        <w:t>99.</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1"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w:t>
        </w:r>
        <w:r>
          <w:rPr>
            <w:rStyle w:val="Hyperlink"/>
            <w:rFonts w:cs="FrankRuehl"/>
            <w:rtl/>
          </w:rPr>
          <w:t xml:space="preserve">ס </w:t>
        </w:r>
        <w:r>
          <w:rPr>
            <w:rStyle w:val="Hyperlink"/>
            <w:rFonts w:cs="FrankRuehl" w:hint="cs"/>
            <w:rtl/>
          </w:rPr>
          <w:t>מ</w:t>
        </w:r>
        <w:r>
          <w:rPr>
            <w:rStyle w:val="Hyperlink"/>
            <w:rFonts w:cs="FrankRuehl" w:hint="cs"/>
            <w:rtl/>
          </w:rPr>
          <w:t>ס' 1724</w:t>
        </w:r>
      </w:hyperlink>
      <w:r>
        <w:rPr>
          <w:rFonts w:cs="FrankRuehl"/>
          <w:rtl/>
        </w:rPr>
        <w:t xml:space="preserve"> </w:t>
      </w:r>
      <w:r>
        <w:rPr>
          <w:rFonts w:cs="FrankRuehl" w:hint="cs"/>
          <w:rtl/>
        </w:rPr>
        <w:t>מ</w:t>
      </w:r>
      <w:r>
        <w:rPr>
          <w:rFonts w:cs="FrankRuehl"/>
          <w:rtl/>
        </w:rPr>
        <w:t>י</w:t>
      </w:r>
      <w:r>
        <w:rPr>
          <w:rFonts w:cs="FrankRuehl" w:hint="cs"/>
          <w:rtl/>
        </w:rPr>
        <w:t>ום 10.1.2000 עמ' 99 (</w:t>
      </w:r>
      <w:hyperlink r:id="rId52" w:history="1">
        <w:r>
          <w:rPr>
            <w:rStyle w:val="Hyperlink"/>
            <w:rFonts w:cs="FrankRuehl" w:hint="cs"/>
            <w:rtl/>
          </w:rPr>
          <w:t>ה"ח תש"ס מס' 2824</w:t>
        </w:r>
      </w:hyperlink>
      <w:r>
        <w:rPr>
          <w:rFonts w:cs="FrankRuehl" w:hint="cs"/>
          <w:rtl/>
        </w:rPr>
        <w:t xml:space="preserve"> עמ' 68) </w:t>
      </w:r>
      <w:r>
        <w:rPr>
          <w:rFonts w:cs="FrankRuehl"/>
          <w:rtl/>
        </w:rPr>
        <w:t xml:space="preserve">– </w:t>
      </w:r>
      <w:r>
        <w:rPr>
          <w:rFonts w:cs="FrankRuehl" w:hint="cs"/>
          <w:rtl/>
        </w:rPr>
        <w:t>תיקון מס' 25 בסע</w:t>
      </w:r>
      <w:r>
        <w:rPr>
          <w:rFonts w:cs="FrankRuehl"/>
          <w:rtl/>
        </w:rPr>
        <w:t>יף</w:t>
      </w:r>
      <w:r>
        <w:rPr>
          <w:rFonts w:cs="FrankRuehl" w:hint="cs"/>
          <w:rtl/>
        </w:rPr>
        <w:t xml:space="preserve"> 28 לחוק ההסדרים במשק מדינת ישראל</w:t>
      </w:r>
      <w:r>
        <w:rPr>
          <w:rFonts w:cs="FrankRuehl"/>
          <w:rtl/>
        </w:rPr>
        <w:t xml:space="preserve"> (</w:t>
      </w:r>
      <w:r>
        <w:rPr>
          <w:rFonts w:cs="FrankRuehl" w:hint="cs"/>
          <w:rtl/>
        </w:rPr>
        <w:t>תיק</w:t>
      </w:r>
      <w:r>
        <w:rPr>
          <w:rFonts w:cs="FrankRuehl"/>
          <w:rtl/>
        </w:rPr>
        <w:t>ו</w:t>
      </w:r>
      <w:r>
        <w:rPr>
          <w:rFonts w:cs="FrankRuehl" w:hint="cs"/>
          <w:rtl/>
        </w:rPr>
        <w:t>ני חקיקה להשגת יעדי התקציב והמדיניות הכלכלית לשנת התקציב 2000), תש"ס-</w:t>
      </w:r>
      <w:r>
        <w:rPr>
          <w:rFonts w:cs="FrankRuehl"/>
          <w:rtl/>
        </w:rPr>
        <w:t>2000</w:t>
      </w:r>
      <w:r>
        <w:rPr>
          <w:rFonts w:cs="FrankRuehl" w:hint="cs"/>
          <w:rtl/>
        </w:rPr>
        <w:t>; תחילתו ביום 1.1.2000.</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3"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שס</w:t>
        </w:r>
        <w:r>
          <w:rPr>
            <w:rStyle w:val="Hyperlink"/>
            <w:rFonts w:cs="FrankRuehl"/>
            <w:rtl/>
          </w:rPr>
          <w:t xml:space="preserve">"א </w:t>
        </w:r>
        <w:r>
          <w:rPr>
            <w:rStyle w:val="Hyperlink"/>
            <w:rFonts w:cs="FrankRuehl" w:hint="cs"/>
            <w:rtl/>
          </w:rPr>
          <w:t>מס' 1763</w:t>
        </w:r>
      </w:hyperlink>
      <w:r>
        <w:rPr>
          <w:rFonts w:cs="FrankRuehl" w:hint="cs"/>
          <w:rtl/>
        </w:rPr>
        <w:t xml:space="preserve"> מיום 21.1</w:t>
      </w:r>
      <w:r>
        <w:rPr>
          <w:rFonts w:cs="FrankRuehl"/>
          <w:rtl/>
        </w:rPr>
        <w:t xml:space="preserve">2.2000 </w:t>
      </w:r>
      <w:r>
        <w:rPr>
          <w:rFonts w:cs="FrankRuehl" w:hint="cs"/>
          <w:rtl/>
        </w:rPr>
        <w:t>ע</w:t>
      </w:r>
      <w:r>
        <w:rPr>
          <w:rFonts w:cs="FrankRuehl"/>
          <w:rtl/>
        </w:rPr>
        <w:t>מ</w:t>
      </w:r>
      <w:r>
        <w:rPr>
          <w:rFonts w:cs="FrankRuehl" w:hint="cs"/>
          <w:rtl/>
        </w:rPr>
        <w:t xml:space="preserve">' 53 ( </w:t>
      </w:r>
      <w:hyperlink r:id="rId54" w:history="1">
        <w:r>
          <w:rPr>
            <w:rStyle w:val="Hyperlink"/>
            <w:rFonts w:cs="FrankRuehl" w:hint="cs"/>
            <w:rtl/>
          </w:rPr>
          <w:t>ה"ח תש"ס מס' 2909</w:t>
        </w:r>
      </w:hyperlink>
      <w:r>
        <w:rPr>
          <w:rFonts w:cs="FrankRuehl" w:hint="cs"/>
          <w:rtl/>
        </w:rPr>
        <w:t xml:space="preserve"> עמ' 520) </w:t>
      </w:r>
      <w:r>
        <w:rPr>
          <w:rFonts w:cs="FrankRuehl"/>
          <w:rtl/>
        </w:rPr>
        <w:t xml:space="preserve">– </w:t>
      </w:r>
      <w:r>
        <w:rPr>
          <w:rFonts w:cs="FrankRuehl" w:hint="cs"/>
          <w:rtl/>
        </w:rPr>
        <w:t>תיקון מס' 26 בסע</w:t>
      </w:r>
      <w:r>
        <w:rPr>
          <w:rFonts w:cs="FrankRuehl"/>
          <w:rtl/>
        </w:rPr>
        <w:t>יף</w:t>
      </w:r>
      <w:r>
        <w:rPr>
          <w:rFonts w:cs="FrankRuehl" w:hint="cs"/>
          <w:rtl/>
        </w:rPr>
        <w:t xml:space="preserve"> 3 לחוק הכנסת תיקון (תיקון מס' 10) (היועץ המשפטי לכנסת), תשס"א-</w:t>
      </w:r>
      <w:r>
        <w:rPr>
          <w:rFonts w:cs="FrankRuehl"/>
          <w:rtl/>
        </w:rPr>
        <w:t>2000</w:t>
      </w:r>
      <w:r>
        <w:rPr>
          <w:rFonts w:cs="FrankRuehl" w:hint="cs"/>
          <w:rtl/>
        </w:rPr>
        <w:t>.</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5"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ס"</w:t>
        </w:r>
        <w:r>
          <w:rPr>
            <w:rStyle w:val="Hyperlink"/>
            <w:rFonts w:cs="FrankRuehl" w:hint="cs"/>
            <w:rtl/>
          </w:rPr>
          <w:t>ב מס' 1831</w:t>
        </w:r>
      </w:hyperlink>
      <w:r>
        <w:rPr>
          <w:rFonts w:cs="FrankRuehl" w:hint="cs"/>
          <w:rtl/>
        </w:rPr>
        <w:t xml:space="preserve"> מיום 17.2.2002 עמ' 154 (</w:t>
      </w:r>
      <w:hyperlink r:id="rId56" w:history="1">
        <w:r>
          <w:rPr>
            <w:rStyle w:val="Hyperlink"/>
            <w:rFonts w:cs="FrankRuehl" w:hint="cs"/>
            <w:rtl/>
          </w:rPr>
          <w:t xml:space="preserve">ה"ח תשס"ב </w:t>
        </w:r>
        <w:r>
          <w:rPr>
            <w:rStyle w:val="Hyperlink"/>
            <w:rFonts w:cs="FrankRuehl" w:hint="cs"/>
            <w:rtl/>
          </w:rPr>
          <w:t>מס' 3043</w:t>
        </w:r>
      </w:hyperlink>
      <w:r>
        <w:rPr>
          <w:rFonts w:cs="FrankRuehl" w:hint="cs"/>
          <w:rtl/>
        </w:rPr>
        <w:t xml:space="preserve"> עמ' 16, </w:t>
      </w:r>
      <w:hyperlink r:id="rId57" w:history="1">
        <w:r>
          <w:rPr>
            <w:rStyle w:val="Hyperlink"/>
            <w:rFonts w:cs="FrankRuehl" w:hint="cs"/>
            <w:rtl/>
          </w:rPr>
          <w:t>ה"ח תשס"ב מס' 3065</w:t>
        </w:r>
      </w:hyperlink>
      <w:r>
        <w:rPr>
          <w:rFonts w:cs="FrankRuehl" w:hint="cs"/>
          <w:rtl/>
        </w:rPr>
        <w:t xml:space="preserve"> עמ' 205, </w:t>
      </w:r>
      <w:hyperlink r:id="rId58" w:history="1">
        <w:r>
          <w:rPr>
            <w:rStyle w:val="Hyperlink"/>
            <w:rFonts w:cs="FrankRuehl" w:hint="cs"/>
            <w:rtl/>
          </w:rPr>
          <w:t>ה"ח תשס"ב מס' 3072</w:t>
        </w:r>
      </w:hyperlink>
      <w:r>
        <w:rPr>
          <w:rFonts w:cs="FrankRuehl" w:hint="cs"/>
          <w:rtl/>
        </w:rPr>
        <w:t xml:space="preserve"> עמ' 224) </w:t>
      </w:r>
      <w:r>
        <w:rPr>
          <w:rFonts w:cs="FrankRuehl"/>
          <w:rtl/>
        </w:rPr>
        <w:t xml:space="preserve">– </w:t>
      </w:r>
      <w:r>
        <w:rPr>
          <w:rFonts w:cs="FrankRuehl" w:hint="cs"/>
          <w:rtl/>
        </w:rPr>
        <w:t>תיקון מס' 27 בסע</w:t>
      </w:r>
      <w:r>
        <w:rPr>
          <w:rFonts w:cs="FrankRuehl"/>
          <w:rtl/>
        </w:rPr>
        <w:t>יף</w:t>
      </w:r>
      <w:r>
        <w:rPr>
          <w:rFonts w:cs="FrankRuehl" w:hint="cs"/>
          <w:rtl/>
        </w:rPr>
        <w:t xml:space="preserve"> 9 לחוק ההסדרים במשק המדינה (תיק</w:t>
      </w:r>
      <w:r>
        <w:rPr>
          <w:rFonts w:cs="FrankRuehl"/>
          <w:rtl/>
        </w:rPr>
        <w:t xml:space="preserve">וני </w:t>
      </w:r>
      <w:r>
        <w:rPr>
          <w:rFonts w:cs="FrankRuehl" w:hint="cs"/>
          <w:rtl/>
        </w:rPr>
        <w:t>חקיקה לה</w:t>
      </w:r>
      <w:r>
        <w:rPr>
          <w:rFonts w:cs="FrankRuehl"/>
          <w:rtl/>
        </w:rPr>
        <w:t>שג</w:t>
      </w:r>
      <w:r>
        <w:rPr>
          <w:rFonts w:cs="FrankRuehl" w:hint="cs"/>
          <w:rtl/>
        </w:rPr>
        <w:t>ת יעדי התקציב והמדיניות הכלכלית לשנת הכספים 200</w:t>
      </w:r>
      <w:r>
        <w:rPr>
          <w:rFonts w:cs="FrankRuehl"/>
          <w:rtl/>
        </w:rPr>
        <w:t>2), ת</w:t>
      </w:r>
      <w:r>
        <w:rPr>
          <w:rFonts w:cs="FrankRuehl" w:hint="cs"/>
          <w:rtl/>
        </w:rPr>
        <w:t>שס</w:t>
      </w:r>
      <w:r>
        <w:rPr>
          <w:rFonts w:cs="FrankRuehl"/>
          <w:rtl/>
        </w:rPr>
        <w:t>"ב</w:t>
      </w:r>
      <w:r>
        <w:rPr>
          <w:rFonts w:cs="FrankRuehl" w:hint="cs"/>
          <w:rtl/>
        </w:rPr>
        <w:t>-</w:t>
      </w:r>
      <w:r>
        <w:rPr>
          <w:rFonts w:cs="FrankRuehl"/>
          <w:rtl/>
        </w:rPr>
        <w:t>2002</w:t>
      </w:r>
      <w:r>
        <w:rPr>
          <w:rFonts w:cs="FrankRuehl" w:hint="cs"/>
          <w:rtl/>
        </w:rPr>
        <w:t>; תחילתו ביום 1.1.2002.</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Pr>
            <w:rStyle w:val="Hyperlink"/>
            <w:rFonts w:cs="FrankRuehl" w:hint="cs"/>
            <w:rtl/>
          </w:rPr>
          <w:t>ס</w:t>
        </w:r>
        <w:r>
          <w:rPr>
            <w:rStyle w:val="Hyperlink"/>
            <w:rFonts w:cs="FrankRuehl"/>
            <w:rtl/>
          </w:rPr>
          <w:t>"</w:t>
        </w:r>
        <w:r>
          <w:rPr>
            <w:rStyle w:val="Hyperlink"/>
            <w:rFonts w:cs="FrankRuehl" w:hint="cs"/>
            <w:rtl/>
          </w:rPr>
          <w:t>ח תש</w:t>
        </w:r>
        <w:r>
          <w:rPr>
            <w:rStyle w:val="Hyperlink"/>
            <w:rFonts w:cs="FrankRuehl"/>
            <w:rtl/>
          </w:rPr>
          <w:t>ס</w:t>
        </w:r>
        <w:r>
          <w:rPr>
            <w:rStyle w:val="Hyperlink"/>
            <w:rFonts w:cs="FrankRuehl" w:hint="cs"/>
            <w:rtl/>
          </w:rPr>
          <w:t>"ג מס' 1882</w:t>
        </w:r>
      </w:hyperlink>
      <w:r>
        <w:rPr>
          <w:rFonts w:cs="FrankRuehl" w:hint="cs"/>
          <w:rtl/>
        </w:rPr>
        <w:t xml:space="preserve"> מיום 29.12.2002 עמ' 151 (</w:t>
      </w:r>
      <w:hyperlink r:id="rId60" w:history="1">
        <w:r>
          <w:rPr>
            <w:rStyle w:val="Hyperlink"/>
            <w:rFonts w:cs="FrankRuehl" w:hint="cs"/>
            <w:rtl/>
          </w:rPr>
          <w:t>ה"ח הממשלה תשס"ג מס' 4</w:t>
        </w:r>
      </w:hyperlink>
      <w:r>
        <w:rPr>
          <w:rFonts w:cs="FrankRuehl" w:hint="cs"/>
          <w:rtl/>
        </w:rPr>
        <w:t xml:space="preserve"> עמ' 18) </w:t>
      </w:r>
      <w:r>
        <w:rPr>
          <w:rFonts w:cs="FrankRuehl"/>
          <w:rtl/>
        </w:rPr>
        <w:t>– תי</w:t>
      </w:r>
      <w:r>
        <w:rPr>
          <w:rFonts w:cs="FrankRuehl" w:hint="cs"/>
          <w:rtl/>
        </w:rPr>
        <w:t>קון מס' 28 בסעיף 4 לחוק ההסדרים במשק המדינה (תיקוני חקיקה להשגת יעדי התקציב והמדיניות הכלכלית לשנת הכספים 2003), תשס"ג-2002; תחילתו ביום 1.1.2003.</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Pr>
            <w:rStyle w:val="Hyperlink"/>
            <w:rFonts w:cs="FrankRuehl" w:hint="cs"/>
            <w:rtl/>
          </w:rPr>
          <w:t>ס"ח תשס"ג מס'</w:t>
        </w:r>
        <w:r>
          <w:rPr>
            <w:rStyle w:val="Hyperlink"/>
            <w:rFonts w:cs="FrankRuehl" w:hint="cs"/>
            <w:rtl/>
          </w:rPr>
          <w:t xml:space="preserve"> </w:t>
        </w:r>
        <w:r>
          <w:rPr>
            <w:rStyle w:val="Hyperlink"/>
            <w:rFonts w:cs="FrankRuehl" w:hint="cs"/>
            <w:rtl/>
          </w:rPr>
          <w:t>1892</w:t>
        </w:r>
      </w:hyperlink>
      <w:r>
        <w:rPr>
          <w:rFonts w:cs="FrankRuehl" w:hint="cs"/>
          <w:rtl/>
        </w:rPr>
        <w:t xml:space="preserve"> מיום 1.6.2003 עמ' 495 (</w:t>
      </w:r>
      <w:hyperlink r:id="rId62" w:history="1">
        <w:r>
          <w:rPr>
            <w:rStyle w:val="Hyperlink"/>
            <w:rFonts w:cs="FrankRuehl" w:hint="cs"/>
            <w:rtl/>
          </w:rPr>
          <w:t>ה"ח הממשלה תשס"ג מס' 25</w:t>
        </w:r>
      </w:hyperlink>
      <w:r>
        <w:rPr>
          <w:rFonts w:cs="FrankRuehl" w:hint="cs"/>
          <w:rtl/>
        </w:rPr>
        <w:t xml:space="preserve"> עמ' 262) </w:t>
      </w:r>
      <w:r>
        <w:rPr>
          <w:rFonts w:cs="FrankRuehl"/>
          <w:rtl/>
        </w:rPr>
        <w:t>–</w:t>
      </w:r>
      <w:r>
        <w:rPr>
          <w:rFonts w:cs="FrankRuehl" w:hint="cs"/>
          <w:rtl/>
        </w:rPr>
        <w:t xml:space="preserve"> תיקון מס' 29 בסעיף 102 לחוק התכנית להבראת כלכלת ישראל (תיקוני חקיקה להשגת יעדי התקציב והמדיניות הכלכלית לשנות הכספים 2003 ו-2004), תשס"ג-2003; תחילתו ביום 1.6.2003.</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3" w:history="1">
        <w:r>
          <w:rPr>
            <w:rStyle w:val="Hyperlink"/>
            <w:rFonts w:cs="FrankRuehl" w:hint="cs"/>
            <w:rtl/>
          </w:rPr>
          <w:t>ס"ח תשס"ד מס' 1920</w:t>
        </w:r>
      </w:hyperlink>
      <w:r>
        <w:rPr>
          <w:rFonts w:cs="FrankRuehl" w:hint="cs"/>
          <w:rtl/>
        </w:rPr>
        <w:t xml:space="preserve"> מיום 18.1.2004 עמ' 140 (</w:t>
      </w:r>
      <w:hyperlink r:id="rId64" w:history="1">
        <w:r>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30 בסעיף 94 לחוק המדיניות הכלכלית לשנת הכספים 2004 (תיקוני חקיקה), תשס"ד-2004; תחילתו ביום 1.1.2004.</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5" w:history="1">
        <w:r>
          <w:rPr>
            <w:rStyle w:val="Hyperlink"/>
            <w:rFonts w:cs="FrankRuehl" w:hint="cs"/>
            <w:rtl/>
          </w:rPr>
          <w:t>ס"ח תשס"ד</w:t>
        </w:r>
        <w:r>
          <w:rPr>
            <w:rStyle w:val="Hyperlink"/>
            <w:rFonts w:cs="FrankRuehl" w:hint="cs"/>
            <w:rtl/>
          </w:rPr>
          <w:t xml:space="preserve"> </w:t>
        </w:r>
        <w:r>
          <w:rPr>
            <w:rStyle w:val="Hyperlink"/>
            <w:rFonts w:cs="FrankRuehl" w:hint="cs"/>
            <w:rtl/>
          </w:rPr>
          <w:t>מס' 1943</w:t>
        </w:r>
      </w:hyperlink>
      <w:r>
        <w:rPr>
          <w:rFonts w:cs="FrankRuehl" w:hint="cs"/>
          <w:rtl/>
        </w:rPr>
        <w:t xml:space="preserve"> מיום 17.6.2004 עמ' 402 (</w:t>
      </w:r>
      <w:hyperlink r:id="rId66" w:history="1">
        <w:r>
          <w:rPr>
            <w:rStyle w:val="Hyperlink"/>
            <w:rFonts w:cs="FrankRuehl" w:hint="cs"/>
            <w:rtl/>
          </w:rPr>
          <w:t>ה"ח הממשלה תשס"ד מס' 108</w:t>
        </w:r>
      </w:hyperlink>
      <w:r>
        <w:rPr>
          <w:rFonts w:cs="FrankRuehl" w:hint="cs"/>
          <w:rtl/>
        </w:rPr>
        <w:t xml:space="preserve"> עמ' 497) </w:t>
      </w:r>
      <w:r>
        <w:rPr>
          <w:rFonts w:cs="FrankRuehl"/>
          <w:rtl/>
        </w:rPr>
        <w:t>–</w:t>
      </w:r>
      <w:r>
        <w:rPr>
          <w:rFonts w:cs="FrankRuehl" w:hint="cs"/>
          <w:rtl/>
        </w:rPr>
        <w:t xml:space="preserve"> תיקון מס' 31 והוראת שעה. ת"ט </w:t>
      </w:r>
      <w:hyperlink r:id="rId67" w:history="1">
        <w:r>
          <w:rPr>
            <w:rStyle w:val="Hyperlink"/>
            <w:rFonts w:cs="FrankRuehl" w:hint="cs"/>
            <w:rtl/>
          </w:rPr>
          <w:t>בס"ח תשס"ד מס' 1949</w:t>
        </w:r>
      </w:hyperlink>
      <w:r>
        <w:rPr>
          <w:rFonts w:cs="FrankRuehl" w:hint="cs"/>
          <w:rtl/>
        </w:rPr>
        <w:t xml:space="preserve"> מיום 11.7.2004 עמ' 448.</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8" w:history="1">
        <w:r>
          <w:rPr>
            <w:rStyle w:val="Hyperlink"/>
            <w:rFonts w:cs="FrankRuehl" w:hint="cs"/>
            <w:rtl/>
          </w:rPr>
          <w:t>ס"ח תשס"ה מס' 1974</w:t>
        </w:r>
      </w:hyperlink>
      <w:r>
        <w:rPr>
          <w:rFonts w:cs="FrankRuehl" w:hint="cs"/>
          <w:rtl/>
        </w:rPr>
        <w:t xml:space="preserve"> מיום 17.1.2005 עמ' 93 (</w:t>
      </w:r>
      <w:hyperlink r:id="rId69" w:history="1">
        <w:r>
          <w:rPr>
            <w:rStyle w:val="Hyperlink"/>
            <w:rFonts w:cs="FrankRuehl" w:hint="cs"/>
            <w:rtl/>
          </w:rPr>
          <w:t>ה"ח הכנסת תשס"ה מס' 55</w:t>
        </w:r>
      </w:hyperlink>
      <w:r>
        <w:rPr>
          <w:rFonts w:cs="FrankRuehl" w:hint="cs"/>
          <w:rtl/>
        </w:rPr>
        <w:t xml:space="preserve"> עמ' 14) </w:t>
      </w:r>
      <w:r>
        <w:rPr>
          <w:rFonts w:cs="FrankRuehl"/>
          <w:rtl/>
        </w:rPr>
        <w:t>–</w:t>
      </w:r>
      <w:r>
        <w:rPr>
          <w:rFonts w:cs="FrankRuehl" w:hint="cs"/>
          <w:rtl/>
        </w:rPr>
        <w:t xml:space="preserve"> תיקון מס' 32.</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0" w:history="1">
        <w:r>
          <w:rPr>
            <w:rStyle w:val="Hyperlink"/>
            <w:rFonts w:cs="FrankRuehl" w:hint="cs"/>
            <w:rtl/>
          </w:rPr>
          <w:t>ס"ח תשס"ה מס' 1997</w:t>
        </w:r>
      </w:hyperlink>
      <w:r>
        <w:rPr>
          <w:rFonts w:cs="FrankRuehl" w:hint="cs"/>
          <w:rtl/>
        </w:rPr>
        <w:t xml:space="preserve"> מיום 11.4.2005 עמ' 371 (</w:t>
      </w:r>
      <w:hyperlink r:id="rId71"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33 בסעיף 31 לחוק המדיניות הכלכלית לשנת הכספים 2005 (תיקוני חקיקה), תשס"ה-2005; תחילתו ביום 1.1.2005.</w:t>
      </w:r>
    </w:p>
    <w:p w:rsidR="00E53F96" w:rsidRDefault="00E53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72" w:history="1">
        <w:r>
          <w:rPr>
            <w:rStyle w:val="Hyperlink"/>
            <w:rFonts w:cs="FrankRuehl" w:hint="cs"/>
            <w:sz w:val="20"/>
            <w:rtl/>
          </w:rPr>
          <w:t>ס"ח תשס"ה מס' 2024</w:t>
        </w:r>
      </w:hyperlink>
      <w:r>
        <w:rPr>
          <w:rFonts w:cs="FrankRuehl" w:hint="cs"/>
          <w:sz w:val="20"/>
          <w:rtl/>
        </w:rPr>
        <w:t xml:space="preserve"> מיום 10.8.2005 עמ' 914 (</w:t>
      </w:r>
      <w:hyperlink r:id="rId73" w:history="1">
        <w:r>
          <w:rPr>
            <w:rStyle w:val="Hyperlink"/>
            <w:rFonts w:cs="FrankRuehl" w:hint="cs"/>
            <w:sz w:val="20"/>
            <w:rtl/>
          </w:rPr>
          <w:t>ה"ח הממשלה תשס"ה מס' 175</w:t>
        </w:r>
      </w:hyperlink>
      <w:r>
        <w:rPr>
          <w:rFonts w:cs="FrankRuehl" w:hint="cs"/>
          <w:sz w:val="20"/>
          <w:rtl/>
        </w:rPr>
        <w:t xml:space="preserve"> עמ' 767) </w:t>
      </w:r>
      <w:r>
        <w:rPr>
          <w:rFonts w:cs="FrankRuehl"/>
          <w:sz w:val="20"/>
          <w:rtl/>
        </w:rPr>
        <w:t>–</w:t>
      </w:r>
      <w:r>
        <w:rPr>
          <w:rFonts w:cs="FrankRuehl" w:hint="cs"/>
          <w:sz w:val="20"/>
          <w:rtl/>
        </w:rPr>
        <w:t xml:space="preserve"> תיקון מס' </w:t>
      </w:r>
      <w:r>
        <w:rPr>
          <w:rFonts w:cs="FrankRuehl" w:hint="cs"/>
          <w:rtl/>
        </w:rPr>
        <w:t>34</w:t>
      </w:r>
      <w:r>
        <w:rPr>
          <w:rFonts w:cs="FrankRuehl" w:hint="cs"/>
          <w:sz w:val="20"/>
          <w:rtl/>
        </w:rPr>
        <w:t xml:space="preserve"> בסעיף 77 לחוק הפיקוח על שירותים פיננסיים (קופות גמל), תשס"ה-2005; תחילתו 90 ימים מיום פרסומו.</w:t>
      </w:r>
    </w:p>
    <w:p w:rsidR="00AC2F19" w:rsidRDefault="00AC2F19" w:rsidP="00AC2F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4" w:history="1">
        <w:r w:rsidR="000F797A" w:rsidRPr="00AC2F19">
          <w:rPr>
            <w:rStyle w:val="Hyperlink"/>
            <w:rFonts w:cs="FrankRuehl" w:hint="cs"/>
            <w:rtl/>
          </w:rPr>
          <w:t>ס"ח תשס"ח מס' 2167</w:t>
        </w:r>
      </w:hyperlink>
      <w:r w:rsidR="000F797A" w:rsidRPr="000F797A">
        <w:rPr>
          <w:rFonts w:cs="FrankRuehl" w:hint="cs"/>
          <w:rtl/>
        </w:rPr>
        <w:t xml:space="preserve"> מיום 17.7.2008 עמ' </w:t>
      </w:r>
      <w:r w:rsidR="000F797A">
        <w:rPr>
          <w:rFonts w:cs="FrankRuehl" w:hint="cs"/>
          <w:rtl/>
        </w:rPr>
        <w:t>654</w:t>
      </w:r>
      <w:r w:rsidR="000F797A" w:rsidRPr="000F797A">
        <w:rPr>
          <w:rFonts w:cs="FrankRuehl" w:hint="cs"/>
          <w:rtl/>
        </w:rPr>
        <w:t xml:space="preserve"> (</w:t>
      </w:r>
      <w:hyperlink r:id="rId75" w:history="1">
        <w:r w:rsidR="000F797A" w:rsidRPr="000F797A">
          <w:rPr>
            <w:rStyle w:val="Hyperlink"/>
            <w:rFonts w:cs="FrankRuehl" w:hint="cs"/>
            <w:rtl/>
          </w:rPr>
          <w:t>ה"ח הממשלה תשס"ח מס' 335</w:t>
        </w:r>
      </w:hyperlink>
      <w:r w:rsidR="000F797A" w:rsidRPr="000F797A">
        <w:rPr>
          <w:rFonts w:cs="FrankRuehl" w:hint="cs"/>
          <w:rtl/>
        </w:rPr>
        <w:t xml:space="preserve"> עמ' 16) </w:t>
      </w:r>
      <w:r w:rsidR="000F797A" w:rsidRPr="000F797A">
        <w:rPr>
          <w:rFonts w:cs="FrankRuehl"/>
          <w:rtl/>
        </w:rPr>
        <w:t>–</w:t>
      </w:r>
      <w:r w:rsidR="000F797A" w:rsidRPr="000F797A">
        <w:rPr>
          <w:rFonts w:cs="FrankRuehl" w:hint="cs"/>
          <w:rtl/>
        </w:rPr>
        <w:t xml:space="preserve"> תיקון מס'</w:t>
      </w:r>
      <w:r w:rsidR="000F797A">
        <w:rPr>
          <w:rFonts w:cs="FrankRuehl" w:hint="cs"/>
          <w:rtl/>
        </w:rPr>
        <w:t xml:space="preserve"> 35 בסעיף 6 לחוק שירותי הדת היהודיים (תיקון מס' 13), תשס"ח-2008.</w:t>
      </w:r>
    </w:p>
    <w:p w:rsidR="00054C5B" w:rsidRDefault="00547ABB" w:rsidP="00AC2F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6" w:history="1">
        <w:r w:rsidR="00054C5B" w:rsidRPr="00547ABB">
          <w:rPr>
            <w:rStyle w:val="Hyperlink"/>
            <w:rFonts w:cs="FrankRuehl" w:hint="cs"/>
            <w:rtl/>
          </w:rPr>
          <w:t>ס"ח תשס"ט מס' 2207</w:t>
        </w:r>
      </w:hyperlink>
      <w:r w:rsidR="00054C5B">
        <w:rPr>
          <w:rFonts w:cs="FrankRuehl" w:hint="cs"/>
          <w:rtl/>
        </w:rPr>
        <w:t xml:space="preserve"> מיום 5.8.2009 עמ' 305 (</w:t>
      </w:r>
      <w:hyperlink r:id="rId77" w:history="1">
        <w:r w:rsidR="00054C5B" w:rsidRPr="00054C5B">
          <w:rPr>
            <w:rStyle w:val="Hyperlink"/>
            <w:rFonts w:cs="FrankRuehl" w:hint="cs"/>
            <w:rtl/>
          </w:rPr>
          <w:t>ה"ח הכנסת תשס"ח מס' 249</w:t>
        </w:r>
      </w:hyperlink>
      <w:r w:rsidR="00054C5B">
        <w:rPr>
          <w:rFonts w:cs="FrankRuehl" w:hint="cs"/>
          <w:rtl/>
        </w:rPr>
        <w:t xml:space="preserve"> עמ' 419) </w:t>
      </w:r>
      <w:r w:rsidR="00054C5B">
        <w:rPr>
          <w:rFonts w:cs="FrankRuehl"/>
          <w:rtl/>
        </w:rPr>
        <w:t>–</w:t>
      </w:r>
      <w:r w:rsidR="00054C5B">
        <w:rPr>
          <w:rFonts w:cs="FrankRuehl" w:hint="cs"/>
          <w:rtl/>
        </w:rPr>
        <w:t xml:space="preserve"> תיקון מס' 36.</w:t>
      </w:r>
    </w:p>
    <w:p w:rsidR="00547ABB" w:rsidRDefault="00547ABB" w:rsidP="00547A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8" w:history="1">
        <w:r w:rsidR="00040BE4" w:rsidRPr="00547ABB">
          <w:rPr>
            <w:rStyle w:val="Hyperlink"/>
            <w:rFonts w:cs="FrankRuehl" w:hint="cs"/>
            <w:rtl/>
          </w:rPr>
          <w:t>ס"ח תשס"ט מס' 2209</w:t>
        </w:r>
      </w:hyperlink>
      <w:r w:rsidR="00040BE4" w:rsidRPr="00831120">
        <w:rPr>
          <w:rFonts w:cs="FrankRuehl" w:hint="cs"/>
          <w:rtl/>
        </w:rPr>
        <w:t xml:space="preserve"> מיום 10.8.2009 עמ' 32</w:t>
      </w:r>
      <w:r w:rsidR="00040BE4">
        <w:rPr>
          <w:rFonts w:cs="FrankRuehl" w:hint="cs"/>
          <w:rtl/>
        </w:rPr>
        <w:t>8</w:t>
      </w:r>
      <w:r w:rsidR="00040BE4" w:rsidRPr="00831120">
        <w:rPr>
          <w:rFonts w:cs="FrankRuehl" w:hint="cs"/>
          <w:rtl/>
        </w:rPr>
        <w:t xml:space="preserve"> (</w:t>
      </w:r>
      <w:hyperlink r:id="rId79" w:history="1">
        <w:r w:rsidR="00040BE4" w:rsidRPr="00831120">
          <w:rPr>
            <w:rStyle w:val="Hyperlink"/>
            <w:rFonts w:cs="FrankRuehl" w:hint="cs"/>
            <w:rtl/>
          </w:rPr>
          <w:t>ה"ח הממשלה תשס"ט מס' 436</w:t>
        </w:r>
      </w:hyperlink>
      <w:r w:rsidR="00040BE4" w:rsidRPr="00831120">
        <w:rPr>
          <w:rFonts w:cs="FrankRuehl" w:hint="cs"/>
          <w:rtl/>
        </w:rPr>
        <w:t xml:space="preserve"> עמ' 348, 514) </w:t>
      </w:r>
      <w:r w:rsidR="00040BE4" w:rsidRPr="00831120">
        <w:rPr>
          <w:rFonts w:cs="FrankRuehl"/>
          <w:rtl/>
        </w:rPr>
        <w:t>–</w:t>
      </w:r>
      <w:r w:rsidR="00040BE4" w:rsidRPr="00831120">
        <w:rPr>
          <w:rFonts w:cs="FrankRuehl" w:hint="cs"/>
          <w:rtl/>
        </w:rPr>
        <w:t xml:space="preserve"> תיקון מס' </w:t>
      </w:r>
      <w:r w:rsidR="00040BE4">
        <w:rPr>
          <w:rFonts w:cs="FrankRuehl" w:hint="cs"/>
          <w:rtl/>
        </w:rPr>
        <w:t>37</w:t>
      </w:r>
      <w:r w:rsidR="00040BE4" w:rsidRPr="00831120">
        <w:rPr>
          <w:rFonts w:cs="FrankRuehl" w:hint="cs"/>
          <w:rtl/>
        </w:rPr>
        <w:t xml:space="preserve"> בסעיף </w:t>
      </w:r>
      <w:r w:rsidR="00040BE4">
        <w:rPr>
          <w:rFonts w:cs="FrankRuehl" w:hint="cs"/>
          <w:rtl/>
        </w:rPr>
        <w:t>27</w:t>
      </w:r>
      <w:r w:rsidR="00040BE4" w:rsidRPr="00831120">
        <w:rPr>
          <w:rFonts w:cs="FrankRuehl" w:hint="cs"/>
          <w:rtl/>
        </w:rPr>
        <w:t xml:space="preserve"> לחוק מינהל מקרקעי ישראל (תיקון מס' 7), תשס"ט-2009; תחילתו ביום </w:t>
      </w:r>
      <w:r w:rsidR="00040BE4">
        <w:rPr>
          <w:rFonts w:cs="FrankRuehl" w:hint="cs"/>
          <w:rtl/>
        </w:rPr>
        <w:t>1.1.2010</w:t>
      </w:r>
      <w:r w:rsidR="00040BE4" w:rsidRPr="00831120">
        <w:rPr>
          <w:rFonts w:cs="FrankRuehl" w:hint="cs"/>
          <w:rtl/>
        </w:rPr>
        <w:t>.</w:t>
      </w:r>
    </w:p>
    <w:p w:rsidR="00E07EA7" w:rsidRDefault="00E07EA7" w:rsidP="00E07E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0" w:history="1">
        <w:r w:rsidR="00F602EF" w:rsidRPr="00E07EA7">
          <w:rPr>
            <w:rStyle w:val="Hyperlink"/>
            <w:rFonts w:cs="FrankRuehl" w:hint="cs"/>
            <w:rtl/>
          </w:rPr>
          <w:t>ס"ח תש"ע מס' 2227</w:t>
        </w:r>
      </w:hyperlink>
      <w:r w:rsidR="00F602EF">
        <w:rPr>
          <w:rFonts w:cs="FrankRuehl" w:hint="cs"/>
          <w:rtl/>
        </w:rPr>
        <w:t xml:space="preserve"> מיום 11.2.2010 עמ' 342 (</w:t>
      </w:r>
      <w:hyperlink r:id="rId81" w:history="1">
        <w:r w:rsidR="00F602EF" w:rsidRPr="005900B6">
          <w:rPr>
            <w:rStyle w:val="Hyperlink"/>
            <w:rFonts w:cs="FrankRuehl" w:hint="cs"/>
            <w:rtl/>
          </w:rPr>
          <w:t>ה"ח הממשלה תשס"ט מס' 436</w:t>
        </w:r>
      </w:hyperlink>
      <w:r w:rsidR="00F602EF">
        <w:rPr>
          <w:rFonts w:cs="FrankRuehl" w:hint="cs"/>
          <w:rtl/>
        </w:rPr>
        <w:t xml:space="preserve"> עמ' 348, 378) </w:t>
      </w:r>
      <w:r w:rsidR="00F602EF">
        <w:rPr>
          <w:rFonts w:cs="FrankRuehl"/>
          <w:rtl/>
        </w:rPr>
        <w:t>–</w:t>
      </w:r>
      <w:r w:rsidR="00F602EF">
        <w:rPr>
          <w:rFonts w:cs="FrankRuehl" w:hint="cs"/>
          <w:rtl/>
        </w:rPr>
        <w:t xml:space="preserve"> תיקון מס' 38; תחילתו 45 ימים מיום פרסומו ור' סעיף 3 לענין הוראת מעבר.</w:t>
      </w:r>
    </w:p>
    <w:p w:rsidR="000C54DF" w:rsidRDefault="000C54DF" w:rsidP="000C54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2" w:history="1">
        <w:r w:rsidR="00094F42" w:rsidRPr="000C54DF">
          <w:rPr>
            <w:rStyle w:val="Hyperlink"/>
            <w:rFonts w:cs="FrankRuehl" w:hint="cs"/>
            <w:rtl/>
          </w:rPr>
          <w:t>ס"ח תשע"א מס' 2272</w:t>
        </w:r>
      </w:hyperlink>
      <w:r w:rsidR="00094F42">
        <w:rPr>
          <w:rFonts w:cs="FrankRuehl" w:hint="cs"/>
          <w:rtl/>
        </w:rPr>
        <w:t xml:space="preserve"> מיום 12.1.2011 עמ' 195 (</w:t>
      </w:r>
      <w:hyperlink r:id="rId83" w:history="1">
        <w:r w:rsidR="00094F42" w:rsidRPr="00094F42">
          <w:rPr>
            <w:rStyle w:val="Hyperlink"/>
            <w:rFonts w:cs="FrankRuehl" w:hint="cs"/>
            <w:rtl/>
          </w:rPr>
          <w:t>ה"ח הכנסת תשע"א מס' 349</w:t>
        </w:r>
      </w:hyperlink>
      <w:r w:rsidR="00094F42">
        <w:rPr>
          <w:rFonts w:cs="FrankRuehl" w:hint="cs"/>
          <w:rtl/>
        </w:rPr>
        <w:t xml:space="preserve"> עמ' 12) </w:t>
      </w:r>
      <w:r w:rsidR="00094F42">
        <w:rPr>
          <w:rFonts w:cs="FrankRuehl"/>
          <w:rtl/>
        </w:rPr>
        <w:t>–</w:t>
      </w:r>
      <w:r w:rsidR="00094F42">
        <w:rPr>
          <w:rFonts w:cs="FrankRuehl" w:hint="cs"/>
          <w:rtl/>
        </w:rPr>
        <w:t xml:space="preserve"> תיקון מס' 39; ר' סעיף 2 לענין תחולה.</w:t>
      </w:r>
    </w:p>
    <w:p w:rsidR="00114C9A" w:rsidRDefault="00114C9A" w:rsidP="00114C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4" w:history="1">
        <w:r w:rsidR="00E42B63" w:rsidRPr="00114C9A">
          <w:rPr>
            <w:rStyle w:val="Hyperlink"/>
            <w:rFonts w:cs="FrankRuehl" w:hint="cs"/>
            <w:rtl/>
          </w:rPr>
          <w:t>ס"ח תשע"א מס' 2286</w:t>
        </w:r>
      </w:hyperlink>
      <w:r w:rsidR="00E42B63">
        <w:rPr>
          <w:rFonts w:cs="FrankRuehl" w:hint="cs"/>
          <w:rtl/>
        </w:rPr>
        <w:t xml:space="preserve"> מיום 30.3.2011 עמ' 686 (</w:t>
      </w:r>
      <w:hyperlink r:id="rId85" w:history="1">
        <w:r w:rsidR="00E42B63" w:rsidRPr="00E42B63">
          <w:rPr>
            <w:rStyle w:val="Hyperlink"/>
            <w:rFonts w:cs="FrankRuehl" w:hint="cs"/>
            <w:rtl/>
          </w:rPr>
          <w:t>ה"ח</w:t>
        </w:r>
        <w:r w:rsidR="00E42B63" w:rsidRPr="00E42B63">
          <w:rPr>
            <w:rStyle w:val="Hyperlink"/>
            <w:rFonts w:cs="FrankRuehl" w:hint="cs"/>
            <w:rtl/>
          </w:rPr>
          <w:t xml:space="preserve"> הכנסת תש"ע מס' 315</w:t>
        </w:r>
      </w:hyperlink>
      <w:r w:rsidR="00E42B63">
        <w:rPr>
          <w:rFonts w:cs="FrankRuehl" w:hint="cs"/>
          <w:rtl/>
        </w:rPr>
        <w:t xml:space="preserve"> עמ' 140) </w:t>
      </w:r>
      <w:r w:rsidR="00E42B63">
        <w:rPr>
          <w:rFonts w:cs="FrankRuehl"/>
          <w:rtl/>
        </w:rPr>
        <w:t>–</w:t>
      </w:r>
      <w:r w:rsidR="00E42B63">
        <w:rPr>
          <w:rFonts w:cs="FrankRuehl" w:hint="cs"/>
          <w:rtl/>
        </w:rPr>
        <w:t xml:space="preserve"> תיקון מס' 40; ר' סעיף 3 לענין תחולה.</w:t>
      </w:r>
    </w:p>
    <w:p w:rsidR="00886513" w:rsidRDefault="00886513" w:rsidP="008865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6" w:history="1">
        <w:r w:rsidR="00A116FD" w:rsidRPr="00886513">
          <w:rPr>
            <w:rStyle w:val="Hyperlink"/>
            <w:rFonts w:cs="FrankRuehl" w:hint="cs"/>
            <w:rtl/>
          </w:rPr>
          <w:t>ס"ח תשע"ב מס' 2328</w:t>
        </w:r>
      </w:hyperlink>
      <w:r w:rsidR="00A116FD">
        <w:rPr>
          <w:rFonts w:cs="FrankRuehl" w:hint="cs"/>
          <w:rtl/>
        </w:rPr>
        <w:t xml:space="preserve"> מיום 29.12.2011 עמ' 91 (</w:t>
      </w:r>
      <w:hyperlink r:id="rId87" w:history="1">
        <w:r w:rsidR="00A116FD" w:rsidRPr="00A116FD">
          <w:rPr>
            <w:rStyle w:val="Hyperlink"/>
            <w:rFonts w:cs="FrankRuehl" w:hint="cs"/>
            <w:rtl/>
          </w:rPr>
          <w:t>ה"ח הכנסת תשע"ב מס' 421</w:t>
        </w:r>
      </w:hyperlink>
      <w:r w:rsidR="00A116FD">
        <w:rPr>
          <w:rFonts w:cs="FrankRuehl" w:hint="cs"/>
          <w:rtl/>
        </w:rPr>
        <w:t xml:space="preserve"> עמ' 42) </w:t>
      </w:r>
      <w:r w:rsidR="00A116FD">
        <w:rPr>
          <w:rFonts w:cs="FrankRuehl"/>
          <w:rtl/>
        </w:rPr>
        <w:t>–</w:t>
      </w:r>
      <w:r w:rsidR="00A116FD">
        <w:rPr>
          <w:rFonts w:cs="FrankRuehl" w:hint="cs"/>
          <w:rtl/>
        </w:rPr>
        <w:t xml:space="preserve"> תיקון מס' 41.</w:t>
      </w:r>
    </w:p>
    <w:p w:rsidR="00A81058" w:rsidRDefault="00A81058" w:rsidP="00A810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8" w:history="1">
        <w:r w:rsidR="00B60607" w:rsidRPr="00A81058">
          <w:rPr>
            <w:rStyle w:val="Hyperlink"/>
            <w:rFonts w:cs="FrankRuehl" w:hint="cs"/>
            <w:rtl/>
          </w:rPr>
          <w:t>ס"ח תשע"ב מס' 2363</w:t>
        </w:r>
      </w:hyperlink>
      <w:r w:rsidR="00B60607" w:rsidRPr="00B60607">
        <w:rPr>
          <w:rFonts w:cs="FrankRuehl" w:hint="cs"/>
          <w:rtl/>
        </w:rPr>
        <w:t xml:space="preserve"> מיום 12.6.2012 עמ' 454 (</w:t>
      </w:r>
      <w:hyperlink r:id="rId89" w:history="1">
        <w:r w:rsidR="00B60607" w:rsidRPr="00B60607">
          <w:rPr>
            <w:rStyle w:val="Hyperlink"/>
            <w:rFonts w:cs="FrankRuehl" w:hint="cs"/>
            <w:rtl/>
          </w:rPr>
          <w:t>ה"ח הכנסת תשע"ב מס' 458</w:t>
        </w:r>
      </w:hyperlink>
      <w:r w:rsidR="00B60607" w:rsidRPr="00B60607">
        <w:rPr>
          <w:rFonts w:cs="FrankRuehl" w:hint="cs"/>
          <w:rtl/>
        </w:rPr>
        <w:t xml:space="preserve"> עמ' 162) </w:t>
      </w:r>
      <w:r w:rsidR="00B60607" w:rsidRPr="00B60607">
        <w:rPr>
          <w:rFonts w:cs="FrankRuehl"/>
          <w:rtl/>
        </w:rPr>
        <w:t>–</w:t>
      </w:r>
      <w:r w:rsidR="00B60607" w:rsidRPr="00B60607">
        <w:rPr>
          <w:rFonts w:cs="FrankRuehl" w:hint="cs"/>
          <w:rtl/>
        </w:rPr>
        <w:t xml:space="preserve"> תיקון מס' 42 בסעיף 2 לחוק לתיקון פקודת סדרי השלטון והמשפט (מס' 20), תשע"ב-2012.</w:t>
      </w:r>
    </w:p>
    <w:p w:rsidR="00801E8B" w:rsidRDefault="00801E8B" w:rsidP="00801E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0" w:history="1">
        <w:r w:rsidR="00143138" w:rsidRPr="00801E8B">
          <w:rPr>
            <w:rStyle w:val="Hyperlink"/>
            <w:rFonts w:cs="FrankRuehl" w:hint="cs"/>
            <w:rtl/>
          </w:rPr>
          <w:t>ס"ח תשע"ג מס' 2398</w:t>
        </w:r>
      </w:hyperlink>
      <w:r w:rsidR="00143138">
        <w:rPr>
          <w:rFonts w:cs="FrankRuehl" w:hint="cs"/>
          <w:rtl/>
        </w:rPr>
        <w:t xml:space="preserve"> מיום 13.6.2013 עמ' 82 (</w:t>
      </w:r>
      <w:hyperlink r:id="rId91" w:history="1">
        <w:r w:rsidR="00143138" w:rsidRPr="00143138">
          <w:rPr>
            <w:rStyle w:val="Hyperlink"/>
            <w:rFonts w:cs="FrankRuehl" w:hint="cs"/>
            <w:rtl/>
          </w:rPr>
          <w:t>ה"ח הכנסת תשע"ג מס' 502</w:t>
        </w:r>
      </w:hyperlink>
      <w:r w:rsidR="00143138">
        <w:rPr>
          <w:rFonts w:cs="FrankRuehl" w:hint="cs"/>
          <w:rtl/>
        </w:rPr>
        <w:t xml:space="preserve"> עמ' 14) </w:t>
      </w:r>
      <w:r w:rsidR="00143138">
        <w:rPr>
          <w:rFonts w:cs="FrankRuehl"/>
          <w:rtl/>
        </w:rPr>
        <w:t>–</w:t>
      </w:r>
      <w:r w:rsidR="00143138">
        <w:rPr>
          <w:rFonts w:cs="FrankRuehl" w:hint="cs"/>
          <w:rtl/>
        </w:rPr>
        <w:t xml:space="preserve"> תיקון מס' 43 הוראת שעה; תוקפו עד יום 31.12.2014.</w:t>
      </w:r>
    </w:p>
    <w:p w:rsidR="00801E8B" w:rsidRPr="00EB7EA2" w:rsidRDefault="00801E8B" w:rsidP="00801E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2" w:history="1">
        <w:r w:rsidR="00EB7EA2" w:rsidRPr="00801E8B">
          <w:rPr>
            <w:rStyle w:val="Hyperlink"/>
            <w:rFonts w:cs="FrankRuehl" w:hint="cs"/>
            <w:rtl/>
          </w:rPr>
          <w:t>ס"ח תשע"ד מס' 2433</w:t>
        </w:r>
      </w:hyperlink>
      <w:r w:rsidR="00EB7EA2" w:rsidRPr="00EB7EA2">
        <w:rPr>
          <w:rFonts w:cs="FrankRuehl" w:hint="cs"/>
          <w:rtl/>
        </w:rPr>
        <w:t xml:space="preserve"> מיום 13.2.2014 עמ' 300 (</w:t>
      </w:r>
      <w:hyperlink r:id="rId93" w:history="1">
        <w:r w:rsidR="00EB7EA2" w:rsidRPr="00EB7EA2">
          <w:rPr>
            <w:rStyle w:val="Hyperlink"/>
            <w:rFonts w:cs="FrankRuehl" w:hint="cs"/>
            <w:rtl/>
          </w:rPr>
          <w:t>ה"ח הכנסת תשע"ב מס' 444</w:t>
        </w:r>
      </w:hyperlink>
      <w:r w:rsidR="00EB7EA2" w:rsidRPr="00EB7EA2">
        <w:rPr>
          <w:rFonts w:cs="FrankRuehl" w:hint="cs"/>
          <w:rtl/>
        </w:rPr>
        <w:t xml:space="preserve"> עמ' 112) </w:t>
      </w:r>
      <w:r w:rsidR="00EB7EA2" w:rsidRPr="00EB7EA2">
        <w:rPr>
          <w:rFonts w:cs="FrankRuehl"/>
          <w:rtl/>
        </w:rPr>
        <w:t>–</w:t>
      </w:r>
      <w:r w:rsidR="00EB7EA2" w:rsidRPr="00EB7EA2">
        <w:rPr>
          <w:rFonts w:cs="FrankRuehl" w:hint="cs"/>
          <w:rtl/>
        </w:rPr>
        <w:t xml:space="preserve"> תיקון מס' </w:t>
      </w:r>
      <w:r w:rsidR="00EB7EA2">
        <w:rPr>
          <w:rFonts w:cs="FrankRuehl" w:hint="cs"/>
          <w:rtl/>
        </w:rPr>
        <w:t>44</w:t>
      </w:r>
      <w:r w:rsidR="00EB7EA2" w:rsidRPr="00EB7EA2">
        <w:rPr>
          <w:rFonts w:cs="FrankRuehl" w:hint="cs"/>
          <w:rtl/>
        </w:rPr>
        <w:t xml:space="preserve"> בסעיף 1</w:t>
      </w:r>
      <w:r w:rsidR="00EB7EA2">
        <w:rPr>
          <w:rFonts w:cs="FrankRuehl" w:hint="cs"/>
          <w:rtl/>
        </w:rPr>
        <w:t>4</w:t>
      </w:r>
      <w:r w:rsidR="00EB7EA2" w:rsidRPr="00EB7EA2">
        <w:rPr>
          <w:rFonts w:cs="FrankRuehl" w:hint="cs"/>
          <w:rtl/>
        </w:rPr>
        <w:t xml:space="preserve"> לחוק לתיקון פקודת העיריות (מס' 135), תשע"ד-2014; ר' סעיף 15 לענין תחולה.</w:t>
      </w:r>
    </w:p>
    <w:p w:rsidR="00EB7EA2" w:rsidRDefault="00EB7EA2" w:rsidP="00EB7EA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sidRPr="00EB7EA2">
        <w:rPr>
          <w:rFonts w:cs="FrankRuehl" w:hint="cs"/>
          <w:rtl/>
        </w:rPr>
        <w:t>15. הוראות סעיף 208(ב) לפקודה, כנוסחו בסעיף 6 לחוק זה, לרבות כפי שהוחל בסעיף 34א לפקודת המועצות המקומיות, כנוסחו בסעיף 13 לחוק זה, יחולו על תקציב רשות מקומית החל משנת הכספים 2015.</w:t>
      </w:r>
    </w:p>
    <w:p w:rsidR="00C04A74" w:rsidRDefault="00C04A74" w:rsidP="00C04A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4" w:history="1">
        <w:r w:rsidR="004D104B" w:rsidRPr="00C04A74">
          <w:rPr>
            <w:rStyle w:val="Hyperlink"/>
            <w:rFonts w:cs="FrankRuehl" w:hint="cs"/>
            <w:rtl/>
          </w:rPr>
          <w:t>ס"ח תשע"ד מס' 2440</w:t>
        </w:r>
      </w:hyperlink>
      <w:r w:rsidR="004D104B" w:rsidRPr="004D104B">
        <w:rPr>
          <w:rFonts w:cs="FrankRuehl" w:hint="cs"/>
          <w:rtl/>
        </w:rPr>
        <w:t xml:space="preserve"> מיום 19.3.2014 עמ' 34</w:t>
      </w:r>
      <w:r w:rsidR="004D104B">
        <w:rPr>
          <w:rFonts w:cs="FrankRuehl" w:hint="cs"/>
          <w:rtl/>
        </w:rPr>
        <w:t>8</w:t>
      </w:r>
      <w:r w:rsidR="004D104B" w:rsidRPr="004D104B">
        <w:rPr>
          <w:rFonts w:cs="FrankRuehl" w:hint="cs"/>
          <w:rtl/>
        </w:rPr>
        <w:t xml:space="preserve"> (</w:t>
      </w:r>
      <w:hyperlink r:id="rId95" w:history="1">
        <w:r w:rsidR="004D104B" w:rsidRPr="004D104B">
          <w:rPr>
            <w:rStyle w:val="Hyperlink"/>
            <w:rFonts w:cs="FrankRuehl" w:hint="cs"/>
            <w:rtl/>
          </w:rPr>
          <w:t>ה"ח הכנסת תשע"ג מס' 515</w:t>
        </w:r>
      </w:hyperlink>
      <w:r w:rsidR="004D104B" w:rsidRPr="004D104B">
        <w:rPr>
          <w:rFonts w:cs="FrankRuehl" w:hint="cs"/>
          <w:rtl/>
        </w:rPr>
        <w:t xml:space="preserve"> עמ' 54) </w:t>
      </w:r>
      <w:r w:rsidR="004D104B" w:rsidRPr="004D104B">
        <w:rPr>
          <w:rFonts w:cs="FrankRuehl"/>
          <w:rtl/>
        </w:rPr>
        <w:t>–</w:t>
      </w:r>
      <w:r w:rsidR="004D104B" w:rsidRPr="004D104B">
        <w:rPr>
          <w:rFonts w:cs="FrankRuehl" w:hint="cs"/>
          <w:rtl/>
        </w:rPr>
        <w:t xml:space="preserve"> תיקון מס'</w:t>
      </w:r>
      <w:r w:rsidR="004D104B">
        <w:rPr>
          <w:rFonts w:cs="FrankRuehl" w:hint="cs"/>
          <w:rtl/>
        </w:rPr>
        <w:t xml:space="preserve"> 4</w:t>
      </w:r>
      <w:r w:rsidR="004D104B" w:rsidRPr="004D104B">
        <w:rPr>
          <w:rFonts w:cs="FrankRuehl" w:hint="cs"/>
          <w:rtl/>
        </w:rPr>
        <w:t xml:space="preserve">5 בסעיף </w:t>
      </w:r>
      <w:r w:rsidR="004D104B">
        <w:rPr>
          <w:rFonts w:cs="FrankRuehl" w:hint="cs"/>
          <w:rtl/>
        </w:rPr>
        <w:t>5</w:t>
      </w:r>
      <w:r w:rsidR="004D104B" w:rsidRPr="004D104B">
        <w:rPr>
          <w:rFonts w:cs="FrankRuehl" w:hint="cs"/>
          <w:rtl/>
        </w:rPr>
        <w:t xml:space="preserve"> לחוק הבחירות לכנסת (תיקון מס' 62), תשע"ד-2014.</w:t>
      </w:r>
    </w:p>
    <w:p w:rsidR="000B6B6C" w:rsidRDefault="000B6B6C" w:rsidP="000B6B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6" w:history="1">
        <w:r w:rsidR="003964C7" w:rsidRPr="000B6B6C">
          <w:rPr>
            <w:rStyle w:val="Hyperlink"/>
            <w:rFonts w:cs="FrankRuehl" w:hint="cs"/>
            <w:rtl/>
          </w:rPr>
          <w:t>ס"ח תשע"ה מס' 2482</w:t>
        </w:r>
      </w:hyperlink>
      <w:r w:rsidR="003964C7">
        <w:rPr>
          <w:rFonts w:cs="FrankRuehl" w:hint="cs"/>
          <w:rtl/>
        </w:rPr>
        <w:t xml:space="preserve"> מיום 16.12.2014 עמ' 80 (</w:t>
      </w:r>
      <w:hyperlink r:id="rId97" w:history="1">
        <w:r w:rsidR="003964C7" w:rsidRPr="003964C7">
          <w:rPr>
            <w:rStyle w:val="Hyperlink"/>
            <w:rFonts w:cs="FrankRuehl" w:hint="cs"/>
            <w:rtl/>
          </w:rPr>
          <w:t>ה"ח הכנסת תשע"ה מס' 583</w:t>
        </w:r>
      </w:hyperlink>
      <w:r w:rsidR="003964C7">
        <w:rPr>
          <w:rFonts w:cs="FrankRuehl" w:hint="cs"/>
          <w:rtl/>
        </w:rPr>
        <w:t xml:space="preserve"> עמ' 30) </w:t>
      </w:r>
      <w:r w:rsidR="003964C7">
        <w:rPr>
          <w:rFonts w:cs="FrankRuehl"/>
          <w:rtl/>
        </w:rPr>
        <w:t>–</w:t>
      </w:r>
      <w:r w:rsidR="003964C7">
        <w:rPr>
          <w:rFonts w:cs="FrankRuehl" w:hint="cs"/>
          <w:rtl/>
        </w:rPr>
        <w:t xml:space="preserve"> תיקון מס' 46.</w:t>
      </w:r>
    </w:p>
    <w:p w:rsidR="002E54F6" w:rsidRDefault="002E54F6" w:rsidP="002E54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8" w:history="1">
        <w:r w:rsidR="00E461FA" w:rsidRPr="002E54F6">
          <w:rPr>
            <w:rStyle w:val="Hyperlink"/>
            <w:rFonts w:cs="FrankRuehl" w:hint="cs"/>
            <w:rtl/>
          </w:rPr>
          <w:t>ס"ח תשע"ה מס' 2495</w:t>
        </w:r>
      </w:hyperlink>
      <w:r w:rsidR="00E461FA">
        <w:rPr>
          <w:rFonts w:cs="FrankRuehl" w:hint="cs"/>
          <w:rtl/>
        </w:rPr>
        <w:t xml:space="preserve"> מיום 15.7.2015 עמ' 197 (</w:t>
      </w:r>
      <w:hyperlink r:id="rId99" w:history="1">
        <w:r w:rsidR="00E461FA" w:rsidRPr="00E461FA">
          <w:rPr>
            <w:rStyle w:val="Hyperlink"/>
            <w:rFonts w:cs="FrankRuehl" w:hint="cs"/>
            <w:rtl/>
          </w:rPr>
          <w:t>ה"ח הכנסת תשע"ה מס' 599</w:t>
        </w:r>
      </w:hyperlink>
      <w:r w:rsidR="00E461FA">
        <w:rPr>
          <w:rFonts w:cs="FrankRuehl" w:hint="cs"/>
          <w:rtl/>
        </w:rPr>
        <w:t xml:space="preserve"> עמ' 124) </w:t>
      </w:r>
      <w:r w:rsidR="00E461FA">
        <w:rPr>
          <w:rFonts w:cs="FrankRuehl"/>
          <w:rtl/>
        </w:rPr>
        <w:t>–</w:t>
      </w:r>
      <w:r w:rsidR="00E461FA">
        <w:rPr>
          <w:rFonts w:cs="FrankRuehl" w:hint="cs"/>
          <w:rtl/>
        </w:rPr>
        <w:t xml:space="preserve"> תיקון מס' 47 הוראת שעה; תוקפה לשנתיים.</w:t>
      </w:r>
    </w:p>
    <w:p w:rsidR="00760191" w:rsidRDefault="00760191" w:rsidP="007601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0" w:history="1">
        <w:r w:rsidR="006D1038" w:rsidRPr="00760191">
          <w:rPr>
            <w:rStyle w:val="Hyperlink"/>
            <w:rFonts w:cs="FrankRuehl" w:hint="cs"/>
            <w:rtl/>
          </w:rPr>
          <w:t>ס"ח תשע"ו מס' 2508</w:t>
        </w:r>
      </w:hyperlink>
      <w:r w:rsidR="006D1038" w:rsidRPr="006D1038">
        <w:rPr>
          <w:rFonts w:cs="FrankRuehl" w:hint="cs"/>
          <w:rtl/>
        </w:rPr>
        <w:t xml:space="preserve"> מיום 9.11.2015 עמ' 3</w:t>
      </w:r>
      <w:r w:rsidR="006D1038">
        <w:rPr>
          <w:rFonts w:cs="FrankRuehl" w:hint="cs"/>
          <w:rtl/>
        </w:rPr>
        <w:t>2</w:t>
      </w:r>
      <w:r w:rsidR="006D1038" w:rsidRPr="006D1038">
        <w:rPr>
          <w:rFonts w:cs="FrankRuehl" w:hint="cs"/>
          <w:rtl/>
        </w:rPr>
        <w:t xml:space="preserve"> (</w:t>
      </w:r>
      <w:hyperlink r:id="rId101" w:history="1">
        <w:r w:rsidR="006D1038" w:rsidRPr="006D1038">
          <w:rPr>
            <w:rStyle w:val="Hyperlink"/>
            <w:rFonts w:cs="FrankRuehl" w:hint="cs"/>
            <w:rtl/>
          </w:rPr>
          <w:t>ה"ח הממשלה תשע"ה מס' 951</w:t>
        </w:r>
      </w:hyperlink>
      <w:r w:rsidR="006D1038" w:rsidRPr="006D1038">
        <w:rPr>
          <w:rFonts w:cs="FrankRuehl" w:hint="cs"/>
          <w:rtl/>
        </w:rPr>
        <w:t xml:space="preserve"> עמ' 1352, 1566) </w:t>
      </w:r>
      <w:r w:rsidR="006D1038" w:rsidRPr="006D1038">
        <w:rPr>
          <w:rFonts w:cs="FrankRuehl"/>
          <w:rtl/>
        </w:rPr>
        <w:t>–</w:t>
      </w:r>
      <w:r w:rsidR="006D1038" w:rsidRPr="006D1038">
        <w:rPr>
          <w:rFonts w:cs="FrankRuehl" w:hint="cs"/>
          <w:rtl/>
        </w:rPr>
        <w:t xml:space="preserve"> תיקון מס'</w:t>
      </w:r>
      <w:r w:rsidR="006D1038">
        <w:rPr>
          <w:rFonts w:cs="FrankRuehl" w:hint="cs"/>
          <w:rtl/>
        </w:rPr>
        <w:t xml:space="preserve"> 48 בסעיף 9 לחוק ההתייעלות הכלכלית (תיקוני חקיקה ליישום התכנית הכלכלית לשנים 2009 ו-2010) (תיקון מס' 14), תשע"ו-2015.</w:t>
      </w:r>
    </w:p>
    <w:p w:rsidR="006A0889" w:rsidRDefault="006A0889" w:rsidP="006A08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2" w:history="1">
        <w:r w:rsidR="000E0C85" w:rsidRPr="006A0889">
          <w:rPr>
            <w:rStyle w:val="Hyperlink"/>
            <w:rFonts w:cs="FrankRuehl" w:hint="cs"/>
            <w:rtl/>
          </w:rPr>
          <w:t>ס"ח תשע"ו מס' 2511</w:t>
        </w:r>
      </w:hyperlink>
      <w:r w:rsidR="000E0C85" w:rsidRPr="000E0C85">
        <w:rPr>
          <w:rFonts w:cs="FrankRuehl" w:hint="cs"/>
          <w:rtl/>
        </w:rPr>
        <w:t xml:space="preserve"> מיום 30.11.2015 עמ' 25</w:t>
      </w:r>
      <w:r w:rsidR="000E0C85">
        <w:rPr>
          <w:rFonts w:cs="FrankRuehl" w:hint="cs"/>
          <w:rtl/>
        </w:rPr>
        <w:t>3</w:t>
      </w:r>
      <w:r w:rsidR="000E0C85" w:rsidRPr="000E0C85">
        <w:rPr>
          <w:rFonts w:cs="FrankRuehl" w:hint="cs"/>
          <w:rtl/>
        </w:rPr>
        <w:t xml:space="preserve"> (</w:t>
      </w:r>
      <w:hyperlink r:id="rId103" w:history="1">
        <w:r w:rsidR="000E0C85" w:rsidRPr="000E0C85">
          <w:rPr>
            <w:rStyle w:val="Hyperlink"/>
            <w:rFonts w:cs="FrankRuehl" w:hint="cs"/>
            <w:rtl/>
          </w:rPr>
          <w:t>ה"ח הממשלה תשע"ה מס' 951</w:t>
        </w:r>
      </w:hyperlink>
      <w:r w:rsidR="000E0C85" w:rsidRPr="000E0C85">
        <w:rPr>
          <w:rFonts w:cs="FrankRuehl" w:hint="cs"/>
          <w:rtl/>
        </w:rPr>
        <w:t xml:space="preserve"> עמ' 1566) </w:t>
      </w:r>
      <w:r w:rsidR="000E0C85" w:rsidRPr="000E0C85">
        <w:rPr>
          <w:rFonts w:cs="FrankRuehl"/>
          <w:rtl/>
        </w:rPr>
        <w:t>–</w:t>
      </w:r>
      <w:r w:rsidR="000E0C85" w:rsidRPr="000E0C85">
        <w:rPr>
          <w:rFonts w:cs="FrankRuehl" w:hint="cs"/>
          <w:rtl/>
        </w:rPr>
        <w:t xml:space="preserve"> תיקון מס' </w:t>
      </w:r>
      <w:r w:rsidR="000E0C85">
        <w:rPr>
          <w:rFonts w:cs="FrankRuehl" w:hint="cs"/>
          <w:rtl/>
        </w:rPr>
        <w:t>49</w:t>
      </w:r>
      <w:r w:rsidR="000E0C85" w:rsidRPr="000E0C85">
        <w:rPr>
          <w:rFonts w:cs="FrankRuehl" w:hint="cs"/>
          <w:rtl/>
        </w:rPr>
        <w:t xml:space="preserve"> בסעיף 4</w:t>
      </w:r>
      <w:r w:rsidR="000E0C85">
        <w:rPr>
          <w:rFonts w:cs="FrankRuehl" w:hint="cs"/>
          <w:rtl/>
        </w:rPr>
        <w:t>8</w:t>
      </w:r>
      <w:r w:rsidR="000E0C85" w:rsidRPr="000E0C85">
        <w:rPr>
          <w:rFonts w:cs="FrankRuehl" w:hint="cs"/>
          <w:rtl/>
        </w:rPr>
        <w:t xml:space="preserve"> לחוק ההתייעלות הכלכלית (תיקוני חקיקה להשגת יעדי התקציב לשנות התקציב 2015 ו-2016), תשע"ו-2015;</w:t>
      </w:r>
      <w:r w:rsidR="000E0C85">
        <w:rPr>
          <w:rFonts w:cs="FrankRuehl" w:hint="cs"/>
          <w:rtl/>
        </w:rPr>
        <w:t xml:space="preserve"> ר' סעיף 49 לענין תחילה, תחולה והוראות מעבר.</w:t>
      </w:r>
    </w:p>
    <w:p w:rsidR="000E0C85" w:rsidRDefault="000E0C85" w:rsidP="000E0C8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49. (א) תחילתו של פרק זה ביום כ' בטבת התשע"ו (1 בינואר 2016) (בפרק זה </w:t>
      </w:r>
      <w:r>
        <w:rPr>
          <w:rFonts w:cs="FrankRuehl"/>
          <w:rtl/>
        </w:rPr>
        <w:t>–</w:t>
      </w:r>
      <w:r>
        <w:rPr>
          <w:rFonts w:cs="FrankRuehl" w:hint="cs"/>
          <w:rtl/>
        </w:rPr>
        <w:t xml:space="preserve"> יום התחילה).</w:t>
      </w:r>
    </w:p>
    <w:p w:rsidR="000E0C85" w:rsidRDefault="000E0C85" w:rsidP="000E0C8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בסעיף קטן (א) </w:t>
      </w:r>
      <w:r>
        <w:rPr>
          <w:rFonts w:cs="FrankRuehl"/>
          <w:rtl/>
        </w:rPr>
        <w:t>–</w:t>
      </w:r>
    </w:p>
    <w:p w:rsidR="000E0C85" w:rsidRDefault="000E0C85" w:rsidP="000E0C8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הוראות סעיפים קטנים (ג) עד (י) שבסעיף 40א לחוק יסודות התקציב, כנוסחו בסעיף 48 לחוק זה, יחולו על תכנית התקציב התלת-שנתית לשנות הכספים 2017 עד 2019 שאושרה בידי הממשלה והונחה על שולחן הכנסת יחד עם הצעת חוק התקציב השנתי לשנים 2015 ו-2016, מיום התחילה ואילך, ואולם </w:t>
      </w:r>
      <w:r>
        <w:rPr>
          <w:rFonts w:cs="FrankRuehl"/>
          <w:rtl/>
        </w:rPr>
        <w:t>–</w:t>
      </w:r>
    </w:p>
    <w:p w:rsidR="000E0C85" w:rsidRDefault="000E0C85" w:rsidP="000E0C8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(א) התכנית המעודכנת שיש להגיש לאישור הממשלה לגבי שנות הכספים 2017 עד 2019 לפי סעיף 40א(ט) האמור, תוגש עד יום כ"ד באייר התשע"ו (1 ביוני 2016);</w:t>
      </w:r>
    </w:p>
    <w:p w:rsidR="000E0C85" w:rsidRDefault="000E0C85" w:rsidP="000E0C8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לעניין התכנית המעודכנת כאמור בפסקת משנה (א), יקראו את ההגדרה "סכום ההוצאה הממשלתית המותרת" שבסעיף 40א(י) לחוק יסוודת התקציב כנוסחו בסעיף 48 לחוק זה, כך:</w:t>
      </w:r>
    </w:p>
    <w:p w:rsidR="000E0C85" w:rsidRDefault="000E0C85" w:rsidP="000E0C8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""סכום ההוצאה הממשלתית המותרת" </w:t>
      </w:r>
      <w:r>
        <w:rPr>
          <w:rFonts w:cs="FrankRuehl"/>
          <w:rtl/>
        </w:rPr>
        <w:t>–</w:t>
      </w:r>
    </w:p>
    <w:p w:rsidR="000E0C85" w:rsidRDefault="000E0C85" w:rsidP="000E0C8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(1) בשנת הכספים 2017 </w:t>
      </w:r>
      <w:r>
        <w:rPr>
          <w:rFonts w:cs="FrankRuehl"/>
          <w:rtl/>
        </w:rPr>
        <w:t>–</w:t>
      </w:r>
      <w:r>
        <w:rPr>
          <w:rFonts w:cs="FrankRuehl" w:hint="cs"/>
          <w:rtl/>
        </w:rPr>
        <w:t xml:space="preserve"> 100.5% ממגבלת ההוצאה הבסיסית;</w:t>
      </w:r>
    </w:p>
    <w:p w:rsidR="000E0C85" w:rsidRDefault="000E0C85" w:rsidP="000E0C8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(2) בשנת הכספים 2018 </w:t>
      </w:r>
      <w:r>
        <w:rPr>
          <w:rFonts w:cs="FrankRuehl"/>
          <w:rtl/>
        </w:rPr>
        <w:t>–</w:t>
      </w:r>
      <w:r>
        <w:rPr>
          <w:rFonts w:cs="FrankRuehl" w:hint="cs"/>
          <w:rtl/>
        </w:rPr>
        <w:t xml:space="preserve"> 100.5% ממגבלת ההוצאה הבסיסית;</w:t>
      </w:r>
    </w:p>
    <w:p w:rsidR="000E0C85" w:rsidRDefault="000E0C85" w:rsidP="000E0C8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(3) בשנת הכספים 2019 </w:t>
      </w:r>
      <w:r>
        <w:rPr>
          <w:rFonts w:cs="FrankRuehl"/>
          <w:rtl/>
        </w:rPr>
        <w:t>–</w:t>
      </w:r>
      <w:r>
        <w:rPr>
          <w:rFonts w:cs="FrankRuehl" w:hint="cs"/>
          <w:rtl/>
        </w:rPr>
        <w:t xml:space="preserve"> מגבלת ההוצאה הבסיסית;";</w:t>
      </w:r>
    </w:p>
    <w:p w:rsidR="000E0C85" w:rsidRDefault="000E0C85" w:rsidP="000E0C8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לעניין תכנית התקציב התלת-שנתית שתונח על שולחן הכנסת יחד עם הצעת חוק התקציב השנתי לשנת 2017, יקראו את ההגדרה "סכום ההוצאה הממשלתית המותרת" שבסעיף 40א(י) לחוק יסודות התקציב כנוסחו בסעיף 48 לחוק זה, כך:</w:t>
      </w:r>
    </w:p>
    <w:p w:rsidR="000E0C85" w:rsidRDefault="000E0C85" w:rsidP="000E0C8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""סכום ההוצאה הממשלתית המותרת" </w:t>
      </w:r>
      <w:r>
        <w:rPr>
          <w:rFonts w:cs="FrankRuehl"/>
          <w:rtl/>
        </w:rPr>
        <w:t>–</w:t>
      </w:r>
    </w:p>
    <w:p w:rsidR="000E0C85" w:rsidRDefault="000E0C85" w:rsidP="000E0C8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(1) בשנת הכספים 2018 </w:t>
      </w:r>
      <w:r>
        <w:rPr>
          <w:rFonts w:cs="FrankRuehl"/>
          <w:rtl/>
        </w:rPr>
        <w:t>–</w:t>
      </w:r>
      <w:r>
        <w:rPr>
          <w:rFonts w:cs="FrankRuehl" w:hint="cs"/>
          <w:rtl/>
        </w:rPr>
        <w:t xml:space="preserve"> 100.5% ממגבלת ההוצאה הבסיסית;</w:t>
      </w:r>
    </w:p>
    <w:p w:rsidR="000E0C85" w:rsidRDefault="000E0C85" w:rsidP="000E0C8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(2) בשנת הכספים 2019 </w:t>
      </w:r>
      <w:r>
        <w:rPr>
          <w:rFonts w:cs="FrankRuehl"/>
          <w:rtl/>
        </w:rPr>
        <w:t>–</w:t>
      </w:r>
      <w:r>
        <w:rPr>
          <w:rFonts w:cs="FrankRuehl" w:hint="cs"/>
          <w:rtl/>
        </w:rPr>
        <w:t xml:space="preserve"> 100.5% ממגבלת ההוצאה הבסיסית;</w:t>
      </w:r>
    </w:p>
    <w:p w:rsidR="000E0C85" w:rsidRDefault="000E0C85" w:rsidP="000E0C8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(3) בשנת הכספים 2020 </w:t>
      </w:r>
      <w:r>
        <w:rPr>
          <w:rFonts w:cs="FrankRuehl"/>
          <w:rtl/>
        </w:rPr>
        <w:t>–</w:t>
      </w:r>
      <w:r>
        <w:rPr>
          <w:rFonts w:cs="FrankRuehl" w:hint="cs"/>
          <w:rtl/>
        </w:rPr>
        <w:t xml:space="preserve"> מגבלת ההוצאה הבסיסית;";</w:t>
      </w:r>
    </w:p>
    <w:p w:rsidR="000E0C85" w:rsidRDefault="000E0C85" w:rsidP="000E0C8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לעניין תכנית התקציב התלת-שנתית שתונח על שולחן הכנסת יחד עם הצעת חוק התקציב השנתי לשנת 2018, יקראו את ההגדרה "סכום ההוצאה הממשלתית המותרת" שבסעיף 40א(י) לחוק יסודות התקציב כנוסחו בסעיף 48 לחוק זה, כך:</w:t>
      </w:r>
    </w:p>
    <w:p w:rsidR="000E0C85" w:rsidRDefault="000E0C85" w:rsidP="000E0C8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""סכום ההוצאה הממשלתית המותרת" </w:t>
      </w:r>
      <w:r>
        <w:rPr>
          <w:rFonts w:cs="FrankRuehl"/>
          <w:rtl/>
        </w:rPr>
        <w:t>–</w:t>
      </w:r>
    </w:p>
    <w:p w:rsidR="000E0C85" w:rsidRDefault="000E0C85" w:rsidP="000E0C8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(1) בשנת הכספים 2019 </w:t>
      </w:r>
      <w:r>
        <w:rPr>
          <w:rFonts w:cs="FrankRuehl"/>
          <w:rtl/>
        </w:rPr>
        <w:t>–</w:t>
      </w:r>
      <w:r>
        <w:rPr>
          <w:rFonts w:cs="FrankRuehl" w:hint="cs"/>
          <w:rtl/>
        </w:rPr>
        <w:t xml:space="preserve"> 100.5% ממגבלת ההוצאה הבסיסית;</w:t>
      </w:r>
    </w:p>
    <w:p w:rsidR="000E0C85" w:rsidRDefault="000E0C85" w:rsidP="000E0C8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(2) בשנת הכספים 2020 </w:t>
      </w:r>
      <w:r>
        <w:rPr>
          <w:rFonts w:cs="FrankRuehl"/>
          <w:rtl/>
        </w:rPr>
        <w:t>–</w:t>
      </w:r>
      <w:r>
        <w:rPr>
          <w:rFonts w:cs="FrankRuehl" w:hint="cs"/>
          <w:rtl/>
        </w:rPr>
        <w:t xml:space="preserve"> מגבלת ההוצאה הבסיסית;</w:t>
      </w:r>
    </w:p>
    <w:p w:rsidR="000E0C85" w:rsidRDefault="000E0C85" w:rsidP="000E0C8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(3) בשנת הכספים 2021 </w:t>
      </w:r>
      <w:r>
        <w:rPr>
          <w:rFonts w:cs="FrankRuehl"/>
          <w:rtl/>
        </w:rPr>
        <w:t>–</w:t>
      </w:r>
      <w:r>
        <w:rPr>
          <w:rFonts w:cs="FrankRuehl" w:hint="cs"/>
          <w:rtl/>
        </w:rPr>
        <w:t xml:space="preserve"> 99% ממגבלת ההוצאה הבסיסית;".</w:t>
      </w:r>
    </w:p>
    <w:p w:rsidR="006A0889" w:rsidRDefault="006A0889" w:rsidP="006A08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4" w:history="1">
        <w:r w:rsidR="00772EA7" w:rsidRPr="006A0889">
          <w:rPr>
            <w:rStyle w:val="Hyperlink"/>
            <w:rFonts w:cs="FrankRuehl" w:hint="cs"/>
            <w:rtl/>
          </w:rPr>
          <w:t>ס"ח תשע"ו מס' 2511</w:t>
        </w:r>
      </w:hyperlink>
      <w:r w:rsidR="00772EA7" w:rsidRPr="00772EA7">
        <w:rPr>
          <w:rFonts w:cs="FrankRuehl" w:hint="cs"/>
          <w:rtl/>
        </w:rPr>
        <w:t xml:space="preserve"> מיום 30.11.2015 עמ' 259 (</w:t>
      </w:r>
      <w:hyperlink r:id="rId105" w:history="1">
        <w:r w:rsidR="00772EA7" w:rsidRPr="00772EA7">
          <w:rPr>
            <w:rStyle w:val="Hyperlink"/>
            <w:rFonts w:cs="FrankRuehl" w:hint="cs"/>
            <w:rtl/>
          </w:rPr>
          <w:t>ה"ח הממשלה תשע"ה מס' 951</w:t>
        </w:r>
      </w:hyperlink>
      <w:r w:rsidR="00772EA7" w:rsidRPr="00772EA7">
        <w:rPr>
          <w:rFonts w:cs="FrankRuehl" w:hint="cs"/>
          <w:rtl/>
        </w:rPr>
        <w:t xml:space="preserve"> עמ' 1566) </w:t>
      </w:r>
      <w:r w:rsidR="00772EA7" w:rsidRPr="00772EA7">
        <w:rPr>
          <w:rFonts w:cs="FrankRuehl"/>
          <w:rtl/>
        </w:rPr>
        <w:t>–</w:t>
      </w:r>
      <w:r w:rsidR="00772EA7" w:rsidRPr="00772EA7">
        <w:rPr>
          <w:rFonts w:cs="FrankRuehl" w:hint="cs"/>
          <w:rtl/>
        </w:rPr>
        <w:t xml:space="preserve"> תיקון מס' 5</w:t>
      </w:r>
      <w:r w:rsidR="00772EA7">
        <w:rPr>
          <w:rFonts w:cs="FrankRuehl" w:hint="cs"/>
          <w:rtl/>
        </w:rPr>
        <w:t>0</w:t>
      </w:r>
      <w:r w:rsidR="00772EA7" w:rsidRPr="00772EA7">
        <w:rPr>
          <w:rFonts w:cs="FrankRuehl" w:hint="cs"/>
          <w:rtl/>
        </w:rPr>
        <w:t xml:space="preserve"> בסעיף 5</w:t>
      </w:r>
      <w:r w:rsidR="00772EA7">
        <w:rPr>
          <w:rFonts w:cs="FrankRuehl" w:hint="cs"/>
          <w:rtl/>
        </w:rPr>
        <w:t>7</w:t>
      </w:r>
      <w:r w:rsidR="00772EA7" w:rsidRPr="00772EA7">
        <w:rPr>
          <w:rFonts w:cs="FrankRuehl" w:hint="cs"/>
          <w:rtl/>
        </w:rPr>
        <w:t xml:space="preserve"> לחוק ההתייעלות הכלכלית (תיקוני חקיקה להשגת יעדי התקציב לשנות התקציב 2015 ו-2016), תשע"ו-2015;</w:t>
      </w:r>
      <w:r w:rsidR="00772EA7" w:rsidRPr="00772EA7">
        <w:rPr>
          <w:rFonts w:cs="FrankRuehl" w:hint="cs"/>
          <w:rtl/>
          <w:lang w:eastAsia="en-US"/>
        </w:rPr>
        <w:t xml:space="preserve"> תחילתו ביום</w:t>
      </w:r>
      <w:r w:rsidR="00772EA7">
        <w:rPr>
          <w:rFonts w:cs="FrankRuehl" w:hint="cs"/>
          <w:rtl/>
        </w:rPr>
        <w:t xml:space="preserve"> 1.12.2015.</w:t>
      </w:r>
    </w:p>
    <w:p w:rsidR="00D64779" w:rsidRDefault="00D64779" w:rsidP="00D647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6" w:history="1">
        <w:r w:rsidR="008316B8" w:rsidRPr="00D64779">
          <w:rPr>
            <w:rStyle w:val="Hyperlink"/>
            <w:rFonts w:cs="FrankRuehl" w:hint="cs"/>
            <w:rtl/>
          </w:rPr>
          <w:t>ס"ח תשע"ז מס' 2587</w:t>
        </w:r>
      </w:hyperlink>
      <w:r w:rsidR="008316B8">
        <w:rPr>
          <w:rFonts w:cs="FrankRuehl" w:hint="cs"/>
          <w:rtl/>
        </w:rPr>
        <w:t xml:space="preserve"> מיום 12.12.2016 עמ' 32 (</w:t>
      </w:r>
      <w:hyperlink r:id="rId107" w:history="1">
        <w:r w:rsidR="008316B8" w:rsidRPr="008316B8">
          <w:rPr>
            <w:rStyle w:val="Hyperlink"/>
            <w:rFonts w:cs="FrankRuehl" w:hint="cs"/>
            <w:rtl/>
          </w:rPr>
          <w:t>ה"ח הממשלה תשע"ז מס' 1083</w:t>
        </w:r>
      </w:hyperlink>
      <w:r w:rsidR="008316B8">
        <w:rPr>
          <w:rFonts w:cs="FrankRuehl" w:hint="cs"/>
          <w:rtl/>
        </w:rPr>
        <w:t xml:space="preserve"> עמ' 433, 469) </w:t>
      </w:r>
      <w:r w:rsidR="008316B8">
        <w:rPr>
          <w:rFonts w:cs="FrankRuehl"/>
          <w:rtl/>
        </w:rPr>
        <w:t>–</w:t>
      </w:r>
      <w:r w:rsidR="008316B8">
        <w:rPr>
          <w:rFonts w:cs="FrankRuehl" w:hint="cs"/>
          <w:rtl/>
        </w:rPr>
        <w:t xml:space="preserve"> תיקון מס' 51; תחילתו ביום 12</w:t>
      </w:r>
      <w:r>
        <w:rPr>
          <w:rFonts w:cs="FrankRuehl" w:hint="cs"/>
          <w:rtl/>
        </w:rPr>
        <w:t>.</w:t>
      </w:r>
      <w:r w:rsidR="008316B8">
        <w:rPr>
          <w:rFonts w:cs="FrankRuehl" w:hint="cs"/>
          <w:rtl/>
        </w:rPr>
        <w:t>12.2016.</w:t>
      </w:r>
    </w:p>
    <w:p w:rsidR="00213902" w:rsidRDefault="00213902" w:rsidP="002139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8" w:history="1">
        <w:r w:rsidR="00D77BA1" w:rsidRPr="00213902">
          <w:rPr>
            <w:rStyle w:val="Hyperlink"/>
            <w:rFonts w:cs="FrankRuehl" w:hint="cs"/>
            <w:rtl/>
          </w:rPr>
          <w:t>ס"ח תשע"ז מס' 2650</w:t>
        </w:r>
      </w:hyperlink>
      <w:r w:rsidR="00D77BA1">
        <w:rPr>
          <w:rFonts w:cs="FrankRuehl" w:hint="cs"/>
          <w:rtl/>
        </w:rPr>
        <w:t xml:space="preserve"> מיום 26.7.2017 עמ' 1046 (</w:t>
      </w:r>
      <w:hyperlink r:id="rId109" w:history="1">
        <w:r w:rsidR="00D77BA1" w:rsidRPr="00C9350A">
          <w:rPr>
            <w:rStyle w:val="Hyperlink"/>
            <w:rFonts w:cs="FrankRuehl" w:hint="cs"/>
            <w:rtl/>
          </w:rPr>
          <w:t>ה"ח הכנסת תשע"ז מס' 716</w:t>
        </w:r>
      </w:hyperlink>
      <w:r w:rsidR="00D77BA1">
        <w:rPr>
          <w:rFonts w:cs="FrankRuehl" w:hint="cs"/>
          <w:rtl/>
        </w:rPr>
        <w:t xml:space="preserve"> עמ' 208) </w:t>
      </w:r>
      <w:r w:rsidR="00D77BA1">
        <w:rPr>
          <w:rFonts w:cs="FrankRuehl"/>
          <w:rtl/>
        </w:rPr>
        <w:t>–</w:t>
      </w:r>
      <w:r w:rsidR="00D77BA1">
        <w:rPr>
          <w:rFonts w:cs="FrankRuehl" w:hint="cs"/>
          <w:rtl/>
        </w:rPr>
        <w:t xml:space="preserve"> חוק לעניין הרכב ועדות בכנסת (הוראות מיוחדות לכנסת העשרים), תשע"ז-2017; תוקפה מיום 14.7.2017 עד סיום כהונתה של הכנסת העשרים.</w:t>
      </w:r>
    </w:p>
    <w:p w:rsidR="005317E1" w:rsidRDefault="005317E1" w:rsidP="005317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0" w:history="1">
        <w:r w:rsidR="009444E6" w:rsidRPr="005317E1">
          <w:rPr>
            <w:rStyle w:val="Hyperlink"/>
            <w:rFonts w:cs="FrankRuehl" w:hint="cs"/>
            <w:rtl/>
          </w:rPr>
          <w:t>ס"ח תש"ף מס' 2787</w:t>
        </w:r>
      </w:hyperlink>
      <w:r w:rsidR="009444E6">
        <w:rPr>
          <w:rFonts w:cs="FrankRuehl" w:hint="cs"/>
          <w:rtl/>
        </w:rPr>
        <w:t xml:space="preserve"> מיום 9.12.2019 עמ' 2 (</w:t>
      </w:r>
      <w:hyperlink r:id="rId111" w:history="1">
        <w:r w:rsidR="009444E6" w:rsidRPr="009444E6">
          <w:rPr>
            <w:rStyle w:val="Hyperlink"/>
            <w:rFonts w:cs="FrankRuehl" w:hint="cs"/>
            <w:rtl/>
          </w:rPr>
          <w:t>ה"ח הכנסת תש"ף מס' 838</w:t>
        </w:r>
      </w:hyperlink>
      <w:r w:rsidR="009444E6">
        <w:rPr>
          <w:rFonts w:cs="FrankRuehl" w:hint="cs"/>
          <w:rtl/>
        </w:rPr>
        <w:t xml:space="preserve"> עמ' 2) </w:t>
      </w:r>
      <w:r w:rsidR="009444E6">
        <w:rPr>
          <w:rFonts w:cs="FrankRuehl"/>
          <w:rtl/>
        </w:rPr>
        <w:t>–</w:t>
      </w:r>
      <w:r w:rsidR="009444E6">
        <w:rPr>
          <w:rFonts w:cs="FrankRuehl" w:hint="cs"/>
          <w:rtl/>
        </w:rPr>
        <w:t xml:space="preserve"> תיקון מס' 52 </w:t>
      </w:r>
      <w:r w:rsidR="009444E6">
        <w:rPr>
          <w:rFonts w:cs="FrankRuehl"/>
          <w:rtl/>
        </w:rPr>
        <w:t>–</w:t>
      </w:r>
      <w:r w:rsidR="009444E6">
        <w:rPr>
          <w:rFonts w:cs="FrankRuehl" w:hint="cs"/>
          <w:rtl/>
        </w:rPr>
        <w:t xml:space="preserve"> הוראת שעה; תוקפה בתקופת כהונתה של הכנסת ה-22.</w:t>
      </w:r>
    </w:p>
    <w:p w:rsidR="004E59A8" w:rsidRDefault="004E59A8" w:rsidP="004E59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2" w:history="1">
        <w:r w:rsidR="00D04F74" w:rsidRPr="004E59A8">
          <w:rPr>
            <w:rStyle w:val="Hyperlink"/>
            <w:rFonts w:cs="FrankRuehl" w:hint="cs"/>
            <w:rtl/>
          </w:rPr>
          <w:t>ס"ח תשפ"א מס' 2890</w:t>
        </w:r>
      </w:hyperlink>
      <w:r w:rsidR="00D04F74">
        <w:rPr>
          <w:rFonts w:cs="FrankRuehl" w:hint="cs"/>
          <w:rtl/>
        </w:rPr>
        <w:t xml:space="preserve"> מיום 29.12.2020 עמ' 256 (</w:t>
      </w:r>
      <w:hyperlink r:id="rId113" w:history="1">
        <w:r w:rsidR="00D04F74" w:rsidRPr="00D04F74">
          <w:rPr>
            <w:rStyle w:val="Hyperlink"/>
            <w:rFonts w:cs="FrankRuehl" w:hint="cs"/>
            <w:rtl/>
          </w:rPr>
          <w:t>ה"ח הממשלה תשפ"א מס' 1381</w:t>
        </w:r>
      </w:hyperlink>
      <w:r w:rsidR="00D04F74">
        <w:rPr>
          <w:rFonts w:cs="FrankRuehl" w:hint="cs"/>
          <w:rtl/>
        </w:rPr>
        <w:t xml:space="preserve"> עמ' 148) </w:t>
      </w:r>
      <w:r w:rsidR="00D04F74">
        <w:rPr>
          <w:rFonts w:cs="FrankRuehl"/>
          <w:rtl/>
        </w:rPr>
        <w:t>–</w:t>
      </w:r>
      <w:r w:rsidR="00D04F74">
        <w:rPr>
          <w:rFonts w:cs="FrankRuehl" w:hint="cs"/>
          <w:rtl/>
        </w:rPr>
        <w:t xml:space="preserve"> תיקון מס' 53; תחילתו ביום 1.1.2021.</w:t>
      </w:r>
    </w:p>
    <w:bookmarkStart w:id="0" w:name="_Hlk85010526"/>
    <w:bookmarkStart w:id="1" w:name="_Hlk85011759"/>
    <w:p w:rsidR="00A34243" w:rsidRDefault="00A34243" w:rsidP="00A3424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http://www.nevo.co.il/Law_word/law14/LAW-2929.pdf</w:instrText>
      </w:r>
      <w:r>
        <w:rPr>
          <w:rFonts w:ascii="FrankRuehl" w:hAnsi="FrankRuehl" w:cs="FrankRuehl"/>
          <w:rtl/>
        </w:rPr>
        <w:instrText xml:space="preserve">" </w:instrText>
      </w:r>
      <w:r w:rsidR="00D043C8" w:rsidRPr="00A34243">
        <w:rPr>
          <w:rFonts w:ascii="FrankRuehl" w:hAnsi="FrankRuehl" w:cs="FrankRuehl"/>
        </w:rPr>
      </w:r>
      <w:r>
        <w:rPr>
          <w:rFonts w:ascii="FrankRuehl" w:hAnsi="FrankRuehl" w:cs="FrankRuehl"/>
          <w:rtl/>
        </w:rPr>
        <w:fldChar w:fldCharType="separate"/>
      </w:r>
      <w:r w:rsidR="000B6CA7" w:rsidRPr="00A34243">
        <w:rPr>
          <w:rStyle w:val="Hyperlink"/>
          <w:rFonts w:ascii="FrankRuehl" w:hAnsi="FrankRuehl" w:cs="FrankRuehl" w:hint="cs"/>
          <w:rtl/>
        </w:rPr>
        <w:t>ס"ח תשפ"ב מס' 2929</w:t>
      </w:r>
      <w:r>
        <w:rPr>
          <w:rFonts w:ascii="FrankRuehl" w:hAnsi="FrankRuehl" w:cs="FrankRuehl"/>
          <w:rtl/>
        </w:rPr>
        <w:fldChar w:fldCharType="end"/>
      </w:r>
      <w:r w:rsidR="000B6CA7">
        <w:rPr>
          <w:rFonts w:ascii="FrankRuehl" w:hAnsi="FrankRuehl" w:cs="FrankRuehl" w:hint="cs"/>
          <w:rtl/>
        </w:rPr>
        <w:t xml:space="preserve"> מיום 12.10.2021 עמ' 4 (</w:t>
      </w:r>
      <w:hyperlink r:id="rId114" w:history="1">
        <w:r w:rsidR="000B6CA7" w:rsidRPr="0099289C">
          <w:rPr>
            <w:rStyle w:val="Hyperlink"/>
            <w:rFonts w:ascii="FrankRuehl" w:hAnsi="FrankRuehl" w:cs="FrankRuehl" w:hint="cs"/>
            <w:rtl/>
          </w:rPr>
          <w:t>ה"ח הכנסת תשפ"א מס' 873</w:t>
        </w:r>
      </w:hyperlink>
      <w:r w:rsidR="000B6CA7">
        <w:rPr>
          <w:rFonts w:ascii="FrankRuehl" w:hAnsi="FrankRuehl" w:cs="FrankRuehl" w:hint="cs"/>
          <w:rtl/>
        </w:rPr>
        <w:t xml:space="preserve"> עמ' 92)</w:t>
      </w:r>
      <w:bookmarkEnd w:id="0"/>
      <w:r w:rsidR="000B6CA7">
        <w:rPr>
          <w:rFonts w:ascii="FrankRuehl" w:hAnsi="FrankRuehl" w:cs="FrankRuehl" w:hint="cs"/>
          <w:rtl/>
        </w:rPr>
        <w:t xml:space="preserve"> </w:t>
      </w:r>
      <w:r w:rsidR="000B6CA7">
        <w:rPr>
          <w:rFonts w:ascii="FrankRuehl" w:hAnsi="FrankRuehl" w:cs="FrankRuehl"/>
          <w:rtl/>
        </w:rPr>
        <w:t>–</w:t>
      </w:r>
      <w:r w:rsidR="000B6CA7">
        <w:rPr>
          <w:rFonts w:ascii="FrankRuehl" w:hAnsi="FrankRuehl" w:cs="FrankRuehl" w:hint="cs"/>
          <w:rtl/>
        </w:rPr>
        <w:t xml:space="preserve"> תיקון מס' 54 בסעיף 2 לחוק לעניין ועדות הכנסת (תיקוני חקיקה והוראת שעה), תשפ"ב-2021.</w:t>
      </w:r>
      <w:bookmarkEnd w:id="1"/>
    </w:p>
    <w:p w:rsidR="0017335D" w:rsidRDefault="0017335D" w:rsidP="0017335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15" w:history="1">
        <w:r w:rsidR="00D73A65" w:rsidRPr="0017335D">
          <w:rPr>
            <w:rStyle w:val="Hyperlink"/>
            <w:rFonts w:ascii="FrankRuehl" w:hAnsi="FrankRuehl" w:cs="FrankRuehl" w:hint="cs"/>
            <w:rtl/>
          </w:rPr>
          <w:t>ס"ח תשפ"ב מס' 2931</w:t>
        </w:r>
      </w:hyperlink>
      <w:r w:rsidR="00D73A65">
        <w:rPr>
          <w:rFonts w:ascii="FrankRuehl" w:hAnsi="FrankRuehl" w:cs="FrankRuehl" w:hint="cs"/>
          <w:rtl/>
        </w:rPr>
        <w:t xml:space="preserve"> מיום 9.11.2021 עמ' 17 (</w:t>
      </w:r>
      <w:hyperlink r:id="rId116" w:history="1">
        <w:r w:rsidR="00D73A65" w:rsidRPr="003F173F">
          <w:rPr>
            <w:rStyle w:val="Hyperlink"/>
            <w:rFonts w:ascii="FrankRuehl" w:hAnsi="FrankRuehl" w:cs="FrankRuehl" w:hint="cs"/>
            <w:rtl/>
          </w:rPr>
          <w:t>ה"ח הממשלה תשפ"א מס' 1443</w:t>
        </w:r>
      </w:hyperlink>
      <w:r w:rsidR="00D73A65">
        <w:rPr>
          <w:rFonts w:ascii="FrankRuehl" w:hAnsi="FrankRuehl" w:cs="FrankRuehl" w:hint="cs"/>
          <w:rtl/>
        </w:rPr>
        <w:t xml:space="preserve"> עמ' 1388) </w:t>
      </w:r>
      <w:r w:rsidR="00D73A65">
        <w:rPr>
          <w:rFonts w:ascii="FrankRuehl" w:hAnsi="FrankRuehl" w:cs="FrankRuehl"/>
          <w:rtl/>
        </w:rPr>
        <w:t>–</w:t>
      </w:r>
      <w:r w:rsidR="00D73A65">
        <w:rPr>
          <w:rFonts w:ascii="FrankRuehl" w:hAnsi="FrankRuehl" w:cs="FrankRuehl" w:hint="cs"/>
          <w:rtl/>
        </w:rPr>
        <w:t xml:space="preserve"> תיקון מס' 55 בסעיף 2 לחוק מסגרות תקציב המדינה (הוראות מיוחדות לשנים 2021 ו-2022) (תיקוני חקיקה והוראת שעה), תשפ"ב-2021.</w:t>
      </w:r>
    </w:p>
    <w:p w:rsidR="00436BFA" w:rsidRDefault="00436BFA" w:rsidP="00436BF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17" w:history="1">
        <w:r w:rsidR="00EC4CA6" w:rsidRPr="00436BFA">
          <w:rPr>
            <w:rStyle w:val="Hyperlink"/>
            <w:rFonts w:ascii="FrankRuehl" w:hAnsi="FrankRuehl" w:cs="FrankRuehl" w:hint="cs"/>
            <w:rtl/>
          </w:rPr>
          <w:t>ס"ח תשפ"ב מס' 2933</w:t>
        </w:r>
      </w:hyperlink>
      <w:r w:rsidR="00EC4CA6">
        <w:rPr>
          <w:rFonts w:ascii="FrankRuehl" w:hAnsi="FrankRuehl" w:cs="FrankRuehl" w:hint="cs"/>
          <w:rtl/>
        </w:rPr>
        <w:t xml:space="preserve"> מיום 18.11.2021 עמ' 80 (</w:t>
      </w:r>
      <w:hyperlink r:id="rId118" w:history="1">
        <w:r w:rsidR="00EC4CA6" w:rsidRPr="00EC4CA6">
          <w:rPr>
            <w:rStyle w:val="Hyperlink"/>
            <w:rFonts w:ascii="FrankRuehl" w:hAnsi="FrankRuehl" w:cs="FrankRuehl" w:hint="cs"/>
            <w:rtl/>
          </w:rPr>
          <w:t>ה"ח הממשלה תשפ"א מס' 1443</w:t>
        </w:r>
      </w:hyperlink>
      <w:r w:rsidR="00EC4CA6">
        <w:rPr>
          <w:rFonts w:ascii="FrankRuehl" w:hAnsi="FrankRuehl" w:cs="FrankRuehl" w:hint="cs"/>
          <w:rtl/>
        </w:rPr>
        <w:t xml:space="preserve"> עמ' 840) </w:t>
      </w:r>
      <w:r w:rsidR="00EC4CA6">
        <w:rPr>
          <w:rFonts w:ascii="FrankRuehl" w:hAnsi="FrankRuehl" w:cs="FrankRuehl"/>
          <w:rtl/>
        </w:rPr>
        <w:t>–</w:t>
      </w:r>
      <w:r w:rsidR="00EC4CA6">
        <w:rPr>
          <w:rFonts w:ascii="FrankRuehl" w:hAnsi="FrankRuehl" w:cs="FrankRuehl" w:hint="cs"/>
          <w:rtl/>
        </w:rPr>
        <w:t xml:space="preserve"> תיקון מס' 56 בסעיף 2 לחוק התכנית הכלכלית (תיקוני חקיקה ליישום המדיניות הכלכלית לשנות התקציב 2021 ו-2022), תשפ"ב-2021; תחילתו ביום 1.1.2022 ותחולתו על דוחות כספיים שייערכו לגבי שנת הכספים 2022 ואילך.</w:t>
      </w:r>
    </w:p>
    <w:bookmarkStart w:id="2" w:name="_Hlk94635221"/>
    <w:p w:rsidR="00AC2066" w:rsidRPr="00282746" w:rsidRDefault="00AC2066" w:rsidP="00AC206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http://www.nevo.co.il/Law_word/law14/LAW-2954.pdf</w:instrText>
      </w:r>
      <w:r>
        <w:rPr>
          <w:rFonts w:ascii="FrankRuehl" w:hAnsi="FrankRuehl" w:cs="FrankRuehl"/>
          <w:rtl/>
        </w:rPr>
        <w:instrText xml:space="preserve">" </w:instrText>
      </w:r>
      <w:r w:rsidR="00CB515D" w:rsidRPr="00AC2066">
        <w:rPr>
          <w:rFonts w:ascii="FrankRuehl" w:hAnsi="FrankRuehl" w:cs="FrankRuehl"/>
        </w:rPr>
      </w:r>
      <w:r>
        <w:rPr>
          <w:rFonts w:ascii="FrankRuehl" w:hAnsi="FrankRuehl" w:cs="FrankRuehl"/>
          <w:rtl/>
        </w:rPr>
        <w:fldChar w:fldCharType="separate"/>
      </w:r>
      <w:r w:rsidR="00282746" w:rsidRPr="00AC2066">
        <w:rPr>
          <w:rStyle w:val="Hyperlink"/>
          <w:rFonts w:ascii="FrankRuehl" w:hAnsi="FrankRuehl" w:cs="FrankRuehl"/>
          <w:rtl/>
        </w:rPr>
        <w:t>ס"ח תשפ"ב מס' 2954</w:t>
      </w:r>
      <w:r>
        <w:rPr>
          <w:rFonts w:ascii="FrankRuehl" w:hAnsi="FrankRuehl" w:cs="FrankRuehl"/>
          <w:rtl/>
        </w:rPr>
        <w:fldChar w:fldCharType="end"/>
      </w:r>
      <w:r w:rsidR="00282746" w:rsidRPr="00282746">
        <w:rPr>
          <w:rFonts w:ascii="FrankRuehl" w:hAnsi="FrankRuehl" w:cs="FrankRuehl"/>
          <w:rtl/>
        </w:rPr>
        <w:t xml:space="preserve"> מיום 31.1.2022 עמ' 722 (</w:t>
      </w:r>
      <w:hyperlink r:id="rId119" w:history="1">
        <w:r w:rsidR="00282746" w:rsidRPr="00282746">
          <w:rPr>
            <w:rStyle w:val="Hyperlink"/>
            <w:rFonts w:ascii="FrankRuehl" w:hAnsi="FrankRuehl" w:cs="FrankRuehl"/>
            <w:rtl/>
          </w:rPr>
          <w:t>ה"ח הממשלה תשפ"ב מס' 1461</w:t>
        </w:r>
      </w:hyperlink>
      <w:r w:rsidR="00282746" w:rsidRPr="00282746">
        <w:rPr>
          <w:rFonts w:ascii="FrankRuehl" w:hAnsi="FrankRuehl" w:cs="FrankRuehl"/>
          <w:rtl/>
        </w:rPr>
        <w:t xml:space="preserve"> עמ' 136) – תיקון מס' </w:t>
      </w:r>
      <w:r w:rsidR="00282746">
        <w:rPr>
          <w:rFonts w:ascii="FrankRuehl" w:hAnsi="FrankRuehl" w:cs="FrankRuehl" w:hint="cs"/>
          <w:rtl/>
        </w:rPr>
        <w:t>5</w:t>
      </w:r>
      <w:r w:rsidR="00282746" w:rsidRPr="00282746">
        <w:rPr>
          <w:rFonts w:ascii="FrankRuehl" w:hAnsi="FrankRuehl" w:cs="FrankRuehl"/>
          <w:rtl/>
        </w:rPr>
        <w:t>7 בסעיף 4</w:t>
      </w:r>
      <w:r w:rsidR="00282746">
        <w:rPr>
          <w:rFonts w:ascii="FrankRuehl" w:hAnsi="FrankRuehl" w:cs="FrankRuehl" w:hint="cs"/>
          <w:rtl/>
        </w:rPr>
        <w:t>4</w:t>
      </w:r>
      <w:r w:rsidR="00282746" w:rsidRPr="00282746">
        <w:rPr>
          <w:rFonts w:ascii="FrankRuehl" w:hAnsi="FrankRuehl" w:cs="FrankRuehl"/>
          <w:rtl/>
        </w:rPr>
        <w:t xml:space="preserve"> לחוק סמכויות מיוחדות להתמודדות עם נגיף הקורונה החדש (הוראת שעה) (תיקון מס' 11), תשפ"ב-2022; תחילתו ביום 1.2.2022.</w:t>
      </w:r>
      <w:bookmarkEnd w:id="2"/>
    </w:p>
  </w:footnote>
  <w:footnote w:id="2">
    <w:p w:rsidR="00CB325E" w:rsidRDefault="00CB325E" w:rsidP="00CB325E">
      <w:pPr>
        <w:pStyle w:val="a7"/>
        <w:spacing w:before="72" w:line="240" w:lineRule="auto"/>
        <w:ind w:right="1134"/>
        <w:rPr>
          <w:rFonts w:hint="cs"/>
        </w:rPr>
      </w:pPr>
      <w:r>
        <w:rPr>
          <w:rStyle w:val="a8"/>
        </w:rPr>
        <w:footnoteRef/>
      </w:r>
      <w:r w:rsidRPr="00CB325E">
        <w:rPr>
          <w:rFonts w:cs="FrankRuehl"/>
          <w:sz w:val="22"/>
          <w:szCs w:val="22"/>
          <w:rtl/>
        </w:rPr>
        <w:t xml:space="preserve"> </w:t>
      </w:r>
      <w:r w:rsidRPr="00CB325E">
        <w:rPr>
          <w:rFonts w:cs="FrankRuehl" w:hint="cs"/>
          <w:sz w:val="22"/>
          <w:szCs w:val="22"/>
          <w:rtl/>
        </w:rPr>
        <w:t xml:space="preserve">סמכות שרת התרבות והספורט לעניין קביעת מבחני תמיכה בתחום התאטרון או תיקונם הועברה לשר המשפטים עד ליום 1.1.2014: </w:t>
      </w:r>
      <w:hyperlink r:id="rId120" w:history="1">
        <w:r w:rsidRPr="00CB325E">
          <w:rPr>
            <w:rStyle w:val="Hyperlink"/>
            <w:rFonts w:cs="FrankRuehl" w:hint="cs"/>
            <w:sz w:val="22"/>
            <w:szCs w:val="22"/>
            <w:rtl/>
          </w:rPr>
          <w:t>י"פ תשע"ב מס' 6461</w:t>
        </w:r>
      </w:hyperlink>
      <w:r w:rsidRPr="00CB325E">
        <w:rPr>
          <w:rFonts w:cs="FrankRuehl" w:hint="cs"/>
          <w:sz w:val="22"/>
          <w:szCs w:val="22"/>
          <w:rtl/>
        </w:rPr>
        <w:t xml:space="preserve"> מיום 20.8.2012 עמ' 5858.</w:t>
      </w:r>
    </w:p>
  </w:footnote>
  <w:footnote w:id="3">
    <w:p w:rsidR="00984370" w:rsidRDefault="00984370" w:rsidP="00984370">
      <w:pPr>
        <w:pStyle w:val="a7"/>
        <w:spacing w:before="72" w:line="240" w:lineRule="auto"/>
        <w:ind w:right="1134"/>
        <w:rPr>
          <w:rFonts w:hint="cs"/>
        </w:rPr>
      </w:pPr>
      <w:r>
        <w:rPr>
          <w:rStyle w:val="a8"/>
        </w:rPr>
        <w:footnoteRef/>
      </w:r>
      <w:r w:rsidRPr="00984370">
        <w:rPr>
          <w:rFonts w:cs="FrankRuehl"/>
          <w:sz w:val="22"/>
          <w:szCs w:val="22"/>
          <w:rtl/>
        </w:rPr>
        <w:t xml:space="preserve"> </w:t>
      </w:r>
      <w:r w:rsidRPr="00984370">
        <w:rPr>
          <w:rFonts w:cs="FrankRuehl" w:hint="cs"/>
          <w:sz w:val="22"/>
          <w:szCs w:val="22"/>
          <w:rtl/>
        </w:rPr>
        <w:t>יש לשים לב לתקופת תחולתו של הפרק.</w:t>
      </w:r>
    </w:p>
  </w:footnote>
  <w:footnote w:id="4">
    <w:p w:rsidR="00B83B66" w:rsidRPr="00B83B66" w:rsidRDefault="00B83B66" w:rsidP="00B83B66">
      <w:pPr>
        <w:pStyle w:val="a7"/>
        <w:spacing w:before="72" w:line="240" w:lineRule="auto"/>
        <w:ind w:right="1134"/>
        <w:rPr>
          <w:rFonts w:cs="FrankRuehl" w:hint="cs"/>
          <w:sz w:val="22"/>
          <w:szCs w:val="22"/>
          <w:rtl/>
        </w:rPr>
      </w:pPr>
      <w:r>
        <w:rPr>
          <w:rStyle w:val="a8"/>
        </w:rPr>
        <w:footnoteRef/>
      </w:r>
      <w:r w:rsidRPr="00B83B66">
        <w:rPr>
          <w:rFonts w:cs="FrankRuehl"/>
          <w:sz w:val="22"/>
          <w:szCs w:val="22"/>
          <w:rtl/>
        </w:rPr>
        <w:t xml:space="preserve"> </w:t>
      </w:r>
      <w:r w:rsidRPr="00984370">
        <w:rPr>
          <w:rFonts w:cs="FrankRuehl" w:hint="cs"/>
          <w:sz w:val="22"/>
          <w:szCs w:val="22"/>
          <w:rtl/>
        </w:rPr>
        <w:t>יש לשים לב לתקופת תחולתו של הפרק.</w:t>
      </w:r>
    </w:p>
  </w:footnote>
  <w:footnote w:id="5">
    <w:p w:rsidR="0020601C" w:rsidRDefault="0020601C" w:rsidP="0020601C">
      <w:pPr>
        <w:pStyle w:val="a7"/>
        <w:spacing w:before="72" w:line="240" w:lineRule="auto"/>
        <w:ind w:right="1134"/>
        <w:rPr>
          <w:rFonts w:hint="cs"/>
          <w:rtl/>
        </w:rPr>
      </w:pPr>
      <w:r>
        <w:rPr>
          <w:rStyle w:val="a8"/>
        </w:rPr>
        <w:footnoteRef/>
      </w:r>
      <w:r w:rsidRPr="0020601C">
        <w:rPr>
          <w:rFonts w:ascii="FrankRuehl" w:hAnsi="FrankRuehl" w:cs="FrankRuehl"/>
          <w:sz w:val="22"/>
          <w:szCs w:val="22"/>
          <w:rtl/>
        </w:rPr>
        <w:t xml:space="preserve"> סמכותו הואצלה למנהל הכללי במשרד הפנים: </w:t>
      </w:r>
      <w:hyperlink r:id="rId121" w:history="1">
        <w:r w:rsidRPr="0020601C">
          <w:rPr>
            <w:rStyle w:val="Hyperlink"/>
            <w:rFonts w:ascii="FrankRuehl" w:hAnsi="FrankRuehl" w:cs="FrankRuehl" w:hint="cs"/>
            <w:sz w:val="22"/>
            <w:szCs w:val="22"/>
            <w:rtl/>
          </w:rPr>
          <w:t>י"פ תשע"ט מס' 8375</w:t>
        </w:r>
      </w:hyperlink>
      <w:r w:rsidRPr="0020601C">
        <w:rPr>
          <w:rFonts w:ascii="FrankRuehl" w:hAnsi="FrankRuehl" w:cs="FrankRuehl"/>
          <w:sz w:val="22"/>
          <w:szCs w:val="22"/>
          <w:rtl/>
        </w:rPr>
        <w:t xml:space="preserve"> מיום 5.8.2019 עמ' 13530.</w:t>
      </w:r>
    </w:p>
  </w:footnote>
  <w:footnote w:id="6">
    <w:p w:rsidR="00FA54FE" w:rsidRDefault="00FA54FE" w:rsidP="00FA54FE">
      <w:pPr>
        <w:pStyle w:val="a7"/>
        <w:spacing w:before="72" w:line="240" w:lineRule="auto"/>
        <w:ind w:right="1134"/>
        <w:rPr>
          <w:rFonts w:hint="cs"/>
        </w:rPr>
      </w:pPr>
      <w:r>
        <w:rPr>
          <w:rStyle w:val="a8"/>
        </w:rPr>
        <w:footnoteRef/>
      </w:r>
      <w:r w:rsidRPr="00FA54FE">
        <w:rPr>
          <w:rFonts w:cs="FrankRuehl"/>
          <w:sz w:val="22"/>
          <w:szCs w:val="22"/>
          <w:rtl/>
        </w:rPr>
        <w:t xml:space="preserve"> </w:t>
      </w:r>
      <w:r w:rsidRPr="00FA54FE">
        <w:rPr>
          <w:rFonts w:cs="FrankRuehl" w:hint="cs"/>
          <w:sz w:val="22"/>
          <w:szCs w:val="22"/>
          <w:rtl/>
        </w:rPr>
        <w:t xml:space="preserve">מנהל חטיבת המימון והאשראי שבאגף החשב הכללי במשרד האוצר הוסמך לתת היתר לקבלת אשראי לגוף נתמך או לתאגיד הנשלט בידי גוף נתמך: </w:t>
      </w:r>
      <w:hyperlink r:id="rId122" w:history="1">
        <w:r w:rsidRPr="00FA54FE">
          <w:rPr>
            <w:rStyle w:val="Hyperlink"/>
            <w:rFonts w:cs="FrankRuehl" w:hint="cs"/>
            <w:sz w:val="22"/>
            <w:szCs w:val="22"/>
            <w:rtl/>
          </w:rPr>
          <w:t>י"פ תשע"ז מס' 7434</w:t>
        </w:r>
      </w:hyperlink>
      <w:r w:rsidRPr="00FA54FE">
        <w:rPr>
          <w:rFonts w:cs="FrankRuehl" w:hint="cs"/>
          <w:sz w:val="22"/>
          <w:szCs w:val="22"/>
          <w:rtl/>
        </w:rPr>
        <w:t xml:space="preserve"> מיום 29.1.2017 עמ' 2708.</w:t>
      </w:r>
    </w:p>
  </w:footnote>
  <w:footnote w:id="7">
    <w:p w:rsidR="00F247F8" w:rsidRDefault="00F247F8" w:rsidP="00F247F8">
      <w:pPr>
        <w:pStyle w:val="a7"/>
        <w:spacing w:before="72" w:line="240" w:lineRule="auto"/>
        <w:ind w:right="1134"/>
        <w:rPr>
          <w:rFonts w:hint="cs"/>
        </w:rPr>
      </w:pPr>
      <w:r>
        <w:rPr>
          <w:rStyle w:val="a8"/>
        </w:rPr>
        <w:footnoteRef/>
      </w:r>
      <w:r w:rsidRPr="00F247F8">
        <w:rPr>
          <w:rFonts w:cs="FrankRuehl"/>
          <w:sz w:val="22"/>
          <w:szCs w:val="22"/>
          <w:rtl/>
        </w:rPr>
        <w:t xml:space="preserve"> </w:t>
      </w:r>
      <w:r w:rsidRPr="00F247F8">
        <w:rPr>
          <w:rFonts w:cs="FrankRuehl" w:hint="cs"/>
          <w:sz w:val="22"/>
          <w:szCs w:val="22"/>
          <w:rtl/>
        </w:rPr>
        <w:t xml:space="preserve">סמכות שר הפנים הועברה לשר לביטחון הפנים בכל הנוגע למתן היתר לקבלת אשראי לאיגוד ערים לכבאות: </w:t>
      </w:r>
      <w:hyperlink r:id="rId123" w:history="1">
        <w:r w:rsidRPr="00F247F8">
          <w:rPr>
            <w:rStyle w:val="Hyperlink"/>
            <w:rFonts w:cs="FrankRuehl" w:hint="cs"/>
            <w:sz w:val="22"/>
            <w:szCs w:val="22"/>
            <w:rtl/>
          </w:rPr>
          <w:t>י"פ תשע"ב מס' 6454</w:t>
        </w:r>
      </w:hyperlink>
      <w:r w:rsidRPr="00F247F8">
        <w:rPr>
          <w:rFonts w:cs="FrankRuehl" w:hint="cs"/>
          <w:sz w:val="22"/>
          <w:szCs w:val="22"/>
          <w:rtl/>
        </w:rPr>
        <w:t xml:space="preserve"> מיום 2.8.2012 עמ' 5599.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3F96" w:rsidRDefault="00E53F9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יסודות התקציב, תשמ"ה–1985</w:t>
    </w:r>
  </w:p>
  <w:p w:rsidR="00E53F96" w:rsidRDefault="00E53F96">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E53F96" w:rsidRDefault="00E53F96">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3F96" w:rsidRDefault="00E53F9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יסודות התקציב, תשמ"ה</w:t>
    </w:r>
    <w:r>
      <w:rPr>
        <w:rFonts w:hAnsi="FrankRuehl" w:cs="FrankRuehl" w:hint="cs"/>
        <w:color w:val="000000"/>
        <w:sz w:val="28"/>
        <w:szCs w:val="28"/>
        <w:rtl/>
      </w:rPr>
      <w:t>-</w:t>
    </w:r>
    <w:r>
      <w:rPr>
        <w:rFonts w:hAnsi="FrankRuehl" w:cs="FrankRuehl"/>
        <w:color w:val="000000"/>
        <w:sz w:val="28"/>
        <w:szCs w:val="28"/>
        <w:rtl/>
      </w:rPr>
      <w:t>1985</w:t>
    </w:r>
  </w:p>
  <w:p w:rsidR="00E53F96" w:rsidRDefault="00E53F96">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E53F96" w:rsidRDefault="00E53F96">
    <w:pPr>
      <w:pStyle w:val="a3"/>
      <w:pBdr>
        <w:top w:val="single" w:sz="4" w:space="0" w:color="auto"/>
      </w:pBdr>
      <w:spacing w:line="220" w:lineRule="exact"/>
      <w:ind w:left="0" w:right="1134"/>
      <w:jc w:val="center"/>
      <w:rPr>
        <w:rFonts w:hAnsi="FrankRuehl" w:cs="FrankRuehl"/>
        <w:color w:val="000000"/>
        <w:sz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21A0E"/>
    <w:multiLevelType w:val="hybridMultilevel"/>
    <w:tmpl w:val="F498F0E4"/>
    <w:lvl w:ilvl="0" w:tplc="4B6259CA">
      <w:start w:val="5"/>
      <w:numFmt w:val="decimal"/>
      <w:lvlText w:val="(%1)"/>
      <w:lvlJc w:val="left"/>
      <w:pPr>
        <w:tabs>
          <w:tab w:val="num" w:pos="1471"/>
        </w:tabs>
        <w:ind w:left="1471" w:right="1471" w:hanging="450"/>
      </w:pPr>
      <w:rPr>
        <w:rFonts w:hint="default"/>
      </w:rPr>
    </w:lvl>
    <w:lvl w:ilvl="1" w:tplc="04090019" w:tentative="1">
      <w:start w:val="1"/>
      <w:numFmt w:val="lowerLetter"/>
      <w:lvlText w:val="%2."/>
      <w:lvlJc w:val="left"/>
      <w:pPr>
        <w:tabs>
          <w:tab w:val="num" w:pos="2101"/>
        </w:tabs>
        <w:ind w:left="2101" w:right="2101" w:hanging="360"/>
      </w:pPr>
    </w:lvl>
    <w:lvl w:ilvl="2" w:tplc="0409001B" w:tentative="1">
      <w:start w:val="1"/>
      <w:numFmt w:val="lowerRoman"/>
      <w:lvlText w:val="%3."/>
      <w:lvlJc w:val="right"/>
      <w:pPr>
        <w:tabs>
          <w:tab w:val="num" w:pos="2821"/>
        </w:tabs>
        <w:ind w:left="2821" w:right="2821" w:hanging="180"/>
      </w:pPr>
    </w:lvl>
    <w:lvl w:ilvl="3" w:tplc="0409000F" w:tentative="1">
      <w:start w:val="1"/>
      <w:numFmt w:val="decimal"/>
      <w:lvlText w:val="%4."/>
      <w:lvlJc w:val="left"/>
      <w:pPr>
        <w:tabs>
          <w:tab w:val="num" w:pos="3541"/>
        </w:tabs>
        <w:ind w:left="3541" w:right="3541" w:hanging="360"/>
      </w:pPr>
    </w:lvl>
    <w:lvl w:ilvl="4" w:tplc="04090019" w:tentative="1">
      <w:start w:val="1"/>
      <w:numFmt w:val="lowerLetter"/>
      <w:lvlText w:val="%5."/>
      <w:lvlJc w:val="left"/>
      <w:pPr>
        <w:tabs>
          <w:tab w:val="num" w:pos="4261"/>
        </w:tabs>
        <w:ind w:left="4261" w:right="4261" w:hanging="360"/>
      </w:pPr>
    </w:lvl>
    <w:lvl w:ilvl="5" w:tplc="0409001B" w:tentative="1">
      <w:start w:val="1"/>
      <w:numFmt w:val="lowerRoman"/>
      <w:lvlText w:val="%6."/>
      <w:lvlJc w:val="right"/>
      <w:pPr>
        <w:tabs>
          <w:tab w:val="num" w:pos="4981"/>
        </w:tabs>
        <w:ind w:left="4981" w:right="4981" w:hanging="180"/>
      </w:pPr>
    </w:lvl>
    <w:lvl w:ilvl="6" w:tplc="0409000F" w:tentative="1">
      <w:start w:val="1"/>
      <w:numFmt w:val="decimal"/>
      <w:lvlText w:val="%7."/>
      <w:lvlJc w:val="left"/>
      <w:pPr>
        <w:tabs>
          <w:tab w:val="num" w:pos="5701"/>
        </w:tabs>
        <w:ind w:left="5701" w:right="5701" w:hanging="360"/>
      </w:pPr>
    </w:lvl>
    <w:lvl w:ilvl="7" w:tplc="04090019" w:tentative="1">
      <w:start w:val="1"/>
      <w:numFmt w:val="lowerLetter"/>
      <w:lvlText w:val="%8."/>
      <w:lvlJc w:val="left"/>
      <w:pPr>
        <w:tabs>
          <w:tab w:val="num" w:pos="6421"/>
        </w:tabs>
        <w:ind w:left="6421" w:right="6421" w:hanging="360"/>
      </w:pPr>
    </w:lvl>
    <w:lvl w:ilvl="8" w:tplc="0409001B" w:tentative="1">
      <w:start w:val="1"/>
      <w:numFmt w:val="lowerRoman"/>
      <w:lvlText w:val="%9."/>
      <w:lvlJc w:val="right"/>
      <w:pPr>
        <w:tabs>
          <w:tab w:val="num" w:pos="7141"/>
        </w:tabs>
        <w:ind w:left="7141" w:right="7141" w:hanging="180"/>
      </w:pPr>
    </w:lvl>
  </w:abstractNum>
  <w:abstractNum w:abstractNumId="1" w15:restartNumberingAfterBreak="0">
    <w:nsid w:val="694A7CC6"/>
    <w:multiLevelType w:val="singleLevel"/>
    <w:tmpl w:val="2FCC21D4"/>
    <w:lvl w:ilvl="0">
      <w:start w:val="2"/>
      <w:numFmt w:val="hebrew1"/>
      <w:lvlText w:val="(%1)"/>
      <w:lvlJc w:val="left"/>
      <w:pPr>
        <w:tabs>
          <w:tab w:val="num" w:pos="1020"/>
        </w:tabs>
        <w:ind w:hanging="390"/>
      </w:pPr>
      <w:rPr>
        <w:rFonts w:ascii="Times New Roman" w:hAnsi="Times New Roman" w:cs="FrankRuehl" w:hint="default"/>
        <w:sz w:val="26"/>
      </w:rPr>
    </w:lvl>
  </w:abstractNum>
  <w:num w:numId="1" w16cid:durableId="654840049">
    <w:abstractNumId w:val="0"/>
  </w:num>
  <w:num w:numId="2" w16cid:durableId="542601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10"/>
  <w:drawingGridVerticalSpacing w:val="299"/>
  <w:displayHorizontalDrawingGridEvery w:val="0"/>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797A"/>
    <w:rsid w:val="00026EBE"/>
    <w:rsid w:val="00035CF2"/>
    <w:rsid w:val="00040BE4"/>
    <w:rsid w:val="00054C5B"/>
    <w:rsid w:val="00094F42"/>
    <w:rsid w:val="00095EF4"/>
    <w:rsid w:val="000B1BFC"/>
    <w:rsid w:val="000B6B6C"/>
    <w:rsid w:val="000B6CA7"/>
    <w:rsid w:val="000C54DF"/>
    <w:rsid w:val="000C6D42"/>
    <w:rsid w:val="000E0C85"/>
    <w:rsid w:val="000E190E"/>
    <w:rsid w:val="000E7346"/>
    <w:rsid w:val="000F797A"/>
    <w:rsid w:val="001135C0"/>
    <w:rsid w:val="00114C9A"/>
    <w:rsid w:val="0012014A"/>
    <w:rsid w:val="00143138"/>
    <w:rsid w:val="0017335D"/>
    <w:rsid w:val="0017596D"/>
    <w:rsid w:val="001B6602"/>
    <w:rsid w:val="001B7C0E"/>
    <w:rsid w:val="001C7F0E"/>
    <w:rsid w:val="0020601C"/>
    <w:rsid w:val="00213902"/>
    <w:rsid w:val="00226255"/>
    <w:rsid w:val="0024392D"/>
    <w:rsid w:val="00282746"/>
    <w:rsid w:val="002926EF"/>
    <w:rsid w:val="002A399F"/>
    <w:rsid w:val="002B4D91"/>
    <w:rsid w:val="002C0F10"/>
    <w:rsid w:val="002D4919"/>
    <w:rsid w:val="002E1340"/>
    <w:rsid w:val="002E54F6"/>
    <w:rsid w:val="00303C17"/>
    <w:rsid w:val="00313B14"/>
    <w:rsid w:val="00315677"/>
    <w:rsid w:val="003964C7"/>
    <w:rsid w:val="003A1321"/>
    <w:rsid w:val="003A7C0A"/>
    <w:rsid w:val="004045A8"/>
    <w:rsid w:val="004167A6"/>
    <w:rsid w:val="00436BFA"/>
    <w:rsid w:val="00440E39"/>
    <w:rsid w:val="004636E7"/>
    <w:rsid w:val="0048556E"/>
    <w:rsid w:val="004A1B9A"/>
    <w:rsid w:val="004A2A7D"/>
    <w:rsid w:val="004A7D5A"/>
    <w:rsid w:val="004D104B"/>
    <w:rsid w:val="004D46CB"/>
    <w:rsid w:val="004E1EB1"/>
    <w:rsid w:val="004E59A8"/>
    <w:rsid w:val="004E684F"/>
    <w:rsid w:val="004F2FB0"/>
    <w:rsid w:val="005002DD"/>
    <w:rsid w:val="00504F20"/>
    <w:rsid w:val="005317E1"/>
    <w:rsid w:val="0053674F"/>
    <w:rsid w:val="00547ABB"/>
    <w:rsid w:val="00561A1F"/>
    <w:rsid w:val="005621FF"/>
    <w:rsid w:val="0057772B"/>
    <w:rsid w:val="005900B6"/>
    <w:rsid w:val="0059290A"/>
    <w:rsid w:val="005D16E2"/>
    <w:rsid w:val="005D461B"/>
    <w:rsid w:val="00600ACA"/>
    <w:rsid w:val="0060302E"/>
    <w:rsid w:val="00610FC5"/>
    <w:rsid w:val="00612BB4"/>
    <w:rsid w:val="00623C6D"/>
    <w:rsid w:val="00650C82"/>
    <w:rsid w:val="00681B83"/>
    <w:rsid w:val="006A0889"/>
    <w:rsid w:val="006A1EF3"/>
    <w:rsid w:val="006A7AED"/>
    <w:rsid w:val="006C25E0"/>
    <w:rsid w:val="006C639C"/>
    <w:rsid w:val="006D1038"/>
    <w:rsid w:val="006E0F87"/>
    <w:rsid w:val="007123AA"/>
    <w:rsid w:val="00714196"/>
    <w:rsid w:val="0071776D"/>
    <w:rsid w:val="00750279"/>
    <w:rsid w:val="00760191"/>
    <w:rsid w:val="00772EA7"/>
    <w:rsid w:val="0079508A"/>
    <w:rsid w:val="007A1321"/>
    <w:rsid w:val="007C49C1"/>
    <w:rsid w:val="007C4C82"/>
    <w:rsid w:val="007C7D63"/>
    <w:rsid w:val="007D4E84"/>
    <w:rsid w:val="007E7217"/>
    <w:rsid w:val="00801E8B"/>
    <w:rsid w:val="0082071C"/>
    <w:rsid w:val="00825431"/>
    <w:rsid w:val="008279A8"/>
    <w:rsid w:val="008316B8"/>
    <w:rsid w:val="00844082"/>
    <w:rsid w:val="00875458"/>
    <w:rsid w:val="00886513"/>
    <w:rsid w:val="008B3007"/>
    <w:rsid w:val="008D0359"/>
    <w:rsid w:val="0090265F"/>
    <w:rsid w:val="00905D05"/>
    <w:rsid w:val="00910F21"/>
    <w:rsid w:val="009209D1"/>
    <w:rsid w:val="009223B7"/>
    <w:rsid w:val="00933E3F"/>
    <w:rsid w:val="009444E6"/>
    <w:rsid w:val="00973820"/>
    <w:rsid w:val="00984370"/>
    <w:rsid w:val="009A3ADB"/>
    <w:rsid w:val="009A5252"/>
    <w:rsid w:val="009C5D32"/>
    <w:rsid w:val="009D1F85"/>
    <w:rsid w:val="00A116FD"/>
    <w:rsid w:val="00A1387D"/>
    <w:rsid w:val="00A21D07"/>
    <w:rsid w:val="00A34243"/>
    <w:rsid w:val="00A6447D"/>
    <w:rsid w:val="00A64FEB"/>
    <w:rsid w:val="00A81058"/>
    <w:rsid w:val="00A82F3C"/>
    <w:rsid w:val="00A90B41"/>
    <w:rsid w:val="00AA21A9"/>
    <w:rsid w:val="00AA381B"/>
    <w:rsid w:val="00AC2066"/>
    <w:rsid w:val="00AC2F19"/>
    <w:rsid w:val="00AD7E78"/>
    <w:rsid w:val="00B366DA"/>
    <w:rsid w:val="00B368B5"/>
    <w:rsid w:val="00B60607"/>
    <w:rsid w:val="00B6415C"/>
    <w:rsid w:val="00B83A5F"/>
    <w:rsid w:val="00B83B66"/>
    <w:rsid w:val="00B85CAF"/>
    <w:rsid w:val="00BA0361"/>
    <w:rsid w:val="00BB768B"/>
    <w:rsid w:val="00BF404E"/>
    <w:rsid w:val="00C04A74"/>
    <w:rsid w:val="00C24800"/>
    <w:rsid w:val="00C30F90"/>
    <w:rsid w:val="00C40D1D"/>
    <w:rsid w:val="00C51A0D"/>
    <w:rsid w:val="00C82FCF"/>
    <w:rsid w:val="00C83A27"/>
    <w:rsid w:val="00C9730D"/>
    <w:rsid w:val="00CB325E"/>
    <w:rsid w:val="00CB515D"/>
    <w:rsid w:val="00CC2022"/>
    <w:rsid w:val="00CF0667"/>
    <w:rsid w:val="00CF1251"/>
    <w:rsid w:val="00CF1E97"/>
    <w:rsid w:val="00CF6AFA"/>
    <w:rsid w:val="00D01B4C"/>
    <w:rsid w:val="00D043C8"/>
    <w:rsid w:val="00D04F74"/>
    <w:rsid w:val="00D2508B"/>
    <w:rsid w:val="00D64779"/>
    <w:rsid w:val="00D73A65"/>
    <w:rsid w:val="00D77BA1"/>
    <w:rsid w:val="00DA149A"/>
    <w:rsid w:val="00DA382F"/>
    <w:rsid w:val="00E032D5"/>
    <w:rsid w:val="00E07EA7"/>
    <w:rsid w:val="00E42B63"/>
    <w:rsid w:val="00E461FA"/>
    <w:rsid w:val="00E53F96"/>
    <w:rsid w:val="00E71D7B"/>
    <w:rsid w:val="00E81778"/>
    <w:rsid w:val="00E87E31"/>
    <w:rsid w:val="00EB1B9F"/>
    <w:rsid w:val="00EB1CD0"/>
    <w:rsid w:val="00EB7EA2"/>
    <w:rsid w:val="00EC4CA6"/>
    <w:rsid w:val="00ED4F50"/>
    <w:rsid w:val="00F072FB"/>
    <w:rsid w:val="00F247F8"/>
    <w:rsid w:val="00F36AFA"/>
    <w:rsid w:val="00F602EF"/>
    <w:rsid w:val="00FA54FE"/>
    <w:rsid w:val="00FC6F64"/>
    <w:rsid w:val="00FE1D0F"/>
    <w:rsid w:val="00FF55E3"/>
    <w:rsid w:val="00FF5B2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2E811465-C5CA-4C52-9CE9-8DFD7ED70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paragraph" w:styleId="a5">
    <w:name w:val="Body Text"/>
    <w:basedOn w:val="a"/>
    <w:rPr>
      <w:sz w:val="18"/>
      <w:szCs w:val="18"/>
    </w:rPr>
  </w:style>
  <w:style w:type="paragraph" w:styleId="a6">
    <w:name w:val="Document Map"/>
    <w:basedOn w:val="a"/>
    <w:semiHidden/>
    <w:pPr>
      <w:shd w:val="clear" w:color="auto" w:fill="000080"/>
    </w:pPr>
    <w:rPr>
      <w:rFonts w:ascii="Tahoma" w:hAnsi="Tahoma" w:cs="Tahoma"/>
    </w:rPr>
  </w:style>
  <w:style w:type="character" w:styleId="Hyperlink">
    <w:name w:val="Hyperlink"/>
    <w:rPr>
      <w:color w:val="0000FF"/>
      <w:u w:val="single"/>
    </w:rPr>
  </w:style>
  <w:style w:type="character" w:styleId="FollowedHyperlink">
    <w:name w:val="FollowedHyperlink"/>
    <w:rPr>
      <w:color w:val="800080"/>
      <w:u w:val="single"/>
    </w:rPr>
  </w:style>
  <w:style w:type="paragraph" w:styleId="a7">
    <w:name w:val="footnote text"/>
    <w:basedOn w:val="a"/>
    <w:semiHidden/>
    <w:rPr>
      <w:sz w:val="20"/>
      <w:szCs w:val="20"/>
    </w:rPr>
  </w:style>
  <w:style w:type="character" w:styleId="a8">
    <w:name w:val="footnote reference"/>
    <w:semiHidden/>
    <w:rPr>
      <w:vertAlign w:val="superscript"/>
    </w:rPr>
  </w:style>
  <w:style w:type="paragraph" w:customStyle="1" w:styleId="P04">
    <w:name w:val="P04"/>
    <w:basedOn w:val="P00"/>
    <w:rsid w:val="00EB7EA2"/>
    <w:pPr>
      <w:ind w:right="1928" w:hanging="1928"/>
    </w:pPr>
  </w:style>
  <w:style w:type="character" w:customStyle="1" w:styleId="P000">
    <w:name w:val="P00 תו"/>
    <w:link w:val="P00"/>
    <w:rsid w:val="00EB7EA2"/>
    <w:rPr>
      <w:noProof/>
      <w:szCs w:val="26"/>
      <w:lang w:val="en-US" w:eastAsia="he-IL" w:bidi="he-IL"/>
    </w:rPr>
  </w:style>
  <w:style w:type="character" w:customStyle="1" w:styleId="UnresolvedMention">
    <w:name w:val="Unresolved Mention"/>
    <w:uiPriority w:val="99"/>
    <w:semiHidden/>
    <w:unhideWhenUsed/>
    <w:rsid w:val="00206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108.pdf" TargetMode="External"/><Relationship Id="rId299" Type="http://schemas.openxmlformats.org/officeDocument/2006/relationships/hyperlink" Target="http://www.nevo.co.il/Law_word/law17/PROP-1866.pdf" TargetMode="External"/><Relationship Id="rId21" Type="http://schemas.openxmlformats.org/officeDocument/2006/relationships/hyperlink" Target="http://www.nevo.co.il/Law_word/law17/PROP-2081.pdf" TargetMode="External"/><Relationship Id="rId63" Type="http://schemas.openxmlformats.org/officeDocument/2006/relationships/hyperlink" Target="http://www.nevo.co.il/Law_word/law17/PROP-2313.pdf" TargetMode="External"/><Relationship Id="rId159" Type="http://schemas.openxmlformats.org/officeDocument/2006/relationships/hyperlink" Target="http://www.nevo.co.il/Law_word/law14/law-1416.pdf" TargetMode="External"/><Relationship Id="rId170" Type="http://schemas.openxmlformats.org/officeDocument/2006/relationships/hyperlink" Target="http://www.nevo.co.il/Law_word/law17/PROP-2650.pdf" TargetMode="External"/><Relationship Id="rId226" Type="http://schemas.openxmlformats.org/officeDocument/2006/relationships/hyperlink" Target="http://www.nevo.co.il/Law_word/law14/law-1997.pdf" TargetMode="External"/><Relationship Id="rId268" Type="http://schemas.openxmlformats.org/officeDocument/2006/relationships/hyperlink" Target="https://www.nevo.co.il/Law_word/law14/law-2890.pdf" TargetMode="External"/><Relationship Id="rId32" Type="http://schemas.openxmlformats.org/officeDocument/2006/relationships/hyperlink" Target="https://www.nevo.co.il/Law_word/law14/law-2931.pdf" TargetMode="External"/><Relationship Id="rId74" Type="http://schemas.openxmlformats.org/officeDocument/2006/relationships/hyperlink" Target="https://www.nevo.co.il/Law_word/law14/law-2933.pdf" TargetMode="External"/><Relationship Id="rId128" Type="http://schemas.openxmlformats.org/officeDocument/2006/relationships/hyperlink" Target="http://www.nevo.co.il/Law_word/law15/MEMSHALA-108.pdf" TargetMode="External"/><Relationship Id="rId5" Type="http://schemas.openxmlformats.org/officeDocument/2006/relationships/footnotes" Target="footnotes.xml"/><Relationship Id="rId181" Type="http://schemas.openxmlformats.org/officeDocument/2006/relationships/hyperlink" Target="http://www.nevo.co.il/Law_word/law14/law-1645.pdf" TargetMode="External"/><Relationship Id="rId237" Type="http://schemas.openxmlformats.org/officeDocument/2006/relationships/hyperlink" Target="http://www.nevo.co.il/Law_word/law16/knesset-444.pdf" TargetMode="External"/><Relationship Id="rId279" Type="http://schemas.openxmlformats.org/officeDocument/2006/relationships/hyperlink" Target="http://www.nevo.co.il/Law_word/law17/PROP-1733.pdf" TargetMode="External"/><Relationship Id="rId43" Type="http://schemas.openxmlformats.org/officeDocument/2006/relationships/hyperlink" Target="https://www.nevo.co.il/Law_word/law15/memshala-1443.pdf" TargetMode="External"/><Relationship Id="rId139" Type="http://schemas.openxmlformats.org/officeDocument/2006/relationships/hyperlink" Target="http://www.nevo.co.il/Law_word/law17/PROP-2026.pdf" TargetMode="External"/><Relationship Id="rId290" Type="http://schemas.openxmlformats.org/officeDocument/2006/relationships/hyperlink" Target="http://www.nevo.co.il/Law_word/law16/knesset-458.pdf" TargetMode="External"/><Relationship Id="rId304" Type="http://schemas.openxmlformats.org/officeDocument/2006/relationships/footer" Target="footer2.xml"/><Relationship Id="rId85" Type="http://schemas.openxmlformats.org/officeDocument/2006/relationships/hyperlink" Target="http://www.nevo.co.il/Law_word/law17/PROP-2650.pdf" TargetMode="External"/><Relationship Id="rId150" Type="http://schemas.openxmlformats.org/officeDocument/2006/relationships/hyperlink" Target="http://www.nevo.co.il/Law_word/law20/TKZIV-0116.pdf" TargetMode="External"/><Relationship Id="rId192" Type="http://schemas.openxmlformats.org/officeDocument/2006/relationships/hyperlink" Target="http://www.nevo.co.il/Law_word/law17/PROP-2020.pdf" TargetMode="External"/><Relationship Id="rId206" Type="http://schemas.openxmlformats.org/officeDocument/2006/relationships/hyperlink" Target="http://www.nevo.co.il/law_word/law14/law-2511.pdf" TargetMode="External"/><Relationship Id="rId248" Type="http://schemas.openxmlformats.org/officeDocument/2006/relationships/hyperlink" Target="http://www.nevo.co.il/Law_word/law14/law-1882.pdf" TargetMode="External"/><Relationship Id="rId12" Type="http://schemas.openxmlformats.org/officeDocument/2006/relationships/hyperlink" Target="http://www.nevo.co.il/Law_word/law15/memshala-951.pdf" TargetMode="External"/><Relationship Id="rId108" Type="http://schemas.openxmlformats.org/officeDocument/2006/relationships/hyperlink" Target="http://www.nevo.co.il/Law_word/law14/law-1943.pdf" TargetMode="External"/><Relationship Id="rId54" Type="http://schemas.openxmlformats.org/officeDocument/2006/relationships/hyperlink" Target="http://www.nevo.co.il/law_word/law14/law-2495.pdf" TargetMode="External"/><Relationship Id="rId96" Type="http://schemas.openxmlformats.org/officeDocument/2006/relationships/hyperlink" Target="http://www.nevo.co.il/Law_word/law14/law-1831.pdf" TargetMode="External"/><Relationship Id="rId161" Type="http://schemas.openxmlformats.org/officeDocument/2006/relationships/hyperlink" Target="http://www.nevo.co.il/Law_word/law14/law-1645.pdf" TargetMode="External"/><Relationship Id="rId217" Type="http://schemas.openxmlformats.org/officeDocument/2006/relationships/hyperlink" Target="http://www.nevo.co.il/Law_word/law15/MEMSHALA-143.pdf" TargetMode="External"/><Relationship Id="rId259" Type="http://schemas.openxmlformats.org/officeDocument/2006/relationships/hyperlink" Target="http://www.nevo.co.il/Law_word/law17/PROP-1972.pdf" TargetMode="External"/><Relationship Id="rId23" Type="http://schemas.openxmlformats.org/officeDocument/2006/relationships/hyperlink" Target="http://www.nevo.co.il/Law_word/law17/PROP-1866.pdf" TargetMode="External"/><Relationship Id="rId119" Type="http://schemas.openxmlformats.org/officeDocument/2006/relationships/hyperlink" Target="http://www.nevo.co.il/Law_word/law14/law-1943.pdf" TargetMode="External"/><Relationship Id="rId270" Type="http://schemas.openxmlformats.org/officeDocument/2006/relationships/hyperlink" Target="https://www.nevo.co.il/Law_word/law14/law-2890.pdf" TargetMode="External"/><Relationship Id="rId291" Type="http://schemas.openxmlformats.org/officeDocument/2006/relationships/hyperlink" Target="http://www.nevo.co.il/Law_word/law14/law-2440.pdf" TargetMode="External"/><Relationship Id="rId305" Type="http://schemas.openxmlformats.org/officeDocument/2006/relationships/fontTable" Target="fontTable.xml"/><Relationship Id="rId44" Type="http://schemas.openxmlformats.org/officeDocument/2006/relationships/hyperlink" Target="http://www.nevo.co.il/law_word/law14/law-2508.pdf" TargetMode="External"/><Relationship Id="rId65" Type="http://schemas.openxmlformats.org/officeDocument/2006/relationships/hyperlink" Target="http://www.nevo.co.il/Law_word/law17/PROP-1866.pdf" TargetMode="External"/><Relationship Id="rId86" Type="http://schemas.openxmlformats.org/officeDocument/2006/relationships/hyperlink" Target="http://www.nevo.co.il/Law_word/law14/law-1645.pdf" TargetMode="External"/><Relationship Id="rId130" Type="http://schemas.openxmlformats.org/officeDocument/2006/relationships/hyperlink" Target="http://www.nevo.co.il/Law_word/law14/law-1943.pdf" TargetMode="External"/><Relationship Id="rId151" Type="http://schemas.openxmlformats.org/officeDocument/2006/relationships/hyperlink" Target="http://www.nevo.co.il/Law_word/law20/TKZIV-0118.pdf" TargetMode="External"/><Relationship Id="rId172" Type="http://schemas.openxmlformats.org/officeDocument/2006/relationships/hyperlink" Target="http://www.nevo.co.il/Law_word/law16/knesset-249.pdf" TargetMode="External"/><Relationship Id="rId193" Type="http://schemas.openxmlformats.org/officeDocument/2006/relationships/hyperlink" Target="http://www.nevo.co.il/Law_word/law14/law-1245.pdf" TargetMode="External"/><Relationship Id="rId207" Type="http://schemas.openxmlformats.org/officeDocument/2006/relationships/hyperlink" Target="http://www.nevo.co.il/Law_word/law14/law-1217.pdf" TargetMode="External"/><Relationship Id="rId228" Type="http://schemas.openxmlformats.org/officeDocument/2006/relationships/hyperlink" Target="http://www.nevo.co.il/Law_word/law14/law-1997.pdf" TargetMode="External"/><Relationship Id="rId249" Type="http://schemas.openxmlformats.org/officeDocument/2006/relationships/hyperlink" Target="http://www.nevo.co.il/Law_word/law15/HATZAOT-LAW-MEMSHALA-04A.pdf" TargetMode="External"/><Relationship Id="rId13" Type="http://schemas.openxmlformats.org/officeDocument/2006/relationships/hyperlink" Target="http://www.nevo.co.il/law_word/law14/law-2511.pdf" TargetMode="External"/><Relationship Id="rId109" Type="http://schemas.openxmlformats.org/officeDocument/2006/relationships/hyperlink" Target="http://www.nevo.co.il/Law_word/law15/MEMSHALA-108.pdf" TargetMode="External"/><Relationship Id="rId260" Type="http://schemas.openxmlformats.org/officeDocument/2006/relationships/hyperlink" Target="http://www.nevo.co.il/Law_word/law14/law-1314.pdf" TargetMode="External"/><Relationship Id="rId281" Type="http://schemas.openxmlformats.org/officeDocument/2006/relationships/hyperlink" Target="http://www.nevo.co.il/Law_word/law15/MEMSHALA-175.pdf" TargetMode="External"/><Relationship Id="rId34" Type="http://schemas.openxmlformats.org/officeDocument/2006/relationships/hyperlink" Target="https://www.nevo.co.il/Law_word/law14/law-2954.pdf" TargetMode="External"/><Relationship Id="rId55" Type="http://schemas.openxmlformats.org/officeDocument/2006/relationships/hyperlink" Target="http://www.nevo.co.il/Law_word/law16/knesset-599.pdf" TargetMode="External"/><Relationship Id="rId76" Type="http://schemas.openxmlformats.org/officeDocument/2006/relationships/hyperlink" Target="http://www.nevo.co.il/Law_word/law14/law-1245.pdf" TargetMode="External"/><Relationship Id="rId97" Type="http://schemas.openxmlformats.org/officeDocument/2006/relationships/hyperlink" Target="http://www.nevo.co.il/Law_word/law17/PROP-3043.pdf" TargetMode="External"/><Relationship Id="rId120" Type="http://schemas.openxmlformats.org/officeDocument/2006/relationships/hyperlink" Target="http://www.nevo.co.il/Law_word/law15/MEMSHALA-108.pdf" TargetMode="External"/><Relationship Id="rId141" Type="http://schemas.openxmlformats.org/officeDocument/2006/relationships/hyperlink" Target="http://www.nevo.co.il/Law_word/law17/PROP-2079.pdf" TargetMode="External"/><Relationship Id="rId7" Type="http://schemas.openxmlformats.org/officeDocument/2006/relationships/hyperlink" Target="http://www.nevo.co.il/Law_word/law14/law-1245.pdf" TargetMode="External"/><Relationship Id="rId162" Type="http://schemas.openxmlformats.org/officeDocument/2006/relationships/hyperlink" Target="http://www.nevo.co.il/Law_word/law17/PROP-2650.pdf" TargetMode="External"/><Relationship Id="rId183" Type="http://schemas.openxmlformats.org/officeDocument/2006/relationships/hyperlink" Target="http://www.nevo.co.il/Law_word/law14/law-1377.pdf" TargetMode="External"/><Relationship Id="rId218" Type="http://schemas.openxmlformats.org/officeDocument/2006/relationships/hyperlink" Target="http://www.nevo.co.il/Law_word/law14/law-1997.pdf" TargetMode="External"/><Relationship Id="rId239" Type="http://schemas.openxmlformats.org/officeDocument/2006/relationships/hyperlink" Target="http://www.nevo.co.il/Law_word/law15/MEMSHALA-143.pdf" TargetMode="External"/><Relationship Id="rId250" Type="http://schemas.openxmlformats.org/officeDocument/2006/relationships/hyperlink" Target="http://www.nevo.co.il/Law_word/law14/law-1997.pdf" TargetMode="External"/><Relationship Id="rId271" Type="http://schemas.openxmlformats.org/officeDocument/2006/relationships/hyperlink" Target="https://www.nevo.co.il/Law_word/law15/memshala-1381.pdf" TargetMode="External"/><Relationship Id="rId292" Type="http://schemas.openxmlformats.org/officeDocument/2006/relationships/hyperlink" Target="http://www.nevo.co.il/Law_word/law16/knesset-515.pdf" TargetMode="External"/><Relationship Id="rId306" Type="http://schemas.openxmlformats.org/officeDocument/2006/relationships/theme" Target="theme/theme1.xml"/><Relationship Id="rId24" Type="http://schemas.openxmlformats.org/officeDocument/2006/relationships/hyperlink" Target="http://www.nevo.co.il/Law_word/law14/law-1314.pdf" TargetMode="External"/><Relationship Id="rId45" Type="http://schemas.openxmlformats.org/officeDocument/2006/relationships/hyperlink" Target="http://www.nevo.co.il/Law_word/law15/memshala-951.pdf" TargetMode="External"/><Relationship Id="rId66" Type="http://schemas.openxmlformats.org/officeDocument/2006/relationships/hyperlink" Target="http://www.nevo.co.il/Law_word/law14/law-1645.pdf" TargetMode="External"/><Relationship Id="rId87" Type="http://schemas.openxmlformats.org/officeDocument/2006/relationships/hyperlink" Target="http://www.nevo.co.il/Law_word/law17/PROP-2650.pdf" TargetMode="External"/><Relationship Id="rId110" Type="http://schemas.openxmlformats.org/officeDocument/2006/relationships/hyperlink" Target="http://www.nevo.co.il/Law_word/law14/law-1949.pdf" TargetMode="External"/><Relationship Id="rId131" Type="http://schemas.openxmlformats.org/officeDocument/2006/relationships/hyperlink" Target="http://www.nevo.co.il/Law_word/law15/MEMSHALA-108.pdf" TargetMode="External"/><Relationship Id="rId152" Type="http://schemas.openxmlformats.org/officeDocument/2006/relationships/hyperlink" Target="http://www.nevo.co.il/Law_word/law20/TKZIV-0120.pdf" TargetMode="External"/><Relationship Id="rId173" Type="http://schemas.openxmlformats.org/officeDocument/2006/relationships/hyperlink" Target="http://www.nevo.co.il/Law_word/law14/law-1351.pdf" TargetMode="External"/><Relationship Id="rId194" Type="http://schemas.openxmlformats.org/officeDocument/2006/relationships/hyperlink" Target="http://www.nevo.co.il/Law_word/law17/PROP-1866.pdf" TargetMode="External"/><Relationship Id="rId208" Type="http://schemas.openxmlformats.org/officeDocument/2006/relationships/hyperlink" Target="http://www.nevo.co.il/Law_word/law14/law-1501.pdf" TargetMode="External"/><Relationship Id="rId229" Type="http://schemas.openxmlformats.org/officeDocument/2006/relationships/hyperlink" Target="http://www.nevo.co.il/Law_word/law15/MEMSHALA-143.pdf" TargetMode="External"/><Relationship Id="rId240" Type="http://schemas.openxmlformats.org/officeDocument/2006/relationships/hyperlink" Target="http://www.nevo.co.il/Law_word/law14/law-1997.pdf" TargetMode="External"/><Relationship Id="rId261" Type="http://schemas.openxmlformats.org/officeDocument/2006/relationships/hyperlink" Target="http://www.nevo.co.il/Law_word/law17/PROP-1972.pdf" TargetMode="External"/><Relationship Id="rId14" Type="http://schemas.openxmlformats.org/officeDocument/2006/relationships/hyperlink" Target="http://www.nevo.co.il/law_word/law14/law-2511.pdf" TargetMode="External"/><Relationship Id="rId35" Type="http://schemas.openxmlformats.org/officeDocument/2006/relationships/hyperlink" Target="https://www.nevo.co.il/Law_word/law15/memshala-1461.pdf" TargetMode="External"/><Relationship Id="rId56" Type="http://schemas.openxmlformats.org/officeDocument/2006/relationships/hyperlink" Target="http://www.nevo.co.il/law_word/law14/law-2587.pdf" TargetMode="External"/><Relationship Id="rId77" Type="http://schemas.openxmlformats.org/officeDocument/2006/relationships/hyperlink" Target="http://www.nevo.co.il/Law_word/law17/PROP-1866.pdf" TargetMode="External"/><Relationship Id="rId100" Type="http://schemas.openxmlformats.org/officeDocument/2006/relationships/hyperlink" Target="http://www.nevo.co.il/Law_word/law14/law-2227.pdf" TargetMode="External"/><Relationship Id="rId282" Type="http://schemas.openxmlformats.org/officeDocument/2006/relationships/hyperlink" Target="http://www.nevo.co.il/Law_word/law14/law-1406.pdf" TargetMode="External"/><Relationship Id="rId8" Type="http://schemas.openxmlformats.org/officeDocument/2006/relationships/hyperlink" Target="http://www.nevo.co.il/Law_word/law17/PROP-1866.pdf" TargetMode="External"/><Relationship Id="rId98" Type="http://schemas.openxmlformats.org/officeDocument/2006/relationships/hyperlink" Target="http://www.nevo.co.il/Law_word/law14/law-1943.pdf" TargetMode="External"/><Relationship Id="rId121" Type="http://schemas.openxmlformats.org/officeDocument/2006/relationships/hyperlink" Target="http://www.nevo.co.il/Law_word/law14/law-1943.pdf" TargetMode="External"/><Relationship Id="rId142" Type="http://schemas.openxmlformats.org/officeDocument/2006/relationships/hyperlink" Target="http://www.nevo.co.il/Law_word/law14/law-1245.pdf" TargetMode="External"/><Relationship Id="rId163" Type="http://schemas.openxmlformats.org/officeDocument/2006/relationships/hyperlink" Target="http://www.nevo.co.il/Law_word/law14/LAW-2207.pdf" TargetMode="External"/><Relationship Id="rId184" Type="http://schemas.openxmlformats.org/officeDocument/2006/relationships/hyperlink" Target="http://www.nevo.co.il/Law_word/law17/PROP-2079.pdf" TargetMode="External"/><Relationship Id="rId219" Type="http://schemas.openxmlformats.org/officeDocument/2006/relationships/hyperlink" Target="http://www.nevo.co.il/Law_word/law15/MEMSHALA-143.pdf" TargetMode="External"/><Relationship Id="rId230" Type="http://schemas.openxmlformats.org/officeDocument/2006/relationships/hyperlink" Target="http://www.nevo.co.il/Law_word/law14/law-2433.pdf" TargetMode="External"/><Relationship Id="rId251" Type="http://schemas.openxmlformats.org/officeDocument/2006/relationships/hyperlink" Target="http://www.nevo.co.il/Law_word/law15/MEMSHALA-143.pdf" TargetMode="External"/><Relationship Id="rId25" Type="http://schemas.openxmlformats.org/officeDocument/2006/relationships/hyperlink" Target="http://www.nevo.co.il/Law_word/law17/PROP-1972.pdf" TargetMode="External"/><Relationship Id="rId46" Type="http://schemas.openxmlformats.org/officeDocument/2006/relationships/hyperlink" Target="http://www.nevo.co.il/law_word/law14/law-2508.pdf" TargetMode="External"/><Relationship Id="rId67" Type="http://schemas.openxmlformats.org/officeDocument/2006/relationships/hyperlink" Target="http://www.nevo.co.il/Law_word/law17/PROP-2650.pdf" TargetMode="External"/><Relationship Id="rId272" Type="http://schemas.openxmlformats.org/officeDocument/2006/relationships/hyperlink" Target="https://www.nevo.co.il/Law_word/law14/law-2890.pdf" TargetMode="External"/><Relationship Id="rId293" Type="http://schemas.openxmlformats.org/officeDocument/2006/relationships/hyperlink" Target="https://www.nevo.co.il/Law_word/law14/law-2890.pdf" TargetMode="External"/><Relationship Id="rId88" Type="http://schemas.openxmlformats.org/officeDocument/2006/relationships/hyperlink" Target="http://www.nevo.co.il/Law_word/law14/law-1245.pdf" TargetMode="External"/><Relationship Id="rId111" Type="http://schemas.openxmlformats.org/officeDocument/2006/relationships/hyperlink" Target="http://www.nevo.co.il/Law_word/law14/law-1943.pdf" TargetMode="External"/><Relationship Id="rId132" Type="http://schemas.openxmlformats.org/officeDocument/2006/relationships/hyperlink" Target="http://www.nevo.co.il/Law_word/law14/law-1949.pdf" TargetMode="External"/><Relationship Id="rId153" Type="http://schemas.openxmlformats.org/officeDocument/2006/relationships/hyperlink" Target="http://www.nevo.co.il/Law_word/law20/TKZIV-0122.pdf" TargetMode="External"/><Relationship Id="rId174" Type="http://schemas.openxmlformats.org/officeDocument/2006/relationships/hyperlink" Target="http://www.nevo.co.il/Law_word/law17/PROP-2026.pdf" TargetMode="External"/><Relationship Id="rId195" Type="http://schemas.openxmlformats.org/officeDocument/2006/relationships/hyperlink" Target="http://www.nevo.co.il/Law_word/law14/law-1378.pdf" TargetMode="External"/><Relationship Id="rId209" Type="http://schemas.openxmlformats.org/officeDocument/2006/relationships/hyperlink" Target="http://www.nevo.co.il/Law_word/law17/PROP-2313.pdf" TargetMode="External"/><Relationship Id="rId220" Type="http://schemas.openxmlformats.org/officeDocument/2006/relationships/hyperlink" Target="http://www.nevo.co.il/Law_word/law14/law-1997.pdf" TargetMode="External"/><Relationship Id="rId241" Type="http://schemas.openxmlformats.org/officeDocument/2006/relationships/hyperlink" Target="http://www.nevo.co.il/Law_word/law15/MEMSHALA-143.pdf" TargetMode="External"/><Relationship Id="rId15" Type="http://schemas.openxmlformats.org/officeDocument/2006/relationships/hyperlink" Target="http://www.nevo.co.il/Law_word/law14/law-1377.pdf" TargetMode="External"/><Relationship Id="rId36" Type="http://schemas.openxmlformats.org/officeDocument/2006/relationships/hyperlink" Target="http://www.nevo.co.il/Law_word/law14/law-1314.pdf" TargetMode="External"/><Relationship Id="rId57" Type="http://schemas.openxmlformats.org/officeDocument/2006/relationships/hyperlink" Target="http://www.nevo.co.il/Law_word/law15/memshala-1083.pdf" TargetMode="External"/><Relationship Id="rId262" Type="http://schemas.openxmlformats.org/officeDocument/2006/relationships/hyperlink" Target="http://www.nevo.co.il/Law_word/law14/law-1997.pdf" TargetMode="External"/><Relationship Id="rId283" Type="http://schemas.openxmlformats.org/officeDocument/2006/relationships/hyperlink" Target="http://www.nevo.co.il/Law_word/law17/PROP-2143.pdf" TargetMode="External"/><Relationship Id="rId78" Type="http://schemas.openxmlformats.org/officeDocument/2006/relationships/hyperlink" Target="http://www.nevo.co.il/Law_word/law14/law-1351.pdf" TargetMode="External"/><Relationship Id="rId99" Type="http://schemas.openxmlformats.org/officeDocument/2006/relationships/hyperlink" Target="http://www.nevo.co.il/Law_word/law15/MEMSHALA-108.pdf" TargetMode="External"/><Relationship Id="rId101" Type="http://schemas.openxmlformats.org/officeDocument/2006/relationships/hyperlink" Target="http://www.nevo.co.il/Law_word/law15/memshala-436.pdf" TargetMode="External"/><Relationship Id="rId122" Type="http://schemas.openxmlformats.org/officeDocument/2006/relationships/hyperlink" Target="http://www.nevo.co.il/Law_word/law15/MEMSHALA-108.pdf" TargetMode="External"/><Relationship Id="rId143" Type="http://schemas.openxmlformats.org/officeDocument/2006/relationships/hyperlink" Target="http://www.nevo.co.il/Law_word/law17/PROP-1866.pdf" TargetMode="External"/><Relationship Id="rId164" Type="http://schemas.openxmlformats.org/officeDocument/2006/relationships/hyperlink" Target="http://www.nevo.co.il/Law_word/law16/knesset-249.pdf" TargetMode="External"/><Relationship Id="rId185" Type="http://schemas.openxmlformats.org/officeDocument/2006/relationships/hyperlink" Target="http://www.nevo.co.il/Law_word/law14/law-1351.pdf" TargetMode="External"/><Relationship Id="rId9" Type="http://schemas.openxmlformats.org/officeDocument/2006/relationships/hyperlink" Target="http://www.nevo.co.il/Law_word/law14/law-1245.pdf" TargetMode="External"/><Relationship Id="rId210" Type="http://schemas.openxmlformats.org/officeDocument/2006/relationships/hyperlink" Target="http://www.nevo.co.il/Law_word/law14/law-1892.pdf" TargetMode="External"/><Relationship Id="rId26" Type="http://schemas.openxmlformats.org/officeDocument/2006/relationships/hyperlink" Target="http://www.nevo.co.il/Law_word/law14/law-1245.pdf" TargetMode="External"/><Relationship Id="rId231" Type="http://schemas.openxmlformats.org/officeDocument/2006/relationships/hyperlink" Target="http://www.nevo.co.il/Law_word/law16/knesset-444.pdf" TargetMode="External"/><Relationship Id="rId252" Type="http://schemas.openxmlformats.org/officeDocument/2006/relationships/hyperlink" Target="http://www.nevo.co.il/Law_word/law14/law-1997.pdf" TargetMode="External"/><Relationship Id="rId273" Type="http://schemas.openxmlformats.org/officeDocument/2006/relationships/hyperlink" Target="https://www.nevo.co.il/Law_word/law15/memshala-1381.pdf" TargetMode="External"/><Relationship Id="rId294" Type="http://schemas.openxmlformats.org/officeDocument/2006/relationships/hyperlink" Target="https://www.nevo.co.il/Law_word/law15/memshala-1381.pdf" TargetMode="External"/><Relationship Id="rId47" Type="http://schemas.openxmlformats.org/officeDocument/2006/relationships/hyperlink" Target="http://www.nevo.co.il/Law_word/law15/memshala-951.pdf" TargetMode="External"/><Relationship Id="rId68" Type="http://schemas.openxmlformats.org/officeDocument/2006/relationships/hyperlink" Target="http://www.nevo.co.il/Law_word/law14/law-1645.pdf" TargetMode="External"/><Relationship Id="rId89" Type="http://schemas.openxmlformats.org/officeDocument/2006/relationships/hyperlink" Target="http://www.nevo.co.il/Law_word/law17/PROP-1866.pdf" TargetMode="External"/><Relationship Id="rId112" Type="http://schemas.openxmlformats.org/officeDocument/2006/relationships/hyperlink" Target="http://www.nevo.co.il/Law_word/law15/MEMSHALA-108.pdf" TargetMode="External"/><Relationship Id="rId133" Type="http://schemas.openxmlformats.org/officeDocument/2006/relationships/hyperlink" Target="http://www.nevo.co.il/Law_word/law14/law-1943.pdf" TargetMode="External"/><Relationship Id="rId154" Type="http://schemas.openxmlformats.org/officeDocument/2006/relationships/hyperlink" Target="http://www.nevo.co.il/Law_word/law20/TKZIV-0124.pdf" TargetMode="External"/><Relationship Id="rId175" Type="http://schemas.openxmlformats.org/officeDocument/2006/relationships/hyperlink" Target="http://www.nevo.co.il/Law_word/law14/law-1645.pdf" TargetMode="External"/><Relationship Id="rId196" Type="http://schemas.openxmlformats.org/officeDocument/2006/relationships/hyperlink" Target="http://www.nevo.co.il/Law_word/law17/PROP-2081.pdf" TargetMode="External"/><Relationship Id="rId200" Type="http://schemas.openxmlformats.org/officeDocument/2006/relationships/hyperlink" Target="http://www.nevo.co.il/Law_word/law15/memshala-436.pdf" TargetMode="External"/><Relationship Id="rId16" Type="http://schemas.openxmlformats.org/officeDocument/2006/relationships/hyperlink" Target="http://www.nevo.co.il/Law_word/law17/PROP-2079.pdf" TargetMode="External"/><Relationship Id="rId221" Type="http://schemas.openxmlformats.org/officeDocument/2006/relationships/hyperlink" Target="http://www.nevo.co.il/Law_word/law15/MEMSHALA-143.pdf" TargetMode="External"/><Relationship Id="rId242" Type="http://schemas.openxmlformats.org/officeDocument/2006/relationships/hyperlink" Target="http://www.nevo.co.il/Law_word/law14/law-1377.pdf" TargetMode="External"/><Relationship Id="rId263" Type="http://schemas.openxmlformats.org/officeDocument/2006/relationships/hyperlink" Target="http://www.nevo.co.il/Law_word/law15/MEMSHALA-143.pdf" TargetMode="External"/><Relationship Id="rId284" Type="http://schemas.openxmlformats.org/officeDocument/2006/relationships/hyperlink" Target="http://www.nevo.co.il/Law_word/law14/law-2328.pdf" TargetMode="External"/><Relationship Id="rId37" Type="http://schemas.openxmlformats.org/officeDocument/2006/relationships/hyperlink" Target="http://www.nevo.co.il/Law_word/law17/PROP-1972.pdf" TargetMode="External"/><Relationship Id="rId58" Type="http://schemas.openxmlformats.org/officeDocument/2006/relationships/hyperlink" Target="http://www.nevo.co.il/Law_word/law14/law-2650.pdf" TargetMode="External"/><Relationship Id="rId79" Type="http://schemas.openxmlformats.org/officeDocument/2006/relationships/hyperlink" Target="http://www.nevo.co.il/Law_word/law17/PROP-2026.pdf" TargetMode="External"/><Relationship Id="rId102" Type="http://schemas.openxmlformats.org/officeDocument/2006/relationships/hyperlink" Target="http://www.nevo.co.il/law_word/law14/law-2511.pdf" TargetMode="External"/><Relationship Id="rId123" Type="http://schemas.openxmlformats.org/officeDocument/2006/relationships/hyperlink" Target="http://www.nevo.co.il/Law_word/law14/law-1943.pdf" TargetMode="External"/><Relationship Id="rId144" Type="http://schemas.openxmlformats.org/officeDocument/2006/relationships/hyperlink" Target="http://www.nevo.co.il/Law_word/law14/law-1245.pdf" TargetMode="External"/><Relationship Id="rId90" Type="http://schemas.openxmlformats.org/officeDocument/2006/relationships/hyperlink" Target="http://www.nevo.co.il/Law_word/law14/law-1351.pdf" TargetMode="External"/><Relationship Id="rId165" Type="http://schemas.openxmlformats.org/officeDocument/2006/relationships/hyperlink" Target="http://www.nevo.co.il/Law_word/law14/law-1920.pdf" TargetMode="External"/><Relationship Id="rId186" Type="http://schemas.openxmlformats.org/officeDocument/2006/relationships/hyperlink" Target="http://www.nevo.co.il/Law_word/law17/PROP-2026.pdf" TargetMode="External"/><Relationship Id="rId211" Type="http://schemas.openxmlformats.org/officeDocument/2006/relationships/hyperlink" Target="http://www.nevo.co.il/Law_word/law15/HATZAOT-MEMSHALA-25.pdf" TargetMode="External"/><Relationship Id="rId232" Type="http://schemas.openxmlformats.org/officeDocument/2006/relationships/hyperlink" Target="http://www.nevo.co.il/Law_word/law14/law-1997.pdf" TargetMode="External"/><Relationship Id="rId253" Type="http://schemas.openxmlformats.org/officeDocument/2006/relationships/hyperlink" Target="http://www.nevo.co.il/Law_word/law15/MEMSHALA-143.pdf" TargetMode="External"/><Relationship Id="rId274" Type="http://schemas.openxmlformats.org/officeDocument/2006/relationships/hyperlink" Target="http://www.nevo.co.il/Law_word/law14/law-1156.pdf" TargetMode="External"/><Relationship Id="rId295" Type="http://schemas.openxmlformats.org/officeDocument/2006/relationships/hyperlink" Target="http://www.nevo.co.il/Law_word/law20/TKZIV-0099.pdf" TargetMode="External"/><Relationship Id="rId27" Type="http://schemas.openxmlformats.org/officeDocument/2006/relationships/hyperlink" Target="http://www.nevo.co.il/Law_word/law17/PROP-1866.pdf" TargetMode="External"/><Relationship Id="rId48" Type="http://schemas.openxmlformats.org/officeDocument/2006/relationships/hyperlink" Target="http://www.nevo.co.il/Law_word/law20/TKZIV-0099.pdf" TargetMode="External"/><Relationship Id="rId69" Type="http://schemas.openxmlformats.org/officeDocument/2006/relationships/hyperlink" Target="http://www.nevo.co.il/Law_word/law17/PROP-2650.pdf" TargetMode="External"/><Relationship Id="rId113" Type="http://schemas.openxmlformats.org/officeDocument/2006/relationships/hyperlink" Target="http://www.nevo.co.il/Law_word/law14/law-1943.pdf" TargetMode="External"/><Relationship Id="rId134" Type="http://schemas.openxmlformats.org/officeDocument/2006/relationships/hyperlink" Target="http://www.nevo.co.il/Law_word/law15/MEMSHALA-108.pdf" TargetMode="External"/><Relationship Id="rId80" Type="http://schemas.openxmlformats.org/officeDocument/2006/relationships/hyperlink" Target="http://www.nevo.co.il/Law_word/law14/law-1508.pdf" TargetMode="External"/><Relationship Id="rId155" Type="http://schemas.openxmlformats.org/officeDocument/2006/relationships/hyperlink" Target="http://www.nevo.co.il/Law_word/law14/law-1620.pdf" TargetMode="External"/><Relationship Id="rId176" Type="http://schemas.openxmlformats.org/officeDocument/2006/relationships/hyperlink" Target="http://www.nevo.co.il/Law_word/law17/PROP-2650.pdf" TargetMode="External"/><Relationship Id="rId197" Type="http://schemas.openxmlformats.org/officeDocument/2006/relationships/hyperlink" Target="http://www.nevo.co.il/Law_word/law14/law-1974.pdf" TargetMode="External"/><Relationship Id="rId201" Type="http://schemas.openxmlformats.org/officeDocument/2006/relationships/hyperlink" Target="http://www.nevo.co.il/Law_word/law14/law-2272.pdf" TargetMode="External"/><Relationship Id="rId222" Type="http://schemas.openxmlformats.org/officeDocument/2006/relationships/hyperlink" Target="http://www.nevo.co.il/Law_word/law14/law-1997.pdf" TargetMode="External"/><Relationship Id="rId243" Type="http://schemas.openxmlformats.org/officeDocument/2006/relationships/hyperlink" Target="http://www.nevo.co.il/Law_word/law17/PROP-2079.pdf" TargetMode="External"/><Relationship Id="rId264" Type="http://schemas.openxmlformats.org/officeDocument/2006/relationships/hyperlink" Target="https://www.nevo.co.il/Law_word/law14/law-2890.pdf" TargetMode="External"/><Relationship Id="rId285" Type="http://schemas.openxmlformats.org/officeDocument/2006/relationships/hyperlink" Target="http://www.nevo.co.il/Law_word/law16/knesset-421.pdf" TargetMode="External"/><Relationship Id="rId17" Type="http://schemas.openxmlformats.org/officeDocument/2006/relationships/hyperlink" Target="http://www.nevo.co.il/Law_word/law14/law-1710.pdf" TargetMode="External"/><Relationship Id="rId38" Type="http://schemas.openxmlformats.org/officeDocument/2006/relationships/hyperlink" Target="http://www.nevo.co.il/Law_word/law14/law-1429.pdf" TargetMode="External"/><Relationship Id="rId59" Type="http://schemas.openxmlformats.org/officeDocument/2006/relationships/hyperlink" Target="http://www.nevo.co.il/Law_word/law16/knesset-716.pdf" TargetMode="External"/><Relationship Id="rId103" Type="http://schemas.openxmlformats.org/officeDocument/2006/relationships/hyperlink" Target="http://www.nevo.co.il/law_word/law14/law-2511.pdf" TargetMode="External"/><Relationship Id="rId124" Type="http://schemas.openxmlformats.org/officeDocument/2006/relationships/hyperlink" Target="http://www.nevo.co.il/Law_word/law15/MEMSHALA-108.pdf" TargetMode="External"/><Relationship Id="rId70" Type="http://schemas.openxmlformats.org/officeDocument/2006/relationships/hyperlink" Target="http://www.nevo.co.il/Law_word/law14/law-1645.pdf" TargetMode="External"/><Relationship Id="rId91" Type="http://schemas.openxmlformats.org/officeDocument/2006/relationships/hyperlink" Target="http://www.nevo.co.il/Law_word/law17/PROP-2020.pdf" TargetMode="External"/><Relationship Id="rId145" Type="http://schemas.openxmlformats.org/officeDocument/2006/relationships/hyperlink" Target="http://www.nevo.co.il/Law_word/law17/PROP-1866.pdf" TargetMode="External"/><Relationship Id="rId166" Type="http://schemas.openxmlformats.org/officeDocument/2006/relationships/hyperlink" Target="http://www.nevo.co.il/Law_word/law15/HATZAOT-MEMSHALA-64.pdf" TargetMode="External"/><Relationship Id="rId187" Type="http://schemas.openxmlformats.org/officeDocument/2006/relationships/hyperlink" Target="http://www.nevo.co.il/Law_word/law14/law-1351.pdf" TargetMode="External"/><Relationship Id="rId1" Type="http://schemas.openxmlformats.org/officeDocument/2006/relationships/numbering" Target="numbering.xml"/><Relationship Id="rId212" Type="http://schemas.openxmlformats.org/officeDocument/2006/relationships/hyperlink" Target="http://www.nevo.co.il/Law_word/law14/law-1997.pdf" TargetMode="External"/><Relationship Id="rId233" Type="http://schemas.openxmlformats.org/officeDocument/2006/relationships/hyperlink" Target="http://www.nevo.co.il/Law_word/law15/MEMSHALA-143.pdf" TargetMode="External"/><Relationship Id="rId254" Type="http://schemas.openxmlformats.org/officeDocument/2006/relationships/hyperlink" Target="http://www.nevo.co.il/Law_word/law14/law-2167.pdf" TargetMode="External"/><Relationship Id="rId28" Type="http://schemas.openxmlformats.org/officeDocument/2006/relationships/hyperlink" Target="http://www.nevo.co.il/Law_word/law14/law-1724.pdf" TargetMode="External"/><Relationship Id="rId49" Type="http://schemas.openxmlformats.org/officeDocument/2006/relationships/hyperlink" Target="http://www.nevo.co.il/Law_word/law20/TKZIV-0102.pdf" TargetMode="External"/><Relationship Id="rId114" Type="http://schemas.openxmlformats.org/officeDocument/2006/relationships/hyperlink" Target="http://www.nevo.co.il/Law_word/law15/MEMSHALA-108.pdf" TargetMode="External"/><Relationship Id="rId275" Type="http://schemas.openxmlformats.org/officeDocument/2006/relationships/hyperlink" Target="http://www.nevo.co.il/Law_word/law17/PROP-1733.pdf" TargetMode="External"/><Relationship Id="rId296" Type="http://schemas.openxmlformats.org/officeDocument/2006/relationships/hyperlink" Target="https://www.nevo.co.il/Law_word/law14/law-2933.pdf" TargetMode="External"/><Relationship Id="rId300" Type="http://schemas.openxmlformats.org/officeDocument/2006/relationships/hyperlink" Target="http://www.nevo.co.il/advertisements/nevo-100.doc" TargetMode="External"/><Relationship Id="rId60" Type="http://schemas.openxmlformats.org/officeDocument/2006/relationships/hyperlink" Target="https://www.nevo.co.il/Law_word/law14/law-2929.pdf" TargetMode="External"/><Relationship Id="rId81" Type="http://schemas.openxmlformats.org/officeDocument/2006/relationships/hyperlink" Target="http://www.nevo.co.il/Law_word/law17/PROP-2354.pdf" TargetMode="External"/><Relationship Id="rId135" Type="http://schemas.openxmlformats.org/officeDocument/2006/relationships/hyperlink" Target="http://www.nevo.co.il/Law_word/law14/law-1943.pdf" TargetMode="External"/><Relationship Id="rId156" Type="http://schemas.openxmlformats.org/officeDocument/2006/relationships/hyperlink" Target="http://www.nevo.co.il/Law_word/law14/law-1645.pdf" TargetMode="External"/><Relationship Id="rId177" Type="http://schemas.openxmlformats.org/officeDocument/2006/relationships/hyperlink" Target="http://www.nevo.co.il/Law_word/law14/law-1351.pdf" TargetMode="External"/><Relationship Id="rId198" Type="http://schemas.openxmlformats.org/officeDocument/2006/relationships/hyperlink" Target="http://www.nevo.co.il/Law_word/law16/KNESSET-55.pdf" TargetMode="External"/><Relationship Id="rId202" Type="http://schemas.openxmlformats.org/officeDocument/2006/relationships/hyperlink" Target="http://www.nevo.co.il/Law_word/law16/knesset-349.pdf" TargetMode="External"/><Relationship Id="rId223" Type="http://schemas.openxmlformats.org/officeDocument/2006/relationships/hyperlink" Target="http://www.nevo.co.il/Law_word/law15/MEMSHALA-143.pdf" TargetMode="External"/><Relationship Id="rId244" Type="http://schemas.openxmlformats.org/officeDocument/2006/relationships/hyperlink" Target="http://www.nevo.co.il/Law_word/law14/law-1997.pdf" TargetMode="External"/><Relationship Id="rId18" Type="http://schemas.openxmlformats.org/officeDocument/2006/relationships/hyperlink" Target="http://www.nevo.co.il/Law_word/law14/law-2286.pdf" TargetMode="External"/><Relationship Id="rId39" Type="http://schemas.openxmlformats.org/officeDocument/2006/relationships/hyperlink" Target="http://www.nevo.co.il/Law_word/law17/PROP-2196.pdf" TargetMode="External"/><Relationship Id="rId265" Type="http://schemas.openxmlformats.org/officeDocument/2006/relationships/hyperlink" Target="https://www.nevo.co.il/Law_word/law15/memshala-1381.pdf" TargetMode="External"/><Relationship Id="rId286" Type="http://schemas.openxmlformats.org/officeDocument/2006/relationships/hyperlink" Target="http://www.nevo.co.il/Law_word/law20/TKZIV-0111.pdf" TargetMode="External"/><Relationship Id="rId50" Type="http://schemas.openxmlformats.org/officeDocument/2006/relationships/hyperlink" Target="http://www.nevo.co.il/Law_word/law14/law-1245.pdf" TargetMode="External"/><Relationship Id="rId104" Type="http://schemas.openxmlformats.org/officeDocument/2006/relationships/hyperlink" Target="http://www.nevo.co.il/Law_word/law14/law-1943.pdf" TargetMode="External"/><Relationship Id="rId125" Type="http://schemas.openxmlformats.org/officeDocument/2006/relationships/hyperlink" Target="http://www.nevo.co.il/Law_word/law14/law-1943.pdf" TargetMode="External"/><Relationship Id="rId146" Type="http://schemas.openxmlformats.org/officeDocument/2006/relationships/hyperlink" Target="http://www.nevo.co.il/Law_word/law20/TKZIV-0105.pdf" TargetMode="External"/><Relationship Id="rId167" Type="http://schemas.openxmlformats.org/officeDocument/2006/relationships/hyperlink" Target="http://www.nevo.co.il/Law_word/law14/law-1416.pdf" TargetMode="External"/><Relationship Id="rId188" Type="http://schemas.openxmlformats.org/officeDocument/2006/relationships/hyperlink" Target="http://www.nevo.co.il/Law_word/law17/PROP-2026.pdf" TargetMode="External"/><Relationship Id="rId71" Type="http://schemas.openxmlformats.org/officeDocument/2006/relationships/hyperlink" Target="http://www.nevo.co.il/Law_word/law17/PROP-2650.pdf" TargetMode="External"/><Relationship Id="rId92" Type="http://schemas.openxmlformats.org/officeDocument/2006/relationships/hyperlink" Target="http://www.nevo.co.il/Law_word/law14/law-1943.pdf" TargetMode="External"/><Relationship Id="rId213" Type="http://schemas.openxmlformats.org/officeDocument/2006/relationships/hyperlink" Target="http://www.nevo.co.il/Law_word/law15/MEMSHALA-143.pdf" TargetMode="External"/><Relationship Id="rId234" Type="http://schemas.openxmlformats.org/officeDocument/2006/relationships/hyperlink" Target="http://www.nevo.co.il/Law_word/law14/law-1997.pdf" TargetMode="External"/><Relationship Id="rId2" Type="http://schemas.openxmlformats.org/officeDocument/2006/relationships/styles" Target="styles.xml"/><Relationship Id="rId29" Type="http://schemas.openxmlformats.org/officeDocument/2006/relationships/hyperlink" Target="http://www.nevo.co.il/Law_word/law17/PROP-2824.pdf" TargetMode="External"/><Relationship Id="rId255" Type="http://schemas.openxmlformats.org/officeDocument/2006/relationships/hyperlink" Target="http://www.nevo.co.il/Law_word/law15/MEMSHALA-335.pdf" TargetMode="External"/><Relationship Id="rId276" Type="http://schemas.openxmlformats.org/officeDocument/2006/relationships/hyperlink" Target="http://www.nevo.co.il/Law_word/law14/law-1519.pdf" TargetMode="External"/><Relationship Id="rId297" Type="http://schemas.openxmlformats.org/officeDocument/2006/relationships/hyperlink" Target="https://www.nevo.co.il/Law_word/law15/memshala-1443.pdf" TargetMode="External"/><Relationship Id="rId40" Type="http://schemas.openxmlformats.org/officeDocument/2006/relationships/hyperlink" Target="http://www.nevo.co.il/law_word/law14/law-2508.pdf" TargetMode="External"/><Relationship Id="rId115" Type="http://schemas.openxmlformats.org/officeDocument/2006/relationships/hyperlink" Target="http://www.nevo.co.il/Law_word/law14/law-1949.pdf" TargetMode="External"/><Relationship Id="rId136" Type="http://schemas.openxmlformats.org/officeDocument/2006/relationships/hyperlink" Target="http://www.nevo.co.il/Law_word/law15/MEMSHALA-108.pdf" TargetMode="External"/><Relationship Id="rId157" Type="http://schemas.openxmlformats.org/officeDocument/2006/relationships/hyperlink" Target="http://www.nevo.co.il/Law_word/law17/PROP-2650.pdf" TargetMode="External"/><Relationship Id="rId178" Type="http://schemas.openxmlformats.org/officeDocument/2006/relationships/hyperlink" Target="http://www.nevo.co.il/Law_word/law17/PROP-2026.pdf" TargetMode="External"/><Relationship Id="rId301" Type="http://schemas.openxmlformats.org/officeDocument/2006/relationships/header" Target="header1.xml"/><Relationship Id="rId61" Type="http://schemas.openxmlformats.org/officeDocument/2006/relationships/hyperlink" Target="https://www.nevo.co.il/Law_word/law16/knesset-873.pdf" TargetMode="External"/><Relationship Id="rId82" Type="http://schemas.openxmlformats.org/officeDocument/2006/relationships/hyperlink" Target="http://www.nevo.co.il/Law_word/law14/law-1645.pdf" TargetMode="External"/><Relationship Id="rId199" Type="http://schemas.openxmlformats.org/officeDocument/2006/relationships/hyperlink" Target="http://www.nevo.co.il/Law_word/law14/LAW-2209.pdf" TargetMode="External"/><Relationship Id="rId203" Type="http://schemas.openxmlformats.org/officeDocument/2006/relationships/hyperlink" Target="http://www.nevo.co.il/law_word/law14/law-2511.pdf" TargetMode="External"/><Relationship Id="rId19" Type="http://schemas.openxmlformats.org/officeDocument/2006/relationships/hyperlink" Target="http://www.nevo.co.il/Law_word/law16/knesset-315.pdf" TargetMode="External"/><Relationship Id="rId224" Type="http://schemas.openxmlformats.org/officeDocument/2006/relationships/hyperlink" Target="http://www.nevo.co.il/Law_word/law14/law-1997.pdf" TargetMode="External"/><Relationship Id="rId245" Type="http://schemas.openxmlformats.org/officeDocument/2006/relationships/hyperlink" Target="http://www.nevo.co.il/Law_word/law15/MEMSHALA-143.pdf" TargetMode="External"/><Relationship Id="rId266" Type="http://schemas.openxmlformats.org/officeDocument/2006/relationships/hyperlink" Target="https://www.nevo.co.il/Law_word/law14/law-2890.pdf" TargetMode="External"/><Relationship Id="rId287" Type="http://schemas.openxmlformats.org/officeDocument/2006/relationships/hyperlink" Target="http://www.nevo.co.il/Law_word/law14/law-1763.pdf" TargetMode="External"/><Relationship Id="rId30" Type="http://schemas.openxmlformats.org/officeDocument/2006/relationships/hyperlink" Target="http://www.nevo.co.il/Law_word/law14/law-1245.pdf" TargetMode="External"/><Relationship Id="rId105" Type="http://schemas.openxmlformats.org/officeDocument/2006/relationships/hyperlink" Target="http://www.nevo.co.il/Law_word/law15/MEMSHALA-108.pdf" TargetMode="External"/><Relationship Id="rId126" Type="http://schemas.openxmlformats.org/officeDocument/2006/relationships/hyperlink" Target="http://www.nevo.co.il/Law_word/law15/MEMSHALA-108.pdf" TargetMode="External"/><Relationship Id="rId147" Type="http://schemas.openxmlformats.org/officeDocument/2006/relationships/hyperlink" Target="http://www.nevo.co.il/Law_word/law20/TKZIV-0108.pdf" TargetMode="External"/><Relationship Id="rId168" Type="http://schemas.openxmlformats.org/officeDocument/2006/relationships/hyperlink" Target="http://www.nevo.co.il/Law_word/law17/PROP-2125.pdf" TargetMode="External"/><Relationship Id="rId51" Type="http://schemas.openxmlformats.org/officeDocument/2006/relationships/hyperlink" Target="http://www.nevo.co.il/Law_word/law17/PROP-1866.pdf" TargetMode="External"/><Relationship Id="rId72" Type="http://schemas.openxmlformats.org/officeDocument/2006/relationships/hyperlink" Target="http://www.nevo.co.il/Law_word/law14/law-1414.pdf" TargetMode="External"/><Relationship Id="rId93" Type="http://schemas.openxmlformats.org/officeDocument/2006/relationships/hyperlink" Target="http://www.nevo.co.il/Law_word/law15/MEMSHALA-108.pdf" TargetMode="External"/><Relationship Id="rId189" Type="http://schemas.openxmlformats.org/officeDocument/2006/relationships/hyperlink" Target="http://www.nevo.co.il/Law_word/law14/law-1245.pdf" TargetMode="External"/><Relationship Id="rId3" Type="http://schemas.openxmlformats.org/officeDocument/2006/relationships/settings" Target="settings.xml"/><Relationship Id="rId214" Type="http://schemas.openxmlformats.org/officeDocument/2006/relationships/hyperlink" Target="http://www.nevo.co.il/Law_word/law14/law-1997.pdf" TargetMode="External"/><Relationship Id="rId235" Type="http://schemas.openxmlformats.org/officeDocument/2006/relationships/hyperlink" Target="http://www.nevo.co.il/Law_word/law15/MEMSHALA-143.pdf" TargetMode="External"/><Relationship Id="rId256" Type="http://schemas.openxmlformats.org/officeDocument/2006/relationships/hyperlink" Target="http://www.nevo.co.il/Law_word/law14/law-1314.pdf" TargetMode="External"/><Relationship Id="rId277" Type="http://schemas.openxmlformats.org/officeDocument/2006/relationships/hyperlink" Target="http://www.nevo.co.il/Law_word/law17/PROP-2375.pdf" TargetMode="External"/><Relationship Id="rId298" Type="http://schemas.openxmlformats.org/officeDocument/2006/relationships/hyperlink" Target="http://www.nevo.co.il/Law_word/law14/law-1245.pdf" TargetMode="External"/><Relationship Id="rId116" Type="http://schemas.openxmlformats.org/officeDocument/2006/relationships/hyperlink" Target="http://www.nevo.co.il/Law_word/law14/law-1943.pdf" TargetMode="External"/><Relationship Id="rId137" Type="http://schemas.openxmlformats.org/officeDocument/2006/relationships/hyperlink" Target="http://www.nevo.co.il/Law_word/law14/law-1949.pdf" TargetMode="External"/><Relationship Id="rId158" Type="http://schemas.openxmlformats.org/officeDocument/2006/relationships/hyperlink" Target="http://www.nevo.co.il/Law_word/law14/law-1710.pdf" TargetMode="External"/><Relationship Id="rId302" Type="http://schemas.openxmlformats.org/officeDocument/2006/relationships/header" Target="header2.xml"/><Relationship Id="rId20" Type="http://schemas.openxmlformats.org/officeDocument/2006/relationships/hyperlink" Target="http://www.nevo.co.il/Law_word/law14/law-1378.pdf" TargetMode="External"/><Relationship Id="rId41" Type="http://schemas.openxmlformats.org/officeDocument/2006/relationships/hyperlink" Target="http://www.nevo.co.il/Law_word/law15/memshala-951.pdf" TargetMode="External"/><Relationship Id="rId62" Type="http://schemas.openxmlformats.org/officeDocument/2006/relationships/hyperlink" Target="http://www.nevo.co.il/Law_word/law14/law-1501.pdf" TargetMode="External"/><Relationship Id="rId83" Type="http://schemas.openxmlformats.org/officeDocument/2006/relationships/hyperlink" Target="http://www.nevo.co.il/Law_word/law17/PROP-2650.pdf" TargetMode="External"/><Relationship Id="rId179" Type="http://schemas.openxmlformats.org/officeDocument/2006/relationships/hyperlink" Target="http://www.nevo.co.il/Law_word/law14/law-1416.pdf" TargetMode="External"/><Relationship Id="rId190" Type="http://schemas.openxmlformats.org/officeDocument/2006/relationships/hyperlink" Target="http://www.nevo.co.il/Law_word/law17/PROP-1866.pdf" TargetMode="External"/><Relationship Id="rId204" Type="http://schemas.openxmlformats.org/officeDocument/2006/relationships/hyperlink" Target="http://www.nevo.co.il/law_word/law14/law-2511.pdf" TargetMode="External"/><Relationship Id="rId225" Type="http://schemas.openxmlformats.org/officeDocument/2006/relationships/hyperlink" Target="http://www.nevo.co.il/Law_word/law15/MEMSHALA-143.pdf" TargetMode="External"/><Relationship Id="rId246" Type="http://schemas.openxmlformats.org/officeDocument/2006/relationships/hyperlink" Target="http://www.nevo.co.il/Law_word/law14/law-2167.pdf" TargetMode="External"/><Relationship Id="rId267" Type="http://schemas.openxmlformats.org/officeDocument/2006/relationships/hyperlink" Target="https://www.nevo.co.il/Law_word/law15/memshala-1381.pdf" TargetMode="External"/><Relationship Id="rId288" Type="http://schemas.openxmlformats.org/officeDocument/2006/relationships/hyperlink" Target="http://www.nevo.co.il/Law_word/law17/PROP-2909.pdf" TargetMode="External"/><Relationship Id="rId106" Type="http://schemas.openxmlformats.org/officeDocument/2006/relationships/hyperlink" Target="http://www.nevo.co.il/Law_word/law14/law-1943.pdf" TargetMode="External"/><Relationship Id="rId127" Type="http://schemas.openxmlformats.org/officeDocument/2006/relationships/hyperlink" Target="http://www.nevo.co.il/Law_word/law14/law-1943.pdf" TargetMode="External"/><Relationship Id="rId10" Type="http://schemas.openxmlformats.org/officeDocument/2006/relationships/hyperlink" Target="http://www.nevo.co.il/Law_word/law17/PROP-1866.pdf" TargetMode="External"/><Relationship Id="rId31" Type="http://schemas.openxmlformats.org/officeDocument/2006/relationships/hyperlink" Target="http://www.nevo.co.il/Law_word/law17/PROP-1866.pdf" TargetMode="External"/><Relationship Id="rId52" Type="http://schemas.openxmlformats.org/officeDocument/2006/relationships/hyperlink" Target="http://www.nevo.co.il/Law_word/law14/law-2398.pdf" TargetMode="External"/><Relationship Id="rId73" Type="http://schemas.openxmlformats.org/officeDocument/2006/relationships/hyperlink" Target="http://www.nevo.co.il/Law_word/law17/PROP-1977.pdf" TargetMode="External"/><Relationship Id="rId94" Type="http://schemas.openxmlformats.org/officeDocument/2006/relationships/hyperlink" Target="http://www.nevo.co.il/Law_word/law14/law-1645.pdf" TargetMode="External"/><Relationship Id="rId148" Type="http://schemas.openxmlformats.org/officeDocument/2006/relationships/hyperlink" Target="http://www.nevo.co.il/Law_word/law20/TKZIV-0110.pdf" TargetMode="External"/><Relationship Id="rId169" Type="http://schemas.openxmlformats.org/officeDocument/2006/relationships/hyperlink" Target="http://www.nevo.co.il/Law_word/law14/law-1645.pdf" TargetMode="External"/><Relationship Id="rId4" Type="http://schemas.openxmlformats.org/officeDocument/2006/relationships/webSettings" Target="webSettings.xml"/><Relationship Id="rId180" Type="http://schemas.openxmlformats.org/officeDocument/2006/relationships/hyperlink" Target="http://www.nevo.co.il/Law_word/law17/PROP-2125.pdf" TargetMode="External"/><Relationship Id="rId215" Type="http://schemas.openxmlformats.org/officeDocument/2006/relationships/hyperlink" Target="http://www.nevo.co.il/Law_word/law15/MEMSHALA-143.pdf" TargetMode="External"/><Relationship Id="rId236" Type="http://schemas.openxmlformats.org/officeDocument/2006/relationships/hyperlink" Target="http://www.nevo.co.il/Law_word/law14/law-2433.pdf" TargetMode="External"/><Relationship Id="rId257" Type="http://schemas.openxmlformats.org/officeDocument/2006/relationships/hyperlink" Target="http://www.nevo.co.il/Law_word/law17/PROP-1972.pdf" TargetMode="External"/><Relationship Id="rId278" Type="http://schemas.openxmlformats.org/officeDocument/2006/relationships/hyperlink" Target="http://www.nevo.co.il/Law_word/law14/law-1156.pdf" TargetMode="External"/><Relationship Id="rId303" Type="http://schemas.openxmlformats.org/officeDocument/2006/relationships/footer" Target="footer1.xml"/><Relationship Id="rId42" Type="http://schemas.openxmlformats.org/officeDocument/2006/relationships/hyperlink" Target="https://www.nevo.co.il/Law_word/law14/law-2931.pdf" TargetMode="External"/><Relationship Id="rId84" Type="http://schemas.openxmlformats.org/officeDocument/2006/relationships/hyperlink" Target="http://www.nevo.co.il/Law_word/law14/law-1645.pdf" TargetMode="External"/><Relationship Id="rId138" Type="http://schemas.openxmlformats.org/officeDocument/2006/relationships/hyperlink" Target="http://www.nevo.co.il/Law_word/law14/law-1351.pdf" TargetMode="External"/><Relationship Id="rId191" Type="http://schemas.openxmlformats.org/officeDocument/2006/relationships/hyperlink" Target="http://www.nevo.co.il/Law_word/law14/law-1351.pdf" TargetMode="External"/><Relationship Id="rId205" Type="http://schemas.openxmlformats.org/officeDocument/2006/relationships/hyperlink" Target="http://www.nevo.co.il/law_word/law14/law-2511.pdf" TargetMode="External"/><Relationship Id="rId247" Type="http://schemas.openxmlformats.org/officeDocument/2006/relationships/hyperlink" Target="http://www.nevo.co.il/Law_word/law15/MEMSHALA-335.pdf" TargetMode="External"/><Relationship Id="rId107" Type="http://schemas.openxmlformats.org/officeDocument/2006/relationships/hyperlink" Target="http://www.nevo.co.il/Law_word/law15/MEMSHALA-108.pdf" TargetMode="External"/><Relationship Id="rId289" Type="http://schemas.openxmlformats.org/officeDocument/2006/relationships/hyperlink" Target="http://www.nevo.co.il/Law_word/law14/law-2363.pdf" TargetMode="External"/><Relationship Id="rId11" Type="http://schemas.openxmlformats.org/officeDocument/2006/relationships/hyperlink" Target="http://www.nevo.co.il/law_word/law14/law-2508.pdf" TargetMode="External"/><Relationship Id="rId53" Type="http://schemas.openxmlformats.org/officeDocument/2006/relationships/hyperlink" Target="http://www.nevo.co.il/Law_word/law16/knesset-502.pdf" TargetMode="External"/><Relationship Id="rId149" Type="http://schemas.openxmlformats.org/officeDocument/2006/relationships/hyperlink" Target="http://www.nevo.co.il/Law_word/law20/TKZIV-0114.pdf" TargetMode="External"/><Relationship Id="rId95" Type="http://schemas.openxmlformats.org/officeDocument/2006/relationships/hyperlink" Target="http://www.nevo.co.il/Law_word/law17/PROP-2650.pdf" TargetMode="External"/><Relationship Id="rId160" Type="http://schemas.openxmlformats.org/officeDocument/2006/relationships/hyperlink" Target="http://www.nevo.co.il/Law_word/law17/PROP-2125.pdf" TargetMode="External"/><Relationship Id="rId216" Type="http://schemas.openxmlformats.org/officeDocument/2006/relationships/hyperlink" Target="http://www.nevo.co.il/Law_word/law14/law-1997.pdf" TargetMode="External"/><Relationship Id="rId258" Type="http://schemas.openxmlformats.org/officeDocument/2006/relationships/hyperlink" Target="http://www.nevo.co.il/Law_word/law14/law-1314.pdf" TargetMode="External"/><Relationship Id="rId22" Type="http://schemas.openxmlformats.org/officeDocument/2006/relationships/hyperlink" Target="http://www.nevo.co.il/Law_word/law14/law-1245.pdf" TargetMode="External"/><Relationship Id="rId64" Type="http://schemas.openxmlformats.org/officeDocument/2006/relationships/hyperlink" Target="http://www.nevo.co.il/Law_word/law14/law-1245.pdf" TargetMode="External"/><Relationship Id="rId118" Type="http://schemas.openxmlformats.org/officeDocument/2006/relationships/hyperlink" Target="http://www.nevo.co.il/Law_word/law14/law-1949.pdf" TargetMode="External"/><Relationship Id="rId171" Type="http://schemas.openxmlformats.org/officeDocument/2006/relationships/hyperlink" Target="http://www.nevo.co.il/Law_word/law14/LAW-2207.pdf" TargetMode="External"/><Relationship Id="rId227" Type="http://schemas.openxmlformats.org/officeDocument/2006/relationships/hyperlink" Target="http://www.nevo.co.il/Law_word/law15/MEMSHALA-143.pdf" TargetMode="External"/><Relationship Id="rId269" Type="http://schemas.openxmlformats.org/officeDocument/2006/relationships/hyperlink" Target="https://www.nevo.co.il/Law_word/law15/memshala-1381.pdf" TargetMode="External"/><Relationship Id="rId33" Type="http://schemas.openxmlformats.org/officeDocument/2006/relationships/hyperlink" Target="https://www.nevo.co.il/Law_word/law15/memshala-1443.pdf" TargetMode="External"/><Relationship Id="rId129" Type="http://schemas.openxmlformats.org/officeDocument/2006/relationships/hyperlink" Target="http://www.nevo.co.il/Law_word/law14/law-1949.pdf" TargetMode="External"/><Relationship Id="rId280" Type="http://schemas.openxmlformats.org/officeDocument/2006/relationships/hyperlink" Target="http://www.nevo.co.il/Law_word/law14/law-2024.pdf" TargetMode="External"/><Relationship Id="rId75" Type="http://schemas.openxmlformats.org/officeDocument/2006/relationships/hyperlink" Target="https://www.nevo.co.il/Law_word/law15/memshala-1443.pdf" TargetMode="External"/><Relationship Id="rId140" Type="http://schemas.openxmlformats.org/officeDocument/2006/relationships/hyperlink" Target="http://www.nevo.co.il/Law_word/law14/law-1377.pdf" TargetMode="External"/><Relationship Id="rId182" Type="http://schemas.openxmlformats.org/officeDocument/2006/relationships/hyperlink" Target="http://www.nevo.co.il/Law_word/law17/PROP-2650.pdf" TargetMode="External"/><Relationship Id="rId6" Type="http://schemas.openxmlformats.org/officeDocument/2006/relationships/endnotes" Target="endnotes.xml"/><Relationship Id="rId238" Type="http://schemas.openxmlformats.org/officeDocument/2006/relationships/hyperlink" Target="http://www.nevo.co.il/Law_word/law14/law-1997.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20/TKZIV-0116.pdf" TargetMode="External"/><Relationship Id="rId117" Type="http://schemas.openxmlformats.org/officeDocument/2006/relationships/hyperlink" Target="http://www.nevo.co.il/law_word/law14/law-2933.pdf" TargetMode="External"/><Relationship Id="rId21" Type="http://schemas.openxmlformats.org/officeDocument/2006/relationships/hyperlink" Target="http://www.nevo.co.il/Law_word/law20/TKZIV-0114.pdf" TargetMode="External"/><Relationship Id="rId42" Type="http://schemas.openxmlformats.org/officeDocument/2006/relationships/hyperlink" Target="http://www.nevo.co.il/Law_word/law14/law-1519.pdf" TargetMode="External"/><Relationship Id="rId47" Type="http://schemas.openxmlformats.org/officeDocument/2006/relationships/hyperlink" Target="http://www.nevo.co.il/Law_word/law14/LAW-1645.pdf" TargetMode="External"/><Relationship Id="rId63" Type="http://schemas.openxmlformats.org/officeDocument/2006/relationships/hyperlink" Target="http://www.nevo.co.il/Law_word/law14/law-1920.pdf" TargetMode="External"/><Relationship Id="rId68" Type="http://schemas.openxmlformats.org/officeDocument/2006/relationships/hyperlink" Target="http://www.nevo.co.il/Law_word/law14/law-1974.pdf" TargetMode="External"/><Relationship Id="rId84" Type="http://schemas.openxmlformats.org/officeDocument/2006/relationships/hyperlink" Target="http://www.nevo.co.il/Law_word/law14/law-2286.pdf" TargetMode="External"/><Relationship Id="rId89" Type="http://schemas.openxmlformats.org/officeDocument/2006/relationships/hyperlink" Target="http://www.nevo.co.il/Law_word/law16/knesset-458.pdf" TargetMode="External"/><Relationship Id="rId112" Type="http://schemas.openxmlformats.org/officeDocument/2006/relationships/hyperlink" Target="http://www.nevo.co.il/Law_word/law14/LAW-2890.pdf" TargetMode="External"/><Relationship Id="rId16" Type="http://schemas.openxmlformats.org/officeDocument/2006/relationships/hyperlink" Target="http://www.nevo.co.il/Law_word/law20/TKZIV-0111.pdf" TargetMode="External"/><Relationship Id="rId107" Type="http://schemas.openxmlformats.org/officeDocument/2006/relationships/hyperlink" Target="http://www.nevo.co.il/Law_word/law15/memshala-1083.pdf" TargetMode="External"/><Relationship Id="rId11" Type="http://schemas.openxmlformats.org/officeDocument/2006/relationships/hyperlink" Target="http://www.nevo.co.il/Law_word/law20/TKZIV-0105.pdf" TargetMode="External"/><Relationship Id="rId32" Type="http://schemas.openxmlformats.org/officeDocument/2006/relationships/hyperlink" Target="http://www.nevo.co.il/Law_word/law14/law-1416.pdf" TargetMode="External"/><Relationship Id="rId37" Type="http://schemas.openxmlformats.org/officeDocument/2006/relationships/hyperlink" Target="http://www.nevo.co.il/Law_word/law14/law-1501.pdf" TargetMode="External"/><Relationship Id="rId53" Type="http://schemas.openxmlformats.org/officeDocument/2006/relationships/hyperlink" Target="http://www.nevo.co.il/Law_word/law14/law-1763.pdf" TargetMode="External"/><Relationship Id="rId58" Type="http://schemas.openxmlformats.org/officeDocument/2006/relationships/hyperlink" Target="http://www.nevo.co.il/Law_word/law17/PROP-3072.pdf" TargetMode="External"/><Relationship Id="rId74" Type="http://schemas.openxmlformats.org/officeDocument/2006/relationships/hyperlink" Target="http://www.nevo.co.il/Law_word/law14/law-2167.pdf" TargetMode="External"/><Relationship Id="rId79" Type="http://schemas.openxmlformats.org/officeDocument/2006/relationships/hyperlink" Target="http://www.nevo.co.il/Law_word/law15/memshala-436.pdf" TargetMode="External"/><Relationship Id="rId102" Type="http://schemas.openxmlformats.org/officeDocument/2006/relationships/hyperlink" Target="http://www.nevo.co.il/law_word/law14/law-2511.pdf" TargetMode="External"/><Relationship Id="rId123" Type="http://schemas.openxmlformats.org/officeDocument/2006/relationships/hyperlink" Target="http://www.nevo.co.il/Law_word/law10/yalkut-6454.pdf" TargetMode="External"/><Relationship Id="rId5" Type="http://schemas.openxmlformats.org/officeDocument/2006/relationships/hyperlink" Target="http://www.nevo.co.il/Law_word/law17/PROP-1733.pdf" TargetMode="External"/><Relationship Id="rId90" Type="http://schemas.openxmlformats.org/officeDocument/2006/relationships/hyperlink" Target="http://www.nevo.co.il/law_word/law14/law-2398.pdf" TargetMode="External"/><Relationship Id="rId95" Type="http://schemas.openxmlformats.org/officeDocument/2006/relationships/hyperlink" Target="http://www.nevo.co.il/Law_word/law16/knesset-515.pdf" TargetMode="External"/><Relationship Id="rId22" Type="http://schemas.openxmlformats.org/officeDocument/2006/relationships/hyperlink" Target="http://www.nevo.co.il/Law_word/law14/law-1377.pdf" TargetMode="External"/><Relationship Id="rId27" Type="http://schemas.openxmlformats.org/officeDocument/2006/relationships/hyperlink" Target="http://www.nevo.co.il/Law_word/law14/law-1406.pdf" TargetMode="External"/><Relationship Id="rId43" Type="http://schemas.openxmlformats.org/officeDocument/2006/relationships/hyperlink" Target="http://www.nevo.co.il/Law_word/law17/PROP-2375.pdf" TargetMode="External"/><Relationship Id="rId48" Type="http://schemas.openxmlformats.org/officeDocument/2006/relationships/hyperlink" Target="http://www.nevo.co.il/Law_word/law17/PROP-2650.pdf" TargetMode="External"/><Relationship Id="rId64" Type="http://schemas.openxmlformats.org/officeDocument/2006/relationships/hyperlink" Target="http://www.nevo.co.il/Law_word/law15/HATZAOT-MEMSHALA-64.pdf" TargetMode="External"/><Relationship Id="rId69" Type="http://schemas.openxmlformats.org/officeDocument/2006/relationships/hyperlink" Target="http://www.nevo.co.il/Law_word/law16/KNESSET-55.pdf" TargetMode="External"/><Relationship Id="rId113" Type="http://schemas.openxmlformats.org/officeDocument/2006/relationships/hyperlink" Target="https://www.nevo.co.il/Law_word/law15/memshala-1381.pdf" TargetMode="External"/><Relationship Id="rId118" Type="http://schemas.openxmlformats.org/officeDocument/2006/relationships/hyperlink" Target="https://www.nevo.co.il/Law_word/law15/memshala-1443.pdf" TargetMode="External"/><Relationship Id="rId80" Type="http://schemas.openxmlformats.org/officeDocument/2006/relationships/hyperlink" Target="http://www.nevo.co.il/Law_word/law14/law-2227.pdf" TargetMode="External"/><Relationship Id="rId85" Type="http://schemas.openxmlformats.org/officeDocument/2006/relationships/hyperlink" Target="http://www.nevo.co.il/Law_word/law16/knesset-315.pdf" TargetMode="External"/><Relationship Id="rId12" Type="http://schemas.openxmlformats.org/officeDocument/2006/relationships/hyperlink" Target="http://www.nevo.co.il/Law_word/law20/TKZIV-0108.pdf" TargetMode="External"/><Relationship Id="rId17" Type="http://schemas.openxmlformats.org/officeDocument/2006/relationships/hyperlink" Target="http://www.nevo.co.il/Law_word/law14/law-1351.pdf" TargetMode="External"/><Relationship Id="rId33" Type="http://schemas.openxmlformats.org/officeDocument/2006/relationships/hyperlink" Target="http://www.nevo.co.il/Law_word/law17/PROP-2125.pdf" TargetMode="External"/><Relationship Id="rId38" Type="http://schemas.openxmlformats.org/officeDocument/2006/relationships/hyperlink" Target="http://www.nevo.co.il/Law_word/law17/PROP-2313.pdf" TargetMode="External"/><Relationship Id="rId59" Type="http://schemas.openxmlformats.org/officeDocument/2006/relationships/hyperlink" Target="http://www.nevo.co.il/Law_word/law14/LAW-1882.pdf" TargetMode="External"/><Relationship Id="rId103" Type="http://schemas.openxmlformats.org/officeDocument/2006/relationships/hyperlink" Target="http://www.nevo.co.il/Law_word/law15/memshala-951.pdf" TargetMode="External"/><Relationship Id="rId108" Type="http://schemas.openxmlformats.org/officeDocument/2006/relationships/hyperlink" Target="http://www.nevo.co.il/law_word/law14/law-2650.pdf" TargetMode="External"/><Relationship Id="rId54" Type="http://schemas.openxmlformats.org/officeDocument/2006/relationships/hyperlink" Target="http://www.nevo.co.il/Law_word/law17/PROP-2909.pdf" TargetMode="External"/><Relationship Id="rId70" Type="http://schemas.openxmlformats.org/officeDocument/2006/relationships/hyperlink" Target="http://www.nevo.co.il/Law_word/law14/law-1997.pdf" TargetMode="External"/><Relationship Id="rId75" Type="http://schemas.openxmlformats.org/officeDocument/2006/relationships/hyperlink" Target="http://www.nevo.co.il/Law_word/law15/MEMSHALA-335.pdf" TargetMode="External"/><Relationship Id="rId91" Type="http://schemas.openxmlformats.org/officeDocument/2006/relationships/hyperlink" Target="http://www.nevo.co.il/Law_word/law16/knesset-502.pdf" TargetMode="External"/><Relationship Id="rId96" Type="http://schemas.openxmlformats.org/officeDocument/2006/relationships/hyperlink" Target="http://www.nevo.co.il/Law_word/law14/LAW-2482.pdf" TargetMode="External"/><Relationship Id="rId1" Type="http://schemas.openxmlformats.org/officeDocument/2006/relationships/hyperlink" Target="http://www.nevo.co.il/Law_word/law14/law-1139.pdf" TargetMode="External"/><Relationship Id="rId6" Type="http://schemas.openxmlformats.org/officeDocument/2006/relationships/hyperlink" Target="http://www.nevo.co.il/Law_word/law10/YALKUT-3270.pdf" TargetMode="External"/><Relationship Id="rId23" Type="http://schemas.openxmlformats.org/officeDocument/2006/relationships/hyperlink" Target="http://www.nevo.co.il/Law_word/law17/PROP-2079.pdf" TargetMode="External"/><Relationship Id="rId28" Type="http://schemas.openxmlformats.org/officeDocument/2006/relationships/hyperlink" Target="http://www.nevo.co.il/Law_word/law17/PROP-2143.pdf" TargetMode="External"/><Relationship Id="rId49" Type="http://schemas.openxmlformats.org/officeDocument/2006/relationships/hyperlink" Target="http://www.nevo.co.il/Law_word/law14/law-1710.pdf" TargetMode="External"/><Relationship Id="rId114" Type="http://schemas.openxmlformats.org/officeDocument/2006/relationships/hyperlink" Target="https://www.nevo.co.il/Law_word/law16/knesset-873.pdf" TargetMode="External"/><Relationship Id="rId119" Type="http://schemas.openxmlformats.org/officeDocument/2006/relationships/hyperlink" Target="https://www.nevo.co.il/Law_word/law15/memshala-1461.pdf" TargetMode="External"/><Relationship Id="rId44" Type="http://schemas.openxmlformats.org/officeDocument/2006/relationships/hyperlink" Target="http://www.nevo.co.il/Law_word/law20/TKZIV-0124.pdf" TargetMode="External"/><Relationship Id="rId60" Type="http://schemas.openxmlformats.org/officeDocument/2006/relationships/hyperlink" Target="http://www.nevo.co.il/Law_word/law15/HATZAOT-LAW-MEMSHALA-04A.pdf" TargetMode="External"/><Relationship Id="rId65" Type="http://schemas.openxmlformats.org/officeDocument/2006/relationships/hyperlink" Target="http://www.nevo.co.il/Law_word/law14/law-1943.pdf" TargetMode="External"/><Relationship Id="rId81" Type="http://schemas.openxmlformats.org/officeDocument/2006/relationships/hyperlink" Target="http://www.nevo.co.il/Law_word/law15/memshala-436.pdf" TargetMode="External"/><Relationship Id="rId86" Type="http://schemas.openxmlformats.org/officeDocument/2006/relationships/hyperlink" Target="http://www.nevo.co.il/Law_word/law14/law-2328.pdf" TargetMode="External"/><Relationship Id="rId4" Type="http://schemas.openxmlformats.org/officeDocument/2006/relationships/hyperlink" Target="http://www.nevo.co.il/Law_word/law14/law-1156.pdf" TargetMode="External"/><Relationship Id="rId9" Type="http://schemas.openxmlformats.org/officeDocument/2006/relationships/hyperlink" Target="http://www.nevo.co.il/Law_word/law14/law-1245.pdf" TargetMode="External"/><Relationship Id="rId13" Type="http://schemas.openxmlformats.org/officeDocument/2006/relationships/hyperlink" Target="http://www.nevo.co.il/Law_word/law14/law-1314.pdf" TargetMode="External"/><Relationship Id="rId18" Type="http://schemas.openxmlformats.org/officeDocument/2006/relationships/hyperlink" Target="http://www.nevo.co.il/Law_word/law17/PROP-2026.pdf" TargetMode="External"/><Relationship Id="rId39" Type="http://schemas.openxmlformats.org/officeDocument/2006/relationships/hyperlink" Target="http://www.nevo.co.il/Law_word/law14/law-1508.pdf" TargetMode="External"/><Relationship Id="rId109" Type="http://schemas.openxmlformats.org/officeDocument/2006/relationships/hyperlink" Target="http://www.nevo.co.il/Law_word/law16/knesset-716.pdf" TargetMode="External"/><Relationship Id="rId34" Type="http://schemas.openxmlformats.org/officeDocument/2006/relationships/hyperlink" Target="http://www.nevo.co.il/Law_word/law14/law-1429.pdf" TargetMode="External"/><Relationship Id="rId50" Type="http://schemas.openxmlformats.org/officeDocument/2006/relationships/hyperlink" Target="http://www.nevo.co.il/Law_word/law20/TKZIV-0128.pdf" TargetMode="External"/><Relationship Id="rId55" Type="http://schemas.openxmlformats.org/officeDocument/2006/relationships/hyperlink" Target="http://www.nevo.co.il/Law_word/law14/LAW-1831.pdf" TargetMode="External"/><Relationship Id="rId76" Type="http://schemas.openxmlformats.org/officeDocument/2006/relationships/hyperlink" Target="http://www.nevo.co.il/Law_word/law14/LAW-2207.pdf" TargetMode="External"/><Relationship Id="rId97" Type="http://schemas.openxmlformats.org/officeDocument/2006/relationships/hyperlink" Target="http://www.nevo.co.il/Law_word/law16/knesset-583.pdf" TargetMode="External"/><Relationship Id="rId104" Type="http://schemas.openxmlformats.org/officeDocument/2006/relationships/hyperlink" Target="http://www.nevo.co.il/law_word/law14/law-2511.pdf" TargetMode="External"/><Relationship Id="rId120" Type="http://schemas.openxmlformats.org/officeDocument/2006/relationships/hyperlink" Target="http://www.nevo.co.il/Law_word/law10/yalkut-6461.pdf" TargetMode="External"/><Relationship Id="rId7" Type="http://schemas.openxmlformats.org/officeDocument/2006/relationships/hyperlink" Target="http://www.nevo.co.il/Law_word/law20/TKZIV-0099.pdf" TargetMode="External"/><Relationship Id="rId71" Type="http://schemas.openxmlformats.org/officeDocument/2006/relationships/hyperlink" Target="http://www.nevo.co.il/Law_word/law15/MEMSHALA-143.pdf" TargetMode="External"/><Relationship Id="rId92" Type="http://schemas.openxmlformats.org/officeDocument/2006/relationships/hyperlink" Target="http://www.nevo.co.il/law_word/law14/law-2433.pdf" TargetMode="External"/><Relationship Id="rId2" Type="http://schemas.openxmlformats.org/officeDocument/2006/relationships/hyperlink" Target="http://www.nevo.co.il/Law_word/law14/law-1148.pdf" TargetMode="External"/><Relationship Id="rId29" Type="http://schemas.openxmlformats.org/officeDocument/2006/relationships/hyperlink" Target="http://www.nevo.co.il/Law_word/law14/law-1414.pdf" TargetMode="External"/><Relationship Id="rId24" Type="http://schemas.openxmlformats.org/officeDocument/2006/relationships/hyperlink" Target="http://www.nevo.co.il/Law_word/law14/law-1378.pdf" TargetMode="External"/><Relationship Id="rId40" Type="http://schemas.openxmlformats.org/officeDocument/2006/relationships/hyperlink" Target="http://www.nevo.co.il/Law_word/law17/PROP-2354.pdf" TargetMode="External"/><Relationship Id="rId45" Type="http://schemas.openxmlformats.org/officeDocument/2006/relationships/hyperlink" Target="http://www.nevo.co.il/Law_word/law14/law-1620.pdf" TargetMode="External"/><Relationship Id="rId66" Type="http://schemas.openxmlformats.org/officeDocument/2006/relationships/hyperlink" Target="http://www.nevo.co.il/Law_word/law15/MEMSHALA-108.pdf" TargetMode="External"/><Relationship Id="rId87" Type="http://schemas.openxmlformats.org/officeDocument/2006/relationships/hyperlink" Target="http://www.nevo.co.il/Law_word/law16/knesset-421.pdf" TargetMode="External"/><Relationship Id="rId110" Type="http://schemas.openxmlformats.org/officeDocument/2006/relationships/hyperlink" Target="http://www.nevo.co.il/law_word/law14/law-2787.pdf" TargetMode="External"/><Relationship Id="rId115" Type="http://schemas.openxmlformats.org/officeDocument/2006/relationships/hyperlink" Target="http://www.nevo.co.il/law_word/law14/law-2931.pdf" TargetMode="External"/><Relationship Id="rId61" Type="http://schemas.openxmlformats.org/officeDocument/2006/relationships/hyperlink" Target="http://www.nevo.co.il/Law_word/law14/law-1892.pdf" TargetMode="External"/><Relationship Id="rId82" Type="http://schemas.openxmlformats.org/officeDocument/2006/relationships/hyperlink" Target="http://www.nevo.co.il/Law_word/law14/LAW-2272.pdf" TargetMode="External"/><Relationship Id="rId19" Type="http://schemas.openxmlformats.org/officeDocument/2006/relationships/hyperlink" Target="http://www.nevo.co.il/Law_word/law14/law-1351.pdf" TargetMode="External"/><Relationship Id="rId14" Type="http://schemas.openxmlformats.org/officeDocument/2006/relationships/hyperlink" Target="http://www.nevo.co.il/Law_word/law17/PROP-1972.pdf" TargetMode="External"/><Relationship Id="rId30" Type="http://schemas.openxmlformats.org/officeDocument/2006/relationships/hyperlink" Target="http://www.nevo.co.il/Law_word/law17/PROP-1977.pdf" TargetMode="External"/><Relationship Id="rId35" Type="http://schemas.openxmlformats.org/officeDocument/2006/relationships/hyperlink" Target="http://www.nevo.co.il/Law_word/law17/PROP-2196.pdf" TargetMode="External"/><Relationship Id="rId56" Type="http://schemas.openxmlformats.org/officeDocument/2006/relationships/hyperlink" Target="http://www.nevo.co.il/Law_word/law17/PROP-3043.pdf" TargetMode="External"/><Relationship Id="rId77" Type="http://schemas.openxmlformats.org/officeDocument/2006/relationships/hyperlink" Target="http://www.nevo.co.il/Law_word/law16/knesset-249.pdf" TargetMode="External"/><Relationship Id="rId100" Type="http://schemas.openxmlformats.org/officeDocument/2006/relationships/hyperlink" Target="http://www.nevo.co.il/law_word/law14/law-2508.pdf" TargetMode="External"/><Relationship Id="rId105" Type="http://schemas.openxmlformats.org/officeDocument/2006/relationships/hyperlink" Target="http://www.nevo.co.il/Law_word/law15/memshala-951.pdf" TargetMode="External"/><Relationship Id="rId8" Type="http://schemas.openxmlformats.org/officeDocument/2006/relationships/hyperlink" Target="http://www.nevo.co.il/Law_word/law20/TKZIV-0102.pdf" TargetMode="External"/><Relationship Id="rId51" Type="http://schemas.openxmlformats.org/officeDocument/2006/relationships/hyperlink" Target="http://www.nevo.co.il/Law_word/law14/law-1724.pdf" TargetMode="External"/><Relationship Id="rId72" Type="http://schemas.openxmlformats.org/officeDocument/2006/relationships/hyperlink" Target="http://www.nevo.co.il/Law_word/law14/LAW-2024.pdf" TargetMode="External"/><Relationship Id="rId93" Type="http://schemas.openxmlformats.org/officeDocument/2006/relationships/hyperlink" Target="http://www.nevo.co.il/Law_word/law16/knesset-444.pdf" TargetMode="External"/><Relationship Id="rId98" Type="http://schemas.openxmlformats.org/officeDocument/2006/relationships/hyperlink" Target="http://www.nevo.co.il/law_word/law14/law-2495.pdf" TargetMode="External"/><Relationship Id="rId121" Type="http://schemas.openxmlformats.org/officeDocument/2006/relationships/hyperlink" Target="http://www.nevo.co.il/Law_word/law10/yalkut-8375.pdf" TargetMode="External"/><Relationship Id="rId3" Type="http://schemas.openxmlformats.org/officeDocument/2006/relationships/hyperlink" Target="http://www.nevo.co.il/Law_word/law14/law-1217.pdf" TargetMode="External"/><Relationship Id="rId25" Type="http://schemas.openxmlformats.org/officeDocument/2006/relationships/hyperlink" Target="http://www.nevo.co.il/Law_word/law17/PROP-2081.pdf" TargetMode="External"/><Relationship Id="rId46" Type="http://schemas.openxmlformats.org/officeDocument/2006/relationships/hyperlink" Target="http://www.nevo.co.il/Law_word/law20/TKZIV-0125.pdf" TargetMode="External"/><Relationship Id="rId67" Type="http://schemas.openxmlformats.org/officeDocument/2006/relationships/hyperlink" Target="http://www.nevo.co.il/Law_word/law14/law-1949.pdf" TargetMode="External"/><Relationship Id="rId116" Type="http://schemas.openxmlformats.org/officeDocument/2006/relationships/hyperlink" Target="https://www.nevo.co.il/Law_word/law15/memshala-1443.pdf" TargetMode="External"/><Relationship Id="rId20" Type="http://schemas.openxmlformats.org/officeDocument/2006/relationships/hyperlink" Target="http://www.nevo.co.il/Law_word/law17/PROP-2020.pdf" TargetMode="External"/><Relationship Id="rId41" Type="http://schemas.openxmlformats.org/officeDocument/2006/relationships/hyperlink" Target="http://www.nevo.co.il/Law_word/law20/TKZIV-0122.pdf" TargetMode="External"/><Relationship Id="rId62" Type="http://schemas.openxmlformats.org/officeDocument/2006/relationships/hyperlink" Target="http://www.nevo.co.il/Law_word/law15/HATZAOT-MEMSHALA-25.pdf" TargetMode="External"/><Relationship Id="rId83" Type="http://schemas.openxmlformats.org/officeDocument/2006/relationships/hyperlink" Target="http://www.nevo.co.il/Law_word/law16/knesset-349.pdf" TargetMode="External"/><Relationship Id="rId88" Type="http://schemas.openxmlformats.org/officeDocument/2006/relationships/hyperlink" Target="http://www.nevo.co.il/Law_word/law14/law-2363.pdf" TargetMode="External"/><Relationship Id="rId111" Type="http://schemas.openxmlformats.org/officeDocument/2006/relationships/hyperlink" Target="http://www.nevo.co.il/Law_word/law16/knesset-838.pdf" TargetMode="External"/><Relationship Id="rId15" Type="http://schemas.openxmlformats.org/officeDocument/2006/relationships/hyperlink" Target="http://www.nevo.co.il/Law_word/law20/TKZIV-0110.pdf" TargetMode="External"/><Relationship Id="rId36" Type="http://schemas.openxmlformats.org/officeDocument/2006/relationships/hyperlink" Target="http://www.nevo.co.il/Law_word/law20/TKZIV-0120.pdf" TargetMode="External"/><Relationship Id="rId57" Type="http://schemas.openxmlformats.org/officeDocument/2006/relationships/hyperlink" Target="http://www.nevo.co.il/Law_word/law17/PROP-3065.pdf" TargetMode="External"/><Relationship Id="rId106" Type="http://schemas.openxmlformats.org/officeDocument/2006/relationships/hyperlink" Target="http://www.nevo.co.il/law_word/law14/law-2587.pdf" TargetMode="External"/><Relationship Id="rId10" Type="http://schemas.openxmlformats.org/officeDocument/2006/relationships/hyperlink" Target="http://www.nevo.co.il/Law_word/law17/PROP-1866.pdf" TargetMode="External"/><Relationship Id="rId31" Type="http://schemas.openxmlformats.org/officeDocument/2006/relationships/hyperlink" Target="http://www.nevo.co.il/Law_word/law20/TKZIV-0118.pdf" TargetMode="External"/><Relationship Id="rId52" Type="http://schemas.openxmlformats.org/officeDocument/2006/relationships/hyperlink" Target="http://www.nevo.co.il/Law_word/law17/PROP-2824.pdf" TargetMode="External"/><Relationship Id="rId73" Type="http://schemas.openxmlformats.org/officeDocument/2006/relationships/hyperlink" Target="http://www.nevo.co.il/Law_word/law15/MEMSHALA-175.pdf" TargetMode="External"/><Relationship Id="rId78" Type="http://schemas.openxmlformats.org/officeDocument/2006/relationships/hyperlink" Target="http://www.nevo.co.il/Law_word/law14/LAW-2209.pdf" TargetMode="External"/><Relationship Id="rId94" Type="http://schemas.openxmlformats.org/officeDocument/2006/relationships/hyperlink" Target="http://www.nevo.co.il/law_word/law14/law-2440.pdf" TargetMode="External"/><Relationship Id="rId99" Type="http://schemas.openxmlformats.org/officeDocument/2006/relationships/hyperlink" Target="http://www.nevo.co.il/Law_word/law16/knesset-599.pdf" TargetMode="External"/><Relationship Id="rId101" Type="http://schemas.openxmlformats.org/officeDocument/2006/relationships/hyperlink" Target="http://www.nevo.co.il/Law_word/law15/memshala-951.pdf" TargetMode="External"/><Relationship Id="rId122" Type="http://schemas.openxmlformats.org/officeDocument/2006/relationships/hyperlink" Target="http://www.nevo.co.il/Law_word/law10/yalkut-74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26791</Words>
  <Characters>152712</Characters>
  <Application>Microsoft Office Word</Application>
  <DocSecurity>0</DocSecurity>
  <Lines>1272</Lines>
  <Paragraphs>358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179145</CharactersWithSpaces>
  <SharedDoc>false</SharedDoc>
  <HLinks>
    <vt:vector size="3132" baseType="variant">
      <vt:variant>
        <vt:i4>393283</vt:i4>
      </vt:variant>
      <vt:variant>
        <vt:i4>1482</vt:i4>
      </vt:variant>
      <vt:variant>
        <vt:i4>0</vt:i4>
      </vt:variant>
      <vt:variant>
        <vt:i4>5</vt:i4>
      </vt:variant>
      <vt:variant>
        <vt:lpwstr>http://www.nevo.co.il/advertisements/nevo-100.doc</vt:lpwstr>
      </vt:variant>
      <vt:variant>
        <vt:lpwstr/>
      </vt:variant>
      <vt:variant>
        <vt:i4>458874</vt:i4>
      </vt:variant>
      <vt:variant>
        <vt:i4>1479</vt:i4>
      </vt:variant>
      <vt:variant>
        <vt:i4>0</vt:i4>
      </vt:variant>
      <vt:variant>
        <vt:i4>5</vt:i4>
      </vt:variant>
      <vt:variant>
        <vt:lpwstr>http://www.nevo.co.il/Law_word/law17/PROP-1866.pdf</vt:lpwstr>
      </vt:variant>
      <vt:variant>
        <vt:lpwstr/>
      </vt:variant>
      <vt:variant>
        <vt:i4>7995406</vt:i4>
      </vt:variant>
      <vt:variant>
        <vt:i4>1476</vt:i4>
      </vt:variant>
      <vt:variant>
        <vt:i4>0</vt:i4>
      </vt:variant>
      <vt:variant>
        <vt:i4>5</vt:i4>
      </vt:variant>
      <vt:variant>
        <vt:lpwstr>http://www.nevo.co.il/Law_word/law14/law-1245.pdf</vt:lpwstr>
      </vt:variant>
      <vt:variant>
        <vt:lpwstr/>
      </vt:variant>
      <vt:variant>
        <vt:i4>7602202</vt:i4>
      </vt:variant>
      <vt:variant>
        <vt:i4>1473</vt:i4>
      </vt:variant>
      <vt:variant>
        <vt:i4>0</vt:i4>
      </vt:variant>
      <vt:variant>
        <vt:i4>5</vt:i4>
      </vt:variant>
      <vt:variant>
        <vt:lpwstr>https://www.nevo.co.il/Law_word/law15/memshala-1443.pdf</vt:lpwstr>
      </vt:variant>
      <vt:variant>
        <vt:lpwstr/>
      </vt:variant>
      <vt:variant>
        <vt:i4>8192021</vt:i4>
      </vt:variant>
      <vt:variant>
        <vt:i4>1470</vt:i4>
      </vt:variant>
      <vt:variant>
        <vt:i4>0</vt:i4>
      </vt:variant>
      <vt:variant>
        <vt:i4>5</vt:i4>
      </vt:variant>
      <vt:variant>
        <vt:lpwstr>https://www.nevo.co.il/Law_word/law14/law-2933.pdf</vt:lpwstr>
      </vt:variant>
      <vt:variant>
        <vt:lpwstr/>
      </vt:variant>
      <vt:variant>
        <vt:i4>1114208</vt:i4>
      </vt:variant>
      <vt:variant>
        <vt:i4>1467</vt:i4>
      </vt:variant>
      <vt:variant>
        <vt:i4>0</vt:i4>
      </vt:variant>
      <vt:variant>
        <vt:i4>5</vt:i4>
      </vt:variant>
      <vt:variant>
        <vt:lpwstr>http://www.nevo.co.il/Law_word/law20/TKZIV-0099.pdf</vt:lpwstr>
      </vt:variant>
      <vt:variant>
        <vt:lpwstr/>
      </vt:variant>
      <vt:variant>
        <vt:i4>7864351</vt:i4>
      </vt:variant>
      <vt:variant>
        <vt:i4>1464</vt:i4>
      </vt:variant>
      <vt:variant>
        <vt:i4>0</vt:i4>
      </vt:variant>
      <vt:variant>
        <vt:i4>5</vt:i4>
      </vt:variant>
      <vt:variant>
        <vt:lpwstr>https://www.nevo.co.il/Law_word/law15/memshala-1381.pdf</vt:lpwstr>
      </vt:variant>
      <vt:variant>
        <vt:lpwstr/>
      </vt:variant>
      <vt:variant>
        <vt:i4>8323103</vt:i4>
      </vt:variant>
      <vt:variant>
        <vt:i4>1461</vt:i4>
      </vt:variant>
      <vt:variant>
        <vt:i4>0</vt:i4>
      </vt:variant>
      <vt:variant>
        <vt:i4>5</vt:i4>
      </vt:variant>
      <vt:variant>
        <vt:lpwstr>https://www.nevo.co.il/Law_word/law14/law-2890.pdf</vt:lpwstr>
      </vt:variant>
      <vt:variant>
        <vt:lpwstr/>
      </vt:variant>
      <vt:variant>
        <vt:i4>3342363</vt:i4>
      </vt:variant>
      <vt:variant>
        <vt:i4>1458</vt:i4>
      </vt:variant>
      <vt:variant>
        <vt:i4>0</vt:i4>
      </vt:variant>
      <vt:variant>
        <vt:i4>5</vt:i4>
      </vt:variant>
      <vt:variant>
        <vt:lpwstr>http://www.nevo.co.il/Law_word/law16/knesset-515.pdf</vt:lpwstr>
      </vt:variant>
      <vt:variant>
        <vt:lpwstr/>
      </vt:variant>
      <vt:variant>
        <vt:i4>7929869</vt:i4>
      </vt:variant>
      <vt:variant>
        <vt:i4>1455</vt:i4>
      </vt:variant>
      <vt:variant>
        <vt:i4>0</vt:i4>
      </vt:variant>
      <vt:variant>
        <vt:i4>5</vt:i4>
      </vt:variant>
      <vt:variant>
        <vt:lpwstr>http://www.nevo.co.il/Law_word/law14/law-2440.pdf</vt:lpwstr>
      </vt:variant>
      <vt:variant>
        <vt:lpwstr/>
      </vt:variant>
      <vt:variant>
        <vt:i4>4128799</vt:i4>
      </vt:variant>
      <vt:variant>
        <vt:i4>1452</vt:i4>
      </vt:variant>
      <vt:variant>
        <vt:i4>0</vt:i4>
      </vt:variant>
      <vt:variant>
        <vt:i4>5</vt:i4>
      </vt:variant>
      <vt:variant>
        <vt:lpwstr>http://www.nevo.co.il/Law_word/law16/knesset-458.pdf</vt:lpwstr>
      </vt:variant>
      <vt:variant>
        <vt:lpwstr/>
      </vt:variant>
      <vt:variant>
        <vt:i4>8060937</vt:i4>
      </vt:variant>
      <vt:variant>
        <vt:i4>1449</vt:i4>
      </vt:variant>
      <vt:variant>
        <vt:i4>0</vt:i4>
      </vt:variant>
      <vt:variant>
        <vt:i4>5</vt:i4>
      </vt:variant>
      <vt:variant>
        <vt:lpwstr>http://www.nevo.co.il/Law_word/law14/law-2363.pdf</vt:lpwstr>
      </vt:variant>
      <vt:variant>
        <vt:lpwstr/>
      </vt:variant>
      <vt:variant>
        <vt:i4>589951</vt:i4>
      </vt:variant>
      <vt:variant>
        <vt:i4>1446</vt:i4>
      </vt:variant>
      <vt:variant>
        <vt:i4>0</vt:i4>
      </vt:variant>
      <vt:variant>
        <vt:i4>5</vt:i4>
      </vt:variant>
      <vt:variant>
        <vt:lpwstr>http://www.nevo.co.il/Law_word/law17/PROP-2909.pdf</vt:lpwstr>
      </vt:variant>
      <vt:variant>
        <vt:lpwstr/>
      </vt:variant>
      <vt:variant>
        <vt:i4>7864333</vt:i4>
      </vt:variant>
      <vt:variant>
        <vt:i4>1443</vt:i4>
      </vt:variant>
      <vt:variant>
        <vt:i4>0</vt:i4>
      </vt:variant>
      <vt:variant>
        <vt:i4>5</vt:i4>
      </vt:variant>
      <vt:variant>
        <vt:lpwstr>http://www.nevo.co.il/Law_word/law14/law-1763.pdf</vt:lpwstr>
      </vt:variant>
      <vt:variant>
        <vt:lpwstr/>
      </vt:variant>
      <vt:variant>
        <vt:i4>1638505</vt:i4>
      </vt:variant>
      <vt:variant>
        <vt:i4>1440</vt:i4>
      </vt:variant>
      <vt:variant>
        <vt:i4>0</vt:i4>
      </vt:variant>
      <vt:variant>
        <vt:i4>5</vt:i4>
      </vt:variant>
      <vt:variant>
        <vt:lpwstr>http://www.nevo.co.il/Law_word/law20/TKZIV-0111.pdf</vt:lpwstr>
      </vt:variant>
      <vt:variant>
        <vt:lpwstr/>
      </vt:variant>
      <vt:variant>
        <vt:i4>3538968</vt:i4>
      </vt:variant>
      <vt:variant>
        <vt:i4>1437</vt:i4>
      </vt:variant>
      <vt:variant>
        <vt:i4>0</vt:i4>
      </vt:variant>
      <vt:variant>
        <vt:i4>5</vt:i4>
      </vt:variant>
      <vt:variant>
        <vt:lpwstr>http://www.nevo.co.il/Law_word/law16/knesset-421.pdf</vt:lpwstr>
      </vt:variant>
      <vt:variant>
        <vt:lpwstr/>
      </vt:variant>
      <vt:variant>
        <vt:i4>8323074</vt:i4>
      </vt:variant>
      <vt:variant>
        <vt:i4>1434</vt:i4>
      </vt:variant>
      <vt:variant>
        <vt:i4>0</vt:i4>
      </vt:variant>
      <vt:variant>
        <vt:i4>5</vt:i4>
      </vt:variant>
      <vt:variant>
        <vt:lpwstr>http://www.nevo.co.il/Law_word/law14/law-2328.pdf</vt:lpwstr>
      </vt:variant>
      <vt:variant>
        <vt:lpwstr/>
      </vt:variant>
      <vt:variant>
        <vt:i4>721019</vt:i4>
      </vt:variant>
      <vt:variant>
        <vt:i4>1431</vt:i4>
      </vt:variant>
      <vt:variant>
        <vt:i4>0</vt:i4>
      </vt:variant>
      <vt:variant>
        <vt:i4>5</vt:i4>
      </vt:variant>
      <vt:variant>
        <vt:lpwstr>http://www.nevo.co.il/Law_word/law17/PROP-2143.pdf</vt:lpwstr>
      </vt:variant>
      <vt:variant>
        <vt:lpwstr/>
      </vt:variant>
      <vt:variant>
        <vt:i4>8257547</vt:i4>
      </vt:variant>
      <vt:variant>
        <vt:i4>1428</vt:i4>
      </vt:variant>
      <vt:variant>
        <vt:i4>0</vt:i4>
      </vt:variant>
      <vt:variant>
        <vt:i4>5</vt:i4>
      </vt:variant>
      <vt:variant>
        <vt:lpwstr>http://www.nevo.co.il/Law_word/law14/law-1406.pdf</vt:lpwstr>
      </vt:variant>
      <vt:variant>
        <vt:lpwstr/>
      </vt:variant>
      <vt:variant>
        <vt:i4>8061015</vt:i4>
      </vt:variant>
      <vt:variant>
        <vt:i4>1425</vt:i4>
      </vt:variant>
      <vt:variant>
        <vt:i4>0</vt:i4>
      </vt:variant>
      <vt:variant>
        <vt:i4>5</vt:i4>
      </vt:variant>
      <vt:variant>
        <vt:lpwstr>http://www.nevo.co.il/Law_word/law15/MEMSHALA-175.pdf</vt:lpwstr>
      </vt:variant>
      <vt:variant>
        <vt:lpwstr/>
      </vt:variant>
      <vt:variant>
        <vt:i4>8323085</vt:i4>
      </vt:variant>
      <vt:variant>
        <vt:i4>1422</vt:i4>
      </vt:variant>
      <vt:variant>
        <vt:i4>0</vt:i4>
      </vt:variant>
      <vt:variant>
        <vt:i4>5</vt:i4>
      </vt:variant>
      <vt:variant>
        <vt:lpwstr>http://www.nevo.co.il/Law_word/law14/law-2024.pdf</vt:lpwstr>
      </vt:variant>
      <vt:variant>
        <vt:lpwstr/>
      </vt:variant>
      <vt:variant>
        <vt:i4>852095</vt:i4>
      </vt:variant>
      <vt:variant>
        <vt:i4>1419</vt:i4>
      </vt:variant>
      <vt:variant>
        <vt:i4>0</vt:i4>
      </vt:variant>
      <vt:variant>
        <vt:i4>5</vt:i4>
      </vt:variant>
      <vt:variant>
        <vt:lpwstr>http://www.nevo.co.il/Law_word/law17/PROP-1733.pdf</vt:lpwstr>
      </vt:variant>
      <vt:variant>
        <vt:lpwstr/>
      </vt:variant>
      <vt:variant>
        <vt:i4>8060942</vt:i4>
      </vt:variant>
      <vt:variant>
        <vt:i4>1416</vt:i4>
      </vt:variant>
      <vt:variant>
        <vt:i4>0</vt:i4>
      </vt:variant>
      <vt:variant>
        <vt:i4>5</vt:i4>
      </vt:variant>
      <vt:variant>
        <vt:lpwstr>http://www.nevo.co.il/Law_word/law14/law-1156.pdf</vt:lpwstr>
      </vt:variant>
      <vt:variant>
        <vt:lpwstr/>
      </vt:variant>
      <vt:variant>
        <vt:i4>983160</vt:i4>
      </vt:variant>
      <vt:variant>
        <vt:i4>1413</vt:i4>
      </vt:variant>
      <vt:variant>
        <vt:i4>0</vt:i4>
      </vt:variant>
      <vt:variant>
        <vt:i4>5</vt:i4>
      </vt:variant>
      <vt:variant>
        <vt:lpwstr>http://www.nevo.co.il/Law_word/law17/PROP-2375.pdf</vt:lpwstr>
      </vt:variant>
      <vt:variant>
        <vt:lpwstr/>
      </vt:variant>
      <vt:variant>
        <vt:i4>8323077</vt:i4>
      </vt:variant>
      <vt:variant>
        <vt:i4>1410</vt:i4>
      </vt:variant>
      <vt:variant>
        <vt:i4>0</vt:i4>
      </vt:variant>
      <vt:variant>
        <vt:i4>5</vt:i4>
      </vt:variant>
      <vt:variant>
        <vt:lpwstr>http://www.nevo.co.il/Law_word/law14/law-1519.pdf</vt:lpwstr>
      </vt:variant>
      <vt:variant>
        <vt:lpwstr/>
      </vt:variant>
      <vt:variant>
        <vt:i4>852095</vt:i4>
      </vt:variant>
      <vt:variant>
        <vt:i4>1407</vt:i4>
      </vt:variant>
      <vt:variant>
        <vt:i4>0</vt:i4>
      </vt:variant>
      <vt:variant>
        <vt:i4>5</vt:i4>
      </vt:variant>
      <vt:variant>
        <vt:lpwstr>http://www.nevo.co.il/Law_word/law17/PROP-1733.pdf</vt:lpwstr>
      </vt:variant>
      <vt:variant>
        <vt:lpwstr/>
      </vt:variant>
      <vt:variant>
        <vt:i4>8060942</vt:i4>
      </vt:variant>
      <vt:variant>
        <vt:i4>1404</vt:i4>
      </vt:variant>
      <vt:variant>
        <vt:i4>0</vt:i4>
      </vt:variant>
      <vt:variant>
        <vt:i4>5</vt:i4>
      </vt:variant>
      <vt:variant>
        <vt:lpwstr>http://www.nevo.co.il/Law_word/law14/law-1156.pdf</vt:lpwstr>
      </vt:variant>
      <vt:variant>
        <vt:lpwstr/>
      </vt:variant>
      <vt:variant>
        <vt:i4>7864351</vt:i4>
      </vt:variant>
      <vt:variant>
        <vt:i4>1401</vt:i4>
      </vt:variant>
      <vt:variant>
        <vt:i4>0</vt:i4>
      </vt:variant>
      <vt:variant>
        <vt:i4>5</vt:i4>
      </vt:variant>
      <vt:variant>
        <vt:lpwstr>https://www.nevo.co.il/Law_word/law15/memshala-1381.pdf</vt:lpwstr>
      </vt:variant>
      <vt:variant>
        <vt:lpwstr/>
      </vt:variant>
      <vt:variant>
        <vt:i4>8323103</vt:i4>
      </vt:variant>
      <vt:variant>
        <vt:i4>1398</vt:i4>
      </vt:variant>
      <vt:variant>
        <vt:i4>0</vt:i4>
      </vt:variant>
      <vt:variant>
        <vt:i4>5</vt:i4>
      </vt:variant>
      <vt:variant>
        <vt:lpwstr>https://www.nevo.co.il/Law_word/law14/law-2890.pdf</vt:lpwstr>
      </vt:variant>
      <vt:variant>
        <vt:lpwstr/>
      </vt:variant>
      <vt:variant>
        <vt:i4>7864351</vt:i4>
      </vt:variant>
      <vt:variant>
        <vt:i4>1395</vt:i4>
      </vt:variant>
      <vt:variant>
        <vt:i4>0</vt:i4>
      </vt:variant>
      <vt:variant>
        <vt:i4>5</vt:i4>
      </vt:variant>
      <vt:variant>
        <vt:lpwstr>https://www.nevo.co.il/Law_word/law15/memshala-1381.pdf</vt:lpwstr>
      </vt:variant>
      <vt:variant>
        <vt:lpwstr/>
      </vt:variant>
      <vt:variant>
        <vt:i4>8323103</vt:i4>
      </vt:variant>
      <vt:variant>
        <vt:i4>1392</vt:i4>
      </vt:variant>
      <vt:variant>
        <vt:i4>0</vt:i4>
      </vt:variant>
      <vt:variant>
        <vt:i4>5</vt:i4>
      </vt:variant>
      <vt:variant>
        <vt:lpwstr>https://www.nevo.co.il/Law_word/law14/law-2890.pdf</vt:lpwstr>
      </vt:variant>
      <vt:variant>
        <vt:lpwstr/>
      </vt:variant>
      <vt:variant>
        <vt:i4>7864351</vt:i4>
      </vt:variant>
      <vt:variant>
        <vt:i4>1389</vt:i4>
      </vt:variant>
      <vt:variant>
        <vt:i4>0</vt:i4>
      </vt:variant>
      <vt:variant>
        <vt:i4>5</vt:i4>
      </vt:variant>
      <vt:variant>
        <vt:lpwstr>https://www.nevo.co.il/Law_word/law15/memshala-1381.pdf</vt:lpwstr>
      </vt:variant>
      <vt:variant>
        <vt:lpwstr/>
      </vt:variant>
      <vt:variant>
        <vt:i4>8323103</vt:i4>
      </vt:variant>
      <vt:variant>
        <vt:i4>1386</vt:i4>
      </vt:variant>
      <vt:variant>
        <vt:i4>0</vt:i4>
      </vt:variant>
      <vt:variant>
        <vt:i4>5</vt:i4>
      </vt:variant>
      <vt:variant>
        <vt:lpwstr>https://www.nevo.co.il/Law_word/law14/law-2890.pdf</vt:lpwstr>
      </vt:variant>
      <vt:variant>
        <vt:lpwstr/>
      </vt:variant>
      <vt:variant>
        <vt:i4>7864351</vt:i4>
      </vt:variant>
      <vt:variant>
        <vt:i4>1383</vt:i4>
      </vt:variant>
      <vt:variant>
        <vt:i4>0</vt:i4>
      </vt:variant>
      <vt:variant>
        <vt:i4>5</vt:i4>
      </vt:variant>
      <vt:variant>
        <vt:lpwstr>https://www.nevo.co.il/Law_word/law15/memshala-1381.pdf</vt:lpwstr>
      </vt:variant>
      <vt:variant>
        <vt:lpwstr/>
      </vt:variant>
      <vt:variant>
        <vt:i4>8323103</vt:i4>
      </vt:variant>
      <vt:variant>
        <vt:i4>1380</vt:i4>
      </vt:variant>
      <vt:variant>
        <vt:i4>0</vt:i4>
      </vt:variant>
      <vt:variant>
        <vt:i4>5</vt:i4>
      </vt:variant>
      <vt:variant>
        <vt:lpwstr>https://www.nevo.co.il/Law_word/law14/law-2890.pdf</vt:lpwstr>
      </vt:variant>
      <vt:variant>
        <vt:lpwstr/>
      </vt:variant>
      <vt:variant>
        <vt:i4>7864351</vt:i4>
      </vt:variant>
      <vt:variant>
        <vt:i4>1377</vt:i4>
      </vt:variant>
      <vt:variant>
        <vt:i4>0</vt:i4>
      </vt:variant>
      <vt:variant>
        <vt:i4>5</vt:i4>
      </vt:variant>
      <vt:variant>
        <vt:lpwstr>https://www.nevo.co.il/Law_word/law15/memshala-1381.pdf</vt:lpwstr>
      </vt:variant>
      <vt:variant>
        <vt:lpwstr/>
      </vt:variant>
      <vt:variant>
        <vt:i4>8323103</vt:i4>
      </vt:variant>
      <vt:variant>
        <vt:i4>1374</vt:i4>
      </vt:variant>
      <vt:variant>
        <vt:i4>0</vt:i4>
      </vt:variant>
      <vt:variant>
        <vt:i4>5</vt:i4>
      </vt:variant>
      <vt:variant>
        <vt:lpwstr>https://www.nevo.co.il/Law_word/law14/law-2890.pdf</vt:lpwstr>
      </vt:variant>
      <vt:variant>
        <vt:lpwstr/>
      </vt:variant>
      <vt:variant>
        <vt:i4>7864401</vt:i4>
      </vt:variant>
      <vt:variant>
        <vt:i4>1371</vt:i4>
      </vt:variant>
      <vt:variant>
        <vt:i4>0</vt:i4>
      </vt:variant>
      <vt:variant>
        <vt:i4>5</vt:i4>
      </vt:variant>
      <vt:variant>
        <vt:lpwstr>http://www.nevo.co.il/Law_word/law15/MEMSHALA-143.pdf</vt:lpwstr>
      </vt:variant>
      <vt:variant>
        <vt:lpwstr/>
      </vt:variant>
      <vt:variant>
        <vt:i4>7798791</vt:i4>
      </vt:variant>
      <vt:variant>
        <vt:i4>1368</vt:i4>
      </vt:variant>
      <vt:variant>
        <vt:i4>0</vt:i4>
      </vt:variant>
      <vt:variant>
        <vt:i4>5</vt:i4>
      </vt:variant>
      <vt:variant>
        <vt:lpwstr>http://www.nevo.co.il/Law_word/law14/law-1997.pdf</vt:lpwstr>
      </vt:variant>
      <vt:variant>
        <vt:lpwstr/>
      </vt:variant>
      <vt:variant>
        <vt:i4>131195</vt:i4>
      </vt:variant>
      <vt:variant>
        <vt:i4>1365</vt:i4>
      </vt:variant>
      <vt:variant>
        <vt:i4>0</vt:i4>
      </vt:variant>
      <vt:variant>
        <vt:i4>5</vt:i4>
      </vt:variant>
      <vt:variant>
        <vt:lpwstr>http://www.nevo.co.il/Law_word/law17/PROP-1972.pdf</vt:lpwstr>
      </vt:variant>
      <vt:variant>
        <vt:lpwstr/>
      </vt:variant>
      <vt:variant>
        <vt:i4>8323086</vt:i4>
      </vt:variant>
      <vt:variant>
        <vt:i4>1362</vt:i4>
      </vt:variant>
      <vt:variant>
        <vt:i4>0</vt:i4>
      </vt:variant>
      <vt:variant>
        <vt:i4>5</vt:i4>
      </vt:variant>
      <vt:variant>
        <vt:lpwstr>http://www.nevo.co.il/Law_word/law14/law-1314.pdf</vt:lpwstr>
      </vt:variant>
      <vt:variant>
        <vt:lpwstr/>
      </vt:variant>
      <vt:variant>
        <vt:i4>131195</vt:i4>
      </vt:variant>
      <vt:variant>
        <vt:i4>1359</vt:i4>
      </vt:variant>
      <vt:variant>
        <vt:i4>0</vt:i4>
      </vt:variant>
      <vt:variant>
        <vt:i4>5</vt:i4>
      </vt:variant>
      <vt:variant>
        <vt:lpwstr>http://www.nevo.co.il/Law_word/law17/PROP-1972.pdf</vt:lpwstr>
      </vt:variant>
      <vt:variant>
        <vt:lpwstr/>
      </vt:variant>
      <vt:variant>
        <vt:i4>8323086</vt:i4>
      </vt:variant>
      <vt:variant>
        <vt:i4>1356</vt:i4>
      </vt:variant>
      <vt:variant>
        <vt:i4>0</vt:i4>
      </vt:variant>
      <vt:variant>
        <vt:i4>5</vt:i4>
      </vt:variant>
      <vt:variant>
        <vt:lpwstr>http://www.nevo.co.il/Law_word/law14/law-1314.pdf</vt:lpwstr>
      </vt:variant>
      <vt:variant>
        <vt:lpwstr/>
      </vt:variant>
      <vt:variant>
        <vt:i4>131195</vt:i4>
      </vt:variant>
      <vt:variant>
        <vt:i4>1353</vt:i4>
      </vt:variant>
      <vt:variant>
        <vt:i4>0</vt:i4>
      </vt:variant>
      <vt:variant>
        <vt:i4>5</vt:i4>
      </vt:variant>
      <vt:variant>
        <vt:lpwstr>http://www.nevo.co.il/Law_word/law17/PROP-1972.pdf</vt:lpwstr>
      </vt:variant>
      <vt:variant>
        <vt:lpwstr/>
      </vt:variant>
      <vt:variant>
        <vt:i4>8323086</vt:i4>
      </vt:variant>
      <vt:variant>
        <vt:i4>1350</vt:i4>
      </vt:variant>
      <vt:variant>
        <vt:i4>0</vt:i4>
      </vt:variant>
      <vt:variant>
        <vt:i4>5</vt:i4>
      </vt:variant>
      <vt:variant>
        <vt:lpwstr>http://www.nevo.co.il/Law_word/law14/law-1314.pdf</vt:lpwstr>
      </vt:variant>
      <vt:variant>
        <vt:lpwstr/>
      </vt:variant>
      <vt:variant>
        <vt:i4>8323157</vt:i4>
      </vt:variant>
      <vt:variant>
        <vt:i4>1347</vt:i4>
      </vt:variant>
      <vt:variant>
        <vt:i4>0</vt:i4>
      </vt:variant>
      <vt:variant>
        <vt:i4>5</vt:i4>
      </vt:variant>
      <vt:variant>
        <vt:lpwstr>http://www.nevo.co.il/Law_word/law15/MEMSHALA-335.pdf</vt:lpwstr>
      </vt:variant>
      <vt:variant>
        <vt:lpwstr/>
      </vt:variant>
      <vt:variant>
        <vt:i4>8060943</vt:i4>
      </vt:variant>
      <vt:variant>
        <vt:i4>1344</vt:i4>
      </vt:variant>
      <vt:variant>
        <vt:i4>0</vt:i4>
      </vt:variant>
      <vt:variant>
        <vt:i4>5</vt:i4>
      </vt:variant>
      <vt:variant>
        <vt:lpwstr>http://www.nevo.co.il/Law_word/law14/law-2167.pdf</vt:lpwstr>
      </vt:variant>
      <vt:variant>
        <vt:lpwstr/>
      </vt:variant>
      <vt:variant>
        <vt:i4>7864401</vt:i4>
      </vt:variant>
      <vt:variant>
        <vt:i4>1341</vt:i4>
      </vt:variant>
      <vt:variant>
        <vt:i4>0</vt:i4>
      </vt:variant>
      <vt:variant>
        <vt:i4>5</vt:i4>
      </vt:variant>
      <vt:variant>
        <vt:lpwstr>http://www.nevo.co.il/Law_word/law15/MEMSHALA-143.pdf</vt:lpwstr>
      </vt:variant>
      <vt:variant>
        <vt:lpwstr/>
      </vt:variant>
      <vt:variant>
        <vt:i4>7798791</vt:i4>
      </vt:variant>
      <vt:variant>
        <vt:i4>1338</vt:i4>
      </vt:variant>
      <vt:variant>
        <vt:i4>0</vt:i4>
      </vt:variant>
      <vt:variant>
        <vt:i4>5</vt:i4>
      </vt:variant>
      <vt:variant>
        <vt:lpwstr>http://www.nevo.co.il/Law_word/law14/law-1997.pdf</vt:lpwstr>
      </vt:variant>
      <vt:variant>
        <vt:lpwstr/>
      </vt:variant>
      <vt:variant>
        <vt:i4>7864401</vt:i4>
      </vt:variant>
      <vt:variant>
        <vt:i4>1335</vt:i4>
      </vt:variant>
      <vt:variant>
        <vt:i4>0</vt:i4>
      </vt:variant>
      <vt:variant>
        <vt:i4>5</vt:i4>
      </vt:variant>
      <vt:variant>
        <vt:lpwstr>http://www.nevo.co.il/Law_word/law15/MEMSHALA-143.pdf</vt:lpwstr>
      </vt:variant>
      <vt:variant>
        <vt:lpwstr/>
      </vt:variant>
      <vt:variant>
        <vt:i4>7798791</vt:i4>
      </vt:variant>
      <vt:variant>
        <vt:i4>1332</vt:i4>
      </vt:variant>
      <vt:variant>
        <vt:i4>0</vt:i4>
      </vt:variant>
      <vt:variant>
        <vt:i4>5</vt:i4>
      </vt:variant>
      <vt:variant>
        <vt:lpwstr>http://www.nevo.co.il/Law_word/law14/law-1997.pdf</vt:lpwstr>
      </vt:variant>
      <vt:variant>
        <vt:lpwstr/>
      </vt:variant>
      <vt:variant>
        <vt:i4>6946839</vt:i4>
      </vt:variant>
      <vt:variant>
        <vt:i4>1329</vt:i4>
      </vt:variant>
      <vt:variant>
        <vt:i4>0</vt:i4>
      </vt:variant>
      <vt:variant>
        <vt:i4>5</vt:i4>
      </vt:variant>
      <vt:variant>
        <vt:lpwstr>http://www.nevo.co.il/Law_word/law15/HATZAOT-LAW-MEMSHALA-04A.pdf</vt:lpwstr>
      </vt:variant>
      <vt:variant>
        <vt:lpwstr/>
      </vt:variant>
      <vt:variant>
        <vt:i4>7733251</vt:i4>
      </vt:variant>
      <vt:variant>
        <vt:i4>1326</vt:i4>
      </vt:variant>
      <vt:variant>
        <vt:i4>0</vt:i4>
      </vt:variant>
      <vt:variant>
        <vt:i4>5</vt:i4>
      </vt:variant>
      <vt:variant>
        <vt:lpwstr>http://www.nevo.co.il/Law_word/law14/law-1882.pdf</vt:lpwstr>
      </vt:variant>
      <vt:variant>
        <vt:lpwstr/>
      </vt:variant>
      <vt:variant>
        <vt:i4>8323157</vt:i4>
      </vt:variant>
      <vt:variant>
        <vt:i4>1323</vt:i4>
      </vt:variant>
      <vt:variant>
        <vt:i4>0</vt:i4>
      </vt:variant>
      <vt:variant>
        <vt:i4>5</vt:i4>
      </vt:variant>
      <vt:variant>
        <vt:lpwstr>http://www.nevo.co.il/Law_word/law15/MEMSHALA-335.pdf</vt:lpwstr>
      </vt:variant>
      <vt:variant>
        <vt:lpwstr/>
      </vt:variant>
      <vt:variant>
        <vt:i4>8060943</vt:i4>
      </vt:variant>
      <vt:variant>
        <vt:i4>1320</vt:i4>
      </vt:variant>
      <vt:variant>
        <vt:i4>0</vt:i4>
      </vt:variant>
      <vt:variant>
        <vt:i4>5</vt:i4>
      </vt:variant>
      <vt:variant>
        <vt:lpwstr>http://www.nevo.co.il/Law_word/law14/law-2167.pdf</vt:lpwstr>
      </vt:variant>
      <vt:variant>
        <vt:lpwstr/>
      </vt:variant>
      <vt:variant>
        <vt:i4>7864401</vt:i4>
      </vt:variant>
      <vt:variant>
        <vt:i4>1317</vt:i4>
      </vt:variant>
      <vt:variant>
        <vt:i4>0</vt:i4>
      </vt:variant>
      <vt:variant>
        <vt:i4>5</vt:i4>
      </vt:variant>
      <vt:variant>
        <vt:lpwstr>http://www.nevo.co.il/Law_word/law15/MEMSHALA-143.pdf</vt:lpwstr>
      </vt:variant>
      <vt:variant>
        <vt:lpwstr/>
      </vt:variant>
      <vt:variant>
        <vt:i4>7798791</vt:i4>
      </vt:variant>
      <vt:variant>
        <vt:i4>1314</vt:i4>
      </vt:variant>
      <vt:variant>
        <vt:i4>0</vt:i4>
      </vt:variant>
      <vt:variant>
        <vt:i4>5</vt:i4>
      </vt:variant>
      <vt:variant>
        <vt:lpwstr>http://www.nevo.co.il/Law_word/law14/law-1997.pdf</vt:lpwstr>
      </vt:variant>
      <vt:variant>
        <vt:lpwstr/>
      </vt:variant>
      <vt:variant>
        <vt:i4>120</vt:i4>
      </vt:variant>
      <vt:variant>
        <vt:i4>1311</vt:i4>
      </vt:variant>
      <vt:variant>
        <vt:i4>0</vt:i4>
      </vt:variant>
      <vt:variant>
        <vt:i4>5</vt:i4>
      </vt:variant>
      <vt:variant>
        <vt:lpwstr>http://www.nevo.co.il/Law_word/law17/PROP-2079.pdf</vt:lpwstr>
      </vt:variant>
      <vt:variant>
        <vt:lpwstr/>
      </vt:variant>
      <vt:variant>
        <vt:i4>7929869</vt:i4>
      </vt:variant>
      <vt:variant>
        <vt:i4>1308</vt:i4>
      </vt:variant>
      <vt:variant>
        <vt:i4>0</vt:i4>
      </vt:variant>
      <vt:variant>
        <vt:i4>5</vt:i4>
      </vt:variant>
      <vt:variant>
        <vt:lpwstr>http://www.nevo.co.il/Law_word/law14/law-1377.pdf</vt:lpwstr>
      </vt:variant>
      <vt:variant>
        <vt:lpwstr/>
      </vt:variant>
      <vt:variant>
        <vt:i4>7864401</vt:i4>
      </vt:variant>
      <vt:variant>
        <vt:i4>1305</vt:i4>
      </vt:variant>
      <vt:variant>
        <vt:i4>0</vt:i4>
      </vt:variant>
      <vt:variant>
        <vt:i4>5</vt:i4>
      </vt:variant>
      <vt:variant>
        <vt:lpwstr>http://www.nevo.co.il/Law_word/law15/MEMSHALA-143.pdf</vt:lpwstr>
      </vt:variant>
      <vt:variant>
        <vt:lpwstr/>
      </vt:variant>
      <vt:variant>
        <vt:i4>7798791</vt:i4>
      </vt:variant>
      <vt:variant>
        <vt:i4>1302</vt:i4>
      </vt:variant>
      <vt:variant>
        <vt:i4>0</vt:i4>
      </vt:variant>
      <vt:variant>
        <vt:i4>5</vt:i4>
      </vt:variant>
      <vt:variant>
        <vt:lpwstr>http://www.nevo.co.il/Law_word/law14/law-1997.pdf</vt:lpwstr>
      </vt:variant>
      <vt:variant>
        <vt:lpwstr/>
      </vt:variant>
      <vt:variant>
        <vt:i4>7864401</vt:i4>
      </vt:variant>
      <vt:variant>
        <vt:i4>1299</vt:i4>
      </vt:variant>
      <vt:variant>
        <vt:i4>0</vt:i4>
      </vt:variant>
      <vt:variant>
        <vt:i4>5</vt:i4>
      </vt:variant>
      <vt:variant>
        <vt:lpwstr>http://www.nevo.co.il/Law_word/law15/MEMSHALA-143.pdf</vt:lpwstr>
      </vt:variant>
      <vt:variant>
        <vt:lpwstr/>
      </vt:variant>
      <vt:variant>
        <vt:i4>7798791</vt:i4>
      </vt:variant>
      <vt:variant>
        <vt:i4>1296</vt:i4>
      </vt:variant>
      <vt:variant>
        <vt:i4>0</vt:i4>
      </vt:variant>
      <vt:variant>
        <vt:i4>5</vt:i4>
      </vt:variant>
      <vt:variant>
        <vt:lpwstr>http://www.nevo.co.il/Law_word/law14/law-1997.pdf</vt:lpwstr>
      </vt:variant>
      <vt:variant>
        <vt:lpwstr/>
      </vt:variant>
      <vt:variant>
        <vt:i4>3342366</vt:i4>
      </vt:variant>
      <vt:variant>
        <vt:i4>1293</vt:i4>
      </vt:variant>
      <vt:variant>
        <vt:i4>0</vt:i4>
      </vt:variant>
      <vt:variant>
        <vt:i4>5</vt:i4>
      </vt:variant>
      <vt:variant>
        <vt:lpwstr>http://www.nevo.co.il/Law_word/law16/knesset-444.pdf</vt:lpwstr>
      </vt:variant>
      <vt:variant>
        <vt:lpwstr/>
      </vt:variant>
      <vt:variant>
        <vt:i4>8257550</vt:i4>
      </vt:variant>
      <vt:variant>
        <vt:i4>1290</vt:i4>
      </vt:variant>
      <vt:variant>
        <vt:i4>0</vt:i4>
      </vt:variant>
      <vt:variant>
        <vt:i4>5</vt:i4>
      </vt:variant>
      <vt:variant>
        <vt:lpwstr>http://www.nevo.co.il/Law_word/law14/law-2433.pdf</vt:lpwstr>
      </vt:variant>
      <vt:variant>
        <vt:lpwstr/>
      </vt:variant>
      <vt:variant>
        <vt:i4>7864401</vt:i4>
      </vt:variant>
      <vt:variant>
        <vt:i4>1287</vt:i4>
      </vt:variant>
      <vt:variant>
        <vt:i4>0</vt:i4>
      </vt:variant>
      <vt:variant>
        <vt:i4>5</vt:i4>
      </vt:variant>
      <vt:variant>
        <vt:lpwstr>http://www.nevo.co.il/Law_word/law15/MEMSHALA-143.pdf</vt:lpwstr>
      </vt:variant>
      <vt:variant>
        <vt:lpwstr/>
      </vt:variant>
      <vt:variant>
        <vt:i4>7798791</vt:i4>
      </vt:variant>
      <vt:variant>
        <vt:i4>1284</vt:i4>
      </vt:variant>
      <vt:variant>
        <vt:i4>0</vt:i4>
      </vt:variant>
      <vt:variant>
        <vt:i4>5</vt:i4>
      </vt:variant>
      <vt:variant>
        <vt:lpwstr>http://www.nevo.co.il/Law_word/law14/law-1997.pdf</vt:lpwstr>
      </vt:variant>
      <vt:variant>
        <vt:lpwstr/>
      </vt:variant>
      <vt:variant>
        <vt:i4>7864401</vt:i4>
      </vt:variant>
      <vt:variant>
        <vt:i4>1281</vt:i4>
      </vt:variant>
      <vt:variant>
        <vt:i4>0</vt:i4>
      </vt:variant>
      <vt:variant>
        <vt:i4>5</vt:i4>
      </vt:variant>
      <vt:variant>
        <vt:lpwstr>http://www.nevo.co.il/Law_word/law15/MEMSHALA-143.pdf</vt:lpwstr>
      </vt:variant>
      <vt:variant>
        <vt:lpwstr/>
      </vt:variant>
      <vt:variant>
        <vt:i4>7798791</vt:i4>
      </vt:variant>
      <vt:variant>
        <vt:i4>1278</vt:i4>
      </vt:variant>
      <vt:variant>
        <vt:i4>0</vt:i4>
      </vt:variant>
      <vt:variant>
        <vt:i4>5</vt:i4>
      </vt:variant>
      <vt:variant>
        <vt:lpwstr>http://www.nevo.co.il/Law_word/law14/law-1997.pdf</vt:lpwstr>
      </vt:variant>
      <vt:variant>
        <vt:lpwstr/>
      </vt:variant>
      <vt:variant>
        <vt:i4>3342366</vt:i4>
      </vt:variant>
      <vt:variant>
        <vt:i4>1275</vt:i4>
      </vt:variant>
      <vt:variant>
        <vt:i4>0</vt:i4>
      </vt:variant>
      <vt:variant>
        <vt:i4>5</vt:i4>
      </vt:variant>
      <vt:variant>
        <vt:lpwstr>http://www.nevo.co.il/Law_word/law16/knesset-444.pdf</vt:lpwstr>
      </vt:variant>
      <vt:variant>
        <vt:lpwstr/>
      </vt:variant>
      <vt:variant>
        <vt:i4>8257550</vt:i4>
      </vt:variant>
      <vt:variant>
        <vt:i4>1272</vt:i4>
      </vt:variant>
      <vt:variant>
        <vt:i4>0</vt:i4>
      </vt:variant>
      <vt:variant>
        <vt:i4>5</vt:i4>
      </vt:variant>
      <vt:variant>
        <vt:lpwstr>http://www.nevo.co.il/Law_word/law14/law-2433.pdf</vt:lpwstr>
      </vt:variant>
      <vt:variant>
        <vt:lpwstr/>
      </vt:variant>
      <vt:variant>
        <vt:i4>7864401</vt:i4>
      </vt:variant>
      <vt:variant>
        <vt:i4>1269</vt:i4>
      </vt:variant>
      <vt:variant>
        <vt:i4>0</vt:i4>
      </vt:variant>
      <vt:variant>
        <vt:i4>5</vt:i4>
      </vt:variant>
      <vt:variant>
        <vt:lpwstr>http://www.nevo.co.il/Law_word/law15/MEMSHALA-143.pdf</vt:lpwstr>
      </vt:variant>
      <vt:variant>
        <vt:lpwstr/>
      </vt:variant>
      <vt:variant>
        <vt:i4>7798791</vt:i4>
      </vt:variant>
      <vt:variant>
        <vt:i4>1266</vt:i4>
      </vt:variant>
      <vt:variant>
        <vt:i4>0</vt:i4>
      </vt:variant>
      <vt:variant>
        <vt:i4>5</vt:i4>
      </vt:variant>
      <vt:variant>
        <vt:lpwstr>http://www.nevo.co.il/Law_word/law14/law-1997.pdf</vt:lpwstr>
      </vt:variant>
      <vt:variant>
        <vt:lpwstr/>
      </vt:variant>
      <vt:variant>
        <vt:i4>7864401</vt:i4>
      </vt:variant>
      <vt:variant>
        <vt:i4>1263</vt:i4>
      </vt:variant>
      <vt:variant>
        <vt:i4>0</vt:i4>
      </vt:variant>
      <vt:variant>
        <vt:i4>5</vt:i4>
      </vt:variant>
      <vt:variant>
        <vt:lpwstr>http://www.nevo.co.il/Law_word/law15/MEMSHALA-143.pdf</vt:lpwstr>
      </vt:variant>
      <vt:variant>
        <vt:lpwstr/>
      </vt:variant>
      <vt:variant>
        <vt:i4>7798791</vt:i4>
      </vt:variant>
      <vt:variant>
        <vt:i4>1260</vt:i4>
      </vt:variant>
      <vt:variant>
        <vt:i4>0</vt:i4>
      </vt:variant>
      <vt:variant>
        <vt:i4>5</vt:i4>
      </vt:variant>
      <vt:variant>
        <vt:lpwstr>http://www.nevo.co.il/Law_word/law14/law-1997.pdf</vt:lpwstr>
      </vt:variant>
      <vt:variant>
        <vt:lpwstr/>
      </vt:variant>
      <vt:variant>
        <vt:i4>7864401</vt:i4>
      </vt:variant>
      <vt:variant>
        <vt:i4>1257</vt:i4>
      </vt:variant>
      <vt:variant>
        <vt:i4>0</vt:i4>
      </vt:variant>
      <vt:variant>
        <vt:i4>5</vt:i4>
      </vt:variant>
      <vt:variant>
        <vt:lpwstr>http://www.nevo.co.il/Law_word/law15/MEMSHALA-143.pdf</vt:lpwstr>
      </vt:variant>
      <vt:variant>
        <vt:lpwstr/>
      </vt:variant>
      <vt:variant>
        <vt:i4>7798791</vt:i4>
      </vt:variant>
      <vt:variant>
        <vt:i4>1254</vt:i4>
      </vt:variant>
      <vt:variant>
        <vt:i4>0</vt:i4>
      </vt:variant>
      <vt:variant>
        <vt:i4>5</vt:i4>
      </vt:variant>
      <vt:variant>
        <vt:lpwstr>http://www.nevo.co.il/Law_word/law14/law-1997.pdf</vt:lpwstr>
      </vt:variant>
      <vt:variant>
        <vt:lpwstr/>
      </vt:variant>
      <vt:variant>
        <vt:i4>7864401</vt:i4>
      </vt:variant>
      <vt:variant>
        <vt:i4>1251</vt:i4>
      </vt:variant>
      <vt:variant>
        <vt:i4>0</vt:i4>
      </vt:variant>
      <vt:variant>
        <vt:i4>5</vt:i4>
      </vt:variant>
      <vt:variant>
        <vt:lpwstr>http://www.nevo.co.il/Law_word/law15/MEMSHALA-143.pdf</vt:lpwstr>
      </vt:variant>
      <vt:variant>
        <vt:lpwstr/>
      </vt:variant>
      <vt:variant>
        <vt:i4>7798791</vt:i4>
      </vt:variant>
      <vt:variant>
        <vt:i4>1248</vt:i4>
      </vt:variant>
      <vt:variant>
        <vt:i4>0</vt:i4>
      </vt:variant>
      <vt:variant>
        <vt:i4>5</vt:i4>
      </vt:variant>
      <vt:variant>
        <vt:lpwstr>http://www.nevo.co.il/Law_word/law14/law-1997.pdf</vt:lpwstr>
      </vt:variant>
      <vt:variant>
        <vt:lpwstr/>
      </vt:variant>
      <vt:variant>
        <vt:i4>7864401</vt:i4>
      </vt:variant>
      <vt:variant>
        <vt:i4>1245</vt:i4>
      </vt:variant>
      <vt:variant>
        <vt:i4>0</vt:i4>
      </vt:variant>
      <vt:variant>
        <vt:i4>5</vt:i4>
      </vt:variant>
      <vt:variant>
        <vt:lpwstr>http://www.nevo.co.il/Law_word/law15/MEMSHALA-143.pdf</vt:lpwstr>
      </vt:variant>
      <vt:variant>
        <vt:lpwstr/>
      </vt:variant>
      <vt:variant>
        <vt:i4>7798791</vt:i4>
      </vt:variant>
      <vt:variant>
        <vt:i4>1242</vt:i4>
      </vt:variant>
      <vt:variant>
        <vt:i4>0</vt:i4>
      </vt:variant>
      <vt:variant>
        <vt:i4>5</vt:i4>
      </vt:variant>
      <vt:variant>
        <vt:lpwstr>http://www.nevo.co.il/Law_word/law14/law-1997.pdf</vt:lpwstr>
      </vt:variant>
      <vt:variant>
        <vt:lpwstr/>
      </vt:variant>
      <vt:variant>
        <vt:i4>7864401</vt:i4>
      </vt:variant>
      <vt:variant>
        <vt:i4>1239</vt:i4>
      </vt:variant>
      <vt:variant>
        <vt:i4>0</vt:i4>
      </vt:variant>
      <vt:variant>
        <vt:i4>5</vt:i4>
      </vt:variant>
      <vt:variant>
        <vt:lpwstr>http://www.nevo.co.il/Law_word/law15/MEMSHALA-143.pdf</vt:lpwstr>
      </vt:variant>
      <vt:variant>
        <vt:lpwstr/>
      </vt:variant>
      <vt:variant>
        <vt:i4>7798791</vt:i4>
      </vt:variant>
      <vt:variant>
        <vt:i4>1236</vt:i4>
      </vt:variant>
      <vt:variant>
        <vt:i4>0</vt:i4>
      </vt:variant>
      <vt:variant>
        <vt:i4>5</vt:i4>
      </vt:variant>
      <vt:variant>
        <vt:lpwstr>http://www.nevo.co.il/Law_word/law14/law-1997.pdf</vt:lpwstr>
      </vt:variant>
      <vt:variant>
        <vt:lpwstr/>
      </vt:variant>
      <vt:variant>
        <vt:i4>7864401</vt:i4>
      </vt:variant>
      <vt:variant>
        <vt:i4>1233</vt:i4>
      </vt:variant>
      <vt:variant>
        <vt:i4>0</vt:i4>
      </vt:variant>
      <vt:variant>
        <vt:i4>5</vt:i4>
      </vt:variant>
      <vt:variant>
        <vt:lpwstr>http://www.nevo.co.il/Law_word/law15/MEMSHALA-143.pdf</vt:lpwstr>
      </vt:variant>
      <vt:variant>
        <vt:lpwstr/>
      </vt:variant>
      <vt:variant>
        <vt:i4>7798791</vt:i4>
      </vt:variant>
      <vt:variant>
        <vt:i4>1230</vt:i4>
      </vt:variant>
      <vt:variant>
        <vt:i4>0</vt:i4>
      </vt:variant>
      <vt:variant>
        <vt:i4>5</vt:i4>
      </vt:variant>
      <vt:variant>
        <vt:lpwstr>http://www.nevo.co.il/Law_word/law14/law-1997.pdf</vt:lpwstr>
      </vt:variant>
      <vt:variant>
        <vt:lpwstr/>
      </vt:variant>
      <vt:variant>
        <vt:i4>7864401</vt:i4>
      </vt:variant>
      <vt:variant>
        <vt:i4>1227</vt:i4>
      </vt:variant>
      <vt:variant>
        <vt:i4>0</vt:i4>
      </vt:variant>
      <vt:variant>
        <vt:i4>5</vt:i4>
      </vt:variant>
      <vt:variant>
        <vt:lpwstr>http://www.nevo.co.il/Law_word/law15/MEMSHALA-143.pdf</vt:lpwstr>
      </vt:variant>
      <vt:variant>
        <vt:lpwstr/>
      </vt:variant>
      <vt:variant>
        <vt:i4>7798791</vt:i4>
      </vt:variant>
      <vt:variant>
        <vt:i4>1224</vt:i4>
      </vt:variant>
      <vt:variant>
        <vt:i4>0</vt:i4>
      </vt:variant>
      <vt:variant>
        <vt:i4>5</vt:i4>
      </vt:variant>
      <vt:variant>
        <vt:lpwstr>http://www.nevo.co.il/Law_word/law14/law-1997.pdf</vt:lpwstr>
      </vt:variant>
      <vt:variant>
        <vt:lpwstr/>
      </vt:variant>
      <vt:variant>
        <vt:i4>7864401</vt:i4>
      </vt:variant>
      <vt:variant>
        <vt:i4>1221</vt:i4>
      </vt:variant>
      <vt:variant>
        <vt:i4>0</vt:i4>
      </vt:variant>
      <vt:variant>
        <vt:i4>5</vt:i4>
      </vt:variant>
      <vt:variant>
        <vt:lpwstr>http://www.nevo.co.il/Law_word/law15/MEMSHALA-143.pdf</vt:lpwstr>
      </vt:variant>
      <vt:variant>
        <vt:lpwstr/>
      </vt:variant>
      <vt:variant>
        <vt:i4>7798791</vt:i4>
      </vt:variant>
      <vt:variant>
        <vt:i4>1218</vt:i4>
      </vt:variant>
      <vt:variant>
        <vt:i4>0</vt:i4>
      </vt:variant>
      <vt:variant>
        <vt:i4>5</vt:i4>
      </vt:variant>
      <vt:variant>
        <vt:lpwstr>http://www.nevo.co.il/Law_word/law14/law-1997.pdf</vt:lpwstr>
      </vt:variant>
      <vt:variant>
        <vt:lpwstr/>
      </vt:variant>
      <vt:variant>
        <vt:i4>2883586</vt:i4>
      </vt:variant>
      <vt:variant>
        <vt:i4>1215</vt:i4>
      </vt:variant>
      <vt:variant>
        <vt:i4>0</vt:i4>
      </vt:variant>
      <vt:variant>
        <vt:i4>5</vt:i4>
      </vt:variant>
      <vt:variant>
        <vt:lpwstr>http://www.nevo.co.il/Law_word/law15/HATZAOT-MEMSHALA-25.pdf</vt:lpwstr>
      </vt:variant>
      <vt:variant>
        <vt:lpwstr/>
      </vt:variant>
      <vt:variant>
        <vt:i4>7798787</vt:i4>
      </vt:variant>
      <vt:variant>
        <vt:i4>1212</vt:i4>
      </vt:variant>
      <vt:variant>
        <vt:i4>0</vt:i4>
      </vt:variant>
      <vt:variant>
        <vt:i4>5</vt:i4>
      </vt:variant>
      <vt:variant>
        <vt:lpwstr>http://www.nevo.co.il/Law_word/law14/law-1892.pdf</vt:lpwstr>
      </vt:variant>
      <vt:variant>
        <vt:lpwstr/>
      </vt:variant>
      <vt:variant>
        <vt:i4>2949203</vt:i4>
      </vt:variant>
      <vt:variant>
        <vt:i4>1209</vt:i4>
      </vt:variant>
      <vt:variant>
        <vt:i4>0</vt:i4>
      </vt:variant>
      <vt:variant>
        <vt:i4>5</vt:i4>
      </vt:variant>
      <vt:variant>
        <vt:lpwstr>http://www.nevo.co.il/Law_word/law01/P233_001_043.doc</vt:lpwstr>
      </vt:variant>
      <vt:variant>
        <vt:lpwstr/>
      </vt:variant>
      <vt:variant>
        <vt:i4>589950</vt:i4>
      </vt:variant>
      <vt:variant>
        <vt:i4>1206</vt:i4>
      </vt:variant>
      <vt:variant>
        <vt:i4>0</vt:i4>
      </vt:variant>
      <vt:variant>
        <vt:i4>5</vt:i4>
      </vt:variant>
      <vt:variant>
        <vt:lpwstr>http://www.nevo.co.il/Law_word/law17/PROP-2313.pdf</vt:lpwstr>
      </vt:variant>
      <vt:variant>
        <vt:lpwstr/>
      </vt:variant>
      <vt:variant>
        <vt:i4>8257549</vt:i4>
      </vt:variant>
      <vt:variant>
        <vt:i4>1203</vt:i4>
      </vt:variant>
      <vt:variant>
        <vt:i4>0</vt:i4>
      </vt:variant>
      <vt:variant>
        <vt:i4>5</vt:i4>
      </vt:variant>
      <vt:variant>
        <vt:lpwstr>http://www.nevo.co.il/Law_word/law14/law-1501.pdf</vt:lpwstr>
      </vt:variant>
      <vt:variant>
        <vt:lpwstr/>
      </vt:variant>
      <vt:variant>
        <vt:i4>8323084</vt:i4>
      </vt:variant>
      <vt:variant>
        <vt:i4>1200</vt:i4>
      </vt:variant>
      <vt:variant>
        <vt:i4>0</vt:i4>
      </vt:variant>
      <vt:variant>
        <vt:i4>5</vt:i4>
      </vt:variant>
      <vt:variant>
        <vt:lpwstr>http://www.nevo.co.il/Law_word/law14/law-1217.pdf</vt:lpwstr>
      </vt:variant>
      <vt:variant>
        <vt:lpwstr/>
      </vt:variant>
      <vt:variant>
        <vt:i4>8126477</vt:i4>
      </vt:variant>
      <vt:variant>
        <vt:i4>1197</vt:i4>
      </vt:variant>
      <vt:variant>
        <vt:i4>0</vt:i4>
      </vt:variant>
      <vt:variant>
        <vt:i4>5</vt:i4>
      </vt:variant>
      <vt:variant>
        <vt:lpwstr>http://www.nevo.co.il/law_word/law14/law-2511.pdf</vt:lpwstr>
      </vt:variant>
      <vt:variant>
        <vt:lpwstr/>
      </vt:variant>
      <vt:variant>
        <vt:i4>8126477</vt:i4>
      </vt:variant>
      <vt:variant>
        <vt:i4>1194</vt:i4>
      </vt:variant>
      <vt:variant>
        <vt:i4>0</vt:i4>
      </vt:variant>
      <vt:variant>
        <vt:i4>5</vt:i4>
      </vt:variant>
      <vt:variant>
        <vt:lpwstr>http://www.nevo.co.il/law_word/law14/law-2511.pdf</vt:lpwstr>
      </vt:variant>
      <vt:variant>
        <vt:lpwstr/>
      </vt:variant>
      <vt:variant>
        <vt:i4>8126477</vt:i4>
      </vt:variant>
      <vt:variant>
        <vt:i4>1191</vt:i4>
      </vt:variant>
      <vt:variant>
        <vt:i4>0</vt:i4>
      </vt:variant>
      <vt:variant>
        <vt:i4>5</vt:i4>
      </vt:variant>
      <vt:variant>
        <vt:lpwstr>http://www.nevo.co.il/law_word/law14/law-2511.pdf</vt:lpwstr>
      </vt:variant>
      <vt:variant>
        <vt:lpwstr/>
      </vt:variant>
      <vt:variant>
        <vt:i4>8126477</vt:i4>
      </vt:variant>
      <vt:variant>
        <vt:i4>1188</vt:i4>
      </vt:variant>
      <vt:variant>
        <vt:i4>0</vt:i4>
      </vt:variant>
      <vt:variant>
        <vt:i4>5</vt:i4>
      </vt:variant>
      <vt:variant>
        <vt:lpwstr>http://www.nevo.co.il/law_word/law14/law-2511.pdf</vt:lpwstr>
      </vt:variant>
      <vt:variant>
        <vt:lpwstr/>
      </vt:variant>
      <vt:variant>
        <vt:i4>3735582</vt:i4>
      </vt:variant>
      <vt:variant>
        <vt:i4>1185</vt:i4>
      </vt:variant>
      <vt:variant>
        <vt:i4>0</vt:i4>
      </vt:variant>
      <vt:variant>
        <vt:i4>5</vt:i4>
      </vt:variant>
      <vt:variant>
        <vt:lpwstr>http://www.nevo.co.il/Law_word/law16/knesset-349.pdf</vt:lpwstr>
      </vt:variant>
      <vt:variant>
        <vt:lpwstr/>
      </vt:variant>
      <vt:variant>
        <vt:i4>7995401</vt:i4>
      </vt:variant>
      <vt:variant>
        <vt:i4>1182</vt:i4>
      </vt:variant>
      <vt:variant>
        <vt:i4>0</vt:i4>
      </vt:variant>
      <vt:variant>
        <vt:i4>5</vt:i4>
      </vt:variant>
      <vt:variant>
        <vt:lpwstr>http://www.nevo.co.il/Law_word/law14/law-2272.pdf</vt:lpwstr>
      </vt:variant>
      <vt:variant>
        <vt:lpwstr/>
      </vt:variant>
      <vt:variant>
        <vt:i4>8323153</vt:i4>
      </vt:variant>
      <vt:variant>
        <vt:i4>1179</vt:i4>
      </vt:variant>
      <vt:variant>
        <vt:i4>0</vt:i4>
      </vt:variant>
      <vt:variant>
        <vt:i4>5</vt:i4>
      </vt:variant>
      <vt:variant>
        <vt:lpwstr>http://www.nevo.co.il/Law_word/law15/memshala-436.pdf</vt:lpwstr>
      </vt:variant>
      <vt:variant>
        <vt:lpwstr/>
      </vt:variant>
      <vt:variant>
        <vt:i4>8192002</vt:i4>
      </vt:variant>
      <vt:variant>
        <vt:i4>1176</vt:i4>
      </vt:variant>
      <vt:variant>
        <vt:i4>0</vt:i4>
      </vt:variant>
      <vt:variant>
        <vt:i4>5</vt:i4>
      </vt:variant>
      <vt:variant>
        <vt:lpwstr>http://www.nevo.co.il/Law_word/law14/LAW-2209.pdf</vt:lpwstr>
      </vt:variant>
      <vt:variant>
        <vt:lpwstr/>
      </vt:variant>
      <vt:variant>
        <vt:i4>5898277</vt:i4>
      </vt:variant>
      <vt:variant>
        <vt:i4>1173</vt:i4>
      </vt:variant>
      <vt:variant>
        <vt:i4>0</vt:i4>
      </vt:variant>
      <vt:variant>
        <vt:i4>5</vt:i4>
      </vt:variant>
      <vt:variant>
        <vt:lpwstr>http://www.nevo.co.il/Law_word/law16/KNESSET-55.pdf</vt:lpwstr>
      </vt:variant>
      <vt:variant>
        <vt:lpwstr/>
      </vt:variant>
      <vt:variant>
        <vt:i4>7929860</vt:i4>
      </vt:variant>
      <vt:variant>
        <vt:i4>1170</vt:i4>
      </vt:variant>
      <vt:variant>
        <vt:i4>0</vt:i4>
      </vt:variant>
      <vt:variant>
        <vt:i4>5</vt:i4>
      </vt:variant>
      <vt:variant>
        <vt:lpwstr>http://www.nevo.co.il/Law_word/law14/law-1974.pdf</vt:lpwstr>
      </vt:variant>
      <vt:variant>
        <vt:lpwstr/>
      </vt:variant>
      <vt:variant>
        <vt:i4>524407</vt:i4>
      </vt:variant>
      <vt:variant>
        <vt:i4>1167</vt:i4>
      </vt:variant>
      <vt:variant>
        <vt:i4>0</vt:i4>
      </vt:variant>
      <vt:variant>
        <vt:i4>5</vt:i4>
      </vt:variant>
      <vt:variant>
        <vt:lpwstr>http://www.nevo.co.il/Law_word/law17/PROP-2081.pdf</vt:lpwstr>
      </vt:variant>
      <vt:variant>
        <vt:lpwstr/>
      </vt:variant>
      <vt:variant>
        <vt:i4>7929858</vt:i4>
      </vt:variant>
      <vt:variant>
        <vt:i4>1164</vt:i4>
      </vt:variant>
      <vt:variant>
        <vt:i4>0</vt:i4>
      </vt:variant>
      <vt:variant>
        <vt:i4>5</vt:i4>
      </vt:variant>
      <vt:variant>
        <vt:lpwstr>http://www.nevo.co.il/Law_word/law14/law-1378.pdf</vt:lpwstr>
      </vt:variant>
      <vt:variant>
        <vt:lpwstr/>
      </vt:variant>
      <vt:variant>
        <vt:i4>458874</vt:i4>
      </vt:variant>
      <vt:variant>
        <vt:i4>1161</vt:i4>
      </vt:variant>
      <vt:variant>
        <vt:i4>0</vt:i4>
      </vt:variant>
      <vt:variant>
        <vt:i4>5</vt:i4>
      </vt:variant>
      <vt:variant>
        <vt:lpwstr>http://www.nevo.co.il/Law_word/law17/PROP-1866.pdf</vt:lpwstr>
      </vt:variant>
      <vt:variant>
        <vt:lpwstr/>
      </vt:variant>
      <vt:variant>
        <vt:i4>7995406</vt:i4>
      </vt:variant>
      <vt:variant>
        <vt:i4>1158</vt:i4>
      </vt:variant>
      <vt:variant>
        <vt:i4>0</vt:i4>
      </vt:variant>
      <vt:variant>
        <vt:i4>5</vt:i4>
      </vt:variant>
      <vt:variant>
        <vt:lpwstr>http://www.nevo.co.il/Law_word/law14/law-1245.pdf</vt:lpwstr>
      </vt:variant>
      <vt:variant>
        <vt:lpwstr/>
      </vt:variant>
      <vt:variant>
        <vt:i4>589949</vt:i4>
      </vt:variant>
      <vt:variant>
        <vt:i4>1155</vt:i4>
      </vt:variant>
      <vt:variant>
        <vt:i4>0</vt:i4>
      </vt:variant>
      <vt:variant>
        <vt:i4>5</vt:i4>
      </vt:variant>
      <vt:variant>
        <vt:lpwstr>http://www.nevo.co.il/Law_word/law17/PROP-2020.pdf</vt:lpwstr>
      </vt:variant>
      <vt:variant>
        <vt:lpwstr/>
      </vt:variant>
      <vt:variant>
        <vt:i4>8060939</vt:i4>
      </vt:variant>
      <vt:variant>
        <vt:i4>1152</vt:i4>
      </vt:variant>
      <vt:variant>
        <vt:i4>0</vt:i4>
      </vt:variant>
      <vt:variant>
        <vt:i4>5</vt:i4>
      </vt:variant>
      <vt:variant>
        <vt:lpwstr>http://www.nevo.co.il/Law_word/law14/law-1351.pdf</vt:lpwstr>
      </vt:variant>
      <vt:variant>
        <vt:lpwstr/>
      </vt:variant>
      <vt:variant>
        <vt:i4>458874</vt:i4>
      </vt:variant>
      <vt:variant>
        <vt:i4>1149</vt:i4>
      </vt:variant>
      <vt:variant>
        <vt:i4>0</vt:i4>
      </vt:variant>
      <vt:variant>
        <vt:i4>5</vt:i4>
      </vt:variant>
      <vt:variant>
        <vt:lpwstr>http://www.nevo.co.il/Law_word/law17/PROP-1866.pdf</vt:lpwstr>
      </vt:variant>
      <vt:variant>
        <vt:lpwstr/>
      </vt:variant>
      <vt:variant>
        <vt:i4>7995406</vt:i4>
      </vt:variant>
      <vt:variant>
        <vt:i4>1146</vt:i4>
      </vt:variant>
      <vt:variant>
        <vt:i4>0</vt:i4>
      </vt:variant>
      <vt:variant>
        <vt:i4>5</vt:i4>
      </vt:variant>
      <vt:variant>
        <vt:lpwstr>http://www.nevo.co.il/Law_word/law14/law-1245.pdf</vt:lpwstr>
      </vt:variant>
      <vt:variant>
        <vt:lpwstr/>
      </vt:variant>
      <vt:variant>
        <vt:i4>983165</vt:i4>
      </vt:variant>
      <vt:variant>
        <vt:i4>1143</vt:i4>
      </vt:variant>
      <vt:variant>
        <vt:i4>0</vt:i4>
      </vt:variant>
      <vt:variant>
        <vt:i4>5</vt:i4>
      </vt:variant>
      <vt:variant>
        <vt:lpwstr>http://www.nevo.co.il/Law_word/law17/PROP-2026.pdf</vt:lpwstr>
      </vt:variant>
      <vt:variant>
        <vt:lpwstr/>
      </vt:variant>
      <vt:variant>
        <vt:i4>8060939</vt:i4>
      </vt:variant>
      <vt:variant>
        <vt:i4>1140</vt:i4>
      </vt:variant>
      <vt:variant>
        <vt:i4>0</vt:i4>
      </vt:variant>
      <vt:variant>
        <vt:i4>5</vt:i4>
      </vt:variant>
      <vt:variant>
        <vt:lpwstr>http://www.nevo.co.il/Law_word/law14/law-1351.pdf</vt:lpwstr>
      </vt:variant>
      <vt:variant>
        <vt:lpwstr/>
      </vt:variant>
      <vt:variant>
        <vt:i4>983165</vt:i4>
      </vt:variant>
      <vt:variant>
        <vt:i4>1137</vt:i4>
      </vt:variant>
      <vt:variant>
        <vt:i4>0</vt:i4>
      </vt:variant>
      <vt:variant>
        <vt:i4>5</vt:i4>
      </vt:variant>
      <vt:variant>
        <vt:lpwstr>http://www.nevo.co.il/Law_word/law17/PROP-2026.pdf</vt:lpwstr>
      </vt:variant>
      <vt:variant>
        <vt:lpwstr/>
      </vt:variant>
      <vt:variant>
        <vt:i4>8060939</vt:i4>
      </vt:variant>
      <vt:variant>
        <vt:i4>1134</vt:i4>
      </vt:variant>
      <vt:variant>
        <vt:i4>0</vt:i4>
      </vt:variant>
      <vt:variant>
        <vt:i4>5</vt:i4>
      </vt:variant>
      <vt:variant>
        <vt:lpwstr>http://www.nevo.co.il/Law_word/law14/law-1351.pdf</vt:lpwstr>
      </vt:variant>
      <vt:variant>
        <vt:lpwstr/>
      </vt:variant>
      <vt:variant>
        <vt:i4>120</vt:i4>
      </vt:variant>
      <vt:variant>
        <vt:i4>1131</vt:i4>
      </vt:variant>
      <vt:variant>
        <vt:i4>0</vt:i4>
      </vt:variant>
      <vt:variant>
        <vt:i4>5</vt:i4>
      </vt:variant>
      <vt:variant>
        <vt:lpwstr>http://www.nevo.co.il/Law_word/law17/PROP-2079.pdf</vt:lpwstr>
      </vt:variant>
      <vt:variant>
        <vt:lpwstr/>
      </vt:variant>
      <vt:variant>
        <vt:i4>7929869</vt:i4>
      </vt:variant>
      <vt:variant>
        <vt:i4>1128</vt:i4>
      </vt:variant>
      <vt:variant>
        <vt:i4>0</vt:i4>
      </vt:variant>
      <vt:variant>
        <vt:i4>5</vt:i4>
      </vt:variant>
      <vt:variant>
        <vt:lpwstr>http://www.nevo.co.il/Law_word/law14/law-1377.pdf</vt:lpwstr>
      </vt:variant>
      <vt:variant>
        <vt:lpwstr/>
      </vt:variant>
      <vt:variant>
        <vt:i4>983162</vt:i4>
      </vt:variant>
      <vt:variant>
        <vt:i4>1125</vt:i4>
      </vt:variant>
      <vt:variant>
        <vt:i4>0</vt:i4>
      </vt:variant>
      <vt:variant>
        <vt:i4>5</vt:i4>
      </vt:variant>
      <vt:variant>
        <vt:lpwstr>http://www.nevo.co.il/Law_word/law17/PROP-2650.pdf</vt:lpwstr>
      </vt:variant>
      <vt:variant>
        <vt:lpwstr/>
      </vt:variant>
      <vt:variant>
        <vt:i4>7995402</vt:i4>
      </vt:variant>
      <vt:variant>
        <vt:i4>1122</vt:i4>
      </vt:variant>
      <vt:variant>
        <vt:i4>0</vt:i4>
      </vt:variant>
      <vt:variant>
        <vt:i4>5</vt:i4>
      </vt:variant>
      <vt:variant>
        <vt:lpwstr>http://www.nevo.co.il/Law_word/law14/law-1645.pdf</vt:lpwstr>
      </vt:variant>
      <vt:variant>
        <vt:lpwstr/>
      </vt:variant>
      <vt:variant>
        <vt:i4>852093</vt:i4>
      </vt:variant>
      <vt:variant>
        <vt:i4>1119</vt:i4>
      </vt:variant>
      <vt:variant>
        <vt:i4>0</vt:i4>
      </vt:variant>
      <vt:variant>
        <vt:i4>5</vt:i4>
      </vt:variant>
      <vt:variant>
        <vt:lpwstr>http://www.nevo.co.il/Law_word/law17/PROP-2125.pdf</vt:lpwstr>
      </vt:variant>
      <vt:variant>
        <vt:lpwstr/>
      </vt:variant>
      <vt:variant>
        <vt:i4>8323083</vt:i4>
      </vt:variant>
      <vt:variant>
        <vt:i4>1116</vt:i4>
      </vt:variant>
      <vt:variant>
        <vt:i4>0</vt:i4>
      </vt:variant>
      <vt:variant>
        <vt:i4>5</vt:i4>
      </vt:variant>
      <vt:variant>
        <vt:lpwstr>http://www.nevo.co.il/Law_word/law14/law-1416.pdf</vt:lpwstr>
      </vt:variant>
      <vt:variant>
        <vt:lpwstr/>
      </vt:variant>
      <vt:variant>
        <vt:i4>983165</vt:i4>
      </vt:variant>
      <vt:variant>
        <vt:i4>1113</vt:i4>
      </vt:variant>
      <vt:variant>
        <vt:i4>0</vt:i4>
      </vt:variant>
      <vt:variant>
        <vt:i4>5</vt:i4>
      </vt:variant>
      <vt:variant>
        <vt:lpwstr>http://www.nevo.co.il/Law_word/law17/PROP-2026.pdf</vt:lpwstr>
      </vt:variant>
      <vt:variant>
        <vt:lpwstr/>
      </vt:variant>
      <vt:variant>
        <vt:i4>8060939</vt:i4>
      </vt:variant>
      <vt:variant>
        <vt:i4>1110</vt:i4>
      </vt:variant>
      <vt:variant>
        <vt:i4>0</vt:i4>
      </vt:variant>
      <vt:variant>
        <vt:i4>5</vt:i4>
      </vt:variant>
      <vt:variant>
        <vt:lpwstr>http://www.nevo.co.il/Law_word/law14/law-1351.pdf</vt:lpwstr>
      </vt:variant>
      <vt:variant>
        <vt:lpwstr/>
      </vt:variant>
      <vt:variant>
        <vt:i4>983162</vt:i4>
      </vt:variant>
      <vt:variant>
        <vt:i4>1107</vt:i4>
      </vt:variant>
      <vt:variant>
        <vt:i4>0</vt:i4>
      </vt:variant>
      <vt:variant>
        <vt:i4>5</vt:i4>
      </vt:variant>
      <vt:variant>
        <vt:lpwstr>http://www.nevo.co.il/Law_word/law17/PROP-2650.pdf</vt:lpwstr>
      </vt:variant>
      <vt:variant>
        <vt:lpwstr/>
      </vt:variant>
      <vt:variant>
        <vt:i4>7995402</vt:i4>
      </vt:variant>
      <vt:variant>
        <vt:i4>1104</vt:i4>
      </vt:variant>
      <vt:variant>
        <vt:i4>0</vt:i4>
      </vt:variant>
      <vt:variant>
        <vt:i4>5</vt:i4>
      </vt:variant>
      <vt:variant>
        <vt:lpwstr>http://www.nevo.co.il/Law_word/law14/law-1645.pdf</vt:lpwstr>
      </vt:variant>
      <vt:variant>
        <vt:lpwstr/>
      </vt:variant>
      <vt:variant>
        <vt:i4>983165</vt:i4>
      </vt:variant>
      <vt:variant>
        <vt:i4>1101</vt:i4>
      </vt:variant>
      <vt:variant>
        <vt:i4>0</vt:i4>
      </vt:variant>
      <vt:variant>
        <vt:i4>5</vt:i4>
      </vt:variant>
      <vt:variant>
        <vt:lpwstr>http://www.nevo.co.il/Law_word/law17/PROP-2026.pdf</vt:lpwstr>
      </vt:variant>
      <vt:variant>
        <vt:lpwstr/>
      </vt:variant>
      <vt:variant>
        <vt:i4>8060939</vt:i4>
      </vt:variant>
      <vt:variant>
        <vt:i4>1098</vt:i4>
      </vt:variant>
      <vt:variant>
        <vt:i4>0</vt:i4>
      </vt:variant>
      <vt:variant>
        <vt:i4>5</vt:i4>
      </vt:variant>
      <vt:variant>
        <vt:lpwstr>http://www.nevo.co.il/Law_word/law14/law-1351.pdf</vt:lpwstr>
      </vt:variant>
      <vt:variant>
        <vt:lpwstr/>
      </vt:variant>
      <vt:variant>
        <vt:i4>3670046</vt:i4>
      </vt:variant>
      <vt:variant>
        <vt:i4>1095</vt:i4>
      </vt:variant>
      <vt:variant>
        <vt:i4>0</vt:i4>
      </vt:variant>
      <vt:variant>
        <vt:i4>5</vt:i4>
      </vt:variant>
      <vt:variant>
        <vt:lpwstr>http://www.nevo.co.il/Law_word/law16/knesset-249.pdf</vt:lpwstr>
      </vt:variant>
      <vt:variant>
        <vt:lpwstr/>
      </vt:variant>
      <vt:variant>
        <vt:i4>8192012</vt:i4>
      </vt:variant>
      <vt:variant>
        <vt:i4>1092</vt:i4>
      </vt:variant>
      <vt:variant>
        <vt:i4>0</vt:i4>
      </vt:variant>
      <vt:variant>
        <vt:i4>5</vt:i4>
      </vt:variant>
      <vt:variant>
        <vt:lpwstr>http://www.nevo.co.il/Law_word/law14/LAW-2207.pdf</vt:lpwstr>
      </vt:variant>
      <vt:variant>
        <vt:lpwstr/>
      </vt:variant>
      <vt:variant>
        <vt:i4>983162</vt:i4>
      </vt:variant>
      <vt:variant>
        <vt:i4>1089</vt:i4>
      </vt:variant>
      <vt:variant>
        <vt:i4>0</vt:i4>
      </vt:variant>
      <vt:variant>
        <vt:i4>5</vt:i4>
      </vt:variant>
      <vt:variant>
        <vt:lpwstr>http://www.nevo.co.il/Law_word/law17/PROP-2650.pdf</vt:lpwstr>
      </vt:variant>
      <vt:variant>
        <vt:lpwstr/>
      </vt:variant>
      <vt:variant>
        <vt:i4>7995402</vt:i4>
      </vt:variant>
      <vt:variant>
        <vt:i4>1086</vt:i4>
      </vt:variant>
      <vt:variant>
        <vt:i4>0</vt:i4>
      </vt:variant>
      <vt:variant>
        <vt:i4>5</vt:i4>
      </vt:variant>
      <vt:variant>
        <vt:lpwstr>http://www.nevo.co.il/Law_word/law14/law-1645.pdf</vt:lpwstr>
      </vt:variant>
      <vt:variant>
        <vt:lpwstr/>
      </vt:variant>
      <vt:variant>
        <vt:i4>852093</vt:i4>
      </vt:variant>
      <vt:variant>
        <vt:i4>1083</vt:i4>
      </vt:variant>
      <vt:variant>
        <vt:i4>0</vt:i4>
      </vt:variant>
      <vt:variant>
        <vt:i4>5</vt:i4>
      </vt:variant>
      <vt:variant>
        <vt:lpwstr>http://www.nevo.co.il/Law_word/law17/PROP-2125.pdf</vt:lpwstr>
      </vt:variant>
      <vt:variant>
        <vt:lpwstr/>
      </vt:variant>
      <vt:variant>
        <vt:i4>8323083</vt:i4>
      </vt:variant>
      <vt:variant>
        <vt:i4>1080</vt:i4>
      </vt:variant>
      <vt:variant>
        <vt:i4>0</vt:i4>
      </vt:variant>
      <vt:variant>
        <vt:i4>5</vt:i4>
      </vt:variant>
      <vt:variant>
        <vt:lpwstr>http://www.nevo.co.il/Law_word/law14/law-1416.pdf</vt:lpwstr>
      </vt:variant>
      <vt:variant>
        <vt:lpwstr/>
      </vt:variant>
      <vt:variant>
        <vt:i4>2949126</vt:i4>
      </vt:variant>
      <vt:variant>
        <vt:i4>1077</vt:i4>
      </vt:variant>
      <vt:variant>
        <vt:i4>0</vt:i4>
      </vt:variant>
      <vt:variant>
        <vt:i4>5</vt:i4>
      </vt:variant>
      <vt:variant>
        <vt:lpwstr>http://www.nevo.co.il/Law_word/law15/HATZAOT-MEMSHALA-64.pdf</vt:lpwstr>
      </vt:variant>
      <vt:variant>
        <vt:lpwstr/>
      </vt:variant>
      <vt:variant>
        <vt:i4>8126464</vt:i4>
      </vt:variant>
      <vt:variant>
        <vt:i4>1074</vt:i4>
      </vt:variant>
      <vt:variant>
        <vt:i4>0</vt:i4>
      </vt:variant>
      <vt:variant>
        <vt:i4>5</vt:i4>
      </vt:variant>
      <vt:variant>
        <vt:lpwstr>http://www.nevo.co.il/Law_word/law14/law-1920.pdf</vt:lpwstr>
      </vt:variant>
      <vt:variant>
        <vt:lpwstr/>
      </vt:variant>
      <vt:variant>
        <vt:i4>3670046</vt:i4>
      </vt:variant>
      <vt:variant>
        <vt:i4>1071</vt:i4>
      </vt:variant>
      <vt:variant>
        <vt:i4>0</vt:i4>
      </vt:variant>
      <vt:variant>
        <vt:i4>5</vt:i4>
      </vt:variant>
      <vt:variant>
        <vt:lpwstr>http://www.nevo.co.il/Law_word/law16/knesset-249.pdf</vt:lpwstr>
      </vt:variant>
      <vt:variant>
        <vt:lpwstr/>
      </vt:variant>
      <vt:variant>
        <vt:i4>8192012</vt:i4>
      </vt:variant>
      <vt:variant>
        <vt:i4>1068</vt:i4>
      </vt:variant>
      <vt:variant>
        <vt:i4>0</vt:i4>
      </vt:variant>
      <vt:variant>
        <vt:i4>5</vt:i4>
      </vt:variant>
      <vt:variant>
        <vt:lpwstr>http://www.nevo.co.il/Law_word/law14/LAW-2207.pdf</vt:lpwstr>
      </vt:variant>
      <vt:variant>
        <vt:lpwstr/>
      </vt:variant>
      <vt:variant>
        <vt:i4>983162</vt:i4>
      </vt:variant>
      <vt:variant>
        <vt:i4>1065</vt:i4>
      </vt:variant>
      <vt:variant>
        <vt:i4>0</vt:i4>
      </vt:variant>
      <vt:variant>
        <vt:i4>5</vt:i4>
      </vt:variant>
      <vt:variant>
        <vt:lpwstr>http://www.nevo.co.il/Law_word/law17/PROP-2650.pdf</vt:lpwstr>
      </vt:variant>
      <vt:variant>
        <vt:lpwstr/>
      </vt:variant>
      <vt:variant>
        <vt:i4>7995402</vt:i4>
      </vt:variant>
      <vt:variant>
        <vt:i4>1062</vt:i4>
      </vt:variant>
      <vt:variant>
        <vt:i4>0</vt:i4>
      </vt:variant>
      <vt:variant>
        <vt:i4>5</vt:i4>
      </vt:variant>
      <vt:variant>
        <vt:lpwstr>http://www.nevo.co.il/Law_word/law14/law-1645.pdf</vt:lpwstr>
      </vt:variant>
      <vt:variant>
        <vt:lpwstr/>
      </vt:variant>
      <vt:variant>
        <vt:i4>852093</vt:i4>
      </vt:variant>
      <vt:variant>
        <vt:i4>1059</vt:i4>
      </vt:variant>
      <vt:variant>
        <vt:i4>0</vt:i4>
      </vt:variant>
      <vt:variant>
        <vt:i4>5</vt:i4>
      </vt:variant>
      <vt:variant>
        <vt:lpwstr>http://www.nevo.co.il/Law_word/law17/PROP-2125.pdf</vt:lpwstr>
      </vt:variant>
      <vt:variant>
        <vt:lpwstr/>
      </vt:variant>
      <vt:variant>
        <vt:i4>8323083</vt:i4>
      </vt:variant>
      <vt:variant>
        <vt:i4>1056</vt:i4>
      </vt:variant>
      <vt:variant>
        <vt:i4>0</vt:i4>
      </vt:variant>
      <vt:variant>
        <vt:i4>5</vt:i4>
      </vt:variant>
      <vt:variant>
        <vt:lpwstr>http://www.nevo.co.il/Law_word/law14/law-1416.pdf</vt:lpwstr>
      </vt:variant>
      <vt:variant>
        <vt:lpwstr/>
      </vt:variant>
      <vt:variant>
        <vt:i4>8323086</vt:i4>
      </vt:variant>
      <vt:variant>
        <vt:i4>1053</vt:i4>
      </vt:variant>
      <vt:variant>
        <vt:i4>0</vt:i4>
      </vt:variant>
      <vt:variant>
        <vt:i4>5</vt:i4>
      </vt:variant>
      <vt:variant>
        <vt:lpwstr>http://www.nevo.co.il/Law_word/law14/law-1710.pdf</vt:lpwstr>
      </vt:variant>
      <vt:variant>
        <vt:lpwstr/>
      </vt:variant>
      <vt:variant>
        <vt:i4>983162</vt:i4>
      </vt:variant>
      <vt:variant>
        <vt:i4>1050</vt:i4>
      </vt:variant>
      <vt:variant>
        <vt:i4>0</vt:i4>
      </vt:variant>
      <vt:variant>
        <vt:i4>5</vt:i4>
      </vt:variant>
      <vt:variant>
        <vt:lpwstr>http://www.nevo.co.il/Law_word/law17/PROP-2650.pdf</vt:lpwstr>
      </vt:variant>
      <vt:variant>
        <vt:lpwstr/>
      </vt:variant>
      <vt:variant>
        <vt:i4>7995402</vt:i4>
      </vt:variant>
      <vt:variant>
        <vt:i4>1047</vt:i4>
      </vt:variant>
      <vt:variant>
        <vt:i4>0</vt:i4>
      </vt:variant>
      <vt:variant>
        <vt:i4>5</vt:i4>
      </vt:variant>
      <vt:variant>
        <vt:lpwstr>http://www.nevo.co.il/Law_word/law14/law-1645.pdf</vt:lpwstr>
      </vt:variant>
      <vt:variant>
        <vt:lpwstr/>
      </vt:variant>
      <vt:variant>
        <vt:i4>8126479</vt:i4>
      </vt:variant>
      <vt:variant>
        <vt:i4>1044</vt:i4>
      </vt:variant>
      <vt:variant>
        <vt:i4>0</vt:i4>
      </vt:variant>
      <vt:variant>
        <vt:i4>5</vt:i4>
      </vt:variant>
      <vt:variant>
        <vt:lpwstr>http://www.nevo.co.il/Law_word/law14/law-1620.pdf</vt:lpwstr>
      </vt:variant>
      <vt:variant>
        <vt:lpwstr/>
      </vt:variant>
      <vt:variant>
        <vt:i4>1704044</vt:i4>
      </vt:variant>
      <vt:variant>
        <vt:i4>1041</vt:i4>
      </vt:variant>
      <vt:variant>
        <vt:i4>0</vt:i4>
      </vt:variant>
      <vt:variant>
        <vt:i4>5</vt:i4>
      </vt:variant>
      <vt:variant>
        <vt:lpwstr>http://www.nevo.co.il/Law_word/law20/TKZIV-0124.pdf</vt:lpwstr>
      </vt:variant>
      <vt:variant>
        <vt:lpwstr/>
      </vt:variant>
      <vt:variant>
        <vt:i4>1704042</vt:i4>
      </vt:variant>
      <vt:variant>
        <vt:i4>1038</vt:i4>
      </vt:variant>
      <vt:variant>
        <vt:i4>0</vt:i4>
      </vt:variant>
      <vt:variant>
        <vt:i4>5</vt:i4>
      </vt:variant>
      <vt:variant>
        <vt:lpwstr>http://www.nevo.co.il/Law_word/law20/TKZIV-0122.pdf</vt:lpwstr>
      </vt:variant>
      <vt:variant>
        <vt:lpwstr/>
      </vt:variant>
      <vt:variant>
        <vt:i4>1704040</vt:i4>
      </vt:variant>
      <vt:variant>
        <vt:i4>1035</vt:i4>
      </vt:variant>
      <vt:variant>
        <vt:i4>0</vt:i4>
      </vt:variant>
      <vt:variant>
        <vt:i4>5</vt:i4>
      </vt:variant>
      <vt:variant>
        <vt:lpwstr>http://www.nevo.co.il/Law_word/law20/TKZIV-0120.pdf</vt:lpwstr>
      </vt:variant>
      <vt:variant>
        <vt:lpwstr/>
      </vt:variant>
      <vt:variant>
        <vt:i4>1638496</vt:i4>
      </vt:variant>
      <vt:variant>
        <vt:i4>1032</vt:i4>
      </vt:variant>
      <vt:variant>
        <vt:i4>0</vt:i4>
      </vt:variant>
      <vt:variant>
        <vt:i4>5</vt:i4>
      </vt:variant>
      <vt:variant>
        <vt:lpwstr>http://www.nevo.co.il/Law_word/law20/TKZIV-0118.pdf</vt:lpwstr>
      </vt:variant>
      <vt:variant>
        <vt:lpwstr/>
      </vt:variant>
      <vt:variant>
        <vt:i4>1638510</vt:i4>
      </vt:variant>
      <vt:variant>
        <vt:i4>1029</vt:i4>
      </vt:variant>
      <vt:variant>
        <vt:i4>0</vt:i4>
      </vt:variant>
      <vt:variant>
        <vt:i4>5</vt:i4>
      </vt:variant>
      <vt:variant>
        <vt:lpwstr>http://www.nevo.co.il/Law_word/law20/TKZIV-0116.pdf</vt:lpwstr>
      </vt:variant>
      <vt:variant>
        <vt:lpwstr/>
      </vt:variant>
      <vt:variant>
        <vt:i4>1638508</vt:i4>
      </vt:variant>
      <vt:variant>
        <vt:i4>1026</vt:i4>
      </vt:variant>
      <vt:variant>
        <vt:i4>0</vt:i4>
      </vt:variant>
      <vt:variant>
        <vt:i4>5</vt:i4>
      </vt:variant>
      <vt:variant>
        <vt:lpwstr>http://www.nevo.co.il/Law_word/law20/TKZIV-0114.pdf</vt:lpwstr>
      </vt:variant>
      <vt:variant>
        <vt:lpwstr/>
      </vt:variant>
      <vt:variant>
        <vt:i4>1638504</vt:i4>
      </vt:variant>
      <vt:variant>
        <vt:i4>1023</vt:i4>
      </vt:variant>
      <vt:variant>
        <vt:i4>0</vt:i4>
      </vt:variant>
      <vt:variant>
        <vt:i4>5</vt:i4>
      </vt:variant>
      <vt:variant>
        <vt:lpwstr>http://www.nevo.co.il/Law_word/law20/TKZIV-0110.pdf</vt:lpwstr>
      </vt:variant>
      <vt:variant>
        <vt:lpwstr/>
      </vt:variant>
      <vt:variant>
        <vt:i4>1572960</vt:i4>
      </vt:variant>
      <vt:variant>
        <vt:i4>1020</vt:i4>
      </vt:variant>
      <vt:variant>
        <vt:i4>0</vt:i4>
      </vt:variant>
      <vt:variant>
        <vt:i4>5</vt:i4>
      </vt:variant>
      <vt:variant>
        <vt:lpwstr>http://www.nevo.co.il/Law_word/law20/TKZIV-0108.pdf</vt:lpwstr>
      </vt:variant>
      <vt:variant>
        <vt:lpwstr/>
      </vt:variant>
      <vt:variant>
        <vt:i4>1572973</vt:i4>
      </vt:variant>
      <vt:variant>
        <vt:i4>1017</vt:i4>
      </vt:variant>
      <vt:variant>
        <vt:i4>0</vt:i4>
      </vt:variant>
      <vt:variant>
        <vt:i4>5</vt:i4>
      </vt:variant>
      <vt:variant>
        <vt:lpwstr>http://www.nevo.co.il/Law_word/law20/TKZIV-0105.pdf</vt:lpwstr>
      </vt:variant>
      <vt:variant>
        <vt:lpwstr/>
      </vt:variant>
      <vt:variant>
        <vt:i4>458874</vt:i4>
      </vt:variant>
      <vt:variant>
        <vt:i4>1014</vt:i4>
      </vt:variant>
      <vt:variant>
        <vt:i4>0</vt:i4>
      </vt:variant>
      <vt:variant>
        <vt:i4>5</vt:i4>
      </vt:variant>
      <vt:variant>
        <vt:lpwstr>http://www.nevo.co.il/Law_word/law17/PROP-1866.pdf</vt:lpwstr>
      </vt:variant>
      <vt:variant>
        <vt:lpwstr/>
      </vt:variant>
      <vt:variant>
        <vt:i4>7995406</vt:i4>
      </vt:variant>
      <vt:variant>
        <vt:i4>1011</vt:i4>
      </vt:variant>
      <vt:variant>
        <vt:i4>0</vt:i4>
      </vt:variant>
      <vt:variant>
        <vt:i4>5</vt:i4>
      </vt:variant>
      <vt:variant>
        <vt:lpwstr>http://www.nevo.co.il/Law_word/law14/law-1245.pdf</vt:lpwstr>
      </vt:variant>
      <vt:variant>
        <vt:lpwstr/>
      </vt:variant>
      <vt:variant>
        <vt:i4>458874</vt:i4>
      </vt:variant>
      <vt:variant>
        <vt:i4>1008</vt:i4>
      </vt:variant>
      <vt:variant>
        <vt:i4>0</vt:i4>
      </vt:variant>
      <vt:variant>
        <vt:i4>5</vt:i4>
      </vt:variant>
      <vt:variant>
        <vt:lpwstr>http://www.nevo.co.il/Law_word/law17/PROP-1866.pdf</vt:lpwstr>
      </vt:variant>
      <vt:variant>
        <vt:lpwstr/>
      </vt:variant>
      <vt:variant>
        <vt:i4>7995406</vt:i4>
      </vt:variant>
      <vt:variant>
        <vt:i4>1005</vt:i4>
      </vt:variant>
      <vt:variant>
        <vt:i4>0</vt:i4>
      </vt:variant>
      <vt:variant>
        <vt:i4>5</vt:i4>
      </vt:variant>
      <vt:variant>
        <vt:lpwstr>http://www.nevo.co.il/Law_word/law14/law-1245.pdf</vt:lpwstr>
      </vt:variant>
      <vt:variant>
        <vt:lpwstr/>
      </vt:variant>
      <vt:variant>
        <vt:i4>120</vt:i4>
      </vt:variant>
      <vt:variant>
        <vt:i4>1002</vt:i4>
      </vt:variant>
      <vt:variant>
        <vt:i4>0</vt:i4>
      </vt:variant>
      <vt:variant>
        <vt:i4>5</vt:i4>
      </vt:variant>
      <vt:variant>
        <vt:lpwstr>http://www.nevo.co.il/Law_word/law17/PROP-2079.pdf</vt:lpwstr>
      </vt:variant>
      <vt:variant>
        <vt:lpwstr/>
      </vt:variant>
      <vt:variant>
        <vt:i4>7929869</vt:i4>
      </vt:variant>
      <vt:variant>
        <vt:i4>999</vt:i4>
      </vt:variant>
      <vt:variant>
        <vt:i4>0</vt:i4>
      </vt:variant>
      <vt:variant>
        <vt:i4>5</vt:i4>
      </vt:variant>
      <vt:variant>
        <vt:lpwstr>http://www.nevo.co.il/Law_word/law14/law-1377.pdf</vt:lpwstr>
      </vt:variant>
      <vt:variant>
        <vt:lpwstr/>
      </vt:variant>
      <vt:variant>
        <vt:i4>983165</vt:i4>
      </vt:variant>
      <vt:variant>
        <vt:i4>996</vt:i4>
      </vt:variant>
      <vt:variant>
        <vt:i4>0</vt:i4>
      </vt:variant>
      <vt:variant>
        <vt:i4>5</vt:i4>
      </vt:variant>
      <vt:variant>
        <vt:lpwstr>http://www.nevo.co.il/Law_word/law17/PROP-2026.pdf</vt:lpwstr>
      </vt:variant>
      <vt:variant>
        <vt:lpwstr/>
      </vt:variant>
      <vt:variant>
        <vt:i4>8060939</vt:i4>
      </vt:variant>
      <vt:variant>
        <vt:i4>993</vt:i4>
      </vt:variant>
      <vt:variant>
        <vt:i4>0</vt:i4>
      </vt:variant>
      <vt:variant>
        <vt:i4>5</vt:i4>
      </vt:variant>
      <vt:variant>
        <vt:lpwstr>http://www.nevo.co.il/Law_word/law14/law-1351.pdf</vt:lpwstr>
      </vt:variant>
      <vt:variant>
        <vt:lpwstr/>
      </vt:variant>
      <vt:variant>
        <vt:i4>7995401</vt:i4>
      </vt:variant>
      <vt:variant>
        <vt:i4>990</vt:i4>
      </vt:variant>
      <vt:variant>
        <vt:i4>0</vt:i4>
      </vt:variant>
      <vt:variant>
        <vt:i4>5</vt:i4>
      </vt:variant>
      <vt:variant>
        <vt:lpwstr>http://www.nevo.co.il/Law_word/law14/law-1949.pdf</vt:lpwstr>
      </vt:variant>
      <vt:variant>
        <vt:lpwstr/>
      </vt:variant>
      <vt:variant>
        <vt:i4>8126554</vt:i4>
      </vt:variant>
      <vt:variant>
        <vt:i4>987</vt:i4>
      </vt:variant>
      <vt:variant>
        <vt:i4>0</vt:i4>
      </vt:variant>
      <vt:variant>
        <vt:i4>5</vt:i4>
      </vt:variant>
      <vt:variant>
        <vt:lpwstr>http://www.nevo.co.il/Law_word/law15/MEMSHALA-108.pdf</vt:lpwstr>
      </vt:variant>
      <vt:variant>
        <vt:lpwstr/>
      </vt:variant>
      <vt:variant>
        <vt:i4>7995395</vt:i4>
      </vt:variant>
      <vt:variant>
        <vt:i4>984</vt:i4>
      </vt:variant>
      <vt:variant>
        <vt:i4>0</vt:i4>
      </vt:variant>
      <vt:variant>
        <vt:i4>5</vt:i4>
      </vt:variant>
      <vt:variant>
        <vt:lpwstr>http://www.nevo.co.il/Law_word/law14/law-1943.pdf</vt:lpwstr>
      </vt:variant>
      <vt:variant>
        <vt:lpwstr/>
      </vt:variant>
      <vt:variant>
        <vt:i4>8126554</vt:i4>
      </vt:variant>
      <vt:variant>
        <vt:i4>981</vt:i4>
      </vt:variant>
      <vt:variant>
        <vt:i4>0</vt:i4>
      </vt:variant>
      <vt:variant>
        <vt:i4>5</vt:i4>
      </vt:variant>
      <vt:variant>
        <vt:lpwstr>http://www.nevo.co.il/Law_word/law15/MEMSHALA-108.pdf</vt:lpwstr>
      </vt:variant>
      <vt:variant>
        <vt:lpwstr/>
      </vt:variant>
      <vt:variant>
        <vt:i4>7995395</vt:i4>
      </vt:variant>
      <vt:variant>
        <vt:i4>978</vt:i4>
      </vt:variant>
      <vt:variant>
        <vt:i4>0</vt:i4>
      </vt:variant>
      <vt:variant>
        <vt:i4>5</vt:i4>
      </vt:variant>
      <vt:variant>
        <vt:lpwstr>http://www.nevo.co.il/Law_word/law14/law-1943.pdf</vt:lpwstr>
      </vt:variant>
      <vt:variant>
        <vt:lpwstr/>
      </vt:variant>
      <vt:variant>
        <vt:i4>7995401</vt:i4>
      </vt:variant>
      <vt:variant>
        <vt:i4>975</vt:i4>
      </vt:variant>
      <vt:variant>
        <vt:i4>0</vt:i4>
      </vt:variant>
      <vt:variant>
        <vt:i4>5</vt:i4>
      </vt:variant>
      <vt:variant>
        <vt:lpwstr>http://www.nevo.co.il/Law_word/law14/law-1949.pdf</vt:lpwstr>
      </vt:variant>
      <vt:variant>
        <vt:lpwstr/>
      </vt:variant>
      <vt:variant>
        <vt:i4>8126554</vt:i4>
      </vt:variant>
      <vt:variant>
        <vt:i4>972</vt:i4>
      </vt:variant>
      <vt:variant>
        <vt:i4>0</vt:i4>
      </vt:variant>
      <vt:variant>
        <vt:i4>5</vt:i4>
      </vt:variant>
      <vt:variant>
        <vt:lpwstr>http://www.nevo.co.il/Law_word/law15/MEMSHALA-108.pdf</vt:lpwstr>
      </vt:variant>
      <vt:variant>
        <vt:lpwstr/>
      </vt:variant>
      <vt:variant>
        <vt:i4>7995395</vt:i4>
      </vt:variant>
      <vt:variant>
        <vt:i4>969</vt:i4>
      </vt:variant>
      <vt:variant>
        <vt:i4>0</vt:i4>
      </vt:variant>
      <vt:variant>
        <vt:i4>5</vt:i4>
      </vt:variant>
      <vt:variant>
        <vt:lpwstr>http://www.nevo.co.il/Law_word/law14/law-1943.pdf</vt:lpwstr>
      </vt:variant>
      <vt:variant>
        <vt:lpwstr/>
      </vt:variant>
      <vt:variant>
        <vt:i4>7995401</vt:i4>
      </vt:variant>
      <vt:variant>
        <vt:i4>966</vt:i4>
      </vt:variant>
      <vt:variant>
        <vt:i4>0</vt:i4>
      </vt:variant>
      <vt:variant>
        <vt:i4>5</vt:i4>
      </vt:variant>
      <vt:variant>
        <vt:lpwstr>http://www.nevo.co.il/Law_word/law14/law-1949.pdf</vt:lpwstr>
      </vt:variant>
      <vt:variant>
        <vt:lpwstr/>
      </vt:variant>
      <vt:variant>
        <vt:i4>8126554</vt:i4>
      </vt:variant>
      <vt:variant>
        <vt:i4>963</vt:i4>
      </vt:variant>
      <vt:variant>
        <vt:i4>0</vt:i4>
      </vt:variant>
      <vt:variant>
        <vt:i4>5</vt:i4>
      </vt:variant>
      <vt:variant>
        <vt:lpwstr>http://www.nevo.co.il/Law_word/law15/MEMSHALA-108.pdf</vt:lpwstr>
      </vt:variant>
      <vt:variant>
        <vt:lpwstr/>
      </vt:variant>
      <vt:variant>
        <vt:i4>7995395</vt:i4>
      </vt:variant>
      <vt:variant>
        <vt:i4>960</vt:i4>
      </vt:variant>
      <vt:variant>
        <vt:i4>0</vt:i4>
      </vt:variant>
      <vt:variant>
        <vt:i4>5</vt:i4>
      </vt:variant>
      <vt:variant>
        <vt:lpwstr>http://www.nevo.co.il/Law_word/law14/law-1943.pdf</vt:lpwstr>
      </vt:variant>
      <vt:variant>
        <vt:lpwstr/>
      </vt:variant>
      <vt:variant>
        <vt:i4>8126554</vt:i4>
      </vt:variant>
      <vt:variant>
        <vt:i4>957</vt:i4>
      </vt:variant>
      <vt:variant>
        <vt:i4>0</vt:i4>
      </vt:variant>
      <vt:variant>
        <vt:i4>5</vt:i4>
      </vt:variant>
      <vt:variant>
        <vt:lpwstr>http://www.nevo.co.il/Law_word/law15/MEMSHALA-108.pdf</vt:lpwstr>
      </vt:variant>
      <vt:variant>
        <vt:lpwstr/>
      </vt:variant>
      <vt:variant>
        <vt:i4>7995395</vt:i4>
      </vt:variant>
      <vt:variant>
        <vt:i4>954</vt:i4>
      </vt:variant>
      <vt:variant>
        <vt:i4>0</vt:i4>
      </vt:variant>
      <vt:variant>
        <vt:i4>5</vt:i4>
      </vt:variant>
      <vt:variant>
        <vt:lpwstr>http://www.nevo.co.il/Law_word/law14/law-1943.pdf</vt:lpwstr>
      </vt:variant>
      <vt:variant>
        <vt:lpwstr/>
      </vt:variant>
      <vt:variant>
        <vt:i4>8126554</vt:i4>
      </vt:variant>
      <vt:variant>
        <vt:i4>951</vt:i4>
      </vt:variant>
      <vt:variant>
        <vt:i4>0</vt:i4>
      </vt:variant>
      <vt:variant>
        <vt:i4>5</vt:i4>
      </vt:variant>
      <vt:variant>
        <vt:lpwstr>http://www.nevo.co.il/Law_word/law15/MEMSHALA-108.pdf</vt:lpwstr>
      </vt:variant>
      <vt:variant>
        <vt:lpwstr/>
      </vt:variant>
      <vt:variant>
        <vt:i4>7995395</vt:i4>
      </vt:variant>
      <vt:variant>
        <vt:i4>948</vt:i4>
      </vt:variant>
      <vt:variant>
        <vt:i4>0</vt:i4>
      </vt:variant>
      <vt:variant>
        <vt:i4>5</vt:i4>
      </vt:variant>
      <vt:variant>
        <vt:lpwstr>http://www.nevo.co.il/Law_word/law14/law-1943.pdf</vt:lpwstr>
      </vt:variant>
      <vt:variant>
        <vt:lpwstr/>
      </vt:variant>
      <vt:variant>
        <vt:i4>8126554</vt:i4>
      </vt:variant>
      <vt:variant>
        <vt:i4>945</vt:i4>
      </vt:variant>
      <vt:variant>
        <vt:i4>0</vt:i4>
      </vt:variant>
      <vt:variant>
        <vt:i4>5</vt:i4>
      </vt:variant>
      <vt:variant>
        <vt:lpwstr>http://www.nevo.co.il/Law_word/law15/MEMSHALA-108.pdf</vt:lpwstr>
      </vt:variant>
      <vt:variant>
        <vt:lpwstr/>
      </vt:variant>
      <vt:variant>
        <vt:i4>7995395</vt:i4>
      </vt:variant>
      <vt:variant>
        <vt:i4>942</vt:i4>
      </vt:variant>
      <vt:variant>
        <vt:i4>0</vt:i4>
      </vt:variant>
      <vt:variant>
        <vt:i4>5</vt:i4>
      </vt:variant>
      <vt:variant>
        <vt:lpwstr>http://www.nevo.co.il/Law_word/law14/law-1943.pdf</vt:lpwstr>
      </vt:variant>
      <vt:variant>
        <vt:lpwstr/>
      </vt:variant>
      <vt:variant>
        <vt:i4>8126554</vt:i4>
      </vt:variant>
      <vt:variant>
        <vt:i4>939</vt:i4>
      </vt:variant>
      <vt:variant>
        <vt:i4>0</vt:i4>
      </vt:variant>
      <vt:variant>
        <vt:i4>5</vt:i4>
      </vt:variant>
      <vt:variant>
        <vt:lpwstr>http://www.nevo.co.il/Law_word/law15/MEMSHALA-108.pdf</vt:lpwstr>
      </vt:variant>
      <vt:variant>
        <vt:lpwstr/>
      </vt:variant>
      <vt:variant>
        <vt:i4>7995395</vt:i4>
      </vt:variant>
      <vt:variant>
        <vt:i4>936</vt:i4>
      </vt:variant>
      <vt:variant>
        <vt:i4>0</vt:i4>
      </vt:variant>
      <vt:variant>
        <vt:i4>5</vt:i4>
      </vt:variant>
      <vt:variant>
        <vt:lpwstr>http://www.nevo.co.il/Law_word/law14/law-1943.pdf</vt:lpwstr>
      </vt:variant>
      <vt:variant>
        <vt:lpwstr/>
      </vt:variant>
      <vt:variant>
        <vt:i4>7995401</vt:i4>
      </vt:variant>
      <vt:variant>
        <vt:i4>933</vt:i4>
      </vt:variant>
      <vt:variant>
        <vt:i4>0</vt:i4>
      </vt:variant>
      <vt:variant>
        <vt:i4>5</vt:i4>
      </vt:variant>
      <vt:variant>
        <vt:lpwstr>http://www.nevo.co.il/Law_word/law14/law-1949.pdf</vt:lpwstr>
      </vt:variant>
      <vt:variant>
        <vt:lpwstr/>
      </vt:variant>
      <vt:variant>
        <vt:i4>8126554</vt:i4>
      </vt:variant>
      <vt:variant>
        <vt:i4>930</vt:i4>
      </vt:variant>
      <vt:variant>
        <vt:i4>0</vt:i4>
      </vt:variant>
      <vt:variant>
        <vt:i4>5</vt:i4>
      </vt:variant>
      <vt:variant>
        <vt:lpwstr>http://www.nevo.co.il/Law_word/law15/MEMSHALA-108.pdf</vt:lpwstr>
      </vt:variant>
      <vt:variant>
        <vt:lpwstr/>
      </vt:variant>
      <vt:variant>
        <vt:i4>7995395</vt:i4>
      </vt:variant>
      <vt:variant>
        <vt:i4>927</vt:i4>
      </vt:variant>
      <vt:variant>
        <vt:i4>0</vt:i4>
      </vt:variant>
      <vt:variant>
        <vt:i4>5</vt:i4>
      </vt:variant>
      <vt:variant>
        <vt:lpwstr>http://www.nevo.co.il/Law_word/law14/law-1943.pdf</vt:lpwstr>
      </vt:variant>
      <vt:variant>
        <vt:lpwstr/>
      </vt:variant>
      <vt:variant>
        <vt:i4>7995401</vt:i4>
      </vt:variant>
      <vt:variant>
        <vt:i4>924</vt:i4>
      </vt:variant>
      <vt:variant>
        <vt:i4>0</vt:i4>
      </vt:variant>
      <vt:variant>
        <vt:i4>5</vt:i4>
      </vt:variant>
      <vt:variant>
        <vt:lpwstr>http://www.nevo.co.il/Law_word/law14/law-1949.pdf</vt:lpwstr>
      </vt:variant>
      <vt:variant>
        <vt:lpwstr/>
      </vt:variant>
      <vt:variant>
        <vt:i4>8126554</vt:i4>
      </vt:variant>
      <vt:variant>
        <vt:i4>921</vt:i4>
      </vt:variant>
      <vt:variant>
        <vt:i4>0</vt:i4>
      </vt:variant>
      <vt:variant>
        <vt:i4>5</vt:i4>
      </vt:variant>
      <vt:variant>
        <vt:lpwstr>http://www.nevo.co.il/Law_word/law15/MEMSHALA-108.pdf</vt:lpwstr>
      </vt:variant>
      <vt:variant>
        <vt:lpwstr/>
      </vt:variant>
      <vt:variant>
        <vt:i4>7995395</vt:i4>
      </vt:variant>
      <vt:variant>
        <vt:i4>918</vt:i4>
      </vt:variant>
      <vt:variant>
        <vt:i4>0</vt:i4>
      </vt:variant>
      <vt:variant>
        <vt:i4>5</vt:i4>
      </vt:variant>
      <vt:variant>
        <vt:lpwstr>http://www.nevo.co.il/Law_word/law14/law-1943.pdf</vt:lpwstr>
      </vt:variant>
      <vt:variant>
        <vt:lpwstr/>
      </vt:variant>
      <vt:variant>
        <vt:i4>8126554</vt:i4>
      </vt:variant>
      <vt:variant>
        <vt:i4>915</vt:i4>
      </vt:variant>
      <vt:variant>
        <vt:i4>0</vt:i4>
      </vt:variant>
      <vt:variant>
        <vt:i4>5</vt:i4>
      </vt:variant>
      <vt:variant>
        <vt:lpwstr>http://www.nevo.co.il/Law_word/law15/MEMSHALA-108.pdf</vt:lpwstr>
      </vt:variant>
      <vt:variant>
        <vt:lpwstr/>
      </vt:variant>
      <vt:variant>
        <vt:i4>7995395</vt:i4>
      </vt:variant>
      <vt:variant>
        <vt:i4>912</vt:i4>
      </vt:variant>
      <vt:variant>
        <vt:i4>0</vt:i4>
      </vt:variant>
      <vt:variant>
        <vt:i4>5</vt:i4>
      </vt:variant>
      <vt:variant>
        <vt:lpwstr>http://www.nevo.co.il/Law_word/law14/law-1943.pdf</vt:lpwstr>
      </vt:variant>
      <vt:variant>
        <vt:lpwstr/>
      </vt:variant>
      <vt:variant>
        <vt:i4>7995401</vt:i4>
      </vt:variant>
      <vt:variant>
        <vt:i4>909</vt:i4>
      </vt:variant>
      <vt:variant>
        <vt:i4>0</vt:i4>
      </vt:variant>
      <vt:variant>
        <vt:i4>5</vt:i4>
      </vt:variant>
      <vt:variant>
        <vt:lpwstr>http://www.nevo.co.il/Law_word/law14/law-1949.pdf</vt:lpwstr>
      </vt:variant>
      <vt:variant>
        <vt:lpwstr/>
      </vt:variant>
      <vt:variant>
        <vt:i4>8126554</vt:i4>
      </vt:variant>
      <vt:variant>
        <vt:i4>906</vt:i4>
      </vt:variant>
      <vt:variant>
        <vt:i4>0</vt:i4>
      </vt:variant>
      <vt:variant>
        <vt:i4>5</vt:i4>
      </vt:variant>
      <vt:variant>
        <vt:lpwstr>http://www.nevo.co.il/Law_word/law15/MEMSHALA-108.pdf</vt:lpwstr>
      </vt:variant>
      <vt:variant>
        <vt:lpwstr/>
      </vt:variant>
      <vt:variant>
        <vt:i4>7995395</vt:i4>
      </vt:variant>
      <vt:variant>
        <vt:i4>903</vt:i4>
      </vt:variant>
      <vt:variant>
        <vt:i4>0</vt:i4>
      </vt:variant>
      <vt:variant>
        <vt:i4>5</vt:i4>
      </vt:variant>
      <vt:variant>
        <vt:lpwstr>http://www.nevo.co.il/Law_word/law14/law-1943.pdf</vt:lpwstr>
      </vt:variant>
      <vt:variant>
        <vt:lpwstr/>
      </vt:variant>
      <vt:variant>
        <vt:i4>8126554</vt:i4>
      </vt:variant>
      <vt:variant>
        <vt:i4>900</vt:i4>
      </vt:variant>
      <vt:variant>
        <vt:i4>0</vt:i4>
      </vt:variant>
      <vt:variant>
        <vt:i4>5</vt:i4>
      </vt:variant>
      <vt:variant>
        <vt:lpwstr>http://www.nevo.co.il/Law_word/law15/MEMSHALA-108.pdf</vt:lpwstr>
      </vt:variant>
      <vt:variant>
        <vt:lpwstr/>
      </vt:variant>
      <vt:variant>
        <vt:i4>7995395</vt:i4>
      </vt:variant>
      <vt:variant>
        <vt:i4>897</vt:i4>
      </vt:variant>
      <vt:variant>
        <vt:i4>0</vt:i4>
      </vt:variant>
      <vt:variant>
        <vt:i4>5</vt:i4>
      </vt:variant>
      <vt:variant>
        <vt:lpwstr>http://www.nevo.co.il/Law_word/law14/law-1943.pdf</vt:lpwstr>
      </vt:variant>
      <vt:variant>
        <vt:lpwstr/>
      </vt:variant>
      <vt:variant>
        <vt:i4>8126554</vt:i4>
      </vt:variant>
      <vt:variant>
        <vt:i4>894</vt:i4>
      </vt:variant>
      <vt:variant>
        <vt:i4>0</vt:i4>
      </vt:variant>
      <vt:variant>
        <vt:i4>5</vt:i4>
      </vt:variant>
      <vt:variant>
        <vt:lpwstr>http://www.nevo.co.il/Law_word/law15/MEMSHALA-108.pdf</vt:lpwstr>
      </vt:variant>
      <vt:variant>
        <vt:lpwstr/>
      </vt:variant>
      <vt:variant>
        <vt:i4>7995395</vt:i4>
      </vt:variant>
      <vt:variant>
        <vt:i4>891</vt:i4>
      </vt:variant>
      <vt:variant>
        <vt:i4>0</vt:i4>
      </vt:variant>
      <vt:variant>
        <vt:i4>5</vt:i4>
      </vt:variant>
      <vt:variant>
        <vt:lpwstr>http://www.nevo.co.il/Law_word/law14/law-1943.pdf</vt:lpwstr>
      </vt:variant>
      <vt:variant>
        <vt:lpwstr/>
      </vt:variant>
      <vt:variant>
        <vt:i4>8126477</vt:i4>
      </vt:variant>
      <vt:variant>
        <vt:i4>888</vt:i4>
      </vt:variant>
      <vt:variant>
        <vt:i4>0</vt:i4>
      </vt:variant>
      <vt:variant>
        <vt:i4>5</vt:i4>
      </vt:variant>
      <vt:variant>
        <vt:lpwstr>http://www.nevo.co.il/law_word/law14/law-2511.pdf</vt:lpwstr>
      </vt:variant>
      <vt:variant>
        <vt:lpwstr/>
      </vt:variant>
      <vt:variant>
        <vt:i4>8126477</vt:i4>
      </vt:variant>
      <vt:variant>
        <vt:i4>885</vt:i4>
      </vt:variant>
      <vt:variant>
        <vt:i4>0</vt:i4>
      </vt:variant>
      <vt:variant>
        <vt:i4>5</vt:i4>
      </vt:variant>
      <vt:variant>
        <vt:lpwstr>http://www.nevo.co.il/law_word/law14/law-2511.pdf</vt:lpwstr>
      </vt:variant>
      <vt:variant>
        <vt:lpwstr/>
      </vt:variant>
      <vt:variant>
        <vt:i4>8323153</vt:i4>
      </vt:variant>
      <vt:variant>
        <vt:i4>882</vt:i4>
      </vt:variant>
      <vt:variant>
        <vt:i4>0</vt:i4>
      </vt:variant>
      <vt:variant>
        <vt:i4>5</vt:i4>
      </vt:variant>
      <vt:variant>
        <vt:lpwstr>http://www.nevo.co.il/Law_word/law15/memshala-436.pdf</vt:lpwstr>
      </vt:variant>
      <vt:variant>
        <vt:lpwstr/>
      </vt:variant>
      <vt:variant>
        <vt:i4>8323084</vt:i4>
      </vt:variant>
      <vt:variant>
        <vt:i4>879</vt:i4>
      </vt:variant>
      <vt:variant>
        <vt:i4>0</vt:i4>
      </vt:variant>
      <vt:variant>
        <vt:i4>5</vt:i4>
      </vt:variant>
      <vt:variant>
        <vt:lpwstr>http://www.nevo.co.il/Law_word/law14/law-2227.pdf</vt:lpwstr>
      </vt:variant>
      <vt:variant>
        <vt:lpwstr/>
      </vt:variant>
      <vt:variant>
        <vt:i4>8126554</vt:i4>
      </vt:variant>
      <vt:variant>
        <vt:i4>876</vt:i4>
      </vt:variant>
      <vt:variant>
        <vt:i4>0</vt:i4>
      </vt:variant>
      <vt:variant>
        <vt:i4>5</vt:i4>
      </vt:variant>
      <vt:variant>
        <vt:lpwstr>http://www.nevo.co.il/Law_word/law15/MEMSHALA-108.pdf</vt:lpwstr>
      </vt:variant>
      <vt:variant>
        <vt:lpwstr/>
      </vt:variant>
      <vt:variant>
        <vt:i4>7995395</vt:i4>
      </vt:variant>
      <vt:variant>
        <vt:i4>873</vt:i4>
      </vt:variant>
      <vt:variant>
        <vt:i4>0</vt:i4>
      </vt:variant>
      <vt:variant>
        <vt:i4>5</vt:i4>
      </vt:variant>
      <vt:variant>
        <vt:lpwstr>http://www.nevo.co.il/Law_word/law14/law-1943.pdf</vt:lpwstr>
      </vt:variant>
      <vt:variant>
        <vt:lpwstr/>
      </vt:variant>
      <vt:variant>
        <vt:i4>655482</vt:i4>
      </vt:variant>
      <vt:variant>
        <vt:i4>870</vt:i4>
      </vt:variant>
      <vt:variant>
        <vt:i4>0</vt:i4>
      </vt:variant>
      <vt:variant>
        <vt:i4>5</vt:i4>
      </vt:variant>
      <vt:variant>
        <vt:lpwstr>http://www.nevo.co.il/Law_word/law17/PROP-3043.pdf</vt:lpwstr>
      </vt:variant>
      <vt:variant>
        <vt:lpwstr/>
      </vt:variant>
      <vt:variant>
        <vt:i4>8192000</vt:i4>
      </vt:variant>
      <vt:variant>
        <vt:i4>867</vt:i4>
      </vt:variant>
      <vt:variant>
        <vt:i4>0</vt:i4>
      </vt:variant>
      <vt:variant>
        <vt:i4>5</vt:i4>
      </vt:variant>
      <vt:variant>
        <vt:lpwstr>http://www.nevo.co.il/Law_word/law14/law-1831.pdf</vt:lpwstr>
      </vt:variant>
      <vt:variant>
        <vt:lpwstr/>
      </vt:variant>
      <vt:variant>
        <vt:i4>983162</vt:i4>
      </vt:variant>
      <vt:variant>
        <vt:i4>864</vt:i4>
      </vt:variant>
      <vt:variant>
        <vt:i4>0</vt:i4>
      </vt:variant>
      <vt:variant>
        <vt:i4>5</vt:i4>
      </vt:variant>
      <vt:variant>
        <vt:lpwstr>http://www.nevo.co.il/Law_word/law17/PROP-2650.pdf</vt:lpwstr>
      </vt:variant>
      <vt:variant>
        <vt:lpwstr/>
      </vt:variant>
      <vt:variant>
        <vt:i4>7995402</vt:i4>
      </vt:variant>
      <vt:variant>
        <vt:i4>861</vt:i4>
      </vt:variant>
      <vt:variant>
        <vt:i4>0</vt:i4>
      </vt:variant>
      <vt:variant>
        <vt:i4>5</vt:i4>
      </vt:variant>
      <vt:variant>
        <vt:lpwstr>http://www.nevo.co.il/Law_word/law14/law-1645.pdf</vt:lpwstr>
      </vt:variant>
      <vt:variant>
        <vt:lpwstr/>
      </vt:variant>
      <vt:variant>
        <vt:i4>8126554</vt:i4>
      </vt:variant>
      <vt:variant>
        <vt:i4>858</vt:i4>
      </vt:variant>
      <vt:variant>
        <vt:i4>0</vt:i4>
      </vt:variant>
      <vt:variant>
        <vt:i4>5</vt:i4>
      </vt:variant>
      <vt:variant>
        <vt:lpwstr>http://www.nevo.co.il/Law_word/law15/MEMSHALA-108.pdf</vt:lpwstr>
      </vt:variant>
      <vt:variant>
        <vt:lpwstr/>
      </vt:variant>
      <vt:variant>
        <vt:i4>7995395</vt:i4>
      </vt:variant>
      <vt:variant>
        <vt:i4>855</vt:i4>
      </vt:variant>
      <vt:variant>
        <vt:i4>0</vt:i4>
      </vt:variant>
      <vt:variant>
        <vt:i4>5</vt:i4>
      </vt:variant>
      <vt:variant>
        <vt:lpwstr>http://www.nevo.co.il/Law_word/law14/law-1943.pdf</vt:lpwstr>
      </vt:variant>
      <vt:variant>
        <vt:lpwstr/>
      </vt:variant>
      <vt:variant>
        <vt:i4>589949</vt:i4>
      </vt:variant>
      <vt:variant>
        <vt:i4>852</vt:i4>
      </vt:variant>
      <vt:variant>
        <vt:i4>0</vt:i4>
      </vt:variant>
      <vt:variant>
        <vt:i4>5</vt:i4>
      </vt:variant>
      <vt:variant>
        <vt:lpwstr>http://www.nevo.co.il/Law_word/law17/PROP-2020.pdf</vt:lpwstr>
      </vt:variant>
      <vt:variant>
        <vt:lpwstr/>
      </vt:variant>
      <vt:variant>
        <vt:i4>8060939</vt:i4>
      </vt:variant>
      <vt:variant>
        <vt:i4>849</vt:i4>
      </vt:variant>
      <vt:variant>
        <vt:i4>0</vt:i4>
      </vt:variant>
      <vt:variant>
        <vt:i4>5</vt:i4>
      </vt:variant>
      <vt:variant>
        <vt:lpwstr>http://www.nevo.co.il/Law_word/law14/law-1351.pdf</vt:lpwstr>
      </vt:variant>
      <vt:variant>
        <vt:lpwstr/>
      </vt:variant>
      <vt:variant>
        <vt:i4>458874</vt:i4>
      </vt:variant>
      <vt:variant>
        <vt:i4>846</vt:i4>
      </vt:variant>
      <vt:variant>
        <vt:i4>0</vt:i4>
      </vt:variant>
      <vt:variant>
        <vt:i4>5</vt:i4>
      </vt:variant>
      <vt:variant>
        <vt:lpwstr>http://www.nevo.co.il/Law_word/law17/PROP-1866.pdf</vt:lpwstr>
      </vt:variant>
      <vt:variant>
        <vt:lpwstr/>
      </vt:variant>
      <vt:variant>
        <vt:i4>7995406</vt:i4>
      </vt:variant>
      <vt:variant>
        <vt:i4>843</vt:i4>
      </vt:variant>
      <vt:variant>
        <vt:i4>0</vt:i4>
      </vt:variant>
      <vt:variant>
        <vt:i4>5</vt:i4>
      </vt:variant>
      <vt:variant>
        <vt:lpwstr>http://www.nevo.co.il/Law_word/law14/law-1245.pdf</vt:lpwstr>
      </vt:variant>
      <vt:variant>
        <vt:lpwstr/>
      </vt:variant>
      <vt:variant>
        <vt:i4>983162</vt:i4>
      </vt:variant>
      <vt:variant>
        <vt:i4>840</vt:i4>
      </vt:variant>
      <vt:variant>
        <vt:i4>0</vt:i4>
      </vt:variant>
      <vt:variant>
        <vt:i4>5</vt:i4>
      </vt:variant>
      <vt:variant>
        <vt:lpwstr>http://www.nevo.co.il/Law_word/law17/PROP-2650.pdf</vt:lpwstr>
      </vt:variant>
      <vt:variant>
        <vt:lpwstr/>
      </vt:variant>
      <vt:variant>
        <vt:i4>7995402</vt:i4>
      </vt:variant>
      <vt:variant>
        <vt:i4>837</vt:i4>
      </vt:variant>
      <vt:variant>
        <vt:i4>0</vt:i4>
      </vt:variant>
      <vt:variant>
        <vt:i4>5</vt:i4>
      </vt:variant>
      <vt:variant>
        <vt:lpwstr>http://www.nevo.co.il/Law_word/law14/law-1645.pdf</vt:lpwstr>
      </vt:variant>
      <vt:variant>
        <vt:lpwstr/>
      </vt:variant>
      <vt:variant>
        <vt:i4>983162</vt:i4>
      </vt:variant>
      <vt:variant>
        <vt:i4>834</vt:i4>
      </vt:variant>
      <vt:variant>
        <vt:i4>0</vt:i4>
      </vt:variant>
      <vt:variant>
        <vt:i4>5</vt:i4>
      </vt:variant>
      <vt:variant>
        <vt:lpwstr>http://www.nevo.co.il/Law_word/law17/PROP-2650.pdf</vt:lpwstr>
      </vt:variant>
      <vt:variant>
        <vt:lpwstr/>
      </vt:variant>
      <vt:variant>
        <vt:i4>7995402</vt:i4>
      </vt:variant>
      <vt:variant>
        <vt:i4>831</vt:i4>
      </vt:variant>
      <vt:variant>
        <vt:i4>0</vt:i4>
      </vt:variant>
      <vt:variant>
        <vt:i4>5</vt:i4>
      </vt:variant>
      <vt:variant>
        <vt:lpwstr>http://www.nevo.co.il/Law_word/law14/law-1645.pdf</vt:lpwstr>
      </vt:variant>
      <vt:variant>
        <vt:lpwstr/>
      </vt:variant>
      <vt:variant>
        <vt:i4>983162</vt:i4>
      </vt:variant>
      <vt:variant>
        <vt:i4>828</vt:i4>
      </vt:variant>
      <vt:variant>
        <vt:i4>0</vt:i4>
      </vt:variant>
      <vt:variant>
        <vt:i4>5</vt:i4>
      </vt:variant>
      <vt:variant>
        <vt:lpwstr>http://www.nevo.co.il/Law_word/law17/PROP-2650.pdf</vt:lpwstr>
      </vt:variant>
      <vt:variant>
        <vt:lpwstr/>
      </vt:variant>
      <vt:variant>
        <vt:i4>7995402</vt:i4>
      </vt:variant>
      <vt:variant>
        <vt:i4>825</vt:i4>
      </vt:variant>
      <vt:variant>
        <vt:i4>0</vt:i4>
      </vt:variant>
      <vt:variant>
        <vt:i4>5</vt:i4>
      </vt:variant>
      <vt:variant>
        <vt:lpwstr>http://www.nevo.co.il/Law_word/law14/law-1645.pdf</vt:lpwstr>
      </vt:variant>
      <vt:variant>
        <vt:lpwstr/>
      </vt:variant>
      <vt:variant>
        <vt:i4>917626</vt:i4>
      </vt:variant>
      <vt:variant>
        <vt:i4>822</vt:i4>
      </vt:variant>
      <vt:variant>
        <vt:i4>0</vt:i4>
      </vt:variant>
      <vt:variant>
        <vt:i4>5</vt:i4>
      </vt:variant>
      <vt:variant>
        <vt:lpwstr>http://www.nevo.co.il/Law_word/law17/PROP-2354.pdf</vt:lpwstr>
      </vt:variant>
      <vt:variant>
        <vt:lpwstr/>
      </vt:variant>
      <vt:variant>
        <vt:i4>8257540</vt:i4>
      </vt:variant>
      <vt:variant>
        <vt:i4>819</vt:i4>
      </vt:variant>
      <vt:variant>
        <vt:i4>0</vt:i4>
      </vt:variant>
      <vt:variant>
        <vt:i4>5</vt:i4>
      </vt:variant>
      <vt:variant>
        <vt:lpwstr>http://www.nevo.co.il/Law_word/law14/law-1508.pdf</vt:lpwstr>
      </vt:variant>
      <vt:variant>
        <vt:lpwstr/>
      </vt:variant>
      <vt:variant>
        <vt:i4>983165</vt:i4>
      </vt:variant>
      <vt:variant>
        <vt:i4>816</vt:i4>
      </vt:variant>
      <vt:variant>
        <vt:i4>0</vt:i4>
      </vt:variant>
      <vt:variant>
        <vt:i4>5</vt:i4>
      </vt:variant>
      <vt:variant>
        <vt:lpwstr>http://www.nevo.co.il/Law_word/law17/PROP-2026.pdf</vt:lpwstr>
      </vt:variant>
      <vt:variant>
        <vt:lpwstr/>
      </vt:variant>
      <vt:variant>
        <vt:i4>8060939</vt:i4>
      </vt:variant>
      <vt:variant>
        <vt:i4>813</vt:i4>
      </vt:variant>
      <vt:variant>
        <vt:i4>0</vt:i4>
      </vt:variant>
      <vt:variant>
        <vt:i4>5</vt:i4>
      </vt:variant>
      <vt:variant>
        <vt:lpwstr>http://www.nevo.co.il/Law_word/law14/law-1351.pdf</vt:lpwstr>
      </vt:variant>
      <vt:variant>
        <vt:lpwstr/>
      </vt:variant>
      <vt:variant>
        <vt:i4>458874</vt:i4>
      </vt:variant>
      <vt:variant>
        <vt:i4>810</vt:i4>
      </vt:variant>
      <vt:variant>
        <vt:i4>0</vt:i4>
      </vt:variant>
      <vt:variant>
        <vt:i4>5</vt:i4>
      </vt:variant>
      <vt:variant>
        <vt:lpwstr>http://www.nevo.co.il/Law_word/law17/PROP-1866.pdf</vt:lpwstr>
      </vt:variant>
      <vt:variant>
        <vt:lpwstr/>
      </vt:variant>
      <vt:variant>
        <vt:i4>7995406</vt:i4>
      </vt:variant>
      <vt:variant>
        <vt:i4>807</vt:i4>
      </vt:variant>
      <vt:variant>
        <vt:i4>0</vt:i4>
      </vt:variant>
      <vt:variant>
        <vt:i4>5</vt:i4>
      </vt:variant>
      <vt:variant>
        <vt:lpwstr>http://www.nevo.co.il/Law_word/law14/law-1245.pdf</vt:lpwstr>
      </vt:variant>
      <vt:variant>
        <vt:lpwstr/>
      </vt:variant>
      <vt:variant>
        <vt:i4>7602202</vt:i4>
      </vt:variant>
      <vt:variant>
        <vt:i4>804</vt:i4>
      </vt:variant>
      <vt:variant>
        <vt:i4>0</vt:i4>
      </vt:variant>
      <vt:variant>
        <vt:i4>5</vt:i4>
      </vt:variant>
      <vt:variant>
        <vt:lpwstr>https://www.nevo.co.il/Law_word/law15/memshala-1443.pdf</vt:lpwstr>
      </vt:variant>
      <vt:variant>
        <vt:lpwstr/>
      </vt:variant>
      <vt:variant>
        <vt:i4>8192021</vt:i4>
      </vt:variant>
      <vt:variant>
        <vt:i4>801</vt:i4>
      </vt:variant>
      <vt:variant>
        <vt:i4>0</vt:i4>
      </vt:variant>
      <vt:variant>
        <vt:i4>5</vt:i4>
      </vt:variant>
      <vt:variant>
        <vt:lpwstr>https://www.nevo.co.il/Law_word/law14/law-2933.pdf</vt:lpwstr>
      </vt:variant>
      <vt:variant>
        <vt:lpwstr/>
      </vt:variant>
      <vt:variant>
        <vt:i4>2818135</vt:i4>
      </vt:variant>
      <vt:variant>
        <vt:i4>798</vt:i4>
      </vt:variant>
      <vt:variant>
        <vt:i4>0</vt:i4>
      </vt:variant>
      <vt:variant>
        <vt:i4>5</vt:i4>
      </vt:variant>
      <vt:variant>
        <vt:lpwstr>http://www.nevo.co.il/Law_word/law01/P233_001_027.doc</vt:lpwstr>
      </vt:variant>
      <vt:variant>
        <vt:lpwstr/>
      </vt:variant>
      <vt:variant>
        <vt:i4>458875</vt:i4>
      </vt:variant>
      <vt:variant>
        <vt:i4>795</vt:i4>
      </vt:variant>
      <vt:variant>
        <vt:i4>0</vt:i4>
      </vt:variant>
      <vt:variant>
        <vt:i4>5</vt:i4>
      </vt:variant>
      <vt:variant>
        <vt:lpwstr>http://www.nevo.co.il/Law_word/law17/PROP-1977.pdf</vt:lpwstr>
      </vt:variant>
      <vt:variant>
        <vt:lpwstr/>
      </vt:variant>
      <vt:variant>
        <vt:i4>8323081</vt:i4>
      </vt:variant>
      <vt:variant>
        <vt:i4>792</vt:i4>
      </vt:variant>
      <vt:variant>
        <vt:i4>0</vt:i4>
      </vt:variant>
      <vt:variant>
        <vt:i4>5</vt:i4>
      </vt:variant>
      <vt:variant>
        <vt:lpwstr>http://www.nevo.co.il/Law_word/law14/law-1414.pdf</vt:lpwstr>
      </vt:variant>
      <vt:variant>
        <vt:lpwstr/>
      </vt:variant>
      <vt:variant>
        <vt:i4>983162</vt:i4>
      </vt:variant>
      <vt:variant>
        <vt:i4>789</vt:i4>
      </vt:variant>
      <vt:variant>
        <vt:i4>0</vt:i4>
      </vt:variant>
      <vt:variant>
        <vt:i4>5</vt:i4>
      </vt:variant>
      <vt:variant>
        <vt:lpwstr>http://www.nevo.co.il/Law_word/law17/PROP-2650.pdf</vt:lpwstr>
      </vt:variant>
      <vt:variant>
        <vt:lpwstr/>
      </vt:variant>
      <vt:variant>
        <vt:i4>7995402</vt:i4>
      </vt:variant>
      <vt:variant>
        <vt:i4>786</vt:i4>
      </vt:variant>
      <vt:variant>
        <vt:i4>0</vt:i4>
      </vt:variant>
      <vt:variant>
        <vt:i4>5</vt:i4>
      </vt:variant>
      <vt:variant>
        <vt:lpwstr>http://www.nevo.co.il/Law_word/law14/law-1645.pdf</vt:lpwstr>
      </vt:variant>
      <vt:variant>
        <vt:lpwstr/>
      </vt:variant>
      <vt:variant>
        <vt:i4>983162</vt:i4>
      </vt:variant>
      <vt:variant>
        <vt:i4>783</vt:i4>
      </vt:variant>
      <vt:variant>
        <vt:i4>0</vt:i4>
      </vt:variant>
      <vt:variant>
        <vt:i4>5</vt:i4>
      </vt:variant>
      <vt:variant>
        <vt:lpwstr>http://www.nevo.co.il/Law_word/law17/PROP-2650.pdf</vt:lpwstr>
      </vt:variant>
      <vt:variant>
        <vt:lpwstr/>
      </vt:variant>
      <vt:variant>
        <vt:i4>7995402</vt:i4>
      </vt:variant>
      <vt:variant>
        <vt:i4>780</vt:i4>
      </vt:variant>
      <vt:variant>
        <vt:i4>0</vt:i4>
      </vt:variant>
      <vt:variant>
        <vt:i4>5</vt:i4>
      </vt:variant>
      <vt:variant>
        <vt:lpwstr>http://www.nevo.co.il/Law_word/law14/law-1645.pdf</vt:lpwstr>
      </vt:variant>
      <vt:variant>
        <vt:lpwstr/>
      </vt:variant>
      <vt:variant>
        <vt:i4>983162</vt:i4>
      </vt:variant>
      <vt:variant>
        <vt:i4>777</vt:i4>
      </vt:variant>
      <vt:variant>
        <vt:i4>0</vt:i4>
      </vt:variant>
      <vt:variant>
        <vt:i4>5</vt:i4>
      </vt:variant>
      <vt:variant>
        <vt:lpwstr>http://www.nevo.co.il/Law_word/law17/PROP-2650.pdf</vt:lpwstr>
      </vt:variant>
      <vt:variant>
        <vt:lpwstr/>
      </vt:variant>
      <vt:variant>
        <vt:i4>7995402</vt:i4>
      </vt:variant>
      <vt:variant>
        <vt:i4>774</vt:i4>
      </vt:variant>
      <vt:variant>
        <vt:i4>0</vt:i4>
      </vt:variant>
      <vt:variant>
        <vt:i4>5</vt:i4>
      </vt:variant>
      <vt:variant>
        <vt:lpwstr>http://www.nevo.co.il/Law_word/law14/law-1645.pdf</vt:lpwstr>
      </vt:variant>
      <vt:variant>
        <vt:lpwstr/>
      </vt:variant>
      <vt:variant>
        <vt:i4>458874</vt:i4>
      </vt:variant>
      <vt:variant>
        <vt:i4>771</vt:i4>
      </vt:variant>
      <vt:variant>
        <vt:i4>0</vt:i4>
      </vt:variant>
      <vt:variant>
        <vt:i4>5</vt:i4>
      </vt:variant>
      <vt:variant>
        <vt:lpwstr>http://www.nevo.co.il/Law_word/law17/PROP-1866.pdf</vt:lpwstr>
      </vt:variant>
      <vt:variant>
        <vt:lpwstr/>
      </vt:variant>
      <vt:variant>
        <vt:i4>7995406</vt:i4>
      </vt:variant>
      <vt:variant>
        <vt:i4>768</vt:i4>
      </vt:variant>
      <vt:variant>
        <vt:i4>0</vt:i4>
      </vt:variant>
      <vt:variant>
        <vt:i4>5</vt:i4>
      </vt:variant>
      <vt:variant>
        <vt:lpwstr>http://www.nevo.co.il/Law_word/law14/law-1245.pdf</vt:lpwstr>
      </vt:variant>
      <vt:variant>
        <vt:lpwstr/>
      </vt:variant>
      <vt:variant>
        <vt:i4>589950</vt:i4>
      </vt:variant>
      <vt:variant>
        <vt:i4>765</vt:i4>
      </vt:variant>
      <vt:variant>
        <vt:i4>0</vt:i4>
      </vt:variant>
      <vt:variant>
        <vt:i4>5</vt:i4>
      </vt:variant>
      <vt:variant>
        <vt:lpwstr>http://www.nevo.co.il/Law_word/law17/PROP-2313.pdf</vt:lpwstr>
      </vt:variant>
      <vt:variant>
        <vt:lpwstr/>
      </vt:variant>
      <vt:variant>
        <vt:i4>8257549</vt:i4>
      </vt:variant>
      <vt:variant>
        <vt:i4>762</vt:i4>
      </vt:variant>
      <vt:variant>
        <vt:i4>0</vt:i4>
      </vt:variant>
      <vt:variant>
        <vt:i4>5</vt:i4>
      </vt:variant>
      <vt:variant>
        <vt:lpwstr>http://www.nevo.co.il/Law_word/law14/law-1501.pdf</vt:lpwstr>
      </vt:variant>
      <vt:variant>
        <vt:lpwstr/>
      </vt:variant>
      <vt:variant>
        <vt:i4>2621529</vt:i4>
      </vt:variant>
      <vt:variant>
        <vt:i4>759</vt:i4>
      </vt:variant>
      <vt:variant>
        <vt:i4>0</vt:i4>
      </vt:variant>
      <vt:variant>
        <vt:i4>5</vt:i4>
      </vt:variant>
      <vt:variant>
        <vt:lpwstr>http://www.nevo.co.il/Law_word/law01/P233_001_019.doc</vt:lpwstr>
      </vt:variant>
      <vt:variant>
        <vt:lpwstr/>
      </vt:variant>
      <vt:variant>
        <vt:i4>327733</vt:i4>
      </vt:variant>
      <vt:variant>
        <vt:i4>756</vt:i4>
      </vt:variant>
      <vt:variant>
        <vt:i4>0</vt:i4>
      </vt:variant>
      <vt:variant>
        <vt:i4>5</vt:i4>
      </vt:variant>
      <vt:variant>
        <vt:lpwstr>https://www.nevo.co.il/Law_word/law16/knesset-873.pdf</vt:lpwstr>
      </vt:variant>
      <vt:variant>
        <vt:lpwstr/>
      </vt:variant>
      <vt:variant>
        <vt:i4>7798804</vt:i4>
      </vt:variant>
      <vt:variant>
        <vt:i4>753</vt:i4>
      </vt:variant>
      <vt:variant>
        <vt:i4>0</vt:i4>
      </vt:variant>
      <vt:variant>
        <vt:i4>5</vt:i4>
      </vt:variant>
      <vt:variant>
        <vt:lpwstr>https://www.nevo.co.il/Law_word/law14/law-2929.pdf</vt:lpwstr>
      </vt:variant>
      <vt:variant>
        <vt:lpwstr/>
      </vt:variant>
      <vt:variant>
        <vt:i4>3276827</vt:i4>
      </vt:variant>
      <vt:variant>
        <vt:i4>750</vt:i4>
      </vt:variant>
      <vt:variant>
        <vt:i4>0</vt:i4>
      </vt:variant>
      <vt:variant>
        <vt:i4>5</vt:i4>
      </vt:variant>
      <vt:variant>
        <vt:lpwstr>http://www.nevo.co.il/Law_word/law16/knesset-716.pdf</vt:lpwstr>
      </vt:variant>
      <vt:variant>
        <vt:lpwstr/>
      </vt:variant>
      <vt:variant>
        <vt:i4>7864335</vt:i4>
      </vt:variant>
      <vt:variant>
        <vt:i4>747</vt:i4>
      </vt:variant>
      <vt:variant>
        <vt:i4>0</vt:i4>
      </vt:variant>
      <vt:variant>
        <vt:i4>5</vt:i4>
      </vt:variant>
      <vt:variant>
        <vt:lpwstr>http://www.nevo.co.il/Law_word/law14/law-2650.pdf</vt:lpwstr>
      </vt:variant>
      <vt:variant>
        <vt:lpwstr/>
      </vt:variant>
      <vt:variant>
        <vt:i4>1245280</vt:i4>
      </vt:variant>
      <vt:variant>
        <vt:i4>744</vt:i4>
      </vt:variant>
      <vt:variant>
        <vt:i4>0</vt:i4>
      </vt:variant>
      <vt:variant>
        <vt:i4>5</vt:i4>
      </vt:variant>
      <vt:variant>
        <vt:lpwstr>http://www.nevo.co.il/Law_word/law15/memshala-1083.pdf</vt:lpwstr>
      </vt:variant>
      <vt:variant>
        <vt:lpwstr/>
      </vt:variant>
      <vt:variant>
        <vt:i4>7667723</vt:i4>
      </vt:variant>
      <vt:variant>
        <vt:i4>741</vt:i4>
      </vt:variant>
      <vt:variant>
        <vt:i4>0</vt:i4>
      </vt:variant>
      <vt:variant>
        <vt:i4>5</vt:i4>
      </vt:variant>
      <vt:variant>
        <vt:lpwstr>http://www.nevo.co.il/law_word/law14/law-2587.pdf</vt:lpwstr>
      </vt:variant>
      <vt:variant>
        <vt:lpwstr/>
      </vt:variant>
      <vt:variant>
        <vt:i4>4128787</vt:i4>
      </vt:variant>
      <vt:variant>
        <vt:i4>738</vt:i4>
      </vt:variant>
      <vt:variant>
        <vt:i4>0</vt:i4>
      </vt:variant>
      <vt:variant>
        <vt:i4>5</vt:i4>
      </vt:variant>
      <vt:variant>
        <vt:lpwstr>http://www.nevo.co.il/Law_word/law16/knesset-599.pdf</vt:lpwstr>
      </vt:variant>
      <vt:variant>
        <vt:lpwstr/>
      </vt:variant>
      <vt:variant>
        <vt:i4>7602184</vt:i4>
      </vt:variant>
      <vt:variant>
        <vt:i4>735</vt:i4>
      </vt:variant>
      <vt:variant>
        <vt:i4>0</vt:i4>
      </vt:variant>
      <vt:variant>
        <vt:i4>5</vt:i4>
      </vt:variant>
      <vt:variant>
        <vt:lpwstr>http://www.nevo.co.il/law_word/law14/law-2495.pdf</vt:lpwstr>
      </vt:variant>
      <vt:variant>
        <vt:lpwstr/>
      </vt:variant>
      <vt:variant>
        <vt:i4>3407898</vt:i4>
      </vt:variant>
      <vt:variant>
        <vt:i4>732</vt:i4>
      </vt:variant>
      <vt:variant>
        <vt:i4>0</vt:i4>
      </vt:variant>
      <vt:variant>
        <vt:i4>5</vt:i4>
      </vt:variant>
      <vt:variant>
        <vt:lpwstr>http://www.nevo.co.il/Law_word/law16/knesset-502.pdf</vt:lpwstr>
      </vt:variant>
      <vt:variant>
        <vt:lpwstr/>
      </vt:variant>
      <vt:variant>
        <vt:i4>7602178</vt:i4>
      </vt:variant>
      <vt:variant>
        <vt:i4>729</vt:i4>
      </vt:variant>
      <vt:variant>
        <vt:i4>0</vt:i4>
      </vt:variant>
      <vt:variant>
        <vt:i4>5</vt:i4>
      </vt:variant>
      <vt:variant>
        <vt:lpwstr>http://www.nevo.co.il/Law_word/law14/law-2398.pdf</vt:lpwstr>
      </vt:variant>
      <vt:variant>
        <vt:lpwstr/>
      </vt:variant>
      <vt:variant>
        <vt:i4>458874</vt:i4>
      </vt:variant>
      <vt:variant>
        <vt:i4>726</vt:i4>
      </vt:variant>
      <vt:variant>
        <vt:i4>0</vt:i4>
      </vt:variant>
      <vt:variant>
        <vt:i4>5</vt:i4>
      </vt:variant>
      <vt:variant>
        <vt:lpwstr>http://www.nevo.co.il/Law_word/law17/PROP-1866.pdf</vt:lpwstr>
      </vt:variant>
      <vt:variant>
        <vt:lpwstr/>
      </vt:variant>
      <vt:variant>
        <vt:i4>7995406</vt:i4>
      </vt:variant>
      <vt:variant>
        <vt:i4>723</vt:i4>
      </vt:variant>
      <vt:variant>
        <vt:i4>0</vt:i4>
      </vt:variant>
      <vt:variant>
        <vt:i4>5</vt:i4>
      </vt:variant>
      <vt:variant>
        <vt:lpwstr>http://www.nevo.co.il/Law_word/law14/law-1245.pdf</vt:lpwstr>
      </vt:variant>
      <vt:variant>
        <vt:lpwstr/>
      </vt:variant>
      <vt:variant>
        <vt:i4>1572970</vt:i4>
      </vt:variant>
      <vt:variant>
        <vt:i4>720</vt:i4>
      </vt:variant>
      <vt:variant>
        <vt:i4>0</vt:i4>
      </vt:variant>
      <vt:variant>
        <vt:i4>5</vt:i4>
      </vt:variant>
      <vt:variant>
        <vt:lpwstr>http://www.nevo.co.il/Law_word/law20/TKZIV-0102.pdf</vt:lpwstr>
      </vt:variant>
      <vt:variant>
        <vt:lpwstr/>
      </vt:variant>
      <vt:variant>
        <vt:i4>1114208</vt:i4>
      </vt:variant>
      <vt:variant>
        <vt:i4>717</vt:i4>
      </vt:variant>
      <vt:variant>
        <vt:i4>0</vt:i4>
      </vt:variant>
      <vt:variant>
        <vt:i4>5</vt:i4>
      </vt:variant>
      <vt:variant>
        <vt:lpwstr>http://www.nevo.co.il/Law_word/law20/TKZIV-0099.pdf</vt:lpwstr>
      </vt:variant>
      <vt:variant>
        <vt:lpwstr/>
      </vt:variant>
      <vt:variant>
        <vt:i4>7929947</vt:i4>
      </vt:variant>
      <vt:variant>
        <vt:i4>714</vt:i4>
      </vt:variant>
      <vt:variant>
        <vt:i4>0</vt:i4>
      </vt:variant>
      <vt:variant>
        <vt:i4>5</vt:i4>
      </vt:variant>
      <vt:variant>
        <vt:lpwstr>http://www.nevo.co.il/Law_word/law15/memshala-951.pdf</vt:lpwstr>
      </vt:variant>
      <vt:variant>
        <vt:lpwstr/>
      </vt:variant>
      <vt:variant>
        <vt:i4>8192004</vt:i4>
      </vt:variant>
      <vt:variant>
        <vt:i4>711</vt:i4>
      </vt:variant>
      <vt:variant>
        <vt:i4>0</vt:i4>
      </vt:variant>
      <vt:variant>
        <vt:i4>5</vt:i4>
      </vt:variant>
      <vt:variant>
        <vt:lpwstr>http://www.nevo.co.il/law_word/law14/law-2508.pdf</vt:lpwstr>
      </vt:variant>
      <vt:variant>
        <vt:lpwstr/>
      </vt:variant>
      <vt:variant>
        <vt:i4>7929947</vt:i4>
      </vt:variant>
      <vt:variant>
        <vt:i4>708</vt:i4>
      </vt:variant>
      <vt:variant>
        <vt:i4>0</vt:i4>
      </vt:variant>
      <vt:variant>
        <vt:i4>5</vt:i4>
      </vt:variant>
      <vt:variant>
        <vt:lpwstr>http://www.nevo.co.il/Law_word/law15/memshala-951.pdf</vt:lpwstr>
      </vt:variant>
      <vt:variant>
        <vt:lpwstr/>
      </vt:variant>
      <vt:variant>
        <vt:i4>8192004</vt:i4>
      </vt:variant>
      <vt:variant>
        <vt:i4>705</vt:i4>
      </vt:variant>
      <vt:variant>
        <vt:i4>0</vt:i4>
      </vt:variant>
      <vt:variant>
        <vt:i4>5</vt:i4>
      </vt:variant>
      <vt:variant>
        <vt:lpwstr>http://www.nevo.co.il/law_word/law14/law-2508.pdf</vt:lpwstr>
      </vt:variant>
      <vt:variant>
        <vt:lpwstr/>
      </vt:variant>
      <vt:variant>
        <vt:i4>7602202</vt:i4>
      </vt:variant>
      <vt:variant>
        <vt:i4>702</vt:i4>
      </vt:variant>
      <vt:variant>
        <vt:i4>0</vt:i4>
      </vt:variant>
      <vt:variant>
        <vt:i4>5</vt:i4>
      </vt:variant>
      <vt:variant>
        <vt:lpwstr>https://www.nevo.co.il/Law_word/law15/memshala-1443.pdf</vt:lpwstr>
      </vt:variant>
      <vt:variant>
        <vt:lpwstr/>
      </vt:variant>
      <vt:variant>
        <vt:i4>8323093</vt:i4>
      </vt:variant>
      <vt:variant>
        <vt:i4>699</vt:i4>
      </vt:variant>
      <vt:variant>
        <vt:i4>0</vt:i4>
      </vt:variant>
      <vt:variant>
        <vt:i4>5</vt:i4>
      </vt:variant>
      <vt:variant>
        <vt:lpwstr>https://www.nevo.co.il/Law_word/law14/law-2931.pdf</vt:lpwstr>
      </vt:variant>
      <vt:variant>
        <vt:lpwstr/>
      </vt:variant>
      <vt:variant>
        <vt:i4>7929947</vt:i4>
      </vt:variant>
      <vt:variant>
        <vt:i4>696</vt:i4>
      </vt:variant>
      <vt:variant>
        <vt:i4>0</vt:i4>
      </vt:variant>
      <vt:variant>
        <vt:i4>5</vt:i4>
      </vt:variant>
      <vt:variant>
        <vt:lpwstr>http://www.nevo.co.il/Law_word/law15/memshala-951.pdf</vt:lpwstr>
      </vt:variant>
      <vt:variant>
        <vt:lpwstr/>
      </vt:variant>
      <vt:variant>
        <vt:i4>8192004</vt:i4>
      </vt:variant>
      <vt:variant>
        <vt:i4>693</vt:i4>
      </vt:variant>
      <vt:variant>
        <vt:i4>0</vt:i4>
      </vt:variant>
      <vt:variant>
        <vt:i4>5</vt:i4>
      </vt:variant>
      <vt:variant>
        <vt:lpwstr>http://www.nevo.co.il/law_word/law14/law-2508.pdf</vt:lpwstr>
      </vt:variant>
      <vt:variant>
        <vt:lpwstr/>
      </vt:variant>
      <vt:variant>
        <vt:i4>917622</vt:i4>
      </vt:variant>
      <vt:variant>
        <vt:i4>690</vt:i4>
      </vt:variant>
      <vt:variant>
        <vt:i4>0</vt:i4>
      </vt:variant>
      <vt:variant>
        <vt:i4>5</vt:i4>
      </vt:variant>
      <vt:variant>
        <vt:lpwstr>http://www.nevo.co.il/Law_word/law17/PROP-2196.pdf</vt:lpwstr>
      </vt:variant>
      <vt:variant>
        <vt:lpwstr/>
      </vt:variant>
      <vt:variant>
        <vt:i4>8126468</vt:i4>
      </vt:variant>
      <vt:variant>
        <vt:i4>687</vt:i4>
      </vt:variant>
      <vt:variant>
        <vt:i4>0</vt:i4>
      </vt:variant>
      <vt:variant>
        <vt:i4>5</vt:i4>
      </vt:variant>
      <vt:variant>
        <vt:lpwstr>http://www.nevo.co.il/Law_word/law14/law-1429.pdf</vt:lpwstr>
      </vt:variant>
      <vt:variant>
        <vt:lpwstr/>
      </vt:variant>
      <vt:variant>
        <vt:i4>131195</vt:i4>
      </vt:variant>
      <vt:variant>
        <vt:i4>684</vt:i4>
      </vt:variant>
      <vt:variant>
        <vt:i4>0</vt:i4>
      </vt:variant>
      <vt:variant>
        <vt:i4>5</vt:i4>
      </vt:variant>
      <vt:variant>
        <vt:lpwstr>http://www.nevo.co.il/Law_word/law17/PROP-1972.pdf</vt:lpwstr>
      </vt:variant>
      <vt:variant>
        <vt:lpwstr/>
      </vt:variant>
      <vt:variant>
        <vt:i4>8323086</vt:i4>
      </vt:variant>
      <vt:variant>
        <vt:i4>681</vt:i4>
      </vt:variant>
      <vt:variant>
        <vt:i4>0</vt:i4>
      </vt:variant>
      <vt:variant>
        <vt:i4>5</vt:i4>
      </vt:variant>
      <vt:variant>
        <vt:lpwstr>http://www.nevo.co.il/Law_word/law14/law-1314.pdf</vt:lpwstr>
      </vt:variant>
      <vt:variant>
        <vt:lpwstr/>
      </vt:variant>
      <vt:variant>
        <vt:i4>7733272</vt:i4>
      </vt:variant>
      <vt:variant>
        <vt:i4>678</vt:i4>
      </vt:variant>
      <vt:variant>
        <vt:i4>0</vt:i4>
      </vt:variant>
      <vt:variant>
        <vt:i4>5</vt:i4>
      </vt:variant>
      <vt:variant>
        <vt:lpwstr>https://www.nevo.co.il/Law_word/law15/memshala-1461.pdf</vt:lpwstr>
      </vt:variant>
      <vt:variant>
        <vt:lpwstr/>
      </vt:variant>
      <vt:variant>
        <vt:i4>7995411</vt:i4>
      </vt:variant>
      <vt:variant>
        <vt:i4>675</vt:i4>
      </vt:variant>
      <vt:variant>
        <vt:i4>0</vt:i4>
      </vt:variant>
      <vt:variant>
        <vt:i4>5</vt:i4>
      </vt:variant>
      <vt:variant>
        <vt:lpwstr>https://www.nevo.co.il/Law_word/law14/law-2954.pdf</vt:lpwstr>
      </vt:variant>
      <vt:variant>
        <vt:lpwstr/>
      </vt:variant>
      <vt:variant>
        <vt:i4>7602202</vt:i4>
      </vt:variant>
      <vt:variant>
        <vt:i4>672</vt:i4>
      </vt:variant>
      <vt:variant>
        <vt:i4>0</vt:i4>
      </vt:variant>
      <vt:variant>
        <vt:i4>5</vt:i4>
      </vt:variant>
      <vt:variant>
        <vt:lpwstr>https://www.nevo.co.il/Law_word/law15/memshala-1443.pdf</vt:lpwstr>
      </vt:variant>
      <vt:variant>
        <vt:lpwstr/>
      </vt:variant>
      <vt:variant>
        <vt:i4>8323093</vt:i4>
      </vt:variant>
      <vt:variant>
        <vt:i4>669</vt:i4>
      </vt:variant>
      <vt:variant>
        <vt:i4>0</vt:i4>
      </vt:variant>
      <vt:variant>
        <vt:i4>5</vt:i4>
      </vt:variant>
      <vt:variant>
        <vt:lpwstr>https://www.nevo.co.il/Law_word/law14/law-2931.pdf</vt:lpwstr>
      </vt:variant>
      <vt:variant>
        <vt:lpwstr/>
      </vt:variant>
      <vt:variant>
        <vt:i4>2621522</vt:i4>
      </vt:variant>
      <vt:variant>
        <vt:i4>666</vt:i4>
      </vt:variant>
      <vt:variant>
        <vt:i4>0</vt:i4>
      </vt:variant>
      <vt:variant>
        <vt:i4>5</vt:i4>
      </vt:variant>
      <vt:variant>
        <vt:lpwstr>http://www.nevo.co.il/Law_word/law01/P233_001_012.doc</vt:lpwstr>
      </vt:variant>
      <vt:variant>
        <vt:lpwstr/>
      </vt:variant>
      <vt:variant>
        <vt:i4>2621521</vt:i4>
      </vt:variant>
      <vt:variant>
        <vt:i4>663</vt:i4>
      </vt:variant>
      <vt:variant>
        <vt:i4>0</vt:i4>
      </vt:variant>
      <vt:variant>
        <vt:i4>5</vt:i4>
      </vt:variant>
      <vt:variant>
        <vt:lpwstr>http://www.nevo.co.il/Law_word/law01/P233_001_011.doc</vt:lpwstr>
      </vt:variant>
      <vt:variant>
        <vt:lpwstr/>
      </vt:variant>
      <vt:variant>
        <vt:i4>458874</vt:i4>
      </vt:variant>
      <vt:variant>
        <vt:i4>660</vt:i4>
      </vt:variant>
      <vt:variant>
        <vt:i4>0</vt:i4>
      </vt:variant>
      <vt:variant>
        <vt:i4>5</vt:i4>
      </vt:variant>
      <vt:variant>
        <vt:lpwstr>http://www.nevo.co.il/Law_word/law17/PROP-1866.pdf</vt:lpwstr>
      </vt:variant>
      <vt:variant>
        <vt:lpwstr/>
      </vt:variant>
      <vt:variant>
        <vt:i4>7995406</vt:i4>
      </vt:variant>
      <vt:variant>
        <vt:i4>657</vt:i4>
      </vt:variant>
      <vt:variant>
        <vt:i4>0</vt:i4>
      </vt:variant>
      <vt:variant>
        <vt:i4>5</vt:i4>
      </vt:variant>
      <vt:variant>
        <vt:lpwstr>http://www.nevo.co.il/Law_word/law14/law-1245.pdf</vt:lpwstr>
      </vt:variant>
      <vt:variant>
        <vt:lpwstr/>
      </vt:variant>
      <vt:variant>
        <vt:i4>327805</vt:i4>
      </vt:variant>
      <vt:variant>
        <vt:i4>654</vt:i4>
      </vt:variant>
      <vt:variant>
        <vt:i4>0</vt:i4>
      </vt:variant>
      <vt:variant>
        <vt:i4>5</vt:i4>
      </vt:variant>
      <vt:variant>
        <vt:lpwstr>http://www.nevo.co.il/Law_word/law17/PROP-2824.pdf</vt:lpwstr>
      </vt:variant>
      <vt:variant>
        <vt:lpwstr/>
      </vt:variant>
      <vt:variant>
        <vt:i4>8126474</vt:i4>
      </vt:variant>
      <vt:variant>
        <vt:i4>651</vt:i4>
      </vt:variant>
      <vt:variant>
        <vt:i4>0</vt:i4>
      </vt:variant>
      <vt:variant>
        <vt:i4>5</vt:i4>
      </vt:variant>
      <vt:variant>
        <vt:lpwstr>http://www.nevo.co.il/Law_word/law14/law-1724.pdf</vt:lpwstr>
      </vt:variant>
      <vt:variant>
        <vt:lpwstr/>
      </vt:variant>
      <vt:variant>
        <vt:i4>458874</vt:i4>
      </vt:variant>
      <vt:variant>
        <vt:i4>648</vt:i4>
      </vt:variant>
      <vt:variant>
        <vt:i4>0</vt:i4>
      </vt:variant>
      <vt:variant>
        <vt:i4>5</vt:i4>
      </vt:variant>
      <vt:variant>
        <vt:lpwstr>http://www.nevo.co.il/Law_word/law17/PROP-1866.pdf</vt:lpwstr>
      </vt:variant>
      <vt:variant>
        <vt:lpwstr/>
      </vt:variant>
      <vt:variant>
        <vt:i4>7995406</vt:i4>
      </vt:variant>
      <vt:variant>
        <vt:i4>645</vt:i4>
      </vt:variant>
      <vt:variant>
        <vt:i4>0</vt:i4>
      </vt:variant>
      <vt:variant>
        <vt:i4>5</vt:i4>
      </vt:variant>
      <vt:variant>
        <vt:lpwstr>http://www.nevo.co.il/Law_word/law14/law-1245.pdf</vt:lpwstr>
      </vt:variant>
      <vt:variant>
        <vt:lpwstr/>
      </vt:variant>
      <vt:variant>
        <vt:i4>131195</vt:i4>
      </vt:variant>
      <vt:variant>
        <vt:i4>642</vt:i4>
      </vt:variant>
      <vt:variant>
        <vt:i4>0</vt:i4>
      </vt:variant>
      <vt:variant>
        <vt:i4>5</vt:i4>
      </vt:variant>
      <vt:variant>
        <vt:lpwstr>http://www.nevo.co.il/Law_word/law17/PROP-1972.pdf</vt:lpwstr>
      </vt:variant>
      <vt:variant>
        <vt:lpwstr/>
      </vt:variant>
      <vt:variant>
        <vt:i4>8323086</vt:i4>
      </vt:variant>
      <vt:variant>
        <vt:i4>639</vt:i4>
      </vt:variant>
      <vt:variant>
        <vt:i4>0</vt:i4>
      </vt:variant>
      <vt:variant>
        <vt:i4>5</vt:i4>
      </vt:variant>
      <vt:variant>
        <vt:lpwstr>http://www.nevo.co.il/Law_word/law14/law-1314.pdf</vt:lpwstr>
      </vt:variant>
      <vt:variant>
        <vt:lpwstr/>
      </vt:variant>
      <vt:variant>
        <vt:i4>458874</vt:i4>
      </vt:variant>
      <vt:variant>
        <vt:i4>636</vt:i4>
      </vt:variant>
      <vt:variant>
        <vt:i4>0</vt:i4>
      </vt:variant>
      <vt:variant>
        <vt:i4>5</vt:i4>
      </vt:variant>
      <vt:variant>
        <vt:lpwstr>http://www.nevo.co.il/Law_word/law17/PROP-1866.pdf</vt:lpwstr>
      </vt:variant>
      <vt:variant>
        <vt:lpwstr/>
      </vt:variant>
      <vt:variant>
        <vt:i4>7995406</vt:i4>
      </vt:variant>
      <vt:variant>
        <vt:i4>633</vt:i4>
      </vt:variant>
      <vt:variant>
        <vt:i4>0</vt:i4>
      </vt:variant>
      <vt:variant>
        <vt:i4>5</vt:i4>
      </vt:variant>
      <vt:variant>
        <vt:lpwstr>http://www.nevo.co.il/Law_word/law14/law-1245.pdf</vt:lpwstr>
      </vt:variant>
      <vt:variant>
        <vt:lpwstr/>
      </vt:variant>
      <vt:variant>
        <vt:i4>524407</vt:i4>
      </vt:variant>
      <vt:variant>
        <vt:i4>630</vt:i4>
      </vt:variant>
      <vt:variant>
        <vt:i4>0</vt:i4>
      </vt:variant>
      <vt:variant>
        <vt:i4>5</vt:i4>
      </vt:variant>
      <vt:variant>
        <vt:lpwstr>http://www.nevo.co.il/Law_word/law17/PROP-2081.pdf</vt:lpwstr>
      </vt:variant>
      <vt:variant>
        <vt:lpwstr/>
      </vt:variant>
      <vt:variant>
        <vt:i4>7929858</vt:i4>
      </vt:variant>
      <vt:variant>
        <vt:i4>627</vt:i4>
      </vt:variant>
      <vt:variant>
        <vt:i4>0</vt:i4>
      </vt:variant>
      <vt:variant>
        <vt:i4>5</vt:i4>
      </vt:variant>
      <vt:variant>
        <vt:lpwstr>http://www.nevo.co.il/Law_word/law14/law-1378.pdf</vt:lpwstr>
      </vt:variant>
      <vt:variant>
        <vt:lpwstr/>
      </vt:variant>
      <vt:variant>
        <vt:i4>3473435</vt:i4>
      </vt:variant>
      <vt:variant>
        <vt:i4>624</vt:i4>
      </vt:variant>
      <vt:variant>
        <vt:i4>0</vt:i4>
      </vt:variant>
      <vt:variant>
        <vt:i4>5</vt:i4>
      </vt:variant>
      <vt:variant>
        <vt:lpwstr>http://www.nevo.co.il/Law_word/law16/knesset-315.pdf</vt:lpwstr>
      </vt:variant>
      <vt:variant>
        <vt:lpwstr/>
      </vt:variant>
      <vt:variant>
        <vt:i4>7667725</vt:i4>
      </vt:variant>
      <vt:variant>
        <vt:i4>621</vt:i4>
      </vt:variant>
      <vt:variant>
        <vt:i4>0</vt:i4>
      </vt:variant>
      <vt:variant>
        <vt:i4>5</vt:i4>
      </vt:variant>
      <vt:variant>
        <vt:lpwstr>http://www.nevo.co.il/Law_word/law14/law-2286.pdf</vt:lpwstr>
      </vt:variant>
      <vt:variant>
        <vt:lpwstr/>
      </vt:variant>
      <vt:variant>
        <vt:i4>8323086</vt:i4>
      </vt:variant>
      <vt:variant>
        <vt:i4>618</vt:i4>
      </vt:variant>
      <vt:variant>
        <vt:i4>0</vt:i4>
      </vt:variant>
      <vt:variant>
        <vt:i4>5</vt:i4>
      </vt:variant>
      <vt:variant>
        <vt:lpwstr>http://www.nevo.co.il/Law_word/law14/law-1710.pdf</vt:lpwstr>
      </vt:variant>
      <vt:variant>
        <vt:lpwstr/>
      </vt:variant>
      <vt:variant>
        <vt:i4>120</vt:i4>
      </vt:variant>
      <vt:variant>
        <vt:i4>615</vt:i4>
      </vt:variant>
      <vt:variant>
        <vt:i4>0</vt:i4>
      </vt:variant>
      <vt:variant>
        <vt:i4>5</vt:i4>
      </vt:variant>
      <vt:variant>
        <vt:lpwstr>http://www.nevo.co.il/Law_word/law17/PROP-2079.pdf</vt:lpwstr>
      </vt:variant>
      <vt:variant>
        <vt:lpwstr/>
      </vt:variant>
      <vt:variant>
        <vt:i4>7929869</vt:i4>
      </vt:variant>
      <vt:variant>
        <vt:i4>612</vt:i4>
      </vt:variant>
      <vt:variant>
        <vt:i4>0</vt:i4>
      </vt:variant>
      <vt:variant>
        <vt:i4>5</vt:i4>
      </vt:variant>
      <vt:variant>
        <vt:lpwstr>http://www.nevo.co.il/Law_word/law14/law-1377.pdf</vt:lpwstr>
      </vt:variant>
      <vt:variant>
        <vt:lpwstr/>
      </vt:variant>
      <vt:variant>
        <vt:i4>8126477</vt:i4>
      </vt:variant>
      <vt:variant>
        <vt:i4>609</vt:i4>
      </vt:variant>
      <vt:variant>
        <vt:i4>0</vt:i4>
      </vt:variant>
      <vt:variant>
        <vt:i4>5</vt:i4>
      </vt:variant>
      <vt:variant>
        <vt:lpwstr>http://www.nevo.co.il/law_word/law14/law-2511.pdf</vt:lpwstr>
      </vt:variant>
      <vt:variant>
        <vt:lpwstr/>
      </vt:variant>
      <vt:variant>
        <vt:i4>8126477</vt:i4>
      </vt:variant>
      <vt:variant>
        <vt:i4>606</vt:i4>
      </vt:variant>
      <vt:variant>
        <vt:i4>0</vt:i4>
      </vt:variant>
      <vt:variant>
        <vt:i4>5</vt:i4>
      </vt:variant>
      <vt:variant>
        <vt:lpwstr>http://www.nevo.co.il/law_word/law14/law-2511.pdf</vt:lpwstr>
      </vt:variant>
      <vt:variant>
        <vt:lpwstr/>
      </vt:variant>
      <vt:variant>
        <vt:i4>7929947</vt:i4>
      </vt:variant>
      <vt:variant>
        <vt:i4>603</vt:i4>
      </vt:variant>
      <vt:variant>
        <vt:i4>0</vt:i4>
      </vt:variant>
      <vt:variant>
        <vt:i4>5</vt:i4>
      </vt:variant>
      <vt:variant>
        <vt:lpwstr>http://www.nevo.co.il/Law_word/law15/memshala-951.pdf</vt:lpwstr>
      </vt:variant>
      <vt:variant>
        <vt:lpwstr/>
      </vt:variant>
      <vt:variant>
        <vt:i4>8192004</vt:i4>
      </vt:variant>
      <vt:variant>
        <vt:i4>600</vt:i4>
      </vt:variant>
      <vt:variant>
        <vt:i4>0</vt:i4>
      </vt:variant>
      <vt:variant>
        <vt:i4>5</vt:i4>
      </vt:variant>
      <vt:variant>
        <vt:lpwstr>http://www.nevo.co.il/law_word/law14/law-2508.pdf</vt:lpwstr>
      </vt:variant>
      <vt:variant>
        <vt:lpwstr/>
      </vt:variant>
      <vt:variant>
        <vt:i4>458874</vt:i4>
      </vt:variant>
      <vt:variant>
        <vt:i4>597</vt:i4>
      </vt:variant>
      <vt:variant>
        <vt:i4>0</vt:i4>
      </vt:variant>
      <vt:variant>
        <vt:i4>5</vt:i4>
      </vt:variant>
      <vt:variant>
        <vt:lpwstr>http://www.nevo.co.il/Law_word/law17/PROP-1866.pdf</vt:lpwstr>
      </vt:variant>
      <vt:variant>
        <vt:lpwstr/>
      </vt:variant>
      <vt:variant>
        <vt:i4>7995406</vt:i4>
      </vt:variant>
      <vt:variant>
        <vt:i4>594</vt:i4>
      </vt:variant>
      <vt:variant>
        <vt:i4>0</vt:i4>
      </vt:variant>
      <vt:variant>
        <vt:i4>5</vt:i4>
      </vt:variant>
      <vt:variant>
        <vt:lpwstr>http://www.nevo.co.il/Law_word/law14/law-1245.pdf</vt:lpwstr>
      </vt:variant>
      <vt:variant>
        <vt:lpwstr/>
      </vt:variant>
      <vt:variant>
        <vt:i4>458874</vt:i4>
      </vt:variant>
      <vt:variant>
        <vt:i4>591</vt:i4>
      </vt:variant>
      <vt:variant>
        <vt:i4>0</vt:i4>
      </vt:variant>
      <vt:variant>
        <vt:i4>5</vt:i4>
      </vt:variant>
      <vt:variant>
        <vt:lpwstr>http://www.nevo.co.il/Law_word/law17/PROP-1866.pdf</vt:lpwstr>
      </vt:variant>
      <vt:variant>
        <vt:lpwstr/>
      </vt:variant>
      <vt:variant>
        <vt:i4>7995406</vt:i4>
      </vt:variant>
      <vt:variant>
        <vt:i4>588</vt:i4>
      </vt:variant>
      <vt:variant>
        <vt:i4>0</vt:i4>
      </vt:variant>
      <vt:variant>
        <vt:i4>5</vt:i4>
      </vt:variant>
      <vt:variant>
        <vt:lpwstr>http://www.nevo.co.il/Law_word/law14/law-1245.pdf</vt:lpwstr>
      </vt:variant>
      <vt:variant>
        <vt:lpwstr/>
      </vt:variant>
      <vt:variant>
        <vt:i4>3538991</vt:i4>
      </vt:variant>
      <vt:variant>
        <vt:i4>582</vt:i4>
      </vt:variant>
      <vt:variant>
        <vt:i4>0</vt:i4>
      </vt:variant>
      <vt:variant>
        <vt:i4>5</vt:i4>
      </vt:variant>
      <vt:variant>
        <vt:lpwstr/>
      </vt:variant>
      <vt:variant>
        <vt:lpwstr>Seif55</vt:lpwstr>
      </vt:variant>
      <vt:variant>
        <vt:i4>3604527</vt:i4>
      </vt:variant>
      <vt:variant>
        <vt:i4>576</vt:i4>
      </vt:variant>
      <vt:variant>
        <vt:i4>0</vt:i4>
      </vt:variant>
      <vt:variant>
        <vt:i4>5</vt:i4>
      </vt:variant>
      <vt:variant>
        <vt:lpwstr/>
      </vt:variant>
      <vt:variant>
        <vt:lpwstr>Seif54</vt:lpwstr>
      </vt:variant>
      <vt:variant>
        <vt:i4>3145775</vt:i4>
      </vt:variant>
      <vt:variant>
        <vt:i4>570</vt:i4>
      </vt:variant>
      <vt:variant>
        <vt:i4>0</vt:i4>
      </vt:variant>
      <vt:variant>
        <vt:i4>5</vt:i4>
      </vt:variant>
      <vt:variant>
        <vt:lpwstr/>
      </vt:variant>
      <vt:variant>
        <vt:lpwstr>Seif53</vt:lpwstr>
      </vt:variant>
      <vt:variant>
        <vt:i4>3211311</vt:i4>
      </vt:variant>
      <vt:variant>
        <vt:i4>564</vt:i4>
      </vt:variant>
      <vt:variant>
        <vt:i4>0</vt:i4>
      </vt:variant>
      <vt:variant>
        <vt:i4>5</vt:i4>
      </vt:variant>
      <vt:variant>
        <vt:lpwstr/>
      </vt:variant>
      <vt:variant>
        <vt:lpwstr>Seif52</vt:lpwstr>
      </vt:variant>
      <vt:variant>
        <vt:i4>6094857</vt:i4>
      </vt:variant>
      <vt:variant>
        <vt:i4>558</vt:i4>
      </vt:variant>
      <vt:variant>
        <vt:i4>0</vt:i4>
      </vt:variant>
      <vt:variant>
        <vt:i4>5</vt:i4>
      </vt:variant>
      <vt:variant>
        <vt:lpwstr/>
      </vt:variant>
      <vt:variant>
        <vt:lpwstr>med8</vt:lpwstr>
      </vt:variant>
      <vt:variant>
        <vt:i4>3473442</vt:i4>
      </vt:variant>
      <vt:variant>
        <vt:i4>552</vt:i4>
      </vt:variant>
      <vt:variant>
        <vt:i4>0</vt:i4>
      </vt:variant>
      <vt:variant>
        <vt:i4>5</vt:i4>
      </vt:variant>
      <vt:variant>
        <vt:lpwstr/>
      </vt:variant>
      <vt:variant>
        <vt:lpwstr>Seif86</vt:lpwstr>
      </vt:variant>
      <vt:variant>
        <vt:i4>3538978</vt:i4>
      </vt:variant>
      <vt:variant>
        <vt:i4>546</vt:i4>
      </vt:variant>
      <vt:variant>
        <vt:i4>0</vt:i4>
      </vt:variant>
      <vt:variant>
        <vt:i4>5</vt:i4>
      </vt:variant>
      <vt:variant>
        <vt:lpwstr/>
      </vt:variant>
      <vt:variant>
        <vt:lpwstr>Seif85</vt:lpwstr>
      </vt:variant>
      <vt:variant>
        <vt:i4>3604514</vt:i4>
      </vt:variant>
      <vt:variant>
        <vt:i4>540</vt:i4>
      </vt:variant>
      <vt:variant>
        <vt:i4>0</vt:i4>
      </vt:variant>
      <vt:variant>
        <vt:i4>5</vt:i4>
      </vt:variant>
      <vt:variant>
        <vt:lpwstr/>
      </vt:variant>
      <vt:variant>
        <vt:lpwstr>Seif84</vt:lpwstr>
      </vt:variant>
      <vt:variant>
        <vt:i4>3145762</vt:i4>
      </vt:variant>
      <vt:variant>
        <vt:i4>534</vt:i4>
      </vt:variant>
      <vt:variant>
        <vt:i4>0</vt:i4>
      </vt:variant>
      <vt:variant>
        <vt:i4>5</vt:i4>
      </vt:variant>
      <vt:variant>
        <vt:lpwstr/>
      </vt:variant>
      <vt:variant>
        <vt:lpwstr>Seif83</vt:lpwstr>
      </vt:variant>
      <vt:variant>
        <vt:i4>5373961</vt:i4>
      </vt:variant>
      <vt:variant>
        <vt:i4>528</vt:i4>
      </vt:variant>
      <vt:variant>
        <vt:i4>0</vt:i4>
      </vt:variant>
      <vt:variant>
        <vt:i4>5</vt:i4>
      </vt:variant>
      <vt:variant>
        <vt:lpwstr/>
      </vt:variant>
      <vt:variant>
        <vt:lpwstr>med7</vt:lpwstr>
      </vt:variant>
      <vt:variant>
        <vt:i4>3276847</vt:i4>
      </vt:variant>
      <vt:variant>
        <vt:i4>522</vt:i4>
      </vt:variant>
      <vt:variant>
        <vt:i4>0</vt:i4>
      </vt:variant>
      <vt:variant>
        <vt:i4>5</vt:i4>
      </vt:variant>
      <vt:variant>
        <vt:lpwstr/>
      </vt:variant>
      <vt:variant>
        <vt:lpwstr>Seif51</vt:lpwstr>
      </vt:variant>
      <vt:variant>
        <vt:i4>3342383</vt:i4>
      </vt:variant>
      <vt:variant>
        <vt:i4>516</vt:i4>
      </vt:variant>
      <vt:variant>
        <vt:i4>0</vt:i4>
      </vt:variant>
      <vt:variant>
        <vt:i4>5</vt:i4>
      </vt:variant>
      <vt:variant>
        <vt:lpwstr/>
      </vt:variant>
      <vt:variant>
        <vt:lpwstr>Seif50</vt:lpwstr>
      </vt:variant>
      <vt:variant>
        <vt:i4>3801134</vt:i4>
      </vt:variant>
      <vt:variant>
        <vt:i4>510</vt:i4>
      </vt:variant>
      <vt:variant>
        <vt:i4>0</vt:i4>
      </vt:variant>
      <vt:variant>
        <vt:i4>5</vt:i4>
      </vt:variant>
      <vt:variant>
        <vt:lpwstr/>
      </vt:variant>
      <vt:variant>
        <vt:lpwstr>Seif49</vt:lpwstr>
      </vt:variant>
      <vt:variant>
        <vt:i4>3866670</vt:i4>
      </vt:variant>
      <vt:variant>
        <vt:i4>504</vt:i4>
      </vt:variant>
      <vt:variant>
        <vt:i4>0</vt:i4>
      </vt:variant>
      <vt:variant>
        <vt:i4>5</vt:i4>
      </vt:variant>
      <vt:variant>
        <vt:lpwstr/>
      </vt:variant>
      <vt:variant>
        <vt:lpwstr>Seif48</vt:lpwstr>
      </vt:variant>
      <vt:variant>
        <vt:i4>3407917</vt:i4>
      </vt:variant>
      <vt:variant>
        <vt:i4>498</vt:i4>
      </vt:variant>
      <vt:variant>
        <vt:i4>0</vt:i4>
      </vt:variant>
      <vt:variant>
        <vt:i4>5</vt:i4>
      </vt:variant>
      <vt:variant>
        <vt:lpwstr/>
      </vt:variant>
      <vt:variant>
        <vt:lpwstr>Seif77</vt:lpwstr>
      </vt:variant>
      <vt:variant>
        <vt:i4>3211308</vt:i4>
      </vt:variant>
      <vt:variant>
        <vt:i4>492</vt:i4>
      </vt:variant>
      <vt:variant>
        <vt:i4>0</vt:i4>
      </vt:variant>
      <vt:variant>
        <vt:i4>5</vt:i4>
      </vt:variant>
      <vt:variant>
        <vt:lpwstr/>
      </vt:variant>
      <vt:variant>
        <vt:lpwstr>Seif62</vt:lpwstr>
      </vt:variant>
      <vt:variant>
        <vt:i4>3407918</vt:i4>
      </vt:variant>
      <vt:variant>
        <vt:i4>486</vt:i4>
      </vt:variant>
      <vt:variant>
        <vt:i4>0</vt:i4>
      </vt:variant>
      <vt:variant>
        <vt:i4>5</vt:i4>
      </vt:variant>
      <vt:variant>
        <vt:lpwstr/>
      </vt:variant>
      <vt:variant>
        <vt:lpwstr>Seif47</vt:lpwstr>
      </vt:variant>
      <vt:variant>
        <vt:i4>3473454</vt:i4>
      </vt:variant>
      <vt:variant>
        <vt:i4>480</vt:i4>
      </vt:variant>
      <vt:variant>
        <vt:i4>0</vt:i4>
      </vt:variant>
      <vt:variant>
        <vt:i4>5</vt:i4>
      </vt:variant>
      <vt:variant>
        <vt:lpwstr/>
      </vt:variant>
      <vt:variant>
        <vt:lpwstr>Seif46</vt:lpwstr>
      </vt:variant>
      <vt:variant>
        <vt:i4>5439497</vt:i4>
      </vt:variant>
      <vt:variant>
        <vt:i4>474</vt:i4>
      </vt:variant>
      <vt:variant>
        <vt:i4>0</vt:i4>
      </vt:variant>
      <vt:variant>
        <vt:i4>5</vt:i4>
      </vt:variant>
      <vt:variant>
        <vt:lpwstr/>
      </vt:variant>
      <vt:variant>
        <vt:lpwstr>med6</vt:lpwstr>
      </vt:variant>
      <vt:variant>
        <vt:i4>3145772</vt:i4>
      </vt:variant>
      <vt:variant>
        <vt:i4>468</vt:i4>
      </vt:variant>
      <vt:variant>
        <vt:i4>0</vt:i4>
      </vt:variant>
      <vt:variant>
        <vt:i4>5</vt:i4>
      </vt:variant>
      <vt:variant>
        <vt:lpwstr/>
      </vt:variant>
      <vt:variant>
        <vt:lpwstr>Seif63</vt:lpwstr>
      </vt:variant>
      <vt:variant>
        <vt:i4>3538990</vt:i4>
      </vt:variant>
      <vt:variant>
        <vt:i4>462</vt:i4>
      </vt:variant>
      <vt:variant>
        <vt:i4>0</vt:i4>
      </vt:variant>
      <vt:variant>
        <vt:i4>5</vt:i4>
      </vt:variant>
      <vt:variant>
        <vt:lpwstr/>
      </vt:variant>
      <vt:variant>
        <vt:lpwstr>Seif45</vt:lpwstr>
      </vt:variant>
      <vt:variant>
        <vt:i4>3604526</vt:i4>
      </vt:variant>
      <vt:variant>
        <vt:i4>456</vt:i4>
      </vt:variant>
      <vt:variant>
        <vt:i4>0</vt:i4>
      </vt:variant>
      <vt:variant>
        <vt:i4>5</vt:i4>
      </vt:variant>
      <vt:variant>
        <vt:lpwstr/>
      </vt:variant>
      <vt:variant>
        <vt:lpwstr>Seif44</vt:lpwstr>
      </vt:variant>
      <vt:variant>
        <vt:i4>3145774</vt:i4>
      </vt:variant>
      <vt:variant>
        <vt:i4>450</vt:i4>
      </vt:variant>
      <vt:variant>
        <vt:i4>0</vt:i4>
      </vt:variant>
      <vt:variant>
        <vt:i4>5</vt:i4>
      </vt:variant>
      <vt:variant>
        <vt:lpwstr/>
      </vt:variant>
      <vt:variant>
        <vt:lpwstr>Seif43</vt:lpwstr>
      </vt:variant>
      <vt:variant>
        <vt:i4>3211298</vt:i4>
      </vt:variant>
      <vt:variant>
        <vt:i4>444</vt:i4>
      </vt:variant>
      <vt:variant>
        <vt:i4>0</vt:i4>
      </vt:variant>
      <vt:variant>
        <vt:i4>5</vt:i4>
      </vt:variant>
      <vt:variant>
        <vt:lpwstr/>
      </vt:variant>
      <vt:variant>
        <vt:lpwstr>Seif82</vt:lpwstr>
      </vt:variant>
      <vt:variant>
        <vt:i4>3211310</vt:i4>
      </vt:variant>
      <vt:variant>
        <vt:i4>438</vt:i4>
      </vt:variant>
      <vt:variant>
        <vt:i4>0</vt:i4>
      </vt:variant>
      <vt:variant>
        <vt:i4>5</vt:i4>
      </vt:variant>
      <vt:variant>
        <vt:lpwstr/>
      </vt:variant>
      <vt:variant>
        <vt:lpwstr>Seif42</vt:lpwstr>
      </vt:variant>
      <vt:variant>
        <vt:i4>3276846</vt:i4>
      </vt:variant>
      <vt:variant>
        <vt:i4>432</vt:i4>
      </vt:variant>
      <vt:variant>
        <vt:i4>0</vt:i4>
      </vt:variant>
      <vt:variant>
        <vt:i4>5</vt:i4>
      </vt:variant>
      <vt:variant>
        <vt:lpwstr/>
      </vt:variant>
      <vt:variant>
        <vt:lpwstr>Seif41</vt:lpwstr>
      </vt:variant>
      <vt:variant>
        <vt:i4>3342382</vt:i4>
      </vt:variant>
      <vt:variant>
        <vt:i4>426</vt:i4>
      </vt:variant>
      <vt:variant>
        <vt:i4>0</vt:i4>
      </vt:variant>
      <vt:variant>
        <vt:i4>5</vt:i4>
      </vt:variant>
      <vt:variant>
        <vt:lpwstr/>
      </vt:variant>
      <vt:variant>
        <vt:lpwstr>Seif40</vt:lpwstr>
      </vt:variant>
      <vt:variant>
        <vt:i4>3801129</vt:i4>
      </vt:variant>
      <vt:variant>
        <vt:i4>420</vt:i4>
      </vt:variant>
      <vt:variant>
        <vt:i4>0</vt:i4>
      </vt:variant>
      <vt:variant>
        <vt:i4>5</vt:i4>
      </vt:variant>
      <vt:variant>
        <vt:lpwstr/>
      </vt:variant>
      <vt:variant>
        <vt:lpwstr>Seif39</vt:lpwstr>
      </vt:variant>
      <vt:variant>
        <vt:i4>3866665</vt:i4>
      </vt:variant>
      <vt:variant>
        <vt:i4>414</vt:i4>
      </vt:variant>
      <vt:variant>
        <vt:i4>0</vt:i4>
      </vt:variant>
      <vt:variant>
        <vt:i4>5</vt:i4>
      </vt:variant>
      <vt:variant>
        <vt:lpwstr/>
      </vt:variant>
      <vt:variant>
        <vt:lpwstr>Seif38</vt:lpwstr>
      </vt:variant>
      <vt:variant>
        <vt:i4>3407913</vt:i4>
      </vt:variant>
      <vt:variant>
        <vt:i4>408</vt:i4>
      </vt:variant>
      <vt:variant>
        <vt:i4>0</vt:i4>
      </vt:variant>
      <vt:variant>
        <vt:i4>5</vt:i4>
      </vt:variant>
      <vt:variant>
        <vt:lpwstr/>
      </vt:variant>
      <vt:variant>
        <vt:lpwstr>Seif37</vt:lpwstr>
      </vt:variant>
      <vt:variant>
        <vt:i4>3473449</vt:i4>
      </vt:variant>
      <vt:variant>
        <vt:i4>402</vt:i4>
      </vt:variant>
      <vt:variant>
        <vt:i4>0</vt:i4>
      </vt:variant>
      <vt:variant>
        <vt:i4>5</vt:i4>
      </vt:variant>
      <vt:variant>
        <vt:lpwstr/>
      </vt:variant>
      <vt:variant>
        <vt:lpwstr>Seif36</vt:lpwstr>
      </vt:variant>
      <vt:variant>
        <vt:i4>3538985</vt:i4>
      </vt:variant>
      <vt:variant>
        <vt:i4>396</vt:i4>
      </vt:variant>
      <vt:variant>
        <vt:i4>0</vt:i4>
      </vt:variant>
      <vt:variant>
        <vt:i4>5</vt:i4>
      </vt:variant>
      <vt:variant>
        <vt:lpwstr/>
      </vt:variant>
      <vt:variant>
        <vt:lpwstr>Seif35</vt:lpwstr>
      </vt:variant>
      <vt:variant>
        <vt:i4>3604521</vt:i4>
      </vt:variant>
      <vt:variant>
        <vt:i4>390</vt:i4>
      </vt:variant>
      <vt:variant>
        <vt:i4>0</vt:i4>
      </vt:variant>
      <vt:variant>
        <vt:i4>5</vt:i4>
      </vt:variant>
      <vt:variant>
        <vt:lpwstr/>
      </vt:variant>
      <vt:variant>
        <vt:lpwstr>Seif34</vt:lpwstr>
      </vt:variant>
      <vt:variant>
        <vt:i4>3145769</vt:i4>
      </vt:variant>
      <vt:variant>
        <vt:i4>384</vt:i4>
      </vt:variant>
      <vt:variant>
        <vt:i4>0</vt:i4>
      </vt:variant>
      <vt:variant>
        <vt:i4>5</vt:i4>
      </vt:variant>
      <vt:variant>
        <vt:lpwstr/>
      </vt:variant>
      <vt:variant>
        <vt:lpwstr>Seif33</vt:lpwstr>
      </vt:variant>
      <vt:variant>
        <vt:i4>3211305</vt:i4>
      </vt:variant>
      <vt:variant>
        <vt:i4>378</vt:i4>
      </vt:variant>
      <vt:variant>
        <vt:i4>0</vt:i4>
      </vt:variant>
      <vt:variant>
        <vt:i4>5</vt:i4>
      </vt:variant>
      <vt:variant>
        <vt:lpwstr/>
      </vt:variant>
      <vt:variant>
        <vt:lpwstr>Seif32</vt:lpwstr>
      </vt:variant>
      <vt:variant>
        <vt:i4>3276841</vt:i4>
      </vt:variant>
      <vt:variant>
        <vt:i4>372</vt:i4>
      </vt:variant>
      <vt:variant>
        <vt:i4>0</vt:i4>
      </vt:variant>
      <vt:variant>
        <vt:i4>5</vt:i4>
      </vt:variant>
      <vt:variant>
        <vt:lpwstr/>
      </vt:variant>
      <vt:variant>
        <vt:lpwstr>Seif31</vt:lpwstr>
      </vt:variant>
      <vt:variant>
        <vt:i4>3801133</vt:i4>
      </vt:variant>
      <vt:variant>
        <vt:i4>366</vt:i4>
      </vt:variant>
      <vt:variant>
        <vt:i4>0</vt:i4>
      </vt:variant>
      <vt:variant>
        <vt:i4>5</vt:i4>
      </vt:variant>
      <vt:variant>
        <vt:lpwstr/>
      </vt:variant>
      <vt:variant>
        <vt:lpwstr>Seif79</vt:lpwstr>
      </vt:variant>
      <vt:variant>
        <vt:i4>3342377</vt:i4>
      </vt:variant>
      <vt:variant>
        <vt:i4>360</vt:i4>
      </vt:variant>
      <vt:variant>
        <vt:i4>0</vt:i4>
      </vt:variant>
      <vt:variant>
        <vt:i4>5</vt:i4>
      </vt:variant>
      <vt:variant>
        <vt:lpwstr/>
      </vt:variant>
      <vt:variant>
        <vt:lpwstr>Seif30</vt:lpwstr>
      </vt:variant>
      <vt:variant>
        <vt:i4>3801128</vt:i4>
      </vt:variant>
      <vt:variant>
        <vt:i4>354</vt:i4>
      </vt:variant>
      <vt:variant>
        <vt:i4>0</vt:i4>
      </vt:variant>
      <vt:variant>
        <vt:i4>5</vt:i4>
      </vt:variant>
      <vt:variant>
        <vt:lpwstr/>
      </vt:variant>
      <vt:variant>
        <vt:lpwstr>Seif29</vt:lpwstr>
      </vt:variant>
      <vt:variant>
        <vt:i4>3866664</vt:i4>
      </vt:variant>
      <vt:variant>
        <vt:i4>348</vt:i4>
      </vt:variant>
      <vt:variant>
        <vt:i4>0</vt:i4>
      </vt:variant>
      <vt:variant>
        <vt:i4>5</vt:i4>
      </vt:variant>
      <vt:variant>
        <vt:lpwstr/>
      </vt:variant>
      <vt:variant>
        <vt:lpwstr>Seif28</vt:lpwstr>
      </vt:variant>
      <vt:variant>
        <vt:i4>3473453</vt:i4>
      </vt:variant>
      <vt:variant>
        <vt:i4>342</vt:i4>
      </vt:variant>
      <vt:variant>
        <vt:i4>0</vt:i4>
      </vt:variant>
      <vt:variant>
        <vt:i4>5</vt:i4>
      </vt:variant>
      <vt:variant>
        <vt:lpwstr/>
      </vt:variant>
      <vt:variant>
        <vt:lpwstr>Seif76</vt:lpwstr>
      </vt:variant>
      <vt:variant>
        <vt:i4>5242889</vt:i4>
      </vt:variant>
      <vt:variant>
        <vt:i4>336</vt:i4>
      </vt:variant>
      <vt:variant>
        <vt:i4>0</vt:i4>
      </vt:variant>
      <vt:variant>
        <vt:i4>5</vt:i4>
      </vt:variant>
      <vt:variant>
        <vt:lpwstr/>
      </vt:variant>
      <vt:variant>
        <vt:lpwstr>med5</vt:lpwstr>
      </vt:variant>
      <vt:variant>
        <vt:i4>3538989</vt:i4>
      </vt:variant>
      <vt:variant>
        <vt:i4>330</vt:i4>
      </vt:variant>
      <vt:variant>
        <vt:i4>0</vt:i4>
      </vt:variant>
      <vt:variant>
        <vt:i4>5</vt:i4>
      </vt:variant>
      <vt:variant>
        <vt:lpwstr/>
      </vt:variant>
      <vt:variant>
        <vt:lpwstr>Seif75</vt:lpwstr>
      </vt:variant>
      <vt:variant>
        <vt:i4>3604525</vt:i4>
      </vt:variant>
      <vt:variant>
        <vt:i4>324</vt:i4>
      </vt:variant>
      <vt:variant>
        <vt:i4>0</vt:i4>
      </vt:variant>
      <vt:variant>
        <vt:i4>5</vt:i4>
      </vt:variant>
      <vt:variant>
        <vt:lpwstr/>
      </vt:variant>
      <vt:variant>
        <vt:lpwstr>Seif74</vt:lpwstr>
      </vt:variant>
      <vt:variant>
        <vt:i4>3145773</vt:i4>
      </vt:variant>
      <vt:variant>
        <vt:i4>318</vt:i4>
      </vt:variant>
      <vt:variant>
        <vt:i4>0</vt:i4>
      </vt:variant>
      <vt:variant>
        <vt:i4>5</vt:i4>
      </vt:variant>
      <vt:variant>
        <vt:lpwstr/>
      </vt:variant>
      <vt:variant>
        <vt:lpwstr>Seif73</vt:lpwstr>
      </vt:variant>
      <vt:variant>
        <vt:i4>3211309</vt:i4>
      </vt:variant>
      <vt:variant>
        <vt:i4>312</vt:i4>
      </vt:variant>
      <vt:variant>
        <vt:i4>0</vt:i4>
      </vt:variant>
      <vt:variant>
        <vt:i4>5</vt:i4>
      </vt:variant>
      <vt:variant>
        <vt:lpwstr/>
      </vt:variant>
      <vt:variant>
        <vt:lpwstr>Seif72</vt:lpwstr>
      </vt:variant>
      <vt:variant>
        <vt:i4>3276845</vt:i4>
      </vt:variant>
      <vt:variant>
        <vt:i4>306</vt:i4>
      </vt:variant>
      <vt:variant>
        <vt:i4>0</vt:i4>
      </vt:variant>
      <vt:variant>
        <vt:i4>5</vt:i4>
      </vt:variant>
      <vt:variant>
        <vt:lpwstr/>
      </vt:variant>
      <vt:variant>
        <vt:lpwstr>Seif71</vt:lpwstr>
      </vt:variant>
      <vt:variant>
        <vt:i4>3342381</vt:i4>
      </vt:variant>
      <vt:variant>
        <vt:i4>300</vt:i4>
      </vt:variant>
      <vt:variant>
        <vt:i4>0</vt:i4>
      </vt:variant>
      <vt:variant>
        <vt:i4>5</vt:i4>
      </vt:variant>
      <vt:variant>
        <vt:lpwstr/>
      </vt:variant>
      <vt:variant>
        <vt:lpwstr>Seif70</vt:lpwstr>
      </vt:variant>
      <vt:variant>
        <vt:i4>3801132</vt:i4>
      </vt:variant>
      <vt:variant>
        <vt:i4>294</vt:i4>
      </vt:variant>
      <vt:variant>
        <vt:i4>0</vt:i4>
      </vt:variant>
      <vt:variant>
        <vt:i4>5</vt:i4>
      </vt:variant>
      <vt:variant>
        <vt:lpwstr/>
      </vt:variant>
      <vt:variant>
        <vt:lpwstr>Seif69</vt:lpwstr>
      </vt:variant>
      <vt:variant>
        <vt:i4>3866668</vt:i4>
      </vt:variant>
      <vt:variant>
        <vt:i4>288</vt:i4>
      </vt:variant>
      <vt:variant>
        <vt:i4>0</vt:i4>
      </vt:variant>
      <vt:variant>
        <vt:i4>5</vt:i4>
      </vt:variant>
      <vt:variant>
        <vt:lpwstr/>
      </vt:variant>
      <vt:variant>
        <vt:lpwstr>Seif68</vt:lpwstr>
      </vt:variant>
      <vt:variant>
        <vt:i4>3407916</vt:i4>
      </vt:variant>
      <vt:variant>
        <vt:i4>282</vt:i4>
      </vt:variant>
      <vt:variant>
        <vt:i4>0</vt:i4>
      </vt:variant>
      <vt:variant>
        <vt:i4>5</vt:i4>
      </vt:variant>
      <vt:variant>
        <vt:lpwstr/>
      </vt:variant>
      <vt:variant>
        <vt:lpwstr>Seif67</vt:lpwstr>
      </vt:variant>
      <vt:variant>
        <vt:i4>3473452</vt:i4>
      </vt:variant>
      <vt:variant>
        <vt:i4>276</vt:i4>
      </vt:variant>
      <vt:variant>
        <vt:i4>0</vt:i4>
      </vt:variant>
      <vt:variant>
        <vt:i4>5</vt:i4>
      </vt:variant>
      <vt:variant>
        <vt:lpwstr/>
      </vt:variant>
      <vt:variant>
        <vt:lpwstr>Seif66</vt:lpwstr>
      </vt:variant>
      <vt:variant>
        <vt:i4>3538988</vt:i4>
      </vt:variant>
      <vt:variant>
        <vt:i4>270</vt:i4>
      </vt:variant>
      <vt:variant>
        <vt:i4>0</vt:i4>
      </vt:variant>
      <vt:variant>
        <vt:i4>5</vt:i4>
      </vt:variant>
      <vt:variant>
        <vt:lpwstr/>
      </vt:variant>
      <vt:variant>
        <vt:lpwstr>Seif65</vt:lpwstr>
      </vt:variant>
      <vt:variant>
        <vt:i4>5308425</vt:i4>
      </vt:variant>
      <vt:variant>
        <vt:i4>264</vt:i4>
      </vt:variant>
      <vt:variant>
        <vt:i4>0</vt:i4>
      </vt:variant>
      <vt:variant>
        <vt:i4>5</vt:i4>
      </vt:variant>
      <vt:variant>
        <vt:lpwstr/>
      </vt:variant>
      <vt:variant>
        <vt:lpwstr>med4</vt:lpwstr>
      </vt:variant>
      <vt:variant>
        <vt:i4>3604524</vt:i4>
      </vt:variant>
      <vt:variant>
        <vt:i4>258</vt:i4>
      </vt:variant>
      <vt:variant>
        <vt:i4>0</vt:i4>
      </vt:variant>
      <vt:variant>
        <vt:i4>5</vt:i4>
      </vt:variant>
      <vt:variant>
        <vt:lpwstr/>
      </vt:variant>
      <vt:variant>
        <vt:lpwstr>Seif64</vt:lpwstr>
      </vt:variant>
      <vt:variant>
        <vt:i4>3276844</vt:i4>
      </vt:variant>
      <vt:variant>
        <vt:i4>252</vt:i4>
      </vt:variant>
      <vt:variant>
        <vt:i4>0</vt:i4>
      </vt:variant>
      <vt:variant>
        <vt:i4>5</vt:i4>
      </vt:variant>
      <vt:variant>
        <vt:lpwstr/>
      </vt:variant>
      <vt:variant>
        <vt:lpwstr>Seif61</vt:lpwstr>
      </vt:variant>
      <vt:variant>
        <vt:i4>3342380</vt:i4>
      </vt:variant>
      <vt:variant>
        <vt:i4>246</vt:i4>
      </vt:variant>
      <vt:variant>
        <vt:i4>0</vt:i4>
      </vt:variant>
      <vt:variant>
        <vt:i4>5</vt:i4>
      </vt:variant>
      <vt:variant>
        <vt:lpwstr/>
      </vt:variant>
      <vt:variant>
        <vt:lpwstr>Seif60</vt:lpwstr>
      </vt:variant>
      <vt:variant>
        <vt:i4>3801135</vt:i4>
      </vt:variant>
      <vt:variant>
        <vt:i4>240</vt:i4>
      </vt:variant>
      <vt:variant>
        <vt:i4>0</vt:i4>
      </vt:variant>
      <vt:variant>
        <vt:i4>5</vt:i4>
      </vt:variant>
      <vt:variant>
        <vt:lpwstr/>
      </vt:variant>
      <vt:variant>
        <vt:lpwstr>Seif59</vt:lpwstr>
      </vt:variant>
      <vt:variant>
        <vt:i4>3866671</vt:i4>
      </vt:variant>
      <vt:variant>
        <vt:i4>234</vt:i4>
      </vt:variant>
      <vt:variant>
        <vt:i4>0</vt:i4>
      </vt:variant>
      <vt:variant>
        <vt:i4>5</vt:i4>
      </vt:variant>
      <vt:variant>
        <vt:lpwstr/>
      </vt:variant>
      <vt:variant>
        <vt:lpwstr>Seif58</vt:lpwstr>
      </vt:variant>
      <vt:variant>
        <vt:i4>3407919</vt:i4>
      </vt:variant>
      <vt:variant>
        <vt:i4>228</vt:i4>
      </vt:variant>
      <vt:variant>
        <vt:i4>0</vt:i4>
      </vt:variant>
      <vt:variant>
        <vt:i4>5</vt:i4>
      </vt:variant>
      <vt:variant>
        <vt:lpwstr/>
      </vt:variant>
      <vt:variant>
        <vt:lpwstr>Seif57</vt:lpwstr>
      </vt:variant>
      <vt:variant>
        <vt:i4>3407912</vt:i4>
      </vt:variant>
      <vt:variant>
        <vt:i4>222</vt:i4>
      </vt:variant>
      <vt:variant>
        <vt:i4>0</vt:i4>
      </vt:variant>
      <vt:variant>
        <vt:i4>5</vt:i4>
      </vt:variant>
      <vt:variant>
        <vt:lpwstr/>
      </vt:variant>
      <vt:variant>
        <vt:lpwstr>Seif27</vt:lpwstr>
      </vt:variant>
      <vt:variant>
        <vt:i4>3473448</vt:i4>
      </vt:variant>
      <vt:variant>
        <vt:i4>216</vt:i4>
      </vt:variant>
      <vt:variant>
        <vt:i4>0</vt:i4>
      </vt:variant>
      <vt:variant>
        <vt:i4>5</vt:i4>
      </vt:variant>
      <vt:variant>
        <vt:lpwstr/>
      </vt:variant>
      <vt:variant>
        <vt:lpwstr>Seif26</vt:lpwstr>
      </vt:variant>
      <vt:variant>
        <vt:i4>3538984</vt:i4>
      </vt:variant>
      <vt:variant>
        <vt:i4>210</vt:i4>
      </vt:variant>
      <vt:variant>
        <vt:i4>0</vt:i4>
      </vt:variant>
      <vt:variant>
        <vt:i4>5</vt:i4>
      </vt:variant>
      <vt:variant>
        <vt:lpwstr/>
      </vt:variant>
      <vt:variant>
        <vt:lpwstr>Seif25</vt:lpwstr>
      </vt:variant>
      <vt:variant>
        <vt:i4>3801122</vt:i4>
      </vt:variant>
      <vt:variant>
        <vt:i4>204</vt:i4>
      </vt:variant>
      <vt:variant>
        <vt:i4>0</vt:i4>
      </vt:variant>
      <vt:variant>
        <vt:i4>5</vt:i4>
      </vt:variant>
      <vt:variant>
        <vt:lpwstr/>
      </vt:variant>
      <vt:variant>
        <vt:lpwstr>Seif89</vt:lpwstr>
      </vt:variant>
      <vt:variant>
        <vt:i4>3604520</vt:i4>
      </vt:variant>
      <vt:variant>
        <vt:i4>198</vt:i4>
      </vt:variant>
      <vt:variant>
        <vt:i4>0</vt:i4>
      </vt:variant>
      <vt:variant>
        <vt:i4>5</vt:i4>
      </vt:variant>
      <vt:variant>
        <vt:lpwstr/>
      </vt:variant>
      <vt:variant>
        <vt:lpwstr>Seif24</vt:lpwstr>
      </vt:variant>
      <vt:variant>
        <vt:i4>3145768</vt:i4>
      </vt:variant>
      <vt:variant>
        <vt:i4>192</vt:i4>
      </vt:variant>
      <vt:variant>
        <vt:i4>0</vt:i4>
      </vt:variant>
      <vt:variant>
        <vt:i4>5</vt:i4>
      </vt:variant>
      <vt:variant>
        <vt:lpwstr/>
      </vt:variant>
      <vt:variant>
        <vt:lpwstr>Seif23</vt:lpwstr>
      </vt:variant>
      <vt:variant>
        <vt:i4>3211304</vt:i4>
      </vt:variant>
      <vt:variant>
        <vt:i4>186</vt:i4>
      </vt:variant>
      <vt:variant>
        <vt:i4>0</vt:i4>
      </vt:variant>
      <vt:variant>
        <vt:i4>5</vt:i4>
      </vt:variant>
      <vt:variant>
        <vt:lpwstr/>
      </vt:variant>
      <vt:variant>
        <vt:lpwstr>Seif22</vt:lpwstr>
      </vt:variant>
      <vt:variant>
        <vt:i4>3866669</vt:i4>
      </vt:variant>
      <vt:variant>
        <vt:i4>180</vt:i4>
      </vt:variant>
      <vt:variant>
        <vt:i4>0</vt:i4>
      </vt:variant>
      <vt:variant>
        <vt:i4>5</vt:i4>
      </vt:variant>
      <vt:variant>
        <vt:lpwstr/>
      </vt:variant>
      <vt:variant>
        <vt:lpwstr>Seif78</vt:lpwstr>
      </vt:variant>
      <vt:variant>
        <vt:i4>3276840</vt:i4>
      </vt:variant>
      <vt:variant>
        <vt:i4>174</vt:i4>
      </vt:variant>
      <vt:variant>
        <vt:i4>0</vt:i4>
      </vt:variant>
      <vt:variant>
        <vt:i4>5</vt:i4>
      </vt:variant>
      <vt:variant>
        <vt:lpwstr/>
      </vt:variant>
      <vt:variant>
        <vt:lpwstr>Seif21</vt:lpwstr>
      </vt:variant>
      <vt:variant>
        <vt:i4>3342376</vt:i4>
      </vt:variant>
      <vt:variant>
        <vt:i4>168</vt:i4>
      </vt:variant>
      <vt:variant>
        <vt:i4>0</vt:i4>
      </vt:variant>
      <vt:variant>
        <vt:i4>5</vt:i4>
      </vt:variant>
      <vt:variant>
        <vt:lpwstr/>
      </vt:variant>
      <vt:variant>
        <vt:lpwstr>Seif20</vt:lpwstr>
      </vt:variant>
      <vt:variant>
        <vt:i4>3801131</vt:i4>
      </vt:variant>
      <vt:variant>
        <vt:i4>162</vt:i4>
      </vt:variant>
      <vt:variant>
        <vt:i4>0</vt:i4>
      </vt:variant>
      <vt:variant>
        <vt:i4>5</vt:i4>
      </vt:variant>
      <vt:variant>
        <vt:lpwstr/>
      </vt:variant>
      <vt:variant>
        <vt:lpwstr>Seif19</vt:lpwstr>
      </vt:variant>
      <vt:variant>
        <vt:i4>3866667</vt:i4>
      </vt:variant>
      <vt:variant>
        <vt:i4>156</vt:i4>
      </vt:variant>
      <vt:variant>
        <vt:i4>0</vt:i4>
      </vt:variant>
      <vt:variant>
        <vt:i4>5</vt:i4>
      </vt:variant>
      <vt:variant>
        <vt:lpwstr/>
      </vt:variant>
      <vt:variant>
        <vt:lpwstr>Seif18</vt:lpwstr>
      </vt:variant>
      <vt:variant>
        <vt:i4>5636105</vt:i4>
      </vt:variant>
      <vt:variant>
        <vt:i4>150</vt:i4>
      </vt:variant>
      <vt:variant>
        <vt:i4>0</vt:i4>
      </vt:variant>
      <vt:variant>
        <vt:i4>5</vt:i4>
      </vt:variant>
      <vt:variant>
        <vt:lpwstr/>
      </vt:variant>
      <vt:variant>
        <vt:lpwstr>med3</vt:lpwstr>
      </vt:variant>
      <vt:variant>
        <vt:i4>3407915</vt:i4>
      </vt:variant>
      <vt:variant>
        <vt:i4>144</vt:i4>
      </vt:variant>
      <vt:variant>
        <vt:i4>0</vt:i4>
      </vt:variant>
      <vt:variant>
        <vt:i4>5</vt:i4>
      </vt:variant>
      <vt:variant>
        <vt:lpwstr/>
      </vt:variant>
      <vt:variant>
        <vt:lpwstr>Seif17</vt:lpwstr>
      </vt:variant>
      <vt:variant>
        <vt:i4>3473451</vt:i4>
      </vt:variant>
      <vt:variant>
        <vt:i4>138</vt:i4>
      </vt:variant>
      <vt:variant>
        <vt:i4>0</vt:i4>
      </vt:variant>
      <vt:variant>
        <vt:i4>5</vt:i4>
      </vt:variant>
      <vt:variant>
        <vt:lpwstr/>
      </vt:variant>
      <vt:variant>
        <vt:lpwstr>Seif16</vt:lpwstr>
      </vt:variant>
      <vt:variant>
        <vt:i4>5701641</vt:i4>
      </vt:variant>
      <vt:variant>
        <vt:i4>132</vt:i4>
      </vt:variant>
      <vt:variant>
        <vt:i4>0</vt:i4>
      </vt:variant>
      <vt:variant>
        <vt:i4>5</vt:i4>
      </vt:variant>
      <vt:variant>
        <vt:lpwstr/>
      </vt:variant>
      <vt:variant>
        <vt:lpwstr>med2</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3866658</vt:i4>
      </vt:variant>
      <vt:variant>
        <vt:i4>108</vt:i4>
      </vt:variant>
      <vt:variant>
        <vt:i4>0</vt:i4>
      </vt:variant>
      <vt:variant>
        <vt:i4>5</vt:i4>
      </vt:variant>
      <vt:variant>
        <vt:lpwstr/>
      </vt:variant>
      <vt:variant>
        <vt:lpwstr>Seif88</vt:lpwstr>
      </vt:variant>
      <vt:variant>
        <vt:i4>3211307</vt:i4>
      </vt:variant>
      <vt:variant>
        <vt:i4>102</vt:i4>
      </vt:variant>
      <vt:variant>
        <vt:i4>0</vt:i4>
      </vt:variant>
      <vt:variant>
        <vt:i4>5</vt:i4>
      </vt:variant>
      <vt:variant>
        <vt:lpwstr/>
      </vt:variant>
      <vt:variant>
        <vt:lpwstr>Seif12</vt:lpwstr>
      </vt:variant>
      <vt:variant>
        <vt:i4>3407906</vt:i4>
      </vt:variant>
      <vt:variant>
        <vt:i4>96</vt:i4>
      </vt:variant>
      <vt:variant>
        <vt:i4>0</vt:i4>
      </vt:variant>
      <vt:variant>
        <vt:i4>5</vt:i4>
      </vt:variant>
      <vt:variant>
        <vt:lpwstr/>
      </vt:variant>
      <vt:variant>
        <vt:lpwstr>Seif87</vt:lpwstr>
      </vt:variant>
      <vt:variant>
        <vt:i4>3276843</vt:i4>
      </vt:variant>
      <vt:variant>
        <vt:i4>90</vt:i4>
      </vt:variant>
      <vt:variant>
        <vt:i4>0</vt:i4>
      </vt:variant>
      <vt:variant>
        <vt:i4>5</vt:i4>
      </vt:variant>
      <vt:variant>
        <vt:lpwstr/>
      </vt:variant>
      <vt:variant>
        <vt:lpwstr>Seif11</vt:lpwstr>
      </vt:variant>
      <vt:variant>
        <vt:i4>3342370</vt:i4>
      </vt:variant>
      <vt:variant>
        <vt:i4>84</vt:i4>
      </vt:variant>
      <vt:variant>
        <vt:i4>0</vt:i4>
      </vt:variant>
      <vt:variant>
        <vt:i4>5</vt:i4>
      </vt:variant>
      <vt:variant>
        <vt:lpwstr/>
      </vt:variant>
      <vt:variant>
        <vt:lpwstr>Seif80</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3276834</vt:i4>
      </vt:variant>
      <vt:variant>
        <vt:i4>36</vt:i4>
      </vt:variant>
      <vt:variant>
        <vt:i4>0</vt:i4>
      </vt:variant>
      <vt:variant>
        <vt:i4>5</vt:i4>
      </vt:variant>
      <vt:variant>
        <vt:lpwstr/>
      </vt:variant>
      <vt:variant>
        <vt:lpwstr>Seif81</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5505033</vt:i4>
      </vt:variant>
      <vt:variant>
        <vt:i4>12</vt:i4>
      </vt:variant>
      <vt:variant>
        <vt:i4>0</vt:i4>
      </vt:variant>
      <vt:variant>
        <vt:i4>5</vt:i4>
      </vt:variant>
      <vt:variant>
        <vt:lpwstr/>
      </vt:variant>
      <vt:variant>
        <vt:lpwstr>med1</vt:lpwstr>
      </vt:variant>
      <vt:variant>
        <vt:i4>3473455</vt:i4>
      </vt:variant>
      <vt:variant>
        <vt:i4>6</vt:i4>
      </vt:variant>
      <vt:variant>
        <vt:i4>0</vt:i4>
      </vt:variant>
      <vt:variant>
        <vt:i4>5</vt:i4>
      </vt:variant>
      <vt:variant>
        <vt:lpwstr/>
      </vt:variant>
      <vt:variant>
        <vt:lpwstr>Seif56</vt:lpwstr>
      </vt:variant>
      <vt:variant>
        <vt:i4>5570569</vt:i4>
      </vt:variant>
      <vt:variant>
        <vt:i4>0</vt:i4>
      </vt:variant>
      <vt:variant>
        <vt:i4>0</vt:i4>
      </vt:variant>
      <vt:variant>
        <vt:i4>5</vt:i4>
      </vt:variant>
      <vt:variant>
        <vt:lpwstr/>
      </vt:variant>
      <vt:variant>
        <vt:lpwstr>med0</vt:lpwstr>
      </vt:variant>
      <vt:variant>
        <vt:i4>7405570</vt:i4>
      </vt:variant>
      <vt:variant>
        <vt:i4>372</vt:i4>
      </vt:variant>
      <vt:variant>
        <vt:i4>0</vt:i4>
      </vt:variant>
      <vt:variant>
        <vt:i4>5</vt:i4>
      </vt:variant>
      <vt:variant>
        <vt:lpwstr>http://www.nevo.co.il/Law_word/law10/yalkut-6454.pdf</vt:lpwstr>
      </vt:variant>
      <vt:variant>
        <vt:lpwstr/>
      </vt:variant>
      <vt:variant>
        <vt:i4>7405573</vt:i4>
      </vt:variant>
      <vt:variant>
        <vt:i4>369</vt:i4>
      </vt:variant>
      <vt:variant>
        <vt:i4>0</vt:i4>
      </vt:variant>
      <vt:variant>
        <vt:i4>5</vt:i4>
      </vt:variant>
      <vt:variant>
        <vt:lpwstr>http://www.nevo.co.il/Law_word/law10/yalkut-7434.pdf</vt:lpwstr>
      </vt:variant>
      <vt:variant>
        <vt:lpwstr/>
      </vt:variant>
      <vt:variant>
        <vt:i4>7798798</vt:i4>
      </vt:variant>
      <vt:variant>
        <vt:i4>366</vt:i4>
      </vt:variant>
      <vt:variant>
        <vt:i4>0</vt:i4>
      </vt:variant>
      <vt:variant>
        <vt:i4>5</vt:i4>
      </vt:variant>
      <vt:variant>
        <vt:lpwstr>http://www.nevo.co.il/Law_word/law10/yalkut-8375.pdf</vt:lpwstr>
      </vt:variant>
      <vt:variant>
        <vt:lpwstr/>
      </vt:variant>
      <vt:variant>
        <vt:i4>7602177</vt:i4>
      </vt:variant>
      <vt:variant>
        <vt:i4>363</vt:i4>
      </vt:variant>
      <vt:variant>
        <vt:i4>0</vt:i4>
      </vt:variant>
      <vt:variant>
        <vt:i4>5</vt:i4>
      </vt:variant>
      <vt:variant>
        <vt:lpwstr>http://www.nevo.co.il/Law_word/law10/yalkut-6461.pdf</vt:lpwstr>
      </vt:variant>
      <vt:variant>
        <vt:lpwstr/>
      </vt:variant>
      <vt:variant>
        <vt:i4>7733272</vt:i4>
      </vt:variant>
      <vt:variant>
        <vt:i4>360</vt:i4>
      </vt:variant>
      <vt:variant>
        <vt:i4>0</vt:i4>
      </vt:variant>
      <vt:variant>
        <vt:i4>5</vt:i4>
      </vt:variant>
      <vt:variant>
        <vt:lpwstr>https://www.nevo.co.il/Law_word/law15/memshala-1461.pdf</vt:lpwstr>
      </vt:variant>
      <vt:variant>
        <vt:lpwstr/>
      </vt:variant>
      <vt:variant>
        <vt:i4>7864324</vt:i4>
      </vt:variant>
      <vt:variant>
        <vt:i4>357</vt:i4>
      </vt:variant>
      <vt:variant>
        <vt:i4>0</vt:i4>
      </vt:variant>
      <vt:variant>
        <vt:i4>5</vt:i4>
      </vt:variant>
      <vt:variant>
        <vt:lpwstr>http://www.nevo.co.il/Law_word/law14/LAW-2954.pdf</vt:lpwstr>
      </vt:variant>
      <vt:variant>
        <vt:lpwstr/>
      </vt:variant>
      <vt:variant>
        <vt:i4>7602202</vt:i4>
      </vt:variant>
      <vt:variant>
        <vt:i4>354</vt:i4>
      </vt:variant>
      <vt:variant>
        <vt:i4>0</vt:i4>
      </vt:variant>
      <vt:variant>
        <vt:i4>5</vt:i4>
      </vt:variant>
      <vt:variant>
        <vt:lpwstr>https://www.nevo.co.il/Law_word/law15/memshala-1443.pdf</vt:lpwstr>
      </vt:variant>
      <vt:variant>
        <vt:lpwstr/>
      </vt:variant>
      <vt:variant>
        <vt:i4>8257539</vt:i4>
      </vt:variant>
      <vt:variant>
        <vt:i4>351</vt:i4>
      </vt:variant>
      <vt:variant>
        <vt:i4>0</vt:i4>
      </vt:variant>
      <vt:variant>
        <vt:i4>5</vt:i4>
      </vt:variant>
      <vt:variant>
        <vt:lpwstr>http://www.nevo.co.il/law_word/law14/law-2933.pdf</vt:lpwstr>
      </vt:variant>
      <vt:variant>
        <vt:lpwstr/>
      </vt:variant>
      <vt:variant>
        <vt:i4>7602202</vt:i4>
      </vt:variant>
      <vt:variant>
        <vt:i4>348</vt:i4>
      </vt:variant>
      <vt:variant>
        <vt:i4>0</vt:i4>
      </vt:variant>
      <vt:variant>
        <vt:i4>5</vt:i4>
      </vt:variant>
      <vt:variant>
        <vt:lpwstr>https://www.nevo.co.il/Law_word/law15/memshala-1443.pdf</vt:lpwstr>
      </vt:variant>
      <vt:variant>
        <vt:lpwstr/>
      </vt:variant>
      <vt:variant>
        <vt:i4>8257537</vt:i4>
      </vt:variant>
      <vt:variant>
        <vt:i4>345</vt:i4>
      </vt:variant>
      <vt:variant>
        <vt:i4>0</vt:i4>
      </vt:variant>
      <vt:variant>
        <vt:i4>5</vt:i4>
      </vt:variant>
      <vt:variant>
        <vt:lpwstr>http://www.nevo.co.il/law_word/law14/law-2931.pdf</vt:lpwstr>
      </vt:variant>
      <vt:variant>
        <vt:lpwstr/>
      </vt:variant>
      <vt:variant>
        <vt:i4>327733</vt:i4>
      </vt:variant>
      <vt:variant>
        <vt:i4>342</vt:i4>
      </vt:variant>
      <vt:variant>
        <vt:i4>0</vt:i4>
      </vt:variant>
      <vt:variant>
        <vt:i4>5</vt:i4>
      </vt:variant>
      <vt:variant>
        <vt:lpwstr>https://www.nevo.co.il/Law_word/law16/knesset-873.pdf</vt:lpwstr>
      </vt:variant>
      <vt:variant>
        <vt:lpwstr/>
      </vt:variant>
      <vt:variant>
        <vt:i4>8323081</vt:i4>
      </vt:variant>
      <vt:variant>
        <vt:i4>339</vt:i4>
      </vt:variant>
      <vt:variant>
        <vt:i4>0</vt:i4>
      </vt:variant>
      <vt:variant>
        <vt:i4>5</vt:i4>
      </vt:variant>
      <vt:variant>
        <vt:lpwstr>http://www.nevo.co.il/Law_word/law14/LAW-2929.pdf</vt:lpwstr>
      </vt:variant>
      <vt:variant>
        <vt:lpwstr/>
      </vt:variant>
      <vt:variant>
        <vt:i4>7864351</vt:i4>
      </vt:variant>
      <vt:variant>
        <vt:i4>336</vt:i4>
      </vt:variant>
      <vt:variant>
        <vt:i4>0</vt:i4>
      </vt:variant>
      <vt:variant>
        <vt:i4>5</vt:i4>
      </vt:variant>
      <vt:variant>
        <vt:lpwstr>https://www.nevo.co.il/Law_word/law15/memshala-1381.pdf</vt:lpwstr>
      </vt:variant>
      <vt:variant>
        <vt:lpwstr/>
      </vt:variant>
      <vt:variant>
        <vt:i4>7602177</vt:i4>
      </vt:variant>
      <vt:variant>
        <vt:i4>333</vt:i4>
      </vt:variant>
      <vt:variant>
        <vt:i4>0</vt:i4>
      </vt:variant>
      <vt:variant>
        <vt:i4>5</vt:i4>
      </vt:variant>
      <vt:variant>
        <vt:lpwstr>http://www.nevo.co.il/Law_word/law14/LAW-2890.pdf</vt:lpwstr>
      </vt:variant>
      <vt:variant>
        <vt:lpwstr/>
      </vt:variant>
      <vt:variant>
        <vt:i4>3342361</vt:i4>
      </vt:variant>
      <vt:variant>
        <vt:i4>330</vt:i4>
      </vt:variant>
      <vt:variant>
        <vt:i4>0</vt:i4>
      </vt:variant>
      <vt:variant>
        <vt:i4>5</vt:i4>
      </vt:variant>
      <vt:variant>
        <vt:lpwstr>http://www.nevo.co.il/Law_word/law16/knesset-838.pdf</vt:lpwstr>
      </vt:variant>
      <vt:variant>
        <vt:lpwstr/>
      </vt:variant>
      <vt:variant>
        <vt:i4>7667721</vt:i4>
      </vt:variant>
      <vt:variant>
        <vt:i4>327</vt:i4>
      </vt:variant>
      <vt:variant>
        <vt:i4>0</vt:i4>
      </vt:variant>
      <vt:variant>
        <vt:i4>5</vt:i4>
      </vt:variant>
      <vt:variant>
        <vt:lpwstr>http://www.nevo.co.il/law_word/law14/law-2787.pdf</vt:lpwstr>
      </vt:variant>
      <vt:variant>
        <vt:lpwstr/>
      </vt:variant>
      <vt:variant>
        <vt:i4>3276827</vt:i4>
      </vt:variant>
      <vt:variant>
        <vt:i4>324</vt:i4>
      </vt:variant>
      <vt:variant>
        <vt:i4>0</vt:i4>
      </vt:variant>
      <vt:variant>
        <vt:i4>5</vt:i4>
      </vt:variant>
      <vt:variant>
        <vt:lpwstr>http://www.nevo.co.il/Law_word/law16/knesset-716.pdf</vt:lpwstr>
      </vt:variant>
      <vt:variant>
        <vt:lpwstr/>
      </vt:variant>
      <vt:variant>
        <vt:i4>7864335</vt:i4>
      </vt:variant>
      <vt:variant>
        <vt:i4>321</vt:i4>
      </vt:variant>
      <vt:variant>
        <vt:i4>0</vt:i4>
      </vt:variant>
      <vt:variant>
        <vt:i4>5</vt:i4>
      </vt:variant>
      <vt:variant>
        <vt:lpwstr>http://www.nevo.co.il/law_word/law14/law-2650.pdf</vt:lpwstr>
      </vt:variant>
      <vt:variant>
        <vt:lpwstr/>
      </vt:variant>
      <vt:variant>
        <vt:i4>1245280</vt:i4>
      </vt:variant>
      <vt:variant>
        <vt:i4>318</vt:i4>
      </vt:variant>
      <vt:variant>
        <vt:i4>0</vt:i4>
      </vt:variant>
      <vt:variant>
        <vt:i4>5</vt:i4>
      </vt:variant>
      <vt:variant>
        <vt:lpwstr>http://www.nevo.co.il/Law_word/law15/memshala-1083.pdf</vt:lpwstr>
      </vt:variant>
      <vt:variant>
        <vt:lpwstr/>
      </vt:variant>
      <vt:variant>
        <vt:i4>7667723</vt:i4>
      </vt:variant>
      <vt:variant>
        <vt:i4>315</vt:i4>
      </vt:variant>
      <vt:variant>
        <vt:i4>0</vt:i4>
      </vt:variant>
      <vt:variant>
        <vt:i4>5</vt:i4>
      </vt:variant>
      <vt:variant>
        <vt:lpwstr>http://www.nevo.co.il/law_word/law14/law-2587.pdf</vt:lpwstr>
      </vt:variant>
      <vt:variant>
        <vt:lpwstr/>
      </vt:variant>
      <vt:variant>
        <vt:i4>7929947</vt:i4>
      </vt:variant>
      <vt:variant>
        <vt:i4>312</vt:i4>
      </vt:variant>
      <vt:variant>
        <vt:i4>0</vt:i4>
      </vt:variant>
      <vt:variant>
        <vt:i4>5</vt:i4>
      </vt:variant>
      <vt:variant>
        <vt:lpwstr>http://www.nevo.co.il/Law_word/law15/memshala-951.pdf</vt:lpwstr>
      </vt:variant>
      <vt:variant>
        <vt:lpwstr/>
      </vt:variant>
      <vt:variant>
        <vt:i4>8126477</vt:i4>
      </vt:variant>
      <vt:variant>
        <vt:i4>309</vt:i4>
      </vt:variant>
      <vt:variant>
        <vt:i4>0</vt:i4>
      </vt:variant>
      <vt:variant>
        <vt:i4>5</vt:i4>
      </vt:variant>
      <vt:variant>
        <vt:lpwstr>http://www.nevo.co.il/law_word/law14/law-2511.pdf</vt:lpwstr>
      </vt:variant>
      <vt:variant>
        <vt:lpwstr/>
      </vt:variant>
      <vt:variant>
        <vt:i4>7929947</vt:i4>
      </vt:variant>
      <vt:variant>
        <vt:i4>306</vt:i4>
      </vt:variant>
      <vt:variant>
        <vt:i4>0</vt:i4>
      </vt:variant>
      <vt:variant>
        <vt:i4>5</vt:i4>
      </vt:variant>
      <vt:variant>
        <vt:lpwstr>http://www.nevo.co.il/Law_word/law15/memshala-951.pdf</vt:lpwstr>
      </vt:variant>
      <vt:variant>
        <vt:lpwstr/>
      </vt:variant>
      <vt:variant>
        <vt:i4>8126477</vt:i4>
      </vt:variant>
      <vt:variant>
        <vt:i4>303</vt:i4>
      </vt:variant>
      <vt:variant>
        <vt:i4>0</vt:i4>
      </vt:variant>
      <vt:variant>
        <vt:i4>5</vt:i4>
      </vt:variant>
      <vt:variant>
        <vt:lpwstr>http://www.nevo.co.il/law_word/law14/law-2511.pdf</vt:lpwstr>
      </vt:variant>
      <vt:variant>
        <vt:lpwstr/>
      </vt:variant>
      <vt:variant>
        <vt:i4>7929947</vt:i4>
      </vt:variant>
      <vt:variant>
        <vt:i4>300</vt:i4>
      </vt:variant>
      <vt:variant>
        <vt:i4>0</vt:i4>
      </vt:variant>
      <vt:variant>
        <vt:i4>5</vt:i4>
      </vt:variant>
      <vt:variant>
        <vt:lpwstr>http://www.nevo.co.il/Law_word/law15/memshala-951.pdf</vt:lpwstr>
      </vt:variant>
      <vt:variant>
        <vt:lpwstr/>
      </vt:variant>
      <vt:variant>
        <vt:i4>8192004</vt:i4>
      </vt:variant>
      <vt:variant>
        <vt:i4>297</vt:i4>
      </vt:variant>
      <vt:variant>
        <vt:i4>0</vt:i4>
      </vt:variant>
      <vt:variant>
        <vt:i4>5</vt:i4>
      </vt:variant>
      <vt:variant>
        <vt:lpwstr>http://www.nevo.co.il/law_word/law14/law-2508.pdf</vt:lpwstr>
      </vt:variant>
      <vt:variant>
        <vt:lpwstr/>
      </vt:variant>
      <vt:variant>
        <vt:i4>4128787</vt:i4>
      </vt:variant>
      <vt:variant>
        <vt:i4>294</vt:i4>
      </vt:variant>
      <vt:variant>
        <vt:i4>0</vt:i4>
      </vt:variant>
      <vt:variant>
        <vt:i4>5</vt:i4>
      </vt:variant>
      <vt:variant>
        <vt:lpwstr>http://www.nevo.co.il/Law_word/law16/knesset-599.pdf</vt:lpwstr>
      </vt:variant>
      <vt:variant>
        <vt:lpwstr/>
      </vt:variant>
      <vt:variant>
        <vt:i4>7602184</vt:i4>
      </vt:variant>
      <vt:variant>
        <vt:i4>291</vt:i4>
      </vt:variant>
      <vt:variant>
        <vt:i4>0</vt:i4>
      </vt:variant>
      <vt:variant>
        <vt:i4>5</vt:i4>
      </vt:variant>
      <vt:variant>
        <vt:lpwstr>http://www.nevo.co.il/law_word/law14/law-2495.pdf</vt:lpwstr>
      </vt:variant>
      <vt:variant>
        <vt:lpwstr/>
      </vt:variant>
      <vt:variant>
        <vt:i4>3473426</vt:i4>
      </vt:variant>
      <vt:variant>
        <vt:i4>288</vt:i4>
      </vt:variant>
      <vt:variant>
        <vt:i4>0</vt:i4>
      </vt:variant>
      <vt:variant>
        <vt:i4>5</vt:i4>
      </vt:variant>
      <vt:variant>
        <vt:lpwstr>http://www.nevo.co.il/Law_word/law16/knesset-583.pdf</vt:lpwstr>
      </vt:variant>
      <vt:variant>
        <vt:lpwstr/>
      </vt:variant>
      <vt:variant>
        <vt:i4>7667727</vt:i4>
      </vt:variant>
      <vt:variant>
        <vt:i4>285</vt:i4>
      </vt:variant>
      <vt:variant>
        <vt:i4>0</vt:i4>
      </vt:variant>
      <vt:variant>
        <vt:i4>5</vt:i4>
      </vt:variant>
      <vt:variant>
        <vt:lpwstr>http://www.nevo.co.il/Law_word/law14/LAW-2482.pdf</vt:lpwstr>
      </vt:variant>
      <vt:variant>
        <vt:lpwstr/>
      </vt:variant>
      <vt:variant>
        <vt:i4>3342363</vt:i4>
      </vt:variant>
      <vt:variant>
        <vt:i4>282</vt:i4>
      </vt:variant>
      <vt:variant>
        <vt:i4>0</vt:i4>
      </vt:variant>
      <vt:variant>
        <vt:i4>5</vt:i4>
      </vt:variant>
      <vt:variant>
        <vt:lpwstr>http://www.nevo.co.il/Law_word/law16/knesset-515.pdf</vt:lpwstr>
      </vt:variant>
      <vt:variant>
        <vt:lpwstr/>
      </vt:variant>
      <vt:variant>
        <vt:i4>7929869</vt:i4>
      </vt:variant>
      <vt:variant>
        <vt:i4>279</vt:i4>
      </vt:variant>
      <vt:variant>
        <vt:i4>0</vt:i4>
      </vt:variant>
      <vt:variant>
        <vt:i4>5</vt:i4>
      </vt:variant>
      <vt:variant>
        <vt:lpwstr>http://www.nevo.co.il/law_word/law14/law-2440.pdf</vt:lpwstr>
      </vt:variant>
      <vt:variant>
        <vt:lpwstr/>
      </vt:variant>
      <vt:variant>
        <vt:i4>3342366</vt:i4>
      </vt:variant>
      <vt:variant>
        <vt:i4>276</vt:i4>
      </vt:variant>
      <vt:variant>
        <vt:i4>0</vt:i4>
      </vt:variant>
      <vt:variant>
        <vt:i4>5</vt:i4>
      </vt:variant>
      <vt:variant>
        <vt:lpwstr>http://www.nevo.co.il/Law_word/law16/knesset-444.pdf</vt:lpwstr>
      </vt:variant>
      <vt:variant>
        <vt:lpwstr/>
      </vt:variant>
      <vt:variant>
        <vt:i4>8257550</vt:i4>
      </vt:variant>
      <vt:variant>
        <vt:i4>273</vt:i4>
      </vt:variant>
      <vt:variant>
        <vt:i4>0</vt:i4>
      </vt:variant>
      <vt:variant>
        <vt:i4>5</vt:i4>
      </vt:variant>
      <vt:variant>
        <vt:lpwstr>http://www.nevo.co.il/law_word/law14/law-2433.pdf</vt:lpwstr>
      </vt:variant>
      <vt:variant>
        <vt:lpwstr/>
      </vt:variant>
      <vt:variant>
        <vt:i4>3407898</vt:i4>
      </vt:variant>
      <vt:variant>
        <vt:i4>270</vt:i4>
      </vt:variant>
      <vt:variant>
        <vt:i4>0</vt:i4>
      </vt:variant>
      <vt:variant>
        <vt:i4>5</vt:i4>
      </vt:variant>
      <vt:variant>
        <vt:lpwstr>http://www.nevo.co.il/Law_word/law16/knesset-502.pdf</vt:lpwstr>
      </vt:variant>
      <vt:variant>
        <vt:lpwstr/>
      </vt:variant>
      <vt:variant>
        <vt:i4>7602178</vt:i4>
      </vt:variant>
      <vt:variant>
        <vt:i4>267</vt:i4>
      </vt:variant>
      <vt:variant>
        <vt:i4>0</vt:i4>
      </vt:variant>
      <vt:variant>
        <vt:i4>5</vt:i4>
      </vt:variant>
      <vt:variant>
        <vt:lpwstr>http://www.nevo.co.il/law_word/law14/law-2398.pdf</vt:lpwstr>
      </vt:variant>
      <vt:variant>
        <vt:lpwstr/>
      </vt:variant>
      <vt:variant>
        <vt:i4>4128799</vt:i4>
      </vt:variant>
      <vt:variant>
        <vt:i4>264</vt:i4>
      </vt:variant>
      <vt:variant>
        <vt:i4>0</vt:i4>
      </vt:variant>
      <vt:variant>
        <vt:i4>5</vt:i4>
      </vt:variant>
      <vt:variant>
        <vt:lpwstr>http://www.nevo.co.il/Law_word/law16/knesset-458.pdf</vt:lpwstr>
      </vt:variant>
      <vt:variant>
        <vt:lpwstr/>
      </vt:variant>
      <vt:variant>
        <vt:i4>8060937</vt:i4>
      </vt:variant>
      <vt:variant>
        <vt:i4>261</vt:i4>
      </vt:variant>
      <vt:variant>
        <vt:i4>0</vt:i4>
      </vt:variant>
      <vt:variant>
        <vt:i4>5</vt:i4>
      </vt:variant>
      <vt:variant>
        <vt:lpwstr>http://www.nevo.co.il/Law_word/law14/law-2363.pdf</vt:lpwstr>
      </vt:variant>
      <vt:variant>
        <vt:lpwstr/>
      </vt:variant>
      <vt:variant>
        <vt:i4>3538968</vt:i4>
      </vt:variant>
      <vt:variant>
        <vt:i4>258</vt:i4>
      </vt:variant>
      <vt:variant>
        <vt:i4>0</vt:i4>
      </vt:variant>
      <vt:variant>
        <vt:i4>5</vt:i4>
      </vt:variant>
      <vt:variant>
        <vt:lpwstr>http://www.nevo.co.il/Law_word/law16/knesset-421.pdf</vt:lpwstr>
      </vt:variant>
      <vt:variant>
        <vt:lpwstr/>
      </vt:variant>
      <vt:variant>
        <vt:i4>8323074</vt:i4>
      </vt:variant>
      <vt:variant>
        <vt:i4>255</vt:i4>
      </vt:variant>
      <vt:variant>
        <vt:i4>0</vt:i4>
      </vt:variant>
      <vt:variant>
        <vt:i4>5</vt:i4>
      </vt:variant>
      <vt:variant>
        <vt:lpwstr>http://www.nevo.co.il/Law_word/law14/law-2328.pdf</vt:lpwstr>
      </vt:variant>
      <vt:variant>
        <vt:lpwstr/>
      </vt:variant>
      <vt:variant>
        <vt:i4>3473435</vt:i4>
      </vt:variant>
      <vt:variant>
        <vt:i4>252</vt:i4>
      </vt:variant>
      <vt:variant>
        <vt:i4>0</vt:i4>
      </vt:variant>
      <vt:variant>
        <vt:i4>5</vt:i4>
      </vt:variant>
      <vt:variant>
        <vt:lpwstr>http://www.nevo.co.il/Law_word/law16/knesset-315.pdf</vt:lpwstr>
      </vt:variant>
      <vt:variant>
        <vt:lpwstr/>
      </vt:variant>
      <vt:variant>
        <vt:i4>7667725</vt:i4>
      </vt:variant>
      <vt:variant>
        <vt:i4>249</vt:i4>
      </vt:variant>
      <vt:variant>
        <vt:i4>0</vt:i4>
      </vt:variant>
      <vt:variant>
        <vt:i4>5</vt:i4>
      </vt:variant>
      <vt:variant>
        <vt:lpwstr>http://www.nevo.co.il/Law_word/law14/law-2286.pdf</vt:lpwstr>
      </vt:variant>
      <vt:variant>
        <vt:lpwstr/>
      </vt:variant>
      <vt:variant>
        <vt:i4>3735582</vt:i4>
      </vt:variant>
      <vt:variant>
        <vt:i4>246</vt:i4>
      </vt:variant>
      <vt:variant>
        <vt:i4>0</vt:i4>
      </vt:variant>
      <vt:variant>
        <vt:i4>5</vt:i4>
      </vt:variant>
      <vt:variant>
        <vt:lpwstr>http://www.nevo.co.il/Law_word/law16/knesset-349.pdf</vt:lpwstr>
      </vt:variant>
      <vt:variant>
        <vt:lpwstr/>
      </vt:variant>
      <vt:variant>
        <vt:i4>7995401</vt:i4>
      </vt:variant>
      <vt:variant>
        <vt:i4>243</vt:i4>
      </vt:variant>
      <vt:variant>
        <vt:i4>0</vt:i4>
      </vt:variant>
      <vt:variant>
        <vt:i4>5</vt:i4>
      </vt:variant>
      <vt:variant>
        <vt:lpwstr>http://www.nevo.co.il/Law_word/law14/LAW-2272.pdf</vt:lpwstr>
      </vt:variant>
      <vt:variant>
        <vt:lpwstr/>
      </vt:variant>
      <vt:variant>
        <vt:i4>8323153</vt:i4>
      </vt:variant>
      <vt:variant>
        <vt:i4>240</vt:i4>
      </vt:variant>
      <vt:variant>
        <vt:i4>0</vt:i4>
      </vt:variant>
      <vt:variant>
        <vt:i4>5</vt:i4>
      </vt:variant>
      <vt:variant>
        <vt:lpwstr>http://www.nevo.co.il/Law_word/law15/memshala-436.pdf</vt:lpwstr>
      </vt:variant>
      <vt:variant>
        <vt:lpwstr/>
      </vt:variant>
      <vt:variant>
        <vt:i4>8323084</vt:i4>
      </vt:variant>
      <vt:variant>
        <vt:i4>237</vt:i4>
      </vt:variant>
      <vt:variant>
        <vt:i4>0</vt:i4>
      </vt:variant>
      <vt:variant>
        <vt:i4>5</vt:i4>
      </vt:variant>
      <vt:variant>
        <vt:lpwstr>http://www.nevo.co.il/Law_word/law14/law-2227.pdf</vt:lpwstr>
      </vt:variant>
      <vt:variant>
        <vt:lpwstr/>
      </vt:variant>
      <vt:variant>
        <vt:i4>8323153</vt:i4>
      </vt:variant>
      <vt:variant>
        <vt:i4>234</vt:i4>
      </vt:variant>
      <vt:variant>
        <vt:i4>0</vt:i4>
      </vt:variant>
      <vt:variant>
        <vt:i4>5</vt:i4>
      </vt:variant>
      <vt:variant>
        <vt:lpwstr>http://www.nevo.co.il/Law_word/law15/memshala-436.pdf</vt:lpwstr>
      </vt:variant>
      <vt:variant>
        <vt:lpwstr/>
      </vt:variant>
      <vt:variant>
        <vt:i4>8192002</vt:i4>
      </vt:variant>
      <vt:variant>
        <vt:i4>231</vt:i4>
      </vt:variant>
      <vt:variant>
        <vt:i4>0</vt:i4>
      </vt:variant>
      <vt:variant>
        <vt:i4>5</vt:i4>
      </vt:variant>
      <vt:variant>
        <vt:lpwstr>http://www.nevo.co.il/Law_word/law14/LAW-2209.pdf</vt:lpwstr>
      </vt:variant>
      <vt:variant>
        <vt:lpwstr/>
      </vt:variant>
      <vt:variant>
        <vt:i4>3670046</vt:i4>
      </vt:variant>
      <vt:variant>
        <vt:i4>228</vt:i4>
      </vt:variant>
      <vt:variant>
        <vt:i4>0</vt:i4>
      </vt:variant>
      <vt:variant>
        <vt:i4>5</vt:i4>
      </vt:variant>
      <vt:variant>
        <vt:lpwstr>http://www.nevo.co.il/Law_word/law16/knesset-249.pdf</vt:lpwstr>
      </vt:variant>
      <vt:variant>
        <vt:lpwstr/>
      </vt:variant>
      <vt:variant>
        <vt:i4>8192012</vt:i4>
      </vt:variant>
      <vt:variant>
        <vt:i4>225</vt:i4>
      </vt:variant>
      <vt:variant>
        <vt:i4>0</vt:i4>
      </vt:variant>
      <vt:variant>
        <vt:i4>5</vt:i4>
      </vt:variant>
      <vt:variant>
        <vt:lpwstr>http://www.nevo.co.il/Law_word/law14/LAW-2207.pdf</vt:lpwstr>
      </vt:variant>
      <vt:variant>
        <vt:lpwstr/>
      </vt:variant>
      <vt:variant>
        <vt:i4>8323157</vt:i4>
      </vt:variant>
      <vt:variant>
        <vt:i4>222</vt:i4>
      </vt:variant>
      <vt:variant>
        <vt:i4>0</vt:i4>
      </vt:variant>
      <vt:variant>
        <vt:i4>5</vt:i4>
      </vt:variant>
      <vt:variant>
        <vt:lpwstr>http://www.nevo.co.il/Law_word/law15/MEMSHALA-335.pdf</vt:lpwstr>
      </vt:variant>
      <vt:variant>
        <vt:lpwstr/>
      </vt:variant>
      <vt:variant>
        <vt:i4>8060943</vt:i4>
      </vt:variant>
      <vt:variant>
        <vt:i4>219</vt:i4>
      </vt:variant>
      <vt:variant>
        <vt:i4>0</vt:i4>
      </vt:variant>
      <vt:variant>
        <vt:i4>5</vt:i4>
      </vt:variant>
      <vt:variant>
        <vt:lpwstr>http://www.nevo.co.il/Law_word/law14/law-2167.pdf</vt:lpwstr>
      </vt:variant>
      <vt:variant>
        <vt:lpwstr/>
      </vt:variant>
      <vt:variant>
        <vt:i4>8061015</vt:i4>
      </vt:variant>
      <vt:variant>
        <vt:i4>216</vt:i4>
      </vt:variant>
      <vt:variant>
        <vt:i4>0</vt:i4>
      </vt:variant>
      <vt:variant>
        <vt:i4>5</vt:i4>
      </vt:variant>
      <vt:variant>
        <vt:lpwstr>http://www.nevo.co.il/Law_word/law15/MEMSHALA-175.pdf</vt:lpwstr>
      </vt:variant>
      <vt:variant>
        <vt:lpwstr/>
      </vt:variant>
      <vt:variant>
        <vt:i4>8323085</vt:i4>
      </vt:variant>
      <vt:variant>
        <vt:i4>213</vt:i4>
      </vt:variant>
      <vt:variant>
        <vt:i4>0</vt:i4>
      </vt:variant>
      <vt:variant>
        <vt:i4>5</vt:i4>
      </vt:variant>
      <vt:variant>
        <vt:lpwstr>http://www.nevo.co.il/Law_word/law14/LAW-2024.pdf</vt:lpwstr>
      </vt:variant>
      <vt:variant>
        <vt:lpwstr/>
      </vt:variant>
      <vt:variant>
        <vt:i4>7864401</vt:i4>
      </vt:variant>
      <vt:variant>
        <vt:i4>210</vt:i4>
      </vt:variant>
      <vt:variant>
        <vt:i4>0</vt:i4>
      </vt:variant>
      <vt:variant>
        <vt:i4>5</vt:i4>
      </vt:variant>
      <vt:variant>
        <vt:lpwstr>http://www.nevo.co.il/Law_word/law15/MEMSHALA-143.pdf</vt:lpwstr>
      </vt:variant>
      <vt:variant>
        <vt:lpwstr/>
      </vt:variant>
      <vt:variant>
        <vt:i4>7798791</vt:i4>
      </vt:variant>
      <vt:variant>
        <vt:i4>207</vt:i4>
      </vt:variant>
      <vt:variant>
        <vt:i4>0</vt:i4>
      </vt:variant>
      <vt:variant>
        <vt:i4>5</vt:i4>
      </vt:variant>
      <vt:variant>
        <vt:lpwstr>http://www.nevo.co.il/Law_word/law14/law-1997.pdf</vt:lpwstr>
      </vt:variant>
      <vt:variant>
        <vt:lpwstr/>
      </vt:variant>
      <vt:variant>
        <vt:i4>5898277</vt:i4>
      </vt:variant>
      <vt:variant>
        <vt:i4>204</vt:i4>
      </vt:variant>
      <vt:variant>
        <vt:i4>0</vt:i4>
      </vt:variant>
      <vt:variant>
        <vt:i4>5</vt:i4>
      </vt:variant>
      <vt:variant>
        <vt:lpwstr>http://www.nevo.co.il/Law_word/law16/KNESSET-55.pdf</vt:lpwstr>
      </vt:variant>
      <vt:variant>
        <vt:lpwstr/>
      </vt:variant>
      <vt:variant>
        <vt:i4>7929860</vt:i4>
      </vt:variant>
      <vt:variant>
        <vt:i4>201</vt:i4>
      </vt:variant>
      <vt:variant>
        <vt:i4>0</vt:i4>
      </vt:variant>
      <vt:variant>
        <vt:i4>5</vt:i4>
      </vt:variant>
      <vt:variant>
        <vt:lpwstr>http://www.nevo.co.il/Law_word/law14/law-1974.pdf</vt:lpwstr>
      </vt:variant>
      <vt:variant>
        <vt:lpwstr/>
      </vt:variant>
      <vt:variant>
        <vt:i4>7995401</vt:i4>
      </vt:variant>
      <vt:variant>
        <vt:i4>198</vt:i4>
      </vt:variant>
      <vt:variant>
        <vt:i4>0</vt:i4>
      </vt:variant>
      <vt:variant>
        <vt:i4>5</vt:i4>
      </vt:variant>
      <vt:variant>
        <vt:lpwstr>http://www.nevo.co.il/Law_word/law14/law-1949.pdf</vt:lpwstr>
      </vt:variant>
      <vt:variant>
        <vt:lpwstr/>
      </vt:variant>
      <vt:variant>
        <vt:i4>8126554</vt:i4>
      </vt:variant>
      <vt:variant>
        <vt:i4>195</vt:i4>
      </vt:variant>
      <vt:variant>
        <vt:i4>0</vt:i4>
      </vt:variant>
      <vt:variant>
        <vt:i4>5</vt:i4>
      </vt:variant>
      <vt:variant>
        <vt:lpwstr>http://www.nevo.co.il/Law_word/law15/MEMSHALA-108.pdf</vt:lpwstr>
      </vt:variant>
      <vt:variant>
        <vt:lpwstr/>
      </vt:variant>
      <vt:variant>
        <vt:i4>7995395</vt:i4>
      </vt:variant>
      <vt:variant>
        <vt:i4>192</vt:i4>
      </vt:variant>
      <vt:variant>
        <vt:i4>0</vt:i4>
      </vt:variant>
      <vt:variant>
        <vt:i4>5</vt:i4>
      </vt:variant>
      <vt:variant>
        <vt:lpwstr>http://www.nevo.co.il/Law_word/law14/law-1943.pdf</vt:lpwstr>
      </vt:variant>
      <vt:variant>
        <vt:lpwstr/>
      </vt:variant>
      <vt:variant>
        <vt:i4>2949126</vt:i4>
      </vt:variant>
      <vt:variant>
        <vt:i4>189</vt:i4>
      </vt:variant>
      <vt:variant>
        <vt:i4>0</vt:i4>
      </vt:variant>
      <vt:variant>
        <vt:i4>5</vt:i4>
      </vt:variant>
      <vt:variant>
        <vt:lpwstr>http://www.nevo.co.il/Law_word/law15/HATZAOT-MEMSHALA-64.pdf</vt:lpwstr>
      </vt:variant>
      <vt:variant>
        <vt:lpwstr/>
      </vt:variant>
      <vt:variant>
        <vt:i4>8126464</vt:i4>
      </vt:variant>
      <vt:variant>
        <vt:i4>186</vt:i4>
      </vt:variant>
      <vt:variant>
        <vt:i4>0</vt:i4>
      </vt:variant>
      <vt:variant>
        <vt:i4>5</vt:i4>
      </vt:variant>
      <vt:variant>
        <vt:lpwstr>http://www.nevo.co.il/Law_word/law14/law-1920.pdf</vt:lpwstr>
      </vt:variant>
      <vt:variant>
        <vt:lpwstr/>
      </vt:variant>
      <vt:variant>
        <vt:i4>2883586</vt:i4>
      </vt:variant>
      <vt:variant>
        <vt:i4>183</vt:i4>
      </vt:variant>
      <vt:variant>
        <vt:i4>0</vt:i4>
      </vt:variant>
      <vt:variant>
        <vt:i4>5</vt:i4>
      </vt:variant>
      <vt:variant>
        <vt:lpwstr>http://www.nevo.co.il/Law_word/law15/HATZAOT-MEMSHALA-25.pdf</vt:lpwstr>
      </vt:variant>
      <vt:variant>
        <vt:lpwstr/>
      </vt:variant>
      <vt:variant>
        <vt:i4>7798787</vt:i4>
      </vt:variant>
      <vt:variant>
        <vt:i4>180</vt:i4>
      </vt:variant>
      <vt:variant>
        <vt:i4>0</vt:i4>
      </vt:variant>
      <vt:variant>
        <vt:i4>5</vt:i4>
      </vt:variant>
      <vt:variant>
        <vt:lpwstr>http://www.nevo.co.il/Law_word/law14/law-1892.pdf</vt:lpwstr>
      </vt:variant>
      <vt:variant>
        <vt:lpwstr/>
      </vt:variant>
      <vt:variant>
        <vt:i4>6946839</vt:i4>
      </vt:variant>
      <vt:variant>
        <vt:i4>177</vt:i4>
      </vt:variant>
      <vt:variant>
        <vt:i4>0</vt:i4>
      </vt:variant>
      <vt:variant>
        <vt:i4>5</vt:i4>
      </vt:variant>
      <vt:variant>
        <vt:lpwstr>http://www.nevo.co.il/Law_word/law15/HATZAOT-LAW-MEMSHALA-04A.pdf</vt:lpwstr>
      </vt:variant>
      <vt:variant>
        <vt:lpwstr/>
      </vt:variant>
      <vt:variant>
        <vt:i4>7733251</vt:i4>
      </vt:variant>
      <vt:variant>
        <vt:i4>174</vt:i4>
      </vt:variant>
      <vt:variant>
        <vt:i4>0</vt:i4>
      </vt:variant>
      <vt:variant>
        <vt:i4>5</vt:i4>
      </vt:variant>
      <vt:variant>
        <vt:lpwstr>http://www.nevo.co.il/Law_word/law14/LAW-1882.pdf</vt:lpwstr>
      </vt:variant>
      <vt:variant>
        <vt:lpwstr/>
      </vt:variant>
      <vt:variant>
        <vt:i4>721017</vt:i4>
      </vt:variant>
      <vt:variant>
        <vt:i4>171</vt:i4>
      </vt:variant>
      <vt:variant>
        <vt:i4>0</vt:i4>
      </vt:variant>
      <vt:variant>
        <vt:i4>5</vt:i4>
      </vt:variant>
      <vt:variant>
        <vt:lpwstr>http://www.nevo.co.il/Law_word/law17/PROP-3072.pdf</vt:lpwstr>
      </vt:variant>
      <vt:variant>
        <vt:lpwstr/>
      </vt:variant>
      <vt:variant>
        <vt:i4>786552</vt:i4>
      </vt:variant>
      <vt:variant>
        <vt:i4>168</vt:i4>
      </vt:variant>
      <vt:variant>
        <vt:i4>0</vt:i4>
      </vt:variant>
      <vt:variant>
        <vt:i4>5</vt:i4>
      </vt:variant>
      <vt:variant>
        <vt:lpwstr>http://www.nevo.co.il/Law_word/law17/PROP-3065.pdf</vt:lpwstr>
      </vt:variant>
      <vt:variant>
        <vt:lpwstr/>
      </vt:variant>
      <vt:variant>
        <vt:i4>655482</vt:i4>
      </vt:variant>
      <vt:variant>
        <vt:i4>165</vt:i4>
      </vt:variant>
      <vt:variant>
        <vt:i4>0</vt:i4>
      </vt:variant>
      <vt:variant>
        <vt:i4>5</vt:i4>
      </vt:variant>
      <vt:variant>
        <vt:lpwstr>http://www.nevo.co.il/Law_word/law17/PROP-3043.pdf</vt:lpwstr>
      </vt:variant>
      <vt:variant>
        <vt:lpwstr/>
      </vt:variant>
      <vt:variant>
        <vt:i4>8192000</vt:i4>
      </vt:variant>
      <vt:variant>
        <vt:i4>162</vt:i4>
      </vt:variant>
      <vt:variant>
        <vt:i4>0</vt:i4>
      </vt:variant>
      <vt:variant>
        <vt:i4>5</vt:i4>
      </vt:variant>
      <vt:variant>
        <vt:lpwstr>http://www.nevo.co.il/Law_word/law14/LAW-1831.pdf</vt:lpwstr>
      </vt:variant>
      <vt:variant>
        <vt:lpwstr/>
      </vt:variant>
      <vt:variant>
        <vt:i4>589951</vt:i4>
      </vt:variant>
      <vt:variant>
        <vt:i4>159</vt:i4>
      </vt:variant>
      <vt:variant>
        <vt:i4>0</vt:i4>
      </vt:variant>
      <vt:variant>
        <vt:i4>5</vt:i4>
      </vt:variant>
      <vt:variant>
        <vt:lpwstr>http://www.nevo.co.il/Law_word/law17/PROP-2909.pdf</vt:lpwstr>
      </vt:variant>
      <vt:variant>
        <vt:lpwstr/>
      </vt:variant>
      <vt:variant>
        <vt:i4>7864333</vt:i4>
      </vt:variant>
      <vt:variant>
        <vt:i4>156</vt:i4>
      </vt:variant>
      <vt:variant>
        <vt:i4>0</vt:i4>
      </vt:variant>
      <vt:variant>
        <vt:i4>5</vt:i4>
      </vt:variant>
      <vt:variant>
        <vt:lpwstr>http://www.nevo.co.il/Law_word/law14/law-1763.pdf</vt:lpwstr>
      </vt:variant>
      <vt:variant>
        <vt:lpwstr/>
      </vt:variant>
      <vt:variant>
        <vt:i4>327805</vt:i4>
      </vt:variant>
      <vt:variant>
        <vt:i4>153</vt:i4>
      </vt:variant>
      <vt:variant>
        <vt:i4>0</vt:i4>
      </vt:variant>
      <vt:variant>
        <vt:i4>5</vt:i4>
      </vt:variant>
      <vt:variant>
        <vt:lpwstr>http://www.nevo.co.il/Law_word/law17/PROP-2824.pdf</vt:lpwstr>
      </vt:variant>
      <vt:variant>
        <vt:lpwstr/>
      </vt:variant>
      <vt:variant>
        <vt:i4>8126474</vt:i4>
      </vt:variant>
      <vt:variant>
        <vt:i4>150</vt:i4>
      </vt:variant>
      <vt:variant>
        <vt:i4>0</vt:i4>
      </vt:variant>
      <vt:variant>
        <vt:i4>5</vt:i4>
      </vt:variant>
      <vt:variant>
        <vt:lpwstr>http://www.nevo.co.il/Law_word/law14/law-1724.pdf</vt:lpwstr>
      </vt:variant>
      <vt:variant>
        <vt:lpwstr/>
      </vt:variant>
      <vt:variant>
        <vt:i4>1704032</vt:i4>
      </vt:variant>
      <vt:variant>
        <vt:i4>147</vt:i4>
      </vt:variant>
      <vt:variant>
        <vt:i4>0</vt:i4>
      </vt:variant>
      <vt:variant>
        <vt:i4>5</vt:i4>
      </vt:variant>
      <vt:variant>
        <vt:lpwstr>http://www.nevo.co.il/Law_word/law20/TKZIV-0128.pdf</vt:lpwstr>
      </vt:variant>
      <vt:variant>
        <vt:lpwstr/>
      </vt:variant>
      <vt:variant>
        <vt:i4>8323086</vt:i4>
      </vt:variant>
      <vt:variant>
        <vt:i4>144</vt:i4>
      </vt:variant>
      <vt:variant>
        <vt:i4>0</vt:i4>
      </vt:variant>
      <vt:variant>
        <vt:i4>5</vt:i4>
      </vt:variant>
      <vt:variant>
        <vt:lpwstr>http://www.nevo.co.il/Law_word/law14/law-1710.pdf</vt:lpwstr>
      </vt:variant>
      <vt:variant>
        <vt:lpwstr/>
      </vt:variant>
      <vt:variant>
        <vt:i4>983162</vt:i4>
      </vt:variant>
      <vt:variant>
        <vt:i4>141</vt:i4>
      </vt:variant>
      <vt:variant>
        <vt:i4>0</vt:i4>
      </vt:variant>
      <vt:variant>
        <vt:i4>5</vt:i4>
      </vt:variant>
      <vt:variant>
        <vt:lpwstr>http://www.nevo.co.il/Law_word/law17/PROP-2650.pdf</vt:lpwstr>
      </vt:variant>
      <vt:variant>
        <vt:lpwstr/>
      </vt:variant>
      <vt:variant>
        <vt:i4>7995402</vt:i4>
      </vt:variant>
      <vt:variant>
        <vt:i4>138</vt:i4>
      </vt:variant>
      <vt:variant>
        <vt:i4>0</vt:i4>
      </vt:variant>
      <vt:variant>
        <vt:i4>5</vt:i4>
      </vt:variant>
      <vt:variant>
        <vt:lpwstr>http://www.nevo.co.il/Law_word/law14/LAW-1645.pdf</vt:lpwstr>
      </vt:variant>
      <vt:variant>
        <vt:lpwstr/>
      </vt:variant>
      <vt:variant>
        <vt:i4>1704045</vt:i4>
      </vt:variant>
      <vt:variant>
        <vt:i4>135</vt:i4>
      </vt:variant>
      <vt:variant>
        <vt:i4>0</vt:i4>
      </vt:variant>
      <vt:variant>
        <vt:i4>5</vt:i4>
      </vt:variant>
      <vt:variant>
        <vt:lpwstr>http://www.nevo.co.il/Law_word/law20/TKZIV-0125.pdf</vt:lpwstr>
      </vt:variant>
      <vt:variant>
        <vt:lpwstr/>
      </vt:variant>
      <vt:variant>
        <vt:i4>8126479</vt:i4>
      </vt:variant>
      <vt:variant>
        <vt:i4>132</vt:i4>
      </vt:variant>
      <vt:variant>
        <vt:i4>0</vt:i4>
      </vt:variant>
      <vt:variant>
        <vt:i4>5</vt:i4>
      </vt:variant>
      <vt:variant>
        <vt:lpwstr>http://www.nevo.co.il/Law_word/law14/law-1620.pdf</vt:lpwstr>
      </vt:variant>
      <vt:variant>
        <vt:lpwstr/>
      </vt:variant>
      <vt:variant>
        <vt:i4>1704044</vt:i4>
      </vt:variant>
      <vt:variant>
        <vt:i4>129</vt:i4>
      </vt:variant>
      <vt:variant>
        <vt:i4>0</vt:i4>
      </vt:variant>
      <vt:variant>
        <vt:i4>5</vt:i4>
      </vt:variant>
      <vt:variant>
        <vt:lpwstr>http://www.nevo.co.il/Law_word/law20/TKZIV-0124.pdf</vt:lpwstr>
      </vt:variant>
      <vt:variant>
        <vt:lpwstr/>
      </vt:variant>
      <vt:variant>
        <vt:i4>983160</vt:i4>
      </vt:variant>
      <vt:variant>
        <vt:i4>126</vt:i4>
      </vt:variant>
      <vt:variant>
        <vt:i4>0</vt:i4>
      </vt:variant>
      <vt:variant>
        <vt:i4>5</vt:i4>
      </vt:variant>
      <vt:variant>
        <vt:lpwstr>http://www.nevo.co.il/Law_word/law17/PROP-2375.pdf</vt:lpwstr>
      </vt:variant>
      <vt:variant>
        <vt:lpwstr/>
      </vt:variant>
      <vt:variant>
        <vt:i4>8323077</vt:i4>
      </vt:variant>
      <vt:variant>
        <vt:i4>123</vt:i4>
      </vt:variant>
      <vt:variant>
        <vt:i4>0</vt:i4>
      </vt:variant>
      <vt:variant>
        <vt:i4>5</vt:i4>
      </vt:variant>
      <vt:variant>
        <vt:lpwstr>http://www.nevo.co.il/Law_word/law14/law-1519.pdf</vt:lpwstr>
      </vt:variant>
      <vt:variant>
        <vt:lpwstr/>
      </vt:variant>
      <vt:variant>
        <vt:i4>1704042</vt:i4>
      </vt:variant>
      <vt:variant>
        <vt:i4>120</vt:i4>
      </vt:variant>
      <vt:variant>
        <vt:i4>0</vt:i4>
      </vt:variant>
      <vt:variant>
        <vt:i4>5</vt:i4>
      </vt:variant>
      <vt:variant>
        <vt:lpwstr>http://www.nevo.co.il/Law_word/law20/TKZIV-0122.pdf</vt:lpwstr>
      </vt:variant>
      <vt:variant>
        <vt:lpwstr/>
      </vt:variant>
      <vt:variant>
        <vt:i4>917626</vt:i4>
      </vt:variant>
      <vt:variant>
        <vt:i4>117</vt:i4>
      </vt:variant>
      <vt:variant>
        <vt:i4>0</vt:i4>
      </vt:variant>
      <vt:variant>
        <vt:i4>5</vt:i4>
      </vt:variant>
      <vt:variant>
        <vt:lpwstr>http://www.nevo.co.il/Law_word/law17/PROP-2354.pdf</vt:lpwstr>
      </vt:variant>
      <vt:variant>
        <vt:lpwstr/>
      </vt:variant>
      <vt:variant>
        <vt:i4>8257540</vt:i4>
      </vt:variant>
      <vt:variant>
        <vt:i4>114</vt:i4>
      </vt:variant>
      <vt:variant>
        <vt:i4>0</vt:i4>
      </vt:variant>
      <vt:variant>
        <vt:i4>5</vt:i4>
      </vt:variant>
      <vt:variant>
        <vt:lpwstr>http://www.nevo.co.il/Law_word/law14/law-1508.pdf</vt:lpwstr>
      </vt:variant>
      <vt:variant>
        <vt:lpwstr/>
      </vt:variant>
      <vt:variant>
        <vt:i4>589950</vt:i4>
      </vt:variant>
      <vt:variant>
        <vt:i4>111</vt:i4>
      </vt:variant>
      <vt:variant>
        <vt:i4>0</vt:i4>
      </vt:variant>
      <vt:variant>
        <vt:i4>5</vt:i4>
      </vt:variant>
      <vt:variant>
        <vt:lpwstr>http://www.nevo.co.il/Law_word/law17/PROP-2313.pdf</vt:lpwstr>
      </vt:variant>
      <vt:variant>
        <vt:lpwstr/>
      </vt:variant>
      <vt:variant>
        <vt:i4>8257549</vt:i4>
      </vt:variant>
      <vt:variant>
        <vt:i4>108</vt:i4>
      </vt:variant>
      <vt:variant>
        <vt:i4>0</vt:i4>
      </vt:variant>
      <vt:variant>
        <vt:i4>5</vt:i4>
      </vt:variant>
      <vt:variant>
        <vt:lpwstr>http://www.nevo.co.il/Law_word/law14/law-1501.pdf</vt:lpwstr>
      </vt:variant>
      <vt:variant>
        <vt:lpwstr/>
      </vt:variant>
      <vt:variant>
        <vt:i4>1704040</vt:i4>
      </vt:variant>
      <vt:variant>
        <vt:i4>105</vt:i4>
      </vt:variant>
      <vt:variant>
        <vt:i4>0</vt:i4>
      </vt:variant>
      <vt:variant>
        <vt:i4>5</vt:i4>
      </vt:variant>
      <vt:variant>
        <vt:lpwstr>http://www.nevo.co.il/Law_word/law20/TKZIV-0120.pdf</vt:lpwstr>
      </vt:variant>
      <vt:variant>
        <vt:lpwstr/>
      </vt:variant>
      <vt:variant>
        <vt:i4>917622</vt:i4>
      </vt:variant>
      <vt:variant>
        <vt:i4>102</vt:i4>
      </vt:variant>
      <vt:variant>
        <vt:i4>0</vt:i4>
      </vt:variant>
      <vt:variant>
        <vt:i4>5</vt:i4>
      </vt:variant>
      <vt:variant>
        <vt:lpwstr>http://www.nevo.co.il/Law_word/law17/PROP-2196.pdf</vt:lpwstr>
      </vt:variant>
      <vt:variant>
        <vt:lpwstr/>
      </vt:variant>
      <vt:variant>
        <vt:i4>8126468</vt:i4>
      </vt:variant>
      <vt:variant>
        <vt:i4>99</vt:i4>
      </vt:variant>
      <vt:variant>
        <vt:i4>0</vt:i4>
      </vt:variant>
      <vt:variant>
        <vt:i4>5</vt:i4>
      </vt:variant>
      <vt:variant>
        <vt:lpwstr>http://www.nevo.co.il/Law_word/law14/law-1429.pdf</vt:lpwstr>
      </vt:variant>
      <vt:variant>
        <vt:lpwstr/>
      </vt:variant>
      <vt:variant>
        <vt:i4>852093</vt:i4>
      </vt:variant>
      <vt:variant>
        <vt:i4>96</vt:i4>
      </vt:variant>
      <vt:variant>
        <vt:i4>0</vt:i4>
      </vt:variant>
      <vt:variant>
        <vt:i4>5</vt:i4>
      </vt:variant>
      <vt:variant>
        <vt:lpwstr>http://www.nevo.co.il/Law_word/law17/PROP-2125.pdf</vt:lpwstr>
      </vt:variant>
      <vt:variant>
        <vt:lpwstr/>
      </vt:variant>
      <vt:variant>
        <vt:i4>8323083</vt:i4>
      </vt:variant>
      <vt:variant>
        <vt:i4>93</vt:i4>
      </vt:variant>
      <vt:variant>
        <vt:i4>0</vt:i4>
      </vt:variant>
      <vt:variant>
        <vt:i4>5</vt:i4>
      </vt:variant>
      <vt:variant>
        <vt:lpwstr>http://www.nevo.co.il/Law_word/law14/law-1416.pdf</vt:lpwstr>
      </vt:variant>
      <vt:variant>
        <vt:lpwstr/>
      </vt:variant>
      <vt:variant>
        <vt:i4>1638496</vt:i4>
      </vt:variant>
      <vt:variant>
        <vt:i4>90</vt:i4>
      </vt:variant>
      <vt:variant>
        <vt:i4>0</vt:i4>
      </vt:variant>
      <vt:variant>
        <vt:i4>5</vt:i4>
      </vt:variant>
      <vt:variant>
        <vt:lpwstr>http://www.nevo.co.il/Law_word/law20/TKZIV-0118.pdf</vt:lpwstr>
      </vt:variant>
      <vt:variant>
        <vt:lpwstr/>
      </vt:variant>
      <vt:variant>
        <vt:i4>458875</vt:i4>
      </vt:variant>
      <vt:variant>
        <vt:i4>87</vt:i4>
      </vt:variant>
      <vt:variant>
        <vt:i4>0</vt:i4>
      </vt:variant>
      <vt:variant>
        <vt:i4>5</vt:i4>
      </vt:variant>
      <vt:variant>
        <vt:lpwstr>http://www.nevo.co.il/Law_word/law17/PROP-1977.pdf</vt:lpwstr>
      </vt:variant>
      <vt:variant>
        <vt:lpwstr/>
      </vt:variant>
      <vt:variant>
        <vt:i4>8323081</vt:i4>
      </vt:variant>
      <vt:variant>
        <vt:i4>84</vt:i4>
      </vt:variant>
      <vt:variant>
        <vt:i4>0</vt:i4>
      </vt:variant>
      <vt:variant>
        <vt:i4>5</vt:i4>
      </vt:variant>
      <vt:variant>
        <vt:lpwstr>http://www.nevo.co.il/Law_word/law14/law-1414.pdf</vt:lpwstr>
      </vt:variant>
      <vt:variant>
        <vt:lpwstr/>
      </vt:variant>
      <vt:variant>
        <vt:i4>721019</vt:i4>
      </vt:variant>
      <vt:variant>
        <vt:i4>81</vt:i4>
      </vt:variant>
      <vt:variant>
        <vt:i4>0</vt:i4>
      </vt:variant>
      <vt:variant>
        <vt:i4>5</vt:i4>
      </vt:variant>
      <vt:variant>
        <vt:lpwstr>http://www.nevo.co.il/Law_word/law17/PROP-2143.pdf</vt:lpwstr>
      </vt:variant>
      <vt:variant>
        <vt:lpwstr/>
      </vt:variant>
      <vt:variant>
        <vt:i4>8257547</vt:i4>
      </vt:variant>
      <vt:variant>
        <vt:i4>78</vt:i4>
      </vt:variant>
      <vt:variant>
        <vt:i4>0</vt:i4>
      </vt:variant>
      <vt:variant>
        <vt:i4>5</vt:i4>
      </vt:variant>
      <vt:variant>
        <vt:lpwstr>http://www.nevo.co.il/Law_word/law14/law-1406.pdf</vt:lpwstr>
      </vt:variant>
      <vt:variant>
        <vt:lpwstr/>
      </vt:variant>
      <vt:variant>
        <vt:i4>1638510</vt:i4>
      </vt:variant>
      <vt:variant>
        <vt:i4>75</vt:i4>
      </vt:variant>
      <vt:variant>
        <vt:i4>0</vt:i4>
      </vt:variant>
      <vt:variant>
        <vt:i4>5</vt:i4>
      </vt:variant>
      <vt:variant>
        <vt:lpwstr>http://www.nevo.co.il/Law_word/law20/TKZIV-0116.pdf</vt:lpwstr>
      </vt:variant>
      <vt:variant>
        <vt:lpwstr/>
      </vt:variant>
      <vt:variant>
        <vt:i4>524407</vt:i4>
      </vt:variant>
      <vt:variant>
        <vt:i4>72</vt:i4>
      </vt:variant>
      <vt:variant>
        <vt:i4>0</vt:i4>
      </vt:variant>
      <vt:variant>
        <vt:i4>5</vt:i4>
      </vt:variant>
      <vt:variant>
        <vt:lpwstr>http://www.nevo.co.il/Law_word/law17/PROP-2081.pdf</vt:lpwstr>
      </vt:variant>
      <vt:variant>
        <vt:lpwstr/>
      </vt:variant>
      <vt:variant>
        <vt:i4>7929858</vt:i4>
      </vt:variant>
      <vt:variant>
        <vt:i4>69</vt:i4>
      </vt:variant>
      <vt:variant>
        <vt:i4>0</vt:i4>
      </vt:variant>
      <vt:variant>
        <vt:i4>5</vt:i4>
      </vt:variant>
      <vt:variant>
        <vt:lpwstr>http://www.nevo.co.il/Law_word/law14/law-1378.pdf</vt:lpwstr>
      </vt:variant>
      <vt:variant>
        <vt:lpwstr/>
      </vt:variant>
      <vt:variant>
        <vt:i4>120</vt:i4>
      </vt:variant>
      <vt:variant>
        <vt:i4>66</vt:i4>
      </vt:variant>
      <vt:variant>
        <vt:i4>0</vt:i4>
      </vt:variant>
      <vt:variant>
        <vt:i4>5</vt:i4>
      </vt:variant>
      <vt:variant>
        <vt:lpwstr>http://www.nevo.co.il/Law_word/law17/PROP-2079.pdf</vt:lpwstr>
      </vt:variant>
      <vt:variant>
        <vt:lpwstr/>
      </vt:variant>
      <vt:variant>
        <vt:i4>7929869</vt:i4>
      </vt:variant>
      <vt:variant>
        <vt:i4>63</vt:i4>
      </vt:variant>
      <vt:variant>
        <vt:i4>0</vt:i4>
      </vt:variant>
      <vt:variant>
        <vt:i4>5</vt:i4>
      </vt:variant>
      <vt:variant>
        <vt:lpwstr>http://www.nevo.co.il/Law_word/law14/law-1377.pdf</vt:lpwstr>
      </vt:variant>
      <vt:variant>
        <vt:lpwstr/>
      </vt:variant>
      <vt:variant>
        <vt:i4>1638508</vt:i4>
      </vt:variant>
      <vt:variant>
        <vt:i4>60</vt:i4>
      </vt:variant>
      <vt:variant>
        <vt:i4>0</vt:i4>
      </vt:variant>
      <vt:variant>
        <vt:i4>5</vt:i4>
      </vt:variant>
      <vt:variant>
        <vt:lpwstr>http://www.nevo.co.il/Law_word/law20/TKZIV-0114.pdf</vt:lpwstr>
      </vt:variant>
      <vt:variant>
        <vt:lpwstr/>
      </vt:variant>
      <vt:variant>
        <vt:i4>589949</vt:i4>
      </vt:variant>
      <vt:variant>
        <vt:i4>57</vt:i4>
      </vt:variant>
      <vt:variant>
        <vt:i4>0</vt:i4>
      </vt:variant>
      <vt:variant>
        <vt:i4>5</vt:i4>
      </vt:variant>
      <vt:variant>
        <vt:lpwstr>http://www.nevo.co.il/Law_word/law17/PROP-2020.pdf</vt:lpwstr>
      </vt:variant>
      <vt:variant>
        <vt:lpwstr/>
      </vt:variant>
      <vt:variant>
        <vt:i4>8060939</vt:i4>
      </vt:variant>
      <vt:variant>
        <vt:i4>54</vt:i4>
      </vt:variant>
      <vt:variant>
        <vt:i4>0</vt:i4>
      </vt:variant>
      <vt:variant>
        <vt:i4>5</vt:i4>
      </vt:variant>
      <vt:variant>
        <vt:lpwstr>http://www.nevo.co.il/Law_word/law14/law-1351.pdf</vt:lpwstr>
      </vt:variant>
      <vt:variant>
        <vt:lpwstr/>
      </vt:variant>
      <vt:variant>
        <vt:i4>983165</vt:i4>
      </vt:variant>
      <vt:variant>
        <vt:i4>51</vt:i4>
      </vt:variant>
      <vt:variant>
        <vt:i4>0</vt:i4>
      </vt:variant>
      <vt:variant>
        <vt:i4>5</vt:i4>
      </vt:variant>
      <vt:variant>
        <vt:lpwstr>http://www.nevo.co.il/Law_word/law17/PROP-2026.pdf</vt:lpwstr>
      </vt:variant>
      <vt:variant>
        <vt:lpwstr/>
      </vt:variant>
      <vt:variant>
        <vt:i4>8060939</vt:i4>
      </vt:variant>
      <vt:variant>
        <vt:i4>48</vt:i4>
      </vt:variant>
      <vt:variant>
        <vt:i4>0</vt:i4>
      </vt:variant>
      <vt:variant>
        <vt:i4>5</vt:i4>
      </vt:variant>
      <vt:variant>
        <vt:lpwstr>http://www.nevo.co.il/Law_word/law14/law-1351.pdf</vt:lpwstr>
      </vt:variant>
      <vt:variant>
        <vt:lpwstr/>
      </vt:variant>
      <vt:variant>
        <vt:i4>1638505</vt:i4>
      </vt:variant>
      <vt:variant>
        <vt:i4>45</vt:i4>
      </vt:variant>
      <vt:variant>
        <vt:i4>0</vt:i4>
      </vt:variant>
      <vt:variant>
        <vt:i4>5</vt:i4>
      </vt:variant>
      <vt:variant>
        <vt:lpwstr>http://www.nevo.co.il/Law_word/law20/TKZIV-0111.pdf</vt:lpwstr>
      </vt:variant>
      <vt:variant>
        <vt:lpwstr/>
      </vt:variant>
      <vt:variant>
        <vt:i4>1638504</vt:i4>
      </vt:variant>
      <vt:variant>
        <vt:i4>42</vt:i4>
      </vt:variant>
      <vt:variant>
        <vt:i4>0</vt:i4>
      </vt:variant>
      <vt:variant>
        <vt:i4>5</vt:i4>
      </vt:variant>
      <vt:variant>
        <vt:lpwstr>http://www.nevo.co.il/Law_word/law20/TKZIV-0110.pdf</vt:lpwstr>
      </vt:variant>
      <vt:variant>
        <vt:lpwstr/>
      </vt:variant>
      <vt:variant>
        <vt:i4>131195</vt:i4>
      </vt:variant>
      <vt:variant>
        <vt:i4>39</vt:i4>
      </vt:variant>
      <vt:variant>
        <vt:i4>0</vt:i4>
      </vt:variant>
      <vt:variant>
        <vt:i4>5</vt:i4>
      </vt:variant>
      <vt:variant>
        <vt:lpwstr>http://www.nevo.co.il/Law_word/law17/PROP-1972.pdf</vt:lpwstr>
      </vt:variant>
      <vt:variant>
        <vt:lpwstr/>
      </vt:variant>
      <vt:variant>
        <vt:i4>8323086</vt:i4>
      </vt:variant>
      <vt:variant>
        <vt:i4>36</vt:i4>
      </vt:variant>
      <vt:variant>
        <vt:i4>0</vt:i4>
      </vt:variant>
      <vt:variant>
        <vt:i4>5</vt:i4>
      </vt:variant>
      <vt:variant>
        <vt:lpwstr>http://www.nevo.co.il/Law_word/law14/law-1314.pdf</vt:lpwstr>
      </vt:variant>
      <vt:variant>
        <vt:lpwstr/>
      </vt:variant>
      <vt:variant>
        <vt:i4>1572960</vt:i4>
      </vt:variant>
      <vt:variant>
        <vt:i4>33</vt:i4>
      </vt:variant>
      <vt:variant>
        <vt:i4>0</vt:i4>
      </vt:variant>
      <vt:variant>
        <vt:i4>5</vt:i4>
      </vt:variant>
      <vt:variant>
        <vt:lpwstr>http://www.nevo.co.il/Law_word/law20/TKZIV-0108.pdf</vt:lpwstr>
      </vt:variant>
      <vt:variant>
        <vt:lpwstr/>
      </vt:variant>
      <vt:variant>
        <vt:i4>1572973</vt:i4>
      </vt:variant>
      <vt:variant>
        <vt:i4>30</vt:i4>
      </vt:variant>
      <vt:variant>
        <vt:i4>0</vt:i4>
      </vt:variant>
      <vt:variant>
        <vt:i4>5</vt:i4>
      </vt:variant>
      <vt:variant>
        <vt:lpwstr>http://www.nevo.co.il/Law_word/law20/TKZIV-0105.pdf</vt:lpwstr>
      </vt:variant>
      <vt:variant>
        <vt:lpwstr/>
      </vt:variant>
      <vt:variant>
        <vt:i4>458874</vt:i4>
      </vt:variant>
      <vt:variant>
        <vt:i4>27</vt:i4>
      </vt:variant>
      <vt:variant>
        <vt:i4>0</vt:i4>
      </vt:variant>
      <vt:variant>
        <vt:i4>5</vt:i4>
      </vt:variant>
      <vt:variant>
        <vt:lpwstr>http://www.nevo.co.il/Law_word/law17/PROP-1866.pdf</vt:lpwstr>
      </vt:variant>
      <vt:variant>
        <vt:lpwstr/>
      </vt:variant>
      <vt:variant>
        <vt:i4>7995406</vt:i4>
      </vt:variant>
      <vt:variant>
        <vt:i4>24</vt:i4>
      </vt:variant>
      <vt:variant>
        <vt:i4>0</vt:i4>
      </vt:variant>
      <vt:variant>
        <vt:i4>5</vt:i4>
      </vt:variant>
      <vt:variant>
        <vt:lpwstr>http://www.nevo.co.il/Law_word/law14/law-1245.pdf</vt:lpwstr>
      </vt:variant>
      <vt:variant>
        <vt:lpwstr/>
      </vt:variant>
      <vt:variant>
        <vt:i4>1572970</vt:i4>
      </vt:variant>
      <vt:variant>
        <vt:i4>21</vt:i4>
      </vt:variant>
      <vt:variant>
        <vt:i4>0</vt:i4>
      </vt:variant>
      <vt:variant>
        <vt:i4>5</vt:i4>
      </vt:variant>
      <vt:variant>
        <vt:lpwstr>http://www.nevo.co.il/Law_word/law20/TKZIV-0102.pdf</vt:lpwstr>
      </vt:variant>
      <vt:variant>
        <vt:lpwstr/>
      </vt:variant>
      <vt:variant>
        <vt:i4>1114208</vt:i4>
      </vt:variant>
      <vt:variant>
        <vt:i4>18</vt:i4>
      </vt:variant>
      <vt:variant>
        <vt:i4>0</vt:i4>
      </vt:variant>
      <vt:variant>
        <vt:i4>5</vt:i4>
      </vt:variant>
      <vt:variant>
        <vt:lpwstr>http://www.nevo.co.il/Law_word/law20/TKZIV-0099.pdf</vt:lpwstr>
      </vt:variant>
      <vt:variant>
        <vt:lpwstr/>
      </vt:variant>
      <vt:variant>
        <vt:i4>7536645</vt:i4>
      </vt:variant>
      <vt:variant>
        <vt:i4>15</vt:i4>
      </vt:variant>
      <vt:variant>
        <vt:i4>0</vt:i4>
      </vt:variant>
      <vt:variant>
        <vt:i4>5</vt:i4>
      </vt:variant>
      <vt:variant>
        <vt:lpwstr>http://www.nevo.co.il/Law_word/law10/YALKUT-3270.pdf</vt:lpwstr>
      </vt:variant>
      <vt:variant>
        <vt:lpwstr/>
      </vt:variant>
      <vt:variant>
        <vt:i4>852095</vt:i4>
      </vt:variant>
      <vt:variant>
        <vt:i4>12</vt:i4>
      </vt:variant>
      <vt:variant>
        <vt:i4>0</vt:i4>
      </vt:variant>
      <vt:variant>
        <vt:i4>5</vt:i4>
      </vt:variant>
      <vt:variant>
        <vt:lpwstr>http://www.nevo.co.il/Law_word/law17/PROP-1733.pdf</vt:lpwstr>
      </vt:variant>
      <vt:variant>
        <vt:lpwstr/>
      </vt:variant>
      <vt:variant>
        <vt:i4>8060942</vt:i4>
      </vt:variant>
      <vt:variant>
        <vt:i4>9</vt:i4>
      </vt:variant>
      <vt:variant>
        <vt:i4>0</vt:i4>
      </vt:variant>
      <vt:variant>
        <vt:i4>5</vt:i4>
      </vt:variant>
      <vt:variant>
        <vt:lpwstr>http://www.nevo.co.il/Law_word/law14/law-1156.pdf</vt:lpwstr>
      </vt:variant>
      <vt:variant>
        <vt:lpwstr/>
      </vt:variant>
      <vt:variant>
        <vt:i4>8323084</vt:i4>
      </vt:variant>
      <vt:variant>
        <vt:i4>6</vt:i4>
      </vt:variant>
      <vt:variant>
        <vt:i4>0</vt:i4>
      </vt:variant>
      <vt:variant>
        <vt:i4>5</vt:i4>
      </vt:variant>
      <vt:variant>
        <vt:lpwstr>http://www.nevo.co.il/Law_word/law14/law-1217.pdf</vt:lpwstr>
      </vt:variant>
      <vt:variant>
        <vt:lpwstr/>
      </vt:variant>
      <vt:variant>
        <vt:i4>7995392</vt:i4>
      </vt:variant>
      <vt:variant>
        <vt:i4>3</vt:i4>
      </vt:variant>
      <vt:variant>
        <vt:i4>0</vt:i4>
      </vt:variant>
      <vt:variant>
        <vt:i4>5</vt:i4>
      </vt:variant>
      <vt:variant>
        <vt:lpwstr>http://www.nevo.co.il/Law_word/law14/law-1148.pdf</vt:lpwstr>
      </vt:variant>
      <vt:variant>
        <vt:lpwstr/>
      </vt:variant>
      <vt:variant>
        <vt:i4>8192001</vt:i4>
      </vt:variant>
      <vt:variant>
        <vt:i4>0</vt:i4>
      </vt:variant>
      <vt:variant>
        <vt:i4>0</vt:i4>
      </vt:variant>
      <vt:variant>
        <vt:i4>5</vt:i4>
      </vt:variant>
      <vt:variant>
        <vt:lpwstr>http://www.nevo.co.il/Law_word/law14/law-1139.pdf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h14</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P233</vt:lpwstr>
  </property>
  <property fmtid="{D5CDD505-2E9C-101B-9397-08002B2CF9AE}" pid="3" name="CHNAME">
    <vt:lpwstr>תקציב</vt:lpwstr>
  </property>
  <property fmtid="{D5CDD505-2E9C-101B-9397-08002B2CF9AE}" pid="4" name="LAWNAME">
    <vt:lpwstr>חוק יסודות התקציב, תשמ"ה-1985</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משפט פרטי וכלכלה</vt:lpwstr>
  </property>
  <property fmtid="{D5CDD505-2E9C-101B-9397-08002B2CF9AE}" pid="13" name="NOSE21">
    <vt:lpwstr>כספים</vt:lpwstr>
  </property>
  <property fmtid="{D5CDD505-2E9C-101B-9397-08002B2CF9AE}" pid="14" name="NOSE31">
    <vt:lpwstr>תקציב ומשק המדינה</vt:lpwstr>
  </property>
  <property fmtid="{D5CDD505-2E9C-101B-9397-08002B2CF9AE}" pid="15" name="NOSE41">
    <vt:lpwstr>יסודות התקציב</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http://www.nevo.co.il/law_word/law14/law-2587.pdf;‎רשומות - ספר חוקים#ס"ח תשע"ז מס' 2587 #מיום ‏‏12.12.2016 עמ' 32  – תיקון מס' 51; תחילתו ביום 12.12.2016‏</vt:lpwstr>
  </property>
  <property fmtid="{D5CDD505-2E9C-101B-9397-08002B2CF9AE}" pid="54" name="LINKK2">
    <vt:lpwstr>http://www.nevo.co.il/law_word/law14/law-2650.pdf;‎רשומות - ספר חוקים#ס"ח תשע"ז מס' 2650 #מיום ‏‏26.7.2017 עמ' 1046  – חוק לעניין הרכב ועדות בכנסת (הוראות מיוחדות לכנסת העשרים), תשע"ז-2017; תוקפה ‏מיום 14.7.2017 עד סיום כהונתה של הכנסת העשרים‏</vt:lpwstr>
  </property>
  <property fmtid="{D5CDD505-2E9C-101B-9397-08002B2CF9AE}" pid="55" name="LINKK3">
    <vt:lpwstr>http://www.nevo.co.il/law_word/law14/law-2787.pdf;‎רשומות - ספר חוקים#ס"ח תש"ף מס' 2787 #מיום ‏‏9.12.2019 עמ' 2– תיקון מס' 52 – הוראת שעה; תוקפה בתקופת כהונתה של הכנסת ה-22‏</vt:lpwstr>
  </property>
  <property fmtid="{D5CDD505-2E9C-101B-9397-08002B2CF9AE}" pid="56" name="LINKK4">
    <vt:lpwstr>http://www.nevo.co.il/Law_word/law14/LAW-2890.pdf;‎רשומות - ספר חוקים#ס"ח תשפ"א מס' 2890 ‏‏#מיום 29.12.2020 עמ' 256– תיקון מס' 53; תחילתו ביום 1.1.2021‏</vt:lpwstr>
  </property>
  <property fmtid="{D5CDD505-2E9C-101B-9397-08002B2CF9AE}" pid="57" name="LINKK5">
    <vt:lpwstr>http://www.nevo.co.il/Law_word/law14/LAW-2929.pdf;‎רשומות - ספר חוקים#ס"ח תשפ"ב מס' 2929 ‏‏#מיום 12.10.2021 עמ' 4  – תיקון מס' 54 בסעיף 2 לחוק לעניין ועדות הכנסת (תיקוני חקיקה והוראת שעה), ‏תשפ"ב-2021‏</vt:lpwstr>
  </property>
  <property fmtid="{D5CDD505-2E9C-101B-9397-08002B2CF9AE}" pid="58" name="LINKK6">
    <vt:lpwstr>http://www.nevo.co.il/law_word/law14/law-2931.pdf;‎רשומות - ספר חוקים#ס"ח תשפ"ב מס' 2931 ‏‏#מיום 9.11.2021 עמ' 17  – תיקון מס' 55 בסעיף 2 לחוק מסגרות תקציב המדינה (הוראות מיוחדות לשנים 2021 ו-‏‏2022) (תיקוני חקיקה והוראת שעה), תשפ"ב-2021‏</vt:lpwstr>
  </property>
  <property fmtid="{D5CDD505-2E9C-101B-9397-08002B2CF9AE}" pid="59" name="LINKK7">
    <vt:lpwstr>ר חוקים#ס"ח תשפ"ב מס' 2933 ‏‏#מיום 18.11.2021 עמ' 80  – תיקון מס' 56 בסעיף 2 לחוק התכנית הכלכלית (תיקוני חקיקה ליישום המדיניות ‏הכלכלית לשנות התקציב 2021 ו-2022), תשפ"ב-2021; תחילתו ביום 1.1.2022 ותחולתו על דוחות כספיים ‏שייערכו לגבי שנת הכספים 2022 ואילך</vt:lpwstr>
  </property>
  <property fmtid="{D5CDD505-2E9C-101B-9397-08002B2CF9AE}" pid="60" name="LINKK8">
    <vt:lpwstr>http://www.nevo.co.il/Law_word/law14/LAW-2954.pdf;‎רשומות - ספר חוקים#ס"ח תשפ"ב מס' 2954 ‏‏#מיום 31.1.2022 עמ' 722  – תיקון מס' 57 בסעיף 44 לחוק סמכויות מיוחדות להתמודדות עם נגיף הקורונה החדש ‏‏(הוראת שעה) (תיקון מס' 11), תשפ"ב-2022; תחילתו ביום 1.2.2022‏</vt:lpwstr>
  </property>
  <property fmtid="{D5CDD505-2E9C-101B-9397-08002B2CF9AE}" pid="61" name="LINKK9">
    <vt:lpwstr/>
  </property>
  <property fmtid="{D5CDD505-2E9C-101B-9397-08002B2CF9AE}" pid="62" name="LINKK10">
    <vt:lpwstr/>
  </property>
</Properties>
</file>