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A08AA" w:rsidRDefault="002A08AA" w:rsidP="00CE43BF">
      <w:pPr>
        <w:pStyle w:val="big-header"/>
        <w:ind w:left="0" w:right="1134"/>
        <w:rPr>
          <w:rFonts w:cs="FrankRuehl" w:hint="cs"/>
          <w:sz w:val="32"/>
          <w:rtl/>
        </w:rPr>
      </w:pPr>
      <w:r>
        <w:rPr>
          <w:rFonts w:cs="FrankRuehl"/>
          <w:sz w:val="32"/>
          <w:rtl/>
        </w:rPr>
        <w:t>חוק כביש ארצי לישראל, תשנ"ה</w:t>
      </w:r>
      <w:r w:rsidR="00CE43BF">
        <w:rPr>
          <w:rFonts w:cs="FrankRuehl" w:hint="cs"/>
          <w:sz w:val="32"/>
          <w:rtl/>
        </w:rPr>
        <w:t>-</w:t>
      </w:r>
      <w:r>
        <w:rPr>
          <w:rFonts w:cs="FrankRuehl"/>
          <w:sz w:val="32"/>
          <w:rtl/>
        </w:rPr>
        <w:t>1994</w:t>
      </w:r>
    </w:p>
    <w:p w:rsidR="00120B5E" w:rsidRDefault="00120B5E" w:rsidP="00120B5E">
      <w:pPr>
        <w:spacing w:line="320" w:lineRule="auto"/>
        <w:jc w:val="left"/>
        <w:rPr>
          <w:rFonts w:hint="cs"/>
          <w:rtl/>
        </w:rPr>
      </w:pPr>
    </w:p>
    <w:p w:rsidR="00DC445D" w:rsidRDefault="00DC445D" w:rsidP="00120B5E">
      <w:pPr>
        <w:spacing w:line="320" w:lineRule="auto"/>
        <w:jc w:val="left"/>
        <w:rPr>
          <w:rFonts w:hint="cs"/>
          <w:rtl/>
        </w:rPr>
      </w:pPr>
    </w:p>
    <w:p w:rsidR="00120B5E" w:rsidRPr="00120B5E" w:rsidRDefault="00120B5E" w:rsidP="00120B5E">
      <w:pPr>
        <w:spacing w:line="320" w:lineRule="auto"/>
        <w:jc w:val="left"/>
        <w:rPr>
          <w:rFonts w:cs="Miriam"/>
          <w:szCs w:val="22"/>
          <w:rtl/>
        </w:rPr>
      </w:pPr>
      <w:r w:rsidRPr="00120B5E">
        <w:rPr>
          <w:rFonts w:cs="Miriam"/>
          <w:szCs w:val="22"/>
          <w:rtl/>
        </w:rPr>
        <w:t>רשויות ומשפט מנהלי</w:t>
      </w:r>
      <w:r w:rsidRPr="00120B5E">
        <w:rPr>
          <w:rFonts w:cs="FrankRuehl"/>
          <w:szCs w:val="26"/>
          <w:rtl/>
        </w:rPr>
        <w:t xml:space="preserve"> – תשתיות – דרכים</w:t>
      </w:r>
    </w:p>
    <w:p w:rsidR="002A08AA" w:rsidRDefault="002A08AA">
      <w:pPr>
        <w:pStyle w:val="big-header"/>
        <w:ind w:left="0" w:right="1134"/>
        <w:rPr>
          <w:rFonts w:cs="FrankRuehl"/>
          <w:sz w:val="32"/>
          <w:rtl/>
        </w:rPr>
      </w:pPr>
      <w:r>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2A08AA">
        <w:tblPrEx>
          <w:tblCellMar>
            <w:top w:w="0" w:type="dxa"/>
            <w:bottom w:w="0" w:type="dxa"/>
          </w:tblCellMar>
        </w:tblPrEx>
        <w:tc>
          <w:tcPr>
            <w:tcW w:w="850" w:type="dxa"/>
          </w:tcPr>
          <w:p w:rsidR="002A08AA" w:rsidRDefault="002A08AA">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CE43BF">
              <w:rPr>
                <w:noProof/>
                <w:sz w:val="24"/>
                <w:rtl/>
              </w:rPr>
              <w:t>2</w:t>
            </w:r>
            <w:r>
              <w:rPr>
                <w:sz w:val="24"/>
                <w:rtl/>
              </w:rPr>
              <w:fldChar w:fldCharType="end"/>
            </w:r>
          </w:p>
        </w:tc>
        <w:tc>
          <w:tcPr>
            <w:tcW w:w="567" w:type="dxa"/>
          </w:tcPr>
          <w:p w:rsidR="002A08AA" w:rsidRDefault="002A08AA">
            <w:pPr>
              <w:spacing w:line="240" w:lineRule="auto"/>
              <w:rPr>
                <w:sz w:val="24"/>
              </w:rPr>
            </w:pPr>
            <w:hyperlink w:anchor="Seif0" w:tooltip="הגדרות ופרשנות" w:history="1">
              <w:r>
                <w:rPr>
                  <w:rStyle w:val="Hyperlink"/>
                </w:rPr>
                <w:t>Go</w:t>
              </w:r>
            </w:hyperlink>
          </w:p>
        </w:tc>
        <w:tc>
          <w:tcPr>
            <w:tcW w:w="5669" w:type="dxa"/>
          </w:tcPr>
          <w:p w:rsidR="002A08AA" w:rsidRDefault="002A08AA">
            <w:pPr>
              <w:spacing w:line="240" w:lineRule="auto"/>
              <w:rPr>
                <w:sz w:val="24"/>
                <w:rtl/>
              </w:rPr>
            </w:pPr>
            <w:r>
              <w:rPr>
                <w:sz w:val="24"/>
                <w:rtl/>
              </w:rPr>
              <w:t>הגדרות ופרשנות</w:t>
            </w:r>
          </w:p>
        </w:tc>
        <w:tc>
          <w:tcPr>
            <w:tcW w:w="1247" w:type="dxa"/>
          </w:tcPr>
          <w:p w:rsidR="002A08AA" w:rsidRDefault="002A08AA">
            <w:pPr>
              <w:spacing w:line="240" w:lineRule="auto"/>
              <w:rPr>
                <w:sz w:val="24"/>
              </w:rPr>
            </w:pPr>
            <w:r>
              <w:rPr>
                <w:sz w:val="24"/>
                <w:rtl/>
              </w:rPr>
              <w:t xml:space="preserve">סעיף 1 </w:t>
            </w:r>
          </w:p>
        </w:tc>
      </w:tr>
      <w:tr w:rsidR="002A08AA">
        <w:tblPrEx>
          <w:tblCellMar>
            <w:top w:w="0" w:type="dxa"/>
            <w:bottom w:w="0" w:type="dxa"/>
          </w:tblCellMar>
        </w:tblPrEx>
        <w:tc>
          <w:tcPr>
            <w:tcW w:w="850" w:type="dxa"/>
          </w:tcPr>
          <w:p w:rsidR="002A08AA" w:rsidRDefault="002A08AA">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CE43BF">
              <w:rPr>
                <w:noProof/>
                <w:sz w:val="24"/>
                <w:rtl/>
              </w:rPr>
              <w:t>2</w:t>
            </w:r>
            <w:r>
              <w:rPr>
                <w:sz w:val="24"/>
                <w:rtl/>
              </w:rPr>
              <w:fldChar w:fldCharType="end"/>
            </w:r>
          </w:p>
        </w:tc>
        <w:tc>
          <w:tcPr>
            <w:tcW w:w="567" w:type="dxa"/>
          </w:tcPr>
          <w:p w:rsidR="002A08AA" w:rsidRDefault="002A08AA">
            <w:pPr>
              <w:spacing w:line="240" w:lineRule="auto"/>
              <w:rPr>
                <w:sz w:val="24"/>
              </w:rPr>
            </w:pPr>
            <w:hyperlink w:anchor="Seif1" w:tooltip="תחולה" w:history="1">
              <w:r>
                <w:rPr>
                  <w:rStyle w:val="Hyperlink"/>
                </w:rPr>
                <w:t>Go</w:t>
              </w:r>
            </w:hyperlink>
          </w:p>
        </w:tc>
        <w:tc>
          <w:tcPr>
            <w:tcW w:w="5669" w:type="dxa"/>
          </w:tcPr>
          <w:p w:rsidR="002A08AA" w:rsidRDefault="002A08AA">
            <w:pPr>
              <w:spacing w:line="240" w:lineRule="auto"/>
              <w:rPr>
                <w:sz w:val="24"/>
                <w:rtl/>
              </w:rPr>
            </w:pPr>
            <w:r>
              <w:rPr>
                <w:sz w:val="24"/>
                <w:rtl/>
              </w:rPr>
              <w:t>תחולה</w:t>
            </w:r>
          </w:p>
        </w:tc>
        <w:tc>
          <w:tcPr>
            <w:tcW w:w="1247" w:type="dxa"/>
          </w:tcPr>
          <w:p w:rsidR="002A08AA" w:rsidRDefault="002A08AA">
            <w:pPr>
              <w:spacing w:line="240" w:lineRule="auto"/>
              <w:rPr>
                <w:sz w:val="24"/>
              </w:rPr>
            </w:pPr>
            <w:r>
              <w:rPr>
                <w:sz w:val="24"/>
                <w:rtl/>
              </w:rPr>
              <w:t xml:space="preserve">סעיף 2 </w:t>
            </w:r>
          </w:p>
        </w:tc>
      </w:tr>
      <w:tr w:rsidR="002A08AA">
        <w:tblPrEx>
          <w:tblCellMar>
            <w:top w:w="0" w:type="dxa"/>
            <w:bottom w:w="0" w:type="dxa"/>
          </w:tblCellMar>
        </w:tblPrEx>
        <w:tc>
          <w:tcPr>
            <w:tcW w:w="850" w:type="dxa"/>
          </w:tcPr>
          <w:p w:rsidR="002A08AA" w:rsidRDefault="002A08AA">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CE43BF">
              <w:rPr>
                <w:noProof/>
                <w:sz w:val="24"/>
                <w:rtl/>
              </w:rPr>
              <w:t>2</w:t>
            </w:r>
            <w:r>
              <w:rPr>
                <w:sz w:val="24"/>
                <w:rtl/>
              </w:rPr>
              <w:fldChar w:fldCharType="end"/>
            </w:r>
          </w:p>
        </w:tc>
        <w:tc>
          <w:tcPr>
            <w:tcW w:w="567" w:type="dxa"/>
          </w:tcPr>
          <w:p w:rsidR="002A08AA" w:rsidRDefault="002A08AA">
            <w:pPr>
              <w:spacing w:line="240" w:lineRule="auto"/>
              <w:rPr>
                <w:sz w:val="24"/>
              </w:rPr>
            </w:pPr>
            <w:hyperlink w:anchor="Seif2" w:tooltip="רכישת קרקעות הכביש" w:history="1">
              <w:r>
                <w:rPr>
                  <w:rStyle w:val="Hyperlink"/>
                </w:rPr>
                <w:t>Go</w:t>
              </w:r>
            </w:hyperlink>
          </w:p>
        </w:tc>
        <w:tc>
          <w:tcPr>
            <w:tcW w:w="5669" w:type="dxa"/>
          </w:tcPr>
          <w:p w:rsidR="002A08AA" w:rsidRDefault="002A08AA">
            <w:pPr>
              <w:spacing w:line="240" w:lineRule="auto"/>
              <w:rPr>
                <w:sz w:val="24"/>
                <w:rtl/>
              </w:rPr>
            </w:pPr>
            <w:r>
              <w:rPr>
                <w:sz w:val="24"/>
                <w:rtl/>
              </w:rPr>
              <w:t>רכישת קרקעות הכביש</w:t>
            </w:r>
          </w:p>
        </w:tc>
        <w:tc>
          <w:tcPr>
            <w:tcW w:w="1247" w:type="dxa"/>
          </w:tcPr>
          <w:p w:rsidR="002A08AA" w:rsidRDefault="002A08AA">
            <w:pPr>
              <w:spacing w:line="240" w:lineRule="auto"/>
              <w:rPr>
                <w:sz w:val="24"/>
              </w:rPr>
            </w:pPr>
            <w:r>
              <w:rPr>
                <w:sz w:val="24"/>
                <w:rtl/>
              </w:rPr>
              <w:t xml:space="preserve">סעיף 3 </w:t>
            </w:r>
          </w:p>
        </w:tc>
      </w:tr>
      <w:tr w:rsidR="002A08AA">
        <w:tblPrEx>
          <w:tblCellMar>
            <w:top w:w="0" w:type="dxa"/>
            <w:bottom w:w="0" w:type="dxa"/>
          </w:tblCellMar>
        </w:tblPrEx>
        <w:tc>
          <w:tcPr>
            <w:tcW w:w="850" w:type="dxa"/>
          </w:tcPr>
          <w:p w:rsidR="002A08AA" w:rsidRDefault="002A08AA">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sidR="00CE43BF">
              <w:rPr>
                <w:noProof/>
                <w:sz w:val="24"/>
                <w:rtl/>
              </w:rPr>
              <w:t>2</w:t>
            </w:r>
            <w:r>
              <w:rPr>
                <w:sz w:val="24"/>
                <w:rtl/>
              </w:rPr>
              <w:fldChar w:fldCharType="end"/>
            </w:r>
          </w:p>
        </w:tc>
        <w:tc>
          <w:tcPr>
            <w:tcW w:w="567" w:type="dxa"/>
          </w:tcPr>
          <w:p w:rsidR="002A08AA" w:rsidRDefault="002A08AA">
            <w:pPr>
              <w:spacing w:line="240" w:lineRule="auto"/>
              <w:rPr>
                <w:sz w:val="24"/>
              </w:rPr>
            </w:pPr>
            <w:hyperlink w:anchor="Seif3" w:tooltip="תפיסת החזקה בקרקעות הכביש" w:history="1">
              <w:r>
                <w:rPr>
                  <w:rStyle w:val="Hyperlink"/>
                </w:rPr>
                <w:t>Go</w:t>
              </w:r>
            </w:hyperlink>
          </w:p>
        </w:tc>
        <w:tc>
          <w:tcPr>
            <w:tcW w:w="5669" w:type="dxa"/>
          </w:tcPr>
          <w:p w:rsidR="002A08AA" w:rsidRDefault="002A08AA">
            <w:pPr>
              <w:spacing w:line="240" w:lineRule="auto"/>
              <w:rPr>
                <w:sz w:val="24"/>
                <w:rtl/>
              </w:rPr>
            </w:pPr>
            <w:r>
              <w:rPr>
                <w:sz w:val="24"/>
                <w:rtl/>
              </w:rPr>
              <w:t>תפיסת החזקה בקרקעות הכביש</w:t>
            </w:r>
          </w:p>
        </w:tc>
        <w:tc>
          <w:tcPr>
            <w:tcW w:w="1247" w:type="dxa"/>
          </w:tcPr>
          <w:p w:rsidR="002A08AA" w:rsidRDefault="002A08AA">
            <w:pPr>
              <w:spacing w:line="240" w:lineRule="auto"/>
              <w:rPr>
                <w:sz w:val="24"/>
              </w:rPr>
            </w:pPr>
            <w:r>
              <w:rPr>
                <w:sz w:val="24"/>
                <w:rtl/>
              </w:rPr>
              <w:t xml:space="preserve">סעיף 4 </w:t>
            </w:r>
          </w:p>
        </w:tc>
      </w:tr>
      <w:tr w:rsidR="002A08AA">
        <w:tblPrEx>
          <w:tblCellMar>
            <w:top w:w="0" w:type="dxa"/>
            <w:bottom w:w="0" w:type="dxa"/>
          </w:tblCellMar>
        </w:tblPrEx>
        <w:tc>
          <w:tcPr>
            <w:tcW w:w="850" w:type="dxa"/>
          </w:tcPr>
          <w:p w:rsidR="002A08AA" w:rsidRDefault="002A08AA">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sidR="00CE43BF">
              <w:rPr>
                <w:noProof/>
                <w:sz w:val="24"/>
                <w:rtl/>
              </w:rPr>
              <w:t>2</w:t>
            </w:r>
            <w:r>
              <w:rPr>
                <w:sz w:val="24"/>
                <w:rtl/>
              </w:rPr>
              <w:fldChar w:fldCharType="end"/>
            </w:r>
          </w:p>
        </w:tc>
        <w:tc>
          <w:tcPr>
            <w:tcW w:w="567" w:type="dxa"/>
          </w:tcPr>
          <w:p w:rsidR="002A08AA" w:rsidRDefault="002A08AA">
            <w:pPr>
              <w:spacing w:line="240" w:lineRule="auto"/>
              <w:rPr>
                <w:sz w:val="24"/>
              </w:rPr>
            </w:pPr>
            <w:hyperlink w:anchor="Seif4" w:tooltip="הזכויות בקרקעות הכביש" w:history="1">
              <w:r>
                <w:rPr>
                  <w:rStyle w:val="Hyperlink"/>
                </w:rPr>
                <w:t>Go</w:t>
              </w:r>
            </w:hyperlink>
          </w:p>
        </w:tc>
        <w:tc>
          <w:tcPr>
            <w:tcW w:w="5669" w:type="dxa"/>
          </w:tcPr>
          <w:p w:rsidR="002A08AA" w:rsidRDefault="002A08AA">
            <w:pPr>
              <w:spacing w:line="240" w:lineRule="auto"/>
              <w:rPr>
                <w:sz w:val="24"/>
                <w:rtl/>
              </w:rPr>
            </w:pPr>
            <w:r>
              <w:rPr>
                <w:sz w:val="24"/>
                <w:rtl/>
              </w:rPr>
              <w:t>הזכויות בקרקעות הכביש</w:t>
            </w:r>
          </w:p>
        </w:tc>
        <w:tc>
          <w:tcPr>
            <w:tcW w:w="1247" w:type="dxa"/>
          </w:tcPr>
          <w:p w:rsidR="002A08AA" w:rsidRDefault="002A08AA">
            <w:pPr>
              <w:spacing w:line="240" w:lineRule="auto"/>
              <w:rPr>
                <w:sz w:val="24"/>
              </w:rPr>
            </w:pPr>
            <w:r>
              <w:rPr>
                <w:sz w:val="24"/>
                <w:rtl/>
              </w:rPr>
              <w:t xml:space="preserve">סעיף 5 </w:t>
            </w:r>
          </w:p>
        </w:tc>
      </w:tr>
      <w:tr w:rsidR="002A08AA">
        <w:tblPrEx>
          <w:tblCellMar>
            <w:top w:w="0" w:type="dxa"/>
            <w:bottom w:w="0" w:type="dxa"/>
          </w:tblCellMar>
        </w:tblPrEx>
        <w:tc>
          <w:tcPr>
            <w:tcW w:w="850" w:type="dxa"/>
          </w:tcPr>
          <w:p w:rsidR="002A08AA" w:rsidRDefault="002A08AA">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sidR="00CE43BF">
              <w:rPr>
                <w:noProof/>
                <w:sz w:val="24"/>
                <w:rtl/>
              </w:rPr>
              <w:t>2</w:t>
            </w:r>
            <w:r>
              <w:rPr>
                <w:sz w:val="24"/>
                <w:rtl/>
              </w:rPr>
              <w:fldChar w:fldCharType="end"/>
            </w:r>
          </w:p>
        </w:tc>
        <w:tc>
          <w:tcPr>
            <w:tcW w:w="567" w:type="dxa"/>
          </w:tcPr>
          <w:p w:rsidR="002A08AA" w:rsidRDefault="002A08AA">
            <w:pPr>
              <w:spacing w:line="240" w:lineRule="auto"/>
              <w:rPr>
                <w:sz w:val="24"/>
              </w:rPr>
            </w:pPr>
            <w:hyperlink w:anchor="Seif5" w:tooltip="פיצויים" w:history="1">
              <w:r>
                <w:rPr>
                  <w:rStyle w:val="Hyperlink"/>
                </w:rPr>
                <w:t>Go</w:t>
              </w:r>
            </w:hyperlink>
          </w:p>
        </w:tc>
        <w:tc>
          <w:tcPr>
            <w:tcW w:w="5669" w:type="dxa"/>
          </w:tcPr>
          <w:p w:rsidR="002A08AA" w:rsidRDefault="002A08AA">
            <w:pPr>
              <w:spacing w:line="240" w:lineRule="auto"/>
              <w:rPr>
                <w:sz w:val="24"/>
                <w:rtl/>
              </w:rPr>
            </w:pPr>
            <w:r>
              <w:rPr>
                <w:sz w:val="24"/>
                <w:rtl/>
              </w:rPr>
              <w:t>פיצויים</w:t>
            </w:r>
          </w:p>
        </w:tc>
        <w:tc>
          <w:tcPr>
            <w:tcW w:w="1247" w:type="dxa"/>
          </w:tcPr>
          <w:p w:rsidR="002A08AA" w:rsidRDefault="002A08AA">
            <w:pPr>
              <w:spacing w:line="240" w:lineRule="auto"/>
              <w:rPr>
                <w:sz w:val="24"/>
              </w:rPr>
            </w:pPr>
            <w:r>
              <w:rPr>
                <w:sz w:val="24"/>
                <w:rtl/>
              </w:rPr>
              <w:t xml:space="preserve">סעיף 6 </w:t>
            </w:r>
          </w:p>
        </w:tc>
      </w:tr>
      <w:tr w:rsidR="002A08AA">
        <w:tblPrEx>
          <w:tblCellMar>
            <w:top w:w="0" w:type="dxa"/>
            <w:bottom w:w="0" w:type="dxa"/>
          </w:tblCellMar>
        </w:tblPrEx>
        <w:tc>
          <w:tcPr>
            <w:tcW w:w="850" w:type="dxa"/>
          </w:tcPr>
          <w:p w:rsidR="002A08AA" w:rsidRDefault="002A08AA">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sidR="00CE43BF">
              <w:rPr>
                <w:noProof/>
                <w:sz w:val="24"/>
                <w:rtl/>
              </w:rPr>
              <w:t>3</w:t>
            </w:r>
            <w:r>
              <w:rPr>
                <w:sz w:val="24"/>
                <w:rtl/>
              </w:rPr>
              <w:fldChar w:fldCharType="end"/>
            </w:r>
          </w:p>
        </w:tc>
        <w:tc>
          <w:tcPr>
            <w:tcW w:w="567" w:type="dxa"/>
          </w:tcPr>
          <w:p w:rsidR="002A08AA" w:rsidRDefault="002A08AA">
            <w:pPr>
              <w:spacing w:line="240" w:lineRule="auto"/>
              <w:rPr>
                <w:sz w:val="24"/>
              </w:rPr>
            </w:pPr>
            <w:hyperlink w:anchor="Seif6" w:tooltip="ועדת פיצויים" w:history="1">
              <w:r>
                <w:rPr>
                  <w:rStyle w:val="Hyperlink"/>
                </w:rPr>
                <w:t>Go</w:t>
              </w:r>
            </w:hyperlink>
          </w:p>
        </w:tc>
        <w:tc>
          <w:tcPr>
            <w:tcW w:w="5669" w:type="dxa"/>
          </w:tcPr>
          <w:p w:rsidR="002A08AA" w:rsidRDefault="002A08AA">
            <w:pPr>
              <w:spacing w:line="240" w:lineRule="auto"/>
              <w:rPr>
                <w:sz w:val="24"/>
                <w:rtl/>
              </w:rPr>
            </w:pPr>
            <w:r>
              <w:rPr>
                <w:sz w:val="24"/>
                <w:rtl/>
              </w:rPr>
              <w:t>ועדת פיצויים</w:t>
            </w:r>
          </w:p>
        </w:tc>
        <w:tc>
          <w:tcPr>
            <w:tcW w:w="1247" w:type="dxa"/>
          </w:tcPr>
          <w:p w:rsidR="002A08AA" w:rsidRDefault="002A08AA">
            <w:pPr>
              <w:spacing w:line="240" w:lineRule="auto"/>
              <w:rPr>
                <w:sz w:val="24"/>
              </w:rPr>
            </w:pPr>
            <w:r>
              <w:rPr>
                <w:sz w:val="24"/>
                <w:rtl/>
              </w:rPr>
              <w:t xml:space="preserve">סעיף 7 </w:t>
            </w:r>
          </w:p>
        </w:tc>
      </w:tr>
      <w:tr w:rsidR="002A08AA">
        <w:tblPrEx>
          <w:tblCellMar>
            <w:top w:w="0" w:type="dxa"/>
            <w:bottom w:w="0" w:type="dxa"/>
          </w:tblCellMar>
        </w:tblPrEx>
        <w:tc>
          <w:tcPr>
            <w:tcW w:w="850" w:type="dxa"/>
          </w:tcPr>
          <w:p w:rsidR="002A08AA" w:rsidRDefault="002A08AA">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sidR="00CE43BF">
              <w:rPr>
                <w:noProof/>
                <w:sz w:val="24"/>
                <w:rtl/>
              </w:rPr>
              <w:t>3</w:t>
            </w:r>
            <w:r>
              <w:rPr>
                <w:sz w:val="24"/>
                <w:rtl/>
              </w:rPr>
              <w:fldChar w:fldCharType="end"/>
            </w:r>
          </w:p>
        </w:tc>
        <w:tc>
          <w:tcPr>
            <w:tcW w:w="567" w:type="dxa"/>
          </w:tcPr>
          <w:p w:rsidR="002A08AA" w:rsidRDefault="002A08AA">
            <w:pPr>
              <w:spacing w:line="240" w:lineRule="auto"/>
              <w:rPr>
                <w:sz w:val="24"/>
              </w:rPr>
            </w:pPr>
            <w:hyperlink w:anchor="Seif7" w:tooltip="סמכות ועדת פיצויים" w:history="1">
              <w:r>
                <w:rPr>
                  <w:rStyle w:val="Hyperlink"/>
                </w:rPr>
                <w:t>Go</w:t>
              </w:r>
            </w:hyperlink>
          </w:p>
        </w:tc>
        <w:tc>
          <w:tcPr>
            <w:tcW w:w="5669" w:type="dxa"/>
          </w:tcPr>
          <w:p w:rsidR="002A08AA" w:rsidRDefault="002A08AA">
            <w:pPr>
              <w:spacing w:line="240" w:lineRule="auto"/>
              <w:rPr>
                <w:sz w:val="24"/>
                <w:rtl/>
              </w:rPr>
            </w:pPr>
            <w:r>
              <w:rPr>
                <w:sz w:val="24"/>
                <w:rtl/>
              </w:rPr>
              <w:t>סמכות ועדת פיצויים</w:t>
            </w:r>
          </w:p>
        </w:tc>
        <w:tc>
          <w:tcPr>
            <w:tcW w:w="1247" w:type="dxa"/>
          </w:tcPr>
          <w:p w:rsidR="002A08AA" w:rsidRDefault="002A08AA">
            <w:pPr>
              <w:spacing w:line="240" w:lineRule="auto"/>
              <w:rPr>
                <w:sz w:val="24"/>
              </w:rPr>
            </w:pPr>
            <w:r>
              <w:rPr>
                <w:sz w:val="24"/>
                <w:rtl/>
              </w:rPr>
              <w:t xml:space="preserve">סעיף 8 </w:t>
            </w:r>
          </w:p>
        </w:tc>
      </w:tr>
      <w:tr w:rsidR="002A08AA">
        <w:tblPrEx>
          <w:tblCellMar>
            <w:top w:w="0" w:type="dxa"/>
            <w:bottom w:w="0" w:type="dxa"/>
          </w:tblCellMar>
        </w:tblPrEx>
        <w:tc>
          <w:tcPr>
            <w:tcW w:w="850" w:type="dxa"/>
          </w:tcPr>
          <w:p w:rsidR="002A08AA" w:rsidRDefault="002A08AA">
            <w:pPr>
              <w:spacing w:line="240" w:lineRule="auto"/>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sidR="00CE43BF">
              <w:rPr>
                <w:noProof/>
                <w:sz w:val="24"/>
                <w:rtl/>
              </w:rPr>
              <w:t>3</w:t>
            </w:r>
            <w:r>
              <w:rPr>
                <w:sz w:val="24"/>
                <w:rtl/>
              </w:rPr>
              <w:fldChar w:fldCharType="end"/>
            </w:r>
          </w:p>
        </w:tc>
        <w:tc>
          <w:tcPr>
            <w:tcW w:w="567" w:type="dxa"/>
          </w:tcPr>
          <w:p w:rsidR="002A08AA" w:rsidRDefault="002A08AA">
            <w:pPr>
              <w:spacing w:line="240" w:lineRule="auto"/>
              <w:rPr>
                <w:sz w:val="24"/>
              </w:rPr>
            </w:pPr>
            <w:hyperlink w:anchor="Seif8" w:tooltip="ראיות וסדרי דין" w:history="1">
              <w:r>
                <w:rPr>
                  <w:rStyle w:val="Hyperlink"/>
                </w:rPr>
                <w:t>Go</w:t>
              </w:r>
            </w:hyperlink>
          </w:p>
        </w:tc>
        <w:tc>
          <w:tcPr>
            <w:tcW w:w="5669" w:type="dxa"/>
          </w:tcPr>
          <w:p w:rsidR="002A08AA" w:rsidRDefault="002A08AA">
            <w:pPr>
              <w:spacing w:line="240" w:lineRule="auto"/>
              <w:rPr>
                <w:sz w:val="24"/>
                <w:rtl/>
              </w:rPr>
            </w:pPr>
            <w:r>
              <w:rPr>
                <w:sz w:val="24"/>
                <w:rtl/>
              </w:rPr>
              <w:t>ראיות וסדרי דין</w:t>
            </w:r>
          </w:p>
        </w:tc>
        <w:tc>
          <w:tcPr>
            <w:tcW w:w="1247" w:type="dxa"/>
          </w:tcPr>
          <w:p w:rsidR="002A08AA" w:rsidRDefault="002A08AA">
            <w:pPr>
              <w:spacing w:line="240" w:lineRule="auto"/>
              <w:rPr>
                <w:sz w:val="24"/>
              </w:rPr>
            </w:pPr>
            <w:r>
              <w:rPr>
                <w:sz w:val="24"/>
                <w:rtl/>
              </w:rPr>
              <w:t xml:space="preserve">סעיף 9 </w:t>
            </w:r>
          </w:p>
        </w:tc>
      </w:tr>
      <w:tr w:rsidR="002A08AA">
        <w:tblPrEx>
          <w:tblCellMar>
            <w:top w:w="0" w:type="dxa"/>
            <w:bottom w:w="0" w:type="dxa"/>
          </w:tblCellMar>
        </w:tblPrEx>
        <w:tc>
          <w:tcPr>
            <w:tcW w:w="850" w:type="dxa"/>
          </w:tcPr>
          <w:p w:rsidR="002A08AA" w:rsidRDefault="002A08AA">
            <w:pPr>
              <w:spacing w:line="240" w:lineRule="auto"/>
              <w:rPr>
                <w:sz w:val="24"/>
              </w:rPr>
            </w:pPr>
            <w:r>
              <w:rPr>
                <w:sz w:val="24"/>
                <w:rtl/>
              </w:rPr>
              <w:fldChar w:fldCharType="begin"/>
            </w:r>
            <w:r>
              <w:rPr>
                <w:sz w:val="24"/>
                <w:rtl/>
              </w:rPr>
              <w:instrText xml:space="preserve"> </w:instrText>
            </w:r>
            <w:r>
              <w:rPr>
                <w:sz w:val="24"/>
              </w:rPr>
              <w:instrText>PAGEREF Seif9</w:instrText>
            </w:r>
            <w:r>
              <w:rPr>
                <w:sz w:val="24"/>
                <w:rtl/>
              </w:rPr>
              <w:instrText xml:space="preserve"> </w:instrText>
            </w:r>
            <w:r>
              <w:rPr>
                <w:sz w:val="24"/>
                <w:rtl/>
              </w:rPr>
              <w:fldChar w:fldCharType="separate"/>
            </w:r>
            <w:r w:rsidR="00CE43BF">
              <w:rPr>
                <w:noProof/>
                <w:sz w:val="24"/>
                <w:rtl/>
              </w:rPr>
              <w:t>3</w:t>
            </w:r>
            <w:r>
              <w:rPr>
                <w:sz w:val="24"/>
                <w:rtl/>
              </w:rPr>
              <w:fldChar w:fldCharType="end"/>
            </w:r>
          </w:p>
        </w:tc>
        <w:tc>
          <w:tcPr>
            <w:tcW w:w="567" w:type="dxa"/>
          </w:tcPr>
          <w:p w:rsidR="002A08AA" w:rsidRDefault="002A08AA">
            <w:pPr>
              <w:spacing w:line="240" w:lineRule="auto"/>
              <w:rPr>
                <w:sz w:val="24"/>
              </w:rPr>
            </w:pPr>
            <w:hyperlink w:anchor="Seif9" w:tooltip="ערעור" w:history="1">
              <w:r>
                <w:rPr>
                  <w:rStyle w:val="Hyperlink"/>
                </w:rPr>
                <w:t>Go</w:t>
              </w:r>
            </w:hyperlink>
          </w:p>
        </w:tc>
        <w:tc>
          <w:tcPr>
            <w:tcW w:w="5669" w:type="dxa"/>
          </w:tcPr>
          <w:p w:rsidR="002A08AA" w:rsidRDefault="002A08AA">
            <w:pPr>
              <w:spacing w:line="240" w:lineRule="auto"/>
              <w:rPr>
                <w:sz w:val="24"/>
                <w:rtl/>
              </w:rPr>
            </w:pPr>
            <w:r>
              <w:rPr>
                <w:sz w:val="24"/>
                <w:rtl/>
              </w:rPr>
              <w:t>ערעור</w:t>
            </w:r>
          </w:p>
        </w:tc>
        <w:tc>
          <w:tcPr>
            <w:tcW w:w="1247" w:type="dxa"/>
          </w:tcPr>
          <w:p w:rsidR="002A08AA" w:rsidRDefault="002A08AA">
            <w:pPr>
              <w:spacing w:line="240" w:lineRule="auto"/>
              <w:rPr>
                <w:sz w:val="24"/>
              </w:rPr>
            </w:pPr>
            <w:r>
              <w:rPr>
                <w:sz w:val="24"/>
                <w:rtl/>
              </w:rPr>
              <w:t xml:space="preserve">סעיף 10 </w:t>
            </w:r>
          </w:p>
        </w:tc>
      </w:tr>
      <w:tr w:rsidR="002A08AA">
        <w:tblPrEx>
          <w:tblCellMar>
            <w:top w:w="0" w:type="dxa"/>
            <w:bottom w:w="0" w:type="dxa"/>
          </w:tblCellMar>
        </w:tblPrEx>
        <w:tc>
          <w:tcPr>
            <w:tcW w:w="850" w:type="dxa"/>
          </w:tcPr>
          <w:p w:rsidR="002A08AA" w:rsidRDefault="002A08AA">
            <w:pPr>
              <w:spacing w:line="240" w:lineRule="auto"/>
              <w:rPr>
                <w:sz w:val="24"/>
              </w:rPr>
            </w:pPr>
            <w:r>
              <w:rPr>
                <w:sz w:val="24"/>
                <w:rtl/>
              </w:rPr>
              <w:fldChar w:fldCharType="begin"/>
            </w:r>
            <w:r>
              <w:rPr>
                <w:sz w:val="24"/>
                <w:rtl/>
              </w:rPr>
              <w:instrText xml:space="preserve"> </w:instrText>
            </w:r>
            <w:r>
              <w:rPr>
                <w:sz w:val="24"/>
              </w:rPr>
              <w:instrText>PAGEREF Seif10</w:instrText>
            </w:r>
            <w:r>
              <w:rPr>
                <w:sz w:val="24"/>
                <w:rtl/>
              </w:rPr>
              <w:instrText xml:space="preserve"> </w:instrText>
            </w:r>
            <w:r>
              <w:rPr>
                <w:sz w:val="24"/>
                <w:rtl/>
              </w:rPr>
              <w:fldChar w:fldCharType="separate"/>
            </w:r>
            <w:r w:rsidR="00CE43BF">
              <w:rPr>
                <w:noProof/>
                <w:sz w:val="24"/>
                <w:rtl/>
              </w:rPr>
              <w:t>3</w:t>
            </w:r>
            <w:r>
              <w:rPr>
                <w:sz w:val="24"/>
                <w:rtl/>
              </w:rPr>
              <w:fldChar w:fldCharType="end"/>
            </w:r>
          </w:p>
        </w:tc>
        <w:tc>
          <w:tcPr>
            <w:tcW w:w="567" w:type="dxa"/>
          </w:tcPr>
          <w:p w:rsidR="002A08AA" w:rsidRDefault="002A08AA">
            <w:pPr>
              <w:spacing w:line="240" w:lineRule="auto"/>
              <w:rPr>
                <w:sz w:val="24"/>
              </w:rPr>
            </w:pPr>
            <w:hyperlink w:anchor="Seif10" w:tooltip="שמירת הוראות" w:history="1">
              <w:r>
                <w:rPr>
                  <w:rStyle w:val="Hyperlink"/>
                </w:rPr>
                <w:t>Go</w:t>
              </w:r>
            </w:hyperlink>
          </w:p>
        </w:tc>
        <w:tc>
          <w:tcPr>
            <w:tcW w:w="5669" w:type="dxa"/>
          </w:tcPr>
          <w:p w:rsidR="002A08AA" w:rsidRDefault="002A08AA">
            <w:pPr>
              <w:spacing w:line="240" w:lineRule="auto"/>
              <w:rPr>
                <w:sz w:val="24"/>
                <w:rtl/>
              </w:rPr>
            </w:pPr>
            <w:r>
              <w:rPr>
                <w:sz w:val="24"/>
                <w:rtl/>
              </w:rPr>
              <w:t>שמירת הוראות</w:t>
            </w:r>
          </w:p>
        </w:tc>
        <w:tc>
          <w:tcPr>
            <w:tcW w:w="1247" w:type="dxa"/>
          </w:tcPr>
          <w:p w:rsidR="002A08AA" w:rsidRDefault="002A08AA">
            <w:pPr>
              <w:spacing w:line="240" w:lineRule="auto"/>
              <w:rPr>
                <w:sz w:val="24"/>
              </w:rPr>
            </w:pPr>
            <w:r>
              <w:rPr>
                <w:sz w:val="24"/>
                <w:rtl/>
              </w:rPr>
              <w:t xml:space="preserve">סעיף 11 </w:t>
            </w:r>
          </w:p>
        </w:tc>
      </w:tr>
      <w:tr w:rsidR="002A08AA">
        <w:tblPrEx>
          <w:tblCellMar>
            <w:top w:w="0" w:type="dxa"/>
            <w:bottom w:w="0" w:type="dxa"/>
          </w:tblCellMar>
        </w:tblPrEx>
        <w:tc>
          <w:tcPr>
            <w:tcW w:w="850" w:type="dxa"/>
          </w:tcPr>
          <w:p w:rsidR="002A08AA" w:rsidRDefault="002A08AA">
            <w:pPr>
              <w:spacing w:line="240" w:lineRule="auto"/>
              <w:rPr>
                <w:sz w:val="24"/>
              </w:rPr>
            </w:pPr>
            <w:r>
              <w:rPr>
                <w:sz w:val="24"/>
                <w:rtl/>
              </w:rPr>
              <w:fldChar w:fldCharType="begin"/>
            </w:r>
            <w:r>
              <w:rPr>
                <w:sz w:val="24"/>
                <w:rtl/>
              </w:rPr>
              <w:instrText xml:space="preserve"> </w:instrText>
            </w:r>
            <w:r>
              <w:rPr>
                <w:sz w:val="24"/>
              </w:rPr>
              <w:instrText>PAGEREF Seif11</w:instrText>
            </w:r>
            <w:r>
              <w:rPr>
                <w:sz w:val="24"/>
                <w:rtl/>
              </w:rPr>
              <w:instrText xml:space="preserve"> </w:instrText>
            </w:r>
            <w:r>
              <w:rPr>
                <w:sz w:val="24"/>
                <w:rtl/>
              </w:rPr>
              <w:fldChar w:fldCharType="separate"/>
            </w:r>
            <w:r w:rsidR="00CE43BF">
              <w:rPr>
                <w:noProof/>
                <w:sz w:val="24"/>
                <w:rtl/>
              </w:rPr>
              <w:t>3</w:t>
            </w:r>
            <w:r>
              <w:rPr>
                <w:sz w:val="24"/>
                <w:rtl/>
              </w:rPr>
              <w:fldChar w:fldCharType="end"/>
            </w:r>
          </w:p>
        </w:tc>
        <w:tc>
          <w:tcPr>
            <w:tcW w:w="567" w:type="dxa"/>
          </w:tcPr>
          <w:p w:rsidR="002A08AA" w:rsidRDefault="002A08AA">
            <w:pPr>
              <w:spacing w:line="240" w:lineRule="auto"/>
              <w:rPr>
                <w:sz w:val="24"/>
              </w:rPr>
            </w:pPr>
            <w:hyperlink w:anchor="Seif11" w:tooltip="ביצוע סלילת הכביש" w:history="1">
              <w:r>
                <w:rPr>
                  <w:rStyle w:val="Hyperlink"/>
                </w:rPr>
                <w:t>Go</w:t>
              </w:r>
            </w:hyperlink>
          </w:p>
        </w:tc>
        <w:tc>
          <w:tcPr>
            <w:tcW w:w="5669" w:type="dxa"/>
          </w:tcPr>
          <w:p w:rsidR="002A08AA" w:rsidRDefault="002A08AA">
            <w:pPr>
              <w:spacing w:line="240" w:lineRule="auto"/>
              <w:rPr>
                <w:sz w:val="24"/>
                <w:rtl/>
              </w:rPr>
            </w:pPr>
            <w:r>
              <w:rPr>
                <w:sz w:val="24"/>
                <w:rtl/>
              </w:rPr>
              <w:t>ביצוע סלילת הכביש</w:t>
            </w:r>
          </w:p>
        </w:tc>
        <w:tc>
          <w:tcPr>
            <w:tcW w:w="1247" w:type="dxa"/>
          </w:tcPr>
          <w:p w:rsidR="002A08AA" w:rsidRDefault="002A08AA">
            <w:pPr>
              <w:spacing w:line="240" w:lineRule="auto"/>
              <w:rPr>
                <w:sz w:val="24"/>
              </w:rPr>
            </w:pPr>
            <w:r>
              <w:rPr>
                <w:sz w:val="24"/>
                <w:rtl/>
              </w:rPr>
              <w:t xml:space="preserve">סעיף 12 </w:t>
            </w:r>
          </w:p>
        </w:tc>
      </w:tr>
      <w:tr w:rsidR="002A08AA">
        <w:tblPrEx>
          <w:tblCellMar>
            <w:top w:w="0" w:type="dxa"/>
            <w:bottom w:w="0" w:type="dxa"/>
          </w:tblCellMar>
        </w:tblPrEx>
        <w:tc>
          <w:tcPr>
            <w:tcW w:w="850" w:type="dxa"/>
          </w:tcPr>
          <w:p w:rsidR="002A08AA" w:rsidRDefault="002A08AA">
            <w:pPr>
              <w:spacing w:line="240" w:lineRule="auto"/>
              <w:rPr>
                <w:sz w:val="24"/>
              </w:rPr>
            </w:pPr>
            <w:r>
              <w:rPr>
                <w:sz w:val="24"/>
                <w:rtl/>
              </w:rPr>
              <w:fldChar w:fldCharType="begin"/>
            </w:r>
            <w:r>
              <w:rPr>
                <w:sz w:val="24"/>
                <w:rtl/>
              </w:rPr>
              <w:instrText xml:space="preserve"> </w:instrText>
            </w:r>
            <w:r>
              <w:rPr>
                <w:sz w:val="24"/>
              </w:rPr>
              <w:instrText>PAGEREF Seif12</w:instrText>
            </w:r>
            <w:r>
              <w:rPr>
                <w:sz w:val="24"/>
                <w:rtl/>
              </w:rPr>
              <w:instrText xml:space="preserve"> </w:instrText>
            </w:r>
            <w:r>
              <w:rPr>
                <w:sz w:val="24"/>
                <w:rtl/>
              </w:rPr>
              <w:fldChar w:fldCharType="separate"/>
            </w:r>
            <w:r w:rsidR="00CE43BF">
              <w:rPr>
                <w:noProof/>
                <w:sz w:val="24"/>
                <w:rtl/>
              </w:rPr>
              <w:t>4</w:t>
            </w:r>
            <w:r>
              <w:rPr>
                <w:sz w:val="24"/>
                <w:rtl/>
              </w:rPr>
              <w:fldChar w:fldCharType="end"/>
            </w:r>
          </w:p>
        </w:tc>
        <w:tc>
          <w:tcPr>
            <w:tcW w:w="567" w:type="dxa"/>
          </w:tcPr>
          <w:p w:rsidR="002A08AA" w:rsidRDefault="002A08AA">
            <w:pPr>
              <w:spacing w:line="240" w:lineRule="auto"/>
              <w:rPr>
                <w:sz w:val="24"/>
              </w:rPr>
            </w:pPr>
            <w:hyperlink w:anchor="Seif12" w:tooltip="סמכות בית משפט" w:history="1">
              <w:r>
                <w:rPr>
                  <w:rStyle w:val="Hyperlink"/>
                </w:rPr>
                <w:t>Go</w:t>
              </w:r>
            </w:hyperlink>
          </w:p>
        </w:tc>
        <w:tc>
          <w:tcPr>
            <w:tcW w:w="5669" w:type="dxa"/>
          </w:tcPr>
          <w:p w:rsidR="002A08AA" w:rsidRDefault="002A08AA">
            <w:pPr>
              <w:spacing w:line="240" w:lineRule="auto"/>
              <w:rPr>
                <w:sz w:val="24"/>
                <w:rtl/>
              </w:rPr>
            </w:pPr>
            <w:r>
              <w:rPr>
                <w:sz w:val="24"/>
                <w:rtl/>
              </w:rPr>
              <w:t>סמכות בית משפט</w:t>
            </w:r>
          </w:p>
        </w:tc>
        <w:tc>
          <w:tcPr>
            <w:tcW w:w="1247" w:type="dxa"/>
          </w:tcPr>
          <w:p w:rsidR="002A08AA" w:rsidRDefault="002A08AA">
            <w:pPr>
              <w:spacing w:line="240" w:lineRule="auto"/>
              <w:rPr>
                <w:sz w:val="24"/>
              </w:rPr>
            </w:pPr>
            <w:r>
              <w:rPr>
                <w:sz w:val="24"/>
                <w:rtl/>
              </w:rPr>
              <w:t xml:space="preserve">סעיף 13 </w:t>
            </w:r>
          </w:p>
        </w:tc>
      </w:tr>
      <w:tr w:rsidR="002A08AA">
        <w:tblPrEx>
          <w:tblCellMar>
            <w:top w:w="0" w:type="dxa"/>
            <w:bottom w:w="0" w:type="dxa"/>
          </w:tblCellMar>
        </w:tblPrEx>
        <w:tc>
          <w:tcPr>
            <w:tcW w:w="850" w:type="dxa"/>
          </w:tcPr>
          <w:p w:rsidR="002A08AA" w:rsidRDefault="002A08AA">
            <w:pPr>
              <w:spacing w:line="240" w:lineRule="auto"/>
              <w:rPr>
                <w:sz w:val="24"/>
              </w:rPr>
            </w:pPr>
            <w:r>
              <w:rPr>
                <w:sz w:val="24"/>
                <w:rtl/>
              </w:rPr>
              <w:fldChar w:fldCharType="begin"/>
            </w:r>
            <w:r>
              <w:rPr>
                <w:sz w:val="24"/>
                <w:rtl/>
              </w:rPr>
              <w:instrText xml:space="preserve"> </w:instrText>
            </w:r>
            <w:r>
              <w:rPr>
                <w:sz w:val="24"/>
              </w:rPr>
              <w:instrText>PAGEREF Seif13</w:instrText>
            </w:r>
            <w:r>
              <w:rPr>
                <w:sz w:val="24"/>
                <w:rtl/>
              </w:rPr>
              <w:instrText xml:space="preserve"> </w:instrText>
            </w:r>
            <w:r>
              <w:rPr>
                <w:sz w:val="24"/>
                <w:rtl/>
              </w:rPr>
              <w:fldChar w:fldCharType="separate"/>
            </w:r>
            <w:r w:rsidR="00CE43BF">
              <w:rPr>
                <w:noProof/>
                <w:sz w:val="24"/>
                <w:rtl/>
              </w:rPr>
              <w:t>4</w:t>
            </w:r>
            <w:r>
              <w:rPr>
                <w:sz w:val="24"/>
                <w:rtl/>
              </w:rPr>
              <w:fldChar w:fldCharType="end"/>
            </w:r>
          </w:p>
        </w:tc>
        <w:tc>
          <w:tcPr>
            <w:tcW w:w="567" w:type="dxa"/>
          </w:tcPr>
          <w:p w:rsidR="002A08AA" w:rsidRDefault="002A08AA">
            <w:pPr>
              <w:spacing w:line="240" w:lineRule="auto"/>
              <w:rPr>
                <w:sz w:val="24"/>
              </w:rPr>
            </w:pPr>
            <w:hyperlink w:anchor="Seif13" w:tooltip="שמירת סמכויות" w:history="1">
              <w:r>
                <w:rPr>
                  <w:rStyle w:val="Hyperlink"/>
                </w:rPr>
                <w:t>Go</w:t>
              </w:r>
            </w:hyperlink>
          </w:p>
        </w:tc>
        <w:tc>
          <w:tcPr>
            <w:tcW w:w="5669" w:type="dxa"/>
          </w:tcPr>
          <w:p w:rsidR="002A08AA" w:rsidRDefault="002A08AA">
            <w:pPr>
              <w:spacing w:line="240" w:lineRule="auto"/>
              <w:rPr>
                <w:sz w:val="24"/>
                <w:rtl/>
              </w:rPr>
            </w:pPr>
            <w:r>
              <w:rPr>
                <w:sz w:val="24"/>
                <w:rtl/>
              </w:rPr>
              <w:t>שמירת סמכויות</w:t>
            </w:r>
          </w:p>
        </w:tc>
        <w:tc>
          <w:tcPr>
            <w:tcW w:w="1247" w:type="dxa"/>
          </w:tcPr>
          <w:p w:rsidR="002A08AA" w:rsidRDefault="002A08AA">
            <w:pPr>
              <w:spacing w:line="240" w:lineRule="auto"/>
              <w:rPr>
                <w:sz w:val="24"/>
              </w:rPr>
            </w:pPr>
            <w:r>
              <w:rPr>
                <w:sz w:val="24"/>
                <w:rtl/>
              </w:rPr>
              <w:t xml:space="preserve">סעיף 14 </w:t>
            </w:r>
          </w:p>
        </w:tc>
      </w:tr>
      <w:tr w:rsidR="002A08AA">
        <w:tblPrEx>
          <w:tblCellMar>
            <w:top w:w="0" w:type="dxa"/>
            <w:bottom w:w="0" w:type="dxa"/>
          </w:tblCellMar>
        </w:tblPrEx>
        <w:tc>
          <w:tcPr>
            <w:tcW w:w="850" w:type="dxa"/>
          </w:tcPr>
          <w:p w:rsidR="002A08AA" w:rsidRDefault="002A08AA">
            <w:pPr>
              <w:spacing w:line="240" w:lineRule="auto"/>
              <w:rPr>
                <w:sz w:val="24"/>
              </w:rPr>
            </w:pPr>
            <w:r>
              <w:rPr>
                <w:sz w:val="24"/>
                <w:rtl/>
              </w:rPr>
              <w:fldChar w:fldCharType="begin"/>
            </w:r>
            <w:r>
              <w:rPr>
                <w:sz w:val="24"/>
                <w:rtl/>
              </w:rPr>
              <w:instrText xml:space="preserve"> </w:instrText>
            </w:r>
            <w:r>
              <w:rPr>
                <w:sz w:val="24"/>
              </w:rPr>
              <w:instrText>PAGEREF Seif14</w:instrText>
            </w:r>
            <w:r>
              <w:rPr>
                <w:sz w:val="24"/>
                <w:rtl/>
              </w:rPr>
              <w:instrText xml:space="preserve"> </w:instrText>
            </w:r>
            <w:r>
              <w:rPr>
                <w:sz w:val="24"/>
                <w:rtl/>
              </w:rPr>
              <w:fldChar w:fldCharType="separate"/>
            </w:r>
            <w:r w:rsidR="00CE43BF">
              <w:rPr>
                <w:noProof/>
                <w:sz w:val="24"/>
                <w:rtl/>
              </w:rPr>
              <w:t>4</w:t>
            </w:r>
            <w:r>
              <w:rPr>
                <w:sz w:val="24"/>
                <w:rtl/>
              </w:rPr>
              <w:fldChar w:fldCharType="end"/>
            </w:r>
          </w:p>
        </w:tc>
        <w:tc>
          <w:tcPr>
            <w:tcW w:w="567" w:type="dxa"/>
          </w:tcPr>
          <w:p w:rsidR="002A08AA" w:rsidRDefault="002A08AA">
            <w:pPr>
              <w:spacing w:line="240" w:lineRule="auto"/>
              <w:rPr>
                <w:sz w:val="24"/>
              </w:rPr>
            </w:pPr>
            <w:hyperlink w:anchor="Seif14" w:tooltip="ביצוע ותקנות" w:history="1">
              <w:r>
                <w:rPr>
                  <w:rStyle w:val="Hyperlink"/>
                </w:rPr>
                <w:t>Go</w:t>
              </w:r>
            </w:hyperlink>
          </w:p>
        </w:tc>
        <w:tc>
          <w:tcPr>
            <w:tcW w:w="5669" w:type="dxa"/>
          </w:tcPr>
          <w:p w:rsidR="002A08AA" w:rsidRDefault="002A08AA">
            <w:pPr>
              <w:spacing w:line="240" w:lineRule="auto"/>
              <w:rPr>
                <w:sz w:val="24"/>
                <w:rtl/>
              </w:rPr>
            </w:pPr>
            <w:r>
              <w:rPr>
                <w:sz w:val="24"/>
                <w:rtl/>
              </w:rPr>
              <w:t>ביצוע ותקנות</w:t>
            </w:r>
          </w:p>
        </w:tc>
        <w:tc>
          <w:tcPr>
            <w:tcW w:w="1247" w:type="dxa"/>
          </w:tcPr>
          <w:p w:rsidR="002A08AA" w:rsidRDefault="002A08AA">
            <w:pPr>
              <w:spacing w:line="240" w:lineRule="auto"/>
              <w:rPr>
                <w:sz w:val="24"/>
              </w:rPr>
            </w:pPr>
            <w:r>
              <w:rPr>
                <w:sz w:val="24"/>
                <w:rtl/>
              </w:rPr>
              <w:t xml:space="preserve">סעיף 15 </w:t>
            </w:r>
          </w:p>
        </w:tc>
      </w:tr>
    </w:tbl>
    <w:p w:rsidR="002A08AA" w:rsidRDefault="002A08AA">
      <w:pPr>
        <w:pStyle w:val="big-header"/>
        <w:ind w:left="0" w:right="1134"/>
        <w:rPr>
          <w:rFonts w:cs="FrankRuehl"/>
          <w:sz w:val="32"/>
          <w:rtl/>
        </w:rPr>
      </w:pPr>
    </w:p>
    <w:p w:rsidR="002A08AA" w:rsidRDefault="002A08AA" w:rsidP="00120B5E">
      <w:pPr>
        <w:pStyle w:val="big-header"/>
        <w:ind w:left="0" w:right="1134"/>
        <w:rPr>
          <w:rStyle w:val="default"/>
          <w:rFonts w:cs="FrankRuehl" w:hint="cs"/>
          <w:rtl/>
        </w:rPr>
      </w:pPr>
      <w:r>
        <w:rPr>
          <w:rtl/>
        </w:rPr>
        <w:br w:type="page"/>
      </w:r>
      <w:r>
        <w:rPr>
          <w:rFonts w:cs="FrankRuehl"/>
          <w:sz w:val="32"/>
          <w:rtl/>
        </w:rPr>
        <w:lastRenderedPageBreak/>
        <w:t>חו</w:t>
      </w:r>
      <w:r>
        <w:rPr>
          <w:rFonts w:cs="FrankRuehl" w:hint="cs"/>
          <w:sz w:val="32"/>
          <w:rtl/>
        </w:rPr>
        <w:t>ק כביש ארצי לישראל, תשנ"ה</w:t>
      </w:r>
      <w:r w:rsidR="00CE43BF">
        <w:rPr>
          <w:rFonts w:cs="FrankRuehl" w:hint="cs"/>
          <w:sz w:val="32"/>
          <w:rtl/>
        </w:rPr>
        <w:t>-</w:t>
      </w:r>
      <w:r>
        <w:rPr>
          <w:rFonts w:cs="FrankRuehl"/>
          <w:sz w:val="32"/>
          <w:rtl/>
        </w:rPr>
        <w:t>1994</w:t>
      </w:r>
      <w:r w:rsidR="00CE43BF">
        <w:rPr>
          <w:rStyle w:val="a6"/>
          <w:rFonts w:cs="FrankRuehl"/>
          <w:sz w:val="32"/>
          <w:rtl/>
        </w:rPr>
        <w:footnoteReference w:customMarkFollows="1" w:id="1"/>
        <w:t>*</w:t>
      </w:r>
    </w:p>
    <w:p w:rsidR="002A08AA" w:rsidRDefault="002A08AA">
      <w:pPr>
        <w:pStyle w:val="P00"/>
        <w:spacing w:before="72"/>
        <w:ind w:left="0" w:right="1134"/>
        <w:rPr>
          <w:rStyle w:val="default"/>
          <w:rFonts w:cs="FrankRuehl" w:hint="cs"/>
          <w:rtl/>
        </w:rPr>
      </w:pPr>
      <w:bookmarkStart w:id="0" w:name="Seif0"/>
      <w:bookmarkEnd w:id="0"/>
      <w:r>
        <w:rPr>
          <w:lang w:val="he-IL"/>
        </w:rPr>
        <w:pict>
          <v:rect id="_x0000_s1026" style="position:absolute;left:0;text-align:left;margin-left:464.5pt;margin-top:8.05pt;width:75.05pt;height:12.8pt;z-index:251650048" o:allowincell="f" filled="f" stroked="f" strokecolor="lime" strokeweight=".25pt">
            <v:textbox inset="0,0,0,0">
              <w:txbxContent>
                <w:p w:rsidR="002A08AA" w:rsidRDefault="002A08AA">
                  <w:pPr>
                    <w:spacing w:line="160" w:lineRule="exact"/>
                    <w:jc w:val="left"/>
                    <w:rPr>
                      <w:rFonts w:cs="Miriam"/>
                      <w:noProof/>
                      <w:sz w:val="18"/>
                      <w:szCs w:val="18"/>
                      <w:rtl/>
                    </w:rPr>
                  </w:pPr>
                  <w:r>
                    <w:rPr>
                      <w:rFonts w:cs="Miriam"/>
                      <w:sz w:val="18"/>
                      <w:szCs w:val="18"/>
                      <w:rtl/>
                    </w:rPr>
                    <w:t>הג</w:t>
                  </w:r>
                  <w:r>
                    <w:rPr>
                      <w:rFonts w:cs="Miriam" w:hint="cs"/>
                      <w:sz w:val="18"/>
                      <w:szCs w:val="18"/>
                      <w:rtl/>
                    </w:rPr>
                    <w:t>דרות ופרשנות</w:t>
                  </w:r>
                </w:p>
              </w:txbxContent>
            </v:textbox>
            <w10:anchorlock/>
          </v:rect>
        </w:pict>
      </w:r>
      <w:r>
        <w:rPr>
          <w:rStyle w:val="big-number"/>
          <w:rFonts w:cs="Miriam"/>
          <w:rtl/>
        </w:rPr>
        <w:t>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 xml:space="preserve">חוק זה </w:t>
      </w:r>
      <w:r w:rsidR="00CE43BF">
        <w:rPr>
          <w:rStyle w:val="default"/>
          <w:rFonts w:cs="FrankRuehl"/>
          <w:rtl/>
        </w:rPr>
        <w:t>–</w:t>
      </w:r>
    </w:p>
    <w:p w:rsidR="002A08AA" w:rsidRDefault="002A08AA" w:rsidP="00CE43BF">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חברה" </w:t>
      </w:r>
      <w:r w:rsidR="00DC445D">
        <w:rPr>
          <w:rStyle w:val="default"/>
          <w:rFonts w:cs="FrankRuehl"/>
          <w:rtl/>
        </w:rPr>
        <w:t>–</w:t>
      </w:r>
      <w:r>
        <w:rPr>
          <w:rStyle w:val="default"/>
          <w:rFonts w:cs="FrankRuehl"/>
          <w:rtl/>
        </w:rPr>
        <w:t xml:space="preserve"> </w:t>
      </w:r>
      <w:r>
        <w:rPr>
          <w:rStyle w:val="default"/>
          <w:rFonts w:cs="FrankRuehl" w:hint="cs"/>
          <w:rtl/>
        </w:rPr>
        <w:t>חברת כביש חוצה ישראל בע"מ;</w:t>
      </w:r>
    </w:p>
    <w:p w:rsidR="002A08AA" w:rsidRDefault="002A08AA" w:rsidP="00CE43BF">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כביש" </w:t>
      </w:r>
      <w:r w:rsidR="00DC445D">
        <w:rPr>
          <w:rStyle w:val="default"/>
          <w:rFonts w:cs="FrankRuehl"/>
          <w:rtl/>
        </w:rPr>
        <w:t>–</w:t>
      </w:r>
      <w:r>
        <w:rPr>
          <w:rStyle w:val="default"/>
          <w:rFonts w:cs="FrankRuehl"/>
          <w:rtl/>
        </w:rPr>
        <w:t xml:space="preserve"> </w:t>
      </w:r>
      <w:r>
        <w:rPr>
          <w:rStyle w:val="default"/>
          <w:rFonts w:cs="FrankRuehl" w:hint="cs"/>
          <w:rtl/>
        </w:rPr>
        <w:t>כביש מספר 6 כפי שהוא מסומן בתכנית, ודרכים נוספות שייקבעו לפי סעיף 2(ב);</w:t>
      </w:r>
    </w:p>
    <w:p w:rsidR="002A08AA" w:rsidRDefault="002A08AA" w:rsidP="00CE43BF">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 xml:space="preserve">וק התכנון" </w:t>
      </w:r>
      <w:r w:rsidR="00DC445D">
        <w:rPr>
          <w:rStyle w:val="default"/>
          <w:rFonts w:cs="FrankRuehl"/>
          <w:rtl/>
        </w:rPr>
        <w:t>–</w:t>
      </w:r>
      <w:r>
        <w:rPr>
          <w:rStyle w:val="default"/>
          <w:rFonts w:cs="FrankRuehl"/>
          <w:rtl/>
        </w:rPr>
        <w:t xml:space="preserve"> </w:t>
      </w:r>
      <w:r>
        <w:rPr>
          <w:rStyle w:val="default"/>
          <w:rFonts w:cs="FrankRuehl" w:hint="cs"/>
          <w:rtl/>
        </w:rPr>
        <w:t>חוק התכנון והבניה, תשכ"ה</w:t>
      </w:r>
      <w:r w:rsidR="00CE43BF">
        <w:rPr>
          <w:rStyle w:val="default"/>
          <w:rFonts w:cs="FrankRuehl" w:hint="cs"/>
          <w:rtl/>
        </w:rPr>
        <w:t>-</w:t>
      </w:r>
      <w:r>
        <w:rPr>
          <w:rStyle w:val="default"/>
          <w:rFonts w:cs="FrankRuehl"/>
          <w:rtl/>
        </w:rPr>
        <w:t>1965;</w:t>
      </w:r>
    </w:p>
    <w:p w:rsidR="002A08AA" w:rsidRDefault="002A08AA" w:rsidP="00CE43BF">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וק לת</w:t>
      </w:r>
      <w:r>
        <w:rPr>
          <w:rStyle w:val="default"/>
          <w:rFonts w:cs="FrankRuehl"/>
          <w:rtl/>
        </w:rPr>
        <w:t>יק</w:t>
      </w:r>
      <w:r>
        <w:rPr>
          <w:rStyle w:val="default"/>
          <w:rFonts w:cs="FrankRuehl" w:hint="cs"/>
          <w:rtl/>
        </w:rPr>
        <w:t xml:space="preserve">ון דיני הרכישה" </w:t>
      </w:r>
      <w:r w:rsidR="00DC445D">
        <w:rPr>
          <w:rStyle w:val="default"/>
          <w:rFonts w:cs="FrankRuehl"/>
          <w:rtl/>
        </w:rPr>
        <w:t>–</w:t>
      </w:r>
      <w:r>
        <w:rPr>
          <w:rStyle w:val="default"/>
          <w:rFonts w:cs="FrankRuehl"/>
          <w:rtl/>
        </w:rPr>
        <w:t xml:space="preserve"> </w:t>
      </w:r>
      <w:r>
        <w:rPr>
          <w:rStyle w:val="default"/>
          <w:rFonts w:cs="FrankRuehl" w:hint="cs"/>
          <w:rtl/>
        </w:rPr>
        <w:t>חוק לתיקון דיני הרכישה לצרכי ציבור, תשכ"ד</w:t>
      </w:r>
      <w:r w:rsidR="00CE43BF">
        <w:rPr>
          <w:rStyle w:val="default"/>
          <w:rFonts w:cs="FrankRuehl" w:hint="cs"/>
          <w:rtl/>
        </w:rPr>
        <w:t>-</w:t>
      </w:r>
      <w:r>
        <w:rPr>
          <w:rStyle w:val="default"/>
          <w:rFonts w:cs="FrankRuehl"/>
          <w:rtl/>
        </w:rPr>
        <w:t>1964;</w:t>
      </w:r>
    </w:p>
    <w:p w:rsidR="002A08AA" w:rsidRDefault="002A08AA" w:rsidP="00CE43BF">
      <w:pPr>
        <w:pStyle w:val="P00"/>
        <w:spacing w:before="72"/>
        <w:ind w:left="0" w:right="1134"/>
        <w:rPr>
          <w:rStyle w:val="default"/>
          <w:rFonts w:cs="FrankRuehl"/>
          <w:rtl/>
        </w:rPr>
      </w:pPr>
      <w:r>
        <w:rPr>
          <w:rFonts w:cs="FrankRuehl"/>
          <w:sz w:val="26"/>
          <w:rtl/>
        </w:rPr>
        <w:tab/>
      </w:r>
      <w:r>
        <w:rPr>
          <w:rStyle w:val="default"/>
          <w:rFonts w:cs="FrankRuehl"/>
          <w:rtl/>
        </w:rPr>
        <w:t>"פ</w:t>
      </w:r>
      <w:r>
        <w:rPr>
          <w:rStyle w:val="default"/>
          <w:rFonts w:cs="FrankRuehl" w:hint="cs"/>
          <w:rtl/>
        </w:rPr>
        <w:t xml:space="preserve">קודת הקרקעות" </w:t>
      </w:r>
      <w:r w:rsidR="00DC445D">
        <w:rPr>
          <w:rStyle w:val="default"/>
          <w:rFonts w:cs="FrankRuehl"/>
          <w:rtl/>
        </w:rPr>
        <w:t>–</w:t>
      </w:r>
      <w:r>
        <w:rPr>
          <w:rStyle w:val="default"/>
          <w:rFonts w:cs="FrankRuehl"/>
          <w:rtl/>
        </w:rPr>
        <w:t xml:space="preserve"> </w:t>
      </w:r>
      <w:r>
        <w:rPr>
          <w:rStyle w:val="default"/>
          <w:rFonts w:cs="FrankRuehl" w:hint="cs"/>
          <w:rtl/>
        </w:rPr>
        <w:t>פקודת הקרקעות (רכישה לצרכי ציבור), 1943;</w:t>
      </w:r>
    </w:p>
    <w:p w:rsidR="002A08AA" w:rsidRDefault="002A08AA" w:rsidP="00CE43BF">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שרים" </w:t>
      </w:r>
      <w:r w:rsidR="00DC445D">
        <w:rPr>
          <w:rStyle w:val="default"/>
          <w:rFonts w:cs="FrankRuehl"/>
          <w:rtl/>
        </w:rPr>
        <w:t>–</w:t>
      </w:r>
      <w:r>
        <w:rPr>
          <w:rStyle w:val="default"/>
          <w:rFonts w:cs="FrankRuehl"/>
          <w:rtl/>
        </w:rPr>
        <w:t xml:space="preserve"> </w:t>
      </w:r>
      <w:r>
        <w:rPr>
          <w:rStyle w:val="default"/>
          <w:rFonts w:cs="FrankRuehl" w:hint="cs"/>
          <w:rtl/>
        </w:rPr>
        <w:t>שר האוצר ושר הבינוי והשיכון;</w:t>
      </w:r>
    </w:p>
    <w:p w:rsidR="002A08AA" w:rsidRDefault="002A08AA" w:rsidP="00CE43BF">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תכנית" </w:t>
      </w:r>
      <w:r w:rsidR="00DC445D">
        <w:rPr>
          <w:rStyle w:val="default"/>
          <w:rFonts w:cs="FrankRuehl"/>
          <w:rtl/>
        </w:rPr>
        <w:t>–</w:t>
      </w:r>
      <w:r>
        <w:rPr>
          <w:rStyle w:val="default"/>
          <w:rFonts w:cs="FrankRuehl"/>
          <w:rtl/>
        </w:rPr>
        <w:t xml:space="preserve"> </w:t>
      </w:r>
      <w:r>
        <w:rPr>
          <w:rStyle w:val="default"/>
          <w:rFonts w:cs="FrankRuehl" w:hint="cs"/>
          <w:rtl/>
        </w:rPr>
        <w:t>תכנית מיתאר ארצית מס' 31א כפי שתהיה בתוקף מעת לעת.</w:t>
      </w:r>
    </w:p>
    <w:p w:rsidR="002A08AA" w:rsidRDefault="002A08AA">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כל מונח בחוק זה תהי</w:t>
      </w:r>
      <w:r>
        <w:rPr>
          <w:rStyle w:val="default"/>
          <w:rFonts w:cs="FrankRuehl"/>
          <w:rtl/>
        </w:rPr>
        <w:t xml:space="preserve">ה </w:t>
      </w:r>
      <w:r>
        <w:rPr>
          <w:rStyle w:val="default"/>
          <w:rFonts w:cs="FrankRuehl" w:hint="cs"/>
          <w:rtl/>
        </w:rPr>
        <w:t>המשמעות שיש לו בחוק התכנון ובפקודת הקרקעות, לפי הענין, זולת אם יש בענין הנדון או בהקשרו דבר שאינו מתיישב עם אותה משמעות.</w:t>
      </w:r>
    </w:p>
    <w:p w:rsidR="002A08AA" w:rsidRDefault="002A08AA">
      <w:pPr>
        <w:pStyle w:val="P00"/>
        <w:spacing w:before="72"/>
        <w:ind w:left="0" w:right="1134"/>
        <w:rPr>
          <w:rStyle w:val="default"/>
          <w:rFonts w:cs="FrankRuehl"/>
          <w:rtl/>
        </w:rPr>
      </w:pPr>
      <w:bookmarkStart w:id="1" w:name="Seif1"/>
      <w:bookmarkEnd w:id="1"/>
      <w:r>
        <w:rPr>
          <w:lang w:val="he-IL"/>
        </w:rPr>
        <w:pict>
          <v:rect id="_x0000_s1027" style="position:absolute;left:0;text-align:left;margin-left:464.5pt;margin-top:8.05pt;width:75.05pt;height:10.9pt;z-index:251651072" o:allowincell="f" filled="f" stroked="f" strokecolor="lime" strokeweight=".25pt">
            <v:textbox inset="0,0,0,0">
              <w:txbxContent>
                <w:p w:rsidR="002A08AA" w:rsidRDefault="002A08AA">
                  <w:pPr>
                    <w:spacing w:line="160" w:lineRule="exact"/>
                    <w:jc w:val="left"/>
                    <w:rPr>
                      <w:rFonts w:cs="Miriam"/>
                      <w:noProof/>
                      <w:sz w:val="18"/>
                      <w:szCs w:val="18"/>
                      <w:rtl/>
                    </w:rPr>
                  </w:pPr>
                  <w:r>
                    <w:rPr>
                      <w:rFonts w:cs="Miriam"/>
                      <w:sz w:val="18"/>
                      <w:szCs w:val="18"/>
                      <w:rtl/>
                    </w:rPr>
                    <w:t>תח</w:t>
                  </w:r>
                  <w:r>
                    <w:rPr>
                      <w:rFonts w:cs="Miriam" w:hint="cs"/>
                      <w:sz w:val="18"/>
                      <w:szCs w:val="18"/>
                      <w:rtl/>
                    </w:rPr>
                    <w:t>ולה</w:t>
                  </w:r>
                </w:p>
              </w:txbxContent>
            </v:textbox>
            <w10:anchorlock/>
          </v:rect>
        </w:pict>
      </w:r>
      <w:r>
        <w:rPr>
          <w:rStyle w:val="big-number"/>
          <w:rFonts w:cs="Miriam"/>
          <w:rtl/>
        </w:rPr>
        <w:t>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ח</w:t>
      </w:r>
      <w:r>
        <w:rPr>
          <w:rStyle w:val="default"/>
          <w:rFonts w:cs="FrankRuehl" w:hint="cs"/>
          <w:rtl/>
        </w:rPr>
        <w:t>וק זה יחול על הקרקעות הכלולות בתוואי הכביש לרבות המחלפים וקטעי הדרכים המסומנים בתכנית כחלק מתוואי הכביש.</w:t>
      </w:r>
    </w:p>
    <w:p w:rsidR="002A08AA" w:rsidRDefault="002A08AA">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שרים רשאים לק</w:t>
      </w:r>
      <w:r>
        <w:rPr>
          <w:rStyle w:val="default"/>
          <w:rFonts w:cs="FrankRuehl"/>
          <w:rtl/>
        </w:rPr>
        <w:t>בו</w:t>
      </w:r>
      <w:r>
        <w:rPr>
          <w:rStyle w:val="default"/>
          <w:rFonts w:cs="FrankRuehl" w:hint="cs"/>
          <w:rtl/>
        </w:rPr>
        <w:t>ע בצו כי הוראות חוק זה יחולו גם על הקרקעות שיצויינו בו, בתוואים של דרכים נוספות הכלולות בתכנית או בתכניות מאושרות אחרות, המתחברות לכביש ומהוות המשך של התוואי הראשי שלו ככביש אורך או של התוואים המהווים התפצלות של הכביש.</w:t>
      </w:r>
    </w:p>
    <w:p w:rsidR="002A08AA" w:rsidRDefault="002A08AA">
      <w:pPr>
        <w:pStyle w:val="P00"/>
        <w:spacing w:before="72"/>
        <w:ind w:left="0" w:right="1134"/>
        <w:rPr>
          <w:rStyle w:val="default"/>
          <w:rFonts w:cs="FrankRuehl"/>
          <w:rtl/>
        </w:rPr>
      </w:pPr>
      <w:bookmarkStart w:id="2" w:name="Seif2"/>
      <w:bookmarkEnd w:id="2"/>
      <w:r>
        <w:rPr>
          <w:lang w:val="he-IL"/>
        </w:rPr>
        <w:pict>
          <v:rect id="_x0000_s1028" style="position:absolute;left:0;text-align:left;margin-left:464.5pt;margin-top:8.05pt;width:75.05pt;height:17.6pt;z-index:251652096" o:allowincell="f" filled="f" stroked="f" strokecolor="lime" strokeweight=".25pt">
            <v:textbox inset="0,0,0,0">
              <w:txbxContent>
                <w:p w:rsidR="002A08AA" w:rsidRDefault="002A08AA">
                  <w:pPr>
                    <w:spacing w:line="160" w:lineRule="exact"/>
                    <w:jc w:val="left"/>
                    <w:rPr>
                      <w:rFonts w:cs="Miriam"/>
                      <w:noProof/>
                      <w:sz w:val="18"/>
                      <w:szCs w:val="18"/>
                      <w:rtl/>
                    </w:rPr>
                  </w:pPr>
                  <w:r>
                    <w:rPr>
                      <w:rFonts w:cs="Miriam"/>
                      <w:sz w:val="18"/>
                      <w:szCs w:val="18"/>
                      <w:rtl/>
                    </w:rPr>
                    <w:t>רכ</w:t>
                  </w:r>
                  <w:r>
                    <w:rPr>
                      <w:rFonts w:cs="Miriam" w:hint="cs"/>
                      <w:sz w:val="18"/>
                      <w:szCs w:val="18"/>
                      <w:rtl/>
                    </w:rPr>
                    <w:t>ישת קרקעות הכביש</w:t>
                  </w:r>
                </w:p>
              </w:txbxContent>
            </v:textbox>
            <w10:anchorlock/>
          </v:rect>
        </w:pict>
      </w:r>
      <w:r>
        <w:rPr>
          <w:rStyle w:val="big-number"/>
          <w:rFonts w:cs="Miriam"/>
          <w:rtl/>
        </w:rPr>
        <w:t>3.</w:t>
      </w:r>
      <w:r>
        <w:rPr>
          <w:rStyle w:val="big-number"/>
          <w:rFonts w:cs="Miriam"/>
          <w:rtl/>
        </w:rPr>
        <w:tab/>
      </w:r>
      <w:r>
        <w:rPr>
          <w:rStyle w:val="default"/>
          <w:rFonts w:cs="FrankRuehl"/>
          <w:rtl/>
        </w:rPr>
        <w:t>רכ</w:t>
      </w:r>
      <w:r>
        <w:rPr>
          <w:rStyle w:val="default"/>
          <w:rFonts w:cs="FrankRuehl" w:hint="cs"/>
          <w:rtl/>
        </w:rPr>
        <w:t>ישת קרקעות הכביש תיעשה לפי פק</w:t>
      </w:r>
      <w:r>
        <w:rPr>
          <w:rStyle w:val="default"/>
          <w:rFonts w:cs="FrankRuehl"/>
          <w:rtl/>
        </w:rPr>
        <w:t>וד</w:t>
      </w:r>
      <w:r>
        <w:rPr>
          <w:rStyle w:val="default"/>
          <w:rFonts w:cs="FrankRuehl" w:hint="cs"/>
          <w:rtl/>
        </w:rPr>
        <w:t>ת הקרקעות, בכפוף להוראות חוק זה.</w:t>
      </w:r>
    </w:p>
    <w:p w:rsidR="002A08AA" w:rsidRDefault="002A08AA">
      <w:pPr>
        <w:pStyle w:val="P00"/>
        <w:spacing w:before="72"/>
        <w:ind w:left="0" w:right="1134"/>
        <w:rPr>
          <w:rStyle w:val="default"/>
          <w:rFonts w:cs="FrankRuehl"/>
          <w:rtl/>
        </w:rPr>
      </w:pPr>
      <w:bookmarkStart w:id="3" w:name="Seif3"/>
      <w:bookmarkEnd w:id="3"/>
      <w:r>
        <w:rPr>
          <w:lang w:val="he-IL"/>
        </w:rPr>
        <w:pict>
          <v:rect id="_x0000_s1029" style="position:absolute;left:0;text-align:left;margin-left:464.5pt;margin-top:8.05pt;width:75.05pt;height:20.1pt;z-index:251653120" o:allowincell="f" filled="f" stroked="f" strokecolor="lime" strokeweight=".25pt">
            <v:textbox inset="0,0,0,0">
              <w:txbxContent>
                <w:p w:rsidR="002A08AA" w:rsidRDefault="002A08AA" w:rsidP="00CE43BF">
                  <w:pPr>
                    <w:spacing w:line="160" w:lineRule="exact"/>
                    <w:jc w:val="left"/>
                    <w:rPr>
                      <w:rFonts w:cs="Miriam"/>
                      <w:noProof/>
                      <w:sz w:val="18"/>
                      <w:szCs w:val="18"/>
                      <w:rtl/>
                    </w:rPr>
                  </w:pPr>
                  <w:r>
                    <w:rPr>
                      <w:rFonts w:cs="Miriam"/>
                      <w:sz w:val="18"/>
                      <w:szCs w:val="18"/>
                      <w:rtl/>
                    </w:rPr>
                    <w:t>תפ</w:t>
                  </w:r>
                  <w:r>
                    <w:rPr>
                      <w:rFonts w:cs="Miriam" w:hint="cs"/>
                      <w:sz w:val="18"/>
                      <w:szCs w:val="18"/>
                      <w:rtl/>
                    </w:rPr>
                    <w:t>יסת החזקה</w:t>
                  </w:r>
                  <w:r w:rsidR="00CE43BF">
                    <w:rPr>
                      <w:rFonts w:cs="Miriam" w:hint="cs"/>
                      <w:sz w:val="18"/>
                      <w:szCs w:val="18"/>
                      <w:rtl/>
                    </w:rPr>
                    <w:t xml:space="preserve"> </w:t>
                  </w:r>
                  <w:r>
                    <w:rPr>
                      <w:rFonts w:cs="Miriam"/>
                      <w:sz w:val="18"/>
                      <w:szCs w:val="18"/>
                      <w:rtl/>
                    </w:rPr>
                    <w:t>בק</w:t>
                  </w:r>
                  <w:r>
                    <w:rPr>
                      <w:rFonts w:cs="Miriam" w:hint="cs"/>
                      <w:sz w:val="18"/>
                      <w:szCs w:val="18"/>
                      <w:rtl/>
                    </w:rPr>
                    <w:t>רקע</w:t>
                  </w:r>
                  <w:r>
                    <w:rPr>
                      <w:rFonts w:cs="Miriam"/>
                      <w:sz w:val="18"/>
                      <w:szCs w:val="18"/>
                      <w:rtl/>
                    </w:rPr>
                    <w:t>ות</w:t>
                  </w:r>
                  <w:r>
                    <w:rPr>
                      <w:rFonts w:cs="Miriam" w:hint="cs"/>
                      <w:sz w:val="18"/>
                      <w:szCs w:val="18"/>
                      <w:rtl/>
                    </w:rPr>
                    <w:t xml:space="preserve"> הכביש</w:t>
                  </w:r>
                </w:p>
              </w:txbxContent>
            </v:textbox>
            <w10:anchorlock/>
          </v:rect>
        </w:pict>
      </w:r>
      <w:r>
        <w:rPr>
          <w:rStyle w:val="big-number"/>
          <w:rFonts w:cs="Miriam"/>
          <w:rtl/>
        </w:rPr>
        <w:t>4.</w:t>
      </w:r>
      <w:r>
        <w:rPr>
          <w:rStyle w:val="big-number"/>
          <w:rFonts w:cs="Miriam"/>
          <w:rtl/>
        </w:rPr>
        <w:tab/>
      </w:r>
      <w:r>
        <w:rPr>
          <w:rStyle w:val="default"/>
          <w:rFonts w:cs="FrankRuehl"/>
          <w:rtl/>
        </w:rPr>
        <w:t>על</w:t>
      </w:r>
      <w:r>
        <w:rPr>
          <w:rStyle w:val="default"/>
          <w:rFonts w:cs="FrankRuehl" w:hint="cs"/>
          <w:rtl/>
        </w:rPr>
        <w:t xml:space="preserve"> תפיסת החזקה בקרקעות הכביש יחולו הוראות אלה:</w:t>
      </w:r>
    </w:p>
    <w:p w:rsidR="002A08AA" w:rsidRDefault="002A08AA">
      <w:pPr>
        <w:pStyle w:val="P11"/>
        <w:spacing w:before="72"/>
        <w:ind w:left="624"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חברה וכל מי שפועל מטעמה יהיו רשאים להיכנס ל</w:t>
      </w:r>
      <w:r>
        <w:rPr>
          <w:rStyle w:val="default"/>
          <w:rFonts w:cs="FrankRuehl"/>
          <w:rtl/>
        </w:rPr>
        <w:t>קר</w:t>
      </w:r>
      <w:r>
        <w:rPr>
          <w:rStyle w:val="default"/>
          <w:rFonts w:cs="FrankRuehl" w:hint="cs"/>
          <w:rtl/>
        </w:rPr>
        <w:t>קע ולתפוס בה חזקה ללא צו של בית משפט, ואולם אם פנה בעל הקרקע או</w:t>
      </w:r>
      <w:r>
        <w:rPr>
          <w:rStyle w:val="default"/>
          <w:rFonts w:cs="FrankRuehl"/>
          <w:rtl/>
        </w:rPr>
        <w:t xml:space="preserve"> </w:t>
      </w:r>
      <w:r>
        <w:rPr>
          <w:rStyle w:val="default"/>
          <w:rFonts w:cs="FrankRuehl" w:hint="cs"/>
          <w:rtl/>
        </w:rPr>
        <w:t>המחזיק בה לבית משפט בבקשה למנוע או להפסיק את תפיסת החזקה בקרקע, יהיה בית המשפט רשאי ליתן צו כאמור, רק אם הוכח להנחת דעתו כי נפל פגם בהליכי הפרסום בהתאם לפקודת הקרקעות; אולם לענין תפיסת החזק</w:t>
      </w:r>
      <w:r>
        <w:rPr>
          <w:rStyle w:val="default"/>
          <w:rFonts w:cs="FrankRuehl"/>
          <w:rtl/>
        </w:rPr>
        <w:t>ה</w:t>
      </w:r>
      <w:r>
        <w:rPr>
          <w:rStyle w:val="default"/>
          <w:rFonts w:cs="FrankRuehl" w:hint="cs"/>
          <w:rtl/>
        </w:rPr>
        <w:t xml:space="preserve"> </w:t>
      </w:r>
      <w:r>
        <w:rPr>
          <w:rStyle w:val="default"/>
          <w:rFonts w:cs="FrankRuehl"/>
          <w:rtl/>
        </w:rPr>
        <w:t>ב</w:t>
      </w:r>
      <w:r>
        <w:rPr>
          <w:rStyle w:val="default"/>
          <w:rFonts w:cs="FrankRuehl" w:hint="cs"/>
          <w:rtl/>
        </w:rPr>
        <w:t>בית מגורים, שבנייתו נסתיימה לפני תחילתו של חוק זה, יחולו הוראות</w:t>
      </w:r>
      <w:r>
        <w:rPr>
          <w:rStyle w:val="default"/>
          <w:rFonts w:cs="FrankRuehl"/>
          <w:rtl/>
        </w:rPr>
        <w:t xml:space="preserve"> </w:t>
      </w:r>
      <w:r>
        <w:rPr>
          <w:rStyle w:val="default"/>
          <w:rFonts w:cs="FrankRuehl" w:hint="cs"/>
          <w:rtl/>
        </w:rPr>
        <w:t>פקודת הקרקעות.</w:t>
      </w:r>
    </w:p>
    <w:p w:rsidR="002A08AA" w:rsidRDefault="002A08AA">
      <w:pPr>
        <w:pStyle w:val="P11"/>
        <w:spacing w:before="72"/>
        <w:ind w:left="624"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בלי לגרוע מכלליות הוראות פסקה (1), סכסוך על גובה הפיצויים המגיעים לבעל זכות בקרקעות הכביש או הגשת תביעה לפיצויים כאמור, לא יהוו עילה לעיכוב הכניסה לקרקע או לתפיסת החזקה ב</w:t>
      </w:r>
      <w:r>
        <w:rPr>
          <w:rStyle w:val="default"/>
          <w:rFonts w:cs="FrankRuehl"/>
          <w:rtl/>
        </w:rPr>
        <w:t>ה.</w:t>
      </w:r>
    </w:p>
    <w:p w:rsidR="002A08AA" w:rsidRDefault="002A08AA">
      <w:pPr>
        <w:pStyle w:val="P00"/>
        <w:spacing w:before="72"/>
        <w:ind w:left="0" w:right="1134"/>
        <w:rPr>
          <w:rStyle w:val="default"/>
          <w:rFonts w:cs="FrankRuehl"/>
          <w:rtl/>
        </w:rPr>
      </w:pPr>
      <w:bookmarkStart w:id="4" w:name="Seif4"/>
      <w:bookmarkEnd w:id="4"/>
      <w:r>
        <w:rPr>
          <w:lang w:val="he-IL"/>
        </w:rPr>
        <w:pict>
          <v:rect id="_x0000_s1030" style="position:absolute;left:0;text-align:left;margin-left:464.5pt;margin-top:8.05pt;width:75.05pt;height:21.55pt;z-index:251654144" o:allowincell="f" filled="f" stroked="f" strokecolor="lime" strokeweight=".25pt">
            <v:textbox inset="0,0,0,0">
              <w:txbxContent>
                <w:p w:rsidR="002A08AA" w:rsidRDefault="002A08AA">
                  <w:pPr>
                    <w:spacing w:line="160" w:lineRule="exact"/>
                    <w:jc w:val="left"/>
                    <w:rPr>
                      <w:rFonts w:cs="Miriam"/>
                      <w:noProof/>
                      <w:sz w:val="18"/>
                      <w:szCs w:val="18"/>
                      <w:rtl/>
                    </w:rPr>
                  </w:pPr>
                  <w:r>
                    <w:rPr>
                      <w:rFonts w:cs="Miriam"/>
                      <w:sz w:val="18"/>
                      <w:szCs w:val="18"/>
                      <w:rtl/>
                    </w:rPr>
                    <w:t>הז</w:t>
                  </w:r>
                  <w:r>
                    <w:rPr>
                      <w:rFonts w:cs="Miriam" w:hint="cs"/>
                      <w:sz w:val="18"/>
                      <w:szCs w:val="18"/>
                      <w:rtl/>
                    </w:rPr>
                    <w:t>כויות בקרקעות הכביש</w:t>
                  </w:r>
                </w:p>
              </w:txbxContent>
            </v:textbox>
            <w10:anchorlock/>
          </v:rect>
        </w:pict>
      </w:r>
      <w:r>
        <w:rPr>
          <w:rStyle w:val="big-number"/>
          <w:rFonts w:cs="Miriam"/>
          <w:rtl/>
        </w:rPr>
        <w:t>5.</w:t>
      </w:r>
      <w:r>
        <w:rPr>
          <w:rStyle w:val="big-number"/>
          <w:rFonts w:cs="Miriam"/>
          <w:rtl/>
        </w:rPr>
        <w:tab/>
      </w:r>
      <w:r>
        <w:rPr>
          <w:rStyle w:val="default"/>
          <w:rFonts w:cs="FrankRuehl"/>
          <w:rtl/>
        </w:rPr>
        <w:t>הז</w:t>
      </w:r>
      <w:r>
        <w:rPr>
          <w:rStyle w:val="default"/>
          <w:rFonts w:cs="FrankRuehl" w:hint="cs"/>
          <w:rtl/>
        </w:rPr>
        <w:t>כויות שתרכוש החברה בקרקעות הכביש</w:t>
      </w:r>
      <w:r>
        <w:rPr>
          <w:rStyle w:val="default"/>
          <w:rFonts w:cs="FrankRuehl"/>
          <w:rtl/>
        </w:rPr>
        <w:t xml:space="preserve"> </w:t>
      </w:r>
      <w:r>
        <w:rPr>
          <w:rStyle w:val="default"/>
          <w:rFonts w:cs="FrankRuehl" w:hint="cs"/>
          <w:rtl/>
        </w:rPr>
        <w:t>יירכשו לטובת המדינה ויירשמו על שמה.</w:t>
      </w:r>
    </w:p>
    <w:p w:rsidR="002A08AA" w:rsidRDefault="002A08AA">
      <w:pPr>
        <w:pStyle w:val="P00"/>
        <w:spacing w:before="72"/>
        <w:ind w:left="0" w:right="1134"/>
        <w:rPr>
          <w:rStyle w:val="default"/>
          <w:rFonts w:cs="FrankRuehl"/>
          <w:rtl/>
        </w:rPr>
      </w:pPr>
      <w:bookmarkStart w:id="5" w:name="Seif5"/>
      <w:bookmarkEnd w:id="5"/>
      <w:r>
        <w:rPr>
          <w:lang w:val="he-IL"/>
        </w:rPr>
        <w:pict>
          <v:rect id="_x0000_s1031" style="position:absolute;left:0;text-align:left;margin-left:464.5pt;margin-top:8.05pt;width:75.05pt;height:12.85pt;z-index:251655168" o:allowincell="f" filled="f" stroked="f" strokecolor="lime" strokeweight=".25pt">
            <v:textbox inset="0,0,0,0">
              <w:txbxContent>
                <w:p w:rsidR="002A08AA" w:rsidRDefault="002A08AA">
                  <w:pPr>
                    <w:spacing w:line="160" w:lineRule="exact"/>
                    <w:jc w:val="left"/>
                    <w:rPr>
                      <w:rFonts w:cs="Miriam"/>
                      <w:noProof/>
                      <w:sz w:val="18"/>
                      <w:szCs w:val="18"/>
                      <w:rtl/>
                    </w:rPr>
                  </w:pPr>
                  <w:r>
                    <w:rPr>
                      <w:rFonts w:cs="Miriam"/>
                      <w:sz w:val="18"/>
                      <w:szCs w:val="18"/>
                      <w:rtl/>
                    </w:rPr>
                    <w:t>פי</w:t>
                  </w:r>
                  <w:r>
                    <w:rPr>
                      <w:rFonts w:cs="Miriam" w:hint="cs"/>
                      <w:sz w:val="18"/>
                      <w:szCs w:val="18"/>
                      <w:rtl/>
                    </w:rPr>
                    <w:t>צויים</w:t>
                  </w:r>
                </w:p>
              </w:txbxContent>
            </v:textbox>
            <w10:anchorlock/>
          </v:rect>
        </w:pict>
      </w:r>
      <w:r>
        <w:rPr>
          <w:rStyle w:val="big-number"/>
          <w:rFonts w:cs="Miriam"/>
          <w:rtl/>
        </w:rPr>
        <w:t>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שמאי הממשלתי הראשי ינחה בכתב את החברה לענין סכומי הפיצויים שתשלם לפי חוק זה, בהתאם להוראות פקודת הקרקעות, החוק לתיקון דיני הרכישה והוראות חוק זה.</w:t>
      </w:r>
    </w:p>
    <w:p w:rsidR="002A08AA" w:rsidRDefault="002A08AA">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 xml:space="preserve">פי בקשת בעל זכות </w:t>
      </w:r>
      <w:r>
        <w:rPr>
          <w:rStyle w:val="default"/>
          <w:rFonts w:cs="FrankRuehl"/>
          <w:rtl/>
        </w:rPr>
        <w:t>בק</w:t>
      </w:r>
      <w:r>
        <w:rPr>
          <w:rStyle w:val="default"/>
          <w:rFonts w:cs="FrankRuehl" w:hint="cs"/>
          <w:rtl/>
        </w:rPr>
        <w:t>רקע תודיע לו החברה על סכומי הפיצויים שישולמו לו בהתאם להנחיות השמאי הממשלתי כאמור בסעיף קטן (א) והנימוקים לקביעתם.</w:t>
      </w:r>
    </w:p>
    <w:p w:rsidR="002A08AA" w:rsidRDefault="002A08AA">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 xml:space="preserve">סכימו החברה ובעל הזכות בקרקע על סכומי הפיצויים שישולמו בעד הזכות בקרקע, תשלם החברה את הפיצויים המוסכמים תוך שלושים ימים מיום ההסכמה, </w:t>
      </w:r>
      <w:r>
        <w:rPr>
          <w:rStyle w:val="default"/>
          <w:rFonts w:cs="FrankRuehl"/>
          <w:rtl/>
        </w:rPr>
        <w:t>אל</w:t>
      </w:r>
      <w:r>
        <w:rPr>
          <w:rStyle w:val="default"/>
          <w:rFonts w:cs="FrankRuehl" w:hint="cs"/>
          <w:rtl/>
        </w:rPr>
        <w:t>א אם כן הסכימו ביניהם על מועד</w:t>
      </w:r>
      <w:r>
        <w:rPr>
          <w:rStyle w:val="default"/>
          <w:rFonts w:cs="FrankRuehl"/>
          <w:rtl/>
        </w:rPr>
        <w:t xml:space="preserve"> </w:t>
      </w:r>
      <w:r>
        <w:rPr>
          <w:rStyle w:val="default"/>
          <w:rFonts w:cs="FrankRuehl" w:hint="cs"/>
          <w:rtl/>
        </w:rPr>
        <w:t>אחר לתשלום.</w:t>
      </w:r>
    </w:p>
    <w:p w:rsidR="002A08AA" w:rsidRDefault="002A08AA">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ל</w:t>
      </w:r>
      <w:r>
        <w:rPr>
          <w:rStyle w:val="default"/>
          <w:rFonts w:cs="FrankRuehl" w:hint="cs"/>
          <w:rtl/>
        </w:rPr>
        <w:t xml:space="preserve">א הסכימו החברה ובעל הזכות בקרקע על סכום הפיצויים שישולמו, יהיה כל אחד מהם רשאי להעביר את התביעה להכרעה בועדת פיצויים שתוקם לפי סעיף 7, ואולם תוך שלושים </w:t>
      </w:r>
      <w:r>
        <w:rPr>
          <w:rStyle w:val="default"/>
          <w:rFonts w:cs="FrankRuehl" w:hint="cs"/>
          <w:rtl/>
        </w:rPr>
        <w:lastRenderedPageBreak/>
        <w:t>ימים ממועד העברת התביעה כאמור, תשלם החברה לבעל הזכות ב</w:t>
      </w:r>
      <w:r>
        <w:rPr>
          <w:rStyle w:val="default"/>
          <w:rFonts w:cs="FrankRuehl"/>
          <w:rtl/>
        </w:rPr>
        <w:t>קר</w:t>
      </w:r>
      <w:r>
        <w:rPr>
          <w:rStyle w:val="default"/>
          <w:rFonts w:cs="FrankRuehl" w:hint="cs"/>
          <w:rtl/>
        </w:rPr>
        <w:t>קע את סכום הפיצויים בשל הזכות</w:t>
      </w:r>
      <w:r>
        <w:rPr>
          <w:rStyle w:val="default"/>
          <w:rFonts w:cs="FrankRuehl"/>
          <w:rtl/>
        </w:rPr>
        <w:t xml:space="preserve"> </w:t>
      </w:r>
      <w:r>
        <w:rPr>
          <w:rStyle w:val="default"/>
          <w:rFonts w:cs="FrankRuehl" w:hint="cs"/>
          <w:rtl/>
        </w:rPr>
        <w:t>הנרכשת, בהתאם להוראות פקודת הקרקעות, החוק לתיקון דיני הרכישה והוראות חוק זה, לפי שומת השמאי הממשלתי.</w:t>
      </w:r>
    </w:p>
    <w:p w:rsidR="002A08AA" w:rsidRDefault="002A08AA">
      <w:pPr>
        <w:pStyle w:val="P00"/>
        <w:spacing w:before="72"/>
        <w:ind w:left="0" w:right="1134"/>
        <w:rPr>
          <w:rStyle w:val="default"/>
          <w:rFonts w:cs="FrankRuehl"/>
          <w:rtl/>
        </w:rPr>
      </w:pPr>
      <w:bookmarkStart w:id="6" w:name="Seif6"/>
      <w:bookmarkEnd w:id="6"/>
      <w:r>
        <w:rPr>
          <w:lang w:val="he-IL"/>
        </w:rPr>
        <w:pict>
          <v:rect id="_x0000_s1032" style="position:absolute;left:0;text-align:left;margin-left:464.5pt;margin-top:8.05pt;width:75.05pt;height:16.05pt;z-index:251656192" o:allowincell="f" filled="f" stroked="f" strokecolor="lime" strokeweight=".25pt">
            <v:textbox inset="0,0,0,0">
              <w:txbxContent>
                <w:p w:rsidR="002A08AA" w:rsidRDefault="002A08AA">
                  <w:pPr>
                    <w:spacing w:line="160" w:lineRule="exact"/>
                    <w:jc w:val="left"/>
                    <w:rPr>
                      <w:rFonts w:cs="Miriam"/>
                      <w:noProof/>
                      <w:sz w:val="18"/>
                      <w:szCs w:val="18"/>
                      <w:rtl/>
                    </w:rPr>
                  </w:pPr>
                  <w:r>
                    <w:rPr>
                      <w:rFonts w:cs="Miriam"/>
                      <w:sz w:val="18"/>
                      <w:szCs w:val="18"/>
                      <w:rtl/>
                    </w:rPr>
                    <w:t>וע</w:t>
                  </w:r>
                  <w:r>
                    <w:rPr>
                      <w:rFonts w:cs="Miriam" w:hint="cs"/>
                      <w:sz w:val="18"/>
                      <w:szCs w:val="18"/>
                      <w:rtl/>
                    </w:rPr>
                    <w:t>דת פיצויים</w:t>
                  </w:r>
                </w:p>
              </w:txbxContent>
            </v:textbox>
            <w10:anchorlock/>
          </v:rect>
        </w:pict>
      </w:r>
      <w:r>
        <w:rPr>
          <w:rStyle w:val="big-number"/>
          <w:rFonts w:cs="Miriam"/>
          <w:rtl/>
        </w:rPr>
        <w:t>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ת</w:t>
      </w:r>
      <w:r>
        <w:rPr>
          <w:rStyle w:val="default"/>
          <w:rFonts w:cs="FrankRuehl" w:hint="cs"/>
          <w:rtl/>
        </w:rPr>
        <w:t>וקם ועדת פיצויים, אחת או יותר, שזה הרכבה:</w:t>
      </w:r>
    </w:p>
    <w:p w:rsidR="002A08AA" w:rsidRDefault="002A08AA">
      <w:pPr>
        <w:pStyle w:val="P22"/>
        <w:spacing w:before="72"/>
        <w:ind w:left="1021" w:right="1134"/>
        <w:rPr>
          <w:rStyle w:val="default"/>
          <w:rFonts w:cs="FrankRuehl"/>
          <w:rtl/>
        </w:rPr>
      </w:pPr>
      <w:r>
        <w:rPr>
          <w:rStyle w:val="default"/>
          <w:rFonts w:cs="FrankRuehl"/>
          <w:rtl/>
        </w:rPr>
        <w:t>(1)</w:t>
      </w:r>
      <w:r>
        <w:rPr>
          <w:rStyle w:val="default"/>
          <w:rFonts w:cs="FrankRuehl"/>
          <w:rtl/>
        </w:rPr>
        <w:tab/>
        <w:t>ש</w:t>
      </w:r>
      <w:r>
        <w:rPr>
          <w:rStyle w:val="default"/>
          <w:rFonts w:cs="FrankRuehl" w:hint="cs"/>
          <w:rtl/>
        </w:rPr>
        <w:t xml:space="preserve">ופט שימנה שר המשפטים בהתייעצות עם נשיא בית המשפט העליון, והוא יהיה </w:t>
      </w:r>
      <w:r>
        <w:rPr>
          <w:rStyle w:val="default"/>
          <w:rFonts w:cs="FrankRuehl"/>
          <w:rtl/>
        </w:rPr>
        <w:t>יו</w:t>
      </w:r>
      <w:r>
        <w:rPr>
          <w:rStyle w:val="default"/>
          <w:rFonts w:cs="FrankRuehl" w:hint="cs"/>
          <w:rtl/>
        </w:rPr>
        <w:t>שב ראש הועדה;</w:t>
      </w:r>
    </w:p>
    <w:p w:rsidR="002A08AA" w:rsidRDefault="002A08AA">
      <w:pPr>
        <w:pStyle w:val="P22"/>
        <w:spacing w:before="72"/>
        <w:ind w:left="1021" w:right="1134"/>
        <w:rPr>
          <w:rStyle w:val="default"/>
          <w:rFonts w:cs="FrankRuehl"/>
          <w:rtl/>
        </w:rPr>
      </w:pPr>
      <w:r>
        <w:rPr>
          <w:rStyle w:val="default"/>
          <w:rFonts w:cs="FrankRuehl"/>
          <w:rtl/>
        </w:rPr>
        <w:t>(2)</w:t>
      </w:r>
      <w:r>
        <w:rPr>
          <w:rStyle w:val="default"/>
          <w:rFonts w:cs="FrankRuehl"/>
          <w:rtl/>
        </w:rPr>
        <w:tab/>
        <w:t>ש</w:t>
      </w:r>
      <w:r>
        <w:rPr>
          <w:rStyle w:val="default"/>
          <w:rFonts w:cs="FrankRuehl" w:hint="cs"/>
          <w:rtl/>
        </w:rPr>
        <w:t>ני נציגים שימנה שר המשפטים בהסכמת שר האוצר, שלפחות אחד מהם הוא נציג ציבור בעל השכלה משפטית או בעל נסיון וידע במקרקעין.</w:t>
      </w:r>
    </w:p>
    <w:p w:rsidR="002A08AA" w:rsidRDefault="002A08AA">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ת</w:t>
      </w:r>
      <w:r>
        <w:rPr>
          <w:rStyle w:val="default"/>
          <w:rFonts w:cs="FrankRuehl" w:hint="cs"/>
          <w:rtl/>
        </w:rPr>
        <w:t>קופת כהונתם של חברי ועדת הפיצויים תהיה ארבע שנים וניתן להאריכה בארבע שנים נוספות.</w:t>
      </w:r>
    </w:p>
    <w:p w:rsidR="002A08AA" w:rsidRDefault="002A08AA">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פ</w:t>
      </w:r>
      <w:r>
        <w:rPr>
          <w:rStyle w:val="default"/>
          <w:rFonts w:cs="FrankRuehl" w:hint="cs"/>
          <w:rtl/>
        </w:rPr>
        <w:t xml:space="preserve">קעה כהונתו </w:t>
      </w:r>
      <w:r>
        <w:rPr>
          <w:rStyle w:val="default"/>
          <w:rFonts w:cs="FrankRuehl"/>
          <w:rtl/>
        </w:rPr>
        <w:t>ש</w:t>
      </w:r>
      <w:r>
        <w:rPr>
          <w:rStyle w:val="default"/>
          <w:rFonts w:cs="FrankRuehl" w:hint="cs"/>
          <w:rtl/>
        </w:rPr>
        <w:t>ל חבר ועדת הפיצויים במהלך תקופת כהונתו, ימונה חבר חדש במקומו ליתרת תקופת כהונתו, בהתאם לאמור בסעיף קטן (א).</w:t>
      </w:r>
    </w:p>
    <w:p w:rsidR="002A08AA" w:rsidRDefault="002A08AA">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כ</w:t>
      </w:r>
      <w:r>
        <w:rPr>
          <w:rStyle w:val="default"/>
          <w:rFonts w:cs="FrankRuehl" w:hint="cs"/>
          <w:rtl/>
        </w:rPr>
        <w:t>הונתו של חבר ועדת הפיצויים תפקע לפני תום התקופה שלה נתמנה, אם התקיים אחד מאלה:</w:t>
      </w:r>
    </w:p>
    <w:p w:rsidR="002A08AA" w:rsidRDefault="002A08AA">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תפטר במסירת כתב התפטרות לשר;</w:t>
      </w:r>
    </w:p>
    <w:p w:rsidR="002A08AA" w:rsidRDefault="002A08AA">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ורשע בע</w:t>
      </w:r>
      <w:r>
        <w:rPr>
          <w:rStyle w:val="default"/>
          <w:rFonts w:cs="FrankRuehl"/>
          <w:rtl/>
        </w:rPr>
        <w:t>בי</w:t>
      </w:r>
      <w:r>
        <w:rPr>
          <w:rStyle w:val="default"/>
          <w:rFonts w:cs="FrankRuehl" w:hint="cs"/>
          <w:rtl/>
        </w:rPr>
        <w:t>רה שיש עמה קלון;</w:t>
      </w:r>
    </w:p>
    <w:p w:rsidR="002A08AA" w:rsidRDefault="002A08AA">
      <w:pPr>
        <w:pStyle w:val="P22"/>
        <w:spacing w:before="72"/>
        <w:ind w:left="1021" w:right="1134"/>
        <w:rPr>
          <w:rStyle w:val="default"/>
          <w:rFonts w:cs="FrankRuehl"/>
          <w:rtl/>
        </w:rPr>
      </w:pPr>
      <w:r>
        <w:rPr>
          <w:rStyle w:val="default"/>
          <w:rFonts w:cs="FrankRuehl" w:hint="cs"/>
          <w:rtl/>
        </w:rPr>
        <w:t>(3)</w:t>
      </w:r>
      <w:r>
        <w:rPr>
          <w:rStyle w:val="default"/>
          <w:rFonts w:cs="FrankRuehl"/>
          <w:rtl/>
        </w:rPr>
        <w:tab/>
        <w:t>נ</w:t>
      </w:r>
      <w:r>
        <w:rPr>
          <w:rStyle w:val="default"/>
          <w:rFonts w:cs="FrankRuehl" w:hint="cs"/>
          <w:rtl/>
        </w:rPr>
        <w:t>בצר ממנו דרך קבע למלא את תפקידו.</w:t>
      </w:r>
    </w:p>
    <w:p w:rsidR="002A08AA" w:rsidRDefault="002A08AA">
      <w:pPr>
        <w:pStyle w:val="P00"/>
        <w:spacing w:before="72"/>
        <w:ind w:left="0" w:right="1134"/>
        <w:rPr>
          <w:rStyle w:val="default"/>
          <w:rFonts w:cs="FrankRuehl"/>
          <w:rtl/>
        </w:rPr>
      </w:pPr>
      <w:bookmarkStart w:id="7" w:name="Seif7"/>
      <w:bookmarkEnd w:id="7"/>
      <w:r>
        <w:rPr>
          <w:lang w:val="he-IL"/>
        </w:rPr>
        <w:pict>
          <v:rect id="_x0000_s1033" style="position:absolute;left:0;text-align:left;margin-left:464.5pt;margin-top:8.05pt;width:75.05pt;height:14.1pt;z-index:251657216" o:allowincell="f" filled="f" stroked="f" strokecolor="lime" strokeweight=".25pt">
            <v:textbox inset="0,0,0,0">
              <w:txbxContent>
                <w:p w:rsidR="002A08AA" w:rsidRDefault="002A08AA">
                  <w:pPr>
                    <w:spacing w:line="160" w:lineRule="exact"/>
                    <w:jc w:val="left"/>
                    <w:rPr>
                      <w:rFonts w:cs="Miriam"/>
                      <w:noProof/>
                      <w:sz w:val="18"/>
                      <w:szCs w:val="18"/>
                      <w:rtl/>
                    </w:rPr>
                  </w:pPr>
                  <w:r>
                    <w:rPr>
                      <w:rFonts w:cs="Miriam"/>
                      <w:sz w:val="18"/>
                      <w:szCs w:val="18"/>
                      <w:rtl/>
                    </w:rPr>
                    <w:t>סמ</w:t>
                  </w:r>
                  <w:r>
                    <w:rPr>
                      <w:rFonts w:cs="Miriam" w:hint="cs"/>
                      <w:sz w:val="18"/>
                      <w:szCs w:val="18"/>
                      <w:rtl/>
                    </w:rPr>
                    <w:t>כות ועדת פיצויים</w:t>
                  </w:r>
                </w:p>
              </w:txbxContent>
            </v:textbox>
            <w10:anchorlock/>
          </v:rect>
        </w:pict>
      </w:r>
      <w:r>
        <w:rPr>
          <w:rStyle w:val="big-number"/>
          <w:rFonts w:cs="Miriam"/>
          <w:rtl/>
        </w:rPr>
        <w:t>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ו</w:t>
      </w:r>
      <w:r>
        <w:rPr>
          <w:rStyle w:val="default"/>
          <w:rFonts w:cs="FrankRuehl" w:hint="cs"/>
          <w:rtl/>
        </w:rPr>
        <w:t>עדת הפיצויים תקבע את סכומי הפיצויים שישולמו לבעל זכות בקרקע בהתאם להוראות פקודת הקרקעות, החוק לתיקון דיני הרכישה והוראות חוק זה.</w:t>
      </w:r>
    </w:p>
    <w:p w:rsidR="002A08AA" w:rsidRDefault="002A08AA">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ס</w:t>
      </w:r>
      <w:r>
        <w:rPr>
          <w:rStyle w:val="default"/>
          <w:rFonts w:cs="FrankRuehl" w:hint="cs"/>
          <w:rtl/>
        </w:rPr>
        <w:t>מכות שר האוצר לפי סעיף 20(2)(ג) לפקודת הקרקעות תהיה נתו</w:t>
      </w:r>
      <w:r>
        <w:rPr>
          <w:rStyle w:val="default"/>
          <w:rFonts w:cs="FrankRuehl"/>
          <w:rtl/>
        </w:rPr>
        <w:t>נה</w:t>
      </w:r>
      <w:r>
        <w:rPr>
          <w:rStyle w:val="default"/>
          <w:rFonts w:cs="FrankRuehl" w:hint="cs"/>
          <w:rtl/>
        </w:rPr>
        <w:t xml:space="preserve"> לועדה אף מן השיקולים של מהות הזכויות הנרכשות, משך ההחזקה כדין בפועל בקרקע וכל שיקול שמטרתו למנוע עוול.</w:t>
      </w:r>
    </w:p>
    <w:p w:rsidR="002A08AA" w:rsidRDefault="00927FEC" w:rsidP="00001F1F">
      <w:pPr>
        <w:pStyle w:val="P00"/>
        <w:spacing w:before="72"/>
        <w:ind w:left="0" w:right="1134"/>
        <w:rPr>
          <w:rStyle w:val="default"/>
          <w:rFonts w:cs="FrankRuehl" w:hint="cs"/>
          <w:rtl/>
        </w:rPr>
      </w:pPr>
      <w:r>
        <w:rPr>
          <w:rFonts w:cs="FrankRuehl"/>
          <w:sz w:val="26"/>
          <w:rtl/>
          <w:lang w:eastAsia="en-US"/>
        </w:rPr>
        <w:pict>
          <v:shapetype id="_x0000_t202" coordsize="21600,21600" o:spt="202" path="m,l,21600r21600,l21600,xe">
            <v:stroke joinstyle="miter"/>
            <v:path gradientshapeok="t" o:connecttype="rect"/>
          </v:shapetype>
          <v:shape id="_x0000_s1041" type="#_x0000_t202" style="position:absolute;left:0;text-align:left;margin-left:470.25pt;margin-top:7.1pt;width:1in;height:16.1pt;z-index:251665408" filled="f" stroked="f">
            <v:textbox inset="1mm,0,1mm,0">
              <w:txbxContent>
                <w:p w:rsidR="00927FEC" w:rsidRDefault="00927FEC" w:rsidP="00927FEC">
                  <w:pPr>
                    <w:spacing w:line="160" w:lineRule="exact"/>
                    <w:jc w:val="left"/>
                    <w:rPr>
                      <w:rFonts w:cs="Miriam" w:hint="cs"/>
                      <w:noProof/>
                      <w:sz w:val="18"/>
                      <w:szCs w:val="18"/>
                      <w:rtl/>
                    </w:rPr>
                  </w:pPr>
                  <w:r>
                    <w:rPr>
                      <w:rFonts w:cs="Miriam" w:hint="cs"/>
                      <w:sz w:val="18"/>
                      <w:szCs w:val="18"/>
                      <w:rtl/>
                    </w:rPr>
                    <w:t>(תיקון מס' 1) תשס"ט-2009</w:t>
                  </w:r>
                </w:p>
              </w:txbxContent>
            </v:textbox>
          </v:shape>
        </w:pict>
      </w:r>
      <w:r w:rsidR="002A08AA">
        <w:rPr>
          <w:rFonts w:cs="FrankRuehl"/>
          <w:sz w:val="26"/>
          <w:rtl/>
        </w:rPr>
        <w:tab/>
      </w:r>
      <w:r w:rsidR="002A08AA">
        <w:rPr>
          <w:rStyle w:val="default"/>
          <w:rFonts w:cs="FrankRuehl"/>
          <w:rtl/>
        </w:rPr>
        <w:t>(ג</w:t>
      </w:r>
      <w:r w:rsidR="002A08AA">
        <w:rPr>
          <w:rStyle w:val="default"/>
          <w:rFonts w:cs="FrankRuehl" w:hint="cs"/>
          <w:rtl/>
        </w:rPr>
        <w:t>)</w:t>
      </w:r>
      <w:r w:rsidR="002A08AA">
        <w:rPr>
          <w:rStyle w:val="default"/>
          <w:rFonts w:cs="FrankRuehl"/>
          <w:rtl/>
        </w:rPr>
        <w:tab/>
        <w:t>ה</w:t>
      </w:r>
      <w:r w:rsidR="002A08AA">
        <w:rPr>
          <w:rStyle w:val="default"/>
          <w:rFonts w:cs="FrankRuehl" w:hint="cs"/>
          <w:rtl/>
        </w:rPr>
        <w:t xml:space="preserve">ועדה תהיה רשאית, בהסכמת </w:t>
      </w:r>
      <w:r w:rsidR="00001F1F">
        <w:rPr>
          <w:rStyle w:val="default"/>
          <w:rFonts w:cs="FrankRuehl" w:hint="cs"/>
          <w:rtl/>
        </w:rPr>
        <w:t>רשות</w:t>
      </w:r>
      <w:r w:rsidR="002A08AA">
        <w:rPr>
          <w:rStyle w:val="default"/>
          <w:rFonts w:cs="FrankRuehl" w:hint="cs"/>
          <w:rtl/>
        </w:rPr>
        <w:t xml:space="preserve"> מקרקעי ישראל ובהסכמת הזכאי לפיצויים, להמיר את סכומי הפיצויים, כולם או חלקם, בקרקע חליפית ששוויה דומה, לפי קבי</w:t>
      </w:r>
      <w:r w:rsidR="002A08AA">
        <w:rPr>
          <w:rStyle w:val="default"/>
          <w:rFonts w:cs="FrankRuehl"/>
          <w:rtl/>
        </w:rPr>
        <w:t>ע</w:t>
      </w:r>
      <w:r w:rsidR="002A08AA">
        <w:rPr>
          <w:rStyle w:val="default"/>
          <w:rFonts w:cs="FrankRuehl" w:hint="cs"/>
          <w:rtl/>
        </w:rPr>
        <w:t>ת הש</w:t>
      </w:r>
      <w:r w:rsidR="002A08AA">
        <w:rPr>
          <w:rStyle w:val="default"/>
          <w:rFonts w:cs="FrankRuehl"/>
          <w:rtl/>
        </w:rPr>
        <w:t>מא</w:t>
      </w:r>
      <w:r w:rsidR="002A08AA">
        <w:rPr>
          <w:rStyle w:val="default"/>
          <w:rFonts w:cs="FrankRuehl" w:hint="cs"/>
          <w:rtl/>
        </w:rPr>
        <w:t xml:space="preserve">י הממשלתי; אין באמור בסעיף קטן זה כדי לגרוע מהסדרים לחילופי קרקעות שייקבעו בהסכמה בין </w:t>
      </w:r>
      <w:r w:rsidR="00001F1F">
        <w:rPr>
          <w:rStyle w:val="default"/>
          <w:rFonts w:cs="FrankRuehl" w:hint="cs"/>
          <w:rtl/>
        </w:rPr>
        <w:t>רשות</w:t>
      </w:r>
      <w:r w:rsidR="002A08AA">
        <w:rPr>
          <w:rStyle w:val="default"/>
          <w:rFonts w:cs="FrankRuehl" w:hint="cs"/>
          <w:rtl/>
        </w:rPr>
        <w:t xml:space="preserve"> מקרקעי ישראל לבין המחזיקים בקרקע.</w:t>
      </w:r>
    </w:p>
    <w:p w:rsidR="00927FEC" w:rsidRPr="00001F1F" w:rsidRDefault="00927FEC" w:rsidP="00927FEC">
      <w:pPr>
        <w:pStyle w:val="P00"/>
        <w:spacing w:before="0"/>
        <w:ind w:left="0" w:right="1134"/>
        <w:rPr>
          <w:rStyle w:val="default"/>
          <w:rFonts w:cs="FrankRuehl" w:hint="cs"/>
          <w:vanish/>
          <w:color w:val="FF0000"/>
          <w:szCs w:val="20"/>
          <w:shd w:val="clear" w:color="auto" w:fill="FFFF99"/>
          <w:rtl/>
        </w:rPr>
      </w:pPr>
      <w:bookmarkStart w:id="8" w:name="Rov16"/>
      <w:r w:rsidRPr="00001F1F">
        <w:rPr>
          <w:rStyle w:val="default"/>
          <w:rFonts w:cs="FrankRuehl" w:hint="cs"/>
          <w:vanish/>
          <w:color w:val="FF0000"/>
          <w:szCs w:val="20"/>
          <w:shd w:val="clear" w:color="auto" w:fill="FFFF99"/>
          <w:rtl/>
        </w:rPr>
        <w:t>מיום 1.1.2010</w:t>
      </w:r>
    </w:p>
    <w:p w:rsidR="00927FEC" w:rsidRPr="00001F1F" w:rsidRDefault="00927FEC" w:rsidP="00927FEC">
      <w:pPr>
        <w:pStyle w:val="P00"/>
        <w:spacing w:before="0"/>
        <w:ind w:left="0" w:right="1134"/>
        <w:rPr>
          <w:rStyle w:val="default"/>
          <w:rFonts w:cs="FrankRuehl" w:hint="cs"/>
          <w:vanish/>
          <w:szCs w:val="20"/>
          <w:shd w:val="clear" w:color="auto" w:fill="FFFF99"/>
          <w:rtl/>
        </w:rPr>
      </w:pPr>
      <w:r w:rsidRPr="00001F1F">
        <w:rPr>
          <w:rStyle w:val="default"/>
          <w:rFonts w:cs="FrankRuehl" w:hint="cs"/>
          <w:b/>
          <w:bCs/>
          <w:vanish/>
          <w:szCs w:val="20"/>
          <w:shd w:val="clear" w:color="auto" w:fill="FFFF99"/>
          <w:rtl/>
        </w:rPr>
        <w:t>תיקון מס' 1</w:t>
      </w:r>
    </w:p>
    <w:p w:rsidR="00927FEC" w:rsidRPr="00001F1F" w:rsidRDefault="00927FEC" w:rsidP="00927FEC">
      <w:pPr>
        <w:pStyle w:val="P00"/>
        <w:spacing w:before="0"/>
        <w:ind w:left="0" w:right="1134"/>
        <w:rPr>
          <w:rStyle w:val="default"/>
          <w:rFonts w:cs="FrankRuehl" w:hint="cs"/>
          <w:vanish/>
          <w:szCs w:val="20"/>
          <w:shd w:val="clear" w:color="auto" w:fill="FFFF99"/>
          <w:rtl/>
        </w:rPr>
      </w:pPr>
      <w:hyperlink r:id="rId6" w:history="1">
        <w:r w:rsidRPr="00001F1F">
          <w:rPr>
            <w:rStyle w:val="Hyperlink"/>
            <w:rFonts w:cs="FrankRuehl" w:hint="cs"/>
            <w:vanish/>
            <w:szCs w:val="20"/>
            <w:shd w:val="clear" w:color="auto" w:fill="FFFF99"/>
            <w:rtl/>
          </w:rPr>
          <w:t>ס"ח תשס"ט מס' 2209</w:t>
        </w:r>
      </w:hyperlink>
      <w:r w:rsidRPr="00001F1F">
        <w:rPr>
          <w:rStyle w:val="default"/>
          <w:rFonts w:cs="FrankRuehl" w:hint="cs"/>
          <w:vanish/>
          <w:szCs w:val="20"/>
          <w:shd w:val="clear" w:color="auto" w:fill="FFFF99"/>
          <w:rtl/>
        </w:rPr>
        <w:t xml:space="preserve"> מיום 10.8.2009 עמ' 328 (</w:t>
      </w:r>
      <w:hyperlink r:id="rId7" w:history="1">
        <w:r w:rsidRPr="00001F1F">
          <w:rPr>
            <w:rStyle w:val="Hyperlink"/>
            <w:rFonts w:cs="FrankRuehl" w:hint="cs"/>
            <w:vanish/>
            <w:szCs w:val="20"/>
            <w:shd w:val="clear" w:color="auto" w:fill="FFFF99"/>
            <w:rtl/>
          </w:rPr>
          <w:t>ה"ח 436</w:t>
        </w:r>
      </w:hyperlink>
      <w:r w:rsidRPr="00001F1F">
        <w:rPr>
          <w:rStyle w:val="default"/>
          <w:rFonts w:cs="FrankRuehl" w:hint="cs"/>
          <w:vanish/>
          <w:szCs w:val="20"/>
          <w:shd w:val="clear" w:color="auto" w:fill="FFFF99"/>
          <w:rtl/>
        </w:rPr>
        <w:t>)</w:t>
      </w:r>
    </w:p>
    <w:p w:rsidR="00927FEC" w:rsidRPr="00927FEC" w:rsidRDefault="00927FEC" w:rsidP="00927FEC">
      <w:pPr>
        <w:pStyle w:val="P00"/>
        <w:ind w:left="0" w:right="1134"/>
        <w:rPr>
          <w:rStyle w:val="default"/>
          <w:rFonts w:cs="FrankRuehl" w:hint="cs"/>
          <w:sz w:val="2"/>
          <w:szCs w:val="2"/>
          <w:rtl/>
        </w:rPr>
      </w:pPr>
      <w:r w:rsidRPr="00001F1F">
        <w:rPr>
          <w:rFonts w:cs="FrankRuehl"/>
          <w:vanish/>
          <w:sz w:val="22"/>
          <w:szCs w:val="22"/>
          <w:shd w:val="clear" w:color="auto" w:fill="FFFF99"/>
          <w:rtl/>
        </w:rPr>
        <w:tab/>
      </w:r>
      <w:r w:rsidRPr="00001F1F">
        <w:rPr>
          <w:rStyle w:val="default"/>
          <w:rFonts w:cs="FrankRuehl"/>
          <w:vanish/>
          <w:sz w:val="22"/>
          <w:szCs w:val="22"/>
          <w:shd w:val="clear" w:color="auto" w:fill="FFFF99"/>
          <w:rtl/>
        </w:rPr>
        <w:t>(ג</w:t>
      </w:r>
      <w:r w:rsidRPr="00001F1F">
        <w:rPr>
          <w:rStyle w:val="default"/>
          <w:rFonts w:cs="FrankRuehl" w:hint="cs"/>
          <w:vanish/>
          <w:sz w:val="22"/>
          <w:szCs w:val="22"/>
          <w:shd w:val="clear" w:color="auto" w:fill="FFFF99"/>
          <w:rtl/>
        </w:rPr>
        <w:t>)</w:t>
      </w:r>
      <w:r w:rsidRPr="00001F1F">
        <w:rPr>
          <w:rStyle w:val="default"/>
          <w:rFonts w:cs="FrankRuehl"/>
          <w:vanish/>
          <w:sz w:val="22"/>
          <w:szCs w:val="22"/>
          <w:shd w:val="clear" w:color="auto" w:fill="FFFF99"/>
          <w:rtl/>
        </w:rPr>
        <w:tab/>
        <w:t>ה</w:t>
      </w:r>
      <w:r w:rsidRPr="00001F1F">
        <w:rPr>
          <w:rStyle w:val="default"/>
          <w:rFonts w:cs="FrankRuehl" w:hint="cs"/>
          <w:vanish/>
          <w:sz w:val="22"/>
          <w:szCs w:val="22"/>
          <w:shd w:val="clear" w:color="auto" w:fill="FFFF99"/>
          <w:rtl/>
        </w:rPr>
        <w:t xml:space="preserve">ועדה תהיה רשאית, בהסכמת </w:t>
      </w:r>
      <w:r w:rsidRPr="00001F1F">
        <w:rPr>
          <w:rStyle w:val="default"/>
          <w:rFonts w:cs="FrankRuehl" w:hint="cs"/>
          <w:strike/>
          <w:vanish/>
          <w:sz w:val="22"/>
          <w:szCs w:val="22"/>
          <w:shd w:val="clear" w:color="auto" w:fill="FFFF99"/>
          <w:rtl/>
        </w:rPr>
        <w:t>מינהל</w:t>
      </w:r>
      <w:r w:rsidRPr="00001F1F">
        <w:rPr>
          <w:rStyle w:val="default"/>
          <w:rFonts w:cs="FrankRuehl" w:hint="cs"/>
          <w:vanish/>
          <w:sz w:val="22"/>
          <w:szCs w:val="22"/>
          <w:shd w:val="clear" w:color="auto" w:fill="FFFF99"/>
          <w:rtl/>
        </w:rPr>
        <w:t xml:space="preserve"> </w:t>
      </w:r>
      <w:r w:rsidRPr="00001F1F">
        <w:rPr>
          <w:rStyle w:val="default"/>
          <w:rFonts w:cs="FrankRuehl" w:hint="cs"/>
          <w:vanish/>
          <w:sz w:val="22"/>
          <w:szCs w:val="22"/>
          <w:u w:val="single"/>
          <w:shd w:val="clear" w:color="auto" w:fill="FFFF99"/>
          <w:rtl/>
        </w:rPr>
        <w:t>רשות</w:t>
      </w:r>
      <w:r w:rsidRPr="00001F1F">
        <w:rPr>
          <w:rStyle w:val="default"/>
          <w:rFonts w:cs="FrankRuehl" w:hint="cs"/>
          <w:vanish/>
          <w:sz w:val="22"/>
          <w:szCs w:val="22"/>
          <w:shd w:val="clear" w:color="auto" w:fill="FFFF99"/>
          <w:rtl/>
        </w:rPr>
        <w:t xml:space="preserve"> מקרקעי ישראל ובהסכמת הזכאי לפיצויים, להמיר את סכומי הפיצויים, כולם או חלקם, בקרקע חליפית ששוויה דומה, לפי קבי</w:t>
      </w:r>
      <w:r w:rsidRPr="00001F1F">
        <w:rPr>
          <w:rStyle w:val="default"/>
          <w:rFonts w:cs="FrankRuehl"/>
          <w:vanish/>
          <w:sz w:val="22"/>
          <w:szCs w:val="22"/>
          <w:shd w:val="clear" w:color="auto" w:fill="FFFF99"/>
          <w:rtl/>
        </w:rPr>
        <w:t>ע</w:t>
      </w:r>
      <w:r w:rsidRPr="00001F1F">
        <w:rPr>
          <w:rStyle w:val="default"/>
          <w:rFonts w:cs="FrankRuehl" w:hint="cs"/>
          <w:vanish/>
          <w:sz w:val="22"/>
          <w:szCs w:val="22"/>
          <w:shd w:val="clear" w:color="auto" w:fill="FFFF99"/>
          <w:rtl/>
        </w:rPr>
        <w:t>ת הש</w:t>
      </w:r>
      <w:r w:rsidRPr="00001F1F">
        <w:rPr>
          <w:rStyle w:val="default"/>
          <w:rFonts w:cs="FrankRuehl"/>
          <w:vanish/>
          <w:sz w:val="22"/>
          <w:szCs w:val="22"/>
          <w:shd w:val="clear" w:color="auto" w:fill="FFFF99"/>
          <w:rtl/>
        </w:rPr>
        <w:t>מא</w:t>
      </w:r>
      <w:r w:rsidRPr="00001F1F">
        <w:rPr>
          <w:rStyle w:val="default"/>
          <w:rFonts w:cs="FrankRuehl" w:hint="cs"/>
          <w:vanish/>
          <w:sz w:val="22"/>
          <w:szCs w:val="22"/>
          <w:shd w:val="clear" w:color="auto" w:fill="FFFF99"/>
          <w:rtl/>
        </w:rPr>
        <w:t xml:space="preserve">י הממשלתי; אין באמור בסעיף קטן זה כדי לגרוע מהסדרים לחילופי קרקעות שייקבעו בהסכמה בין </w:t>
      </w:r>
      <w:r w:rsidRPr="00001F1F">
        <w:rPr>
          <w:rStyle w:val="default"/>
          <w:rFonts w:cs="FrankRuehl" w:hint="cs"/>
          <w:strike/>
          <w:vanish/>
          <w:sz w:val="22"/>
          <w:szCs w:val="22"/>
          <w:shd w:val="clear" w:color="auto" w:fill="FFFF99"/>
          <w:rtl/>
        </w:rPr>
        <w:t>מינהל</w:t>
      </w:r>
      <w:r w:rsidRPr="00001F1F">
        <w:rPr>
          <w:rStyle w:val="default"/>
          <w:rFonts w:cs="FrankRuehl" w:hint="cs"/>
          <w:vanish/>
          <w:sz w:val="22"/>
          <w:szCs w:val="22"/>
          <w:shd w:val="clear" w:color="auto" w:fill="FFFF99"/>
          <w:rtl/>
        </w:rPr>
        <w:t xml:space="preserve"> </w:t>
      </w:r>
      <w:r w:rsidRPr="00001F1F">
        <w:rPr>
          <w:rStyle w:val="default"/>
          <w:rFonts w:cs="FrankRuehl" w:hint="cs"/>
          <w:vanish/>
          <w:sz w:val="22"/>
          <w:szCs w:val="22"/>
          <w:u w:val="single"/>
          <w:shd w:val="clear" w:color="auto" w:fill="FFFF99"/>
          <w:rtl/>
        </w:rPr>
        <w:t>רשות</w:t>
      </w:r>
      <w:r w:rsidRPr="00001F1F">
        <w:rPr>
          <w:rStyle w:val="default"/>
          <w:rFonts w:cs="FrankRuehl" w:hint="cs"/>
          <w:vanish/>
          <w:sz w:val="22"/>
          <w:szCs w:val="22"/>
          <w:shd w:val="clear" w:color="auto" w:fill="FFFF99"/>
          <w:rtl/>
        </w:rPr>
        <w:t xml:space="preserve"> מקרקעי ישראל לבין המחזיקים בקרקע.</w:t>
      </w:r>
      <w:bookmarkEnd w:id="8"/>
    </w:p>
    <w:p w:rsidR="002A08AA" w:rsidRDefault="002A08AA">
      <w:pPr>
        <w:pStyle w:val="P00"/>
        <w:spacing w:before="72"/>
        <w:ind w:left="0" w:right="1134"/>
        <w:rPr>
          <w:rStyle w:val="default"/>
          <w:rFonts w:cs="FrankRuehl"/>
          <w:rtl/>
        </w:rPr>
      </w:pPr>
      <w:bookmarkStart w:id="9" w:name="Seif8"/>
      <w:bookmarkEnd w:id="9"/>
      <w:r>
        <w:rPr>
          <w:lang w:val="he-IL"/>
        </w:rPr>
        <w:pict>
          <v:rect id="_x0000_s1034" style="position:absolute;left:0;text-align:left;margin-left:464.5pt;margin-top:8.05pt;width:75.05pt;height:11.75pt;z-index:251658240" o:allowincell="f" filled="f" stroked="f" strokecolor="lime" strokeweight=".25pt">
            <v:textbox inset="0,0,0,0">
              <w:txbxContent>
                <w:p w:rsidR="002A08AA" w:rsidRDefault="002A08AA">
                  <w:pPr>
                    <w:spacing w:line="160" w:lineRule="exact"/>
                    <w:jc w:val="left"/>
                    <w:rPr>
                      <w:rFonts w:cs="Miriam"/>
                      <w:noProof/>
                      <w:sz w:val="18"/>
                      <w:szCs w:val="18"/>
                      <w:rtl/>
                    </w:rPr>
                  </w:pPr>
                  <w:r>
                    <w:rPr>
                      <w:rFonts w:cs="Miriam"/>
                      <w:sz w:val="18"/>
                      <w:szCs w:val="18"/>
                      <w:rtl/>
                    </w:rPr>
                    <w:t>רא</w:t>
                  </w:r>
                  <w:r>
                    <w:rPr>
                      <w:rFonts w:cs="Miriam" w:hint="cs"/>
                      <w:sz w:val="18"/>
                      <w:szCs w:val="18"/>
                      <w:rtl/>
                    </w:rPr>
                    <w:t>יות וסדרי דין</w:t>
                  </w:r>
                </w:p>
              </w:txbxContent>
            </v:textbox>
            <w10:anchorlock/>
          </v:rect>
        </w:pict>
      </w:r>
      <w:r>
        <w:rPr>
          <w:rStyle w:val="big-number"/>
          <w:rFonts w:cs="Miriam"/>
          <w:rtl/>
        </w:rPr>
        <w:t>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ו</w:t>
      </w:r>
      <w:r>
        <w:rPr>
          <w:rStyle w:val="default"/>
          <w:rFonts w:cs="FrankRuehl" w:hint="cs"/>
          <w:rtl/>
        </w:rPr>
        <w:t>עדת הפיצויים לא תהיה כפופה לדיני הראיות.</w:t>
      </w:r>
    </w:p>
    <w:p w:rsidR="002A08AA" w:rsidRDefault="002A08AA">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 xml:space="preserve">ר המשפטים רשאי לקבוע בתקנות הוראות בדבר סדרי דין </w:t>
      </w:r>
      <w:r>
        <w:rPr>
          <w:rStyle w:val="default"/>
          <w:rFonts w:cs="FrankRuehl"/>
          <w:rtl/>
        </w:rPr>
        <w:t>ל</w:t>
      </w:r>
      <w:r>
        <w:rPr>
          <w:rStyle w:val="default"/>
          <w:rFonts w:cs="FrankRuehl" w:hint="cs"/>
          <w:rtl/>
        </w:rPr>
        <w:t>ועדה; יושב ראש ועדת הפ</w:t>
      </w:r>
      <w:r>
        <w:rPr>
          <w:rStyle w:val="default"/>
          <w:rFonts w:cs="FrankRuehl"/>
          <w:rtl/>
        </w:rPr>
        <w:t>יצ</w:t>
      </w:r>
      <w:r>
        <w:rPr>
          <w:rStyle w:val="default"/>
          <w:rFonts w:cs="FrankRuehl" w:hint="cs"/>
          <w:rtl/>
        </w:rPr>
        <w:t>ויים רשאי להורות לגבי כל ענין הנוגע לסדרי דין, שלא נקבעה לגביו הוראה בחוק או בתקנות.</w:t>
      </w:r>
    </w:p>
    <w:p w:rsidR="002A08AA" w:rsidRDefault="002A08AA">
      <w:pPr>
        <w:pStyle w:val="P00"/>
        <w:spacing w:before="72"/>
        <w:ind w:left="0" w:right="1134"/>
        <w:rPr>
          <w:rStyle w:val="default"/>
          <w:rFonts w:cs="FrankRuehl"/>
          <w:rtl/>
        </w:rPr>
      </w:pPr>
      <w:bookmarkStart w:id="10" w:name="Seif9"/>
      <w:bookmarkEnd w:id="10"/>
      <w:r>
        <w:rPr>
          <w:lang w:val="he-IL"/>
        </w:rPr>
        <w:pict>
          <v:rect id="_x0000_s1035" style="position:absolute;left:0;text-align:left;margin-left:464.5pt;margin-top:8.05pt;width:75.05pt;height:10.85pt;z-index:251659264" o:allowincell="f" filled="f" stroked="f" strokecolor="lime" strokeweight=".25pt">
            <v:textbox inset="0,0,0,0">
              <w:txbxContent>
                <w:p w:rsidR="002A08AA" w:rsidRDefault="002A08AA">
                  <w:pPr>
                    <w:spacing w:line="160" w:lineRule="exact"/>
                    <w:jc w:val="left"/>
                    <w:rPr>
                      <w:rFonts w:cs="Miriam"/>
                      <w:noProof/>
                      <w:sz w:val="18"/>
                      <w:szCs w:val="18"/>
                      <w:rtl/>
                    </w:rPr>
                  </w:pPr>
                  <w:r>
                    <w:rPr>
                      <w:rFonts w:cs="Miriam"/>
                      <w:sz w:val="18"/>
                      <w:szCs w:val="18"/>
                      <w:rtl/>
                    </w:rPr>
                    <w:t>ער</w:t>
                  </w:r>
                  <w:r>
                    <w:rPr>
                      <w:rFonts w:cs="Miriam" w:hint="cs"/>
                      <w:sz w:val="18"/>
                      <w:szCs w:val="18"/>
                      <w:rtl/>
                    </w:rPr>
                    <w:t>עור</w:t>
                  </w:r>
                </w:p>
              </w:txbxContent>
            </v:textbox>
            <w10:anchorlock/>
          </v:rect>
        </w:pict>
      </w:r>
      <w:r>
        <w:rPr>
          <w:rStyle w:val="big-number"/>
          <w:rFonts w:cs="Miriam"/>
          <w:rtl/>
        </w:rPr>
        <w:t>10.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חברה ובעל הזכויות בקרקע שהוראות חוק זה חלות עליה, רשאים תוך ארבעים וחמישה ימים מיום המצאת החלטת ועדת הפיצויים, לערער על סכומי הפ</w:t>
      </w:r>
      <w:r>
        <w:rPr>
          <w:rStyle w:val="default"/>
          <w:rFonts w:cs="FrankRuehl"/>
          <w:rtl/>
        </w:rPr>
        <w:t>י</w:t>
      </w:r>
      <w:r>
        <w:rPr>
          <w:rStyle w:val="default"/>
          <w:rFonts w:cs="FrankRuehl" w:hint="cs"/>
          <w:rtl/>
        </w:rPr>
        <w:t>צויים שקבעה הועדה לפני בית המש</w:t>
      </w:r>
      <w:r>
        <w:rPr>
          <w:rStyle w:val="default"/>
          <w:rFonts w:cs="FrankRuehl"/>
          <w:rtl/>
        </w:rPr>
        <w:t>פט</w:t>
      </w:r>
      <w:r>
        <w:rPr>
          <w:rStyle w:val="default"/>
          <w:rFonts w:cs="FrankRuehl" w:hint="cs"/>
          <w:rtl/>
        </w:rPr>
        <w:t xml:space="preserve"> המחוזי.</w:t>
      </w:r>
    </w:p>
    <w:p w:rsidR="002A08AA" w:rsidRDefault="002A08AA">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ל החלטת בית המשפט המחוזי, כאמור בסעיף קטן (א), ניתן לערער ברשות לבית המשפט העליון בשאלות משפטיות בלבד.</w:t>
      </w:r>
    </w:p>
    <w:p w:rsidR="002A08AA" w:rsidRDefault="002A08AA">
      <w:pPr>
        <w:pStyle w:val="P00"/>
        <w:spacing w:before="72"/>
        <w:ind w:left="0" w:right="1134"/>
        <w:rPr>
          <w:rStyle w:val="default"/>
          <w:rFonts w:cs="FrankRuehl"/>
          <w:rtl/>
        </w:rPr>
      </w:pPr>
      <w:bookmarkStart w:id="11" w:name="Seif10"/>
      <w:bookmarkEnd w:id="11"/>
      <w:r>
        <w:rPr>
          <w:lang w:val="he-IL"/>
        </w:rPr>
        <w:pict>
          <v:rect id="_x0000_s1036" style="position:absolute;left:0;text-align:left;margin-left:464.5pt;margin-top:8.05pt;width:75.05pt;height:13.7pt;z-index:251660288" o:allowincell="f" filled="f" stroked="f" strokecolor="lime" strokeweight=".25pt">
            <v:textbox inset="0,0,0,0">
              <w:txbxContent>
                <w:p w:rsidR="002A08AA" w:rsidRDefault="002A08AA">
                  <w:pPr>
                    <w:spacing w:line="160" w:lineRule="exact"/>
                    <w:jc w:val="left"/>
                    <w:rPr>
                      <w:rFonts w:cs="Miriam"/>
                      <w:noProof/>
                      <w:sz w:val="18"/>
                      <w:szCs w:val="18"/>
                      <w:rtl/>
                    </w:rPr>
                  </w:pPr>
                  <w:r>
                    <w:rPr>
                      <w:rFonts w:cs="Miriam"/>
                      <w:sz w:val="18"/>
                      <w:szCs w:val="18"/>
                      <w:rtl/>
                    </w:rPr>
                    <w:t>שמ</w:t>
                  </w:r>
                  <w:r>
                    <w:rPr>
                      <w:rFonts w:cs="Miriam" w:hint="cs"/>
                      <w:sz w:val="18"/>
                      <w:szCs w:val="18"/>
                      <w:rtl/>
                    </w:rPr>
                    <w:t>ירת הוראות</w:t>
                  </w:r>
                </w:p>
              </w:txbxContent>
            </v:textbox>
            <w10:anchorlock/>
          </v:rect>
        </w:pict>
      </w:r>
      <w:r>
        <w:rPr>
          <w:rStyle w:val="big-number"/>
          <w:rFonts w:cs="Miriam"/>
          <w:rtl/>
        </w:rPr>
        <w:t>11.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ין בהוראות חוק זה כדי לשנות מהוראות סעיף 12 לפקודת הקרקעות, לרבות ההוראה שבו לפיה יקובל כשוויה של ה</w:t>
      </w:r>
      <w:r>
        <w:rPr>
          <w:rStyle w:val="default"/>
          <w:rFonts w:cs="FrankRuehl"/>
          <w:rtl/>
        </w:rPr>
        <w:t>קר</w:t>
      </w:r>
      <w:r>
        <w:rPr>
          <w:rStyle w:val="default"/>
          <w:rFonts w:cs="FrankRuehl" w:hint="cs"/>
          <w:rtl/>
        </w:rPr>
        <w:t>קע אותו הסכום שהיה מתקבל ממכירת הקרקע אילו נמכרה בשוק על ידי המוכר מרצונו הטוב ובכפוף להוראות האחרות שבסעיף 12 האמור.</w:t>
      </w:r>
    </w:p>
    <w:p w:rsidR="002A08AA" w:rsidRDefault="002A08AA">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ין בהוראות סעיף קטן (א) כדי לגרוע מיתר הוראות פקודת הקרקעות והחוק לתיקון דיני הרכישה</w:t>
      </w:r>
      <w:r>
        <w:rPr>
          <w:rStyle w:val="default"/>
          <w:rFonts w:cs="FrankRuehl"/>
          <w:rtl/>
        </w:rPr>
        <w:t xml:space="preserve">, </w:t>
      </w:r>
      <w:r>
        <w:rPr>
          <w:rStyle w:val="default"/>
          <w:rFonts w:cs="FrankRuehl" w:hint="cs"/>
          <w:rtl/>
        </w:rPr>
        <w:t>לענין הערכה או קביעה של סכומי הפיצויים.</w:t>
      </w:r>
    </w:p>
    <w:p w:rsidR="002A08AA" w:rsidRDefault="002A08AA">
      <w:pPr>
        <w:pStyle w:val="P00"/>
        <w:spacing w:before="72"/>
        <w:ind w:left="0" w:right="1134"/>
        <w:rPr>
          <w:rStyle w:val="default"/>
          <w:rFonts w:cs="FrankRuehl"/>
          <w:rtl/>
        </w:rPr>
      </w:pPr>
      <w:bookmarkStart w:id="12" w:name="Seif11"/>
      <w:bookmarkEnd w:id="12"/>
      <w:r>
        <w:rPr>
          <w:lang w:val="he-IL"/>
        </w:rPr>
        <w:pict>
          <v:rect id="_x0000_s1037" style="position:absolute;left:0;text-align:left;margin-left:464.5pt;margin-top:8.05pt;width:75.05pt;height:11pt;z-index:251661312" o:allowincell="f" filled="f" stroked="f" strokecolor="lime" strokeweight=".25pt">
            <v:textbox inset="0,0,0,0">
              <w:txbxContent>
                <w:p w:rsidR="002A08AA" w:rsidRDefault="002A08AA">
                  <w:pPr>
                    <w:spacing w:line="160" w:lineRule="exact"/>
                    <w:jc w:val="left"/>
                    <w:rPr>
                      <w:rFonts w:cs="Miriam"/>
                      <w:noProof/>
                      <w:sz w:val="18"/>
                      <w:szCs w:val="18"/>
                      <w:rtl/>
                    </w:rPr>
                  </w:pPr>
                  <w:r>
                    <w:rPr>
                      <w:rFonts w:cs="Miriam"/>
                      <w:sz w:val="18"/>
                      <w:szCs w:val="18"/>
                      <w:rtl/>
                    </w:rPr>
                    <w:t>בי</w:t>
                  </w:r>
                  <w:r>
                    <w:rPr>
                      <w:rFonts w:cs="Miriam" w:hint="cs"/>
                      <w:sz w:val="18"/>
                      <w:szCs w:val="18"/>
                      <w:rtl/>
                    </w:rPr>
                    <w:t>צוע סלילת הכביש</w:t>
                  </w:r>
                </w:p>
              </w:txbxContent>
            </v:textbox>
            <w10:anchorlock/>
          </v:rect>
        </w:pict>
      </w:r>
      <w:r>
        <w:rPr>
          <w:rStyle w:val="big-number"/>
          <w:rFonts w:cs="Miriam"/>
          <w:rtl/>
        </w:rPr>
        <w:t>12.</w:t>
      </w:r>
      <w:r>
        <w:rPr>
          <w:rStyle w:val="big-number"/>
          <w:rFonts w:cs="Miriam"/>
          <w:rtl/>
        </w:rPr>
        <w:tab/>
      </w:r>
      <w:r>
        <w:rPr>
          <w:rStyle w:val="default"/>
          <w:rFonts w:cs="FrankRuehl"/>
          <w:rtl/>
        </w:rPr>
        <w:t>לע</w:t>
      </w:r>
      <w:r>
        <w:rPr>
          <w:rStyle w:val="default"/>
          <w:rFonts w:cs="FrankRuehl" w:hint="cs"/>
          <w:rtl/>
        </w:rPr>
        <w:t>נין העבודות לסלילת הכביש, יראו את החברה כפועלת מטעם המדינה, והוראות סעיף 261 לחוק התכנון יחולו על העבודות.</w:t>
      </w:r>
    </w:p>
    <w:p w:rsidR="002A08AA" w:rsidRDefault="002A08AA">
      <w:pPr>
        <w:pStyle w:val="P00"/>
        <w:spacing w:before="72"/>
        <w:ind w:left="0" w:right="1134"/>
        <w:rPr>
          <w:rStyle w:val="default"/>
          <w:rFonts w:cs="FrankRuehl"/>
          <w:rtl/>
        </w:rPr>
      </w:pPr>
      <w:bookmarkStart w:id="13" w:name="Seif12"/>
      <w:bookmarkEnd w:id="13"/>
      <w:r>
        <w:rPr>
          <w:lang w:val="he-IL"/>
        </w:rPr>
        <w:pict>
          <v:rect id="_x0000_s1038" style="position:absolute;left:0;text-align:left;margin-left:464.5pt;margin-top:8.05pt;width:75.05pt;height:9.45pt;z-index:251662336" o:allowincell="f" filled="f" stroked="f" strokecolor="lime" strokeweight=".25pt">
            <v:textbox inset="0,0,0,0">
              <w:txbxContent>
                <w:p w:rsidR="002A08AA" w:rsidRDefault="002A08AA">
                  <w:pPr>
                    <w:spacing w:line="160" w:lineRule="exact"/>
                    <w:jc w:val="left"/>
                    <w:rPr>
                      <w:rFonts w:cs="Miriam"/>
                      <w:noProof/>
                      <w:sz w:val="18"/>
                      <w:szCs w:val="18"/>
                      <w:rtl/>
                    </w:rPr>
                  </w:pPr>
                  <w:r>
                    <w:rPr>
                      <w:rFonts w:cs="Miriam"/>
                      <w:sz w:val="18"/>
                      <w:szCs w:val="18"/>
                      <w:rtl/>
                    </w:rPr>
                    <w:t>סמ</w:t>
                  </w:r>
                  <w:r>
                    <w:rPr>
                      <w:rFonts w:cs="Miriam" w:hint="cs"/>
                      <w:sz w:val="18"/>
                      <w:szCs w:val="18"/>
                      <w:rtl/>
                    </w:rPr>
                    <w:t>כות בית משפט</w:t>
                  </w:r>
                </w:p>
              </w:txbxContent>
            </v:textbox>
            <w10:anchorlock/>
          </v:rect>
        </w:pict>
      </w:r>
      <w:r>
        <w:rPr>
          <w:rStyle w:val="big-number"/>
          <w:rFonts w:cs="Miriam"/>
          <w:rtl/>
        </w:rPr>
        <w:t>13.</w:t>
      </w:r>
      <w:r>
        <w:rPr>
          <w:rStyle w:val="big-number"/>
          <w:rFonts w:cs="Miriam"/>
          <w:rtl/>
        </w:rPr>
        <w:tab/>
      </w:r>
      <w:r>
        <w:rPr>
          <w:rStyle w:val="default"/>
          <w:rFonts w:cs="FrankRuehl"/>
          <w:rtl/>
        </w:rPr>
        <w:t>על</w:t>
      </w:r>
      <w:r>
        <w:rPr>
          <w:rStyle w:val="default"/>
          <w:rFonts w:cs="FrankRuehl" w:hint="cs"/>
          <w:rtl/>
        </w:rPr>
        <w:t xml:space="preserve"> אף האמור בסעיף 2 לפקודת הקרקעות, הסמכות לדון בכל ענין הנוגע לתפיסת החזקה בקרקעות הכביש ולפיצויים בשל רכישת זכויות בהם תהיה נתונה לבית המשפ</w:t>
      </w:r>
      <w:r>
        <w:rPr>
          <w:rStyle w:val="default"/>
          <w:rFonts w:cs="FrankRuehl"/>
          <w:rtl/>
        </w:rPr>
        <w:t xml:space="preserve">ט </w:t>
      </w:r>
      <w:r>
        <w:rPr>
          <w:rStyle w:val="default"/>
          <w:rFonts w:cs="FrankRuehl" w:hint="cs"/>
          <w:rtl/>
        </w:rPr>
        <w:t>המחוזי בירושלים, זולת אם קבע שר המשפטים בהתייעצות עם נשיא בית המשפט העליון, בית משפט מחוזי אחר לענין זה.</w:t>
      </w:r>
    </w:p>
    <w:p w:rsidR="002A08AA" w:rsidRDefault="002A08AA">
      <w:pPr>
        <w:pStyle w:val="P00"/>
        <w:spacing w:before="72"/>
        <w:ind w:left="0" w:right="1134"/>
        <w:rPr>
          <w:rStyle w:val="default"/>
          <w:rFonts w:cs="FrankRuehl"/>
          <w:rtl/>
        </w:rPr>
      </w:pPr>
      <w:bookmarkStart w:id="14" w:name="Seif13"/>
      <w:bookmarkEnd w:id="14"/>
      <w:r>
        <w:rPr>
          <w:lang w:val="he-IL"/>
        </w:rPr>
        <w:pict>
          <v:rect id="_x0000_s1039" style="position:absolute;left:0;text-align:left;margin-left:464.5pt;margin-top:8.05pt;width:75.05pt;height:11.7pt;z-index:251663360" o:allowincell="f" filled="f" stroked="f" strokecolor="lime" strokeweight=".25pt">
            <v:textbox inset="0,0,0,0">
              <w:txbxContent>
                <w:p w:rsidR="002A08AA" w:rsidRDefault="002A08AA">
                  <w:pPr>
                    <w:spacing w:line="160" w:lineRule="exact"/>
                    <w:jc w:val="left"/>
                    <w:rPr>
                      <w:rFonts w:cs="Miriam"/>
                      <w:noProof/>
                      <w:sz w:val="18"/>
                      <w:szCs w:val="18"/>
                      <w:rtl/>
                    </w:rPr>
                  </w:pPr>
                  <w:r>
                    <w:rPr>
                      <w:rFonts w:cs="Miriam"/>
                      <w:sz w:val="18"/>
                      <w:szCs w:val="18"/>
                      <w:rtl/>
                    </w:rPr>
                    <w:t>שמ</w:t>
                  </w:r>
                  <w:r>
                    <w:rPr>
                      <w:rFonts w:cs="Miriam" w:hint="cs"/>
                      <w:sz w:val="18"/>
                      <w:szCs w:val="18"/>
                      <w:rtl/>
                    </w:rPr>
                    <w:t>ירת סמכויות</w:t>
                  </w:r>
                </w:p>
              </w:txbxContent>
            </v:textbox>
            <w10:anchorlock/>
          </v:rect>
        </w:pict>
      </w:r>
      <w:r>
        <w:rPr>
          <w:rStyle w:val="big-number"/>
          <w:rFonts w:cs="Miriam"/>
          <w:rtl/>
        </w:rPr>
        <w:t>14.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חברה תפעל לענין חוק זה בשם המדינה, ואולם</w:t>
      </w:r>
      <w:r>
        <w:rPr>
          <w:rStyle w:val="default"/>
          <w:rFonts w:cs="FrankRuehl"/>
          <w:rtl/>
        </w:rPr>
        <w:t xml:space="preserve"> </w:t>
      </w:r>
      <w:r>
        <w:rPr>
          <w:rStyle w:val="default"/>
          <w:rFonts w:cs="FrankRuehl" w:hint="cs"/>
          <w:rtl/>
        </w:rPr>
        <w:t>אין בכך כדי לגרוע מסמכות המדינה לפעול בעצמה באמצעות שר האוצר.</w:t>
      </w:r>
    </w:p>
    <w:p w:rsidR="002A08AA" w:rsidRDefault="002A08AA">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ין בהוראות חוק זה כדי לפגוע בס</w:t>
      </w:r>
      <w:r>
        <w:rPr>
          <w:rStyle w:val="default"/>
          <w:rFonts w:cs="FrankRuehl"/>
          <w:rtl/>
        </w:rPr>
        <w:t>מכ</w:t>
      </w:r>
      <w:r>
        <w:rPr>
          <w:rStyle w:val="default"/>
          <w:rFonts w:cs="FrankRuehl" w:hint="cs"/>
          <w:rtl/>
        </w:rPr>
        <w:t>ויות שר האוצר לפעול לגבי קרקעות הכביש לפי פקודת הקרקעות, מקום שלא הופעלה סמכות לפי חוק זה.</w:t>
      </w:r>
    </w:p>
    <w:p w:rsidR="002A08AA" w:rsidRDefault="002A08AA">
      <w:pPr>
        <w:pStyle w:val="P00"/>
        <w:spacing w:before="72"/>
        <w:ind w:left="0" w:right="1134"/>
        <w:rPr>
          <w:rStyle w:val="default"/>
          <w:rFonts w:cs="FrankRuehl"/>
          <w:rtl/>
        </w:rPr>
      </w:pPr>
      <w:bookmarkStart w:id="15" w:name="Seif14"/>
      <w:bookmarkEnd w:id="15"/>
      <w:r>
        <w:rPr>
          <w:lang w:val="he-IL"/>
        </w:rPr>
        <w:pict>
          <v:rect id="_x0000_s1040" style="position:absolute;left:0;text-align:left;margin-left:464.5pt;margin-top:8.05pt;width:75.05pt;height:16.35pt;z-index:251664384" o:allowincell="f" filled="f" stroked="f" strokecolor="lime" strokeweight=".25pt">
            <v:textbox inset="0,0,0,0">
              <w:txbxContent>
                <w:p w:rsidR="002A08AA" w:rsidRDefault="002A08AA">
                  <w:pPr>
                    <w:spacing w:line="160" w:lineRule="exact"/>
                    <w:jc w:val="left"/>
                    <w:rPr>
                      <w:rFonts w:cs="Miriam"/>
                      <w:noProof/>
                      <w:sz w:val="18"/>
                      <w:szCs w:val="18"/>
                      <w:rtl/>
                    </w:rPr>
                  </w:pPr>
                  <w:r>
                    <w:rPr>
                      <w:rFonts w:cs="Miriam"/>
                      <w:sz w:val="18"/>
                      <w:szCs w:val="18"/>
                      <w:rtl/>
                    </w:rPr>
                    <w:t>בי</w:t>
                  </w:r>
                  <w:r>
                    <w:rPr>
                      <w:rFonts w:cs="Miriam" w:hint="cs"/>
                      <w:sz w:val="18"/>
                      <w:szCs w:val="18"/>
                      <w:rtl/>
                    </w:rPr>
                    <w:t>צוע ותקנות</w:t>
                  </w:r>
                </w:p>
              </w:txbxContent>
            </v:textbox>
            <w10:anchorlock/>
          </v:rect>
        </w:pict>
      </w:r>
      <w:r>
        <w:rPr>
          <w:rStyle w:val="big-number"/>
          <w:rFonts w:cs="Miriam"/>
          <w:rtl/>
        </w:rPr>
        <w:t>15.</w:t>
      </w:r>
      <w:r>
        <w:rPr>
          <w:rStyle w:val="big-number"/>
          <w:rFonts w:cs="Miriam"/>
          <w:rtl/>
        </w:rPr>
        <w:tab/>
      </w:r>
      <w:r>
        <w:rPr>
          <w:rStyle w:val="default"/>
          <w:rFonts w:cs="FrankRuehl"/>
          <w:rtl/>
        </w:rPr>
        <w:t>הש</w:t>
      </w:r>
      <w:r>
        <w:rPr>
          <w:rStyle w:val="default"/>
          <w:rFonts w:cs="FrankRuehl" w:hint="cs"/>
          <w:rtl/>
        </w:rPr>
        <w:t>רים ממונים על ביצוע חוק זה והם רשאים להתקין תקנות בכל הנוגע לביצועו.</w:t>
      </w:r>
    </w:p>
    <w:p w:rsidR="002A08AA" w:rsidRDefault="002A08AA">
      <w:pPr>
        <w:pStyle w:val="P00"/>
        <w:spacing w:before="72"/>
        <w:ind w:left="0" w:right="1134"/>
        <w:rPr>
          <w:rStyle w:val="default"/>
          <w:rFonts w:cs="FrankRuehl" w:hint="cs"/>
          <w:rtl/>
        </w:rPr>
      </w:pPr>
    </w:p>
    <w:p w:rsidR="00CE43BF" w:rsidRDefault="00CE43BF">
      <w:pPr>
        <w:pStyle w:val="P00"/>
        <w:spacing w:before="72"/>
        <w:ind w:left="0" w:right="1134"/>
        <w:rPr>
          <w:rStyle w:val="default"/>
          <w:rFonts w:cs="FrankRuehl" w:hint="cs"/>
          <w:rtl/>
        </w:rPr>
      </w:pPr>
    </w:p>
    <w:p w:rsidR="002A08AA" w:rsidRPr="00CE43BF" w:rsidRDefault="002A08AA" w:rsidP="00DC445D">
      <w:pPr>
        <w:pStyle w:val="sig-1"/>
        <w:widowControl/>
        <w:tabs>
          <w:tab w:val="clear" w:pos="851"/>
          <w:tab w:val="clear" w:pos="4820"/>
          <w:tab w:val="center" w:pos="5103"/>
        </w:tabs>
        <w:spacing w:before="72"/>
        <w:ind w:left="0" w:right="1134"/>
        <w:rPr>
          <w:rFonts w:cs="FrankRuehl"/>
          <w:sz w:val="26"/>
          <w:szCs w:val="26"/>
          <w:rtl/>
        </w:rPr>
      </w:pPr>
      <w:r w:rsidRPr="00CE43BF">
        <w:rPr>
          <w:rFonts w:cs="FrankRuehl"/>
          <w:sz w:val="26"/>
          <w:szCs w:val="26"/>
          <w:rtl/>
        </w:rPr>
        <w:tab/>
        <w:t>א</w:t>
      </w:r>
      <w:r w:rsidRPr="00CE43BF">
        <w:rPr>
          <w:rFonts w:cs="FrankRuehl" w:hint="cs"/>
          <w:sz w:val="26"/>
          <w:szCs w:val="26"/>
          <w:rtl/>
        </w:rPr>
        <w:t>ברהם (בייגה) שוחט</w:t>
      </w:r>
      <w:r w:rsidRPr="00CE43BF">
        <w:rPr>
          <w:rFonts w:cs="FrankRuehl"/>
          <w:sz w:val="26"/>
          <w:szCs w:val="26"/>
          <w:rtl/>
        </w:rPr>
        <w:tab/>
        <w:t>בנ</w:t>
      </w:r>
      <w:r w:rsidRPr="00CE43BF">
        <w:rPr>
          <w:rFonts w:cs="FrankRuehl" w:hint="cs"/>
          <w:sz w:val="26"/>
          <w:szCs w:val="26"/>
          <w:rtl/>
        </w:rPr>
        <w:t>ימין (פואד) בן-אליעזר</w:t>
      </w:r>
    </w:p>
    <w:p w:rsidR="002A08AA" w:rsidRDefault="002A08AA" w:rsidP="00DC445D">
      <w:pPr>
        <w:pStyle w:val="sig-1"/>
        <w:widowControl/>
        <w:tabs>
          <w:tab w:val="clear" w:pos="851"/>
          <w:tab w:val="clear" w:pos="4820"/>
          <w:tab w:val="center" w:pos="5103"/>
        </w:tabs>
        <w:ind w:left="0" w:right="1134"/>
        <w:rPr>
          <w:rFonts w:cs="FrankRuehl" w:hint="cs"/>
          <w:sz w:val="22"/>
          <w:rtl/>
        </w:rPr>
      </w:pPr>
      <w:r>
        <w:rPr>
          <w:rFonts w:cs="FrankRuehl"/>
          <w:sz w:val="22"/>
          <w:rtl/>
        </w:rPr>
        <w:tab/>
        <w:t>ש</w:t>
      </w:r>
      <w:r>
        <w:rPr>
          <w:rFonts w:cs="FrankRuehl" w:hint="cs"/>
          <w:sz w:val="22"/>
          <w:rtl/>
        </w:rPr>
        <w:t>ר האוצר</w:t>
      </w:r>
      <w:r>
        <w:rPr>
          <w:rFonts w:cs="FrankRuehl"/>
          <w:sz w:val="22"/>
          <w:rtl/>
        </w:rPr>
        <w:tab/>
        <w:t>ש</w:t>
      </w:r>
      <w:r>
        <w:rPr>
          <w:rFonts w:cs="FrankRuehl" w:hint="cs"/>
          <w:sz w:val="22"/>
          <w:rtl/>
        </w:rPr>
        <w:t>ר הבינוי והשיכון</w:t>
      </w:r>
    </w:p>
    <w:p w:rsidR="002A08AA" w:rsidRPr="00CE43BF" w:rsidRDefault="002A08AA" w:rsidP="00DC445D">
      <w:pPr>
        <w:pStyle w:val="sig-1"/>
        <w:widowControl/>
        <w:tabs>
          <w:tab w:val="clear" w:pos="851"/>
          <w:tab w:val="clear" w:pos="2835"/>
          <w:tab w:val="clear" w:pos="4820"/>
          <w:tab w:val="center" w:pos="1701"/>
          <w:tab w:val="center" w:pos="3969"/>
          <w:tab w:val="center" w:pos="6237"/>
        </w:tabs>
        <w:spacing w:before="72"/>
        <w:ind w:left="0" w:right="1134"/>
        <w:rPr>
          <w:rFonts w:cs="FrankRuehl"/>
          <w:sz w:val="26"/>
          <w:szCs w:val="26"/>
          <w:rtl/>
        </w:rPr>
      </w:pPr>
      <w:r w:rsidRPr="00CE43BF">
        <w:rPr>
          <w:rFonts w:cs="FrankRuehl"/>
          <w:sz w:val="26"/>
          <w:szCs w:val="26"/>
          <w:rtl/>
        </w:rPr>
        <w:tab/>
        <w:t>ע</w:t>
      </w:r>
      <w:r w:rsidRPr="00CE43BF">
        <w:rPr>
          <w:rFonts w:cs="FrankRuehl" w:hint="cs"/>
          <w:sz w:val="26"/>
          <w:szCs w:val="26"/>
          <w:rtl/>
        </w:rPr>
        <w:t>זר ו</w:t>
      </w:r>
      <w:r w:rsidRPr="00CE43BF">
        <w:rPr>
          <w:rFonts w:cs="FrankRuehl"/>
          <w:sz w:val="26"/>
          <w:szCs w:val="26"/>
          <w:rtl/>
        </w:rPr>
        <w:t>יצ</w:t>
      </w:r>
      <w:r w:rsidRPr="00CE43BF">
        <w:rPr>
          <w:rFonts w:cs="FrankRuehl" w:hint="cs"/>
          <w:sz w:val="26"/>
          <w:szCs w:val="26"/>
          <w:rtl/>
        </w:rPr>
        <w:t>מן</w:t>
      </w:r>
      <w:r w:rsidRPr="00CE43BF">
        <w:rPr>
          <w:rFonts w:cs="FrankRuehl"/>
          <w:sz w:val="26"/>
          <w:szCs w:val="26"/>
          <w:rtl/>
        </w:rPr>
        <w:tab/>
        <w:t>י</w:t>
      </w:r>
      <w:r w:rsidRPr="00CE43BF">
        <w:rPr>
          <w:rFonts w:cs="FrankRuehl" w:hint="cs"/>
          <w:sz w:val="26"/>
          <w:szCs w:val="26"/>
          <w:rtl/>
        </w:rPr>
        <w:t>צחק רבין</w:t>
      </w:r>
      <w:r w:rsidRPr="00CE43BF">
        <w:rPr>
          <w:rFonts w:cs="FrankRuehl"/>
          <w:sz w:val="26"/>
          <w:szCs w:val="26"/>
          <w:rtl/>
        </w:rPr>
        <w:tab/>
        <w:t>ש</w:t>
      </w:r>
      <w:r w:rsidRPr="00CE43BF">
        <w:rPr>
          <w:rFonts w:cs="FrankRuehl" w:hint="cs"/>
          <w:sz w:val="26"/>
          <w:szCs w:val="26"/>
          <w:rtl/>
        </w:rPr>
        <w:t>בח וייס</w:t>
      </w:r>
    </w:p>
    <w:p w:rsidR="002A08AA" w:rsidRDefault="002A08AA" w:rsidP="00DC445D">
      <w:pPr>
        <w:pStyle w:val="sig-1"/>
        <w:widowControl/>
        <w:tabs>
          <w:tab w:val="clear" w:pos="851"/>
          <w:tab w:val="clear" w:pos="2835"/>
          <w:tab w:val="clear" w:pos="4820"/>
          <w:tab w:val="center" w:pos="1701"/>
          <w:tab w:val="center" w:pos="3969"/>
          <w:tab w:val="center" w:pos="6237"/>
        </w:tabs>
        <w:ind w:left="0" w:right="1134"/>
        <w:rPr>
          <w:rFonts w:cs="FrankRuehl"/>
          <w:sz w:val="22"/>
          <w:rtl/>
        </w:rPr>
      </w:pPr>
      <w:r>
        <w:rPr>
          <w:rFonts w:cs="FrankRuehl"/>
          <w:sz w:val="22"/>
          <w:rtl/>
        </w:rPr>
        <w:tab/>
        <w:t>נ</w:t>
      </w:r>
      <w:r>
        <w:rPr>
          <w:rFonts w:cs="FrankRuehl" w:hint="cs"/>
          <w:sz w:val="22"/>
          <w:rtl/>
        </w:rPr>
        <w:t>שיא המדינה</w:t>
      </w:r>
      <w:r>
        <w:rPr>
          <w:rFonts w:cs="FrankRuehl"/>
          <w:sz w:val="22"/>
          <w:rtl/>
        </w:rPr>
        <w:tab/>
        <w:t>ר</w:t>
      </w:r>
      <w:r>
        <w:rPr>
          <w:rFonts w:cs="FrankRuehl" w:hint="cs"/>
          <w:sz w:val="22"/>
          <w:rtl/>
        </w:rPr>
        <w:t>אש הממשלה</w:t>
      </w:r>
      <w:r>
        <w:rPr>
          <w:rFonts w:cs="FrankRuehl"/>
          <w:sz w:val="22"/>
          <w:rtl/>
        </w:rPr>
        <w:tab/>
        <w:t>י</w:t>
      </w:r>
      <w:r>
        <w:rPr>
          <w:rFonts w:cs="FrankRuehl" w:hint="cs"/>
          <w:sz w:val="22"/>
          <w:rtl/>
        </w:rPr>
        <w:t>ושב ראש הכנסת</w:t>
      </w:r>
    </w:p>
    <w:p w:rsidR="002A08AA" w:rsidRDefault="002A08AA" w:rsidP="00CE43BF">
      <w:pPr>
        <w:pStyle w:val="P00"/>
        <w:spacing w:before="72"/>
        <w:ind w:left="0" w:right="1134"/>
        <w:rPr>
          <w:rStyle w:val="default"/>
          <w:rFonts w:cs="FrankRuehl" w:hint="cs"/>
          <w:rtl/>
        </w:rPr>
      </w:pPr>
    </w:p>
    <w:p w:rsidR="00CE43BF" w:rsidRPr="00CE43BF" w:rsidRDefault="00CE43BF" w:rsidP="00CE43BF">
      <w:pPr>
        <w:pStyle w:val="P00"/>
        <w:spacing w:before="72"/>
        <w:ind w:left="0" w:right="1134"/>
        <w:rPr>
          <w:rStyle w:val="default"/>
          <w:rFonts w:cs="FrankRuehl" w:hint="cs"/>
          <w:rtl/>
        </w:rPr>
      </w:pPr>
    </w:p>
    <w:p w:rsidR="002A08AA" w:rsidRPr="00CE43BF" w:rsidRDefault="002A08AA" w:rsidP="00CE43BF">
      <w:pPr>
        <w:pStyle w:val="P00"/>
        <w:spacing w:before="72"/>
        <w:ind w:left="0" w:right="1134"/>
        <w:rPr>
          <w:rStyle w:val="default"/>
          <w:rFonts w:cs="FrankRuehl"/>
          <w:rtl/>
        </w:rPr>
      </w:pPr>
    </w:p>
    <w:sectPr w:rsidR="002A08AA" w:rsidRPr="00CE43BF">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566E1" w:rsidRDefault="00B566E1">
      <w:r>
        <w:separator/>
      </w:r>
    </w:p>
  </w:endnote>
  <w:endnote w:type="continuationSeparator" w:id="0">
    <w:p w:rsidR="00B566E1" w:rsidRDefault="00B566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A08AA" w:rsidRDefault="002A08AA">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2A08AA" w:rsidRDefault="002A08AA">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2A08AA" w:rsidRDefault="002A08AA">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CE43BF">
      <w:rPr>
        <w:rFonts w:cs="TopType Jerushalmi"/>
        <w:noProof/>
        <w:color w:val="000000"/>
        <w:sz w:val="14"/>
        <w:szCs w:val="14"/>
      </w:rPr>
      <w:t>D:\Yael\hakika\Revadim\185_001.doc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A08AA" w:rsidRDefault="002A08AA">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DC445D">
      <w:rPr>
        <w:rFonts w:hAnsi="FrankRuehl" w:cs="FrankRuehl"/>
        <w:noProof/>
        <w:sz w:val="24"/>
        <w:szCs w:val="24"/>
        <w:rtl/>
      </w:rPr>
      <w:t>2</w:t>
    </w:r>
    <w:r>
      <w:rPr>
        <w:rFonts w:hAnsi="FrankRuehl" w:cs="FrankRuehl"/>
        <w:sz w:val="24"/>
        <w:szCs w:val="24"/>
        <w:rtl/>
      </w:rPr>
      <w:fldChar w:fldCharType="end"/>
    </w:r>
  </w:p>
  <w:p w:rsidR="002A08AA" w:rsidRDefault="002A08AA">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2A08AA" w:rsidRDefault="002A08AA">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CE43BF">
      <w:rPr>
        <w:rFonts w:cs="TopType Jerushalmi"/>
        <w:noProof/>
        <w:color w:val="000000"/>
        <w:sz w:val="14"/>
        <w:szCs w:val="14"/>
      </w:rPr>
      <w:t>D:\Yael\hakika\Revadim\185_001.doc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566E1" w:rsidRDefault="00B566E1" w:rsidP="00CE43BF">
      <w:pPr>
        <w:spacing w:before="60" w:line="240" w:lineRule="auto"/>
        <w:ind w:right="1134"/>
      </w:pPr>
      <w:r>
        <w:separator/>
      </w:r>
    </w:p>
  </w:footnote>
  <w:footnote w:type="continuationSeparator" w:id="0">
    <w:p w:rsidR="00B566E1" w:rsidRDefault="00B566E1">
      <w:r>
        <w:continuationSeparator/>
      </w:r>
    </w:p>
  </w:footnote>
  <w:footnote w:id="1">
    <w:p w:rsidR="00CE43BF" w:rsidRDefault="00CE43BF" w:rsidP="00CE43B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sidRPr="00CE43BF">
        <w:rPr>
          <w:rFonts w:cs="FrankRuehl"/>
          <w:rtl/>
        </w:rPr>
        <w:t xml:space="preserve">* </w:t>
      </w:r>
      <w:r>
        <w:rPr>
          <w:rFonts w:cs="FrankRuehl"/>
          <w:rtl/>
        </w:rPr>
        <w:t>פו</w:t>
      </w:r>
      <w:r>
        <w:rPr>
          <w:rFonts w:cs="FrankRuehl" w:hint="cs"/>
          <w:rtl/>
        </w:rPr>
        <w:t xml:space="preserve">רסם </w:t>
      </w:r>
      <w:hyperlink r:id="rId1" w:history="1">
        <w:r w:rsidRPr="004E6CF7">
          <w:rPr>
            <w:rStyle w:val="Hyperlink"/>
            <w:rFonts w:cs="FrankRuehl" w:hint="cs"/>
            <w:rtl/>
          </w:rPr>
          <w:t>ס"ח תשנ"ה מס' 1493</w:t>
        </w:r>
      </w:hyperlink>
      <w:r>
        <w:rPr>
          <w:rFonts w:cs="FrankRuehl" w:hint="cs"/>
          <w:rtl/>
        </w:rPr>
        <w:t xml:space="preserve"> מיום 20.12.1994 עמ' 38 (</w:t>
      </w:r>
      <w:hyperlink r:id="rId2" w:history="1">
        <w:r w:rsidRPr="004E6CF7">
          <w:rPr>
            <w:rStyle w:val="Hyperlink"/>
            <w:rFonts w:cs="FrankRuehl" w:hint="cs"/>
            <w:rtl/>
          </w:rPr>
          <w:t>ה"ח תשנ"ד מס' 2295</w:t>
        </w:r>
      </w:hyperlink>
      <w:r>
        <w:rPr>
          <w:rFonts w:cs="FrankRuehl" w:hint="cs"/>
          <w:rtl/>
        </w:rPr>
        <w:t xml:space="preserve"> עמ' 565).</w:t>
      </w:r>
    </w:p>
    <w:p w:rsidR="00955BD0" w:rsidRPr="00CE43BF" w:rsidRDefault="0039157D" w:rsidP="00955BD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r>
        <w:rPr>
          <w:rFonts w:cs="FrankRuehl" w:hint="cs"/>
          <w:rtl/>
        </w:rPr>
        <w:t xml:space="preserve">תוקן </w:t>
      </w:r>
      <w:hyperlink r:id="rId3" w:history="1">
        <w:r w:rsidR="00927FEC" w:rsidRPr="00955BD0">
          <w:rPr>
            <w:rStyle w:val="Hyperlink"/>
            <w:rFonts w:cs="FrankRuehl" w:hint="cs"/>
            <w:rtl/>
          </w:rPr>
          <w:t>ס"ח תשס"ט מס' 2209</w:t>
        </w:r>
      </w:hyperlink>
      <w:r w:rsidR="00927FEC" w:rsidRPr="00831120">
        <w:rPr>
          <w:rFonts w:cs="FrankRuehl" w:hint="cs"/>
          <w:rtl/>
        </w:rPr>
        <w:t xml:space="preserve"> מיום 10.8.2009 עמ' 32</w:t>
      </w:r>
      <w:r w:rsidR="00927FEC">
        <w:rPr>
          <w:rFonts w:cs="FrankRuehl" w:hint="cs"/>
          <w:rtl/>
        </w:rPr>
        <w:t>8</w:t>
      </w:r>
      <w:r w:rsidR="00927FEC" w:rsidRPr="00831120">
        <w:rPr>
          <w:rFonts w:cs="FrankRuehl" w:hint="cs"/>
          <w:rtl/>
        </w:rPr>
        <w:t xml:space="preserve"> (</w:t>
      </w:r>
      <w:hyperlink r:id="rId4" w:history="1">
        <w:r w:rsidR="00927FEC" w:rsidRPr="00831120">
          <w:rPr>
            <w:rStyle w:val="Hyperlink"/>
            <w:rFonts w:cs="FrankRuehl" w:hint="cs"/>
            <w:rtl/>
          </w:rPr>
          <w:t>ה"ח הממשלה תשס"ט מס' 436</w:t>
        </w:r>
      </w:hyperlink>
      <w:r w:rsidR="00927FEC" w:rsidRPr="00831120">
        <w:rPr>
          <w:rFonts w:cs="FrankRuehl" w:hint="cs"/>
          <w:rtl/>
        </w:rPr>
        <w:t xml:space="preserve"> עמ' 348, 514) </w:t>
      </w:r>
      <w:r w:rsidR="00927FEC" w:rsidRPr="00831120">
        <w:rPr>
          <w:rFonts w:cs="FrankRuehl"/>
          <w:rtl/>
        </w:rPr>
        <w:t>–</w:t>
      </w:r>
      <w:r w:rsidR="00927FEC" w:rsidRPr="00831120">
        <w:rPr>
          <w:rFonts w:cs="FrankRuehl" w:hint="cs"/>
          <w:rtl/>
        </w:rPr>
        <w:t xml:space="preserve"> תיקון מס' </w:t>
      </w:r>
      <w:r w:rsidR="00927FEC">
        <w:rPr>
          <w:rFonts w:cs="FrankRuehl" w:hint="cs"/>
          <w:rtl/>
        </w:rPr>
        <w:t>1</w:t>
      </w:r>
      <w:r w:rsidR="00927FEC" w:rsidRPr="00831120">
        <w:rPr>
          <w:rFonts w:cs="FrankRuehl" w:hint="cs"/>
          <w:rtl/>
        </w:rPr>
        <w:t xml:space="preserve"> בסעיף </w:t>
      </w:r>
      <w:r w:rsidR="00927FEC">
        <w:rPr>
          <w:rFonts w:cs="FrankRuehl" w:hint="cs"/>
          <w:rtl/>
        </w:rPr>
        <w:t>28</w:t>
      </w:r>
      <w:r w:rsidR="00927FEC" w:rsidRPr="00831120">
        <w:rPr>
          <w:rFonts w:cs="FrankRuehl" w:hint="cs"/>
          <w:rtl/>
        </w:rPr>
        <w:t xml:space="preserve"> לחוק מינהל מקרקעי ישראל (תיקון מס' 7), תשס"ט-2009; תחילתו ביום </w:t>
      </w:r>
      <w:r w:rsidR="00927FEC">
        <w:rPr>
          <w:rFonts w:cs="FrankRuehl" w:hint="cs"/>
          <w:rtl/>
        </w:rPr>
        <w:t>1.1.2010</w:t>
      </w:r>
      <w:r w:rsidR="00927FEC" w:rsidRPr="00831120">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A08AA" w:rsidRDefault="002A08AA">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כביש ארצי לישראל, תשנ"ה–1994</w:t>
    </w:r>
  </w:p>
  <w:p w:rsidR="002A08AA" w:rsidRDefault="002A08AA">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2A08AA" w:rsidRDefault="002A08AA">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A08AA" w:rsidRDefault="002A08AA" w:rsidP="00CE43BF">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כביש ארצי לישראל, תשנ"ה</w:t>
    </w:r>
    <w:r w:rsidR="00CE43BF">
      <w:rPr>
        <w:rFonts w:hAnsi="FrankRuehl" w:cs="FrankRuehl" w:hint="cs"/>
        <w:color w:val="000000"/>
        <w:sz w:val="28"/>
        <w:szCs w:val="28"/>
        <w:rtl/>
      </w:rPr>
      <w:t>-</w:t>
    </w:r>
    <w:r>
      <w:rPr>
        <w:rFonts w:hAnsi="FrankRuehl" w:cs="FrankRuehl"/>
        <w:color w:val="000000"/>
        <w:sz w:val="28"/>
        <w:szCs w:val="28"/>
        <w:rtl/>
      </w:rPr>
      <w:t>1994</w:t>
    </w:r>
  </w:p>
  <w:p w:rsidR="002A08AA" w:rsidRDefault="002A08AA">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2A08AA" w:rsidRDefault="002A08AA">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E6CF7"/>
    <w:rsid w:val="00001F1F"/>
    <w:rsid w:val="00051E05"/>
    <w:rsid w:val="000B35B1"/>
    <w:rsid w:val="00120B5E"/>
    <w:rsid w:val="002A08AA"/>
    <w:rsid w:val="0039157D"/>
    <w:rsid w:val="003A5EDA"/>
    <w:rsid w:val="004E6CF7"/>
    <w:rsid w:val="00562500"/>
    <w:rsid w:val="006D66A1"/>
    <w:rsid w:val="00773121"/>
    <w:rsid w:val="00927FEC"/>
    <w:rsid w:val="00955BD0"/>
    <w:rsid w:val="009A4F14"/>
    <w:rsid w:val="00B566E1"/>
    <w:rsid w:val="00B57D01"/>
    <w:rsid w:val="00CE43BF"/>
    <w:rsid w:val="00DC445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CF217758-FB18-4B4C-912D-65C572D02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sid w:val="00CE43BF"/>
    <w:rPr>
      <w:sz w:val="20"/>
      <w:szCs w:val="20"/>
    </w:rPr>
  </w:style>
  <w:style w:type="character" w:styleId="a6">
    <w:name w:val="footnote reference"/>
    <w:basedOn w:val="a0"/>
    <w:semiHidden/>
    <w:rsid w:val="00CE43B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Law_word/law15/memshala-436.pdf"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14/LAW-2209.pdf"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14/LAW-2209.pdf" TargetMode="External"/><Relationship Id="rId2" Type="http://schemas.openxmlformats.org/officeDocument/2006/relationships/hyperlink" Target="http://www.nevo.co.il/Law_word/law17/PROP-2295.pdf" TargetMode="External"/><Relationship Id="rId1" Type="http://schemas.openxmlformats.org/officeDocument/2006/relationships/hyperlink" Target="http://www.nevo.co.il/Law_word/law14/LAW-1493.pdf" TargetMode="External"/><Relationship Id="rId4" Type="http://schemas.openxmlformats.org/officeDocument/2006/relationships/hyperlink" Target="http://www.nevo.co.il/Law_word/law15/memshala-43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1118</Words>
  <Characters>6379</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פרק 185</vt:lpstr>
    </vt:vector>
  </TitlesOfParts>
  <Company/>
  <LinksUpToDate>false</LinksUpToDate>
  <CharactersWithSpaces>7483</CharactersWithSpaces>
  <SharedDoc>false</SharedDoc>
  <HLinks>
    <vt:vector size="126" baseType="variant">
      <vt:variant>
        <vt:i4>8323153</vt:i4>
      </vt:variant>
      <vt:variant>
        <vt:i4>93</vt:i4>
      </vt:variant>
      <vt:variant>
        <vt:i4>0</vt:i4>
      </vt:variant>
      <vt:variant>
        <vt:i4>5</vt:i4>
      </vt:variant>
      <vt:variant>
        <vt:lpwstr>http://www.nevo.co.il/Law_word/law15/memshala-436.pdf</vt:lpwstr>
      </vt:variant>
      <vt:variant>
        <vt:lpwstr/>
      </vt:variant>
      <vt:variant>
        <vt:i4>8192002</vt:i4>
      </vt:variant>
      <vt:variant>
        <vt:i4>90</vt:i4>
      </vt:variant>
      <vt:variant>
        <vt:i4>0</vt:i4>
      </vt:variant>
      <vt:variant>
        <vt:i4>5</vt:i4>
      </vt:variant>
      <vt:variant>
        <vt:lpwstr>http://www.nevo.co.il/Law_word/law14/LAW-2209.pdf</vt:lpwstr>
      </vt:variant>
      <vt:variant>
        <vt:lpwstr/>
      </vt:variant>
      <vt:variant>
        <vt:i4>3604523</vt:i4>
      </vt:variant>
      <vt:variant>
        <vt:i4>87</vt:i4>
      </vt:variant>
      <vt:variant>
        <vt:i4>0</vt:i4>
      </vt:variant>
      <vt:variant>
        <vt:i4>5</vt:i4>
      </vt:variant>
      <vt:variant>
        <vt:lpwstr/>
      </vt:variant>
      <vt:variant>
        <vt:lpwstr>Seif14</vt:lpwstr>
      </vt:variant>
      <vt:variant>
        <vt:i4>3145771</vt:i4>
      </vt:variant>
      <vt:variant>
        <vt:i4>81</vt:i4>
      </vt:variant>
      <vt:variant>
        <vt:i4>0</vt:i4>
      </vt:variant>
      <vt:variant>
        <vt:i4>5</vt:i4>
      </vt:variant>
      <vt:variant>
        <vt:lpwstr/>
      </vt:variant>
      <vt:variant>
        <vt:lpwstr>Seif13</vt:lpwstr>
      </vt:variant>
      <vt:variant>
        <vt:i4>3211307</vt:i4>
      </vt:variant>
      <vt:variant>
        <vt:i4>75</vt:i4>
      </vt:variant>
      <vt:variant>
        <vt:i4>0</vt:i4>
      </vt:variant>
      <vt:variant>
        <vt:i4>5</vt:i4>
      </vt:variant>
      <vt:variant>
        <vt:lpwstr/>
      </vt:variant>
      <vt:variant>
        <vt:lpwstr>Seif12</vt:lpwstr>
      </vt:variant>
      <vt:variant>
        <vt:i4>3276843</vt:i4>
      </vt:variant>
      <vt:variant>
        <vt:i4>69</vt:i4>
      </vt:variant>
      <vt:variant>
        <vt:i4>0</vt:i4>
      </vt:variant>
      <vt:variant>
        <vt:i4>5</vt:i4>
      </vt:variant>
      <vt:variant>
        <vt:lpwstr/>
      </vt:variant>
      <vt:variant>
        <vt:lpwstr>Seif11</vt:lpwstr>
      </vt:variant>
      <vt:variant>
        <vt:i4>3342379</vt:i4>
      </vt:variant>
      <vt:variant>
        <vt:i4>63</vt:i4>
      </vt:variant>
      <vt:variant>
        <vt:i4>0</vt:i4>
      </vt:variant>
      <vt:variant>
        <vt:i4>5</vt:i4>
      </vt:variant>
      <vt:variant>
        <vt:lpwstr/>
      </vt:variant>
      <vt:variant>
        <vt:lpwstr>Seif10</vt:lpwstr>
      </vt: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8323153</vt:i4>
      </vt:variant>
      <vt:variant>
        <vt:i4>9</vt:i4>
      </vt:variant>
      <vt:variant>
        <vt:i4>0</vt:i4>
      </vt:variant>
      <vt:variant>
        <vt:i4>5</vt:i4>
      </vt:variant>
      <vt:variant>
        <vt:lpwstr>http://www.nevo.co.il/Law_word/law15/memshala-436.pdf</vt:lpwstr>
      </vt:variant>
      <vt:variant>
        <vt:lpwstr/>
      </vt:variant>
      <vt:variant>
        <vt:i4>8192002</vt:i4>
      </vt:variant>
      <vt:variant>
        <vt:i4>6</vt:i4>
      </vt:variant>
      <vt:variant>
        <vt:i4>0</vt:i4>
      </vt:variant>
      <vt:variant>
        <vt:i4>5</vt:i4>
      </vt:variant>
      <vt:variant>
        <vt:lpwstr>http://www.nevo.co.il/Law_word/law14/LAW-2209.pdf</vt:lpwstr>
      </vt:variant>
      <vt:variant>
        <vt:lpwstr/>
      </vt:variant>
      <vt:variant>
        <vt:i4>917622</vt:i4>
      </vt:variant>
      <vt:variant>
        <vt:i4>3</vt:i4>
      </vt:variant>
      <vt:variant>
        <vt:i4>0</vt:i4>
      </vt:variant>
      <vt:variant>
        <vt:i4>5</vt:i4>
      </vt:variant>
      <vt:variant>
        <vt:lpwstr>http://www.nevo.co.il/Law_word/law17/PROP-2295.pdf</vt:lpwstr>
      </vt:variant>
      <vt:variant>
        <vt:lpwstr/>
      </vt:variant>
      <vt:variant>
        <vt:i4>7798798</vt:i4>
      </vt:variant>
      <vt:variant>
        <vt:i4>0</vt:i4>
      </vt:variant>
      <vt:variant>
        <vt:i4>0</vt:i4>
      </vt:variant>
      <vt:variant>
        <vt:i4>5</vt:i4>
      </vt:variant>
      <vt:variant>
        <vt:lpwstr>http://www.nevo.co.il/Law_word/law14/LAW-1493.pdf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185</dc:title>
  <dc:subject/>
  <dc:creator>Shimon Doodkin</dc:creator>
  <cp:keywords/>
  <dc:description/>
  <cp:lastModifiedBy>Shimon Doodkin</cp:lastModifiedBy>
  <cp:revision>2</cp:revision>
  <dcterms:created xsi:type="dcterms:W3CDTF">2023-06-05T19:03:00Z</dcterms:created>
  <dcterms:modified xsi:type="dcterms:W3CDTF">2023-06-05T19:03:00Z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0185</vt:lpwstr>
  </property>
  <property fmtid="{D5CDD505-2E9C-101B-9397-08002B2CF9AE}" pid="3" name="CHNAME">
    <vt:lpwstr>כביש ארצי לישראל</vt:lpwstr>
  </property>
  <property fmtid="{D5CDD505-2E9C-101B-9397-08002B2CF9AE}" pid="4" name="LAWNAME">
    <vt:lpwstr>חוק כביש ארצי לישראל, תשנ"ה-1994</vt:lpwstr>
  </property>
  <property fmtid="{D5CDD505-2E9C-101B-9397-08002B2CF9AE}" pid="5" name="LAWNUMBER">
    <vt:lpwstr>0001</vt:lpwstr>
  </property>
  <property fmtid="{D5CDD505-2E9C-101B-9397-08002B2CF9AE}" pid="6" name="TYPE">
    <vt:lpwstr>01</vt:lpwstr>
  </property>
  <property fmtid="{D5CDD505-2E9C-101B-9397-08002B2CF9AE}" pid="7" name="MEKORSAMCHUT">
    <vt:lpwstr/>
  </property>
  <property fmtid="{D5CDD505-2E9C-101B-9397-08002B2CF9AE}" pid="8" name="LINKK1">
    <vt:lpwstr>http://www.nevo.co.il/Law_word/law14/LAW-2209.pdf;‎רשומות - ספר חוקים#תוקן ס"ח תשס"ט מס' ‏‏2209 #מיום 10.8.2009 עמ' 328  – תיקון מס' 1 בסעיף 28 לחוק מינהל מקרקעי ישראל (תיקון מס' 7), תשס"ט-‏‏2009; תחילתו ביום 1.1.2010‏</vt:lpwstr>
  </property>
  <property fmtid="{D5CDD505-2E9C-101B-9397-08002B2CF9AE}" pid="9" name="LINKK2">
    <vt:lpwstr/>
  </property>
  <property fmtid="{D5CDD505-2E9C-101B-9397-08002B2CF9AE}" pid="10" name="LINKK3">
    <vt:lpwstr/>
  </property>
  <property fmtid="{D5CDD505-2E9C-101B-9397-08002B2CF9AE}" pid="11" name="LINKK4">
    <vt:lpwstr/>
  </property>
  <property fmtid="{D5CDD505-2E9C-101B-9397-08002B2CF9AE}" pid="12" name="LINKK5">
    <vt:lpwstr/>
  </property>
  <property fmtid="{D5CDD505-2E9C-101B-9397-08002B2CF9AE}" pid="13" name="LINKK6">
    <vt:lpwstr/>
  </property>
  <property fmtid="{D5CDD505-2E9C-101B-9397-08002B2CF9AE}" pid="14" name="LINKK7">
    <vt:lpwstr/>
  </property>
  <property fmtid="{D5CDD505-2E9C-101B-9397-08002B2CF9AE}" pid="15" name="LINKK8">
    <vt:lpwstr/>
  </property>
  <property fmtid="{D5CDD505-2E9C-101B-9397-08002B2CF9AE}" pid="16" name="LINKK9">
    <vt:lpwstr/>
  </property>
  <property fmtid="{D5CDD505-2E9C-101B-9397-08002B2CF9AE}" pid="17" name="LINKK10">
    <vt:lpwstr/>
  </property>
  <property fmtid="{D5CDD505-2E9C-101B-9397-08002B2CF9AE}" pid="18" name="LINKI1">
    <vt:lpwstr/>
  </property>
  <property fmtid="{D5CDD505-2E9C-101B-9397-08002B2CF9AE}" pid="19" name="LINKI2">
    <vt:lpwstr/>
  </property>
  <property fmtid="{D5CDD505-2E9C-101B-9397-08002B2CF9AE}" pid="20" name="LINKI3">
    <vt:lpwstr/>
  </property>
  <property fmtid="{D5CDD505-2E9C-101B-9397-08002B2CF9AE}" pid="21" name="LINKI4">
    <vt:lpwstr/>
  </property>
  <property fmtid="{D5CDD505-2E9C-101B-9397-08002B2CF9AE}" pid="22" name="LINKI5">
    <vt:lpwstr/>
  </property>
  <property fmtid="{D5CDD505-2E9C-101B-9397-08002B2CF9AE}" pid="23" name="NOSE11">
    <vt:lpwstr>רשויות ומשפט מנהלי</vt:lpwstr>
  </property>
  <property fmtid="{D5CDD505-2E9C-101B-9397-08002B2CF9AE}" pid="24" name="NOSE21">
    <vt:lpwstr>תשתיות</vt:lpwstr>
  </property>
  <property fmtid="{D5CDD505-2E9C-101B-9397-08002B2CF9AE}" pid="25" name="NOSE31">
    <vt:lpwstr>דרכים</vt:lpwstr>
  </property>
  <property fmtid="{D5CDD505-2E9C-101B-9397-08002B2CF9AE}" pid="26" name="NOSE41">
    <vt:lpwstr/>
  </property>
  <property fmtid="{D5CDD505-2E9C-101B-9397-08002B2CF9AE}" pid="27" name="NOSE12">
    <vt:lpwstr/>
  </property>
  <property fmtid="{D5CDD505-2E9C-101B-9397-08002B2CF9AE}" pid="28" name="NOSE22">
    <vt:lpwstr/>
  </property>
  <property fmtid="{D5CDD505-2E9C-101B-9397-08002B2CF9AE}" pid="29" name="NOSE32">
    <vt:lpwstr/>
  </property>
  <property fmtid="{D5CDD505-2E9C-101B-9397-08002B2CF9AE}" pid="30" name="NOSE42">
    <vt:lpwstr/>
  </property>
  <property fmtid="{D5CDD505-2E9C-101B-9397-08002B2CF9AE}" pid="31" name="NOSE13">
    <vt:lpwstr/>
  </property>
  <property fmtid="{D5CDD505-2E9C-101B-9397-08002B2CF9AE}" pid="32" name="NOSE23">
    <vt:lpwstr/>
  </property>
  <property fmtid="{D5CDD505-2E9C-101B-9397-08002B2CF9AE}" pid="33" name="NOSE33">
    <vt:lpwstr/>
  </property>
  <property fmtid="{D5CDD505-2E9C-101B-9397-08002B2CF9AE}" pid="34" name="NOSE43">
    <vt:lpwstr/>
  </property>
  <property fmtid="{D5CDD505-2E9C-101B-9397-08002B2CF9AE}" pid="35" name="NOSE14">
    <vt:lpwstr/>
  </property>
  <property fmtid="{D5CDD505-2E9C-101B-9397-08002B2CF9AE}" pid="36" name="NOSE24">
    <vt:lpwstr/>
  </property>
  <property fmtid="{D5CDD505-2E9C-101B-9397-08002B2CF9AE}" pid="37" name="NOSE34">
    <vt:lpwstr/>
  </property>
  <property fmtid="{D5CDD505-2E9C-101B-9397-08002B2CF9AE}" pid="38" name="NOSE44">
    <vt:lpwstr/>
  </property>
  <property fmtid="{D5CDD505-2E9C-101B-9397-08002B2CF9AE}" pid="39" name="NOSE15">
    <vt:lpwstr/>
  </property>
  <property fmtid="{D5CDD505-2E9C-101B-9397-08002B2CF9AE}" pid="40" name="NOSE25">
    <vt:lpwstr/>
  </property>
  <property fmtid="{D5CDD505-2E9C-101B-9397-08002B2CF9AE}" pid="41" name="NOSE35">
    <vt:lpwstr/>
  </property>
  <property fmtid="{D5CDD505-2E9C-101B-9397-08002B2CF9AE}" pid="42" name="NOSE45">
    <vt:lpwstr/>
  </property>
  <property fmtid="{D5CDD505-2E9C-101B-9397-08002B2CF9AE}" pid="43" name="NOSE16">
    <vt:lpwstr/>
  </property>
  <property fmtid="{D5CDD505-2E9C-101B-9397-08002B2CF9AE}" pid="44" name="NOSE26">
    <vt:lpwstr/>
  </property>
  <property fmtid="{D5CDD505-2E9C-101B-9397-08002B2CF9AE}" pid="45" name="NOSE36">
    <vt:lpwstr/>
  </property>
  <property fmtid="{D5CDD505-2E9C-101B-9397-08002B2CF9AE}" pid="46" name="NOSE46">
    <vt:lpwstr/>
  </property>
  <property fmtid="{D5CDD505-2E9C-101B-9397-08002B2CF9AE}" pid="47" name="NOSE17">
    <vt:lpwstr/>
  </property>
  <property fmtid="{D5CDD505-2E9C-101B-9397-08002B2CF9AE}" pid="48" name="NOSE27">
    <vt:lpwstr/>
  </property>
  <property fmtid="{D5CDD505-2E9C-101B-9397-08002B2CF9AE}" pid="49" name="NOSE37">
    <vt:lpwstr/>
  </property>
  <property fmtid="{D5CDD505-2E9C-101B-9397-08002B2CF9AE}" pid="50" name="NOSE47">
    <vt:lpwstr/>
  </property>
  <property fmtid="{D5CDD505-2E9C-101B-9397-08002B2CF9AE}" pid="51" name="NOSE18">
    <vt:lpwstr/>
  </property>
  <property fmtid="{D5CDD505-2E9C-101B-9397-08002B2CF9AE}" pid="52" name="NOSE28">
    <vt:lpwstr/>
  </property>
  <property fmtid="{D5CDD505-2E9C-101B-9397-08002B2CF9AE}" pid="53" name="NOSE38">
    <vt:lpwstr/>
  </property>
  <property fmtid="{D5CDD505-2E9C-101B-9397-08002B2CF9AE}" pid="54" name="NOSE48">
    <vt:lpwstr/>
  </property>
  <property fmtid="{D5CDD505-2E9C-101B-9397-08002B2CF9AE}" pid="55" name="NOSE19">
    <vt:lpwstr/>
  </property>
  <property fmtid="{D5CDD505-2E9C-101B-9397-08002B2CF9AE}" pid="56" name="NOSE29">
    <vt:lpwstr/>
  </property>
  <property fmtid="{D5CDD505-2E9C-101B-9397-08002B2CF9AE}" pid="57" name="NOSE39">
    <vt:lpwstr/>
  </property>
  <property fmtid="{D5CDD505-2E9C-101B-9397-08002B2CF9AE}" pid="58" name="NOSE49">
    <vt:lpwstr/>
  </property>
  <property fmtid="{D5CDD505-2E9C-101B-9397-08002B2CF9AE}" pid="59" name="NOSE110">
    <vt:lpwstr/>
  </property>
  <property fmtid="{D5CDD505-2E9C-101B-9397-08002B2CF9AE}" pid="60" name="NOSE210">
    <vt:lpwstr/>
  </property>
  <property fmtid="{D5CDD505-2E9C-101B-9397-08002B2CF9AE}" pid="61" name="NOSE310">
    <vt:lpwstr/>
  </property>
  <property fmtid="{D5CDD505-2E9C-101B-9397-08002B2CF9AE}" pid="62" name="NOSE410">
    <vt:lpwstr/>
  </property>
</Properties>
</file>