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A1CE" w14:textId="77777777" w:rsidR="00EA3CA8" w:rsidRDefault="00EA3CA8" w:rsidP="00E352F6">
      <w:pPr>
        <w:pStyle w:val="big-header"/>
        <w:ind w:left="0" w:right="1134"/>
        <w:rPr>
          <w:rFonts w:cs="FrankRuehl" w:hint="cs"/>
          <w:sz w:val="32"/>
          <w:rtl/>
        </w:rPr>
      </w:pPr>
      <w:r>
        <w:rPr>
          <w:rFonts w:cs="FrankRuehl"/>
          <w:sz w:val="32"/>
          <w:rtl/>
        </w:rPr>
        <w:t>חוק כליאתם של לוחמים בלתי חוקיים, תשס"ב-2002</w:t>
      </w:r>
    </w:p>
    <w:p w14:paraId="0C962E56" w14:textId="77777777" w:rsidR="00FC30E9" w:rsidRDefault="00FC30E9" w:rsidP="00FC30E9">
      <w:pPr>
        <w:spacing w:line="320" w:lineRule="auto"/>
        <w:jc w:val="left"/>
        <w:rPr>
          <w:rFonts w:hint="cs"/>
          <w:rtl/>
        </w:rPr>
      </w:pPr>
    </w:p>
    <w:p w14:paraId="787C4C31" w14:textId="77777777" w:rsidR="004751D6" w:rsidRDefault="004751D6" w:rsidP="00FC30E9">
      <w:pPr>
        <w:spacing w:line="320" w:lineRule="auto"/>
        <w:jc w:val="left"/>
        <w:rPr>
          <w:rFonts w:hint="cs"/>
          <w:rtl/>
        </w:rPr>
      </w:pPr>
    </w:p>
    <w:p w14:paraId="5383E16C" w14:textId="77777777" w:rsidR="00FC30E9" w:rsidRDefault="00FC30E9" w:rsidP="00FC30E9">
      <w:pPr>
        <w:spacing w:line="320" w:lineRule="auto"/>
        <w:jc w:val="left"/>
        <w:rPr>
          <w:rFonts w:cs="FrankRuehl"/>
          <w:szCs w:val="26"/>
          <w:rtl/>
        </w:rPr>
      </w:pPr>
      <w:r w:rsidRPr="00FC30E9">
        <w:rPr>
          <w:rFonts w:cs="Miriam"/>
          <w:szCs w:val="22"/>
          <w:rtl/>
        </w:rPr>
        <w:t>רשויות ומשפט מנהלי</w:t>
      </w:r>
      <w:r w:rsidRPr="00FC30E9">
        <w:rPr>
          <w:rFonts w:cs="FrankRuehl"/>
          <w:szCs w:val="26"/>
          <w:rtl/>
        </w:rPr>
        <w:t xml:space="preserve"> – בתי סוהר – כליאה ואסירים</w:t>
      </w:r>
    </w:p>
    <w:p w14:paraId="056BBC30" w14:textId="77777777" w:rsidR="00FC30E9" w:rsidRPr="00FC30E9" w:rsidRDefault="00FC30E9" w:rsidP="00FC30E9">
      <w:pPr>
        <w:spacing w:line="320" w:lineRule="auto"/>
        <w:jc w:val="left"/>
        <w:rPr>
          <w:rFonts w:cs="Miriam"/>
          <w:szCs w:val="22"/>
          <w:rtl/>
        </w:rPr>
      </w:pPr>
      <w:r w:rsidRPr="00FC30E9">
        <w:rPr>
          <w:rFonts w:cs="Miriam"/>
          <w:szCs w:val="22"/>
          <w:rtl/>
        </w:rPr>
        <w:t>בטחון</w:t>
      </w:r>
      <w:r w:rsidRPr="00FC30E9">
        <w:rPr>
          <w:rFonts w:cs="FrankRuehl"/>
          <w:szCs w:val="26"/>
          <w:rtl/>
        </w:rPr>
        <w:t xml:space="preserve"> – בתי סוהר – כליאה ואסירים</w:t>
      </w:r>
    </w:p>
    <w:p w14:paraId="111F29A6" w14:textId="77777777" w:rsidR="00EA3CA8" w:rsidRDefault="00EA3CA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041B" w:rsidRPr="006F041B" w14:paraId="5974BBB6" w14:textId="77777777" w:rsidTr="006F041B">
        <w:tblPrEx>
          <w:tblCellMar>
            <w:top w:w="0" w:type="dxa"/>
            <w:bottom w:w="0" w:type="dxa"/>
          </w:tblCellMar>
        </w:tblPrEx>
        <w:tc>
          <w:tcPr>
            <w:tcW w:w="1247" w:type="dxa"/>
          </w:tcPr>
          <w:p w14:paraId="738D7F39" w14:textId="77777777" w:rsidR="006F041B" w:rsidRPr="006F041B" w:rsidRDefault="006F041B" w:rsidP="006F041B">
            <w:pPr>
              <w:spacing w:line="240" w:lineRule="auto"/>
              <w:jc w:val="left"/>
              <w:rPr>
                <w:rFonts w:cs="Frankruhel"/>
                <w:sz w:val="24"/>
                <w:rtl/>
              </w:rPr>
            </w:pPr>
            <w:r>
              <w:rPr>
                <w:sz w:val="24"/>
                <w:rtl/>
              </w:rPr>
              <w:t xml:space="preserve">סעיף 1 </w:t>
            </w:r>
          </w:p>
        </w:tc>
        <w:tc>
          <w:tcPr>
            <w:tcW w:w="5669" w:type="dxa"/>
          </w:tcPr>
          <w:p w14:paraId="16569735" w14:textId="77777777" w:rsidR="006F041B" w:rsidRPr="006F041B" w:rsidRDefault="006F041B" w:rsidP="006F041B">
            <w:pPr>
              <w:spacing w:line="240" w:lineRule="auto"/>
              <w:jc w:val="left"/>
              <w:rPr>
                <w:rFonts w:cs="Frankruhel"/>
                <w:sz w:val="24"/>
                <w:rtl/>
              </w:rPr>
            </w:pPr>
            <w:r>
              <w:rPr>
                <w:sz w:val="24"/>
                <w:rtl/>
              </w:rPr>
              <w:t>מטרה</w:t>
            </w:r>
          </w:p>
        </w:tc>
        <w:tc>
          <w:tcPr>
            <w:tcW w:w="567" w:type="dxa"/>
          </w:tcPr>
          <w:p w14:paraId="12F39C81" w14:textId="77777777" w:rsidR="006F041B" w:rsidRPr="006F041B" w:rsidRDefault="006F041B" w:rsidP="006F041B">
            <w:pPr>
              <w:spacing w:line="240" w:lineRule="auto"/>
              <w:jc w:val="left"/>
              <w:rPr>
                <w:rStyle w:val="Hyperlink"/>
                <w:rtl/>
              </w:rPr>
            </w:pPr>
            <w:hyperlink w:anchor="Seif1" w:tooltip="מטרה" w:history="1">
              <w:r w:rsidRPr="006F041B">
                <w:rPr>
                  <w:rStyle w:val="Hyperlink"/>
                </w:rPr>
                <w:t>Go</w:t>
              </w:r>
            </w:hyperlink>
          </w:p>
        </w:tc>
        <w:tc>
          <w:tcPr>
            <w:tcW w:w="850" w:type="dxa"/>
          </w:tcPr>
          <w:p w14:paraId="26C7C8F2"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041B" w:rsidRPr="006F041B" w14:paraId="629E291B" w14:textId="77777777" w:rsidTr="006F041B">
        <w:tblPrEx>
          <w:tblCellMar>
            <w:top w:w="0" w:type="dxa"/>
            <w:bottom w:w="0" w:type="dxa"/>
          </w:tblCellMar>
        </w:tblPrEx>
        <w:tc>
          <w:tcPr>
            <w:tcW w:w="1247" w:type="dxa"/>
          </w:tcPr>
          <w:p w14:paraId="6E52201D" w14:textId="77777777" w:rsidR="006F041B" w:rsidRPr="006F041B" w:rsidRDefault="006F041B" w:rsidP="006F041B">
            <w:pPr>
              <w:spacing w:line="240" w:lineRule="auto"/>
              <w:jc w:val="left"/>
              <w:rPr>
                <w:rFonts w:cs="Frankruhel"/>
                <w:sz w:val="24"/>
                <w:rtl/>
              </w:rPr>
            </w:pPr>
            <w:r>
              <w:rPr>
                <w:sz w:val="24"/>
                <w:rtl/>
              </w:rPr>
              <w:t xml:space="preserve">סעיף 2 </w:t>
            </w:r>
          </w:p>
        </w:tc>
        <w:tc>
          <w:tcPr>
            <w:tcW w:w="5669" w:type="dxa"/>
          </w:tcPr>
          <w:p w14:paraId="5FA6E10F" w14:textId="77777777" w:rsidR="006F041B" w:rsidRPr="006F041B" w:rsidRDefault="006F041B" w:rsidP="006F041B">
            <w:pPr>
              <w:spacing w:line="240" w:lineRule="auto"/>
              <w:jc w:val="left"/>
              <w:rPr>
                <w:rFonts w:cs="Frankruhel"/>
                <w:sz w:val="24"/>
                <w:rtl/>
              </w:rPr>
            </w:pPr>
            <w:r>
              <w:rPr>
                <w:sz w:val="24"/>
                <w:rtl/>
              </w:rPr>
              <w:t>הגדרות</w:t>
            </w:r>
          </w:p>
        </w:tc>
        <w:tc>
          <w:tcPr>
            <w:tcW w:w="567" w:type="dxa"/>
          </w:tcPr>
          <w:p w14:paraId="2014E547" w14:textId="77777777" w:rsidR="006F041B" w:rsidRPr="006F041B" w:rsidRDefault="006F041B" w:rsidP="006F041B">
            <w:pPr>
              <w:spacing w:line="240" w:lineRule="auto"/>
              <w:jc w:val="left"/>
              <w:rPr>
                <w:rStyle w:val="Hyperlink"/>
                <w:rtl/>
              </w:rPr>
            </w:pPr>
            <w:hyperlink w:anchor="Seif2" w:tooltip="הגדרות" w:history="1">
              <w:r w:rsidRPr="006F041B">
                <w:rPr>
                  <w:rStyle w:val="Hyperlink"/>
                </w:rPr>
                <w:t>Go</w:t>
              </w:r>
            </w:hyperlink>
          </w:p>
        </w:tc>
        <w:tc>
          <w:tcPr>
            <w:tcW w:w="850" w:type="dxa"/>
          </w:tcPr>
          <w:p w14:paraId="5CAC8CB0"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041B" w:rsidRPr="006F041B" w14:paraId="0D05B01A" w14:textId="77777777" w:rsidTr="006F041B">
        <w:tblPrEx>
          <w:tblCellMar>
            <w:top w:w="0" w:type="dxa"/>
            <w:bottom w:w="0" w:type="dxa"/>
          </w:tblCellMar>
        </w:tblPrEx>
        <w:tc>
          <w:tcPr>
            <w:tcW w:w="1247" w:type="dxa"/>
          </w:tcPr>
          <w:p w14:paraId="689BE399" w14:textId="77777777" w:rsidR="006F041B" w:rsidRPr="006F041B" w:rsidRDefault="006F041B" w:rsidP="006F041B">
            <w:pPr>
              <w:spacing w:line="240" w:lineRule="auto"/>
              <w:jc w:val="left"/>
              <w:rPr>
                <w:rFonts w:cs="Frankruhel"/>
                <w:sz w:val="24"/>
                <w:rtl/>
              </w:rPr>
            </w:pPr>
            <w:r>
              <w:rPr>
                <w:sz w:val="24"/>
                <w:rtl/>
              </w:rPr>
              <w:t xml:space="preserve">סעיף 3 </w:t>
            </w:r>
          </w:p>
        </w:tc>
        <w:tc>
          <w:tcPr>
            <w:tcW w:w="5669" w:type="dxa"/>
          </w:tcPr>
          <w:p w14:paraId="3F7748E9" w14:textId="77777777" w:rsidR="006F041B" w:rsidRPr="006F041B" w:rsidRDefault="006F041B" w:rsidP="006F041B">
            <w:pPr>
              <w:spacing w:line="240" w:lineRule="auto"/>
              <w:jc w:val="left"/>
              <w:rPr>
                <w:rFonts w:cs="Frankruhel"/>
                <w:sz w:val="24"/>
                <w:rtl/>
              </w:rPr>
            </w:pPr>
            <w:r>
              <w:rPr>
                <w:sz w:val="24"/>
                <w:rtl/>
              </w:rPr>
              <w:t>כליאת לוחם בלתי חוקי</w:t>
            </w:r>
          </w:p>
        </w:tc>
        <w:tc>
          <w:tcPr>
            <w:tcW w:w="567" w:type="dxa"/>
          </w:tcPr>
          <w:p w14:paraId="5E34F4CD" w14:textId="77777777" w:rsidR="006F041B" w:rsidRPr="006F041B" w:rsidRDefault="006F041B" w:rsidP="006F041B">
            <w:pPr>
              <w:spacing w:line="240" w:lineRule="auto"/>
              <w:jc w:val="left"/>
              <w:rPr>
                <w:rStyle w:val="Hyperlink"/>
                <w:rtl/>
              </w:rPr>
            </w:pPr>
            <w:hyperlink w:anchor="Seif3" w:tooltip="כליאת לוחם בלתי חוקי" w:history="1">
              <w:r w:rsidRPr="006F041B">
                <w:rPr>
                  <w:rStyle w:val="Hyperlink"/>
                </w:rPr>
                <w:t>Go</w:t>
              </w:r>
            </w:hyperlink>
          </w:p>
        </w:tc>
        <w:tc>
          <w:tcPr>
            <w:tcW w:w="850" w:type="dxa"/>
          </w:tcPr>
          <w:p w14:paraId="30A0345D"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F041B" w:rsidRPr="006F041B" w14:paraId="0F0DD20C" w14:textId="77777777" w:rsidTr="006F041B">
        <w:tblPrEx>
          <w:tblCellMar>
            <w:top w:w="0" w:type="dxa"/>
            <w:bottom w:w="0" w:type="dxa"/>
          </w:tblCellMar>
        </w:tblPrEx>
        <w:tc>
          <w:tcPr>
            <w:tcW w:w="1247" w:type="dxa"/>
          </w:tcPr>
          <w:p w14:paraId="2E418088" w14:textId="77777777" w:rsidR="006F041B" w:rsidRPr="006F041B" w:rsidRDefault="006F041B" w:rsidP="006F041B">
            <w:pPr>
              <w:spacing w:line="240" w:lineRule="auto"/>
              <w:jc w:val="left"/>
              <w:rPr>
                <w:rFonts w:cs="Frankruhel"/>
                <w:sz w:val="24"/>
                <w:rtl/>
              </w:rPr>
            </w:pPr>
            <w:r>
              <w:rPr>
                <w:sz w:val="24"/>
                <w:rtl/>
              </w:rPr>
              <w:t xml:space="preserve">סעיף 3א </w:t>
            </w:r>
          </w:p>
        </w:tc>
        <w:tc>
          <w:tcPr>
            <w:tcW w:w="5669" w:type="dxa"/>
          </w:tcPr>
          <w:p w14:paraId="21ECA5E5" w14:textId="77777777" w:rsidR="006F041B" w:rsidRPr="006F041B" w:rsidRDefault="006F041B" w:rsidP="006F041B">
            <w:pPr>
              <w:spacing w:line="240" w:lineRule="auto"/>
              <w:jc w:val="left"/>
              <w:rPr>
                <w:rFonts w:cs="Frankruhel"/>
                <w:sz w:val="24"/>
                <w:rtl/>
              </w:rPr>
            </w:pPr>
            <w:r>
              <w:rPr>
                <w:sz w:val="24"/>
                <w:rtl/>
              </w:rPr>
              <w:t>החזקת במקום כליאה</w:t>
            </w:r>
          </w:p>
        </w:tc>
        <w:tc>
          <w:tcPr>
            <w:tcW w:w="567" w:type="dxa"/>
          </w:tcPr>
          <w:p w14:paraId="0EA4F66B" w14:textId="77777777" w:rsidR="006F041B" w:rsidRPr="006F041B" w:rsidRDefault="006F041B" w:rsidP="006F041B">
            <w:pPr>
              <w:spacing w:line="240" w:lineRule="auto"/>
              <w:jc w:val="left"/>
              <w:rPr>
                <w:rStyle w:val="Hyperlink"/>
                <w:rtl/>
              </w:rPr>
            </w:pPr>
            <w:hyperlink w:anchor="Seif14" w:tooltip="החזקת במקום כליאה" w:history="1">
              <w:r w:rsidRPr="006F041B">
                <w:rPr>
                  <w:rStyle w:val="Hyperlink"/>
                </w:rPr>
                <w:t>Go</w:t>
              </w:r>
            </w:hyperlink>
          </w:p>
        </w:tc>
        <w:tc>
          <w:tcPr>
            <w:tcW w:w="850" w:type="dxa"/>
          </w:tcPr>
          <w:p w14:paraId="698E317F"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041B" w:rsidRPr="006F041B" w14:paraId="1C64DAAB" w14:textId="77777777" w:rsidTr="006F041B">
        <w:tblPrEx>
          <w:tblCellMar>
            <w:top w:w="0" w:type="dxa"/>
            <w:bottom w:w="0" w:type="dxa"/>
          </w:tblCellMar>
        </w:tblPrEx>
        <w:tc>
          <w:tcPr>
            <w:tcW w:w="1247" w:type="dxa"/>
          </w:tcPr>
          <w:p w14:paraId="203FC1F8" w14:textId="77777777" w:rsidR="006F041B" w:rsidRPr="006F041B" w:rsidRDefault="006F041B" w:rsidP="006F041B">
            <w:pPr>
              <w:spacing w:line="240" w:lineRule="auto"/>
              <w:jc w:val="left"/>
              <w:rPr>
                <w:rFonts w:cs="Frankruhel"/>
                <w:sz w:val="24"/>
                <w:rtl/>
              </w:rPr>
            </w:pPr>
            <w:r>
              <w:rPr>
                <w:sz w:val="24"/>
                <w:rtl/>
              </w:rPr>
              <w:t xml:space="preserve">סעיף 4 </w:t>
            </w:r>
          </w:p>
        </w:tc>
        <w:tc>
          <w:tcPr>
            <w:tcW w:w="5669" w:type="dxa"/>
          </w:tcPr>
          <w:p w14:paraId="490115FE" w14:textId="77777777" w:rsidR="006F041B" w:rsidRPr="006F041B" w:rsidRDefault="006F041B" w:rsidP="006F041B">
            <w:pPr>
              <w:spacing w:line="240" w:lineRule="auto"/>
              <w:jc w:val="left"/>
              <w:rPr>
                <w:rFonts w:cs="Frankruhel"/>
                <w:sz w:val="24"/>
                <w:rtl/>
              </w:rPr>
            </w:pPr>
            <w:r>
              <w:rPr>
                <w:sz w:val="24"/>
                <w:rtl/>
              </w:rPr>
              <w:t>ביטול צו הכליאה</w:t>
            </w:r>
          </w:p>
        </w:tc>
        <w:tc>
          <w:tcPr>
            <w:tcW w:w="567" w:type="dxa"/>
          </w:tcPr>
          <w:p w14:paraId="49B59561" w14:textId="77777777" w:rsidR="006F041B" w:rsidRPr="006F041B" w:rsidRDefault="006F041B" w:rsidP="006F041B">
            <w:pPr>
              <w:spacing w:line="240" w:lineRule="auto"/>
              <w:jc w:val="left"/>
              <w:rPr>
                <w:rStyle w:val="Hyperlink"/>
                <w:rtl/>
              </w:rPr>
            </w:pPr>
            <w:hyperlink w:anchor="Seif4" w:tooltip="ביטול צו הכליאה" w:history="1">
              <w:r w:rsidRPr="006F041B">
                <w:rPr>
                  <w:rStyle w:val="Hyperlink"/>
                </w:rPr>
                <w:t>Go</w:t>
              </w:r>
            </w:hyperlink>
          </w:p>
        </w:tc>
        <w:tc>
          <w:tcPr>
            <w:tcW w:w="850" w:type="dxa"/>
          </w:tcPr>
          <w:p w14:paraId="5630777D"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041B" w:rsidRPr="006F041B" w14:paraId="4AA61440" w14:textId="77777777" w:rsidTr="006F041B">
        <w:tblPrEx>
          <w:tblCellMar>
            <w:top w:w="0" w:type="dxa"/>
            <w:bottom w:w="0" w:type="dxa"/>
          </w:tblCellMar>
        </w:tblPrEx>
        <w:tc>
          <w:tcPr>
            <w:tcW w:w="1247" w:type="dxa"/>
          </w:tcPr>
          <w:p w14:paraId="642586F2" w14:textId="77777777" w:rsidR="006F041B" w:rsidRPr="006F041B" w:rsidRDefault="006F041B" w:rsidP="006F041B">
            <w:pPr>
              <w:spacing w:line="240" w:lineRule="auto"/>
              <w:jc w:val="left"/>
              <w:rPr>
                <w:rFonts w:cs="Frankruhel"/>
                <w:sz w:val="24"/>
                <w:rtl/>
              </w:rPr>
            </w:pPr>
            <w:r>
              <w:rPr>
                <w:sz w:val="24"/>
                <w:rtl/>
              </w:rPr>
              <w:t xml:space="preserve">סעיף 5 </w:t>
            </w:r>
          </w:p>
        </w:tc>
        <w:tc>
          <w:tcPr>
            <w:tcW w:w="5669" w:type="dxa"/>
          </w:tcPr>
          <w:p w14:paraId="0EB6CDEE" w14:textId="77777777" w:rsidR="006F041B" w:rsidRPr="006F041B" w:rsidRDefault="006F041B" w:rsidP="006F041B">
            <w:pPr>
              <w:spacing w:line="240" w:lineRule="auto"/>
              <w:jc w:val="left"/>
              <w:rPr>
                <w:rFonts w:cs="Frankruhel"/>
                <w:sz w:val="24"/>
                <w:rtl/>
              </w:rPr>
            </w:pPr>
            <w:r>
              <w:rPr>
                <w:sz w:val="24"/>
                <w:rtl/>
              </w:rPr>
              <w:t>ביקורת שיפוטית</w:t>
            </w:r>
          </w:p>
        </w:tc>
        <w:tc>
          <w:tcPr>
            <w:tcW w:w="567" w:type="dxa"/>
          </w:tcPr>
          <w:p w14:paraId="1606D90A" w14:textId="77777777" w:rsidR="006F041B" w:rsidRPr="006F041B" w:rsidRDefault="006F041B" w:rsidP="006F041B">
            <w:pPr>
              <w:spacing w:line="240" w:lineRule="auto"/>
              <w:jc w:val="left"/>
              <w:rPr>
                <w:rStyle w:val="Hyperlink"/>
                <w:rtl/>
              </w:rPr>
            </w:pPr>
            <w:hyperlink w:anchor="Seif5" w:tooltip="ביקורת שיפוטית" w:history="1">
              <w:r w:rsidRPr="006F041B">
                <w:rPr>
                  <w:rStyle w:val="Hyperlink"/>
                </w:rPr>
                <w:t>Go</w:t>
              </w:r>
            </w:hyperlink>
          </w:p>
        </w:tc>
        <w:tc>
          <w:tcPr>
            <w:tcW w:w="850" w:type="dxa"/>
          </w:tcPr>
          <w:p w14:paraId="1FC1033E"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041B" w:rsidRPr="006F041B" w14:paraId="629088AE" w14:textId="77777777" w:rsidTr="006F041B">
        <w:tblPrEx>
          <w:tblCellMar>
            <w:top w:w="0" w:type="dxa"/>
            <w:bottom w:w="0" w:type="dxa"/>
          </w:tblCellMar>
        </w:tblPrEx>
        <w:tc>
          <w:tcPr>
            <w:tcW w:w="1247" w:type="dxa"/>
          </w:tcPr>
          <w:p w14:paraId="6063B3F7" w14:textId="77777777" w:rsidR="006F041B" w:rsidRPr="006F041B" w:rsidRDefault="006F041B" w:rsidP="006F041B">
            <w:pPr>
              <w:spacing w:line="240" w:lineRule="auto"/>
              <w:jc w:val="left"/>
              <w:rPr>
                <w:rFonts w:cs="Frankruhel"/>
                <w:sz w:val="24"/>
                <w:rtl/>
              </w:rPr>
            </w:pPr>
            <w:r>
              <w:rPr>
                <w:sz w:val="24"/>
                <w:rtl/>
              </w:rPr>
              <w:t xml:space="preserve">סעיף 6 </w:t>
            </w:r>
          </w:p>
        </w:tc>
        <w:tc>
          <w:tcPr>
            <w:tcW w:w="5669" w:type="dxa"/>
          </w:tcPr>
          <w:p w14:paraId="6BFBE6F7" w14:textId="77777777" w:rsidR="006F041B" w:rsidRPr="006F041B" w:rsidRDefault="006F041B" w:rsidP="006F041B">
            <w:pPr>
              <w:spacing w:line="240" w:lineRule="auto"/>
              <w:jc w:val="left"/>
              <w:rPr>
                <w:rFonts w:cs="Frankruhel"/>
                <w:sz w:val="24"/>
                <w:rtl/>
              </w:rPr>
            </w:pPr>
            <w:r>
              <w:rPr>
                <w:sz w:val="24"/>
                <w:rtl/>
              </w:rPr>
              <w:t>פגישה עם עורך דין וייצוג הכלוא</w:t>
            </w:r>
          </w:p>
        </w:tc>
        <w:tc>
          <w:tcPr>
            <w:tcW w:w="567" w:type="dxa"/>
          </w:tcPr>
          <w:p w14:paraId="39D88293" w14:textId="77777777" w:rsidR="006F041B" w:rsidRPr="006F041B" w:rsidRDefault="006F041B" w:rsidP="006F041B">
            <w:pPr>
              <w:spacing w:line="240" w:lineRule="auto"/>
              <w:jc w:val="left"/>
              <w:rPr>
                <w:rStyle w:val="Hyperlink"/>
                <w:rtl/>
              </w:rPr>
            </w:pPr>
            <w:hyperlink w:anchor="Seif6" w:tooltip="פגישה עם עורך דין וייצוג הכלוא" w:history="1">
              <w:r w:rsidRPr="006F041B">
                <w:rPr>
                  <w:rStyle w:val="Hyperlink"/>
                </w:rPr>
                <w:t>Go</w:t>
              </w:r>
            </w:hyperlink>
          </w:p>
        </w:tc>
        <w:tc>
          <w:tcPr>
            <w:tcW w:w="850" w:type="dxa"/>
          </w:tcPr>
          <w:p w14:paraId="42160A28"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F041B" w:rsidRPr="006F041B" w14:paraId="06D8EE16" w14:textId="77777777" w:rsidTr="006F041B">
        <w:tblPrEx>
          <w:tblCellMar>
            <w:top w:w="0" w:type="dxa"/>
            <w:bottom w:w="0" w:type="dxa"/>
          </w:tblCellMar>
        </w:tblPrEx>
        <w:tc>
          <w:tcPr>
            <w:tcW w:w="1247" w:type="dxa"/>
          </w:tcPr>
          <w:p w14:paraId="5DD8677B" w14:textId="77777777" w:rsidR="006F041B" w:rsidRPr="006F041B" w:rsidRDefault="006F041B" w:rsidP="006F041B">
            <w:pPr>
              <w:spacing w:line="240" w:lineRule="auto"/>
              <w:jc w:val="left"/>
              <w:rPr>
                <w:rFonts w:cs="Frankruhel"/>
                <w:sz w:val="24"/>
                <w:rtl/>
              </w:rPr>
            </w:pPr>
            <w:r>
              <w:rPr>
                <w:sz w:val="24"/>
                <w:rtl/>
              </w:rPr>
              <w:t xml:space="preserve">סעיף 7 </w:t>
            </w:r>
          </w:p>
        </w:tc>
        <w:tc>
          <w:tcPr>
            <w:tcW w:w="5669" w:type="dxa"/>
          </w:tcPr>
          <w:p w14:paraId="5206C594" w14:textId="77777777" w:rsidR="006F041B" w:rsidRPr="006F041B" w:rsidRDefault="006F041B" w:rsidP="006F041B">
            <w:pPr>
              <w:spacing w:line="240" w:lineRule="auto"/>
              <w:jc w:val="left"/>
              <w:rPr>
                <w:rFonts w:cs="Frankruhel"/>
                <w:sz w:val="24"/>
                <w:rtl/>
              </w:rPr>
            </w:pPr>
            <w:r>
              <w:rPr>
                <w:sz w:val="24"/>
                <w:rtl/>
              </w:rPr>
              <w:t>חזקה</w:t>
            </w:r>
          </w:p>
        </w:tc>
        <w:tc>
          <w:tcPr>
            <w:tcW w:w="567" w:type="dxa"/>
          </w:tcPr>
          <w:p w14:paraId="68D6AE2F" w14:textId="77777777" w:rsidR="006F041B" w:rsidRPr="006F041B" w:rsidRDefault="006F041B" w:rsidP="006F041B">
            <w:pPr>
              <w:spacing w:line="240" w:lineRule="auto"/>
              <w:jc w:val="left"/>
              <w:rPr>
                <w:rStyle w:val="Hyperlink"/>
                <w:rtl/>
              </w:rPr>
            </w:pPr>
            <w:hyperlink w:anchor="Seif7" w:tooltip="חזקה" w:history="1">
              <w:r w:rsidRPr="006F041B">
                <w:rPr>
                  <w:rStyle w:val="Hyperlink"/>
                </w:rPr>
                <w:t>Go</w:t>
              </w:r>
            </w:hyperlink>
          </w:p>
        </w:tc>
        <w:tc>
          <w:tcPr>
            <w:tcW w:w="850" w:type="dxa"/>
          </w:tcPr>
          <w:p w14:paraId="0EE51EBD"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F041B" w:rsidRPr="006F041B" w14:paraId="3ECAD0B7" w14:textId="77777777" w:rsidTr="006F041B">
        <w:tblPrEx>
          <w:tblCellMar>
            <w:top w:w="0" w:type="dxa"/>
            <w:bottom w:w="0" w:type="dxa"/>
          </w:tblCellMar>
        </w:tblPrEx>
        <w:tc>
          <w:tcPr>
            <w:tcW w:w="1247" w:type="dxa"/>
          </w:tcPr>
          <w:p w14:paraId="4B328906" w14:textId="77777777" w:rsidR="006F041B" w:rsidRPr="006F041B" w:rsidRDefault="006F041B" w:rsidP="006F041B">
            <w:pPr>
              <w:spacing w:line="240" w:lineRule="auto"/>
              <w:jc w:val="left"/>
              <w:rPr>
                <w:rFonts w:cs="Frankruhel"/>
                <w:sz w:val="24"/>
                <w:rtl/>
              </w:rPr>
            </w:pPr>
            <w:r>
              <w:rPr>
                <w:sz w:val="24"/>
                <w:rtl/>
              </w:rPr>
              <w:t xml:space="preserve">סעיף 8 </w:t>
            </w:r>
          </w:p>
        </w:tc>
        <w:tc>
          <w:tcPr>
            <w:tcW w:w="5669" w:type="dxa"/>
          </w:tcPr>
          <w:p w14:paraId="6CBF8C82" w14:textId="77777777" w:rsidR="006F041B" w:rsidRPr="006F041B" w:rsidRDefault="006F041B" w:rsidP="006F041B">
            <w:pPr>
              <w:spacing w:line="240" w:lineRule="auto"/>
              <w:jc w:val="left"/>
              <w:rPr>
                <w:rFonts w:cs="Frankruhel"/>
                <w:sz w:val="24"/>
                <w:rtl/>
              </w:rPr>
            </w:pPr>
            <w:r>
              <w:rPr>
                <w:sz w:val="24"/>
                <w:rtl/>
              </w:rPr>
              <w:t>קביעה בענין פעולות איבה</w:t>
            </w:r>
          </w:p>
        </w:tc>
        <w:tc>
          <w:tcPr>
            <w:tcW w:w="567" w:type="dxa"/>
          </w:tcPr>
          <w:p w14:paraId="0B7E558F" w14:textId="77777777" w:rsidR="006F041B" w:rsidRPr="006F041B" w:rsidRDefault="006F041B" w:rsidP="006F041B">
            <w:pPr>
              <w:spacing w:line="240" w:lineRule="auto"/>
              <w:jc w:val="left"/>
              <w:rPr>
                <w:rStyle w:val="Hyperlink"/>
                <w:rtl/>
              </w:rPr>
            </w:pPr>
            <w:hyperlink w:anchor="Seif8" w:tooltip="קביעה בענין פעולות איבה" w:history="1">
              <w:r w:rsidRPr="006F041B">
                <w:rPr>
                  <w:rStyle w:val="Hyperlink"/>
                </w:rPr>
                <w:t>Go</w:t>
              </w:r>
            </w:hyperlink>
          </w:p>
        </w:tc>
        <w:tc>
          <w:tcPr>
            <w:tcW w:w="850" w:type="dxa"/>
          </w:tcPr>
          <w:p w14:paraId="08A50C05"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F041B" w:rsidRPr="006F041B" w14:paraId="3EE9E8A9" w14:textId="77777777" w:rsidTr="006F041B">
        <w:tblPrEx>
          <w:tblCellMar>
            <w:top w:w="0" w:type="dxa"/>
            <w:bottom w:w="0" w:type="dxa"/>
          </w:tblCellMar>
        </w:tblPrEx>
        <w:tc>
          <w:tcPr>
            <w:tcW w:w="1247" w:type="dxa"/>
          </w:tcPr>
          <w:p w14:paraId="05B5DF77" w14:textId="77777777" w:rsidR="006F041B" w:rsidRPr="006F041B" w:rsidRDefault="006F041B" w:rsidP="006F041B">
            <w:pPr>
              <w:spacing w:line="240" w:lineRule="auto"/>
              <w:jc w:val="left"/>
              <w:rPr>
                <w:rFonts w:cs="Frankruhel"/>
                <w:sz w:val="24"/>
                <w:rtl/>
              </w:rPr>
            </w:pPr>
            <w:r>
              <w:rPr>
                <w:sz w:val="24"/>
                <w:rtl/>
              </w:rPr>
              <w:t xml:space="preserve">סעיף 9 </w:t>
            </w:r>
          </w:p>
        </w:tc>
        <w:tc>
          <w:tcPr>
            <w:tcW w:w="5669" w:type="dxa"/>
          </w:tcPr>
          <w:p w14:paraId="2D4A89AF" w14:textId="77777777" w:rsidR="006F041B" w:rsidRPr="006F041B" w:rsidRDefault="006F041B" w:rsidP="006F041B">
            <w:pPr>
              <w:spacing w:line="240" w:lineRule="auto"/>
              <w:jc w:val="left"/>
              <w:rPr>
                <w:rFonts w:cs="Frankruhel"/>
                <w:sz w:val="24"/>
                <w:rtl/>
              </w:rPr>
            </w:pPr>
            <w:r>
              <w:rPr>
                <w:sz w:val="24"/>
                <w:rtl/>
              </w:rPr>
              <w:t>הליכים פליליים</w:t>
            </w:r>
          </w:p>
        </w:tc>
        <w:tc>
          <w:tcPr>
            <w:tcW w:w="567" w:type="dxa"/>
          </w:tcPr>
          <w:p w14:paraId="1F90D3EB" w14:textId="77777777" w:rsidR="006F041B" w:rsidRPr="006F041B" w:rsidRDefault="006F041B" w:rsidP="006F041B">
            <w:pPr>
              <w:spacing w:line="240" w:lineRule="auto"/>
              <w:jc w:val="left"/>
              <w:rPr>
                <w:rStyle w:val="Hyperlink"/>
                <w:rtl/>
              </w:rPr>
            </w:pPr>
            <w:hyperlink w:anchor="Seif9" w:tooltip="הליכים פליליים" w:history="1">
              <w:r w:rsidRPr="006F041B">
                <w:rPr>
                  <w:rStyle w:val="Hyperlink"/>
                </w:rPr>
                <w:t>Go</w:t>
              </w:r>
            </w:hyperlink>
          </w:p>
        </w:tc>
        <w:tc>
          <w:tcPr>
            <w:tcW w:w="850" w:type="dxa"/>
          </w:tcPr>
          <w:p w14:paraId="121EB3F1"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F041B" w:rsidRPr="006F041B" w14:paraId="3AEE1CCA" w14:textId="77777777" w:rsidTr="006F041B">
        <w:tblPrEx>
          <w:tblCellMar>
            <w:top w:w="0" w:type="dxa"/>
            <w:bottom w:w="0" w:type="dxa"/>
          </w:tblCellMar>
        </w:tblPrEx>
        <w:tc>
          <w:tcPr>
            <w:tcW w:w="1247" w:type="dxa"/>
          </w:tcPr>
          <w:p w14:paraId="2E8F7981" w14:textId="77777777" w:rsidR="006F041B" w:rsidRPr="006F041B" w:rsidRDefault="006F041B" w:rsidP="006F041B">
            <w:pPr>
              <w:spacing w:line="240" w:lineRule="auto"/>
              <w:jc w:val="left"/>
              <w:rPr>
                <w:rFonts w:cs="Frankruhel"/>
                <w:sz w:val="24"/>
                <w:rtl/>
              </w:rPr>
            </w:pPr>
            <w:r>
              <w:rPr>
                <w:sz w:val="24"/>
                <w:rtl/>
              </w:rPr>
              <w:t xml:space="preserve">סעיף 10 </w:t>
            </w:r>
          </w:p>
        </w:tc>
        <w:tc>
          <w:tcPr>
            <w:tcW w:w="5669" w:type="dxa"/>
          </w:tcPr>
          <w:p w14:paraId="51352919" w14:textId="77777777" w:rsidR="006F041B" w:rsidRPr="006F041B" w:rsidRDefault="006F041B" w:rsidP="006F041B">
            <w:pPr>
              <w:spacing w:line="240" w:lineRule="auto"/>
              <w:jc w:val="left"/>
              <w:rPr>
                <w:rFonts w:cs="Frankruhel"/>
                <w:sz w:val="24"/>
                <w:rtl/>
              </w:rPr>
            </w:pPr>
            <w:r>
              <w:rPr>
                <w:sz w:val="24"/>
                <w:rtl/>
              </w:rPr>
              <w:t>תנאי כליאה</w:t>
            </w:r>
          </w:p>
        </w:tc>
        <w:tc>
          <w:tcPr>
            <w:tcW w:w="567" w:type="dxa"/>
          </w:tcPr>
          <w:p w14:paraId="7F7678BF" w14:textId="77777777" w:rsidR="006F041B" w:rsidRPr="006F041B" w:rsidRDefault="006F041B" w:rsidP="006F041B">
            <w:pPr>
              <w:spacing w:line="240" w:lineRule="auto"/>
              <w:jc w:val="left"/>
              <w:rPr>
                <w:rStyle w:val="Hyperlink"/>
                <w:rtl/>
              </w:rPr>
            </w:pPr>
            <w:hyperlink w:anchor="Seif10" w:tooltip="תנאי כליאה" w:history="1">
              <w:r w:rsidRPr="006F041B">
                <w:rPr>
                  <w:rStyle w:val="Hyperlink"/>
                </w:rPr>
                <w:t>Go</w:t>
              </w:r>
            </w:hyperlink>
          </w:p>
        </w:tc>
        <w:tc>
          <w:tcPr>
            <w:tcW w:w="850" w:type="dxa"/>
          </w:tcPr>
          <w:p w14:paraId="7F034154"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F041B" w:rsidRPr="006F041B" w14:paraId="3551D459" w14:textId="77777777" w:rsidTr="006F041B">
        <w:tblPrEx>
          <w:tblCellMar>
            <w:top w:w="0" w:type="dxa"/>
            <w:bottom w:w="0" w:type="dxa"/>
          </w:tblCellMar>
        </w:tblPrEx>
        <w:tc>
          <w:tcPr>
            <w:tcW w:w="1247" w:type="dxa"/>
          </w:tcPr>
          <w:p w14:paraId="5BD3532A" w14:textId="77777777" w:rsidR="006F041B" w:rsidRPr="006F041B" w:rsidRDefault="006F041B" w:rsidP="006F041B">
            <w:pPr>
              <w:spacing w:line="240" w:lineRule="auto"/>
              <w:jc w:val="left"/>
              <w:rPr>
                <w:rFonts w:cs="Frankruhel"/>
                <w:sz w:val="24"/>
                <w:rtl/>
              </w:rPr>
            </w:pPr>
            <w:r>
              <w:rPr>
                <w:sz w:val="24"/>
                <w:rtl/>
              </w:rPr>
              <w:t xml:space="preserve">סעיף 10א </w:t>
            </w:r>
          </w:p>
        </w:tc>
        <w:tc>
          <w:tcPr>
            <w:tcW w:w="5669" w:type="dxa"/>
          </w:tcPr>
          <w:p w14:paraId="552A4DAB" w14:textId="77777777" w:rsidR="006F041B" w:rsidRPr="006F041B" w:rsidRDefault="006F041B" w:rsidP="006F041B">
            <w:pPr>
              <w:spacing w:line="240" w:lineRule="auto"/>
              <w:jc w:val="left"/>
              <w:rPr>
                <w:rFonts w:cs="Frankruhel"/>
                <w:sz w:val="24"/>
                <w:rtl/>
              </w:rPr>
            </w:pPr>
            <w:r>
              <w:rPr>
                <w:sz w:val="24"/>
                <w:rtl/>
              </w:rPr>
              <w:t>הכרזה על שינויים בתחולת הוראות החוק</w:t>
            </w:r>
          </w:p>
        </w:tc>
        <w:tc>
          <w:tcPr>
            <w:tcW w:w="567" w:type="dxa"/>
          </w:tcPr>
          <w:p w14:paraId="52F28A0A" w14:textId="77777777" w:rsidR="006F041B" w:rsidRPr="006F041B" w:rsidRDefault="006F041B" w:rsidP="006F041B">
            <w:pPr>
              <w:spacing w:line="240" w:lineRule="auto"/>
              <w:jc w:val="left"/>
              <w:rPr>
                <w:rStyle w:val="Hyperlink"/>
                <w:rtl/>
              </w:rPr>
            </w:pPr>
            <w:hyperlink w:anchor="Seif15" w:tooltip="הכרזה על שינויים בתחולת הוראות החוק" w:history="1">
              <w:r w:rsidRPr="006F041B">
                <w:rPr>
                  <w:rStyle w:val="Hyperlink"/>
                </w:rPr>
                <w:t>Go</w:t>
              </w:r>
            </w:hyperlink>
          </w:p>
        </w:tc>
        <w:tc>
          <w:tcPr>
            <w:tcW w:w="850" w:type="dxa"/>
          </w:tcPr>
          <w:p w14:paraId="3DA67135"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F041B" w:rsidRPr="006F041B" w14:paraId="292991E7" w14:textId="77777777" w:rsidTr="006F041B">
        <w:tblPrEx>
          <w:tblCellMar>
            <w:top w:w="0" w:type="dxa"/>
            <w:bottom w:w="0" w:type="dxa"/>
          </w:tblCellMar>
        </w:tblPrEx>
        <w:tc>
          <w:tcPr>
            <w:tcW w:w="1247" w:type="dxa"/>
          </w:tcPr>
          <w:p w14:paraId="1F4C28DC" w14:textId="77777777" w:rsidR="006F041B" w:rsidRPr="006F041B" w:rsidRDefault="006F041B" w:rsidP="006F041B">
            <w:pPr>
              <w:spacing w:line="240" w:lineRule="auto"/>
              <w:jc w:val="left"/>
              <w:rPr>
                <w:rFonts w:cs="Frankruhel"/>
                <w:sz w:val="24"/>
                <w:rtl/>
              </w:rPr>
            </w:pPr>
            <w:r>
              <w:rPr>
                <w:sz w:val="24"/>
                <w:rtl/>
              </w:rPr>
              <w:t xml:space="preserve">סעיף 11 </w:t>
            </w:r>
          </w:p>
        </w:tc>
        <w:tc>
          <w:tcPr>
            <w:tcW w:w="5669" w:type="dxa"/>
          </w:tcPr>
          <w:p w14:paraId="47C8412F" w14:textId="77777777" w:rsidR="006F041B" w:rsidRPr="006F041B" w:rsidRDefault="006F041B" w:rsidP="006F041B">
            <w:pPr>
              <w:spacing w:line="240" w:lineRule="auto"/>
              <w:jc w:val="left"/>
              <w:rPr>
                <w:rFonts w:cs="Frankruhel"/>
                <w:sz w:val="24"/>
                <w:rtl/>
              </w:rPr>
            </w:pPr>
            <w:r>
              <w:rPr>
                <w:sz w:val="24"/>
                <w:rtl/>
              </w:rPr>
              <w:t>אצילת סמכויות</w:t>
            </w:r>
          </w:p>
        </w:tc>
        <w:tc>
          <w:tcPr>
            <w:tcW w:w="567" w:type="dxa"/>
          </w:tcPr>
          <w:p w14:paraId="687989EE" w14:textId="77777777" w:rsidR="006F041B" w:rsidRPr="006F041B" w:rsidRDefault="006F041B" w:rsidP="006F041B">
            <w:pPr>
              <w:spacing w:line="240" w:lineRule="auto"/>
              <w:jc w:val="left"/>
              <w:rPr>
                <w:rStyle w:val="Hyperlink"/>
                <w:rtl/>
              </w:rPr>
            </w:pPr>
            <w:hyperlink w:anchor="Seif11" w:tooltip="אצילת סמכויות" w:history="1">
              <w:r w:rsidRPr="006F041B">
                <w:rPr>
                  <w:rStyle w:val="Hyperlink"/>
                </w:rPr>
                <w:t>Go</w:t>
              </w:r>
            </w:hyperlink>
          </w:p>
        </w:tc>
        <w:tc>
          <w:tcPr>
            <w:tcW w:w="850" w:type="dxa"/>
          </w:tcPr>
          <w:p w14:paraId="19AD51D8"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F041B" w:rsidRPr="006F041B" w14:paraId="398C5260" w14:textId="77777777" w:rsidTr="006F041B">
        <w:tblPrEx>
          <w:tblCellMar>
            <w:top w:w="0" w:type="dxa"/>
            <w:bottom w:w="0" w:type="dxa"/>
          </w:tblCellMar>
        </w:tblPrEx>
        <w:tc>
          <w:tcPr>
            <w:tcW w:w="1247" w:type="dxa"/>
          </w:tcPr>
          <w:p w14:paraId="3ACF1ADE" w14:textId="77777777" w:rsidR="006F041B" w:rsidRPr="006F041B" w:rsidRDefault="006F041B" w:rsidP="006F041B">
            <w:pPr>
              <w:spacing w:line="240" w:lineRule="auto"/>
              <w:jc w:val="left"/>
              <w:rPr>
                <w:rFonts w:cs="Frankruhel"/>
                <w:sz w:val="24"/>
                <w:rtl/>
              </w:rPr>
            </w:pPr>
            <w:r>
              <w:rPr>
                <w:sz w:val="24"/>
                <w:rtl/>
              </w:rPr>
              <w:t xml:space="preserve">סעיף 12 </w:t>
            </w:r>
          </w:p>
        </w:tc>
        <w:tc>
          <w:tcPr>
            <w:tcW w:w="5669" w:type="dxa"/>
          </w:tcPr>
          <w:p w14:paraId="36468938" w14:textId="77777777" w:rsidR="006F041B" w:rsidRPr="006F041B" w:rsidRDefault="006F041B" w:rsidP="006F041B">
            <w:pPr>
              <w:spacing w:line="240" w:lineRule="auto"/>
              <w:jc w:val="left"/>
              <w:rPr>
                <w:rFonts w:cs="Frankruhel"/>
                <w:sz w:val="24"/>
                <w:rtl/>
              </w:rPr>
            </w:pPr>
            <w:r>
              <w:rPr>
                <w:sz w:val="24"/>
                <w:rtl/>
              </w:rPr>
              <w:t>הוראות מעבר</w:t>
            </w:r>
          </w:p>
        </w:tc>
        <w:tc>
          <w:tcPr>
            <w:tcW w:w="567" w:type="dxa"/>
          </w:tcPr>
          <w:p w14:paraId="4B0B09A0" w14:textId="77777777" w:rsidR="006F041B" w:rsidRPr="006F041B" w:rsidRDefault="006F041B" w:rsidP="006F041B">
            <w:pPr>
              <w:spacing w:line="240" w:lineRule="auto"/>
              <w:jc w:val="left"/>
              <w:rPr>
                <w:rStyle w:val="Hyperlink"/>
                <w:rtl/>
              </w:rPr>
            </w:pPr>
            <w:hyperlink w:anchor="Seif12" w:tooltip="הוראות מעבר" w:history="1">
              <w:r w:rsidRPr="006F041B">
                <w:rPr>
                  <w:rStyle w:val="Hyperlink"/>
                </w:rPr>
                <w:t>Go</w:t>
              </w:r>
            </w:hyperlink>
          </w:p>
        </w:tc>
        <w:tc>
          <w:tcPr>
            <w:tcW w:w="850" w:type="dxa"/>
          </w:tcPr>
          <w:p w14:paraId="017D28A1"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F041B" w:rsidRPr="006F041B" w14:paraId="3635D78B" w14:textId="77777777" w:rsidTr="006F041B">
        <w:tblPrEx>
          <w:tblCellMar>
            <w:top w:w="0" w:type="dxa"/>
            <w:bottom w:w="0" w:type="dxa"/>
          </w:tblCellMar>
        </w:tblPrEx>
        <w:tc>
          <w:tcPr>
            <w:tcW w:w="1247" w:type="dxa"/>
          </w:tcPr>
          <w:p w14:paraId="5740F4F5" w14:textId="77777777" w:rsidR="006F041B" w:rsidRPr="006F041B" w:rsidRDefault="006F041B" w:rsidP="006F041B">
            <w:pPr>
              <w:spacing w:line="240" w:lineRule="auto"/>
              <w:jc w:val="left"/>
              <w:rPr>
                <w:rFonts w:cs="Frankruhel"/>
                <w:sz w:val="24"/>
                <w:rtl/>
              </w:rPr>
            </w:pPr>
            <w:r>
              <w:rPr>
                <w:sz w:val="24"/>
                <w:rtl/>
              </w:rPr>
              <w:t xml:space="preserve">סעיף 13 </w:t>
            </w:r>
          </w:p>
        </w:tc>
        <w:tc>
          <w:tcPr>
            <w:tcW w:w="5669" w:type="dxa"/>
          </w:tcPr>
          <w:p w14:paraId="72023644" w14:textId="77777777" w:rsidR="006F041B" w:rsidRPr="006F041B" w:rsidRDefault="006F041B" w:rsidP="006F041B">
            <w:pPr>
              <w:spacing w:line="240" w:lineRule="auto"/>
              <w:jc w:val="left"/>
              <w:rPr>
                <w:rFonts w:cs="Frankruhel"/>
                <w:sz w:val="24"/>
                <w:rtl/>
              </w:rPr>
            </w:pPr>
            <w:r>
              <w:rPr>
                <w:sz w:val="24"/>
                <w:rtl/>
              </w:rPr>
              <w:t>ביצוע ותקנות</w:t>
            </w:r>
          </w:p>
        </w:tc>
        <w:tc>
          <w:tcPr>
            <w:tcW w:w="567" w:type="dxa"/>
          </w:tcPr>
          <w:p w14:paraId="59E8B1AF" w14:textId="77777777" w:rsidR="006F041B" w:rsidRPr="006F041B" w:rsidRDefault="006F041B" w:rsidP="006F041B">
            <w:pPr>
              <w:spacing w:line="240" w:lineRule="auto"/>
              <w:jc w:val="left"/>
              <w:rPr>
                <w:rStyle w:val="Hyperlink"/>
                <w:rtl/>
              </w:rPr>
            </w:pPr>
            <w:hyperlink w:anchor="Seif13" w:tooltip="ביצוע ותקנות" w:history="1">
              <w:r w:rsidRPr="006F041B">
                <w:rPr>
                  <w:rStyle w:val="Hyperlink"/>
                </w:rPr>
                <w:t>Go</w:t>
              </w:r>
            </w:hyperlink>
          </w:p>
        </w:tc>
        <w:tc>
          <w:tcPr>
            <w:tcW w:w="850" w:type="dxa"/>
          </w:tcPr>
          <w:p w14:paraId="4EF55E77" w14:textId="77777777" w:rsidR="006F041B" w:rsidRPr="006F041B" w:rsidRDefault="006F041B" w:rsidP="006F04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A9AC0F1" w14:textId="77777777" w:rsidR="00EA3CA8" w:rsidRDefault="00EA3CA8">
      <w:pPr>
        <w:pStyle w:val="big-header"/>
        <w:ind w:left="0" w:right="1134"/>
        <w:rPr>
          <w:rFonts w:cs="FrankRuehl"/>
          <w:sz w:val="32"/>
          <w:rtl/>
        </w:rPr>
      </w:pPr>
    </w:p>
    <w:p w14:paraId="2DE8C866" w14:textId="77777777" w:rsidR="00EA3CA8" w:rsidRDefault="00EA3CA8" w:rsidP="00FC30E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כליאת</w:t>
      </w:r>
      <w:r w:rsidR="00E352F6">
        <w:rPr>
          <w:rFonts w:cs="FrankRuehl" w:hint="cs"/>
          <w:sz w:val="32"/>
          <w:rtl/>
        </w:rPr>
        <w:t>ם של לוחמים בלתי חוקיים, תשס"ב-</w:t>
      </w:r>
      <w:r>
        <w:rPr>
          <w:rFonts w:cs="FrankRuehl" w:hint="cs"/>
          <w:sz w:val="32"/>
          <w:rtl/>
        </w:rPr>
        <w:t>2002</w:t>
      </w:r>
      <w:r w:rsidR="00E352F6">
        <w:rPr>
          <w:rStyle w:val="a6"/>
          <w:rFonts w:cs="FrankRuehl"/>
          <w:sz w:val="32"/>
          <w:rtl/>
        </w:rPr>
        <w:footnoteReference w:customMarkFollows="1" w:id="1"/>
        <w:t>*</w:t>
      </w:r>
    </w:p>
    <w:p w14:paraId="565CCBA4" w14:textId="77777777" w:rsidR="00EA3CA8" w:rsidRDefault="00EA3CA8" w:rsidP="00AE040A">
      <w:pPr>
        <w:pStyle w:val="P00"/>
        <w:spacing w:before="72"/>
        <w:ind w:left="0" w:right="1134"/>
        <w:rPr>
          <w:rStyle w:val="default"/>
          <w:rFonts w:cs="FrankRuehl"/>
          <w:rtl/>
        </w:rPr>
      </w:pPr>
      <w:bookmarkStart w:id="0" w:name="Seif1"/>
      <w:bookmarkEnd w:id="0"/>
      <w:r>
        <w:rPr>
          <w:lang w:val="he-IL"/>
        </w:rPr>
        <w:pict w14:anchorId="20CC8A60">
          <v:rect id="_x0000_s1026" style="position:absolute;left:0;text-align:left;margin-left:464.5pt;margin-top:8.05pt;width:75.05pt;height:10pt;z-index:251638272" o:allowincell="f" filled="f" stroked="f" strokecolor="lime" strokeweight=".25pt">
            <v:textbox inset="0,0,0,0">
              <w:txbxContent>
                <w:p w14:paraId="2667AA1F" w14:textId="77777777" w:rsidR="001C68AD" w:rsidRDefault="001C68AD">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נועד להסדיר את כליאתם של לוחמים בלתי חוקיים, אשר אינם זכאים למעמד של שבויי מלחמה, בדרך העולה בקנה אחד עם מחויבויותיה של מדינת ישראל לפי הוראות המשפט הבין-ל</w:t>
      </w:r>
      <w:r>
        <w:rPr>
          <w:rStyle w:val="default"/>
          <w:rFonts w:cs="FrankRuehl"/>
          <w:rtl/>
        </w:rPr>
        <w:t>או</w:t>
      </w:r>
      <w:r>
        <w:rPr>
          <w:rStyle w:val="default"/>
          <w:rFonts w:cs="FrankRuehl" w:hint="cs"/>
          <w:rtl/>
        </w:rPr>
        <w:t>מי ההומניטרי.</w:t>
      </w:r>
    </w:p>
    <w:p w14:paraId="40FD4392" w14:textId="77777777" w:rsidR="00EA3CA8" w:rsidRDefault="00EA3CA8" w:rsidP="00AE040A">
      <w:pPr>
        <w:pStyle w:val="P00"/>
        <w:spacing w:before="72"/>
        <w:ind w:left="0" w:right="1134"/>
        <w:rPr>
          <w:rStyle w:val="default"/>
          <w:rFonts w:cs="FrankRuehl" w:hint="cs"/>
          <w:rtl/>
        </w:rPr>
      </w:pPr>
      <w:bookmarkStart w:id="1" w:name="Seif2"/>
      <w:bookmarkEnd w:id="1"/>
      <w:r>
        <w:rPr>
          <w:lang w:val="he-IL"/>
        </w:rPr>
        <w:pict w14:anchorId="61E55725">
          <v:rect id="_x0000_s1027" style="position:absolute;left:0;text-align:left;margin-left:464.5pt;margin-top:8.05pt;width:75.05pt;height:10pt;z-index:251639296" o:allowincell="f" filled="f" stroked="f" strokecolor="lime" strokeweight=".25pt">
            <v:textbox inset="0,0,0,0">
              <w:txbxContent>
                <w:p w14:paraId="0D6348AF" w14:textId="77777777" w:rsidR="001C68AD" w:rsidRDefault="001C68AD">
                  <w:pPr>
                    <w:spacing w:line="160" w:lineRule="exact"/>
                    <w:jc w:val="left"/>
                    <w:rPr>
                      <w:rFonts w:cs="Miriam"/>
                      <w:noProof/>
                      <w:sz w:val="18"/>
                      <w:szCs w:val="18"/>
                      <w:rtl/>
                    </w:rPr>
                  </w:pPr>
                  <w:r>
                    <w:rPr>
                      <w:rFonts w:cs="Miriam"/>
                      <w:sz w:val="18"/>
                      <w:szCs w:val="18"/>
                      <w:rtl/>
                    </w:rPr>
                    <w:t>הגד</w:t>
                  </w:r>
                  <w:r>
                    <w:rPr>
                      <w:rFonts w:cs="Miriam" w:hint="cs"/>
                      <w:sz w:val="18"/>
                      <w:szCs w:val="18"/>
                      <w:rtl/>
                    </w:rPr>
                    <w:t>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4F160E95" w14:textId="77777777" w:rsidR="00EA3CA8" w:rsidRDefault="00EA3CA8">
      <w:pPr>
        <w:pStyle w:val="P00"/>
        <w:spacing w:before="72"/>
        <w:ind w:left="0" w:right="1134"/>
        <w:rPr>
          <w:rStyle w:val="default"/>
          <w:rFonts w:cs="FrankRuehl" w:hint="cs"/>
          <w:rtl/>
        </w:rPr>
      </w:pPr>
      <w:r>
        <w:rPr>
          <w:rFonts w:cs="FrankRuehl"/>
          <w:sz w:val="26"/>
          <w:rtl/>
          <w:lang w:eastAsia="en-US"/>
        </w:rPr>
        <w:pict w14:anchorId="364D1137">
          <v:shapetype id="_x0000_t202" coordsize="21600,21600" o:spt="202" path="m,l,21600r21600,l21600,xe">
            <v:stroke joinstyle="miter"/>
            <v:path gradientshapeok="t" o:connecttype="rect"/>
          </v:shapetype>
          <v:shape id="_x0000_s1039" type="#_x0000_t202" style="position:absolute;left:0;text-align:left;margin-left:470.25pt;margin-top:7.1pt;width:1in;height:20.7pt;z-index:251651584" filled="f" stroked="f">
            <v:textbox inset="1mm,0,1mm,0">
              <w:txbxContent>
                <w:p w14:paraId="057D8094"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"בית דין צבאי מחוזי", "בית הדין הצבאי לערעורים", "שופט עמית" ו"שופט צבאי-משפטאי" </w:t>
      </w:r>
      <w:r>
        <w:rPr>
          <w:rStyle w:val="default"/>
          <w:rFonts w:cs="FrankRuehl"/>
          <w:rtl/>
        </w:rPr>
        <w:t>–</w:t>
      </w:r>
      <w:r>
        <w:rPr>
          <w:rStyle w:val="default"/>
          <w:rFonts w:cs="FrankRuehl" w:hint="cs"/>
          <w:rtl/>
        </w:rPr>
        <w:t xml:space="preserve"> כמשמעותם בחוק השיפוט הצבאי;</w:t>
      </w:r>
    </w:p>
    <w:p w14:paraId="1C3A3C1A"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2" w:name="Rov15"/>
      <w:r w:rsidRPr="004751D6">
        <w:rPr>
          <w:rStyle w:val="default"/>
          <w:rFonts w:cs="FrankRuehl" w:hint="cs"/>
          <w:vanish/>
          <w:color w:val="FF0000"/>
          <w:sz w:val="20"/>
          <w:szCs w:val="20"/>
          <w:shd w:val="clear" w:color="auto" w:fill="FFFF99"/>
          <w:rtl/>
        </w:rPr>
        <w:t>מיום 7.8.2008</w:t>
      </w:r>
    </w:p>
    <w:p w14:paraId="01208059"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56E89412"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6"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7"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33856A28" w14:textId="77777777" w:rsidR="00EA3CA8" w:rsidRPr="00EA3CA8" w:rsidRDefault="00EA3CA8" w:rsidP="00EA3CA8">
      <w:pPr>
        <w:pStyle w:val="P00"/>
        <w:spacing w:before="0"/>
        <w:ind w:left="0" w:right="1134"/>
        <w:rPr>
          <w:rStyle w:val="default"/>
          <w:rFonts w:cs="FrankRuehl" w:hint="cs"/>
          <w:b/>
          <w:bCs/>
          <w:sz w:val="2"/>
          <w:szCs w:val="2"/>
          <w:rtl/>
        </w:rPr>
      </w:pPr>
      <w:r w:rsidRPr="004751D6">
        <w:rPr>
          <w:rStyle w:val="default"/>
          <w:rFonts w:cs="FrankRuehl" w:hint="cs"/>
          <w:b/>
          <w:bCs/>
          <w:vanish/>
          <w:sz w:val="20"/>
          <w:szCs w:val="20"/>
          <w:shd w:val="clear" w:color="auto" w:fill="FFFF99"/>
          <w:rtl/>
        </w:rPr>
        <w:t>הוספת הגדרת "בית דין צבאי מחוזי", "בית הדין הצבאי לערעורים", "שופט עמית" ו"שופט צבאי-משפטאי"</w:t>
      </w:r>
      <w:bookmarkEnd w:id="2"/>
    </w:p>
    <w:p w14:paraId="204649E3" w14:textId="77777777" w:rsidR="00EA3CA8" w:rsidRDefault="00EA3CA8" w:rsidP="00597944">
      <w:pPr>
        <w:pStyle w:val="P00"/>
        <w:spacing w:before="72"/>
        <w:ind w:left="0" w:right="1134"/>
        <w:rPr>
          <w:rStyle w:val="default"/>
          <w:rFonts w:cs="FrankRuehl" w:hint="cs"/>
          <w:rtl/>
        </w:rPr>
      </w:pPr>
      <w:r>
        <w:rPr>
          <w:rFonts w:cs="FrankRuehl"/>
          <w:sz w:val="26"/>
          <w:rtl/>
          <w:lang w:eastAsia="en-US"/>
        </w:rPr>
        <w:pict w14:anchorId="459A3E9A">
          <v:shape id="_x0000_s1040" type="#_x0000_t202" style="position:absolute;left:0;text-align:left;margin-left:470.25pt;margin-top:7.1pt;width:1in;height:20.7pt;z-index:251652608" filled="f" stroked="f">
            <v:textbox inset="1mm,0,1mm,0">
              <w:txbxContent>
                <w:p w14:paraId="1C08EF80"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"בית הדין הצבאי לביקורת" </w:t>
      </w:r>
      <w:r>
        <w:rPr>
          <w:rStyle w:val="default"/>
          <w:rFonts w:cs="FrankRuehl"/>
          <w:rtl/>
        </w:rPr>
        <w:t>–</w:t>
      </w:r>
      <w:r>
        <w:rPr>
          <w:rStyle w:val="default"/>
          <w:rFonts w:cs="FrankRuehl" w:hint="cs"/>
          <w:rtl/>
        </w:rPr>
        <w:t xml:space="preserve"> </w:t>
      </w:r>
      <w:r w:rsidR="00597944">
        <w:rPr>
          <w:rStyle w:val="default"/>
          <w:rFonts w:cs="FrankRuehl" w:hint="cs"/>
          <w:rtl/>
        </w:rPr>
        <w:t>(פקעה)</w:t>
      </w:r>
      <w:r>
        <w:rPr>
          <w:rStyle w:val="default"/>
          <w:rFonts w:cs="FrankRuehl" w:hint="cs"/>
          <w:rtl/>
        </w:rPr>
        <w:t>;</w:t>
      </w:r>
    </w:p>
    <w:p w14:paraId="438D5CA3"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3" w:name="Rov40"/>
      <w:r w:rsidRPr="004751D6">
        <w:rPr>
          <w:rStyle w:val="default"/>
          <w:rFonts w:cs="FrankRuehl" w:hint="cs"/>
          <w:vanish/>
          <w:color w:val="FF0000"/>
          <w:sz w:val="20"/>
          <w:szCs w:val="20"/>
          <w:shd w:val="clear" w:color="auto" w:fill="FFFF99"/>
          <w:rtl/>
        </w:rPr>
        <w:t>מיום 7.8.2008 עד יום 6.8.2010</w:t>
      </w:r>
    </w:p>
    <w:p w14:paraId="2127A485"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08DF4ADA"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8"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9"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79473A13"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הוספת הגדרת "בית הדין הצבאי לביקורת"</w:t>
      </w:r>
    </w:p>
    <w:p w14:paraId="3C8BE38A" w14:textId="77777777" w:rsidR="00597944" w:rsidRPr="004751D6" w:rsidRDefault="00597944" w:rsidP="00597944">
      <w:pPr>
        <w:pStyle w:val="P0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w:t>
      </w:r>
    </w:p>
    <w:p w14:paraId="5DA4E9B1" w14:textId="77777777" w:rsidR="00597944" w:rsidRPr="00597944" w:rsidRDefault="00597944" w:rsidP="00597944">
      <w:pPr>
        <w:pStyle w:val="P00"/>
        <w:spacing w:before="0"/>
        <w:ind w:left="0" w:right="1134"/>
        <w:rPr>
          <w:rStyle w:val="default"/>
          <w:rFonts w:cs="FrankRuehl" w:hint="cs"/>
          <w:sz w:val="2"/>
          <w:szCs w:val="2"/>
          <w:rtl/>
        </w:rPr>
      </w:pPr>
      <w:r w:rsidRPr="004751D6">
        <w:rPr>
          <w:rStyle w:val="default"/>
          <w:rFonts w:cs="FrankRuehl" w:hint="cs"/>
          <w:vanish/>
          <w:sz w:val="22"/>
          <w:szCs w:val="22"/>
          <w:shd w:val="clear" w:color="auto" w:fill="FFFF99"/>
          <w:rtl/>
        </w:rPr>
        <w:tab/>
        <w:t xml:space="preserve">"בית הדין הצבאי לביקורת" </w:t>
      </w:r>
      <w:r w:rsidRPr="004751D6">
        <w:rPr>
          <w:rStyle w:val="default"/>
          <w:rFonts w:cs="FrankRuehl"/>
          <w:vanish/>
          <w:sz w:val="22"/>
          <w:szCs w:val="22"/>
          <w:shd w:val="clear" w:color="auto" w:fill="FFFF99"/>
          <w:rtl/>
        </w:rPr>
        <w:t>–</w:t>
      </w:r>
      <w:r w:rsidRPr="004751D6">
        <w:rPr>
          <w:rStyle w:val="default"/>
          <w:rFonts w:cs="FrankRuehl" w:hint="cs"/>
          <w:vanish/>
          <w:sz w:val="22"/>
          <w:szCs w:val="22"/>
          <w:shd w:val="clear" w:color="auto" w:fill="FFFF99"/>
          <w:rtl/>
        </w:rPr>
        <w:t xml:space="preserve"> בית דין צבאי שהוקם לפי סעיף 10ג(א);</w:t>
      </w:r>
      <w:bookmarkEnd w:id="3"/>
    </w:p>
    <w:p w14:paraId="1AA60CDC" w14:textId="77777777" w:rsidR="00EA3CA8" w:rsidRDefault="00EA3CA8" w:rsidP="00597944">
      <w:pPr>
        <w:pStyle w:val="P00"/>
        <w:spacing w:before="72"/>
        <w:ind w:left="0" w:right="1134"/>
        <w:rPr>
          <w:rStyle w:val="default"/>
          <w:rFonts w:cs="FrankRuehl" w:hint="cs"/>
          <w:rtl/>
        </w:rPr>
      </w:pPr>
      <w:r>
        <w:rPr>
          <w:rFonts w:cs="FrankRuehl"/>
          <w:sz w:val="26"/>
          <w:rtl/>
          <w:lang w:eastAsia="en-US"/>
        </w:rPr>
        <w:pict w14:anchorId="496068B2">
          <v:shape id="_x0000_s1041" type="#_x0000_t202" style="position:absolute;left:0;text-align:left;margin-left:470.25pt;margin-top:7.1pt;width:1in;height:20.7pt;z-index:251653632" filled="f" stroked="f">
            <v:textbox inset="1mm,0,1mm,0">
              <w:txbxContent>
                <w:p w14:paraId="1D3F1105"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"בית הדין הצבאי לערעורי כלואים" </w:t>
      </w:r>
      <w:r>
        <w:rPr>
          <w:rStyle w:val="default"/>
          <w:rFonts w:cs="FrankRuehl"/>
          <w:rtl/>
        </w:rPr>
        <w:t>–</w:t>
      </w:r>
      <w:r>
        <w:rPr>
          <w:rStyle w:val="default"/>
          <w:rFonts w:cs="FrankRuehl" w:hint="cs"/>
          <w:rtl/>
        </w:rPr>
        <w:t xml:space="preserve"> </w:t>
      </w:r>
      <w:r w:rsidR="00597944">
        <w:rPr>
          <w:rStyle w:val="default"/>
          <w:rFonts w:cs="FrankRuehl" w:hint="cs"/>
          <w:rtl/>
        </w:rPr>
        <w:t>(פקעה</w:t>
      </w:r>
      <w:r>
        <w:rPr>
          <w:rStyle w:val="default"/>
          <w:rFonts w:cs="FrankRuehl" w:hint="cs"/>
          <w:rtl/>
        </w:rPr>
        <w:t>);</w:t>
      </w:r>
    </w:p>
    <w:p w14:paraId="6F481A6D"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4" w:name="Rov41"/>
      <w:r w:rsidRPr="004751D6">
        <w:rPr>
          <w:rStyle w:val="default"/>
          <w:rFonts w:cs="FrankRuehl" w:hint="cs"/>
          <w:vanish/>
          <w:color w:val="FF0000"/>
          <w:sz w:val="20"/>
          <w:szCs w:val="20"/>
          <w:shd w:val="clear" w:color="auto" w:fill="FFFF99"/>
          <w:rtl/>
        </w:rPr>
        <w:t>מיום 7.8.2008 עד יום 6.8.2010</w:t>
      </w:r>
    </w:p>
    <w:p w14:paraId="3C2AC4E1"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4FCFBA30"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10"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11"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6F26A418"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הוספת הגדרת "בית הדין הצבאי לערעורי כלואים"</w:t>
      </w:r>
    </w:p>
    <w:p w14:paraId="387212B2" w14:textId="77777777" w:rsidR="00597944" w:rsidRPr="004751D6" w:rsidRDefault="00597944" w:rsidP="00597944">
      <w:pPr>
        <w:pStyle w:val="P0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w:t>
      </w:r>
    </w:p>
    <w:p w14:paraId="0B4418C0" w14:textId="77777777" w:rsidR="00597944" w:rsidRPr="00597944" w:rsidRDefault="00597944" w:rsidP="00597944">
      <w:pPr>
        <w:pStyle w:val="P00"/>
        <w:spacing w:before="0"/>
        <w:ind w:left="0" w:right="1134"/>
        <w:rPr>
          <w:rStyle w:val="default"/>
          <w:rFonts w:cs="FrankRuehl" w:hint="cs"/>
          <w:sz w:val="2"/>
          <w:szCs w:val="2"/>
          <w:rtl/>
        </w:rPr>
      </w:pPr>
      <w:r w:rsidRPr="004751D6">
        <w:rPr>
          <w:rStyle w:val="default"/>
          <w:rFonts w:cs="FrankRuehl" w:hint="cs"/>
          <w:vanish/>
          <w:sz w:val="22"/>
          <w:szCs w:val="22"/>
          <w:shd w:val="clear" w:color="auto" w:fill="FFFF99"/>
          <w:rtl/>
        </w:rPr>
        <w:tab/>
        <w:t xml:space="preserve">"בית הדין הצבאי לערעורי כלואים" </w:t>
      </w:r>
      <w:r w:rsidRPr="004751D6">
        <w:rPr>
          <w:rStyle w:val="default"/>
          <w:rFonts w:cs="FrankRuehl"/>
          <w:vanish/>
          <w:sz w:val="22"/>
          <w:szCs w:val="22"/>
          <w:shd w:val="clear" w:color="auto" w:fill="FFFF99"/>
          <w:rtl/>
        </w:rPr>
        <w:t>–</w:t>
      </w:r>
      <w:r w:rsidRPr="004751D6">
        <w:rPr>
          <w:rStyle w:val="default"/>
          <w:rFonts w:cs="FrankRuehl" w:hint="cs"/>
          <w:vanish/>
          <w:sz w:val="22"/>
          <w:szCs w:val="22"/>
          <w:shd w:val="clear" w:color="auto" w:fill="FFFF99"/>
          <w:rtl/>
        </w:rPr>
        <w:t xml:space="preserve"> בית דין צבאי שהוקם לפי סעיף 10ד(א);</w:t>
      </w:r>
      <w:bookmarkEnd w:id="4"/>
    </w:p>
    <w:p w14:paraId="4E76284F" w14:textId="77777777" w:rsidR="00EA3CA8" w:rsidRDefault="00EA3CA8" w:rsidP="00EA3CA8">
      <w:pPr>
        <w:pStyle w:val="P00"/>
        <w:spacing w:before="72"/>
        <w:ind w:left="0" w:right="1134"/>
        <w:rPr>
          <w:rStyle w:val="default"/>
          <w:rFonts w:cs="FrankRuehl" w:hint="cs"/>
          <w:rtl/>
        </w:rPr>
      </w:pPr>
      <w:r>
        <w:rPr>
          <w:rFonts w:cs="FrankRuehl"/>
          <w:sz w:val="26"/>
          <w:rtl/>
          <w:lang w:eastAsia="en-US"/>
        </w:rPr>
        <w:pict w14:anchorId="129D4AD6">
          <v:shape id="_x0000_s1042" type="#_x0000_t202" style="position:absolute;left:0;text-align:left;margin-left:470.25pt;margin-top:7.1pt;width:1in;height:20.7pt;z-index:251654656" filled="f" stroked="f">
            <v:textbox inset="1mm,0,1mm,0">
              <w:txbxContent>
                <w:p w14:paraId="276B1D63"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"חוק השיפוט הצבאי" </w:t>
      </w:r>
      <w:r>
        <w:rPr>
          <w:rStyle w:val="default"/>
          <w:rFonts w:cs="FrankRuehl"/>
          <w:rtl/>
        </w:rPr>
        <w:t>–</w:t>
      </w:r>
      <w:r>
        <w:rPr>
          <w:rStyle w:val="default"/>
          <w:rFonts w:cs="FrankRuehl" w:hint="cs"/>
          <w:rtl/>
        </w:rPr>
        <w:t xml:space="preserve"> חוק השיפוט הצבאי, התשט"ו-1955; </w:t>
      </w:r>
    </w:p>
    <w:p w14:paraId="25F53F22"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5" w:name="Rov18"/>
      <w:r w:rsidRPr="004751D6">
        <w:rPr>
          <w:rStyle w:val="default"/>
          <w:rFonts w:cs="FrankRuehl" w:hint="cs"/>
          <w:vanish/>
          <w:color w:val="FF0000"/>
          <w:sz w:val="20"/>
          <w:szCs w:val="20"/>
          <w:shd w:val="clear" w:color="auto" w:fill="FFFF99"/>
          <w:rtl/>
        </w:rPr>
        <w:t>מיום 7.8.2008</w:t>
      </w:r>
    </w:p>
    <w:p w14:paraId="4C83CC6C"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7746399A"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12"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13"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5C1CB823" w14:textId="77777777" w:rsidR="00EA3CA8" w:rsidRPr="00EA3CA8" w:rsidRDefault="00EA3CA8" w:rsidP="00EA3CA8">
      <w:pPr>
        <w:pStyle w:val="P00"/>
        <w:spacing w:before="0"/>
        <w:ind w:left="0" w:right="1134"/>
        <w:rPr>
          <w:rStyle w:val="default"/>
          <w:rFonts w:cs="FrankRuehl" w:hint="cs"/>
          <w:b/>
          <w:bCs/>
          <w:sz w:val="2"/>
          <w:szCs w:val="2"/>
          <w:rtl/>
        </w:rPr>
      </w:pPr>
      <w:r w:rsidRPr="004751D6">
        <w:rPr>
          <w:rStyle w:val="default"/>
          <w:rFonts w:cs="FrankRuehl" w:hint="cs"/>
          <w:b/>
          <w:bCs/>
          <w:vanish/>
          <w:sz w:val="20"/>
          <w:szCs w:val="20"/>
          <w:shd w:val="clear" w:color="auto" w:fill="FFFF99"/>
          <w:rtl/>
        </w:rPr>
        <w:t>הוספת הגדרת "חוק השיפוט הצבאי"</w:t>
      </w:r>
      <w:bookmarkEnd w:id="5"/>
    </w:p>
    <w:p w14:paraId="54D105D5" w14:textId="77777777" w:rsidR="00EA3CA8" w:rsidRDefault="00EA3CA8" w:rsidP="00EA3CA8">
      <w:pPr>
        <w:pStyle w:val="P00"/>
        <w:spacing w:before="72"/>
        <w:ind w:left="0" w:right="1134"/>
        <w:rPr>
          <w:rStyle w:val="default"/>
          <w:rFonts w:cs="FrankRuehl" w:hint="cs"/>
          <w:rtl/>
        </w:rPr>
      </w:pPr>
      <w:r>
        <w:rPr>
          <w:rFonts w:cs="FrankRuehl"/>
          <w:sz w:val="26"/>
          <w:rtl/>
          <w:lang w:eastAsia="en-US"/>
        </w:rPr>
        <w:pict w14:anchorId="374CA2DF">
          <v:shape id="_x0000_s1043" type="#_x0000_t202" style="position:absolute;left:0;text-align:left;margin-left:470.25pt;margin-top:7.1pt;width:1in;height:20.7pt;z-index:251655680" filled="f" stroked="f">
            <v:textbox inset="1mm,0,1mm,0">
              <w:txbxContent>
                <w:p w14:paraId="39D3F2BA"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"יום הכליאה" </w:t>
      </w:r>
      <w:r>
        <w:rPr>
          <w:rStyle w:val="default"/>
          <w:rFonts w:cs="FrankRuehl"/>
          <w:rtl/>
        </w:rPr>
        <w:t>–</w:t>
      </w:r>
      <w:r>
        <w:rPr>
          <w:rStyle w:val="default"/>
          <w:rFonts w:cs="FrankRuehl" w:hint="cs"/>
          <w:rtl/>
        </w:rPr>
        <w:t xml:space="preserve"> יום מתן הוראת כליאה זמנית או יום הוצאת צו כליאה, לפי סעיף 3, לפי המוקדם מביניהם;</w:t>
      </w:r>
    </w:p>
    <w:p w14:paraId="71D9A487"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6" w:name="Rov19"/>
      <w:r w:rsidRPr="004751D6">
        <w:rPr>
          <w:rStyle w:val="default"/>
          <w:rFonts w:cs="FrankRuehl" w:hint="cs"/>
          <w:vanish/>
          <w:color w:val="FF0000"/>
          <w:sz w:val="20"/>
          <w:szCs w:val="20"/>
          <w:shd w:val="clear" w:color="auto" w:fill="FFFF99"/>
          <w:rtl/>
        </w:rPr>
        <w:t>מיום 7.8.2008</w:t>
      </w:r>
    </w:p>
    <w:p w14:paraId="4589BB50"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4FE3D809"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14"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15"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72E3A14A" w14:textId="77777777" w:rsidR="00EA3CA8" w:rsidRPr="00EA3CA8" w:rsidRDefault="00EA3CA8" w:rsidP="00EA3CA8">
      <w:pPr>
        <w:pStyle w:val="P00"/>
        <w:spacing w:before="0"/>
        <w:ind w:left="0" w:right="1134"/>
        <w:rPr>
          <w:rStyle w:val="default"/>
          <w:rFonts w:cs="FrankRuehl" w:hint="cs"/>
          <w:b/>
          <w:bCs/>
          <w:sz w:val="2"/>
          <w:szCs w:val="2"/>
          <w:rtl/>
        </w:rPr>
      </w:pPr>
      <w:r w:rsidRPr="004751D6">
        <w:rPr>
          <w:rStyle w:val="default"/>
          <w:rFonts w:cs="FrankRuehl" w:hint="cs"/>
          <w:b/>
          <w:bCs/>
          <w:vanish/>
          <w:sz w:val="20"/>
          <w:szCs w:val="20"/>
          <w:shd w:val="clear" w:color="auto" w:fill="FFFF99"/>
          <w:rtl/>
        </w:rPr>
        <w:t>הוספת הגדרת "יום הכליאה"</w:t>
      </w:r>
      <w:bookmarkEnd w:id="6"/>
    </w:p>
    <w:p w14:paraId="21AF93CA" w14:textId="77777777" w:rsidR="00EA3CA8" w:rsidRDefault="00EA3CA8" w:rsidP="00EA3CA8">
      <w:pPr>
        <w:pStyle w:val="P00"/>
        <w:spacing w:before="72"/>
        <w:ind w:left="0" w:right="1134"/>
        <w:rPr>
          <w:rStyle w:val="default"/>
          <w:rFonts w:cs="FrankRuehl" w:hint="cs"/>
          <w:rtl/>
        </w:rPr>
      </w:pPr>
      <w:r>
        <w:rPr>
          <w:rFonts w:cs="FrankRuehl"/>
          <w:sz w:val="26"/>
          <w:rtl/>
          <w:lang w:eastAsia="en-US"/>
        </w:rPr>
        <w:pict w14:anchorId="12112885">
          <v:shape id="_x0000_s1044" type="#_x0000_t202" style="position:absolute;left:0;text-align:left;margin-left:470.25pt;margin-top:7.1pt;width:1in;height:20.7pt;z-index:251656704" filled="f" stroked="f">
            <v:textbox inset="1mm,0,1mm,0">
              <w:txbxContent>
                <w:p w14:paraId="706B879A"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"הממונה" </w:t>
      </w:r>
      <w:r>
        <w:rPr>
          <w:rStyle w:val="default"/>
          <w:rFonts w:cs="FrankRuehl"/>
          <w:rtl/>
        </w:rPr>
        <w:t>–</w:t>
      </w:r>
      <w:r>
        <w:rPr>
          <w:rStyle w:val="default"/>
          <w:rFonts w:cs="FrankRuehl" w:hint="cs"/>
          <w:rtl/>
        </w:rPr>
        <w:t xml:space="preserve"> כל אחד מאלה:</w:t>
      </w:r>
    </w:p>
    <w:p w14:paraId="67C56241" w14:textId="77777777" w:rsidR="00EA3CA8" w:rsidRDefault="00EA3CA8" w:rsidP="00EA3C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צבא הגנה לישראל בדרגת אלוף משנה ומעלה, שהרמטכ"ל או ראש אגף המודיעין של צבא הגנה לישראל הסמיכו לכך;</w:t>
      </w:r>
    </w:p>
    <w:p w14:paraId="1A574875" w14:textId="77777777" w:rsidR="00EA3CA8" w:rsidRDefault="00EA3CA8" w:rsidP="00EA3C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מחלקת חוקרים בשירות הביטחון הכללי, שראש שירות הביטחון הכללי הסמיכו לכך;</w:t>
      </w:r>
    </w:p>
    <w:p w14:paraId="2183791D"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7" w:name="Rov20"/>
      <w:r w:rsidRPr="004751D6">
        <w:rPr>
          <w:rStyle w:val="default"/>
          <w:rFonts w:cs="FrankRuehl" w:hint="cs"/>
          <w:vanish/>
          <w:color w:val="FF0000"/>
          <w:sz w:val="20"/>
          <w:szCs w:val="20"/>
          <w:shd w:val="clear" w:color="auto" w:fill="FFFF99"/>
          <w:rtl/>
        </w:rPr>
        <w:t>מיום 7.8.2008</w:t>
      </w:r>
    </w:p>
    <w:p w14:paraId="4BCA0163"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1FA4011E"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16"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17"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71CBA0AE" w14:textId="77777777" w:rsidR="00EA3CA8" w:rsidRPr="00EA3CA8" w:rsidRDefault="00EA3CA8" w:rsidP="00EA3CA8">
      <w:pPr>
        <w:pStyle w:val="P00"/>
        <w:spacing w:before="0"/>
        <w:ind w:left="0" w:right="1134"/>
        <w:rPr>
          <w:rStyle w:val="default"/>
          <w:rFonts w:cs="FrankRuehl" w:hint="cs"/>
          <w:b/>
          <w:bCs/>
          <w:sz w:val="2"/>
          <w:szCs w:val="2"/>
          <w:rtl/>
        </w:rPr>
      </w:pPr>
      <w:r w:rsidRPr="004751D6">
        <w:rPr>
          <w:rStyle w:val="default"/>
          <w:rFonts w:cs="FrankRuehl" w:hint="cs"/>
          <w:b/>
          <w:bCs/>
          <w:vanish/>
          <w:sz w:val="20"/>
          <w:szCs w:val="20"/>
          <w:shd w:val="clear" w:color="auto" w:fill="FFFF99"/>
          <w:rtl/>
        </w:rPr>
        <w:t>הוספת הגדרת "הממונה"</w:t>
      </w:r>
      <w:bookmarkEnd w:id="7"/>
    </w:p>
    <w:p w14:paraId="2BE029AD" w14:textId="77777777" w:rsidR="00EA3CA8" w:rsidRDefault="00EA3CA8" w:rsidP="00EA3CA8">
      <w:pPr>
        <w:pStyle w:val="P00"/>
        <w:spacing w:before="72"/>
        <w:ind w:left="0" w:right="1134"/>
        <w:rPr>
          <w:rStyle w:val="default"/>
          <w:rFonts w:cs="FrankRuehl" w:hint="cs"/>
          <w:rtl/>
        </w:rPr>
      </w:pPr>
      <w:r>
        <w:rPr>
          <w:rFonts w:cs="FrankRuehl"/>
          <w:sz w:val="26"/>
          <w:rtl/>
          <w:lang w:eastAsia="en-US"/>
        </w:rPr>
        <w:pict w14:anchorId="374C322F">
          <v:shape id="_x0000_s1045" type="#_x0000_t202" style="position:absolute;left:0;text-align:left;margin-left:470.25pt;margin-top:7.1pt;width:1in;height:20.7pt;z-index:251657728" filled="f" stroked="f">
            <v:textbox inset="1mm,0,1mm,0">
              <w:txbxContent>
                <w:p w14:paraId="31942E1C" w14:textId="77777777" w:rsidR="001C68AD" w:rsidRDefault="001C68AD" w:rsidP="00EA3CA8">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"מקום כליאה" </w:t>
      </w:r>
      <w:r>
        <w:rPr>
          <w:rStyle w:val="default"/>
          <w:rFonts w:cs="FrankRuehl"/>
          <w:rtl/>
        </w:rPr>
        <w:t>–</w:t>
      </w:r>
      <w:r>
        <w:rPr>
          <w:rStyle w:val="default"/>
          <w:rFonts w:cs="FrankRuehl" w:hint="cs"/>
          <w:rtl/>
        </w:rPr>
        <w:t xml:space="preserve"> כל אחד מאלה:</w:t>
      </w:r>
    </w:p>
    <w:p w14:paraId="51AB8C11" w14:textId="77777777" w:rsidR="00EA3CA8" w:rsidRDefault="00EA3CA8" w:rsidP="004452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שקבע שר הביטחון בצו, לפי הוראות סעיף 3א(ב), לצורך חוק זה;</w:t>
      </w:r>
    </w:p>
    <w:p w14:paraId="3D29472F" w14:textId="77777777" w:rsidR="00EA3CA8" w:rsidRDefault="00EA3CA8" w:rsidP="004452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סוהר כמשמעותו בפקודת בתי הסוהר [נוסח חדש], התשל"ב-1971;</w:t>
      </w:r>
    </w:p>
    <w:p w14:paraId="739CBC33" w14:textId="77777777" w:rsidR="00EA3CA8" w:rsidRDefault="00EA3CA8" w:rsidP="004452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מקום מעצר כמשמעותו בסעיף 7 לחוק סדר הדין הפלילי (סמכויות אכיפה </w:t>
      </w:r>
      <w:r>
        <w:rPr>
          <w:rStyle w:val="default"/>
          <w:rFonts w:cs="FrankRuehl"/>
          <w:rtl/>
        </w:rPr>
        <w:t>–</w:t>
      </w:r>
      <w:r>
        <w:rPr>
          <w:rStyle w:val="default"/>
          <w:rFonts w:cs="FrankRuehl" w:hint="cs"/>
          <w:rtl/>
        </w:rPr>
        <w:t xml:space="preserve"> מעצרים), התשנ"ו-1996;</w:t>
      </w:r>
    </w:p>
    <w:p w14:paraId="5EECE078" w14:textId="77777777" w:rsidR="00EA3CA8" w:rsidRDefault="00EA3CA8" w:rsidP="0044520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סוהר צבאי כמשמעותו בסעיף 505 לחוק השיפוט הצבאי;</w:t>
      </w:r>
    </w:p>
    <w:p w14:paraId="406C43D2" w14:textId="77777777" w:rsidR="00EA3CA8" w:rsidRDefault="00EA3CA8" w:rsidP="0044520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מקום אחר שנקבע בצו הכליאה או בהוראת הכליאה הזמנית;</w:t>
      </w:r>
    </w:p>
    <w:p w14:paraId="14729C2B" w14:textId="77777777" w:rsidR="00EA3CA8" w:rsidRPr="004751D6" w:rsidRDefault="00EA3CA8" w:rsidP="00EA3CA8">
      <w:pPr>
        <w:pStyle w:val="P00"/>
        <w:spacing w:before="0"/>
        <w:ind w:left="0" w:right="1134"/>
        <w:rPr>
          <w:rStyle w:val="default"/>
          <w:rFonts w:cs="FrankRuehl" w:hint="cs"/>
          <w:vanish/>
          <w:color w:val="FF0000"/>
          <w:sz w:val="20"/>
          <w:szCs w:val="20"/>
          <w:shd w:val="clear" w:color="auto" w:fill="FFFF99"/>
          <w:rtl/>
        </w:rPr>
      </w:pPr>
      <w:bookmarkStart w:id="8" w:name="Rov21"/>
      <w:r w:rsidRPr="004751D6">
        <w:rPr>
          <w:rStyle w:val="default"/>
          <w:rFonts w:cs="FrankRuehl" w:hint="cs"/>
          <w:vanish/>
          <w:color w:val="FF0000"/>
          <w:sz w:val="20"/>
          <w:szCs w:val="20"/>
          <w:shd w:val="clear" w:color="auto" w:fill="FFFF99"/>
          <w:rtl/>
        </w:rPr>
        <w:t>מיום 7.8.2008</w:t>
      </w:r>
    </w:p>
    <w:p w14:paraId="0BDDDF09"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59C225B3" w14:textId="77777777" w:rsidR="00EA3CA8" w:rsidRPr="004751D6" w:rsidRDefault="00EA3CA8" w:rsidP="00EA3CA8">
      <w:pPr>
        <w:pStyle w:val="P00"/>
        <w:spacing w:before="0"/>
        <w:ind w:left="0" w:right="1134"/>
        <w:rPr>
          <w:rStyle w:val="default"/>
          <w:rFonts w:cs="FrankRuehl" w:hint="cs"/>
          <w:vanish/>
          <w:sz w:val="20"/>
          <w:szCs w:val="20"/>
          <w:shd w:val="clear" w:color="auto" w:fill="FFFF99"/>
          <w:rtl/>
        </w:rPr>
      </w:pPr>
      <w:hyperlink r:id="rId18"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19"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082D1E2B" w14:textId="77777777" w:rsidR="00EA3CA8" w:rsidRPr="00445202" w:rsidRDefault="00EA3CA8" w:rsidP="00445202">
      <w:pPr>
        <w:pStyle w:val="P00"/>
        <w:spacing w:before="0"/>
        <w:ind w:left="0" w:right="1134"/>
        <w:rPr>
          <w:rStyle w:val="default"/>
          <w:rFonts w:cs="FrankRuehl" w:hint="cs"/>
          <w:b/>
          <w:bCs/>
          <w:sz w:val="2"/>
          <w:szCs w:val="2"/>
          <w:rtl/>
        </w:rPr>
      </w:pPr>
      <w:r w:rsidRPr="004751D6">
        <w:rPr>
          <w:rStyle w:val="default"/>
          <w:rFonts w:cs="FrankRuehl" w:hint="cs"/>
          <w:b/>
          <w:bCs/>
          <w:vanish/>
          <w:sz w:val="20"/>
          <w:szCs w:val="20"/>
          <w:shd w:val="clear" w:color="auto" w:fill="FFFF99"/>
          <w:rtl/>
        </w:rPr>
        <w:t>הוספת הגדרת "</w:t>
      </w:r>
      <w:r w:rsidR="00445202" w:rsidRPr="004751D6">
        <w:rPr>
          <w:rStyle w:val="default"/>
          <w:rFonts w:cs="FrankRuehl" w:hint="cs"/>
          <w:b/>
          <w:bCs/>
          <w:vanish/>
          <w:sz w:val="20"/>
          <w:szCs w:val="20"/>
          <w:shd w:val="clear" w:color="auto" w:fill="FFFF99"/>
          <w:rtl/>
        </w:rPr>
        <w:t>מקום כליאה</w:t>
      </w:r>
      <w:r w:rsidRPr="004751D6">
        <w:rPr>
          <w:rStyle w:val="default"/>
          <w:rFonts w:cs="FrankRuehl" w:hint="cs"/>
          <w:b/>
          <w:bCs/>
          <w:vanish/>
          <w:sz w:val="20"/>
          <w:szCs w:val="20"/>
          <w:shd w:val="clear" w:color="auto" w:fill="FFFF99"/>
          <w:rtl/>
        </w:rPr>
        <w:t>"</w:t>
      </w:r>
      <w:bookmarkEnd w:id="8"/>
    </w:p>
    <w:p w14:paraId="45EB1ECE" w14:textId="77777777" w:rsidR="00EA3CA8" w:rsidRDefault="00EA3CA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רמטכ"ל" </w:t>
      </w:r>
      <w:r w:rsidR="004751D6">
        <w:rPr>
          <w:rStyle w:val="default"/>
          <w:rFonts w:cs="FrankRuehl"/>
          <w:rtl/>
        </w:rPr>
        <w:t>–</w:t>
      </w:r>
      <w:r>
        <w:rPr>
          <w:rStyle w:val="default"/>
          <w:rFonts w:cs="FrankRuehl" w:hint="cs"/>
          <w:rtl/>
        </w:rPr>
        <w:t xml:space="preserve"> ראש המטה הכללי של צבא הגנה לישראל;</w:t>
      </w:r>
    </w:p>
    <w:p w14:paraId="68098DBD" w14:textId="77777777" w:rsidR="00EA3CA8" w:rsidRDefault="00EA3CA8" w:rsidP="00EA3CA8">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וחם בלתי חוקי" </w:t>
      </w:r>
      <w:r w:rsidR="004751D6">
        <w:rPr>
          <w:rStyle w:val="default"/>
          <w:rFonts w:cs="FrankRuehl"/>
          <w:rtl/>
        </w:rPr>
        <w:t>–</w:t>
      </w:r>
      <w:r>
        <w:rPr>
          <w:rStyle w:val="default"/>
          <w:rFonts w:cs="FrankRuehl" w:hint="cs"/>
          <w:rtl/>
        </w:rPr>
        <w:t xml:space="preserve"> אדם שנטל חלק בפעולות איבה נגד מדינת ישראל, בין במישרין ובין בעקיפין, או נמנה עם כוח המבצע פעולות איבה נגד מדינת ישראל שלא מתקיימים לגביו התנאים המקנים מעמד ש</w:t>
      </w:r>
      <w:r>
        <w:rPr>
          <w:rStyle w:val="default"/>
          <w:rFonts w:cs="FrankRuehl"/>
          <w:rtl/>
        </w:rPr>
        <w:t xml:space="preserve">ל </w:t>
      </w:r>
      <w:r>
        <w:rPr>
          <w:rStyle w:val="default"/>
          <w:rFonts w:cs="FrankRuehl" w:hint="cs"/>
          <w:rtl/>
        </w:rPr>
        <w:t>שבוי מלחמה במשפט הבין-לאומי ההומניטרי, כמפורט בסעיף 4 לאמנת ג'נבה השלישית מיום 12 באוגוסט 1949 ביחס לטיפול בשבויי מלחמה;</w:t>
      </w:r>
    </w:p>
    <w:p w14:paraId="518F81BF" w14:textId="77777777" w:rsidR="00EA3CA8" w:rsidRDefault="00445202" w:rsidP="00445202">
      <w:pPr>
        <w:pStyle w:val="P00"/>
        <w:spacing w:before="72"/>
        <w:ind w:left="0" w:right="1134"/>
        <w:rPr>
          <w:rStyle w:val="default"/>
          <w:rFonts w:cs="FrankRuehl" w:hint="cs"/>
          <w:rtl/>
        </w:rPr>
      </w:pPr>
      <w:r>
        <w:rPr>
          <w:rFonts w:cs="FrankRuehl"/>
          <w:sz w:val="26"/>
          <w:rtl/>
          <w:lang w:eastAsia="en-US"/>
        </w:rPr>
        <w:pict w14:anchorId="012E13F0">
          <v:shape id="_x0000_s1046" type="#_x0000_t202" style="position:absolute;left:0;text-align:left;margin-left:470.25pt;margin-top:7.1pt;width:1in;height:16.8pt;z-index:251658752" filled="f" stroked="f">
            <v:textbox inset="1mm,0,1mm,0">
              <w:txbxContent>
                <w:p w14:paraId="19750B62" w14:textId="77777777" w:rsidR="001C68AD" w:rsidRDefault="001C68AD" w:rsidP="00445202">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EA3CA8">
        <w:rPr>
          <w:rFonts w:cs="FrankRuehl"/>
          <w:sz w:val="26"/>
          <w:rtl/>
        </w:rPr>
        <w:tab/>
      </w:r>
      <w:r w:rsidR="00EA3CA8">
        <w:rPr>
          <w:rStyle w:val="default"/>
          <w:rFonts w:cs="FrankRuehl"/>
          <w:rtl/>
        </w:rPr>
        <w:t>"כ</w:t>
      </w:r>
      <w:r w:rsidR="00EA3CA8">
        <w:rPr>
          <w:rStyle w:val="default"/>
          <w:rFonts w:cs="FrankRuehl" w:hint="cs"/>
          <w:rtl/>
        </w:rPr>
        <w:t xml:space="preserve">לוא" </w:t>
      </w:r>
      <w:r w:rsidR="004751D6">
        <w:rPr>
          <w:rStyle w:val="default"/>
          <w:rFonts w:cs="FrankRuehl"/>
          <w:rtl/>
        </w:rPr>
        <w:t>–</w:t>
      </w:r>
      <w:r w:rsidR="00EA3CA8">
        <w:rPr>
          <w:rStyle w:val="default"/>
          <w:rFonts w:cs="FrankRuehl" w:hint="cs"/>
          <w:rtl/>
        </w:rPr>
        <w:t xml:space="preserve"> מי שמוחזק מכוח צו </w:t>
      </w:r>
      <w:r>
        <w:rPr>
          <w:rStyle w:val="default"/>
          <w:rFonts w:cs="FrankRuehl" w:hint="cs"/>
          <w:rtl/>
        </w:rPr>
        <w:t>כליאה או מכוח הוראת כליאה זמנית, שהוצאו</w:t>
      </w:r>
      <w:r w:rsidR="00EA3CA8">
        <w:rPr>
          <w:rStyle w:val="default"/>
          <w:rFonts w:cs="FrankRuehl" w:hint="cs"/>
          <w:rtl/>
        </w:rPr>
        <w:t xml:space="preserve"> לפי הוראות חוק זה.</w:t>
      </w:r>
    </w:p>
    <w:p w14:paraId="0971606B" w14:textId="77777777" w:rsidR="00445202" w:rsidRPr="004751D6" w:rsidRDefault="00445202" w:rsidP="00445202">
      <w:pPr>
        <w:pStyle w:val="P00"/>
        <w:spacing w:before="0"/>
        <w:ind w:left="0" w:right="1134"/>
        <w:rPr>
          <w:rStyle w:val="default"/>
          <w:rFonts w:cs="FrankRuehl" w:hint="cs"/>
          <w:vanish/>
          <w:color w:val="FF0000"/>
          <w:sz w:val="20"/>
          <w:szCs w:val="20"/>
          <w:shd w:val="clear" w:color="auto" w:fill="FFFF99"/>
          <w:rtl/>
        </w:rPr>
      </w:pPr>
      <w:bookmarkStart w:id="9" w:name="Rov22"/>
      <w:r w:rsidRPr="004751D6">
        <w:rPr>
          <w:rStyle w:val="default"/>
          <w:rFonts w:cs="FrankRuehl" w:hint="cs"/>
          <w:vanish/>
          <w:color w:val="FF0000"/>
          <w:sz w:val="20"/>
          <w:szCs w:val="20"/>
          <w:shd w:val="clear" w:color="auto" w:fill="FFFF99"/>
          <w:rtl/>
        </w:rPr>
        <w:t>מיום 7.8.2008</w:t>
      </w:r>
    </w:p>
    <w:p w14:paraId="5D8CAF27"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7928538A"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hyperlink r:id="rId20"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21"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1B19D650"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החלפת הגדרת "כלוא"</w:t>
      </w:r>
    </w:p>
    <w:p w14:paraId="493F743C"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 הקודם:</w:t>
      </w:r>
    </w:p>
    <w:p w14:paraId="225AEBFA" w14:textId="77777777" w:rsidR="00445202" w:rsidRPr="00445202" w:rsidRDefault="00445202" w:rsidP="00445202">
      <w:pPr>
        <w:pStyle w:val="P00"/>
        <w:spacing w:before="0"/>
        <w:ind w:left="0" w:right="1134"/>
        <w:rPr>
          <w:rStyle w:val="default"/>
          <w:rFonts w:cs="FrankRuehl" w:hint="cs"/>
          <w:strike/>
          <w:sz w:val="2"/>
          <w:szCs w:val="2"/>
          <w:rtl/>
        </w:rPr>
      </w:pPr>
      <w:r w:rsidRPr="004751D6">
        <w:rPr>
          <w:rFonts w:cs="FrankRuehl"/>
          <w:vanish/>
          <w:sz w:val="22"/>
          <w:szCs w:val="22"/>
          <w:shd w:val="clear" w:color="auto" w:fill="FFFF99"/>
          <w:rtl/>
        </w:rPr>
        <w:tab/>
      </w:r>
      <w:r w:rsidRPr="004751D6">
        <w:rPr>
          <w:rStyle w:val="default"/>
          <w:rFonts w:cs="FrankRuehl"/>
          <w:strike/>
          <w:vanish/>
          <w:sz w:val="22"/>
          <w:szCs w:val="22"/>
          <w:shd w:val="clear" w:color="auto" w:fill="FFFF99"/>
          <w:rtl/>
        </w:rPr>
        <w:t>"כ</w:t>
      </w:r>
      <w:r w:rsidRPr="004751D6">
        <w:rPr>
          <w:rStyle w:val="default"/>
          <w:rFonts w:cs="FrankRuehl" w:hint="cs"/>
          <w:strike/>
          <w:vanish/>
          <w:sz w:val="22"/>
          <w:szCs w:val="22"/>
          <w:shd w:val="clear" w:color="auto" w:fill="FFFF99"/>
          <w:rtl/>
        </w:rPr>
        <w:t>לוא" - מי שמוחזק מכוח צו שהוציא הרמט"ל לפי הוראות חוק זה.</w:t>
      </w:r>
      <w:bookmarkEnd w:id="9"/>
    </w:p>
    <w:p w14:paraId="151BA8EB" w14:textId="77777777" w:rsidR="00EA3CA8" w:rsidRDefault="00EA3CA8" w:rsidP="00AE040A">
      <w:pPr>
        <w:pStyle w:val="P00"/>
        <w:spacing w:before="72"/>
        <w:ind w:left="0" w:right="1134"/>
        <w:rPr>
          <w:rStyle w:val="default"/>
          <w:rFonts w:cs="FrankRuehl" w:hint="cs"/>
          <w:rtl/>
        </w:rPr>
      </w:pPr>
      <w:bookmarkStart w:id="10" w:name="Seif3"/>
      <w:bookmarkEnd w:id="10"/>
      <w:r>
        <w:rPr>
          <w:lang w:val="he-IL"/>
        </w:rPr>
        <w:pict w14:anchorId="5FBF9003">
          <v:rect id="_x0000_s1028" style="position:absolute;left:0;text-align:left;margin-left:464.5pt;margin-top:8.05pt;width:75.05pt;height:40.4pt;z-index:251640320" o:allowincell="f" filled="f" stroked="f" strokecolor="lime" strokeweight=".25pt">
            <v:textbox inset="0,0,0,0">
              <w:txbxContent>
                <w:p w14:paraId="46E3E0BD" w14:textId="77777777" w:rsidR="001C68AD" w:rsidRDefault="001C68AD" w:rsidP="00E352F6">
                  <w:pPr>
                    <w:spacing w:line="160" w:lineRule="exact"/>
                    <w:jc w:val="left"/>
                    <w:rPr>
                      <w:rFonts w:cs="Miriam" w:hint="cs"/>
                      <w:sz w:val="18"/>
                      <w:szCs w:val="18"/>
                      <w:rtl/>
                    </w:rPr>
                  </w:pPr>
                  <w:r>
                    <w:rPr>
                      <w:rFonts w:cs="Miriam"/>
                      <w:sz w:val="18"/>
                      <w:szCs w:val="18"/>
                      <w:rtl/>
                    </w:rPr>
                    <w:t>כל</w:t>
                  </w:r>
                  <w:r>
                    <w:rPr>
                      <w:rFonts w:cs="Miriam" w:hint="cs"/>
                      <w:sz w:val="18"/>
                      <w:szCs w:val="18"/>
                      <w:rtl/>
                    </w:rPr>
                    <w:t xml:space="preserve">יאת לוחם </w:t>
                  </w:r>
                  <w:r>
                    <w:rPr>
                      <w:rFonts w:cs="Miriam"/>
                      <w:sz w:val="18"/>
                      <w:szCs w:val="18"/>
                      <w:rtl/>
                    </w:rPr>
                    <w:t>בל</w:t>
                  </w:r>
                  <w:r>
                    <w:rPr>
                      <w:rFonts w:cs="Miriam" w:hint="cs"/>
                      <w:sz w:val="18"/>
                      <w:szCs w:val="18"/>
                      <w:rtl/>
                    </w:rPr>
                    <w:t>תי חוקי</w:t>
                  </w:r>
                </w:p>
                <w:p w14:paraId="2F319125" w14:textId="77777777" w:rsidR="001C68AD" w:rsidRDefault="001C68AD" w:rsidP="0044520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w:t>
      </w:r>
      <w:r w:rsidR="00445202">
        <w:rPr>
          <w:rStyle w:val="default"/>
          <w:rFonts w:cs="FrankRuehl" w:hint="cs"/>
          <w:rtl/>
        </w:rPr>
        <w:t>לקצין בדרגת סרן ומעלה ובתפקיד שקבע הרמטכ"ל,</w:t>
      </w:r>
      <w:r>
        <w:rPr>
          <w:rStyle w:val="default"/>
          <w:rFonts w:cs="FrankRuehl" w:hint="cs"/>
          <w:rtl/>
        </w:rPr>
        <w:t xml:space="preserve"> יסוד סביר להניח </w:t>
      </w:r>
      <w:r w:rsidR="00445202">
        <w:rPr>
          <w:rStyle w:val="default"/>
          <w:rFonts w:cs="FrankRuehl" w:hint="cs"/>
          <w:rtl/>
        </w:rPr>
        <w:t>ש</w:t>
      </w:r>
      <w:r>
        <w:rPr>
          <w:rStyle w:val="default"/>
          <w:rFonts w:cs="FrankRuehl" w:hint="cs"/>
          <w:rtl/>
        </w:rPr>
        <w:t xml:space="preserve">אדם </w:t>
      </w:r>
      <w:r w:rsidR="00445202">
        <w:rPr>
          <w:rStyle w:val="default"/>
          <w:rFonts w:cs="FrankRuehl" w:hint="cs"/>
          <w:rtl/>
        </w:rPr>
        <w:t>שהובא לפניו</w:t>
      </w:r>
      <w:r>
        <w:rPr>
          <w:rStyle w:val="default"/>
          <w:rFonts w:cs="FrankRuehl" w:hint="cs"/>
          <w:rtl/>
        </w:rPr>
        <w:t xml:space="preserve"> הו</w:t>
      </w:r>
      <w:r>
        <w:rPr>
          <w:rStyle w:val="default"/>
          <w:rFonts w:cs="FrankRuehl"/>
          <w:rtl/>
        </w:rPr>
        <w:t xml:space="preserve">א </w:t>
      </w:r>
      <w:r>
        <w:rPr>
          <w:rStyle w:val="default"/>
          <w:rFonts w:cs="FrankRuehl" w:hint="cs"/>
          <w:rtl/>
        </w:rPr>
        <w:t xml:space="preserve">לוחם בלתי חוקי, רשאי הוא </w:t>
      </w:r>
      <w:r w:rsidR="00445202">
        <w:rPr>
          <w:rStyle w:val="default"/>
          <w:rFonts w:cs="FrankRuehl" w:hint="cs"/>
          <w:rtl/>
        </w:rPr>
        <w:t>להורות</w:t>
      </w:r>
      <w:r>
        <w:rPr>
          <w:rStyle w:val="default"/>
          <w:rFonts w:cs="FrankRuehl" w:hint="cs"/>
          <w:rtl/>
        </w:rPr>
        <w:t xml:space="preserve"> על כליאתו </w:t>
      </w:r>
      <w:r w:rsidR="00445202">
        <w:rPr>
          <w:rStyle w:val="default"/>
          <w:rFonts w:cs="FrankRuehl" w:hint="cs"/>
          <w:rtl/>
        </w:rPr>
        <w:t xml:space="preserve">עד לקבלת החלטה בדבר הוצאת צו כליאה (בחוק זה </w:t>
      </w:r>
      <w:r w:rsidR="00445202">
        <w:rPr>
          <w:rStyle w:val="default"/>
          <w:rFonts w:cs="FrankRuehl"/>
          <w:rtl/>
        </w:rPr>
        <w:t>–</w:t>
      </w:r>
      <w:r w:rsidR="00445202">
        <w:rPr>
          <w:rStyle w:val="default"/>
          <w:rFonts w:cs="FrankRuehl" w:hint="cs"/>
          <w:rtl/>
        </w:rPr>
        <w:t xml:space="preserve"> הוראת כליאה זמנית)</w:t>
      </w:r>
      <w:r>
        <w:rPr>
          <w:rStyle w:val="default"/>
          <w:rFonts w:cs="FrankRuehl" w:hint="cs"/>
          <w:rtl/>
        </w:rPr>
        <w:t>.</w:t>
      </w:r>
    </w:p>
    <w:p w14:paraId="612C03B4" w14:textId="77777777" w:rsidR="00EA3CA8" w:rsidRDefault="00EA3CA8" w:rsidP="00445202">
      <w:pPr>
        <w:pStyle w:val="P00"/>
        <w:spacing w:before="72"/>
        <w:ind w:left="1021" w:right="1134" w:hanging="1021"/>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445202">
        <w:rPr>
          <w:rStyle w:val="default"/>
          <w:rFonts w:cs="FrankRuehl" w:hint="cs"/>
          <w:rtl/>
        </w:rPr>
        <w:t>(1)</w:t>
      </w:r>
      <w:r w:rsidR="00445202">
        <w:rPr>
          <w:rStyle w:val="default"/>
          <w:rFonts w:cs="FrankRuehl" w:hint="cs"/>
          <w:rtl/>
        </w:rPr>
        <w:tab/>
        <w:t xml:space="preserve">היה לרמטכ"ל יסוד סביר להניח כי כלוא הוא לוחם בלתי חוקי, וכי שחרורו יפגע בביטחון המדינה, רשאי הוא להוציא צו בחתימת ידו, המורה על כליאתו (בחוק </w:t>
      </w:r>
      <w:r w:rsidR="00445202">
        <w:rPr>
          <w:rStyle w:val="default"/>
          <w:rFonts w:cs="FrankRuehl" w:hint="cs"/>
          <w:rtl/>
        </w:rPr>
        <w:lastRenderedPageBreak/>
        <w:t xml:space="preserve">זה </w:t>
      </w:r>
      <w:r w:rsidR="00445202">
        <w:rPr>
          <w:rStyle w:val="default"/>
          <w:rFonts w:cs="FrankRuehl"/>
          <w:rtl/>
        </w:rPr>
        <w:t>–</w:t>
      </w:r>
      <w:r w:rsidR="00445202">
        <w:rPr>
          <w:rStyle w:val="default"/>
          <w:rFonts w:cs="FrankRuehl" w:hint="cs"/>
          <w:rtl/>
        </w:rPr>
        <w:t xml:space="preserve"> צו כליאה), ובלבד שלא יוציא צו כאמור אלא לאחר שניתנה לכלוא הזדמנות להשמיע את טענותיו לפני קצין בדרגת סגן אלוף ומעלה שיסמיך הרמטכ"ל לעניין זה;</w:t>
      </w:r>
    </w:p>
    <w:p w14:paraId="70970367" w14:textId="77777777" w:rsidR="00445202" w:rsidRDefault="00445202" w:rsidP="004452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צו כליאה יכלול את הטעמים לכליאה וזאת בלי לפגוע בצורכי ביטחון המדינה;</w:t>
      </w:r>
    </w:p>
    <w:p w14:paraId="6C6A7FA6" w14:textId="77777777" w:rsidR="00445202" w:rsidRDefault="00445202" w:rsidP="004452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 כליאה יכול שיינתן שלא במעמד הכלוא, אך הוא יובא לידיעתו במועד מוקדם ככל האפשר.</w:t>
      </w:r>
    </w:p>
    <w:p w14:paraId="4CAFFF9C" w14:textId="77777777" w:rsidR="00EA3CA8" w:rsidRDefault="00EA3CA8" w:rsidP="0044520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445202">
        <w:rPr>
          <w:rStyle w:val="default"/>
          <w:rFonts w:cs="FrankRuehl" w:hint="cs"/>
          <w:rtl/>
        </w:rPr>
        <w:t>לא הוצא צו כליאה בתוך 96 שעות מעת שניתנה הוראת הכליאה הזמנית או החליט הרמטכ"ל שלא להוציא צו כליאה אף לפני תום 96 השעות האמורות, ישוחרר הכלוא, אלא אם כן קיימת עילה אחרת למעצרו לפי כל דין.</w:t>
      </w:r>
    </w:p>
    <w:p w14:paraId="16EDEAB3" w14:textId="77777777" w:rsidR="00445202" w:rsidRPr="004751D6" w:rsidRDefault="00445202" w:rsidP="00445202">
      <w:pPr>
        <w:pStyle w:val="P00"/>
        <w:spacing w:before="0"/>
        <w:ind w:left="0" w:right="1134"/>
        <w:rPr>
          <w:rStyle w:val="default"/>
          <w:rFonts w:cs="FrankRuehl" w:hint="cs"/>
          <w:vanish/>
          <w:color w:val="FF0000"/>
          <w:sz w:val="20"/>
          <w:szCs w:val="20"/>
          <w:shd w:val="clear" w:color="auto" w:fill="FFFF99"/>
          <w:rtl/>
        </w:rPr>
      </w:pPr>
      <w:bookmarkStart w:id="11" w:name="Rov23"/>
      <w:r w:rsidRPr="004751D6">
        <w:rPr>
          <w:rStyle w:val="default"/>
          <w:rFonts w:cs="FrankRuehl" w:hint="cs"/>
          <w:vanish/>
          <w:color w:val="FF0000"/>
          <w:sz w:val="20"/>
          <w:szCs w:val="20"/>
          <w:shd w:val="clear" w:color="auto" w:fill="FFFF99"/>
          <w:rtl/>
        </w:rPr>
        <w:t>מיום 7.8.2008</w:t>
      </w:r>
    </w:p>
    <w:p w14:paraId="4051A580"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1746FC7D"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hyperlink r:id="rId22"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828 (</w:t>
      </w:r>
      <w:hyperlink r:id="rId23"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19510AD9"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החלפת סעיף 3</w:t>
      </w:r>
    </w:p>
    <w:p w14:paraId="5519EC97"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 הקודם:</w:t>
      </w:r>
    </w:p>
    <w:p w14:paraId="5E963AD0" w14:textId="77777777" w:rsidR="00445202" w:rsidRPr="004751D6" w:rsidRDefault="00445202" w:rsidP="00445202">
      <w:pPr>
        <w:pStyle w:val="P00"/>
        <w:spacing w:before="0"/>
        <w:ind w:left="0" w:right="1134"/>
        <w:rPr>
          <w:rStyle w:val="default"/>
          <w:rFonts w:cs="FrankRuehl"/>
          <w:strike/>
          <w:vanish/>
          <w:sz w:val="22"/>
          <w:szCs w:val="22"/>
          <w:shd w:val="clear" w:color="auto" w:fill="FFFF99"/>
          <w:rtl/>
        </w:rPr>
      </w:pPr>
      <w:r w:rsidRPr="004751D6">
        <w:rPr>
          <w:rStyle w:val="big-number"/>
          <w:rFonts w:cs="FrankRuehl"/>
          <w:strike/>
          <w:vanish/>
          <w:sz w:val="22"/>
          <w:szCs w:val="22"/>
          <w:shd w:val="clear" w:color="auto" w:fill="FFFF99"/>
          <w:rtl/>
        </w:rPr>
        <w:t>3.</w:t>
      </w:r>
      <w:r w:rsidRPr="004751D6">
        <w:rPr>
          <w:rStyle w:val="big-number"/>
          <w:rFonts w:cs="FrankRuehl"/>
          <w:strike/>
          <w:vanish/>
          <w:sz w:val="22"/>
          <w:szCs w:val="22"/>
          <w:shd w:val="clear" w:color="auto" w:fill="FFFF99"/>
          <w:rtl/>
        </w:rPr>
        <w:tab/>
      </w:r>
      <w:r w:rsidRPr="004751D6">
        <w:rPr>
          <w:rStyle w:val="default"/>
          <w:rFonts w:cs="FrankRuehl"/>
          <w:strike/>
          <w:vanish/>
          <w:sz w:val="22"/>
          <w:szCs w:val="22"/>
          <w:shd w:val="clear" w:color="auto" w:fill="FFFF99"/>
          <w:rtl/>
        </w:rPr>
        <w:t>(א</w:t>
      </w:r>
      <w:r w:rsidRPr="004751D6">
        <w:rPr>
          <w:rStyle w:val="default"/>
          <w:rFonts w:cs="FrankRuehl" w:hint="cs"/>
          <w:strike/>
          <w:vanish/>
          <w:sz w:val="22"/>
          <w:szCs w:val="22"/>
          <w:shd w:val="clear" w:color="auto" w:fill="FFFF99"/>
          <w:rtl/>
        </w:rPr>
        <w:t>)</w:t>
      </w:r>
      <w:r w:rsidRPr="004751D6">
        <w:rPr>
          <w:rStyle w:val="default"/>
          <w:rFonts w:cs="FrankRuehl"/>
          <w:strike/>
          <w:vanish/>
          <w:sz w:val="22"/>
          <w:szCs w:val="22"/>
          <w:shd w:val="clear" w:color="auto" w:fill="FFFF99"/>
          <w:rtl/>
        </w:rPr>
        <w:tab/>
        <w:t>ה</w:t>
      </w:r>
      <w:r w:rsidRPr="004751D6">
        <w:rPr>
          <w:rStyle w:val="default"/>
          <w:rFonts w:cs="FrankRuehl" w:hint="cs"/>
          <w:strike/>
          <w:vanish/>
          <w:sz w:val="22"/>
          <w:szCs w:val="22"/>
          <w:shd w:val="clear" w:color="auto" w:fill="FFFF99"/>
          <w:rtl/>
        </w:rPr>
        <w:t>יה לרמטכ"ל יסוד סביר להניח כי אדם המוחזק בידי רש</w:t>
      </w:r>
      <w:r w:rsidRPr="004751D6">
        <w:rPr>
          <w:rStyle w:val="default"/>
          <w:rFonts w:cs="FrankRuehl"/>
          <w:strike/>
          <w:vanish/>
          <w:sz w:val="22"/>
          <w:szCs w:val="22"/>
          <w:shd w:val="clear" w:color="auto" w:fill="FFFF99"/>
          <w:rtl/>
        </w:rPr>
        <w:t>ו</w:t>
      </w:r>
      <w:r w:rsidRPr="004751D6">
        <w:rPr>
          <w:rStyle w:val="default"/>
          <w:rFonts w:cs="FrankRuehl" w:hint="cs"/>
          <w:strike/>
          <w:vanish/>
          <w:sz w:val="22"/>
          <w:szCs w:val="22"/>
          <w:shd w:val="clear" w:color="auto" w:fill="FFFF99"/>
          <w:rtl/>
        </w:rPr>
        <w:t>יות המדינה הו</w:t>
      </w:r>
      <w:r w:rsidRPr="004751D6">
        <w:rPr>
          <w:rStyle w:val="default"/>
          <w:rFonts w:cs="FrankRuehl"/>
          <w:strike/>
          <w:vanish/>
          <w:sz w:val="22"/>
          <w:szCs w:val="22"/>
          <w:shd w:val="clear" w:color="auto" w:fill="FFFF99"/>
          <w:rtl/>
        </w:rPr>
        <w:t xml:space="preserve">א </w:t>
      </w:r>
      <w:r w:rsidRPr="004751D6">
        <w:rPr>
          <w:rStyle w:val="default"/>
          <w:rFonts w:cs="FrankRuehl" w:hint="cs"/>
          <w:strike/>
          <w:vanish/>
          <w:sz w:val="22"/>
          <w:szCs w:val="22"/>
          <w:shd w:val="clear" w:color="auto" w:fill="FFFF99"/>
          <w:rtl/>
        </w:rPr>
        <w:t>לוחם בלתי חוקי, וכי שחרורו יפגע בביטחון המדינה, רשאי הוא להוציא צו בחתימת ידו, המורה על כליאתו במקום שיקבע (להלן -  צו כליאה); צו כליאה יכלול את הטעמים לכליאה וזאת בלי לפגוע בצורכי ביטחון המדינה.</w:t>
      </w:r>
    </w:p>
    <w:p w14:paraId="445B3539" w14:textId="77777777" w:rsidR="00445202" w:rsidRPr="004751D6" w:rsidRDefault="00445202" w:rsidP="00445202">
      <w:pPr>
        <w:pStyle w:val="P00"/>
        <w:spacing w:before="0"/>
        <w:ind w:left="0" w:right="1134"/>
        <w:rPr>
          <w:rStyle w:val="default"/>
          <w:rFonts w:cs="FrankRuehl"/>
          <w:strike/>
          <w:vanish/>
          <w:sz w:val="22"/>
          <w:szCs w:val="22"/>
          <w:shd w:val="clear" w:color="auto" w:fill="FFFF99"/>
          <w:rtl/>
        </w:rPr>
      </w:pPr>
      <w:r w:rsidRPr="004751D6">
        <w:rPr>
          <w:rFonts w:cs="FrankRuehl"/>
          <w:vanish/>
          <w:sz w:val="22"/>
          <w:szCs w:val="22"/>
          <w:shd w:val="clear" w:color="auto" w:fill="FFFF99"/>
          <w:rtl/>
        </w:rPr>
        <w:tab/>
      </w:r>
      <w:r w:rsidRPr="004751D6">
        <w:rPr>
          <w:rStyle w:val="default"/>
          <w:rFonts w:cs="FrankRuehl"/>
          <w:strike/>
          <w:vanish/>
          <w:sz w:val="22"/>
          <w:szCs w:val="22"/>
          <w:shd w:val="clear" w:color="auto" w:fill="FFFF99"/>
          <w:rtl/>
        </w:rPr>
        <w:t>(ב</w:t>
      </w:r>
      <w:r w:rsidRPr="004751D6">
        <w:rPr>
          <w:rStyle w:val="default"/>
          <w:rFonts w:cs="FrankRuehl" w:hint="cs"/>
          <w:strike/>
          <w:vanish/>
          <w:sz w:val="22"/>
          <w:szCs w:val="22"/>
          <w:shd w:val="clear" w:color="auto" w:fill="FFFF99"/>
          <w:rtl/>
        </w:rPr>
        <w:t>)</w:t>
      </w:r>
      <w:r w:rsidRPr="004751D6">
        <w:rPr>
          <w:rStyle w:val="default"/>
          <w:rFonts w:cs="FrankRuehl"/>
          <w:strike/>
          <w:vanish/>
          <w:sz w:val="22"/>
          <w:szCs w:val="22"/>
          <w:shd w:val="clear" w:color="auto" w:fill="FFFF99"/>
          <w:rtl/>
        </w:rPr>
        <w:tab/>
        <w:t>צ</w:t>
      </w:r>
      <w:r w:rsidRPr="004751D6">
        <w:rPr>
          <w:rStyle w:val="default"/>
          <w:rFonts w:cs="FrankRuehl" w:hint="cs"/>
          <w:strike/>
          <w:vanish/>
          <w:sz w:val="22"/>
          <w:szCs w:val="22"/>
          <w:shd w:val="clear" w:color="auto" w:fill="FFFF99"/>
          <w:rtl/>
        </w:rPr>
        <w:t>ו כליאה יכול שיינתן שלא במעמד האדם המו</w:t>
      </w:r>
      <w:r w:rsidRPr="004751D6">
        <w:rPr>
          <w:rStyle w:val="default"/>
          <w:rFonts w:cs="FrankRuehl"/>
          <w:strike/>
          <w:vanish/>
          <w:sz w:val="22"/>
          <w:szCs w:val="22"/>
          <w:shd w:val="clear" w:color="auto" w:fill="FFFF99"/>
          <w:rtl/>
        </w:rPr>
        <w:t>ח</w:t>
      </w:r>
      <w:r w:rsidRPr="004751D6">
        <w:rPr>
          <w:rStyle w:val="default"/>
          <w:rFonts w:cs="FrankRuehl" w:hint="cs"/>
          <w:strike/>
          <w:vanish/>
          <w:sz w:val="22"/>
          <w:szCs w:val="22"/>
          <w:shd w:val="clear" w:color="auto" w:fill="FFFF99"/>
          <w:rtl/>
        </w:rPr>
        <w:t>זק בידי רשויו</w:t>
      </w:r>
      <w:r w:rsidRPr="004751D6">
        <w:rPr>
          <w:rStyle w:val="default"/>
          <w:rFonts w:cs="FrankRuehl"/>
          <w:strike/>
          <w:vanish/>
          <w:sz w:val="22"/>
          <w:szCs w:val="22"/>
          <w:shd w:val="clear" w:color="auto" w:fill="FFFF99"/>
          <w:rtl/>
        </w:rPr>
        <w:t xml:space="preserve">ת </w:t>
      </w:r>
      <w:r w:rsidRPr="004751D6">
        <w:rPr>
          <w:rStyle w:val="default"/>
          <w:rFonts w:cs="FrankRuehl" w:hint="cs"/>
          <w:strike/>
          <w:vanish/>
          <w:sz w:val="22"/>
          <w:szCs w:val="22"/>
          <w:shd w:val="clear" w:color="auto" w:fill="FFFF99"/>
          <w:rtl/>
        </w:rPr>
        <w:t>המדינה.</w:t>
      </w:r>
    </w:p>
    <w:p w14:paraId="7A15A89D" w14:textId="77777777" w:rsidR="00445202" w:rsidRPr="00445202" w:rsidRDefault="00445202" w:rsidP="00445202">
      <w:pPr>
        <w:pStyle w:val="P00"/>
        <w:spacing w:before="0"/>
        <w:ind w:left="0" w:right="1134"/>
        <w:rPr>
          <w:rStyle w:val="default"/>
          <w:rFonts w:cs="FrankRuehl" w:hint="cs"/>
          <w:sz w:val="2"/>
          <w:szCs w:val="2"/>
          <w:rtl/>
        </w:rPr>
      </w:pPr>
      <w:r w:rsidRPr="004751D6">
        <w:rPr>
          <w:rFonts w:cs="FrankRuehl"/>
          <w:vanish/>
          <w:sz w:val="22"/>
          <w:szCs w:val="22"/>
          <w:shd w:val="clear" w:color="auto" w:fill="FFFF99"/>
          <w:rtl/>
        </w:rPr>
        <w:tab/>
      </w:r>
      <w:r w:rsidRPr="004751D6">
        <w:rPr>
          <w:rStyle w:val="default"/>
          <w:rFonts w:cs="FrankRuehl"/>
          <w:strike/>
          <w:vanish/>
          <w:sz w:val="22"/>
          <w:szCs w:val="22"/>
          <w:shd w:val="clear" w:color="auto" w:fill="FFFF99"/>
          <w:rtl/>
        </w:rPr>
        <w:t>(ג</w:t>
      </w:r>
      <w:r w:rsidRPr="004751D6">
        <w:rPr>
          <w:rStyle w:val="default"/>
          <w:rFonts w:cs="FrankRuehl" w:hint="cs"/>
          <w:strike/>
          <w:vanish/>
          <w:sz w:val="22"/>
          <w:szCs w:val="22"/>
          <w:shd w:val="clear" w:color="auto" w:fill="FFFF99"/>
          <w:rtl/>
        </w:rPr>
        <w:t>)</w:t>
      </w:r>
      <w:r w:rsidRPr="004751D6">
        <w:rPr>
          <w:rStyle w:val="default"/>
          <w:rFonts w:cs="FrankRuehl"/>
          <w:strike/>
          <w:vanish/>
          <w:sz w:val="22"/>
          <w:szCs w:val="22"/>
          <w:shd w:val="clear" w:color="auto" w:fill="FFFF99"/>
          <w:rtl/>
        </w:rPr>
        <w:tab/>
        <w:t>צ</w:t>
      </w:r>
      <w:r w:rsidRPr="004751D6">
        <w:rPr>
          <w:rStyle w:val="default"/>
          <w:rFonts w:cs="FrankRuehl" w:hint="cs"/>
          <w:strike/>
          <w:vanish/>
          <w:sz w:val="22"/>
          <w:szCs w:val="22"/>
          <w:shd w:val="clear" w:color="auto" w:fill="FFFF99"/>
          <w:rtl/>
        </w:rPr>
        <w:t>ו כליאה יובא לידיעת הכלוא במועד מוקדם ככל האפשר, ותינתן לו הזדמנות לטעון את טענותיו בענין הצו לפני קצין בדרגת סגן אלוף לפחות שימנה הרמטכ"ל; טענות הכלוא יירשמו בידי הקצין ויובאו לפני הרמטכ"ל; מצא הרמטכ"ל, לאחר שעיין בטענות הכלו</w:t>
      </w:r>
      <w:r w:rsidRPr="004751D6">
        <w:rPr>
          <w:rStyle w:val="default"/>
          <w:rFonts w:cs="FrankRuehl"/>
          <w:strike/>
          <w:vanish/>
          <w:sz w:val="22"/>
          <w:szCs w:val="22"/>
          <w:shd w:val="clear" w:color="auto" w:fill="FFFF99"/>
          <w:rtl/>
        </w:rPr>
        <w:t>א</w:t>
      </w:r>
      <w:r w:rsidRPr="004751D6">
        <w:rPr>
          <w:rStyle w:val="default"/>
          <w:rFonts w:cs="FrankRuehl" w:hint="cs"/>
          <w:strike/>
          <w:vanish/>
          <w:sz w:val="22"/>
          <w:szCs w:val="22"/>
          <w:shd w:val="clear" w:color="auto" w:fill="FFFF99"/>
          <w:rtl/>
        </w:rPr>
        <w:t>, כי לא מתקיי</w:t>
      </w:r>
      <w:r w:rsidRPr="004751D6">
        <w:rPr>
          <w:rStyle w:val="default"/>
          <w:rFonts w:cs="FrankRuehl"/>
          <w:strike/>
          <w:vanish/>
          <w:sz w:val="22"/>
          <w:szCs w:val="22"/>
          <w:shd w:val="clear" w:color="auto" w:fill="FFFF99"/>
          <w:rtl/>
        </w:rPr>
        <w:t>מי</w:t>
      </w:r>
      <w:r w:rsidRPr="004751D6">
        <w:rPr>
          <w:rStyle w:val="default"/>
          <w:rFonts w:cs="FrankRuehl" w:hint="cs"/>
          <w:strike/>
          <w:vanish/>
          <w:sz w:val="22"/>
          <w:szCs w:val="22"/>
          <w:shd w:val="clear" w:color="auto" w:fill="FFFF99"/>
          <w:rtl/>
        </w:rPr>
        <w:t>ם התנאים הקבועים בסעיף קטן (א), יבטל את צו הכליאה.</w:t>
      </w:r>
      <w:bookmarkEnd w:id="11"/>
    </w:p>
    <w:p w14:paraId="2BF2983B" w14:textId="77777777" w:rsidR="00445202" w:rsidRDefault="00445202" w:rsidP="00AE040A">
      <w:pPr>
        <w:pStyle w:val="P00"/>
        <w:spacing w:before="72"/>
        <w:ind w:left="0" w:right="1134"/>
        <w:rPr>
          <w:rStyle w:val="default"/>
          <w:rFonts w:cs="FrankRuehl" w:hint="cs"/>
          <w:rtl/>
        </w:rPr>
      </w:pPr>
      <w:bookmarkStart w:id="12" w:name="Seif14"/>
      <w:bookmarkEnd w:id="12"/>
      <w:r>
        <w:rPr>
          <w:lang w:val="he-IL"/>
        </w:rPr>
        <w:pict w14:anchorId="5304BB46">
          <v:rect id="_x0000_s1048" style="position:absolute;left:0;text-align:left;margin-left:464.5pt;margin-top:8.05pt;width:75.05pt;height:35.05pt;z-index:251659776" o:allowincell="f" filled="f" stroked="f" strokecolor="lime" strokeweight=".25pt">
            <v:textbox inset="0,0,0,0">
              <w:txbxContent>
                <w:p w14:paraId="200147B5" w14:textId="77777777" w:rsidR="001C68AD" w:rsidRDefault="001C68AD" w:rsidP="00445202">
                  <w:pPr>
                    <w:spacing w:line="160" w:lineRule="exact"/>
                    <w:jc w:val="left"/>
                    <w:rPr>
                      <w:rFonts w:cs="Miriam" w:hint="cs"/>
                      <w:sz w:val="18"/>
                      <w:szCs w:val="18"/>
                      <w:rtl/>
                    </w:rPr>
                  </w:pPr>
                  <w:r>
                    <w:rPr>
                      <w:rFonts w:cs="Miriam" w:hint="cs"/>
                      <w:sz w:val="18"/>
                      <w:szCs w:val="18"/>
                      <w:rtl/>
                    </w:rPr>
                    <w:t>החזקת במקום כליאה</w:t>
                  </w:r>
                </w:p>
                <w:p w14:paraId="6C28A9D7" w14:textId="77777777" w:rsidR="001C68AD" w:rsidRDefault="001C68AD" w:rsidP="0044520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3</w:t>
      </w:r>
      <w:r w:rsidR="005D100C" w:rsidRPr="005D100C">
        <w:rPr>
          <w:rStyle w:val="default"/>
          <w:rFonts w:cs="FrankRuehl" w:hint="cs"/>
          <w:rtl/>
        </w:rPr>
        <w:t>א</w:t>
      </w:r>
      <w:r w:rsidRPr="005D100C">
        <w:rPr>
          <w:rStyle w:val="default"/>
          <w:rFonts w:cs="FrankRuehl"/>
          <w:rtl/>
        </w:rPr>
        <w:t>.</w:t>
      </w:r>
      <w:r w:rsidRPr="005D100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לוחם בלתי חוקי שהוצא נגדו צו כליאה או שניתנה לגביו הוראת כליאה זמנית, יוחזק במקום כליאה, ואולם לא יוחזק לוחם בלתי חוקי במקום כליאה כאמור בפסקה (5) להגדרה "מקום כליאה" לתקופה העולה על 14 ימים.</w:t>
      </w:r>
    </w:p>
    <w:p w14:paraId="14C6D964" w14:textId="77777777" w:rsidR="00445202" w:rsidRDefault="00445202" w:rsidP="004452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הביטחון רשאי לקבוע, בצו, מקום כליאה לצורך חוק זה</w:t>
      </w:r>
      <w:r w:rsidR="00AE040A">
        <w:rPr>
          <w:rStyle w:val="a6"/>
          <w:rFonts w:cs="FrankRuehl"/>
          <w:sz w:val="26"/>
          <w:rtl/>
        </w:rPr>
        <w:footnoteReference w:id="2"/>
      </w:r>
      <w:r>
        <w:rPr>
          <w:rStyle w:val="default"/>
          <w:rFonts w:cs="FrankRuehl" w:hint="cs"/>
          <w:rtl/>
        </w:rPr>
        <w:t>.</w:t>
      </w:r>
    </w:p>
    <w:p w14:paraId="2B8E8F85" w14:textId="77777777" w:rsidR="00445202" w:rsidRPr="004751D6" w:rsidRDefault="00445202" w:rsidP="00445202">
      <w:pPr>
        <w:pStyle w:val="P00"/>
        <w:spacing w:before="0"/>
        <w:ind w:left="0" w:right="1134"/>
        <w:rPr>
          <w:rStyle w:val="default"/>
          <w:rFonts w:cs="FrankRuehl" w:hint="cs"/>
          <w:vanish/>
          <w:color w:val="FF0000"/>
          <w:sz w:val="20"/>
          <w:szCs w:val="20"/>
          <w:shd w:val="clear" w:color="auto" w:fill="FFFF99"/>
          <w:rtl/>
        </w:rPr>
      </w:pPr>
      <w:bookmarkStart w:id="13" w:name="Rov24"/>
      <w:r w:rsidRPr="004751D6">
        <w:rPr>
          <w:rStyle w:val="default"/>
          <w:rFonts w:cs="FrankRuehl" w:hint="cs"/>
          <w:vanish/>
          <w:color w:val="FF0000"/>
          <w:sz w:val="20"/>
          <w:szCs w:val="20"/>
          <w:shd w:val="clear" w:color="auto" w:fill="FFFF99"/>
          <w:rtl/>
        </w:rPr>
        <w:t>מיום 7.8.2008</w:t>
      </w:r>
    </w:p>
    <w:p w14:paraId="1724B204"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75CE0EFA" w14:textId="77777777" w:rsidR="00445202" w:rsidRPr="004751D6" w:rsidRDefault="00445202" w:rsidP="00445202">
      <w:pPr>
        <w:pStyle w:val="P00"/>
        <w:spacing w:before="0"/>
        <w:ind w:left="0" w:right="1134"/>
        <w:rPr>
          <w:rStyle w:val="default"/>
          <w:rFonts w:cs="FrankRuehl" w:hint="cs"/>
          <w:vanish/>
          <w:sz w:val="20"/>
          <w:szCs w:val="20"/>
          <w:shd w:val="clear" w:color="auto" w:fill="FFFF99"/>
          <w:rtl/>
        </w:rPr>
      </w:pPr>
      <w:hyperlink r:id="rId24"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829 (</w:t>
      </w:r>
      <w:hyperlink r:id="rId25"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7D21909E" w14:textId="77777777" w:rsidR="00445202" w:rsidRPr="00445202" w:rsidRDefault="00445202" w:rsidP="00445202">
      <w:pPr>
        <w:pStyle w:val="P00"/>
        <w:spacing w:before="0"/>
        <w:ind w:left="0" w:right="1134"/>
        <w:rPr>
          <w:rStyle w:val="default"/>
          <w:rFonts w:cs="FrankRuehl" w:hint="cs"/>
          <w:sz w:val="2"/>
          <w:szCs w:val="2"/>
          <w:rtl/>
        </w:rPr>
      </w:pPr>
      <w:r w:rsidRPr="004751D6">
        <w:rPr>
          <w:rStyle w:val="default"/>
          <w:rFonts w:cs="FrankRuehl" w:hint="cs"/>
          <w:b/>
          <w:bCs/>
          <w:vanish/>
          <w:sz w:val="20"/>
          <w:szCs w:val="20"/>
          <w:shd w:val="clear" w:color="auto" w:fill="FFFF99"/>
          <w:rtl/>
        </w:rPr>
        <w:t>הוספת סעיף 3א</w:t>
      </w:r>
      <w:bookmarkEnd w:id="13"/>
    </w:p>
    <w:p w14:paraId="0BB5EAB9" w14:textId="77777777" w:rsidR="00EA3CA8" w:rsidRDefault="00EA3CA8" w:rsidP="001A3DE3">
      <w:pPr>
        <w:pStyle w:val="P00"/>
        <w:spacing w:before="72"/>
        <w:ind w:left="0" w:right="1134"/>
        <w:rPr>
          <w:rStyle w:val="default"/>
          <w:rFonts w:cs="FrankRuehl" w:hint="cs"/>
          <w:rtl/>
        </w:rPr>
      </w:pPr>
      <w:bookmarkStart w:id="14" w:name="Seif4"/>
      <w:bookmarkEnd w:id="14"/>
      <w:r>
        <w:rPr>
          <w:lang w:val="he-IL"/>
        </w:rPr>
        <w:pict w14:anchorId="77915F37">
          <v:rect id="_x0000_s1029" style="position:absolute;left:0;text-align:left;margin-left:464.5pt;margin-top:8.05pt;width:75.05pt;height:30.2pt;z-index:251641344" o:allowincell="f" filled="f" stroked="f" strokecolor="lime" strokeweight=".25pt">
            <v:textbox inset="0,0,0,0">
              <w:txbxContent>
                <w:p w14:paraId="01040299" w14:textId="77777777" w:rsidR="001C68AD" w:rsidRDefault="001C68AD" w:rsidP="00E352F6">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טול צו </w:t>
                  </w:r>
                  <w:r>
                    <w:rPr>
                      <w:rFonts w:cs="Miriam"/>
                      <w:sz w:val="18"/>
                      <w:szCs w:val="18"/>
                      <w:rtl/>
                    </w:rPr>
                    <w:t>הכ</w:t>
                  </w:r>
                  <w:r>
                    <w:rPr>
                      <w:rFonts w:cs="Miriam" w:hint="cs"/>
                      <w:sz w:val="18"/>
                      <w:szCs w:val="18"/>
                      <w:rtl/>
                    </w:rPr>
                    <w:t>ליאה</w:t>
                  </w:r>
                </w:p>
                <w:p w14:paraId="11E466AD" w14:textId="77777777" w:rsidR="001A3DE3" w:rsidRDefault="001A3DE3" w:rsidP="00E352F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4.</w:t>
      </w:r>
      <w:r>
        <w:rPr>
          <w:rStyle w:val="big-number"/>
          <w:rFonts w:cs="Miriam"/>
          <w:rtl/>
        </w:rPr>
        <w:tab/>
      </w:r>
      <w:r>
        <w:rPr>
          <w:rStyle w:val="default"/>
          <w:rFonts w:cs="FrankRuehl"/>
          <w:rtl/>
        </w:rPr>
        <w:t>סב</w:t>
      </w:r>
      <w:r>
        <w:rPr>
          <w:rStyle w:val="default"/>
          <w:rFonts w:cs="FrankRuehl" w:hint="cs"/>
          <w:rtl/>
        </w:rPr>
        <w:t>ר הרמטכ"ל, בכל עת לאחר מתן צו הכליאה, כי לא מתקיימים התנאים הקבועים בסעיף 3(</w:t>
      </w:r>
      <w:r w:rsidR="001A3DE3">
        <w:rPr>
          <w:rStyle w:val="default"/>
          <w:rFonts w:cs="FrankRuehl" w:hint="cs"/>
          <w:rtl/>
        </w:rPr>
        <w:t>ב)(1</w:t>
      </w:r>
      <w:r>
        <w:rPr>
          <w:rStyle w:val="default"/>
          <w:rFonts w:cs="FrankRuehl" w:hint="cs"/>
          <w:rtl/>
        </w:rPr>
        <w:t>), או שישנם טעמים מיוחדים המצדיקים את שחרורו של הכלוא, יורה על ביטול צו הכליאה.</w:t>
      </w:r>
    </w:p>
    <w:p w14:paraId="5CFA6F48" w14:textId="77777777" w:rsidR="001A3DE3" w:rsidRPr="004751D6" w:rsidRDefault="001A3DE3" w:rsidP="001A3DE3">
      <w:pPr>
        <w:pStyle w:val="P00"/>
        <w:spacing w:before="0"/>
        <w:ind w:left="0" w:right="1134"/>
        <w:rPr>
          <w:rStyle w:val="default"/>
          <w:rFonts w:cs="FrankRuehl" w:hint="cs"/>
          <w:vanish/>
          <w:color w:val="FF0000"/>
          <w:sz w:val="20"/>
          <w:szCs w:val="20"/>
          <w:shd w:val="clear" w:color="auto" w:fill="FFFF99"/>
          <w:rtl/>
        </w:rPr>
      </w:pPr>
      <w:bookmarkStart w:id="15" w:name="Rov37"/>
      <w:r w:rsidRPr="004751D6">
        <w:rPr>
          <w:rStyle w:val="default"/>
          <w:rFonts w:cs="FrankRuehl" w:hint="cs"/>
          <w:vanish/>
          <w:color w:val="FF0000"/>
          <w:sz w:val="20"/>
          <w:szCs w:val="20"/>
          <w:shd w:val="clear" w:color="auto" w:fill="FFFF99"/>
          <w:rtl/>
        </w:rPr>
        <w:t>מיום 28.7.2010</w:t>
      </w:r>
    </w:p>
    <w:p w14:paraId="0E8C0037" w14:textId="77777777" w:rsidR="001A3DE3" w:rsidRPr="004751D6" w:rsidRDefault="001A3DE3" w:rsidP="001A3DE3">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2</w:t>
      </w:r>
    </w:p>
    <w:p w14:paraId="2BF0F667" w14:textId="77777777" w:rsidR="001A3DE3" w:rsidRPr="004751D6" w:rsidRDefault="001A3DE3" w:rsidP="001A3DE3">
      <w:pPr>
        <w:pStyle w:val="P00"/>
        <w:spacing w:before="0"/>
        <w:ind w:left="0" w:right="1134"/>
        <w:rPr>
          <w:rStyle w:val="default"/>
          <w:rFonts w:cs="FrankRuehl" w:hint="cs"/>
          <w:vanish/>
          <w:sz w:val="20"/>
          <w:szCs w:val="20"/>
          <w:shd w:val="clear" w:color="auto" w:fill="FFFF99"/>
          <w:rtl/>
        </w:rPr>
      </w:pPr>
      <w:hyperlink r:id="rId26" w:history="1">
        <w:r w:rsidRPr="004751D6">
          <w:rPr>
            <w:rStyle w:val="Hyperlink"/>
            <w:rFonts w:cs="FrankRuehl" w:hint="cs"/>
            <w:vanish/>
            <w:szCs w:val="20"/>
            <w:shd w:val="clear" w:color="auto" w:fill="FFFF99"/>
            <w:rtl/>
          </w:rPr>
          <w:t>ס"ח תש"ע מס' 2254</w:t>
        </w:r>
      </w:hyperlink>
      <w:r w:rsidRPr="004751D6">
        <w:rPr>
          <w:rStyle w:val="default"/>
          <w:rFonts w:cs="FrankRuehl" w:hint="cs"/>
          <w:vanish/>
          <w:sz w:val="20"/>
          <w:szCs w:val="20"/>
          <w:shd w:val="clear" w:color="auto" w:fill="FFFF99"/>
          <w:rtl/>
        </w:rPr>
        <w:t xml:space="preserve"> מיום 28.7.2010 עמ' 634 (</w:t>
      </w:r>
      <w:hyperlink r:id="rId27" w:history="1">
        <w:r w:rsidRPr="004751D6">
          <w:rPr>
            <w:rStyle w:val="Hyperlink"/>
            <w:rFonts w:cs="FrankRuehl" w:hint="cs"/>
            <w:vanish/>
            <w:szCs w:val="20"/>
            <w:shd w:val="clear" w:color="auto" w:fill="FFFF99"/>
            <w:rtl/>
          </w:rPr>
          <w:t>ה"ח 487</w:t>
        </w:r>
      </w:hyperlink>
      <w:r w:rsidRPr="004751D6">
        <w:rPr>
          <w:rStyle w:val="default"/>
          <w:rFonts w:cs="FrankRuehl" w:hint="cs"/>
          <w:vanish/>
          <w:sz w:val="20"/>
          <w:szCs w:val="20"/>
          <w:shd w:val="clear" w:color="auto" w:fill="FFFF99"/>
          <w:rtl/>
        </w:rPr>
        <w:t>)</w:t>
      </w:r>
    </w:p>
    <w:p w14:paraId="56299EA4" w14:textId="77777777" w:rsidR="001A3DE3" w:rsidRPr="001A3DE3" w:rsidRDefault="001A3DE3" w:rsidP="001A3DE3">
      <w:pPr>
        <w:pStyle w:val="P00"/>
        <w:ind w:left="0" w:right="1134"/>
        <w:rPr>
          <w:rStyle w:val="default"/>
          <w:rFonts w:cs="FrankRuehl" w:hint="cs"/>
          <w:sz w:val="2"/>
          <w:szCs w:val="2"/>
          <w:rtl/>
        </w:rPr>
      </w:pPr>
      <w:r w:rsidRPr="004751D6">
        <w:rPr>
          <w:rStyle w:val="big-number"/>
          <w:rFonts w:cs="FrankRuehl"/>
          <w:vanish/>
          <w:sz w:val="22"/>
          <w:szCs w:val="22"/>
          <w:shd w:val="clear" w:color="auto" w:fill="FFFF99"/>
          <w:rtl/>
        </w:rPr>
        <w:t>4.</w:t>
      </w:r>
      <w:r w:rsidRPr="004751D6">
        <w:rPr>
          <w:rStyle w:val="big-number"/>
          <w:rFonts w:cs="FrankRuehl"/>
          <w:vanish/>
          <w:sz w:val="22"/>
          <w:szCs w:val="22"/>
          <w:shd w:val="clear" w:color="auto" w:fill="FFFF99"/>
          <w:rtl/>
        </w:rPr>
        <w:tab/>
      </w:r>
      <w:r w:rsidRPr="004751D6">
        <w:rPr>
          <w:rStyle w:val="default"/>
          <w:rFonts w:cs="FrankRuehl"/>
          <w:vanish/>
          <w:sz w:val="22"/>
          <w:szCs w:val="22"/>
          <w:shd w:val="clear" w:color="auto" w:fill="FFFF99"/>
          <w:rtl/>
        </w:rPr>
        <w:t>סב</w:t>
      </w:r>
      <w:r w:rsidRPr="004751D6">
        <w:rPr>
          <w:rStyle w:val="default"/>
          <w:rFonts w:cs="FrankRuehl" w:hint="cs"/>
          <w:vanish/>
          <w:sz w:val="22"/>
          <w:szCs w:val="22"/>
          <w:shd w:val="clear" w:color="auto" w:fill="FFFF99"/>
          <w:rtl/>
        </w:rPr>
        <w:t xml:space="preserve">ר הרמטכ"ל, בכל עת לאחר מתן צו הכליאה, כי לא מתקיימים התנאים הקבועים </w:t>
      </w:r>
      <w:r w:rsidRPr="004751D6">
        <w:rPr>
          <w:rStyle w:val="default"/>
          <w:rFonts w:cs="FrankRuehl" w:hint="cs"/>
          <w:strike/>
          <w:vanish/>
          <w:sz w:val="22"/>
          <w:szCs w:val="22"/>
          <w:shd w:val="clear" w:color="auto" w:fill="FFFF99"/>
          <w:rtl/>
        </w:rPr>
        <w:t>בסעיף 3(א)</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בסעיף 3(ב)(1)</w:t>
      </w:r>
      <w:r w:rsidRPr="004751D6">
        <w:rPr>
          <w:rStyle w:val="default"/>
          <w:rFonts w:cs="FrankRuehl" w:hint="cs"/>
          <w:vanish/>
          <w:sz w:val="22"/>
          <w:szCs w:val="22"/>
          <w:shd w:val="clear" w:color="auto" w:fill="FFFF99"/>
          <w:rtl/>
        </w:rPr>
        <w:t>, או שישנם טעמים מיוחדים המצדיקים את שחרורו של הכלוא, יורה על ביטול צו הכליאה.</w:t>
      </w:r>
      <w:bookmarkEnd w:id="15"/>
    </w:p>
    <w:p w14:paraId="15B7CF86" w14:textId="77777777" w:rsidR="00EA3CA8" w:rsidRDefault="00EA3CA8" w:rsidP="001A3DE3">
      <w:pPr>
        <w:pStyle w:val="P00"/>
        <w:spacing w:before="72"/>
        <w:ind w:left="0" w:right="1134"/>
        <w:rPr>
          <w:rStyle w:val="default"/>
          <w:rFonts w:cs="FrankRuehl" w:hint="cs"/>
          <w:rtl/>
        </w:rPr>
      </w:pPr>
      <w:bookmarkStart w:id="16" w:name="Seif5"/>
      <w:bookmarkEnd w:id="16"/>
      <w:r>
        <w:rPr>
          <w:lang w:val="he-IL"/>
        </w:rPr>
        <w:pict w14:anchorId="1EFECBAD">
          <v:rect id="_x0000_s1030" style="position:absolute;left:0;text-align:left;margin-left:464.5pt;margin-top:8.05pt;width:75.05pt;height:41.3pt;z-index:251642368" o:allowincell="f" filled="f" stroked="f" strokecolor="lime" strokeweight=".25pt">
            <v:textbox inset="0,0,0,0">
              <w:txbxContent>
                <w:p w14:paraId="792D4734" w14:textId="77777777" w:rsidR="001C68AD" w:rsidRDefault="001C68AD">
                  <w:pPr>
                    <w:spacing w:line="160" w:lineRule="exact"/>
                    <w:jc w:val="left"/>
                    <w:rPr>
                      <w:rFonts w:cs="Miriam" w:hint="cs"/>
                      <w:sz w:val="18"/>
                      <w:szCs w:val="18"/>
                      <w:rtl/>
                    </w:rPr>
                  </w:pPr>
                  <w:r>
                    <w:rPr>
                      <w:rFonts w:cs="Miriam"/>
                      <w:sz w:val="18"/>
                      <w:szCs w:val="18"/>
                      <w:rtl/>
                    </w:rPr>
                    <w:t>בי</w:t>
                  </w:r>
                  <w:r>
                    <w:rPr>
                      <w:rFonts w:cs="Miriam" w:hint="cs"/>
                      <w:sz w:val="18"/>
                      <w:szCs w:val="18"/>
                      <w:rtl/>
                    </w:rPr>
                    <w:t>קורת שיפוטית</w:t>
                  </w:r>
                </w:p>
                <w:p w14:paraId="59118679" w14:textId="77777777" w:rsidR="001C68AD" w:rsidRDefault="001C68AD" w:rsidP="00CB5FC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p w14:paraId="1060AA66" w14:textId="77777777" w:rsidR="001A3DE3" w:rsidRDefault="001A3DE3" w:rsidP="00CB5FC7">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יובא לפני שופט בית המשפט המחוזי לא יאוחר מ-14 ימים מיום הכליאה; מצא שופט בית המשפט המחוזי כי לא מתקיימים התנאים הקבועים בסעיף 3(</w:t>
      </w:r>
      <w:r w:rsidR="001A3DE3">
        <w:rPr>
          <w:rStyle w:val="default"/>
          <w:rFonts w:cs="FrankRuehl" w:hint="cs"/>
          <w:rtl/>
        </w:rPr>
        <w:t>ב)(1</w:t>
      </w:r>
      <w:r>
        <w:rPr>
          <w:rStyle w:val="default"/>
          <w:rFonts w:cs="FrankRuehl" w:hint="cs"/>
          <w:rtl/>
        </w:rPr>
        <w:t>) יבטל את צו הכליאה.</w:t>
      </w:r>
    </w:p>
    <w:p w14:paraId="47A10845" w14:textId="77777777" w:rsidR="00CB5FC7" w:rsidRDefault="00CB5FC7" w:rsidP="00445202">
      <w:pPr>
        <w:pStyle w:val="P00"/>
        <w:spacing w:before="72"/>
        <w:ind w:left="0" w:right="1134"/>
        <w:rPr>
          <w:rStyle w:val="default"/>
          <w:rFonts w:cs="FrankRuehl" w:hint="cs"/>
          <w:rtl/>
        </w:rPr>
      </w:pPr>
      <w:r>
        <w:rPr>
          <w:rFonts w:cs="FrankRuehl"/>
          <w:sz w:val="26"/>
          <w:rtl/>
          <w:lang w:eastAsia="en-US"/>
        </w:rPr>
        <w:pict w14:anchorId="2FD867B7">
          <v:shape id="_x0000_s1050" type="#_x0000_t202" style="position:absolute;left:0;text-align:left;margin-left:470.25pt;margin-top:7.1pt;width:1in;height:22.4pt;z-index:251660800" filled="f" stroked="f">
            <v:textbox inset="1mm,0,1mm,0">
              <w:txbxContent>
                <w:p w14:paraId="38317554" w14:textId="77777777" w:rsidR="001C68AD" w:rsidRDefault="001C68AD" w:rsidP="00CB5FC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v:shape>
        </w:pict>
      </w:r>
      <w:r>
        <w:rPr>
          <w:rStyle w:val="default"/>
          <w:rFonts w:cs="FrankRuehl" w:hint="cs"/>
          <w:rtl/>
        </w:rPr>
        <w:tab/>
        <w:t>(א1)</w:t>
      </w:r>
      <w:r>
        <w:rPr>
          <w:rStyle w:val="default"/>
          <w:rFonts w:cs="FrankRuehl" w:hint="cs"/>
          <w:rtl/>
        </w:rPr>
        <w:tab/>
        <w:t>כלוא שהובא לפני שופט כאמור בסעיף קטן (א) בעת שנמנעה ממנו פגישה עם עורך דין, יובא לפני השופט בשנית בסמוך לאחר שהחליט הממונה או בית המשפט, לפי העניין, כי אין למנוע עוד מהכלוא להיפגש עם עורך דין, בהתאם להוראות סעיף 6, אם ביקש זאת הכלוא או עורך דינו.</w:t>
      </w:r>
    </w:p>
    <w:p w14:paraId="07C70893" w14:textId="77777777" w:rsidR="00EA3CA8" w:rsidRDefault="00CB5FC7" w:rsidP="00CB5FC7">
      <w:pPr>
        <w:pStyle w:val="P00"/>
        <w:spacing w:before="72"/>
        <w:ind w:left="0" w:right="1134"/>
        <w:rPr>
          <w:rStyle w:val="default"/>
          <w:rFonts w:cs="FrankRuehl"/>
          <w:rtl/>
        </w:rPr>
      </w:pPr>
      <w:r>
        <w:rPr>
          <w:rFonts w:cs="FrankRuehl"/>
          <w:sz w:val="26"/>
          <w:rtl/>
          <w:lang w:eastAsia="en-US"/>
        </w:rPr>
        <w:pict w14:anchorId="1C0FB658">
          <v:shape id="_x0000_s1051" type="#_x0000_t202" style="position:absolute;left:0;text-align:left;margin-left:470.25pt;margin-top:7.1pt;width:1in;height:16.8pt;z-index:251661824" filled="f" stroked="f">
            <v:textbox inset="1mm,0,1mm,0">
              <w:txbxContent>
                <w:p w14:paraId="23B2E9D3" w14:textId="77777777" w:rsidR="001C68AD" w:rsidRDefault="001C68AD" w:rsidP="00CB5FC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v:shape>
        </w:pict>
      </w:r>
      <w:r w:rsidR="00EA3CA8">
        <w:rPr>
          <w:rFonts w:cs="FrankRuehl"/>
          <w:sz w:val="26"/>
          <w:rtl/>
        </w:rPr>
        <w:tab/>
      </w:r>
      <w:r w:rsidR="00EA3CA8">
        <w:rPr>
          <w:rStyle w:val="default"/>
          <w:rFonts w:cs="FrankRuehl"/>
          <w:rtl/>
        </w:rPr>
        <w:t>(ב)</w:t>
      </w:r>
      <w:r w:rsidR="00EA3CA8">
        <w:rPr>
          <w:rStyle w:val="default"/>
          <w:rFonts w:cs="FrankRuehl"/>
          <w:rtl/>
        </w:rPr>
        <w:tab/>
        <w:t>ל</w:t>
      </w:r>
      <w:r w:rsidR="00EA3CA8">
        <w:rPr>
          <w:rStyle w:val="default"/>
          <w:rFonts w:cs="FrankRuehl" w:hint="cs"/>
          <w:rtl/>
        </w:rPr>
        <w:t>א הובא הכלוא לפני בית המשפט המחוזי ולא הוחל בדיון לפניו בתוך 14 ימים מיום הכליאה, ישוחרר הכלוא, זולת אם קיימת עילה אחרת למעצרו לפי כל דין.</w:t>
      </w:r>
    </w:p>
    <w:p w14:paraId="79A0AA25" w14:textId="77777777" w:rsidR="00EA3CA8" w:rsidRDefault="0020175A" w:rsidP="0020175A">
      <w:pPr>
        <w:pStyle w:val="P00"/>
        <w:spacing w:before="72"/>
        <w:ind w:left="0" w:right="1134"/>
        <w:rPr>
          <w:rStyle w:val="default"/>
          <w:rFonts w:cs="FrankRuehl"/>
          <w:rtl/>
        </w:rPr>
      </w:pPr>
      <w:r>
        <w:rPr>
          <w:rFonts w:cs="FrankRuehl"/>
          <w:sz w:val="26"/>
          <w:rtl/>
          <w:lang w:eastAsia="en-US"/>
        </w:rPr>
        <w:pict w14:anchorId="21D2FFCC">
          <v:shape id="_x0000_s1069" type="#_x0000_t202" style="position:absolute;left:0;text-align:left;margin-left:470.25pt;margin-top:7.1pt;width:1in;height:16.8pt;z-index:251677184" filled="f" stroked="f">
            <v:textbox inset="1mm,0,1mm,0">
              <w:txbxContent>
                <w:p w14:paraId="08027029" w14:textId="77777777" w:rsidR="0020175A" w:rsidRDefault="0020175A" w:rsidP="0020175A">
                  <w:pPr>
                    <w:spacing w:line="160" w:lineRule="exact"/>
                    <w:jc w:val="left"/>
                    <w:rPr>
                      <w:rFonts w:cs="Miriam" w:hint="cs"/>
                      <w:noProof/>
                      <w:sz w:val="18"/>
                      <w:szCs w:val="18"/>
                      <w:rtl/>
                    </w:rPr>
                  </w:pPr>
                  <w:r>
                    <w:rPr>
                      <w:rFonts w:cs="Miriam" w:hint="cs"/>
                      <w:noProof/>
                      <w:sz w:val="18"/>
                      <w:szCs w:val="18"/>
                      <w:rtl/>
                    </w:rPr>
                    <w:t>(תיקון מס' 2) תש"ע-2010</w:t>
                  </w:r>
                </w:p>
              </w:txbxContent>
            </v:textbox>
            <w10:anchorlock/>
          </v:shape>
        </w:pict>
      </w:r>
      <w:r w:rsidR="00EA3CA8">
        <w:rPr>
          <w:rFonts w:cs="FrankRuehl"/>
          <w:sz w:val="26"/>
          <w:rtl/>
        </w:rPr>
        <w:tab/>
      </w:r>
      <w:r w:rsidR="00EA3CA8">
        <w:rPr>
          <w:rStyle w:val="default"/>
          <w:rFonts w:cs="FrankRuehl"/>
          <w:rtl/>
        </w:rPr>
        <w:t>(ג</w:t>
      </w:r>
      <w:r w:rsidR="00EA3CA8">
        <w:rPr>
          <w:rStyle w:val="default"/>
          <w:rFonts w:cs="FrankRuehl" w:hint="cs"/>
          <w:rtl/>
        </w:rPr>
        <w:t>)</w:t>
      </w:r>
      <w:r w:rsidR="00EA3CA8">
        <w:rPr>
          <w:rStyle w:val="default"/>
          <w:rFonts w:cs="FrankRuehl"/>
          <w:rtl/>
        </w:rPr>
        <w:tab/>
        <w:t>א</w:t>
      </w:r>
      <w:r w:rsidR="00EA3CA8">
        <w:rPr>
          <w:rStyle w:val="default"/>
          <w:rFonts w:cs="FrankRuehl" w:hint="cs"/>
          <w:rtl/>
        </w:rPr>
        <w:t>חת לשישה חודשים מיום הוצאת הצו לפי סעיף 3(</w:t>
      </w:r>
      <w:r>
        <w:rPr>
          <w:rStyle w:val="default"/>
          <w:rFonts w:cs="FrankRuehl" w:hint="cs"/>
          <w:rtl/>
        </w:rPr>
        <w:t>ב)(1</w:t>
      </w:r>
      <w:r w:rsidR="00EA3CA8">
        <w:rPr>
          <w:rStyle w:val="default"/>
          <w:rFonts w:cs="FrankRuehl" w:hint="cs"/>
          <w:rtl/>
        </w:rPr>
        <w:t>)</w:t>
      </w:r>
      <w:r w:rsidR="00EA3CA8">
        <w:rPr>
          <w:rStyle w:val="default"/>
          <w:rFonts w:cs="FrankRuehl"/>
          <w:rtl/>
        </w:rPr>
        <w:t xml:space="preserve"> </w:t>
      </w:r>
      <w:r w:rsidR="00EA3CA8">
        <w:rPr>
          <w:rStyle w:val="default"/>
          <w:rFonts w:cs="FrankRuehl" w:hint="cs"/>
          <w:rtl/>
        </w:rPr>
        <w:t xml:space="preserve">יובא הכלוא לפני שופט של בית המשפט המחוזי; מצא בית המשפט </w:t>
      </w:r>
      <w:r w:rsidR="00EA3CA8">
        <w:rPr>
          <w:rStyle w:val="default"/>
          <w:rFonts w:cs="FrankRuehl"/>
          <w:rtl/>
        </w:rPr>
        <w:t>כי</w:t>
      </w:r>
      <w:r w:rsidR="00EA3CA8">
        <w:rPr>
          <w:rStyle w:val="default"/>
          <w:rFonts w:cs="FrankRuehl" w:hint="cs"/>
          <w:rtl/>
        </w:rPr>
        <w:t xml:space="preserve"> אין בשחרורו כדי לפגוע בביטחון המדינה או כי קיימים טעמים מיוחדים המצדיקים את שחרורו, יבטל את צו הכליאה.</w:t>
      </w:r>
    </w:p>
    <w:p w14:paraId="23AC36DE" w14:textId="77777777" w:rsidR="00EA3CA8" w:rsidRDefault="00EA3CA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חלטת בית המשפט המחוזי לפי סעיף זה ניתנת לערעור בתוך 30 ימים לפני בית המשפט העליון שידון</w:t>
      </w:r>
      <w:r>
        <w:rPr>
          <w:rStyle w:val="default"/>
          <w:rFonts w:cs="FrankRuehl"/>
          <w:rtl/>
        </w:rPr>
        <w:t xml:space="preserve"> </w:t>
      </w:r>
      <w:r>
        <w:rPr>
          <w:rStyle w:val="default"/>
          <w:rFonts w:cs="FrankRuehl" w:hint="cs"/>
          <w:rtl/>
        </w:rPr>
        <w:t>בערעור בדן יחיד; לבית המשפט העליון יהיו כל הסמכויות שהוע</w:t>
      </w:r>
      <w:r>
        <w:rPr>
          <w:rStyle w:val="default"/>
          <w:rFonts w:cs="FrankRuehl"/>
          <w:rtl/>
        </w:rPr>
        <w:t>נק</w:t>
      </w:r>
      <w:r>
        <w:rPr>
          <w:rStyle w:val="default"/>
          <w:rFonts w:cs="FrankRuehl" w:hint="cs"/>
          <w:rtl/>
        </w:rPr>
        <w:t>ו לבית המשפט המחוזי לפי חוק זה.</w:t>
      </w:r>
    </w:p>
    <w:p w14:paraId="20C1AC01" w14:textId="77777777" w:rsidR="00EA3CA8" w:rsidRDefault="00EA3CA8" w:rsidP="00CB5FC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הליכים לפי חוק זה מותר לסטות מדיני הראיות, מטעמים שיירשמו; בית המשפט רשאי לקבל ראיה, אף שלא בנוכחות הכלוא או בא כוחו או בלי לגלותה להם אם, אחרי שעיין בראיה או </w:t>
      </w:r>
      <w:r>
        <w:rPr>
          <w:rStyle w:val="default"/>
          <w:rFonts w:cs="FrankRuehl"/>
          <w:rtl/>
        </w:rPr>
        <w:t>ש</w:t>
      </w:r>
      <w:r>
        <w:rPr>
          <w:rStyle w:val="default"/>
          <w:rFonts w:cs="FrankRuehl" w:hint="cs"/>
          <w:rtl/>
        </w:rPr>
        <w:t xml:space="preserve">מע טענות, אף שלא בנוכחות הכלוא או בא כוחו, שוכנע שגילוי </w:t>
      </w:r>
      <w:r>
        <w:rPr>
          <w:rStyle w:val="default"/>
          <w:rFonts w:cs="FrankRuehl"/>
          <w:rtl/>
        </w:rPr>
        <w:t>הר</w:t>
      </w:r>
      <w:r>
        <w:rPr>
          <w:rStyle w:val="default"/>
          <w:rFonts w:cs="FrankRuehl" w:hint="cs"/>
          <w:rtl/>
        </w:rPr>
        <w:t xml:space="preserve">איה לכלוא או לבא כוחו עלול לפגוע בביטחון המדינה או בביטחון הציבור; הוראה זו אינה גורעת מכל זכות שלא למסור ראיה לפי פרק ג' לפקודת הראיות [נוסח חדש],  תשל"א-1971. </w:t>
      </w:r>
    </w:p>
    <w:p w14:paraId="40F07589" w14:textId="77777777" w:rsidR="00EA3CA8" w:rsidRDefault="00EA3CA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דיון בהליכים לפי חוק זה יתקיים בדלתיים סגורות אלא אם כן קבע בית המשפט הוראה אחרת לעני</w:t>
      </w:r>
      <w:r>
        <w:rPr>
          <w:rStyle w:val="default"/>
          <w:rFonts w:cs="FrankRuehl"/>
          <w:rtl/>
        </w:rPr>
        <w:t xml:space="preserve">ן </w:t>
      </w:r>
      <w:r>
        <w:rPr>
          <w:rStyle w:val="default"/>
          <w:rFonts w:cs="FrankRuehl" w:hint="cs"/>
          <w:rtl/>
        </w:rPr>
        <w:t>זה.</w:t>
      </w:r>
    </w:p>
    <w:p w14:paraId="63D9D412" w14:textId="77777777" w:rsidR="00CB5FC7" w:rsidRPr="004751D6" w:rsidRDefault="00CB5FC7" w:rsidP="00CB5FC7">
      <w:pPr>
        <w:pStyle w:val="P00"/>
        <w:spacing w:before="0"/>
        <w:ind w:left="0" w:right="1134"/>
        <w:rPr>
          <w:rStyle w:val="default"/>
          <w:rFonts w:cs="FrankRuehl" w:hint="cs"/>
          <w:vanish/>
          <w:color w:val="FF0000"/>
          <w:sz w:val="20"/>
          <w:szCs w:val="20"/>
          <w:shd w:val="clear" w:color="auto" w:fill="FFFF99"/>
          <w:rtl/>
        </w:rPr>
      </w:pPr>
      <w:bookmarkStart w:id="17" w:name="Rov38"/>
      <w:r w:rsidRPr="004751D6">
        <w:rPr>
          <w:rStyle w:val="default"/>
          <w:rFonts w:cs="FrankRuehl" w:hint="cs"/>
          <w:vanish/>
          <w:color w:val="FF0000"/>
          <w:sz w:val="20"/>
          <w:szCs w:val="20"/>
          <w:shd w:val="clear" w:color="auto" w:fill="FFFF99"/>
          <w:rtl/>
        </w:rPr>
        <w:t>מיום 7.8.2008</w:t>
      </w:r>
    </w:p>
    <w:p w14:paraId="36A9A56F" w14:textId="77777777" w:rsidR="00CB5FC7" w:rsidRPr="004751D6" w:rsidRDefault="00CB5FC7" w:rsidP="00CB5FC7">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253C6692" w14:textId="77777777" w:rsidR="00CB5FC7" w:rsidRPr="004751D6" w:rsidRDefault="00CB5FC7" w:rsidP="00CB5FC7">
      <w:pPr>
        <w:pStyle w:val="P00"/>
        <w:spacing w:before="0"/>
        <w:ind w:left="0" w:right="1134"/>
        <w:rPr>
          <w:rStyle w:val="default"/>
          <w:rFonts w:cs="FrankRuehl" w:hint="cs"/>
          <w:vanish/>
          <w:sz w:val="20"/>
          <w:szCs w:val="20"/>
          <w:shd w:val="clear" w:color="auto" w:fill="FFFF99"/>
          <w:rtl/>
        </w:rPr>
      </w:pPr>
      <w:hyperlink r:id="rId28"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829 (</w:t>
      </w:r>
      <w:hyperlink r:id="rId29"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1937C150" w14:textId="77777777" w:rsidR="00CB5FC7" w:rsidRPr="004751D6" w:rsidRDefault="00CB5FC7" w:rsidP="00CB5FC7">
      <w:pPr>
        <w:pStyle w:val="P00"/>
        <w:ind w:left="0" w:right="1134"/>
        <w:rPr>
          <w:rStyle w:val="default"/>
          <w:rFonts w:cs="FrankRuehl"/>
          <w:vanish/>
          <w:sz w:val="22"/>
          <w:szCs w:val="22"/>
          <w:shd w:val="clear" w:color="auto" w:fill="FFFF99"/>
          <w:rtl/>
        </w:rPr>
      </w:pPr>
      <w:r w:rsidRPr="004751D6">
        <w:rPr>
          <w:rStyle w:val="big-number"/>
          <w:rFonts w:cs="Miriam"/>
          <w:vanish/>
          <w:sz w:val="22"/>
          <w:szCs w:val="22"/>
          <w:shd w:val="clear" w:color="auto" w:fill="FFFF99"/>
          <w:rtl/>
        </w:rPr>
        <w:tab/>
      </w:r>
      <w:r w:rsidRPr="004751D6">
        <w:rPr>
          <w:rStyle w:val="default"/>
          <w:rFonts w:cs="FrankRuehl"/>
          <w:vanish/>
          <w:sz w:val="22"/>
          <w:szCs w:val="22"/>
          <w:shd w:val="clear" w:color="auto" w:fill="FFFF99"/>
          <w:rtl/>
        </w:rPr>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כ</w:t>
      </w:r>
      <w:r w:rsidRPr="004751D6">
        <w:rPr>
          <w:rStyle w:val="default"/>
          <w:rFonts w:cs="FrankRuehl" w:hint="cs"/>
          <w:vanish/>
          <w:sz w:val="22"/>
          <w:szCs w:val="22"/>
          <w:shd w:val="clear" w:color="auto" w:fill="FFFF99"/>
          <w:rtl/>
        </w:rPr>
        <w:t xml:space="preserve">לוא יובא לפני שופט בית המשפט המחוזי לא יאוחר מ-14 ימים </w:t>
      </w:r>
      <w:r w:rsidRPr="004751D6">
        <w:rPr>
          <w:rStyle w:val="default"/>
          <w:rFonts w:cs="FrankRuehl" w:hint="cs"/>
          <w:strike/>
          <w:vanish/>
          <w:sz w:val="22"/>
          <w:szCs w:val="22"/>
          <w:shd w:val="clear" w:color="auto" w:fill="FFFF99"/>
          <w:rtl/>
        </w:rPr>
        <w:t>מיום מתן צו הכליאה</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מיום הכליאה</w:t>
      </w:r>
      <w:r w:rsidRPr="004751D6">
        <w:rPr>
          <w:rStyle w:val="default"/>
          <w:rFonts w:cs="FrankRuehl" w:hint="cs"/>
          <w:vanish/>
          <w:sz w:val="22"/>
          <w:szCs w:val="22"/>
          <w:shd w:val="clear" w:color="auto" w:fill="FFFF99"/>
          <w:rtl/>
        </w:rPr>
        <w:t>; מצא שופט בית המשפט המחוזי כי לא מתקיימים התנאים הקבועים בסעיף 3(א) יבטל את צו הכליאה.</w:t>
      </w:r>
    </w:p>
    <w:p w14:paraId="0AFFDE7A" w14:textId="77777777" w:rsidR="00CB5FC7" w:rsidRPr="004751D6" w:rsidRDefault="00CB5FC7" w:rsidP="00CB5FC7">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(א1)</w:t>
      </w:r>
      <w:r w:rsidRPr="004751D6">
        <w:rPr>
          <w:rStyle w:val="default"/>
          <w:rFonts w:cs="FrankRuehl" w:hint="cs"/>
          <w:vanish/>
          <w:sz w:val="22"/>
          <w:szCs w:val="22"/>
          <w:u w:val="single"/>
          <w:shd w:val="clear" w:color="auto" w:fill="FFFF99"/>
          <w:rtl/>
        </w:rPr>
        <w:tab/>
        <w:t>כלוא שהובא לפני שופט כאמור בסעיף קטן (א) בעת שנמנעה ממנו פגישה עם עורך דין, יובא לפני השופט בשנית בסמוך לאחר שהחליט הממונה או בית המשפט, לפי העניין, כי אין למנוע עוד מהכלוא להיפגש עם עורך דין, בהתאם להוראות סעיף 6, אם ביקש זאת הכלוא או עורך דינו.</w:t>
      </w:r>
    </w:p>
    <w:p w14:paraId="15069B94" w14:textId="77777777" w:rsidR="00CB5FC7" w:rsidRPr="004751D6" w:rsidRDefault="00CB5FC7" w:rsidP="00CB5FC7">
      <w:pPr>
        <w:pStyle w:val="P00"/>
        <w:spacing w:before="0"/>
        <w:ind w:left="0" w:right="1134"/>
        <w:rPr>
          <w:rStyle w:val="default"/>
          <w:rFonts w:cs="FrankRuehl" w:hint="cs"/>
          <w:vanish/>
          <w:sz w:val="22"/>
          <w:szCs w:val="22"/>
          <w:shd w:val="clear" w:color="auto" w:fill="FFFF99"/>
          <w:rtl/>
        </w:rPr>
      </w:pPr>
      <w:r w:rsidRPr="004751D6">
        <w:rPr>
          <w:rFonts w:cs="FrankRuehl"/>
          <w:vanish/>
          <w:sz w:val="22"/>
          <w:szCs w:val="22"/>
          <w:shd w:val="clear" w:color="auto" w:fill="FFFF99"/>
          <w:rtl/>
        </w:rPr>
        <w:tab/>
      </w:r>
      <w:r w:rsidRPr="004751D6">
        <w:rPr>
          <w:rStyle w:val="default"/>
          <w:rFonts w:cs="FrankRuehl"/>
          <w:vanish/>
          <w:sz w:val="22"/>
          <w:szCs w:val="22"/>
          <w:shd w:val="clear" w:color="auto" w:fill="FFFF99"/>
          <w:rtl/>
        </w:rPr>
        <w:t>(ב)</w:t>
      </w:r>
      <w:r w:rsidRPr="004751D6">
        <w:rPr>
          <w:rStyle w:val="default"/>
          <w:rFonts w:cs="FrankRuehl"/>
          <w:vanish/>
          <w:sz w:val="22"/>
          <w:szCs w:val="22"/>
          <w:shd w:val="clear" w:color="auto" w:fill="FFFF99"/>
          <w:rtl/>
        </w:rPr>
        <w:tab/>
        <w:t>ל</w:t>
      </w:r>
      <w:r w:rsidRPr="004751D6">
        <w:rPr>
          <w:rStyle w:val="default"/>
          <w:rFonts w:cs="FrankRuehl" w:hint="cs"/>
          <w:vanish/>
          <w:sz w:val="22"/>
          <w:szCs w:val="22"/>
          <w:shd w:val="clear" w:color="auto" w:fill="FFFF99"/>
          <w:rtl/>
        </w:rPr>
        <w:t xml:space="preserve">א הובא הכלוא לפני בית המשפט המחוזי ולא הוחל בדיון לפניו בתוך 14 ימים </w:t>
      </w:r>
      <w:r w:rsidRPr="004751D6">
        <w:rPr>
          <w:rStyle w:val="default"/>
          <w:rFonts w:cs="FrankRuehl" w:hint="cs"/>
          <w:strike/>
          <w:vanish/>
          <w:sz w:val="22"/>
          <w:szCs w:val="22"/>
          <w:shd w:val="clear" w:color="auto" w:fill="FFFF99"/>
          <w:rtl/>
        </w:rPr>
        <w:t>מיום מתן צו הכליאה</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מיום הכליאה</w:t>
      </w:r>
      <w:r w:rsidRPr="004751D6">
        <w:rPr>
          <w:rStyle w:val="default"/>
          <w:rFonts w:cs="FrankRuehl" w:hint="cs"/>
          <w:vanish/>
          <w:sz w:val="22"/>
          <w:szCs w:val="22"/>
          <w:shd w:val="clear" w:color="auto" w:fill="FFFF99"/>
          <w:rtl/>
        </w:rPr>
        <w:t>, ישוחרר הכלוא, זולת אם קיימת עילה אחרת למעצרו לפי כל דין.</w:t>
      </w:r>
    </w:p>
    <w:p w14:paraId="398B4B84" w14:textId="77777777" w:rsidR="001A3DE3" w:rsidRPr="004751D6" w:rsidRDefault="001A3DE3" w:rsidP="00CB5FC7">
      <w:pPr>
        <w:pStyle w:val="P00"/>
        <w:spacing w:before="0"/>
        <w:ind w:left="0" w:right="1134"/>
        <w:rPr>
          <w:rStyle w:val="default"/>
          <w:rFonts w:cs="FrankRuehl" w:hint="cs"/>
          <w:vanish/>
          <w:sz w:val="20"/>
          <w:szCs w:val="20"/>
          <w:shd w:val="clear" w:color="auto" w:fill="FFFF99"/>
          <w:rtl/>
        </w:rPr>
      </w:pPr>
    </w:p>
    <w:p w14:paraId="2FDCDD1F" w14:textId="77777777" w:rsidR="001A3DE3" w:rsidRPr="004751D6" w:rsidRDefault="001A3DE3" w:rsidP="001A3DE3">
      <w:pPr>
        <w:pStyle w:val="P00"/>
        <w:spacing w:before="0"/>
        <w:ind w:left="0" w:right="1134"/>
        <w:rPr>
          <w:rStyle w:val="default"/>
          <w:rFonts w:cs="FrankRuehl" w:hint="cs"/>
          <w:vanish/>
          <w:color w:val="FF0000"/>
          <w:sz w:val="20"/>
          <w:szCs w:val="20"/>
          <w:shd w:val="clear" w:color="auto" w:fill="FFFF99"/>
          <w:rtl/>
        </w:rPr>
      </w:pPr>
      <w:r w:rsidRPr="004751D6">
        <w:rPr>
          <w:rStyle w:val="default"/>
          <w:rFonts w:cs="FrankRuehl" w:hint="cs"/>
          <w:vanish/>
          <w:color w:val="FF0000"/>
          <w:sz w:val="20"/>
          <w:szCs w:val="20"/>
          <w:shd w:val="clear" w:color="auto" w:fill="FFFF99"/>
          <w:rtl/>
        </w:rPr>
        <w:t>מיום 28.7.2010</w:t>
      </w:r>
    </w:p>
    <w:p w14:paraId="471BC3C1" w14:textId="77777777" w:rsidR="001A3DE3" w:rsidRPr="004751D6" w:rsidRDefault="001A3DE3" w:rsidP="001A3DE3">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2</w:t>
      </w:r>
    </w:p>
    <w:p w14:paraId="0F31A69F" w14:textId="77777777" w:rsidR="001A3DE3" w:rsidRPr="004751D6" w:rsidRDefault="001A3DE3" w:rsidP="001A3DE3">
      <w:pPr>
        <w:pStyle w:val="P00"/>
        <w:spacing w:before="0"/>
        <w:ind w:left="0" w:right="1134"/>
        <w:rPr>
          <w:rStyle w:val="default"/>
          <w:rFonts w:cs="FrankRuehl" w:hint="cs"/>
          <w:vanish/>
          <w:sz w:val="20"/>
          <w:szCs w:val="20"/>
          <w:shd w:val="clear" w:color="auto" w:fill="FFFF99"/>
          <w:rtl/>
        </w:rPr>
      </w:pPr>
      <w:hyperlink r:id="rId30" w:history="1">
        <w:r w:rsidRPr="004751D6">
          <w:rPr>
            <w:rStyle w:val="Hyperlink"/>
            <w:rFonts w:cs="FrankRuehl" w:hint="cs"/>
            <w:vanish/>
            <w:szCs w:val="20"/>
            <w:shd w:val="clear" w:color="auto" w:fill="FFFF99"/>
            <w:rtl/>
          </w:rPr>
          <w:t>ס"ח תש"ע מס' 2254</w:t>
        </w:r>
      </w:hyperlink>
      <w:r w:rsidRPr="004751D6">
        <w:rPr>
          <w:rStyle w:val="default"/>
          <w:rFonts w:cs="FrankRuehl" w:hint="cs"/>
          <w:vanish/>
          <w:sz w:val="20"/>
          <w:szCs w:val="20"/>
          <w:shd w:val="clear" w:color="auto" w:fill="FFFF99"/>
          <w:rtl/>
        </w:rPr>
        <w:t xml:space="preserve"> מיום 28.7.2010 עמ' 634 (</w:t>
      </w:r>
      <w:hyperlink r:id="rId31" w:history="1">
        <w:r w:rsidRPr="004751D6">
          <w:rPr>
            <w:rStyle w:val="Hyperlink"/>
            <w:rFonts w:cs="FrankRuehl" w:hint="cs"/>
            <w:vanish/>
            <w:szCs w:val="20"/>
            <w:shd w:val="clear" w:color="auto" w:fill="FFFF99"/>
            <w:rtl/>
          </w:rPr>
          <w:t>ה"ח 487</w:t>
        </w:r>
      </w:hyperlink>
      <w:r w:rsidRPr="004751D6">
        <w:rPr>
          <w:rStyle w:val="default"/>
          <w:rFonts w:cs="FrankRuehl" w:hint="cs"/>
          <w:vanish/>
          <w:sz w:val="20"/>
          <w:szCs w:val="20"/>
          <w:shd w:val="clear" w:color="auto" w:fill="FFFF99"/>
          <w:rtl/>
        </w:rPr>
        <w:t>)</w:t>
      </w:r>
    </w:p>
    <w:p w14:paraId="7ED1DDA0" w14:textId="77777777" w:rsidR="001A3DE3" w:rsidRPr="004751D6" w:rsidRDefault="001A3DE3" w:rsidP="001A3DE3">
      <w:pPr>
        <w:pStyle w:val="P00"/>
        <w:ind w:left="0" w:right="1134"/>
        <w:rPr>
          <w:rStyle w:val="default"/>
          <w:rFonts w:cs="FrankRuehl"/>
          <w:vanish/>
          <w:sz w:val="22"/>
          <w:szCs w:val="22"/>
          <w:shd w:val="clear" w:color="auto" w:fill="FFFF99"/>
          <w:rtl/>
        </w:rPr>
      </w:pPr>
      <w:r w:rsidRPr="004751D6">
        <w:rPr>
          <w:rStyle w:val="big-number"/>
          <w:rFonts w:cs="Miriam"/>
          <w:vanish/>
          <w:sz w:val="22"/>
          <w:szCs w:val="22"/>
          <w:shd w:val="clear" w:color="auto" w:fill="FFFF99"/>
          <w:rtl/>
        </w:rPr>
        <w:tab/>
      </w:r>
      <w:r w:rsidRPr="004751D6">
        <w:rPr>
          <w:rStyle w:val="default"/>
          <w:rFonts w:cs="FrankRuehl"/>
          <w:vanish/>
          <w:sz w:val="22"/>
          <w:szCs w:val="22"/>
          <w:shd w:val="clear" w:color="auto" w:fill="FFFF99"/>
          <w:rtl/>
        </w:rPr>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כ</w:t>
      </w:r>
      <w:r w:rsidRPr="004751D6">
        <w:rPr>
          <w:rStyle w:val="default"/>
          <w:rFonts w:cs="FrankRuehl" w:hint="cs"/>
          <w:vanish/>
          <w:sz w:val="22"/>
          <w:szCs w:val="22"/>
          <w:shd w:val="clear" w:color="auto" w:fill="FFFF99"/>
          <w:rtl/>
        </w:rPr>
        <w:t xml:space="preserve">לוא יובא לפני שופט בית המשפט המחוזי לא יאוחר מ-14 ימים מיום הכליאה; מצא שופט בית המשפט המחוזי כי לא מתקיימים התנאים הקבועים בסעיף </w:t>
      </w:r>
      <w:r w:rsidRPr="004751D6">
        <w:rPr>
          <w:rStyle w:val="default"/>
          <w:rFonts w:cs="FrankRuehl" w:hint="cs"/>
          <w:strike/>
          <w:vanish/>
          <w:sz w:val="22"/>
          <w:szCs w:val="22"/>
          <w:shd w:val="clear" w:color="auto" w:fill="FFFF99"/>
          <w:rtl/>
        </w:rPr>
        <w:t>3(א)</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3(ב)(1)</w:t>
      </w:r>
      <w:r w:rsidRPr="004751D6">
        <w:rPr>
          <w:rStyle w:val="default"/>
          <w:rFonts w:cs="FrankRuehl" w:hint="cs"/>
          <w:vanish/>
          <w:sz w:val="22"/>
          <w:szCs w:val="22"/>
          <w:shd w:val="clear" w:color="auto" w:fill="FFFF99"/>
          <w:rtl/>
        </w:rPr>
        <w:t xml:space="preserve"> יבטל את צו הכליאה.</w:t>
      </w:r>
    </w:p>
    <w:p w14:paraId="54304859" w14:textId="77777777" w:rsidR="001A3DE3" w:rsidRPr="004751D6" w:rsidRDefault="001A3DE3" w:rsidP="001A3DE3">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(א1)</w:t>
      </w:r>
      <w:r w:rsidRPr="004751D6">
        <w:rPr>
          <w:rStyle w:val="default"/>
          <w:rFonts w:cs="FrankRuehl" w:hint="cs"/>
          <w:vanish/>
          <w:sz w:val="22"/>
          <w:szCs w:val="22"/>
          <w:shd w:val="clear" w:color="auto" w:fill="FFFF99"/>
          <w:rtl/>
        </w:rPr>
        <w:tab/>
        <w:t>כלוא שהובא לפני שופט כאמור בסעיף קטן (א) בעת שנמנעה ממנו פגישה עם עורך דין, יובא לפני השופט בשנית בסמוך לאחר שהחליט הממונה או בית המשפט, לפי העניין, כי אין למנוע עוד מהכלוא להיפגש עם עורך דין, בהתאם להוראות סעיף 6, אם ביקש זאת הכלוא או עורך דינו.</w:t>
      </w:r>
    </w:p>
    <w:p w14:paraId="5B5456AC" w14:textId="77777777" w:rsidR="001A3DE3" w:rsidRPr="004751D6" w:rsidRDefault="001A3DE3" w:rsidP="001A3DE3">
      <w:pPr>
        <w:pStyle w:val="P00"/>
        <w:spacing w:before="0"/>
        <w:ind w:left="0" w:right="1134"/>
        <w:rPr>
          <w:rStyle w:val="default"/>
          <w:rFonts w:cs="FrankRuehl" w:hint="cs"/>
          <w:vanish/>
          <w:sz w:val="22"/>
          <w:szCs w:val="22"/>
          <w:shd w:val="clear" w:color="auto" w:fill="FFFF99"/>
          <w:rtl/>
        </w:rPr>
      </w:pPr>
      <w:r w:rsidRPr="004751D6">
        <w:rPr>
          <w:rFonts w:cs="FrankRuehl"/>
          <w:vanish/>
          <w:sz w:val="22"/>
          <w:szCs w:val="22"/>
          <w:shd w:val="clear" w:color="auto" w:fill="FFFF99"/>
          <w:rtl/>
        </w:rPr>
        <w:tab/>
      </w:r>
      <w:r w:rsidRPr="004751D6">
        <w:rPr>
          <w:rStyle w:val="default"/>
          <w:rFonts w:cs="FrankRuehl"/>
          <w:vanish/>
          <w:sz w:val="22"/>
          <w:szCs w:val="22"/>
          <w:shd w:val="clear" w:color="auto" w:fill="FFFF99"/>
          <w:rtl/>
        </w:rPr>
        <w:t>(ב)</w:t>
      </w:r>
      <w:r w:rsidRPr="004751D6">
        <w:rPr>
          <w:rStyle w:val="default"/>
          <w:rFonts w:cs="FrankRuehl"/>
          <w:vanish/>
          <w:sz w:val="22"/>
          <w:szCs w:val="22"/>
          <w:shd w:val="clear" w:color="auto" w:fill="FFFF99"/>
          <w:rtl/>
        </w:rPr>
        <w:tab/>
        <w:t>ל</w:t>
      </w:r>
      <w:r w:rsidRPr="004751D6">
        <w:rPr>
          <w:rStyle w:val="default"/>
          <w:rFonts w:cs="FrankRuehl" w:hint="cs"/>
          <w:vanish/>
          <w:sz w:val="22"/>
          <w:szCs w:val="22"/>
          <w:shd w:val="clear" w:color="auto" w:fill="FFFF99"/>
          <w:rtl/>
        </w:rPr>
        <w:t>א הובא הכלוא לפני בית המשפט המחוזי ולא הוחל בדיון לפניו בתוך 14 ימים מיום הכליאה, ישוחרר הכלוא, זולת אם קיימת עילה אחרת למעצרו לפי כל דין.</w:t>
      </w:r>
    </w:p>
    <w:p w14:paraId="4D8DE43E" w14:textId="77777777" w:rsidR="001A3DE3" w:rsidRPr="0020175A" w:rsidRDefault="001A3DE3" w:rsidP="0020175A">
      <w:pPr>
        <w:pStyle w:val="P00"/>
        <w:spacing w:before="0"/>
        <w:ind w:left="0" w:right="1134"/>
        <w:rPr>
          <w:rStyle w:val="default"/>
          <w:rFonts w:cs="FrankRuehl"/>
          <w:sz w:val="2"/>
          <w:szCs w:val="2"/>
          <w:shd w:val="clear" w:color="auto" w:fill="FFFF99"/>
          <w:rtl/>
        </w:rPr>
      </w:pPr>
      <w:r w:rsidRPr="004751D6">
        <w:rPr>
          <w:rStyle w:val="default"/>
          <w:rFonts w:cs="FrankRuehl"/>
          <w:vanish/>
          <w:sz w:val="22"/>
          <w:szCs w:val="22"/>
          <w:shd w:val="clear" w:color="auto" w:fill="FFFF99"/>
          <w:rtl/>
        </w:rPr>
        <w:tab/>
        <w:t>(ג</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א</w:t>
      </w:r>
      <w:r w:rsidRPr="004751D6">
        <w:rPr>
          <w:rStyle w:val="default"/>
          <w:rFonts w:cs="FrankRuehl" w:hint="cs"/>
          <w:vanish/>
          <w:sz w:val="22"/>
          <w:szCs w:val="22"/>
          <w:shd w:val="clear" w:color="auto" w:fill="FFFF99"/>
          <w:rtl/>
        </w:rPr>
        <w:t xml:space="preserve">חת לשישה חודשים מיום הוצאת הצו לפי סעיף </w:t>
      </w:r>
      <w:r w:rsidRPr="004751D6">
        <w:rPr>
          <w:rStyle w:val="default"/>
          <w:rFonts w:cs="FrankRuehl" w:hint="cs"/>
          <w:strike/>
          <w:vanish/>
          <w:sz w:val="22"/>
          <w:szCs w:val="22"/>
          <w:shd w:val="clear" w:color="auto" w:fill="FFFF99"/>
          <w:rtl/>
        </w:rPr>
        <w:t>3(א)</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3(ב)(1)</w:t>
      </w:r>
      <w:r w:rsidRPr="004751D6">
        <w:rPr>
          <w:rStyle w:val="default"/>
          <w:rFonts w:cs="FrankRuehl"/>
          <w:vanish/>
          <w:sz w:val="22"/>
          <w:szCs w:val="22"/>
          <w:shd w:val="clear" w:color="auto" w:fill="FFFF99"/>
          <w:rtl/>
        </w:rPr>
        <w:t xml:space="preserve"> </w:t>
      </w:r>
      <w:r w:rsidRPr="004751D6">
        <w:rPr>
          <w:rStyle w:val="default"/>
          <w:rFonts w:cs="FrankRuehl" w:hint="cs"/>
          <w:vanish/>
          <w:sz w:val="22"/>
          <w:szCs w:val="22"/>
          <w:shd w:val="clear" w:color="auto" w:fill="FFFF99"/>
          <w:rtl/>
        </w:rPr>
        <w:t xml:space="preserve">יובא הכלוא לפני שופט של בית המשפט המחוזי; מצא בית המשפט </w:t>
      </w:r>
      <w:r w:rsidRPr="004751D6">
        <w:rPr>
          <w:rStyle w:val="default"/>
          <w:rFonts w:cs="FrankRuehl"/>
          <w:vanish/>
          <w:sz w:val="22"/>
          <w:szCs w:val="22"/>
          <w:shd w:val="clear" w:color="auto" w:fill="FFFF99"/>
          <w:rtl/>
        </w:rPr>
        <w:t>כי</w:t>
      </w:r>
      <w:r w:rsidRPr="004751D6">
        <w:rPr>
          <w:rStyle w:val="default"/>
          <w:rFonts w:cs="FrankRuehl" w:hint="cs"/>
          <w:vanish/>
          <w:sz w:val="22"/>
          <w:szCs w:val="22"/>
          <w:shd w:val="clear" w:color="auto" w:fill="FFFF99"/>
          <w:rtl/>
        </w:rPr>
        <w:t xml:space="preserve"> אין בשחרורו כדי לפגוע בביטחון המדינה או כי קיימים טעמים מיוחדים המצדיקים את שחרורו, יבטל את צו הכליאה.</w:t>
      </w:r>
      <w:bookmarkEnd w:id="17"/>
    </w:p>
    <w:p w14:paraId="5779FD9B" w14:textId="77777777" w:rsidR="00EA3CA8" w:rsidRDefault="00EA3CA8" w:rsidP="00AE040A">
      <w:pPr>
        <w:pStyle w:val="P00"/>
        <w:spacing w:before="72"/>
        <w:ind w:left="0" w:right="1134"/>
        <w:rPr>
          <w:rStyle w:val="default"/>
          <w:rFonts w:cs="FrankRuehl" w:hint="cs"/>
          <w:rtl/>
        </w:rPr>
      </w:pPr>
      <w:bookmarkStart w:id="18" w:name="Seif6"/>
      <w:bookmarkEnd w:id="18"/>
      <w:r>
        <w:rPr>
          <w:lang w:val="he-IL"/>
        </w:rPr>
        <w:pict w14:anchorId="36AC06EF">
          <v:rect id="_x0000_s1031" style="position:absolute;left:0;text-align:left;margin-left:464.5pt;margin-top:8.05pt;width:75.05pt;height:41.75pt;z-index:251643392" o:allowincell="f" filled="f" stroked="f" strokecolor="lime" strokeweight=".25pt">
            <v:textbox inset="0,0,0,0">
              <w:txbxContent>
                <w:p w14:paraId="2C7CC92C" w14:textId="77777777" w:rsidR="001C68AD" w:rsidRDefault="001C68AD" w:rsidP="00E352F6">
                  <w:pPr>
                    <w:spacing w:line="160" w:lineRule="exact"/>
                    <w:jc w:val="left"/>
                    <w:rPr>
                      <w:rFonts w:cs="Miriam" w:hint="cs"/>
                      <w:sz w:val="18"/>
                      <w:szCs w:val="18"/>
                      <w:rtl/>
                    </w:rPr>
                  </w:pPr>
                  <w:r>
                    <w:rPr>
                      <w:rFonts w:cs="Miriam" w:hint="cs"/>
                      <w:sz w:val="18"/>
                      <w:szCs w:val="18"/>
                      <w:rtl/>
                    </w:rPr>
                    <w:t>פגישה עם עורך דין וייצוג הכלוא</w:t>
                  </w:r>
                </w:p>
                <w:p w14:paraId="4A3E6E35" w14:textId="77777777" w:rsidR="001C68AD" w:rsidRDefault="001C68AD" w:rsidP="00E352F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כלוא רשאי להיפגש עם עורך דין במועד המוקדם האפשרי שבו ניתן לקיים את הפגישה בלי לפגוע בצורכי ביטחון המדינה, אך לא יאוחר מ</w:t>
      </w:r>
      <w:r w:rsidR="0020184F">
        <w:rPr>
          <w:rStyle w:val="default"/>
          <w:rFonts w:cs="FrankRuehl" w:hint="cs"/>
          <w:rtl/>
        </w:rPr>
        <w:t xml:space="preserve">תום </w:t>
      </w:r>
      <w:r>
        <w:rPr>
          <w:rStyle w:val="default"/>
          <w:rFonts w:cs="FrankRuehl" w:hint="cs"/>
          <w:rtl/>
        </w:rPr>
        <w:t xml:space="preserve">שבעה ימים </w:t>
      </w:r>
      <w:r w:rsidR="0020184F">
        <w:rPr>
          <w:rStyle w:val="default"/>
          <w:rFonts w:cs="FrankRuehl" w:hint="cs"/>
          <w:rtl/>
        </w:rPr>
        <w:t>מיום הכליאה</w:t>
      </w:r>
      <w:r>
        <w:rPr>
          <w:rStyle w:val="default"/>
          <w:rFonts w:cs="FrankRuehl" w:hint="cs"/>
          <w:rtl/>
        </w:rPr>
        <w:t>.</w:t>
      </w:r>
    </w:p>
    <w:p w14:paraId="7E031067" w14:textId="77777777" w:rsidR="0020184F" w:rsidRDefault="00AE096F" w:rsidP="0020184F">
      <w:pPr>
        <w:pStyle w:val="P00"/>
        <w:spacing w:before="72"/>
        <w:ind w:left="0" w:right="1134"/>
        <w:rPr>
          <w:rStyle w:val="default"/>
          <w:rFonts w:cs="FrankRuehl" w:hint="cs"/>
          <w:rtl/>
        </w:rPr>
      </w:pPr>
      <w:r>
        <w:rPr>
          <w:rFonts w:cs="FrankRuehl"/>
          <w:sz w:val="26"/>
          <w:rtl/>
          <w:lang w:eastAsia="en-US"/>
        </w:rPr>
        <w:pict w14:anchorId="0092BFCB">
          <v:shape id="_x0000_s1053" type="#_x0000_t202" style="position:absolute;left:0;text-align:left;margin-left:470.25pt;margin-top:7.1pt;width:1in;height:20.95pt;z-index:251662848" filled="f" stroked="f">
            <v:textbox inset="1mm,0,1mm,0">
              <w:txbxContent>
                <w:p w14:paraId="047EEB86"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20184F">
        <w:rPr>
          <w:rStyle w:val="default"/>
          <w:rFonts w:cs="FrankRuehl" w:hint="cs"/>
          <w:rtl/>
        </w:rPr>
        <w:tab/>
        <w:t>(א1)</w:t>
      </w:r>
      <w:r w:rsidR="0020184F">
        <w:rPr>
          <w:rStyle w:val="default"/>
          <w:rFonts w:cs="FrankRuehl" w:hint="cs"/>
          <w:rtl/>
        </w:rPr>
        <w:tab/>
      </w:r>
      <w:r w:rsidR="00166307">
        <w:rPr>
          <w:rStyle w:val="default"/>
          <w:rFonts w:cs="FrankRuehl" w:hint="cs"/>
          <w:rtl/>
        </w:rPr>
        <w:t xml:space="preserve">הממונה רשאי להורות שכלוא לא ייפגש עם עורך דין בתוך פרק הזמן האמור בסעיף קטן (א), אלא במועד מאוחר יותר, אם סבר שהדבר דרוש למניעת פגיעה בביטחון המדינה או כדי לשמור על חיי אדם, ובלבד </w:t>
      </w:r>
      <w:r w:rsidR="006A1724">
        <w:rPr>
          <w:rStyle w:val="default"/>
          <w:rFonts w:cs="FrankRuehl" w:hint="cs"/>
          <w:rtl/>
        </w:rPr>
        <w:t>שהפגישה לא תידחה מעבר לעשרה ימים מיום הכליאה; החלטת הממונה לפי סעיף קטן זה תהיה מנומקת ובכתב, והכלוא רשאי לערער עליה לפני בית המשפט המחוזי, שידון בערעור בדן יחיד.</w:t>
      </w:r>
    </w:p>
    <w:p w14:paraId="56992B3D" w14:textId="77777777" w:rsidR="006A1724" w:rsidRDefault="00AE096F" w:rsidP="0020184F">
      <w:pPr>
        <w:pStyle w:val="P00"/>
        <w:spacing w:before="72"/>
        <w:ind w:left="0" w:right="1134"/>
        <w:rPr>
          <w:rStyle w:val="default"/>
          <w:rFonts w:cs="FrankRuehl" w:hint="cs"/>
          <w:rtl/>
        </w:rPr>
      </w:pPr>
      <w:r>
        <w:rPr>
          <w:rFonts w:cs="FrankRuehl"/>
          <w:sz w:val="26"/>
          <w:rtl/>
          <w:lang w:eastAsia="en-US"/>
        </w:rPr>
        <w:pict w14:anchorId="18D46E5E">
          <v:shape id="_x0000_s1054" type="#_x0000_t202" style="position:absolute;left:0;text-align:left;margin-left:470.25pt;margin-top:7.1pt;width:1in;height:16.8pt;z-index:251663872" filled="f" stroked="f">
            <v:textbox inset="1mm,0,1mm,0">
              <w:txbxContent>
                <w:p w14:paraId="64553541"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6A1724">
        <w:rPr>
          <w:rStyle w:val="default"/>
          <w:rFonts w:cs="FrankRuehl" w:hint="cs"/>
          <w:rtl/>
        </w:rPr>
        <w:tab/>
        <w:t>(א2)</w:t>
      </w:r>
      <w:r w:rsidR="006A1724">
        <w:rPr>
          <w:rStyle w:val="default"/>
          <w:rFonts w:cs="FrankRuehl" w:hint="cs"/>
          <w:rtl/>
        </w:rPr>
        <w:tab/>
        <w:t>שופט בית המשפט המחוזי רשאי, לפי בקשה שהוגשה לו באישור היועץ המשפטי לממשלה, להורות שכלוא לא ייפגש עם עורך דין, או להאריך את התקופה האמורה בסעיף קטן (1א), אם מצא כי התקיימה עילה מהעילות האמורות בסעיף הקטן האמור, ובלבד שסך כל תקופות הדחיה של פגישת הכלוא עם עורך דין לא יעלו על 21 ימים מיום הכליאה.</w:t>
      </w:r>
    </w:p>
    <w:p w14:paraId="4D1CABAF" w14:textId="77777777" w:rsidR="006A1724" w:rsidRDefault="00AE096F" w:rsidP="0020184F">
      <w:pPr>
        <w:pStyle w:val="P00"/>
        <w:spacing w:before="72"/>
        <w:ind w:left="0" w:right="1134"/>
        <w:rPr>
          <w:rStyle w:val="default"/>
          <w:rFonts w:cs="FrankRuehl" w:hint="cs"/>
          <w:rtl/>
        </w:rPr>
      </w:pPr>
      <w:r>
        <w:rPr>
          <w:rFonts w:cs="FrankRuehl"/>
          <w:sz w:val="26"/>
          <w:rtl/>
          <w:lang w:eastAsia="en-US"/>
        </w:rPr>
        <w:pict w14:anchorId="289AD8A7">
          <v:shape id="_x0000_s1055" type="#_x0000_t202" style="position:absolute;left:0;text-align:left;margin-left:470.25pt;margin-top:7.1pt;width:1in;height:22.4pt;z-index:251664896" filled="f" stroked="f">
            <v:textbox inset="1mm,0,1mm,0">
              <w:txbxContent>
                <w:p w14:paraId="0709A8B6"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6A1724">
        <w:rPr>
          <w:rStyle w:val="default"/>
          <w:rFonts w:cs="FrankRuehl" w:hint="cs"/>
          <w:rtl/>
        </w:rPr>
        <w:tab/>
        <w:t>(א3)</w:t>
      </w:r>
      <w:r w:rsidR="006A1724">
        <w:rPr>
          <w:rStyle w:val="default"/>
          <w:rFonts w:cs="FrankRuehl" w:hint="cs"/>
          <w:rtl/>
        </w:rPr>
        <w:tab/>
        <w:t>על החלטות בית המשפט המחוזי לפי סעיפים קטנים (א1) או (א2) ניתן לערער לפני בית המשפט העליון, שידון בערעור בדן יחיד.</w:t>
      </w:r>
    </w:p>
    <w:p w14:paraId="5FF34153" w14:textId="77777777" w:rsidR="006A1724" w:rsidRDefault="00AE096F" w:rsidP="0020184F">
      <w:pPr>
        <w:pStyle w:val="P00"/>
        <w:spacing w:before="72"/>
        <w:ind w:left="0" w:right="1134"/>
        <w:rPr>
          <w:rStyle w:val="default"/>
          <w:rFonts w:cs="FrankRuehl" w:hint="cs"/>
          <w:rtl/>
        </w:rPr>
      </w:pPr>
      <w:r>
        <w:rPr>
          <w:rFonts w:cs="FrankRuehl"/>
          <w:sz w:val="26"/>
          <w:rtl/>
          <w:lang w:eastAsia="en-US"/>
        </w:rPr>
        <w:pict w14:anchorId="57764F1A">
          <v:shape id="_x0000_s1056" type="#_x0000_t202" style="position:absolute;left:0;text-align:left;margin-left:470.25pt;margin-top:7.1pt;width:1in;height:16.8pt;z-index:251665920" filled="f" stroked="f">
            <v:textbox inset="1mm,0,1mm,0">
              <w:txbxContent>
                <w:p w14:paraId="69979ABB"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6A1724">
        <w:rPr>
          <w:rStyle w:val="default"/>
          <w:rFonts w:cs="FrankRuehl" w:hint="cs"/>
          <w:rtl/>
        </w:rPr>
        <w:tab/>
        <w:t>(א4)</w:t>
      </w:r>
      <w:r w:rsidR="006A1724">
        <w:rPr>
          <w:rStyle w:val="default"/>
          <w:rFonts w:cs="FrankRuehl" w:hint="cs"/>
          <w:rtl/>
        </w:rPr>
        <w:tab/>
        <w:t>החליט בית המשפט המחוזי לקבל ערעור שהוגש לפי סעיף קטן (א1) או דחה בקשה שהוגשה לפי סעיף קטן (א2), והודיע נציג המדינה במעמד מתן ההחלטה כי בכוונת המדינה לערער עליה, רשאי בית המשפט לצוות על השהיית פגישת הכלוא עם עורך דין לתקופה שלא תעלה על 48 שעות לצורך הגשת הערעור; לעניין זה לא יובאו שבתות ומועדים במניין השעות.</w:t>
      </w:r>
    </w:p>
    <w:p w14:paraId="121DE472" w14:textId="77777777" w:rsidR="006A1724" w:rsidRDefault="00AE096F" w:rsidP="0020184F">
      <w:pPr>
        <w:pStyle w:val="P00"/>
        <w:spacing w:before="72"/>
        <w:ind w:left="0" w:right="1134"/>
        <w:rPr>
          <w:rStyle w:val="default"/>
          <w:rFonts w:cs="FrankRuehl" w:hint="cs"/>
          <w:rtl/>
        </w:rPr>
      </w:pPr>
      <w:r>
        <w:rPr>
          <w:rFonts w:cs="FrankRuehl"/>
          <w:sz w:val="26"/>
          <w:rtl/>
          <w:lang w:eastAsia="en-US"/>
        </w:rPr>
        <w:pict w14:anchorId="70C58520">
          <v:shape id="_x0000_s1057" type="#_x0000_t202" style="position:absolute;left:0;text-align:left;margin-left:470.25pt;margin-top:7.1pt;width:1in;height:16.8pt;z-index:251666944" filled="f" stroked="f">
            <v:textbox inset="1mm,0,1mm,0">
              <w:txbxContent>
                <w:p w14:paraId="474FCE26"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6A1724">
        <w:rPr>
          <w:rStyle w:val="default"/>
          <w:rFonts w:cs="FrankRuehl" w:hint="cs"/>
          <w:rtl/>
        </w:rPr>
        <w:tab/>
        <w:t>(א5)</w:t>
      </w:r>
      <w:r w:rsidR="006A1724">
        <w:rPr>
          <w:rStyle w:val="default"/>
          <w:rFonts w:cs="FrankRuehl" w:hint="cs"/>
          <w:rtl/>
        </w:rPr>
        <w:tab/>
        <w:t>הדיון בערעור או בבקשה לפי סעיפים קטנים (א1) עד (א3) יתנהל במעמד צד אחד בלבד, אלא אם כן ציווה בית המשפט כי הדיון יתקיים בנוכחות הכלוא.</w:t>
      </w:r>
    </w:p>
    <w:p w14:paraId="1FD1B458" w14:textId="77777777" w:rsidR="006A1724" w:rsidRDefault="00AE096F" w:rsidP="0020184F">
      <w:pPr>
        <w:pStyle w:val="P00"/>
        <w:spacing w:before="72"/>
        <w:ind w:left="0" w:right="1134"/>
        <w:rPr>
          <w:rStyle w:val="default"/>
          <w:rFonts w:cs="FrankRuehl" w:hint="cs"/>
          <w:rtl/>
        </w:rPr>
      </w:pPr>
      <w:r>
        <w:rPr>
          <w:rFonts w:cs="FrankRuehl"/>
          <w:sz w:val="26"/>
          <w:rtl/>
          <w:lang w:eastAsia="en-US"/>
        </w:rPr>
        <w:pict w14:anchorId="64911BB4">
          <v:shape id="_x0000_s1058" type="#_x0000_t202" style="position:absolute;left:0;text-align:left;margin-left:470.25pt;margin-top:7.1pt;width:1in;height:16.8pt;z-index:251667968" filled="f" stroked="f">
            <v:textbox inset="1mm,0,1mm,0">
              <w:txbxContent>
                <w:p w14:paraId="4E53B0D1"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6A1724">
        <w:rPr>
          <w:rStyle w:val="default"/>
          <w:rFonts w:cs="FrankRuehl" w:hint="cs"/>
          <w:rtl/>
        </w:rPr>
        <w:tab/>
        <w:t>(א6)</w:t>
      </w:r>
      <w:r w:rsidR="006A1724">
        <w:rPr>
          <w:rStyle w:val="default"/>
          <w:rFonts w:cs="FrankRuehl" w:hint="cs"/>
          <w:rtl/>
        </w:rPr>
        <w:tab/>
        <w:t xml:space="preserve">הודעה על החלטה בדבר דחיית פגישה של כלוא עם עורך דין כאמור בסעיף זה </w:t>
      </w:r>
      <w:r w:rsidR="00631A55">
        <w:rPr>
          <w:rStyle w:val="default"/>
          <w:rFonts w:cs="FrankRuehl" w:hint="cs"/>
          <w:rtl/>
        </w:rPr>
        <w:t xml:space="preserve">ועל זכותו לערער עליה, תימסר לכלוא בהקדם האפשרי, אלא אם כן הורה הממונה או בית המשפט, לפי העניין, לדחות את מסירת ההודעה לכלוא למועד אחר, </w:t>
      </w:r>
      <w:r>
        <w:rPr>
          <w:rStyle w:val="default"/>
          <w:rFonts w:cs="FrankRuehl" w:hint="cs"/>
          <w:rtl/>
        </w:rPr>
        <w:t>אם סבר כי קיים חשש שמסירת ההודעה תסכל את מטרת דחיית הפגישה.</w:t>
      </w:r>
    </w:p>
    <w:p w14:paraId="4B006005" w14:textId="77777777" w:rsidR="00AE096F" w:rsidRDefault="00AE096F" w:rsidP="0020184F">
      <w:pPr>
        <w:pStyle w:val="P00"/>
        <w:spacing w:before="72"/>
        <w:ind w:left="0" w:right="1134"/>
        <w:rPr>
          <w:rStyle w:val="default"/>
          <w:rFonts w:cs="FrankRuehl" w:hint="cs"/>
          <w:rtl/>
        </w:rPr>
      </w:pPr>
      <w:r>
        <w:rPr>
          <w:rFonts w:cs="FrankRuehl"/>
          <w:sz w:val="26"/>
          <w:rtl/>
          <w:lang w:eastAsia="en-US"/>
        </w:rPr>
        <w:pict w14:anchorId="2DE0A4A1">
          <v:shape id="_x0000_s1059" type="#_x0000_t202" style="position:absolute;left:0;text-align:left;margin-left:470.25pt;margin-top:7.1pt;width:1in;height:16.8pt;z-index:251668992" filled="f" stroked="f">
            <v:textbox inset="1mm,0,1mm,0">
              <w:txbxContent>
                <w:p w14:paraId="2284B122"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(א7)</w:t>
      </w:r>
      <w:r>
        <w:rPr>
          <w:rStyle w:val="default"/>
          <w:rFonts w:cs="FrankRuehl" w:hint="cs"/>
          <w:rtl/>
        </w:rPr>
        <w:tab/>
        <w:t>חדלו להתקיים הטעמים שבשלהם נדחתה הפגישה עם עורך דין, יורשה הכלוא להיפגש עם עורך דין במועד המוקדם האפשרי.</w:t>
      </w:r>
    </w:p>
    <w:p w14:paraId="687087AA" w14:textId="77777777" w:rsidR="00EA3CA8" w:rsidRDefault="00EA3CA8" w:rsidP="00CB5FC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המשפטים רשאי, בצו, להגביל את זכות הייצוג </w:t>
      </w:r>
      <w:r>
        <w:rPr>
          <w:rStyle w:val="default"/>
          <w:rFonts w:cs="FrankRuehl"/>
          <w:rtl/>
        </w:rPr>
        <w:t>בה</w:t>
      </w:r>
      <w:r>
        <w:rPr>
          <w:rStyle w:val="default"/>
          <w:rFonts w:cs="FrankRuehl" w:hint="cs"/>
          <w:rtl/>
        </w:rPr>
        <w:t>ליכים לפי חוק זה למי שאושר באישור בלתי מסויג לשמש סניגור בבתי הדין הצבאיים לפי הוראת סעיף 318(ג) לחוק השיפוט הצבאי, תשט"ו-</w:t>
      </w:r>
      <w:r w:rsidR="00CB5FC7">
        <w:rPr>
          <w:rStyle w:val="default"/>
          <w:rFonts w:cs="FrankRuehl" w:hint="cs"/>
          <w:rtl/>
        </w:rPr>
        <w:t>1955.</w:t>
      </w:r>
    </w:p>
    <w:p w14:paraId="40117B85" w14:textId="77777777" w:rsidR="00AE096F" w:rsidRDefault="00AE096F" w:rsidP="00CB5FC7">
      <w:pPr>
        <w:pStyle w:val="P00"/>
        <w:spacing w:before="72"/>
        <w:ind w:left="0" w:right="1134"/>
        <w:rPr>
          <w:rStyle w:val="default"/>
          <w:rFonts w:cs="FrankRuehl" w:hint="cs"/>
          <w:rtl/>
        </w:rPr>
      </w:pPr>
      <w:r>
        <w:rPr>
          <w:rFonts w:cs="FrankRuehl"/>
          <w:sz w:val="26"/>
          <w:rtl/>
          <w:lang w:eastAsia="en-US"/>
        </w:rPr>
        <w:pict w14:anchorId="1E187EF8">
          <v:shape id="_x0000_s1060" type="#_x0000_t202" style="position:absolute;left:0;text-align:left;margin-left:470.25pt;margin-top:7.1pt;width:1in;height:16.8pt;z-index:251670016" filled="f" stroked="f">
            <v:textbox inset="1mm,0,1mm,0">
              <w:txbxContent>
                <w:p w14:paraId="38E59D8B" w14:textId="77777777" w:rsidR="001C68AD" w:rsidRDefault="001C68AD" w:rsidP="00AE096F">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(ג)</w:t>
      </w:r>
      <w:r>
        <w:rPr>
          <w:rStyle w:val="default"/>
          <w:rFonts w:cs="FrankRuehl" w:hint="cs"/>
          <w:rtl/>
        </w:rPr>
        <w:tab/>
        <w:t>ראה שופט בית המשפט המחוזי כי כלוא שהובא לפניו אינו מיוצג, יודיע לו על זכותו לייצוג על ידי עורך דין בהליכים לפי חוק זה, ואם ביקש זאת הכלוא, רשאי בית המשפט למנות לו עורך דין לשם ייצוגו כאמור לפי חוק הסניגוריה הציבורית, התשנ"ו-1995.</w:t>
      </w:r>
    </w:p>
    <w:p w14:paraId="79BC7355" w14:textId="77777777" w:rsidR="00CB5FC7" w:rsidRPr="004751D6" w:rsidRDefault="00CB5FC7" w:rsidP="00CB5FC7">
      <w:pPr>
        <w:pStyle w:val="P00"/>
        <w:spacing w:before="0"/>
        <w:ind w:left="0" w:right="1134"/>
        <w:rPr>
          <w:rStyle w:val="default"/>
          <w:rFonts w:cs="FrankRuehl" w:hint="cs"/>
          <w:vanish/>
          <w:color w:val="FF0000"/>
          <w:sz w:val="20"/>
          <w:szCs w:val="20"/>
          <w:shd w:val="clear" w:color="auto" w:fill="FFFF99"/>
          <w:rtl/>
        </w:rPr>
      </w:pPr>
      <w:bookmarkStart w:id="19" w:name="Rov26"/>
      <w:r w:rsidRPr="004751D6">
        <w:rPr>
          <w:rStyle w:val="default"/>
          <w:rFonts w:cs="FrankRuehl" w:hint="cs"/>
          <w:vanish/>
          <w:color w:val="FF0000"/>
          <w:sz w:val="20"/>
          <w:szCs w:val="20"/>
          <w:shd w:val="clear" w:color="auto" w:fill="FFFF99"/>
          <w:rtl/>
        </w:rPr>
        <w:t>מיום 7.8.2008</w:t>
      </w:r>
    </w:p>
    <w:p w14:paraId="4DA171CC" w14:textId="77777777" w:rsidR="00CB5FC7" w:rsidRPr="004751D6" w:rsidRDefault="00CB5FC7" w:rsidP="00CB5FC7">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45978AEE" w14:textId="77777777" w:rsidR="00CB5FC7" w:rsidRPr="004751D6" w:rsidRDefault="00CB5FC7" w:rsidP="00CB5FC7">
      <w:pPr>
        <w:pStyle w:val="P00"/>
        <w:spacing w:before="0"/>
        <w:ind w:left="0" w:right="1134"/>
        <w:rPr>
          <w:rStyle w:val="default"/>
          <w:rFonts w:cs="FrankRuehl" w:hint="cs"/>
          <w:vanish/>
          <w:sz w:val="20"/>
          <w:szCs w:val="20"/>
          <w:shd w:val="clear" w:color="auto" w:fill="FFFF99"/>
          <w:rtl/>
        </w:rPr>
      </w:pPr>
      <w:hyperlink r:id="rId32"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829 (</w:t>
      </w:r>
      <w:hyperlink r:id="rId33"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61B9B4E9" w14:textId="77777777" w:rsidR="00CB5FC7" w:rsidRPr="004751D6" w:rsidRDefault="00CB5FC7" w:rsidP="00CB5FC7">
      <w:pPr>
        <w:pStyle w:val="P00"/>
        <w:ind w:left="0" w:right="1134"/>
        <w:rPr>
          <w:rStyle w:val="big-number"/>
          <w:rFonts w:cs="Miriam" w:hint="cs"/>
          <w:vanish/>
          <w:sz w:val="16"/>
          <w:szCs w:val="16"/>
          <w:u w:val="single"/>
          <w:shd w:val="clear" w:color="auto" w:fill="FFFF99"/>
          <w:rtl/>
        </w:rPr>
      </w:pPr>
      <w:r w:rsidRPr="004751D6">
        <w:rPr>
          <w:rStyle w:val="big-number"/>
          <w:rFonts w:cs="Miriam" w:hint="cs"/>
          <w:strike/>
          <w:vanish/>
          <w:sz w:val="16"/>
          <w:szCs w:val="16"/>
          <w:shd w:val="clear" w:color="auto" w:fill="FFFF99"/>
          <w:rtl/>
        </w:rPr>
        <w:t>זכות הכלוא להיפגש עם עורך דין</w:t>
      </w:r>
      <w:r w:rsidR="0020184F" w:rsidRPr="004751D6">
        <w:rPr>
          <w:rStyle w:val="big-number"/>
          <w:rFonts w:cs="Miriam" w:hint="cs"/>
          <w:vanish/>
          <w:sz w:val="16"/>
          <w:szCs w:val="16"/>
          <w:shd w:val="clear" w:color="auto" w:fill="FFFF99"/>
          <w:rtl/>
        </w:rPr>
        <w:t xml:space="preserve"> </w:t>
      </w:r>
      <w:r w:rsidR="0020184F" w:rsidRPr="004751D6">
        <w:rPr>
          <w:rStyle w:val="big-number"/>
          <w:rFonts w:cs="Miriam" w:hint="cs"/>
          <w:vanish/>
          <w:sz w:val="16"/>
          <w:szCs w:val="16"/>
          <w:u w:val="single"/>
          <w:shd w:val="clear" w:color="auto" w:fill="FFFF99"/>
          <w:rtl/>
        </w:rPr>
        <w:t>פגישה עם עורך דין וייצוג הכלוא</w:t>
      </w:r>
    </w:p>
    <w:p w14:paraId="2C5E306D" w14:textId="77777777" w:rsidR="00CB5FC7" w:rsidRPr="004751D6" w:rsidRDefault="00CB5FC7" w:rsidP="00CB5FC7">
      <w:pPr>
        <w:pStyle w:val="P00"/>
        <w:spacing w:before="0"/>
        <w:ind w:left="0" w:right="1134"/>
        <w:rPr>
          <w:rStyle w:val="default"/>
          <w:rFonts w:cs="FrankRuehl"/>
          <w:vanish/>
          <w:sz w:val="22"/>
          <w:szCs w:val="22"/>
          <w:shd w:val="clear" w:color="auto" w:fill="FFFF99"/>
          <w:rtl/>
        </w:rPr>
      </w:pPr>
      <w:r w:rsidRPr="004751D6">
        <w:rPr>
          <w:rStyle w:val="big-number"/>
          <w:rFonts w:cs="FrankRuehl"/>
          <w:vanish/>
          <w:sz w:val="22"/>
          <w:szCs w:val="22"/>
          <w:shd w:val="clear" w:color="auto" w:fill="FFFF99"/>
          <w:rtl/>
        </w:rPr>
        <w:t>6.</w:t>
      </w:r>
      <w:r w:rsidRPr="004751D6">
        <w:rPr>
          <w:rStyle w:val="big-number"/>
          <w:rFonts w:cs="FrankRuehl"/>
          <w:vanish/>
          <w:sz w:val="22"/>
          <w:szCs w:val="22"/>
          <w:shd w:val="clear" w:color="auto" w:fill="FFFF99"/>
          <w:rtl/>
        </w:rPr>
        <w:tab/>
      </w:r>
      <w:r w:rsidRPr="004751D6">
        <w:rPr>
          <w:rStyle w:val="default"/>
          <w:rFonts w:cs="FrankRuehl"/>
          <w:vanish/>
          <w:sz w:val="22"/>
          <w:szCs w:val="22"/>
          <w:shd w:val="clear" w:color="auto" w:fill="FFFF99"/>
          <w:rtl/>
        </w:rPr>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ה</w:t>
      </w:r>
      <w:r w:rsidRPr="004751D6">
        <w:rPr>
          <w:rStyle w:val="default"/>
          <w:rFonts w:cs="FrankRuehl" w:hint="cs"/>
          <w:vanish/>
          <w:sz w:val="22"/>
          <w:szCs w:val="22"/>
          <w:shd w:val="clear" w:color="auto" w:fill="FFFF99"/>
          <w:rtl/>
        </w:rPr>
        <w:t xml:space="preserve">כלוא רשאי להיפגש עם עורך דין במועד המוקדם האפשרי שבו ניתן לקיים את הפגישה בלי לפגוע בצורכי ביטחון המדינה, </w:t>
      </w:r>
      <w:r w:rsidRPr="004751D6">
        <w:rPr>
          <w:rStyle w:val="default"/>
          <w:rFonts w:cs="FrankRuehl" w:hint="cs"/>
          <w:strike/>
          <w:vanish/>
          <w:sz w:val="22"/>
          <w:szCs w:val="22"/>
          <w:shd w:val="clear" w:color="auto" w:fill="FFFF99"/>
          <w:rtl/>
        </w:rPr>
        <w:t>אך לא יאוחר משבעה ימים בטרם הבאתו לפני שופט בית המשפט המחוזי, בהתאם להוראת סעיף 5(א)</w:t>
      </w:r>
      <w:r w:rsidR="0020184F" w:rsidRPr="004751D6">
        <w:rPr>
          <w:rStyle w:val="default"/>
          <w:rFonts w:cs="FrankRuehl" w:hint="cs"/>
          <w:vanish/>
          <w:sz w:val="22"/>
          <w:szCs w:val="22"/>
          <w:shd w:val="clear" w:color="auto" w:fill="FFFF99"/>
          <w:rtl/>
        </w:rPr>
        <w:t xml:space="preserve"> </w:t>
      </w:r>
      <w:r w:rsidR="0020184F" w:rsidRPr="004751D6">
        <w:rPr>
          <w:rStyle w:val="default"/>
          <w:rFonts w:cs="FrankRuehl" w:hint="cs"/>
          <w:vanish/>
          <w:sz w:val="22"/>
          <w:szCs w:val="22"/>
          <w:u w:val="single"/>
          <w:shd w:val="clear" w:color="auto" w:fill="FFFF99"/>
          <w:rtl/>
        </w:rPr>
        <w:t>אך לא יאוחר מתום שבעה ימים מיום הכליאה</w:t>
      </w:r>
      <w:r w:rsidRPr="004751D6">
        <w:rPr>
          <w:rStyle w:val="default"/>
          <w:rFonts w:cs="FrankRuehl" w:hint="cs"/>
          <w:vanish/>
          <w:sz w:val="22"/>
          <w:szCs w:val="22"/>
          <w:shd w:val="clear" w:color="auto" w:fill="FFFF99"/>
          <w:rtl/>
        </w:rPr>
        <w:t>.</w:t>
      </w:r>
    </w:p>
    <w:p w14:paraId="3474A103"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(א1)</w:t>
      </w:r>
      <w:r w:rsidRPr="004751D6">
        <w:rPr>
          <w:rStyle w:val="default"/>
          <w:rFonts w:cs="FrankRuehl" w:hint="cs"/>
          <w:vanish/>
          <w:sz w:val="22"/>
          <w:szCs w:val="22"/>
          <w:u w:val="single"/>
          <w:shd w:val="clear" w:color="auto" w:fill="FFFF99"/>
          <w:rtl/>
        </w:rPr>
        <w:tab/>
        <w:t>הממונה רשאי להורות שכלוא לא ייפגש עם עורך דין בתוך פרק הזמן האמור בסעיף קטן (א), אלא במועד מאוחר יותר, אם סבר שהדבר דרוש למניעת פגיעה בביטחון המדינה או כדי לשמור על חיי אדם, ובלבד שהפגישה לא תידחה מעבר לעשרה ימים מיום הכליאה; החלטת הממונה לפי סעיף קטן זה תהיה מנומקת ובכתב, והכלוא רשאי לערער עליה לפני בית המשפט המחוזי, שידון בערעור בדן יחיד.</w:t>
      </w:r>
    </w:p>
    <w:p w14:paraId="7951BAA4"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(א2)</w:t>
      </w:r>
      <w:r w:rsidRPr="004751D6">
        <w:rPr>
          <w:rStyle w:val="default"/>
          <w:rFonts w:cs="FrankRuehl" w:hint="cs"/>
          <w:vanish/>
          <w:sz w:val="22"/>
          <w:szCs w:val="22"/>
          <w:u w:val="single"/>
          <w:shd w:val="clear" w:color="auto" w:fill="FFFF99"/>
          <w:rtl/>
        </w:rPr>
        <w:tab/>
        <w:t>שופט בית המשפט המחוזי רשאי, לפי בקשה שהוגשה לו באישור היועץ המשפטי לממשלה, להורות שכלוא לא ייפגש עם עורך דין, או להאריך את התקופה האמורה בסעיף קטן (1א), אם מצא כי התקיימה עילה מהעילות האמורות בסעיף הקטן האמור, ובלבד שסך כל תקופות הדחיה של פגישת הכלוא עם עורך דין לא יעלו על 21 ימים מיום הכליאה.</w:t>
      </w:r>
    </w:p>
    <w:p w14:paraId="4F721B84"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(א3)</w:t>
      </w:r>
      <w:r w:rsidRPr="004751D6">
        <w:rPr>
          <w:rStyle w:val="default"/>
          <w:rFonts w:cs="FrankRuehl" w:hint="cs"/>
          <w:vanish/>
          <w:sz w:val="22"/>
          <w:szCs w:val="22"/>
          <w:u w:val="single"/>
          <w:shd w:val="clear" w:color="auto" w:fill="FFFF99"/>
          <w:rtl/>
        </w:rPr>
        <w:tab/>
        <w:t>על החלטות בית המשפט המחוזי לפי סעיפים קטנים (א1) או (א2) ניתן לערער לפני בית המשפט העליון, שידון בערעור בדן יחיד.</w:t>
      </w:r>
    </w:p>
    <w:p w14:paraId="67966D32"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(א4)</w:t>
      </w:r>
      <w:r w:rsidRPr="004751D6">
        <w:rPr>
          <w:rStyle w:val="default"/>
          <w:rFonts w:cs="FrankRuehl" w:hint="cs"/>
          <w:vanish/>
          <w:sz w:val="22"/>
          <w:szCs w:val="22"/>
          <w:u w:val="single"/>
          <w:shd w:val="clear" w:color="auto" w:fill="FFFF99"/>
          <w:rtl/>
        </w:rPr>
        <w:tab/>
        <w:t>החליט בית המשפט המחוזי לקבל ערעור שהוגש לפי סעיף קטן (א1) או דחה בקשה שהוגשה לפי סעיף קטן (א2), והודיע נציג המדינה במעמד מתן ההחלטה כי בכוונת המדינה לערער עליה, רשאי בית המשפט לצוות על השהיית פגישת הכלוא עם עורך דין לתקופה שלא תעלה על 48 שעות לצורך הגשת הערעור; לעניין זה לא יובאו שבתות ומועדים במניין השעות.</w:t>
      </w:r>
    </w:p>
    <w:p w14:paraId="10E7F3A1"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(א5)</w:t>
      </w:r>
      <w:r w:rsidRPr="004751D6">
        <w:rPr>
          <w:rStyle w:val="default"/>
          <w:rFonts w:cs="FrankRuehl" w:hint="cs"/>
          <w:vanish/>
          <w:sz w:val="22"/>
          <w:szCs w:val="22"/>
          <w:u w:val="single"/>
          <w:shd w:val="clear" w:color="auto" w:fill="FFFF99"/>
          <w:rtl/>
        </w:rPr>
        <w:tab/>
        <w:t>הדיון בערעור או בבקשה לפי סעיפים קטנים (א1) עד (א3) יתנהל במעמד צד אחד בלבד, אלא אם כן ציווה בית המשפט כי הדיון יתקיים בנוכחות הכלוא.</w:t>
      </w:r>
    </w:p>
    <w:p w14:paraId="2D7A2083"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(א6)</w:t>
      </w:r>
      <w:r w:rsidRPr="004751D6">
        <w:rPr>
          <w:rStyle w:val="default"/>
          <w:rFonts w:cs="FrankRuehl" w:hint="cs"/>
          <w:vanish/>
          <w:sz w:val="22"/>
          <w:szCs w:val="22"/>
          <w:u w:val="single"/>
          <w:shd w:val="clear" w:color="auto" w:fill="FFFF99"/>
          <w:rtl/>
        </w:rPr>
        <w:tab/>
        <w:t>הודעה על החלטה בדבר דחיית פגישה של כלוא עם עורך דין כאמור בסעיף זה ועל זכותו לערער עליה, תימסר לכלוא בהקדם האפשרי, אלא אם כן הורה הממונה או בית המשפט, לפי העניין, לדחות את מסירת ההודעה לכלוא למועד אחר, אם סבר כי קיים חשש שמסירת ההודעה תסכל את מטרת דחיית הפגישה.</w:t>
      </w:r>
    </w:p>
    <w:p w14:paraId="413DFDD5" w14:textId="77777777" w:rsidR="00AE096F" w:rsidRPr="004751D6" w:rsidRDefault="00AE096F" w:rsidP="00AE096F">
      <w:pPr>
        <w:pStyle w:val="P00"/>
        <w:spacing w:before="0"/>
        <w:ind w:left="0" w:right="1134"/>
        <w:rPr>
          <w:rStyle w:val="default"/>
          <w:rFonts w:cs="FrankRuehl" w:hint="cs"/>
          <w:vanish/>
          <w:sz w:val="22"/>
          <w:szCs w:val="22"/>
          <w:u w:val="single"/>
          <w:shd w:val="clear" w:color="auto" w:fill="FFFF99"/>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(א7)</w:t>
      </w:r>
      <w:r w:rsidRPr="004751D6">
        <w:rPr>
          <w:rStyle w:val="default"/>
          <w:rFonts w:cs="FrankRuehl" w:hint="cs"/>
          <w:vanish/>
          <w:sz w:val="22"/>
          <w:szCs w:val="22"/>
          <w:u w:val="single"/>
          <w:shd w:val="clear" w:color="auto" w:fill="FFFF99"/>
          <w:rtl/>
        </w:rPr>
        <w:tab/>
        <w:t>חדלו להתקיים הטעמים שבשלהם נדחתה הפגישה עם עורך דין, יורשה הכלוא להיפגש עם עורך דין במועד המוקדם האפשרי.</w:t>
      </w:r>
    </w:p>
    <w:p w14:paraId="023FAFB8" w14:textId="77777777" w:rsidR="00CB5FC7" w:rsidRPr="004751D6" w:rsidRDefault="00CB5FC7" w:rsidP="00CB5FC7">
      <w:pPr>
        <w:pStyle w:val="P00"/>
        <w:spacing w:before="0"/>
        <w:ind w:left="0" w:right="1134"/>
        <w:rPr>
          <w:rStyle w:val="default"/>
          <w:rFonts w:cs="FrankRuehl" w:hint="cs"/>
          <w:vanish/>
          <w:sz w:val="22"/>
          <w:szCs w:val="22"/>
          <w:shd w:val="clear" w:color="auto" w:fill="FFFF99"/>
          <w:rtl/>
        </w:rPr>
      </w:pPr>
      <w:r w:rsidRPr="004751D6">
        <w:rPr>
          <w:rFonts w:cs="FrankRuehl"/>
          <w:vanish/>
          <w:sz w:val="22"/>
          <w:szCs w:val="22"/>
          <w:shd w:val="clear" w:color="auto" w:fill="FFFF99"/>
          <w:rtl/>
        </w:rPr>
        <w:tab/>
      </w:r>
      <w:r w:rsidRPr="004751D6">
        <w:rPr>
          <w:rStyle w:val="default"/>
          <w:rFonts w:cs="FrankRuehl"/>
          <w:vanish/>
          <w:sz w:val="22"/>
          <w:szCs w:val="22"/>
          <w:shd w:val="clear" w:color="auto" w:fill="FFFF99"/>
          <w:rtl/>
        </w:rPr>
        <w:t>(ב</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ש</w:t>
      </w:r>
      <w:r w:rsidRPr="004751D6">
        <w:rPr>
          <w:rStyle w:val="default"/>
          <w:rFonts w:cs="FrankRuehl" w:hint="cs"/>
          <w:vanish/>
          <w:sz w:val="22"/>
          <w:szCs w:val="22"/>
          <w:shd w:val="clear" w:color="auto" w:fill="FFFF99"/>
          <w:rtl/>
        </w:rPr>
        <w:t xml:space="preserve">ר המשפטים רשאי, בצו, להגביל את זכות הייצוג </w:t>
      </w:r>
      <w:r w:rsidRPr="004751D6">
        <w:rPr>
          <w:rStyle w:val="default"/>
          <w:rFonts w:cs="FrankRuehl"/>
          <w:vanish/>
          <w:sz w:val="22"/>
          <w:szCs w:val="22"/>
          <w:shd w:val="clear" w:color="auto" w:fill="FFFF99"/>
          <w:rtl/>
        </w:rPr>
        <w:t>בה</w:t>
      </w:r>
      <w:r w:rsidRPr="004751D6">
        <w:rPr>
          <w:rStyle w:val="default"/>
          <w:rFonts w:cs="FrankRuehl" w:hint="cs"/>
          <w:vanish/>
          <w:sz w:val="22"/>
          <w:szCs w:val="22"/>
          <w:shd w:val="clear" w:color="auto" w:fill="FFFF99"/>
          <w:rtl/>
        </w:rPr>
        <w:t>ליכים לפי חוק זה למי שאושר באישור בלתי מסויג לשמש סניגור בבתי הדין הצבאיים לפי הוראת סעיף 318(ג) לחוק השיפוט הצבאי, תשט"ו-1955.</w:t>
      </w:r>
    </w:p>
    <w:p w14:paraId="6044E96D" w14:textId="77777777" w:rsidR="00AE096F" w:rsidRPr="001459E2" w:rsidRDefault="00AE096F" w:rsidP="001459E2">
      <w:pPr>
        <w:pStyle w:val="P00"/>
        <w:spacing w:before="0"/>
        <w:ind w:left="0" w:right="1134"/>
        <w:rPr>
          <w:rStyle w:val="default"/>
          <w:rFonts w:cs="FrankRuehl" w:hint="cs"/>
          <w:sz w:val="2"/>
          <w:szCs w:val="2"/>
          <w:u w:val="single"/>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(ג)</w:t>
      </w:r>
      <w:r w:rsidRPr="004751D6">
        <w:rPr>
          <w:rStyle w:val="default"/>
          <w:rFonts w:cs="FrankRuehl" w:hint="cs"/>
          <w:vanish/>
          <w:sz w:val="22"/>
          <w:szCs w:val="22"/>
          <w:u w:val="single"/>
          <w:shd w:val="clear" w:color="auto" w:fill="FFFF99"/>
          <w:rtl/>
        </w:rPr>
        <w:tab/>
        <w:t>ראה שופט בית המשפט המחוזי כי כלוא שהובא לפניו אינו מיוצג, יודיע לו על זכותו לייצוג על ידי עורך דין בהליכים לפי חוק זה, ואם ביקש זאת הכלוא, רשאי בית המשפט למנות לו עורך דין לשם ייצוגו כאמור לפי חוק הסניגוריה הציבורית, התשנ"ו-1995.</w:t>
      </w:r>
      <w:bookmarkEnd w:id="19"/>
    </w:p>
    <w:p w14:paraId="4EBBF4A8" w14:textId="77777777" w:rsidR="00EA3CA8" w:rsidRDefault="00EA3CA8" w:rsidP="00AE040A">
      <w:pPr>
        <w:pStyle w:val="P00"/>
        <w:spacing w:before="72"/>
        <w:ind w:left="0" w:right="1134"/>
        <w:rPr>
          <w:rStyle w:val="default"/>
          <w:rFonts w:cs="FrankRuehl"/>
          <w:rtl/>
        </w:rPr>
      </w:pPr>
      <w:bookmarkStart w:id="20" w:name="Seif7"/>
      <w:bookmarkEnd w:id="20"/>
      <w:r>
        <w:rPr>
          <w:lang w:val="he-IL"/>
        </w:rPr>
        <w:pict w14:anchorId="2CCBB8B3">
          <v:rect id="_x0000_s1032" style="position:absolute;left:0;text-align:left;margin-left:464.5pt;margin-top:8.05pt;width:75.05pt;height:14.05pt;z-index:251644416" o:allowincell="f" filled="f" stroked="f" strokecolor="lime" strokeweight=".25pt">
            <v:textbox inset="0,0,0,0">
              <w:txbxContent>
                <w:p w14:paraId="7B650E1D" w14:textId="77777777" w:rsidR="001C68AD" w:rsidRDefault="001C68AD">
                  <w:pPr>
                    <w:spacing w:line="160" w:lineRule="exact"/>
                    <w:jc w:val="left"/>
                    <w:rPr>
                      <w:rFonts w:cs="Miriam" w:hint="cs"/>
                      <w:noProof/>
                      <w:sz w:val="18"/>
                      <w:szCs w:val="18"/>
                      <w:rtl/>
                    </w:rPr>
                  </w:pPr>
                  <w:r>
                    <w:rPr>
                      <w:rFonts w:cs="Miriam"/>
                      <w:sz w:val="18"/>
                      <w:szCs w:val="18"/>
                      <w:rtl/>
                    </w:rPr>
                    <w:t>חז</w:t>
                  </w:r>
                  <w:r>
                    <w:rPr>
                      <w:rFonts w:cs="Miriam" w:hint="cs"/>
                      <w:sz w:val="18"/>
                      <w:szCs w:val="18"/>
                      <w:rtl/>
                    </w:rPr>
                    <w:t>קה</w:t>
                  </w:r>
                </w:p>
              </w:txbxContent>
            </v:textbox>
            <w10:anchorlock/>
          </v:rect>
        </w:pict>
      </w:r>
      <w:r>
        <w:rPr>
          <w:rStyle w:val="big-number"/>
          <w:rFonts w:cs="Miriam"/>
          <w:rtl/>
        </w:rPr>
        <w:t>7.</w:t>
      </w:r>
      <w:r>
        <w:rPr>
          <w:rStyle w:val="big-number"/>
          <w:rFonts w:cs="Miriam"/>
          <w:rtl/>
        </w:rPr>
        <w:tab/>
      </w:r>
      <w:r>
        <w:rPr>
          <w:rStyle w:val="default"/>
          <w:rFonts w:cs="FrankRuehl"/>
          <w:rtl/>
        </w:rPr>
        <w:t>לע</w:t>
      </w:r>
      <w:r>
        <w:rPr>
          <w:rStyle w:val="default"/>
          <w:rFonts w:cs="FrankRuehl" w:hint="cs"/>
          <w:rtl/>
        </w:rPr>
        <w:t>נין חוק זה, יראו אדם</w:t>
      </w:r>
      <w:r>
        <w:rPr>
          <w:rStyle w:val="default"/>
          <w:rFonts w:cs="FrankRuehl"/>
          <w:rtl/>
        </w:rPr>
        <w:t xml:space="preserve"> </w:t>
      </w:r>
      <w:r>
        <w:rPr>
          <w:rStyle w:val="default"/>
          <w:rFonts w:cs="FrankRuehl" w:hint="cs"/>
          <w:rtl/>
        </w:rPr>
        <w:t>שנמנה עם כוח המבצע פעולות איבה נגד מדינת ישראל או שנטל חלק בפעולות איבה של כוח כאמור, בין במישרין</w:t>
      </w:r>
      <w:r>
        <w:rPr>
          <w:rStyle w:val="default"/>
          <w:rFonts w:cs="FrankRuehl"/>
          <w:rtl/>
        </w:rPr>
        <w:t xml:space="preserve"> ו</w:t>
      </w:r>
      <w:r>
        <w:rPr>
          <w:rStyle w:val="default"/>
          <w:rFonts w:cs="FrankRuehl" w:hint="cs"/>
          <w:rtl/>
        </w:rPr>
        <w:t>בין בעקיפין, כמי ששחרורו יפגע בביטחון המדינה כל עוד לא תמו פעולות האיבה של אותו כוח נגד מדינת ישראל, וזאת כל עוד לא הוכח אחרת.</w:t>
      </w:r>
    </w:p>
    <w:p w14:paraId="1BA5BDC1" w14:textId="77777777" w:rsidR="00EA3CA8" w:rsidRDefault="00EA3CA8" w:rsidP="00AE040A">
      <w:pPr>
        <w:pStyle w:val="P00"/>
        <w:spacing w:before="72"/>
        <w:ind w:left="0" w:right="1134"/>
        <w:rPr>
          <w:rStyle w:val="default"/>
          <w:rFonts w:cs="FrankRuehl"/>
          <w:rtl/>
        </w:rPr>
      </w:pPr>
      <w:bookmarkStart w:id="21" w:name="Seif8"/>
      <w:bookmarkEnd w:id="21"/>
      <w:r>
        <w:rPr>
          <w:lang w:val="he-IL"/>
        </w:rPr>
        <w:pict w14:anchorId="1E79853E">
          <v:rect id="_x0000_s1033" style="position:absolute;left:0;text-align:left;margin-left:464.5pt;margin-top:8.05pt;width:75.05pt;height:20pt;z-index:251645440" o:allowincell="f" filled="f" stroked="f" strokecolor="lime" strokeweight=".25pt">
            <v:textbox inset="0,0,0,0">
              <w:txbxContent>
                <w:p w14:paraId="70C17699" w14:textId="77777777" w:rsidR="001C68AD" w:rsidRDefault="001C68AD" w:rsidP="00E352F6">
                  <w:pPr>
                    <w:spacing w:line="160" w:lineRule="exact"/>
                    <w:jc w:val="left"/>
                    <w:rPr>
                      <w:rFonts w:cs="Miriam"/>
                      <w:noProof/>
                      <w:sz w:val="18"/>
                      <w:szCs w:val="18"/>
                      <w:rtl/>
                    </w:rPr>
                  </w:pPr>
                  <w:r>
                    <w:rPr>
                      <w:rFonts w:cs="Miriam"/>
                      <w:sz w:val="18"/>
                      <w:szCs w:val="18"/>
                      <w:rtl/>
                    </w:rPr>
                    <w:t>קבי</w:t>
                  </w:r>
                  <w:r>
                    <w:rPr>
                      <w:rFonts w:cs="Miriam" w:hint="cs"/>
                      <w:sz w:val="18"/>
                      <w:szCs w:val="18"/>
                      <w:rtl/>
                    </w:rPr>
                    <w:t>עה בענין פ</w:t>
                  </w:r>
                  <w:r>
                    <w:rPr>
                      <w:rFonts w:cs="Miriam"/>
                      <w:sz w:val="18"/>
                      <w:szCs w:val="18"/>
                      <w:rtl/>
                    </w:rPr>
                    <w:t>ע</w:t>
                  </w:r>
                  <w:r>
                    <w:rPr>
                      <w:rFonts w:cs="Miriam" w:hint="cs"/>
                      <w:sz w:val="18"/>
                      <w:szCs w:val="18"/>
                      <w:rtl/>
                    </w:rPr>
                    <w:t>ולות איבה</w:t>
                  </w:r>
                </w:p>
              </w:txbxContent>
            </v:textbox>
            <w10:anchorlock/>
          </v:rect>
        </w:pict>
      </w:r>
      <w:r>
        <w:rPr>
          <w:rStyle w:val="big-number"/>
          <w:rFonts w:cs="Miriam"/>
          <w:rtl/>
        </w:rPr>
        <w:t>8.</w:t>
      </w:r>
      <w:r>
        <w:rPr>
          <w:rStyle w:val="big-number"/>
          <w:rFonts w:cs="Miriam"/>
          <w:rtl/>
        </w:rPr>
        <w:tab/>
      </w:r>
      <w:r>
        <w:rPr>
          <w:rStyle w:val="default"/>
          <w:rFonts w:cs="FrankRuehl"/>
          <w:rtl/>
        </w:rPr>
        <w:t>קב</w:t>
      </w:r>
      <w:r>
        <w:rPr>
          <w:rStyle w:val="default"/>
          <w:rFonts w:cs="FrankRuehl" w:hint="cs"/>
          <w:rtl/>
        </w:rPr>
        <w:t>יעתו של שר הביטחון, בתעודה החתומה בידיו, כי כוח מסוים מבצע פעולות איבה נגד מדינת ישראל או כי ת</w:t>
      </w:r>
      <w:r>
        <w:rPr>
          <w:rStyle w:val="default"/>
          <w:rFonts w:cs="FrankRuehl"/>
          <w:rtl/>
        </w:rPr>
        <w:t>מו</w:t>
      </w:r>
      <w:r>
        <w:rPr>
          <w:rStyle w:val="default"/>
          <w:rFonts w:cs="FrankRuehl" w:hint="cs"/>
          <w:rtl/>
        </w:rPr>
        <w:t xml:space="preserve"> או טרם תמו פעולות האיבה של אותו כוח נגד מדינת ישראל, תשמש הוכחה בכל דיון משפטי, אלא אם כן יוכח ההיפך.</w:t>
      </w:r>
    </w:p>
    <w:p w14:paraId="406D5E18" w14:textId="77777777" w:rsidR="00EA3CA8" w:rsidRDefault="00EA3CA8" w:rsidP="00AE040A">
      <w:pPr>
        <w:pStyle w:val="P00"/>
        <w:spacing w:before="72"/>
        <w:ind w:left="0" w:right="1134"/>
        <w:rPr>
          <w:rStyle w:val="default"/>
          <w:rFonts w:cs="FrankRuehl"/>
          <w:rtl/>
        </w:rPr>
      </w:pPr>
      <w:bookmarkStart w:id="22" w:name="Seif9"/>
      <w:bookmarkEnd w:id="22"/>
      <w:r>
        <w:rPr>
          <w:lang w:val="he-IL"/>
        </w:rPr>
        <w:pict w14:anchorId="36F969AD">
          <v:rect id="_x0000_s1034" style="position:absolute;left:0;text-align:left;margin-left:464.5pt;margin-top:8.05pt;width:75.05pt;height:10pt;z-index:251646464" o:allowincell="f" filled="f" stroked="f" strokecolor="lime" strokeweight=".25pt">
            <v:textbox inset="0,0,0,0">
              <w:txbxContent>
                <w:p w14:paraId="300E0AED" w14:textId="77777777" w:rsidR="001C68AD" w:rsidRDefault="001C68AD">
                  <w:pPr>
                    <w:spacing w:line="160" w:lineRule="exact"/>
                    <w:jc w:val="left"/>
                    <w:rPr>
                      <w:rFonts w:cs="Miriam"/>
                      <w:noProof/>
                      <w:sz w:val="18"/>
                      <w:szCs w:val="18"/>
                      <w:rtl/>
                    </w:rPr>
                  </w:pPr>
                  <w:r>
                    <w:rPr>
                      <w:rFonts w:cs="Miriam"/>
                      <w:sz w:val="18"/>
                      <w:szCs w:val="18"/>
                      <w:rtl/>
                    </w:rPr>
                    <w:t>הל</w:t>
                  </w:r>
                  <w:r>
                    <w:rPr>
                      <w:rFonts w:cs="Miriam" w:hint="cs"/>
                      <w:sz w:val="18"/>
                      <w:szCs w:val="18"/>
                      <w:rtl/>
                    </w:rPr>
                    <w:t>יכים פליליים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לנקוט נגד לוחם בלתי חוקי הליך פלילי לפי כל דין.</w:t>
      </w:r>
    </w:p>
    <w:p w14:paraId="3EBF9569" w14:textId="77777777" w:rsidR="00EA3CA8" w:rsidRDefault="001459E2" w:rsidP="001459E2">
      <w:pPr>
        <w:pStyle w:val="P00"/>
        <w:spacing w:before="72"/>
        <w:ind w:left="0" w:right="1134"/>
        <w:rPr>
          <w:rStyle w:val="default"/>
          <w:rFonts w:cs="FrankRuehl" w:hint="cs"/>
          <w:rtl/>
        </w:rPr>
      </w:pPr>
      <w:r>
        <w:rPr>
          <w:rFonts w:cs="FrankRuehl"/>
          <w:sz w:val="26"/>
          <w:rtl/>
          <w:lang w:eastAsia="en-US"/>
        </w:rPr>
        <w:pict w14:anchorId="1957D6A2">
          <v:shape id="_x0000_s1061" type="#_x0000_t202" style="position:absolute;left:0;text-align:left;margin-left:470.25pt;margin-top:7.1pt;width:1in;height:16.8pt;z-index:251671040" filled="f" stroked="f">
            <v:textbox inset="1mm,0,1mm,0">
              <w:txbxContent>
                <w:p w14:paraId="4B5264CB" w14:textId="77777777" w:rsidR="001C68AD" w:rsidRDefault="001C68AD" w:rsidP="001459E2">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EA3CA8">
        <w:rPr>
          <w:rFonts w:cs="FrankRuehl"/>
          <w:sz w:val="26"/>
          <w:rtl/>
        </w:rPr>
        <w:tab/>
      </w:r>
      <w:r w:rsidR="00EA3CA8">
        <w:rPr>
          <w:rStyle w:val="default"/>
          <w:rFonts w:cs="FrankRuehl"/>
          <w:rtl/>
        </w:rPr>
        <w:t>(ב</w:t>
      </w:r>
      <w:r w:rsidR="00EA3CA8">
        <w:rPr>
          <w:rStyle w:val="default"/>
          <w:rFonts w:cs="FrankRuehl" w:hint="cs"/>
          <w:rtl/>
        </w:rPr>
        <w:t>)</w:t>
      </w:r>
      <w:r w:rsidR="00EA3CA8">
        <w:rPr>
          <w:rStyle w:val="default"/>
          <w:rFonts w:cs="FrankRuehl"/>
          <w:rtl/>
        </w:rPr>
        <w:tab/>
        <w:t>ה</w:t>
      </w:r>
      <w:r w:rsidR="00EA3CA8">
        <w:rPr>
          <w:rStyle w:val="default"/>
          <w:rFonts w:cs="FrankRuehl" w:hint="cs"/>
          <w:rtl/>
        </w:rPr>
        <w:t xml:space="preserve">רמטכ"ל רשאי להורות בצו על </w:t>
      </w:r>
      <w:r>
        <w:rPr>
          <w:rStyle w:val="default"/>
          <w:rFonts w:cs="FrankRuehl" w:hint="cs"/>
          <w:rtl/>
        </w:rPr>
        <w:t>כליאתו</w:t>
      </w:r>
      <w:r w:rsidR="00EA3CA8">
        <w:rPr>
          <w:rStyle w:val="default"/>
          <w:rFonts w:cs="FrankRuehl" w:hint="cs"/>
          <w:rtl/>
        </w:rPr>
        <w:t xml:space="preserve"> של לוחם בלתי חוקי לפי סעיף 3, גם אם ננקט נגדו הליך פ</w:t>
      </w:r>
      <w:r w:rsidR="00EA3CA8">
        <w:rPr>
          <w:rStyle w:val="default"/>
          <w:rFonts w:cs="FrankRuehl"/>
          <w:rtl/>
        </w:rPr>
        <w:t>לי</w:t>
      </w:r>
      <w:r w:rsidR="00EA3CA8">
        <w:rPr>
          <w:rStyle w:val="default"/>
          <w:rFonts w:cs="FrankRuehl" w:hint="cs"/>
          <w:rtl/>
        </w:rPr>
        <w:t>לי על פי כל דין.</w:t>
      </w:r>
    </w:p>
    <w:p w14:paraId="56D3BD0D" w14:textId="77777777" w:rsidR="001459E2" w:rsidRPr="004751D6" w:rsidRDefault="001459E2" w:rsidP="001459E2">
      <w:pPr>
        <w:pStyle w:val="P00"/>
        <w:spacing w:before="0"/>
        <w:ind w:left="0" w:right="1134"/>
        <w:rPr>
          <w:rStyle w:val="default"/>
          <w:rFonts w:cs="FrankRuehl" w:hint="cs"/>
          <w:vanish/>
          <w:color w:val="FF0000"/>
          <w:sz w:val="20"/>
          <w:szCs w:val="20"/>
          <w:shd w:val="clear" w:color="auto" w:fill="FFFF99"/>
          <w:rtl/>
        </w:rPr>
      </w:pPr>
      <w:bookmarkStart w:id="23" w:name="Rov27"/>
      <w:r w:rsidRPr="004751D6">
        <w:rPr>
          <w:rStyle w:val="default"/>
          <w:rFonts w:cs="FrankRuehl" w:hint="cs"/>
          <w:vanish/>
          <w:color w:val="FF0000"/>
          <w:sz w:val="20"/>
          <w:szCs w:val="20"/>
          <w:shd w:val="clear" w:color="auto" w:fill="FFFF99"/>
          <w:rtl/>
        </w:rPr>
        <w:t>מיום 7.8.2008</w:t>
      </w:r>
    </w:p>
    <w:p w14:paraId="140888BF" w14:textId="77777777" w:rsidR="001459E2" w:rsidRPr="004751D6" w:rsidRDefault="001459E2" w:rsidP="001459E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2672C5E1" w14:textId="77777777" w:rsidR="001459E2" w:rsidRPr="004751D6" w:rsidRDefault="001459E2" w:rsidP="001459E2">
      <w:pPr>
        <w:pStyle w:val="P00"/>
        <w:spacing w:before="0"/>
        <w:ind w:left="0" w:right="1134"/>
        <w:rPr>
          <w:rStyle w:val="default"/>
          <w:rFonts w:cs="FrankRuehl" w:hint="cs"/>
          <w:vanish/>
          <w:sz w:val="20"/>
          <w:szCs w:val="20"/>
          <w:shd w:val="clear" w:color="auto" w:fill="FFFF99"/>
          <w:rtl/>
        </w:rPr>
      </w:pPr>
      <w:hyperlink r:id="rId34"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830 (</w:t>
      </w:r>
      <w:hyperlink r:id="rId35"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1C1E0EF3" w14:textId="77777777" w:rsidR="001459E2" w:rsidRPr="001459E2" w:rsidRDefault="001459E2" w:rsidP="001459E2">
      <w:pPr>
        <w:pStyle w:val="P00"/>
        <w:ind w:left="0" w:right="1134"/>
        <w:rPr>
          <w:rStyle w:val="default"/>
          <w:rFonts w:cs="FrankRuehl" w:hint="cs"/>
          <w:sz w:val="2"/>
          <w:szCs w:val="2"/>
          <w:rtl/>
        </w:rPr>
      </w:pPr>
      <w:r w:rsidRPr="004751D6">
        <w:rPr>
          <w:rFonts w:cs="FrankRuehl"/>
          <w:vanish/>
          <w:sz w:val="22"/>
          <w:szCs w:val="22"/>
          <w:shd w:val="clear" w:color="auto" w:fill="FFFF99"/>
          <w:rtl/>
        </w:rPr>
        <w:tab/>
      </w:r>
      <w:r w:rsidRPr="004751D6">
        <w:rPr>
          <w:rStyle w:val="default"/>
          <w:rFonts w:cs="FrankRuehl"/>
          <w:vanish/>
          <w:sz w:val="22"/>
          <w:szCs w:val="22"/>
          <w:shd w:val="clear" w:color="auto" w:fill="FFFF99"/>
          <w:rtl/>
        </w:rPr>
        <w:t>(ב</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t>ה</w:t>
      </w:r>
      <w:r w:rsidRPr="004751D6">
        <w:rPr>
          <w:rStyle w:val="default"/>
          <w:rFonts w:cs="FrankRuehl" w:hint="cs"/>
          <w:vanish/>
          <w:sz w:val="22"/>
          <w:szCs w:val="22"/>
          <w:shd w:val="clear" w:color="auto" w:fill="FFFF99"/>
          <w:rtl/>
        </w:rPr>
        <w:t xml:space="preserve">רמטכ"ל רשאי להורות בצו על </w:t>
      </w:r>
      <w:r w:rsidRPr="004751D6">
        <w:rPr>
          <w:rStyle w:val="default"/>
          <w:rFonts w:cs="FrankRuehl" w:hint="cs"/>
          <w:strike/>
          <w:vanish/>
          <w:sz w:val="22"/>
          <w:szCs w:val="22"/>
          <w:shd w:val="clear" w:color="auto" w:fill="FFFF99"/>
          <w:rtl/>
        </w:rPr>
        <w:t>מעצרו</w:t>
      </w:r>
      <w:r w:rsidRPr="004751D6">
        <w:rPr>
          <w:rStyle w:val="default"/>
          <w:rFonts w:cs="FrankRuehl" w:hint="cs"/>
          <w:vanish/>
          <w:sz w:val="22"/>
          <w:szCs w:val="22"/>
          <w:shd w:val="clear" w:color="auto" w:fill="FFFF99"/>
          <w:rtl/>
        </w:rPr>
        <w:t xml:space="preserve"> </w:t>
      </w:r>
      <w:r w:rsidRPr="004751D6">
        <w:rPr>
          <w:rStyle w:val="default"/>
          <w:rFonts w:cs="FrankRuehl" w:hint="cs"/>
          <w:vanish/>
          <w:sz w:val="22"/>
          <w:szCs w:val="22"/>
          <w:u w:val="single"/>
          <w:shd w:val="clear" w:color="auto" w:fill="FFFF99"/>
          <w:rtl/>
        </w:rPr>
        <w:t>כליאתו</w:t>
      </w:r>
      <w:r w:rsidRPr="004751D6">
        <w:rPr>
          <w:rStyle w:val="default"/>
          <w:rFonts w:cs="FrankRuehl" w:hint="cs"/>
          <w:vanish/>
          <w:sz w:val="22"/>
          <w:szCs w:val="22"/>
          <w:shd w:val="clear" w:color="auto" w:fill="FFFF99"/>
          <w:rtl/>
        </w:rPr>
        <w:t xml:space="preserve"> של לוחם בלתי חוקי לפי סעיף 3, גם אם ננקט נגדו הליך פ</w:t>
      </w:r>
      <w:r w:rsidRPr="004751D6">
        <w:rPr>
          <w:rStyle w:val="default"/>
          <w:rFonts w:cs="FrankRuehl"/>
          <w:vanish/>
          <w:sz w:val="22"/>
          <w:szCs w:val="22"/>
          <w:shd w:val="clear" w:color="auto" w:fill="FFFF99"/>
          <w:rtl/>
        </w:rPr>
        <w:t>לי</w:t>
      </w:r>
      <w:r w:rsidRPr="004751D6">
        <w:rPr>
          <w:rStyle w:val="default"/>
          <w:rFonts w:cs="FrankRuehl" w:hint="cs"/>
          <w:vanish/>
          <w:sz w:val="22"/>
          <w:szCs w:val="22"/>
          <w:shd w:val="clear" w:color="auto" w:fill="FFFF99"/>
          <w:rtl/>
        </w:rPr>
        <w:t>לי על פי כל דין.</w:t>
      </w:r>
      <w:bookmarkEnd w:id="23"/>
    </w:p>
    <w:p w14:paraId="48303B52" w14:textId="77777777" w:rsidR="00EA3CA8" w:rsidRDefault="00EA3CA8" w:rsidP="00AE040A">
      <w:pPr>
        <w:pStyle w:val="P00"/>
        <w:spacing w:before="72"/>
        <w:ind w:left="0" w:right="1134"/>
        <w:rPr>
          <w:rStyle w:val="default"/>
          <w:rFonts w:cs="FrankRuehl"/>
          <w:rtl/>
        </w:rPr>
      </w:pPr>
      <w:bookmarkStart w:id="24" w:name="Seif10"/>
      <w:bookmarkEnd w:id="24"/>
      <w:r>
        <w:rPr>
          <w:lang w:val="he-IL"/>
        </w:rPr>
        <w:pict w14:anchorId="59D1D4F3">
          <v:rect id="_x0000_s1035" style="position:absolute;left:0;text-align:left;margin-left:464.5pt;margin-top:8.05pt;width:75.05pt;height:10pt;z-index:251647488" o:allowincell="f" filled="f" stroked="f" strokecolor="lime" strokeweight=".25pt">
            <v:textbox inset="0,0,0,0">
              <w:txbxContent>
                <w:p w14:paraId="3668DDD6" w14:textId="77777777" w:rsidR="001C68AD" w:rsidRDefault="001C68AD">
                  <w:pPr>
                    <w:spacing w:line="160" w:lineRule="exact"/>
                    <w:jc w:val="left"/>
                    <w:rPr>
                      <w:rFonts w:cs="Miriam"/>
                      <w:noProof/>
                      <w:sz w:val="18"/>
                      <w:szCs w:val="18"/>
                      <w:rtl/>
                    </w:rPr>
                  </w:pPr>
                  <w:r>
                    <w:rPr>
                      <w:rFonts w:cs="Miriam"/>
                      <w:sz w:val="18"/>
                      <w:szCs w:val="18"/>
                      <w:rtl/>
                    </w:rPr>
                    <w:t>תנ</w:t>
                  </w:r>
                  <w:r>
                    <w:rPr>
                      <w:rFonts w:cs="Miriam" w:hint="cs"/>
                      <w:sz w:val="18"/>
                      <w:szCs w:val="18"/>
                      <w:rtl/>
                    </w:rPr>
                    <w:t>אי כליאה</w:t>
                  </w:r>
                </w:p>
              </w:txbxContent>
            </v:textbox>
            <w10:anchorlock/>
          </v:rect>
        </w:pict>
      </w:r>
      <w:r>
        <w:rPr>
          <w:rStyle w:val="big-number"/>
          <w:rFonts w:cs="Miriam"/>
          <w:rtl/>
        </w:rPr>
        <w:t>10</w:t>
      </w:r>
      <w:r w:rsidRPr="008949E9">
        <w:rPr>
          <w:rStyle w:val="default"/>
          <w:rFonts w:cs="FrankRuehl"/>
          <w:rtl/>
        </w:rPr>
        <w:t>.</w:t>
      </w:r>
      <w:r w:rsidRPr="008949E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יוחזק בתנאים הולמים שלא יהיה בהם כדי לפגוע בבריאותו ובכבודו.</w:t>
      </w:r>
    </w:p>
    <w:p w14:paraId="7D6097B8" w14:textId="77777777" w:rsidR="00EA3CA8" w:rsidRDefault="00EA3CA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w:t>
      </w:r>
      <w:r>
        <w:rPr>
          <w:rStyle w:val="default"/>
          <w:rFonts w:cs="FrankRuehl"/>
          <w:rtl/>
        </w:rPr>
        <w:t>א</w:t>
      </w:r>
      <w:r>
        <w:rPr>
          <w:rStyle w:val="default"/>
          <w:rFonts w:cs="FrankRuehl" w:hint="cs"/>
          <w:rtl/>
        </w:rPr>
        <w:t>י הכליאה של כלואים ייקבעו על ידי שר הביטחון בתקנות.</w:t>
      </w:r>
    </w:p>
    <w:p w14:paraId="7DA9735D" w14:textId="77777777" w:rsidR="001459E2" w:rsidRDefault="001459E2" w:rsidP="008949E9">
      <w:pPr>
        <w:pStyle w:val="P00"/>
        <w:spacing w:before="72"/>
        <w:ind w:left="0" w:right="1134"/>
        <w:rPr>
          <w:rStyle w:val="default"/>
          <w:rFonts w:cs="FrankRuehl" w:hint="cs"/>
          <w:rtl/>
        </w:rPr>
      </w:pPr>
      <w:bookmarkStart w:id="25" w:name="Seif15"/>
      <w:bookmarkEnd w:id="25"/>
      <w:r>
        <w:rPr>
          <w:lang w:val="he-IL"/>
        </w:rPr>
        <w:pict w14:anchorId="61E34EC9">
          <v:rect id="_x0000_s1062" style="position:absolute;left:0;text-align:left;margin-left:464.5pt;margin-top:8.05pt;width:75.05pt;height:40.9pt;z-index:251672064" o:allowincell="f" filled="f" stroked="f" strokecolor="lime" strokeweight=".25pt">
            <v:textbox inset="0,0,0,0">
              <w:txbxContent>
                <w:p w14:paraId="782DF1B7" w14:textId="77777777" w:rsidR="008949E9" w:rsidRDefault="008949E9" w:rsidP="001459E2">
                  <w:pPr>
                    <w:spacing w:line="160" w:lineRule="exact"/>
                    <w:jc w:val="left"/>
                    <w:rPr>
                      <w:rFonts w:cs="Miriam" w:hint="cs"/>
                      <w:sz w:val="18"/>
                      <w:szCs w:val="18"/>
                      <w:rtl/>
                    </w:rPr>
                  </w:pPr>
                  <w:r>
                    <w:rPr>
                      <w:rFonts w:cs="Miriam" w:hint="cs"/>
                      <w:sz w:val="18"/>
                      <w:szCs w:val="18"/>
                      <w:rtl/>
                    </w:rPr>
                    <w:t>הכרזה על שינויים בתחולת הוראות החוק</w:t>
                  </w:r>
                </w:p>
                <w:p w14:paraId="159EEFA5" w14:textId="77777777" w:rsidR="001C68AD" w:rsidRDefault="001C68AD" w:rsidP="008949E9">
                  <w:pPr>
                    <w:spacing w:line="160" w:lineRule="exact"/>
                    <w:jc w:val="left"/>
                    <w:rPr>
                      <w:rFonts w:cs="Miriam" w:hint="cs"/>
                      <w:noProof/>
                      <w:sz w:val="18"/>
                      <w:szCs w:val="18"/>
                      <w:rtl/>
                    </w:rPr>
                  </w:pPr>
                  <w:r>
                    <w:rPr>
                      <w:rFonts w:cs="Miriam" w:hint="cs"/>
                      <w:sz w:val="18"/>
                      <w:szCs w:val="18"/>
                      <w:rtl/>
                    </w:rPr>
                    <w:t xml:space="preserve">(תיקון מס' </w:t>
                  </w:r>
                  <w:r w:rsidR="008949E9">
                    <w:rPr>
                      <w:rFonts w:cs="Miriam" w:hint="cs"/>
                      <w:sz w:val="18"/>
                      <w:szCs w:val="18"/>
                      <w:rtl/>
                    </w:rPr>
                    <w:t xml:space="preserve">3) </w:t>
                  </w:r>
                  <w:r w:rsidR="008949E9">
                    <w:rPr>
                      <w:rFonts w:cs="Miriam"/>
                      <w:sz w:val="18"/>
                      <w:szCs w:val="18"/>
                      <w:rtl/>
                    </w:rPr>
                    <w:br/>
                  </w:r>
                  <w:r w:rsidR="008949E9">
                    <w:rPr>
                      <w:rFonts w:cs="Miriam" w:hint="cs"/>
                      <w:sz w:val="18"/>
                      <w:szCs w:val="18"/>
                      <w:rtl/>
                    </w:rPr>
                    <w:t>תשע"ו-2016</w:t>
                  </w:r>
                </w:p>
              </w:txbxContent>
            </v:textbox>
            <w10:anchorlock/>
          </v:rect>
        </w:pict>
      </w:r>
      <w:r>
        <w:rPr>
          <w:rStyle w:val="big-number"/>
          <w:rFonts w:cs="Miriam"/>
          <w:rtl/>
        </w:rPr>
        <w:t>10</w:t>
      </w:r>
      <w:r w:rsidRPr="001459E2">
        <w:rPr>
          <w:rStyle w:val="default"/>
          <w:rFonts w:cs="FrankRuehl" w:hint="cs"/>
          <w:rtl/>
        </w:rPr>
        <w:t>א</w:t>
      </w:r>
      <w:r w:rsidRPr="001459E2">
        <w:rPr>
          <w:rStyle w:val="default"/>
          <w:rFonts w:cs="FrankRuehl"/>
          <w:rtl/>
        </w:rPr>
        <w:t>.</w:t>
      </w:r>
      <w:r w:rsidRPr="001459E2">
        <w:rPr>
          <w:rStyle w:val="default"/>
          <w:rFonts w:cs="FrankRuehl"/>
          <w:rtl/>
        </w:rPr>
        <w:tab/>
      </w:r>
      <w:r>
        <w:rPr>
          <w:rStyle w:val="default"/>
          <w:rFonts w:cs="FrankRuehl"/>
          <w:rtl/>
        </w:rPr>
        <w:t>(</w:t>
      </w:r>
      <w:r w:rsidR="008949E9">
        <w:rPr>
          <w:rStyle w:val="default"/>
          <w:rFonts w:cs="FrankRuehl" w:hint="cs"/>
          <w:rtl/>
        </w:rPr>
        <w:t>א)</w:t>
      </w:r>
      <w:r w:rsidR="008949E9">
        <w:rPr>
          <w:rStyle w:val="default"/>
          <w:rFonts w:cs="FrankRuehl" w:hint="cs"/>
          <w:rtl/>
        </w:rPr>
        <w:tab/>
        <w:t>הודיעה הממשלה לוועדת החוץ והביטחון של הכנסת על החלטה לפתוח במלחמה או על פעולות צבאיות, לפי סעיף 40(ג) לחוק-יסוד: הממשלה, רשאית היא להכריז כי המלחמה או הפעולות הצבאיות מצריכות תחולה של הוראות החוק המנויות בפסקאות שלהלן, בשינויים המפורטים בהן; הכריזה הממשלה כאמור, יחולו הוראות אלה לעניין לוחמים בלתי חוקיים שנכלאו במהלך המלחמה או הפעולות הצבאיות כאמור:</w:t>
      </w:r>
    </w:p>
    <w:p w14:paraId="68BBAAFF" w14:textId="77777777" w:rsidR="008949E9" w:rsidRDefault="008949E9" w:rsidP="008949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הסמכויות הנתונות בסעיפים 3(ב) ו-4 לרמטכ"ל, יהיו נתונות לקצין בדרגת תת-אלוף, שהרמטכ"ל הסמיכו לכך;</w:t>
      </w:r>
    </w:p>
    <w:p w14:paraId="029BEE5A" w14:textId="77777777" w:rsidR="008949E9" w:rsidRDefault="008949E9" w:rsidP="008949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הסמכויות הנתונות בסעיף 3(ב) לקצין בדרגת סגן אלוף, יהיו נתונות לקצין בדרגת סרן;</w:t>
      </w:r>
    </w:p>
    <w:p w14:paraId="3313B3E2" w14:textId="77777777" w:rsidR="008949E9" w:rsidRDefault="008949E9" w:rsidP="008949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3(ג), במקום "96 שעות" יקראו "שבעה ימים" ובמקום "96 השעות האמורות" יקראו "שבעת הימים האמורים".</w:t>
      </w:r>
    </w:p>
    <w:p w14:paraId="15E8BFFF" w14:textId="77777777" w:rsidR="008949E9" w:rsidRDefault="008949E9" w:rsidP="008949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הכרזה לפי סעיף קטן (א) תובא, בהקדם האפשרי ולא יאוחר מ-48 שעות מעת שניתנה, לאישור ועדת החוץ והביטחון של הכנסת (בסעיף זה </w:t>
      </w:r>
      <w:r>
        <w:rPr>
          <w:rStyle w:val="default"/>
          <w:rFonts w:cs="FrankRuehl"/>
          <w:rtl/>
        </w:rPr>
        <w:t>–</w:t>
      </w:r>
      <w:r>
        <w:rPr>
          <w:rStyle w:val="default"/>
          <w:rFonts w:cs="FrankRuehl" w:hint="cs"/>
          <w:rtl/>
        </w:rPr>
        <w:t xml:space="preserve"> הוועדה); הוועדה רשאית לאשר את ההכרזה, לקצר את תקופתה או לא לאשרה; תוקפה של הכרזה כאמור יפקע כעבור חמישה ימים מיום שניתנה, אם לא אושרה בידי הוועדה קודם לכן; במניין השעות והימים לפי סעיף זה לא יבואו בחשבון שבתות ומועדים.</w:t>
      </w:r>
    </w:p>
    <w:p w14:paraId="1D1A4A6B" w14:textId="77777777" w:rsidR="008949E9" w:rsidRDefault="008949E9" w:rsidP="008949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תוקפה של הכרזה הממשלה שאושרה לפי סעיף קטן (ב) יפקע כעבור שלושה חודשים מיום שניתנה או במועד מוקדם יותר שנקבע בהכרזה או שנקבע באישור הוועדה; הממשלה רשאית, באישור הוועדה כאמור בסעיף קטן (ב), להאריך את תוקפה של ההכרזה מזמן לזמן לתקופות שלא יעלו על שלושה חודשים בכל פעם, כל עוד מתקיימות המלחמה או הפעולות הצבאיות כאמור בסעיף קטן (א) או בתוך 30 ימים לאחר סיומן.</w:t>
      </w:r>
    </w:p>
    <w:p w14:paraId="14A5A7DE" w14:textId="77777777" w:rsidR="001459E2" w:rsidRPr="008949E9" w:rsidRDefault="001459E2" w:rsidP="001459E2">
      <w:pPr>
        <w:pStyle w:val="P00"/>
        <w:spacing w:before="0"/>
        <w:ind w:left="0" w:right="1134"/>
        <w:rPr>
          <w:rStyle w:val="default"/>
          <w:rFonts w:cs="FrankRuehl" w:hint="cs"/>
          <w:vanish/>
          <w:color w:val="FF0000"/>
          <w:sz w:val="20"/>
          <w:szCs w:val="20"/>
          <w:shd w:val="clear" w:color="auto" w:fill="FFFF99"/>
          <w:rtl/>
        </w:rPr>
      </w:pPr>
      <w:bookmarkStart w:id="26" w:name="Rov39"/>
      <w:r w:rsidRPr="008949E9">
        <w:rPr>
          <w:rStyle w:val="default"/>
          <w:rFonts w:cs="FrankRuehl" w:hint="cs"/>
          <w:vanish/>
          <w:color w:val="FF0000"/>
          <w:sz w:val="20"/>
          <w:szCs w:val="20"/>
          <w:shd w:val="clear" w:color="auto" w:fill="FFFF99"/>
          <w:rtl/>
        </w:rPr>
        <w:t>מיום 7.8.2008 עד יום 6.8.2010</w:t>
      </w:r>
    </w:p>
    <w:p w14:paraId="32259D95" w14:textId="77777777" w:rsidR="001459E2" w:rsidRPr="008949E9" w:rsidRDefault="001459E2" w:rsidP="001459E2">
      <w:pPr>
        <w:pStyle w:val="P00"/>
        <w:spacing w:before="0"/>
        <w:ind w:left="0" w:right="1134"/>
        <w:rPr>
          <w:rStyle w:val="default"/>
          <w:rFonts w:cs="FrankRuehl" w:hint="cs"/>
          <w:vanish/>
          <w:sz w:val="20"/>
          <w:szCs w:val="20"/>
          <w:shd w:val="clear" w:color="auto" w:fill="FFFF99"/>
          <w:rtl/>
        </w:rPr>
      </w:pPr>
      <w:r w:rsidRPr="008949E9">
        <w:rPr>
          <w:rStyle w:val="default"/>
          <w:rFonts w:cs="FrankRuehl" w:hint="cs"/>
          <w:b/>
          <w:bCs/>
          <w:vanish/>
          <w:sz w:val="20"/>
          <w:szCs w:val="20"/>
          <w:shd w:val="clear" w:color="auto" w:fill="FFFF99"/>
          <w:rtl/>
        </w:rPr>
        <w:t>תיקון מס' 1</w:t>
      </w:r>
    </w:p>
    <w:p w14:paraId="681B1DDD" w14:textId="77777777" w:rsidR="001459E2" w:rsidRPr="008949E9" w:rsidRDefault="001459E2" w:rsidP="001459E2">
      <w:pPr>
        <w:pStyle w:val="P00"/>
        <w:spacing w:before="0"/>
        <w:ind w:left="0" w:right="1134"/>
        <w:rPr>
          <w:rStyle w:val="default"/>
          <w:rFonts w:cs="FrankRuehl" w:hint="cs"/>
          <w:vanish/>
          <w:sz w:val="20"/>
          <w:szCs w:val="20"/>
          <w:shd w:val="clear" w:color="auto" w:fill="FFFF99"/>
          <w:rtl/>
        </w:rPr>
      </w:pPr>
      <w:hyperlink r:id="rId36" w:history="1">
        <w:r w:rsidRPr="008949E9">
          <w:rPr>
            <w:rStyle w:val="Hyperlink"/>
            <w:rFonts w:cs="FrankRuehl" w:hint="cs"/>
            <w:vanish/>
            <w:szCs w:val="20"/>
            <w:shd w:val="clear" w:color="auto" w:fill="FFFF99"/>
            <w:rtl/>
          </w:rPr>
          <w:t>ס"ח תשס"ח מס' 2178</w:t>
        </w:r>
      </w:hyperlink>
      <w:r w:rsidRPr="008949E9">
        <w:rPr>
          <w:rStyle w:val="default"/>
          <w:rFonts w:cs="FrankRuehl" w:hint="cs"/>
          <w:vanish/>
          <w:sz w:val="20"/>
          <w:szCs w:val="20"/>
          <w:shd w:val="clear" w:color="auto" w:fill="FFFF99"/>
          <w:rtl/>
        </w:rPr>
        <w:t xml:space="preserve"> מיום 7.8.2008 עמ' 830 (</w:t>
      </w:r>
      <w:hyperlink r:id="rId37" w:history="1">
        <w:r w:rsidRPr="008949E9">
          <w:rPr>
            <w:rStyle w:val="Hyperlink"/>
            <w:rFonts w:cs="FrankRuehl" w:hint="cs"/>
            <w:vanish/>
            <w:szCs w:val="20"/>
            <w:shd w:val="clear" w:color="auto" w:fill="FFFF99"/>
            <w:rtl/>
          </w:rPr>
          <w:t>ה"ח 375</w:t>
        </w:r>
      </w:hyperlink>
      <w:r w:rsidRPr="008949E9">
        <w:rPr>
          <w:rStyle w:val="default"/>
          <w:rFonts w:cs="FrankRuehl" w:hint="cs"/>
          <w:vanish/>
          <w:sz w:val="20"/>
          <w:szCs w:val="20"/>
          <w:shd w:val="clear" w:color="auto" w:fill="FFFF99"/>
          <w:rtl/>
        </w:rPr>
        <w:t>)</w:t>
      </w:r>
    </w:p>
    <w:p w14:paraId="7355A516" w14:textId="77777777" w:rsidR="001459E2" w:rsidRPr="008949E9" w:rsidRDefault="001459E2" w:rsidP="005D100C">
      <w:pPr>
        <w:pStyle w:val="P00"/>
        <w:spacing w:before="0"/>
        <w:ind w:left="0" w:right="1134"/>
        <w:rPr>
          <w:rStyle w:val="default"/>
          <w:rFonts w:cs="FrankRuehl" w:hint="cs"/>
          <w:vanish/>
          <w:sz w:val="20"/>
          <w:szCs w:val="20"/>
          <w:shd w:val="clear" w:color="auto" w:fill="FFFF99"/>
          <w:rtl/>
        </w:rPr>
      </w:pPr>
      <w:r w:rsidRPr="008949E9">
        <w:rPr>
          <w:rStyle w:val="default"/>
          <w:rFonts w:cs="FrankRuehl" w:hint="cs"/>
          <w:b/>
          <w:bCs/>
          <w:vanish/>
          <w:sz w:val="20"/>
          <w:szCs w:val="20"/>
          <w:shd w:val="clear" w:color="auto" w:fill="FFFF99"/>
          <w:rtl/>
        </w:rPr>
        <w:t>הוספת סעיף 10א</w:t>
      </w:r>
    </w:p>
    <w:p w14:paraId="37AB3C39" w14:textId="77777777" w:rsidR="0020175A" w:rsidRPr="008949E9" w:rsidRDefault="00597944" w:rsidP="00597944">
      <w:pPr>
        <w:pStyle w:val="P00"/>
        <w:ind w:left="0" w:right="1134"/>
        <w:rPr>
          <w:rStyle w:val="default"/>
          <w:rFonts w:cs="FrankRuehl" w:hint="cs"/>
          <w:vanish/>
          <w:sz w:val="20"/>
          <w:szCs w:val="20"/>
          <w:shd w:val="clear" w:color="auto" w:fill="FFFF99"/>
          <w:rtl/>
        </w:rPr>
      </w:pPr>
      <w:r w:rsidRPr="008949E9">
        <w:rPr>
          <w:rStyle w:val="default"/>
          <w:rFonts w:cs="FrankRuehl" w:hint="cs"/>
          <w:vanish/>
          <w:sz w:val="20"/>
          <w:szCs w:val="20"/>
          <w:shd w:val="clear" w:color="auto" w:fill="FFFF99"/>
          <w:rtl/>
        </w:rPr>
        <w:t>הנוסח:</w:t>
      </w:r>
    </w:p>
    <w:p w14:paraId="3F321AAB" w14:textId="77777777" w:rsidR="00597944" w:rsidRPr="008949E9" w:rsidRDefault="00597944" w:rsidP="00597944">
      <w:pPr>
        <w:pStyle w:val="P00"/>
        <w:spacing w:before="20"/>
        <w:ind w:left="0" w:right="1134"/>
        <w:rPr>
          <w:rStyle w:val="big-number"/>
          <w:rFonts w:cs="Miriam" w:hint="cs"/>
          <w:vanish/>
          <w:sz w:val="16"/>
          <w:szCs w:val="16"/>
          <w:shd w:val="clear" w:color="auto" w:fill="FFFF99"/>
          <w:rtl/>
        </w:rPr>
      </w:pPr>
      <w:r w:rsidRPr="008949E9">
        <w:rPr>
          <w:rStyle w:val="big-number"/>
          <w:rFonts w:cs="Miriam" w:hint="cs"/>
          <w:vanish/>
          <w:sz w:val="16"/>
          <w:szCs w:val="16"/>
          <w:shd w:val="clear" w:color="auto" w:fill="FFFF99"/>
          <w:rtl/>
        </w:rPr>
        <w:t>הכרזה על לחימה בהיקף נרחב ושינויים בתחולת הוראות החוק</w:t>
      </w:r>
    </w:p>
    <w:p w14:paraId="0035E24C" w14:textId="77777777" w:rsidR="00597944" w:rsidRPr="008949E9" w:rsidRDefault="00597944" w:rsidP="00597944">
      <w:pPr>
        <w:pStyle w:val="P00"/>
        <w:spacing w:before="0"/>
        <w:ind w:left="0" w:right="1134"/>
        <w:rPr>
          <w:rStyle w:val="default"/>
          <w:rFonts w:cs="FrankRuehl" w:hint="cs"/>
          <w:vanish/>
          <w:sz w:val="22"/>
          <w:szCs w:val="22"/>
          <w:shd w:val="clear" w:color="auto" w:fill="FFFF99"/>
          <w:rtl/>
        </w:rPr>
      </w:pPr>
      <w:r w:rsidRPr="008949E9">
        <w:rPr>
          <w:rStyle w:val="big-number"/>
          <w:rFonts w:cs="FrankRuehl"/>
          <w:vanish/>
          <w:sz w:val="22"/>
          <w:szCs w:val="22"/>
          <w:shd w:val="clear" w:color="auto" w:fill="FFFF99"/>
          <w:rtl/>
        </w:rPr>
        <w:t>10</w:t>
      </w:r>
      <w:r w:rsidRPr="008949E9">
        <w:rPr>
          <w:rStyle w:val="default"/>
          <w:rFonts w:cs="FrankRuehl" w:hint="cs"/>
          <w:vanish/>
          <w:sz w:val="22"/>
          <w:szCs w:val="22"/>
          <w:shd w:val="clear" w:color="auto" w:fill="FFFF99"/>
          <w:rtl/>
        </w:rPr>
        <w:t>א</w:t>
      </w:r>
      <w:r w:rsidRPr="008949E9">
        <w:rPr>
          <w:rStyle w:val="default"/>
          <w:rFonts w:cs="FrankRuehl"/>
          <w:vanish/>
          <w:sz w:val="22"/>
          <w:szCs w:val="22"/>
          <w:shd w:val="clear" w:color="auto" w:fill="FFFF99"/>
          <w:rtl/>
        </w:rPr>
        <w:t>.</w:t>
      </w:r>
      <w:r w:rsidRPr="008949E9">
        <w:rPr>
          <w:rStyle w:val="default"/>
          <w:rFonts w:cs="FrankRuehl"/>
          <w:vanish/>
          <w:sz w:val="22"/>
          <w:szCs w:val="22"/>
          <w:shd w:val="clear" w:color="auto" w:fill="FFFF99"/>
          <w:rtl/>
        </w:rPr>
        <w:tab/>
        <w:t>(א</w:t>
      </w:r>
      <w:r w:rsidRPr="008949E9">
        <w:rPr>
          <w:rStyle w:val="default"/>
          <w:rFonts w:cs="FrankRuehl" w:hint="cs"/>
          <w:vanish/>
          <w:sz w:val="22"/>
          <w:szCs w:val="22"/>
          <w:shd w:val="clear" w:color="auto" w:fill="FFFF99"/>
          <w:rtl/>
        </w:rPr>
        <w:t>)</w:t>
      </w:r>
      <w:r w:rsidRPr="008949E9">
        <w:rPr>
          <w:rStyle w:val="default"/>
          <w:rFonts w:cs="FrankRuehl"/>
          <w:vanish/>
          <w:sz w:val="22"/>
          <w:szCs w:val="22"/>
          <w:shd w:val="clear" w:color="auto" w:fill="FFFF99"/>
          <w:rtl/>
        </w:rPr>
        <w:tab/>
      </w:r>
      <w:r w:rsidRPr="008949E9">
        <w:rPr>
          <w:rStyle w:val="default"/>
          <w:rFonts w:cs="FrankRuehl" w:hint="cs"/>
          <w:vanish/>
          <w:sz w:val="22"/>
          <w:szCs w:val="22"/>
          <w:shd w:val="clear" w:color="auto" w:fill="FFFF99"/>
          <w:rtl/>
        </w:rPr>
        <w:t>הממשלה רשאית להכריז כי מתקיימות פעולות לחימה בהיקף נרחב, המצריכות תחולה של הוראות החוק המנויות בפסקאות שלהלן, בשינויים המפורטים בהן; הכריזה הממשלה כאמור יחולו הוראות אלה לעניין לוחמים בלתי חוקיים שנכלאו במהלך פעולות הלחימה כאמור:</w:t>
      </w:r>
    </w:p>
    <w:p w14:paraId="2E373EB9" w14:textId="77777777" w:rsidR="00597944" w:rsidRPr="008949E9" w:rsidRDefault="00597944" w:rsidP="00597944">
      <w:pPr>
        <w:pStyle w:val="P00"/>
        <w:spacing w:before="0"/>
        <w:ind w:left="1021"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(1)</w:t>
      </w:r>
      <w:r w:rsidRPr="008949E9">
        <w:rPr>
          <w:rStyle w:val="default"/>
          <w:rFonts w:cs="FrankRuehl" w:hint="cs"/>
          <w:vanish/>
          <w:sz w:val="22"/>
          <w:szCs w:val="22"/>
          <w:shd w:val="clear" w:color="auto" w:fill="FFFF99"/>
          <w:rtl/>
        </w:rPr>
        <w:tab/>
        <w:t>הסמכויות הנתונות בסעיפים 3 ו-4 לרמטכ"ל, יהיו נתונות לקצין בדרגת תת-אלוף, שהרמטכ"ל הסמיכו לכך;</w:t>
      </w:r>
    </w:p>
    <w:p w14:paraId="186E1322" w14:textId="77777777" w:rsidR="00597944" w:rsidRPr="008949E9" w:rsidRDefault="00597944" w:rsidP="00597944">
      <w:pPr>
        <w:pStyle w:val="P00"/>
        <w:spacing w:before="0"/>
        <w:ind w:left="1021"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(2)</w:t>
      </w:r>
      <w:r w:rsidRPr="008949E9">
        <w:rPr>
          <w:rStyle w:val="default"/>
          <w:rFonts w:cs="FrankRuehl" w:hint="cs"/>
          <w:vanish/>
          <w:sz w:val="22"/>
          <w:szCs w:val="22"/>
          <w:shd w:val="clear" w:color="auto" w:fill="FFFF99"/>
          <w:rtl/>
        </w:rPr>
        <w:tab/>
        <w:t>הסמכויות הנתונות בסעיף 3(ב) לקצין בדרגת סגן אלוף, יהיו נתונות לקצין בדרגת סרן;</w:t>
      </w:r>
    </w:p>
    <w:p w14:paraId="51E0ABA2" w14:textId="77777777" w:rsidR="00597944" w:rsidRPr="008949E9" w:rsidRDefault="00597944" w:rsidP="00597944">
      <w:pPr>
        <w:pStyle w:val="P00"/>
        <w:spacing w:before="0"/>
        <w:ind w:left="1021"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(3)</w:t>
      </w:r>
      <w:r w:rsidRPr="008949E9">
        <w:rPr>
          <w:rStyle w:val="default"/>
          <w:rFonts w:cs="FrankRuehl" w:hint="cs"/>
          <w:vanish/>
          <w:sz w:val="22"/>
          <w:szCs w:val="22"/>
          <w:shd w:val="clear" w:color="auto" w:fill="FFFF99"/>
          <w:rtl/>
        </w:rPr>
        <w:tab/>
        <w:t>בסעיף 3(ב), בכל מקום, במקום "96 שעות" יקראו "7 ימים".</w:t>
      </w:r>
    </w:p>
    <w:p w14:paraId="33254D1B" w14:textId="77777777" w:rsidR="00597944" w:rsidRPr="008949E9" w:rsidRDefault="00597944" w:rsidP="00597944">
      <w:pPr>
        <w:pStyle w:val="P00"/>
        <w:spacing w:before="0"/>
        <w:ind w:left="0"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ab/>
        <w:t>(ב)</w:t>
      </w:r>
      <w:r w:rsidRPr="008949E9">
        <w:rPr>
          <w:rStyle w:val="default"/>
          <w:rFonts w:cs="FrankRuehl" w:hint="cs"/>
          <w:vanish/>
          <w:sz w:val="22"/>
          <w:szCs w:val="22"/>
          <w:shd w:val="clear" w:color="auto" w:fill="FFFF99"/>
          <w:rtl/>
        </w:rPr>
        <w:tab/>
        <w:t xml:space="preserve">הכרזה לפי סעיף קטן א) תובא, בהקדם האפשרי ולא יאוחר מ-48 שעות מעת שניתנה, לאישור ועדת החוץ והביטחון של הכנסת (בסעיף זה </w:t>
      </w:r>
      <w:r w:rsidRPr="008949E9">
        <w:rPr>
          <w:rStyle w:val="default"/>
          <w:rFonts w:cs="FrankRuehl"/>
          <w:vanish/>
          <w:sz w:val="22"/>
          <w:szCs w:val="22"/>
          <w:shd w:val="clear" w:color="auto" w:fill="FFFF99"/>
          <w:rtl/>
        </w:rPr>
        <w:t>–</w:t>
      </w:r>
      <w:r w:rsidRPr="008949E9">
        <w:rPr>
          <w:rStyle w:val="default"/>
          <w:rFonts w:cs="FrankRuehl" w:hint="cs"/>
          <w:vanish/>
          <w:sz w:val="22"/>
          <w:szCs w:val="22"/>
          <w:shd w:val="clear" w:color="auto" w:fill="FFFF99"/>
          <w:rtl/>
        </w:rPr>
        <w:t xml:space="preserve"> הוועדה); הוועדה רשאית לאשר את ההכרזה, לקצר את תקופתה או לא לאשרה; תוקפה של הכרזה כאמור יפקע כאמור חמישה ימים מיום שניתנה, אם לא אושרה בידי הוועדה קודם לכן; במניין השעות והימים לפי סעיף זה לא יבואו בחשבון שבתות ומועדים.</w:t>
      </w:r>
    </w:p>
    <w:p w14:paraId="390BC3D3" w14:textId="77777777" w:rsidR="00597944" w:rsidRPr="008949E9" w:rsidRDefault="00597944" w:rsidP="00597944">
      <w:pPr>
        <w:pStyle w:val="P00"/>
        <w:spacing w:before="0"/>
        <w:ind w:left="0"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ab/>
        <w:t>(ג)</w:t>
      </w:r>
      <w:r w:rsidRPr="008949E9">
        <w:rPr>
          <w:rStyle w:val="default"/>
          <w:rFonts w:cs="FrankRuehl" w:hint="cs"/>
          <w:vanish/>
          <w:sz w:val="22"/>
          <w:szCs w:val="22"/>
          <w:shd w:val="clear" w:color="auto" w:fill="FFFF99"/>
          <w:rtl/>
        </w:rPr>
        <w:tab/>
        <w:t>תוקפה של הכרזת הממשלה שאושרה לפי סעיף קטן (א) יפקע כעבור שלושה חודשים מיום שניתנה או במועד מוקדם יותר שנקבע בהכרזה או שנקבע באישור הוועדה; הממשלה רשאית, באישור הוועדה כאמור בסעיף קטן (ב), להאריך את תוקפה של ההכרזה מזמן לזמן לתקופות שלא יעלו על שלושה חודשים בכל פעם, כל עוד מתקיימות פעולות לחימה כאמור בסעיף קטן (א) או בתוך 30 ימים לאחר סיומן.</w:t>
      </w:r>
    </w:p>
    <w:p w14:paraId="13644647" w14:textId="77777777" w:rsidR="00597944" w:rsidRPr="008949E9" w:rsidRDefault="00597944" w:rsidP="0020175A">
      <w:pPr>
        <w:pStyle w:val="P00"/>
        <w:spacing w:before="0"/>
        <w:ind w:left="0" w:right="1134"/>
        <w:rPr>
          <w:rStyle w:val="default"/>
          <w:rFonts w:cs="FrankRuehl" w:hint="cs"/>
          <w:vanish/>
          <w:sz w:val="20"/>
          <w:szCs w:val="20"/>
          <w:shd w:val="clear" w:color="auto" w:fill="FFFF99"/>
          <w:rtl/>
        </w:rPr>
      </w:pPr>
    </w:p>
    <w:p w14:paraId="08E8D65B" w14:textId="77777777" w:rsidR="0020175A" w:rsidRPr="008949E9" w:rsidRDefault="0020175A" w:rsidP="0020175A">
      <w:pPr>
        <w:pStyle w:val="P00"/>
        <w:spacing w:before="0"/>
        <w:ind w:left="1021" w:right="1134"/>
        <w:rPr>
          <w:rStyle w:val="default"/>
          <w:rFonts w:cs="FrankRuehl" w:hint="cs"/>
          <w:vanish/>
          <w:color w:val="FF0000"/>
          <w:sz w:val="20"/>
          <w:szCs w:val="20"/>
          <w:shd w:val="clear" w:color="auto" w:fill="FFFF99"/>
          <w:rtl/>
        </w:rPr>
      </w:pPr>
      <w:r w:rsidRPr="008949E9">
        <w:rPr>
          <w:rStyle w:val="default"/>
          <w:rFonts w:cs="FrankRuehl" w:hint="cs"/>
          <w:vanish/>
          <w:color w:val="FF0000"/>
          <w:sz w:val="20"/>
          <w:szCs w:val="20"/>
          <w:shd w:val="clear" w:color="auto" w:fill="FFFF99"/>
          <w:rtl/>
        </w:rPr>
        <w:t>מיום 28.7.2010</w:t>
      </w:r>
    </w:p>
    <w:p w14:paraId="67741C40" w14:textId="77777777" w:rsidR="0020175A" w:rsidRPr="008949E9" w:rsidRDefault="0020175A" w:rsidP="0020175A">
      <w:pPr>
        <w:pStyle w:val="P00"/>
        <w:spacing w:before="0"/>
        <w:ind w:left="1021" w:right="1134"/>
        <w:rPr>
          <w:rStyle w:val="default"/>
          <w:rFonts w:cs="FrankRuehl" w:hint="cs"/>
          <w:vanish/>
          <w:sz w:val="20"/>
          <w:szCs w:val="20"/>
          <w:shd w:val="clear" w:color="auto" w:fill="FFFF99"/>
          <w:rtl/>
        </w:rPr>
      </w:pPr>
      <w:r w:rsidRPr="008949E9">
        <w:rPr>
          <w:rStyle w:val="default"/>
          <w:rFonts w:cs="FrankRuehl" w:hint="cs"/>
          <w:b/>
          <w:bCs/>
          <w:vanish/>
          <w:sz w:val="20"/>
          <w:szCs w:val="20"/>
          <w:shd w:val="clear" w:color="auto" w:fill="FFFF99"/>
          <w:rtl/>
        </w:rPr>
        <w:t>תיקון מס' 2</w:t>
      </w:r>
    </w:p>
    <w:p w14:paraId="6C6CB01E" w14:textId="77777777" w:rsidR="0020175A" w:rsidRPr="008949E9" w:rsidRDefault="0020175A" w:rsidP="0020175A">
      <w:pPr>
        <w:pStyle w:val="P00"/>
        <w:spacing w:before="0"/>
        <w:ind w:left="1021" w:right="1134"/>
        <w:rPr>
          <w:rStyle w:val="default"/>
          <w:rFonts w:cs="FrankRuehl" w:hint="cs"/>
          <w:vanish/>
          <w:sz w:val="20"/>
          <w:szCs w:val="20"/>
          <w:shd w:val="clear" w:color="auto" w:fill="FFFF99"/>
          <w:rtl/>
        </w:rPr>
      </w:pPr>
      <w:hyperlink r:id="rId38" w:history="1">
        <w:r w:rsidRPr="008949E9">
          <w:rPr>
            <w:rStyle w:val="Hyperlink"/>
            <w:rFonts w:cs="FrankRuehl" w:hint="cs"/>
            <w:vanish/>
            <w:szCs w:val="20"/>
            <w:shd w:val="clear" w:color="auto" w:fill="FFFF99"/>
            <w:rtl/>
          </w:rPr>
          <w:t>ס"ח תש"ע מס' 2254</w:t>
        </w:r>
      </w:hyperlink>
      <w:r w:rsidRPr="008949E9">
        <w:rPr>
          <w:rStyle w:val="default"/>
          <w:rFonts w:cs="FrankRuehl" w:hint="cs"/>
          <w:vanish/>
          <w:sz w:val="20"/>
          <w:szCs w:val="20"/>
          <w:shd w:val="clear" w:color="auto" w:fill="FFFF99"/>
          <w:rtl/>
        </w:rPr>
        <w:t xml:space="preserve"> מיום 28.7.2010 עמ' 634 (</w:t>
      </w:r>
      <w:hyperlink r:id="rId39" w:history="1">
        <w:r w:rsidRPr="008949E9">
          <w:rPr>
            <w:rStyle w:val="Hyperlink"/>
            <w:rFonts w:cs="FrankRuehl" w:hint="cs"/>
            <w:vanish/>
            <w:szCs w:val="20"/>
            <w:shd w:val="clear" w:color="auto" w:fill="FFFF99"/>
            <w:rtl/>
          </w:rPr>
          <w:t>ה"ח 487</w:t>
        </w:r>
      </w:hyperlink>
      <w:r w:rsidRPr="008949E9">
        <w:rPr>
          <w:rStyle w:val="default"/>
          <w:rFonts w:cs="FrankRuehl" w:hint="cs"/>
          <w:vanish/>
          <w:sz w:val="20"/>
          <w:szCs w:val="20"/>
          <w:shd w:val="clear" w:color="auto" w:fill="FFFF99"/>
          <w:rtl/>
        </w:rPr>
        <w:t>)</w:t>
      </w:r>
    </w:p>
    <w:p w14:paraId="20AD6C2E" w14:textId="77777777" w:rsidR="0020175A" w:rsidRPr="008949E9" w:rsidRDefault="0020175A" w:rsidP="00597944">
      <w:pPr>
        <w:pStyle w:val="P00"/>
        <w:ind w:left="1021" w:right="1134"/>
        <w:rPr>
          <w:rStyle w:val="default"/>
          <w:rFonts w:cs="FrankRuehl" w:hint="cs"/>
          <w:vanish/>
          <w:sz w:val="22"/>
          <w:szCs w:val="22"/>
          <w:shd w:val="clear" w:color="auto" w:fill="FFFF99"/>
          <w:rtl/>
        </w:rPr>
      </w:pPr>
      <w:r w:rsidRPr="008949E9">
        <w:rPr>
          <w:rStyle w:val="default"/>
          <w:rFonts w:cs="FrankRuehl" w:hint="cs"/>
          <w:vanish/>
          <w:sz w:val="22"/>
          <w:szCs w:val="22"/>
          <w:shd w:val="clear" w:color="auto" w:fill="FFFF99"/>
          <w:rtl/>
        </w:rPr>
        <w:t>(3)</w:t>
      </w:r>
      <w:r w:rsidRPr="008949E9">
        <w:rPr>
          <w:rStyle w:val="default"/>
          <w:rFonts w:cs="FrankRuehl" w:hint="cs"/>
          <w:vanish/>
          <w:sz w:val="22"/>
          <w:szCs w:val="22"/>
          <w:shd w:val="clear" w:color="auto" w:fill="FFFF99"/>
          <w:rtl/>
        </w:rPr>
        <w:tab/>
      </w:r>
      <w:r w:rsidRPr="008949E9">
        <w:rPr>
          <w:rStyle w:val="default"/>
          <w:rFonts w:cs="FrankRuehl" w:hint="cs"/>
          <w:strike/>
          <w:vanish/>
          <w:sz w:val="22"/>
          <w:szCs w:val="22"/>
          <w:shd w:val="clear" w:color="auto" w:fill="FFFF99"/>
          <w:rtl/>
        </w:rPr>
        <w:t>בסעיף 3(ב)</w:t>
      </w:r>
      <w:r w:rsidRPr="008949E9">
        <w:rPr>
          <w:rStyle w:val="default"/>
          <w:rFonts w:cs="FrankRuehl" w:hint="cs"/>
          <w:vanish/>
          <w:sz w:val="22"/>
          <w:szCs w:val="22"/>
          <w:shd w:val="clear" w:color="auto" w:fill="FFFF99"/>
          <w:rtl/>
        </w:rPr>
        <w:t xml:space="preserve"> </w:t>
      </w:r>
      <w:r w:rsidRPr="008949E9">
        <w:rPr>
          <w:rStyle w:val="default"/>
          <w:rFonts w:cs="FrankRuehl" w:hint="cs"/>
          <w:vanish/>
          <w:sz w:val="22"/>
          <w:szCs w:val="22"/>
          <w:u w:val="single"/>
          <w:shd w:val="clear" w:color="auto" w:fill="FFFF99"/>
          <w:rtl/>
        </w:rPr>
        <w:t>בסעיף 3(ג)</w:t>
      </w:r>
      <w:r w:rsidRPr="008949E9">
        <w:rPr>
          <w:rStyle w:val="default"/>
          <w:rFonts w:cs="FrankRuehl" w:hint="cs"/>
          <w:vanish/>
          <w:sz w:val="22"/>
          <w:szCs w:val="22"/>
          <w:shd w:val="clear" w:color="auto" w:fill="FFFF99"/>
          <w:rtl/>
        </w:rPr>
        <w:t>, בכל מקום, במקום "96 שעות" יקראו "7 ימים".</w:t>
      </w:r>
    </w:p>
    <w:p w14:paraId="381BEF29" w14:textId="77777777" w:rsidR="008949E9" w:rsidRPr="008949E9" w:rsidRDefault="008949E9" w:rsidP="008949E9">
      <w:pPr>
        <w:pStyle w:val="P00"/>
        <w:spacing w:before="0"/>
        <w:ind w:left="0" w:right="1134"/>
        <w:rPr>
          <w:rStyle w:val="default"/>
          <w:rFonts w:cs="FrankRuehl" w:hint="cs"/>
          <w:vanish/>
          <w:sz w:val="20"/>
          <w:szCs w:val="20"/>
          <w:shd w:val="clear" w:color="auto" w:fill="FFFF99"/>
          <w:rtl/>
        </w:rPr>
      </w:pPr>
    </w:p>
    <w:p w14:paraId="22B2D88E" w14:textId="77777777" w:rsidR="008949E9" w:rsidRPr="008949E9" w:rsidRDefault="008949E9" w:rsidP="008949E9">
      <w:pPr>
        <w:pStyle w:val="P00"/>
        <w:spacing w:before="0"/>
        <w:ind w:left="0" w:right="1134"/>
        <w:rPr>
          <w:rStyle w:val="default"/>
          <w:rFonts w:cs="FrankRuehl" w:hint="cs"/>
          <w:vanish/>
          <w:color w:val="FF0000"/>
          <w:sz w:val="20"/>
          <w:szCs w:val="20"/>
          <w:shd w:val="clear" w:color="auto" w:fill="FFFF99"/>
          <w:rtl/>
        </w:rPr>
      </w:pPr>
      <w:r w:rsidRPr="008949E9">
        <w:rPr>
          <w:rStyle w:val="default"/>
          <w:rFonts w:cs="FrankRuehl" w:hint="cs"/>
          <w:vanish/>
          <w:color w:val="FF0000"/>
          <w:sz w:val="20"/>
          <w:szCs w:val="20"/>
          <w:shd w:val="clear" w:color="auto" w:fill="FFFF99"/>
          <w:rtl/>
        </w:rPr>
        <w:t>מיום 28.3.2016</w:t>
      </w:r>
    </w:p>
    <w:p w14:paraId="422A7F33" w14:textId="77777777" w:rsidR="008949E9" w:rsidRPr="008949E9" w:rsidRDefault="008949E9" w:rsidP="008949E9">
      <w:pPr>
        <w:pStyle w:val="P00"/>
        <w:spacing w:before="0"/>
        <w:ind w:left="0" w:right="1134"/>
        <w:rPr>
          <w:rStyle w:val="default"/>
          <w:rFonts w:cs="FrankRuehl" w:hint="cs"/>
          <w:vanish/>
          <w:sz w:val="20"/>
          <w:szCs w:val="20"/>
          <w:shd w:val="clear" w:color="auto" w:fill="FFFF99"/>
          <w:rtl/>
        </w:rPr>
      </w:pPr>
      <w:r w:rsidRPr="008949E9">
        <w:rPr>
          <w:rStyle w:val="default"/>
          <w:rFonts w:cs="FrankRuehl" w:hint="cs"/>
          <w:b/>
          <w:bCs/>
          <w:vanish/>
          <w:sz w:val="20"/>
          <w:szCs w:val="20"/>
          <w:shd w:val="clear" w:color="auto" w:fill="FFFF99"/>
          <w:rtl/>
        </w:rPr>
        <w:t>תיקון מס' 3</w:t>
      </w:r>
    </w:p>
    <w:p w14:paraId="735EA988" w14:textId="77777777" w:rsidR="008949E9" w:rsidRPr="008949E9" w:rsidRDefault="008949E9" w:rsidP="008949E9">
      <w:pPr>
        <w:pStyle w:val="P00"/>
        <w:spacing w:before="0"/>
        <w:ind w:left="0" w:right="1134"/>
        <w:rPr>
          <w:rStyle w:val="default"/>
          <w:rFonts w:cs="FrankRuehl" w:hint="cs"/>
          <w:vanish/>
          <w:sz w:val="20"/>
          <w:szCs w:val="20"/>
          <w:shd w:val="clear" w:color="auto" w:fill="FFFF99"/>
          <w:rtl/>
        </w:rPr>
      </w:pPr>
      <w:hyperlink r:id="rId40" w:history="1">
        <w:r w:rsidRPr="008949E9">
          <w:rPr>
            <w:rStyle w:val="Hyperlink"/>
            <w:rFonts w:cs="FrankRuehl" w:hint="cs"/>
            <w:vanish/>
            <w:szCs w:val="20"/>
            <w:shd w:val="clear" w:color="auto" w:fill="FFFF99"/>
            <w:rtl/>
          </w:rPr>
          <w:t>ס"ח תשע"ו מס' 2540</w:t>
        </w:r>
      </w:hyperlink>
      <w:r w:rsidRPr="008949E9">
        <w:rPr>
          <w:rStyle w:val="default"/>
          <w:rFonts w:cs="FrankRuehl" w:hint="cs"/>
          <w:vanish/>
          <w:sz w:val="20"/>
          <w:szCs w:val="20"/>
          <w:shd w:val="clear" w:color="auto" w:fill="FFFF99"/>
          <w:rtl/>
        </w:rPr>
        <w:t xml:space="preserve"> מיום 28.3.2016 עמ' 651 (</w:t>
      </w:r>
      <w:hyperlink r:id="rId41" w:history="1">
        <w:r w:rsidRPr="008949E9">
          <w:rPr>
            <w:rStyle w:val="Hyperlink"/>
            <w:rFonts w:cs="FrankRuehl" w:hint="cs"/>
            <w:vanish/>
            <w:szCs w:val="20"/>
            <w:shd w:val="clear" w:color="auto" w:fill="FFFF99"/>
            <w:rtl/>
          </w:rPr>
          <w:t>ה"ח 785</w:t>
        </w:r>
      </w:hyperlink>
      <w:r w:rsidRPr="008949E9">
        <w:rPr>
          <w:rStyle w:val="default"/>
          <w:rFonts w:cs="FrankRuehl" w:hint="cs"/>
          <w:vanish/>
          <w:sz w:val="20"/>
          <w:szCs w:val="20"/>
          <w:shd w:val="clear" w:color="auto" w:fill="FFFF99"/>
          <w:rtl/>
        </w:rPr>
        <w:t>)</w:t>
      </w:r>
    </w:p>
    <w:p w14:paraId="119AB6BA" w14:textId="77777777" w:rsidR="008949E9" w:rsidRPr="008949E9" w:rsidRDefault="008949E9" w:rsidP="008949E9">
      <w:pPr>
        <w:pStyle w:val="P00"/>
        <w:spacing w:before="0"/>
        <w:ind w:left="0" w:right="1134"/>
        <w:rPr>
          <w:rStyle w:val="default"/>
          <w:rFonts w:cs="FrankRuehl" w:hint="cs"/>
          <w:sz w:val="2"/>
          <w:szCs w:val="2"/>
          <w:shd w:val="clear" w:color="auto" w:fill="FFFF99"/>
          <w:rtl/>
        </w:rPr>
      </w:pPr>
      <w:r w:rsidRPr="008949E9">
        <w:rPr>
          <w:rStyle w:val="default"/>
          <w:rFonts w:cs="FrankRuehl" w:hint="cs"/>
          <w:b/>
          <w:bCs/>
          <w:vanish/>
          <w:sz w:val="20"/>
          <w:szCs w:val="20"/>
          <w:shd w:val="clear" w:color="auto" w:fill="FFFF99"/>
          <w:rtl/>
        </w:rPr>
        <w:t>הוספת סעיף 10א</w:t>
      </w:r>
      <w:bookmarkEnd w:id="26"/>
    </w:p>
    <w:p w14:paraId="7760BBD5" w14:textId="77777777" w:rsidR="001459E2" w:rsidRDefault="001459E2" w:rsidP="0059716B">
      <w:pPr>
        <w:pStyle w:val="P00"/>
        <w:spacing w:before="72"/>
        <w:ind w:left="0" w:right="1134"/>
        <w:rPr>
          <w:rStyle w:val="default"/>
          <w:rFonts w:cs="FrankRuehl" w:hint="cs"/>
          <w:rtl/>
        </w:rPr>
      </w:pPr>
      <w:r>
        <w:rPr>
          <w:lang w:val="he-IL"/>
        </w:rPr>
        <w:pict w14:anchorId="68524D0F">
          <v:rect id="_x0000_s1063" style="position:absolute;left:0;text-align:left;margin-left:464.5pt;margin-top:8.05pt;width:75.05pt;height:19.65pt;z-index:251673088" o:allowincell="f" filled="f" stroked="f" strokecolor="lime" strokeweight=".25pt">
            <v:textbox inset="0,0,0,0">
              <w:txbxContent>
                <w:p w14:paraId="29B53CCD" w14:textId="77777777" w:rsidR="001C68AD" w:rsidRDefault="001C68AD" w:rsidP="001459E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10</w:t>
      </w:r>
      <w:r w:rsidR="00833373">
        <w:rPr>
          <w:rStyle w:val="default"/>
          <w:rFonts w:cs="FrankRuehl" w:hint="cs"/>
          <w:rtl/>
        </w:rPr>
        <w:t>ב</w:t>
      </w:r>
      <w:r w:rsidRPr="001459E2">
        <w:rPr>
          <w:rStyle w:val="default"/>
          <w:rFonts w:cs="FrankRuehl"/>
          <w:rtl/>
        </w:rPr>
        <w:t>.</w:t>
      </w:r>
      <w:r w:rsidRPr="001459E2">
        <w:rPr>
          <w:rStyle w:val="default"/>
          <w:rFonts w:cs="FrankRuehl"/>
          <w:rtl/>
        </w:rPr>
        <w:tab/>
      </w:r>
      <w:r>
        <w:rPr>
          <w:rStyle w:val="default"/>
          <w:rFonts w:cs="FrankRuehl"/>
          <w:rtl/>
        </w:rPr>
        <w:t>(</w:t>
      </w:r>
      <w:r w:rsidR="0059716B">
        <w:rPr>
          <w:rStyle w:val="default"/>
          <w:rFonts w:cs="FrankRuehl" w:hint="cs"/>
          <w:rtl/>
        </w:rPr>
        <w:t>פקע).</w:t>
      </w:r>
    </w:p>
    <w:p w14:paraId="5512D868" w14:textId="77777777" w:rsidR="001459E2" w:rsidRPr="004751D6" w:rsidRDefault="001459E2" w:rsidP="001459E2">
      <w:pPr>
        <w:pStyle w:val="P00"/>
        <w:spacing w:before="0"/>
        <w:ind w:left="0" w:right="1134"/>
        <w:rPr>
          <w:rStyle w:val="default"/>
          <w:rFonts w:cs="FrankRuehl" w:hint="cs"/>
          <w:vanish/>
          <w:color w:val="FF0000"/>
          <w:sz w:val="20"/>
          <w:szCs w:val="20"/>
          <w:shd w:val="clear" w:color="auto" w:fill="FFFF99"/>
          <w:rtl/>
        </w:rPr>
      </w:pPr>
      <w:bookmarkStart w:id="27" w:name="Rov42"/>
      <w:r w:rsidRPr="004751D6">
        <w:rPr>
          <w:rStyle w:val="default"/>
          <w:rFonts w:cs="FrankRuehl" w:hint="cs"/>
          <w:vanish/>
          <w:color w:val="FF0000"/>
          <w:sz w:val="20"/>
          <w:szCs w:val="20"/>
          <w:shd w:val="clear" w:color="auto" w:fill="FFFF99"/>
          <w:rtl/>
        </w:rPr>
        <w:t>מיום 7.8.2008 עד יום 6.8.2010</w:t>
      </w:r>
    </w:p>
    <w:p w14:paraId="4F04FBB3" w14:textId="77777777" w:rsidR="001459E2" w:rsidRPr="004751D6" w:rsidRDefault="001459E2" w:rsidP="001459E2">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0D38EDC7" w14:textId="77777777" w:rsidR="001459E2" w:rsidRPr="004751D6" w:rsidRDefault="001459E2" w:rsidP="00833373">
      <w:pPr>
        <w:pStyle w:val="P00"/>
        <w:spacing w:before="0"/>
        <w:ind w:left="0" w:right="1134"/>
        <w:rPr>
          <w:rStyle w:val="default"/>
          <w:rFonts w:cs="FrankRuehl" w:hint="cs"/>
          <w:vanish/>
          <w:sz w:val="20"/>
          <w:szCs w:val="20"/>
          <w:shd w:val="clear" w:color="auto" w:fill="FFFF99"/>
          <w:rtl/>
        </w:rPr>
      </w:pPr>
      <w:hyperlink r:id="rId42"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w:t>
      </w:r>
      <w:r w:rsidR="00833373" w:rsidRPr="004751D6">
        <w:rPr>
          <w:rStyle w:val="default"/>
          <w:rFonts w:cs="FrankRuehl" w:hint="cs"/>
          <w:vanish/>
          <w:sz w:val="20"/>
          <w:szCs w:val="20"/>
          <w:shd w:val="clear" w:color="auto" w:fill="FFFF99"/>
          <w:rtl/>
        </w:rPr>
        <w:t>831</w:t>
      </w:r>
      <w:r w:rsidRPr="004751D6">
        <w:rPr>
          <w:rStyle w:val="default"/>
          <w:rFonts w:cs="FrankRuehl" w:hint="cs"/>
          <w:vanish/>
          <w:sz w:val="20"/>
          <w:szCs w:val="20"/>
          <w:shd w:val="clear" w:color="auto" w:fill="FFFF99"/>
          <w:rtl/>
        </w:rPr>
        <w:t xml:space="preserve"> (</w:t>
      </w:r>
      <w:hyperlink r:id="rId43"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5C06A669" w14:textId="77777777" w:rsidR="001459E2" w:rsidRPr="004751D6" w:rsidRDefault="001459E2" w:rsidP="005D100C">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הוספת סעיף 10</w:t>
      </w:r>
      <w:r w:rsidR="00833373" w:rsidRPr="004751D6">
        <w:rPr>
          <w:rStyle w:val="default"/>
          <w:rFonts w:cs="FrankRuehl" w:hint="cs"/>
          <w:b/>
          <w:bCs/>
          <w:vanish/>
          <w:sz w:val="20"/>
          <w:szCs w:val="20"/>
          <w:shd w:val="clear" w:color="auto" w:fill="FFFF99"/>
          <w:rtl/>
        </w:rPr>
        <w:t>ב</w:t>
      </w:r>
    </w:p>
    <w:p w14:paraId="062AF00D" w14:textId="77777777" w:rsidR="00597944" w:rsidRPr="004751D6" w:rsidRDefault="00597944" w:rsidP="00597944">
      <w:pPr>
        <w:pStyle w:val="P0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w:t>
      </w:r>
    </w:p>
    <w:p w14:paraId="3847D766" w14:textId="77777777" w:rsidR="0059716B" w:rsidRPr="004751D6" w:rsidRDefault="0059716B" w:rsidP="0059716B">
      <w:pPr>
        <w:pStyle w:val="P00"/>
        <w:spacing w:before="20"/>
        <w:ind w:left="0" w:right="1134"/>
        <w:rPr>
          <w:rStyle w:val="big-number"/>
          <w:rFonts w:cs="Miriam" w:hint="cs"/>
          <w:vanish/>
          <w:sz w:val="16"/>
          <w:szCs w:val="16"/>
          <w:shd w:val="clear" w:color="auto" w:fill="FFFF99"/>
          <w:rtl/>
        </w:rPr>
      </w:pPr>
      <w:r w:rsidRPr="004751D6">
        <w:rPr>
          <w:rStyle w:val="big-number"/>
          <w:rFonts w:cs="Miriam" w:hint="cs"/>
          <w:vanish/>
          <w:sz w:val="16"/>
          <w:szCs w:val="16"/>
          <w:shd w:val="clear" w:color="auto" w:fill="FFFF99"/>
          <w:rtl/>
        </w:rPr>
        <w:t>הוראה לקיום הליכים לפני בית דין צבאי</w:t>
      </w:r>
    </w:p>
    <w:p w14:paraId="371F3221"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big-number"/>
          <w:rFonts w:cs="FrankRuehl"/>
          <w:vanish/>
          <w:sz w:val="22"/>
          <w:szCs w:val="22"/>
          <w:shd w:val="clear" w:color="auto" w:fill="FFFF99"/>
          <w:rtl/>
        </w:rPr>
        <w:t>10</w:t>
      </w:r>
      <w:r w:rsidRPr="004751D6">
        <w:rPr>
          <w:rStyle w:val="default"/>
          <w:rFonts w:cs="FrankRuehl" w:hint="cs"/>
          <w:vanish/>
          <w:sz w:val="22"/>
          <w:szCs w:val="22"/>
          <w:shd w:val="clear" w:color="auto" w:fill="FFFF99"/>
          <w:rtl/>
        </w:rPr>
        <w:t>ב</w:t>
      </w:r>
      <w:r w:rsidRPr="004751D6">
        <w:rPr>
          <w:rStyle w:val="default"/>
          <w:rFonts w:cs="FrankRuehl"/>
          <w:vanish/>
          <w:sz w:val="22"/>
          <w:szCs w:val="22"/>
          <w:shd w:val="clear" w:color="auto" w:fill="FFFF99"/>
          <w:rtl/>
        </w:rPr>
        <w:t>.</w:t>
      </w:r>
      <w:r w:rsidRPr="004751D6">
        <w:rPr>
          <w:rStyle w:val="default"/>
          <w:rFonts w:cs="FrankRuehl"/>
          <w:vanish/>
          <w:sz w:val="22"/>
          <w:szCs w:val="22"/>
          <w:shd w:val="clear" w:color="auto" w:fill="FFFF99"/>
          <w:rtl/>
        </w:rPr>
        <w:tab/>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r>
      <w:r w:rsidRPr="004751D6">
        <w:rPr>
          <w:rStyle w:val="default"/>
          <w:rFonts w:cs="FrankRuehl" w:hint="cs"/>
          <w:vanish/>
          <w:sz w:val="22"/>
          <w:szCs w:val="22"/>
          <w:shd w:val="clear" w:color="auto" w:fill="FFFF99"/>
          <w:rtl/>
        </w:rPr>
        <w:t>הכריזה הממשלה כאמור בסעיף 10א ומצא שר המשפטים כי מתקיימות נסיבות מיוחדות שבשלהן לא ניתן באופן סביר לקיים הליכים לפני בית המשפט המחוזי או בית המשפט העליון לפי הוראות חוק זה, לרבות בשל קיומן של פעולות לחימה בהיקף נרחב כאמור בסעיף 10א, רשאי הוא להורות, בהסכמת שר הביטחון, כי סעיפים 5 ו-6 יחולו בשינויים המפורטים להלן; בהוראה כאמור יפורטו ככל האפשר היקף הכלואים שלגביהם יחולו השינויים האמורים ומאפייניהם:</w:t>
      </w:r>
    </w:p>
    <w:p w14:paraId="42D3002B"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(1)</w:t>
      </w:r>
      <w:r w:rsidRPr="004751D6">
        <w:rPr>
          <w:rStyle w:val="default"/>
          <w:rFonts w:cs="FrankRuehl" w:hint="cs"/>
          <w:vanish/>
          <w:sz w:val="22"/>
          <w:szCs w:val="22"/>
          <w:shd w:val="clear" w:color="auto" w:fill="FFFF99"/>
          <w:rtl/>
        </w:rPr>
        <w:tab/>
        <w:t>הסמכויות הנתונות בסעיפים האמורים לבית המשפט המחוזי, יהיו נתונות לבית הדין הצבאי לביקורת;</w:t>
      </w:r>
    </w:p>
    <w:p w14:paraId="33BA45D7"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(2)</w:t>
      </w:r>
      <w:r w:rsidRPr="004751D6">
        <w:rPr>
          <w:rStyle w:val="default"/>
          <w:rFonts w:cs="FrankRuehl" w:hint="cs"/>
          <w:vanish/>
          <w:sz w:val="22"/>
          <w:szCs w:val="22"/>
          <w:shd w:val="clear" w:color="auto" w:fill="FFFF99"/>
          <w:rtl/>
        </w:rPr>
        <w:tab/>
        <w:t>הסמכויות הנתונות בסעיפים האמורים לבית המשפט העליון, יהיו נתונות לבית הדין הצבאי לערעורי כלואים;</w:t>
      </w:r>
    </w:p>
    <w:p w14:paraId="0C16293E"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(3)</w:t>
      </w:r>
      <w:r w:rsidRPr="004751D6">
        <w:rPr>
          <w:rStyle w:val="default"/>
          <w:rFonts w:cs="FrankRuehl" w:hint="cs"/>
          <w:vanish/>
          <w:sz w:val="22"/>
          <w:szCs w:val="22"/>
          <w:shd w:val="clear" w:color="auto" w:fill="FFFF99"/>
          <w:rtl/>
        </w:rPr>
        <w:tab/>
        <w:t>הסמכויות הנתונות בסעיפים האמורים ליועץ המשפטי לממשלה, יהיו נתונות לפרקליט הצבאי הראשי.</w:t>
      </w:r>
    </w:p>
    <w:p w14:paraId="4938E4B9"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(ב)</w:t>
      </w:r>
      <w:r w:rsidRPr="004751D6">
        <w:rPr>
          <w:rStyle w:val="default"/>
          <w:rFonts w:cs="FrankRuehl" w:hint="cs"/>
          <w:vanish/>
          <w:sz w:val="22"/>
          <w:szCs w:val="22"/>
          <w:shd w:val="clear" w:color="auto" w:fill="FFFF99"/>
          <w:rtl/>
        </w:rPr>
        <w:tab/>
        <w:t>תוקפה של הוראה לפי סעיף קטן (א) יפקע בתום שלושה חודשים מיום שניתנה או במועד מוקדם יותר שנקבע בה; שר המשפטים רשאי, בהסכמת שר הביטחון, להאריך את תוקפה של ההוראה מזמן לזמן לתקופות שלא יעלו על שלושה חודשים בכל פעם, ובלבד שתקופת תוקפה של ההוראה תסתיים לא יאוחר מ-60 ימים מתום תקופת ההכרזה כאמור בסעיף 10א.</w:t>
      </w:r>
    </w:p>
    <w:p w14:paraId="26AB65B3" w14:textId="77777777" w:rsidR="0059716B" w:rsidRPr="0059716B" w:rsidRDefault="0059716B" w:rsidP="0059716B">
      <w:pPr>
        <w:pStyle w:val="P00"/>
        <w:spacing w:before="0"/>
        <w:ind w:left="0" w:right="1134"/>
        <w:rPr>
          <w:rStyle w:val="default"/>
          <w:rFonts w:cs="FrankRuehl" w:hint="cs"/>
          <w:sz w:val="2"/>
          <w:szCs w:val="2"/>
          <w:rtl/>
        </w:rPr>
      </w:pPr>
      <w:r w:rsidRPr="004751D6">
        <w:rPr>
          <w:rStyle w:val="default"/>
          <w:rFonts w:cs="FrankRuehl" w:hint="cs"/>
          <w:vanish/>
          <w:sz w:val="22"/>
          <w:szCs w:val="22"/>
          <w:shd w:val="clear" w:color="auto" w:fill="FFFF99"/>
          <w:rtl/>
        </w:rPr>
        <w:tab/>
        <w:t>(ג)</w:t>
      </w:r>
      <w:r w:rsidRPr="004751D6">
        <w:rPr>
          <w:rStyle w:val="default"/>
          <w:rFonts w:cs="FrankRuehl" w:hint="cs"/>
          <w:vanish/>
          <w:sz w:val="22"/>
          <w:szCs w:val="22"/>
          <w:shd w:val="clear" w:color="auto" w:fill="FFFF99"/>
          <w:rtl/>
        </w:rPr>
        <w:tab/>
        <w:t>פקע תוקפה של הוראה לפי סעיף קטן (א), לאחר שהחל דיון בבית הדין הצבאי לביקורת או בבית הדין הצבאי לערעורי כלואים, יימשך הדיון לפני אותו בית דין עד לקבלת ההחלטה באותו עניין.</w:t>
      </w:r>
      <w:bookmarkEnd w:id="27"/>
    </w:p>
    <w:p w14:paraId="18694B5D" w14:textId="77777777" w:rsidR="00833373" w:rsidRDefault="00833373" w:rsidP="0059716B">
      <w:pPr>
        <w:pStyle w:val="P00"/>
        <w:spacing w:before="72"/>
        <w:ind w:left="0" w:right="1134"/>
        <w:rPr>
          <w:rStyle w:val="default"/>
          <w:rFonts w:cs="FrankRuehl" w:hint="cs"/>
          <w:rtl/>
        </w:rPr>
      </w:pPr>
      <w:r>
        <w:rPr>
          <w:lang w:val="he-IL"/>
        </w:rPr>
        <w:pict w14:anchorId="386322B3">
          <v:rect id="_x0000_s1064" style="position:absolute;left:0;text-align:left;margin-left:464.5pt;margin-top:8.05pt;width:75.05pt;height:15.5pt;z-index:251674112" o:allowincell="f" filled="f" stroked="f" strokecolor="lime" strokeweight=".25pt">
            <v:textbox inset="0,0,0,0">
              <w:txbxContent>
                <w:p w14:paraId="3E0F2454" w14:textId="77777777" w:rsidR="001C68AD" w:rsidRDefault="001C68AD" w:rsidP="0083337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10</w:t>
      </w:r>
      <w:r>
        <w:rPr>
          <w:rStyle w:val="default"/>
          <w:rFonts w:cs="FrankRuehl" w:hint="cs"/>
          <w:rtl/>
        </w:rPr>
        <w:t>ג</w:t>
      </w:r>
      <w:r w:rsidRPr="001459E2">
        <w:rPr>
          <w:rStyle w:val="default"/>
          <w:rFonts w:cs="FrankRuehl"/>
          <w:rtl/>
        </w:rPr>
        <w:t>.</w:t>
      </w:r>
      <w:r w:rsidRPr="001459E2">
        <w:rPr>
          <w:rStyle w:val="default"/>
          <w:rFonts w:cs="FrankRuehl"/>
          <w:rtl/>
        </w:rPr>
        <w:tab/>
      </w:r>
      <w:r>
        <w:rPr>
          <w:rStyle w:val="default"/>
          <w:rFonts w:cs="FrankRuehl"/>
          <w:rtl/>
        </w:rPr>
        <w:t>(</w:t>
      </w:r>
      <w:r w:rsidR="0059716B">
        <w:rPr>
          <w:rStyle w:val="default"/>
          <w:rFonts w:cs="FrankRuehl" w:hint="cs"/>
          <w:rtl/>
        </w:rPr>
        <w:t>פקע)</w:t>
      </w:r>
      <w:r w:rsidR="00071E6E">
        <w:rPr>
          <w:rStyle w:val="default"/>
          <w:rFonts w:cs="FrankRuehl" w:hint="cs"/>
          <w:rtl/>
        </w:rPr>
        <w:t>.</w:t>
      </w:r>
    </w:p>
    <w:p w14:paraId="1A7CDF44" w14:textId="77777777" w:rsidR="00833373" w:rsidRPr="004751D6" w:rsidRDefault="00833373" w:rsidP="00833373">
      <w:pPr>
        <w:pStyle w:val="P00"/>
        <w:spacing w:before="0"/>
        <w:ind w:left="0" w:right="1134"/>
        <w:rPr>
          <w:rStyle w:val="default"/>
          <w:rFonts w:cs="FrankRuehl" w:hint="cs"/>
          <w:vanish/>
          <w:color w:val="FF0000"/>
          <w:sz w:val="20"/>
          <w:szCs w:val="20"/>
          <w:shd w:val="clear" w:color="auto" w:fill="FFFF99"/>
          <w:rtl/>
        </w:rPr>
      </w:pPr>
      <w:bookmarkStart w:id="28" w:name="Rov43"/>
      <w:r w:rsidRPr="004751D6">
        <w:rPr>
          <w:rStyle w:val="default"/>
          <w:rFonts w:cs="FrankRuehl" w:hint="cs"/>
          <w:vanish/>
          <w:color w:val="FF0000"/>
          <w:sz w:val="20"/>
          <w:szCs w:val="20"/>
          <w:shd w:val="clear" w:color="auto" w:fill="FFFF99"/>
          <w:rtl/>
        </w:rPr>
        <w:t>מיום 7.8.2008 עד יום 6.8.2010</w:t>
      </w:r>
    </w:p>
    <w:p w14:paraId="438DFB2F" w14:textId="77777777" w:rsidR="00833373" w:rsidRPr="004751D6" w:rsidRDefault="00833373" w:rsidP="00833373">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38EA1EDB" w14:textId="77777777" w:rsidR="00833373" w:rsidRPr="004751D6" w:rsidRDefault="00833373" w:rsidP="00833373">
      <w:pPr>
        <w:pStyle w:val="P00"/>
        <w:spacing w:before="0"/>
        <w:ind w:left="0" w:right="1134"/>
        <w:rPr>
          <w:rStyle w:val="default"/>
          <w:rFonts w:cs="FrankRuehl" w:hint="cs"/>
          <w:vanish/>
          <w:sz w:val="20"/>
          <w:szCs w:val="20"/>
          <w:shd w:val="clear" w:color="auto" w:fill="FFFF99"/>
          <w:rtl/>
        </w:rPr>
      </w:pPr>
      <w:hyperlink r:id="rId44"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832 (</w:t>
      </w:r>
      <w:hyperlink r:id="rId45"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08AE76CD" w14:textId="77777777" w:rsidR="00833373" w:rsidRPr="004751D6" w:rsidRDefault="00833373" w:rsidP="001C68AD">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הוספת סעיף 10ג</w:t>
      </w:r>
    </w:p>
    <w:p w14:paraId="281055A4" w14:textId="77777777" w:rsidR="0059716B" w:rsidRPr="004751D6" w:rsidRDefault="0059716B" w:rsidP="0059716B">
      <w:pPr>
        <w:pStyle w:val="P0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w:t>
      </w:r>
    </w:p>
    <w:p w14:paraId="15B22CC7" w14:textId="77777777" w:rsidR="0059716B" w:rsidRPr="004751D6" w:rsidRDefault="0059716B" w:rsidP="0059716B">
      <w:pPr>
        <w:pStyle w:val="P00"/>
        <w:spacing w:before="20"/>
        <w:ind w:left="0" w:right="1134"/>
        <w:rPr>
          <w:rStyle w:val="big-number"/>
          <w:rFonts w:cs="Miriam" w:hint="cs"/>
          <w:vanish/>
          <w:sz w:val="16"/>
          <w:szCs w:val="16"/>
          <w:shd w:val="clear" w:color="auto" w:fill="FFFF99"/>
          <w:rtl/>
        </w:rPr>
      </w:pPr>
      <w:r w:rsidRPr="004751D6">
        <w:rPr>
          <w:rStyle w:val="big-number"/>
          <w:rFonts w:cs="Miriam" w:hint="cs"/>
          <w:vanish/>
          <w:sz w:val="16"/>
          <w:szCs w:val="16"/>
          <w:shd w:val="clear" w:color="auto" w:fill="FFFF99"/>
          <w:rtl/>
        </w:rPr>
        <w:t>בית דין צבאי לביקורת</w:t>
      </w:r>
    </w:p>
    <w:p w14:paraId="6F6C8A9C"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big-number"/>
          <w:rFonts w:cs="FrankRuehl"/>
          <w:vanish/>
          <w:sz w:val="22"/>
          <w:szCs w:val="22"/>
          <w:shd w:val="clear" w:color="auto" w:fill="FFFF99"/>
          <w:rtl/>
        </w:rPr>
        <w:t>10</w:t>
      </w:r>
      <w:r w:rsidRPr="004751D6">
        <w:rPr>
          <w:rStyle w:val="default"/>
          <w:rFonts w:cs="FrankRuehl" w:hint="cs"/>
          <w:vanish/>
          <w:sz w:val="22"/>
          <w:szCs w:val="22"/>
          <w:shd w:val="clear" w:color="auto" w:fill="FFFF99"/>
          <w:rtl/>
        </w:rPr>
        <w:t>ג</w:t>
      </w:r>
      <w:r w:rsidRPr="004751D6">
        <w:rPr>
          <w:rStyle w:val="default"/>
          <w:rFonts w:cs="FrankRuehl"/>
          <w:vanish/>
          <w:sz w:val="22"/>
          <w:szCs w:val="22"/>
          <w:shd w:val="clear" w:color="auto" w:fill="FFFF99"/>
          <w:rtl/>
        </w:rPr>
        <w:t>.</w:t>
      </w:r>
      <w:r w:rsidRPr="004751D6">
        <w:rPr>
          <w:rStyle w:val="default"/>
          <w:rFonts w:cs="FrankRuehl"/>
          <w:vanish/>
          <w:sz w:val="22"/>
          <w:szCs w:val="22"/>
          <w:shd w:val="clear" w:color="auto" w:fill="FFFF99"/>
          <w:rtl/>
        </w:rPr>
        <w:tab/>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r>
      <w:r w:rsidRPr="004751D6">
        <w:rPr>
          <w:rStyle w:val="default"/>
          <w:rFonts w:cs="FrankRuehl" w:hint="cs"/>
          <w:vanish/>
          <w:sz w:val="22"/>
          <w:szCs w:val="22"/>
          <w:shd w:val="clear" w:color="auto" w:fill="FFFF99"/>
          <w:rtl/>
        </w:rPr>
        <w:t>מוקם בזה בית דין צבאי לביקורת לצורך הליכים בעניינם של כלואים, כאמור בסעיף 10ב.</w:t>
      </w:r>
    </w:p>
    <w:p w14:paraId="320E64FB"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(ב)</w:t>
      </w:r>
      <w:r w:rsidRPr="004751D6">
        <w:rPr>
          <w:rStyle w:val="default"/>
          <w:rFonts w:cs="FrankRuehl" w:hint="cs"/>
          <w:vanish/>
          <w:sz w:val="22"/>
          <w:szCs w:val="22"/>
          <w:shd w:val="clear" w:color="auto" w:fill="FFFF99"/>
          <w:rtl/>
        </w:rPr>
        <w:tab/>
        <w:t>הרמטכ"ל, בהמלצת נשיא בית הדין הצבאי לערעורים, ימנה שופטים לבית הדין הצבאי לביקורת, מבין אלה:</w:t>
      </w:r>
    </w:p>
    <w:p w14:paraId="6D44B0A5"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(1)</w:t>
      </w:r>
      <w:r w:rsidRPr="004751D6">
        <w:rPr>
          <w:rStyle w:val="default"/>
          <w:rFonts w:cs="FrankRuehl" w:hint="cs"/>
          <w:vanish/>
          <w:sz w:val="22"/>
          <w:szCs w:val="22"/>
          <w:shd w:val="clear" w:color="auto" w:fill="FFFF99"/>
          <w:rtl/>
        </w:rPr>
        <w:tab/>
        <w:t>שופטים צבאיים-משפטאים של בית דין צבאי מחוזי, לרבות מי שכיהנו כשופטים צבאיים-משפטאים של בית דין צבאי מחוזי ויצאו לקצבה או פרשו מכהונתם;</w:t>
      </w:r>
    </w:p>
    <w:p w14:paraId="7F39A45F"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(2)</w:t>
      </w:r>
      <w:r w:rsidRPr="004751D6">
        <w:rPr>
          <w:rStyle w:val="default"/>
          <w:rFonts w:cs="FrankRuehl" w:hint="cs"/>
          <w:vanish/>
          <w:sz w:val="22"/>
          <w:szCs w:val="22"/>
          <w:shd w:val="clear" w:color="auto" w:fill="FFFF99"/>
          <w:rtl/>
        </w:rPr>
        <w:tab/>
        <w:t xml:space="preserve">שופטים המכהנים בבית משפט צבאי, כהגדרתו בחוק לתיקון ולהארכת תוקפן של תקנות שעת חירום (יהודה והשומרון </w:t>
      </w:r>
      <w:r w:rsidRPr="004751D6">
        <w:rPr>
          <w:rStyle w:val="default"/>
          <w:rFonts w:cs="FrankRuehl"/>
          <w:vanish/>
          <w:sz w:val="22"/>
          <w:szCs w:val="22"/>
          <w:shd w:val="clear" w:color="auto" w:fill="FFFF99"/>
          <w:rtl/>
        </w:rPr>
        <w:t>–</w:t>
      </w:r>
      <w:r w:rsidRPr="004751D6">
        <w:rPr>
          <w:rStyle w:val="default"/>
          <w:rFonts w:cs="FrankRuehl" w:hint="cs"/>
          <w:vanish/>
          <w:sz w:val="22"/>
          <w:szCs w:val="22"/>
          <w:shd w:val="clear" w:color="auto" w:fill="FFFF99"/>
          <w:rtl/>
        </w:rPr>
        <w:t xml:space="preserve"> שיפוט בעבירות ועזרה משפטית), התשס"ז-2007.</w:t>
      </w:r>
    </w:p>
    <w:p w14:paraId="6163C938"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(ג)</w:t>
      </w:r>
      <w:r w:rsidRPr="004751D6">
        <w:rPr>
          <w:rStyle w:val="default"/>
          <w:rFonts w:cs="FrankRuehl" w:hint="cs"/>
          <w:vanish/>
          <w:sz w:val="22"/>
          <w:szCs w:val="22"/>
          <w:shd w:val="clear" w:color="auto" w:fill="FFFF99"/>
          <w:rtl/>
        </w:rPr>
        <w:tab/>
        <w:t>הרמטכ"ל, בהמלצת נשיא בית הדין הצבאי לערעורים, ימנה מבין השופטים שמונו כאמור בסעיף קטן (ב), נשיא לבית הדין הצבאי לביקורת.</w:t>
      </w:r>
    </w:p>
    <w:p w14:paraId="4C2B5B29" w14:textId="77777777" w:rsidR="0059716B" w:rsidRPr="0059716B" w:rsidRDefault="0059716B" w:rsidP="0059716B">
      <w:pPr>
        <w:pStyle w:val="P00"/>
        <w:spacing w:before="0"/>
        <w:ind w:left="0" w:right="1134"/>
        <w:rPr>
          <w:rStyle w:val="default"/>
          <w:rFonts w:cs="FrankRuehl" w:hint="cs"/>
          <w:sz w:val="2"/>
          <w:szCs w:val="2"/>
          <w:rtl/>
        </w:rPr>
      </w:pPr>
      <w:r w:rsidRPr="004751D6">
        <w:rPr>
          <w:rStyle w:val="default"/>
          <w:rFonts w:cs="FrankRuehl" w:hint="cs"/>
          <w:vanish/>
          <w:sz w:val="22"/>
          <w:szCs w:val="22"/>
          <w:shd w:val="clear" w:color="auto" w:fill="FFFF99"/>
          <w:rtl/>
        </w:rPr>
        <w:tab/>
        <w:t>(ד)</w:t>
      </w:r>
      <w:r w:rsidRPr="004751D6">
        <w:rPr>
          <w:rStyle w:val="default"/>
          <w:rFonts w:cs="FrankRuehl" w:hint="cs"/>
          <w:vanish/>
          <w:sz w:val="22"/>
          <w:szCs w:val="22"/>
          <w:shd w:val="clear" w:color="auto" w:fill="FFFF99"/>
          <w:rtl/>
        </w:rPr>
        <w:tab/>
        <w:t xml:space="preserve">בית הדין הצבאי לביקורת ידון בדן יחיד; השופט אשר ידון בעניין פלוני ייקבע בידי נשיא בית הדין הצבאי לביקורת, ובאין קביעה כאמור </w:t>
      </w:r>
      <w:r w:rsidRPr="004751D6">
        <w:rPr>
          <w:rStyle w:val="default"/>
          <w:rFonts w:cs="FrankRuehl"/>
          <w:vanish/>
          <w:sz w:val="22"/>
          <w:szCs w:val="22"/>
          <w:shd w:val="clear" w:color="auto" w:fill="FFFF99"/>
          <w:rtl/>
        </w:rPr>
        <w:t>–</w:t>
      </w:r>
      <w:r w:rsidRPr="004751D6">
        <w:rPr>
          <w:rStyle w:val="default"/>
          <w:rFonts w:cs="FrankRuehl" w:hint="cs"/>
          <w:vanish/>
          <w:sz w:val="22"/>
          <w:szCs w:val="22"/>
          <w:shd w:val="clear" w:color="auto" w:fill="FFFF99"/>
          <w:rtl/>
        </w:rPr>
        <w:t xml:space="preserve"> לפי סדר שקבע מזמן לזמן נשיא בית הדין הצבאי לביקורת.</w:t>
      </w:r>
      <w:bookmarkEnd w:id="28"/>
    </w:p>
    <w:p w14:paraId="36550A5D" w14:textId="77777777" w:rsidR="00833373" w:rsidRDefault="00833373" w:rsidP="0059716B">
      <w:pPr>
        <w:pStyle w:val="P00"/>
        <w:spacing w:before="72"/>
        <w:ind w:left="0" w:right="1134"/>
        <w:rPr>
          <w:rStyle w:val="default"/>
          <w:rFonts w:cs="FrankRuehl" w:hint="cs"/>
          <w:rtl/>
        </w:rPr>
      </w:pPr>
      <w:r>
        <w:rPr>
          <w:lang w:val="he-IL"/>
        </w:rPr>
        <w:pict w14:anchorId="4E36F63B">
          <v:rect id="_x0000_s1065" style="position:absolute;left:0;text-align:left;margin-left:464.5pt;margin-top:8.05pt;width:75.05pt;height:17pt;z-index:251675136" o:allowincell="f" filled="f" stroked="f" strokecolor="lime" strokeweight=".25pt">
            <v:textbox inset="0,0,0,0">
              <w:txbxContent>
                <w:p w14:paraId="7AAC488B" w14:textId="77777777" w:rsidR="001C68AD" w:rsidRDefault="001C68AD" w:rsidP="0083337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10</w:t>
      </w:r>
      <w:r>
        <w:rPr>
          <w:rStyle w:val="default"/>
          <w:rFonts w:cs="FrankRuehl" w:hint="cs"/>
          <w:rtl/>
        </w:rPr>
        <w:t>ד</w:t>
      </w:r>
      <w:r w:rsidRPr="001459E2">
        <w:rPr>
          <w:rStyle w:val="default"/>
          <w:rFonts w:cs="FrankRuehl"/>
          <w:rtl/>
        </w:rPr>
        <w:t>.</w:t>
      </w:r>
      <w:r w:rsidRPr="001459E2">
        <w:rPr>
          <w:rStyle w:val="default"/>
          <w:rFonts w:cs="FrankRuehl"/>
          <w:rtl/>
        </w:rPr>
        <w:tab/>
      </w:r>
      <w:r w:rsidR="0059716B">
        <w:rPr>
          <w:rStyle w:val="default"/>
          <w:rFonts w:cs="FrankRuehl" w:hint="cs"/>
          <w:rtl/>
        </w:rPr>
        <w:t>(פקע)</w:t>
      </w:r>
      <w:r w:rsidR="001C68AD">
        <w:rPr>
          <w:rStyle w:val="default"/>
          <w:rFonts w:cs="FrankRuehl" w:hint="cs"/>
          <w:rtl/>
        </w:rPr>
        <w:t>.</w:t>
      </w:r>
    </w:p>
    <w:p w14:paraId="777B5CC9" w14:textId="77777777" w:rsidR="00833373" w:rsidRPr="004751D6" w:rsidRDefault="00833373" w:rsidP="00833373">
      <w:pPr>
        <w:pStyle w:val="P00"/>
        <w:spacing w:before="0"/>
        <w:ind w:left="0" w:right="1134"/>
        <w:rPr>
          <w:rStyle w:val="default"/>
          <w:rFonts w:cs="FrankRuehl" w:hint="cs"/>
          <w:vanish/>
          <w:color w:val="FF0000"/>
          <w:sz w:val="20"/>
          <w:szCs w:val="20"/>
          <w:shd w:val="clear" w:color="auto" w:fill="FFFF99"/>
          <w:rtl/>
        </w:rPr>
      </w:pPr>
      <w:bookmarkStart w:id="29" w:name="Rov44"/>
      <w:r w:rsidRPr="004751D6">
        <w:rPr>
          <w:rStyle w:val="default"/>
          <w:rFonts w:cs="FrankRuehl" w:hint="cs"/>
          <w:vanish/>
          <w:color w:val="FF0000"/>
          <w:sz w:val="20"/>
          <w:szCs w:val="20"/>
          <w:shd w:val="clear" w:color="auto" w:fill="FFFF99"/>
          <w:rtl/>
        </w:rPr>
        <w:t>מיום 7.8.2008 עד יום 6.8.2010</w:t>
      </w:r>
    </w:p>
    <w:p w14:paraId="52A38467" w14:textId="77777777" w:rsidR="00833373" w:rsidRPr="004751D6" w:rsidRDefault="00833373" w:rsidP="00833373">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661B4725" w14:textId="77777777" w:rsidR="00833373" w:rsidRPr="004751D6" w:rsidRDefault="00833373" w:rsidP="00833373">
      <w:pPr>
        <w:pStyle w:val="P00"/>
        <w:spacing w:before="0"/>
        <w:ind w:left="0" w:right="1134"/>
        <w:rPr>
          <w:rStyle w:val="default"/>
          <w:rFonts w:cs="FrankRuehl" w:hint="cs"/>
          <w:vanish/>
          <w:sz w:val="20"/>
          <w:szCs w:val="20"/>
          <w:shd w:val="clear" w:color="auto" w:fill="FFFF99"/>
          <w:rtl/>
        </w:rPr>
      </w:pPr>
      <w:hyperlink r:id="rId46"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832 (</w:t>
      </w:r>
      <w:hyperlink r:id="rId47"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3F854D94" w14:textId="77777777" w:rsidR="00833373" w:rsidRPr="004751D6" w:rsidRDefault="00833373" w:rsidP="001C68AD">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הוספת סעיף 10ד</w:t>
      </w:r>
    </w:p>
    <w:p w14:paraId="77FDF942" w14:textId="77777777" w:rsidR="0059716B" w:rsidRPr="004751D6" w:rsidRDefault="0059716B" w:rsidP="0059716B">
      <w:pPr>
        <w:pStyle w:val="P00"/>
        <w:ind w:left="0" w:right="1134"/>
        <w:rPr>
          <w:rStyle w:val="default"/>
          <w:rFonts w:cs="FrankRuehl" w:hint="cs"/>
          <w:vanish/>
          <w:sz w:val="20"/>
          <w:szCs w:val="20"/>
          <w:shd w:val="clear" w:color="auto" w:fill="FFFF99"/>
          <w:rtl/>
        </w:rPr>
      </w:pPr>
      <w:r w:rsidRPr="004751D6">
        <w:rPr>
          <w:rStyle w:val="default"/>
          <w:rFonts w:cs="FrankRuehl" w:hint="cs"/>
          <w:vanish/>
          <w:sz w:val="20"/>
          <w:szCs w:val="20"/>
          <w:shd w:val="clear" w:color="auto" w:fill="FFFF99"/>
          <w:rtl/>
        </w:rPr>
        <w:t>הנוסח:</w:t>
      </w:r>
    </w:p>
    <w:p w14:paraId="655058A7" w14:textId="77777777" w:rsidR="0059716B" w:rsidRPr="004751D6" w:rsidRDefault="0059716B" w:rsidP="0059716B">
      <w:pPr>
        <w:pStyle w:val="P00"/>
        <w:spacing w:before="20"/>
        <w:ind w:left="0" w:right="1134"/>
        <w:rPr>
          <w:rStyle w:val="big-number"/>
          <w:rFonts w:cs="Miriam" w:hint="cs"/>
          <w:vanish/>
          <w:sz w:val="16"/>
          <w:szCs w:val="16"/>
          <w:shd w:val="clear" w:color="auto" w:fill="FFFF99"/>
          <w:rtl/>
        </w:rPr>
      </w:pPr>
      <w:r w:rsidRPr="004751D6">
        <w:rPr>
          <w:rStyle w:val="big-number"/>
          <w:rFonts w:cs="Miriam" w:hint="cs"/>
          <w:vanish/>
          <w:sz w:val="16"/>
          <w:szCs w:val="16"/>
          <w:shd w:val="clear" w:color="auto" w:fill="FFFF99"/>
          <w:rtl/>
        </w:rPr>
        <w:t>בית דין צבאי לערעורי כלואים</w:t>
      </w:r>
    </w:p>
    <w:p w14:paraId="5665EC49"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big-number"/>
          <w:rFonts w:cs="FrankRuehl"/>
          <w:vanish/>
          <w:sz w:val="22"/>
          <w:szCs w:val="22"/>
          <w:shd w:val="clear" w:color="auto" w:fill="FFFF99"/>
          <w:rtl/>
        </w:rPr>
        <w:t>10</w:t>
      </w:r>
      <w:r w:rsidRPr="004751D6">
        <w:rPr>
          <w:rStyle w:val="default"/>
          <w:rFonts w:cs="FrankRuehl" w:hint="cs"/>
          <w:vanish/>
          <w:sz w:val="22"/>
          <w:szCs w:val="22"/>
          <w:shd w:val="clear" w:color="auto" w:fill="FFFF99"/>
          <w:rtl/>
        </w:rPr>
        <w:t>ד</w:t>
      </w:r>
      <w:r w:rsidRPr="004751D6">
        <w:rPr>
          <w:rStyle w:val="default"/>
          <w:rFonts w:cs="FrankRuehl"/>
          <w:vanish/>
          <w:sz w:val="22"/>
          <w:szCs w:val="22"/>
          <w:shd w:val="clear" w:color="auto" w:fill="FFFF99"/>
          <w:rtl/>
        </w:rPr>
        <w:t>.</w:t>
      </w:r>
      <w:r w:rsidRPr="004751D6">
        <w:rPr>
          <w:rStyle w:val="default"/>
          <w:rFonts w:cs="FrankRuehl"/>
          <w:vanish/>
          <w:sz w:val="22"/>
          <w:szCs w:val="22"/>
          <w:shd w:val="clear" w:color="auto" w:fill="FFFF99"/>
          <w:rtl/>
        </w:rPr>
        <w:tab/>
        <w:t>(א</w:t>
      </w:r>
      <w:r w:rsidRPr="004751D6">
        <w:rPr>
          <w:rStyle w:val="default"/>
          <w:rFonts w:cs="FrankRuehl" w:hint="cs"/>
          <w:vanish/>
          <w:sz w:val="22"/>
          <w:szCs w:val="22"/>
          <w:shd w:val="clear" w:color="auto" w:fill="FFFF99"/>
          <w:rtl/>
        </w:rPr>
        <w:t>)</w:t>
      </w:r>
      <w:r w:rsidRPr="004751D6">
        <w:rPr>
          <w:rStyle w:val="default"/>
          <w:rFonts w:cs="FrankRuehl"/>
          <w:vanish/>
          <w:sz w:val="22"/>
          <w:szCs w:val="22"/>
          <w:shd w:val="clear" w:color="auto" w:fill="FFFF99"/>
          <w:rtl/>
        </w:rPr>
        <w:tab/>
      </w:r>
      <w:r w:rsidRPr="004751D6">
        <w:rPr>
          <w:rStyle w:val="default"/>
          <w:rFonts w:cs="FrankRuehl" w:hint="cs"/>
          <w:vanish/>
          <w:sz w:val="22"/>
          <w:szCs w:val="22"/>
          <w:shd w:val="clear" w:color="auto" w:fill="FFFF99"/>
          <w:rtl/>
        </w:rPr>
        <w:t>מוקם בזה בית דין צבאי לערעורי כלואים, לצורך דיון בערעורים על החלטות של בית הדין הצבאי לביקורת.</w:t>
      </w:r>
    </w:p>
    <w:p w14:paraId="1F26A2C2"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(ב)</w:t>
      </w:r>
      <w:r w:rsidRPr="004751D6">
        <w:rPr>
          <w:rStyle w:val="default"/>
          <w:rFonts w:cs="FrankRuehl" w:hint="cs"/>
          <w:vanish/>
          <w:sz w:val="22"/>
          <w:szCs w:val="22"/>
          <w:shd w:val="clear" w:color="auto" w:fill="FFFF99"/>
          <w:rtl/>
        </w:rPr>
        <w:tab/>
        <w:t>הרמטכ"ל, בהמלצת נשיא בית הדין הצבאי לערעורים, ימנה שופטים לבית הדין הצבאי לערעורי כלואים, מבין אלה:</w:t>
      </w:r>
    </w:p>
    <w:p w14:paraId="283EB815"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(1)</w:t>
      </w:r>
      <w:r w:rsidRPr="004751D6">
        <w:rPr>
          <w:rStyle w:val="default"/>
          <w:rFonts w:cs="FrankRuehl" w:hint="cs"/>
          <w:vanish/>
          <w:sz w:val="22"/>
          <w:szCs w:val="22"/>
          <w:shd w:val="clear" w:color="auto" w:fill="FFFF99"/>
          <w:rtl/>
        </w:rPr>
        <w:tab/>
        <w:t>שופטים צבאיים-משפטאים של בית הדין הצבאי לערעורים, לרבות שופט עמית;</w:t>
      </w:r>
    </w:p>
    <w:p w14:paraId="0928BBAC" w14:textId="77777777" w:rsidR="0059716B" w:rsidRPr="004751D6" w:rsidRDefault="0059716B" w:rsidP="0059716B">
      <w:pPr>
        <w:pStyle w:val="P00"/>
        <w:spacing w:before="0"/>
        <w:ind w:left="1021"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(2)</w:t>
      </w:r>
      <w:r w:rsidRPr="004751D6">
        <w:rPr>
          <w:rStyle w:val="default"/>
          <w:rFonts w:cs="FrankRuehl" w:hint="cs"/>
          <w:vanish/>
          <w:sz w:val="22"/>
          <w:szCs w:val="22"/>
          <w:shd w:val="clear" w:color="auto" w:fill="FFFF99"/>
          <w:rtl/>
        </w:rPr>
        <w:tab/>
        <w:t>שופטים צבאיים-משפטאים של בית דין צבאי מחוזי, לרבות מי שכיהנו כשופטים צבאיים-משפטאים של בית דין צבאי מחוזי ויצאו לקצבה או פרשו מכהונתם, הכשירים להתמנות לשופטים צבאיים-משפטאים בבית הדין הצבאי לערעורים.</w:t>
      </w:r>
    </w:p>
    <w:p w14:paraId="7AB4783E" w14:textId="77777777" w:rsidR="0059716B" w:rsidRPr="004751D6" w:rsidRDefault="0059716B" w:rsidP="0059716B">
      <w:pPr>
        <w:pStyle w:val="P00"/>
        <w:spacing w:before="0"/>
        <w:ind w:left="0" w:right="1134"/>
        <w:rPr>
          <w:rStyle w:val="default"/>
          <w:rFonts w:cs="FrankRuehl" w:hint="cs"/>
          <w:vanish/>
          <w:sz w:val="22"/>
          <w:szCs w:val="22"/>
          <w:shd w:val="clear" w:color="auto" w:fill="FFFF99"/>
          <w:rtl/>
        </w:rPr>
      </w:pPr>
      <w:r w:rsidRPr="004751D6">
        <w:rPr>
          <w:rStyle w:val="default"/>
          <w:rFonts w:cs="FrankRuehl" w:hint="cs"/>
          <w:vanish/>
          <w:sz w:val="22"/>
          <w:szCs w:val="22"/>
          <w:shd w:val="clear" w:color="auto" w:fill="FFFF99"/>
          <w:rtl/>
        </w:rPr>
        <w:tab/>
        <w:t>(ג)</w:t>
      </w:r>
      <w:r w:rsidRPr="004751D6">
        <w:rPr>
          <w:rStyle w:val="default"/>
          <w:rFonts w:cs="FrankRuehl" w:hint="cs"/>
          <w:vanish/>
          <w:sz w:val="22"/>
          <w:szCs w:val="22"/>
          <w:shd w:val="clear" w:color="auto" w:fill="FFFF99"/>
          <w:rtl/>
        </w:rPr>
        <w:tab/>
        <w:t>הרמטכ"ל, בהמלצת נשיא בית הדין הצבאי לערעורים, ימנה מבין השופטים שמונו כאמור בסעיף קטן (ב), נשיא לבית הדין הצבאי לערעורי כלואים.</w:t>
      </w:r>
    </w:p>
    <w:p w14:paraId="7875DCA7" w14:textId="77777777" w:rsidR="0059716B" w:rsidRPr="0059716B" w:rsidRDefault="0059716B" w:rsidP="0059716B">
      <w:pPr>
        <w:pStyle w:val="P00"/>
        <w:spacing w:before="0"/>
        <w:ind w:left="0" w:right="1134"/>
        <w:rPr>
          <w:rStyle w:val="default"/>
          <w:rFonts w:cs="FrankRuehl" w:hint="cs"/>
          <w:sz w:val="2"/>
          <w:szCs w:val="2"/>
          <w:rtl/>
        </w:rPr>
      </w:pPr>
      <w:r w:rsidRPr="004751D6">
        <w:rPr>
          <w:rStyle w:val="default"/>
          <w:rFonts w:cs="FrankRuehl" w:hint="cs"/>
          <w:vanish/>
          <w:sz w:val="22"/>
          <w:szCs w:val="22"/>
          <w:shd w:val="clear" w:color="auto" w:fill="FFFF99"/>
          <w:rtl/>
        </w:rPr>
        <w:tab/>
        <w:t>(ד)</w:t>
      </w:r>
      <w:r w:rsidRPr="004751D6">
        <w:rPr>
          <w:rStyle w:val="default"/>
          <w:rFonts w:cs="FrankRuehl" w:hint="cs"/>
          <w:vanish/>
          <w:sz w:val="22"/>
          <w:szCs w:val="22"/>
          <w:shd w:val="clear" w:color="auto" w:fill="FFFF99"/>
          <w:rtl/>
        </w:rPr>
        <w:tab/>
        <w:t xml:space="preserve">בית הדין הצבאי לערעורי כלואים ידון בדן יחיד; השופט אשר ידון בעניין פלוני ייקבע בידי נשיא בית הדין הצבאי לערעורי כלואים, ובאין קביעה כאמור </w:t>
      </w:r>
      <w:r w:rsidRPr="004751D6">
        <w:rPr>
          <w:rStyle w:val="default"/>
          <w:rFonts w:cs="FrankRuehl"/>
          <w:vanish/>
          <w:sz w:val="22"/>
          <w:szCs w:val="22"/>
          <w:shd w:val="clear" w:color="auto" w:fill="FFFF99"/>
          <w:rtl/>
        </w:rPr>
        <w:t>–</w:t>
      </w:r>
      <w:r w:rsidRPr="004751D6">
        <w:rPr>
          <w:rStyle w:val="default"/>
          <w:rFonts w:cs="FrankRuehl" w:hint="cs"/>
          <w:vanish/>
          <w:sz w:val="22"/>
          <w:szCs w:val="22"/>
          <w:shd w:val="clear" w:color="auto" w:fill="FFFF99"/>
          <w:rtl/>
        </w:rPr>
        <w:t xml:space="preserve"> לפי סדר שקבע מזמן לזמן נשיא בית הדין הצבאי לערעורי כלואים.</w:t>
      </w:r>
      <w:bookmarkEnd w:id="29"/>
    </w:p>
    <w:p w14:paraId="5C9EF5DE" w14:textId="77777777" w:rsidR="00EA3CA8" w:rsidRDefault="00EA3CA8" w:rsidP="00AE040A">
      <w:pPr>
        <w:pStyle w:val="P00"/>
        <w:spacing w:before="72"/>
        <w:ind w:left="0" w:right="1134"/>
        <w:rPr>
          <w:rStyle w:val="default"/>
          <w:rFonts w:cs="FrankRuehl" w:hint="cs"/>
          <w:rtl/>
        </w:rPr>
      </w:pPr>
      <w:bookmarkStart w:id="30" w:name="Seif11"/>
      <w:bookmarkEnd w:id="30"/>
      <w:r>
        <w:rPr>
          <w:lang w:val="he-IL"/>
        </w:rPr>
        <w:pict w14:anchorId="2D912108">
          <v:rect id="_x0000_s1036" style="position:absolute;left:0;text-align:left;margin-left:464.5pt;margin-top:8.05pt;width:75.05pt;height:33.95pt;z-index:251648512" o:allowincell="f" filled="f" stroked="f" strokecolor="lime" strokeweight=".25pt">
            <v:textbox inset="0,0,0,0">
              <w:txbxContent>
                <w:p w14:paraId="2B5F2F1B" w14:textId="77777777" w:rsidR="001C68AD" w:rsidRDefault="001C68AD">
                  <w:pPr>
                    <w:spacing w:line="160" w:lineRule="exact"/>
                    <w:jc w:val="left"/>
                    <w:rPr>
                      <w:rFonts w:cs="Miriam" w:hint="cs"/>
                      <w:noProof/>
                      <w:sz w:val="18"/>
                      <w:szCs w:val="18"/>
                      <w:rtl/>
                    </w:rPr>
                  </w:pPr>
                  <w:r>
                    <w:rPr>
                      <w:rFonts w:cs="Miriam"/>
                      <w:sz w:val="18"/>
                      <w:szCs w:val="18"/>
                      <w:rtl/>
                    </w:rPr>
                    <w:t>אצ</w:t>
                  </w:r>
                  <w:r>
                    <w:rPr>
                      <w:rFonts w:cs="Miriam" w:hint="cs"/>
                      <w:sz w:val="18"/>
                      <w:szCs w:val="18"/>
                      <w:rtl/>
                    </w:rPr>
                    <w:t>ילת סמכויות</w:t>
                  </w:r>
                </w:p>
                <w:p w14:paraId="7D9EE16B" w14:textId="77777777" w:rsidR="001C68AD" w:rsidRDefault="001C68AD" w:rsidP="001C68A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big-number"/>
          <w:rFonts w:cs="Miriam"/>
          <w:rtl/>
        </w:rPr>
        <w:tab/>
      </w:r>
      <w:r w:rsidR="001C68AD">
        <w:rPr>
          <w:rStyle w:val="default"/>
          <w:rFonts w:cs="FrankRuehl" w:hint="cs"/>
          <w:rtl/>
        </w:rPr>
        <w:t>(א)</w:t>
      </w:r>
      <w:r w:rsidR="001C68AD">
        <w:rPr>
          <w:rStyle w:val="default"/>
          <w:rFonts w:cs="FrankRuehl" w:hint="cs"/>
          <w:rtl/>
        </w:rPr>
        <w:tab/>
      </w:r>
      <w:r>
        <w:rPr>
          <w:rStyle w:val="default"/>
          <w:rFonts w:cs="FrankRuehl"/>
          <w:rtl/>
        </w:rPr>
        <w:t>הר</w:t>
      </w:r>
      <w:r>
        <w:rPr>
          <w:rStyle w:val="default"/>
          <w:rFonts w:cs="FrankRuehl" w:hint="cs"/>
          <w:rtl/>
        </w:rPr>
        <w:t>מטכ"ל רשאי לאצול מסמכויותיו על פי חוק זה לקצין בדרגת אלוף שיקבע.</w:t>
      </w:r>
    </w:p>
    <w:p w14:paraId="594B2196" w14:textId="77777777" w:rsidR="001C68AD" w:rsidRDefault="001C68AD">
      <w:pPr>
        <w:pStyle w:val="P00"/>
        <w:spacing w:before="72"/>
        <w:ind w:left="0" w:right="1134"/>
        <w:rPr>
          <w:rStyle w:val="default"/>
          <w:rFonts w:cs="FrankRuehl" w:hint="cs"/>
          <w:rtl/>
        </w:rPr>
      </w:pPr>
    </w:p>
    <w:p w14:paraId="32544C76" w14:textId="77777777" w:rsidR="001C68AD" w:rsidRDefault="001C68AD">
      <w:pPr>
        <w:pStyle w:val="P00"/>
        <w:spacing w:before="72"/>
        <w:ind w:left="0" w:right="1134"/>
        <w:rPr>
          <w:rStyle w:val="default"/>
          <w:rFonts w:cs="FrankRuehl" w:hint="cs"/>
          <w:rtl/>
        </w:rPr>
      </w:pPr>
      <w:r>
        <w:rPr>
          <w:rFonts w:cs="FrankRuehl"/>
          <w:sz w:val="26"/>
          <w:rtl/>
          <w:lang w:eastAsia="en-US"/>
        </w:rPr>
        <w:pict w14:anchorId="33AD0374">
          <v:shape id="_x0000_s1067" type="#_x0000_t202" style="position:absolute;left:0;text-align:left;margin-left:470.25pt;margin-top:7.1pt;width:1in;height:22.4pt;z-index:251676160" filled="f" stroked="f">
            <v:textbox inset="1mm,0,1mm,0">
              <w:txbxContent>
                <w:p w14:paraId="32F7D793" w14:textId="77777777" w:rsidR="001C68AD" w:rsidRDefault="001C68AD" w:rsidP="001C68AD">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(ב)</w:t>
      </w:r>
      <w:r>
        <w:rPr>
          <w:rStyle w:val="default"/>
          <w:rFonts w:cs="FrankRuehl" w:hint="cs"/>
          <w:rtl/>
        </w:rPr>
        <w:tab/>
        <w:t>היועץ המשפטי לממשלה רשאי לאצול את סמכותו לפי סעיף 6(2א), לפרקליט המדינה, למשנה לפרקליט המדינה או לפרקליט מחוז.</w:t>
      </w:r>
    </w:p>
    <w:p w14:paraId="670623F4" w14:textId="77777777" w:rsidR="001C68AD" w:rsidRPr="004751D6" w:rsidRDefault="001C68AD" w:rsidP="001C68AD">
      <w:pPr>
        <w:pStyle w:val="P00"/>
        <w:spacing w:before="0"/>
        <w:ind w:left="0" w:right="1134"/>
        <w:rPr>
          <w:rStyle w:val="default"/>
          <w:rFonts w:cs="FrankRuehl" w:hint="cs"/>
          <w:vanish/>
          <w:color w:val="FF0000"/>
          <w:sz w:val="20"/>
          <w:szCs w:val="20"/>
          <w:shd w:val="clear" w:color="auto" w:fill="FFFF99"/>
          <w:rtl/>
        </w:rPr>
      </w:pPr>
      <w:bookmarkStart w:id="31" w:name="Rov32"/>
      <w:r w:rsidRPr="004751D6">
        <w:rPr>
          <w:rStyle w:val="default"/>
          <w:rFonts w:cs="FrankRuehl" w:hint="cs"/>
          <w:vanish/>
          <w:color w:val="FF0000"/>
          <w:sz w:val="20"/>
          <w:szCs w:val="20"/>
          <w:shd w:val="clear" w:color="auto" w:fill="FFFF99"/>
          <w:rtl/>
        </w:rPr>
        <w:t>מיום 7.8.2008</w:t>
      </w:r>
    </w:p>
    <w:p w14:paraId="719E46B7" w14:textId="77777777" w:rsidR="001C68AD" w:rsidRPr="004751D6" w:rsidRDefault="001C68AD" w:rsidP="001C68AD">
      <w:pPr>
        <w:pStyle w:val="P00"/>
        <w:spacing w:before="0"/>
        <w:ind w:left="0" w:right="1134"/>
        <w:rPr>
          <w:rStyle w:val="default"/>
          <w:rFonts w:cs="FrankRuehl" w:hint="cs"/>
          <w:vanish/>
          <w:sz w:val="20"/>
          <w:szCs w:val="20"/>
          <w:shd w:val="clear" w:color="auto" w:fill="FFFF99"/>
          <w:rtl/>
        </w:rPr>
      </w:pPr>
      <w:r w:rsidRPr="004751D6">
        <w:rPr>
          <w:rStyle w:val="default"/>
          <w:rFonts w:cs="FrankRuehl" w:hint="cs"/>
          <w:b/>
          <w:bCs/>
          <w:vanish/>
          <w:sz w:val="20"/>
          <w:szCs w:val="20"/>
          <w:shd w:val="clear" w:color="auto" w:fill="FFFF99"/>
          <w:rtl/>
        </w:rPr>
        <w:t>תיקון מס' 1</w:t>
      </w:r>
    </w:p>
    <w:p w14:paraId="600BDD14" w14:textId="77777777" w:rsidR="001C68AD" w:rsidRPr="004751D6" w:rsidRDefault="001C68AD" w:rsidP="001C68AD">
      <w:pPr>
        <w:pStyle w:val="P00"/>
        <w:spacing w:before="0"/>
        <w:ind w:left="0" w:right="1134"/>
        <w:rPr>
          <w:rStyle w:val="default"/>
          <w:rFonts w:cs="FrankRuehl" w:hint="cs"/>
          <w:vanish/>
          <w:sz w:val="20"/>
          <w:szCs w:val="20"/>
          <w:shd w:val="clear" w:color="auto" w:fill="FFFF99"/>
          <w:rtl/>
        </w:rPr>
      </w:pPr>
      <w:hyperlink r:id="rId48" w:history="1">
        <w:r w:rsidRPr="004751D6">
          <w:rPr>
            <w:rStyle w:val="Hyperlink"/>
            <w:rFonts w:cs="FrankRuehl" w:hint="cs"/>
            <w:vanish/>
            <w:szCs w:val="20"/>
            <w:shd w:val="clear" w:color="auto" w:fill="FFFF99"/>
            <w:rtl/>
          </w:rPr>
          <w:t>ס"ח תשס"ח מס' 2178</w:t>
        </w:r>
      </w:hyperlink>
      <w:r w:rsidRPr="004751D6">
        <w:rPr>
          <w:rStyle w:val="default"/>
          <w:rFonts w:cs="FrankRuehl" w:hint="cs"/>
          <w:vanish/>
          <w:sz w:val="20"/>
          <w:szCs w:val="20"/>
          <w:shd w:val="clear" w:color="auto" w:fill="FFFF99"/>
          <w:rtl/>
        </w:rPr>
        <w:t xml:space="preserve"> מיום 7.8.2008 עמ' 832 (</w:t>
      </w:r>
      <w:hyperlink r:id="rId49" w:history="1">
        <w:r w:rsidRPr="004751D6">
          <w:rPr>
            <w:rStyle w:val="Hyperlink"/>
            <w:rFonts w:cs="FrankRuehl" w:hint="cs"/>
            <w:vanish/>
            <w:szCs w:val="20"/>
            <w:shd w:val="clear" w:color="auto" w:fill="FFFF99"/>
            <w:rtl/>
          </w:rPr>
          <w:t>ה"ח 375</w:t>
        </w:r>
      </w:hyperlink>
      <w:r w:rsidRPr="004751D6">
        <w:rPr>
          <w:rStyle w:val="default"/>
          <w:rFonts w:cs="FrankRuehl" w:hint="cs"/>
          <w:vanish/>
          <w:sz w:val="20"/>
          <w:szCs w:val="20"/>
          <w:shd w:val="clear" w:color="auto" w:fill="FFFF99"/>
          <w:rtl/>
        </w:rPr>
        <w:t>)</w:t>
      </w:r>
    </w:p>
    <w:p w14:paraId="422D392F" w14:textId="77777777" w:rsidR="001C68AD" w:rsidRPr="004751D6" w:rsidRDefault="001C68AD" w:rsidP="001C68AD">
      <w:pPr>
        <w:pStyle w:val="P00"/>
        <w:spacing w:before="72"/>
        <w:ind w:left="0" w:right="1134"/>
        <w:rPr>
          <w:rStyle w:val="default"/>
          <w:rFonts w:cs="FrankRuehl" w:hint="cs"/>
          <w:vanish/>
          <w:sz w:val="22"/>
          <w:szCs w:val="22"/>
          <w:shd w:val="clear" w:color="auto" w:fill="FFFF99"/>
          <w:rtl/>
        </w:rPr>
      </w:pPr>
      <w:r w:rsidRPr="004751D6">
        <w:rPr>
          <w:rStyle w:val="big-number"/>
          <w:rFonts w:cs="FrankRuehl"/>
          <w:vanish/>
          <w:sz w:val="22"/>
          <w:szCs w:val="22"/>
          <w:shd w:val="clear" w:color="auto" w:fill="FFFF99"/>
          <w:rtl/>
        </w:rPr>
        <w:t>11.</w:t>
      </w:r>
      <w:r w:rsidRPr="004751D6">
        <w:rPr>
          <w:rStyle w:val="big-number"/>
          <w:rFonts w:cs="FrankRuehl"/>
          <w:vanish/>
          <w:sz w:val="22"/>
          <w:szCs w:val="22"/>
          <w:shd w:val="clear" w:color="auto" w:fill="FFFF99"/>
          <w:rtl/>
        </w:rPr>
        <w:tab/>
      </w:r>
      <w:r w:rsidRPr="004751D6">
        <w:rPr>
          <w:rStyle w:val="big-number"/>
          <w:rFonts w:cs="FrankRuehl" w:hint="cs"/>
          <w:vanish/>
          <w:sz w:val="22"/>
          <w:szCs w:val="22"/>
          <w:u w:val="single"/>
          <w:shd w:val="clear" w:color="auto" w:fill="FFFF99"/>
          <w:rtl/>
        </w:rPr>
        <w:t>(א)</w:t>
      </w:r>
      <w:r w:rsidRPr="004751D6">
        <w:rPr>
          <w:rStyle w:val="big-number"/>
          <w:rFonts w:cs="FrankRuehl" w:hint="cs"/>
          <w:vanish/>
          <w:sz w:val="22"/>
          <w:szCs w:val="22"/>
          <w:shd w:val="clear" w:color="auto" w:fill="FFFF99"/>
          <w:rtl/>
        </w:rPr>
        <w:tab/>
      </w:r>
      <w:r w:rsidRPr="004751D6">
        <w:rPr>
          <w:rStyle w:val="default"/>
          <w:rFonts w:cs="FrankRuehl"/>
          <w:vanish/>
          <w:sz w:val="22"/>
          <w:szCs w:val="22"/>
          <w:shd w:val="clear" w:color="auto" w:fill="FFFF99"/>
          <w:rtl/>
        </w:rPr>
        <w:t>הר</w:t>
      </w:r>
      <w:r w:rsidRPr="004751D6">
        <w:rPr>
          <w:rStyle w:val="default"/>
          <w:rFonts w:cs="FrankRuehl" w:hint="cs"/>
          <w:vanish/>
          <w:sz w:val="22"/>
          <w:szCs w:val="22"/>
          <w:shd w:val="clear" w:color="auto" w:fill="FFFF99"/>
          <w:rtl/>
        </w:rPr>
        <w:t>מטכ"ל רשאי לאצול מסמכויותיו על פי חוק זה לקצין בדרגת אלוף שיקבע.</w:t>
      </w:r>
    </w:p>
    <w:p w14:paraId="5BF78FA6" w14:textId="77777777" w:rsidR="001C68AD" w:rsidRPr="00904D9F" w:rsidRDefault="001C68AD" w:rsidP="00904D9F">
      <w:pPr>
        <w:pStyle w:val="P00"/>
        <w:spacing w:before="0"/>
        <w:ind w:left="0" w:right="1134"/>
        <w:rPr>
          <w:rStyle w:val="default"/>
          <w:rFonts w:cs="FrankRuehl" w:hint="cs"/>
          <w:sz w:val="2"/>
          <w:szCs w:val="2"/>
          <w:u w:val="single"/>
          <w:rtl/>
        </w:rPr>
      </w:pPr>
      <w:r w:rsidRPr="004751D6">
        <w:rPr>
          <w:rStyle w:val="default"/>
          <w:rFonts w:cs="FrankRuehl" w:hint="cs"/>
          <w:vanish/>
          <w:sz w:val="22"/>
          <w:szCs w:val="22"/>
          <w:shd w:val="clear" w:color="auto" w:fill="FFFF99"/>
          <w:rtl/>
        </w:rPr>
        <w:tab/>
      </w:r>
      <w:r w:rsidRPr="004751D6">
        <w:rPr>
          <w:rStyle w:val="default"/>
          <w:rFonts w:cs="FrankRuehl" w:hint="cs"/>
          <w:vanish/>
          <w:sz w:val="22"/>
          <w:szCs w:val="22"/>
          <w:u w:val="single"/>
          <w:shd w:val="clear" w:color="auto" w:fill="FFFF99"/>
          <w:rtl/>
        </w:rPr>
        <w:t>(ב)</w:t>
      </w:r>
      <w:r w:rsidRPr="004751D6">
        <w:rPr>
          <w:rStyle w:val="default"/>
          <w:rFonts w:cs="FrankRuehl" w:hint="cs"/>
          <w:vanish/>
          <w:sz w:val="22"/>
          <w:szCs w:val="22"/>
          <w:u w:val="single"/>
          <w:shd w:val="clear" w:color="auto" w:fill="FFFF99"/>
          <w:rtl/>
        </w:rPr>
        <w:tab/>
        <w:t>היועץ המשפטי לממשלה רשאי לאצול את סמכותו לפי סעיף 6(2א), לפרקליט המדינה, למשנה לפרקליט המדינה או לפרקליט מחוז.</w:t>
      </w:r>
      <w:bookmarkEnd w:id="31"/>
    </w:p>
    <w:p w14:paraId="434EA966" w14:textId="77777777" w:rsidR="00EA3CA8" w:rsidRDefault="00EA3CA8" w:rsidP="00AE040A">
      <w:pPr>
        <w:pStyle w:val="P00"/>
        <w:spacing w:before="72"/>
        <w:ind w:left="0" w:right="1134"/>
        <w:rPr>
          <w:rStyle w:val="default"/>
          <w:rFonts w:cs="FrankRuehl"/>
          <w:rtl/>
        </w:rPr>
      </w:pPr>
      <w:bookmarkStart w:id="32" w:name="Seif12"/>
      <w:bookmarkEnd w:id="32"/>
      <w:r>
        <w:rPr>
          <w:lang w:val="he-IL"/>
        </w:rPr>
        <w:pict w14:anchorId="0F6A40ED">
          <v:rect id="_x0000_s1037" style="position:absolute;left:0;text-align:left;margin-left:464.5pt;margin-top:8.05pt;width:75.05pt;height:10pt;z-index:251649536" o:allowincell="f" filled="f" stroked="f" strokecolor="lime" strokeweight=".25pt">
            <v:textbox inset="0,0,0,0">
              <w:txbxContent>
                <w:p w14:paraId="0DCE1B1C" w14:textId="77777777" w:rsidR="001C68AD" w:rsidRDefault="001C68AD">
                  <w:pPr>
                    <w:spacing w:line="160" w:lineRule="exact"/>
                    <w:jc w:val="left"/>
                    <w:rPr>
                      <w:rFonts w:cs="Miriam"/>
                      <w:noProof/>
                      <w:sz w:val="18"/>
                      <w:szCs w:val="18"/>
                      <w:rtl/>
                    </w:rPr>
                  </w:pPr>
                  <w:r>
                    <w:rPr>
                      <w:rFonts w:cs="Miriam"/>
                      <w:sz w:val="18"/>
                      <w:szCs w:val="18"/>
                      <w:rtl/>
                    </w:rPr>
                    <w:t>הו</w:t>
                  </w:r>
                  <w:r>
                    <w:rPr>
                      <w:rFonts w:cs="Miriam" w:hint="cs"/>
                      <w:sz w:val="18"/>
                      <w:szCs w:val="18"/>
                      <w:rtl/>
                    </w:rPr>
                    <w:t>ראות מע</w:t>
                  </w:r>
                  <w:r>
                    <w:rPr>
                      <w:rFonts w:cs="Miriam"/>
                      <w:sz w:val="18"/>
                      <w:szCs w:val="18"/>
                      <w:rtl/>
                    </w:rPr>
                    <w:t>בר</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חוק זה יחולו ג</w:t>
      </w:r>
      <w:r>
        <w:rPr>
          <w:rStyle w:val="default"/>
          <w:rFonts w:cs="FrankRuehl"/>
          <w:rtl/>
        </w:rPr>
        <w:t xml:space="preserve">ם </w:t>
      </w:r>
      <w:r>
        <w:rPr>
          <w:rStyle w:val="default"/>
          <w:rFonts w:cs="FrankRuehl" w:hint="cs"/>
          <w:rtl/>
        </w:rPr>
        <w:t>על לוחם בלתי חוקי, המוחזק בידי רשויות המדינה מיום תחילתו.</w:t>
      </w:r>
    </w:p>
    <w:p w14:paraId="3BC57C95" w14:textId="77777777" w:rsidR="00EA3CA8" w:rsidRDefault="00EA3CA8" w:rsidP="006E1F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עוד לא הותקנו תקנות לפי סעיף 10(ב), יחולו על כליאתם של כלואים תקנות סמכויות שעת חירום (מעצרים) (תנאי החזקה במעצר מינהלי), תשמ"א-1981. </w:t>
      </w:r>
    </w:p>
    <w:p w14:paraId="22492165" w14:textId="77777777" w:rsidR="00EA3CA8" w:rsidRDefault="00EA3CA8" w:rsidP="00AE040A">
      <w:pPr>
        <w:pStyle w:val="P00"/>
        <w:spacing w:before="72"/>
        <w:ind w:left="0" w:right="1134"/>
        <w:rPr>
          <w:rStyle w:val="default"/>
          <w:rFonts w:cs="FrankRuehl"/>
          <w:rtl/>
        </w:rPr>
      </w:pPr>
      <w:bookmarkStart w:id="33" w:name="Seif13"/>
      <w:bookmarkEnd w:id="33"/>
      <w:r>
        <w:rPr>
          <w:lang w:val="he-IL"/>
        </w:rPr>
        <w:pict w14:anchorId="7A497805">
          <v:rect id="_x0000_s1038" style="position:absolute;left:0;text-align:left;margin-left:464.5pt;margin-top:8.05pt;width:75.05pt;height:10pt;z-index:251650560" o:allowincell="f" filled="f" stroked="f" strokecolor="lime" strokeweight=".25pt">
            <v:textbox inset="0,0,0,0">
              <w:txbxContent>
                <w:p w14:paraId="16234BD6" w14:textId="77777777" w:rsidR="001C68AD" w:rsidRDefault="001C68A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הביטחון ממונה על ביצועו של חוק זה.</w:t>
      </w:r>
    </w:p>
    <w:p w14:paraId="6A92DB2F" w14:textId="77777777" w:rsidR="00EA3CA8" w:rsidRDefault="00EA3CA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רשאי להתקין תקנות בדבר סדרי הדין בהליכים לפי חוק זה.</w:t>
      </w:r>
    </w:p>
    <w:p w14:paraId="1EEF7C75" w14:textId="77777777" w:rsidR="00EA3CA8" w:rsidRDefault="00EA3CA8">
      <w:pPr>
        <w:pStyle w:val="P00"/>
        <w:spacing w:before="72"/>
        <w:ind w:left="0" w:right="1134"/>
        <w:rPr>
          <w:rStyle w:val="default"/>
          <w:rFonts w:cs="FrankRuehl" w:hint="cs"/>
          <w:rtl/>
        </w:rPr>
      </w:pPr>
    </w:p>
    <w:p w14:paraId="64865AEF" w14:textId="77777777" w:rsidR="006E1F40" w:rsidRDefault="006E1F40">
      <w:pPr>
        <w:pStyle w:val="P00"/>
        <w:spacing w:before="72"/>
        <w:ind w:left="0" w:right="1134"/>
        <w:rPr>
          <w:rStyle w:val="default"/>
          <w:rFonts w:cs="FrankRuehl" w:hint="cs"/>
          <w:rtl/>
        </w:rPr>
      </w:pPr>
    </w:p>
    <w:p w14:paraId="115B7924" w14:textId="77777777" w:rsidR="00EA3CA8" w:rsidRPr="00E352F6" w:rsidRDefault="00EA3CA8" w:rsidP="004751D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E352F6">
        <w:rPr>
          <w:rFonts w:cs="FrankRuehl"/>
          <w:sz w:val="26"/>
          <w:szCs w:val="26"/>
          <w:rtl/>
        </w:rPr>
        <w:tab/>
      </w:r>
      <w:r w:rsidRPr="00E352F6">
        <w:rPr>
          <w:rFonts w:cs="FrankRuehl"/>
          <w:sz w:val="26"/>
          <w:szCs w:val="26"/>
          <w:rtl/>
        </w:rPr>
        <w:tab/>
        <w:t>א</w:t>
      </w:r>
      <w:r w:rsidRPr="00E352F6">
        <w:rPr>
          <w:rFonts w:cs="FrankRuehl" w:hint="cs"/>
          <w:sz w:val="26"/>
          <w:szCs w:val="26"/>
          <w:rtl/>
        </w:rPr>
        <w:t>ריאל שרון</w:t>
      </w:r>
      <w:r w:rsidRPr="00E352F6">
        <w:rPr>
          <w:rFonts w:cs="FrankRuehl"/>
          <w:sz w:val="26"/>
          <w:szCs w:val="26"/>
          <w:rtl/>
        </w:rPr>
        <w:tab/>
      </w:r>
      <w:r w:rsidRPr="00E352F6">
        <w:rPr>
          <w:rFonts w:cs="FrankRuehl"/>
          <w:sz w:val="26"/>
          <w:szCs w:val="26"/>
          <w:rtl/>
        </w:rPr>
        <w:tab/>
        <w:t>ב</w:t>
      </w:r>
      <w:r w:rsidRPr="00E352F6">
        <w:rPr>
          <w:rFonts w:cs="FrankRuehl" w:hint="cs"/>
          <w:sz w:val="26"/>
          <w:szCs w:val="26"/>
          <w:rtl/>
        </w:rPr>
        <w:t>נימין בן אליעזר</w:t>
      </w:r>
    </w:p>
    <w:p w14:paraId="7D430648" w14:textId="77777777" w:rsidR="00EA3CA8" w:rsidRDefault="00EA3CA8" w:rsidP="004751D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הביטחון</w:t>
      </w:r>
    </w:p>
    <w:p w14:paraId="0F54FECE" w14:textId="77777777" w:rsidR="00EA3CA8" w:rsidRPr="00E352F6" w:rsidRDefault="00EA3CA8" w:rsidP="004751D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E352F6">
        <w:rPr>
          <w:rFonts w:cs="FrankRuehl"/>
          <w:sz w:val="26"/>
          <w:szCs w:val="26"/>
          <w:rtl/>
        </w:rPr>
        <w:tab/>
        <w:t>מ</w:t>
      </w:r>
      <w:r w:rsidRPr="00E352F6">
        <w:rPr>
          <w:rFonts w:cs="FrankRuehl" w:hint="cs"/>
          <w:sz w:val="26"/>
          <w:szCs w:val="26"/>
          <w:rtl/>
        </w:rPr>
        <w:t>שה קצב</w:t>
      </w:r>
      <w:r w:rsidRPr="00E352F6">
        <w:rPr>
          <w:rFonts w:cs="FrankRuehl"/>
          <w:sz w:val="26"/>
          <w:szCs w:val="26"/>
          <w:rtl/>
        </w:rPr>
        <w:tab/>
      </w:r>
      <w:r w:rsidRPr="00E352F6">
        <w:rPr>
          <w:rFonts w:cs="FrankRuehl"/>
          <w:sz w:val="26"/>
          <w:szCs w:val="26"/>
          <w:rtl/>
        </w:rPr>
        <w:tab/>
        <w:t>א</w:t>
      </w:r>
      <w:r w:rsidRPr="00E352F6">
        <w:rPr>
          <w:rFonts w:cs="FrankRuehl" w:hint="cs"/>
          <w:sz w:val="26"/>
          <w:szCs w:val="26"/>
          <w:rtl/>
        </w:rPr>
        <w:t>ברהם בורג</w:t>
      </w:r>
    </w:p>
    <w:p w14:paraId="4ABFE80C" w14:textId="77777777" w:rsidR="00EA3CA8" w:rsidRDefault="00EA3CA8" w:rsidP="004751D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3F35EB94" w14:textId="77777777" w:rsidR="00EA3CA8" w:rsidRPr="00E352F6" w:rsidRDefault="00EA3CA8" w:rsidP="00E352F6">
      <w:pPr>
        <w:pStyle w:val="P00"/>
        <w:spacing w:before="72"/>
        <w:ind w:left="0" w:right="1134"/>
        <w:rPr>
          <w:rStyle w:val="default"/>
          <w:rFonts w:cs="FrankRuehl"/>
          <w:rtl/>
        </w:rPr>
      </w:pPr>
    </w:p>
    <w:p w14:paraId="129B50BB" w14:textId="77777777" w:rsidR="00EA3CA8" w:rsidRPr="00E352F6" w:rsidRDefault="00EA3CA8" w:rsidP="00E352F6">
      <w:pPr>
        <w:pStyle w:val="P00"/>
        <w:spacing w:before="72"/>
        <w:ind w:left="0" w:right="1134"/>
        <w:rPr>
          <w:rStyle w:val="default"/>
          <w:rFonts w:cs="FrankRuehl"/>
          <w:rtl/>
        </w:rPr>
      </w:pPr>
    </w:p>
    <w:p w14:paraId="6B74BFBE" w14:textId="77777777" w:rsidR="00EA3CA8" w:rsidRPr="00E352F6" w:rsidRDefault="00EA3CA8" w:rsidP="00E352F6">
      <w:pPr>
        <w:pStyle w:val="P00"/>
        <w:spacing w:before="72"/>
        <w:ind w:left="0" w:right="1134"/>
        <w:rPr>
          <w:rStyle w:val="default"/>
          <w:rFonts w:cs="FrankRuehl"/>
          <w:rtl/>
        </w:rPr>
      </w:pPr>
      <w:bookmarkStart w:id="34" w:name="LawPartEnd"/>
    </w:p>
    <w:bookmarkEnd w:id="34"/>
    <w:p w14:paraId="78ECC37F" w14:textId="77777777" w:rsidR="006F041B" w:rsidRDefault="006F041B" w:rsidP="00E352F6">
      <w:pPr>
        <w:pStyle w:val="P00"/>
        <w:spacing w:before="72"/>
        <w:ind w:left="0" w:right="1134"/>
        <w:rPr>
          <w:rStyle w:val="default"/>
          <w:rFonts w:cs="FrankRuehl"/>
          <w:rtl/>
        </w:rPr>
      </w:pPr>
    </w:p>
    <w:p w14:paraId="2E14D97F" w14:textId="77777777" w:rsidR="006F041B" w:rsidRDefault="006F041B" w:rsidP="00E352F6">
      <w:pPr>
        <w:pStyle w:val="P00"/>
        <w:spacing w:before="72"/>
        <w:ind w:left="0" w:right="1134"/>
        <w:rPr>
          <w:rStyle w:val="default"/>
          <w:rFonts w:cs="FrankRuehl"/>
          <w:rtl/>
        </w:rPr>
      </w:pPr>
    </w:p>
    <w:p w14:paraId="70E8A870" w14:textId="77777777" w:rsidR="006F041B" w:rsidRDefault="006F041B" w:rsidP="006F041B">
      <w:pPr>
        <w:pStyle w:val="P00"/>
        <w:spacing w:before="72"/>
        <w:ind w:left="0" w:right="1134"/>
        <w:jc w:val="center"/>
        <w:rPr>
          <w:rStyle w:val="default"/>
          <w:rFonts w:cs="David"/>
          <w:color w:val="0000FF"/>
          <w:szCs w:val="24"/>
          <w:u w:val="single"/>
          <w:rtl/>
        </w:rPr>
      </w:pPr>
      <w:hyperlink r:id="rId50" w:history="1">
        <w:r>
          <w:rPr>
            <w:rStyle w:val="default"/>
            <w:rFonts w:cs="David"/>
            <w:color w:val="0000FF"/>
            <w:szCs w:val="24"/>
            <w:u w:val="single"/>
            <w:rtl/>
          </w:rPr>
          <w:t>הודעה למנויים על עריכה ושינויים במסמכי פסיקה, חקיקה ועוד באתר נבו - הקש כאן</w:t>
        </w:r>
      </w:hyperlink>
    </w:p>
    <w:p w14:paraId="2892BF95" w14:textId="77777777" w:rsidR="00EA3CA8" w:rsidRPr="006F041B" w:rsidRDefault="00EA3CA8" w:rsidP="006F041B">
      <w:pPr>
        <w:pStyle w:val="P00"/>
        <w:spacing w:before="72"/>
        <w:ind w:left="0" w:right="1134"/>
        <w:jc w:val="center"/>
        <w:rPr>
          <w:rStyle w:val="default"/>
          <w:rFonts w:cs="David"/>
          <w:color w:val="0000FF"/>
          <w:szCs w:val="24"/>
          <w:u w:val="single"/>
          <w:rtl/>
        </w:rPr>
      </w:pPr>
    </w:p>
    <w:sectPr w:rsidR="00EA3CA8" w:rsidRPr="006F041B">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976D" w14:textId="77777777" w:rsidR="00090EC0" w:rsidRDefault="00090EC0">
      <w:r>
        <w:separator/>
      </w:r>
    </w:p>
  </w:endnote>
  <w:endnote w:type="continuationSeparator" w:id="0">
    <w:p w14:paraId="2B5C3E60" w14:textId="77777777" w:rsidR="00090EC0" w:rsidRDefault="0009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2792" w14:textId="77777777" w:rsidR="001C68AD" w:rsidRDefault="001C68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54F683" w14:textId="77777777" w:rsidR="001C68AD" w:rsidRDefault="001C68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81DDB3" w14:textId="77777777" w:rsidR="001C68AD" w:rsidRDefault="001C68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6DA8">
      <w:rPr>
        <w:rFonts w:cs="TopType Jerushalmi"/>
        <w:noProof/>
        <w:color w:val="000000"/>
        <w:sz w:val="14"/>
        <w:szCs w:val="14"/>
      </w:rPr>
      <w:t>Z:\000000000000-law\yael\08-08-12a\tav\187m1_001.doc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0E02" w14:textId="77777777" w:rsidR="001C68AD" w:rsidRDefault="001C68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041B">
      <w:rPr>
        <w:rFonts w:hAnsi="FrankRuehl" w:cs="FrankRuehl"/>
        <w:noProof/>
        <w:sz w:val="24"/>
        <w:szCs w:val="24"/>
        <w:rtl/>
      </w:rPr>
      <w:t>5</w:t>
    </w:r>
    <w:r>
      <w:rPr>
        <w:rFonts w:hAnsi="FrankRuehl" w:cs="FrankRuehl"/>
        <w:sz w:val="24"/>
        <w:szCs w:val="24"/>
        <w:rtl/>
      </w:rPr>
      <w:fldChar w:fldCharType="end"/>
    </w:r>
  </w:p>
  <w:p w14:paraId="303C4675" w14:textId="77777777" w:rsidR="001C68AD" w:rsidRDefault="001C68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367C748" w14:textId="77777777" w:rsidR="001C68AD" w:rsidRDefault="001C68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6DA8">
      <w:rPr>
        <w:rFonts w:cs="TopType Jerushalmi"/>
        <w:noProof/>
        <w:color w:val="000000"/>
        <w:sz w:val="14"/>
        <w:szCs w:val="14"/>
      </w:rPr>
      <w:t>Z:\000000000000-law\yael\08-08-12a\tav\187m1_001.doc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534C" w14:textId="77777777" w:rsidR="00090EC0" w:rsidRDefault="00090EC0" w:rsidP="00E352F6">
      <w:pPr>
        <w:spacing w:before="60" w:line="240" w:lineRule="auto"/>
        <w:ind w:right="1134"/>
      </w:pPr>
      <w:r>
        <w:separator/>
      </w:r>
    </w:p>
  </w:footnote>
  <w:footnote w:type="continuationSeparator" w:id="0">
    <w:p w14:paraId="24FA4AC4" w14:textId="77777777" w:rsidR="00090EC0" w:rsidRDefault="00090EC0">
      <w:r>
        <w:continuationSeparator/>
      </w:r>
    </w:p>
  </w:footnote>
  <w:footnote w:id="1">
    <w:p w14:paraId="1B6F24C9" w14:textId="77777777" w:rsidR="001C68AD" w:rsidRDefault="001C68AD" w:rsidP="00E352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352F6">
        <w:rPr>
          <w:rFonts w:cs="FrankRuehl"/>
          <w:rtl/>
        </w:rPr>
        <w:t xml:space="preserve">* </w:t>
      </w:r>
      <w:r>
        <w:rPr>
          <w:rFonts w:cs="FrankRuehl"/>
          <w:rtl/>
        </w:rPr>
        <w:t>פו</w:t>
      </w:r>
      <w:r>
        <w:rPr>
          <w:rFonts w:cs="FrankRuehl" w:hint="cs"/>
          <w:rtl/>
        </w:rPr>
        <w:t xml:space="preserve">רסם </w:t>
      </w:r>
      <w:hyperlink r:id="rId1" w:history="1">
        <w:r w:rsidRPr="00E352F6">
          <w:rPr>
            <w:rStyle w:val="Hyperlink"/>
            <w:rFonts w:cs="FrankRuehl" w:hint="cs"/>
            <w:rtl/>
          </w:rPr>
          <w:t>ס"ח תשס"ב מס' 183</w:t>
        </w:r>
        <w:r w:rsidRPr="00E352F6">
          <w:rPr>
            <w:rStyle w:val="Hyperlink"/>
            <w:rFonts w:cs="FrankRuehl"/>
            <w:rtl/>
          </w:rPr>
          <w:t>4</w:t>
        </w:r>
      </w:hyperlink>
      <w:r>
        <w:rPr>
          <w:rFonts w:cs="FrankRuehl"/>
          <w:rtl/>
        </w:rPr>
        <w:t xml:space="preserve"> מ</w:t>
      </w:r>
      <w:r>
        <w:rPr>
          <w:rFonts w:cs="FrankRuehl" w:hint="cs"/>
          <w:rtl/>
        </w:rPr>
        <w:t>יום 14.3.2002 עמ' 192 (</w:t>
      </w:r>
      <w:hyperlink r:id="rId2" w:history="1">
        <w:r w:rsidRPr="00E352F6">
          <w:rPr>
            <w:rStyle w:val="Hyperlink"/>
            <w:rFonts w:cs="FrankRuehl" w:hint="cs"/>
            <w:rtl/>
          </w:rPr>
          <w:t>ה"ח תש"ס</w:t>
        </w:r>
        <w:r w:rsidRPr="00E352F6">
          <w:rPr>
            <w:rStyle w:val="Hyperlink"/>
            <w:rFonts w:cs="FrankRuehl" w:hint="cs"/>
            <w:rtl/>
          </w:rPr>
          <w:t xml:space="preserve"> </w:t>
        </w:r>
        <w:r w:rsidRPr="00E352F6">
          <w:rPr>
            <w:rStyle w:val="Hyperlink"/>
            <w:rFonts w:cs="FrankRuehl" w:hint="cs"/>
            <w:rtl/>
          </w:rPr>
          <w:t>מס' 2883</w:t>
        </w:r>
      </w:hyperlink>
      <w:r>
        <w:rPr>
          <w:rFonts w:cs="FrankRuehl" w:hint="cs"/>
          <w:rtl/>
        </w:rPr>
        <w:t xml:space="preserve"> עמ' 416).</w:t>
      </w:r>
    </w:p>
    <w:p w14:paraId="11E302E5" w14:textId="77777777" w:rsidR="0095398C" w:rsidRDefault="001C68AD" w:rsidP="009539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95398C">
          <w:rPr>
            <w:rStyle w:val="Hyperlink"/>
            <w:rFonts w:cs="FrankRuehl" w:hint="cs"/>
            <w:rtl/>
          </w:rPr>
          <w:t>ס"ח תשס"ח מס' 2178</w:t>
        </w:r>
      </w:hyperlink>
      <w:r>
        <w:rPr>
          <w:rFonts w:cs="FrankRuehl" w:hint="cs"/>
          <w:rtl/>
        </w:rPr>
        <w:t xml:space="preserve"> מיום 7.8.2008 עמ' 828 (</w:t>
      </w:r>
      <w:hyperlink r:id="rId4" w:history="1">
        <w:r w:rsidRPr="00E352F6">
          <w:rPr>
            <w:rStyle w:val="Hyperlink"/>
            <w:rFonts w:cs="FrankRuehl" w:hint="cs"/>
            <w:rtl/>
          </w:rPr>
          <w:t>ה"ח הממשלה תשס"ח מס' 375</w:t>
        </w:r>
      </w:hyperlink>
      <w:r>
        <w:rPr>
          <w:rFonts w:cs="FrankRuehl" w:hint="cs"/>
          <w:rtl/>
        </w:rPr>
        <w:t xml:space="preserve"> עמ' 474) </w:t>
      </w:r>
      <w:r>
        <w:rPr>
          <w:rFonts w:cs="FrankRuehl"/>
          <w:rtl/>
        </w:rPr>
        <w:t>–</w:t>
      </w:r>
      <w:r>
        <w:rPr>
          <w:rFonts w:cs="FrankRuehl" w:hint="cs"/>
          <w:rtl/>
        </w:rPr>
        <w:t xml:space="preserve"> תיקון מס' 1; ר' סעיף 10 לענין הוראת שעה.</w:t>
      </w:r>
    </w:p>
    <w:p w14:paraId="4CF2D6CB" w14:textId="77777777" w:rsidR="00D83C64" w:rsidRDefault="00D83C64" w:rsidP="00D83C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1A3DE3" w:rsidRPr="00D83C64">
          <w:rPr>
            <w:rStyle w:val="Hyperlink"/>
            <w:rFonts w:cs="FrankRuehl" w:hint="cs"/>
            <w:rtl/>
          </w:rPr>
          <w:t>ס"ח תש"ע מס' 2254</w:t>
        </w:r>
      </w:hyperlink>
      <w:r w:rsidR="001A3DE3">
        <w:rPr>
          <w:rFonts w:cs="FrankRuehl" w:hint="cs"/>
          <w:rtl/>
        </w:rPr>
        <w:t xml:space="preserve"> מיום 28.7.2010 עמ' 634 (</w:t>
      </w:r>
      <w:hyperlink r:id="rId6" w:history="1">
        <w:r w:rsidR="001A3DE3" w:rsidRPr="001A3DE3">
          <w:rPr>
            <w:rStyle w:val="Hyperlink"/>
            <w:rFonts w:cs="FrankRuehl" w:hint="cs"/>
            <w:rtl/>
          </w:rPr>
          <w:t>ה"ח הממשלה תש"ע מס' 487</w:t>
        </w:r>
      </w:hyperlink>
      <w:r w:rsidR="001A3DE3">
        <w:rPr>
          <w:rFonts w:cs="FrankRuehl" w:hint="cs"/>
          <w:rtl/>
        </w:rPr>
        <w:t xml:space="preserve"> עמ' 436) </w:t>
      </w:r>
      <w:r w:rsidR="001A3DE3">
        <w:rPr>
          <w:rFonts w:cs="FrankRuehl"/>
          <w:rtl/>
        </w:rPr>
        <w:t>–</w:t>
      </w:r>
      <w:r w:rsidR="001A3DE3">
        <w:rPr>
          <w:rFonts w:cs="FrankRuehl" w:hint="cs"/>
          <w:rtl/>
        </w:rPr>
        <w:t xml:space="preserve"> תיקון מס' 2.</w:t>
      </w:r>
    </w:p>
    <w:p w14:paraId="1B270E27" w14:textId="77777777" w:rsidR="001C2F54" w:rsidRPr="00E352F6" w:rsidRDefault="001C2F54" w:rsidP="001C2F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7" w:history="1">
        <w:r w:rsidR="008949E9" w:rsidRPr="001C2F54">
          <w:rPr>
            <w:rStyle w:val="Hyperlink"/>
            <w:rFonts w:cs="FrankRuehl" w:hint="cs"/>
            <w:rtl/>
          </w:rPr>
          <w:t>ס"ח תשע"ו מס' 2540</w:t>
        </w:r>
      </w:hyperlink>
      <w:r w:rsidR="008949E9">
        <w:rPr>
          <w:rFonts w:cs="FrankRuehl" w:hint="cs"/>
          <w:rtl/>
        </w:rPr>
        <w:t xml:space="preserve"> מיום 28.3.2016 עמ' 651 (</w:t>
      </w:r>
      <w:hyperlink r:id="rId8" w:history="1">
        <w:r w:rsidR="008949E9" w:rsidRPr="008949E9">
          <w:rPr>
            <w:rStyle w:val="Hyperlink"/>
            <w:rFonts w:cs="FrankRuehl" w:hint="cs"/>
            <w:rtl/>
          </w:rPr>
          <w:t>ה"ח הממשלה תשע"ג מס' 785</w:t>
        </w:r>
      </w:hyperlink>
      <w:r w:rsidR="008949E9">
        <w:rPr>
          <w:rFonts w:cs="FrankRuehl" w:hint="cs"/>
          <w:rtl/>
        </w:rPr>
        <w:t xml:space="preserve"> עמ' 1092) </w:t>
      </w:r>
      <w:r w:rsidR="008949E9">
        <w:rPr>
          <w:rFonts w:cs="FrankRuehl"/>
          <w:rtl/>
        </w:rPr>
        <w:t>–</w:t>
      </w:r>
      <w:r w:rsidR="008949E9">
        <w:rPr>
          <w:rFonts w:cs="FrankRuehl" w:hint="cs"/>
          <w:rtl/>
        </w:rPr>
        <w:t xml:space="preserve"> תיקון מס' 3.</w:t>
      </w:r>
    </w:p>
  </w:footnote>
  <w:footnote w:id="2">
    <w:p w14:paraId="4456B0EE" w14:textId="77777777" w:rsidR="00AE040A" w:rsidRDefault="00AE040A" w:rsidP="00AE040A">
      <w:pPr>
        <w:pStyle w:val="a5"/>
        <w:spacing w:before="72" w:line="240" w:lineRule="auto"/>
        <w:ind w:right="1134"/>
        <w:rPr>
          <w:rFonts w:hint="cs"/>
        </w:rPr>
      </w:pPr>
      <w:r>
        <w:rPr>
          <w:rStyle w:val="a6"/>
        </w:rPr>
        <w:footnoteRef/>
      </w:r>
      <w:r w:rsidRPr="00AE040A">
        <w:rPr>
          <w:rFonts w:cs="FrankRuehl"/>
          <w:sz w:val="22"/>
          <w:szCs w:val="22"/>
          <w:rtl/>
        </w:rPr>
        <w:t xml:space="preserve"> </w:t>
      </w:r>
      <w:r w:rsidRPr="00AE040A">
        <w:rPr>
          <w:rFonts w:cs="FrankRuehl" w:hint="cs"/>
          <w:sz w:val="22"/>
          <w:szCs w:val="22"/>
          <w:rtl/>
        </w:rPr>
        <w:t xml:space="preserve">ר' </w:t>
      </w:r>
      <w:hyperlink r:id="rId9" w:history="1">
        <w:r w:rsidRPr="00AE040A">
          <w:rPr>
            <w:rStyle w:val="Hyperlink"/>
            <w:rFonts w:cs="FrankRuehl" w:hint="cs"/>
            <w:sz w:val="22"/>
            <w:szCs w:val="22"/>
            <w:rtl/>
          </w:rPr>
          <w:t>ק"ת תשס"ט מס' 6740</w:t>
        </w:r>
      </w:hyperlink>
      <w:r w:rsidRPr="00AE040A">
        <w:rPr>
          <w:rFonts w:cs="FrankRuehl" w:hint="cs"/>
          <w:sz w:val="22"/>
          <w:szCs w:val="22"/>
          <w:rtl/>
        </w:rPr>
        <w:t xml:space="preserve"> מיום 4.1.2009 עמ' 350.</w:t>
      </w:r>
      <w:r w:rsidR="004751D6">
        <w:rPr>
          <w:rFonts w:cs="FrankRuehl" w:hint="cs"/>
          <w:sz w:val="22"/>
          <w:szCs w:val="22"/>
          <w:rtl/>
        </w:rPr>
        <w:t xml:space="preserve"> </w:t>
      </w:r>
      <w:hyperlink r:id="rId10" w:history="1">
        <w:r w:rsidR="004751D6" w:rsidRPr="004751D6">
          <w:rPr>
            <w:rStyle w:val="Hyperlink"/>
            <w:rFonts w:cs="FrankRuehl" w:hint="cs"/>
            <w:sz w:val="22"/>
            <w:szCs w:val="22"/>
            <w:rtl/>
          </w:rPr>
          <w:t>ק"ת תשע"ד מס' 7399</w:t>
        </w:r>
      </w:hyperlink>
      <w:r w:rsidR="004751D6">
        <w:rPr>
          <w:rFonts w:cs="FrankRuehl" w:hint="cs"/>
          <w:sz w:val="22"/>
          <w:szCs w:val="22"/>
          <w:rtl/>
        </w:rPr>
        <w:t xml:space="preserve"> מיום 22.7.2014 עמ' 1530.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6A54" w14:textId="77777777" w:rsidR="001C68AD" w:rsidRDefault="001C68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כליאתם של לוחמים בלתי חוקיים, תשס"ב- 2002</w:t>
    </w:r>
  </w:p>
  <w:p w14:paraId="7A180BFA" w14:textId="77777777" w:rsidR="001C68AD" w:rsidRDefault="001C68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907281" w14:textId="77777777" w:rsidR="001C68AD" w:rsidRDefault="001C68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34B9" w14:textId="77777777" w:rsidR="001C68AD" w:rsidRDefault="001C68AD" w:rsidP="00E352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כליאתם של לוחמים בלתי חוקיים, תשס"ב-2002</w:t>
    </w:r>
  </w:p>
  <w:p w14:paraId="4C238030" w14:textId="77777777" w:rsidR="001C68AD" w:rsidRDefault="001C68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F98942" w14:textId="77777777" w:rsidR="001C68AD" w:rsidRDefault="001C68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52F6"/>
    <w:rsid w:val="00071E6E"/>
    <w:rsid w:val="00090EC0"/>
    <w:rsid w:val="000E0FD7"/>
    <w:rsid w:val="001459E2"/>
    <w:rsid w:val="00166307"/>
    <w:rsid w:val="001A3DE3"/>
    <w:rsid w:val="001C2F54"/>
    <w:rsid w:val="001C68AD"/>
    <w:rsid w:val="001C78F9"/>
    <w:rsid w:val="0020175A"/>
    <w:rsid w:val="0020184F"/>
    <w:rsid w:val="003B1517"/>
    <w:rsid w:val="00445202"/>
    <w:rsid w:val="004751D6"/>
    <w:rsid w:val="00477CB9"/>
    <w:rsid w:val="0059716B"/>
    <w:rsid w:val="00597944"/>
    <w:rsid w:val="005D100C"/>
    <w:rsid w:val="00631A55"/>
    <w:rsid w:val="006A1724"/>
    <w:rsid w:val="006B5D70"/>
    <w:rsid w:val="006D54CC"/>
    <w:rsid w:val="006E1F40"/>
    <w:rsid w:val="006F041B"/>
    <w:rsid w:val="00826C36"/>
    <w:rsid w:val="00833373"/>
    <w:rsid w:val="008949E9"/>
    <w:rsid w:val="00904D9F"/>
    <w:rsid w:val="0095398C"/>
    <w:rsid w:val="009C7DB1"/>
    <w:rsid w:val="00A654AA"/>
    <w:rsid w:val="00AE040A"/>
    <w:rsid w:val="00AE096F"/>
    <w:rsid w:val="00B66DA8"/>
    <w:rsid w:val="00B86D71"/>
    <w:rsid w:val="00CB5FC7"/>
    <w:rsid w:val="00D83C64"/>
    <w:rsid w:val="00DD2ED2"/>
    <w:rsid w:val="00E352F6"/>
    <w:rsid w:val="00EA3CA8"/>
    <w:rsid w:val="00FC30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1F57E3"/>
  <w15:chartTrackingRefBased/>
  <w15:docId w15:val="{26EAC081-93E4-480F-A7CE-D4BBC55F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52F6"/>
    <w:rPr>
      <w:sz w:val="20"/>
      <w:szCs w:val="20"/>
    </w:rPr>
  </w:style>
  <w:style w:type="character" w:styleId="a6">
    <w:name w:val="footnote reference"/>
    <w:basedOn w:val="a0"/>
    <w:semiHidden/>
    <w:rsid w:val="00E352F6"/>
    <w:rPr>
      <w:vertAlign w:val="superscript"/>
    </w:rPr>
  </w:style>
  <w:style w:type="character" w:styleId="FollowedHyperlink">
    <w:name w:val="FollowedHyperlink"/>
    <w:basedOn w:val="a0"/>
    <w:rsid w:val="00E352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375.pdf" TargetMode="External"/><Relationship Id="rId18" Type="http://schemas.openxmlformats.org/officeDocument/2006/relationships/hyperlink" Target="http://www.nevo.co.il/Law_word/law14/LAW-2178.pdf" TargetMode="External"/><Relationship Id="rId26" Type="http://schemas.openxmlformats.org/officeDocument/2006/relationships/hyperlink" Target="http://www.nevo.co.il/Law_word/law14/law-2254.pdf" TargetMode="External"/><Relationship Id="rId39" Type="http://schemas.openxmlformats.org/officeDocument/2006/relationships/hyperlink" Target="http://www.nevo.co.il/Law_word/law15/memshala-487.pdf" TargetMode="External"/><Relationship Id="rId21" Type="http://schemas.openxmlformats.org/officeDocument/2006/relationships/hyperlink" Target="http://www.nevo.co.il/Law_word/law15/memshala-375.pdf" TargetMode="External"/><Relationship Id="rId34" Type="http://schemas.openxmlformats.org/officeDocument/2006/relationships/hyperlink" Target="http://www.nevo.co.il/Law_word/law14/LAW-2178.pdf" TargetMode="External"/><Relationship Id="rId42" Type="http://schemas.openxmlformats.org/officeDocument/2006/relationships/hyperlink" Target="http://www.nevo.co.il/Law_word/law14/LAW-2178.pdf" TargetMode="External"/><Relationship Id="rId47" Type="http://schemas.openxmlformats.org/officeDocument/2006/relationships/hyperlink" Target="http://www.nevo.co.il/Law_word/law15/memshala-375.pdf"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_word/law15/memshala-375.pdf" TargetMode="External"/><Relationship Id="rId2" Type="http://schemas.openxmlformats.org/officeDocument/2006/relationships/settings" Target="settings.xml"/><Relationship Id="rId16" Type="http://schemas.openxmlformats.org/officeDocument/2006/relationships/hyperlink" Target="http://www.nevo.co.il/Law_word/law14/LAW-2178.pdf" TargetMode="External"/><Relationship Id="rId29" Type="http://schemas.openxmlformats.org/officeDocument/2006/relationships/hyperlink" Target="http://www.nevo.co.il/Law_word/law15/memshala-375.pdf" TargetMode="External"/><Relationship Id="rId11" Type="http://schemas.openxmlformats.org/officeDocument/2006/relationships/hyperlink" Target="http://www.nevo.co.il/Law_word/law15/memshala-375.pdf" TargetMode="External"/><Relationship Id="rId24" Type="http://schemas.openxmlformats.org/officeDocument/2006/relationships/hyperlink" Target="http://www.nevo.co.il/Law_word/law14/LAW-2178.pdf" TargetMode="External"/><Relationship Id="rId32" Type="http://schemas.openxmlformats.org/officeDocument/2006/relationships/hyperlink" Target="http://www.nevo.co.il/Law_word/law14/LAW-2178.pdf" TargetMode="External"/><Relationship Id="rId37" Type="http://schemas.openxmlformats.org/officeDocument/2006/relationships/hyperlink" Target="http://www.nevo.co.il/Law_word/law15/memshala-375.pdf" TargetMode="External"/><Relationship Id="rId40" Type="http://schemas.openxmlformats.org/officeDocument/2006/relationships/hyperlink" Target="http://www.nevo.co.il/law_word/law14/law-2540.pdf" TargetMode="External"/><Relationship Id="rId45" Type="http://schemas.openxmlformats.org/officeDocument/2006/relationships/hyperlink" Target="http://www.nevo.co.il/Law_word/law15/memshala-375.pdf"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_word/law14/LAW-2178.pdf" TargetMode="External"/><Relationship Id="rId19" Type="http://schemas.openxmlformats.org/officeDocument/2006/relationships/hyperlink" Target="http://www.nevo.co.il/Law_word/law15/memshala-375.pdf" TargetMode="External"/><Relationship Id="rId31" Type="http://schemas.openxmlformats.org/officeDocument/2006/relationships/hyperlink" Target="http://www.nevo.co.il/Law_word/law15/memshala-487.pdf" TargetMode="External"/><Relationship Id="rId44" Type="http://schemas.openxmlformats.org/officeDocument/2006/relationships/hyperlink" Target="http://www.nevo.co.il/Law_word/law14/LAW-2178.pdf"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375.pdf" TargetMode="External"/><Relationship Id="rId14" Type="http://schemas.openxmlformats.org/officeDocument/2006/relationships/hyperlink" Target="http://www.nevo.co.il/Law_word/law14/LAW-2178.pdf" TargetMode="External"/><Relationship Id="rId22" Type="http://schemas.openxmlformats.org/officeDocument/2006/relationships/hyperlink" Target="http://www.nevo.co.il/Law_word/law14/LAW-2178.pdf" TargetMode="External"/><Relationship Id="rId27" Type="http://schemas.openxmlformats.org/officeDocument/2006/relationships/hyperlink" Target="http://www.nevo.co.il/Law_word/law15/memshala-487.pdf" TargetMode="External"/><Relationship Id="rId30" Type="http://schemas.openxmlformats.org/officeDocument/2006/relationships/hyperlink" Target="http://www.nevo.co.il/Law_word/law14/law-2254.pdf" TargetMode="External"/><Relationship Id="rId35" Type="http://schemas.openxmlformats.org/officeDocument/2006/relationships/hyperlink" Target="http://www.nevo.co.il/Law_word/law15/memshala-375.pdf" TargetMode="External"/><Relationship Id="rId43" Type="http://schemas.openxmlformats.org/officeDocument/2006/relationships/hyperlink" Target="http://www.nevo.co.il/Law_word/law15/memshala-375.pdf" TargetMode="External"/><Relationship Id="rId48" Type="http://schemas.openxmlformats.org/officeDocument/2006/relationships/hyperlink" Target="http://www.nevo.co.il/Law_word/law14/LAW-2178.pdf" TargetMode="External"/><Relationship Id="rId56" Type="http://schemas.openxmlformats.org/officeDocument/2006/relationships/theme" Target="theme/theme1.xml"/><Relationship Id="rId8" Type="http://schemas.openxmlformats.org/officeDocument/2006/relationships/hyperlink" Target="http://www.nevo.co.il/Law_word/law14/LAW-2178.pdf"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14/LAW-2178.pdf" TargetMode="External"/><Relationship Id="rId17" Type="http://schemas.openxmlformats.org/officeDocument/2006/relationships/hyperlink" Target="http://www.nevo.co.il/Law_word/law15/memshala-375.pdf" TargetMode="External"/><Relationship Id="rId25" Type="http://schemas.openxmlformats.org/officeDocument/2006/relationships/hyperlink" Target="http://www.nevo.co.il/Law_word/law15/memshala-375.pdf" TargetMode="External"/><Relationship Id="rId33" Type="http://schemas.openxmlformats.org/officeDocument/2006/relationships/hyperlink" Target="http://www.nevo.co.il/Law_word/law15/memshala-375.pdf" TargetMode="External"/><Relationship Id="rId38" Type="http://schemas.openxmlformats.org/officeDocument/2006/relationships/hyperlink" Target="http://www.nevo.co.il/Law_word/law14/law-2254.pdf" TargetMode="External"/><Relationship Id="rId46" Type="http://schemas.openxmlformats.org/officeDocument/2006/relationships/hyperlink" Target="http://www.nevo.co.il/Law_word/law14/LAW-2178.pdf" TargetMode="External"/><Relationship Id="rId20" Type="http://schemas.openxmlformats.org/officeDocument/2006/relationships/hyperlink" Target="http://www.nevo.co.il/Law_word/law14/LAW-2178.pdf" TargetMode="External"/><Relationship Id="rId41" Type="http://schemas.openxmlformats.org/officeDocument/2006/relationships/hyperlink" Target="http://www.nevo.co.il/Law_word/law15/memshala-785.pdf"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178.pdf" TargetMode="External"/><Relationship Id="rId15" Type="http://schemas.openxmlformats.org/officeDocument/2006/relationships/hyperlink" Target="http://www.nevo.co.il/Law_word/law15/memshala-375.pdf" TargetMode="External"/><Relationship Id="rId23" Type="http://schemas.openxmlformats.org/officeDocument/2006/relationships/hyperlink" Target="http://www.nevo.co.il/Law_word/law15/memshala-375.pdf" TargetMode="External"/><Relationship Id="rId28" Type="http://schemas.openxmlformats.org/officeDocument/2006/relationships/hyperlink" Target="http://www.nevo.co.il/Law_word/law14/LAW-2178.pdf" TargetMode="External"/><Relationship Id="rId36" Type="http://schemas.openxmlformats.org/officeDocument/2006/relationships/hyperlink" Target="http://www.nevo.co.il/Law_word/law14/LAW-2178.pdf" TargetMode="External"/><Relationship Id="rId49" Type="http://schemas.openxmlformats.org/officeDocument/2006/relationships/hyperlink" Target="http://www.nevo.co.il/Law_word/law15/memshala-37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85.pdf" TargetMode="External"/><Relationship Id="rId3" Type="http://schemas.openxmlformats.org/officeDocument/2006/relationships/hyperlink" Target="http://www.nevo.co.il/Law_word/law14/law-2178.pdf" TargetMode="External"/><Relationship Id="rId7" Type="http://schemas.openxmlformats.org/officeDocument/2006/relationships/hyperlink" Target="http://www.nevo.co.il/law_word/law14/law-2540.pdf" TargetMode="External"/><Relationship Id="rId2" Type="http://schemas.openxmlformats.org/officeDocument/2006/relationships/hyperlink" Target="http://www.nevo.co.il/Law_word/law17/PROP-2883.pdf" TargetMode="External"/><Relationship Id="rId1" Type="http://schemas.openxmlformats.org/officeDocument/2006/relationships/hyperlink" Target="http://www.nevo.co.il/Law_word/law14/LAW-1834.pdf" TargetMode="External"/><Relationship Id="rId6" Type="http://schemas.openxmlformats.org/officeDocument/2006/relationships/hyperlink" Target="http://www.nevo.co.il/Law_word/law15/memshala-487.pdf" TargetMode="External"/><Relationship Id="rId5" Type="http://schemas.openxmlformats.org/officeDocument/2006/relationships/hyperlink" Target="http://www.nevo.co.il/Law_word/law14/law-2254.pdf" TargetMode="External"/><Relationship Id="rId10" Type="http://schemas.openxmlformats.org/officeDocument/2006/relationships/hyperlink" Target="http://www.nevo.co.il/Law_word/law06/tak-7399.pdf" TargetMode="External"/><Relationship Id="rId4" Type="http://schemas.openxmlformats.org/officeDocument/2006/relationships/hyperlink" Target="http://www.nevo.co.il/Law_word/law15/memshala-375.pdf" TargetMode="External"/><Relationship Id="rId9" Type="http://schemas.openxmlformats.org/officeDocument/2006/relationships/hyperlink" Target="http://www.nevo.co.il/Law_word/law06/tak-67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פרק 1/187</vt:lpstr>
    </vt:vector>
  </TitlesOfParts>
  <Company/>
  <LinksUpToDate>false</LinksUpToDate>
  <CharactersWithSpaces>25492</CharactersWithSpaces>
  <SharedDoc>false</SharedDoc>
  <HLinks>
    <vt:vector size="420" baseType="variant">
      <vt:variant>
        <vt:i4>393283</vt:i4>
      </vt:variant>
      <vt:variant>
        <vt:i4>222</vt:i4>
      </vt:variant>
      <vt:variant>
        <vt:i4>0</vt:i4>
      </vt:variant>
      <vt:variant>
        <vt:i4>5</vt:i4>
      </vt:variant>
      <vt:variant>
        <vt:lpwstr>http://www.nevo.co.il/advertisements/nevo-100.doc</vt:lpwstr>
      </vt:variant>
      <vt:variant>
        <vt:lpwstr/>
      </vt:variant>
      <vt:variant>
        <vt:i4>8061013</vt:i4>
      </vt:variant>
      <vt:variant>
        <vt:i4>219</vt:i4>
      </vt:variant>
      <vt:variant>
        <vt:i4>0</vt:i4>
      </vt:variant>
      <vt:variant>
        <vt:i4>5</vt:i4>
      </vt:variant>
      <vt:variant>
        <vt:lpwstr>http://www.nevo.co.il/Law_word/law15/memshala-375.pdf</vt:lpwstr>
      </vt:variant>
      <vt:variant>
        <vt:lpwstr/>
      </vt:variant>
      <vt:variant>
        <vt:i4>7995392</vt:i4>
      </vt:variant>
      <vt:variant>
        <vt:i4>216</vt:i4>
      </vt:variant>
      <vt:variant>
        <vt:i4>0</vt:i4>
      </vt:variant>
      <vt:variant>
        <vt:i4>5</vt:i4>
      </vt:variant>
      <vt:variant>
        <vt:lpwstr>http://www.nevo.co.il/Law_word/law14/LAW-2178.pdf</vt:lpwstr>
      </vt:variant>
      <vt:variant>
        <vt:lpwstr/>
      </vt:variant>
      <vt:variant>
        <vt:i4>8061013</vt:i4>
      </vt:variant>
      <vt:variant>
        <vt:i4>213</vt:i4>
      </vt:variant>
      <vt:variant>
        <vt:i4>0</vt:i4>
      </vt:variant>
      <vt:variant>
        <vt:i4>5</vt:i4>
      </vt:variant>
      <vt:variant>
        <vt:lpwstr>http://www.nevo.co.il/Law_word/law15/memshala-375.pdf</vt:lpwstr>
      </vt:variant>
      <vt:variant>
        <vt:lpwstr/>
      </vt:variant>
      <vt:variant>
        <vt:i4>7995392</vt:i4>
      </vt:variant>
      <vt:variant>
        <vt:i4>210</vt:i4>
      </vt:variant>
      <vt:variant>
        <vt:i4>0</vt:i4>
      </vt:variant>
      <vt:variant>
        <vt:i4>5</vt:i4>
      </vt:variant>
      <vt:variant>
        <vt:lpwstr>http://www.nevo.co.il/Law_word/law14/LAW-2178.pdf</vt:lpwstr>
      </vt:variant>
      <vt:variant>
        <vt:lpwstr/>
      </vt:variant>
      <vt:variant>
        <vt:i4>8061013</vt:i4>
      </vt:variant>
      <vt:variant>
        <vt:i4>207</vt:i4>
      </vt:variant>
      <vt:variant>
        <vt:i4>0</vt:i4>
      </vt:variant>
      <vt:variant>
        <vt:i4>5</vt:i4>
      </vt:variant>
      <vt:variant>
        <vt:lpwstr>http://www.nevo.co.il/Law_word/law15/memshala-375.pdf</vt:lpwstr>
      </vt:variant>
      <vt:variant>
        <vt:lpwstr/>
      </vt:variant>
      <vt:variant>
        <vt:i4>7995392</vt:i4>
      </vt:variant>
      <vt:variant>
        <vt:i4>204</vt:i4>
      </vt:variant>
      <vt:variant>
        <vt:i4>0</vt:i4>
      </vt:variant>
      <vt:variant>
        <vt:i4>5</vt:i4>
      </vt:variant>
      <vt:variant>
        <vt:lpwstr>http://www.nevo.co.il/Law_word/law14/LAW-2178.pdf</vt:lpwstr>
      </vt:variant>
      <vt:variant>
        <vt:lpwstr/>
      </vt:variant>
      <vt:variant>
        <vt:i4>8061013</vt:i4>
      </vt:variant>
      <vt:variant>
        <vt:i4>201</vt:i4>
      </vt:variant>
      <vt:variant>
        <vt:i4>0</vt:i4>
      </vt:variant>
      <vt:variant>
        <vt:i4>5</vt:i4>
      </vt:variant>
      <vt:variant>
        <vt:lpwstr>http://www.nevo.co.il/Law_word/law15/memshala-375.pdf</vt:lpwstr>
      </vt:variant>
      <vt:variant>
        <vt:lpwstr/>
      </vt:variant>
      <vt:variant>
        <vt:i4>7995392</vt:i4>
      </vt:variant>
      <vt:variant>
        <vt:i4>198</vt:i4>
      </vt:variant>
      <vt:variant>
        <vt:i4>0</vt:i4>
      </vt:variant>
      <vt:variant>
        <vt:i4>5</vt:i4>
      </vt:variant>
      <vt:variant>
        <vt:lpwstr>http://www.nevo.co.il/Law_word/law14/LAW-2178.pdf</vt:lpwstr>
      </vt:variant>
      <vt:variant>
        <vt:lpwstr/>
      </vt:variant>
      <vt:variant>
        <vt:i4>7602257</vt:i4>
      </vt:variant>
      <vt:variant>
        <vt:i4>195</vt:i4>
      </vt:variant>
      <vt:variant>
        <vt:i4>0</vt:i4>
      </vt:variant>
      <vt:variant>
        <vt:i4>5</vt:i4>
      </vt:variant>
      <vt:variant>
        <vt:lpwstr>http://www.nevo.co.il/Law_word/law15/memshala-785.pdf</vt:lpwstr>
      </vt:variant>
      <vt:variant>
        <vt:lpwstr/>
      </vt:variant>
      <vt:variant>
        <vt:i4>7929868</vt:i4>
      </vt:variant>
      <vt:variant>
        <vt:i4>192</vt:i4>
      </vt:variant>
      <vt:variant>
        <vt:i4>0</vt:i4>
      </vt:variant>
      <vt:variant>
        <vt:i4>5</vt:i4>
      </vt:variant>
      <vt:variant>
        <vt:lpwstr>http://www.nevo.co.il/law_word/law14/law-2540.pdf</vt:lpwstr>
      </vt:variant>
      <vt:variant>
        <vt:lpwstr/>
      </vt:variant>
      <vt:variant>
        <vt:i4>7602256</vt:i4>
      </vt:variant>
      <vt:variant>
        <vt:i4>189</vt:i4>
      </vt:variant>
      <vt:variant>
        <vt:i4>0</vt:i4>
      </vt:variant>
      <vt:variant>
        <vt:i4>5</vt:i4>
      </vt:variant>
      <vt:variant>
        <vt:lpwstr>http://www.nevo.co.il/Law_word/law15/memshala-487.pdf</vt:lpwstr>
      </vt:variant>
      <vt:variant>
        <vt:lpwstr/>
      </vt:variant>
      <vt:variant>
        <vt:i4>7864335</vt:i4>
      </vt:variant>
      <vt:variant>
        <vt:i4>186</vt:i4>
      </vt:variant>
      <vt:variant>
        <vt:i4>0</vt:i4>
      </vt:variant>
      <vt:variant>
        <vt:i4>5</vt:i4>
      </vt:variant>
      <vt:variant>
        <vt:lpwstr>http://www.nevo.co.il/Law_word/law14/law-2254.pdf</vt:lpwstr>
      </vt:variant>
      <vt:variant>
        <vt:lpwstr/>
      </vt:variant>
      <vt:variant>
        <vt:i4>8061013</vt:i4>
      </vt:variant>
      <vt:variant>
        <vt:i4>183</vt:i4>
      </vt:variant>
      <vt:variant>
        <vt:i4>0</vt:i4>
      </vt:variant>
      <vt:variant>
        <vt:i4>5</vt:i4>
      </vt:variant>
      <vt:variant>
        <vt:lpwstr>http://www.nevo.co.il/Law_word/law15/memshala-375.pdf</vt:lpwstr>
      </vt:variant>
      <vt:variant>
        <vt:lpwstr/>
      </vt:variant>
      <vt:variant>
        <vt:i4>7995392</vt:i4>
      </vt:variant>
      <vt:variant>
        <vt:i4>180</vt:i4>
      </vt:variant>
      <vt:variant>
        <vt:i4>0</vt:i4>
      </vt:variant>
      <vt:variant>
        <vt:i4>5</vt:i4>
      </vt:variant>
      <vt:variant>
        <vt:lpwstr>http://www.nevo.co.il/Law_word/law14/LAW-2178.pdf</vt:lpwstr>
      </vt:variant>
      <vt:variant>
        <vt:lpwstr/>
      </vt:variant>
      <vt:variant>
        <vt:i4>8061013</vt:i4>
      </vt:variant>
      <vt:variant>
        <vt:i4>177</vt:i4>
      </vt:variant>
      <vt:variant>
        <vt:i4>0</vt:i4>
      </vt:variant>
      <vt:variant>
        <vt:i4>5</vt:i4>
      </vt:variant>
      <vt:variant>
        <vt:lpwstr>http://www.nevo.co.il/Law_word/law15/memshala-375.pdf</vt:lpwstr>
      </vt:variant>
      <vt:variant>
        <vt:lpwstr/>
      </vt:variant>
      <vt:variant>
        <vt:i4>7995392</vt:i4>
      </vt:variant>
      <vt:variant>
        <vt:i4>174</vt:i4>
      </vt:variant>
      <vt:variant>
        <vt:i4>0</vt:i4>
      </vt:variant>
      <vt:variant>
        <vt:i4>5</vt:i4>
      </vt:variant>
      <vt:variant>
        <vt:lpwstr>http://www.nevo.co.il/Law_word/law14/LAW-2178.pdf</vt:lpwstr>
      </vt:variant>
      <vt:variant>
        <vt:lpwstr/>
      </vt:variant>
      <vt:variant>
        <vt:i4>8061013</vt:i4>
      </vt:variant>
      <vt:variant>
        <vt:i4>171</vt:i4>
      </vt:variant>
      <vt:variant>
        <vt:i4>0</vt:i4>
      </vt:variant>
      <vt:variant>
        <vt:i4>5</vt:i4>
      </vt:variant>
      <vt:variant>
        <vt:lpwstr>http://www.nevo.co.il/Law_word/law15/memshala-375.pdf</vt:lpwstr>
      </vt:variant>
      <vt:variant>
        <vt:lpwstr/>
      </vt:variant>
      <vt:variant>
        <vt:i4>7995392</vt:i4>
      </vt:variant>
      <vt:variant>
        <vt:i4>168</vt:i4>
      </vt:variant>
      <vt:variant>
        <vt:i4>0</vt:i4>
      </vt:variant>
      <vt:variant>
        <vt:i4>5</vt:i4>
      </vt:variant>
      <vt:variant>
        <vt:lpwstr>http://www.nevo.co.il/Law_word/law14/LAW-2178.pdf</vt:lpwstr>
      </vt:variant>
      <vt:variant>
        <vt:lpwstr/>
      </vt:variant>
      <vt:variant>
        <vt:i4>7602256</vt:i4>
      </vt:variant>
      <vt:variant>
        <vt:i4>165</vt:i4>
      </vt:variant>
      <vt:variant>
        <vt:i4>0</vt:i4>
      </vt:variant>
      <vt:variant>
        <vt:i4>5</vt:i4>
      </vt:variant>
      <vt:variant>
        <vt:lpwstr>http://www.nevo.co.il/Law_word/law15/memshala-487.pdf</vt:lpwstr>
      </vt:variant>
      <vt:variant>
        <vt:lpwstr/>
      </vt:variant>
      <vt:variant>
        <vt:i4>7864335</vt:i4>
      </vt:variant>
      <vt:variant>
        <vt:i4>162</vt:i4>
      </vt:variant>
      <vt:variant>
        <vt:i4>0</vt:i4>
      </vt:variant>
      <vt:variant>
        <vt:i4>5</vt:i4>
      </vt:variant>
      <vt:variant>
        <vt:lpwstr>http://www.nevo.co.il/Law_word/law14/law-2254.pdf</vt:lpwstr>
      </vt:variant>
      <vt:variant>
        <vt:lpwstr/>
      </vt:variant>
      <vt:variant>
        <vt:i4>8061013</vt:i4>
      </vt:variant>
      <vt:variant>
        <vt:i4>159</vt:i4>
      </vt:variant>
      <vt:variant>
        <vt:i4>0</vt:i4>
      </vt:variant>
      <vt:variant>
        <vt:i4>5</vt:i4>
      </vt:variant>
      <vt:variant>
        <vt:lpwstr>http://www.nevo.co.il/Law_word/law15/memshala-375.pdf</vt:lpwstr>
      </vt:variant>
      <vt:variant>
        <vt:lpwstr/>
      </vt:variant>
      <vt:variant>
        <vt:i4>7995392</vt:i4>
      </vt:variant>
      <vt:variant>
        <vt:i4>156</vt:i4>
      </vt:variant>
      <vt:variant>
        <vt:i4>0</vt:i4>
      </vt:variant>
      <vt:variant>
        <vt:i4>5</vt:i4>
      </vt:variant>
      <vt:variant>
        <vt:lpwstr>http://www.nevo.co.il/Law_word/law14/LAW-2178.pdf</vt:lpwstr>
      </vt:variant>
      <vt:variant>
        <vt:lpwstr/>
      </vt:variant>
      <vt:variant>
        <vt:i4>7602256</vt:i4>
      </vt:variant>
      <vt:variant>
        <vt:i4>153</vt:i4>
      </vt:variant>
      <vt:variant>
        <vt:i4>0</vt:i4>
      </vt:variant>
      <vt:variant>
        <vt:i4>5</vt:i4>
      </vt:variant>
      <vt:variant>
        <vt:lpwstr>http://www.nevo.co.il/Law_word/law15/memshala-487.pdf</vt:lpwstr>
      </vt:variant>
      <vt:variant>
        <vt:lpwstr/>
      </vt:variant>
      <vt:variant>
        <vt:i4>7864335</vt:i4>
      </vt:variant>
      <vt:variant>
        <vt:i4>150</vt:i4>
      </vt:variant>
      <vt:variant>
        <vt:i4>0</vt:i4>
      </vt:variant>
      <vt:variant>
        <vt:i4>5</vt:i4>
      </vt:variant>
      <vt:variant>
        <vt:lpwstr>http://www.nevo.co.il/Law_word/law14/law-2254.pdf</vt:lpwstr>
      </vt:variant>
      <vt:variant>
        <vt:lpwstr/>
      </vt:variant>
      <vt:variant>
        <vt:i4>8061013</vt:i4>
      </vt:variant>
      <vt:variant>
        <vt:i4>147</vt:i4>
      </vt:variant>
      <vt:variant>
        <vt:i4>0</vt:i4>
      </vt:variant>
      <vt:variant>
        <vt:i4>5</vt:i4>
      </vt:variant>
      <vt:variant>
        <vt:lpwstr>http://www.nevo.co.il/Law_word/law15/memshala-375.pdf</vt:lpwstr>
      </vt:variant>
      <vt:variant>
        <vt:lpwstr/>
      </vt:variant>
      <vt:variant>
        <vt:i4>7995392</vt:i4>
      </vt:variant>
      <vt:variant>
        <vt:i4>144</vt:i4>
      </vt:variant>
      <vt:variant>
        <vt:i4>0</vt:i4>
      </vt:variant>
      <vt:variant>
        <vt:i4>5</vt:i4>
      </vt:variant>
      <vt:variant>
        <vt:lpwstr>http://www.nevo.co.il/Law_word/law14/LAW-2178.pdf</vt:lpwstr>
      </vt:variant>
      <vt:variant>
        <vt:lpwstr/>
      </vt:variant>
      <vt:variant>
        <vt:i4>8061013</vt:i4>
      </vt:variant>
      <vt:variant>
        <vt:i4>141</vt:i4>
      </vt:variant>
      <vt:variant>
        <vt:i4>0</vt:i4>
      </vt:variant>
      <vt:variant>
        <vt:i4>5</vt:i4>
      </vt:variant>
      <vt:variant>
        <vt:lpwstr>http://www.nevo.co.il/Law_word/law15/memshala-375.pdf</vt:lpwstr>
      </vt:variant>
      <vt:variant>
        <vt:lpwstr/>
      </vt:variant>
      <vt:variant>
        <vt:i4>7995392</vt:i4>
      </vt:variant>
      <vt:variant>
        <vt:i4>138</vt:i4>
      </vt:variant>
      <vt:variant>
        <vt:i4>0</vt:i4>
      </vt:variant>
      <vt:variant>
        <vt:i4>5</vt:i4>
      </vt:variant>
      <vt:variant>
        <vt:lpwstr>http://www.nevo.co.il/Law_word/law14/LAW-2178.pdf</vt:lpwstr>
      </vt:variant>
      <vt:variant>
        <vt:lpwstr/>
      </vt:variant>
      <vt:variant>
        <vt:i4>8061013</vt:i4>
      </vt:variant>
      <vt:variant>
        <vt:i4>135</vt:i4>
      </vt:variant>
      <vt:variant>
        <vt:i4>0</vt:i4>
      </vt:variant>
      <vt:variant>
        <vt:i4>5</vt:i4>
      </vt:variant>
      <vt:variant>
        <vt:lpwstr>http://www.nevo.co.il/Law_word/law15/memshala-375.pdf</vt:lpwstr>
      </vt:variant>
      <vt:variant>
        <vt:lpwstr/>
      </vt:variant>
      <vt:variant>
        <vt:i4>7995392</vt:i4>
      </vt:variant>
      <vt:variant>
        <vt:i4>132</vt:i4>
      </vt:variant>
      <vt:variant>
        <vt:i4>0</vt:i4>
      </vt:variant>
      <vt:variant>
        <vt:i4>5</vt:i4>
      </vt:variant>
      <vt:variant>
        <vt:lpwstr>http://www.nevo.co.il/Law_word/law14/LAW-2178.pdf</vt:lpwstr>
      </vt:variant>
      <vt:variant>
        <vt:lpwstr/>
      </vt:variant>
      <vt:variant>
        <vt:i4>8061013</vt:i4>
      </vt:variant>
      <vt:variant>
        <vt:i4>129</vt:i4>
      </vt:variant>
      <vt:variant>
        <vt:i4>0</vt:i4>
      </vt:variant>
      <vt:variant>
        <vt:i4>5</vt:i4>
      </vt:variant>
      <vt:variant>
        <vt:lpwstr>http://www.nevo.co.il/Law_word/law15/memshala-375.pdf</vt:lpwstr>
      </vt:variant>
      <vt:variant>
        <vt:lpwstr/>
      </vt:variant>
      <vt:variant>
        <vt:i4>7995392</vt:i4>
      </vt:variant>
      <vt:variant>
        <vt:i4>126</vt:i4>
      </vt:variant>
      <vt:variant>
        <vt:i4>0</vt:i4>
      </vt:variant>
      <vt:variant>
        <vt:i4>5</vt:i4>
      </vt:variant>
      <vt:variant>
        <vt:lpwstr>http://www.nevo.co.il/Law_word/law14/LAW-2178.pdf</vt:lpwstr>
      </vt:variant>
      <vt:variant>
        <vt:lpwstr/>
      </vt:variant>
      <vt:variant>
        <vt:i4>8061013</vt:i4>
      </vt:variant>
      <vt:variant>
        <vt:i4>123</vt:i4>
      </vt:variant>
      <vt:variant>
        <vt:i4>0</vt:i4>
      </vt:variant>
      <vt:variant>
        <vt:i4>5</vt:i4>
      </vt:variant>
      <vt:variant>
        <vt:lpwstr>http://www.nevo.co.il/Law_word/law15/memshala-375.pdf</vt:lpwstr>
      </vt:variant>
      <vt:variant>
        <vt:lpwstr/>
      </vt:variant>
      <vt:variant>
        <vt:i4>7995392</vt:i4>
      </vt:variant>
      <vt:variant>
        <vt:i4>120</vt:i4>
      </vt:variant>
      <vt:variant>
        <vt:i4>0</vt:i4>
      </vt:variant>
      <vt:variant>
        <vt:i4>5</vt:i4>
      </vt:variant>
      <vt:variant>
        <vt:lpwstr>http://www.nevo.co.il/Law_word/law14/LAW-2178.pdf</vt:lpwstr>
      </vt:variant>
      <vt:variant>
        <vt:lpwstr/>
      </vt:variant>
      <vt:variant>
        <vt:i4>8061013</vt:i4>
      </vt:variant>
      <vt:variant>
        <vt:i4>117</vt:i4>
      </vt:variant>
      <vt:variant>
        <vt:i4>0</vt:i4>
      </vt:variant>
      <vt:variant>
        <vt:i4>5</vt:i4>
      </vt:variant>
      <vt:variant>
        <vt:lpwstr>http://www.nevo.co.il/Law_word/law15/memshala-375.pdf</vt:lpwstr>
      </vt:variant>
      <vt:variant>
        <vt:lpwstr/>
      </vt:variant>
      <vt:variant>
        <vt:i4>7995392</vt:i4>
      </vt:variant>
      <vt:variant>
        <vt:i4>114</vt:i4>
      </vt:variant>
      <vt:variant>
        <vt:i4>0</vt:i4>
      </vt:variant>
      <vt:variant>
        <vt:i4>5</vt:i4>
      </vt:variant>
      <vt:variant>
        <vt:lpwstr>http://www.nevo.co.il/Law_word/law14/LAW-2178.pdf</vt:lpwstr>
      </vt:variant>
      <vt:variant>
        <vt:lpwstr/>
      </vt:variant>
      <vt:variant>
        <vt:i4>8061013</vt:i4>
      </vt:variant>
      <vt:variant>
        <vt:i4>111</vt:i4>
      </vt:variant>
      <vt:variant>
        <vt:i4>0</vt:i4>
      </vt:variant>
      <vt:variant>
        <vt:i4>5</vt:i4>
      </vt:variant>
      <vt:variant>
        <vt:lpwstr>http://www.nevo.co.il/Law_word/law15/memshala-375.pdf</vt:lpwstr>
      </vt:variant>
      <vt:variant>
        <vt:lpwstr/>
      </vt:variant>
      <vt:variant>
        <vt:i4>7995392</vt:i4>
      </vt:variant>
      <vt:variant>
        <vt:i4>108</vt:i4>
      </vt:variant>
      <vt:variant>
        <vt:i4>0</vt:i4>
      </vt:variant>
      <vt:variant>
        <vt:i4>5</vt:i4>
      </vt:variant>
      <vt:variant>
        <vt:lpwstr>http://www.nevo.co.il/Law_word/law14/LAW-2178.pdf</vt:lpwstr>
      </vt:variant>
      <vt:variant>
        <vt:lpwstr/>
      </vt:variant>
      <vt:variant>
        <vt:i4>8061013</vt:i4>
      </vt:variant>
      <vt:variant>
        <vt:i4>105</vt:i4>
      </vt:variant>
      <vt:variant>
        <vt:i4>0</vt:i4>
      </vt:variant>
      <vt:variant>
        <vt:i4>5</vt:i4>
      </vt:variant>
      <vt:variant>
        <vt:lpwstr>http://www.nevo.co.il/Law_word/law15/memshala-375.pdf</vt:lpwstr>
      </vt:variant>
      <vt:variant>
        <vt:lpwstr/>
      </vt:variant>
      <vt:variant>
        <vt:i4>7995392</vt:i4>
      </vt:variant>
      <vt:variant>
        <vt:i4>102</vt:i4>
      </vt:variant>
      <vt:variant>
        <vt:i4>0</vt:i4>
      </vt:variant>
      <vt:variant>
        <vt:i4>5</vt:i4>
      </vt:variant>
      <vt:variant>
        <vt:lpwstr>http://www.nevo.co.il/Law_word/law14/LAW-2178.pdf</vt:lpwstr>
      </vt:variant>
      <vt:variant>
        <vt:lpwstr/>
      </vt:variant>
      <vt:variant>
        <vt:i4>8061013</vt:i4>
      </vt:variant>
      <vt:variant>
        <vt:i4>99</vt:i4>
      </vt:variant>
      <vt:variant>
        <vt:i4>0</vt:i4>
      </vt:variant>
      <vt:variant>
        <vt:i4>5</vt:i4>
      </vt:variant>
      <vt:variant>
        <vt:lpwstr>http://www.nevo.co.il/Law_word/law15/memshala-375.pdf</vt:lpwstr>
      </vt:variant>
      <vt:variant>
        <vt:lpwstr/>
      </vt:variant>
      <vt:variant>
        <vt:i4>7995392</vt:i4>
      </vt:variant>
      <vt:variant>
        <vt:i4>96</vt:i4>
      </vt:variant>
      <vt:variant>
        <vt:i4>0</vt:i4>
      </vt:variant>
      <vt:variant>
        <vt:i4>5</vt:i4>
      </vt:variant>
      <vt:variant>
        <vt:lpwstr>http://www.nevo.co.il/Law_word/law14/LAW-2178.pdf</vt:lpwstr>
      </vt:variant>
      <vt:variant>
        <vt:lpwstr/>
      </vt:variant>
      <vt:variant>
        <vt:i4>8061013</vt:i4>
      </vt:variant>
      <vt:variant>
        <vt:i4>93</vt:i4>
      </vt:variant>
      <vt:variant>
        <vt:i4>0</vt:i4>
      </vt:variant>
      <vt:variant>
        <vt:i4>5</vt:i4>
      </vt:variant>
      <vt:variant>
        <vt:lpwstr>http://www.nevo.co.il/Law_word/law15/memshala-375.pdf</vt:lpwstr>
      </vt:variant>
      <vt:variant>
        <vt:lpwstr/>
      </vt:variant>
      <vt:variant>
        <vt:i4>7995392</vt:i4>
      </vt:variant>
      <vt:variant>
        <vt:i4>90</vt:i4>
      </vt:variant>
      <vt:variant>
        <vt:i4>0</vt:i4>
      </vt:variant>
      <vt:variant>
        <vt:i4>5</vt:i4>
      </vt:variant>
      <vt:variant>
        <vt:lpwstr>http://www.nevo.co.il/Law_word/law14/LAW-2178.pdf</vt:lpwstr>
      </vt:variant>
      <vt:variant>
        <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3538987</vt:i4>
      </vt:variant>
      <vt:variant>
        <vt:i4>66</vt:i4>
      </vt:variant>
      <vt:variant>
        <vt:i4>0</vt:i4>
      </vt:variant>
      <vt:variant>
        <vt:i4>5</vt:i4>
      </vt:variant>
      <vt:variant>
        <vt:lpwstr/>
      </vt:variant>
      <vt:variant>
        <vt:lpwstr>Seif15</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3604523</vt:i4>
      </vt:variant>
      <vt:variant>
        <vt:i4>18</vt:i4>
      </vt:variant>
      <vt:variant>
        <vt:i4>0</vt:i4>
      </vt:variant>
      <vt:variant>
        <vt:i4>5</vt:i4>
      </vt:variant>
      <vt:variant>
        <vt:lpwstr/>
      </vt:variant>
      <vt:variant>
        <vt:lpwstr>Seif14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7798786</vt:i4>
      </vt:variant>
      <vt:variant>
        <vt:i4>27</vt:i4>
      </vt:variant>
      <vt:variant>
        <vt:i4>0</vt:i4>
      </vt:variant>
      <vt:variant>
        <vt:i4>5</vt:i4>
      </vt:variant>
      <vt:variant>
        <vt:lpwstr>http://www.nevo.co.il/Law_word/law06/tak-7399.pdf</vt:lpwstr>
      </vt:variant>
      <vt:variant>
        <vt:lpwstr/>
      </vt:variant>
      <vt:variant>
        <vt:i4>8060943</vt:i4>
      </vt:variant>
      <vt:variant>
        <vt:i4>24</vt:i4>
      </vt:variant>
      <vt:variant>
        <vt:i4>0</vt:i4>
      </vt:variant>
      <vt:variant>
        <vt:i4>5</vt:i4>
      </vt:variant>
      <vt:variant>
        <vt:lpwstr>http://www.nevo.co.il/Law_word/law06/tak-6740.pdf</vt:lpwstr>
      </vt:variant>
      <vt:variant>
        <vt:lpwstr/>
      </vt:variant>
      <vt:variant>
        <vt:i4>7602257</vt:i4>
      </vt:variant>
      <vt:variant>
        <vt:i4>21</vt:i4>
      </vt:variant>
      <vt:variant>
        <vt:i4>0</vt:i4>
      </vt:variant>
      <vt:variant>
        <vt:i4>5</vt:i4>
      </vt:variant>
      <vt:variant>
        <vt:lpwstr>http://www.nevo.co.il/Law_word/law15/memshala-785.pdf</vt:lpwstr>
      </vt:variant>
      <vt:variant>
        <vt:lpwstr/>
      </vt:variant>
      <vt:variant>
        <vt:i4>7929868</vt:i4>
      </vt:variant>
      <vt:variant>
        <vt:i4>18</vt:i4>
      </vt:variant>
      <vt:variant>
        <vt:i4>0</vt:i4>
      </vt:variant>
      <vt:variant>
        <vt:i4>5</vt:i4>
      </vt:variant>
      <vt:variant>
        <vt:lpwstr>http://www.nevo.co.il/law_word/law14/law-2540.pdf</vt:lpwstr>
      </vt:variant>
      <vt:variant>
        <vt:lpwstr/>
      </vt:variant>
      <vt:variant>
        <vt:i4>7602256</vt:i4>
      </vt:variant>
      <vt:variant>
        <vt:i4>15</vt:i4>
      </vt:variant>
      <vt:variant>
        <vt:i4>0</vt:i4>
      </vt:variant>
      <vt:variant>
        <vt:i4>5</vt:i4>
      </vt:variant>
      <vt:variant>
        <vt:lpwstr>http://www.nevo.co.il/Law_word/law15/memshala-487.pdf</vt:lpwstr>
      </vt:variant>
      <vt:variant>
        <vt:lpwstr/>
      </vt:variant>
      <vt:variant>
        <vt:i4>7864335</vt:i4>
      </vt:variant>
      <vt:variant>
        <vt:i4>12</vt:i4>
      </vt:variant>
      <vt:variant>
        <vt:i4>0</vt:i4>
      </vt:variant>
      <vt:variant>
        <vt:i4>5</vt:i4>
      </vt:variant>
      <vt:variant>
        <vt:lpwstr>http://www.nevo.co.il/Law_word/law14/law-2254.pdf</vt:lpwstr>
      </vt:variant>
      <vt:variant>
        <vt:lpwstr/>
      </vt:variant>
      <vt:variant>
        <vt:i4>8061013</vt:i4>
      </vt:variant>
      <vt:variant>
        <vt:i4>9</vt:i4>
      </vt:variant>
      <vt:variant>
        <vt:i4>0</vt:i4>
      </vt:variant>
      <vt:variant>
        <vt:i4>5</vt:i4>
      </vt:variant>
      <vt:variant>
        <vt:lpwstr>http://www.nevo.co.il/Law_word/law15/memshala-375.pdf</vt:lpwstr>
      </vt:variant>
      <vt:variant>
        <vt:lpwstr/>
      </vt:variant>
      <vt:variant>
        <vt:i4>7995392</vt:i4>
      </vt:variant>
      <vt:variant>
        <vt:i4>6</vt:i4>
      </vt:variant>
      <vt:variant>
        <vt:i4>0</vt:i4>
      </vt:variant>
      <vt:variant>
        <vt:i4>5</vt:i4>
      </vt:variant>
      <vt:variant>
        <vt:lpwstr>http://www.nevo.co.il/Law_word/law14/law-2178.pdf</vt:lpwstr>
      </vt:variant>
      <vt:variant>
        <vt:lpwstr/>
      </vt:variant>
      <vt:variant>
        <vt:i4>131191</vt:i4>
      </vt:variant>
      <vt:variant>
        <vt:i4>3</vt:i4>
      </vt:variant>
      <vt:variant>
        <vt:i4>0</vt:i4>
      </vt:variant>
      <vt:variant>
        <vt:i4>5</vt:i4>
      </vt:variant>
      <vt:variant>
        <vt:lpwstr>http://www.nevo.co.il/Law_word/law17/PROP-2883.pdf</vt:lpwstr>
      </vt:variant>
      <vt:variant>
        <vt:lpwstr/>
      </vt:variant>
      <vt:variant>
        <vt:i4>8192005</vt:i4>
      </vt:variant>
      <vt:variant>
        <vt:i4>0</vt:i4>
      </vt:variant>
      <vt:variant>
        <vt:i4>0</vt:i4>
      </vt:variant>
      <vt:variant>
        <vt:i4>5</vt:i4>
      </vt:variant>
      <vt:variant>
        <vt:lpwstr>http://www.nevo.co.il/Law_word/law14/LAW-1834.pdf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187m1</vt:lpwstr>
  </property>
  <property fmtid="{D5CDD505-2E9C-101B-9397-08002B2CF9AE}" pid="3" name="CHNAME">
    <vt:lpwstr>כליאתם של לוחמים בלתי חוקיים</vt:lpwstr>
  </property>
  <property fmtid="{D5CDD505-2E9C-101B-9397-08002B2CF9AE}" pid="4" name="LAWNAME">
    <vt:lpwstr>חוק כליאתם של לוחמים בלתי חוקיים, תשס"ב-2002</vt:lpwstr>
  </property>
  <property fmtid="{D5CDD505-2E9C-101B-9397-08002B2CF9AE}" pid="5" name="LAWNUMBER">
    <vt:lpwstr>0001</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http://www.nevo.co.il/Law_word/law14/law-2178.pdf;‎רשומות - ספר חוקים#תוקן ס"ח תשס"ח מס' ‏‏2178 #מיום 7.8.2008 עמ' 828 תיקון מס' 1; ר' סעיף 10 לענין הוראת שעה</vt:lpwstr>
  </property>
  <property fmtid="{D5CDD505-2E9C-101B-9397-08002B2CF9AE}" pid="9" name="LINKK2">
    <vt:lpwstr>http://www.nevo.co.il/Law_word/law14/law-2254.pdf;‎רשומות – ספר חוקים#ס"ח תש"ע מס' 2254#מיום ‏‏28.7.2010#עמ' 634#תיקון מס' 2‏</vt:lpwstr>
  </property>
  <property fmtid="{D5CDD505-2E9C-101B-9397-08002B2CF9AE}" pid="10" name="LINKK3">
    <vt:lpwstr>http://www.nevo.co.il/law_word/law14/law-2540.pdf;‎רשומות - ספר חוקים#ס"ח תשע"ו מס' 2540# מיום ‏‏28.3.2016 עמ' 651  – תיקון מס' 3‏</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בתי סוהר</vt:lpwstr>
  </property>
  <property fmtid="{D5CDD505-2E9C-101B-9397-08002B2CF9AE}" pid="25" name="NOSE31">
    <vt:lpwstr>כליאה ואסירים</vt:lpwstr>
  </property>
  <property fmtid="{D5CDD505-2E9C-101B-9397-08002B2CF9AE}" pid="26" name="NOSE41">
    <vt:lpwstr/>
  </property>
  <property fmtid="{D5CDD505-2E9C-101B-9397-08002B2CF9AE}" pid="27" name="NOSE12">
    <vt:lpwstr>בטחון</vt:lpwstr>
  </property>
  <property fmtid="{D5CDD505-2E9C-101B-9397-08002B2CF9AE}" pid="28" name="NOSE22">
    <vt:lpwstr>בתי סוהר</vt:lpwstr>
  </property>
  <property fmtid="{D5CDD505-2E9C-101B-9397-08002B2CF9AE}" pid="29" name="NOSE32">
    <vt:lpwstr>כליאה ואסירים</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