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70BD" w14:textId="77777777" w:rsidR="001F7808" w:rsidRDefault="001F7808" w:rsidP="001E554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לא תעמוד על דם רעך, תשנ"ח</w:t>
      </w:r>
      <w:r w:rsidR="001E554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</w:p>
    <w:p w14:paraId="0FBDCF8A" w14:textId="77777777" w:rsidR="00825DF1" w:rsidRPr="00825DF1" w:rsidRDefault="00825DF1" w:rsidP="00825DF1">
      <w:pPr>
        <w:spacing w:line="320" w:lineRule="auto"/>
        <w:jc w:val="left"/>
        <w:rPr>
          <w:rFonts w:cs="FrankRuehl"/>
          <w:szCs w:val="26"/>
          <w:rtl/>
        </w:rPr>
      </w:pPr>
    </w:p>
    <w:p w14:paraId="7FCFA28B" w14:textId="77777777" w:rsidR="00825DF1" w:rsidRDefault="00825DF1" w:rsidP="00825DF1">
      <w:pPr>
        <w:spacing w:line="320" w:lineRule="auto"/>
        <w:jc w:val="left"/>
        <w:rPr>
          <w:rtl/>
        </w:rPr>
      </w:pPr>
    </w:p>
    <w:p w14:paraId="5B9B9E4A" w14:textId="77777777" w:rsidR="00825DF1" w:rsidRDefault="00825DF1" w:rsidP="00825DF1">
      <w:pPr>
        <w:spacing w:line="320" w:lineRule="auto"/>
        <w:jc w:val="left"/>
        <w:rPr>
          <w:rFonts w:cs="FrankRuehl"/>
          <w:szCs w:val="26"/>
          <w:rtl/>
        </w:rPr>
      </w:pPr>
      <w:r w:rsidRPr="00825DF1">
        <w:rPr>
          <w:rFonts w:cs="Miriam"/>
          <w:szCs w:val="22"/>
          <w:rtl/>
        </w:rPr>
        <w:t>משפט פרטי וכלכלה</w:t>
      </w:r>
      <w:r w:rsidRPr="00825DF1">
        <w:rPr>
          <w:rFonts w:cs="FrankRuehl"/>
          <w:szCs w:val="26"/>
          <w:rtl/>
        </w:rPr>
        <w:t xml:space="preserve"> – חיובים – לא תעמוד על דם רעך</w:t>
      </w:r>
    </w:p>
    <w:p w14:paraId="7C145705" w14:textId="77777777" w:rsidR="00825DF1" w:rsidRPr="00825DF1" w:rsidRDefault="00825DF1" w:rsidP="00825DF1">
      <w:pPr>
        <w:spacing w:line="320" w:lineRule="auto"/>
        <w:jc w:val="left"/>
        <w:rPr>
          <w:rFonts w:cs="Miriam"/>
          <w:szCs w:val="22"/>
          <w:rtl/>
        </w:rPr>
      </w:pPr>
      <w:r w:rsidRPr="00825DF1">
        <w:rPr>
          <w:rFonts w:cs="Miriam"/>
          <w:szCs w:val="22"/>
          <w:rtl/>
        </w:rPr>
        <w:t>עונשין ומשפט פלילי</w:t>
      </w:r>
      <w:r w:rsidRPr="00825DF1">
        <w:rPr>
          <w:rFonts w:cs="FrankRuehl"/>
          <w:szCs w:val="26"/>
          <w:rtl/>
        </w:rPr>
        <w:t xml:space="preserve"> – עבירות – לא תעמוד על דם רעך</w:t>
      </w:r>
    </w:p>
    <w:p w14:paraId="335B485D" w14:textId="77777777" w:rsidR="001F7808" w:rsidRDefault="001F780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F7808" w14:paraId="43F77FA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F3E0D7" w14:textId="77777777" w:rsidR="001F7808" w:rsidRDefault="001F78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554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0575C4" w14:textId="77777777" w:rsidR="001F7808" w:rsidRDefault="001F7808">
            <w:pPr>
              <w:spacing w:line="240" w:lineRule="auto"/>
              <w:rPr>
                <w:sz w:val="24"/>
              </w:rPr>
            </w:pPr>
            <w:hyperlink w:anchor="Seif0" w:tooltip="חובת הצלה והושטת עז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83BBFE" w14:textId="77777777" w:rsidR="001F7808" w:rsidRDefault="001F780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הצלה והושטת עזרה</w:t>
            </w:r>
          </w:p>
        </w:tc>
        <w:tc>
          <w:tcPr>
            <w:tcW w:w="1247" w:type="dxa"/>
          </w:tcPr>
          <w:p w14:paraId="3ECFC64E" w14:textId="77777777" w:rsidR="001F7808" w:rsidRDefault="001F78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F7808" w14:paraId="693F656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E99B17" w14:textId="77777777" w:rsidR="001F7808" w:rsidRDefault="001F78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554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EF7E47" w14:textId="77777777" w:rsidR="001F7808" w:rsidRDefault="001F7808">
            <w:pPr>
              <w:spacing w:line="240" w:lineRule="auto"/>
              <w:rPr>
                <w:sz w:val="24"/>
              </w:rPr>
            </w:pPr>
            <w:hyperlink w:anchor="Seif1" w:tooltip="החזר הוצאות ותשלומי נז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CC10C1" w14:textId="77777777" w:rsidR="001F7808" w:rsidRDefault="001F780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החזר הוצאות ותשלומי נזק</w:t>
            </w:r>
          </w:p>
        </w:tc>
        <w:tc>
          <w:tcPr>
            <w:tcW w:w="1247" w:type="dxa"/>
          </w:tcPr>
          <w:p w14:paraId="19ABA757" w14:textId="77777777" w:rsidR="001F7808" w:rsidRDefault="001F78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F7808" w14:paraId="426353D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2143F5" w14:textId="77777777" w:rsidR="001F7808" w:rsidRDefault="001F78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554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38E24C" w14:textId="77777777" w:rsidR="001F7808" w:rsidRDefault="001F7808">
            <w:pPr>
              <w:spacing w:line="240" w:lineRule="auto"/>
              <w:rPr>
                <w:sz w:val="24"/>
              </w:rPr>
            </w:pPr>
            <w:hyperlink w:anchor="Seif2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4E64B6" w14:textId="77777777" w:rsidR="001F7808" w:rsidRDefault="001F780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267A718F" w14:textId="77777777" w:rsidR="001F7808" w:rsidRDefault="001F78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F7808" w14:paraId="03B0666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933CBC" w14:textId="77777777" w:rsidR="001F7808" w:rsidRDefault="001F78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554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8DE0E5" w14:textId="77777777" w:rsidR="001F7808" w:rsidRDefault="001F7808">
            <w:pPr>
              <w:spacing w:line="240" w:lineRule="auto"/>
              <w:rPr>
                <w:sz w:val="24"/>
              </w:rPr>
            </w:pPr>
            <w:hyperlink w:anchor="Seif3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F9A0E8" w14:textId="77777777" w:rsidR="001F7808" w:rsidRDefault="001F780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629EDDD0" w14:textId="77777777" w:rsidR="001F7808" w:rsidRDefault="001F78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F7808" w14:paraId="31FDD0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1546DB5" w14:textId="77777777" w:rsidR="001F7808" w:rsidRDefault="001F78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554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0183C2" w14:textId="77777777" w:rsidR="001F7808" w:rsidRDefault="001F7808">
            <w:pPr>
              <w:spacing w:line="240" w:lineRule="auto"/>
              <w:rPr>
                <w:sz w:val="24"/>
              </w:rPr>
            </w:pPr>
            <w:hyperlink w:anchor="Seif4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287C7F" w14:textId="77777777" w:rsidR="001F7808" w:rsidRDefault="001F780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1247" w:type="dxa"/>
          </w:tcPr>
          <w:p w14:paraId="043CF7DF" w14:textId="77777777" w:rsidR="001F7808" w:rsidRDefault="001F78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1F7808" w14:paraId="68B67A0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3191BA" w14:textId="77777777" w:rsidR="001F7808" w:rsidRDefault="001F78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554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B08C40" w14:textId="77777777" w:rsidR="001F7808" w:rsidRDefault="001F7808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013A82" w14:textId="77777777" w:rsidR="001F7808" w:rsidRDefault="001F780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72E5D1A" w14:textId="77777777" w:rsidR="001F7808" w:rsidRDefault="001F78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3B7502C4" w14:textId="77777777" w:rsidR="001F7808" w:rsidRDefault="001F7808">
      <w:pPr>
        <w:pStyle w:val="big-header"/>
        <w:ind w:left="0" w:right="1134"/>
        <w:rPr>
          <w:rFonts w:cs="FrankRuehl"/>
          <w:sz w:val="32"/>
          <w:rtl/>
        </w:rPr>
      </w:pPr>
    </w:p>
    <w:p w14:paraId="12F7DBF8" w14:textId="77777777" w:rsidR="001F7808" w:rsidRDefault="001F7808" w:rsidP="00825DF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לא תעמוד על דם רעך, תשנ"ח</w:t>
      </w:r>
      <w:r w:rsidR="001E554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</w:t>
      </w:r>
      <w:r>
        <w:rPr>
          <w:rFonts w:cs="FrankRuehl" w:hint="cs"/>
          <w:sz w:val="32"/>
          <w:rtl/>
        </w:rPr>
        <w:t>98</w:t>
      </w:r>
      <w:r w:rsidR="001E554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9BE6680" w14:textId="77777777" w:rsidR="001F7808" w:rsidRDefault="001F78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EE96F4E">
          <v:rect id="_x0000_s1026" style="position:absolute;left:0;text-align:left;margin-left:464.5pt;margin-top:8.05pt;width:75.05pt;height:18.4pt;z-index:251655168" o:allowincell="f" filled="f" stroked="f" strokecolor="lime" strokeweight=".25pt">
            <v:textbox inset="0,0,0,0">
              <w:txbxContent>
                <w:p w14:paraId="646A3610" w14:textId="77777777" w:rsidR="001F7808" w:rsidRDefault="001F78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הצלה והושטת עזרה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ובה על אדם להושיט עזרה לאדם הנמצא לנגד עיניו, עקב אירוע פתאומי, בסכנה חמורה ומיידית לחייו, לשלמות גופו או לבריאותו, כאשר לאל-ידו להושיט את העזרה, מבלי להסתכן או לסכן את זולתו. </w:t>
      </w:r>
    </w:p>
    <w:p w14:paraId="286F1930" w14:textId="77777777" w:rsidR="001F7808" w:rsidRDefault="001F7808" w:rsidP="001E55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מודיע לרשויות או המזעיק אדם אחר היכול להושיט את העזרה הנדרשת, יראוהו כמי שהושיט עזרה לענין חוק זה; בסעיף זה, "רשויות" </w:t>
      </w:r>
      <w:r w:rsidR="001E55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משטרת ישראל, מגן דוד אדום ושירות הכבאות. </w:t>
      </w:r>
    </w:p>
    <w:p w14:paraId="4926145D" w14:textId="77777777" w:rsidR="001F7808" w:rsidRDefault="001F7808" w:rsidP="001E55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C5FE7E4">
          <v:rect id="_x0000_s1027" style="position:absolute;left:0;text-align:left;margin-left:464.5pt;margin-top:8.05pt;width:75.05pt;height:23.15pt;z-index:251656192" o:allowincell="f" filled="f" stroked="f" strokecolor="lime" strokeweight=".25pt">
            <v:textbox inset="0,0,0,0">
              <w:txbxContent>
                <w:p w14:paraId="3F463617" w14:textId="77777777" w:rsidR="001F7808" w:rsidRDefault="001F78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זר הוצאות ותשלומי נזק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סעיף 5 לחוק עשיית עושר ולא במשפט, תשל"ט</w:t>
      </w:r>
      <w:r w:rsidR="001E55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1979, </w:t>
      </w:r>
      <w:r>
        <w:rPr>
          <w:rStyle w:val="default"/>
          <w:rFonts w:cs="FrankRuehl" w:hint="cs"/>
          <w:rtl/>
        </w:rPr>
        <w:t>יחולו גם כאשר המזכה פעל מכוח חו</w:t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 על פי הוראות סעיף 1. </w:t>
      </w:r>
    </w:p>
    <w:p w14:paraId="54E80A07" w14:textId="77777777" w:rsidR="001F7808" w:rsidRDefault="001F78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ית המשפט רשאי לחייב את מי שגרם לסכנה שהניצול נקלע אליה, לרבות את הניצול עצמו אם גרם לסכנה זו, לשפות את מי שהושיט עזרה בהתאם לחובתו לפי הוראות סעיף 1 על ההוצאות והתשלומים הסבירים שהוציא. </w:t>
      </w:r>
    </w:p>
    <w:p w14:paraId="64D58B01" w14:textId="77777777" w:rsidR="001F7808" w:rsidRDefault="001F78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64FE687">
          <v:rect id="_x0000_s1028" style="position:absolute;left:0;text-align:left;margin-left:464.5pt;margin-top:8.05pt;width:75.05pt;height:14.8pt;z-index:251657216" o:allowincell="f" filled="f" stroked="f" strokecolor="lime" strokeweight=".25pt">
            <v:textbox inset="0,0,0,0">
              <w:txbxContent>
                <w:p w14:paraId="27384981" w14:textId="77777777" w:rsidR="001F7808" w:rsidRDefault="001F78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פוף להוראות סעיף 2(א), אין בהור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ת חוק זה כדי לגרוע מהוראות כל דין. </w:t>
      </w:r>
    </w:p>
    <w:p w14:paraId="6F4284BF" w14:textId="77777777" w:rsidR="001F7808" w:rsidRDefault="001F7808" w:rsidP="001E55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24B9492">
          <v:rect id="_x0000_s1029" style="position:absolute;left:0;text-align:left;margin-left:464.5pt;margin-top:8.05pt;width:75.05pt;height:11.7pt;z-index:251658240" o:allowincell="f" filled="f" stroked="f" strokecolor="lime" strokeweight=".25pt">
            <v:textbox inset="0,0,0,0">
              <w:txbxContent>
                <w:p w14:paraId="0ABA8979" w14:textId="77777777" w:rsidR="001F7808" w:rsidRDefault="001F78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ובר 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הוראות סעיף 1 לחוק זה, דינו </w:t>
      </w:r>
      <w:r w:rsidR="001E55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קנס. </w:t>
      </w:r>
    </w:p>
    <w:p w14:paraId="65EB75FE" w14:textId="77777777" w:rsidR="001F7808" w:rsidRDefault="001F78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088F827A">
          <v:rect id="_x0000_s1030" style="position:absolute;left:0;text-align:left;margin-left:464.5pt;margin-top:8.05pt;width:75.05pt;height:14.2pt;z-index:251659264" o:allowincell="f" filled="f" stroked="f" strokecolor="lime" strokeweight=".25pt">
            <v:textbox inset="0,0,0,0">
              <w:txbxContent>
                <w:p w14:paraId="6604A96A" w14:textId="77777777" w:rsidR="001F7808" w:rsidRDefault="001F78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המשפטים ממונה על ביצוע חוק זה. </w:t>
      </w:r>
    </w:p>
    <w:p w14:paraId="151A6C9D" w14:textId="77777777" w:rsidR="001F7808" w:rsidRDefault="001F78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048D4935">
          <v:rect id="_x0000_s1031" style="position:absolute;left:0;text-align:left;margin-left:464.5pt;margin-top:8.05pt;width:75.05pt;height:11.05pt;z-index:251660288" o:allowincell="f" filled="f" stroked="f" strokecolor="lime" strokeweight=".25pt">
            <v:textbox inset="0,0,0,0">
              <w:txbxContent>
                <w:p w14:paraId="5B4D3494" w14:textId="77777777" w:rsidR="001F7808" w:rsidRDefault="001F78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ילתו של חוק זה בתום 90 ימים מפרסומו. </w:t>
      </w:r>
    </w:p>
    <w:p w14:paraId="31C5869F" w14:textId="77777777" w:rsidR="001F7808" w:rsidRDefault="001F78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CA5576" w14:textId="77777777" w:rsidR="001E5541" w:rsidRDefault="001E55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3D3F39" w14:textId="77777777" w:rsidR="001F7808" w:rsidRPr="001E5541" w:rsidRDefault="001F7808" w:rsidP="001E5541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1E5541">
        <w:rPr>
          <w:rFonts w:cs="FrankRuehl"/>
          <w:sz w:val="26"/>
          <w:szCs w:val="26"/>
          <w:rtl/>
        </w:rPr>
        <w:tab/>
      </w:r>
      <w:r w:rsidRPr="001E5541">
        <w:rPr>
          <w:rFonts w:cs="FrankRuehl"/>
          <w:sz w:val="26"/>
          <w:szCs w:val="26"/>
          <w:rtl/>
        </w:rPr>
        <w:tab/>
        <w:t>ב</w:t>
      </w:r>
      <w:r w:rsidRPr="001E5541">
        <w:rPr>
          <w:rFonts w:cs="FrankRuehl" w:hint="cs"/>
          <w:sz w:val="26"/>
          <w:szCs w:val="26"/>
          <w:rtl/>
        </w:rPr>
        <w:t>נימין נתניהו</w:t>
      </w:r>
      <w:r w:rsidRPr="001E5541">
        <w:rPr>
          <w:rFonts w:cs="FrankRuehl"/>
          <w:sz w:val="26"/>
          <w:szCs w:val="26"/>
          <w:rtl/>
        </w:rPr>
        <w:tab/>
      </w:r>
      <w:r w:rsidRPr="001E5541">
        <w:rPr>
          <w:rFonts w:cs="FrankRuehl"/>
          <w:sz w:val="26"/>
          <w:szCs w:val="26"/>
          <w:rtl/>
        </w:rPr>
        <w:tab/>
        <w:t>צ</w:t>
      </w:r>
      <w:r w:rsidRPr="001E5541">
        <w:rPr>
          <w:rFonts w:cs="FrankRuehl" w:hint="cs"/>
          <w:sz w:val="26"/>
          <w:szCs w:val="26"/>
          <w:rtl/>
        </w:rPr>
        <w:t>חי הנגבי</w:t>
      </w:r>
    </w:p>
    <w:p w14:paraId="2AAF3FC2" w14:textId="77777777" w:rsidR="001F7808" w:rsidRDefault="001F7808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202DBBFD" w14:textId="77777777" w:rsidR="001F7808" w:rsidRDefault="001F7808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</w:p>
    <w:p w14:paraId="15918977" w14:textId="77777777" w:rsidR="001F7808" w:rsidRPr="001E5541" w:rsidRDefault="001F7808" w:rsidP="001E5541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1E5541">
        <w:rPr>
          <w:rFonts w:cs="FrankRuehl"/>
          <w:sz w:val="26"/>
          <w:szCs w:val="26"/>
          <w:rtl/>
        </w:rPr>
        <w:tab/>
        <w:t>ע</w:t>
      </w:r>
      <w:r w:rsidRPr="001E5541">
        <w:rPr>
          <w:rFonts w:cs="FrankRuehl" w:hint="cs"/>
          <w:sz w:val="26"/>
          <w:szCs w:val="26"/>
          <w:rtl/>
        </w:rPr>
        <w:t>זר ויצמן</w:t>
      </w:r>
      <w:r w:rsidRPr="001E5541">
        <w:rPr>
          <w:rFonts w:cs="FrankRuehl"/>
          <w:sz w:val="26"/>
          <w:szCs w:val="26"/>
          <w:rtl/>
        </w:rPr>
        <w:tab/>
      </w:r>
      <w:r w:rsidRPr="001E5541">
        <w:rPr>
          <w:rFonts w:cs="FrankRuehl"/>
          <w:sz w:val="26"/>
          <w:szCs w:val="26"/>
          <w:rtl/>
        </w:rPr>
        <w:tab/>
        <w:t>ד</w:t>
      </w:r>
      <w:r w:rsidRPr="001E5541">
        <w:rPr>
          <w:rFonts w:cs="FrankRuehl" w:hint="cs"/>
          <w:sz w:val="26"/>
          <w:szCs w:val="26"/>
          <w:rtl/>
        </w:rPr>
        <w:t>ן תיכון</w:t>
      </w:r>
    </w:p>
    <w:p w14:paraId="0B5368AF" w14:textId="77777777" w:rsidR="001F7808" w:rsidRDefault="001F7808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</w:t>
      </w:r>
      <w:r>
        <w:rPr>
          <w:rFonts w:cs="FrankRuehl"/>
          <w:sz w:val="22"/>
          <w:rtl/>
        </w:rPr>
        <w:t>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14:paraId="19E3BBDF" w14:textId="77777777" w:rsidR="001F7808" w:rsidRDefault="001F7808" w:rsidP="001E55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AB19A0" w14:textId="77777777" w:rsidR="001E5541" w:rsidRPr="001E5541" w:rsidRDefault="001E5541" w:rsidP="001E55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02F121" w14:textId="77777777" w:rsidR="001F7808" w:rsidRPr="001E5541" w:rsidRDefault="001F7808" w:rsidP="001E55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F7808" w:rsidRPr="001E554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643C8" w14:textId="77777777" w:rsidR="00D81DFB" w:rsidRDefault="00D81DFB">
      <w:r>
        <w:separator/>
      </w:r>
    </w:p>
  </w:endnote>
  <w:endnote w:type="continuationSeparator" w:id="0">
    <w:p w14:paraId="2C885202" w14:textId="77777777" w:rsidR="00D81DFB" w:rsidRDefault="00D8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9821F" w14:textId="77777777" w:rsidR="001F7808" w:rsidRDefault="001F780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B018446" w14:textId="77777777" w:rsidR="001F7808" w:rsidRDefault="001F780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3C674A" w14:textId="77777777" w:rsidR="001F7808" w:rsidRDefault="001F780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5541">
      <w:rPr>
        <w:rFonts w:cs="TopType Jerushalmi"/>
        <w:noProof/>
        <w:color w:val="000000"/>
        <w:sz w:val="14"/>
        <w:szCs w:val="14"/>
      </w:rPr>
      <w:t>D:\Yael\hakika\Revadim\193_001.doc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74A29" w14:textId="77777777" w:rsidR="001F7808" w:rsidRDefault="001F780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25DF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D84C7DB" w14:textId="77777777" w:rsidR="001F7808" w:rsidRDefault="001F780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F408E7" w14:textId="77777777" w:rsidR="001F7808" w:rsidRDefault="001F780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5541">
      <w:rPr>
        <w:rFonts w:cs="TopType Jerushalmi"/>
        <w:noProof/>
        <w:color w:val="000000"/>
        <w:sz w:val="14"/>
        <w:szCs w:val="14"/>
      </w:rPr>
      <w:t>D:\Yael\hakika\Revadim\193_001.doc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E2349" w14:textId="77777777" w:rsidR="00D81DFB" w:rsidRDefault="00D81DFB" w:rsidP="001E554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4FCD19" w14:textId="77777777" w:rsidR="00D81DFB" w:rsidRDefault="00D81DFB">
      <w:r>
        <w:continuationSeparator/>
      </w:r>
    </w:p>
  </w:footnote>
  <w:footnote w:id="1">
    <w:p w14:paraId="69B0F174" w14:textId="77777777" w:rsidR="001E5541" w:rsidRPr="001E5541" w:rsidRDefault="001E5541" w:rsidP="001E55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E554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72E43">
          <w:rPr>
            <w:rStyle w:val="Hyperlink"/>
            <w:rFonts w:cs="FrankRuehl" w:hint="cs"/>
            <w:rtl/>
          </w:rPr>
          <w:t>ס"ח תשנ"ח מס' 1670</w:t>
        </w:r>
      </w:hyperlink>
      <w:r>
        <w:rPr>
          <w:rFonts w:cs="FrankRuehl" w:hint="cs"/>
          <w:rtl/>
        </w:rPr>
        <w:t xml:space="preserve"> מיום 30.6.1998 עמ' 245 (</w:t>
      </w:r>
      <w:hyperlink r:id="rId2" w:history="1">
        <w:r w:rsidRPr="00A72E43">
          <w:rPr>
            <w:rStyle w:val="Hyperlink"/>
            <w:rFonts w:cs="FrankRuehl" w:hint="cs"/>
            <w:rtl/>
          </w:rPr>
          <w:t>ה"ח תשנ"ה מס' 2398</w:t>
        </w:r>
      </w:hyperlink>
      <w:r>
        <w:rPr>
          <w:rFonts w:cs="FrankRuehl" w:hint="cs"/>
          <w:rtl/>
        </w:rPr>
        <w:t xml:space="preserve"> עמ' 456).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4728" w14:textId="77777777" w:rsidR="001F7808" w:rsidRDefault="001F780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לא תעמוד על דם רעך, תשנ"ח–1998</w:t>
    </w:r>
  </w:p>
  <w:p w14:paraId="437E91E9" w14:textId="77777777" w:rsidR="001F7808" w:rsidRDefault="001F780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B08350" w14:textId="77777777" w:rsidR="001F7808" w:rsidRDefault="001F780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A536" w14:textId="77777777" w:rsidR="001F7808" w:rsidRDefault="001F7808" w:rsidP="001E55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לא תעמוד על דם רעך, תשנ"ח</w:t>
    </w:r>
    <w:r w:rsidR="001E554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14:paraId="296EE348" w14:textId="77777777" w:rsidR="001F7808" w:rsidRDefault="001F780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1212C1" w14:textId="77777777" w:rsidR="001F7808" w:rsidRDefault="001F780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2E43"/>
    <w:rsid w:val="001E5541"/>
    <w:rsid w:val="001F7808"/>
    <w:rsid w:val="00470979"/>
    <w:rsid w:val="00825DF1"/>
    <w:rsid w:val="00830C27"/>
    <w:rsid w:val="00A72E43"/>
    <w:rsid w:val="00D8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456185"/>
  <w15:chartTrackingRefBased/>
  <w15:docId w15:val="{858885AB-8505-4206-B4AB-F7FF9155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E5541"/>
    <w:rPr>
      <w:sz w:val="20"/>
      <w:szCs w:val="20"/>
    </w:rPr>
  </w:style>
  <w:style w:type="character" w:styleId="a6">
    <w:name w:val="footnote reference"/>
    <w:basedOn w:val="a0"/>
    <w:semiHidden/>
    <w:rsid w:val="001E55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2398.pdf" TargetMode="External"/><Relationship Id="rId1" Type="http://schemas.openxmlformats.org/officeDocument/2006/relationships/hyperlink" Target="http://www.nevo.co.il/Law_word/law14/LAW-16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193</vt:lpstr>
    </vt:vector>
  </TitlesOfParts>
  <Company/>
  <LinksUpToDate>false</LinksUpToDate>
  <CharactersWithSpaces>1698</CharactersWithSpaces>
  <SharedDoc>false</SharedDoc>
  <HLinks>
    <vt:vector size="48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131190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http://www.nevo.co.il/Law_word/law17/PROP-2398.pdf</vt:lpwstr>
      </vt:variant>
      <vt:variant>
        <vt:lpwstr/>
      </vt:variant>
      <vt:variant>
        <vt:i4>7929871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http://www.nevo.co.il/Law_word/law14/LAW-1670.pdf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193</dc:title>
  <dc:subject/>
  <dc:creator>Shimon Doodkin</dc:creator>
  <cp:keywords/>
  <dc:description/>
  <cp:lastModifiedBy>Shimon Doodkin</cp:lastModifiedBy>
  <cp:revision>2</cp:revision>
  <dcterms:created xsi:type="dcterms:W3CDTF">2023-06-05T19:03:00Z</dcterms:created>
  <dcterms:modified xsi:type="dcterms:W3CDTF">2023-06-05T19:03:00Z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0193</vt:lpwstr>
  </property>
  <property fmtid="{D5CDD505-2E9C-101B-9397-08002B2CF9AE}" pid="3" name="CHNAME">
    <vt:lpwstr>לא תעמוד על דם רעך</vt:lpwstr>
  </property>
  <property fmtid="{D5CDD505-2E9C-101B-9397-08002B2CF9AE}" pid="4" name="LAWNAME">
    <vt:lpwstr>חוק לא תעמוד על דם רעך, תשנ"ח-1998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חיובים</vt:lpwstr>
  </property>
  <property fmtid="{D5CDD505-2E9C-101B-9397-08002B2CF9AE}" pid="9" name="NOSE31">
    <vt:lpwstr>לא תעמוד על דם רעך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לא תעמוד על דם רעך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