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BAE" w:rsidRDefault="00E03BAE" w:rsidP="00E1500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לביטול המג'לה, תשמ"ד</w:t>
      </w:r>
      <w:r w:rsidR="00E1500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FF439E" w:rsidRPr="00FF439E" w:rsidRDefault="00FF439E" w:rsidP="00FF439E">
      <w:pPr>
        <w:spacing w:line="320" w:lineRule="auto"/>
        <w:jc w:val="left"/>
        <w:rPr>
          <w:rFonts w:cs="FrankRuehl"/>
          <w:szCs w:val="26"/>
          <w:rtl/>
        </w:rPr>
      </w:pPr>
    </w:p>
    <w:p w:rsidR="00FF439E" w:rsidRDefault="00FF439E" w:rsidP="00FF439E">
      <w:pPr>
        <w:spacing w:line="320" w:lineRule="auto"/>
        <w:jc w:val="left"/>
        <w:rPr>
          <w:rtl/>
        </w:rPr>
      </w:pPr>
    </w:p>
    <w:p w:rsidR="00FF439E" w:rsidRPr="00FF439E" w:rsidRDefault="00FF439E" w:rsidP="00FF439E">
      <w:pPr>
        <w:spacing w:line="320" w:lineRule="auto"/>
        <w:jc w:val="left"/>
        <w:rPr>
          <w:rFonts w:cs="Miriam"/>
          <w:szCs w:val="22"/>
          <w:rtl/>
        </w:rPr>
      </w:pPr>
      <w:r w:rsidRPr="00FF439E">
        <w:rPr>
          <w:rFonts w:cs="Miriam"/>
          <w:szCs w:val="22"/>
          <w:rtl/>
        </w:rPr>
        <w:t xml:space="preserve">דיני חוקה </w:t>
      </w:r>
      <w:r w:rsidRPr="00FF439E">
        <w:rPr>
          <w:rFonts w:cs="FrankRuehl"/>
          <w:szCs w:val="26"/>
          <w:rtl/>
        </w:rPr>
        <w:t xml:space="preserve"> – פרשנות ויסודות המשפט – החוק העותומני</w:t>
      </w:r>
    </w:p>
    <w:p w:rsidR="00E03BAE" w:rsidRDefault="00E03BA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03BA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3BAE" w:rsidRDefault="00E03B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B23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3BAE" w:rsidRDefault="00E03BAE">
            <w:pPr>
              <w:spacing w:line="240" w:lineRule="auto"/>
              <w:rPr>
                <w:sz w:val="24"/>
              </w:rPr>
            </w:pPr>
            <w:hyperlink w:anchor="Seif0" w:tooltip="ביטול המג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3BAE" w:rsidRDefault="00E03B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המגלה</w:t>
            </w:r>
          </w:p>
        </w:tc>
        <w:tc>
          <w:tcPr>
            <w:tcW w:w="1247" w:type="dxa"/>
          </w:tcPr>
          <w:p w:rsidR="00E03BAE" w:rsidRDefault="00E03B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03BA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3BAE" w:rsidRDefault="00E03B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B239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3BAE" w:rsidRDefault="00E03BAE">
            <w:pPr>
              <w:spacing w:line="240" w:lineRule="auto"/>
              <w:rPr>
                <w:sz w:val="24"/>
              </w:rPr>
            </w:pPr>
            <w:hyperlink w:anchor="Seif1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3BAE" w:rsidRDefault="00E03BA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E03BAE" w:rsidRDefault="00E03BA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E03BAE" w:rsidRDefault="00E03BAE">
      <w:pPr>
        <w:pStyle w:val="big-header"/>
        <w:ind w:left="0" w:right="1134"/>
        <w:rPr>
          <w:rFonts w:cs="FrankRuehl"/>
          <w:sz w:val="32"/>
          <w:rtl/>
        </w:rPr>
      </w:pPr>
    </w:p>
    <w:p w:rsidR="00E03BAE" w:rsidRDefault="00E03BAE" w:rsidP="00FF439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לביטול המג'לה, תשמ"ד</w:t>
      </w:r>
      <w:r w:rsidR="00E1500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E1500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03BAE" w:rsidRDefault="00E03BAE" w:rsidP="007B23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6pt;z-index:251657216" o:allowincell="f" filled="f" stroked="f" strokecolor="lime" strokeweight=".25pt">
            <v:textbox inset="0,0,0,0">
              <w:txbxContent>
                <w:p w:rsidR="00E03BAE" w:rsidRDefault="00E03B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המג'לה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ג'לה </w:t>
      </w:r>
      <w:r w:rsidR="007B239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בטלה.</w:t>
      </w:r>
    </w:p>
    <w:p w:rsidR="00E03BAE" w:rsidRDefault="00E03B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1pt;z-index:251658240" o:allowincell="f" filled="f" stroked="f" strokecolor="lime" strokeweight=".25pt">
            <v:textbox inset="0,0,0,0">
              <w:txbxContent>
                <w:p w:rsidR="00E03BAE" w:rsidRDefault="00E03BA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ין בחוק זה כדי לגרוע מהוראת חוק המקיימת, לענין מיוחד, תקפה של הוראה מהוראות המג'לה.</w:t>
      </w:r>
    </w:p>
    <w:p w:rsidR="00E03BAE" w:rsidRDefault="00E03B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זה לא יתפרש כאילו בא לגרוע מתקפו של דין שלפיו דן בית דין שרעי.</w:t>
      </w:r>
    </w:p>
    <w:p w:rsidR="00E03BAE" w:rsidRDefault="00E03B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B239B" w:rsidRDefault="007B23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3BAE" w:rsidRPr="007B239B" w:rsidRDefault="00E03BAE" w:rsidP="007B239B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7B239B">
        <w:rPr>
          <w:rFonts w:cs="FrankRuehl"/>
          <w:sz w:val="26"/>
          <w:szCs w:val="26"/>
          <w:rtl/>
        </w:rPr>
        <w:tab/>
        <w:t>ח</w:t>
      </w:r>
      <w:r w:rsidRPr="007B239B">
        <w:rPr>
          <w:rFonts w:cs="FrankRuehl" w:hint="cs"/>
          <w:sz w:val="26"/>
          <w:szCs w:val="26"/>
          <w:rtl/>
        </w:rPr>
        <w:t>יים הרצוג</w:t>
      </w:r>
      <w:r w:rsidRPr="007B239B">
        <w:rPr>
          <w:rFonts w:cs="FrankRuehl"/>
          <w:sz w:val="26"/>
          <w:szCs w:val="26"/>
          <w:rtl/>
        </w:rPr>
        <w:tab/>
      </w:r>
      <w:r w:rsidRPr="007B239B">
        <w:rPr>
          <w:rFonts w:cs="FrankRuehl"/>
          <w:sz w:val="26"/>
          <w:szCs w:val="26"/>
          <w:rtl/>
        </w:rPr>
        <w:tab/>
        <w:t>מ</w:t>
      </w:r>
      <w:r w:rsidRPr="007B239B">
        <w:rPr>
          <w:rFonts w:cs="FrankRuehl" w:hint="cs"/>
          <w:sz w:val="26"/>
          <w:szCs w:val="26"/>
          <w:rtl/>
        </w:rPr>
        <w:t>שה נסים</w:t>
      </w:r>
    </w:p>
    <w:p w:rsidR="00E03BAE" w:rsidRDefault="00E03BA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נ</w:t>
      </w:r>
      <w:r>
        <w:rPr>
          <w:rFonts w:cs="FrankRuehl"/>
          <w:sz w:val="22"/>
          <w:rtl/>
        </w:rPr>
        <w:t>ש</w:t>
      </w:r>
      <w:r>
        <w:rPr>
          <w:rFonts w:cs="FrankRuehl" w:hint="cs"/>
          <w:sz w:val="22"/>
          <w:rtl/>
        </w:rPr>
        <w:t>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E03BAE" w:rsidRDefault="00E03BAE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E03BAE" w:rsidRPr="007B239B" w:rsidRDefault="00E03BAE" w:rsidP="007B239B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7B239B">
        <w:rPr>
          <w:rFonts w:cs="FrankRuehl"/>
          <w:sz w:val="26"/>
          <w:szCs w:val="26"/>
          <w:rtl/>
        </w:rPr>
        <w:tab/>
      </w:r>
      <w:r w:rsidRPr="007B239B">
        <w:rPr>
          <w:rFonts w:cs="FrankRuehl"/>
          <w:sz w:val="26"/>
          <w:szCs w:val="26"/>
          <w:rtl/>
        </w:rPr>
        <w:tab/>
        <w:t>י</w:t>
      </w:r>
      <w:r w:rsidRPr="007B239B">
        <w:rPr>
          <w:rFonts w:cs="FrankRuehl" w:hint="cs"/>
          <w:sz w:val="26"/>
          <w:szCs w:val="26"/>
          <w:rtl/>
        </w:rPr>
        <w:t>צחק שמיר</w:t>
      </w:r>
    </w:p>
    <w:p w:rsidR="00E03BAE" w:rsidRDefault="00E03BA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E03BAE" w:rsidRDefault="00E03BAE" w:rsidP="007B23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B239B" w:rsidRPr="007B239B" w:rsidRDefault="007B239B" w:rsidP="007B23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3BAE" w:rsidRPr="007B239B" w:rsidRDefault="00E03BAE" w:rsidP="007B239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03BAE" w:rsidRPr="007B239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22A0" w:rsidRDefault="002322A0">
      <w:r>
        <w:separator/>
      </w:r>
    </w:p>
  </w:endnote>
  <w:endnote w:type="continuationSeparator" w:id="0">
    <w:p w:rsidR="002322A0" w:rsidRDefault="0023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BAE" w:rsidRDefault="00E03B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03BAE" w:rsidRDefault="00E03B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3BAE" w:rsidRDefault="00E03B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239B">
      <w:rPr>
        <w:rFonts w:cs="TopType Jerushalmi"/>
        <w:noProof/>
        <w:color w:val="000000"/>
        <w:sz w:val="14"/>
        <w:szCs w:val="14"/>
      </w:rPr>
      <w:t>D:\Yael\hakika\Revadim\196_001.doc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BAE" w:rsidRDefault="00E03BA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F439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03BAE" w:rsidRDefault="00E03BA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3BAE" w:rsidRDefault="00E03BA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239B">
      <w:rPr>
        <w:rFonts w:cs="TopType Jerushalmi"/>
        <w:noProof/>
        <w:color w:val="000000"/>
        <w:sz w:val="14"/>
        <w:szCs w:val="14"/>
      </w:rPr>
      <w:t>D:\Yael\hakika\Revadim\196_001.doc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22A0" w:rsidRDefault="002322A0" w:rsidP="007B239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322A0" w:rsidRDefault="002322A0">
      <w:r>
        <w:continuationSeparator/>
      </w:r>
    </w:p>
  </w:footnote>
  <w:footnote w:id="1">
    <w:p w:rsidR="00E15004" w:rsidRPr="00E15004" w:rsidRDefault="00E15004" w:rsidP="00E150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1500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0549E9">
          <w:rPr>
            <w:rStyle w:val="Hyperlink"/>
            <w:rFonts w:cs="FrankRuehl" w:hint="cs"/>
            <w:rtl/>
          </w:rPr>
          <w:t>ס"ח תשמ"ד מס' 1119</w:t>
        </w:r>
      </w:hyperlink>
      <w:r>
        <w:rPr>
          <w:rFonts w:cs="FrankRuehl" w:hint="cs"/>
          <w:rtl/>
        </w:rPr>
        <w:t xml:space="preserve"> מיום 20.6.1984 עמ' 156 (</w:t>
      </w:r>
      <w:hyperlink r:id="rId2" w:history="1">
        <w:r w:rsidRPr="000549E9">
          <w:rPr>
            <w:rStyle w:val="Hyperlink"/>
            <w:rFonts w:cs="FrankRuehl" w:hint="cs"/>
            <w:rtl/>
          </w:rPr>
          <w:t>ה"ח תשמ"ד מס' 1681</w:t>
        </w:r>
      </w:hyperlink>
      <w:r>
        <w:rPr>
          <w:rFonts w:cs="FrankRuehl" w:hint="cs"/>
          <w:rtl/>
        </w:rPr>
        <w:t xml:space="preserve"> עמ' 246).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BAE" w:rsidRDefault="00E03BA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לביטול המג'לה, תשמ"ד–1984</w:t>
    </w:r>
  </w:p>
  <w:p w:rsidR="00E03BAE" w:rsidRDefault="00E03B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3BAE" w:rsidRDefault="00E03B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BAE" w:rsidRDefault="00E03BAE" w:rsidP="00E150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לביטול המג'לה, תשמ"ד</w:t>
    </w:r>
    <w:r w:rsidR="00E1500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E03BAE" w:rsidRDefault="00E03B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3BAE" w:rsidRDefault="00E03BA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49E9"/>
    <w:rsid w:val="000549E9"/>
    <w:rsid w:val="002322A0"/>
    <w:rsid w:val="007B239B"/>
    <w:rsid w:val="00B83231"/>
    <w:rsid w:val="00DD16E6"/>
    <w:rsid w:val="00E03BAE"/>
    <w:rsid w:val="00E15004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9E41955-4D52-4204-8FCA-C92D0751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15004"/>
    <w:rPr>
      <w:sz w:val="20"/>
      <w:szCs w:val="20"/>
    </w:rPr>
  </w:style>
  <w:style w:type="character" w:styleId="a6">
    <w:name w:val="footnote reference"/>
    <w:basedOn w:val="a0"/>
    <w:semiHidden/>
    <w:rsid w:val="00E150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681.pdf" TargetMode="External"/><Relationship Id="rId1" Type="http://schemas.openxmlformats.org/officeDocument/2006/relationships/hyperlink" Target="http://www.nevo.co.il/Law_word/law14/LAW-11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196</vt:lpstr>
    </vt:vector>
  </TitlesOfParts>
  <Company/>
  <LinksUpToDate>false</LinksUpToDate>
  <CharactersWithSpaces>564</CharactersWithSpaces>
  <SharedDoc>false</SharedDoc>
  <HLinks>
    <vt:vector size="24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917620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http://www.nevo.co.il/Law_word/law17/PROP-1681.pdf</vt:lpwstr>
      </vt:variant>
      <vt:variant>
        <vt:lpwstr/>
      </vt:variant>
      <vt:variant>
        <vt:i4>8323073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http://www.nevo.co.il/Law_word/law14/LAW-1119.pdf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196</dc:title>
  <dc:subject/>
  <dc:creator>Shimon Doodkin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0196</vt:lpwstr>
  </property>
  <property fmtid="{D5CDD505-2E9C-101B-9397-08002B2CF9AE}" pid="3" name="CHNAME">
    <vt:lpwstr>מג'לה</vt:lpwstr>
  </property>
  <property fmtid="{D5CDD505-2E9C-101B-9397-08002B2CF9AE}" pid="4" name="LAWNAME">
    <vt:lpwstr>חוק לביטול המג'לה, תשמ"ד-1984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פרשנות ויסודות המשפט</vt:lpwstr>
  </property>
  <property fmtid="{D5CDD505-2E9C-101B-9397-08002B2CF9AE}" pid="9" name="NOSE31">
    <vt:lpwstr>החוק העותומני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