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8154D9" w:rsidP="00637F79">
      <w:pPr>
        <w:pStyle w:val="big-header"/>
        <w:ind w:left="0" w:right="1134"/>
        <w:rPr>
          <w:rFonts w:cs="FrankRuehl" w:hint="cs"/>
          <w:sz w:val="32"/>
          <w:rtl/>
        </w:rPr>
      </w:pPr>
      <w:r>
        <w:rPr>
          <w:rFonts w:cs="FrankRuehl" w:hint="cs"/>
          <w:sz w:val="32"/>
          <w:rtl/>
        </w:rPr>
        <w:t xml:space="preserve">חוק </w:t>
      </w:r>
      <w:r w:rsidR="00637F79">
        <w:rPr>
          <w:rFonts w:cs="FrankRuehl" w:hint="cs"/>
          <w:sz w:val="32"/>
          <w:rtl/>
        </w:rPr>
        <w:t>לייעול האכיפה והפיקוח העירוניים ברשויות המקומיות</w:t>
      </w:r>
      <w:r>
        <w:rPr>
          <w:rFonts w:cs="FrankRuehl" w:hint="cs"/>
          <w:sz w:val="32"/>
          <w:rtl/>
        </w:rPr>
        <w:t xml:space="preserve"> (הוראת שעה), תשע"א-2011</w:t>
      </w:r>
    </w:p>
    <w:p w:rsidR="00C7307F" w:rsidRPr="00C7307F" w:rsidRDefault="00C7307F" w:rsidP="00C7307F">
      <w:pPr>
        <w:spacing w:line="320" w:lineRule="auto"/>
        <w:rPr>
          <w:rFonts w:cs="FrankRuehl"/>
          <w:szCs w:val="26"/>
          <w:rtl/>
        </w:rPr>
      </w:pPr>
    </w:p>
    <w:p w:rsidR="00C7307F" w:rsidRDefault="00C7307F" w:rsidP="00C7307F">
      <w:pPr>
        <w:spacing w:line="320" w:lineRule="auto"/>
        <w:rPr>
          <w:rtl/>
        </w:rPr>
      </w:pPr>
    </w:p>
    <w:p w:rsidR="00C7307F" w:rsidRDefault="00C7307F" w:rsidP="00C7307F">
      <w:pPr>
        <w:spacing w:line="320" w:lineRule="auto"/>
        <w:rPr>
          <w:rFonts w:cs="Miriam"/>
          <w:szCs w:val="22"/>
          <w:rtl/>
        </w:rPr>
      </w:pPr>
      <w:r w:rsidRPr="00C7307F">
        <w:rPr>
          <w:rFonts w:cs="Miriam"/>
          <w:szCs w:val="22"/>
          <w:rtl/>
        </w:rPr>
        <w:t>רשויות ומשפט מנהלי</w:t>
      </w:r>
      <w:r w:rsidRPr="00C7307F">
        <w:rPr>
          <w:rFonts w:cs="FrankRuehl"/>
          <w:szCs w:val="26"/>
          <w:rtl/>
        </w:rPr>
        <w:t xml:space="preserve"> – רשויות מקומיות – חוקי עזר</w:t>
      </w:r>
    </w:p>
    <w:p w:rsidR="00C7307F" w:rsidRPr="00C7307F" w:rsidRDefault="00C7307F" w:rsidP="00C7307F">
      <w:pPr>
        <w:spacing w:line="320" w:lineRule="auto"/>
        <w:rPr>
          <w:rFonts w:cs="Miriam" w:hint="cs"/>
          <w:szCs w:val="22"/>
          <w:rtl/>
        </w:rPr>
      </w:pPr>
      <w:r w:rsidRPr="00C7307F">
        <w:rPr>
          <w:rFonts w:cs="Miriam"/>
          <w:szCs w:val="22"/>
          <w:rtl/>
        </w:rPr>
        <w:t>רשויות ומשפט מנהלי</w:t>
      </w:r>
      <w:r w:rsidRPr="00C7307F">
        <w:rPr>
          <w:rFonts w:cs="FrankRuehl"/>
          <w:szCs w:val="26"/>
          <w:rtl/>
        </w:rPr>
        <w:t xml:space="preserve"> – בטיחות  – במקומות ציבוריים</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p>
        </w:tc>
        <w:tc>
          <w:tcPr>
            <w:tcW w:w="5669" w:type="dxa"/>
          </w:tcPr>
          <w:p w:rsidR="00C90514" w:rsidRPr="00C90514" w:rsidRDefault="00C90514" w:rsidP="00C90514">
            <w:pPr>
              <w:rPr>
                <w:rFonts w:cs="Frankruhel" w:hint="cs"/>
                <w:rtl/>
              </w:rPr>
            </w:pPr>
            <w:r>
              <w:rPr>
                <w:rtl/>
              </w:rPr>
              <w:t>פרק א': מטרה</w:t>
            </w:r>
          </w:p>
        </w:tc>
        <w:tc>
          <w:tcPr>
            <w:tcW w:w="567" w:type="dxa"/>
          </w:tcPr>
          <w:p w:rsidR="00C90514" w:rsidRPr="00C90514" w:rsidRDefault="00C90514" w:rsidP="00C90514">
            <w:pPr>
              <w:rPr>
                <w:rStyle w:val="Hyperlink"/>
                <w:rFonts w:hint="cs"/>
                <w:rtl/>
              </w:rPr>
            </w:pPr>
            <w:hyperlink w:anchor="med0" w:tooltip="פרק א: מטרה"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1 </w:t>
            </w:r>
          </w:p>
        </w:tc>
        <w:tc>
          <w:tcPr>
            <w:tcW w:w="5669" w:type="dxa"/>
          </w:tcPr>
          <w:p w:rsidR="00C90514" w:rsidRPr="00C90514" w:rsidRDefault="00C90514" w:rsidP="00C90514">
            <w:pPr>
              <w:rPr>
                <w:rFonts w:cs="Frankruhel" w:hint="cs"/>
                <w:rtl/>
              </w:rPr>
            </w:pPr>
            <w:r>
              <w:rPr>
                <w:rtl/>
              </w:rPr>
              <w:t>מטרה</w:t>
            </w:r>
          </w:p>
        </w:tc>
        <w:tc>
          <w:tcPr>
            <w:tcW w:w="567" w:type="dxa"/>
          </w:tcPr>
          <w:p w:rsidR="00C90514" w:rsidRPr="00C90514" w:rsidRDefault="00C90514" w:rsidP="00C90514">
            <w:pPr>
              <w:rPr>
                <w:rStyle w:val="Hyperlink"/>
                <w:rFonts w:hint="cs"/>
                <w:rtl/>
              </w:rPr>
            </w:pPr>
            <w:hyperlink w:anchor="Seif1" w:tooltip="מטרה"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p>
        </w:tc>
        <w:tc>
          <w:tcPr>
            <w:tcW w:w="5669" w:type="dxa"/>
          </w:tcPr>
          <w:p w:rsidR="00C90514" w:rsidRPr="00C90514" w:rsidRDefault="00C90514" w:rsidP="00C90514">
            <w:pPr>
              <w:rPr>
                <w:rFonts w:cs="Frankruhel" w:hint="cs"/>
                <w:rtl/>
              </w:rPr>
            </w:pPr>
            <w:r>
              <w:rPr>
                <w:rtl/>
              </w:rPr>
              <w:t>פרק ב': פרשנות</w:t>
            </w:r>
          </w:p>
        </w:tc>
        <w:tc>
          <w:tcPr>
            <w:tcW w:w="567" w:type="dxa"/>
          </w:tcPr>
          <w:p w:rsidR="00C90514" w:rsidRPr="00C90514" w:rsidRDefault="00C90514" w:rsidP="00C90514">
            <w:pPr>
              <w:rPr>
                <w:rStyle w:val="Hyperlink"/>
                <w:rFonts w:hint="cs"/>
                <w:rtl/>
              </w:rPr>
            </w:pPr>
            <w:hyperlink w:anchor="med1" w:tooltip="פרק ב: פרשנות"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2 </w:t>
            </w:r>
          </w:p>
        </w:tc>
        <w:tc>
          <w:tcPr>
            <w:tcW w:w="5669" w:type="dxa"/>
          </w:tcPr>
          <w:p w:rsidR="00C90514" w:rsidRPr="00C90514" w:rsidRDefault="00C90514" w:rsidP="00C90514">
            <w:pPr>
              <w:rPr>
                <w:rFonts w:cs="Frankruhel" w:hint="cs"/>
                <w:rtl/>
              </w:rPr>
            </w:pPr>
            <w:r>
              <w:rPr>
                <w:rtl/>
              </w:rPr>
              <w:t>הגדרות</w:t>
            </w:r>
          </w:p>
        </w:tc>
        <w:tc>
          <w:tcPr>
            <w:tcW w:w="567" w:type="dxa"/>
          </w:tcPr>
          <w:p w:rsidR="00C90514" w:rsidRPr="00C90514" w:rsidRDefault="00C90514" w:rsidP="00C90514">
            <w:pPr>
              <w:rPr>
                <w:rStyle w:val="Hyperlink"/>
                <w:rFonts w:hint="cs"/>
                <w:rtl/>
              </w:rPr>
            </w:pPr>
            <w:hyperlink w:anchor="Seif2" w:tooltip="הגדרות"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p>
        </w:tc>
        <w:tc>
          <w:tcPr>
            <w:tcW w:w="5669" w:type="dxa"/>
          </w:tcPr>
          <w:p w:rsidR="00C90514" w:rsidRPr="00C90514" w:rsidRDefault="00C90514" w:rsidP="00C90514">
            <w:pPr>
              <w:rPr>
                <w:rFonts w:cs="Frankruhel" w:hint="cs"/>
                <w:rtl/>
              </w:rPr>
            </w:pPr>
            <w:r>
              <w:rPr>
                <w:rtl/>
              </w:rPr>
              <w:t>פרק ג': הסמכת פקחים עירוניים</w:t>
            </w:r>
          </w:p>
        </w:tc>
        <w:tc>
          <w:tcPr>
            <w:tcW w:w="567" w:type="dxa"/>
          </w:tcPr>
          <w:p w:rsidR="00C90514" w:rsidRPr="00C90514" w:rsidRDefault="00C90514" w:rsidP="00C90514">
            <w:pPr>
              <w:rPr>
                <w:rStyle w:val="Hyperlink"/>
                <w:rFonts w:hint="cs"/>
                <w:rtl/>
              </w:rPr>
            </w:pPr>
            <w:hyperlink w:anchor="med2" w:tooltip="פרק ג: הסמכת פקחים עירוניים"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3 </w:t>
            </w:r>
          </w:p>
        </w:tc>
        <w:tc>
          <w:tcPr>
            <w:tcW w:w="5669" w:type="dxa"/>
          </w:tcPr>
          <w:p w:rsidR="00C90514" w:rsidRPr="00C90514" w:rsidRDefault="00C90514" w:rsidP="00C90514">
            <w:pPr>
              <w:rPr>
                <w:rFonts w:cs="Frankruhel" w:hint="cs"/>
                <w:rtl/>
              </w:rPr>
            </w:pPr>
            <w:r>
              <w:rPr>
                <w:rtl/>
              </w:rPr>
              <w:t>הסמכת פקחים עירוניים</w:t>
            </w:r>
          </w:p>
        </w:tc>
        <w:tc>
          <w:tcPr>
            <w:tcW w:w="567" w:type="dxa"/>
          </w:tcPr>
          <w:p w:rsidR="00C90514" w:rsidRPr="00C90514" w:rsidRDefault="00C90514" w:rsidP="00C90514">
            <w:pPr>
              <w:rPr>
                <w:rStyle w:val="Hyperlink"/>
                <w:rFonts w:hint="cs"/>
                <w:rtl/>
              </w:rPr>
            </w:pPr>
            <w:hyperlink w:anchor="Seif3" w:tooltip="הסמכת פקחים עירוניים"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4 </w:t>
            </w:r>
          </w:p>
        </w:tc>
        <w:tc>
          <w:tcPr>
            <w:tcW w:w="5669" w:type="dxa"/>
          </w:tcPr>
          <w:p w:rsidR="00C90514" w:rsidRPr="00C90514" w:rsidRDefault="00C90514" w:rsidP="00C90514">
            <w:pPr>
              <w:rPr>
                <w:rFonts w:cs="Frankruhel" w:hint="cs"/>
                <w:rtl/>
              </w:rPr>
            </w:pPr>
            <w:r>
              <w:rPr>
                <w:rtl/>
              </w:rPr>
              <w:t>סמכויות פקח עירוני</w:t>
            </w:r>
          </w:p>
        </w:tc>
        <w:tc>
          <w:tcPr>
            <w:tcW w:w="567" w:type="dxa"/>
          </w:tcPr>
          <w:p w:rsidR="00C90514" w:rsidRPr="00C90514" w:rsidRDefault="00C90514" w:rsidP="00C90514">
            <w:pPr>
              <w:rPr>
                <w:rStyle w:val="Hyperlink"/>
                <w:rFonts w:hint="cs"/>
                <w:rtl/>
              </w:rPr>
            </w:pPr>
            <w:hyperlink w:anchor="Seif4" w:tooltip="סמכויות פקח עירוני"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5 </w:t>
            </w:r>
          </w:p>
        </w:tc>
        <w:tc>
          <w:tcPr>
            <w:tcW w:w="5669" w:type="dxa"/>
          </w:tcPr>
          <w:p w:rsidR="00C90514" w:rsidRPr="00C90514" w:rsidRDefault="00C90514" w:rsidP="00C90514">
            <w:pPr>
              <w:rPr>
                <w:rFonts w:cs="Frankruhel" w:hint="cs"/>
                <w:rtl/>
              </w:rPr>
            </w:pPr>
            <w:r>
              <w:rPr>
                <w:rtl/>
              </w:rPr>
              <w:t>זיהוי פקח עירוני</w:t>
            </w:r>
          </w:p>
        </w:tc>
        <w:tc>
          <w:tcPr>
            <w:tcW w:w="567" w:type="dxa"/>
          </w:tcPr>
          <w:p w:rsidR="00C90514" w:rsidRPr="00C90514" w:rsidRDefault="00C90514" w:rsidP="00C90514">
            <w:pPr>
              <w:rPr>
                <w:rStyle w:val="Hyperlink"/>
                <w:rFonts w:hint="cs"/>
                <w:rtl/>
              </w:rPr>
            </w:pPr>
            <w:hyperlink w:anchor="Seif5" w:tooltip="זיהוי פקח עירוני"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6 </w:t>
            </w:r>
          </w:p>
        </w:tc>
        <w:tc>
          <w:tcPr>
            <w:tcW w:w="5669" w:type="dxa"/>
          </w:tcPr>
          <w:p w:rsidR="00C90514" w:rsidRPr="00C90514" w:rsidRDefault="00C90514" w:rsidP="00C90514">
            <w:pPr>
              <w:rPr>
                <w:rFonts w:cs="Frankruhel" w:hint="cs"/>
                <w:rtl/>
              </w:rPr>
            </w:pPr>
            <w:r>
              <w:rPr>
                <w:rtl/>
              </w:rPr>
              <w:t>סייג לסמכויות פקח עירוני</w:t>
            </w:r>
          </w:p>
        </w:tc>
        <w:tc>
          <w:tcPr>
            <w:tcW w:w="567" w:type="dxa"/>
          </w:tcPr>
          <w:p w:rsidR="00C90514" w:rsidRPr="00C90514" w:rsidRDefault="00C90514" w:rsidP="00C90514">
            <w:pPr>
              <w:rPr>
                <w:rStyle w:val="Hyperlink"/>
                <w:rFonts w:hint="cs"/>
                <w:rtl/>
              </w:rPr>
            </w:pPr>
            <w:hyperlink w:anchor="Seif6" w:tooltip="סייג לסמכויות פקח עירוני"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p>
        </w:tc>
        <w:tc>
          <w:tcPr>
            <w:tcW w:w="5669" w:type="dxa"/>
          </w:tcPr>
          <w:p w:rsidR="00C90514" w:rsidRPr="00C90514" w:rsidRDefault="00C90514" w:rsidP="00C90514">
            <w:pPr>
              <w:rPr>
                <w:rFonts w:cs="Frankruhel" w:hint="cs"/>
                <w:rtl/>
              </w:rPr>
            </w:pPr>
            <w:r>
              <w:rPr>
                <w:rtl/>
              </w:rPr>
              <w:t>פרק ד': מערך אכיפה עירוני</w:t>
            </w:r>
          </w:p>
        </w:tc>
        <w:tc>
          <w:tcPr>
            <w:tcW w:w="567" w:type="dxa"/>
          </w:tcPr>
          <w:p w:rsidR="00C90514" w:rsidRPr="00C90514" w:rsidRDefault="00C90514" w:rsidP="00C90514">
            <w:pPr>
              <w:rPr>
                <w:rStyle w:val="Hyperlink"/>
                <w:rFonts w:hint="cs"/>
                <w:rtl/>
              </w:rPr>
            </w:pPr>
            <w:hyperlink w:anchor="med3" w:tooltip="פרק ד: מערך אכיפה עירוני"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3</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7 </w:t>
            </w:r>
          </w:p>
        </w:tc>
        <w:tc>
          <w:tcPr>
            <w:tcW w:w="5669" w:type="dxa"/>
          </w:tcPr>
          <w:p w:rsidR="00C90514" w:rsidRPr="00C90514" w:rsidRDefault="00C90514" w:rsidP="00C90514">
            <w:pPr>
              <w:rPr>
                <w:rFonts w:cs="Frankruhel" w:hint="cs"/>
                <w:rtl/>
              </w:rPr>
            </w:pPr>
            <w:r>
              <w:rPr>
                <w:rtl/>
              </w:rPr>
              <w:t>מערך אכיפה עירוני</w:t>
            </w:r>
          </w:p>
        </w:tc>
        <w:tc>
          <w:tcPr>
            <w:tcW w:w="567" w:type="dxa"/>
          </w:tcPr>
          <w:p w:rsidR="00C90514" w:rsidRPr="00C90514" w:rsidRDefault="00C90514" w:rsidP="00C90514">
            <w:pPr>
              <w:rPr>
                <w:rStyle w:val="Hyperlink"/>
                <w:rFonts w:hint="cs"/>
                <w:rtl/>
              </w:rPr>
            </w:pPr>
            <w:hyperlink w:anchor="Seif7" w:tooltip="מערך אכיפה עירוני"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8 </w:t>
            </w:r>
          </w:p>
        </w:tc>
        <w:tc>
          <w:tcPr>
            <w:tcW w:w="5669" w:type="dxa"/>
          </w:tcPr>
          <w:p w:rsidR="00C90514" w:rsidRPr="00C90514" w:rsidRDefault="00C90514" w:rsidP="00C90514">
            <w:pPr>
              <w:rPr>
                <w:rFonts w:cs="Frankruhel" w:hint="cs"/>
                <w:rtl/>
              </w:rPr>
            </w:pPr>
            <w:r>
              <w:rPr>
                <w:rtl/>
              </w:rPr>
              <w:t>הנחיית משטרת ישראל</w:t>
            </w:r>
          </w:p>
        </w:tc>
        <w:tc>
          <w:tcPr>
            <w:tcW w:w="567" w:type="dxa"/>
          </w:tcPr>
          <w:p w:rsidR="00C90514" w:rsidRPr="00C90514" w:rsidRDefault="00C90514" w:rsidP="00C90514">
            <w:pPr>
              <w:rPr>
                <w:rStyle w:val="Hyperlink"/>
                <w:rFonts w:hint="cs"/>
                <w:rtl/>
              </w:rPr>
            </w:pPr>
            <w:hyperlink w:anchor="Seif8" w:tooltip="הנחיית משטרת ישראל"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9 </w:t>
            </w:r>
          </w:p>
        </w:tc>
        <w:tc>
          <w:tcPr>
            <w:tcW w:w="5669" w:type="dxa"/>
          </w:tcPr>
          <w:p w:rsidR="00C90514" w:rsidRPr="00C90514" w:rsidRDefault="00C90514" w:rsidP="00C90514">
            <w:pPr>
              <w:rPr>
                <w:rFonts w:cs="Frankruhel" w:hint="cs"/>
                <w:rtl/>
              </w:rPr>
            </w:pPr>
            <w:r>
              <w:rPr>
                <w:rtl/>
              </w:rPr>
              <w:t>שמירה על המשך אכיפה ופיקוח</w:t>
            </w:r>
          </w:p>
        </w:tc>
        <w:tc>
          <w:tcPr>
            <w:tcW w:w="567" w:type="dxa"/>
          </w:tcPr>
          <w:p w:rsidR="00C90514" w:rsidRPr="00C90514" w:rsidRDefault="00C90514" w:rsidP="00C90514">
            <w:pPr>
              <w:rPr>
                <w:rStyle w:val="Hyperlink"/>
                <w:rFonts w:hint="cs"/>
                <w:rtl/>
              </w:rPr>
            </w:pPr>
            <w:hyperlink w:anchor="Seif9" w:tooltip="שמירה על המשך אכיפה ופיקוח"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10 </w:t>
            </w:r>
          </w:p>
        </w:tc>
        <w:tc>
          <w:tcPr>
            <w:tcW w:w="5669" w:type="dxa"/>
          </w:tcPr>
          <w:p w:rsidR="00C90514" w:rsidRPr="00C90514" w:rsidRDefault="00C90514" w:rsidP="00C90514">
            <w:pPr>
              <w:rPr>
                <w:rFonts w:cs="Frankruhel" w:hint="cs"/>
                <w:rtl/>
              </w:rPr>
            </w:pPr>
            <w:r>
              <w:rPr>
                <w:rtl/>
              </w:rPr>
              <w:t>הסמכת פקחים מסייעים</w:t>
            </w:r>
          </w:p>
        </w:tc>
        <w:tc>
          <w:tcPr>
            <w:tcW w:w="567" w:type="dxa"/>
          </w:tcPr>
          <w:p w:rsidR="00C90514" w:rsidRPr="00C90514" w:rsidRDefault="00C90514" w:rsidP="00C90514">
            <w:pPr>
              <w:rPr>
                <w:rStyle w:val="Hyperlink"/>
                <w:rFonts w:hint="cs"/>
                <w:rtl/>
              </w:rPr>
            </w:pPr>
            <w:hyperlink w:anchor="Seif10" w:tooltip="הסמכת פקחים מסייעים"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11 </w:t>
            </w:r>
          </w:p>
        </w:tc>
        <w:tc>
          <w:tcPr>
            <w:tcW w:w="5669" w:type="dxa"/>
          </w:tcPr>
          <w:p w:rsidR="00C90514" w:rsidRPr="00C90514" w:rsidRDefault="00C90514" w:rsidP="00C90514">
            <w:pPr>
              <w:rPr>
                <w:rFonts w:cs="Frankruhel" w:hint="cs"/>
                <w:rtl/>
              </w:rPr>
            </w:pPr>
            <w:r>
              <w:rPr>
                <w:rtl/>
              </w:rPr>
              <w:t>הפעלת סמכויות   הוראות כלליות</w:t>
            </w:r>
          </w:p>
        </w:tc>
        <w:tc>
          <w:tcPr>
            <w:tcW w:w="567" w:type="dxa"/>
          </w:tcPr>
          <w:p w:rsidR="00C90514" w:rsidRPr="00C90514" w:rsidRDefault="00C90514" w:rsidP="00C90514">
            <w:pPr>
              <w:rPr>
                <w:rStyle w:val="Hyperlink"/>
                <w:rFonts w:hint="cs"/>
                <w:rtl/>
              </w:rPr>
            </w:pPr>
            <w:hyperlink w:anchor="Seif11" w:tooltip="הפעלת סמכויות   הוראות כלליות"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12 </w:t>
            </w:r>
          </w:p>
        </w:tc>
        <w:tc>
          <w:tcPr>
            <w:tcW w:w="5669" w:type="dxa"/>
          </w:tcPr>
          <w:p w:rsidR="00C90514" w:rsidRPr="00C90514" w:rsidRDefault="00C90514" w:rsidP="00C90514">
            <w:pPr>
              <w:rPr>
                <w:rFonts w:cs="Frankruhel" w:hint="cs"/>
                <w:rtl/>
              </w:rPr>
            </w:pPr>
            <w:r>
              <w:rPr>
                <w:rtl/>
              </w:rPr>
              <w:t>תעודת פקח מסייע</w:t>
            </w:r>
          </w:p>
        </w:tc>
        <w:tc>
          <w:tcPr>
            <w:tcW w:w="567" w:type="dxa"/>
          </w:tcPr>
          <w:p w:rsidR="00C90514" w:rsidRPr="00C90514" w:rsidRDefault="00C90514" w:rsidP="00C90514">
            <w:pPr>
              <w:rPr>
                <w:rStyle w:val="Hyperlink"/>
                <w:rFonts w:hint="cs"/>
                <w:rtl/>
              </w:rPr>
            </w:pPr>
            <w:hyperlink w:anchor="Seif12" w:tooltip="תעודת פקח מסייע"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13 </w:t>
            </w:r>
          </w:p>
        </w:tc>
        <w:tc>
          <w:tcPr>
            <w:tcW w:w="5669" w:type="dxa"/>
          </w:tcPr>
          <w:p w:rsidR="00C90514" w:rsidRPr="00C90514" w:rsidRDefault="00C90514" w:rsidP="00C90514">
            <w:pPr>
              <w:rPr>
                <w:rFonts w:cs="Frankruhel" w:hint="cs"/>
                <w:rtl/>
              </w:rPr>
            </w:pPr>
            <w:r>
              <w:rPr>
                <w:rtl/>
              </w:rPr>
              <w:t>סמכויות למניעת מעשה אלימות</w:t>
            </w:r>
          </w:p>
        </w:tc>
        <w:tc>
          <w:tcPr>
            <w:tcW w:w="567" w:type="dxa"/>
          </w:tcPr>
          <w:p w:rsidR="00C90514" w:rsidRPr="00C90514" w:rsidRDefault="00C90514" w:rsidP="00C90514">
            <w:pPr>
              <w:rPr>
                <w:rStyle w:val="Hyperlink"/>
                <w:rFonts w:hint="cs"/>
                <w:rtl/>
              </w:rPr>
            </w:pPr>
            <w:hyperlink w:anchor="Seif13" w:tooltip="סמכויות למניעת מעשה אלימות"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14 </w:t>
            </w:r>
          </w:p>
        </w:tc>
        <w:tc>
          <w:tcPr>
            <w:tcW w:w="5669" w:type="dxa"/>
          </w:tcPr>
          <w:p w:rsidR="00C90514" w:rsidRPr="00C90514" w:rsidRDefault="00C90514" w:rsidP="00C90514">
            <w:pPr>
              <w:rPr>
                <w:rFonts w:cs="Frankruhel" w:hint="cs"/>
                <w:rtl/>
              </w:rPr>
            </w:pPr>
            <w:r>
              <w:rPr>
                <w:rtl/>
              </w:rPr>
              <w:t>הוראות לעניין סמכות חיפוש</w:t>
            </w:r>
          </w:p>
        </w:tc>
        <w:tc>
          <w:tcPr>
            <w:tcW w:w="567" w:type="dxa"/>
          </w:tcPr>
          <w:p w:rsidR="00C90514" w:rsidRPr="00C90514" w:rsidRDefault="00C90514" w:rsidP="00C90514">
            <w:pPr>
              <w:rPr>
                <w:rStyle w:val="Hyperlink"/>
                <w:rFonts w:hint="cs"/>
                <w:rtl/>
              </w:rPr>
            </w:pPr>
            <w:hyperlink w:anchor="Seif14" w:tooltip="הוראות לעניין סמכות חיפוש"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15 </w:t>
            </w:r>
          </w:p>
        </w:tc>
        <w:tc>
          <w:tcPr>
            <w:tcW w:w="5669" w:type="dxa"/>
          </w:tcPr>
          <w:p w:rsidR="00C90514" w:rsidRPr="00C90514" w:rsidRDefault="00C90514" w:rsidP="00C90514">
            <w:pPr>
              <w:rPr>
                <w:rFonts w:cs="Frankruhel" w:hint="cs"/>
                <w:rtl/>
              </w:rPr>
            </w:pPr>
            <w:r>
              <w:rPr>
                <w:rtl/>
              </w:rPr>
              <w:t>סמכות מפקד מחוז</w:t>
            </w:r>
          </w:p>
        </w:tc>
        <w:tc>
          <w:tcPr>
            <w:tcW w:w="567" w:type="dxa"/>
          </w:tcPr>
          <w:p w:rsidR="00C90514" w:rsidRPr="00C90514" w:rsidRDefault="00C90514" w:rsidP="00C90514">
            <w:pPr>
              <w:rPr>
                <w:rStyle w:val="Hyperlink"/>
                <w:rFonts w:hint="cs"/>
                <w:rtl/>
              </w:rPr>
            </w:pPr>
            <w:hyperlink w:anchor="Seif15" w:tooltip="סמכות מפקד מחוז"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16 </w:t>
            </w:r>
          </w:p>
        </w:tc>
        <w:tc>
          <w:tcPr>
            <w:tcW w:w="5669" w:type="dxa"/>
          </w:tcPr>
          <w:p w:rsidR="00C90514" w:rsidRPr="00C90514" w:rsidRDefault="00C90514" w:rsidP="00C90514">
            <w:pPr>
              <w:rPr>
                <w:rFonts w:cs="Frankruhel" w:hint="cs"/>
                <w:rtl/>
              </w:rPr>
            </w:pPr>
            <w:r>
              <w:rPr>
                <w:rtl/>
              </w:rPr>
              <w:t>חובת ביטוח</w:t>
            </w:r>
          </w:p>
        </w:tc>
        <w:tc>
          <w:tcPr>
            <w:tcW w:w="567" w:type="dxa"/>
          </w:tcPr>
          <w:p w:rsidR="00C90514" w:rsidRPr="00C90514" w:rsidRDefault="00C90514" w:rsidP="00C90514">
            <w:pPr>
              <w:rPr>
                <w:rStyle w:val="Hyperlink"/>
                <w:rFonts w:hint="cs"/>
                <w:rtl/>
              </w:rPr>
            </w:pPr>
            <w:hyperlink w:anchor="Seif16" w:tooltip="חובת ביטוח"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17 </w:t>
            </w:r>
          </w:p>
        </w:tc>
        <w:tc>
          <w:tcPr>
            <w:tcW w:w="5669" w:type="dxa"/>
          </w:tcPr>
          <w:p w:rsidR="00C90514" w:rsidRPr="00C90514" w:rsidRDefault="00C90514" w:rsidP="00C90514">
            <w:pPr>
              <w:rPr>
                <w:rFonts w:cs="Frankruhel" w:hint="cs"/>
                <w:rtl/>
              </w:rPr>
            </w:pPr>
            <w:r>
              <w:rPr>
                <w:rtl/>
              </w:rPr>
              <w:t>דיווח על תלונות הציבור</w:t>
            </w:r>
          </w:p>
        </w:tc>
        <w:tc>
          <w:tcPr>
            <w:tcW w:w="567" w:type="dxa"/>
          </w:tcPr>
          <w:p w:rsidR="00C90514" w:rsidRPr="00C90514" w:rsidRDefault="00C90514" w:rsidP="00C90514">
            <w:pPr>
              <w:rPr>
                <w:rStyle w:val="Hyperlink"/>
                <w:rFonts w:hint="cs"/>
                <w:rtl/>
              </w:rPr>
            </w:pPr>
            <w:hyperlink w:anchor="Seif17" w:tooltip="דיווח על תלונות הציבור"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18 </w:t>
            </w:r>
          </w:p>
        </w:tc>
        <w:tc>
          <w:tcPr>
            <w:tcW w:w="5669" w:type="dxa"/>
          </w:tcPr>
          <w:p w:rsidR="00C90514" w:rsidRPr="00C90514" w:rsidRDefault="00C90514" w:rsidP="00C90514">
            <w:pPr>
              <w:rPr>
                <w:rFonts w:cs="Frankruhel" w:hint="cs"/>
                <w:rtl/>
              </w:rPr>
            </w:pPr>
            <w:r>
              <w:rPr>
                <w:rtl/>
              </w:rPr>
              <w:t>שינוי התוספות</w:t>
            </w:r>
          </w:p>
        </w:tc>
        <w:tc>
          <w:tcPr>
            <w:tcW w:w="567" w:type="dxa"/>
          </w:tcPr>
          <w:p w:rsidR="00C90514" w:rsidRPr="00C90514" w:rsidRDefault="00C90514" w:rsidP="00C90514">
            <w:pPr>
              <w:rPr>
                <w:rStyle w:val="Hyperlink"/>
                <w:rFonts w:hint="cs"/>
                <w:rtl/>
              </w:rPr>
            </w:pPr>
            <w:hyperlink w:anchor="Seif18" w:tooltip="שינוי התוספות"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19 </w:t>
            </w:r>
          </w:p>
        </w:tc>
        <w:tc>
          <w:tcPr>
            <w:tcW w:w="5669" w:type="dxa"/>
          </w:tcPr>
          <w:p w:rsidR="00C90514" w:rsidRPr="00C90514" w:rsidRDefault="00C90514" w:rsidP="00C90514">
            <w:pPr>
              <w:rPr>
                <w:rFonts w:cs="Frankruhel" w:hint="cs"/>
                <w:rtl/>
              </w:rPr>
            </w:pPr>
            <w:r>
              <w:rPr>
                <w:rtl/>
              </w:rPr>
              <w:t>דיווח לכנסת</w:t>
            </w:r>
          </w:p>
        </w:tc>
        <w:tc>
          <w:tcPr>
            <w:tcW w:w="567" w:type="dxa"/>
          </w:tcPr>
          <w:p w:rsidR="00C90514" w:rsidRPr="00C90514" w:rsidRDefault="00C90514" w:rsidP="00C90514">
            <w:pPr>
              <w:rPr>
                <w:rStyle w:val="Hyperlink"/>
                <w:rFonts w:hint="cs"/>
                <w:rtl/>
              </w:rPr>
            </w:pPr>
            <w:hyperlink w:anchor="Seif19" w:tooltip="דיווח לכנסת"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p>
        </w:tc>
        <w:tc>
          <w:tcPr>
            <w:tcW w:w="5669" w:type="dxa"/>
          </w:tcPr>
          <w:p w:rsidR="00C90514" w:rsidRPr="00C90514" w:rsidRDefault="00C90514" w:rsidP="00C90514">
            <w:pPr>
              <w:rPr>
                <w:rFonts w:cs="Frankruhel" w:hint="cs"/>
                <w:rtl/>
              </w:rPr>
            </w:pPr>
            <w:r>
              <w:rPr>
                <w:rtl/>
              </w:rPr>
              <w:t>פרק ה': הוראות שונות</w:t>
            </w:r>
          </w:p>
        </w:tc>
        <w:tc>
          <w:tcPr>
            <w:tcW w:w="567" w:type="dxa"/>
          </w:tcPr>
          <w:p w:rsidR="00C90514" w:rsidRPr="00C90514" w:rsidRDefault="00C90514" w:rsidP="00C90514">
            <w:pPr>
              <w:rPr>
                <w:rStyle w:val="Hyperlink"/>
                <w:rFonts w:hint="cs"/>
                <w:rtl/>
              </w:rPr>
            </w:pPr>
            <w:hyperlink w:anchor="med4" w:tooltip="פרק ה: הוראות שונות"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6</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20 </w:t>
            </w:r>
          </w:p>
        </w:tc>
        <w:tc>
          <w:tcPr>
            <w:tcW w:w="5669" w:type="dxa"/>
          </w:tcPr>
          <w:p w:rsidR="00C90514" w:rsidRPr="00C90514" w:rsidRDefault="00C90514" w:rsidP="00C90514">
            <w:pPr>
              <w:rPr>
                <w:rFonts w:cs="Frankruhel" w:hint="cs"/>
                <w:rtl/>
              </w:rPr>
            </w:pPr>
            <w:r>
              <w:rPr>
                <w:rtl/>
              </w:rPr>
              <w:t>שמירת דינים</w:t>
            </w:r>
          </w:p>
        </w:tc>
        <w:tc>
          <w:tcPr>
            <w:tcW w:w="567" w:type="dxa"/>
          </w:tcPr>
          <w:p w:rsidR="00C90514" w:rsidRPr="00C90514" w:rsidRDefault="00C90514" w:rsidP="00C90514">
            <w:pPr>
              <w:rPr>
                <w:rStyle w:val="Hyperlink"/>
                <w:rFonts w:hint="cs"/>
                <w:rtl/>
              </w:rPr>
            </w:pPr>
            <w:hyperlink w:anchor="Seif20" w:tooltip="שמירת דינים"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21 </w:t>
            </w:r>
          </w:p>
        </w:tc>
        <w:tc>
          <w:tcPr>
            <w:tcW w:w="5669" w:type="dxa"/>
          </w:tcPr>
          <w:p w:rsidR="00C90514" w:rsidRPr="00C90514" w:rsidRDefault="00C90514" w:rsidP="00C90514">
            <w:pPr>
              <w:rPr>
                <w:rFonts w:cs="Frankruhel" w:hint="cs"/>
                <w:rtl/>
              </w:rPr>
            </w:pPr>
            <w:r>
              <w:rPr>
                <w:rtl/>
              </w:rPr>
              <w:t>תיקון חוק הרשויות המקומיות</w:t>
            </w:r>
          </w:p>
        </w:tc>
        <w:tc>
          <w:tcPr>
            <w:tcW w:w="567" w:type="dxa"/>
          </w:tcPr>
          <w:p w:rsidR="00C90514" w:rsidRPr="00C90514" w:rsidRDefault="00C90514" w:rsidP="00C90514">
            <w:pPr>
              <w:rPr>
                <w:rStyle w:val="Hyperlink"/>
                <w:rFonts w:hint="cs"/>
                <w:rtl/>
              </w:rPr>
            </w:pPr>
            <w:hyperlink w:anchor="Seif21" w:tooltip="תיקון חוק הרשויות המקומיות"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22 </w:t>
            </w:r>
          </w:p>
        </w:tc>
        <w:tc>
          <w:tcPr>
            <w:tcW w:w="5669" w:type="dxa"/>
          </w:tcPr>
          <w:p w:rsidR="00C90514" w:rsidRPr="00C90514" w:rsidRDefault="00C90514" w:rsidP="00C90514">
            <w:pPr>
              <w:rPr>
                <w:rFonts w:cs="Frankruhel" w:hint="cs"/>
                <w:rtl/>
              </w:rPr>
            </w:pPr>
            <w:r>
              <w:rPr>
                <w:rtl/>
              </w:rPr>
              <w:t>ביצוע</w:t>
            </w:r>
          </w:p>
        </w:tc>
        <w:tc>
          <w:tcPr>
            <w:tcW w:w="567" w:type="dxa"/>
          </w:tcPr>
          <w:p w:rsidR="00C90514" w:rsidRPr="00C90514" w:rsidRDefault="00C90514" w:rsidP="00C90514">
            <w:pPr>
              <w:rPr>
                <w:rStyle w:val="Hyperlink"/>
                <w:rFonts w:hint="cs"/>
                <w:rtl/>
              </w:rPr>
            </w:pPr>
            <w:hyperlink w:anchor="Seif22" w:tooltip="ביצוע"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r>
              <w:rPr>
                <w:rtl/>
              </w:rPr>
              <w:t xml:space="preserve">סעיף 23 </w:t>
            </w:r>
          </w:p>
        </w:tc>
        <w:tc>
          <w:tcPr>
            <w:tcW w:w="5669" w:type="dxa"/>
          </w:tcPr>
          <w:p w:rsidR="00C90514" w:rsidRPr="00C90514" w:rsidRDefault="00C90514" w:rsidP="00C90514">
            <w:pPr>
              <w:rPr>
                <w:rFonts w:cs="Frankruhel" w:hint="cs"/>
                <w:rtl/>
              </w:rPr>
            </w:pPr>
            <w:r>
              <w:rPr>
                <w:rtl/>
              </w:rPr>
              <w:t>תוקף</w:t>
            </w:r>
          </w:p>
        </w:tc>
        <w:tc>
          <w:tcPr>
            <w:tcW w:w="567" w:type="dxa"/>
          </w:tcPr>
          <w:p w:rsidR="00C90514" w:rsidRPr="00C90514" w:rsidRDefault="00C90514" w:rsidP="00C90514">
            <w:pPr>
              <w:rPr>
                <w:rStyle w:val="Hyperlink"/>
                <w:rFonts w:hint="cs"/>
                <w:rtl/>
              </w:rPr>
            </w:pPr>
            <w:hyperlink w:anchor="Seif23" w:tooltip="תוקף"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p>
        </w:tc>
        <w:tc>
          <w:tcPr>
            <w:tcW w:w="5669" w:type="dxa"/>
          </w:tcPr>
          <w:p w:rsidR="00C90514" w:rsidRPr="00C90514" w:rsidRDefault="00C90514" w:rsidP="00C90514">
            <w:pPr>
              <w:rPr>
                <w:rFonts w:cs="Frankruhel" w:hint="cs"/>
                <w:rtl/>
              </w:rPr>
            </w:pPr>
            <w:r>
              <w:rPr>
                <w:rtl/>
              </w:rPr>
              <w:t>תוספת ראשונה</w:t>
            </w:r>
          </w:p>
        </w:tc>
        <w:tc>
          <w:tcPr>
            <w:tcW w:w="567" w:type="dxa"/>
          </w:tcPr>
          <w:p w:rsidR="00C90514" w:rsidRPr="00C90514" w:rsidRDefault="00C90514" w:rsidP="00C90514">
            <w:pPr>
              <w:rPr>
                <w:rStyle w:val="Hyperlink"/>
                <w:rFonts w:hint="cs"/>
                <w:rtl/>
              </w:rPr>
            </w:pPr>
            <w:hyperlink w:anchor="med5" w:tooltip="תוספת ראשונה"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6</w:t>
            </w:r>
            <w:r>
              <w:rPr>
                <w:rFonts w:cs="Frankruhel"/>
                <w:rtl/>
              </w:rPr>
              <w:fldChar w:fldCharType="end"/>
            </w:r>
          </w:p>
        </w:tc>
      </w:tr>
      <w:tr w:rsidR="00C90514" w:rsidRPr="00C90514" w:rsidTr="00C90514">
        <w:tblPrEx>
          <w:tblCellMar>
            <w:top w:w="0" w:type="dxa"/>
            <w:bottom w:w="0" w:type="dxa"/>
          </w:tblCellMar>
        </w:tblPrEx>
        <w:tc>
          <w:tcPr>
            <w:tcW w:w="1247" w:type="dxa"/>
          </w:tcPr>
          <w:p w:rsidR="00C90514" w:rsidRPr="00C90514" w:rsidRDefault="00C90514" w:rsidP="00C90514">
            <w:pPr>
              <w:rPr>
                <w:rFonts w:cs="Frankruhel" w:hint="cs"/>
                <w:rtl/>
              </w:rPr>
            </w:pPr>
          </w:p>
        </w:tc>
        <w:tc>
          <w:tcPr>
            <w:tcW w:w="5669" w:type="dxa"/>
          </w:tcPr>
          <w:p w:rsidR="00C90514" w:rsidRPr="00C90514" w:rsidRDefault="00C90514" w:rsidP="00C90514">
            <w:pPr>
              <w:rPr>
                <w:rFonts w:cs="Frankruhel" w:hint="cs"/>
                <w:rtl/>
              </w:rPr>
            </w:pPr>
            <w:r>
              <w:rPr>
                <w:rtl/>
              </w:rPr>
              <w:t>תוספת שנייה</w:t>
            </w:r>
          </w:p>
        </w:tc>
        <w:tc>
          <w:tcPr>
            <w:tcW w:w="567" w:type="dxa"/>
          </w:tcPr>
          <w:p w:rsidR="00C90514" w:rsidRPr="00C90514" w:rsidRDefault="00C90514" w:rsidP="00C90514">
            <w:pPr>
              <w:rPr>
                <w:rStyle w:val="Hyperlink"/>
                <w:rFonts w:hint="cs"/>
                <w:rtl/>
              </w:rPr>
            </w:pPr>
            <w:hyperlink w:anchor="med6" w:tooltip="תוספת שנייה" w:history="1">
              <w:r w:rsidRPr="00C90514">
                <w:rPr>
                  <w:rStyle w:val="Hyperlink"/>
                </w:rPr>
                <w:t>Go</w:t>
              </w:r>
            </w:hyperlink>
          </w:p>
        </w:tc>
        <w:tc>
          <w:tcPr>
            <w:tcW w:w="850" w:type="dxa"/>
          </w:tcPr>
          <w:p w:rsidR="00C90514" w:rsidRPr="00C90514" w:rsidRDefault="00C90514" w:rsidP="00C905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8</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637F79">
      <w:pPr>
        <w:pStyle w:val="big-header"/>
        <w:ind w:left="0" w:right="1134"/>
        <w:rPr>
          <w:rStyle w:val="default"/>
          <w:rFonts w:hint="cs"/>
          <w:sz w:val="22"/>
          <w:szCs w:val="22"/>
          <w:rtl/>
        </w:rPr>
      </w:pPr>
      <w:r>
        <w:rPr>
          <w:rFonts w:cs="FrankRuehl"/>
          <w:sz w:val="32"/>
          <w:rtl/>
        </w:rPr>
        <w:br w:type="page"/>
      </w:r>
      <w:r w:rsidR="00637F79">
        <w:rPr>
          <w:rFonts w:cs="FrankRuehl" w:hint="cs"/>
          <w:sz w:val="32"/>
          <w:rtl/>
        </w:rPr>
        <w:lastRenderedPageBreak/>
        <w:t>חוק לייעול האכיפה והפיקוח העירוניים ברשויות המקומיות (הוראת שעה), תשע"א-2011</w:t>
      </w:r>
      <w:r>
        <w:rPr>
          <w:rStyle w:val="default"/>
          <w:sz w:val="22"/>
          <w:szCs w:val="22"/>
          <w:rtl/>
        </w:rPr>
        <w:footnoteReference w:customMarkFollows="1" w:id="1"/>
        <w:t>*</w:t>
      </w:r>
    </w:p>
    <w:p w:rsidR="00E37202" w:rsidRPr="00E37202" w:rsidRDefault="00E37202" w:rsidP="00E37202">
      <w:pPr>
        <w:pStyle w:val="medium2-header"/>
        <w:keepLines w:val="0"/>
        <w:spacing w:before="72"/>
        <w:ind w:left="0" w:right="1134"/>
        <w:rPr>
          <w:rFonts w:cs="FrankRuehl" w:hint="cs"/>
          <w:noProof/>
          <w:rtl/>
        </w:rPr>
      </w:pPr>
      <w:bookmarkStart w:id="3" w:name="med0"/>
      <w:bookmarkEnd w:id="3"/>
      <w:r>
        <w:rPr>
          <w:rFonts w:cs="FrankRuehl" w:hint="cs"/>
          <w:noProof/>
          <w:rtl/>
        </w:rPr>
        <w:t>פרק א': מטרה</w:t>
      </w:r>
    </w:p>
    <w:p w:rsidR="000A51DD" w:rsidRDefault="000A51DD" w:rsidP="00E37202">
      <w:pPr>
        <w:pStyle w:val="P00"/>
        <w:spacing w:before="72"/>
        <w:ind w:left="0" w:right="1134"/>
        <w:rPr>
          <w:rStyle w:val="default"/>
          <w:rFonts w:cs="FrankRuehl" w:hint="cs"/>
          <w:rtl/>
        </w:rPr>
      </w:pPr>
      <w:bookmarkStart w:id="4" w:name="Seif1"/>
      <w:bookmarkEnd w:id="4"/>
      <w:r>
        <w:rPr>
          <w:rFonts w:cs="Miriam"/>
          <w:lang w:val="he-IL"/>
        </w:rPr>
        <w:pict>
          <v:rect id="_x0000_s2050" style="position:absolute;left:0;text-align:left;margin-left:464.35pt;margin-top:7.1pt;width:75.05pt;height:8.95pt;z-index:251608064" o:allowincell="f" filled="f" stroked="f" strokecolor="lime" strokeweight=".25pt">
            <v:textbox style="mso-next-textbox:#_x0000_s2050" inset="0,0,0,0">
              <w:txbxContent>
                <w:p w:rsidR="004810BE" w:rsidRDefault="00E37202" w:rsidP="00AC68F1">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37202">
        <w:rPr>
          <w:rStyle w:val="default"/>
          <w:rFonts w:cs="FrankRuehl" w:hint="cs"/>
          <w:rtl/>
        </w:rPr>
        <w:t>(א)</w:t>
      </w:r>
      <w:r w:rsidR="00E37202">
        <w:rPr>
          <w:rStyle w:val="default"/>
          <w:rFonts w:cs="FrankRuehl" w:hint="cs"/>
          <w:rtl/>
        </w:rPr>
        <w:tab/>
        <w:t>מטרתו של חוק זה לייעל את יכולת הפיקוח והאכיפה של הרשויות המקומיות בעבירות שבתחום אחריותן לכן לאפשר להן לסייע למשטרת ישראל בפעולות למניעת אלימות, והכל בלי לגרוע מתפקידיהן של משטרת ישראל ושל הרשות המקומית על פי דין</w:t>
      </w:r>
      <w:r w:rsidR="00A70937">
        <w:rPr>
          <w:rStyle w:val="default"/>
          <w:rFonts w:cs="FrankRuehl" w:hint="cs"/>
          <w:rtl/>
        </w:rPr>
        <w:t>.</w:t>
      </w:r>
    </w:p>
    <w:p w:rsidR="00E37202" w:rsidRDefault="00E37202" w:rsidP="00E372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השגת מטרת חוק זה יוסמכו פקחים עירוניים בסמכויות לצורך פיקוח על ביצוע חוקי עזר, וברשויות מקומיות מסוימות יפעל, לתקופת ניסיון, מערך אכיפה עירוני שיסייע למשטרת ישראל בפעולות למניעת אלימות.</w:t>
      </w:r>
    </w:p>
    <w:p w:rsidR="00E37202" w:rsidRPr="00E37202" w:rsidRDefault="00E37202" w:rsidP="00E37202">
      <w:pPr>
        <w:pStyle w:val="medium2-header"/>
        <w:keepLines w:val="0"/>
        <w:spacing w:before="72"/>
        <w:ind w:left="0" w:right="1134"/>
        <w:rPr>
          <w:rFonts w:cs="FrankRuehl" w:hint="cs"/>
          <w:noProof/>
          <w:rtl/>
        </w:rPr>
      </w:pPr>
      <w:bookmarkStart w:id="5" w:name="med1"/>
      <w:bookmarkEnd w:id="5"/>
      <w:r w:rsidRPr="00E37202">
        <w:rPr>
          <w:rFonts w:cs="FrankRuehl" w:hint="cs"/>
          <w:noProof/>
          <w:rtl/>
        </w:rPr>
        <w:t>פרק ב': פרשנות</w:t>
      </w:r>
    </w:p>
    <w:p w:rsidR="00A70937" w:rsidRDefault="00A70937" w:rsidP="00A70937">
      <w:pPr>
        <w:pStyle w:val="P00"/>
        <w:spacing w:before="72"/>
        <w:ind w:left="0" w:right="1134"/>
        <w:rPr>
          <w:rStyle w:val="default"/>
          <w:rFonts w:cs="FrankRuehl" w:hint="cs"/>
          <w:rtl/>
        </w:rPr>
      </w:pPr>
      <w:bookmarkStart w:id="6" w:name="Seif2"/>
      <w:bookmarkEnd w:id="6"/>
      <w:r>
        <w:rPr>
          <w:rFonts w:cs="Miriam"/>
          <w:lang w:val="he-IL"/>
        </w:rPr>
        <w:pict>
          <v:rect id="_x0000_s2407" style="position:absolute;left:0;text-align:left;margin-left:464.35pt;margin-top:7.1pt;width:75.05pt;height:17.95pt;z-index:251609088" o:allowincell="f" filled="f" stroked="f" strokecolor="lime" strokeweight=".25pt">
            <v:textbox style="mso-next-textbox:#_x0000_s2407" inset="0,0,0,0">
              <w:txbxContent>
                <w:p w:rsidR="004810BE" w:rsidRDefault="00E37202" w:rsidP="00A7093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בחוק זה </w:t>
      </w:r>
      <w:r>
        <w:rPr>
          <w:rStyle w:val="default"/>
          <w:rFonts w:cs="FrankRuehl"/>
          <w:rtl/>
        </w:rPr>
        <w:t>–</w:t>
      </w:r>
    </w:p>
    <w:p w:rsidR="00E37202" w:rsidRDefault="00E37202" w:rsidP="00A70937">
      <w:pPr>
        <w:pStyle w:val="P00"/>
        <w:spacing w:before="72"/>
        <w:ind w:left="0" w:right="1134"/>
        <w:rPr>
          <w:rStyle w:val="default"/>
          <w:rFonts w:cs="FrankRuehl" w:hint="cs"/>
          <w:rtl/>
        </w:rPr>
      </w:pPr>
      <w:r>
        <w:rPr>
          <w:rStyle w:val="default"/>
          <w:rFonts w:cs="FrankRuehl" w:hint="cs"/>
          <w:rtl/>
        </w:rPr>
        <w:tab/>
        <w:t xml:space="preserve">"חוק כלי הירייה" </w:t>
      </w:r>
      <w:r>
        <w:rPr>
          <w:rStyle w:val="default"/>
          <w:rFonts w:cs="FrankRuehl"/>
          <w:rtl/>
        </w:rPr>
        <w:t>–</w:t>
      </w:r>
      <w:r>
        <w:rPr>
          <w:rStyle w:val="default"/>
          <w:rFonts w:cs="FrankRuehl" w:hint="cs"/>
          <w:rtl/>
        </w:rPr>
        <w:t xml:space="preserve"> חוק כלי הירייה, התש"ט-1949;</w:t>
      </w:r>
    </w:p>
    <w:p w:rsidR="00E37202" w:rsidRDefault="00E37202" w:rsidP="00A70937">
      <w:pPr>
        <w:pStyle w:val="P00"/>
        <w:spacing w:before="72"/>
        <w:ind w:left="0" w:right="1134"/>
        <w:rPr>
          <w:rStyle w:val="default"/>
          <w:rFonts w:cs="FrankRuehl" w:hint="cs"/>
          <w:rtl/>
        </w:rPr>
      </w:pPr>
      <w:r>
        <w:rPr>
          <w:rStyle w:val="default"/>
          <w:rFonts w:cs="FrankRuehl" w:hint="cs"/>
          <w:rtl/>
        </w:rPr>
        <w:tab/>
        <w:t xml:space="preserve">"נשק" </w:t>
      </w:r>
      <w:r>
        <w:rPr>
          <w:rStyle w:val="default"/>
          <w:rFonts w:cs="FrankRuehl"/>
          <w:rtl/>
        </w:rPr>
        <w:t>–</w:t>
      </w:r>
      <w:r>
        <w:rPr>
          <w:rStyle w:val="default"/>
          <w:rFonts w:cs="FrankRuehl" w:hint="cs"/>
          <w:rtl/>
        </w:rPr>
        <w:t xml:space="preserve"> כל אחד מאלה:</w:t>
      </w:r>
    </w:p>
    <w:p w:rsidR="00E37202" w:rsidRDefault="00E37202" w:rsidP="00BA3E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כלי שסוגל לירות כדור, קלע, פגז, פצצה או כיוצא באלה, שבכוחם להמית אדם, וכולל חלק, אבזר ותחמושת של כלי כזה;</w:t>
      </w:r>
    </w:p>
    <w:p w:rsidR="00E37202" w:rsidRDefault="00E37202" w:rsidP="00BA3E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כלי שסוגל לפלוט חומר הנועד להזיק לאדם, לרבות חלק, אבזר ותחמושת לכלי כאמור ולרבות מכל המכיל או שסוגל להכיל חומר כאמור ולמעט מכל גז מדמיע כהגדרתו בחוק כלי הירייה;</w:t>
      </w:r>
    </w:p>
    <w:p w:rsidR="00E37202" w:rsidRDefault="00E37202" w:rsidP="00BA3E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A3EB3">
        <w:rPr>
          <w:rStyle w:val="default"/>
          <w:rFonts w:cs="FrankRuehl" w:hint="cs"/>
          <w:rtl/>
        </w:rPr>
        <w:t>תחמושת, פצצה, רימון או כל חפץ נפיץ אחר שבכוחם להמית אדם או להזיק לו, לרבות חלק של אחד מאלה;</w:t>
      </w:r>
    </w:p>
    <w:p w:rsidR="00BA3EB3" w:rsidRDefault="00BA3EB3" w:rsidP="00BA3EB3">
      <w:pPr>
        <w:pStyle w:val="P00"/>
        <w:spacing w:before="72"/>
        <w:ind w:left="1021" w:right="1134"/>
        <w:rPr>
          <w:rStyle w:val="default"/>
          <w:rFonts w:cs="FrankRuehl" w:hint="cs"/>
          <w:rtl/>
        </w:rPr>
      </w:pPr>
      <w:r>
        <w:rPr>
          <w:rStyle w:val="default"/>
          <w:rFonts w:cs="FrankRuehl" w:hint="cs"/>
          <w:rtl/>
        </w:rPr>
        <w:lastRenderedPageBreak/>
        <w:t>(4)</w:t>
      </w:r>
      <w:r>
        <w:rPr>
          <w:rStyle w:val="default"/>
          <w:rFonts w:cs="FrankRuehl" w:hint="cs"/>
          <w:rtl/>
        </w:rPr>
        <w:tab/>
        <w:t>סכין או אולר כהגדרתם בסעיף 184 לחוק העונשין, התשל"ז-1977;</w:t>
      </w:r>
    </w:p>
    <w:p w:rsidR="00BA3EB3" w:rsidRDefault="00BA3EB3" w:rsidP="00BA3EB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נשק, חפץ או חומר אחר שיש בו או בשימוש בו כדי לפגוע בביטחון הציבור;</w:t>
      </w:r>
    </w:p>
    <w:p w:rsidR="00BA3EB3" w:rsidRDefault="00BA3EB3" w:rsidP="00A70937">
      <w:pPr>
        <w:pStyle w:val="P00"/>
        <w:spacing w:before="72"/>
        <w:ind w:left="0" w:right="1134"/>
        <w:rPr>
          <w:rStyle w:val="default"/>
          <w:rFonts w:cs="FrankRuehl" w:hint="cs"/>
          <w:rtl/>
        </w:rPr>
      </w:pPr>
      <w:r>
        <w:rPr>
          <w:rStyle w:val="default"/>
          <w:rFonts w:cs="FrankRuehl" w:hint="cs"/>
          <w:rtl/>
        </w:rPr>
        <w:tab/>
        <w:t xml:space="preserve">"פקודת החיפוש" </w:t>
      </w:r>
      <w:r>
        <w:rPr>
          <w:rStyle w:val="default"/>
          <w:rFonts w:cs="FrankRuehl"/>
          <w:rtl/>
        </w:rPr>
        <w:t>–</w:t>
      </w:r>
      <w:r>
        <w:rPr>
          <w:rStyle w:val="default"/>
          <w:rFonts w:cs="FrankRuehl" w:hint="cs"/>
          <w:rtl/>
        </w:rPr>
        <w:t xml:space="preserve"> פקודת סדר הדין הפלילי (מעצר וחיפוש) [נוסח חדש], התשכ"ט-1969;</w:t>
      </w:r>
    </w:p>
    <w:p w:rsidR="00BA3EB3" w:rsidRDefault="00BA3EB3" w:rsidP="00A70937">
      <w:pPr>
        <w:pStyle w:val="P00"/>
        <w:spacing w:before="72"/>
        <w:ind w:left="0" w:right="1134"/>
        <w:rPr>
          <w:rStyle w:val="default"/>
          <w:rFonts w:cs="FrankRuehl" w:hint="cs"/>
          <w:rtl/>
        </w:rPr>
      </w:pPr>
      <w:r>
        <w:rPr>
          <w:rStyle w:val="default"/>
          <w:rFonts w:cs="FrankRuehl" w:hint="cs"/>
          <w:rtl/>
        </w:rPr>
        <w:tab/>
        <w:t xml:space="preserve">"פקודת המשטרה" </w:t>
      </w:r>
      <w:r>
        <w:rPr>
          <w:rStyle w:val="default"/>
          <w:rFonts w:cs="FrankRuehl"/>
          <w:rtl/>
        </w:rPr>
        <w:t>–</w:t>
      </w:r>
      <w:r>
        <w:rPr>
          <w:rStyle w:val="default"/>
          <w:rFonts w:cs="FrankRuehl" w:hint="cs"/>
          <w:rtl/>
        </w:rPr>
        <w:t xml:space="preserve"> פקודת המשטרה [נוסח חדש], התשל"א-1971;</w:t>
      </w:r>
    </w:p>
    <w:p w:rsidR="00BA3EB3" w:rsidRDefault="00BA3EB3" w:rsidP="00A70937">
      <w:pPr>
        <w:pStyle w:val="P00"/>
        <w:spacing w:before="72"/>
        <w:ind w:left="0" w:right="1134"/>
        <w:rPr>
          <w:rStyle w:val="default"/>
          <w:rFonts w:cs="FrankRuehl" w:hint="cs"/>
          <w:rtl/>
        </w:rPr>
      </w:pPr>
      <w:r>
        <w:rPr>
          <w:rStyle w:val="default"/>
          <w:rFonts w:cs="FrankRuehl" w:hint="cs"/>
          <w:rtl/>
        </w:rPr>
        <w:tab/>
        <w:t xml:space="preserve">"פקח מסייע" </w:t>
      </w:r>
      <w:r>
        <w:rPr>
          <w:rStyle w:val="default"/>
          <w:rFonts w:cs="FrankRuehl"/>
          <w:rtl/>
        </w:rPr>
        <w:t>–</w:t>
      </w:r>
      <w:r>
        <w:rPr>
          <w:rStyle w:val="default"/>
          <w:rFonts w:cs="FrankRuehl" w:hint="cs"/>
          <w:rtl/>
        </w:rPr>
        <w:t xml:space="preserve"> עובד הרשות המקומית שהוסמך לפי הוראות סעיף 10;</w:t>
      </w:r>
    </w:p>
    <w:p w:rsidR="00BA3EB3" w:rsidRDefault="00BA3EB3" w:rsidP="00A70937">
      <w:pPr>
        <w:pStyle w:val="P00"/>
        <w:spacing w:before="72"/>
        <w:ind w:left="0" w:right="1134"/>
        <w:rPr>
          <w:rStyle w:val="default"/>
          <w:rFonts w:cs="FrankRuehl" w:hint="cs"/>
          <w:rtl/>
        </w:rPr>
      </w:pPr>
      <w:r>
        <w:rPr>
          <w:rStyle w:val="default"/>
          <w:rFonts w:cs="FrankRuehl" w:hint="cs"/>
          <w:rtl/>
        </w:rPr>
        <w:tab/>
        <w:t xml:space="preserve">"פקח עירוני" </w:t>
      </w:r>
      <w:r>
        <w:rPr>
          <w:rStyle w:val="default"/>
          <w:rFonts w:cs="FrankRuehl"/>
          <w:rtl/>
        </w:rPr>
        <w:t>–</w:t>
      </w:r>
      <w:r>
        <w:rPr>
          <w:rStyle w:val="default"/>
          <w:rFonts w:cs="FrankRuehl" w:hint="cs"/>
          <w:rtl/>
        </w:rPr>
        <w:t xml:space="preserve"> עובד הרשות המקומית שהוסמך לפי הוראות סעיף 3;</w:t>
      </w:r>
    </w:p>
    <w:p w:rsidR="00BA3EB3" w:rsidRDefault="00BA3EB3" w:rsidP="00A70937">
      <w:pPr>
        <w:pStyle w:val="P00"/>
        <w:spacing w:before="72"/>
        <w:ind w:left="0" w:right="1134"/>
        <w:rPr>
          <w:rStyle w:val="default"/>
          <w:rFonts w:cs="FrankRuehl" w:hint="cs"/>
          <w:rtl/>
        </w:rPr>
      </w:pPr>
      <w:r>
        <w:rPr>
          <w:rStyle w:val="default"/>
          <w:rFonts w:cs="FrankRuehl" w:hint="cs"/>
          <w:rtl/>
        </w:rPr>
        <w:tab/>
        <w:t xml:space="preserve">"קצין משטרה בכיר" </w:t>
      </w:r>
      <w:r>
        <w:rPr>
          <w:rStyle w:val="default"/>
          <w:rFonts w:cs="FrankRuehl"/>
          <w:rtl/>
        </w:rPr>
        <w:t>–</w:t>
      </w:r>
      <w:r>
        <w:rPr>
          <w:rStyle w:val="default"/>
          <w:rFonts w:cs="FrankRuehl" w:hint="cs"/>
          <w:rtl/>
        </w:rPr>
        <w:t xml:space="preserve"> כהגדרתו בפקודת המשטרה;</w:t>
      </w:r>
    </w:p>
    <w:p w:rsidR="00BA3EB3" w:rsidRDefault="00BA3EB3" w:rsidP="00A70937">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עירייה או מועצה מקומית;</w:t>
      </w:r>
    </w:p>
    <w:p w:rsidR="00BA3EB3" w:rsidRDefault="00BA3EB3" w:rsidP="00A70937">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לביטחון הפנים.</w:t>
      </w:r>
    </w:p>
    <w:p w:rsidR="00BA3EB3" w:rsidRPr="00BA3EB3" w:rsidRDefault="00BA3EB3" w:rsidP="00BA3EB3">
      <w:pPr>
        <w:pStyle w:val="medium2-header"/>
        <w:keepLines w:val="0"/>
        <w:spacing w:before="72"/>
        <w:ind w:left="0" w:right="1134"/>
        <w:rPr>
          <w:rFonts w:cs="FrankRuehl" w:hint="cs"/>
          <w:noProof/>
          <w:rtl/>
        </w:rPr>
      </w:pPr>
      <w:bookmarkStart w:id="7" w:name="med2"/>
      <w:bookmarkEnd w:id="7"/>
      <w:r w:rsidRPr="00BA3EB3">
        <w:rPr>
          <w:rFonts w:cs="FrankRuehl" w:hint="cs"/>
          <w:noProof/>
          <w:rtl/>
        </w:rPr>
        <w:t>פרק ג': הסמכת פקחים עירוניים</w:t>
      </w:r>
    </w:p>
    <w:p w:rsidR="00A70937" w:rsidRDefault="00A70937" w:rsidP="00BA3EB3">
      <w:pPr>
        <w:pStyle w:val="P00"/>
        <w:spacing w:before="72"/>
        <w:ind w:left="0" w:right="1134"/>
        <w:rPr>
          <w:rStyle w:val="default"/>
          <w:rFonts w:cs="FrankRuehl" w:hint="cs"/>
          <w:rtl/>
        </w:rPr>
      </w:pPr>
      <w:bookmarkStart w:id="8" w:name="Seif3"/>
      <w:bookmarkEnd w:id="8"/>
      <w:r>
        <w:rPr>
          <w:rFonts w:cs="Miriam"/>
          <w:lang w:val="he-IL"/>
        </w:rPr>
        <w:pict>
          <v:rect id="_x0000_s2408" style="position:absolute;left:0;text-align:left;margin-left:464.35pt;margin-top:7.1pt;width:75.05pt;height:17.95pt;z-index:251610112" o:allowincell="f" filled="f" stroked="f" strokecolor="lime" strokeweight=".25pt">
            <v:textbox style="mso-next-textbox:#_x0000_s2408" inset="0,0,0,0">
              <w:txbxContent>
                <w:p w:rsidR="004810BE" w:rsidRDefault="00BA3EB3" w:rsidP="00A70937">
                  <w:pPr>
                    <w:spacing w:line="160" w:lineRule="exact"/>
                    <w:rPr>
                      <w:rFonts w:cs="Miriam" w:hint="cs"/>
                      <w:noProof/>
                      <w:sz w:val="18"/>
                      <w:szCs w:val="18"/>
                      <w:rtl/>
                    </w:rPr>
                  </w:pPr>
                  <w:r>
                    <w:rPr>
                      <w:rFonts w:cs="Miriam" w:hint="cs"/>
                      <w:sz w:val="18"/>
                      <w:szCs w:val="18"/>
                      <w:rtl/>
                    </w:rPr>
                    <w:t>הסמכת פקחים עירוניים</w:t>
                  </w:r>
                </w:p>
              </w:txbxContent>
            </v:textbox>
            <w10:anchorlock/>
          </v:rect>
        </w:pict>
      </w:r>
      <w:r w:rsidR="00965C9E">
        <w:rPr>
          <w:rStyle w:val="big-number"/>
          <w:rFonts w:cs="Miriam" w:hint="cs"/>
          <w:rtl/>
        </w:rPr>
        <w:t>3</w:t>
      </w:r>
      <w:r>
        <w:rPr>
          <w:rStyle w:val="big-number"/>
          <w:rFonts w:cs="FrankRuehl"/>
          <w:sz w:val="26"/>
          <w:szCs w:val="26"/>
          <w:rtl/>
        </w:rPr>
        <w:t>.</w:t>
      </w:r>
      <w:r>
        <w:rPr>
          <w:rStyle w:val="big-number"/>
          <w:rFonts w:cs="FrankRuehl"/>
          <w:sz w:val="26"/>
          <w:szCs w:val="26"/>
          <w:rtl/>
        </w:rPr>
        <w:tab/>
      </w:r>
      <w:r w:rsidR="000A04E5">
        <w:rPr>
          <w:rStyle w:val="default"/>
          <w:rFonts w:cs="FrankRuehl" w:hint="cs"/>
          <w:rtl/>
        </w:rPr>
        <w:t>(א)</w:t>
      </w:r>
      <w:r w:rsidR="000A04E5">
        <w:rPr>
          <w:rStyle w:val="default"/>
          <w:rFonts w:cs="FrankRuehl" w:hint="cs"/>
          <w:rtl/>
        </w:rPr>
        <w:tab/>
      </w:r>
      <w:r w:rsidR="00BA3EB3">
        <w:rPr>
          <w:rStyle w:val="default"/>
          <w:rFonts w:cs="FrankRuehl" w:hint="cs"/>
          <w:rtl/>
        </w:rPr>
        <w:t>ראש רשות מקומית רשאי להסמיך, מבין עובדי הרשות המקומית, פקחים עירוניים, שיהיו נתונות להם הסמכויות לפי פרק זה, כולן או חלקן, לשם פיקוח על ביצוע חוקי עזר, ובלבד שלא יוסמך פקח עירוני אלא אם כן התקיימו בו כל אלה:</w:t>
      </w:r>
    </w:p>
    <w:p w:rsidR="00BA3EB3" w:rsidRDefault="00BA3EB3" w:rsidP="00BA3E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הורשע בעבירה שמפאת מהותה, חומרתה או נסיבותיה אין הוא ראוי, לדעת היועץ המשפטי לרשות המקומית, לשמש כפקח עירוני;</w:t>
      </w:r>
    </w:p>
    <w:p w:rsidR="00BA3EB3" w:rsidRDefault="00BA3EB3" w:rsidP="00BA3E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פרק זה, כפי שהורה שר הפנים בהסכמת השר;</w:t>
      </w:r>
    </w:p>
    <w:p w:rsidR="00BA3EB3" w:rsidRDefault="00BA3EB3" w:rsidP="00BA3E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ככל שהורה שר הפנים.</w:t>
      </w:r>
    </w:p>
    <w:p w:rsidR="00BA3EB3" w:rsidRDefault="00BA3EB3" w:rsidP="00BA3E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הסמכת פקח עירוני לפי סעיף זה תפורסם ברשומות.</w:t>
      </w:r>
    </w:p>
    <w:p w:rsidR="00BA3EB3" w:rsidRDefault="00BA3EB3" w:rsidP="00BA3E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פרק זה כדי לגרוע מסמכות ראש הרשות המקומית או מועצת הרשות המקומית להסמיך פקחים או למנותם לפי כל דין.</w:t>
      </w:r>
    </w:p>
    <w:p w:rsidR="00A70937" w:rsidRDefault="00A70937" w:rsidP="00C7307F">
      <w:pPr>
        <w:pStyle w:val="P00"/>
        <w:spacing w:before="72"/>
        <w:ind w:left="0" w:right="1134"/>
        <w:rPr>
          <w:rStyle w:val="default"/>
          <w:rFonts w:cs="FrankRuehl" w:hint="cs"/>
          <w:rtl/>
        </w:rPr>
      </w:pPr>
      <w:bookmarkStart w:id="9" w:name="Seif4"/>
      <w:bookmarkEnd w:id="9"/>
      <w:r>
        <w:rPr>
          <w:rFonts w:cs="Miriam"/>
          <w:lang w:val="he-IL"/>
        </w:rPr>
        <w:pict>
          <v:rect id="_x0000_s2409" style="position:absolute;left:0;text-align:left;margin-left:464.35pt;margin-top:7.1pt;width:75.05pt;height:13.35pt;z-index:251611136" o:allowincell="f" filled="f" stroked="f" strokecolor="lime" strokeweight=".25pt">
            <v:textbox style="mso-next-textbox:#_x0000_s2409" inset="0,0,0,0">
              <w:txbxContent>
                <w:p w:rsidR="004810BE" w:rsidRDefault="00C7307F" w:rsidP="00A70937">
                  <w:pPr>
                    <w:spacing w:line="160" w:lineRule="exact"/>
                    <w:rPr>
                      <w:rFonts w:cs="Miriam" w:hint="cs"/>
                      <w:noProof/>
                      <w:sz w:val="18"/>
                      <w:szCs w:val="18"/>
                      <w:rtl/>
                    </w:rPr>
                  </w:pPr>
                  <w:r>
                    <w:rPr>
                      <w:rFonts w:cs="Miriam" w:hint="cs"/>
                      <w:sz w:val="18"/>
                      <w:szCs w:val="18"/>
                      <w:rtl/>
                    </w:rPr>
                    <w:t>סמכויות פקח עירוני</w:t>
                  </w:r>
                </w:p>
              </w:txbxContent>
            </v:textbox>
            <w10:anchorlock/>
          </v:rect>
        </w:pict>
      </w:r>
      <w:r w:rsidR="00AC688B">
        <w:rPr>
          <w:rStyle w:val="big-number"/>
          <w:rFonts w:cs="Miriam" w:hint="cs"/>
          <w:rtl/>
        </w:rPr>
        <w:t>4</w:t>
      </w:r>
      <w:r>
        <w:rPr>
          <w:rStyle w:val="big-number"/>
          <w:rFonts w:cs="FrankRuehl"/>
          <w:sz w:val="26"/>
          <w:szCs w:val="26"/>
          <w:rtl/>
        </w:rPr>
        <w:t>.</w:t>
      </w:r>
      <w:r>
        <w:rPr>
          <w:rStyle w:val="big-number"/>
          <w:rFonts w:cs="FrankRuehl"/>
          <w:sz w:val="26"/>
          <w:szCs w:val="26"/>
          <w:rtl/>
        </w:rPr>
        <w:tab/>
      </w:r>
      <w:r w:rsidR="002802CF">
        <w:rPr>
          <w:rStyle w:val="default"/>
          <w:rFonts w:cs="FrankRuehl" w:hint="cs"/>
          <w:rtl/>
        </w:rPr>
        <w:t>(א)</w:t>
      </w:r>
      <w:r w:rsidR="002802CF">
        <w:rPr>
          <w:rStyle w:val="default"/>
          <w:rFonts w:cs="FrankRuehl" w:hint="cs"/>
          <w:rtl/>
        </w:rPr>
        <w:tab/>
      </w:r>
      <w:r w:rsidR="00C7307F">
        <w:rPr>
          <w:rStyle w:val="default"/>
          <w:rFonts w:cs="FrankRuehl" w:hint="cs"/>
          <w:rtl/>
        </w:rPr>
        <w:t xml:space="preserve">לשם פיקוח על ביצוע חוקי עזר בתחום הרשות המקומית שבה הוא עובד, רשאי פקח עירוני, לאחר שהזדהה לפי סעיף 5 </w:t>
      </w:r>
      <w:r w:rsidR="00C7307F">
        <w:rPr>
          <w:rStyle w:val="default"/>
          <w:rFonts w:cs="FrankRuehl"/>
          <w:rtl/>
        </w:rPr>
        <w:t>–</w:t>
      </w:r>
    </w:p>
    <w:p w:rsidR="00C7307F" w:rsidRDefault="00C7307F" w:rsidP="00C730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C7307F" w:rsidRDefault="00C7307F" w:rsidP="00C730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הנוגע בדבר למסור לו כל ידיעה או מסמך שיש בהם כדי להבטיח או להקל את ביצועו של חוק עזר; בפסקה זו, "מסמך" </w:t>
      </w:r>
      <w:r>
        <w:rPr>
          <w:rStyle w:val="default"/>
          <w:rFonts w:cs="FrankRuehl"/>
          <w:rtl/>
        </w:rPr>
        <w:t>–</w:t>
      </w:r>
      <w:r>
        <w:rPr>
          <w:rStyle w:val="default"/>
          <w:rFonts w:cs="FrankRuehl" w:hint="cs"/>
          <w:rtl/>
        </w:rPr>
        <w:t xml:space="preserve"> לרבות פלט, כהגדרתו בחוק המחשבים, התשנ"ה-1995;</w:t>
      </w:r>
    </w:p>
    <w:p w:rsidR="00C7307F" w:rsidRDefault="00C7307F" w:rsidP="00C7307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להיכנס למקום, ובלבד שלא ייכנס למקום המשמש למגורים אלא על פי צו של בית משפט.</w:t>
      </w:r>
    </w:p>
    <w:p w:rsidR="00C7307F" w:rsidRDefault="00C7307F" w:rsidP="00C730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בסמכויות פקח עירוני לפי פרק זה כדי לגרוע מסמכויות פיקוח שניתנו לו לפי כל דין.</w:t>
      </w:r>
    </w:p>
    <w:p w:rsidR="00A70937" w:rsidRDefault="00A70937" w:rsidP="00C7307F">
      <w:pPr>
        <w:pStyle w:val="P00"/>
        <w:spacing w:before="72"/>
        <w:ind w:left="0" w:right="1134"/>
        <w:rPr>
          <w:rStyle w:val="default"/>
          <w:rFonts w:cs="FrankRuehl" w:hint="cs"/>
          <w:rtl/>
        </w:rPr>
      </w:pPr>
      <w:bookmarkStart w:id="10" w:name="Seif5"/>
      <w:bookmarkEnd w:id="10"/>
      <w:r>
        <w:rPr>
          <w:rFonts w:cs="Miriam"/>
          <w:lang w:val="he-IL"/>
        </w:rPr>
        <w:pict>
          <v:rect id="_x0000_s2410" style="position:absolute;left:0;text-align:left;margin-left:464.35pt;margin-top:7.1pt;width:75.05pt;height:17.95pt;z-index:251612160" o:allowincell="f" filled="f" stroked="f" strokecolor="lime" strokeweight=".25pt">
            <v:textbox style="mso-next-textbox:#_x0000_s2410" inset="0,0,0,0">
              <w:txbxContent>
                <w:p w:rsidR="004810BE" w:rsidRDefault="00C7307F" w:rsidP="00A70937">
                  <w:pPr>
                    <w:spacing w:line="160" w:lineRule="exact"/>
                    <w:rPr>
                      <w:rFonts w:cs="Miriam" w:hint="cs"/>
                      <w:noProof/>
                      <w:sz w:val="18"/>
                      <w:szCs w:val="18"/>
                      <w:rtl/>
                    </w:rPr>
                  </w:pPr>
                  <w:r>
                    <w:rPr>
                      <w:rFonts w:cs="Miriam" w:hint="cs"/>
                      <w:sz w:val="18"/>
                      <w:szCs w:val="18"/>
                      <w:rtl/>
                    </w:rPr>
                    <w:t>זיהוי פקח עירוני</w:t>
                  </w:r>
                </w:p>
              </w:txbxContent>
            </v:textbox>
            <w10:anchorlock/>
          </v:rect>
        </w:pict>
      </w:r>
      <w:r w:rsidR="002802CF">
        <w:rPr>
          <w:rStyle w:val="big-number"/>
          <w:rFonts w:cs="Miriam" w:hint="cs"/>
          <w:rtl/>
        </w:rPr>
        <w:t>5</w:t>
      </w:r>
      <w:r>
        <w:rPr>
          <w:rStyle w:val="big-number"/>
          <w:rFonts w:cs="FrankRuehl"/>
          <w:sz w:val="26"/>
          <w:szCs w:val="26"/>
          <w:rtl/>
        </w:rPr>
        <w:t>.</w:t>
      </w:r>
      <w:r>
        <w:rPr>
          <w:rStyle w:val="big-number"/>
          <w:rFonts w:cs="FrankRuehl"/>
          <w:sz w:val="26"/>
          <w:szCs w:val="26"/>
          <w:rtl/>
        </w:rPr>
        <w:tab/>
      </w:r>
      <w:r w:rsidR="00C7307F">
        <w:rPr>
          <w:rStyle w:val="default"/>
          <w:rFonts w:cs="FrankRuehl" w:hint="cs"/>
          <w:rtl/>
        </w:rPr>
        <w:t>פקח עירוני לא יעשה שימוש בסמכויות הנתונות לו לפי פרק זה, אלא בתחום הרשות המקומית שבה הוא עובד, בעת מילוי תפקידו ובהתקיים כל אלה:</w:t>
      </w:r>
    </w:p>
    <w:p w:rsidR="00C7307F" w:rsidRDefault="00C7307F" w:rsidP="00C7307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לובש מדי פקח, בצבע ובצורה שהורה לעניין זה ראש הרשות המקומית, ובלבד שלא יהיה בהם כדי להטעות כנחזים להיות מדי משטרה, והוא עונד באופן גלוי תג המזהה אותו ואת תפקידו;</w:t>
      </w:r>
    </w:p>
    <w:p w:rsidR="00C7307F" w:rsidRDefault="00C7307F" w:rsidP="00C7307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יש בידו תעודה החתומה בידי ראש הרשות המקומית, המעידה על תפקידו ועל סמכויותיו שאותה יציג על פי דרישה.</w:t>
      </w:r>
    </w:p>
    <w:p w:rsidR="00A70937" w:rsidRDefault="00A70937" w:rsidP="00C7307F">
      <w:pPr>
        <w:pStyle w:val="P00"/>
        <w:spacing w:before="72"/>
        <w:ind w:left="0" w:right="1134"/>
        <w:rPr>
          <w:rStyle w:val="default"/>
          <w:rFonts w:cs="FrankRuehl" w:hint="cs"/>
          <w:rtl/>
        </w:rPr>
      </w:pPr>
      <w:bookmarkStart w:id="11" w:name="Seif6"/>
      <w:bookmarkEnd w:id="11"/>
      <w:r>
        <w:rPr>
          <w:rFonts w:cs="Miriam"/>
          <w:lang w:val="he-IL"/>
        </w:rPr>
        <w:pict>
          <v:rect id="_x0000_s2411" style="position:absolute;left:0;text-align:left;margin-left:464.35pt;margin-top:7.1pt;width:75.05pt;height:17.95pt;z-index:251613184" o:allowincell="f" filled="f" stroked="f" strokecolor="lime" strokeweight=".25pt">
            <v:textbox style="mso-next-textbox:#_x0000_s2411" inset="0,0,0,0">
              <w:txbxContent>
                <w:p w:rsidR="004810BE" w:rsidRDefault="00C7307F" w:rsidP="00A70937">
                  <w:pPr>
                    <w:spacing w:line="160" w:lineRule="exact"/>
                    <w:rPr>
                      <w:rFonts w:cs="Miriam" w:hint="cs"/>
                      <w:noProof/>
                      <w:sz w:val="18"/>
                      <w:szCs w:val="18"/>
                      <w:rtl/>
                    </w:rPr>
                  </w:pPr>
                  <w:r>
                    <w:rPr>
                      <w:rFonts w:cs="Miriam" w:hint="cs"/>
                      <w:sz w:val="18"/>
                      <w:szCs w:val="18"/>
                      <w:rtl/>
                    </w:rPr>
                    <w:t>סייג לסמכויות פקח עירוני</w:t>
                  </w:r>
                </w:p>
              </w:txbxContent>
            </v:textbox>
            <w10:anchorlock/>
          </v:rect>
        </w:pict>
      </w:r>
      <w:r w:rsidR="002802CF">
        <w:rPr>
          <w:rStyle w:val="big-number"/>
          <w:rFonts w:cs="Miriam" w:hint="cs"/>
          <w:rtl/>
        </w:rPr>
        <w:t>6</w:t>
      </w:r>
      <w:r>
        <w:rPr>
          <w:rStyle w:val="big-number"/>
          <w:rFonts w:cs="FrankRuehl"/>
          <w:sz w:val="26"/>
          <w:szCs w:val="26"/>
          <w:rtl/>
        </w:rPr>
        <w:t>.</w:t>
      </w:r>
      <w:r>
        <w:rPr>
          <w:rStyle w:val="big-number"/>
          <w:rFonts w:cs="FrankRuehl"/>
          <w:sz w:val="26"/>
          <w:szCs w:val="26"/>
          <w:rtl/>
        </w:rPr>
        <w:tab/>
      </w:r>
      <w:r w:rsidR="00C7307F">
        <w:rPr>
          <w:rStyle w:val="default"/>
          <w:rFonts w:cs="FrankRuehl" w:hint="cs"/>
          <w:rtl/>
        </w:rPr>
        <w:t>פקח עירוני לא ישתמש בסמכויותיו לפי פרק זה כלפי אלה</w:t>
      </w:r>
      <w:r w:rsidR="00E5116E">
        <w:rPr>
          <w:rStyle w:val="default"/>
          <w:rFonts w:cs="FrankRuehl" w:hint="cs"/>
          <w:rtl/>
        </w:rPr>
        <w:t>:</w:t>
      </w:r>
    </w:p>
    <w:p w:rsidR="00C7307F" w:rsidRDefault="00C7307F" w:rsidP="00C7307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מוסד ממוסדות המדינה, למעט בית חולים ממשלתי;</w:t>
      </w:r>
    </w:p>
    <w:p w:rsidR="00C7307F" w:rsidRDefault="00C7307F" w:rsidP="00C7307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ספקים ומפעלים המפתחים או מייצרים ציוד ביטחוני בעבור כוחות הביטחון, שקבע לעניין זה, מטעמי ביטחון המדינה, ראש הממשלה או שר הביטחון, בהתייעצות עם שר הפנים; לעניין זה, "כוחות הביטחון" ו"ציוד ביטחוני" </w:t>
      </w:r>
      <w:r>
        <w:rPr>
          <w:rStyle w:val="default"/>
          <w:rFonts w:cs="FrankRuehl"/>
          <w:rtl/>
        </w:rPr>
        <w:t>–</w:t>
      </w:r>
      <w:r>
        <w:rPr>
          <w:rStyle w:val="default"/>
          <w:rFonts w:cs="FrankRuehl" w:hint="cs"/>
          <w:rtl/>
        </w:rPr>
        <w:t xml:space="preserve"> כהגדרתם בחוק התאגידים הביטחוניים (הגנה על אינטרסים ביטחוניים), התשס"ו-2006.</w:t>
      </w:r>
    </w:p>
    <w:p w:rsidR="00C7307F" w:rsidRPr="00C7307F" w:rsidRDefault="00C7307F" w:rsidP="00C7307F">
      <w:pPr>
        <w:pStyle w:val="medium2-header"/>
        <w:keepLines w:val="0"/>
        <w:spacing w:before="72"/>
        <w:ind w:left="0" w:right="1134"/>
        <w:rPr>
          <w:rFonts w:cs="FrankRuehl" w:hint="cs"/>
          <w:noProof/>
          <w:rtl/>
        </w:rPr>
      </w:pPr>
      <w:bookmarkStart w:id="12" w:name="med3"/>
      <w:bookmarkEnd w:id="12"/>
      <w:r w:rsidRPr="00C7307F">
        <w:rPr>
          <w:rFonts w:cs="FrankRuehl" w:hint="cs"/>
          <w:noProof/>
          <w:rtl/>
        </w:rPr>
        <w:t>פרק ד': מערך אכיפה עירוני</w:t>
      </w:r>
    </w:p>
    <w:p w:rsidR="00A70937" w:rsidRDefault="00A70937" w:rsidP="00C7307F">
      <w:pPr>
        <w:pStyle w:val="P00"/>
        <w:spacing w:before="72"/>
        <w:ind w:left="0" w:right="1134"/>
        <w:rPr>
          <w:rStyle w:val="default"/>
          <w:rFonts w:cs="FrankRuehl" w:hint="cs"/>
          <w:rtl/>
        </w:rPr>
      </w:pPr>
      <w:bookmarkStart w:id="13" w:name="Seif7"/>
      <w:bookmarkEnd w:id="13"/>
      <w:r>
        <w:rPr>
          <w:rFonts w:cs="Miriam"/>
          <w:lang w:val="he-IL"/>
        </w:rPr>
        <w:pict>
          <v:rect id="_x0000_s2412" style="position:absolute;left:0;text-align:left;margin-left:464.35pt;margin-top:7.1pt;width:75.05pt;height:17.95pt;z-index:251614208" o:allowincell="f" filled="f" stroked="f" strokecolor="lime" strokeweight=".25pt">
            <v:textbox style="mso-next-textbox:#_x0000_s2412" inset="0,0,0,0">
              <w:txbxContent>
                <w:p w:rsidR="004810BE" w:rsidRDefault="00C7307F" w:rsidP="00A70937">
                  <w:pPr>
                    <w:spacing w:line="160" w:lineRule="exact"/>
                    <w:rPr>
                      <w:rFonts w:cs="Miriam" w:hint="cs"/>
                      <w:noProof/>
                      <w:sz w:val="18"/>
                      <w:szCs w:val="18"/>
                      <w:rtl/>
                    </w:rPr>
                  </w:pPr>
                  <w:r>
                    <w:rPr>
                      <w:rFonts w:cs="Miriam" w:hint="cs"/>
                      <w:sz w:val="18"/>
                      <w:szCs w:val="18"/>
                      <w:rtl/>
                    </w:rPr>
                    <w:t>מערך אכיפה עירוני</w:t>
                  </w:r>
                </w:p>
              </w:txbxContent>
            </v:textbox>
            <w10:anchorlock/>
          </v:rect>
        </w:pict>
      </w:r>
      <w:r w:rsidR="00E5116E">
        <w:rPr>
          <w:rStyle w:val="big-number"/>
          <w:rFonts w:cs="Miriam" w:hint="cs"/>
          <w:rtl/>
        </w:rPr>
        <w:t>7</w:t>
      </w:r>
      <w:r>
        <w:rPr>
          <w:rStyle w:val="big-number"/>
          <w:rFonts w:cs="FrankRuehl"/>
          <w:sz w:val="26"/>
          <w:szCs w:val="26"/>
          <w:rtl/>
        </w:rPr>
        <w:t>.</w:t>
      </w:r>
      <w:r>
        <w:rPr>
          <w:rStyle w:val="big-number"/>
          <w:rFonts w:cs="FrankRuehl"/>
          <w:sz w:val="26"/>
          <w:szCs w:val="26"/>
          <w:rtl/>
        </w:rPr>
        <w:tab/>
      </w:r>
      <w:r w:rsidR="00C7307F">
        <w:rPr>
          <w:rStyle w:val="default"/>
          <w:rFonts w:cs="FrankRuehl" w:hint="cs"/>
          <w:rtl/>
        </w:rPr>
        <w:t>ברשות מקומית המנויה בתוספת הראשונה יפעל מערך אכיפה עירוני, שיורכב מיחידת פיקוח עירוני ייעודית של פקחים מסייעים ומכוח שיטור עירוני ייעודי של שוטרים.</w:t>
      </w:r>
    </w:p>
    <w:p w:rsidR="00A70937" w:rsidRDefault="00A70937" w:rsidP="00C7307F">
      <w:pPr>
        <w:pStyle w:val="P00"/>
        <w:spacing w:before="72"/>
        <w:ind w:left="0" w:right="1134"/>
        <w:rPr>
          <w:rStyle w:val="default"/>
          <w:rFonts w:cs="FrankRuehl" w:hint="cs"/>
          <w:rtl/>
        </w:rPr>
      </w:pPr>
      <w:bookmarkStart w:id="14" w:name="Seif8"/>
      <w:bookmarkEnd w:id="14"/>
      <w:r>
        <w:rPr>
          <w:rFonts w:cs="Miriam"/>
          <w:lang w:val="he-IL"/>
        </w:rPr>
        <w:pict>
          <v:rect id="_x0000_s2413" style="position:absolute;left:0;text-align:left;margin-left:464.35pt;margin-top:7.1pt;width:75.05pt;height:17.95pt;z-index:251615232" o:allowincell="f" filled="f" stroked="f" strokecolor="lime" strokeweight=".25pt">
            <v:textbox style="mso-next-textbox:#_x0000_s2413" inset="0,0,0,0">
              <w:txbxContent>
                <w:p w:rsidR="004810BE" w:rsidRDefault="00C7307F" w:rsidP="00A70937">
                  <w:pPr>
                    <w:spacing w:line="160" w:lineRule="exact"/>
                    <w:rPr>
                      <w:rFonts w:cs="Miriam" w:hint="cs"/>
                      <w:noProof/>
                      <w:sz w:val="18"/>
                      <w:szCs w:val="18"/>
                      <w:rtl/>
                    </w:rPr>
                  </w:pPr>
                  <w:r>
                    <w:rPr>
                      <w:rFonts w:cs="Miriam" w:hint="cs"/>
                      <w:sz w:val="18"/>
                      <w:szCs w:val="18"/>
                      <w:rtl/>
                    </w:rPr>
                    <w:t>הנחיית משטרת ישראל</w:t>
                  </w:r>
                </w:p>
              </w:txbxContent>
            </v:textbox>
            <w10:anchorlock/>
          </v:rect>
        </w:pict>
      </w:r>
      <w:r w:rsidR="004810BE">
        <w:rPr>
          <w:rStyle w:val="big-number"/>
          <w:rFonts w:cs="Miriam" w:hint="cs"/>
          <w:rtl/>
        </w:rPr>
        <w:t>8</w:t>
      </w:r>
      <w:r>
        <w:rPr>
          <w:rStyle w:val="big-number"/>
          <w:rFonts w:cs="FrankRuehl"/>
          <w:sz w:val="26"/>
          <w:szCs w:val="26"/>
          <w:rtl/>
        </w:rPr>
        <w:t>.</w:t>
      </w:r>
      <w:r>
        <w:rPr>
          <w:rStyle w:val="big-number"/>
          <w:rFonts w:cs="FrankRuehl"/>
          <w:sz w:val="26"/>
          <w:szCs w:val="26"/>
          <w:rtl/>
        </w:rPr>
        <w:tab/>
      </w:r>
      <w:r w:rsidR="00C7307F">
        <w:rPr>
          <w:rStyle w:val="default"/>
          <w:rFonts w:cs="FrankRuehl" w:hint="cs"/>
          <w:rtl/>
        </w:rPr>
        <w:t>מערך האכיפה העירוני, בסיועו למשטרת ישראל בפעולות למניעת אלימות, יפעל בהנחיית משטרת ישראל; הפקחים המסייעים יונחו על ידי משטרת ישראל לעניין הפעלת סמכויות לצורך מניעת אלימות לפי הוראות פרק זה</w:t>
      </w:r>
      <w:r w:rsidR="00835F70">
        <w:rPr>
          <w:rStyle w:val="default"/>
          <w:rFonts w:cs="FrankRuehl" w:hint="cs"/>
          <w:rtl/>
        </w:rPr>
        <w:t>.</w:t>
      </w:r>
    </w:p>
    <w:p w:rsidR="00A70937" w:rsidRDefault="00A70937" w:rsidP="00C7307F">
      <w:pPr>
        <w:pStyle w:val="P00"/>
        <w:spacing w:before="72"/>
        <w:ind w:left="0" w:right="1134"/>
        <w:rPr>
          <w:rStyle w:val="default"/>
          <w:rFonts w:cs="FrankRuehl" w:hint="cs"/>
          <w:rtl/>
        </w:rPr>
      </w:pPr>
      <w:bookmarkStart w:id="15" w:name="Seif9"/>
      <w:bookmarkEnd w:id="15"/>
      <w:r>
        <w:rPr>
          <w:rFonts w:cs="Miriam"/>
          <w:lang w:val="he-IL"/>
        </w:rPr>
        <w:pict>
          <v:rect id="_x0000_s2414" style="position:absolute;left:0;text-align:left;margin-left:464.35pt;margin-top:7.1pt;width:75.05pt;height:36.1pt;z-index:251616256" o:allowincell="f" filled="f" stroked="f" strokecolor="lime" strokeweight=".25pt">
            <v:textbox style="mso-next-textbox:#_x0000_s2414" inset="0,0,0,0">
              <w:txbxContent>
                <w:p w:rsidR="004810BE" w:rsidRDefault="00C7307F" w:rsidP="00A70937">
                  <w:pPr>
                    <w:spacing w:line="160" w:lineRule="exact"/>
                    <w:rPr>
                      <w:rFonts w:cs="Miriam"/>
                      <w:noProof/>
                      <w:sz w:val="18"/>
                      <w:szCs w:val="18"/>
                      <w:rtl/>
                    </w:rPr>
                  </w:pPr>
                  <w:r>
                    <w:rPr>
                      <w:rFonts w:cs="Miriam" w:hint="cs"/>
                      <w:sz w:val="18"/>
                      <w:szCs w:val="18"/>
                      <w:rtl/>
                    </w:rPr>
                    <w:t>שמירה על המשך אכיפה ופיקוח</w:t>
                  </w:r>
                </w:p>
                <w:p w:rsidR="00A33B3E" w:rsidRDefault="00A33B3E" w:rsidP="00A70937">
                  <w:pPr>
                    <w:spacing w:line="160" w:lineRule="exact"/>
                    <w:rPr>
                      <w:rFonts w:cs="Miriam" w:hint="cs"/>
                      <w:noProof/>
                      <w:sz w:val="18"/>
                      <w:szCs w:val="18"/>
                      <w:rtl/>
                    </w:rPr>
                  </w:pPr>
                  <w:r>
                    <w:rPr>
                      <w:rFonts w:cs="Miriam" w:hint="cs"/>
                      <w:noProof/>
                      <w:sz w:val="18"/>
                      <w:szCs w:val="18"/>
                      <w:rtl/>
                    </w:rPr>
                    <w:t>(תיקון מס' 4) תשע"ח-2018</w:t>
                  </w:r>
                </w:p>
              </w:txbxContent>
            </v:textbox>
            <w10:anchorlock/>
          </v:rect>
        </w:pict>
      </w:r>
      <w:r w:rsidR="00835F70">
        <w:rPr>
          <w:rStyle w:val="big-number"/>
          <w:rFonts w:cs="Miriam" w:hint="cs"/>
          <w:rtl/>
        </w:rPr>
        <w:t>9</w:t>
      </w:r>
      <w:r>
        <w:rPr>
          <w:rStyle w:val="big-number"/>
          <w:rFonts w:cs="FrankRuehl"/>
          <w:sz w:val="26"/>
          <w:szCs w:val="26"/>
          <w:rtl/>
        </w:rPr>
        <w:t>.</w:t>
      </w:r>
      <w:r>
        <w:rPr>
          <w:rStyle w:val="big-number"/>
          <w:rFonts w:cs="FrankRuehl"/>
          <w:sz w:val="26"/>
          <w:szCs w:val="26"/>
          <w:rtl/>
        </w:rPr>
        <w:tab/>
      </w:r>
      <w:r w:rsidR="00835F70">
        <w:rPr>
          <w:rStyle w:val="default"/>
          <w:rFonts w:cs="FrankRuehl" w:hint="cs"/>
          <w:rtl/>
        </w:rPr>
        <w:t>(א)</w:t>
      </w:r>
      <w:r w:rsidR="00835F70">
        <w:rPr>
          <w:rStyle w:val="default"/>
          <w:rFonts w:cs="FrankRuehl" w:hint="cs"/>
          <w:rtl/>
        </w:rPr>
        <w:tab/>
      </w:r>
      <w:r w:rsidR="00C7307F">
        <w:rPr>
          <w:rStyle w:val="default"/>
          <w:rFonts w:cs="FrankRuehl" w:hint="cs"/>
          <w:rtl/>
        </w:rPr>
        <w:t xml:space="preserve">משטרת ישראל לא תפחית את המאמץ המשטרתי הקיים בתחנות משטרה שבמסגרתן פועל כוח שיטור עירוני ייעודי, ולא תפחית מהיקף כוחות השוטרים ומהיקף הפעילות רק בשל הקמת כוח השיטור העירוני הייעודי, אלא לשם פעילות משטרתית במצבי חירום, לרבות פעילות חבלנית עוינת או אירוע </w:t>
      </w:r>
      <w:r w:rsidR="00A33B3E">
        <w:rPr>
          <w:rStyle w:val="default"/>
          <w:rFonts w:cs="FrankRuehl" w:hint="cs"/>
          <w:rtl/>
        </w:rPr>
        <w:t>חירום אזרחי</w:t>
      </w:r>
      <w:r w:rsidR="00C7307F">
        <w:rPr>
          <w:rStyle w:val="default"/>
          <w:rFonts w:cs="FrankRuehl" w:hint="cs"/>
          <w:rtl/>
        </w:rPr>
        <w:t xml:space="preserve"> כהגדרתו בסעיף 90א לפקודת המשטרה.</w:t>
      </w:r>
    </w:p>
    <w:p w:rsidR="00C7307F" w:rsidRDefault="00C7307F" w:rsidP="00C7307F">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רשות מקומית לא תפחית את מאמץ הפיקוח העירוני הקיים ברשות שבמסגרתה פועלת יחידת פיקוח עירונית ייעודית, ולא תפחית מהיקף כוחות הפקחים העירוניים ומהיקף הפעילות בשל הקמת יחידת הפיקוח העירוני הייעודית, אלא באישור שר הפנים.</w:t>
      </w:r>
    </w:p>
    <w:p w:rsidR="00A33B3E" w:rsidRPr="008A7711" w:rsidRDefault="00A33B3E" w:rsidP="00A33B3E">
      <w:pPr>
        <w:pStyle w:val="P00"/>
        <w:spacing w:before="0"/>
        <w:ind w:left="0" w:right="1134"/>
        <w:rPr>
          <w:rStyle w:val="default"/>
          <w:rFonts w:ascii="FrankRuehl" w:hAnsi="FrankRuehl" w:cs="FrankRuehl"/>
          <w:vanish/>
          <w:color w:val="FF0000"/>
          <w:sz w:val="20"/>
          <w:szCs w:val="20"/>
          <w:shd w:val="clear" w:color="auto" w:fill="FFFF99"/>
          <w:rtl/>
        </w:rPr>
      </w:pPr>
      <w:bookmarkStart w:id="16" w:name="Rov33"/>
      <w:r w:rsidRPr="008A7711">
        <w:rPr>
          <w:rStyle w:val="default"/>
          <w:rFonts w:ascii="FrankRuehl" w:hAnsi="FrankRuehl" w:cs="FrankRuehl"/>
          <w:vanish/>
          <w:color w:val="FF0000"/>
          <w:sz w:val="20"/>
          <w:szCs w:val="20"/>
          <w:shd w:val="clear" w:color="auto" w:fill="FFFF99"/>
          <w:rtl/>
        </w:rPr>
        <w:t>מיום 12.3.2018</w:t>
      </w:r>
    </w:p>
    <w:p w:rsidR="00A33B3E" w:rsidRPr="008A7711" w:rsidRDefault="00A33B3E" w:rsidP="00A33B3E">
      <w:pPr>
        <w:pStyle w:val="P00"/>
        <w:spacing w:before="0"/>
        <w:ind w:left="0" w:right="1134"/>
        <w:rPr>
          <w:rStyle w:val="default"/>
          <w:rFonts w:ascii="FrankRuehl" w:hAnsi="FrankRuehl" w:cs="FrankRuehl"/>
          <w:vanish/>
          <w:sz w:val="20"/>
          <w:szCs w:val="20"/>
          <w:shd w:val="clear" w:color="auto" w:fill="FFFF99"/>
          <w:rtl/>
        </w:rPr>
      </w:pPr>
      <w:r w:rsidRPr="008A7711">
        <w:rPr>
          <w:rStyle w:val="default"/>
          <w:rFonts w:ascii="FrankRuehl" w:hAnsi="FrankRuehl" w:cs="FrankRuehl"/>
          <w:b/>
          <w:bCs/>
          <w:vanish/>
          <w:sz w:val="20"/>
          <w:szCs w:val="20"/>
          <w:shd w:val="clear" w:color="auto" w:fill="FFFF99"/>
          <w:rtl/>
        </w:rPr>
        <w:t xml:space="preserve">תיקון מס' </w:t>
      </w:r>
      <w:r w:rsidRPr="008A7711">
        <w:rPr>
          <w:rStyle w:val="default"/>
          <w:rFonts w:ascii="FrankRuehl" w:hAnsi="FrankRuehl" w:cs="FrankRuehl" w:hint="cs"/>
          <w:b/>
          <w:bCs/>
          <w:vanish/>
          <w:sz w:val="20"/>
          <w:szCs w:val="20"/>
          <w:shd w:val="clear" w:color="auto" w:fill="FFFF99"/>
          <w:rtl/>
        </w:rPr>
        <w:t>4</w:t>
      </w:r>
    </w:p>
    <w:p w:rsidR="00A33B3E" w:rsidRPr="008A7711" w:rsidRDefault="00A33B3E" w:rsidP="00A33B3E">
      <w:pPr>
        <w:pStyle w:val="P00"/>
        <w:spacing w:before="0"/>
        <w:ind w:left="0" w:right="1134"/>
        <w:rPr>
          <w:rStyle w:val="default"/>
          <w:rFonts w:ascii="FrankRuehl" w:hAnsi="FrankRuehl" w:cs="FrankRuehl"/>
          <w:vanish/>
          <w:szCs w:val="20"/>
          <w:shd w:val="clear" w:color="auto" w:fill="FFFF99"/>
          <w:rtl/>
        </w:rPr>
      </w:pPr>
      <w:hyperlink r:id="rId7" w:history="1">
        <w:r w:rsidRPr="008A7711">
          <w:rPr>
            <w:rStyle w:val="Hyperlink"/>
            <w:rFonts w:ascii="FrankRuehl" w:hAnsi="FrankRuehl" w:cs="FrankRuehl"/>
            <w:vanish/>
            <w:szCs w:val="20"/>
            <w:shd w:val="clear" w:color="auto" w:fill="FFFF99"/>
            <w:rtl/>
          </w:rPr>
          <w:t>ס"ח תשע"ח מס' 2701</w:t>
        </w:r>
      </w:hyperlink>
      <w:r w:rsidRPr="008A7711">
        <w:rPr>
          <w:rStyle w:val="default"/>
          <w:rFonts w:ascii="FrankRuehl" w:hAnsi="FrankRuehl" w:cs="FrankRuehl"/>
          <w:vanish/>
          <w:sz w:val="20"/>
          <w:szCs w:val="20"/>
          <w:shd w:val="clear" w:color="auto" w:fill="FFFF99"/>
          <w:rtl/>
        </w:rPr>
        <w:t xml:space="preserve"> מיום 12.3.2018 עמ' 25</w:t>
      </w:r>
      <w:r w:rsidRPr="008A7711">
        <w:rPr>
          <w:rStyle w:val="default"/>
          <w:rFonts w:ascii="FrankRuehl" w:hAnsi="FrankRuehl" w:cs="FrankRuehl" w:hint="cs"/>
          <w:vanish/>
          <w:szCs w:val="20"/>
          <w:shd w:val="clear" w:color="auto" w:fill="FFFF99"/>
          <w:rtl/>
        </w:rPr>
        <w:t>3</w:t>
      </w:r>
      <w:r w:rsidRPr="008A7711">
        <w:rPr>
          <w:rStyle w:val="default"/>
          <w:rFonts w:ascii="FrankRuehl" w:hAnsi="FrankRuehl" w:cs="FrankRuehl"/>
          <w:vanish/>
          <w:sz w:val="20"/>
          <w:szCs w:val="20"/>
          <w:shd w:val="clear" w:color="auto" w:fill="FFFF99"/>
          <w:rtl/>
        </w:rPr>
        <w:t xml:space="preserve"> (</w:t>
      </w:r>
      <w:hyperlink r:id="rId8" w:history="1">
        <w:r w:rsidRPr="008A7711">
          <w:rPr>
            <w:rStyle w:val="Hyperlink"/>
            <w:rFonts w:ascii="FrankRuehl" w:hAnsi="FrankRuehl" w:cs="FrankRuehl"/>
            <w:vanish/>
            <w:szCs w:val="20"/>
            <w:shd w:val="clear" w:color="auto" w:fill="FFFF99"/>
            <w:rtl/>
          </w:rPr>
          <w:t>ה"ח 1169</w:t>
        </w:r>
      </w:hyperlink>
      <w:r w:rsidRPr="008A7711">
        <w:rPr>
          <w:rStyle w:val="default"/>
          <w:rFonts w:ascii="FrankRuehl" w:hAnsi="FrankRuehl" w:cs="FrankRuehl"/>
          <w:vanish/>
          <w:sz w:val="20"/>
          <w:szCs w:val="20"/>
          <w:shd w:val="clear" w:color="auto" w:fill="FFFF99"/>
          <w:rtl/>
        </w:rPr>
        <w:t>)</w:t>
      </w:r>
    </w:p>
    <w:p w:rsidR="00A33B3E" w:rsidRPr="00A33B3E" w:rsidRDefault="00A33B3E" w:rsidP="00A33B3E">
      <w:pPr>
        <w:pStyle w:val="P00"/>
        <w:ind w:left="0" w:right="1134"/>
        <w:rPr>
          <w:rStyle w:val="default"/>
          <w:rFonts w:cs="FrankRuehl" w:hint="cs"/>
          <w:sz w:val="2"/>
          <w:szCs w:val="2"/>
          <w:rtl/>
        </w:rPr>
      </w:pPr>
      <w:r w:rsidRPr="008A7711">
        <w:rPr>
          <w:rStyle w:val="default"/>
          <w:rFonts w:cs="FrankRuehl"/>
          <w:vanish/>
          <w:sz w:val="22"/>
          <w:szCs w:val="22"/>
          <w:shd w:val="clear" w:color="auto" w:fill="FFFF99"/>
          <w:rtl/>
        </w:rPr>
        <w:tab/>
      </w:r>
      <w:r w:rsidRPr="008A7711">
        <w:rPr>
          <w:rStyle w:val="default"/>
          <w:rFonts w:cs="FrankRuehl" w:hint="cs"/>
          <w:vanish/>
          <w:sz w:val="22"/>
          <w:szCs w:val="22"/>
          <w:shd w:val="clear" w:color="auto" w:fill="FFFF99"/>
          <w:rtl/>
        </w:rPr>
        <w:t>(א)</w:t>
      </w:r>
      <w:r w:rsidRPr="008A7711">
        <w:rPr>
          <w:rStyle w:val="default"/>
          <w:rFonts w:cs="FrankRuehl" w:hint="cs"/>
          <w:vanish/>
          <w:sz w:val="22"/>
          <w:szCs w:val="22"/>
          <w:shd w:val="clear" w:color="auto" w:fill="FFFF99"/>
          <w:rtl/>
        </w:rPr>
        <w:tab/>
        <w:t xml:space="preserve">משטרת ישראל לא תפחית את המאמץ המשטרתי הקיים בתחנות משטרה שבמסגרתן פועל כוח שיטור עירוני ייעודי, ולא תפחית מהיקף כוחות השוטרים ומהיקף הפעילות רק בשל הקמת כוח השיטור העירוני הייעודי, אלא לשם פעילות משטרתית במצבי חירום, לרבות פעילות חבלנית עוינת או </w:t>
      </w:r>
      <w:r w:rsidRPr="008A7711">
        <w:rPr>
          <w:rStyle w:val="default"/>
          <w:rFonts w:cs="FrankRuehl" w:hint="cs"/>
          <w:strike/>
          <w:vanish/>
          <w:sz w:val="22"/>
          <w:szCs w:val="22"/>
          <w:shd w:val="clear" w:color="auto" w:fill="FFFF99"/>
          <w:rtl/>
        </w:rPr>
        <w:t>אירוע אסון המוני</w:t>
      </w:r>
      <w:r w:rsidRPr="008A7711">
        <w:rPr>
          <w:rStyle w:val="default"/>
          <w:rFonts w:cs="FrankRuehl" w:hint="cs"/>
          <w:vanish/>
          <w:sz w:val="22"/>
          <w:szCs w:val="22"/>
          <w:shd w:val="clear" w:color="auto" w:fill="FFFF99"/>
          <w:rtl/>
        </w:rPr>
        <w:t xml:space="preserve"> </w:t>
      </w:r>
      <w:r w:rsidRPr="008A7711">
        <w:rPr>
          <w:rStyle w:val="default"/>
          <w:rFonts w:cs="FrankRuehl" w:hint="cs"/>
          <w:vanish/>
          <w:sz w:val="22"/>
          <w:szCs w:val="22"/>
          <w:u w:val="single"/>
          <w:shd w:val="clear" w:color="auto" w:fill="FFFF99"/>
          <w:rtl/>
        </w:rPr>
        <w:t>אירוע חירום אזרחי</w:t>
      </w:r>
      <w:r w:rsidRPr="008A7711">
        <w:rPr>
          <w:rStyle w:val="default"/>
          <w:rFonts w:cs="FrankRuehl" w:hint="cs"/>
          <w:vanish/>
          <w:sz w:val="22"/>
          <w:szCs w:val="22"/>
          <w:shd w:val="clear" w:color="auto" w:fill="FFFF99"/>
          <w:rtl/>
        </w:rPr>
        <w:t xml:space="preserve"> כהגדרתו בסעיף 90א לפקודת המשטרה.</w:t>
      </w:r>
      <w:bookmarkEnd w:id="16"/>
    </w:p>
    <w:p w:rsidR="00A70937" w:rsidRDefault="00A70937" w:rsidP="00C7307F">
      <w:pPr>
        <w:pStyle w:val="P00"/>
        <w:spacing w:before="72"/>
        <w:ind w:left="0" w:right="1134"/>
        <w:rPr>
          <w:rStyle w:val="default"/>
          <w:rFonts w:cs="FrankRuehl" w:hint="cs"/>
          <w:rtl/>
        </w:rPr>
      </w:pPr>
      <w:bookmarkStart w:id="17" w:name="Seif10"/>
      <w:bookmarkEnd w:id="17"/>
      <w:r>
        <w:rPr>
          <w:rFonts w:cs="Miriam"/>
          <w:lang w:val="he-IL"/>
        </w:rPr>
        <w:pict>
          <v:rect id="_x0000_s2415" style="position:absolute;left:0;text-align:left;margin-left:464.35pt;margin-top:7.1pt;width:75.05pt;height:17.95pt;z-index:251617280" o:allowincell="f" filled="f" stroked="f" strokecolor="lime" strokeweight=".25pt">
            <v:textbox style="mso-next-textbox:#_x0000_s2415" inset="0,0,0,0">
              <w:txbxContent>
                <w:p w:rsidR="004810BE" w:rsidRDefault="00C7307F" w:rsidP="00A70937">
                  <w:pPr>
                    <w:spacing w:line="160" w:lineRule="exact"/>
                    <w:rPr>
                      <w:rFonts w:cs="Miriam" w:hint="cs"/>
                      <w:noProof/>
                      <w:sz w:val="18"/>
                      <w:szCs w:val="18"/>
                      <w:rtl/>
                    </w:rPr>
                  </w:pPr>
                  <w:r>
                    <w:rPr>
                      <w:rFonts w:cs="Miriam" w:hint="cs"/>
                      <w:sz w:val="18"/>
                      <w:szCs w:val="18"/>
                      <w:rtl/>
                    </w:rPr>
                    <w:t>הסמכת פקחים מסייעים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791711">
        <w:rPr>
          <w:rStyle w:val="default"/>
          <w:rFonts w:cs="FrankRuehl" w:hint="cs"/>
          <w:rtl/>
        </w:rPr>
        <w:t>(א)</w:t>
      </w:r>
      <w:r w:rsidR="00791711">
        <w:rPr>
          <w:rStyle w:val="default"/>
          <w:rFonts w:cs="FrankRuehl" w:hint="cs"/>
          <w:rtl/>
        </w:rPr>
        <w:tab/>
      </w:r>
      <w:r w:rsidR="00C7307F">
        <w:rPr>
          <w:rStyle w:val="default"/>
          <w:rFonts w:cs="FrankRuehl" w:hint="cs"/>
          <w:rtl/>
        </w:rPr>
        <w:t>השר, לבקשת רשות מקומית המנויה בתוספת הראשונה ובהסכמת שר הפנים</w:t>
      </w:r>
      <w:r w:rsidR="004B7DA6">
        <w:rPr>
          <w:rStyle w:val="a6"/>
          <w:rFonts w:cs="FrankRuehl"/>
          <w:sz w:val="26"/>
          <w:rtl/>
        </w:rPr>
        <w:footnoteReference w:id="2"/>
      </w:r>
      <w:r w:rsidR="00C7307F">
        <w:rPr>
          <w:rStyle w:val="default"/>
          <w:rFonts w:cs="FrankRuehl" w:hint="cs"/>
          <w:rtl/>
        </w:rPr>
        <w:t>, רשאי להסמיך פקח עירוני כפקח מסייע שיהיו נתונות לו הסמכויות לפי פרק זה, לשם סיוע למשטרת ישראל בפעולות למניעת אלימות, ובלבד שלא יוסמך פקח מסייע אלא אם כן התקיימו בו כל אלה:</w:t>
      </w:r>
    </w:p>
    <w:p w:rsidR="00C7307F" w:rsidRDefault="00C7307F" w:rsidP="00DB199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אזרח ישראלי או תושב קבע בישראל;</w:t>
      </w:r>
    </w:p>
    <w:p w:rsidR="00C7307F" w:rsidRDefault="00C7307F" w:rsidP="00DB199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המציא אישור מאת רופא מורשה בדבר כשירותו הרפואית;</w:t>
      </w:r>
    </w:p>
    <w:p w:rsidR="00C7307F" w:rsidRDefault="00C7307F" w:rsidP="00DB199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בעל רישיון או תעודת הרשאה לנשיאת כלי ירייה כאמור בסעיף 4 לחוק כלי הירייה, ככל שיוחלט על ידי משטרת ישראל שעליו לשאת נשר;</w:t>
      </w:r>
    </w:p>
    <w:p w:rsidR="00C7307F" w:rsidRDefault="00C7307F" w:rsidP="00DB199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אין מניעה, לדעת קצין משטרה בכיר שהסמיך המפקח הכללי של משטרת ישראל לעניין זה</w:t>
      </w:r>
      <w:r w:rsidR="00AB55F8">
        <w:rPr>
          <w:rStyle w:val="a6"/>
          <w:rFonts w:cs="FrankRuehl"/>
          <w:sz w:val="26"/>
          <w:rtl/>
        </w:rPr>
        <w:footnoteReference w:id="3"/>
      </w:r>
      <w:r>
        <w:rPr>
          <w:rStyle w:val="default"/>
          <w:rFonts w:cs="FrankRuehl" w:hint="cs"/>
          <w:rtl/>
        </w:rPr>
        <w:t>, להסמיכו כאמור מטעמים של שלום הציבור או ביטחון הציבור, לרבות בשל עברו הפלילי;</w:t>
      </w:r>
    </w:p>
    <w:p w:rsidR="00C7307F" w:rsidRDefault="00C7307F" w:rsidP="00DB199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DB1991">
        <w:rPr>
          <w:rStyle w:val="default"/>
          <w:rFonts w:cs="FrankRuehl" w:hint="cs"/>
          <w:rtl/>
        </w:rPr>
        <w:t>הוא סיים 12 שנות לימוד במוסד חינוך מוכר כמשמעותו בחוק לימוד חובה, התש"ט-1949, או המציא אישור ממשרד החינוך על השכלה כללית שוות ערך לכך;</w:t>
      </w:r>
    </w:p>
    <w:p w:rsidR="00DB1991" w:rsidRDefault="00DB1991" w:rsidP="00DB199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הוא קיבל הכשרה מתאימה בתחום הסמכויות המסורות לו לפי פרק זה, בשים לב לסוג המקום שבו ייעשה שימוש בסמכויותיו בהתאם להסמכתו, ולרבות לעניין השימוש בסמכויות אלה, הכל כפי שיורה השר או מי שהסמיך לעניין זה.</w:t>
      </w:r>
    </w:p>
    <w:p w:rsidR="00DB1991" w:rsidRDefault="00DB1991" w:rsidP="00C730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הסמכת פקח מסייע לפי סעיף זה תפורסם ברשומות ובאתר האינטרנט של המשרד לביטחון הפנים והרשות המקומית הנוגעת בדבר.</w:t>
      </w:r>
    </w:p>
    <w:p w:rsidR="00A70937" w:rsidRDefault="00A70937" w:rsidP="00DB1991">
      <w:pPr>
        <w:pStyle w:val="P00"/>
        <w:spacing w:before="72"/>
        <w:ind w:left="0" w:right="1134"/>
        <w:rPr>
          <w:rStyle w:val="default"/>
          <w:rFonts w:cs="FrankRuehl" w:hint="cs"/>
          <w:rtl/>
        </w:rPr>
      </w:pPr>
      <w:bookmarkStart w:id="18" w:name="Seif11"/>
      <w:bookmarkEnd w:id="18"/>
      <w:r>
        <w:rPr>
          <w:rFonts w:cs="Miriam"/>
          <w:lang w:val="he-IL"/>
        </w:rPr>
        <w:pict>
          <v:rect id="_x0000_s2416" style="position:absolute;left:0;text-align:left;margin-left:464.35pt;margin-top:7.1pt;width:75.05pt;height:20.55pt;z-index:251618304" o:allowincell="f" filled="f" stroked="f" strokecolor="lime" strokeweight=".25pt">
            <v:textbox style="mso-next-textbox:#_x0000_s2416" inset="0,0,0,0">
              <w:txbxContent>
                <w:p w:rsidR="004810BE" w:rsidRDefault="00DB1991" w:rsidP="00A70937">
                  <w:pPr>
                    <w:spacing w:line="160" w:lineRule="exact"/>
                    <w:rPr>
                      <w:rFonts w:cs="Miriam" w:hint="cs"/>
                      <w:noProof/>
                      <w:sz w:val="18"/>
                      <w:szCs w:val="18"/>
                      <w:rtl/>
                    </w:rPr>
                  </w:pPr>
                  <w:r>
                    <w:rPr>
                      <w:rFonts w:cs="Miriam" w:hint="cs"/>
                      <w:sz w:val="18"/>
                      <w:szCs w:val="18"/>
                      <w:rtl/>
                    </w:rPr>
                    <w:t xml:space="preserve">הפעלת סמכויות </w:t>
                  </w:r>
                  <w:r>
                    <w:rPr>
                      <w:rFonts w:cs="Miriam"/>
                      <w:sz w:val="18"/>
                      <w:szCs w:val="18"/>
                      <w:rtl/>
                    </w:rPr>
                    <w:t>–</w:t>
                  </w:r>
                  <w:r>
                    <w:rPr>
                      <w:rFonts w:cs="Miriam" w:hint="cs"/>
                      <w:sz w:val="18"/>
                      <w:szCs w:val="18"/>
                      <w:rtl/>
                    </w:rPr>
                    <w:t xml:space="preserve"> הוראות כלליות</w:t>
                  </w:r>
                </w:p>
              </w:txbxContent>
            </v:textbox>
            <w10:anchorlock/>
          </v:rect>
        </w:pict>
      </w:r>
      <w:r>
        <w:rPr>
          <w:rStyle w:val="big-number"/>
          <w:rFonts w:cs="Miriam" w:hint="cs"/>
          <w:rtl/>
        </w:rPr>
        <w:t>1</w:t>
      </w:r>
      <w:r w:rsidR="00791711">
        <w:rPr>
          <w:rStyle w:val="big-number"/>
          <w:rFonts w:cs="Miriam" w:hint="cs"/>
          <w:rtl/>
        </w:rPr>
        <w:t>1</w:t>
      </w:r>
      <w:r>
        <w:rPr>
          <w:rStyle w:val="big-number"/>
          <w:rFonts w:cs="FrankRuehl"/>
          <w:sz w:val="26"/>
          <w:szCs w:val="26"/>
          <w:rtl/>
        </w:rPr>
        <w:t>.</w:t>
      </w:r>
      <w:r>
        <w:rPr>
          <w:rStyle w:val="big-number"/>
          <w:rFonts w:cs="FrankRuehl"/>
          <w:sz w:val="26"/>
          <w:szCs w:val="26"/>
          <w:rtl/>
        </w:rPr>
        <w:tab/>
      </w:r>
      <w:r w:rsidR="00DB1991">
        <w:rPr>
          <w:rStyle w:val="default"/>
          <w:rFonts w:cs="FrankRuehl" w:hint="cs"/>
          <w:rtl/>
        </w:rPr>
        <w:t>לא יפעיל פקח מסייע את סמכויותיו לפי פרק זה אלא לשם סיוע למשטרת ישראל בפעולות למניעת אלימות, בעת מילוי תפקידו, ובהתקיים כל אלה:</w:t>
      </w:r>
    </w:p>
    <w:p w:rsidR="00DB1991" w:rsidRDefault="00DB1991" w:rsidP="00DB199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פועל בנוכחות שוטר או בהתאם להנחיות מפקד תחנת המשטרה שבשטח אחריותה הוא פועל או מי מטעמו, כפי שיינתנו מעת לעת;</w:t>
      </w:r>
    </w:p>
    <w:p w:rsidR="00DB1991" w:rsidRDefault="00DB1991" w:rsidP="00DB199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לבוש מדי פקח מסייע, ובלבד שאינם נחזים להיות מדי משטרה ושונים ממדי פקח עירוני ברשות המקומית, והוא עונד באופן גלוי תג המזהה אותו ואת תפקידו;</w:t>
      </w:r>
    </w:p>
    <w:p w:rsidR="00DB1991" w:rsidRDefault="00DB1991" w:rsidP="00DB199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יש בידו תעודת פקח מסייע שאותה יציג לפי דרישה;</w:t>
      </w:r>
    </w:p>
    <w:p w:rsidR="00DB1991" w:rsidRDefault="00DB1991" w:rsidP="00DB199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הוא בתחום שיפוטה של הרשות המקומית ובמקום שקבע מפקד המחוז במשטרת ישראל לפי סעיף 15.</w:t>
      </w:r>
    </w:p>
    <w:p w:rsidR="00A70937" w:rsidRDefault="00A70937" w:rsidP="00DB1991">
      <w:pPr>
        <w:pStyle w:val="P00"/>
        <w:spacing w:before="72"/>
        <w:ind w:left="0" w:right="1134"/>
        <w:rPr>
          <w:rStyle w:val="default"/>
          <w:rFonts w:cs="FrankRuehl" w:hint="cs"/>
          <w:rtl/>
        </w:rPr>
      </w:pPr>
      <w:bookmarkStart w:id="19" w:name="Seif12"/>
      <w:bookmarkEnd w:id="19"/>
      <w:r>
        <w:rPr>
          <w:rFonts w:cs="Miriam"/>
          <w:lang w:val="he-IL"/>
        </w:rPr>
        <w:pict>
          <v:rect id="_x0000_s2417" style="position:absolute;left:0;text-align:left;margin-left:464.35pt;margin-top:7.1pt;width:75.05pt;height:17.25pt;z-index:251619328" o:allowincell="f" filled="f" stroked="f" strokecolor="lime" strokeweight=".25pt">
            <v:textbox style="mso-next-textbox:#_x0000_s2417" inset="0,0,0,0">
              <w:txbxContent>
                <w:p w:rsidR="004810BE" w:rsidRDefault="00DB1991" w:rsidP="00A70937">
                  <w:pPr>
                    <w:spacing w:line="160" w:lineRule="exact"/>
                    <w:rPr>
                      <w:rFonts w:cs="Miriam" w:hint="cs"/>
                      <w:noProof/>
                      <w:sz w:val="18"/>
                      <w:szCs w:val="18"/>
                      <w:rtl/>
                    </w:rPr>
                  </w:pPr>
                  <w:r>
                    <w:rPr>
                      <w:rFonts w:cs="Miriam" w:hint="cs"/>
                      <w:sz w:val="18"/>
                      <w:szCs w:val="18"/>
                      <w:rtl/>
                    </w:rPr>
                    <w:t>תעודת פקח מסייע</w:t>
                  </w:r>
                </w:p>
              </w:txbxContent>
            </v:textbox>
            <w10:anchorlock/>
          </v:rect>
        </w:pict>
      </w:r>
      <w:r>
        <w:rPr>
          <w:rStyle w:val="big-number"/>
          <w:rFonts w:cs="Miriam" w:hint="cs"/>
          <w:rtl/>
        </w:rPr>
        <w:t>1</w:t>
      </w:r>
      <w:r w:rsidR="003033EF">
        <w:rPr>
          <w:rStyle w:val="big-number"/>
          <w:rFonts w:cs="Miriam" w:hint="cs"/>
          <w:rtl/>
        </w:rPr>
        <w:t>2</w:t>
      </w:r>
      <w:r>
        <w:rPr>
          <w:rStyle w:val="big-number"/>
          <w:rFonts w:cs="FrankRuehl"/>
          <w:sz w:val="26"/>
          <w:szCs w:val="26"/>
          <w:rtl/>
        </w:rPr>
        <w:t>.</w:t>
      </w:r>
      <w:r>
        <w:rPr>
          <w:rStyle w:val="big-number"/>
          <w:rFonts w:cs="FrankRuehl"/>
          <w:sz w:val="26"/>
          <w:szCs w:val="26"/>
          <w:rtl/>
        </w:rPr>
        <w:tab/>
      </w:r>
      <w:r w:rsidR="00752C73">
        <w:rPr>
          <w:rStyle w:val="default"/>
          <w:rFonts w:cs="FrankRuehl" w:hint="cs"/>
          <w:rtl/>
        </w:rPr>
        <w:t>(א)</w:t>
      </w:r>
      <w:r w:rsidR="00752C73">
        <w:rPr>
          <w:rStyle w:val="default"/>
          <w:rFonts w:cs="FrankRuehl" w:hint="cs"/>
          <w:rtl/>
        </w:rPr>
        <w:tab/>
      </w:r>
      <w:r w:rsidR="00DB1991">
        <w:rPr>
          <w:rStyle w:val="default"/>
          <w:rFonts w:cs="FrankRuehl" w:hint="cs"/>
          <w:rtl/>
        </w:rPr>
        <w:t>תעודת פקח מסייע תהיה חתומה בידי קצין משטרה בכיר שהסמיך המפקח הכללי של משטרת ישראל לעניין זה</w:t>
      </w:r>
      <w:r w:rsidR="00AB55F8">
        <w:rPr>
          <w:rStyle w:val="a6"/>
          <w:rFonts w:cs="FrankRuehl"/>
          <w:sz w:val="26"/>
          <w:rtl/>
        </w:rPr>
        <w:footnoteReference w:id="4"/>
      </w:r>
      <w:r w:rsidR="00DB1991">
        <w:rPr>
          <w:rStyle w:val="default"/>
          <w:rFonts w:cs="FrankRuehl" w:hint="cs"/>
          <w:rtl/>
        </w:rPr>
        <w:t>, ויצוינו בה תפקידו וסמכויותיו של הפקח המסייע והמקומות המנויים בתוספת השנייה, שבהם הוא מוסמך להפעיל את סמכויותיו.</w:t>
      </w:r>
    </w:p>
    <w:p w:rsidR="00DB1991" w:rsidRDefault="00DB1991" w:rsidP="00DB19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תוקפה של תעודת פקח מסייע יהיה שנתיים מיום הינתנה, ובלבד שמקבל התעודה משמש בתפקיד פקח מסייע.</w:t>
      </w:r>
    </w:p>
    <w:p w:rsidR="00A70937" w:rsidRDefault="00A70937" w:rsidP="00DB1991">
      <w:pPr>
        <w:pStyle w:val="P00"/>
        <w:spacing w:before="72"/>
        <w:ind w:left="0" w:right="1134"/>
        <w:rPr>
          <w:rStyle w:val="default"/>
          <w:rFonts w:cs="FrankRuehl" w:hint="cs"/>
          <w:rtl/>
        </w:rPr>
      </w:pPr>
      <w:bookmarkStart w:id="20" w:name="Seif13"/>
      <w:bookmarkEnd w:id="20"/>
      <w:r>
        <w:rPr>
          <w:rFonts w:cs="Miriam"/>
          <w:lang w:val="he-IL"/>
        </w:rPr>
        <w:pict>
          <v:rect id="_x0000_s2418" style="position:absolute;left:0;text-align:left;margin-left:464.35pt;margin-top:7.1pt;width:75.05pt;height:17.95pt;z-index:251620352" o:allowincell="f" filled="f" stroked="f" strokecolor="lime" strokeweight=".25pt">
            <v:textbox style="mso-next-textbox:#_x0000_s2418" inset="0,0,0,0">
              <w:txbxContent>
                <w:p w:rsidR="004810BE" w:rsidRDefault="00DB1991" w:rsidP="00A70937">
                  <w:pPr>
                    <w:spacing w:line="160" w:lineRule="exact"/>
                    <w:rPr>
                      <w:rFonts w:cs="Miriam" w:hint="cs"/>
                      <w:noProof/>
                      <w:sz w:val="18"/>
                      <w:szCs w:val="18"/>
                      <w:rtl/>
                    </w:rPr>
                  </w:pPr>
                  <w:r>
                    <w:rPr>
                      <w:rFonts w:cs="Miriam" w:hint="cs"/>
                      <w:sz w:val="18"/>
                      <w:szCs w:val="18"/>
                      <w:rtl/>
                    </w:rPr>
                    <w:t>סמכויות למניעת מעשה אלימות</w:t>
                  </w:r>
                </w:p>
              </w:txbxContent>
            </v:textbox>
            <w10:anchorlock/>
          </v:rect>
        </w:pict>
      </w:r>
      <w:r>
        <w:rPr>
          <w:rStyle w:val="big-number"/>
          <w:rFonts w:cs="Miriam" w:hint="cs"/>
          <w:rtl/>
        </w:rPr>
        <w:t>1</w:t>
      </w:r>
      <w:r w:rsidR="00A776CD">
        <w:rPr>
          <w:rStyle w:val="big-number"/>
          <w:rFonts w:cs="Miriam" w:hint="cs"/>
          <w:rtl/>
        </w:rPr>
        <w:t>3</w:t>
      </w:r>
      <w:r>
        <w:rPr>
          <w:rStyle w:val="big-number"/>
          <w:rFonts w:cs="FrankRuehl"/>
          <w:sz w:val="26"/>
          <w:szCs w:val="26"/>
          <w:rtl/>
        </w:rPr>
        <w:t>.</w:t>
      </w:r>
      <w:r>
        <w:rPr>
          <w:rStyle w:val="big-number"/>
          <w:rFonts w:cs="FrankRuehl"/>
          <w:sz w:val="26"/>
          <w:szCs w:val="26"/>
          <w:rtl/>
        </w:rPr>
        <w:tab/>
      </w:r>
      <w:r w:rsidR="00A776CD">
        <w:rPr>
          <w:rStyle w:val="default"/>
          <w:rFonts w:cs="FrankRuehl" w:hint="cs"/>
          <w:rtl/>
        </w:rPr>
        <w:t>(א)</w:t>
      </w:r>
      <w:r w:rsidR="00A776CD">
        <w:rPr>
          <w:rStyle w:val="default"/>
          <w:rFonts w:cs="FrankRuehl" w:hint="cs"/>
          <w:rtl/>
        </w:rPr>
        <w:tab/>
      </w:r>
      <w:r w:rsidR="00DB1991">
        <w:rPr>
          <w:rStyle w:val="default"/>
          <w:rFonts w:cs="FrankRuehl" w:hint="cs"/>
          <w:rtl/>
        </w:rPr>
        <w:t>לשם סיוע למשטרת ישראל בפעולות למניעת אלימות, רשאי פקח מסייע להפעיל את הסמכויות המפורטות להלן, במקום המנוי בתוספת השנייה כפי שקבע מפקד המחוז במשטרת ישראל לפי סעיף 15, אם ביצע אדם מעשה אלימות בפניו או בפני אדם אחר הקורא לעזרה והמצביע עליו בפני הפקח המסייע או אם נוכח הפקח המסייע כי בשל איום או מעשה של אדם בפניו או בפני אדם אחר הקורא לעזרה והמצביע עליו בפני הפקח המסייע, הוא עומד לבצע מעשה אלימות:</w:t>
      </w:r>
    </w:p>
    <w:p w:rsidR="00DB1991" w:rsidRDefault="00DB1991" w:rsidP="00DB199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מאותו אדם למסור לו את שמו ומענו ולהציג לפניו תעודת זהות או תעודה רשמית אחרת המזהה אותו;</w:t>
      </w:r>
    </w:p>
    <w:p w:rsidR="00DB1991" w:rsidRDefault="00DB1991" w:rsidP="00DB199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לערוך חיפוש על גופו של האדם אם יש לו חשד סביר שהאדם נושא עמו שלא כדין נשק, או עומד לעשות שימוש שלא כדין בנשק;</w:t>
      </w:r>
    </w:p>
    <w:p w:rsidR="00DB1991" w:rsidRDefault="00DB1991" w:rsidP="00DB199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לעכב את האדם עד לבואו של שוטר; על עיכוב לפי סעיף זה יחולו הוראות סעיפים 72 עד 74 לחוק סדר הדין הפלילי (סמכויות אכיפה </w:t>
      </w:r>
      <w:r>
        <w:rPr>
          <w:rStyle w:val="default"/>
          <w:rFonts w:cs="FrankRuehl"/>
          <w:rtl/>
        </w:rPr>
        <w:t>–</w:t>
      </w:r>
      <w:r>
        <w:rPr>
          <w:rStyle w:val="default"/>
          <w:rFonts w:cs="FrankRuehl" w:hint="cs"/>
          <w:rtl/>
        </w:rPr>
        <w:t xml:space="preserve"> מעצרים), התשנ"ו-1996, בשינויים המחויבים, וכן סעיף 44 לפקודת החיפוש; פקח מסייע המבצע עיכוב לפי פסקה זו, רשאי להשתמש בכוח סביר, אם סירב האדם להיעתר לבקשת העיכוב, ויש חשש שיימלא או שזהותו אינה ידועה.</w:t>
      </w:r>
    </w:p>
    <w:p w:rsidR="00DB1991" w:rsidRDefault="00DB1991" w:rsidP="00DB19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rsidR="00DB1991" w:rsidRDefault="00DB1991" w:rsidP="00DB1991">
      <w:pPr>
        <w:pStyle w:val="P00"/>
        <w:spacing w:before="72"/>
        <w:ind w:left="0" w:right="1134"/>
        <w:rPr>
          <w:rStyle w:val="default"/>
          <w:rFonts w:cs="FrankRuehl" w:hint="cs"/>
          <w:rtl/>
        </w:rPr>
      </w:pPr>
      <w:r>
        <w:rPr>
          <w:rStyle w:val="default"/>
          <w:rFonts w:cs="FrankRuehl" w:hint="cs"/>
          <w:rtl/>
        </w:rPr>
        <w:tab/>
        <w:t xml:space="preserve">"מעשה אלימות" </w:t>
      </w:r>
      <w:r>
        <w:rPr>
          <w:rStyle w:val="default"/>
          <w:rFonts w:cs="FrankRuehl"/>
          <w:rtl/>
        </w:rPr>
        <w:t>–</w:t>
      </w:r>
      <w:r>
        <w:rPr>
          <w:rStyle w:val="default"/>
          <w:rFonts w:cs="FrankRuehl" w:hint="cs"/>
          <w:rtl/>
        </w:rPr>
        <w:t xml:space="preserve"> הכאת אדם או הפעלת כוח על גופו בדרך אחרת, במישרין או בעקיפין, בלא הסכמתו או בהסכמתו שהושגה בתרמית;</w:t>
      </w:r>
    </w:p>
    <w:p w:rsidR="00DB1991" w:rsidRDefault="00DB1991" w:rsidP="00DB1991">
      <w:pPr>
        <w:pStyle w:val="P00"/>
        <w:spacing w:before="72"/>
        <w:ind w:left="0" w:right="1134"/>
        <w:rPr>
          <w:rStyle w:val="default"/>
          <w:rFonts w:cs="FrankRuehl" w:hint="cs"/>
          <w:rtl/>
        </w:rPr>
      </w:pPr>
      <w:r>
        <w:rPr>
          <w:rStyle w:val="default"/>
          <w:rFonts w:cs="FrankRuehl" w:hint="cs"/>
          <w:rtl/>
        </w:rPr>
        <w:tab/>
        <w:t xml:space="preserve">"עיכוב" </w:t>
      </w:r>
      <w:r>
        <w:rPr>
          <w:rStyle w:val="default"/>
          <w:rFonts w:cs="FrankRuehl"/>
          <w:rtl/>
        </w:rPr>
        <w:t>–</w:t>
      </w:r>
      <w:r>
        <w:rPr>
          <w:rStyle w:val="default"/>
          <w:rFonts w:cs="FrankRuehl" w:hint="cs"/>
          <w:rtl/>
        </w:rPr>
        <w:t xml:space="preserve"> הגבלת חירותו של אדם לנוע באופן חופשי.</w:t>
      </w:r>
    </w:p>
    <w:p w:rsidR="00A70937" w:rsidRDefault="00A70937" w:rsidP="00DB1991">
      <w:pPr>
        <w:pStyle w:val="P00"/>
        <w:spacing w:before="72"/>
        <w:ind w:left="0" w:right="1134"/>
        <w:rPr>
          <w:rStyle w:val="default"/>
          <w:rFonts w:cs="FrankRuehl" w:hint="cs"/>
          <w:rtl/>
        </w:rPr>
      </w:pPr>
      <w:bookmarkStart w:id="21" w:name="Seif14"/>
      <w:bookmarkEnd w:id="21"/>
      <w:r>
        <w:rPr>
          <w:rFonts w:cs="Miriam"/>
          <w:lang w:val="he-IL"/>
        </w:rPr>
        <w:pict>
          <v:rect id="_x0000_s2419" style="position:absolute;left:0;text-align:left;margin-left:464.35pt;margin-top:7.1pt;width:75.05pt;height:17.95pt;z-index:251621376" o:allowincell="f" filled="f" stroked="f" strokecolor="lime" strokeweight=".25pt">
            <v:textbox style="mso-next-textbox:#_x0000_s2419" inset="0,0,0,0">
              <w:txbxContent>
                <w:p w:rsidR="004810BE" w:rsidRDefault="00DB1991" w:rsidP="00A70937">
                  <w:pPr>
                    <w:spacing w:line="160" w:lineRule="exact"/>
                    <w:rPr>
                      <w:rFonts w:cs="Miriam" w:hint="cs"/>
                      <w:noProof/>
                      <w:sz w:val="18"/>
                      <w:szCs w:val="18"/>
                      <w:rtl/>
                    </w:rPr>
                  </w:pPr>
                  <w:r>
                    <w:rPr>
                      <w:rFonts w:cs="Miriam" w:hint="cs"/>
                      <w:sz w:val="18"/>
                      <w:szCs w:val="18"/>
                      <w:rtl/>
                    </w:rPr>
                    <w:t>הוראות לעניין סמכות חיפוש</w:t>
                  </w:r>
                </w:p>
              </w:txbxContent>
            </v:textbox>
            <w10:anchorlock/>
          </v:rect>
        </w:pict>
      </w:r>
      <w:r>
        <w:rPr>
          <w:rStyle w:val="big-number"/>
          <w:rFonts w:cs="Miriam" w:hint="cs"/>
          <w:rtl/>
        </w:rPr>
        <w:t>1</w:t>
      </w:r>
      <w:r w:rsidR="00701E65">
        <w:rPr>
          <w:rStyle w:val="big-number"/>
          <w:rFonts w:cs="Miriam" w:hint="cs"/>
          <w:rtl/>
        </w:rPr>
        <w:t>4</w:t>
      </w:r>
      <w:r>
        <w:rPr>
          <w:rStyle w:val="big-number"/>
          <w:rFonts w:cs="FrankRuehl"/>
          <w:sz w:val="26"/>
          <w:szCs w:val="26"/>
          <w:rtl/>
        </w:rPr>
        <w:t>.</w:t>
      </w:r>
      <w:r>
        <w:rPr>
          <w:rStyle w:val="big-number"/>
          <w:rFonts w:cs="FrankRuehl"/>
          <w:sz w:val="26"/>
          <w:szCs w:val="26"/>
          <w:rtl/>
        </w:rPr>
        <w:tab/>
      </w:r>
      <w:r w:rsidR="00294652">
        <w:rPr>
          <w:rStyle w:val="default"/>
          <w:rFonts w:cs="FrankRuehl" w:hint="cs"/>
          <w:rtl/>
        </w:rPr>
        <w:t>(א)</w:t>
      </w:r>
      <w:r w:rsidR="00294652">
        <w:rPr>
          <w:rStyle w:val="default"/>
          <w:rFonts w:cs="FrankRuehl" w:hint="cs"/>
          <w:rtl/>
        </w:rPr>
        <w:tab/>
      </w:r>
      <w:r w:rsidR="00DB1991">
        <w:rPr>
          <w:rStyle w:val="default"/>
          <w:rFonts w:cs="FrankRuehl" w:hint="cs"/>
          <w:rtl/>
        </w:rPr>
        <w:t>על חיפוש לפי סעיף 13(א)(2) יחולו הוראות אלה:</w:t>
      </w:r>
    </w:p>
    <w:p w:rsidR="00DB1991" w:rsidRDefault="00DB1991" w:rsidP="00DB199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חיפוש על גופו של אדם הכרוך במגע גופני ייערך על ידי בן מינו, אלא אם כן בנסיבות העניין לא ניתן לעשות כן ויש בדחיית החיפוש סיכון בלתי סביר לשלום הציבור או לשלומו של אדם;</w:t>
      </w:r>
    </w:p>
    <w:p w:rsidR="00DB1991" w:rsidRDefault="00DB1991" w:rsidP="00DB199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לדרוש מאדם לחשוף בפרהסיה חלקי גוף שבדרך כלל הם מוסתרים אלא כדי למנוע סכנה קרובה לוודאי לשלם הציבור;</w:t>
      </w:r>
    </w:p>
    <w:p w:rsidR="00DB1991" w:rsidRDefault="00DB1991" w:rsidP="00DB199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התגלה אגב החיפוש חפץ העלול לפגוע בביטחון הציבור, רשאי פקח מסייע לתפוס אותו ולהעבירו בהקדם האפשרי למשטרת ישראל, ויחולו עליו הוראות הפרק הרביעי של פקודת החיפוש, בשינויים המחויבים;</w:t>
      </w:r>
    </w:p>
    <w:p w:rsidR="00DB1991" w:rsidRDefault="00DB1991" w:rsidP="00DB199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סירב אדם לחיפוש, והיה חשד סביר שהוא נושא שלא כדין נשק או עומד לעשות שימוש שלא כדין בנשק, רשאי פקח מסייע לערוך את החיפוש, על אף הסירוב, ואף להשתמש בכוח סביר לשם כך.</w:t>
      </w:r>
    </w:p>
    <w:p w:rsidR="00DB1991" w:rsidRDefault="00DB1991" w:rsidP="00DB19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"חיפוש על גופו של אדם" </w:t>
      </w:r>
      <w:r>
        <w:rPr>
          <w:rStyle w:val="default"/>
          <w:rFonts w:cs="FrankRuehl"/>
          <w:rtl/>
        </w:rPr>
        <w:t>–</w:t>
      </w:r>
      <w:r>
        <w:rPr>
          <w:rStyle w:val="default"/>
          <w:rFonts w:cs="FrankRuehl" w:hint="cs"/>
          <w:rtl/>
        </w:rPr>
        <w:t xml:space="preserve"> חיפוש על פני גופו של אדם, בבגדיו או בכליו שאינו חיפוש חיצוני או פנימי כהגדרתם בחוק סדר הדין הפלילי (סמכויות אכיפה </w:t>
      </w:r>
      <w:r>
        <w:rPr>
          <w:rStyle w:val="default"/>
          <w:rFonts w:cs="FrankRuehl"/>
          <w:rtl/>
        </w:rPr>
        <w:t>–</w:t>
      </w:r>
      <w:r>
        <w:rPr>
          <w:rStyle w:val="default"/>
          <w:rFonts w:cs="FrankRuehl" w:hint="cs"/>
          <w:rtl/>
        </w:rPr>
        <w:t xml:space="preserve"> חיפוש בגוף ונטילת אמצעי זיהוי), התשנ"ו-1996.</w:t>
      </w:r>
    </w:p>
    <w:p w:rsidR="00A70937" w:rsidRDefault="00A70937" w:rsidP="00DB1991">
      <w:pPr>
        <w:pStyle w:val="P00"/>
        <w:spacing w:before="72"/>
        <w:ind w:left="0" w:right="1134"/>
        <w:rPr>
          <w:rStyle w:val="default"/>
          <w:rFonts w:cs="FrankRuehl" w:hint="cs"/>
          <w:rtl/>
        </w:rPr>
      </w:pPr>
      <w:bookmarkStart w:id="22" w:name="Seif15"/>
      <w:bookmarkEnd w:id="22"/>
      <w:r>
        <w:rPr>
          <w:rFonts w:cs="Miriam"/>
          <w:lang w:val="he-IL"/>
        </w:rPr>
        <w:pict>
          <v:rect id="_x0000_s2420" style="position:absolute;left:0;text-align:left;margin-left:464.35pt;margin-top:7.1pt;width:75.05pt;height:12.55pt;z-index:251622400" o:allowincell="f" filled="f" stroked="f" strokecolor="lime" strokeweight=".25pt">
            <v:textbox style="mso-next-textbox:#_x0000_s2420" inset="0,0,0,0">
              <w:txbxContent>
                <w:p w:rsidR="004810BE" w:rsidRDefault="00DB1991" w:rsidP="00A70937">
                  <w:pPr>
                    <w:spacing w:line="160" w:lineRule="exact"/>
                    <w:rPr>
                      <w:rFonts w:cs="Miriam" w:hint="cs"/>
                      <w:noProof/>
                      <w:sz w:val="18"/>
                      <w:szCs w:val="18"/>
                      <w:rtl/>
                    </w:rPr>
                  </w:pPr>
                  <w:r>
                    <w:rPr>
                      <w:rFonts w:cs="Miriam" w:hint="cs"/>
                      <w:sz w:val="18"/>
                      <w:szCs w:val="18"/>
                      <w:rtl/>
                    </w:rPr>
                    <w:t>סמכות מפקד מחוז</w:t>
                  </w:r>
                </w:p>
              </w:txbxContent>
            </v:textbox>
            <w10:anchorlock/>
          </v:rect>
        </w:pict>
      </w:r>
      <w:r>
        <w:rPr>
          <w:rStyle w:val="big-number"/>
          <w:rFonts w:cs="Miriam" w:hint="cs"/>
          <w:rtl/>
        </w:rPr>
        <w:t>1</w:t>
      </w:r>
      <w:r w:rsidR="000D20BF">
        <w:rPr>
          <w:rStyle w:val="big-number"/>
          <w:rFonts w:cs="Miriam" w:hint="cs"/>
          <w:rtl/>
        </w:rPr>
        <w:t>5</w:t>
      </w:r>
      <w:r>
        <w:rPr>
          <w:rStyle w:val="big-number"/>
          <w:rFonts w:cs="FrankRuehl"/>
          <w:sz w:val="26"/>
          <w:szCs w:val="26"/>
          <w:rtl/>
        </w:rPr>
        <w:t>.</w:t>
      </w:r>
      <w:r>
        <w:rPr>
          <w:rStyle w:val="big-number"/>
          <w:rFonts w:cs="FrankRuehl"/>
          <w:sz w:val="26"/>
          <w:szCs w:val="26"/>
          <w:rtl/>
        </w:rPr>
        <w:tab/>
      </w:r>
      <w:r w:rsidR="00DB1991">
        <w:rPr>
          <w:rStyle w:val="default"/>
          <w:rFonts w:cs="FrankRuehl" w:hint="cs"/>
          <w:rtl/>
        </w:rPr>
        <w:t>מפקד מחוז במשטרת ישראל יקבע מקומות מסוימים, שהם מסוג המקומות המנויים בתוספת השנייה או חלק ממקומות כאמור, שיש חשש שיתבצע בהם מעשה אלימות, ופקח מסייע יהיה רשאי להפעיל בהם בלבד את סמכויותיו לפי פרק זה</w:t>
      </w:r>
      <w:r w:rsidR="000D20BF">
        <w:rPr>
          <w:rStyle w:val="default"/>
          <w:rFonts w:cs="FrankRuehl" w:hint="cs"/>
          <w:rtl/>
        </w:rPr>
        <w:t>.</w:t>
      </w:r>
    </w:p>
    <w:p w:rsidR="00A70937" w:rsidRDefault="00A70937" w:rsidP="00DB1991">
      <w:pPr>
        <w:pStyle w:val="P00"/>
        <w:spacing w:before="72"/>
        <w:ind w:left="0" w:right="1134"/>
        <w:rPr>
          <w:rStyle w:val="default"/>
          <w:rFonts w:cs="FrankRuehl" w:hint="cs"/>
          <w:rtl/>
        </w:rPr>
      </w:pPr>
      <w:bookmarkStart w:id="23" w:name="Seif16"/>
      <w:bookmarkEnd w:id="23"/>
      <w:r>
        <w:rPr>
          <w:rFonts w:cs="Miriam"/>
          <w:lang w:val="he-IL"/>
        </w:rPr>
        <w:pict>
          <v:rect id="_x0000_s2421" style="position:absolute;left:0;text-align:left;margin-left:464.35pt;margin-top:7.1pt;width:75.05pt;height:11.65pt;z-index:251623424" o:allowincell="f" filled="f" stroked="f" strokecolor="lime" strokeweight=".25pt">
            <v:textbox style="mso-next-textbox:#_x0000_s2421" inset="0,0,0,0">
              <w:txbxContent>
                <w:p w:rsidR="004810BE" w:rsidRDefault="00DB1991" w:rsidP="00A70937">
                  <w:pPr>
                    <w:spacing w:line="160" w:lineRule="exact"/>
                    <w:rPr>
                      <w:rFonts w:cs="Miriam" w:hint="cs"/>
                      <w:noProof/>
                      <w:sz w:val="18"/>
                      <w:szCs w:val="18"/>
                      <w:rtl/>
                    </w:rPr>
                  </w:pPr>
                  <w:r>
                    <w:rPr>
                      <w:rFonts w:cs="Miriam" w:hint="cs"/>
                      <w:sz w:val="18"/>
                      <w:szCs w:val="18"/>
                      <w:rtl/>
                    </w:rPr>
                    <w:t>חובת ביטוח</w:t>
                  </w:r>
                </w:p>
              </w:txbxContent>
            </v:textbox>
            <w10:anchorlock/>
          </v:rect>
        </w:pict>
      </w:r>
      <w:r>
        <w:rPr>
          <w:rStyle w:val="big-number"/>
          <w:rFonts w:cs="Miriam" w:hint="cs"/>
          <w:rtl/>
        </w:rPr>
        <w:t>1</w:t>
      </w:r>
      <w:r w:rsidR="000D20BF">
        <w:rPr>
          <w:rStyle w:val="big-number"/>
          <w:rFonts w:cs="Miriam" w:hint="cs"/>
          <w:rtl/>
        </w:rPr>
        <w:t>6</w:t>
      </w:r>
      <w:r>
        <w:rPr>
          <w:rStyle w:val="big-number"/>
          <w:rFonts w:cs="FrankRuehl"/>
          <w:sz w:val="26"/>
          <w:szCs w:val="26"/>
          <w:rtl/>
        </w:rPr>
        <w:t>.</w:t>
      </w:r>
      <w:r>
        <w:rPr>
          <w:rStyle w:val="big-number"/>
          <w:rFonts w:cs="FrankRuehl"/>
          <w:sz w:val="26"/>
          <w:szCs w:val="26"/>
          <w:rtl/>
        </w:rPr>
        <w:tab/>
      </w:r>
      <w:r w:rsidR="00DB1991">
        <w:rPr>
          <w:rStyle w:val="default"/>
          <w:rFonts w:cs="FrankRuehl" w:hint="cs"/>
          <w:rtl/>
        </w:rPr>
        <w:t>לא יוסמך פקח עירוני כפקח מסייע אלא אם כן הרשות המקומית ביטחה אותו לשם הבטחת פיצויו, אם ייפגע בעת מילוי תפקידו לפי פרק זה; אין בהוראות סעיף זה כדי לגרוע מזכותו של פקח מסייע לפיצוי על פי כל דין.</w:t>
      </w:r>
    </w:p>
    <w:p w:rsidR="00A70937" w:rsidRDefault="00A70937" w:rsidP="00DB1991">
      <w:pPr>
        <w:pStyle w:val="P00"/>
        <w:spacing w:before="72"/>
        <w:ind w:left="0" w:right="1134"/>
        <w:rPr>
          <w:rStyle w:val="default"/>
          <w:rFonts w:cs="FrankRuehl"/>
          <w:rtl/>
        </w:rPr>
      </w:pPr>
      <w:bookmarkStart w:id="24" w:name="Seif17"/>
      <w:bookmarkEnd w:id="24"/>
      <w:r>
        <w:rPr>
          <w:rFonts w:cs="Miriam"/>
          <w:lang w:val="he-IL"/>
        </w:rPr>
        <w:pict>
          <v:rect id="_x0000_s2422" style="position:absolute;left:0;text-align:left;margin-left:464.35pt;margin-top:7.1pt;width:75.05pt;height:31.7pt;z-index:251624448" o:allowincell="f" filled="f" stroked="f" strokecolor="lime" strokeweight=".25pt">
            <v:textbox style="mso-next-textbox:#_x0000_s2422" inset="0,0,0,0">
              <w:txbxContent>
                <w:p w:rsidR="004810BE" w:rsidRDefault="00DB1991" w:rsidP="00A70937">
                  <w:pPr>
                    <w:spacing w:line="160" w:lineRule="exact"/>
                    <w:rPr>
                      <w:rFonts w:cs="Miriam"/>
                      <w:noProof/>
                      <w:sz w:val="18"/>
                      <w:szCs w:val="18"/>
                      <w:rtl/>
                    </w:rPr>
                  </w:pPr>
                  <w:r>
                    <w:rPr>
                      <w:rFonts w:cs="Miriam" w:hint="cs"/>
                      <w:sz w:val="18"/>
                      <w:szCs w:val="18"/>
                      <w:rtl/>
                    </w:rPr>
                    <w:t>דיווח על תלונות הציבור</w:t>
                  </w:r>
                </w:p>
                <w:p w:rsidR="00AE2212" w:rsidRDefault="00AE2212" w:rsidP="00A70937">
                  <w:pPr>
                    <w:spacing w:line="160" w:lineRule="exact"/>
                    <w:rPr>
                      <w:rFonts w:cs="Miriam" w:hint="cs"/>
                      <w:noProof/>
                      <w:sz w:val="18"/>
                      <w:szCs w:val="18"/>
                      <w:rtl/>
                    </w:rPr>
                  </w:pPr>
                  <w:r>
                    <w:rPr>
                      <w:rFonts w:cs="Miriam" w:hint="cs"/>
                      <w:noProof/>
                      <w:sz w:val="18"/>
                      <w:szCs w:val="18"/>
                      <w:rtl/>
                    </w:rPr>
                    <w:t xml:space="preserve">(תיקון מס' </w:t>
                  </w:r>
                  <w:r w:rsidR="001F2255">
                    <w:rPr>
                      <w:rFonts w:cs="Miriam" w:hint="cs"/>
                      <w:noProof/>
                      <w:sz w:val="18"/>
                      <w:szCs w:val="18"/>
                      <w:rtl/>
                    </w:rPr>
                    <w:t xml:space="preserve">8) </w:t>
                  </w:r>
                  <w:r w:rsidR="001F2255">
                    <w:rPr>
                      <w:rFonts w:cs="Miriam"/>
                      <w:noProof/>
                      <w:sz w:val="18"/>
                      <w:szCs w:val="18"/>
                      <w:rtl/>
                    </w:rPr>
                    <w:br/>
                  </w:r>
                  <w:r w:rsidR="001F2255">
                    <w:rPr>
                      <w:rFonts w:cs="Miriam" w:hint="cs"/>
                      <w:noProof/>
                      <w:sz w:val="18"/>
                      <w:szCs w:val="18"/>
                      <w:rtl/>
                    </w:rPr>
                    <w:t>תשפ"ג-2023</w:t>
                  </w:r>
                </w:p>
              </w:txbxContent>
            </v:textbox>
            <w10:anchorlock/>
          </v:rect>
        </w:pict>
      </w:r>
      <w:r>
        <w:rPr>
          <w:rStyle w:val="big-number"/>
          <w:rFonts w:cs="Miriam" w:hint="cs"/>
          <w:rtl/>
        </w:rPr>
        <w:t>1</w:t>
      </w:r>
      <w:r w:rsidR="00056492">
        <w:rPr>
          <w:rStyle w:val="big-number"/>
          <w:rFonts w:cs="Miriam" w:hint="cs"/>
          <w:rtl/>
        </w:rPr>
        <w:t>7</w:t>
      </w:r>
      <w:r>
        <w:rPr>
          <w:rStyle w:val="big-number"/>
          <w:rFonts w:cs="FrankRuehl"/>
          <w:sz w:val="26"/>
          <w:szCs w:val="26"/>
          <w:rtl/>
        </w:rPr>
        <w:t>.</w:t>
      </w:r>
      <w:r>
        <w:rPr>
          <w:rStyle w:val="big-number"/>
          <w:rFonts w:cs="FrankRuehl"/>
          <w:sz w:val="26"/>
          <w:szCs w:val="26"/>
          <w:rtl/>
        </w:rPr>
        <w:tab/>
      </w:r>
      <w:r w:rsidR="00DB1991">
        <w:rPr>
          <w:rStyle w:val="default"/>
          <w:rFonts w:cs="FrankRuehl" w:hint="cs"/>
          <w:rtl/>
        </w:rPr>
        <w:t xml:space="preserve">ראש רשות מקומית המנויה בתוספת הראשונה יפרסם, בתחילת כל שנה, דוח שיכלול את מספר התלונות שהוגשו לרשות המקומית בקשר להפעלת סמכויות על ידי פקח מסייע לפי פרק זה בשנה שקדמה לה, ובו סקירה כללית של התלונות ותיאור הטיפול בהן; דוח כאמור יוגש </w:t>
      </w:r>
      <w:r w:rsidR="001F2255">
        <w:rPr>
          <w:rStyle w:val="default"/>
          <w:rFonts w:cs="FrankRuehl" w:hint="cs"/>
          <w:rtl/>
        </w:rPr>
        <w:t>לוועדה לביטחון לאומי</w:t>
      </w:r>
      <w:r w:rsidR="005A562E" w:rsidRPr="005A562E">
        <w:rPr>
          <w:rStyle w:val="default"/>
          <w:rFonts w:cs="FrankRuehl" w:hint="cs"/>
          <w:rtl/>
        </w:rPr>
        <w:t xml:space="preserve"> </w:t>
      </w:r>
      <w:r w:rsidR="00DB1991">
        <w:rPr>
          <w:rStyle w:val="default"/>
          <w:rFonts w:cs="FrankRuehl" w:hint="cs"/>
          <w:rtl/>
        </w:rPr>
        <w:t>של הכנסת.</w:t>
      </w:r>
    </w:p>
    <w:p w:rsidR="00AE2212" w:rsidRPr="008A7711" w:rsidRDefault="00AE2212" w:rsidP="00AE2212">
      <w:pPr>
        <w:pStyle w:val="P00"/>
        <w:spacing w:before="0"/>
        <w:ind w:left="0" w:right="1134"/>
        <w:rPr>
          <w:rStyle w:val="default"/>
          <w:rFonts w:ascii="FrankRuehl" w:hAnsi="FrankRuehl" w:cs="FrankRuehl"/>
          <w:vanish/>
          <w:color w:val="FF0000"/>
          <w:sz w:val="20"/>
          <w:szCs w:val="20"/>
          <w:shd w:val="clear" w:color="auto" w:fill="FFFF99"/>
          <w:rtl/>
        </w:rPr>
      </w:pPr>
      <w:bookmarkStart w:id="25" w:name="Rov35"/>
      <w:r w:rsidRPr="008A7711">
        <w:rPr>
          <w:rStyle w:val="default"/>
          <w:rFonts w:ascii="FrankRuehl" w:hAnsi="FrankRuehl" w:cs="FrankRuehl"/>
          <w:vanish/>
          <w:color w:val="FF0000"/>
          <w:sz w:val="20"/>
          <w:szCs w:val="20"/>
          <w:shd w:val="clear" w:color="auto" w:fill="FFFF99"/>
          <w:rtl/>
        </w:rPr>
        <w:t>מיום 12.10.2021 עד תום כהונתה של הכנסת ה-24</w:t>
      </w:r>
    </w:p>
    <w:p w:rsidR="00AE2212" w:rsidRPr="008A7711" w:rsidRDefault="00AE2212" w:rsidP="00AE2212">
      <w:pPr>
        <w:pStyle w:val="P00"/>
        <w:spacing w:before="0"/>
        <w:ind w:left="0" w:right="1134"/>
        <w:rPr>
          <w:rStyle w:val="default"/>
          <w:rFonts w:ascii="FrankRuehl" w:hAnsi="FrankRuehl" w:cs="FrankRuehl"/>
          <w:vanish/>
          <w:sz w:val="20"/>
          <w:szCs w:val="20"/>
          <w:shd w:val="clear" w:color="auto" w:fill="FFFF99"/>
          <w:rtl/>
        </w:rPr>
      </w:pPr>
      <w:r w:rsidRPr="008A7711">
        <w:rPr>
          <w:rStyle w:val="default"/>
          <w:rFonts w:ascii="FrankRuehl" w:hAnsi="FrankRuehl" w:cs="FrankRuehl"/>
          <w:b/>
          <w:bCs/>
          <w:vanish/>
          <w:sz w:val="20"/>
          <w:szCs w:val="20"/>
          <w:shd w:val="clear" w:color="auto" w:fill="FFFF99"/>
          <w:rtl/>
        </w:rPr>
        <w:t xml:space="preserve">תיקון מס' </w:t>
      </w:r>
      <w:r w:rsidRPr="008A7711">
        <w:rPr>
          <w:rStyle w:val="default"/>
          <w:rFonts w:ascii="FrankRuehl" w:hAnsi="FrankRuehl" w:cs="FrankRuehl" w:hint="cs"/>
          <w:b/>
          <w:bCs/>
          <w:vanish/>
          <w:sz w:val="20"/>
          <w:szCs w:val="20"/>
          <w:shd w:val="clear" w:color="auto" w:fill="FFFF99"/>
          <w:rtl/>
        </w:rPr>
        <w:t>7</w:t>
      </w:r>
    </w:p>
    <w:p w:rsidR="00AE2212" w:rsidRPr="008A7711" w:rsidRDefault="00AE2212" w:rsidP="00AE2212">
      <w:pPr>
        <w:pStyle w:val="P00"/>
        <w:spacing w:before="0"/>
        <w:ind w:left="0" w:right="1134"/>
        <w:rPr>
          <w:rStyle w:val="default"/>
          <w:rFonts w:ascii="FrankRuehl" w:hAnsi="FrankRuehl" w:cs="FrankRuehl"/>
          <w:vanish/>
          <w:sz w:val="20"/>
          <w:szCs w:val="20"/>
          <w:shd w:val="clear" w:color="auto" w:fill="FFFF99"/>
          <w:rtl/>
        </w:rPr>
      </w:pPr>
      <w:hyperlink r:id="rId9" w:history="1">
        <w:r w:rsidRPr="008A7711">
          <w:rPr>
            <w:rStyle w:val="Hyperlink"/>
            <w:rFonts w:ascii="FrankRuehl" w:hAnsi="FrankRuehl" w:cs="FrankRuehl"/>
            <w:vanish/>
            <w:szCs w:val="20"/>
            <w:shd w:val="clear" w:color="auto" w:fill="FFFF99"/>
            <w:rtl/>
          </w:rPr>
          <w:t>ס"ח תשפ"ב מס' 2929</w:t>
        </w:r>
      </w:hyperlink>
      <w:r w:rsidRPr="008A7711">
        <w:rPr>
          <w:rStyle w:val="default"/>
          <w:rFonts w:ascii="FrankRuehl" w:hAnsi="FrankRuehl" w:cs="FrankRuehl"/>
          <w:vanish/>
          <w:sz w:val="20"/>
          <w:szCs w:val="20"/>
          <w:shd w:val="clear" w:color="auto" w:fill="FFFF99"/>
          <w:rtl/>
        </w:rPr>
        <w:t xml:space="preserve"> מיום 12.10.2021 עמ' </w:t>
      </w:r>
      <w:r w:rsidRPr="008A7711">
        <w:rPr>
          <w:rStyle w:val="default"/>
          <w:rFonts w:ascii="FrankRuehl" w:hAnsi="FrankRuehl" w:cs="FrankRuehl" w:hint="cs"/>
          <w:vanish/>
          <w:sz w:val="20"/>
          <w:szCs w:val="20"/>
          <w:shd w:val="clear" w:color="auto" w:fill="FFFF99"/>
          <w:rtl/>
        </w:rPr>
        <w:t>7</w:t>
      </w:r>
      <w:r w:rsidRPr="008A7711">
        <w:rPr>
          <w:rStyle w:val="default"/>
          <w:rFonts w:ascii="FrankRuehl" w:hAnsi="FrankRuehl" w:cs="FrankRuehl"/>
          <w:vanish/>
          <w:sz w:val="20"/>
          <w:szCs w:val="20"/>
          <w:shd w:val="clear" w:color="auto" w:fill="FFFF99"/>
          <w:rtl/>
        </w:rPr>
        <w:t xml:space="preserve"> (</w:t>
      </w:r>
      <w:hyperlink r:id="rId10" w:history="1">
        <w:r w:rsidRPr="008A7711">
          <w:rPr>
            <w:rStyle w:val="Hyperlink"/>
            <w:rFonts w:ascii="FrankRuehl" w:hAnsi="FrankRuehl" w:cs="FrankRuehl"/>
            <w:vanish/>
            <w:szCs w:val="20"/>
            <w:shd w:val="clear" w:color="auto" w:fill="FFFF99"/>
            <w:rtl/>
          </w:rPr>
          <w:t>ה"ח 873</w:t>
        </w:r>
      </w:hyperlink>
      <w:r w:rsidRPr="008A7711">
        <w:rPr>
          <w:rStyle w:val="default"/>
          <w:rFonts w:ascii="FrankRuehl" w:hAnsi="FrankRuehl" w:cs="FrankRuehl"/>
          <w:vanish/>
          <w:sz w:val="20"/>
          <w:szCs w:val="20"/>
          <w:shd w:val="clear" w:color="auto" w:fill="FFFF99"/>
          <w:rtl/>
        </w:rPr>
        <w:t>)</w:t>
      </w:r>
    </w:p>
    <w:p w:rsidR="001F2255" w:rsidRPr="008A7711" w:rsidRDefault="001F2255" w:rsidP="001F2255">
      <w:pPr>
        <w:pStyle w:val="P00"/>
        <w:ind w:left="0" w:right="1134"/>
        <w:rPr>
          <w:rStyle w:val="default"/>
          <w:rFonts w:cs="FrankRuehl"/>
          <w:vanish/>
          <w:sz w:val="22"/>
          <w:szCs w:val="22"/>
          <w:shd w:val="clear" w:color="auto" w:fill="FFFF99"/>
          <w:rtl/>
        </w:rPr>
      </w:pPr>
      <w:r w:rsidRPr="008A7711">
        <w:rPr>
          <w:rStyle w:val="default"/>
          <w:rFonts w:cs="FrankRuehl" w:hint="cs"/>
          <w:vanish/>
          <w:sz w:val="22"/>
          <w:szCs w:val="22"/>
          <w:shd w:val="clear" w:color="auto" w:fill="FFFF99"/>
          <w:rtl/>
        </w:rPr>
        <w:t>17</w:t>
      </w:r>
      <w:r w:rsidRPr="008A7711">
        <w:rPr>
          <w:rStyle w:val="default"/>
          <w:rFonts w:cs="FrankRuehl"/>
          <w:vanish/>
          <w:sz w:val="22"/>
          <w:szCs w:val="22"/>
          <w:shd w:val="clear" w:color="auto" w:fill="FFFF99"/>
          <w:rtl/>
        </w:rPr>
        <w:t>.</w:t>
      </w:r>
      <w:r w:rsidRPr="008A7711">
        <w:rPr>
          <w:rStyle w:val="default"/>
          <w:rFonts w:cs="FrankRuehl"/>
          <w:vanish/>
          <w:sz w:val="22"/>
          <w:szCs w:val="22"/>
          <w:shd w:val="clear" w:color="auto" w:fill="FFFF99"/>
          <w:rtl/>
        </w:rPr>
        <w:tab/>
      </w:r>
      <w:r w:rsidRPr="008A7711">
        <w:rPr>
          <w:rStyle w:val="default"/>
          <w:rFonts w:cs="FrankRuehl" w:hint="cs"/>
          <w:vanish/>
          <w:sz w:val="22"/>
          <w:szCs w:val="22"/>
          <w:shd w:val="clear" w:color="auto" w:fill="FFFF99"/>
          <w:rtl/>
        </w:rPr>
        <w:t xml:space="preserve">ראש רשות מקומית המנויה בתוספת הראשונה יפרסם, בתחילת כל שנה, דוח שיכלול את מספר התלונות שהוגשו לרשות המקומית בקשר להפעלת סמכויות על ידי פקח מסייע לפי פרק זה בשנה שקדמה לה, ובו סקירה כללית של התלונות ותיאור הטיפול בהן; דוח כאמור יוגש לוועדת </w:t>
      </w:r>
      <w:r w:rsidRPr="008A7711">
        <w:rPr>
          <w:rStyle w:val="default"/>
          <w:rFonts w:cs="FrankRuehl" w:hint="cs"/>
          <w:strike/>
          <w:vanish/>
          <w:sz w:val="22"/>
          <w:szCs w:val="22"/>
          <w:shd w:val="clear" w:color="auto" w:fill="FFFF99"/>
          <w:rtl/>
        </w:rPr>
        <w:t>הפנים והגנת הסביבה</w:t>
      </w:r>
      <w:r w:rsidRPr="008A7711">
        <w:rPr>
          <w:rStyle w:val="default"/>
          <w:rFonts w:cs="FrankRuehl" w:hint="cs"/>
          <w:vanish/>
          <w:sz w:val="22"/>
          <w:szCs w:val="22"/>
          <w:shd w:val="clear" w:color="auto" w:fill="FFFF99"/>
          <w:rtl/>
        </w:rPr>
        <w:t xml:space="preserve"> </w:t>
      </w:r>
      <w:r w:rsidRPr="008A7711">
        <w:rPr>
          <w:rStyle w:val="default"/>
          <w:rFonts w:cs="FrankRuehl" w:hint="cs"/>
          <w:vanish/>
          <w:sz w:val="22"/>
          <w:szCs w:val="22"/>
          <w:u w:val="single"/>
          <w:shd w:val="clear" w:color="auto" w:fill="FFFF99"/>
          <w:rtl/>
        </w:rPr>
        <w:t>ביטחון הפנים</w:t>
      </w:r>
      <w:r w:rsidRPr="008A7711">
        <w:rPr>
          <w:rStyle w:val="default"/>
          <w:rFonts w:cs="FrankRuehl" w:hint="cs"/>
          <w:vanish/>
          <w:sz w:val="22"/>
          <w:szCs w:val="22"/>
          <w:shd w:val="clear" w:color="auto" w:fill="FFFF99"/>
          <w:rtl/>
        </w:rPr>
        <w:t xml:space="preserve"> של הכנסת.</w:t>
      </w:r>
    </w:p>
    <w:p w:rsidR="001F2255" w:rsidRPr="008A7711" w:rsidRDefault="001F2255" w:rsidP="001F2255">
      <w:pPr>
        <w:pStyle w:val="P00"/>
        <w:spacing w:before="0"/>
        <w:ind w:left="0" w:right="1134"/>
        <w:rPr>
          <w:rStyle w:val="big-number"/>
          <w:rFonts w:cs="FrankRuehl"/>
          <w:vanish/>
          <w:sz w:val="20"/>
          <w:szCs w:val="20"/>
          <w:shd w:val="clear" w:color="auto" w:fill="FFFF99"/>
          <w:rtl/>
        </w:rPr>
      </w:pPr>
    </w:p>
    <w:p w:rsidR="001F2255" w:rsidRPr="008A7711" w:rsidRDefault="001F2255" w:rsidP="001F2255">
      <w:pPr>
        <w:pStyle w:val="P00"/>
        <w:tabs>
          <w:tab w:val="clear" w:pos="6259"/>
        </w:tabs>
        <w:spacing w:before="0"/>
        <w:ind w:left="0" w:right="1134"/>
        <w:rPr>
          <w:rFonts w:ascii="FrankRuehl" w:hAnsi="FrankRuehl" w:cs="FrankRuehl"/>
          <w:vanish/>
          <w:color w:val="FF0000"/>
          <w:szCs w:val="20"/>
          <w:shd w:val="clear" w:color="auto" w:fill="FFFF99"/>
          <w:rtl/>
        </w:rPr>
      </w:pPr>
      <w:r w:rsidRPr="008A7711">
        <w:rPr>
          <w:rFonts w:ascii="FrankRuehl" w:hAnsi="FrankRuehl" w:cs="FrankRuehl"/>
          <w:vanish/>
          <w:color w:val="FF0000"/>
          <w:szCs w:val="20"/>
          <w:shd w:val="clear" w:color="auto" w:fill="FFFF99"/>
          <w:rtl/>
        </w:rPr>
        <w:t>מיום 9.2.2023</w:t>
      </w:r>
    </w:p>
    <w:p w:rsidR="001F2255" w:rsidRPr="008A7711" w:rsidRDefault="001F2255" w:rsidP="001F2255">
      <w:pPr>
        <w:pStyle w:val="P00"/>
        <w:tabs>
          <w:tab w:val="clear" w:pos="6259"/>
        </w:tabs>
        <w:spacing w:before="0"/>
        <w:ind w:left="0" w:right="1134"/>
        <w:rPr>
          <w:rFonts w:ascii="FrankRuehl" w:hAnsi="FrankRuehl" w:cs="FrankRuehl"/>
          <w:vanish/>
          <w:szCs w:val="20"/>
          <w:shd w:val="clear" w:color="auto" w:fill="FFFF99"/>
          <w:rtl/>
        </w:rPr>
      </w:pPr>
      <w:r w:rsidRPr="008A7711">
        <w:rPr>
          <w:rFonts w:ascii="FrankRuehl" w:hAnsi="FrankRuehl" w:cs="FrankRuehl"/>
          <w:b/>
          <w:bCs/>
          <w:vanish/>
          <w:szCs w:val="20"/>
          <w:shd w:val="clear" w:color="auto" w:fill="FFFF99"/>
          <w:rtl/>
        </w:rPr>
        <w:t xml:space="preserve">תיקון מס' </w:t>
      </w:r>
      <w:r w:rsidRPr="008A7711">
        <w:rPr>
          <w:rFonts w:ascii="FrankRuehl" w:hAnsi="FrankRuehl" w:cs="FrankRuehl" w:hint="cs"/>
          <w:b/>
          <w:bCs/>
          <w:vanish/>
          <w:szCs w:val="20"/>
          <w:shd w:val="clear" w:color="auto" w:fill="FFFF99"/>
          <w:rtl/>
        </w:rPr>
        <w:t>8</w:t>
      </w:r>
    </w:p>
    <w:p w:rsidR="001F2255" w:rsidRPr="008A7711" w:rsidRDefault="001F2255" w:rsidP="001F2255">
      <w:pPr>
        <w:pStyle w:val="P00"/>
        <w:tabs>
          <w:tab w:val="clear" w:pos="6259"/>
        </w:tabs>
        <w:spacing w:before="0"/>
        <w:ind w:left="0" w:right="1134"/>
        <w:rPr>
          <w:rFonts w:ascii="FrankRuehl" w:hAnsi="FrankRuehl" w:cs="FrankRuehl"/>
          <w:vanish/>
          <w:szCs w:val="20"/>
          <w:shd w:val="clear" w:color="auto" w:fill="FFFF99"/>
          <w:rtl/>
        </w:rPr>
      </w:pPr>
      <w:hyperlink r:id="rId11" w:history="1">
        <w:r w:rsidRPr="008A7711">
          <w:rPr>
            <w:rStyle w:val="Hyperlink"/>
            <w:rFonts w:ascii="FrankRuehl" w:hAnsi="FrankRuehl" w:cs="FrankRuehl"/>
            <w:vanish/>
            <w:szCs w:val="20"/>
            <w:shd w:val="clear" w:color="auto" w:fill="FFFF99"/>
            <w:rtl/>
          </w:rPr>
          <w:t>ס"ח תשפ"ג מס' 3016</w:t>
        </w:r>
      </w:hyperlink>
      <w:r w:rsidRPr="008A7711">
        <w:rPr>
          <w:rFonts w:ascii="FrankRuehl" w:hAnsi="FrankRuehl" w:cs="FrankRuehl"/>
          <w:vanish/>
          <w:szCs w:val="20"/>
          <w:shd w:val="clear" w:color="auto" w:fill="FFFF99"/>
          <w:rtl/>
        </w:rPr>
        <w:t xml:space="preserve"> מיום 9.2.2023 עמ' 2</w:t>
      </w:r>
      <w:r w:rsidRPr="008A7711">
        <w:rPr>
          <w:rFonts w:ascii="FrankRuehl" w:hAnsi="FrankRuehl" w:cs="FrankRuehl" w:hint="cs"/>
          <w:vanish/>
          <w:szCs w:val="20"/>
          <w:shd w:val="clear" w:color="auto" w:fill="FFFF99"/>
          <w:rtl/>
        </w:rPr>
        <w:t>4</w:t>
      </w:r>
      <w:r w:rsidRPr="008A7711">
        <w:rPr>
          <w:rFonts w:ascii="FrankRuehl" w:hAnsi="FrankRuehl" w:cs="FrankRuehl"/>
          <w:vanish/>
          <w:szCs w:val="20"/>
          <w:shd w:val="clear" w:color="auto" w:fill="FFFF99"/>
          <w:rtl/>
        </w:rPr>
        <w:t xml:space="preserve"> (</w:t>
      </w:r>
      <w:hyperlink r:id="rId12" w:history="1">
        <w:r w:rsidRPr="008A7711">
          <w:rPr>
            <w:rStyle w:val="Hyperlink"/>
            <w:rFonts w:ascii="FrankRuehl" w:hAnsi="FrankRuehl" w:cs="FrankRuehl"/>
            <w:vanish/>
            <w:szCs w:val="20"/>
            <w:shd w:val="clear" w:color="auto" w:fill="FFFF99"/>
            <w:rtl/>
          </w:rPr>
          <w:t>ה"ח 945</w:t>
        </w:r>
      </w:hyperlink>
      <w:r w:rsidRPr="008A7711">
        <w:rPr>
          <w:rFonts w:ascii="FrankRuehl" w:hAnsi="FrankRuehl" w:cs="FrankRuehl"/>
          <w:vanish/>
          <w:szCs w:val="20"/>
          <w:shd w:val="clear" w:color="auto" w:fill="FFFF99"/>
          <w:rtl/>
        </w:rPr>
        <w:t>)</w:t>
      </w:r>
    </w:p>
    <w:p w:rsidR="00AE2212" w:rsidRPr="00AE2212" w:rsidRDefault="00AE2212" w:rsidP="00AE2212">
      <w:pPr>
        <w:pStyle w:val="P00"/>
        <w:ind w:left="0" w:right="1134"/>
        <w:rPr>
          <w:rStyle w:val="default"/>
          <w:rFonts w:cs="FrankRuehl"/>
          <w:sz w:val="2"/>
          <w:szCs w:val="2"/>
          <w:rtl/>
        </w:rPr>
      </w:pPr>
      <w:r w:rsidRPr="008A7711">
        <w:rPr>
          <w:rStyle w:val="default"/>
          <w:rFonts w:cs="FrankRuehl" w:hint="cs"/>
          <w:vanish/>
          <w:sz w:val="22"/>
          <w:szCs w:val="22"/>
          <w:shd w:val="clear" w:color="auto" w:fill="FFFF99"/>
          <w:rtl/>
        </w:rPr>
        <w:t>17</w:t>
      </w:r>
      <w:r w:rsidRPr="008A7711">
        <w:rPr>
          <w:rStyle w:val="default"/>
          <w:rFonts w:cs="FrankRuehl"/>
          <w:vanish/>
          <w:sz w:val="22"/>
          <w:szCs w:val="22"/>
          <w:shd w:val="clear" w:color="auto" w:fill="FFFF99"/>
          <w:rtl/>
        </w:rPr>
        <w:t>.</w:t>
      </w:r>
      <w:r w:rsidRPr="008A7711">
        <w:rPr>
          <w:rStyle w:val="default"/>
          <w:rFonts w:cs="FrankRuehl"/>
          <w:vanish/>
          <w:sz w:val="22"/>
          <w:szCs w:val="22"/>
          <w:shd w:val="clear" w:color="auto" w:fill="FFFF99"/>
          <w:rtl/>
        </w:rPr>
        <w:tab/>
      </w:r>
      <w:r w:rsidRPr="008A7711">
        <w:rPr>
          <w:rStyle w:val="default"/>
          <w:rFonts w:cs="FrankRuehl" w:hint="cs"/>
          <w:vanish/>
          <w:sz w:val="22"/>
          <w:szCs w:val="22"/>
          <w:shd w:val="clear" w:color="auto" w:fill="FFFF99"/>
          <w:rtl/>
        </w:rPr>
        <w:t xml:space="preserve">ראש רשות מקומית המנויה בתוספת הראשונה יפרסם, בתחילת כל שנה, דוח שיכלול את מספר התלונות שהוגשו לרשות המקומית בקשר להפעלת סמכויות על ידי פקח מסייע לפי פרק זה בשנה שקדמה לה, ובו סקירה כללית של התלונות ותיאור הטיפול בהן; דוח כאמור יוגש </w:t>
      </w:r>
      <w:r w:rsidRPr="008A7711">
        <w:rPr>
          <w:rStyle w:val="default"/>
          <w:rFonts w:cs="FrankRuehl" w:hint="cs"/>
          <w:strike/>
          <w:vanish/>
          <w:sz w:val="22"/>
          <w:szCs w:val="22"/>
          <w:shd w:val="clear" w:color="auto" w:fill="FFFF99"/>
          <w:rtl/>
        </w:rPr>
        <w:t>לוועדת הפנים והגנת הסביבה</w:t>
      </w:r>
      <w:r w:rsidRPr="008A7711">
        <w:rPr>
          <w:rStyle w:val="default"/>
          <w:rFonts w:cs="FrankRuehl" w:hint="cs"/>
          <w:vanish/>
          <w:sz w:val="22"/>
          <w:szCs w:val="22"/>
          <w:shd w:val="clear" w:color="auto" w:fill="FFFF99"/>
          <w:rtl/>
        </w:rPr>
        <w:t xml:space="preserve"> </w:t>
      </w:r>
      <w:r w:rsidR="001F2255" w:rsidRPr="008A7711">
        <w:rPr>
          <w:rStyle w:val="default"/>
          <w:rFonts w:cs="FrankRuehl" w:hint="cs"/>
          <w:vanish/>
          <w:sz w:val="22"/>
          <w:szCs w:val="22"/>
          <w:u w:val="single"/>
          <w:shd w:val="clear" w:color="auto" w:fill="FFFF99"/>
          <w:rtl/>
        </w:rPr>
        <w:t>לוועדה לביטחון לאומי</w:t>
      </w:r>
      <w:r w:rsidRPr="008A7711">
        <w:rPr>
          <w:rStyle w:val="default"/>
          <w:rFonts w:cs="FrankRuehl" w:hint="cs"/>
          <w:vanish/>
          <w:sz w:val="22"/>
          <w:szCs w:val="22"/>
          <w:shd w:val="clear" w:color="auto" w:fill="FFFF99"/>
          <w:rtl/>
        </w:rPr>
        <w:t xml:space="preserve"> של הכנסת.</w:t>
      </w:r>
      <w:bookmarkEnd w:id="25"/>
    </w:p>
    <w:p w:rsidR="00A70937" w:rsidRDefault="00A70937" w:rsidP="00017D17">
      <w:pPr>
        <w:pStyle w:val="P00"/>
        <w:spacing w:before="72"/>
        <w:ind w:left="0" w:right="1134"/>
        <w:rPr>
          <w:rStyle w:val="default"/>
          <w:rFonts w:cs="FrankRuehl" w:hint="cs"/>
          <w:rtl/>
        </w:rPr>
      </w:pPr>
      <w:bookmarkStart w:id="26" w:name="Seif18"/>
      <w:bookmarkEnd w:id="26"/>
      <w:r>
        <w:rPr>
          <w:rFonts w:cs="Miriam"/>
          <w:lang w:val="he-IL"/>
        </w:rPr>
        <w:pict>
          <v:rect id="_x0000_s2423" style="position:absolute;left:0;text-align:left;margin-left:464.35pt;margin-top:7.1pt;width:75.05pt;height:25.25pt;z-index:251625472" o:allowincell="f" filled="f" stroked="f" strokecolor="lime" strokeweight=".25pt">
            <v:textbox style="mso-next-textbox:#_x0000_s2423" inset="0,0,0,0">
              <w:txbxContent>
                <w:p w:rsidR="004810BE" w:rsidRDefault="00017D17" w:rsidP="00A70937">
                  <w:pPr>
                    <w:spacing w:line="160" w:lineRule="exact"/>
                    <w:rPr>
                      <w:rFonts w:cs="Miriam"/>
                      <w:noProof/>
                      <w:sz w:val="18"/>
                      <w:szCs w:val="18"/>
                      <w:rtl/>
                    </w:rPr>
                  </w:pPr>
                  <w:r>
                    <w:rPr>
                      <w:rFonts w:cs="Miriam" w:hint="cs"/>
                      <w:sz w:val="18"/>
                      <w:szCs w:val="18"/>
                      <w:rtl/>
                    </w:rPr>
                    <w:t>שינוי התוספות</w:t>
                  </w:r>
                </w:p>
                <w:p w:rsidR="00AE2212" w:rsidRDefault="00AE2212" w:rsidP="00AE2212">
                  <w:pPr>
                    <w:spacing w:line="160" w:lineRule="exact"/>
                    <w:rPr>
                      <w:rFonts w:cs="Miriam" w:hint="cs"/>
                      <w:noProof/>
                      <w:sz w:val="18"/>
                      <w:szCs w:val="18"/>
                      <w:rtl/>
                    </w:rPr>
                  </w:pPr>
                  <w:r>
                    <w:rPr>
                      <w:rFonts w:cs="Miriam" w:hint="cs"/>
                      <w:noProof/>
                      <w:sz w:val="18"/>
                      <w:szCs w:val="18"/>
                      <w:rtl/>
                    </w:rPr>
                    <w:t xml:space="preserve">(תיקון מס' </w:t>
                  </w:r>
                  <w:r w:rsidR="001F2255">
                    <w:rPr>
                      <w:rFonts w:cs="Miriam" w:hint="cs"/>
                      <w:noProof/>
                      <w:sz w:val="18"/>
                      <w:szCs w:val="18"/>
                      <w:rtl/>
                    </w:rPr>
                    <w:t xml:space="preserve">8) </w:t>
                  </w:r>
                  <w:r w:rsidR="001F2255">
                    <w:rPr>
                      <w:rFonts w:cs="Miriam"/>
                      <w:noProof/>
                      <w:sz w:val="18"/>
                      <w:szCs w:val="18"/>
                      <w:rtl/>
                    </w:rPr>
                    <w:br/>
                  </w:r>
                  <w:r w:rsidR="001F2255">
                    <w:rPr>
                      <w:rFonts w:cs="Miriam" w:hint="cs"/>
                      <w:noProof/>
                      <w:sz w:val="18"/>
                      <w:szCs w:val="18"/>
                      <w:rtl/>
                    </w:rPr>
                    <w:t>תשפ"ג-2023</w:t>
                  </w:r>
                </w:p>
              </w:txbxContent>
            </v:textbox>
            <w10:anchorlock/>
          </v:rect>
        </w:pict>
      </w:r>
      <w:r>
        <w:rPr>
          <w:rStyle w:val="big-number"/>
          <w:rFonts w:cs="Miriam" w:hint="cs"/>
          <w:rtl/>
        </w:rPr>
        <w:t>1</w:t>
      </w:r>
      <w:r w:rsidR="00056492">
        <w:rPr>
          <w:rStyle w:val="big-number"/>
          <w:rFonts w:cs="Miriam" w:hint="cs"/>
          <w:rtl/>
        </w:rPr>
        <w:t>8</w:t>
      </w:r>
      <w:r>
        <w:rPr>
          <w:rStyle w:val="big-number"/>
          <w:rFonts w:cs="FrankRuehl"/>
          <w:sz w:val="26"/>
          <w:szCs w:val="26"/>
          <w:rtl/>
        </w:rPr>
        <w:t>.</w:t>
      </w:r>
      <w:r>
        <w:rPr>
          <w:rStyle w:val="big-number"/>
          <w:rFonts w:cs="FrankRuehl"/>
          <w:sz w:val="26"/>
          <w:szCs w:val="26"/>
          <w:rtl/>
        </w:rPr>
        <w:tab/>
      </w:r>
      <w:r w:rsidR="00056492">
        <w:rPr>
          <w:rStyle w:val="default"/>
          <w:rFonts w:cs="FrankRuehl" w:hint="cs"/>
          <w:rtl/>
        </w:rPr>
        <w:t>(א)</w:t>
      </w:r>
      <w:r w:rsidR="00056492">
        <w:rPr>
          <w:rStyle w:val="default"/>
          <w:rFonts w:cs="FrankRuehl" w:hint="cs"/>
          <w:rtl/>
        </w:rPr>
        <w:tab/>
      </w:r>
      <w:r w:rsidR="00017D17">
        <w:rPr>
          <w:rStyle w:val="default"/>
          <w:rFonts w:cs="FrankRuehl" w:hint="cs"/>
          <w:rtl/>
        </w:rPr>
        <w:t xml:space="preserve">השר רשאי, בצו, בהסכמת שר הפנים ובאישור </w:t>
      </w:r>
      <w:r w:rsidR="001F2255">
        <w:rPr>
          <w:rStyle w:val="default"/>
          <w:rFonts w:cs="FrankRuehl" w:hint="cs"/>
          <w:rtl/>
        </w:rPr>
        <w:t>הוועדה לביטחון לאומי</w:t>
      </w:r>
      <w:r w:rsidR="005A562E" w:rsidRPr="005A562E">
        <w:rPr>
          <w:rStyle w:val="default"/>
          <w:rFonts w:cs="FrankRuehl" w:hint="cs"/>
          <w:rtl/>
        </w:rPr>
        <w:t xml:space="preserve"> </w:t>
      </w:r>
      <w:r w:rsidR="00017D17">
        <w:rPr>
          <w:rStyle w:val="default"/>
          <w:rFonts w:cs="FrankRuehl" w:hint="cs"/>
          <w:rtl/>
        </w:rPr>
        <w:t>של הכנסת, לשנות את התוספת הראשונה.</w:t>
      </w:r>
    </w:p>
    <w:p w:rsidR="00017D17" w:rsidRDefault="00017D17" w:rsidP="00017D1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השר רשאי, בצו, באישור </w:t>
      </w:r>
      <w:r w:rsidR="001F2255">
        <w:rPr>
          <w:rStyle w:val="default"/>
          <w:rFonts w:cs="FrankRuehl" w:hint="cs"/>
          <w:rtl/>
        </w:rPr>
        <w:t>הוועדה לביטחון לאומי</w:t>
      </w:r>
      <w:r w:rsidR="005A562E" w:rsidRPr="005A562E">
        <w:rPr>
          <w:rStyle w:val="default"/>
          <w:rFonts w:cs="FrankRuehl" w:hint="cs"/>
          <w:rtl/>
        </w:rPr>
        <w:t xml:space="preserve"> </w:t>
      </w:r>
      <w:r>
        <w:rPr>
          <w:rStyle w:val="default"/>
          <w:rFonts w:cs="FrankRuehl" w:hint="cs"/>
          <w:rtl/>
        </w:rPr>
        <w:t>של הכנסת, לשנות את התוספת השנייה.</w:t>
      </w:r>
    </w:p>
    <w:p w:rsidR="00AE2212" w:rsidRPr="008A7711" w:rsidRDefault="00AE2212" w:rsidP="00AE2212">
      <w:pPr>
        <w:pStyle w:val="P00"/>
        <w:spacing w:before="0"/>
        <w:ind w:left="0" w:right="1134"/>
        <w:rPr>
          <w:rStyle w:val="default"/>
          <w:rFonts w:ascii="FrankRuehl" w:hAnsi="FrankRuehl" w:cs="FrankRuehl"/>
          <w:vanish/>
          <w:color w:val="FF0000"/>
          <w:sz w:val="20"/>
          <w:szCs w:val="20"/>
          <w:shd w:val="clear" w:color="auto" w:fill="FFFF99"/>
          <w:rtl/>
        </w:rPr>
      </w:pPr>
      <w:bookmarkStart w:id="27" w:name="Rov36"/>
      <w:r w:rsidRPr="008A7711">
        <w:rPr>
          <w:rStyle w:val="default"/>
          <w:rFonts w:ascii="FrankRuehl" w:hAnsi="FrankRuehl" w:cs="FrankRuehl"/>
          <w:vanish/>
          <w:color w:val="FF0000"/>
          <w:sz w:val="20"/>
          <w:szCs w:val="20"/>
          <w:shd w:val="clear" w:color="auto" w:fill="FFFF99"/>
          <w:rtl/>
        </w:rPr>
        <w:t>מיום 12.10.2021 עד תום כהונתה של הכנסת ה-24</w:t>
      </w:r>
    </w:p>
    <w:p w:rsidR="00AE2212" w:rsidRPr="008A7711" w:rsidRDefault="00AE2212" w:rsidP="00AE2212">
      <w:pPr>
        <w:pStyle w:val="P00"/>
        <w:spacing w:before="0"/>
        <w:ind w:left="0" w:right="1134"/>
        <w:rPr>
          <w:rStyle w:val="default"/>
          <w:rFonts w:ascii="FrankRuehl" w:hAnsi="FrankRuehl" w:cs="FrankRuehl"/>
          <w:vanish/>
          <w:sz w:val="20"/>
          <w:szCs w:val="20"/>
          <w:shd w:val="clear" w:color="auto" w:fill="FFFF99"/>
          <w:rtl/>
        </w:rPr>
      </w:pPr>
      <w:r w:rsidRPr="008A7711">
        <w:rPr>
          <w:rStyle w:val="default"/>
          <w:rFonts w:ascii="FrankRuehl" w:hAnsi="FrankRuehl" w:cs="FrankRuehl"/>
          <w:b/>
          <w:bCs/>
          <w:vanish/>
          <w:sz w:val="20"/>
          <w:szCs w:val="20"/>
          <w:shd w:val="clear" w:color="auto" w:fill="FFFF99"/>
          <w:rtl/>
        </w:rPr>
        <w:t xml:space="preserve">תיקון מס' </w:t>
      </w:r>
      <w:r w:rsidRPr="008A7711">
        <w:rPr>
          <w:rStyle w:val="default"/>
          <w:rFonts w:ascii="FrankRuehl" w:hAnsi="FrankRuehl" w:cs="FrankRuehl" w:hint="cs"/>
          <w:b/>
          <w:bCs/>
          <w:vanish/>
          <w:sz w:val="20"/>
          <w:szCs w:val="20"/>
          <w:shd w:val="clear" w:color="auto" w:fill="FFFF99"/>
          <w:rtl/>
        </w:rPr>
        <w:t>7</w:t>
      </w:r>
    </w:p>
    <w:p w:rsidR="00AE2212" w:rsidRPr="008A7711" w:rsidRDefault="00AE2212" w:rsidP="00AE2212">
      <w:pPr>
        <w:pStyle w:val="P00"/>
        <w:spacing w:before="0"/>
        <w:ind w:left="0" w:right="1134"/>
        <w:rPr>
          <w:rStyle w:val="default"/>
          <w:rFonts w:ascii="FrankRuehl" w:hAnsi="FrankRuehl" w:cs="FrankRuehl"/>
          <w:vanish/>
          <w:sz w:val="20"/>
          <w:szCs w:val="20"/>
          <w:shd w:val="clear" w:color="auto" w:fill="FFFF99"/>
          <w:rtl/>
        </w:rPr>
      </w:pPr>
      <w:hyperlink r:id="rId13" w:history="1">
        <w:r w:rsidRPr="008A7711">
          <w:rPr>
            <w:rStyle w:val="Hyperlink"/>
            <w:rFonts w:ascii="FrankRuehl" w:hAnsi="FrankRuehl" w:cs="FrankRuehl"/>
            <w:vanish/>
            <w:szCs w:val="20"/>
            <w:shd w:val="clear" w:color="auto" w:fill="FFFF99"/>
            <w:rtl/>
          </w:rPr>
          <w:t>ס"ח תשפ"ב מס' 2929</w:t>
        </w:r>
      </w:hyperlink>
      <w:r w:rsidRPr="008A7711">
        <w:rPr>
          <w:rStyle w:val="default"/>
          <w:rFonts w:ascii="FrankRuehl" w:hAnsi="FrankRuehl" w:cs="FrankRuehl"/>
          <w:vanish/>
          <w:sz w:val="20"/>
          <w:szCs w:val="20"/>
          <w:shd w:val="clear" w:color="auto" w:fill="FFFF99"/>
          <w:rtl/>
        </w:rPr>
        <w:t xml:space="preserve"> מיום 12.10.2021 עמ' </w:t>
      </w:r>
      <w:r w:rsidRPr="008A7711">
        <w:rPr>
          <w:rStyle w:val="default"/>
          <w:rFonts w:ascii="FrankRuehl" w:hAnsi="FrankRuehl" w:cs="FrankRuehl" w:hint="cs"/>
          <w:vanish/>
          <w:sz w:val="20"/>
          <w:szCs w:val="20"/>
          <w:shd w:val="clear" w:color="auto" w:fill="FFFF99"/>
          <w:rtl/>
        </w:rPr>
        <w:t>7</w:t>
      </w:r>
      <w:r w:rsidRPr="008A7711">
        <w:rPr>
          <w:rStyle w:val="default"/>
          <w:rFonts w:ascii="FrankRuehl" w:hAnsi="FrankRuehl" w:cs="FrankRuehl"/>
          <w:vanish/>
          <w:sz w:val="20"/>
          <w:szCs w:val="20"/>
          <w:shd w:val="clear" w:color="auto" w:fill="FFFF99"/>
          <w:rtl/>
        </w:rPr>
        <w:t xml:space="preserve"> (</w:t>
      </w:r>
      <w:hyperlink r:id="rId14" w:history="1">
        <w:r w:rsidRPr="008A7711">
          <w:rPr>
            <w:rStyle w:val="Hyperlink"/>
            <w:rFonts w:ascii="FrankRuehl" w:hAnsi="FrankRuehl" w:cs="FrankRuehl"/>
            <w:vanish/>
            <w:szCs w:val="20"/>
            <w:shd w:val="clear" w:color="auto" w:fill="FFFF99"/>
            <w:rtl/>
          </w:rPr>
          <w:t>ה"ח 873</w:t>
        </w:r>
      </w:hyperlink>
      <w:r w:rsidRPr="008A7711">
        <w:rPr>
          <w:rStyle w:val="default"/>
          <w:rFonts w:ascii="FrankRuehl" w:hAnsi="FrankRuehl" w:cs="FrankRuehl"/>
          <w:vanish/>
          <w:sz w:val="20"/>
          <w:szCs w:val="20"/>
          <w:shd w:val="clear" w:color="auto" w:fill="FFFF99"/>
          <w:rtl/>
        </w:rPr>
        <w:t>)</w:t>
      </w:r>
    </w:p>
    <w:p w:rsidR="001F2255" w:rsidRPr="008A7711" w:rsidRDefault="001F2255" w:rsidP="001F2255">
      <w:pPr>
        <w:pStyle w:val="P00"/>
        <w:ind w:left="0" w:right="1134"/>
        <w:rPr>
          <w:rStyle w:val="default"/>
          <w:rFonts w:cs="FrankRuehl" w:hint="cs"/>
          <w:vanish/>
          <w:sz w:val="22"/>
          <w:szCs w:val="22"/>
          <w:shd w:val="clear" w:color="auto" w:fill="FFFF99"/>
          <w:rtl/>
        </w:rPr>
      </w:pPr>
      <w:r w:rsidRPr="008A7711">
        <w:rPr>
          <w:rStyle w:val="default"/>
          <w:rFonts w:cs="FrankRuehl" w:hint="cs"/>
          <w:vanish/>
          <w:sz w:val="22"/>
          <w:szCs w:val="22"/>
          <w:shd w:val="clear" w:color="auto" w:fill="FFFF99"/>
          <w:rtl/>
        </w:rPr>
        <w:t>18</w:t>
      </w:r>
      <w:r w:rsidRPr="008A7711">
        <w:rPr>
          <w:rStyle w:val="default"/>
          <w:rFonts w:cs="FrankRuehl"/>
          <w:vanish/>
          <w:sz w:val="22"/>
          <w:szCs w:val="22"/>
          <w:shd w:val="clear" w:color="auto" w:fill="FFFF99"/>
          <w:rtl/>
        </w:rPr>
        <w:t>.</w:t>
      </w:r>
      <w:r w:rsidRPr="008A7711">
        <w:rPr>
          <w:rStyle w:val="default"/>
          <w:rFonts w:cs="FrankRuehl"/>
          <w:vanish/>
          <w:sz w:val="22"/>
          <w:szCs w:val="22"/>
          <w:shd w:val="clear" w:color="auto" w:fill="FFFF99"/>
          <w:rtl/>
        </w:rPr>
        <w:tab/>
      </w:r>
      <w:r w:rsidRPr="008A7711">
        <w:rPr>
          <w:rStyle w:val="default"/>
          <w:rFonts w:cs="FrankRuehl" w:hint="cs"/>
          <w:vanish/>
          <w:sz w:val="22"/>
          <w:szCs w:val="22"/>
          <w:shd w:val="clear" w:color="auto" w:fill="FFFF99"/>
          <w:rtl/>
        </w:rPr>
        <w:t>(א)</w:t>
      </w:r>
      <w:r w:rsidRPr="008A7711">
        <w:rPr>
          <w:rStyle w:val="default"/>
          <w:rFonts w:cs="FrankRuehl" w:hint="cs"/>
          <w:vanish/>
          <w:sz w:val="22"/>
          <w:szCs w:val="22"/>
          <w:shd w:val="clear" w:color="auto" w:fill="FFFF99"/>
          <w:rtl/>
        </w:rPr>
        <w:tab/>
        <w:t xml:space="preserve">השר רשאי, בצו, בהסכמת שר הפנים ובאישור ועדת </w:t>
      </w:r>
      <w:r w:rsidRPr="008A7711">
        <w:rPr>
          <w:rStyle w:val="default"/>
          <w:rFonts w:cs="FrankRuehl" w:hint="cs"/>
          <w:strike/>
          <w:vanish/>
          <w:sz w:val="22"/>
          <w:szCs w:val="22"/>
          <w:shd w:val="clear" w:color="auto" w:fill="FFFF99"/>
          <w:rtl/>
        </w:rPr>
        <w:t>הפנים והגנת הסביבה</w:t>
      </w:r>
      <w:r w:rsidRPr="008A7711">
        <w:rPr>
          <w:rStyle w:val="default"/>
          <w:rFonts w:cs="FrankRuehl" w:hint="cs"/>
          <w:vanish/>
          <w:sz w:val="22"/>
          <w:szCs w:val="22"/>
          <w:shd w:val="clear" w:color="auto" w:fill="FFFF99"/>
          <w:rtl/>
        </w:rPr>
        <w:t xml:space="preserve"> </w:t>
      </w:r>
      <w:r w:rsidRPr="008A7711">
        <w:rPr>
          <w:rStyle w:val="default"/>
          <w:rFonts w:cs="FrankRuehl" w:hint="cs"/>
          <w:vanish/>
          <w:sz w:val="22"/>
          <w:szCs w:val="22"/>
          <w:u w:val="single"/>
          <w:shd w:val="clear" w:color="auto" w:fill="FFFF99"/>
          <w:rtl/>
        </w:rPr>
        <w:t>ביטחון הפנים</w:t>
      </w:r>
      <w:r w:rsidRPr="008A7711">
        <w:rPr>
          <w:rStyle w:val="default"/>
          <w:rFonts w:cs="FrankRuehl" w:hint="cs"/>
          <w:vanish/>
          <w:sz w:val="22"/>
          <w:szCs w:val="22"/>
          <w:shd w:val="clear" w:color="auto" w:fill="FFFF99"/>
          <w:rtl/>
        </w:rPr>
        <w:t xml:space="preserve"> של הכנסת, לשנות את התוספת הראשונה.</w:t>
      </w:r>
    </w:p>
    <w:p w:rsidR="001F2255" w:rsidRPr="008A7711" w:rsidRDefault="001F2255" w:rsidP="001F2255">
      <w:pPr>
        <w:pStyle w:val="P00"/>
        <w:spacing w:before="0"/>
        <w:ind w:left="0" w:right="1134"/>
        <w:rPr>
          <w:rStyle w:val="default"/>
          <w:rFonts w:cs="FrankRuehl"/>
          <w:vanish/>
          <w:sz w:val="22"/>
          <w:szCs w:val="22"/>
          <w:shd w:val="clear" w:color="auto" w:fill="FFFF99"/>
          <w:rtl/>
        </w:rPr>
      </w:pPr>
      <w:r w:rsidRPr="008A7711">
        <w:rPr>
          <w:rStyle w:val="default"/>
          <w:rFonts w:cs="FrankRuehl" w:hint="cs"/>
          <w:vanish/>
          <w:sz w:val="22"/>
          <w:szCs w:val="22"/>
          <w:shd w:val="clear" w:color="auto" w:fill="FFFF99"/>
          <w:rtl/>
        </w:rPr>
        <w:tab/>
        <w:t>(ב)</w:t>
      </w:r>
      <w:r w:rsidRPr="008A7711">
        <w:rPr>
          <w:rStyle w:val="default"/>
          <w:rFonts w:cs="FrankRuehl" w:hint="cs"/>
          <w:vanish/>
          <w:sz w:val="22"/>
          <w:szCs w:val="22"/>
          <w:shd w:val="clear" w:color="auto" w:fill="FFFF99"/>
          <w:rtl/>
        </w:rPr>
        <w:tab/>
        <w:t xml:space="preserve">השר רשאי, בצו, באישור ועדת </w:t>
      </w:r>
      <w:r w:rsidRPr="008A7711">
        <w:rPr>
          <w:rStyle w:val="default"/>
          <w:rFonts w:cs="FrankRuehl" w:hint="cs"/>
          <w:strike/>
          <w:vanish/>
          <w:sz w:val="22"/>
          <w:szCs w:val="22"/>
          <w:shd w:val="clear" w:color="auto" w:fill="FFFF99"/>
          <w:rtl/>
        </w:rPr>
        <w:t>הפנים והגנת הסביבה</w:t>
      </w:r>
      <w:r w:rsidRPr="008A7711">
        <w:rPr>
          <w:rStyle w:val="default"/>
          <w:rFonts w:cs="FrankRuehl" w:hint="cs"/>
          <w:vanish/>
          <w:sz w:val="22"/>
          <w:szCs w:val="22"/>
          <w:shd w:val="clear" w:color="auto" w:fill="FFFF99"/>
          <w:rtl/>
        </w:rPr>
        <w:t xml:space="preserve"> </w:t>
      </w:r>
      <w:r w:rsidRPr="008A7711">
        <w:rPr>
          <w:rStyle w:val="default"/>
          <w:rFonts w:cs="FrankRuehl" w:hint="cs"/>
          <w:vanish/>
          <w:sz w:val="22"/>
          <w:szCs w:val="22"/>
          <w:u w:val="single"/>
          <w:shd w:val="clear" w:color="auto" w:fill="FFFF99"/>
          <w:rtl/>
        </w:rPr>
        <w:t>ביטחון הפנים</w:t>
      </w:r>
      <w:r w:rsidRPr="008A7711">
        <w:rPr>
          <w:rStyle w:val="default"/>
          <w:rFonts w:cs="FrankRuehl" w:hint="cs"/>
          <w:vanish/>
          <w:sz w:val="22"/>
          <w:szCs w:val="22"/>
          <w:shd w:val="clear" w:color="auto" w:fill="FFFF99"/>
          <w:rtl/>
        </w:rPr>
        <w:t xml:space="preserve"> של הכנסת, לשנות את התוספת השנייה.</w:t>
      </w:r>
    </w:p>
    <w:p w:rsidR="001F2255" w:rsidRPr="008A7711" w:rsidRDefault="001F2255" w:rsidP="001F2255">
      <w:pPr>
        <w:pStyle w:val="P00"/>
        <w:spacing w:before="0"/>
        <w:ind w:left="0" w:right="1134"/>
        <w:rPr>
          <w:rStyle w:val="big-number"/>
          <w:rFonts w:cs="FrankRuehl"/>
          <w:vanish/>
          <w:sz w:val="20"/>
          <w:szCs w:val="20"/>
          <w:shd w:val="clear" w:color="auto" w:fill="FFFF99"/>
          <w:rtl/>
        </w:rPr>
      </w:pPr>
    </w:p>
    <w:p w:rsidR="001F2255" w:rsidRPr="008A7711" w:rsidRDefault="001F2255" w:rsidP="001F2255">
      <w:pPr>
        <w:pStyle w:val="P00"/>
        <w:tabs>
          <w:tab w:val="clear" w:pos="6259"/>
        </w:tabs>
        <w:spacing w:before="0"/>
        <w:ind w:left="0" w:right="1134"/>
        <w:rPr>
          <w:rFonts w:ascii="FrankRuehl" w:hAnsi="FrankRuehl" w:cs="FrankRuehl"/>
          <w:vanish/>
          <w:color w:val="FF0000"/>
          <w:szCs w:val="20"/>
          <w:shd w:val="clear" w:color="auto" w:fill="FFFF99"/>
          <w:rtl/>
        </w:rPr>
      </w:pPr>
      <w:r w:rsidRPr="008A7711">
        <w:rPr>
          <w:rFonts w:ascii="FrankRuehl" w:hAnsi="FrankRuehl" w:cs="FrankRuehl"/>
          <w:vanish/>
          <w:color w:val="FF0000"/>
          <w:szCs w:val="20"/>
          <w:shd w:val="clear" w:color="auto" w:fill="FFFF99"/>
          <w:rtl/>
        </w:rPr>
        <w:t>מיום 9.2.2023</w:t>
      </w:r>
    </w:p>
    <w:p w:rsidR="001F2255" w:rsidRPr="008A7711" w:rsidRDefault="001F2255" w:rsidP="001F2255">
      <w:pPr>
        <w:pStyle w:val="P00"/>
        <w:tabs>
          <w:tab w:val="clear" w:pos="6259"/>
        </w:tabs>
        <w:spacing w:before="0"/>
        <w:ind w:left="0" w:right="1134"/>
        <w:rPr>
          <w:rFonts w:ascii="FrankRuehl" w:hAnsi="FrankRuehl" w:cs="FrankRuehl"/>
          <w:vanish/>
          <w:szCs w:val="20"/>
          <w:shd w:val="clear" w:color="auto" w:fill="FFFF99"/>
          <w:rtl/>
        </w:rPr>
      </w:pPr>
      <w:r w:rsidRPr="008A7711">
        <w:rPr>
          <w:rFonts w:ascii="FrankRuehl" w:hAnsi="FrankRuehl" w:cs="FrankRuehl"/>
          <w:b/>
          <w:bCs/>
          <w:vanish/>
          <w:szCs w:val="20"/>
          <w:shd w:val="clear" w:color="auto" w:fill="FFFF99"/>
          <w:rtl/>
        </w:rPr>
        <w:t xml:space="preserve">תיקון מס' </w:t>
      </w:r>
      <w:r w:rsidRPr="008A7711">
        <w:rPr>
          <w:rFonts w:ascii="FrankRuehl" w:hAnsi="FrankRuehl" w:cs="FrankRuehl" w:hint="cs"/>
          <w:b/>
          <w:bCs/>
          <w:vanish/>
          <w:szCs w:val="20"/>
          <w:shd w:val="clear" w:color="auto" w:fill="FFFF99"/>
          <w:rtl/>
        </w:rPr>
        <w:t>8</w:t>
      </w:r>
    </w:p>
    <w:p w:rsidR="001F2255" w:rsidRPr="008A7711" w:rsidRDefault="001F2255" w:rsidP="001F2255">
      <w:pPr>
        <w:pStyle w:val="P00"/>
        <w:tabs>
          <w:tab w:val="clear" w:pos="6259"/>
        </w:tabs>
        <w:spacing w:before="0"/>
        <w:ind w:left="0" w:right="1134"/>
        <w:rPr>
          <w:rFonts w:ascii="FrankRuehl" w:hAnsi="FrankRuehl" w:cs="FrankRuehl"/>
          <w:vanish/>
          <w:szCs w:val="20"/>
          <w:shd w:val="clear" w:color="auto" w:fill="FFFF99"/>
          <w:rtl/>
        </w:rPr>
      </w:pPr>
      <w:hyperlink r:id="rId15" w:history="1">
        <w:r w:rsidRPr="008A7711">
          <w:rPr>
            <w:rStyle w:val="Hyperlink"/>
            <w:rFonts w:ascii="FrankRuehl" w:hAnsi="FrankRuehl" w:cs="FrankRuehl"/>
            <w:vanish/>
            <w:szCs w:val="20"/>
            <w:shd w:val="clear" w:color="auto" w:fill="FFFF99"/>
            <w:rtl/>
          </w:rPr>
          <w:t>ס"ח תשפ"ג מס' 3016</w:t>
        </w:r>
      </w:hyperlink>
      <w:r w:rsidRPr="008A7711">
        <w:rPr>
          <w:rFonts w:ascii="FrankRuehl" w:hAnsi="FrankRuehl" w:cs="FrankRuehl"/>
          <w:vanish/>
          <w:szCs w:val="20"/>
          <w:shd w:val="clear" w:color="auto" w:fill="FFFF99"/>
          <w:rtl/>
        </w:rPr>
        <w:t xml:space="preserve"> מיום 9.2.2023 עמ' 2</w:t>
      </w:r>
      <w:r w:rsidRPr="008A7711">
        <w:rPr>
          <w:rFonts w:ascii="FrankRuehl" w:hAnsi="FrankRuehl" w:cs="FrankRuehl" w:hint="cs"/>
          <w:vanish/>
          <w:szCs w:val="20"/>
          <w:shd w:val="clear" w:color="auto" w:fill="FFFF99"/>
          <w:rtl/>
        </w:rPr>
        <w:t>4</w:t>
      </w:r>
      <w:r w:rsidRPr="008A7711">
        <w:rPr>
          <w:rFonts w:ascii="FrankRuehl" w:hAnsi="FrankRuehl" w:cs="FrankRuehl"/>
          <w:vanish/>
          <w:szCs w:val="20"/>
          <w:shd w:val="clear" w:color="auto" w:fill="FFFF99"/>
          <w:rtl/>
        </w:rPr>
        <w:t xml:space="preserve"> (</w:t>
      </w:r>
      <w:hyperlink r:id="rId16" w:history="1">
        <w:r w:rsidRPr="008A7711">
          <w:rPr>
            <w:rStyle w:val="Hyperlink"/>
            <w:rFonts w:ascii="FrankRuehl" w:hAnsi="FrankRuehl" w:cs="FrankRuehl"/>
            <w:vanish/>
            <w:szCs w:val="20"/>
            <w:shd w:val="clear" w:color="auto" w:fill="FFFF99"/>
            <w:rtl/>
          </w:rPr>
          <w:t>ה"ח 945</w:t>
        </w:r>
      </w:hyperlink>
      <w:r w:rsidRPr="008A7711">
        <w:rPr>
          <w:rFonts w:ascii="FrankRuehl" w:hAnsi="FrankRuehl" w:cs="FrankRuehl"/>
          <w:vanish/>
          <w:szCs w:val="20"/>
          <w:shd w:val="clear" w:color="auto" w:fill="FFFF99"/>
          <w:rtl/>
        </w:rPr>
        <w:t>)</w:t>
      </w:r>
    </w:p>
    <w:p w:rsidR="00AE2212" w:rsidRPr="008A7711" w:rsidRDefault="00AE2212" w:rsidP="00AE2212">
      <w:pPr>
        <w:pStyle w:val="P00"/>
        <w:ind w:left="0" w:right="1134"/>
        <w:rPr>
          <w:rStyle w:val="default"/>
          <w:rFonts w:cs="FrankRuehl" w:hint="cs"/>
          <w:vanish/>
          <w:sz w:val="22"/>
          <w:szCs w:val="22"/>
          <w:shd w:val="clear" w:color="auto" w:fill="FFFF99"/>
          <w:rtl/>
        </w:rPr>
      </w:pPr>
      <w:r w:rsidRPr="008A7711">
        <w:rPr>
          <w:rStyle w:val="default"/>
          <w:rFonts w:cs="FrankRuehl" w:hint="cs"/>
          <w:vanish/>
          <w:sz w:val="22"/>
          <w:szCs w:val="22"/>
          <w:shd w:val="clear" w:color="auto" w:fill="FFFF99"/>
          <w:rtl/>
        </w:rPr>
        <w:t>18</w:t>
      </w:r>
      <w:r w:rsidRPr="008A7711">
        <w:rPr>
          <w:rStyle w:val="default"/>
          <w:rFonts w:cs="FrankRuehl"/>
          <w:vanish/>
          <w:sz w:val="22"/>
          <w:szCs w:val="22"/>
          <w:shd w:val="clear" w:color="auto" w:fill="FFFF99"/>
          <w:rtl/>
        </w:rPr>
        <w:t>.</w:t>
      </w:r>
      <w:r w:rsidRPr="008A7711">
        <w:rPr>
          <w:rStyle w:val="default"/>
          <w:rFonts w:cs="FrankRuehl"/>
          <w:vanish/>
          <w:sz w:val="22"/>
          <w:szCs w:val="22"/>
          <w:shd w:val="clear" w:color="auto" w:fill="FFFF99"/>
          <w:rtl/>
        </w:rPr>
        <w:tab/>
      </w:r>
      <w:r w:rsidRPr="008A7711">
        <w:rPr>
          <w:rStyle w:val="default"/>
          <w:rFonts w:cs="FrankRuehl" w:hint="cs"/>
          <w:vanish/>
          <w:sz w:val="22"/>
          <w:szCs w:val="22"/>
          <w:shd w:val="clear" w:color="auto" w:fill="FFFF99"/>
          <w:rtl/>
        </w:rPr>
        <w:t>(א)</w:t>
      </w:r>
      <w:r w:rsidRPr="008A7711">
        <w:rPr>
          <w:rStyle w:val="default"/>
          <w:rFonts w:cs="FrankRuehl" w:hint="cs"/>
          <w:vanish/>
          <w:sz w:val="22"/>
          <w:szCs w:val="22"/>
          <w:shd w:val="clear" w:color="auto" w:fill="FFFF99"/>
          <w:rtl/>
        </w:rPr>
        <w:tab/>
        <w:t xml:space="preserve">השר רשאי, בצו, בהסכמת שר הפנים ובאישור </w:t>
      </w:r>
      <w:r w:rsidRPr="008A7711">
        <w:rPr>
          <w:rStyle w:val="default"/>
          <w:rFonts w:cs="FrankRuehl" w:hint="cs"/>
          <w:strike/>
          <w:vanish/>
          <w:sz w:val="22"/>
          <w:szCs w:val="22"/>
          <w:shd w:val="clear" w:color="auto" w:fill="FFFF99"/>
          <w:rtl/>
        </w:rPr>
        <w:t>ועדת הפנים והגנת הסביבה</w:t>
      </w:r>
      <w:r w:rsidRPr="008A7711">
        <w:rPr>
          <w:rStyle w:val="default"/>
          <w:rFonts w:cs="FrankRuehl" w:hint="cs"/>
          <w:vanish/>
          <w:sz w:val="22"/>
          <w:szCs w:val="22"/>
          <w:shd w:val="clear" w:color="auto" w:fill="FFFF99"/>
          <w:rtl/>
        </w:rPr>
        <w:t xml:space="preserve"> </w:t>
      </w:r>
      <w:r w:rsidR="001F2255" w:rsidRPr="008A7711">
        <w:rPr>
          <w:rStyle w:val="default"/>
          <w:rFonts w:cs="FrankRuehl" w:hint="cs"/>
          <w:vanish/>
          <w:sz w:val="22"/>
          <w:szCs w:val="22"/>
          <w:u w:val="single"/>
          <w:shd w:val="clear" w:color="auto" w:fill="FFFF99"/>
          <w:rtl/>
        </w:rPr>
        <w:t>הוועדה לביטחון לאומי</w:t>
      </w:r>
      <w:r w:rsidRPr="008A7711">
        <w:rPr>
          <w:rStyle w:val="default"/>
          <w:rFonts w:cs="FrankRuehl" w:hint="cs"/>
          <w:vanish/>
          <w:sz w:val="22"/>
          <w:szCs w:val="22"/>
          <w:shd w:val="clear" w:color="auto" w:fill="FFFF99"/>
          <w:rtl/>
        </w:rPr>
        <w:t xml:space="preserve"> של הכנסת, לשנות את התוספת הראשונה.</w:t>
      </w:r>
    </w:p>
    <w:p w:rsidR="00AE2212" w:rsidRPr="00AE2212" w:rsidRDefault="00AE2212" w:rsidP="00AE2212">
      <w:pPr>
        <w:pStyle w:val="P00"/>
        <w:spacing w:before="0"/>
        <w:ind w:left="0" w:right="1134"/>
        <w:rPr>
          <w:rStyle w:val="default"/>
          <w:rFonts w:cs="FrankRuehl"/>
          <w:sz w:val="2"/>
          <w:szCs w:val="2"/>
          <w:shd w:val="clear" w:color="auto" w:fill="FFFF99"/>
          <w:rtl/>
        </w:rPr>
      </w:pPr>
      <w:r w:rsidRPr="008A7711">
        <w:rPr>
          <w:rStyle w:val="default"/>
          <w:rFonts w:cs="FrankRuehl" w:hint="cs"/>
          <w:vanish/>
          <w:sz w:val="22"/>
          <w:szCs w:val="22"/>
          <w:shd w:val="clear" w:color="auto" w:fill="FFFF99"/>
          <w:rtl/>
        </w:rPr>
        <w:tab/>
        <w:t>(ב)</w:t>
      </w:r>
      <w:r w:rsidRPr="008A7711">
        <w:rPr>
          <w:rStyle w:val="default"/>
          <w:rFonts w:cs="FrankRuehl" w:hint="cs"/>
          <w:vanish/>
          <w:sz w:val="22"/>
          <w:szCs w:val="22"/>
          <w:shd w:val="clear" w:color="auto" w:fill="FFFF99"/>
          <w:rtl/>
        </w:rPr>
        <w:tab/>
        <w:t xml:space="preserve">השר רשאי, בצו, באישור </w:t>
      </w:r>
      <w:r w:rsidRPr="008A7711">
        <w:rPr>
          <w:rStyle w:val="default"/>
          <w:rFonts w:cs="FrankRuehl" w:hint="cs"/>
          <w:strike/>
          <w:vanish/>
          <w:sz w:val="22"/>
          <w:szCs w:val="22"/>
          <w:shd w:val="clear" w:color="auto" w:fill="FFFF99"/>
          <w:rtl/>
        </w:rPr>
        <w:t>ועדת הפנים והגנת הסביבה</w:t>
      </w:r>
      <w:r w:rsidRPr="008A7711">
        <w:rPr>
          <w:rStyle w:val="default"/>
          <w:rFonts w:cs="FrankRuehl" w:hint="cs"/>
          <w:vanish/>
          <w:sz w:val="22"/>
          <w:szCs w:val="22"/>
          <w:shd w:val="clear" w:color="auto" w:fill="FFFF99"/>
          <w:rtl/>
        </w:rPr>
        <w:t xml:space="preserve"> </w:t>
      </w:r>
      <w:r w:rsidR="001F2255" w:rsidRPr="008A7711">
        <w:rPr>
          <w:rStyle w:val="default"/>
          <w:rFonts w:cs="FrankRuehl" w:hint="cs"/>
          <w:vanish/>
          <w:sz w:val="22"/>
          <w:szCs w:val="22"/>
          <w:u w:val="single"/>
          <w:shd w:val="clear" w:color="auto" w:fill="FFFF99"/>
          <w:rtl/>
        </w:rPr>
        <w:t>הוועדה לביטחון לאומי</w:t>
      </w:r>
      <w:r w:rsidRPr="008A7711">
        <w:rPr>
          <w:rStyle w:val="default"/>
          <w:rFonts w:cs="FrankRuehl" w:hint="cs"/>
          <w:vanish/>
          <w:sz w:val="22"/>
          <w:szCs w:val="22"/>
          <w:shd w:val="clear" w:color="auto" w:fill="FFFF99"/>
          <w:rtl/>
        </w:rPr>
        <w:t xml:space="preserve"> של הכנסת, לשנות את התוספת השנייה.</w:t>
      </w:r>
      <w:bookmarkEnd w:id="27"/>
    </w:p>
    <w:p w:rsidR="00A70937" w:rsidRDefault="00A70937" w:rsidP="00017D17">
      <w:pPr>
        <w:pStyle w:val="P00"/>
        <w:spacing w:before="72"/>
        <w:ind w:left="0" w:right="1134"/>
        <w:rPr>
          <w:rStyle w:val="default"/>
          <w:rFonts w:cs="FrankRuehl" w:hint="cs"/>
          <w:rtl/>
        </w:rPr>
      </w:pPr>
      <w:bookmarkStart w:id="28" w:name="Seif19"/>
      <w:bookmarkEnd w:id="28"/>
      <w:r>
        <w:rPr>
          <w:rFonts w:cs="Miriam"/>
          <w:lang w:val="he-IL"/>
        </w:rPr>
        <w:pict>
          <v:rect id="_x0000_s2424" style="position:absolute;left:0;text-align:left;margin-left:464.35pt;margin-top:7.1pt;width:75.05pt;height:26.45pt;z-index:251626496" o:allowincell="f" filled="f" stroked="f" strokecolor="lime" strokeweight=".25pt">
            <v:textbox style="mso-next-textbox:#_x0000_s2424" inset="0,0,0,0">
              <w:txbxContent>
                <w:p w:rsidR="004810BE" w:rsidRDefault="00017D17" w:rsidP="00A70937">
                  <w:pPr>
                    <w:spacing w:line="160" w:lineRule="exact"/>
                    <w:rPr>
                      <w:rFonts w:cs="Miriam"/>
                      <w:noProof/>
                      <w:sz w:val="18"/>
                      <w:szCs w:val="18"/>
                      <w:rtl/>
                    </w:rPr>
                  </w:pPr>
                  <w:r>
                    <w:rPr>
                      <w:rFonts w:cs="Miriam" w:hint="cs"/>
                      <w:sz w:val="18"/>
                      <w:szCs w:val="18"/>
                      <w:rtl/>
                    </w:rPr>
                    <w:t>דיווח לכנסת</w:t>
                  </w:r>
                </w:p>
                <w:p w:rsidR="00AE2212" w:rsidRDefault="00AE2212" w:rsidP="00AE2212">
                  <w:pPr>
                    <w:spacing w:line="160" w:lineRule="exact"/>
                    <w:rPr>
                      <w:rFonts w:cs="Miriam" w:hint="cs"/>
                      <w:noProof/>
                      <w:sz w:val="18"/>
                      <w:szCs w:val="18"/>
                      <w:rtl/>
                    </w:rPr>
                  </w:pPr>
                  <w:r>
                    <w:rPr>
                      <w:rFonts w:cs="Miriam" w:hint="cs"/>
                      <w:noProof/>
                      <w:sz w:val="18"/>
                      <w:szCs w:val="18"/>
                      <w:rtl/>
                    </w:rPr>
                    <w:t xml:space="preserve">(תיקון מס' </w:t>
                  </w:r>
                  <w:r w:rsidR="001F2255">
                    <w:rPr>
                      <w:rFonts w:cs="Miriam" w:hint="cs"/>
                      <w:noProof/>
                      <w:sz w:val="18"/>
                      <w:szCs w:val="18"/>
                      <w:rtl/>
                    </w:rPr>
                    <w:t xml:space="preserve">8) </w:t>
                  </w:r>
                  <w:r w:rsidR="001F2255">
                    <w:rPr>
                      <w:rFonts w:cs="Miriam"/>
                      <w:noProof/>
                      <w:sz w:val="18"/>
                      <w:szCs w:val="18"/>
                      <w:rtl/>
                    </w:rPr>
                    <w:br/>
                  </w:r>
                  <w:r w:rsidR="001F2255">
                    <w:rPr>
                      <w:rFonts w:cs="Miriam" w:hint="cs"/>
                      <w:noProof/>
                      <w:sz w:val="18"/>
                      <w:szCs w:val="18"/>
                      <w:rtl/>
                    </w:rPr>
                    <w:t>תשפ"ג-2023</w:t>
                  </w:r>
                </w:p>
              </w:txbxContent>
            </v:textbox>
            <w10:anchorlock/>
          </v:rect>
        </w:pict>
      </w:r>
      <w:r>
        <w:rPr>
          <w:rStyle w:val="big-number"/>
          <w:rFonts w:cs="Miriam" w:hint="cs"/>
          <w:rtl/>
        </w:rPr>
        <w:t>1</w:t>
      </w:r>
      <w:r w:rsidR="00056492">
        <w:rPr>
          <w:rStyle w:val="big-number"/>
          <w:rFonts w:cs="Miriam" w:hint="cs"/>
          <w:rtl/>
        </w:rPr>
        <w:t>9</w:t>
      </w:r>
      <w:r>
        <w:rPr>
          <w:rStyle w:val="big-number"/>
          <w:rFonts w:cs="FrankRuehl"/>
          <w:sz w:val="26"/>
          <w:szCs w:val="26"/>
          <w:rtl/>
        </w:rPr>
        <w:t>.</w:t>
      </w:r>
      <w:r>
        <w:rPr>
          <w:rStyle w:val="big-number"/>
          <w:rFonts w:cs="FrankRuehl"/>
          <w:sz w:val="26"/>
          <w:szCs w:val="26"/>
          <w:rtl/>
        </w:rPr>
        <w:tab/>
      </w:r>
      <w:r w:rsidR="00017D17">
        <w:rPr>
          <w:rStyle w:val="default"/>
          <w:rFonts w:cs="FrankRuehl" w:hint="cs"/>
          <w:rtl/>
        </w:rPr>
        <w:t xml:space="preserve">השר ימסור </w:t>
      </w:r>
      <w:r w:rsidR="001F2255">
        <w:rPr>
          <w:rStyle w:val="default"/>
          <w:rFonts w:cs="FrankRuehl" w:hint="cs"/>
          <w:rtl/>
        </w:rPr>
        <w:t>לוועדה לביטחון לאומי</w:t>
      </w:r>
      <w:r w:rsidR="005A562E" w:rsidRPr="005A562E">
        <w:rPr>
          <w:rStyle w:val="default"/>
          <w:rFonts w:cs="FrankRuehl" w:hint="cs"/>
          <w:rtl/>
        </w:rPr>
        <w:t xml:space="preserve"> </w:t>
      </w:r>
      <w:r w:rsidR="00017D17">
        <w:rPr>
          <w:rStyle w:val="default"/>
          <w:rFonts w:cs="FrankRuehl" w:hint="cs"/>
          <w:rtl/>
        </w:rPr>
        <w:t>של הכנסת, מדי חצי שנה, דיווח על כל אלה:</w:t>
      </w:r>
    </w:p>
    <w:p w:rsidR="00017D17" w:rsidRDefault="00017D17" w:rsidP="00017D1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מספר עבירות האלימות שבוצעו בכל אחת מהרשויות המקומיות המנויות בתוספת הראשונה בששת החודשים שקדמו לדיווח, לפי סוג העבירה, והשינוי בהשוואה לששת החודשים שקדמו להם;</w:t>
      </w:r>
    </w:p>
    <w:p w:rsidR="00017D17" w:rsidRDefault="00017D17" w:rsidP="00017D1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עבירות האלימות שבוצעו ברשויות המקומיות שאינן מנויות בתוספת הראשונה בששת החודשים שקדמו לדיווח, לפי סוג העבירה, והשינוי בהשוואה לששת החודשים שקדמו להם;</w:t>
      </w:r>
    </w:p>
    <w:p w:rsidR="00017D17" w:rsidRDefault="00017D17" w:rsidP="00017D1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שינוי במספר השוטרים הפועלים דרך קבע בתחומי הרשויות המקומיות המנויות בתוספת הראשונה;</w:t>
      </w:r>
    </w:p>
    <w:p w:rsidR="00017D17" w:rsidRDefault="00017D17" w:rsidP="00017D17">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מספר המקרים שבהם עשו פקחים מסייעים שימוש בכל אחת מסמכויותיהם לפי פרק זה.</w:t>
      </w:r>
    </w:p>
    <w:p w:rsidR="00AE2212" w:rsidRPr="008A7711" w:rsidRDefault="00AE2212" w:rsidP="00AE2212">
      <w:pPr>
        <w:pStyle w:val="P00"/>
        <w:spacing w:before="0"/>
        <w:ind w:left="0" w:right="1134"/>
        <w:rPr>
          <w:rStyle w:val="default"/>
          <w:rFonts w:ascii="FrankRuehl" w:hAnsi="FrankRuehl" w:cs="FrankRuehl"/>
          <w:vanish/>
          <w:color w:val="FF0000"/>
          <w:sz w:val="20"/>
          <w:szCs w:val="20"/>
          <w:shd w:val="clear" w:color="auto" w:fill="FFFF99"/>
          <w:rtl/>
        </w:rPr>
      </w:pPr>
      <w:bookmarkStart w:id="29" w:name="Rov37"/>
      <w:r w:rsidRPr="008A7711">
        <w:rPr>
          <w:rStyle w:val="default"/>
          <w:rFonts w:ascii="FrankRuehl" w:hAnsi="FrankRuehl" w:cs="FrankRuehl"/>
          <w:vanish/>
          <w:color w:val="FF0000"/>
          <w:sz w:val="20"/>
          <w:szCs w:val="20"/>
          <w:shd w:val="clear" w:color="auto" w:fill="FFFF99"/>
          <w:rtl/>
        </w:rPr>
        <w:t>מיום 12.10.2021 עד תום כהונתה של הכנסת ה-24</w:t>
      </w:r>
    </w:p>
    <w:p w:rsidR="00AE2212" w:rsidRPr="008A7711" w:rsidRDefault="00AE2212" w:rsidP="00AE2212">
      <w:pPr>
        <w:pStyle w:val="P00"/>
        <w:spacing w:before="0"/>
        <w:ind w:left="0" w:right="1134"/>
        <w:rPr>
          <w:rStyle w:val="default"/>
          <w:rFonts w:ascii="FrankRuehl" w:hAnsi="FrankRuehl" w:cs="FrankRuehl"/>
          <w:vanish/>
          <w:sz w:val="20"/>
          <w:szCs w:val="20"/>
          <w:shd w:val="clear" w:color="auto" w:fill="FFFF99"/>
          <w:rtl/>
        </w:rPr>
      </w:pPr>
      <w:r w:rsidRPr="008A7711">
        <w:rPr>
          <w:rStyle w:val="default"/>
          <w:rFonts w:ascii="FrankRuehl" w:hAnsi="FrankRuehl" w:cs="FrankRuehl"/>
          <w:b/>
          <w:bCs/>
          <w:vanish/>
          <w:sz w:val="20"/>
          <w:szCs w:val="20"/>
          <w:shd w:val="clear" w:color="auto" w:fill="FFFF99"/>
          <w:rtl/>
        </w:rPr>
        <w:t xml:space="preserve">תיקון מס' </w:t>
      </w:r>
      <w:r w:rsidRPr="008A7711">
        <w:rPr>
          <w:rStyle w:val="default"/>
          <w:rFonts w:ascii="FrankRuehl" w:hAnsi="FrankRuehl" w:cs="FrankRuehl" w:hint="cs"/>
          <w:b/>
          <w:bCs/>
          <w:vanish/>
          <w:sz w:val="20"/>
          <w:szCs w:val="20"/>
          <w:shd w:val="clear" w:color="auto" w:fill="FFFF99"/>
          <w:rtl/>
        </w:rPr>
        <w:t>7</w:t>
      </w:r>
    </w:p>
    <w:p w:rsidR="00AE2212" w:rsidRPr="008A7711" w:rsidRDefault="00AE2212" w:rsidP="00AE2212">
      <w:pPr>
        <w:pStyle w:val="P00"/>
        <w:spacing w:before="0"/>
        <w:ind w:left="0" w:right="1134"/>
        <w:rPr>
          <w:rStyle w:val="default"/>
          <w:rFonts w:ascii="FrankRuehl" w:hAnsi="FrankRuehl" w:cs="FrankRuehl"/>
          <w:vanish/>
          <w:sz w:val="20"/>
          <w:szCs w:val="20"/>
          <w:shd w:val="clear" w:color="auto" w:fill="FFFF99"/>
          <w:rtl/>
        </w:rPr>
      </w:pPr>
      <w:hyperlink r:id="rId17" w:history="1">
        <w:r w:rsidRPr="008A7711">
          <w:rPr>
            <w:rStyle w:val="Hyperlink"/>
            <w:rFonts w:ascii="FrankRuehl" w:hAnsi="FrankRuehl" w:cs="FrankRuehl"/>
            <w:vanish/>
            <w:szCs w:val="20"/>
            <w:shd w:val="clear" w:color="auto" w:fill="FFFF99"/>
            <w:rtl/>
          </w:rPr>
          <w:t>ס"ח תשפ"ב מס' 2929</w:t>
        </w:r>
      </w:hyperlink>
      <w:r w:rsidRPr="008A7711">
        <w:rPr>
          <w:rStyle w:val="default"/>
          <w:rFonts w:ascii="FrankRuehl" w:hAnsi="FrankRuehl" w:cs="FrankRuehl"/>
          <w:vanish/>
          <w:sz w:val="20"/>
          <w:szCs w:val="20"/>
          <w:shd w:val="clear" w:color="auto" w:fill="FFFF99"/>
          <w:rtl/>
        </w:rPr>
        <w:t xml:space="preserve"> מיום 12.10.2021 עמ' </w:t>
      </w:r>
      <w:r w:rsidRPr="008A7711">
        <w:rPr>
          <w:rStyle w:val="default"/>
          <w:rFonts w:ascii="FrankRuehl" w:hAnsi="FrankRuehl" w:cs="FrankRuehl" w:hint="cs"/>
          <w:vanish/>
          <w:sz w:val="20"/>
          <w:szCs w:val="20"/>
          <w:shd w:val="clear" w:color="auto" w:fill="FFFF99"/>
          <w:rtl/>
        </w:rPr>
        <w:t>7</w:t>
      </w:r>
      <w:r w:rsidRPr="008A7711">
        <w:rPr>
          <w:rStyle w:val="default"/>
          <w:rFonts w:ascii="FrankRuehl" w:hAnsi="FrankRuehl" w:cs="FrankRuehl"/>
          <w:vanish/>
          <w:sz w:val="20"/>
          <w:szCs w:val="20"/>
          <w:shd w:val="clear" w:color="auto" w:fill="FFFF99"/>
          <w:rtl/>
        </w:rPr>
        <w:t xml:space="preserve"> (</w:t>
      </w:r>
      <w:hyperlink r:id="rId18" w:history="1">
        <w:r w:rsidRPr="008A7711">
          <w:rPr>
            <w:rStyle w:val="Hyperlink"/>
            <w:rFonts w:ascii="FrankRuehl" w:hAnsi="FrankRuehl" w:cs="FrankRuehl"/>
            <w:vanish/>
            <w:szCs w:val="20"/>
            <w:shd w:val="clear" w:color="auto" w:fill="FFFF99"/>
            <w:rtl/>
          </w:rPr>
          <w:t>ה"ח 873</w:t>
        </w:r>
      </w:hyperlink>
      <w:r w:rsidRPr="008A7711">
        <w:rPr>
          <w:rStyle w:val="default"/>
          <w:rFonts w:ascii="FrankRuehl" w:hAnsi="FrankRuehl" w:cs="FrankRuehl"/>
          <w:vanish/>
          <w:sz w:val="20"/>
          <w:szCs w:val="20"/>
          <w:shd w:val="clear" w:color="auto" w:fill="FFFF99"/>
          <w:rtl/>
        </w:rPr>
        <w:t>)</w:t>
      </w:r>
    </w:p>
    <w:p w:rsidR="001F2255" w:rsidRPr="008A7711" w:rsidRDefault="001F2255" w:rsidP="001F2255">
      <w:pPr>
        <w:pStyle w:val="P00"/>
        <w:ind w:left="0" w:right="1134"/>
        <w:rPr>
          <w:rStyle w:val="default"/>
          <w:rFonts w:cs="FrankRuehl"/>
          <w:vanish/>
          <w:sz w:val="22"/>
          <w:szCs w:val="22"/>
          <w:shd w:val="clear" w:color="auto" w:fill="FFFF99"/>
          <w:rtl/>
        </w:rPr>
      </w:pPr>
      <w:r w:rsidRPr="008A7711">
        <w:rPr>
          <w:rStyle w:val="default"/>
          <w:rFonts w:cs="FrankRuehl" w:hint="cs"/>
          <w:vanish/>
          <w:sz w:val="22"/>
          <w:szCs w:val="22"/>
          <w:shd w:val="clear" w:color="auto" w:fill="FFFF99"/>
          <w:rtl/>
        </w:rPr>
        <w:t>19</w:t>
      </w:r>
      <w:r w:rsidRPr="008A7711">
        <w:rPr>
          <w:rStyle w:val="default"/>
          <w:rFonts w:cs="FrankRuehl"/>
          <w:vanish/>
          <w:sz w:val="22"/>
          <w:szCs w:val="22"/>
          <w:shd w:val="clear" w:color="auto" w:fill="FFFF99"/>
          <w:rtl/>
        </w:rPr>
        <w:t>.</w:t>
      </w:r>
      <w:r w:rsidRPr="008A7711">
        <w:rPr>
          <w:rStyle w:val="default"/>
          <w:rFonts w:cs="FrankRuehl"/>
          <w:vanish/>
          <w:sz w:val="22"/>
          <w:szCs w:val="22"/>
          <w:shd w:val="clear" w:color="auto" w:fill="FFFF99"/>
          <w:rtl/>
        </w:rPr>
        <w:tab/>
      </w:r>
      <w:r w:rsidRPr="008A7711">
        <w:rPr>
          <w:rStyle w:val="default"/>
          <w:rFonts w:cs="FrankRuehl" w:hint="cs"/>
          <w:vanish/>
          <w:sz w:val="22"/>
          <w:szCs w:val="22"/>
          <w:shd w:val="clear" w:color="auto" w:fill="FFFF99"/>
          <w:rtl/>
        </w:rPr>
        <w:t xml:space="preserve">השר ימסור לוועדת </w:t>
      </w:r>
      <w:r w:rsidRPr="008A7711">
        <w:rPr>
          <w:rStyle w:val="default"/>
          <w:rFonts w:cs="FrankRuehl" w:hint="cs"/>
          <w:strike/>
          <w:vanish/>
          <w:sz w:val="22"/>
          <w:szCs w:val="22"/>
          <w:shd w:val="clear" w:color="auto" w:fill="FFFF99"/>
          <w:rtl/>
        </w:rPr>
        <w:t>הפנים והגנת הסביבה</w:t>
      </w:r>
      <w:r w:rsidRPr="008A7711">
        <w:rPr>
          <w:rStyle w:val="default"/>
          <w:rFonts w:cs="FrankRuehl" w:hint="cs"/>
          <w:vanish/>
          <w:sz w:val="22"/>
          <w:szCs w:val="22"/>
          <w:shd w:val="clear" w:color="auto" w:fill="FFFF99"/>
          <w:rtl/>
        </w:rPr>
        <w:t xml:space="preserve"> </w:t>
      </w:r>
      <w:r w:rsidRPr="008A7711">
        <w:rPr>
          <w:rStyle w:val="default"/>
          <w:rFonts w:cs="FrankRuehl" w:hint="cs"/>
          <w:vanish/>
          <w:sz w:val="22"/>
          <w:szCs w:val="22"/>
          <w:u w:val="single"/>
          <w:shd w:val="clear" w:color="auto" w:fill="FFFF99"/>
          <w:rtl/>
        </w:rPr>
        <w:t>ביטחון הפנים</w:t>
      </w:r>
      <w:r w:rsidRPr="008A7711">
        <w:rPr>
          <w:rStyle w:val="default"/>
          <w:rFonts w:cs="FrankRuehl" w:hint="cs"/>
          <w:vanish/>
          <w:sz w:val="22"/>
          <w:szCs w:val="22"/>
          <w:shd w:val="clear" w:color="auto" w:fill="FFFF99"/>
          <w:rtl/>
        </w:rPr>
        <w:t xml:space="preserve"> של הכנסת, מדי חצי שנה, דיווח על כל אלה:</w:t>
      </w:r>
    </w:p>
    <w:p w:rsidR="001F2255" w:rsidRPr="008A7711" w:rsidRDefault="001F2255" w:rsidP="001F2255">
      <w:pPr>
        <w:pStyle w:val="P00"/>
        <w:spacing w:before="0"/>
        <w:ind w:left="0" w:right="1134"/>
        <w:rPr>
          <w:rStyle w:val="big-number"/>
          <w:rFonts w:cs="FrankRuehl"/>
          <w:vanish/>
          <w:sz w:val="20"/>
          <w:szCs w:val="20"/>
          <w:shd w:val="clear" w:color="auto" w:fill="FFFF99"/>
          <w:rtl/>
        </w:rPr>
      </w:pPr>
    </w:p>
    <w:p w:rsidR="001F2255" w:rsidRPr="008A7711" w:rsidRDefault="001F2255" w:rsidP="001F2255">
      <w:pPr>
        <w:pStyle w:val="P00"/>
        <w:tabs>
          <w:tab w:val="clear" w:pos="6259"/>
        </w:tabs>
        <w:spacing w:before="0"/>
        <w:ind w:left="0" w:right="1134"/>
        <w:rPr>
          <w:rFonts w:ascii="FrankRuehl" w:hAnsi="FrankRuehl" w:cs="FrankRuehl"/>
          <w:vanish/>
          <w:color w:val="FF0000"/>
          <w:szCs w:val="20"/>
          <w:shd w:val="clear" w:color="auto" w:fill="FFFF99"/>
          <w:rtl/>
        </w:rPr>
      </w:pPr>
      <w:r w:rsidRPr="008A7711">
        <w:rPr>
          <w:rFonts w:ascii="FrankRuehl" w:hAnsi="FrankRuehl" w:cs="FrankRuehl"/>
          <w:vanish/>
          <w:color w:val="FF0000"/>
          <w:szCs w:val="20"/>
          <w:shd w:val="clear" w:color="auto" w:fill="FFFF99"/>
          <w:rtl/>
        </w:rPr>
        <w:t>מיום 9.2.2023</w:t>
      </w:r>
    </w:p>
    <w:p w:rsidR="001F2255" w:rsidRPr="008A7711" w:rsidRDefault="001F2255" w:rsidP="001F2255">
      <w:pPr>
        <w:pStyle w:val="P00"/>
        <w:tabs>
          <w:tab w:val="clear" w:pos="6259"/>
        </w:tabs>
        <w:spacing w:before="0"/>
        <w:ind w:left="0" w:right="1134"/>
        <w:rPr>
          <w:rFonts w:ascii="FrankRuehl" w:hAnsi="FrankRuehl" w:cs="FrankRuehl"/>
          <w:vanish/>
          <w:szCs w:val="20"/>
          <w:shd w:val="clear" w:color="auto" w:fill="FFFF99"/>
          <w:rtl/>
        </w:rPr>
      </w:pPr>
      <w:r w:rsidRPr="008A7711">
        <w:rPr>
          <w:rFonts w:ascii="FrankRuehl" w:hAnsi="FrankRuehl" w:cs="FrankRuehl"/>
          <w:b/>
          <w:bCs/>
          <w:vanish/>
          <w:szCs w:val="20"/>
          <w:shd w:val="clear" w:color="auto" w:fill="FFFF99"/>
          <w:rtl/>
        </w:rPr>
        <w:t xml:space="preserve">תיקון מס' </w:t>
      </w:r>
      <w:r w:rsidRPr="008A7711">
        <w:rPr>
          <w:rFonts w:ascii="FrankRuehl" w:hAnsi="FrankRuehl" w:cs="FrankRuehl" w:hint="cs"/>
          <w:b/>
          <w:bCs/>
          <w:vanish/>
          <w:szCs w:val="20"/>
          <w:shd w:val="clear" w:color="auto" w:fill="FFFF99"/>
          <w:rtl/>
        </w:rPr>
        <w:t>8</w:t>
      </w:r>
    </w:p>
    <w:p w:rsidR="001F2255" w:rsidRPr="008A7711" w:rsidRDefault="001F2255" w:rsidP="001F2255">
      <w:pPr>
        <w:pStyle w:val="P00"/>
        <w:tabs>
          <w:tab w:val="clear" w:pos="6259"/>
        </w:tabs>
        <w:spacing w:before="0"/>
        <w:ind w:left="0" w:right="1134"/>
        <w:rPr>
          <w:rFonts w:ascii="FrankRuehl" w:hAnsi="FrankRuehl" w:cs="FrankRuehl"/>
          <w:vanish/>
          <w:szCs w:val="20"/>
          <w:shd w:val="clear" w:color="auto" w:fill="FFFF99"/>
          <w:rtl/>
        </w:rPr>
      </w:pPr>
      <w:hyperlink r:id="rId19" w:history="1">
        <w:r w:rsidRPr="008A7711">
          <w:rPr>
            <w:rStyle w:val="Hyperlink"/>
            <w:rFonts w:ascii="FrankRuehl" w:hAnsi="FrankRuehl" w:cs="FrankRuehl"/>
            <w:vanish/>
            <w:szCs w:val="20"/>
            <w:shd w:val="clear" w:color="auto" w:fill="FFFF99"/>
            <w:rtl/>
          </w:rPr>
          <w:t>ס"ח תשפ"ג מס' 3016</w:t>
        </w:r>
      </w:hyperlink>
      <w:r w:rsidRPr="008A7711">
        <w:rPr>
          <w:rFonts w:ascii="FrankRuehl" w:hAnsi="FrankRuehl" w:cs="FrankRuehl"/>
          <w:vanish/>
          <w:szCs w:val="20"/>
          <w:shd w:val="clear" w:color="auto" w:fill="FFFF99"/>
          <w:rtl/>
        </w:rPr>
        <w:t xml:space="preserve"> מיום 9.2.2023 עמ' 2</w:t>
      </w:r>
      <w:r w:rsidRPr="008A7711">
        <w:rPr>
          <w:rFonts w:ascii="FrankRuehl" w:hAnsi="FrankRuehl" w:cs="FrankRuehl" w:hint="cs"/>
          <w:vanish/>
          <w:szCs w:val="20"/>
          <w:shd w:val="clear" w:color="auto" w:fill="FFFF99"/>
          <w:rtl/>
        </w:rPr>
        <w:t>4</w:t>
      </w:r>
      <w:r w:rsidRPr="008A7711">
        <w:rPr>
          <w:rFonts w:ascii="FrankRuehl" w:hAnsi="FrankRuehl" w:cs="FrankRuehl"/>
          <w:vanish/>
          <w:szCs w:val="20"/>
          <w:shd w:val="clear" w:color="auto" w:fill="FFFF99"/>
          <w:rtl/>
        </w:rPr>
        <w:t xml:space="preserve"> (</w:t>
      </w:r>
      <w:hyperlink r:id="rId20" w:history="1">
        <w:r w:rsidRPr="008A7711">
          <w:rPr>
            <w:rStyle w:val="Hyperlink"/>
            <w:rFonts w:ascii="FrankRuehl" w:hAnsi="FrankRuehl" w:cs="FrankRuehl"/>
            <w:vanish/>
            <w:szCs w:val="20"/>
            <w:shd w:val="clear" w:color="auto" w:fill="FFFF99"/>
            <w:rtl/>
          </w:rPr>
          <w:t>ה"ח 945</w:t>
        </w:r>
      </w:hyperlink>
      <w:r w:rsidRPr="008A7711">
        <w:rPr>
          <w:rFonts w:ascii="FrankRuehl" w:hAnsi="FrankRuehl" w:cs="FrankRuehl"/>
          <w:vanish/>
          <w:szCs w:val="20"/>
          <w:shd w:val="clear" w:color="auto" w:fill="FFFF99"/>
          <w:rtl/>
        </w:rPr>
        <w:t>)</w:t>
      </w:r>
    </w:p>
    <w:p w:rsidR="00AE2212" w:rsidRPr="00A47CF6" w:rsidRDefault="00AE2212" w:rsidP="00A47CF6">
      <w:pPr>
        <w:pStyle w:val="P00"/>
        <w:ind w:left="0" w:right="1134"/>
        <w:rPr>
          <w:rStyle w:val="default"/>
          <w:rFonts w:cs="FrankRuehl" w:hint="cs"/>
          <w:sz w:val="2"/>
          <w:szCs w:val="2"/>
          <w:shd w:val="clear" w:color="auto" w:fill="FFFF99"/>
          <w:rtl/>
        </w:rPr>
      </w:pPr>
      <w:r w:rsidRPr="008A7711">
        <w:rPr>
          <w:rStyle w:val="default"/>
          <w:rFonts w:cs="FrankRuehl" w:hint="cs"/>
          <w:vanish/>
          <w:sz w:val="22"/>
          <w:szCs w:val="22"/>
          <w:shd w:val="clear" w:color="auto" w:fill="FFFF99"/>
          <w:rtl/>
        </w:rPr>
        <w:t>19</w:t>
      </w:r>
      <w:r w:rsidRPr="008A7711">
        <w:rPr>
          <w:rStyle w:val="default"/>
          <w:rFonts w:cs="FrankRuehl"/>
          <w:vanish/>
          <w:sz w:val="22"/>
          <w:szCs w:val="22"/>
          <w:shd w:val="clear" w:color="auto" w:fill="FFFF99"/>
          <w:rtl/>
        </w:rPr>
        <w:t>.</w:t>
      </w:r>
      <w:r w:rsidRPr="008A7711">
        <w:rPr>
          <w:rStyle w:val="default"/>
          <w:rFonts w:cs="FrankRuehl"/>
          <w:vanish/>
          <w:sz w:val="22"/>
          <w:szCs w:val="22"/>
          <w:shd w:val="clear" w:color="auto" w:fill="FFFF99"/>
          <w:rtl/>
        </w:rPr>
        <w:tab/>
      </w:r>
      <w:r w:rsidRPr="008A7711">
        <w:rPr>
          <w:rStyle w:val="default"/>
          <w:rFonts w:cs="FrankRuehl" w:hint="cs"/>
          <w:vanish/>
          <w:sz w:val="22"/>
          <w:szCs w:val="22"/>
          <w:shd w:val="clear" w:color="auto" w:fill="FFFF99"/>
          <w:rtl/>
        </w:rPr>
        <w:t xml:space="preserve">השר ימסור </w:t>
      </w:r>
      <w:r w:rsidRPr="008A7711">
        <w:rPr>
          <w:rStyle w:val="default"/>
          <w:rFonts w:cs="FrankRuehl" w:hint="cs"/>
          <w:strike/>
          <w:vanish/>
          <w:sz w:val="22"/>
          <w:szCs w:val="22"/>
          <w:shd w:val="clear" w:color="auto" w:fill="FFFF99"/>
          <w:rtl/>
        </w:rPr>
        <w:t>לוועדת הפנים והגנת הסביבה</w:t>
      </w:r>
      <w:r w:rsidRPr="008A7711">
        <w:rPr>
          <w:rStyle w:val="default"/>
          <w:rFonts w:cs="FrankRuehl" w:hint="cs"/>
          <w:vanish/>
          <w:sz w:val="22"/>
          <w:szCs w:val="22"/>
          <w:shd w:val="clear" w:color="auto" w:fill="FFFF99"/>
          <w:rtl/>
        </w:rPr>
        <w:t xml:space="preserve"> </w:t>
      </w:r>
      <w:r w:rsidR="001F2255" w:rsidRPr="008A7711">
        <w:rPr>
          <w:rStyle w:val="default"/>
          <w:rFonts w:cs="FrankRuehl" w:hint="cs"/>
          <w:vanish/>
          <w:sz w:val="22"/>
          <w:szCs w:val="22"/>
          <w:u w:val="single"/>
          <w:shd w:val="clear" w:color="auto" w:fill="FFFF99"/>
          <w:rtl/>
        </w:rPr>
        <w:t>לוועדה לביטחון לאומי</w:t>
      </w:r>
      <w:r w:rsidRPr="008A7711">
        <w:rPr>
          <w:rStyle w:val="default"/>
          <w:rFonts w:cs="FrankRuehl" w:hint="cs"/>
          <w:vanish/>
          <w:sz w:val="22"/>
          <w:szCs w:val="22"/>
          <w:shd w:val="clear" w:color="auto" w:fill="FFFF99"/>
          <w:rtl/>
        </w:rPr>
        <w:t xml:space="preserve"> של הכנסת, מדי חצי שנה, דיווח על כל אלה:</w:t>
      </w:r>
      <w:bookmarkEnd w:id="29"/>
    </w:p>
    <w:p w:rsidR="00017D17" w:rsidRPr="00017D17" w:rsidRDefault="00017D17" w:rsidP="00017D17">
      <w:pPr>
        <w:pStyle w:val="medium2-header"/>
        <w:keepLines w:val="0"/>
        <w:spacing w:before="72"/>
        <w:ind w:left="0" w:right="1134"/>
        <w:rPr>
          <w:rFonts w:cs="FrankRuehl" w:hint="cs"/>
          <w:noProof/>
          <w:rtl/>
        </w:rPr>
      </w:pPr>
      <w:bookmarkStart w:id="30" w:name="med4"/>
      <w:bookmarkEnd w:id="30"/>
      <w:r w:rsidRPr="00017D17">
        <w:rPr>
          <w:rFonts w:cs="FrankRuehl" w:hint="cs"/>
          <w:noProof/>
          <w:rtl/>
        </w:rPr>
        <w:t>פרק ה': הוראות שונות</w:t>
      </w:r>
    </w:p>
    <w:p w:rsidR="00A70937" w:rsidRDefault="00A70937" w:rsidP="00017D17">
      <w:pPr>
        <w:pStyle w:val="P00"/>
        <w:spacing w:before="72"/>
        <w:ind w:left="0" w:right="1134"/>
        <w:rPr>
          <w:rStyle w:val="default"/>
          <w:rFonts w:cs="FrankRuehl" w:hint="cs"/>
          <w:rtl/>
        </w:rPr>
      </w:pPr>
      <w:bookmarkStart w:id="31" w:name="Seif20"/>
      <w:bookmarkEnd w:id="31"/>
      <w:r>
        <w:rPr>
          <w:rFonts w:cs="Miriam"/>
          <w:lang w:val="he-IL"/>
        </w:rPr>
        <w:pict>
          <v:rect id="_x0000_s2425" style="position:absolute;left:0;text-align:left;margin-left:464.35pt;margin-top:7.1pt;width:75.05pt;height:8.95pt;z-index:251627520" o:allowincell="f" filled="f" stroked="f" strokecolor="lime" strokeweight=".25pt">
            <v:textbox style="mso-next-textbox:#_x0000_s2425" inset="0,0,0,0">
              <w:txbxContent>
                <w:p w:rsidR="004810BE" w:rsidRDefault="00017D17" w:rsidP="00A70937">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017D17">
        <w:rPr>
          <w:rStyle w:val="default"/>
          <w:rFonts w:cs="FrankRuehl" w:hint="cs"/>
          <w:rtl/>
        </w:rPr>
        <w:t>אין בהוראות חוק זה כדי לגרוע מסמכויות שוטר ופקח לפי כל דין</w:t>
      </w:r>
      <w:r w:rsidR="00056492">
        <w:rPr>
          <w:rStyle w:val="default"/>
          <w:rFonts w:cs="FrankRuehl" w:hint="cs"/>
          <w:rtl/>
        </w:rPr>
        <w:t>.</w:t>
      </w:r>
    </w:p>
    <w:p w:rsidR="00A70937" w:rsidRDefault="00A70937" w:rsidP="00017D17">
      <w:pPr>
        <w:pStyle w:val="P00"/>
        <w:spacing w:before="72"/>
        <w:ind w:left="0" w:right="1134"/>
        <w:rPr>
          <w:rStyle w:val="default"/>
          <w:rFonts w:cs="FrankRuehl" w:hint="cs"/>
          <w:rtl/>
        </w:rPr>
      </w:pPr>
      <w:bookmarkStart w:id="32" w:name="Seif21"/>
      <w:bookmarkEnd w:id="32"/>
      <w:r>
        <w:rPr>
          <w:rFonts w:cs="Miriam"/>
          <w:lang w:val="he-IL"/>
        </w:rPr>
        <w:pict>
          <v:rect id="_x0000_s2426" style="position:absolute;left:0;text-align:left;margin-left:464.35pt;margin-top:7.1pt;width:75.05pt;height:31.45pt;z-index:251628544" o:allowincell="f" filled="f" stroked="f" strokecolor="lime" strokeweight=".25pt">
            <v:textbox style="mso-next-textbox:#_x0000_s2426" inset="0,0,0,0">
              <w:txbxContent>
                <w:p w:rsidR="004810BE" w:rsidRDefault="00017D17" w:rsidP="00A70937">
                  <w:pPr>
                    <w:spacing w:line="160" w:lineRule="exact"/>
                    <w:rPr>
                      <w:rFonts w:cs="Miriam" w:hint="cs"/>
                      <w:noProof/>
                      <w:sz w:val="18"/>
                      <w:szCs w:val="18"/>
                      <w:rtl/>
                    </w:rPr>
                  </w:pPr>
                  <w:r>
                    <w:rPr>
                      <w:rFonts w:cs="Miriam" w:hint="cs"/>
                      <w:sz w:val="18"/>
                      <w:szCs w:val="18"/>
                      <w:rtl/>
                    </w:rPr>
                    <w:t xml:space="preserve">תיקון חוק הרשויות המקומיות (משמעת)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2</w:t>
      </w:r>
      <w:r w:rsidR="00056492">
        <w:rPr>
          <w:rStyle w:val="big-number"/>
          <w:rFonts w:cs="Miriam" w:hint="cs"/>
          <w:rtl/>
        </w:rPr>
        <w:t>1</w:t>
      </w:r>
      <w:r>
        <w:rPr>
          <w:rStyle w:val="big-number"/>
          <w:rFonts w:cs="FrankRuehl"/>
          <w:sz w:val="26"/>
          <w:szCs w:val="26"/>
          <w:rtl/>
        </w:rPr>
        <w:t>.</w:t>
      </w:r>
      <w:r>
        <w:rPr>
          <w:rStyle w:val="big-number"/>
          <w:rFonts w:cs="FrankRuehl"/>
          <w:sz w:val="26"/>
          <w:szCs w:val="26"/>
          <w:rtl/>
        </w:rPr>
        <w:tab/>
      </w:r>
      <w:r w:rsidR="00017D17">
        <w:rPr>
          <w:rStyle w:val="default"/>
          <w:rFonts w:cs="FrankRuehl" w:hint="cs"/>
          <w:rtl/>
        </w:rPr>
        <w:t>בחוק הרשויות המקומיות (משמעת), התשל"ח-1978, בסעיף 9, בסופו יבוא:</w:t>
      </w:r>
    </w:p>
    <w:p w:rsidR="00017D17" w:rsidRDefault="00017D17" w:rsidP="00017D17">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ערך חיפוש, ביצע עיכוב או נכנס לרשות היחיד, שלא כדין או שלא בתום לב, או השתמש בכוח כלפי אדם, במסגרת מילוי תפקידו, בלא סמכות כדין ובלא הצדק סביר, מעבר למידה הנדרשת או בניגוד להנחיות שקיבל ממשטרת ישראל או לכל הוראה אחרת שניתנה כדין."</w:t>
      </w:r>
    </w:p>
    <w:p w:rsidR="00A70937" w:rsidRDefault="00A70937" w:rsidP="00017D17">
      <w:pPr>
        <w:pStyle w:val="P00"/>
        <w:spacing w:before="72"/>
        <w:ind w:left="0" w:right="1134"/>
        <w:rPr>
          <w:rStyle w:val="default"/>
          <w:rFonts w:cs="FrankRuehl" w:hint="cs"/>
          <w:rtl/>
        </w:rPr>
      </w:pPr>
      <w:bookmarkStart w:id="33" w:name="Seif22"/>
      <w:bookmarkEnd w:id="33"/>
      <w:r>
        <w:rPr>
          <w:rFonts w:cs="Miriam"/>
          <w:lang w:val="he-IL"/>
        </w:rPr>
        <w:pict>
          <v:rect id="_x0000_s2427" style="position:absolute;left:0;text-align:left;margin-left:464.35pt;margin-top:7.1pt;width:75.05pt;height:15.95pt;z-index:251629568" o:allowincell="f" filled="f" stroked="f" strokecolor="lime" strokeweight=".25pt">
            <v:textbox style="mso-next-textbox:#_x0000_s2427" inset="0,0,0,0">
              <w:txbxContent>
                <w:p w:rsidR="004810BE" w:rsidRDefault="00017D17" w:rsidP="00A70937">
                  <w:pPr>
                    <w:spacing w:line="160" w:lineRule="exact"/>
                    <w:rPr>
                      <w:rFonts w:cs="Miriam" w:hint="cs"/>
                      <w:noProof/>
                      <w:sz w:val="18"/>
                      <w:szCs w:val="18"/>
                      <w:rtl/>
                    </w:rPr>
                  </w:pPr>
                  <w:r>
                    <w:rPr>
                      <w:rFonts w:cs="Miriam" w:hint="cs"/>
                      <w:sz w:val="18"/>
                      <w:szCs w:val="18"/>
                      <w:rtl/>
                    </w:rPr>
                    <w:t>ביצוע</w:t>
                  </w:r>
                </w:p>
              </w:txbxContent>
            </v:textbox>
            <w10:anchorlock/>
          </v:rect>
        </w:pict>
      </w:r>
      <w:r>
        <w:rPr>
          <w:rStyle w:val="big-number"/>
          <w:rFonts w:cs="Miriam" w:hint="cs"/>
          <w:rtl/>
        </w:rPr>
        <w:t>2</w:t>
      </w:r>
      <w:r w:rsidR="008673BC">
        <w:rPr>
          <w:rStyle w:val="big-number"/>
          <w:rFonts w:cs="Miriam" w:hint="cs"/>
          <w:rtl/>
        </w:rPr>
        <w:t>2</w:t>
      </w:r>
      <w:r>
        <w:rPr>
          <w:rStyle w:val="big-number"/>
          <w:rFonts w:cs="FrankRuehl"/>
          <w:sz w:val="26"/>
          <w:szCs w:val="26"/>
          <w:rtl/>
        </w:rPr>
        <w:t>.</w:t>
      </w:r>
      <w:r>
        <w:rPr>
          <w:rStyle w:val="big-number"/>
          <w:rFonts w:cs="FrankRuehl"/>
          <w:sz w:val="26"/>
          <w:szCs w:val="26"/>
          <w:rtl/>
        </w:rPr>
        <w:tab/>
      </w:r>
      <w:r w:rsidR="008930C7">
        <w:rPr>
          <w:rStyle w:val="default"/>
          <w:rFonts w:cs="FrankRuehl" w:hint="cs"/>
          <w:rtl/>
        </w:rPr>
        <w:t>(א)</w:t>
      </w:r>
      <w:r w:rsidR="008930C7">
        <w:rPr>
          <w:rStyle w:val="default"/>
          <w:rFonts w:cs="FrankRuehl" w:hint="cs"/>
          <w:rtl/>
        </w:rPr>
        <w:tab/>
      </w:r>
      <w:r w:rsidR="00017D17">
        <w:rPr>
          <w:rStyle w:val="default"/>
          <w:rFonts w:cs="FrankRuehl" w:hint="cs"/>
          <w:rtl/>
        </w:rPr>
        <w:t>השר ממונה על ביצועו של חוק זה, למעט פרק ג'</w:t>
      </w:r>
      <w:r w:rsidR="008930C7">
        <w:rPr>
          <w:rStyle w:val="default"/>
          <w:rFonts w:cs="FrankRuehl" w:hint="cs"/>
          <w:rtl/>
        </w:rPr>
        <w:t>.</w:t>
      </w:r>
    </w:p>
    <w:p w:rsidR="00017D17" w:rsidRDefault="00017D17" w:rsidP="00017D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הפנים ממונה על ביצועו של פרק ג'.</w:t>
      </w:r>
    </w:p>
    <w:p w:rsidR="00A70937" w:rsidRDefault="00A70937" w:rsidP="00DC736E">
      <w:pPr>
        <w:pStyle w:val="P00"/>
        <w:spacing w:before="72"/>
        <w:ind w:left="0" w:right="1134"/>
        <w:rPr>
          <w:rStyle w:val="default"/>
          <w:rFonts w:cs="FrankRuehl" w:hint="cs"/>
          <w:rtl/>
        </w:rPr>
      </w:pPr>
      <w:bookmarkStart w:id="34" w:name="Seif23"/>
      <w:bookmarkEnd w:id="34"/>
      <w:r>
        <w:rPr>
          <w:rFonts w:cs="Miriam"/>
          <w:lang w:val="he-IL"/>
        </w:rPr>
        <w:pict>
          <v:rect id="_x0000_s2428" style="position:absolute;left:0;text-align:left;margin-left:464.35pt;margin-top:7.1pt;width:75.05pt;height:29.45pt;z-index:251630592" o:allowincell="f" filled="f" stroked="f" strokecolor="lime" strokeweight=".25pt">
            <v:textbox style="mso-next-textbox:#_x0000_s2428" inset="0,0,0,0">
              <w:txbxContent>
                <w:p w:rsidR="004810BE" w:rsidRDefault="00017D17" w:rsidP="00A70937">
                  <w:pPr>
                    <w:spacing w:line="160" w:lineRule="exact"/>
                    <w:rPr>
                      <w:rFonts w:cs="Miriam" w:hint="cs"/>
                      <w:noProof/>
                      <w:sz w:val="18"/>
                      <w:szCs w:val="18"/>
                      <w:rtl/>
                    </w:rPr>
                  </w:pPr>
                  <w:r>
                    <w:rPr>
                      <w:rFonts w:cs="Miriam" w:hint="cs"/>
                      <w:sz w:val="18"/>
                      <w:szCs w:val="18"/>
                      <w:rtl/>
                    </w:rPr>
                    <w:t>תוקף</w:t>
                  </w:r>
                </w:p>
                <w:p w:rsidR="00246515" w:rsidRDefault="00246515" w:rsidP="00DC736E">
                  <w:pPr>
                    <w:spacing w:line="160" w:lineRule="exact"/>
                    <w:rPr>
                      <w:rFonts w:cs="Miriam" w:hint="cs"/>
                      <w:noProof/>
                      <w:sz w:val="18"/>
                      <w:szCs w:val="18"/>
                      <w:rtl/>
                    </w:rPr>
                  </w:pPr>
                  <w:r>
                    <w:rPr>
                      <w:rFonts w:cs="Miriam" w:hint="cs"/>
                      <w:noProof/>
                      <w:sz w:val="18"/>
                      <w:szCs w:val="18"/>
                      <w:rtl/>
                    </w:rPr>
                    <w:t xml:space="preserve">(תיקון מס' </w:t>
                  </w:r>
                  <w:r w:rsidR="00A738A9">
                    <w:rPr>
                      <w:rFonts w:cs="Miriam" w:hint="cs"/>
                      <w:noProof/>
                      <w:sz w:val="18"/>
                      <w:szCs w:val="18"/>
                      <w:rtl/>
                    </w:rPr>
                    <w:t>9</w:t>
                  </w:r>
                  <w:r w:rsidR="0013739A">
                    <w:rPr>
                      <w:rFonts w:cs="Miriam" w:hint="cs"/>
                      <w:noProof/>
                      <w:sz w:val="18"/>
                      <w:szCs w:val="18"/>
                      <w:rtl/>
                    </w:rPr>
                    <w:t xml:space="preserve">) </w:t>
                  </w:r>
                  <w:r w:rsidR="00A738A9">
                    <w:rPr>
                      <w:rFonts w:cs="Miriam"/>
                      <w:noProof/>
                      <w:sz w:val="18"/>
                      <w:szCs w:val="18"/>
                      <w:rtl/>
                    </w:rPr>
                    <w:br/>
                  </w:r>
                  <w:r w:rsidR="0013739A">
                    <w:rPr>
                      <w:rFonts w:cs="Miriam" w:hint="cs"/>
                      <w:noProof/>
                      <w:sz w:val="18"/>
                      <w:szCs w:val="18"/>
                      <w:rtl/>
                    </w:rPr>
                    <w:t>תשפ"</w:t>
                  </w:r>
                  <w:r w:rsidR="00A738A9">
                    <w:rPr>
                      <w:rFonts w:cs="Miriam" w:hint="cs"/>
                      <w:noProof/>
                      <w:sz w:val="18"/>
                      <w:szCs w:val="18"/>
                      <w:rtl/>
                    </w:rPr>
                    <w:t>ג</w:t>
                  </w:r>
                  <w:r w:rsidR="0013739A">
                    <w:rPr>
                      <w:rFonts w:cs="Miriam" w:hint="cs"/>
                      <w:noProof/>
                      <w:sz w:val="18"/>
                      <w:szCs w:val="18"/>
                      <w:rtl/>
                    </w:rPr>
                    <w:t>-202</w:t>
                  </w:r>
                  <w:r w:rsidR="00A738A9">
                    <w:rPr>
                      <w:rFonts w:cs="Miriam" w:hint="cs"/>
                      <w:noProof/>
                      <w:sz w:val="18"/>
                      <w:szCs w:val="18"/>
                      <w:rtl/>
                    </w:rPr>
                    <w:t>3</w:t>
                  </w:r>
                </w:p>
              </w:txbxContent>
            </v:textbox>
            <w10:anchorlock/>
          </v:rect>
        </w:pict>
      </w:r>
      <w:r>
        <w:rPr>
          <w:rStyle w:val="big-number"/>
          <w:rFonts w:cs="Miriam" w:hint="cs"/>
          <w:rtl/>
        </w:rPr>
        <w:t>2</w:t>
      </w:r>
      <w:r w:rsidR="008930C7">
        <w:rPr>
          <w:rStyle w:val="big-number"/>
          <w:rFonts w:cs="Miriam" w:hint="cs"/>
          <w:rtl/>
        </w:rPr>
        <w:t>3</w:t>
      </w:r>
      <w:r>
        <w:rPr>
          <w:rStyle w:val="big-number"/>
          <w:rFonts w:cs="FrankRuehl"/>
          <w:sz w:val="26"/>
          <w:szCs w:val="26"/>
          <w:rtl/>
        </w:rPr>
        <w:t>.</w:t>
      </w:r>
      <w:r>
        <w:rPr>
          <w:rStyle w:val="big-number"/>
          <w:rFonts w:cs="FrankRuehl"/>
          <w:sz w:val="26"/>
          <w:szCs w:val="26"/>
          <w:rtl/>
        </w:rPr>
        <w:tab/>
      </w:r>
      <w:r w:rsidR="00017D17">
        <w:rPr>
          <w:rStyle w:val="default"/>
          <w:rFonts w:cs="FrankRuehl" w:hint="cs"/>
          <w:rtl/>
        </w:rPr>
        <w:t xml:space="preserve">חוק זה יעמוד בתוקפו עד יום </w:t>
      </w:r>
      <w:r w:rsidR="00A738A9">
        <w:rPr>
          <w:rStyle w:val="default"/>
          <w:rFonts w:cs="FrankRuehl" w:hint="cs"/>
          <w:rtl/>
        </w:rPr>
        <w:t>י"א</w:t>
      </w:r>
      <w:r w:rsidR="0013739A" w:rsidRPr="0013739A">
        <w:rPr>
          <w:rStyle w:val="default"/>
          <w:rFonts w:cs="FrankRuehl" w:hint="cs"/>
          <w:rtl/>
        </w:rPr>
        <w:t xml:space="preserve"> בתמוז התשפ"</w:t>
      </w:r>
      <w:r w:rsidR="00A738A9">
        <w:rPr>
          <w:rStyle w:val="default"/>
          <w:rFonts w:cs="FrankRuehl" w:hint="cs"/>
          <w:rtl/>
        </w:rPr>
        <w:t>ג</w:t>
      </w:r>
      <w:r w:rsidR="0013739A" w:rsidRPr="0013739A">
        <w:rPr>
          <w:rStyle w:val="default"/>
          <w:rFonts w:cs="FrankRuehl" w:hint="cs"/>
          <w:rtl/>
        </w:rPr>
        <w:t xml:space="preserve"> (30 ביוני 202</w:t>
      </w:r>
      <w:r w:rsidR="00A738A9">
        <w:rPr>
          <w:rStyle w:val="default"/>
          <w:rFonts w:cs="FrankRuehl" w:hint="cs"/>
          <w:rtl/>
        </w:rPr>
        <w:t>3</w:t>
      </w:r>
      <w:r w:rsidR="00017D17">
        <w:rPr>
          <w:rStyle w:val="default"/>
          <w:rFonts w:cs="FrankRuehl" w:hint="cs"/>
          <w:rtl/>
        </w:rPr>
        <w:t>).</w:t>
      </w:r>
    </w:p>
    <w:p w:rsidR="00246515" w:rsidRPr="008A7711" w:rsidRDefault="00246515" w:rsidP="00246515">
      <w:pPr>
        <w:pStyle w:val="P00"/>
        <w:spacing w:before="0"/>
        <w:ind w:left="0" w:right="1134"/>
        <w:rPr>
          <w:rStyle w:val="default"/>
          <w:rFonts w:cs="FrankRuehl" w:hint="cs"/>
          <w:vanish/>
          <w:color w:val="FF0000"/>
          <w:sz w:val="20"/>
          <w:szCs w:val="20"/>
          <w:shd w:val="clear" w:color="auto" w:fill="FFFF99"/>
          <w:rtl/>
        </w:rPr>
      </w:pPr>
      <w:bookmarkStart w:id="35" w:name="Rov29"/>
      <w:r w:rsidRPr="008A7711">
        <w:rPr>
          <w:rStyle w:val="default"/>
          <w:rFonts w:cs="FrankRuehl" w:hint="cs"/>
          <w:vanish/>
          <w:color w:val="FF0000"/>
          <w:sz w:val="20"/>
          <w:szCs w:val="20"/>
          <w:shd w:val="clear" w:color="auto" w:fill="FFFF99"/>
          <w:rtl/>
        </w:rPr>
        <w:t>מיום 1.8.2013</w:t>
      </w:r>
    </w:p>
    <w:p w:rsidR="00246515" w:rsidRPr="008A7711" w:rsidRDefault="00246515" w:rsidP="00246515">
      <w:pPr>
        <w:pStyle w:val="P00"/>
        <w:spacing w:before="0"/>
        <w:ind w:left="0" w:right="1134"/>
        <w:rPr>
          <w:rStyle w:val="default"/>
          <w:rFonts w:cs="FrankRuehl" w:hint="cs"/>
          <w:vanish/>
          <w:sz w:val="20"/>
          <w:szCs w:val="20"/>
          <w:shd w:val="clear" w:color="auto" w:fill="FFFF99"/>
          <w:rtl/>
        </w:rPr>
      </w:pPr>
      <w:r w:rsidRPr="008A7711">
        <w:rPr>
          <w:rStyle w:val="default"/>
          <w:rFonts w:cs="FrankRuehl" w:hint="cs"/>
          <w:b/>
          <w:bCs/>
          <w:vanish/>
          <w:sz w:val="20"/>
          <w:szCs w:val="20"/>
          <w:shd w:val="clear" w:color="auto" w:fill="FFFF99"/>
          <w:rtl/>
        </w:rPr>
        <w:t>תיקון מס' 1</w:t>
      </w:r>
    </w:p>
    <w:p w:rsidR="00246515" w:rsidRPr="008A7711" w:rsidRDefault="00246515" w:rsidP="00246515">
      <w:pPr>
        <w:pStyle w:val="P00"/>
        <w:spacing w:before="0"/>
        <w:ind w:left="0" w:right="1134"/>
        <w:rPr>
          <w:rStyle w:val="default"/>
          <w:rFonts w:cs="FrankRuehl" w:hint="cs"/>
          <w:vanish/>
          <w:sz w:val="20"/>
          <w:szCs w:val="20"/>
          <w:shd w:val="clear" w:color="auto" w:fill="FFFF99"/>
          <w:rtl/>
        </w:rPr>
      </w:pPr>
      <w:hyperlink r:id="rId21" w:history="1">
        <w:r w:rsidRPr="008A7711">
          <w:rPr>
            <w:rStyle w:val="Hyperlink"/>
            <w:rFonts w:cs="FrankRuehl" w:hint="cs"/>
            <w:vanish/>
            <w:szCs w:val="20"/>
            <w:shd w:val="clear" w:color="auto" w:fill="FFFF99"/>
            <w:rtl/>
          </w:rPr>
          <w:t>ס"ח תשע"ג מס' 2404</w:t>
        </w:r>
      </w:hyperlink>
      <w:r w:rsidRPr="008A7711">
        <w:rPr>
          <w:rStyle w:val="default"/>
          <w:rFonts w:cs="FrankRuehl" w:hint="cs"/>
          <w:vanish/>
          <w:sz w:val="20"/>
          <w:szCs w:val="20"/>
          <w:shd w:val="clear" w:color="auto" w:fill="FFFF99"/>
          <w:rtl/>
        </w:rPr>
        <w:t xml:space="preserve"> מיום 1.8.2013 עמ' 113 (</w:t>
      </w:r>
      <w:hyperlink r:id="rId22" w:history="1">
        <w:r w:rsidRPr="008A7711">
          <w:rPr>
            <w:rStyle w:val="Hyperlink"/>
            <w:rFonts w:cs="FrankRuehl" w:hint="cs"/>
            <w:vanish/>
            <w:szCs w:val="20"/>
            <w:shd w:val="clear" w:color="auto" w:fill="FFFF99"/>
            <w:rtl/>
          </w:rPr>
          <w:t>ה"ח 777</w:t>
        </w:r>
      </w:hyperlink>
      <w:r w:rsidRPr="008A7711">
        <w:rPr>
          <w:rStyle w:val="default"/>
          <w:rFonts w:cs="FrankRuehl" w:hint="cs"/>
          <w:vanish/>
          <w:sz w:val="20"/>
          <w:szCs w:val="20"/>
          <w:shd w:val="clear" w:color="auto" w:fill="FFFF99"/>
          <w:rtl/>
        </w:rPr>
        <w:t>)</w:t>
      </w:r>
    </w:p>
    <w:p w:rsidR="00C82A3A" w:rsidRPr="008A7711" w:rsidRDefault="00C82A3A" w:rsidP="00C82A3A">
      <w:pPr>
        <w:pStyle w:val="P00"/>
        <w:ind w:left="0" w:right="1134"/>
        <w:rPr>
          <w:rStyle w:val="default"/>
          <w:rFonts w:cs="FrankRuehl" w:hint="cs"/>
          <w:vanish/>
          <w:sz w:val="22"/>
          <w:szCs w:val="22"/>
          <w:shd w:val="clear" w:color="auto" w:fill="FFFF99"/>
          <w:rtl/>
        </w:rPr>
      </w:pPr>
      <w:r w:rsidRPr="008A7711">
        <w:rPr>
          <w:rStyle w:val="default"/>
          <w:rFonts w:cs="FrankRuehl" w:hint="cs"/>
          <w:vanish/>
          <w:sz w:val="22"/>
          <w:szCs w:val="22"/>
          <w:shd w:val="clear" w:color="auto" w:fill="FFFF99"/>
          <w:rtl/>
        </w:rPr>
        <w:t>23</w:t>
      </w:r>
      <w:r w:rsidRPr="008A7711">
        <w:rPr>
          <w:rStyle w:val="default"/>
          <w:rFonts w:cs="FrankRuehl"/>
          <w:vanish/>
          <w:sz w:val="22"/>
          <w:szCs w:val="22"/>
          <w:shd w:val="clear" w:color="auto" w:fill="FFFF99"/>
          <w:rtl/>
        </w:rPr>
        <w:t>.</w:t>
      </w:r>
      <w:r w:rsidRPr="008A7711">
        <w:rPr>
          <w:rStyle w:val="default"/>
          <w:rFonts w:cs="FrankRuehl"/>
          <w:vanish/>
          <w:sz w:val="22"/>
          <w:szCs w:val="22"/>
          <w:shd w:val="clear" w:color="auto" w:fill="FFFF99"/>
          <w:rtl/>
        </w:rPr>
        <w:tab/>
      </w:r>
      <w:r w:rsidRPr="008A7711">
        <w:rPr>
          <w:rStyle w:val="default"/>
          <w:rFonts w:cs="FrankRuehl" w:hint="cs"/>
          <w:vanish/>
          <w:sz w:val="22"/>
          <w:szCs w:val="22"/>
          <w:shd w:val="clear" w:color="auto" w:fill="FFFF99"/>
          <w:rtl/>
        </w:rPr>
        <w:t xml:space="preserve">חוק זה יעמוד בתוקפו עד יום </w:t>
      </w:r>
      <w:r w:rsidRPr="008A7711">
        <w:rPr>
          <w:rStyle w:val="default"/>
          <w:rFonts w:cs="FrankRuehl" w:hint="cs"/>
          <w:strike/>
          <w:vanish/>
          <w:sz w:val="22"/>
          <w:szCs w:val="22"/>
          <w:shd w:val="clear" w:color="auto" w:fill="FFFF99"/>
          <w:rtl/>
        </w:rPr>
        <w:t>כ"ד באב התשע"ג (31 ביולי 2013)</w:t>
      </w:r>
      <w:r w:rsidRPr="008A7711">
        <w:rPr>
          <w:rStyle w:val="default"/>
          <w:rFonts w:cs="FrankRuehl" w:hint="cs"/>
          <w:vanish/>
          <w:sz w:val="22"/>
          <w:szCs w:val="22"/>
          <w:shd w:val="clear" w:color="auto" w:fill="FFFF99"/>
          <w:rtl/>
        </w:rPr>
        <w:t xml:space="preserve"> </w:t>
      </w:r>
      <w:r w:rsidRPr="008A7711">
        <w:rPr>
          <w:rStyle w:val="default"/>
          <w:rFonts w:cs="FrankRuehl" w:hint="cs"/>
          <w:vanish/>
          <w:sz w:val="22"/>
          <w:szCs w:val="22"/>
          <w:u w:val="single"/>
          <w:shd w:val="clear" w:color="auto" w:fill="FFFF99"/>
          <w:rtl/>
        </w:rPr>
        <w:t>ט"ו באב התשע"ה (31 ביולי 2015)</w:t>
      </w:r>
      <w:r w:rsidRPr="008A7711">
        <w:rPr>
          <w:rStyle w:val="default"/>
          <w:rFonts w:cs="FrankRuehl" w:hint="cs"/>
          <w:vanish/>
          <w:sz w:val="22"/>
          <w:szCs w:val="22"/>
          <w:shd w:val="clear" w:color="auto" w:fill="FFFF99"/>
          <w:rtl/>
        </w:rPr>
        <w:t>.</w:t>
      </w:r>
    </w:p>
    <w:p w:rsidR="00C82A3A" w:rsidRPr="008A7711" w:rsidRDefault="00C82A3A" w:rsidP="00246515">
      <w:pPr>
        <w:pStyle w:val="P00"/>
        <w:spacing w:before="0"/>
        <w:ind w:left="0" w:right="1134"/>
        <w:rPr>
          <w:rStyle w:val="default"/>
          <w:rFonts w:cs="FrankRuehl" w:hint="cs"/>
          <w:vanish/>
          <w:sz w:val="20"/>
          <w:szCs w:val="20"/>
          <w:shd w:val="clear" w:color="auto" w:fill="FFFF99"/>
          <w:rtl/>
        </w:rPr>
      </w:pPr>
    </w:p>
    <w:p w:rsidR="00C82A3A" w:rsidRPr="008A7711" w:rsidRDefault="00C82A3A" w:rsidP="00246515">
      <w:pPr>
        <w:pStyle w:val="P00"/>
        <w:spacing w:before="0"/>
        <w:ind w:left="0" w:right="1134"/>
        <w:rPr>
          <w:rStyle w:val="default"/>
          <w:rFonts w:cs="FrankRuehl" w:hint="cs"/>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29.7.2015</w:t>
      </w:r>
    </w:p>
    <w:p w:rsidR="00C82A3A" w:rsidRPr="008A7711" w:rsidRDefault="00C82A3A" w:rsidP="00246515">
      <w:pPr>
        <w:pStyle w:val="P00"/>
        <w:spacing w:before="0"/>
        <w:ind w:left="0" w:right="1134"/>
        <w:rPr>
          <w:rStyle w:val="default"/>
          <w:rFonts w:cs="FrankRuehl" w:hint="cs"/>
          <w:vanish/>
          <w:sz w:val="20"/>
          <w:szCs w:val="20"/>
          <w:shd w:val="clear" w:color="auto" w:fill="FFFF99"/>
          <w:rtl/>
        </w:rPr>
      </w:pPr>
      <w:r w:rsidRPr="008A7711">
        <w:rPr>
          <w:rStyle w:val="default"/>
          <w:rFonts w:cs="FrankRuehl" w:hint="cs"/>
          <w:b/>
          <w:bCs/>
          <w:vanish/>
          <w:sz w:val="20"/>
          <w:szCs w:val="20"/>
          <w:shd w:val="clear" w:color="auto" w:fill="FFFF99"/>
          <w:rtl/>
        </w:rPr>
        <w:t>תיקון מס' 2</w:t>
      </w:r>
    </w:p>
    <w:p w:rsidR="00C82A3A" w:rsidRPr="008A7711" w:rsidRDefault="00C82A3A" w:rsidP="00246515">
      <w:pPr>
        <w:pStyle w:val="P00"/>
        <w:spacing w:before="0"/>
        <w:ind w:left="0" w:right="1134"/>
        <w:rPr>
          <w:rStyle w:val="default"/>
          <w:rFonts w:cs="FrankRuehl" w:hint="cs"/>
          <w:vanish/>
          <w:sz w:val="20"/>
          <w:szCs w:val="20"/>
          <w:shd w:val="clear" w:color="auto" w:fill="FFFF99"/>
          <w:rtl/>
        </w:rPr>
      </w:pPr>
      <w:hyperlink r:id="rId23" w:history="1">
        <w:r w:rsidRPr="008A7711">
          <w:rPr>
            <w:rStyle w:val="Hyperlink"/>
            <w:rFonts w:cs="FrankRuehl" w:hint="cs"/>
            <w:vanish/>
            <w:szCs w:val="20"/>
            <w:shd w:val="clear" w:color="auto" w:fill="FFFF99"/>
            <w:rtl/>
          </w:rPr>
          <w:t>ס"ח תשע"ה מס' 2496</w:t>
        </w:r>
      </w:hyperlink>
      <w:r w:rsidRPr="008A7711">
        <w:rPr>
          <w:rStyle w:val="default"/>
          <w:rFonts w:cs="FrankRuehl" w:hint="cs"/>
          <w:vanish/>
          <w:sz w:val="20"/>
          <w:szCs w:val="20"/>
          <w:shd w:val="clear" w:color="auto" w:fill="FFFF99"/>
          <w:rtl/>
        </w:rPr>
        <w:t xml:space="preserve"> מיום 29.7.2015 עמ' 200 (</w:t>
      </w:r>
      <w:hyperlink r:id="rId24" w:history="1">
        <w:r w:rsidRPr="008A7711">
          <w:rPr>
            <w:rStyle w:val="Hyperlink"/>
            <w:rFonts w:cs="FrankRuehl" w:hint="cs"/>
            <w:vanish/>
            <w:szCs w:val="20"/>
            <w:shd w:val="clear" w:color="auto" w:fill="FFFF99"/>
            <w:rtl/>
          </w:rPr>
          <w:t>ה"ח 929</w:t>
        </w:r>
      </w:hyperlink>
      <w:r w:rsidRPr="008A7711">
        <w:rPr>
          <w:rStyle w:val="default"/>
          <w:rFonts w:cs="FrankRuehl" w:hint="cs"/>
          <w:vanish/>
          <w:sz w:val="20"/>
          <w:szCs w:val="20"/>
          <w:shd w:val="clear" w:color="auto" w:fill="FFFF99"/>
          <w:rtl/>
        </w:rPr>
        <w:t>)</w:t>
      </w:r>
    </w:p>
    <w:p w:rsidR="00DC736E" w:rsidRPr="008A7711" w:rsidRDefault="00DC736E" w:rsidP="00DC736E">
      <w:pPr>
        <w:pStyle w:val="P00"/>
        <w:ind w:left="0" w:right="1134"/>
        <w:rPr>
          <w:rStyle w:val="default"/>
          <w:rFonts w:cs="FrankRuehl" w:hint="cs"/>
          <w:vanish/>
          <w:sz w:val="22"/>
          <w:szCs w:val="22"/>
          <w:shd w:val="clear" w:color="auto" w:fill="FFFF99"/>
          <w:rtl/>
        </w:rPr>
      </w:pPr>
      <w:r w:rsidRPr="008A7711">
        <w:rPr>
          <w:rStyle w:val="default"/>
          <w:rFonts w:cs="FrankRuehl" w:hint="cs"/>
          <w:vanish/>
          <w:sz w:val="22"/>
          <w:szCs w:val="22"/>
          <w:shd w:val="clear" w:color="auto" w:fill="FFFF99"/>
          <w:rtl/>
        </w:rPr>
        <w:t>23</w:t>
      </w:r>
      <w:r w:rsidRPr="008A7711">
        <w:rPr>
          <w:rStyle w:val="default"/>
          <w:rFonts w:cs="FrankRuehl"/>
          <w:vanish/>
          <w:sz w:val="22"/>
          <w:szCs w:val="22"/>
          <w:shd w:val="clear" w:color="auto" w:fill="FFFF99"/>
          <w:rtl/>
        </w:rPr>
        <w:t>.</w:t>
      </w:r>
      <w:r w:rsidRPr="008A7711">
        <w:rPr>
          <w:rStyle w:val="default"/>
          <w:rFonts w:cs="FrankRuehl"/>
          <w:vanish/>
          <w:sz w:val="22"/>
          <w:szCs w:val="22"/>
          <w:shd w:val="clear" w:color="auto" w:fill="FFFF99"/>
          <w:rtl/>
        </w:rPr>
        <w:tab/>
      </w:r>
      <w:r w:rsidRPr="008A7711">
        <w:rPr>
          <w:rStyle w:val="default"/>
          <w:rFonts w:cs="FrankRuehl" w:hint="cs"/>
          <w:vanish/>
          <w:sz w:val="22"/>
          <w:szCs w:val="22"/>
          <w:shd w:val="clear" w:color="auto" w:fill="FFFF99"/>
          <w:rtl/>
        </w:rPr>
        <w:t xml:space="preserve">חוק זה יעמוד בתוקפו עד יום </w:t>
      </w:r>
      <w:r w:rsidRPr="008A7711">
        <w:rPr>
          <w:rStyle w:val="default"/>
          <w:rFonts w:cs="FrankRuehl" w:hint="cs"/>
          <w:strike/>
          <w:vanish/>
          <w:sz w:val="22"/>
          <w:szCs w:val="22"/>
          <w:shd w:val="clear" w:color="auto" w:fill="FFFF99"/>
          <w:rtl/>
        </w:rPr>
        <w:t>ט"ו באב התשע"ה (31 ביולי 2015)</w:t>
      </w:r>
      <w:r w:rsidRPr="008A7711">
        <w:rPr>
          <w:rStyle w:val="default"/>
          <w:rFonts w:cs="FrankRuehl" w:hint="cs"/>
          <w:vanish/>
          <w:sz w:val="22"/>
          <w:szCs w:val="22"/>
          <w:shd w:val="clear" w:color="auto" w:fill="FFFF99"/>
          <w:rtl/>
        </w:rPr>
        <w:t xml:space="preserve"> </w:t>
      </w:r>
      <w:r w:rsidRPr="008A7711">
        <w:rPr>
          <w:rStyle w:val="default"/>
          <w:rFonts w:cs="FrankRuehl" w:hint="cs"/>
          <w:vanish/>
          <w:sz w:val="22"/>
          <w:szCs w:val="22"/>
          <w:u w:val="single"/>
          <w:shd w:val="clear" w:color="auto" w:fill="FFFF99"/>
          <w:rtl/>
        </w:rPr>
        <w:t>ב' באדר התשע"ז (28 בפברואר 2017)</w:t>
      </w:r>
      <w:r w:rsidRPr="008A7711">
        <w:rPr>
          <w:rStyle w:val="default"/>
          <w:rFonts w:cs="FrankRuehl" w:hint="cs"/>
          <w:vanish/>
          <w:sz w:val="22"/>
          <w:szCs w:val="22"/>
          <w:shd w:val="clear" w:color="auto" w:fill="FFFF99"/>
          <w:rtl/>
        </w:rPr>
        <w:t>.</w:t>
      </w:r>
    </w:p>
    <w:p w:rsidR="00DC736E" w:rsidRPr="008A7711" w:rsidRDefault="00DC736E" w:rsidP="00246515">
      <w:pPr>
        <w:pStyle w:val="P00"/>
        <w:spacing w:before="0"/>
        <w:ind w:left="0" w:right="1134"/>
        <w:rPr>
          <w:rStyle w:val="default"/>
          <w:rFonts w:cs="FrankRuehl" w:hint="cs"/>
          <w:vanish/>
          <w:sz w:val="20"/>
          <w:szCs w:val="20"/>
          <w:shd w:val="clear" w:color="auto" w:fill="FFFF99"/>
          <w:rtl/>
        </w:rPr>
      </w:pPr>
    </w:p>
    <w:p w:rsidR="00DC736E" w:rsidRPr="008A7711" w:rsidRDefault="00DC736E" w:rsidP="00246515">
      <w:pPr>
        <w:pStyle w:val="P00"/>
        <w:spacing w:before="0"/>
        <w:ind w:left="0" w:right="1134"/>
        <w:rPr>
          <w:rStyle w:val="default"/>
          <w:rFonts w:cs="FrankRuehl" w:hint="cs"/>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27.2.2017</w:t>
      </w:r>
    </w:p>
    <w:p w:rsidR="00DC736E" w:rsidRPr="008A7711" w:rsidRDefault="00DC736E" w:rsidP="00DC736E">
      <w:pPr>
        <w:pStyle w:val="P00"/>
        <w:spacing w:before="0"/>
        <w:ind w:left="0" w:right="1134"/>
        <w:rPr>
          <w:rStyle w:val="default"/>
          <w:rFonts w:cs="FrankRuehl" w:hint="cs"/>
          <w:vanish/>
          <w:sz w:val="20"/>
          <w:szCs w:val="20"/>
          <w:shd w:val="clear" w:color="auto" w:fill="FFFF99"/>
          <w:rtl/>
        </w:rPr>
      </w:pPr>
      <w:r w:rsidRPr="008A7711">
        <w:rPr>
          <w:rStyle w:val="default"/>
          <w:rFonts w:cs="FrankRuehl" w:hint="cs"/>
          <w:b/>
          <w:bCs/>
          <w:vanish/>
          <w:sz w:val="20"/>
          <w:szCs w:val="20"/>
          <w:shd w:val="clear" w:color="auto" w:fill="FFFF99"/>
          <w:rtl/>
        </w:rPr>
        <w:t>תיקון מס' 3</w:t>
      </w:r>
    </w:p>
    <w:p w:rsidR="00DC736E" w:rsidRPr="008A7711" w:rsidRDefault="00DC736E" w:rsidP="00DC736E">
      <w:pPr>
        <w:pStyle w:val="P00"/>
        <w:spacing w:before="0"/>
        <w:ind w:left="0" w:right="1134"/>
        <w:rPr>
          <w:rStyle w:val="default"/>
          <w:rFonts w:cs="FrankRuehl"/>
          <w:vanish/>
          <w:sz w:val="20"/>
          <w:szCs w:val="20"/>
          <w:shd w:val="clear" w:color="auto" w:fill="FFFF99"/>
          <w:rtl/>
        </w:rPr>
      </w:pPr>
      <w:hyperlink r:id="rId25" w:history="1">
        <w:r w:rsidRPr="008A7711">
          <w:rPr>
            <w:rStyle w:val="Hyperlink"/>
            <w:rFonts w:cs="FrankRuehl" w:hint="cs"/>
            <w:vanish/>
            <w:szCs w:val="20"/>
            <w:shd w:val="clear" w:color="auto" w:fill="FFFF99"/>
            <w:rtl/>
          </w:rPr>
          <w:t>ס"ח תשע"ז מס' 2606</w:t>
        </w:r>
      </w:hyperlink>
      <w:r w:rsidRPr="008A7711">
        <w:rPr>
          <w:rStyle w:val="default"/>
          <w:rFonts w:cs="FrankRuehl" w:hint="cs"/>
          <w:vanish/>
          <w:sz w:val="20"/>
          <w:szCs w:val="20"/>
          <w:shd w:val="clear" w:color="auto" w:fill="FFFF99"/>
          <w:rtl/>
        </w:rPr>
        <w:t xml:space="preserve"> מיום 27.2.2017 עמ' 430 (</w:t>
      </w:r>
      <w:hyperlink r:id="rId26" w:history="1">
        <w:r w:rsidRPr="008A7711">
          <w:rPr>
            <w:rStyle w:val="Hyperlink"/>
            <w:rFonts w:cs="FrankRuehl" w:hint="cs"/>
            <w:vanish/>
            <w:szCs w:val="20"/>
            <w:shd w:val="clear" w:color="auto" w:fill="FFFF99"/>
            <w:rtl/>
          </w:rPr>
          <w:t>ה"ח 1105</w:t>
        </w:r>
      </w:hyperlink>
      <w:r w:rsidRPr="008A7711">
        <w:rPr>
          <w:rStyle w:val="default"/>
          <w:rFonts w:cs="FrankRuehl" w:hint="cs"/>
          <w:vanish/>
          <w:sz w:val="20"/>
          <w:szCs w:val="20"/>
          <w:shd w:val="clear" w:color="auto" w:fill="FFFF99"/>
          <w:rtl/>
        </w:rPr>
        <w:t>)</w:t>
      </w:r>
    </w:p>
    <w:p w:rsidR="00C941BB" w:rsidRPr="008A7711" w:rsidRDefault="00C941BB" w:rsidP="00C941BB">
      <w:pPr>
        <w:pStyle w:val="P00"/>
        <w:ind w:left="0" w:right="1134"/>
        <w:rPr>
          <w:rStyle w:val="default"/>
          <w:rFonts w:cs="FrankRuehl"/>
          <w:vanish/>
          <w:sz w:val="22"/>
          <w:szCs w:val="22"/>
          <w:shd w:val="clear" w:color="auto" w:fill="FFFF99"/>
          <w:rtl/>
        </w:rPr>
      </w:pPr>
      <w:r w:rsidRPr="008A7711">
        <w:rPr>
          <w:rStyle w:val="default"/>
          <w:rFonts w:cs="FrankRuehl" w:hint="cs"/>
          <w:vanish/>
          <w:sz w:val="22"/>
          <w:szCs w:val="22"/>
          <w:shd w:val="clear" w:color="auto" w:fill="FFFF99"/>
          <w:rtl/>
        </w:rPr>
        <w:t>23</w:t>
      </w:r>
      <w:r w:rsidRPr="008A7711">
        <w:rPr>
          <w:rStyle w:val="default"/>
          <w:rFonts w:cs="FrankRuehl"/>
          <w:vanish/>
          <w:sz w:val="22"/>
          <w:szCs w:val="22"/>
          <w:shd w:val="clear" w:color="auto" w:fill="FFFF99"/>
          <w:rtl/>
        </w:rPr>
        <w:t>.</w:t>
      </w:r>
      <w:r w:rsidRPr="008A7711">
        <w:rPr>
          <w:rStyle w:val="default"/>
          <w:rFonts w:cs="FrankRuehl"/>
          <w:vanish/>
          <w:sz w:val="22"/>
          <w:szCs w:val="22"/>
          <w:shd w:val="clear" w:color="auto" w:fill="FFFF99"/>
          <w:rtl/>
        </w:rPr>
        <w:tab/>
      </w:r>
      <w:r w:rsidRPr="008A7711">
        <w:rPr>
          <w:rStyle w:val="default"/>
          <w:rFonts w:cs="FrankRuehl" w:hint="cs"/>
          <w:vanish/>
          <w:sz w:val="22"/>
          <w:szCs w:val="22"/>
          <w:shd w:val="clear" w:color="auto" w:fill="FFFF99"/>
          <w:rtl/>
        </w:rPr>
        <w:t xml:space="preserve">חוק זה יעמוד בתוקפו עד יום </w:t>
      </w:r>
      <w:r w:rsidRPr="008A7711">
        <w:rPr>
          <w:rStyle w:val="default"/>
          <w:rFonts w:cs="FrankRuehl" w:hint="cs"/>
          <w:strike/>
          <w:vanish/>
          <w:sz w:val="22"/>
          <w:szCs w:val="22"/>
          <w:shd w:val="clear" w:color="auto" w:fill="FFFF99"/>
          <w:rtl/>
        </w:rPr>
        <w:t>ב' באדר התשע"ז (28 בפברואר 2017)</w:t>
      </w:r>
      <w:r w:rsidRPr="008A7711">
        <w:rPr>
          <w:rStyle w:val="default"/>
          <w:rFonts w:cs="FrankRuehl" w:hint="cs"/>
          <w:vanish/>
          <w:sz w:val="22"/>
          <w:szCs w:val="22"/>
          <w:shd w:val="clear" w:color="auto" w:fill="FFFF99"/>
          <w:rtl/>
        </w:rPr>
        <w:t xml:space="preserve"> </w:t>
      </w:r>
      <w:r w:rsidRPr="008A7711">
        <w:rPr>
          <w:rStyle w:val="default"/>
          <w:rFonts w:cs="FrankRuehl" w:hint="cs"/>
          <w:vanish/>
          <w:sz w:val="22"/>
          <w:szCs w:val="22"/>
          <w:u w:val="single"/>
          <w:shd w:val="clear" w:color="auto" w:fill="FFFF99"/>
          <w:rtl/>
        </w:rPr>
        <w:t>ג' בטבת התש"ף (31 בדצמבר 2019)</w:t>
      </w:r>
      <w:r w:rsidRPr="008A7711">
        <w:rPr>
          <w:rStyle w:val="default"/>
          <w:rFonts w:cs="FrankRuehl" w:hint="cs"/>
          <w:vanish/>
          <w:sz w:val="22"/>
          <w:szCs w:val="22"/>
          <w:shd w:val="clear" w:color="auto" w:fill="FFFF99"/>
          <w:rtl/>
        </w:rPr>
        <w:t>.</w:t>
      </w:r>
    </w:p>
    <w:p w:rsidR="00C941BB" w:rsidRPr="008A7711" w:rsidRDefault="00C941BB" w:rsidP="00DC736E">
      <w:pPr>
        <w:pStyle w:val="P00"/>
        <w:spacing w:before="0"/>
        <w:ind w:left="0" w:right="1134"/>
        <w:rPr>
          <w:rStyle w:val="default"/>
          <w:rFonts w:cs="FrankRuehl"/>
          <w:vanish/>
          <w:sz w:val="20"/>
          <w:szCs w:val="20"/>
          <w:shd w:val="clear" w:color="auto" w:fill="FFFF99"/>
          <w:rtl/>
        </w:rPr>
      </w:pPr>
    </w:p>
    <w:p w:rsidR="00C941BB" w:rsidRPr="008A7711" w:rsidRDefault="00C941BB" w:rsidP="00DC736E">
      <w:pPr>
        <w:pStyle w:val="P00"/>
        <w:spacing w:before="0"/>
        <w:ind w:left="0" w:right="1134"/>
        <w:rPr>
          <w:rStyle w:val="default"/>
          <w:rFonts w:cs="FrankRuehl"/>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16.6.2020</w:t>
      </w:r>
    </w:p>
    <w:p w:rsidR="00C941BB" w:rsidRPr="008A7711" w:rsidRDefault="00C941BB" w:rsidP="00DC736E">
      <w:pPr>
        <w:pStyle w:val="P00"/>
        <w:spacing w:before="0"/>
        <w:ind w:left="0" w:right="1134"/>
        <w:rPr>
          <w:rStyle w:val="default"/>
          <w:rFonts w:cs="FrankRuehl"/>
          <w:vanish/>
          <w:sz w:val="20"/>
          <w:szCs w:val="20"/>
          <w:shd w:val="clear" w:color="auto" w:fill="FFFF99"/>
          <w:rtl/>
        </w:rPr>
      </w:pPr>
      <w:r w:rsidRPr="008A7711">
        <w:rPr>
          <w:rStyle w:val="default"/>
          <w:rFonts w:cs="FrankRuehl" w:hint="cs"/>
          <w:b/>
          <w:bCs/>
          <w:vanish/>
          <w:sz w:val="20"/>
          <w:szCs w:val="20"/>
          <w:shd w:val="clear" w:color="auto" w:fill="FFFF99"/>
          <w:rtl/>
        </w:rPr>
        <w:t>תיקון מס' 5</w:t>
      </w:r>
    </w:p>
    <w:p w:rsidR="00C941BB" w:rsidRPr="008A7711" w:rsidRDefault="00C941BB" w:rsidP="00DC736E">
      <w:pPr>
        <w:pStyle w:val="P00"/>
        <w:spacing w:before="0"/>
        <w:ind w:left="0" w:right="1134"/>
        <w:rPr>
          <w:rStyle w:val="default"/>
          <w:rFonts w:cs="FrankRuehl"/>
          <w:vanish/>
          <w:sz w:val="20"/>
          <w:szCs w:val="20"/>
          <w:shd w:val="clear" w:color="auto" w:fill="FFFF99"/>
          <w:rtl/>
        </w:rPr>
      </w:pPr>
      <w:hyperlink r:id="rId27" w:history="1">
        <w:r w:rsidRPr="008A7711">
          <w:rPr>
            <w:rStyle w:val="Hyperlink"/>
            <w:rFonts w:cs="FrankRuehl" w:hint="cs"/>
            <w:vanish/>
            <w:szCs w:val="20"/>
            <w:shd w:val="clear" w:color="auto" w:fill="FFFF99"/>
            <w:rtl/>
          </w:rPr>
          <w:t>ס"ח תש"ף מס' 2799</w:t>
        </w:r>
      </w:hyperlink>
      <w:r w:rsidRPr="008A7711">
        <w:rPr>
          <w:rStyle w:val="default"/>
          <w:rFonts w:cs="FrankRuehl" w:hint="cs"/>
          <w:vanish/>
          <w:sz w:val="20"/>
          <w:szCs w:val="20"/>
          <w:shd w:val="clear" w:color="auto" w:fill="FFFF99"/>
          <w:rtl/>
        </w:rPr>
        <w:t xml:space="preserve"> מיום 16.6.2020 עמ' 68 (</w:t>
      </w:r>
      <w:hyperlink r:id="rId28" w:history="1">
        <w:r w:rsidRPr="008A7711">
          <w:rPr>
            <w:rStyle w:val="Hyperlink"/>
            <w:rFonts w:cs="FrankRuehl" w:hint="cs"/>
            <w:vanish/>
            <w:szCs w:val="20"/>
            <w:shd w:val="clear" w:color="auto" w:fill="FFFF99"/>
            <w:rtl/>
          </w:rPr>
          <w:t>ה"ח 1310</w:t>
        </w:r>
      </w:hyperlink>
      <w:r w:rsidRPr="008A7711">
        <w:rPr>
          <w:rStyle w:val="default"/>
          <w:rFonts w:cs="FrankRuehl" w:hint="cs"/>
          <w:vanish/>
          <w:sz w:val="20"/>
          <w:szCs w:val="20"/>
          <w:shd w:val="clear" w:color="auto" w:fill="FFFF99"/>
          <w:rtl/>
        </w:rPr>
        <w:t>)</w:t>
      </w:r>
    </w:p>
    <w:p w:rsidR="0013739A" w:rsidRPr="008A7711" w:rsidRDefault="0013739A" w:rsidP="0013739A">
      <w:pPr>
        <w:pStyle w:val="P00"/>
        <w:ind w:left="0" w:right="1134"/>
        <w:rPr>
          <w:rStyle w:val="default"/>
          <w:rFonts w:cs="FrankRuehl"/>
          <w:vanish/>
          <w:sz w:val="22"/>
          <w:szCs w:val="22"/>
          <w:shd w:val="clear" w:color="auto" w:fill="FFFF99"/>
          <w:rtl/>
        </w:rPr>
      </w:pPr>
      <w:r w:rsidRPr="008A7711">
        <w:rPr>
          <w:rStyle w:val="default"/>
          <w:rFonts w:cs="FrankRuehl" w:hint="cs"/>
          <w:vanish/>
          <w:sz w:val="22"/>
          <w:szCs w:val="22"/>
          <w:shd w:val="clear" w:color="auto" w:fill="FFFF99"/>
          <w:rtl/>
        </w:rPr>
        <w:t>23</w:t>
      </w:r>
      <w:r w:rsidRPr="008A7711">
        <w:rPr>
          <w:rStyle w:val="default"/>
          <w:rFonts w:cs="FrankRuehl"/>
          <w:vanish/>
          <w:sz w:val="22"/>
          <w:szCs w:val="22"/>
          <w:shd w:val="clear" w:color="auto" w:fill="FFFF99"/>
          <w:rtl/>
        </w:rPr>
        <w:t>.</w:t>
      </w:r>
      <w:r w:rsidRPr="008A7711">
        <w:rPr>
          <w:rStyle w:val="default"/>
          <w:rFonts w:cs="FrankRuehl"/>
          <w:vanish/>
          <w:sz w:val="22"/>
          <w:szCs w:val="22"/>
          <w:shd w:val="clear" w:color="auto" w:fill="FFFF99"/>
          <w:rtl/>
        </w:rPr>
        <w:tab/>
      </w:r>
      <w:r w:rsidRPr="008A7711">
        <w:rPr>
          <w:rStyle w:val="default"/>
          <w:rFonts w:cs="FrankRuehl" w:hint="cs"/>
          <w:vanish/>
          <w:sz w:val="22"/>
          <w:szCs w:val="22"/>
          <w:shd w:val="clear" w:color="auto" w:fill="FFFF99"/>
          <w:rtl/>
        </w:rPr>
        <w:t xml:space="preserve">חוק זה יעמוד </w:t>
      </w:r>
      <w:r w:rsidRPr="008A7711">
        <w:rPr>
          <w:rStyle w:val="default"/>
          <w:rFonts w:cs="FrankRuehl" w:hint="cs"/>
          <w:strike/>
          <w:vanish/>
          <w:sz w:val="22"/>
          <w:szCs w:val="22"/>
          <w:shd w:val="clear" w:color="auto" w:fill="FFFF99"/>
          <w:rtl/>
        </w:rPr>
        <w:t>בתוקפו עד יום ג' בטבת התש"ף (31 בדצמבר 2019)</w:t>
      </w:r>
      <w:r w:rsidRPr="008A7711">
        <w:rPr>
          <w:rStyle w:val="default"/>
          <w:rFonts w:cs="FrankRuehl" w:hint="cs"/>
          <w:vanish/>
          <w:sz w:val="22"/>
          <w:szCs w:val="22"/>
          <w:shd w:val="clear" w:color="auto" w:fill="FFFF99"/>
          <w:rtl/>
        </w:rPr>
        <w:t xml:space="preserve"> </w:t>
      </w:r>
      <w:r w:rsidRPr="008A7711">
        <w:rPr>
          <w:rStyle w:val="default"/>
          <w:rFonts w:cs="FrankRuehl" w:hint="cs"/>
          <w:vanish/>
          <w:sz w:val="22"/>
          <w:szCs w:val="22"/>
          <w:u w:val="single"/>
          <w:shd w:val="clear" w:color="auto" w:fill="FFFF99"/>
          <w:rtl/>
        </w:rPr>
        <w:t>בתוקפו עד יום כ' בתמוז התשפ"א (30 ביוני 2021)</w:t>
      </w:r>
      <w:r w:rsidRPr="008A7711">
        <w:rPr>
          <w:rStyle w:val="default"/>
          <w:rFonts w:cs="FrankRuehl" w:hint="cs"/>
          <w:vanish/>
          <w:sz w:val="22"/>
          <w:szCs w:val="22"/>
          <w:shd w:val="clear" w:color="auto" w:fill="FFFF99"/>
          <w:rtl/>
        </w:rPr>
        <w:t>.</w:t>
      </w:r>
    </w:p>
    <w:p w:rsidR="0013739A" w:rsidRPr="008A7711" w:rsidRDefault="0013739A" w:rsidP="00DC736E">
      <w:pPr>
        <w:pStyle w:val="P00"/>
        <w:spacing w:before="0"/>
        <w:ind w:left="0" w:right="1134"/>
        <w:rPr>
          <w:rStyle w:val="default"/>
          <w:rFonts w:cs="FrankRuehl"/>
          <w:vanish/>
          <w:sz w:val="20"/>
          <w:szCs w:val="20"/>
          <w:shd w:val="clear" w:color="auto" w:fill="FFFF99"/>
          <w:rtl/>
        </w:rPr>
      </w:pPr>
    </w:p>
    <w:p w:rsidR="0013739A" w:rsidRPr="008A7711" w:rsidRDefault="0013739A" w:rsidP="00DC736E">
      <w:pPr>
        <w:pStyle w:val="P00"/>
        <w:spacing w:before="0"/>
        <w:ind w:left="0" w:right="1134"/>
        <w:rPr>
          <w:rStyle w:val="default"/>
          <w:rFonts w:cs="FrankRuehl"/>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6.7.2021</w:t>
      </w:r>
    </w:p>
    <w:p w:rsidR="0013739A" w:rsidRPr="008A7711" w:rsidRDefault="0013739A" w:rsidP="00DC736E">
      <w:pPr>
        <w:pStyle w:val="P00"/>
        <w:spacing w:before="0"/>
        <w:ind w:left="0" w:right="1134"/>
        <w:rPr>
          <w:rStyle w:val="default"/>
          <w:rFonts w:cs="FrankRuehl"/>
          <w:vanish/>
          <w:sz w:val="20"/>
          <w:szCs w:val="20"/>
          <w:shd w:val="clear" w:color="auto" w:fill="FFFF99"/>
          <w:rtl/>
        </w:rPr>
      </w:pPr>
      <w:r w:rsidRPr="008A7711">
        <w:rPr>
          <w:rStyle w:val="default"/>
          <w:rFonts w:cs="FrankRuehl" w:hint="cs"/>
          <w:b/>
          <w:bCs/>
          <w:vanish/>
          <w:sz w:val="20"/>
          <w:szCs w:val="20"/>
          <w:shd w:val="clear" w:color="auto" w:fill="FFFF99"/>
          <w:rtl/>
        </w:rPr>
        <w:t>תיקון מס' 6</w:t>
      </w:r>
    </w:p>
    <w:p w:rsidR="0013739A" w:rsidRPr="008A7711" w:rsidRDefault="0013739A" w:rsidP="00DC736E">
      <w:pPr>
        <w:pStyle w:val="P00"/>
        <w:spacing w:before="0"/>
        <w:ind w:left="0" w:right="1134"/>
        <w:rPr>
          <w:rStyle w:val="default"/>
          <w:rFonts w:cs="FrankRuehl"/>
          <w:vanish/>
          <w:sz w:val="20"/>
          <w:szCs w:val="20"/>
          <w:shd w:val="clear" w:color="auto" w:fill="FFFF99"/>
          <w:rtl/>
        </w:rPr>
      </w:pPr>
      <w:hyperlink r:id="rId29" w:history="1">
        <w:r w:rsidRPr="008A7711">
          <w:rPr>
            <w:rStyle w:val="Hyperlink"/>
            <w:rFonts w:cs="FrankRuehl" w:hint="cs"/>
            <w:vanish/>
            <w:szCs w:val="20"/>
            <w:shd w:val="clear" w:color="auto" w:fill="FFFF99"/>
            <w:rtl/>
          </w:rPr>
          <w:t>ס"ח תשפ"א מס' 2913</w:t>
        </w:r>
      </w:hyperlink>
      <w:r w:rsidRPr="008A7711">
        <w:rPr>
          <w:rStyle w:val="default"/>
          <w:rFonts w:cs="FrankRuehl" w:hint="cs"/>
          <w:vanish/>
          <w:sz w:val="20"/>
          <w:szCs w:val="20"/>
          <w:shd w:val="clear" w:color="auto" w:fill="FFFF99"/>
          <w:rtl/>
        </w:rPr>
        <w:t xml:space="preserve"> מיום 6.</w:t>
      </w:r>
      <w:r w:rsidR="001C5BCA" w:rsidRPr="008A7711">
        <w:rPr>
          <w:rStyle w:val="default"/>
          <w:rFonts w:cs="FrankRuehl" w:hint="cs"/>
          <w:vanish/>
          <w:sz w:val="20"/>
          <w:szCs w:val="20"/>
          <w:shd w:val="clear" w:color="auto" w:fill="FFFF99"/>
          <w:rtl/>
        </w:rPr>
        <w:t>7</w:t>
      </w:r>
      <w:r w:rsidRPr="008A7711">
        <w:rPr>
          <w:rStyle w:val="default"/>
          <w:rFonts w:cs="FrankRuehl" w:hint="cs"/>
          <w:vanish/>
          <w:sz w:val="20"/>
          <w:szCs w:val="20"/>
          <w:shd w:val="clear" w:color="auto" w:fill="FFFF99"/>
          <w:rtl/>
        </w:rPr>
        <w:t>.2021 עמ' 366 (</w:t>
      </w:r>
      <w:hyperlink r:id="rId30" w:history="1">
        <w:r w:rsidRPr="008A7711">
          <w:rPr>
            <w:rStyle w:val="Hyperlink"/>
            <w:rFonts w:cs="FrankRuehl" w:hint="cs"/>
            <w:vanish/>
            <w:szCs w:val="20"/>
            <w:shd w:val="clear" w:color="auto" w:fill="FFFF99"/>
            <w:rtl/>
          </w:rPr>
          <w:t>ה"ח 1421</w:t>
        </w:r>
      </w:hyperlink>
      <w:r w:rsidRPr="008A7711">
        <w:rPr>
          <w:rStyle w:val="default"/>
          <w:rFonts w:cs="FrankRuehl" w:hint="cs"/>
          <w:vanish/>
          <w:sz w:val="20"/>
          <w:szCs w:val="20"/>
          <w:shd w:val="clear" w:color="auto" w:fill="FFFF99"/>
          <w:rtl/>
        </w:rPr>
        <w:t>)</w:t>
      </w:r>
    </w:p>
    <w:p w:rsidR="00A738A9" w:rsidRPr="008A7711" w:rsidRDefault="00A738A9" w:rsidP="00A738A9">
      <w:pPr>
        <w:pStyle w:val="P00"/>
        <w:ind w:left="0" w:right="1134"/>
        <w:rPr>
          <w:rStyle w:val="default"/>
          <w:rFonts w:cs="FrankRuehl"/>
          <w:vanish/>
          <w:sz w:val="22"/>
          <w:szCs w:val="22"/>
          <w:shd w:val="clear" w:color="auto" w:fill="FFFF99"/>
          <w:rtl/>
        </w:rPr>
      </w:pPr>
      <w:r w:rsidRPr="008A7711">
        <w:rPr>
          <w:rStyle w:val="default"/>
          <w:rFonts w:cs="FrankRuehl" w:hint="cs"/>
          <w:vanish/>
          <w:sz w:val="22"/>
          <w:szCs w:val="22"/>
          <w:shd w:val="clear" w:color="auto" w:fill="FFFF99"/>
          <w:rtl/>
        </w:rPr>
        <w:t>23</w:t>
      </w:r>
      <w:r w:rsidRPr="008A7711">
        <w:rPr>
          <w:rStyle w:val="default"/>
          <w:rFonts w:cs="FrankRuehl"/>
          <w:vanish/>
          <w:sz w:val="22"/>
          <w:szCs w:val="22"/>
          <w:shd w:val="clear" w:color="auto" w:fill="FFFF99"/>
          <w:rtl/>
        </w:rPr>
        <w:t>.</w:t>
      </w:r>
      <w:r w:rsidRPr="008A7711">
        <w:rPr>
          <w:rStyle w:val="default"/>
          <w:rFonts w:cs="FrankRuehl"/>
          <w:vanish/>
          <w:sz w:val="22"/>
          <w:szCs w:val="22"/>
          <w:shd w:val="clear" w:color="auto" w:fill="FFFF99"/>
          <w:rtl/>
        </w:rPr>
        <w:tab/>
      </w:r>
      <w:r w:rsidRPr="008A7711">
        <w:rPr>
          <w:rStyle w:val="default"/>
          <w:rFonts w:cs="FrankRuehl" w:hint="cs"/>
          <w:vanish/>
          <w:sz w:val="22"/>
          <w:szCs w:val="22"/>
          <w:shd w:val="clear" w:color="auto" w:fill="FFFF99"/>
          <w:rtl/>
        </w:rPr>
        <w:t xml:space="preserve">חוק זה יעמוד </w:t>
      </w:r>
      <w:r w:rsidRPr="008A7711">
        <w:rPr>
          <w:rStyle w:val="default"/>
          <w:rFonts w:cs="FrankRuehl" w:hint="cs"/>
          <w:strike/>
          <w:vanish/>
          <w:sz w:val="22"/>
          <w:szCs w:val="22"/>
          <w:shd w:val="clear" w:color="auto" w:fill="FFFF99"/>
          <w:rtl/>
        </w:rPr>
        <w:t>בתוקפו עד יום כ' בתמוז התשפ"א (30 ביוני 2021)</w:t>
      </w:r>
      <w:r w:rsidRPr="008A7711">
        <w:rPr>
          <w:rStyle w:val="default"/>
          <w:rFonts w:cs="FrankRuehl" w:hint="cs"/>
          <w:vanish/>
          <w:sz w:val="22"/>
          <w:szCs w:val="22"/>
          <w:shd w:val="clear" w:color="auto" w:fill="FFFF99"/>
          <w:rtl/>
        </w:rPr>
        <w:t xml:space="preserve"> </w:t>
      </w:r>
      <w:r w:rsidRPr="008A7711">
        <w:rPr>
          <w:rStyle w:val="default"/>
          <w:rFonts w:cs="FrankRuehl" w:hint="cs"/>
          <w:vanish/>
          <w:sz w:val="22"/>
          <w:szCs w:val="22"/>
          <w:u w:val="single"/>
          <w:shd w:val="clear" w:color="auto" w:fill="FFFF99"/>
          <w:rtl/>
        </w:rPr>
        <w:t>בתוקפו עד יום א' בתמוז התשפ"ב (30 ביוני 2022)</w:t>
      </w:r>
      <w:r w:rsidRPr="008A7711">
        <w:rPr>
          <w:rStyle w:val="default"/>
          <w:rFonts w:cs="FrankRuehl" w:hint="cs"/>
          <w:vanish/>
          <w:sz w:val="22"/>
          <w:szCs w:val="22"/>
          <w:shd w:val="clear" w:color="auto" w:fill="FFFF99"/>
          <w:rtl/>
        </w:rPr>
        <w:t>.</w:t>
      </w:r>
    </w:p>
    <w:p w:rsidR="00A738A9" w:rsidRPr="008A7711" w:rsidRDefault="00A738A9" w:rsidP="00DC736E">
      <w:pPr>
        <w:pStyle w:val="P00"/>
        <w:spacing w:before="0"/>
        <w:ind w:left="0" w:right="1134"/>
        <w:rPr>
          <w:rStyle w:val="default"/>
          <w:rFonts w:cs="FrankRuehl"/>
          <w:vanish/>
          <w:sz w:val="20"/>
          <w:szCs w:val="20"/>
          <w:shd w:val="clear" w:color="auto" w:fill="FFFF99"/>
          <w:rtl/>
        </w:rPr>
      </w:pPr>
    </w:p>
    <w:p w:rsidR="00A738A9" w:rsidRPr="008A7711" w:rsidRDefault="00A738A9" w:rsidP="00DC736E">
      <w:pPr>
        <w:pStyle w:val="P00"/>
        <w:spacing w:before="0"/>
        <w:ind w:left="0" w:right="1134"/>
        <w:rPr>
          <w:rStyle w:val="default"/>
          <w:rFonts w:cs="FrankRuehl"/>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14.2.2023</w:t>
      </w:r>
    </w:p>
    <w:p w:rsidR="00A738A9" w:rsidRPr="008A7711" w:rsidRDefault="00A738A9" w:rsidP="00DC736E">
      <w:pPr>
        <w:pStyle w:val="P00"/>
        <w:spacing w:before="0"/>
        <w:ind w:left="0" w:right="1134"/>
        <w:rPr>
          <w:rStyle w:val="default"/>
          <w:rFonts w:cs="FrankRuehl"/>
          <w:vanish/>
          <w:sz w:val="20"/>
          <w:szCs w:val="20"/>
          <w:shd w:val="clear" w:color="auto" w:fill="FFFF99"/>
          <w:rtl/>
        </w:rPr>
      </w:pPr>
      <w:r w:rsidRPr="008A7711">
        <w:rPr>
          <w:rStyle w:val="default"/>
          <w:rFonts w:cs="FrankRuehl" w:hint="cs"/>
          <w:b/>
          <w:bCs/>
          <w:vanish/>
          <w:sz w:val="20"/>
          <w:szCs w:val="20"/>
          <w:shd w:val="clear" w:color="auto" w:fill="FFFF99"/>
          <w:rtl/>
        </w:rPr>
        <w:t>תיקון מס' 9</w:t>
      </w:r>
    </w:p>
    <w:bookmarkStart w:id="36" w:name="_Hlk127343007"/>
    <w:p w:rsidR="00A738A9" w:rsidRPr="008A7711" w:rsidRDefault="00A738A9" w:rsidP="00DC736E">
      <w:pPr>
        <w:pStyle w:val="P00"/>
        <w:spacing w:before="0"/>
        <w:ind w:left="0" w:right="1134"/>
        <w:rPr>
          <w:rStyle w:val="default"/>
          <w:rFonts w:cs="FrankRuehl"/>
          <w:vanish/>
          <w:sz w:val="20"/>
          <w:szCs w:val="20"/>
          <w:shd w:val="clear" w:color="auto" w:fill="FFFF99"/>
          <w:rtl/>
        </w:rPr>
      </w:pPr>
      <w:r w:rsidRPr="008A7711">
        <w:rPr>
          <w:rStyle w:val="default"/>
          <w:rFonts w:cs="FrankRuehl"/>
          <w:vanish/>
          <w:sz w:val="20"/>
          <w:szCs w:val="20"/>
          <w:shd w:val="clear" w:color="auto" w:fill="FFFF99"/>
          <w:rtl/>
        </w:rPr>
        <w:fldChar w:fldCharType="begin"/>
      </w:r>
      <w:r w:rsidRPr="008A7711">
        <w:rPr>
          <w:rStyle w:val="default"/>
          <w:rFonts w:cs="FrankRuehl"/>
          <w:vanish/>
          <w:sz w:val="20"/>
          <w:szCs w:val="20"/>
          <w:shd w:val="clear" w:color="auto" w:fill="FFFF99"/>
          <w:rtl/>
        </w:rPr>
        <w:instrText xml:space="preserve"> </w:instrText>
      </w:r>
      <w:r w:rsidRPr="008A7711">
        <w:rPr>
          <w:rStyle w:val="default"/>
          <w:rFonts w:cs="FrankRuehl" w:hint="cs"/>
          <w:vanish/>
          <w:sz w:val="20"/>
          <w:szCs w:val="20"/>
          <w:shd w:val="clear" w:color="auto" w:fill="FFFF99"/>
        </w:rPr>
        <w:instrText>HYPERLINK</w:instrText>
      </w:r>
      <w:r w:rsidRPr="008A7711">
        <w:rPr>
          <w:rStyle w:val="default"/>
          <w:rFonts w:cs="FrankRuehl" w:hint="cs"/>
          <w:vanish/>
          <w:sz w:val="20"/>
          <w:szCs w:val="20"/>
          <w:shd w:val="clear" w:color="auto" w:fill="FFFF99"/>
          <w:rtl/>
        </w:rPr>
        <w:instrText xml:space="preserve"> "</w:instrText>
      </w:r>
      <w:r w:rsidRPr="008A7711">
        <w:rPr>
          <w:rStyle w:val="default"/>
          <w:rFonts w:cs="FrankRuehl" w:hint="cs"/>
          <w:vanish/>
          <w:sz w:val="20"/>
          <w:szCs w:val="20"/>
          <w:shd w:val="clear" w:color="auto" w:fill="FFFF99"/>
        </w:rPr>
        <w:instrText>https://www.nevo.co.il/law_html/law14/law-3020.pdf</w:instrText>
      </w:r>
      <w:r w:rsidRPr="008A7711">
        <w:rPr>
          <w:rStyle w:val="default"/>
          <w:rFonts w:cs="FrankRuehl" w:hint="cs"/>
          <w:vanish/>
          <w:sz w:val="20"/>
          <w:szCs w:val="20"/>
          <w:shd w:val="clear" w:color="auto" w:fill="FFFF99"/>
          <w:rtl/>
        </w:rPr>
        <w:instrText>"</w:instrText>
      </w:r>
      <w:r w:rsidRPr="008A7711">
        <w:rPr>
          <w:rStyle w:val="default"/>
          <w:rFonts w:cs="FrankRuehl"/>
          <w:vanish/>
          <w:sz w:val="20"/>
          <w:szCs w:val="20"/>
          <w:shd w:val="clear" w:color="auto" w:fill="FFFF99"/>
          <w:rtl/>
        </w:rPr>
        <w:instrText xml:space="preserve"> </w:instrText>
      </w:r>
      <w:r w:rsidRPr="008A7711">
        <w:rPr>
          <w:rStyle w:val="default"/>
          <w:rFonts w:cs="FrankRuehl"/>
          <w:vanish/>
          <w:sz w:val="20"/>
          <w:szCs w:val="20"/>
          <w:shd w:val="clear" w:color="auto" w:fill="FFFF99"/>
          <w:rtl/>
        </w:rPr>
      </w:r>
      <w:r w:rsidRPr="008A7711">
        <w:rPr>
          <w:rStyle w:val="default"/>
          <w:rFonts w:cs="FrankRuehl"/>
          <w:vanish/>
          <w:sz w:val="20"/>
          <w:szCs w:val="20"/>
          <w:shd w:val="clear" w:color="auto" w:fill="FFFF99"/>
          <w:rtl/>
        </w:rPr>
        <w:fldChar w:fldCharType="separate"/>
      </w:r>
      <w:r w:rsidRPr="008A7711">
        <w:rPr>
          <w:rStyle w:val="Hyperlink"/>
          <w:rFonts w:cs="FrankRuehl" w:hint="cs"/>
          <w:vanish/>
          <w:szCs w:val="20"/>
          <w:shd w:val="clear" w:color="auto" w:fill="FFFF99"/>
          <w:rtl/>
        </w:rPr>
        <w:t>ס"ח תשפ"ג מס' 3020</w:t>
      </w:r>
      <w:r w:rsidRPr="008A7711">
        <w:rPr>
          <w:rStyle w:val="default"/>
          <w:rFonts w:cs="FrankRuehl"/>
          <w:vanish/>
          <w:sz w:val="20"/>
          <w:szCs w:val="20"/>
          <w:shd w:val="clear" w:color="auto" w:fill="FFFF99"/>
          <w:rtl/>
        </w:rPr>
        <w:fldChar w:fldCharType="end"/>
      </w:r>
      <w:r w:rsidRPr="008A7711">
        <w:rPr>
          <w:rStyle w:val="default"/>
          <w:rFonts w:cs="FrankRuehl" w:hint="cs"/>
          <w:vanish/>
          <w:sz w:val="20"/>
          <w:szCs w:val="20"/>
          <w:shd w:val="clear" w:color="auto" w:fill="FFFF99"/>
          <w:rtl/>
        </w:rPr>
        <w:t xml:space="preserve"> מיום 14.2.2023 עמ' 34 (</w:t>
      </w:r>
      <w:hyperlink r:id="rId31" w:history="1">
        <w:r w:rsidRPr="008A7711">
          <w:rPr>
            <w:rStyle w:val="Hyperlink"/>
            <w:rFonts w:cs="FrankRuehl" w:hint="cs"/>
            <w:vanish/>
            <w:szCs w:val="20"/>
            <w:shd w:val="clear" w:color="auto" w:fill="FFFF99"/>
            <w:rtl/>
          </w:rPr>
          <w:t>ה"ח 1536</w:t>
        </w:r>
      </w:hyperlink>
      <w:r w:rsidRPr="008A7711">
        <w:rPr>
          <w:rStyle w:val="default"/>
          <w:rFonts w:cs="FrankRuehl" w:hint="cs"/>
          <w:vanish/>
          <w:sz w:val="20"/>
          <w:szCs w:val="20"/>
          <w:shd w:val="clear" w:color="auto" w:fill="FFFF99"/>
          <w:rtl/>
        </w:rPr>
        <w:t>)</w:t>
      </w:r>
    </w:p>
    <w:bookmarkEnd w:id="36"/>
    <w:p w:rsidR="00246515" w:rsidRPr="00246515" w:rsidRDefault="00246515" w:rsidP="00DC736E">
      <w:pPr>
        <w:pStyle w:val="P00"/>
        <w:ind w:left="0" w:right="1134"/>
        <w:rPr>
          <w:rStyle w:val="default"/>
          <w:rFonts w:cs="FrankRuehl" w:hint="cs"/>
          <w:sz w:val="2"/>
          <w:szCs w:val="2"/>
          <w:rtl/>
        </w:rPr>
      </w:pPr>
      <w:r w:rsidRPr="008A7711">
        <w:rPr>
          <w:rStyle w:val="default"/>
          <w:rFonts w:cs="FrankRuehl" w:hint="cs"/>
          <w:vanish/>
          <w:sz w:val="22"/>
          <w:szCs w:val="22"/>
          <w:shd w:val="clear" w:color="auto" w:fill="FFFF99"/>
          <w:rtl/>
        </w:rPr>
        <w:t>23</w:t>
      </w:r>
      <w:r w:rsidRPr="008A7711">
        <w:rPr>
          <w:rStyle w:val="default"/>
          <w:rFonts w:cs="FrankRuehl"/>
          <w:vanish/>
          <w:sz w:val="22"/>
          <w:szCs w:val="22"/>
          <w:shd w:val="clear" w:color="auto" w:fill="FFFF99"/>
          <w:rtl/>
        </w:rPr>
        <w:t>.</w:t>
      </w:r>
      <w:r w:rsidRPr="008A7711">
        <w:rPr>
          <w:rStyle w:val="default"/>
          <w:rFonts w:cs="FrankRuehl"/>
          <w:vanish/>
          <w:sz w:val="22"/>
          <w:szCs w:val="22"/>
          <w:shd w:val="clear" w:color="auto" w:fill="FFFF99"/>
          <w:rtl/>
        </w:rPr>
        <w:tab/>
      </w:r>
      <w:r w:rsidRPr="008A7711">
        <w:rPr>
          <w:rStyle w:val="default"/>
          <w:rFonts w:cs="FrankRuehl" w:hint="cs"/>
          <w:vanish/>
          <w:sz w:val="22"/>
          <w:szCs w:val="22"/>
          <w:shd w:val="clear" w:color="auto" w:fill="FFFF99"/>
          <w:rtl/>
        </w:rPr>
        <w:t xml:space="preserve">חוק זה יעמוד </w:t>
      </w:r>
      <w:r w:rsidR="0013739A" w:rsidRPr="008A7711">
        <w:rPr>
          <w:rStyle w:val="default"/>
          <w:rFonts w:cs="FrankRuehl" w:hint="cs"/>
          <w:vanish/>
          <w:sz w:val="22"/>
          <w:szCs w:val="22"/>
          <w:shd w:val="clear" w:color="auto" w:fill="FFFF99"/>
          <w:rtl/>
        </w:rPr>
        <w:t xml:space="preserve">בתוקפו עד יום </w:t>
      </w:r>
      <w:r w:rsidR="0013739A" w:rsidRPr="008A7711">
        <w:rPr>
          <w:rStyle w:val="default"/>
          <w:rFonts w:cs="FrankRuehl" w:hint="cs"/>
          <w:strike/>
          <w:vanish/>
          <w:sz w:val="22"/>
          <w:szCs w:val="22"/>
          <w:shd w:val="clear" w:color="auto" w:fill="FFFF99"/>
          <w:rtl/>
        </w:rPr>
        <w:t>א' בתמוז התשפ"ב (30 ביוני 2022)</w:t>
      </w:r>
      <w:r w:rsidR="00A738A9" w:rsidRPr="008A7711">
        <w:rPr>
          <w:rStyle w:val="default"/>
          <w:rFonts w:cs="FrankRuehl" w:hint="cs"/>
          <w:vanish/>
          <w:sz w:val="22"/>
          <w:szCs w:val="22"/>
          <w:shd w:val="clear" w:color="auto" w:fill="FFFF99"/>
          <w:rtl/>
        </w:rPr>
        <w:t xml:space="preserve"> </w:t>
      </w:r>
      <w:r w:rsidR="00A738A9" w:rsidRPr="008A7711">
        <w:rPr>
          <w:rStyle w:val="default"/>
          <w:rFonts w:cs="FrankRuehl" w:hint="cs"/>
          <w:vanish/>
          <w:sz w:val="22"/>
          <w:szCs w:val="22"/>
          <w:u w:val="single"/>
          <w:shd w:val="clear" w:color="auto" w:fill="FFFF99"/>
          <w:rtl/>
        </w:rPr>
        <w:t>י"א בתמוז התשפ"ג (30 ביוני 2023)</w:t>
      </w:r>
      <w:r w:rsidRPr="008A7711">
        <w:rPr>
          <w:rStyle w:val="default"/>
          <w:rFonts w:cs="FrankRuehl" w:hint="cs"/>
          <w:vanish/>
          <w:sz w:val="22"/>
          <w:szCs w:val="22"/>
          <w:shd w:val="clear" w:color="auto" w:fill="FFFF99"/>
          <w:rtl/>
        </w:rPr>
        <w:t>.</w:t>
      </w:r>
      <w:bookmarkEnd w:id="35"/>
    </w:p>
    <w:p w:rsidR="00F50D88" w:rsidRDefault="00F50D88">
      <w:pPr>
        <w:pStyle w:val="P00"/>
        <w:spacing w:before="72"/>
        <w:ind w:left="0" w:right="1134"/>
        <w:rPr>
          <w:rStyle w:val="default"/>
          <w:rFonts w:cs="FrankRuehl" w:hint="cs"/>
          <w:rtl/>
        </w:rPr>
      </w:pPr>
    </w:p>
    <w:p w:rsidR="004810BE" w:rsidRPr="003046BD" w:rsidRDefault="004810BE" w:rsidP="003046BD">
      <w:pPr>
        <w:pStyle w:val="medium2-header"/>
        <w:keepLines w:val="0"/>
        <w:spacing w:before="72"/>
        <w:ind w:left="0" w:right="1134"/>
        <w:rPr>
          <w:rFonts w:cs="FrankRuehl" w:hint="cs"/>
          <w:noProof/>
          <w:rtl/>
        </w:rPr>
      </w:pPr>
      <w:bookmarkStart w:id="37" w:name="med5"/>
      <w:bookmarkEnd w:id="37"/>
      <w:r w:rsidRPr="003046BD">
        <w:rPr>
          <w:rFonts w:cs="FrankRuehl" w:hint="cs"/>
          <w:noProof/>
          <w:rtl/>
        </w:rPr>
        <w:t>תוספת</w:t>
      </w:r>
      <w:r w:rsidR="0061587F" w:rsidRPr="003046BD">
        <w:rPr>
          <w:rFonts w:cs="FrankRuehl" w:hint="cs"/>
          <w:noProof/>
          <w:rtl/>
        </w:rPr>
        <w:t xml:space="preserve"> ראשונה</w:t>
      </w:r>
    </w:p>
    <w:p w:rsidR="004810BE" w:rsidRPr="00670ED5" w:rsidRDefault="00670ED5" w:rsidP="0061587F">
      <w:pPr>
        <w:pStyle w:val="P00"/>
        <w:spacing w:before="72"/>
        <w:ind w:left="0" w:right="1134"/>
        <w:jc w:val="center"/>
        <w:rPr>
          <w:rStyle w:val="default"/>
          <w:rFonts w:cs="FrankRuehl" w:hint="cs"/>
          <w:sz w:val="24"/>
          <w:szCs w:val="24"/>
          <w:rtl/>
        </w:rPr>
      </w:pPr>
      <w:r w:rsidRPr="00670ED5">
        <w:rPr>
          <w:rStyle w:val="default"/>
          <w:rFonts w:cs="FrankRuehl" w:hint="cs"/>
          <w:sz w:val="24"/>
          <w:szCs w:val="24"/>
          <w:rtl/>
        </w:rPr>
        <w:t xml:space="preserve">(סעיף </w:t>
      </w:r>
      <w:r w:rsidR="0061587F">
        <w:rPr>
          <w:rStyle w:val="default"/>
          <w:rFonts w:cs="FrankRuehl" w:hint="cs"/>
          <w:sz w:val="24"/>
          <w:szCs w:val="24"/>
          <w:rtl/>
        </w:rPr>
        <w:t>7</w:t>
      </w:r>
      <w:r w:rsidRPr="00670ED5">
        <w:rPr>
          <w:rStyle w:val="default"/>
          <w:rFonts w:cs="FrankRuehl" w:hint="cs"/>
          <w:sz w:val="24"/>
          <w:szCs w:val="24"/>
          <w:rtl/>
        </w:rPr>
        <w:t>)</w:t>
      </w:r>
    </w:p>
    <w:p w:rsidR="00670ED5" w:rsidRDefault="00670ED5" w:rsidP="0061587F">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61587F">
        <w:rPr>
          <w:rStyle w:val="default"/>
          <w:rFonts w:cs="FrankRuehl" w:hint="cs"/>
          <w:rtl/>
        </w:rPr>
        <w:t>אילת</w:t>
      </w:r>
      <w:r>
        <w:rPr>
          <w:rStyle w:val="default"/>
          <w:rFonts w:cs="FrankRuehl" w:hint="cs"/>
          <w:rtl/>
        </w:rPr>
        <w:t>;</w:t>
      </w:r>
    </w:p>
    <w:p w:rsidR="0061587F" w:rsidRDefault="0061587F" w:rsidP="0061587F">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בני ברק;</w:t>
      </w:r>
    </w:p>
    <w:p w:rsidR="0061587F" w:rsidRDefault="0061587F" w:rsidP="0061587F">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גבעתיים;</w:t>
      </w:r>
    </w:p>
    <w:p w:rsidR="0061587F" w:rsidRDefault="0061587F" w:rsidP="0061587F">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דימונה;</w:t>
      </w:r>
    </w:p>
    <w:p w:rsidR="0061587F" w:rsidRDefault="0061587F" w:rsidP="0061587F">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טירה;</w:t>
      </w:r>
    </w:p>
    <w:p w:rsidR="0061587F" w:rsidRDefault="0061587F" w:rsidP="0061587F">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כרמיאל;</w:t>
      </w:r>
    </w:p>
    <w:p w:rsidR="0061587F" w:rsidRDefault="0061587F" w:rsidP="0061587F">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לוד;</w:t>
      </w:r>
    </w:p>
    <w:p w:rsidR="0061587F" w:rsidRDefault="0061587F" w:rsidP="0061587F">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מגדל העמק;</w:t>
      </w:r>
    </w:p>
    <w:p w:rsidR="0061587F" w:rsidRDefault="0061587F" w:rsidP="0061587F">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נצרת;</w:t>
      </w:r>
    </w:p>
    <w:p w:rsidR="0061587F" w:rsidRDefault="0061587F" w:rsidP="0061587F">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נתניה;</w:t>
      </w:r>
    </w:p>
    <w:p w:rsidR="0061587F" w:rsidRDefault="0061587F" w:rsidP="0061587F">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ערד;</w:t>
      </w:r>
    </w:p>
    <w:p w:rsidR="0061587F" w:rsidRDefault="00035E80" w:rsidP="0061587F">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רמת גן;</w:t>
      </w:r>
    </w:p>
    <w:p w:rsidR="00035E80" w:rsidRDefault="00035E80" w:rsidP="0061587F">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444" type="#_x0000_t202" style="position:absolute;left:0;text-align:left;margin-left:470.35pt;margin-top:7.1pt;width:1in;height:9pt;z-index:251631616" filled="f" stroked="f">
            <v:textbox inset="1mm,0,1mm,0">
              <w:txbxContent>
                <w:p w:rsidR="00035E80" w:rsidRDefault="00035E80" w:rsidP="00035E80">
                  <w:pPr>
                    <w:spacing w:line="160" w:lineRule="exact"/>
                    <w:rPr>
                      <w:rFonts w:cs="Miriam" w:hint="cs"/>
                      <w:noProof/>
                      <w:sz w:val="18"/>
                      <w:szCs w:val="18"/>
                      <w:rtl/>
                    </w:rPr>
                  </w:pPr>
                  <w:r>
                    <w:rPr>
                      <w:rFonts w:cs="Miriam" w:hint="cs"/>
                      <w:sz w:val="18"/>
                      <w:szCs w:val="18"/>
                      <w:rtl/>
                    </w:rPr>
                    <w:t>צו תשע"ב-2012</w:t>
                  </w:r>
                </w:p>
              </w:txbxContent>
            </v:textbox>
          </v:shape>
        </w:pict>
      </w:r>
      <w:r>
        <w:rPr>
          <w:rStyle w:val="default"/>
          <w:rFonts w:cs="FrankRuehl" w:hint="cs"/>
          <w:rtl/>
        </w:rPr>
        <w:t>13.</w:t>
      </w:r>
      <w:r>
        <w:rPr>
          <w:rStyle w:val="default"/>
          <w:rFonts w:cs="FrankRuehl" w:hint="cs"/>
          <w:rtl/>
        </w:rPr>
        <w:tab/>
        <w:t>באר שבע;</w:t>
      </w:r>
    </w:p>
    <w:p w:rsidR="00035E80" w:rsidRDefault="00035E80" w:rsidP="00B724AA">
      <w:pPr>
        <w:pStyle w:val="P00"/>
        <w:spacing w:before="72"/>
        <w:ind w:left="0" w:right="1134"/>
        <w:rPr>
          <w:rStyle w:val="default"/>
          <w:rFonts w:cs="FrankRuehl" w:hint="cs"/>
          <w:rtl/>
        </w:rPr>
      </w:pPr>
      <w:r>
        <w:rPr>
          <w:rFonts w:cs="FrankRuehl" w:hint="cs"/>
          <w:sz w:val="26"/>
          <w:rtl/>
          <w:lang w:eastAsia="en-US"/>
        </w:rPr>
        <w:pict>
          <v:shape id="_x0000_s2445" type="#_x0000_t202" style="position:absolute;left:0;text-align:left;margin-left:470.35pt;margin-top:7.1pt;width:1in;height:9pt;z-index:251632640" filled="f" stroked="f">
            <v:textbox inset="1mm,0,1mm,0">
              <w:txbxContent>
                <w:p w:rsidR="00035E80" w:rsidRDefault="00035E80" w:rsidP="00035E80">
                  <w:pPr>
                    <w:spacing w:line="160" w:lineRule="exact"/>
                    <w:rPr>
                      <w:rFonts w:cs="Miriam" w:hint="cs"/>
                      <w:noProof/>
                      <w:sz w:val="18"/>
                      <w:szCs w:val="18"/>
                      <w:rtl/>
                    </w:rPr>
                  </w:pPr>
                  <w:r>
                    <w:rPr>
                      <w:rFonts w:cs="Miriam" w:hint="cs"/>
                      <w:sz w:val="18"/>
                      <w:szCs w:val="18"/>
                      <w:rtl/>
                    </w:rPr>
                    <w:t>צו תשע"ב-2012</w:t>
                  </w:r>
                </w:p>
              </w:txbxContent>
            </v:textbox>
          </v:shape>
        </w:pict>
      </w:r>
      <w:r>
        <w:rPr>
          <w:rStyle w:val="default"/>
          <w:rFonts w:cs="FrankRuehl" w:hint="cs"/>
          <w:rtl/>
        </w:rPr>
        <w:t>1</w:t>
      </w:r>
      <w:r w:rsidR="00B724AA">
        <w:rPr>
          <w:rStyle w:val="default"/>
          <w:rFonts w:cs="FrankRuehl" w:hint="cs"/>
          <w:rtl/>
        </w:rPr>
        <w:t>4</w:t>
      </w:r>
      <w:r>
        <w:rPr>
          <w:rStyle w:val="default"/>
          <w:rFonts w:cs="FrankRuehl" w:hint="cs"/>
          <w:rtl/>
        </w:rPr>
        <w:t>.</w:t>
      </w:r>
      <w:r>
        <w:rPr>
          <w:rStyle w:val="default"/>
          <w:rFonts w:cs="FrankRuehl" w:hint="cs"/>
          <w:rtl/>
        </w:rPr>
        <w:tab/>
        <w:t>עפולה;</w:t>
      </w:r>
    </w:p>
    <w:p w:rsidR="00035E80" w:rsidRDefault="00035E80" w:rsidP="00B724AA">
      <w:pPr>
        <w:pStyle w:val="P00"/>
        <w:spacing w:before="72"/>
        <w:ind w:left="0" w:right="1134"/>
        <w:rPr>
          <w:rStyle w:val="default"/>
          <w:rFonts w:cs="FrankRuehl" w:hint="cs"/>
          <w:rtl/>
        </w:rPr>
      </w:pPr>
      <w:r>
        <w:rPr>
          <w:rFonts w:cs="FrankRuehl" w:hint="cs"/>
          <w:sz w:val="26"/>
          <w:rtl/>
          <w:lang w:eastAsia="en-US"/>
        </w:rPr>
        <w:pict>
          <v:shape id="_x0000_s2446" type="#_x0000_t202" style="position:absolute;left:0;text-align:left;margin-left:470.35pt;margin-top:7.1pt;width:1in;height:9pt;z-index:251633664" filled="f" stroked="f">
            <v:textbox inset="1mm,0,1mm,0">
              <w:txbxContent>
                <w:p w:rsidR="00035E80" w:rsidRDefault="00035E80" w:rsidP="00035E80">
                  <w:pPr>
                    <w:spacing w:line="160" w:lineRule="exact"/>
                    <w:rPr>
                      <w:rFonts w:cs="Miriam" w:hint="cs"/>
                      <w:noProof/>
                      <w:sz w:val="18"/>
                      <w:szCs w:val="18"/>
                      <w:rtl/>
                    </w:rPr>
                  </w:pPr>
                  <w:r>
                    <w:rPr>
                      <w:rFonts w:cs="Miriam" w:hint="cs"/>
                      <w:sz w:val="18"/>
                      <w:szCs w:val="18"/>
                      <w:rtl/>
                    </w:rPr>
                    <w:t>צו תשע"ב-2012</w:t>
                  </w:r>
                </w:p>
              </w:txbxContent>
            </v:textbox>
          </v:shape>
        </w:pict>
      </w:r>
      <w:r>
        <w:rPr>
          <w:rStyle w:val="default"/>
          <w:rFonts w:cs="FrankRuehl" w:hint="cs"/>
          <w:rtl/>
        </w:rPr>
        <w:t>1</w:t>
      </w:r>
      <w:r w:rsidR="00B724AA">
        <w:rPr>
          <w:rStyle w:val="default"/>
          <w:rFonts w:cs="FrankRuehl" w:hint="cs"/>
          <w:rtl/>
        </w:rPr>
        <w:t>5</w:t>
      </w:r>
      <w:r>
        <w:rPr>
          <w:rStyle w:val="default"/>
          <w:rFonts w:cs="FrankRuehl" w:hint="cs"/>
          <w:rtl/>
        </w:rPr>
        <w:t>.</w:t>
      </w:r>
      <w:r>
        <w:rPr>
          <w:rStyle w:val="default"/>
          <w:rFonts w:cs="FrankRuehl" w:hint="cs"/>
          <w:rtl/>
        </w:rPr>
        <w:tab/>
        <w:t>רמלה;</w:t>
      </w:r>
    </w:p>
    <w:p w:rsidR="00035E80" w:rsidRDefault="00035E80" w:rsidP="00B724AA">
      <w:pPr>
        <w:pStyle w:val="P00"/>
        <w:spacing w:before="72"/>
        <w:ind w:left="0" w:right="1134"/>
        <w:rPr>
          <w:rStyle w:val="default"/>
          <w:rFonts w:cs="FrankRuehl" w:hint="cs"/>
          <w:rtl/>
        </w:rPr>
      </w:pPr>
      <w:r>
        <w:rPr>
          <w:rFonts w:cs="FrankRuehl" w:hint="cs"/>
          <w:sz w:val="26"/>
          <w:rtl/>
          <w:lang w:eastAsia="en-US"/>
        </w:rPr>
        <w:pict>
          <v:shape id="_x0000_s2447" type="#_x0000_t202" style="position:absolute;left:0;text-align:left;margin-left:470.35pt;margin-top:7.1pt;width:1in;height:9pt;z-index:251634688" filled="f" stroked="f">
            <v:textbox inset="1mm,0,1mm,0">
              <w:txbxContent>
                <w:p w:rsidR="00035E80" w:rsidRDefault="00035E80" w:rsidP="00035E80">
                  <w:pPr>
                    <w:spacing w:line="160" w:lineRule="exact"/>
                    <w:rPr>
                      <w:rFonts w:cs="Miriam" w:hint="cs"/>
                      <w:noProof/>
                      <w:sz w:val="18"/>
                      <w:szCs w:val="18"/>
                      <w:rtl/>
                    </w:rPr>
                  </w:pPr>
                  <w:r>
                    <w:rPr>
                      <w:rFonts w:cs="Miriam" w:hint="cs"/>
                      <w:sz w:val="18"/>
                      <w:szCs w:val="18"/>
                      <w:rtl/>
                    </w:rPr>
                    <w:t>צו תשע"ב-2012</w:t>
                  </w:r>
                </w:p>
              </w:txbxContent>
            </v:textbox>
          </v:shape>
        </w:pict>
      </w:r>
      <w:r>
        <w:rPr>
          <w:rStyle w:val="default"/>
          <w:rFonts w:cs="FrankRuehl" w:hint="cs"/>
          <w:rtl/>
        </w:rPr>
        <w:t>1</w:t>
      </w:r>
      <w:r w:rsidR="00B724AA">
        <w:rPr>
          <w:rStyle w:val="default"/>
          <w:rFonts w:cs="FrankRuehl" w:hint="cs"/>
          <w:rtl/>
        </w:rPr>
        <w:t>6.</w:t>
      </w:r>
      <w:r w:rsidR="00B724AA">
        <w:rPr>
          <w:rStyle w:val="default"/>
          <w:rFonts w:cs="FrankRuehl" w:hint="cs"/>
          <w:rtl/>
        </w:rPr>
        <w:tab/>
        <w:t>(בוטל);</w:t>
      </w:r>
    </w:p>
    <w:p w:rsidR="00B724AA" w:rsidRDefault="00B724AA" w:rsidP="00B724AA">
      <w:pPr>
        <w:pStyle w:val="P00"/>
        <w:spacing w:before="72"/>
        <w:ind w:left="0" w:right="1134"/>
        <w:rPr>
          <w:rStyle w:val="default"/>
          <w:rFonts w:cs="FrankRuehl" w:hint="cs"/>
          <w:rtl/>
        </w:rPr>
      </w:pPr>
      <w:r>
        <w:rPr>
          <w:rFonts w:cs="FrankRuehl" w:hint="cs"/>
          <w:sz w:val="26"/>
          <w:rtl/>
          <w:lang w:eastAsia="en-US"/>
        </w:rPr>
        <w:pict>
          <v:shape id="_x0000_s2450" type="#_x0000_t202" style="position:absolute;left:0;text-align:left;margin-left:470.35pt;margin-top:7.1pt;width:1in;height:9pt;z-index:251635712" filled="f" stroked="f">
            <v:textbox inset="1mm,0,1mm,0">
              <w:txbxContent>
                <w:p w:rsidR="00B724AA" w:rsidRDefault="00B724AA" w:rsidP="00B724AA">
                  <w:pPr>
                    <w:spacing w:line="160" w:lineRule="exact"/>
                    <w:rPr>
                      <w:rFonts w:cs="Miriam" w:hint="cs"/>
                      <w:noProof/>
                      <w:sz w:val="18"/>
                      <w:szCs w:val="18"/>
                      <w:rtl/>
                    </w:rPr>
                  </w:pPr>
                  <w:r>
                    <w:rPr>
                      <w:rFonts w:cs="Miriam" w:hint="cs"/>
                      <w:sz w:val="18"/>
                      <w:szCs w:val="18"/>
                      <w:rtl/>
                    </w:rPr>
                    <w:t>צו תשע"ד-2013</w:t>
                  </w:r>
                </w:p>
              </w:txbxContent>
            </v:textbox>
          </v:shape>
        </w:pict>
      </w:r>
      <w:r>
        <w:rPr>
          <w:rStyle w:val="default"/>
          <w:rFonts w:cs="FrankRuehl" w:hint="cs"/>
          <w:rtl/>
        </w:rPr>
        <w:t>17.</w:t>
      </w:r>
      <w:r>
        <w:rPr>
          <w:rStyle w:val="default"/>
          <w:rFonts w:cs="FrankRuehl" w:hint="cs"/>
          <w:rtl/>
        </w:rPr>
        <w:tab/>
        <w:t>בת ים;</w:t>
      </w:r>
    </w:p>
    <w:p w:rsidR="00B724AA" w:rsidRDefault="00B724AA" w:rsidP="00B724AA">
      <w:pPr>
        <w:pStyle w:val="P00"/>
        <w:spacing w:before="72"/>
        <w:ind w:left="0" w:right="1134"/>
        <w:rPr>
          <w:rStyle w:val="default"/>
          <w:rFonts w:cs="FrankRuehl" w:hint="cs"/>
          <w:rtl/>
        </w:rPr>
      </w:pPr>
      <w:r>
        <w:rPr>
          <w:rFonts w:cs="FrankRuehl" w:hint="cs"/>
          <w:sz w:val="26"/>
          <w:rtl/>
          <w:lang w:eastAsia="en-US"/>
        </w:rPr>
        <w:pict>
          <v:shape id="_x0000_s2451" type="#_x0000_t202" style="position:absolute;left:0;text-align:left;margin-left:470.35pt;margin-top:7.1pt;width:1in;height:9pt;z-index:251636736" filled="f" stroked="f">
            <v:textbox inset="1mm,0,1mm,0">
              <w:txbxContent>
                <w:p w:rsidR="00B724AA" w:rsidRDefault="00B724AA" w:rsidP="00B724AA">
                  <w:pPr>
                    <w:spacing w:line="160" w:lineRule="exact"/>
                    <w:rPr>
                      <w:rFonts w:cs="Miriam" w:hint="cs"/>
                      <w:noProof/>
                      <w:sz w:val="18"/>
                      <w:szCs w:val="18"/>
                      <w:rtl/>
                    </w:rPr>
                  </w:pPr>
                  <w:r>
                    <w:rPr>
                      <w:rFonts w:cs="Miriam" w:hint="cs"/>
                      <w:sz w:val="18"/>
                      <w:szCs w:val="18"/>
                      <w:rtl/>
                    </w:rPr>
                    <w:t>צו תשע"ד-2013</w:t>
                  </w:r>
                </w:p>
              </w:txbxContent>
            </v:textbox>
          </v:shape>
        </w:pict>
      </w:r>
      <w:r>
        <w:rPr>
          <w:rStyle w:val="default"/>
          <w:rFonts w:cs="FrankRuehl" w:hint="cs"/>
          <w:rtl/>
        </w:rPr>
        <w:t>18.</w:t>
      </w:r>
      <w:r>
        <w:rPr>
          <w:rStyle w:val="default"/>
          <w:rFonts w:cs="FrankRuehl" w:hint="cs"/>
          <w:rtl/>
        </w:rPr>
        <w:tab/>
        <w:t>אשקלון;</w:t>
      </w:r>
    </w:p>
    <w:p w:rsidR="00B724AA" w:rsidRDefault="00B724AA" w:rsidP="00B724AA">
      <w:pPr>
        <w:pStyle w:val="P00"/>
        <w:spacing w:before="72"/>
        <w:ind w:left="0" w:right="1134"/>
        <w:rPr>
          <w:rStyle w:val="default"/>
          <w:rFonts w:cs="FrankRuehl" w:hint="cs"/>
          <w:rtl/>
        </w:rPr>
      </w:pPr>
      <w:r>
        <w:rPr>
          <w:rFonts w:cs="FrankRuehl" w:hint="cs"/>
          <w:sz w:val="26"/>
          <w:rtl/>
          <w:lang w:eastAsia="en-US"/>
        </w:rPr>
        <w:pict>
          <v:shape id="_x0000_s2452" type="#_x0000_t202" style="position:absolute;left:0;text-align:left;margin-left:470.35pt;margin-top:7.1pt;width:1in;height:9pt;z-index:251637760" filled="f" stroked="f">
            <v:textbox inset="1mm,0,1mm,0">
              <w:txbxContent>
                <w:p w:rsidR="00B724AA" w:rsidRDefault="00B724AA" w:rsidP="00B724AA">
                  <w:pPr>
                    <w:spacing w:line="160" w:lineRule="exact"/>
                    <w:rPr>
                      <w:rFonts w:cs="Miriam" w:hint="cs"/>
                      <w:noProof/>
                      <w:sz w:val="18"/>
                      <w:szCs w:val="18"/>
                      <w:rtl/>
                    </w:rPr>
                  </w:pPr>
                  <w:r>
                    <w:rPr>
                      <w:rFonts w:cs="Miriam" w:hint="cs"/>
                      <w:sz w:val="18"/>
                      <w:szCs w:val="18"/>
                      <w:rtl/>
                    </w:rPr>
                    <w:t>צו תשע"ד-2013</w:t>
                  </w:r>
                </w:p>
              </w:txbxContent>
            </v:textbox>
          </v:shape>
        </w:pict>
      </w:r>
      <w:r>
        <w:rPr>
          <w:rStyle w:val="default"/>
          <w:rFonts w:cs="FrankRuehl" w:hint="cs"/>
          <w:rtl/>
        </w:rPr>
        <w:t>19.</w:t>
      </w:r>
      <w:r>
        <w:rPr>
          <w:rStyle w:val="default"/>
          <w:rFonts w:cs="FrankRuehl" w:hint="cs"/>
          <w:rtl/>
        </w:rPr>
        <w:tab/>
        <w:t>חדרה;</w:t>
      </w:r>
    </w:p>
    <w:p w:rsidR="00B724AA" w:rsidRDefault="00B724AA" w:rsidP="00B724AA">
      <w:pPr>
        <w:pStyle w:val="P00"/>
        <w:spacing w:before="72"/>
        <w:ind w:left="0" w:right="1134"/>
        <w:rPr>
          <w:rStyle w:val="default"/>
          <w:rFonts w:cs="FrankRuehl" w:hint="cs"/>
          <w:rtl/>
        </w:rPr>
      </w:pPr>
      <w:r>
        <w:rPr>
          <w:rFonts w:cs="FrankRuehl" w:hint="cs"/>
          <w:sz w:val="26"/>
          <w:rtl/>
          <w:lang w:eastAsia="en-US"/>
        </w:rPr>
        <w:pict>
          <v:shape id="_x0000_s2453" type="#_x0000_t202" style="position:absolute;left:0;text-align:left;margin-left:470.35pt;margin-top:7.1pt;width:1in;height:9pt;z-index:251638784" filled="f" stroked="f">
            <v:textbox inset="1mm,0,1mm,0">
              <w:txbxContent>
                <w:p w:rsidR="00B724AA" w:rsidRDefault="00B724AA" w:rsidP="00B724AA">
                  <w:pPr>
                    <w:spacing w:line="160" w:lineRule="exact"/>
                    <w:rPr>
                      <w:rFonts w:cs="Miriam" w:hint="cs"/>
                      <w:noProof/>
                      <w:sz w:val="18"/>
                      <w:szCs w:val="18"/>
                      <w:rtl/>
                    </w:rPr>
                  </w:pPr>
                  <w:r>
                    <w:rPr>
                      <w:rFonts w:cs="Miriam" w:hint="cs"/>
                      <w:sz w:val="18"/>
                      <w:szCs w:val="18"/>
                      <w:rtl/>
                    </w:rPr>
                    <w:t>צו תשע"ד-2013</w:t>
                  </w:r>
                </w:p>
              </w:txbxContent>
            </v:textbox>
          </v:shape>
        </w:pict>
      </w:r>
      <w:r>
        <w:rPr>
          <w:rStyle w:val="default"/>
          <w:rFonts w:cs="FrankRuehl" w:hint="cs"/>
          <w:rtl/>
        </w:rPr>
        <w:t>20.</w:t>
      </w:r>
      <w:r>
        <w:rPr>
          <w:rStyle w:val="default"/>
          <w:rFonts w:cs="FrankRuehl" w:hint="cs"/>
          <w:rtl/>
        </w:rPr>
        <w:tab/>
        <w:t>פתח תקוה;</w:t>
      </w:r>
    </w:p>
    <w:p w:rsidR="00B724AA" w:rsidRDefault="00B724AA" w:rsidP="00B724AA">
      <w:pPr>
        <w:pStyle w:val="P00"/>
        <w:spacing w:before="72"/>
        <w:ind w:left="0" w:right="1134"/>
        <w:rPr>
          <w:rStyle w:val="default"/>
          <w:rFonts w:cs="FrankRuehl" w:hint="cs"/>
          <w:rtl/>
        </w:rPr>
      </w:pPr>
      <w:r>
        <w:rPr>
          <w:rFonts w:cs="FrankRuehl" w:hint="cs"/>
          <w:sz w:val="26"/>
          <w:rtl/>
          <w:lang w:eastAsia="en-US"/>
        </w:rPr>
        <w:pict>
          <v:shape id="_x0000_s2454" type="#_x0000_t202" style="position:absolute;left:0;text-align:left;margin-left:470.35pt;margin-top:7.1pt;width:1in;height:9pt;z-index:251639808" filled="f" stroked="f">
            <v:textbox inset="1mm,0,1mm,0">
              <w:txbxContent>
                <w:p w:rsidR="00B724AA" w:rsidRDefault="00B724AA" w:rsidP="00B724AA">
                  <w:pPr>
                    <w:spacing w:line="160" w:lineRule="exact"/>
                    <w:rPr>
                      <w:rFonts w:cs="Miriam" w:hint="cs"/>
                      <w:noProof/>
                      <w:sz w:val="18"/>
                      <w:szCs w:val="18"/>
                      <w:rtl/>
                    </w:rPr>
                  </w:pPr>
                  <w:r>
                    <w:rPr>
                      <w:rFonts w:cs="Miriam" w:hint="cs"/>
                      <w:sz w:val="18"/>
                      <w:szCs w:val="18"/>
                      <w:rtl/>
                    </w:rPr>
                    <w:t>צו תשע"ד-2013</w:t>
                  </w:r>
                </w:p>
              </w:txbxContent>
            </v:textbox>
          </v:shape>
        </w:pict>
      </w:r>
      <w:r>
        <w:rPr>
          <w:rStyle w:val="default"/>
          <w:rFonts w:cs="FrankRuehl" w:hint="cs"/>
          <w:rtl/>
        </w:rPr>
        <w:t>21.</w:t>
      </w:r>
      <w:r>
        <w:rPr>
          <w:rStyle w:val="default"/>
          <w:rFonts w:cs="FrankRuehl" w:hint="cs"/>
          <w:rtl/>
        </w:rPr>
        <w:tab/>
        <w:t>קרית ביאליק;</w:t>
      </w:r>
    </w:p>
    <w:p w:rsidR="00B724AA" w:rsidRDefault="00B724AA" w:rsidP="00B724AA">
      <w:pPr>
        <w:pStyle w:val="P00"/>
        <w:spacing w:before="72"/>
        <w:ind w:left="0" w:right="1134"/>
        <w:rPr>
          <w:rStyle w:val="default"/>
          <w:rFonts w:cs="FrankRuehl" w:hint="cs"/>
          <w:rtl/>
        </w:rPr>
      </w:pPr>
      <w:r>
        <w:rPr>
          <w:rFonts w:cs="FrankRuehl" w:hint="cs"/>
          <w:sz w:val="26"/>
          <w:rtl/>
          <w:lang w:eastAsia="en-US"/>
        </w:rPr>
        <w:pict>
          <v:shape id="_x0000_s2455" type="#_x0000_t202" style="position:absolute;left:0;text-align:left;margin-left:470.35pt;margin-top:7.1pt;width:1in;height:9pt;z-index:251640832" filled="f" stroked="f">
            <v:textbox inset="1mm,0,1mm,0">
              <w:txbxContent>
                <w:p w:rsidR="00B724AA" w:rsidRDefault="00B724AA" w:rsidP="00B724AA">
                  <w:pPr>
                    <w:spacing w:line="160" w:lineRule="exact"/>
                    <w:rPr>
                      <w:rFonts w:cs="Miriam" w:hint="cs"/>
                      <w:noProof/>
                      <w:sz w:val="18"/>
                      <w:szCs w:val="18"/>
                      <w:rtl/>
                    </w:rPr>
                  </w:pPr>
                  <w:r>
                    <w:rPr>
                      <w:rFonts w:cs="Miriam" w:hint="cs"/>
                      <w:sz w:val="18"/>
                      <w:szCs w:val="18"/>
                      <w:rtl/>
                    </w:rPr>
                    <w:t>צו תשע"ד-2013</w:t>
                  </w:r>
                </w:p>
              </w:txbxContent>
            </v:textbox>
          </v:shape>
        </w:pict>
      </w:r>
      <w:r>
        <w:rPr>
          <w:rStyle w:val="default"/>
          <w:rFonts w:cs="FrankRuehl" w:hint="cs"/>
          <w:rtl/>
        </w:rPr>
        <w:t>22.</w:t>
      </w:r>
      <w:r>
        <w:rPr>
          <w:rStyle w:val="default"/>
          <w:rFonts w:cs="FrankRuehl" w:hint="cs"/>
          <w:rtl/>
        </w:rPr>
        <w:tab/>
        <w:t>טבריה;</w:t>
      </w:r>
    </w:p>
    <w:p w:rsidR="00B724AA" w:rsidRDefault="00B724AA" w:rsidP="00B724AA">
      <w:pPr>
        <w:pStyle w:val="P00"/>
        <w:spacing w:before="72"/>
        <w:ind w:left="0" w:right="1134"/>
        <w:rPr>
          <w:rStyle w:val="default"/>
          <w:rFonts w:cs="FrankRuehl" w:hint="cs"/>
          <w:rtl/>
        </w:rPr>
      </w:pPr>
      <w:r>
        <w:rPr>
          <w:rFonts w:cs="FrankRuehl" w:hint="cs"/>
          <w:sz w:val="26"/>
          <w:rtl/>
          <w:lang w:eastAsia="en-US"/>
        </w:rPr>
        <w:pict>
          <v:shape id="_x0000_s2456" type="#_x0000_t202" style="position:absolute;left:0;text-align:left;margin-left:470.35pt;margin-top:7.1pt;width:1in;height:9pt;z-index:251641856" filled="f" stroked="f">
            <v:textbox inset="1mm,0,1mm,0">
              <w:txbxContent>
                <w:p w:rsidR="00B724AA" w:rsidRDefault="00B724AA" w:rsidP="00B724AA">
                  <w:pPr>
                    <w:spacing w:line="160" w:lineRule="exact"/>
                    <w:rPr>
                      <w:rFonts w:cs="Miriam" w:hint="cs"/>
                      <w:noProof/>
                      <w:sz w:val="18"/>
                      <w:szCs w:val="18"/>
                      <w:rtl/>
                    </w:rPr>
                  </w:pPr>
                  <w:r>
                    <w:rPr>
                      <w:rFonts w:cs="Miriam" w:hint="cs"/>
                      <w:sz w:val="18"/>
                      <w:szCs w:val="18"/>
                      <w:rtl/>
                    </w:rPr>
                    <w:t>צו תשע"ד-2013</w:t>
                  </w:r>
                </w:p>
              </w:txbxContent>
            </v:textbox>
          </v:shape>
        </w:pict>
      </w:r>
      <w:r>
        <w:rPr>
          <w:rStyle w:val="default"/>
          <w:rFonts w:cs="FrankRuehl" w:hint="cs"/>
          <w:rtl/>
        </w:rPr>
        <w:t>23.</w:t>
      </w:r>
      <w:r>
        <w:rPr>
          <w:rStyle w:val="default"/>
          <w:rFonts w:cs="FrankRuehl" w:hint="cs"/>
          <w:rtl/>
        </w:rPr>
        <w:tab/>
        <w:t>קרית גת;</w:t>
      </w:r>
    </w:p>
    <w:p w:rsidR="00B724AA" w:rsidRDefault="00B724AA" w:rsidP="00B724AA">
      <w:pPr>
        <w:pStyle w:val="P00"/>
        <w:spacing w:before="72"/>
        <w:ind w:left="0" w:right="1134"/>
        <w:rPr>
          <w:rStyle w:val="default"/>
          <w:rFonts w:cs="FrankRuehl" w:hint="cs"/>
          <w:rtl/>
        </w:rPr>
      </w:pPr>
      <w:r>
        <w:rPr>
          <w:rFonts w:cs="FrankRuehl" w:hint="cs"/>
          <w:sz w:val="26"/>
          <w:rtl/>
          <w:lang w:eastAsia="en-US"/>
        </w:rPr>
        <w:pict>
          <v:shape id="_x0000_s2457" type="#_x0000_t202" style="position:absolute;left:0;text-align:left;margin-left:470.35pt;margin-top:7.1pt;width:1in;height:9pt;z-index:251642880" filled="f" stroked="f">
            <v:textbox inset="1mm,0,1mm,0">
              <w:txbxContent>
                <w:p w:rsidR="00B724AA" w:rsidRDefault="00B724AA" w:rsidP="00B724AA">
                  <w:pPr>
                    <w:spacing w:line="160" w:lineRule="exact"/>
                    <w:rPr>
                      <w:rFonts w:cs="Miriam" w:hint="cs"/>
                      <w:noProof/>
                      <w:sz w:val="18"/>
                      <w:szCs w:val="18"/>
                      <w:rtl/>
                    </w:rPr>
                  </w:pPr>
                  <w:r>
                    <w:rPr>
                      <w:rFonts w:cs="Miriam" w:hint="cs"/>
                      <w:sz w:val="18"/>
                      <w:szCs w:val="18"/>
                      <w:rtl/>
                    </w:rPr>
                    <w:t>צו תשע"ד-2013</w:t>
                  </w:r>
                </w:p>
              </w:txbxContent>
            </v:textbox>
          </v:shape>
        </w:pict>
      </w:r>
      <w:r w:rsidR="003046BD">
        <w:rPr>
          <w:rStyle w:val="default"/>
          <w:rFonts w:cs="FrankRuehl" w:hint="cs"/>
          <w:rtl/>
        </w:rPr>
        <w:t>24.</w:t>
      </w:r>
      <w:r w:rsidR="003046BD">
        <w:rPr>
          <w:rStyle w:val="default"/>
          <w:rFonts w:cs="FrankRuehl" w:hint="cs"/>
          <w:rtl/>
        </w:rPr>
        <w:tab/>
        <w:t>באקה אל גרביה;</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58" type="#_x0000_t202" style="position:absolute;left:0;text-align:left;margin-left:470.35pt;margin-top:7.1pt;width:1in;height:15.75pt;z-index:251643904"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25.</w:t>
      </w:r>
      <w:r>
        <w:rPr>
          <w:rStyle w:val="default"/>
          <w:rFonts w:cs="FrankRuehl" w:hint="cs"/>
          <w:rtl/>
        </w:rPr>
        <w:tab/>
        <w:t>הרצליה;</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59" type="#_x0000_t202" style="position:absolute;left:0;text-align:left;margin-left:470.35pt;margin-top:7.1pt;width:1in;height:15.75pt;z-index:251644928"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26.</w:t>
      </w:r>
      <w:r>
        <w:rPr>
          <w:rStyle w:val="default"/>
          <w:rFonts w:cs="FrankRuehl" w:hint="cs"/>
          <w:rtl/>
        </w:rPr>
        <w:tab/>
        <w:t>כפר סבא;</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60" type="#_x0000_t202" style="position:absolute;left:0;text-align:left;margin-left:470.35pt;margin-top:7.1pt;width:1in;height:15.75pt;z-index:251645952"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27.</w:t>
      </w:r>
      <w:r>
        <w:rPr>
          <w:rStyle w:val="default"/>
          <w:rFonts w:cs="FrankRuehl" w:hint="cs"/>
          <w:rtl/>
        </w:rPr>
        <w:tab/>
        <w:t>אור יהודה;</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61" type="#_x0000_t202" style="position:absolute;left:0;text-align:left;margin-left:470.35pt;margin-top:7.1pt;width:1in;height:15.75pt;z-index:251646976"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28.</w:t>
      </w:r>
      <w:r>
        <w:rPr>
          <w:rStyle w:val="default"/>
          <w:rFonts w:cs="FrankRuehl" w:hint="cs"/>
          <w:rtl/>
        </w:rPr>
        <w:tab/>
        <w:t>גדרה;</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62" type="#_x0000_t202" style="position:absolute;left:0;text-align:left;margin-left:470.35pt;margin-top:7.1pt;width:1in;height:15.75pt;z-index:251648000"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29.</w:t>
      </w:r>
      <w:r>
        <w:rPr>
          <w:rStyle w:val="default"/>
          <w:rFonts w:cs="FrankRuehl" w:hint="cs"/>
          <w:rtl/>
        </w:rPr>
        <w:tab/>
        <w:t>יבנה;</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63" type="#_x0000_t202" style="position:absolute;left:0;text-align:left;margin-left:470.35pt;margin-top:7.1pt;width:1in;height:15.75pt;z-index:251649024"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30.</w:t>
      </w:r>
      <w:r>
        <w:rPr>
          <w:rStyle w:val="default"/>
          <w:rFonts w:cs="FrankRuehl" w:hint="cs"/>
          <w:rtl/>
        </w:rPr>
        <w:tab/>
        <w:t>צפת;</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64" type="#_x0000_t202" style="position:absolute;left:0;text-align:left;margin-left:470.35pt;margin-top:7.1pt;width:1in;height:15.75pt;z-index:251650048"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31.</w:t>
      </w:r>
      <w:r>
        <w:rPr>
          <w:rStyle w:val="default"/>
          <w:rFonts w:cs="FrankRuehl" w:hint="cs"/>
          <w:rtl/>
        </w:rPr>
        <w:tab/>
        <w:t>שפרעם;</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65" type="#_x0000_t202" style="position:absolute;left:0;text-align:left;margin-left:470.35pt;margin-top:7.1pt;width:1in;height:15.75pt;z-index:251651072"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32.</w:t>
      </w:r>
      <w:r>
        <w:rPr>
          <w:rStyle w:val="default"/>
          <w:rFonts w:cs="FrankRuehl" w:hint="cs"/>
          <w:rtl/>
        </w:rPr>
        <w:tab/>
        <w:t>עראבה;</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66" type="#_x0000_t202" style="position:absolute;left:0;text-align:left;margin-left:470.35pt;margin-top:7.1pt;width:1in;height:15.75pt;z-index:251652096"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33.</w:t>
      </w:r>
      <w:r>
        <w:rPr>
          <w:rStyle w:val="default"/>
          <w:rFonts w:cs="FrankRuehl" w:hint="cs"/>
          <w:rtl/>
        </w:rPr>
        <w:tab/>
        <w:t>קריית אתא;</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67" type="#_x0000_t202" style="position:absolute;left:0;text-align:left;margin-left:470.35pt;margin-top:7.1pt;width:1in;height:15.75pt;z-index:251653120"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34.</w:t>
      </w:r>
      <w:r>
        <w:rPr>
          <w:rStyle w:val="default"/>
          <w:rFonts w:cs="FrankRuehl" w:hint="cs"/>
          <w:rtl/>
        </w:rPr>
        <w:tab/>
        <w:t>עכו;</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68" type="#_x0000_t202" style="position:absolute;left:0;text-align:left;margin-left:470.35pt;margin-top:7.1pt;width:1in;height:15.75pt;z-index:251654144"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35.</w:t>
      </w:r>
      <w:r>
        <w:rPr>
          <w:rStyle w:val="default"/>
          <w:rFonts w:cs="FrankRuehl" w:hint="cs"/>
          <w:rtl/>
        </w:rPr>
        <w:tab/>
        <w:t>ראש העין;</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69" type="#_x0000_t202" style="position:absolute;left:0;text-align:left;margin-left:470.35pt;margin-top:7.1pt;width:1in;height:15.75pt;z-index:251655168"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36.</w:t>
      </w:r>
      <w:r>
        <w:rPr>
          <w:rStyle w:val="default"/>
          <w:rFonts w:cs="FrankRuehl" w:hint="cs"/>
          <w:rtl/>
        </w:rPr>
        <w:tab/>
        <w:t>אשדוד;</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70" type="#_x0000_t202" style="position:absolute;left:0;text-align:left;margin-left:470.35pt;margin-top:7.1pt;width:1in;height:15.75pt;z-index:251656192"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37.</w:t>
      </w:r>
      <w:r>
        <w:rPr>
          <w:rStyle w:val="default"/>
          <w:rFonts w:cs="FrankRuehl" w:hint="cs"/>
          <w:rtl/>
        </w:rPr>
        <w:tab/>
        <w:t>נשר;</w:t>
      </w:r>
    </w:p>
    <w:p w:rsidR="003046BD" w:rsidRDefault="003046BD" w:rsidP="00976D1C">
      <w:pPr>
        <w:pStyle w:val="P00"/>
        <w:spacing w:before="72"/>
        <w:ind w:left="0" w:right="1134"/>
        <w:rPr>
          <w:rStyle w:val="default"/>
          <w:rFonts w:cs="FrankRuehl" w:hint="cs"/>
          <w:rtl/>
        </w:rPr>
      </w:pPr>
      <w:r>
        <w:rPr>
          <w:rFonts w:cs="FrankRuehl" w:hint="cs"/>
          <w:sz w:val="26"/>
          <w:rtl/>
          <w:lang w:eastAsia="en-US"/>
        </w:rPr>
        <w:pict>
          <v:shape id="_x0000_s2471" type="#_x0000_t202" style="position:absolute;left:0;text-align:left;margin-left:470.35pt;margin-top:7.1pt;width:1in;height:11.15pt;z-index:251657216" filled="f" stroked="f">
            <v:textbox inset="1mm,0,1mm,0">
              <w:txbxContent>
                <w:p w:rsidR="003046BD" w:rsidRDefault="003046BD" w:rsidP="00976D1C">
                  <w:pPr>
                    <w:spacing w:line="160" w:lineRule="exact"/>
                    <w:rPr>
                      <w:rFonts w:cs="Miriam" w:hint="cs"/>
                      <w:noProof/>
                      <w:sz w:val="18"/>
                      <w:szCs w:val="18"/>
                      <w:rtl/>
                    </w:rPr>
                  </w:pPr>
                  <w:r>
                    <w:rPr>
                      <w:rFonts w:cs="Miriam" w:hint="cs"/>
                      <w:sz w:val="18"/>
                      <w:szCs w:val="18"/>
                      <w:rtl/>
                    </w:rPr>
                    <w:t xml:space="preserve">צו </w:t>
                  </w:r>
                  <w:r w:rsidR="00976D1C">
                    <w:rPr>
                      <w:rFonts w:cs="Miriam" w:hint="cs"/>
                      <w:sz w:val="18"/>
                      <w:szCs w:val="18"/>
                      <w:rtl/>
                    </w:rPr>
                    <w:t>תשע"</w:t>
                  </w:r>
                  <w:r w:rsidR="002036C0">
                    <w:rPr>
                      <w:rFonts w:cs="Miriam" w:hint="cs"/>
                      <w:sz w:val="18"/>
                      <w:szCs w:val="18"/>
                      <w:rtl/>
                    </w:rPr>
                    <w:t>ט</w:t>
                  </w:r>
                  <w:r w:rsidR="00976D1C">
                    <w:rPr>
                      <w:rFonts w:cs="Miriam" w:hint="cs"/>
                      <w:sz w:val="18"/>
                      <w:szCs w:val="18"/>
                      <w:rtl/>
                    </w:rPr>
                    <w:t>-201</w:t>
                  </w:r>
                  <w:r w:rsidR="002036C0">
                    <w:rPr>
                      <w:rFonts w:cs="Miriam" w:hint="cs"/>
                      <w:sz w:val="18"/>
                      <w:szCs w:val="18"/>
                      <w:rtl/>
                    </w:rPr>
                    <w:t>8</w:t>
                  </w:r>
                </w:p>
              </w:txbxContent>
            </v:textbox>
          </v:shape>
        </w:pict>
      </w:r>
      <w:r>
        <w:rPr>
          <w:rStyle w:val="default"/>
          <w:rFonts w:cs="FrankRuehl" w:hint="cs"/>
          <w:rtl/>
        </w:rPr>
        <w:t>38.</w:t>
      </w:r>
      <w:r>
        <w:rPr>
          <w:rStyle w:val="default"/>
          <w:rFonts w:cs="FrankRuehl" w:hint="cs"/>
          <w:rtl/>
        </w:rPr>
        <w:tab/>
      </w:r>
      <w:r w:rsidR="002036C0">
        <w:rPr>
          <w:rStyle w:val="default"/>
          <w:rFonts w:cs="FrankRuehl" w:hint="cs"/>
          <w:rtl/>
        </w:rPr>
        <w:t>מבשרת ציון</w:t>
      </w:r>
      <w:r>
        <w:rPr>
          <w:rStyle w:val="default"/>
          <w:rFonts w:cs="FrankRuehl" w:hint="cs"/>
          <w:rtl/>
        </w:rPr>
        <w:t>;</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72" type="#_x0000_t202" style="position:absolute;left:0;text-align:left;margin-left:470.35pt;margin-top:7.1pt;width:1in;height:15.75pt;z-index:251658240"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39.</w:t>
      </w:r>
      <w:r>
        <w:rPr>
          <w:rStyle w:val="default"/>
          <w:rFonts w:cs="FrankRuehl" w:hint="cs"/>
          <w:rtl/>
        </w:rPr>
        <w:tab/>
        <w:t>אלעד;</w:t>
      </w:r>
    </w:p>
    <w:p w:rsidR="003046BD" w:rsidRDefault="003046BD" w:rsidP="003046BD">
      <w:pPr>
        <w:pStyle w:val="P00"/>
        <w:spacing w:before="72"/>
        <w:ind w:left="0" w:right="1134"/>
        <w:rPr>
          <w:rStyle w:val="default"/>
          <w:rFonts w:cs="FrankRuehl" w:hint="cs"/>
          <w:rtl/>
        </w:rPr>
      </w:pPr>
      <w:r>
        <w:rPr>
          <w:rFonts w:cs="FrankRuehl" w:hint="cs"/>
          <w:sz w:val="26"/>
          <w:rtl/>
          <w:lang w:eastAsia="en-US"/>
        </w:rPr>
        <w:pict>
          <v:shape id="_x0000_s2473" type="#_x0000_t202" style="position:absolute;left:0;text-align:left;margin-left:470.35pt;margin-top:7.1pt;width:1in;height:15.75pt;z-index:251659264" filled="f" stroked="f">
            <v:textbox inset="1mm,0,1mm,0">
              <w:txbxContent>
                <w:p w:rsidR="003046BD" w:rsidRDefault="003046BD" w:rsidP="003046BD">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תשע"ד-2014</w:t>
                  </w:r>
                </w:p>
              </w:txbxContent>
            </v:textbox>
          </v:shape>
        </w:pict>
      </w:r>
      <w:r>
        <w:rPr>
          <w:rStyle w:val="default"/>
          <w:rFonts w:cs="FrankRuehl" w:hint="cs"/>
          <w:rtl/>
        </w:rPr>
        <w:t>40.</w:t>
      </w:r>
      <w:r>
        <w:rPr>
          <w:rStyle w:val="default"/>
          <w:rFonts w:cs="FrankRuehl" w:hint="cs"/>
          <w:rtl/>
        </w:rPr>
        <w:tab/>
        <w:t>תל אביב;</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74" type="#_x0000_t202" style="position:absolute;left:0;text-align:left;margin-left:470.35pt;margin-top:7.1pt;width:1in;height:15.75pt;z-index:251660288"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41.</w:t>
      </w:r>
      <w:r>
        <w:rPr>
          <w:rStyle w:val="default"/>
          <w:rFonts w:cs="FrankRuehl" w:hint="cs"/>
          <w:rtl/>
        </w:rPr>
        <w:tab/>
        <w:t>רעננה;</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75" type="#_x0000_t202" style="position:absolute;left:0;text-align:left;margin-left:470.35pt;margin-top:7.1pt;width:1in;height:15.75pt;z-index:251661312"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42.</w:t>
      </w:r>
      <w:r>
        <w:rPr>
          <w:rStyle w:val="default"/>
          <w:rFonts w:cs="FrankRuehl" w:hint="cs"/>
          <w:rtl/>
        </w:rPr>
        <w:tab/>
        <w:t>מודיעין-מכבים-רעות;</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76" type="#_x0000_t202" style="position:absolute;left:0;text-align:left;margin-left:470.35pt;margin-top:7.1pt;width:1in;height:15.75pt;z-index:251662336"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43.</w:t>
      </w:r>
      <w:r>
        <w:rPr>
          <w:rStyle w:val="default"/>
          <w:rFonts w:cs="FrankRuehl" w:hint="cs"/>
          <w:rtl/>
        </w:rPr>
        <w:tab/>
        <w:t>קרית מלאכי;</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77" type="#_x0000_t202" style="position:absolute;left:0;text-align:left;margin-left:470.35pt;margin-top:7.1pt;width:1in;height:11.1pt;z-index:251663360"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w:t>
                  </w:r>
                  <w:r w:rsidR="00CD0FAC">
                    <w:rPr>
                      <w:rFonts w:cs="Miriam" w:hint="cs"/>
                      <w:sz w:val="18"/>
                      <w:szCs w:val="18"/>
                      <w:rtl/>
                    </w:rPr>
                    <w:t>ט</w:t>
                  </w:r>
                  <w:r>
                    <w:rPr>
                      <w:rFonts w:cs="Miriam" w:hint="cs"/>
                      <w:sz w:val="18"/>
                      <w:szCs w:val="18"/>
                      <w:rtl/>
                    </w:rPr>
                    <w:t>-201</w:t>
                  </w:r>
                  <w:r w:rsidR="00CD0FAC">
                    <w:rPr>
                      <w:rFonts w:cs="Miriam" w:hint="cs"/>
                      <w:sz w:val="18"/>
                      <w:szCs w:val="18"/>
                      <w:rtl/>
                    </w:rPr>
                    <w:t>8</w:t>
                  </w:r>
                </w:p>
              </w:txbxContent>
            </v:textbox>
          </v:shape>
        </w:pict>
      </w:r>
      <w:r>
        <w:rPr>
          <w:rStyle w:val="default"/>
          <w:rFonts w:cs="FrankRuehl" w:hint="cs"/>
          <w:rtl/>
        </w:rPr>
        <w:t>44.</w:t>
      </w:r>
      <w:r>
        <w:rPr>
          <w:rStyle w:val="default"/>
          <w:rFonts w:cs="FrankRuehl" w:hint="cs"/>
          <w:rtl/>
        </w:rPr>
        <w:tab/>
      </w:r>
      <w:r w:rsidR="00CD0FAC">
        <w:rPr>
          <w:rStyle w:val="default"/>
          <w:rFonts w:cs="FrankRuehl" w:hint="cs"/>
          <w:rtl/>
        </w:rPr>
        <w:t>טמרה</w:t>
      </w:r>
      <w:r>
        <w:rPr>
          <w:rStyle w:val="default"/>
          <w:rFonts w:cs="FrankRuehl" w:hint="cs"/>
          <w:rtl/>
        </w:rPr>
        <w:t>;</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78" type="#_x0000_t202" style="position:absolute;left:0;text-align:left;margin-left:470.35pt;margin-top:7.1pt;width:1in;height:15.75pt;z-index:251664384"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45.</w:t>
      </w:r>
      <w:r>
        <w:rPr>
          <w:rStyle w:val="default"/>
          <w:rFonts w:cs="FrankRuehl" w:hint="cs"/>
          <w:rtl/>
        </w:rPr>
        <w:tab/>
        <w:t>אום אל פאחם;</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79" type="#_x0000_t202" style="position:absolute;left:0;text-align:left;margin-left:470.35pt;margin-top:7.1pt;width:1in;height:15.75pt;z-index:251665408"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46.</w:t>
      </w:r>
      <w:r>
        <w:rPr>
          <w:rStyle w:val="default"/>
          <w:rFonts w:cs="FrankRuehl" w:hint="cs"/>
          <w:rtl/>
        </w:rPr>
        <w:tab/>
        <w:t>קרית מוצקין;</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80" type="#_x0000_t202" style="position:absolute;left:0;text-align:left;margin-left:470.35pt;margin-top:7.1pt;width:1in;height:12pt;z-index:251666432"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w:t>
                  </w:r>
                  <w:r w:rsidR="00CD0FAC">
                    <w:rPr>
                      <w:rFonts w:cs="Miriam" w:hint="cs"/>
                      <w:sz w:val="18"/>
                      <w:szCs w:val="18"/>
                      <w:rtl/>
                    </w:rPr>
                    <w:t>ט</w:t>
                  </w:r>
                  <w:r>
                    <w:rPr>
                      <w:rFonts w:cs="Miriam" w:hint="cs"/>
                      <w:sz w:val="18"/>
                      <w:szCs w:val="18"/>
                      <w:rtl/>
                    </w:rPr>
                    <w:t>-201</w:t>
                  </w:r>
                  <w:r w:rsidR="00CD0FAC">
                    <w:rPr>
                      <w:rFonts w:cs="Miriam" w:hint="cs"/>
                      <w:sz w:val="18"/>
                      <w:szCs w:val="18"/>
                      <w:rtl/>
                    </w:rPr>
                    <w:t>8</w:t>
                  </w:r>
                </w:p>
              </w:txbxContent>
            </v:textbox>
          </v:shape>
        </w:pict>
      </w:r>
      <w:r>
        <w:rPr>
          <w:rStyle w:val="default"/>
          <w:rFonts w:cs="FrankRuehl" w:hint="cs"/>
          <w:rtl/>
        </w:rPr>
        <w:t>47.</w:t>
      </w:r>
      <w:r>
        <w:rPr>
          <w:rStyle w:val="default"/>
          <w:rFonts w:cs="FrankRuehl" w:hint="cs"/>
          <w:rtl/>
        </w:rPr>
        <w:tab/>
      </w:r>
      <w:r w:rsidR="00CD0FAC">
        <w:rPr>
          <w:rStyle w:val="default"/>
          <w:rFonts w:cs="FrankRuehl" w:hint="cs"/>
          <w:rtl/>
        </w:rPr>
        <w:t>כפר יונה</w:t>
      </w:r>
      <w:r>
        <w:rPr>
          <w:rStyle w:val="default"/>
          <w:rFonts w:cs="FrankRuehl" w:hint="cs"/>
          <w:rtl/>
        </w:rPr>
        <w:t>;</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81" type="#_x0000_t202" style="position:absolute;left:0;text-align:left;margin-left:470.35pt;margin-top:7.1pt;width:1in;height:15.75pt;z-index:251667456"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48.</w:t>
      </w:r>
      <w:r>
        <w:rPr>
          <w:rStyle w:val="default"/>
          <w:rFonts w:cs="FrankRuehl" w:hint="cs"/>
          <w:rtl/>
        </w:rPr>
        <w:tab/>
        <w:t>רחובות;</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82" type="#_x0000_t202" style="position:absolute;left:0;text-align:left;margin-left:470.35pt;margin-top:7.1pt;width:1in;height:15.75pt;z-index:251668480"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49.</w:t>
      </w:r>
      <w:r>
        <w:rPr>
          <w:rStyle w:val="default"/>
          <w:rFonts w:cs="FrankRuehl" w:hint="cs"/>
          <w:rtl/>
        </w:rPr>
        <w:tab/>
        <w:t>קרית ים;</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83" type="#_x0000_t202" style="position:absolute;left:0;text-align:left;margin-left:470.35pt;margin-top:7.1pt;width:1in;height:15.75pt;z-index:251669504"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50.</w:t>
      </w:r>
      <w:r>
        <w:rPr>
          <w:rStyle w:val="default"/>
          <w:rFonts w:cs="FrankRuehl" w:hint="cs"/>
          <w:rtl/>
        </w:rPr>
        <w:tab/>
        <w:t>יהוד-מונוסון;</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84" type="#_x0000_t202" style="position:absolute;left:0;text-align:left;margin-left:470.35pt;margin-top:7.1pt;width:1in;height:15.75pt;z-index:251670528"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51.</w:t>
      </w:r>
      <w:r>
        <w:rPr>
          <w:rStyle w:val="default"/>
          <w:rFonts w:cs="FrankRuehl" w:hint="cs"/>
          <w:rtl/>
        </w:rPr>
        <w:tab/>
        <w:t>אופקים;</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85" type="#_x0000_t202" style="position:absolute;left:0;text-align:left;margin-left:470.35pt;margin-top:7.1pt;width:1in;height:15.75pt;z-index:251671552"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52.</w:t>
      </w:r>
      <w:r>
        <w:rPr>
          <w:rStyle w:val="default"/>
          <w:rFonts w:cs="FrankRuehl" w:hint="cs"/>
          <w:rtl/>
        </w:rPr>
        <w:tab/>
        <w:t>טייבה;</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86" type="#_x0000_t202" style="position:absolute;left:0;text-align:left;margin-left:470.35pt;margin-top:7.1pt;width:1in;height:15.75pt;z-index:251672576"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53.</w:t>
      </w:r>
      <w:r>
        <w:rPr>
          <w:rStyle w:val="default"/>
          <w:rFonts w:cs="FrankRuehl" w:hint="cs"/>
          <w:rtl/>
        </w:rPr>
        <w:tab/>
        <w:t>קלנסואה;</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87" type="#_x0000_t202" style="position:absolute;left:0;text-align:left;margin-left:470.35pt;margin-top:7.1pt;width:1in;height:15.75pt;z-index:251673600"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54.</w:t>
      </w:r>
      <w:r>
        <w:rPr>
          <w:rStyle w:val="default"/>
          <w:rFonts w:cs="FrankRuehl" w:hint="cs"/>
          <w:rtl/>
        </w:rPr>
        <w:tab/>
        <w:t>נתיבות;</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88" type="#_x0000_t202" style="position:absolute;left:0;text-align:left;margin-left:470.35pt;margin-top:7.1pt;width:1in;height:15.75pt;z-index:251674624"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55.</w:t>
      </w:r>
      <w:r>
        <w:rPr>
          <w:rStyle w:val="default"/>
          <w:rFonts w:cs="FrankRuehl" w:hint="cs"/>
          <w:rtl/>
        </w:rPr>
        <w:tab/>
        <w:t>קרית שמונה;</w:t>
      </w:r>
    </w:p>
    <w:p w:rsidR="00976D1C" w:rsidRDefault="00976D1C" w:rsidP="00976D1C">
      <w:pPr>
        <w:pStyle w:val="P00"/>
        <w:spacing w:before="72"/>
        <w:ind w:left="0" w:right="1134"/>
        <w:rPr>
          <w:rStyle w:val="default"/>
          <w:rFonts w:cs="FrankRuehl" w:hint="cs"/>
          <w:rtl/>
        </w:rPr>
      </w:pPr>
      <w:r>
        <w:rPr>
          <w:rFonts w:cs="FrankRuehl" w:hint="cs"/>
          <w:sz w:val="26"/>
          <w:rtl/>
          <w:lang w:eastAsia="en-US"/>
        </w:rPr>
        <w:pict>
          <v:shape id="_x0000_s2489" type="#_x0000_t202" style="position:absolute;left:0;text-align:left;margin-left:470.35pt;margin-top:7.1pt;width:1in;height:15.75pt;z-index:251675648" filled="f" stroked="f">
            <v:textbox inset="1mm,0,1mm,0">
              <w:txbxContent>
                <w:p w:rsidR="00976D1C" w:rsidRDefault="00976D1C" w:rsidP="00976D1C">
                  <w:pPr>
                    <w:spacing w:line="160" w:lineRule="exact"/>
                    <w:rPr>
                      <w:rFonts w:cs="Miriam" w:hint="cs"/>
                      <w:noProof/>
                      <w:sz w:val="18"/>
                      <w:szCs w:val="18"/>
                      <w:rtl/>
                    </w:rPr>
                  </w:pPr>
                  <w:r>
                    <w:rPr>
                      <w:rFonts w:cs="Miriam" w:hint="cs"/>
                      <w:sz w:val="18"/>
                      <w:szCs w:val="18"/>
                      <w:rtl/>
                    </w:rPr>
                    <w:t>צו תשע"ה-2014</w:t>
                  </w:r>
                </w:p>
              </w:txbxContent>
            </v:textbox>
          </v:shape>
        </w:pict>
      </w:r>
      <w:r>
        <w:rPr>
          <w:rStyle w:val="default"/>
          <w:rFonts w:cs="FrankRuehl" w:hint="cs"/>
          <w:rtl/>
        </w:rPr>
        <w:t>56.</w:t>
      </w:r>
      <w:r>
        <w:rPr>
          <w:rStyle w:val="default"/>
          <w:rFonts w:cs="FrankRuehl" w:hint="cs"/>
          <w:rtl/>
        </w:rPr>
        <w:tab/>
        <w:t>שדרות;</w:t>
      </w:r>
    </w:p>
    <w:p w:rsidR="00BE4A1F" w:rsidRDefault="00BE4A1F" w:rsidP="00BE4A1F">
      <w:pPr>
        <w:pStyle w:val="P00"/>
        <w:spacing w:before="72"/>
        <w:ind w:left="0" w:right="1134"/>
        <w:rPr>
          <w:rStyle w:val="default"/>
          <w:rFonts w:cs="FrankRuehl" w:hint="cs"/>
          <w:rtl/>
        </w:rPr>
      </w:pPr>
      <w:r>
        <w:rPr>
          <w:rFonts w:cs="FrankRuehl" w:hint="cs"/>
          <w:sz w:val="26"/>
          <w:rtl/>
          <w:lang w:eastAsia="en-US"/>
        </w:rPr>
        <w:pict>
          <v:shape id="_x0000_s2490" type="#_x0000_t202" style="position:absolute;left:0;text-align:left;margin-left:470.35pt;margin-top:7.1pt;width:1in;height:15.75pt;z-index:251676672" filled="f" stroked="f">
            <v:textbox inset="1mm,0,1mm,0">
              <w:txbxContent>
                <w:p w:rsidR="00BE4A1F" w:rsidRDefault="00BE4A1F" w:rsidP="00BE4A1F">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תשע"ה-2015</w:t>
                  </w:r>
                </w:p>
              </w:txbxContent>
            </v:textbox>
          </v:shape>
        </w:pict>
      </w:r>
      <w:r w:rsidR="00643FE0">
        <w:rPr>
          <w:rStyle w:val="default"/>
          <w:rFonts w:cs="FrankRuehl" w:hint="cs"/>
          <w:rtl/>
        </w:rPr>
        <w:t>57.</w:t>
      </w:r>
      <w:r w:rsidR="00643FE0">
        <w:rPr>
          <w:rStyle w:val="default"/>
          <w:rFonts w:cs="FrankRuehl" w:hint="cs"/>
          <w:rtl/>
        </w:rPr>
        <w:tab/>
        <w:t>ירושלים;</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491" type="#_x0000_t202" style="position:absolute;left:0;text-align:left;margin-left:470.35pt;margin-top:7.1pt;width:1in;height:11.9pt;z-index:251677696"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58.</w:t>
      </w:r>
      <w:r>
        <w:rPr>
          <w:rStyle w:val="default"/>
          <w:rFonts w:cs="FrankRuehl" w:hint="cs"/>
          <w:rtl/>
        </w:rPr>
        <w:tab/>
        <w:t>באר יעקב;</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492" type="#_x0000_t202" style="position:absolute;left:0;text-align:left;margin-left:470.35pt;margin-top:7.1pt;width:1in;height:11.9pt;z-index:251678720"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59.</w:t>
      </w:r>
      <w:r>
        <w:rPr>
          <w:rStyle w:val="default"/>
          <w:rFonts w:cs="FrankRuehl" w:hint="cs"/>
          <w:rtl/>
        </w:rPr>
        <w:tab/>
        <w:t>טירת כרמל;</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493" type="#_x0000_t202" style="position:absolute;left:0;text-align:left;margin-left:470.35pt;margin-top:7.1pt;width:1in;height:11.9pt;z-index:251679744"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60.</w:t>
      </w:r>
      <w:r>
        <w:rPr>
          <w:rStyle w:val="default"/>
          <w:rFonts w:cs="FrankRuehl" w:hint="cs"/>
          <w:rtl/>
        </w:rPr>
        <w:tab/>
        <w:t>חולון;</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494" type="#_x0000_t202" style="position:absolute;left:0;text-align:left;margin-left:470.35pt;margin-top:7.1pt;width:1in;height:11.9pt;z-index:251680768"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61.</w:t>
      </w:r>
      <w:r>
        <w:rPr>
          <w:rStyle w:val="default"/>
          <w:rFonts w:cs="FrankRuehl" w:hint="cs"/>
          <w:rtl/>
        </w:rPr>
        <w:tab/>
        <w:t>גן יבנה;</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495" type="#_x0000_t202" style="position:absolute;left:0;text-align:left;margin-left:470.35pt;margin-top:7.1pt;width:1in;height:11.9pt;z-index:251681792"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62.</w:t>
      </w:r>
      <w:r>
        <w:rPr>
          <w:rStyle w:val="default"/>
          <w:rFonts w:cs="FrankRuehl" w:hint="cs"/>
          <w:rtl/>
        </w:rPr>
        <w:tab/>
        <w:t>בית שאן;</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496" type="#_x0000_t202" style="position:absolute;left:0;text-align:left;margin-left:470.35pt;margin-top:7.1pt;width:1in;height:11.9pt;z-index:251682816"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63.</w:t>
      </w:r>
      <w:r>
        <w:rPr>
          <w:rStyle w:val="default"/>
          <w:rFonts w:cs="FrankRuehl" w:hint="cs"/>
          <w:rtl/>
        </w:rPr>
        <w:tab/>
        <w:t>אור עקיבא;</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497" type="#_x0000_t202" style="position:absolute;left:0;text-align:left;margin-left:470.35pt;margin-top:7.1pt;width:1in;height:11.9pt;z-index:251683840"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64.</w:t>
      </w:r>
      <w:r>
        <w:rPr>
          <w:rStyle w:val="default"/>
          <w:rFonts w:cs="FrankRuehl" w:hint="cs"/>
          <w:rtl/>
        </w:rPr>
        <w:tab/>
        <w:t>נצרת עילית;</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498" type="#_x0000_t202" style="position:absolute;left:0;text-align:left;margin-left:470.35pt;margin-top:7.1pt;width:1in;height:11.9pt;z-index:251684864"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65.</w:t>
      </w:r>
      <w:r>
        <w:rPr>
          <w:rStyle w:val="default"/>
          <w:rFonts w:cs="FrankRuehl" w:hint="cs"/>
          <w:rtl/>
        </w:rPr>
        <w:tab/>
        <w:t>יקנעם עילית;</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499" type="#_x0000_t202" style="position:absolute;left:0;text-align:left;margin-left:470.35pt;margin-top:7.1pt;width:1in;height:11.9pt;z-index:251685888"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66.</w:t>
      </w:r>
      <w:r>
        <w:rPr>
          <w:rStyle w:val="default"/>
          <w:rFonts w:cs="FrankRuehl" w:hint="cs"/>
          <w:rtl/>
        </w:rPr>
        <w:tab/>
        <w:t>רהט;</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500" type="#_x0000_t202" style="position:absolute;left:0;text-align:left;margin-left:470.35pt;margin-top:7.1pt;width:1in;height:11.9pt;z-index:251686912"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67.</w:t>
      </w:r>
      <w:r>
        <w:rPr>
          <w:rStyle w:val="default"/>
          <w:rFonts w:cs="FrankRuehl" w:hint="cs"/>
          <w:rtl/>
        </w:rPr>
        <w:tab/>
        <w:t>דלית אל-כרמל;</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501" type="#_x0000_t202" style="position:absolute;left:0;text-align:left;margin-left:470.35pt;margin-top:7.1pt;width:1in;height:11.9pt;z-index:251687936"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w:t>
                  </w:r>
                  <w:r w:rsidR="00CD0FAC">
                    <w:rPr>
                      <w:rFonts w:cs="Miriam" w:hint="cs"/>
                      <w:sz w:val="18"/>
                      <w:szCs w:val="18"/>
                      <w:rtl/>
                    </w:rPr>
                    <w:t>ט</w:t>
                  </w:r>
                  <w:r>
                    <w:rPr>
                      <w:rFonts w:cs="Miriam" w:hint="cs"/>
                      <w:sz w:val="18"/>
                      <w:szCs w:val="18"/>
                      <w:rtl/>
                    </w:rPr>
                    <w:t>-201</w:t>
                  </w:r>
                  <w:r w:rsidR="00CD0FAC">
                    <w:rPr>
                      <w:rFonts w:cs="Miriam" w:hint="cs"/>
                      <w:sz w:val="18"/>
                      <w:szCs w:val="18"/>
                      <w:rtl/>
                    </w:rPr>
                    <w:t>8</w:t>
                  </w:r>
                </w:p>
              </w:txbxContent>
            </v:textbox>
          </v:shape>
        </w:pict>
      </w:r>
      <w:r>
        <w:rPr>
          <w:rStyle w:val="default"/>
          <w:rFonts w:cs="FrankRuehl" w:hint="cs"/>
          <w:rtl/>
        </w:rPr>
        <w:t>68.</w:t>
      </w:r>
      <w:r>
        <w:rPr>
          <w:rStyle w:val="default"/>
          <w:rFonts w:cs="FrankRuehl" w:hint="cs"/>
          <w:rtl/>
        </w:rPr>
        <w:tab/>
      </w:r>
      <w:r w:rsidR="00CD0FAC">
        <w:rPr>
          <w:rStyle w:val="default"/>
          <w:rFonts w:cs="FrankRuehl" w:hint="cs"/>
          <w:rtl/>
        </w:rPr>
        <w:t>פרדס חנה-כרכור</w:t>
      </w:r>
      <w:r>
        <w:rPr>
          <w:rStyle w:val="default"/>
          <w:rFonts w:cs="FrankRuehl" w:hint="cs"/>
          <w:rtl/>
        </w:rPr>
        <w:t>;</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502" type="#_x0000_t202" style="position:absolute;left:0;text-align:left;margin-left:470.35pt;margin-top:7.1pt;width:1in;height:11.9pt;z-index:251688960"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69.</w:t>
      </w:r>
      <w:r>
        <w:rPr>
          <w:rStyle w:val="default"/>
          <w:rFonts w:cs="FrankRuehl" w:hint="cs"/>
          <w:rtl/>
        </w:rPr>
        <w:tab/>
        <w:t>ראשון לציון;</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503" type="#_x0000_t202" style="position:absolute;left:0;text-align:left;margin-left:470.35pt;margin-top:7.1pt;width:1in;height:11.9pt;z-index:251689984"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70.</w:t>
      </w:r>
      <w:r>
        <w:rPr>
          <w:rStyle w:val="default"/>
          <w:rFonts w:cs="FrankRuehl" w:hint="cs"/>
          <w:rtl/>
        </w:rPr>
        <w:tab/>
        <w:t>בית שמש;</w:t>
      </w:r>
    </w:p>
    <w:p w:rsidR="00643FE0" w:rsidRDefault="00643FE0" w:rsidP="00643FE0">
      <w:pPr>
        <w:pStyle w:val="P00"/>
        <w:spacing w:before="72"/>
        <w:ind w:left="0" w:right="1134"/>
        <w:rPr>
          <w:rStyle w:val="default"/>
          <w:rFonts w:cs="FrankRuehl" w:hint="cs"/>
          <w:rtl/>
        </w:rPr>
      </w:pPr>
      <w:r>
        <w:rPr>
          <w:rFonts w:cs="FrankRuehl" w:hint="cs"/>
          <w:sz w:val="26"/>
          <w:rtl/>
          <w:lang w:eastAsia="en-US"/>
        </w:rPr>
        <w:pict>
          <v:shape id="_x0000_s2504" type="#_x0000_t202" style="position:absolute;left:0;text-align:left;margin-left:470.35pt;margin-top:7.1pt;width:1in;height:11.9pt;z-index:251691008" filled="f" stroked="f">
            <v:textbox inset="1mm,0,1mm,0">
              <w:txbxContent>
                <w:p w:rsidR="00643FE0" w:rsidRDefault="00643FE0" w:rsidP="00643FE0">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71.</w:t>
      </w:r>
      <w:r>
        <w:rPr>
          <w:rStyle w:val="default"/>
          <w:rFonts w:cs="FrankRuehl" w:hint="cs"/>
          <w:rtl/>
        </w:rPr>
        <w:tab/>
        <w:t>מעלות תרשיחא;</w:t>
      </w:r>
    </w:p>
    <w:p w:rsidR="005A290B" w:rsidRDefault="005A290B" w:rsidP="005A290B">
      <w:pPr>
        <w:pStyle w:val="P00"/>
        <w:spacing w:before="72"/>
        <w:ind w:left="0" w:right="1134"/>
        <w:rPr>
          <w:rStyle w:val="default"/>
          <w:rFonts w:cs="FrankRuehl" w:hint="cs"/>
          <w:rtl/>
        </w:rPr>
      </w:pPr>
      <w:r>
        <w:rPr>
          <w:rFonts w:cs="FrankRuehl" w:hint="cs"/>
          <w:sz w:val="26"/>
          <w:rtl/>
          <w:lang w:eastAsia="en-US"/>
        </w:rPr>
        <w:pict>
          <v:shape id="_x0000_s2506" type="#_x0000_t202" style="position:absolute;left:0;text-align:left;margin-left:470.35pt;margin-top:7.1pt;width:1in;height:11.9pt;z-index:251692032" filled="f" stroked="f">
            <v:textbox inset="1mm,0,1mm,0">
              <w:txbxContent>
                <w:p w:rsidR="005A290B" w:rsidRDefault="005A290B" w:rsidP="005A290B">
                  <w:pPr>
                    <w:spacing w:line="160" w:lineRule="exact"/>
                    <w:rPr>
                      <w:rFonts w:cs="Miriam" w:hint="cs"/>
                      <w:noProof/>
                      <w:sz w:val="18"/>
                      <w:szCs w:val="18"/>
                      <w:rtl/>
                    </w:rPr>
                  </w:pPr>
                  <w:r>
                    <w:rPr>
                      <w:rFonts w:cs="Miriam" w:hint="cs"/>
                      <w:sz w:val="18"/>
                      <w:szCs w:val="18"/>
                      <w:rtl/>
                    </w:rPr>
                    <w:t>צו תשע"ו-2016</w:t>
                  </w:r>
                </w:p>
              </w:txbxContent>
            </v:textbox>
          </v:shape>
        </w:pict>
      </w:r>
      <w:r>
        <w:rPr>
          <w:rStyle w:val="default"/>
          <w:rFonts w:cs="FrankRuehl" w:hint="cs"/>
          <w:rtl/>
        </w:rPr>
        <w:t>72.</w:t>
      </w:r>
      <w:r>
        <w:rPr>
          <w:rStyle w:val="default"/>
          <w:rFonts w:cs="FrankRuehl" w:hint="cs"/>
          <w:rtl/>
        </w:rPr>
        <w:tab/>
        <w:t>תל שבע;</w:t>
      </w:r>
    </w:p>
    <w:p w:rsidR="005A290B" w:rsidRDefault="005A290B" w:rsidP="005A290B">
      <w:pPr>
        <w:pStyle w:val="P00"/>
        <w:spacing w:before="72"/>
        <w:ind w:left="0" w:right="1134"/>
        <w:rPr>
          <w:rStyle w:val="default"/>
          <w:rFonts w:cs="FrankRuehl" w:hint="cs"/>
          <w:rtl/>
        </w:rPr>
      </w:pPr>
      <w:r>
        <w:rPr>
          <w:rFonts w:cs="FrankRuehl" w:hint="cs"/>
          <w:sz w:val="26"/>
          <w:rtl/>
          <w:lang w:eastAsia="en-US"/>
        </w:rPr>
        <w:pict>
          <v:shape id="_x0000_s2512" type="#_x0000_t202" style="position:absolute;left:0;text-align:left;margin-left:470.35pt;margin-top:7.1pt;width:1in;height:9.95pt;z-index:251694080" filled="f" stroked="f">
            <v:textbox inset="1mm,0,1mm,0">
              <w:txbxContent>
                <w:p w:rsidR="005A290B" w:rsidRDefault="005A290B" w:rsidP="005A290B">
                  <w:pPr>
                    <w:spacing w:line="160" w:lineRule="exact"/>
                    <w:rPr>
                      <w:rFonts w:cs="Miriam" w:hint="cs"/>
                      <w:noProof/>
                      <w:sz w:val="18"/>
                      <w:szCs w:val="18"/>
                      <w:rtl/>
                    </w:rPr>
                  </w:pPr>
                  <w:r>
                    <w:rPr>
                      <w:rFonts w:cs="Miriam" w:hint="cs"/>
                      <w:sz w:val="18"/>
                      <w:szCs w:val="18"/>
                      <w:rtl/>
                    </w:rPr>
                    <w:t>צו תשפ"ב-2022</w:t>
                  </w:r>
                </w:p>
              </w:txbxContent>
            </v:textbox>
          </v:shape>
        </w:pict>
      </w:r>
      <w:r>
        <w:rPr>
          <w:rStyle w:val="default"/>
          <w:rFonts w:cs="FrankRuehl" w:hint="cs"/>
          <w:rtl/>
        </w:rPr>
        <w:t>73.</w:t>
      </w:r>
      <w:r>
        <w:rPr>
          <w:rStyle w:val="default"/>
          <w:rFonts w:cs="FrankRuehl" w:hint="cs"/>
          <w:rtl/>
        </w:rPr>
        <w:tab/>
        <w:t>מעלה יוסף;</w:t>
      </w:r>
    </w:p>
    <w:p w:rsidR="005A290B" w:rsidRDefault="005A290B" w:rsidP="005A290B">
      <w:pPr>
        <w:pStyle w:val="P00"/>
        <w:spacing w:before="72"/>
        <w:ind w:left="0" w:right="1134"/>
        <w:rPr>
          <w:rStyle w:val="default"/>
          <w:rFonts w:cs="FrankRuehl" w:hint="cs"/>
          <w:rtl/>
        </w:rPr>
      </w:pPr>
      <w:r>
        <w:rPr>
          <w:rFonts w:cs="FrankRuehl" w:hint="cs"/>
          <w:sz w:val="26"/>
          <w:rtl/>
          <w:lang w:eastAsia="en-US"/>
        </w:rPr>
        <w:pict>
          <v:shape id="_x0000_s2513" type="#_x0000_t202" style="position:absolute;left:0;text-align:left;margin-left:470.35pt;margin-top:7.1pt;width:1in;height:9.95pt;z-index:251695104" filled="f" stroked="f">
            <v:textbox inset="1mm,0,1mm,0">
              <w:txbxContent>
                <w:p w:rsidR="005A290B" w:rsidRDefault="005A290B" w:rsidP="005A290B">
                  <w:pPr>
                    <w:spacing w:line="160" w:lineRule="exact"/>
                    <w:rPr>
                      <w:rFonts w:cs="Miriam" w:hint="cs"/>
                      <w:noProof/>
                      <w:sz w:val="18"/>
                      <w:szCs w:val="18"/>
                      <w:rtl/>
                    </w:rPr>
                  </w:pPr>
                  <w:r>
                    <w:rPr>
                      <w:rFonts w:cs="Miriam" w:hint="cs"/>
                      <w:sz w:val="18"/>
                      <w:szCs w:val="18"/>
                      <w:rtl/>
                    </w:rPr>
                    <w:t>צו תשפ"ב-2022</w:t>
                  </w:r>
                </w:p>
              </w:txbxContent>
            </v:textbox>
          </v:shape>
        </w:pict>
      </w:r>
      <w:r>
        <w:rPr>
          <w:rStyle w:val="default"/>
          <w:rFonts w:cs="FrankRuehl" w:hint="cs"/>
          <w:rtl/>
        </w:rPr>
        <w:t>74.</w:t>
      </w:r>
      <w:r>
        <w:rPr>
          <w:rStyle w:val="default"/>
          <w:rFonts w:cs="FrankRuehl" w:hint="cs"/>
          <w:rtl/>
        </w:rPr>
        <w:tab/>
        <w:t>מרום הגליל;</w:t>
      </w:r>
    </w:p>
    <w:p w:rsidR="005A290B" w:rsidRDefault="005A290B" w:rsidP="005A290B">
      <w:pPr>
        <w:pStyle w:val="P00"/>
        <w:spacing w:before="72"/>
        <w:ind w:left="0" w:right="1134"/>
        <w:rPr>
          <w:rStyle w:val="default"/>
          <w:rFonts w:cs="FrankRuehl" w:hint="cs"/>
          <w:rtl/>
        </w:rPr>
      </w:pPr>
      <w:r>
        <w:rPr>
          <w:rFonts w:cs="FrankRuehl" w:hint="cs"/>
          <w:sz w:val="26"/>
          <w:rtl/>
          <w:lang w:eastAsia="en-US"/>
        </w:rPr>
        <w:pict>
          <v:shape id="_x0000_s2514" type="#_x0000_t202" style="position:absolute;left:0;text-align:left;margin-left:470.35pt;margin-top:7.1pt;width:1in;height:9.95pt;z-index:251696128" filled="f" stroked="f">
            <v:textbox inset="1mm,0,1mm,0">
              <w:txbxContent>
                <w:p w:rsidR="005A290B" w:rsidRDefault="005A290B" w:rsidP="005A290B">
                  <w:pPr>
                    <w:spacing w:line="160" w:lineRule="exact"/>
                    <w:rPr>
                      <w:rFonts w:cs="Miriam" w:hint="cs"/>
                      <w:noProof/>
                      <w:sz w:val="18"/>
                      <w:szCs w:val="18"/>
                      <w:rtl/>
                    </w:rPr>
                  </w:pPr>
                  <w:r>
                    <w:rPr>
                      <w:rFonts w:cs="Miriam" w:hint="cs"/>
                      <w:sz w:val="18"/>
                      <w:szCs w:val="18"/>
                      <w:rtl/>
                    </w:rPr>
                    <w:t>צו תשפ"ב-2022</w:t>
                  </w:r>
                </w:p>
              </w:txbxContent>
            </v:textbox>
          </v:shape>
        </w:pict>
      </w:r>
      <w:r>
        <w:rPr>
          <w:rStyle w:val="default"/>
          <w:rFonts w:cs="FrankRuehl" w:hint="cs"/>
          <w:rtl/>
        </w:rPr>
        <w:t>75.</w:t>
      </w:r>
      <w:r>
        <w:rPr>
          <w:rStyle w:val="default"/>
          <w:rFonts w:cs="FrankRuehl" w:hint="cs"/>
          <w:rtl/>
        </w:rPr>
        <w:tab/>
        <w:t>לכיש;</w:t>
      </w:r>
    </w:p>
    <w:p w:rsidR="005A290B" w:rsidRDefault="005A290B" w:rsidP="005A290B">
      <w:pPr>
        <w:pStyle w:val="P00"/>
        <w:spacing w:before="72"/>
        <w:ind w:left="0" w:right="1134"/>
        <w:rPr>
          <w:rStyle w:val="default"/>
          <w:rFonts w:cs="FrankRuehl" w:hint="cs"/>
          <w:rtl/>
        </w:rPr>
      </w:pPr>
      <w:r>
        <w:rPr>
          <w:rFonts w:cs="FrankRuehl" w:hint="cs"/>
          <w:sz w:val="26"/>
          <w:rtl/>
          <w:lang w:eastAsia="en-US"/>
        </w:rPr>
        <w:pict>
          <v:shape id="_x0000_s2515" type="#_x0000_t202" style="position:absolute;left:0;text-align:left;margin-left:470.35pt;margin-top:7.1pt;width:1in;height:9.95pt;z-index:251697152" filled="f" stroked="f">
            <v:textbox inset="1mm,0,1mm,0">
              <w:txbxContent>
                <w:p w:rsidR="005A290B" w:rsidRDefault="005A290B" w:rsidP="005A290B">
                  <w:pPr>
                    <w:spacing w:line="160" w:lineRule="exact"/>
                    <w:rPr>
                      <w:rFonts w:cs="Miriam" w:hint="cs"/>
                      <w:noProof/>
                      <w:sz w:val="18"/>
                      <w:szCs w:val="18"/>
                      <w:rtl/>
                    </w:rPr>
                  </w:pPr>
                  <w:r>
                    <w:rPr>
                      <w:rFonts w:cs="Miriam" w:hint="cs"/>
                      <w:sz w:val="18"/>
                      <w:szCs w:val="18"/>
                      <w:rtl/>
                    </w:rPr>
                    <w:t>צו תשפ"ב-2022</w:t>
                  </w:r>
                </w:p>
              </w:txbxContent>
            </v:textbox>
          </v:shape>
        </w:pict>
      </w:r>
      <w:r>
        <w:rPr>
          <w:rStyle w:val="default"/>
          <w:rFonts w:cs="FrankRuehl" w:hint="cs"/>
          <w:rtl/>
        </w:rPr>
        <w:t>76.</w:t>
      </w:r>
      <w:r>
        <w:rPr>
          <w:rStyle w:val="default"/>
          <w:rFonts w:cs="FrankRuehl" w:hint="cs"/>
          <w:rtl/>
        </w:rPr>
        <w:tab/>
        <w:t>בני שמעון;</w:t>
      </w:r>
    </w:p>
    <w:p w:rsidR="005A290B" w:rsidRDefault="005A290B" w:rsidP="005A290B">
      <w:pPr>
        <w:pStyle w:val="P00"/>
        <w:spacing w:before="72"/>
        <w:ind w:left="0" w:right="1134"/>
        <w:rPr>
          <w:rStyle w:val="default"/>
          <w:rFonts w:cs="FrankRuehl" w:hint="cs"/>
          <w:rtl/>
        </w:rPr>
      </w:pPr>
      <w:r>
        <w:rPr>
          <w:rFonts w:cs="FrankRuehl" w:hint="cs"/>
          <w:sz w:val="26"/>
          <w:rtl/>
          <w:lang w:eastAsia="en-US"/>
        </w:rPr>
        <w:pict>
          <v:shape id="_x0000_s2516" type="#_x0000_t202" style="position:absolute;left:0;text-align:left;margin-left:470.35pt;margin-top:7.1pt;width:1in;height:9.95pt;z-index:251698176" filled="f" stroked="f">
            <v:textbox inset="1mm,0,1mm,0">
              <w:txbxContent>
                <w:p w:rsidR="005A290B" w:rsidRDefault="005A290B" w:rsidP="005A290B">
                  <w:pPr>
                    <w:spacing w:line="160" w:lineRule="exact"/>
                    <w:rPr>
                      <w:rFonts w:cs="Miriam" w:hint="cs"/>
                      <w:noProof/>
                      <w:sz w:val="18"/>
                      <w:szCs w:val="18"/>
                      <w:rtl/>
                    </w:rPr>
                  </w:pPr>
                  <w:r>
                    <w:rPr>
                      <w:rFonts w:cs="Miriam" w:hint="cs"/>
                      <w:sz w:val="18"/>
                      <w:szCs w:val="18"/>
                      <w:rtl/>
                    </w:rPr>
                    <w:t>צו תשפ"ב-2022</w:t>
                  </w:r>
                </w:p>
              </w:txbxContent>
            </v:textbox>
          </v:shape>
        </w:pict>
      </w:r>
      <w:r>
        <w:rPr>
          <w:rStyle w:val="default"/>
          <w:rFonts w:cs="FrankRuehl" w:hint="cs"/>
          <w:rtl/>
        </w:rPr>
        <w:t>77.</w:t>
      </w:r>
      <w:r>
        <w:rPr>
          <w:rStyle w:val="default"/>
          <w:rFonts w:cs="FrankRuehl" w:hint="cs"/>
          <w:rtl/>
        </w:rPr>
        <w:tab/>
        <w:t>שדות נגב;</w:t>
      </w:r>
    </w:p>
    <w:p w:rsidR="0099373C" w:rsidRDefault="0099373C" w:rsidP="0099373C">
      <w:pPr>
        <w:pStyle w:val="P00"/>
        <w:spacing w:before="72"/>
        <w:ind w:left="0" w:right="1134"/>
        <w:rPr>
          <w:rStyle w:val="default"/>
          <w:rFonts w:cs="FrankRuehl"/>
          <w:rtl/>
        </w:rPr>
      </w:pPr>
      <w:r>
        <w:rPr>
          <w:rFonts w:cs="FrankRuehl" w:hint="cs"/>
          <w:sz w:val="26"/>
          <w:rtl/>
          <w:lang w:eastAsia="en-US"/>
        </w:rPr>
        <w:pict>
          <v:shape id="_x0000_s2517" type="#_x0000_t202" style="position:absolute;left:0;text-align:left;margin-left:470.35pt;margin-top:7.1pt;width:1in;height:9.95pt;z-index:251699200" filled="f" stroked="f">
            <v:textbox inset="1mm,0,1mm,0">
              <w:txbxContent>
                <w:p w:rsidR="0099373C" w:rsidRDefault="0099373C" w:rsidP="0099373C">
                  <w:pPr>
                    <w:spacing w:line="160" w:lineRule="exact"/>
                    <w:rPr>
                      <w:rFonts w:cs="Miriam" w:hint="cs"/>
                      <w:noProof/>
                      <w:sz w:val="18"/>
                      <w:szCs w:val="18"/>
                      <w:rtl/>
                    </w:rPr>
                  </w:pPr>
                  <w:r>
                    <w:rPr>
                      <w:rFonts w:cs="Miriam" w:hint="cs"/>
                      <w:sz w:val="18"/>
                      <w:szCs w:val="18"/>
                      <w:rtl/>
                    </w:rPr>
                    <w:t>צו תשפ"ב-2022</w:t>
                  </w:r>
                </w:p>
              </w:txbxContent>
            </v:textbox>
          </v:shape>
        </w:pict>
      </w:r>
      <w:r>
        <w:rPr>
          <w:rStyle w:val="default"/>
          <w:rFonts w:cs="FrankRuehl" w:hint="cs"/>
          <w:rtl/>
        </w:rPr>
        <w:t>78.</w:t>
      </w:r>
      <w:r>
        <w:rPr>
          <w:rStyle w:val="default"/>
          <w:rFonts w:cs="FrankRuehl" w:hint="cs"/>
          <w:rtl/>
        </w:rPr>
        <w:tab/>
        <w:t>מרחבים;</w:t>
      </w:r>
    </w:p>
    <w:p w:rsidR="0099373C" w:rsidRDefault="0099373C" w:rsidP="0099373C">
      <w:pPr>
        <w:pStyle w:val="P00"/>
        <w:spacing w:before="72"/>
        <w:ind w:left="0" w:right="1134"/>
        <w:rPr>
          <w:rStyle w:val="default"/>
          <w:rFonts w:cs="FrankRuehl"/>
          <w:rtl/>
        </w:rPr>
      </w:pPr>
      <w:r>
        <w:rPr>
          <w:rFonts w:cs="FrankRuehl" w:hint="cs"/>
          <w:sz w:val="26"/>
          <w:rtl/>
          <w:lang w:eastAsia="en-US"/>
        </w:rPr>
        <w:pict>
          <v:shape id="_x0000_s2518" type="#_x0000_t202" style="position:absolute;left:0;text-align:left;margin-left:470.35pt;margin-top:7.1pt;width:1in;height:21.75pt;z-index:251700224" filled="f" stroked="f">
            <v:textbox inset="1mm,0,1mm,0">
              <w:txbxContent>
                <w:p w:rsidR="0099373C" w:rsidRDefault="0099373C" w:rsidP="0099373C">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תשפ"ב-2022</w:t>
                  </w:r>
                </w:p>
              </w:txbxContent>
            </v:textbox>
          </v:shape>
        </w:pict>
      </w:r>
      <w:r>
        <w:rPr>
          <w:rStyle w:val="default"/>
          <w:rFonts w:cs="FrankRuehl" w:hint="cs"/>
          <w:rtl/>
        </w:rPr>
        <w:t>79.</w:t>
      </w:r>
      <w:r>
        <w:rPr>
          <w:rStyle w:val="default"/>
          <w:rFonts w:cs="FrankRuehl" w:hint="cs"/>
          <w:rtl/>
        </w:rPr>
        <w:tab/>
        <w:t>ג'סר א-זרקא;</w:t>
      </w:r>
    </w:p>
    <w:p w:rsidR="0099373C" w:rsidRDefault="0099373C" w:rsidP="0099373C">
      <w:pPr>
        <w:pStyle w:val="P00"/>
        <w:spacing w:before="72"/>
        <w:ind w:left="0" w:right="1134"/>
        <w:rPr>
          <w:rStyle w:val="default"/>
          <w:rFonts w:cs="FrankRuehl"/>
          <w:rtl/>
        </w:rPr>
      </w:pPr>
      <w:r>
        <w:rPr>
          <w:rFonts w:cs="FrankRuehl" w:hint="cs"/>
          <w:sz w:val="26"/>
          <w:rtl/>
          <w:lang w:eastAsia="en-US"/>
        </w:rPr>
        <w:pict>
          <v:shape id="_x0000_s2519" type="#_x0000_t202" style="position:absolute;left:0;text-align:left;margin-left:470.35pt;margin-top:7.1pt;width:1in;height:21.75pt;z-index:251701248" filled="f" stroked="f">
            <v:textbox inset="1mm,0,1mm,0">
              <w:txbxContent>
                <w:p w:rsidR="0099373C" w:rsidRDefault="0099373C" w:rsidP="0099373C">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תשפ"ב-2022</w:t>
                  </w:r>
                </w:p>
              </w:txbxContent>
            </v:textbox>
          </v:shape>
        </w:pict>
      </w:r>
      <w:r>
        <w:rPr>
          <w:rStyle w:val="default"/>
          <w:rFonts w:cs="FrankRuehl" w:hint="cs"/>
          <w:rtl/>
        </w:rPr>
        <w:t>80.</w:t>
      </w:r>
      <w:r>
        <w:rPr>
          <w:rStyle w:val="default"/>
          <w:rFonts w:cs="FrankRuehl" w:hint="cs"/>
          <w:rtl/>
        </w:rPr>
        <w:tab/>
        <w:t>ג'לג'וליה;</w:t>
      </w:r>
    </w:p>
    <w:p w:rsidR="0099373C" w:rsidRDefault="0099373C" w:rsidP="0099373C">
      <w:pPr>
        <w:pStyle w:val="P00"/>
        <w:spacing w:before="72"/>
        <w:ind w:left="0" w:right="1134"/>
        <w:rPr>
          <w:rStyle w:val="default"/>
          <w:rFonts w:cs="FrankRuehl"/>
          <w:rtl/>
        </w:rPr>
      </w:pPr>
      <w:r>
        <w:rPr>
          <w:rFonts w:cs="FrankRuehl" w:hint="cs"/>
          <w:sz w:val="26"/>
          <w:rtl/>
          <w:lang w:eastAsia="en-US"/>
        </w:rPr>
        <w:pict>
          <v:shape id="_x0000_s2520" type="#_x0000_t202" style="position:absolute;left:0;text-align:left;margin-left:470.35pt;margin-top:7.1pt;width:1in;height:21.75pt;z-index:251702272" filled="f" stroked="f">
            <v:textbox inset="1mm,0,1mm,0">
              <w:txbxContent>
                <w:p w:rsidR="0099373C" w:rsidRDefault="0099373C" w:rsidP="0099373C">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תשפ"ב-2022</w:t>
                  </w:r>
                </w:p>
              </w:txbxContent>
            </v:textbox>
          </v:shape>
        </w:pict>
      </w:r>
      <w:r>
        <w:rPr>
          <w:rStyle w:val="default"/>
          <w:rFonts w:cs="FrankRuehl" w:hint="cs"/>
          <w:rtl/>
        </w:rPr>
        <w:t>81.</w:t>
      </w:r>
      <w:r>
        <w:rPr>
          <w:rStyle w:val="default"/>
          <w:rFonts w:cs="FrankRuehl" w:hint="cs"/>
          <w:rtl/>
        </w:rPr>
        <w:tab/>
        <w:t>טורעאן;</w:t>
      </w:r>
    </w:p>
    <w:p w:rsidR="0099373C" w:rsidRDefault="0099373C" w:rsidP="0099373C">
      <w:pPr>
        <w:pStyle w:val="P00"/>
        <w:spacing w:before="72"/>
        <w:ind w:left="0" w:right="1134"/>
        <w:rPr>
          <w:rStyle w:val="default"/>
          <w:rFonts w:cs="FrankRuehl"/>
          <w:rtl/>
        </w:rPr>
      </w:pPr>
      <w:r>
        <w:rPr>
          <w:rFonts w:cs="FrankRuehl" w:hint="cs"/>
          <w:sz w:val="26"/>
          <w:rtl/>
          <w:lang w:eastAsia="en-US"/>
        </w:rPr>
        <w:pict>
          <v:shape id="_x0000_s2521" type="#_x0000_t202" style="position:absolute;left:0;text-align:left;margin-left:470.35pt;margin-top:7.1pt;width:1in;height:21.75pt;z-index:251703296" filled="f" stroked="f">
            <v:textbox inset="1mm,0,1mm,0">
              <w:txbxContent>
                <w:p w:rsidR="0099373C" w:rsidRDefault="0099373C" w:rsidP="0099373C">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תשפ"ב-2022</w:t>
                  </w:r>
                </w:p>
              </w:txbxContent>
            </v:textbox>
          </v:shape>
        </w:pict>
      </w:r>
      <w:r>
        <w:rPr>
          <w:rStyle w:val="default"/>
          <w:rFonts w:cs="FrankRuehl" w:hint="cs"/>
          <w:rtl/>
        </w:rPr>
        <w:t>82.</w:t>
      </w:r>
      <w:r>
        <w:rPr>
          <w:rStyle w:val="default"/>
          <w:rFonts w:cs="FrankRuehl" w:hint="cs"/>
          <w:rtl/>
        </w:rPr>
        <w:tab/>
        <w:t>כפר יאסיף;</w:t>
      </w:r>
    </w:p>
    <w:p w:rsidR="0099373C" w:rsidRDefault="0099373C" w:rsidP="0099373C">
      <w:pPr>
        <w:pStyle w:val="P00"/>
        <w:spacing w:before="72"/>
        <w:ind w:left="0" w:right="1134"/>
        <w:rPr>
          <w:rStyle w:val="default"/>
          <w:rFonts w:cs="FrankRuehl"/>
          <w:rtl/>
        </w:rPr>
      </w:pPr>
      <w:r>
        <w:rPr>
          <w:rFonts w:cs="FrankRuehl" w:hint="cs"/>
          <w:sz w:val="26"/>
          <w:rtl/>
          <w:lang w:eastAsia="en-US"/>
        </w:rPr>
        <w:pict>
          <v:shape id="_x0000_s2522" type="#_x0000_t202" style="position:absolute;left:0;text-align:left;margin-left:470.35pt;margin-top:7.1pt;width:1in;height:21.75pt;z-index:251704320" filled="f" stroked="f">
            <v:textbox inset="1mm,0,1mm,0">
              <w:txbxContent>
                <w:p w:rsidR="0099373C" w:rsidRDefault="0099373C" w:rsidP="0099373C">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תשפ"ב-2022</w:t>
                  </w:r>
                </w:p>
              </w:txbxContent>
            </v:textbox>
          </v:shape>
        </w:pict>
      </w:r>
      <w:r>
        <w:rPr>
          <w:rStyle w:val="default"/>
          <w:rFonts w:cs="FrankRuehl" w:hint="cs"/>
          <w:rtl/>
        </w:rPr>
        <w:t>83.</w:t>
      </w:r>
      <w:r>
        <w:rPr>
          <w:rStyle w:val="default"/>
          <w:rFonts w:cs="FrankRuehl" w:hint="cs"/>
          <w:rtl/>
        </w:rPr>
        <w:tab/>
        <w:t>כפר כנא;</w:t>
      </w:r>
    </w:p>
    <w:p w:rsidR="0099373C" w:rsidRDefault="0099373C" w:rsidP="0099373C">
      <w:pPr>
        <w:pStyle w:val="P00"/>
        <w:spacing w:before="72"/>
        <w:ind w:left="0" w:right="1134"/>
        <w:rPr>
          <w:rStyle w:val="default"/>
          <w:rFonts w:cs="FrankRuehl"/>
          <w:rtl/>
        </w:rPr>
      </w:pPr>
      <w:r>
        <w:rPr>
          <w:rFonts w:cs="FrankRuehl" w:hint="cs"/>
          <w:sz w:val="26"/>
          <w:rtl/>
          <w:lang w:eastAsia="en-US"/>
        </w:rPr>
        <w:pict>
          <v:shape id="_x0000_s2523" type="#_x0000_t202" style="position:absolute;left:0;text-align:left;margin-left:470.35pt;margin-top:7.1pt;width:1in;height:21.75pt;z-index:251705344" filled="f" stroked="f">
            <v:textbox inset="1mm,0,1mm,0">
              <w:txbxContent>
                <w:p w:rsidR="0099373C" w:rsidRDefault="0099373C" w:rsidP="0099373C">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תשפ"ב-2022</w:t>
                  </w:r>
                </w:p>
              </w:txbxContent>
            </v:textbox>
          </v:shape>
        </w:pict>
      </w:r>
      <w:r>
        <w:rPr>
          <w:rStyle w:val="default"/>
          <w:rFonts w:cs="FrankRuehl" w:hint="cs"/>
          <w:rtl/>
        </w:rPr>
        <w:t>84.</w:t>
      </w:r>
      <w:r>
        <w:rPr>
          <w:rStyle w:val="default"/>
          <w:rFonts w:cs="FrankRuehl" w:hint="cs"/>
          <w:rtl/>
        </w:rPr>
        <w:tab/>
        <w:t>כפר קאסם;</w:t>
      </w:r>
    </w:p>
    <w:p w:rsidR="0099373C" w:rsidRDefault="0099373C" w:rsidP="0099373C">
      <w:pPr>
        <w:pStyle w:val="P00"/>
        <w:spacing w:before="72"/>
        <w:ind w:left="0" w:right="1134"/>
        <w:rPr>
          <w:rStyle w:val="default"/>
          <w:rFonts w:cs="FrankRuehl"/>
          <w:rtl/>
        </w:rPr>
      </w:pPr>
      <w:r>
        <w:rPr>
          <w:rFonts w:cs="FrankRuehl" w:hint="cs"/>
          <w:sz w:val="26"/>
          <w:rtl/>
          <w:lang w:eastAsia="en-US"/>
        </w:rPr>
        <w:pict>
          <v:shape id="_x0000_s2524" type="#_x0000_t202" style="position:absolute;left:0;text-align:left;margin-left:470.35pt;margin-top:7.1pt;width:1in;height:21.75pt;z-index:251706368" filled="f" stroked="f">
            <v:textbox inset="1mm,0,1mm,0">
              <w:txbxContent>
                <w:p w:rsidR="0099373C" w:rsidRDefault="0099373C" w:rsidP="0099373C">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תשפ"ב-2022</w:t>
                  </w:r>
                </w:p>
              </w:txbxContent>
            </v:textbox>
          </v:shape>
        </w:pict>
      </w:r>
      <w:r>
        <w:rPr>
          <w:rStyle w:val="default"/>
          <w:rFonts w:cs="FrankRuehl" w:hint="cs"/>
          <w:rtl/>
        </w:rPr>
        <w:t>85.</w:t>
      </w:r>
      <w:r>
        <w:rPr>
          <w:rStyle w:val="default"/>
          <w:rFonts w:cs="FrankRuehl" w:hint="cs"/>
          <w:rtl/>
        </w:rPr>
        <w:tab/>
        <w:t>ערערה בנגב;</w:t>
      </w:r>
    </w:p>
    <w:p w:rsidR="0099373C" w:rsidRDefault="0099373C" w:rsidP="0099373C">
      <w:pPr>
        <w:pStyle w:val="P00"/>
        <w:spacing w:before="72"/>
        <w:ind w:left="0" w:right="1134"/>
        <w:rPr>
          <w:rStyle w:val="default"/>
          <w:rFonts w:cs="FrankRuehl"/>
          <w:rtl/>
        </w:rPr>
      </w:pPr>
      <w:r>
        <w:rPr>
          <w:rFonts w:cs="FrankRuehl" w:hint="cs"/>
          <w:sz w:val="26"/>
          <w:rtl/>
          <w:lang w:eastAsia="en-US"/>
        </w:rPr>
        <w:pict>
          <v:shape id="_x0000_s2525" type="#_x0000_t202" style="position:absolute;left:0;text-align:left;margin-left:470.35pt;margin-top:7.1pt;width:1in;height:21.75pt;z-index:251707392" filled="f" stroked="f">
            <v:textbox inset="1mm,0,1mm,0">
              <w:txbxContent>
                <w:p w:rsidR="0099373C" w:rsidRDefault="0099373C" w:rsidP="0099373C">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תשפ"ב-2022</w:t>
                  </w:r>
                </w:p>
              </w:txbxContent>
            </v:textbox>
          </v:shape>
        </w:pict>
      </w:r>
      <w:r>
        <w:rPr>
          <w:rStyle w:val="default"/>
          <w:rFonts w:cs="FrankRuehl" w:hint="cs"/>
          <w:rtl/>
        </w:rPr>
        <w:t>86.</w:t>
      </w:r>
      <w:r>
        <w:rPr>
          <w:rStyle w:val="default"/>
          <w:rFonts w:cs="FrankRuehl" w:hint="cs"/>
          <w:rtl/>
        </w:rPr>
        <w:tab/>
        <w:t>שגב שלום;</w:t>
      </w:r>
    </w:p>
    <w:p w:rsidR="005A290B" w:rsidRDefault="005A290B" w:rsidP="005A290B">
      <w:pPr>
        <w:pStyle w:val="P00"/>
        <w:spacing w:before="72"/>
        <w:ind w:left="0" w:right="1134"/>
        <w:rPr>
          <w:rStyle w:val="default"/>
          <w:rFonts w:cs="FrankRuehl"/>
          <w:rtl/>
        </w:rPr>
      </w:pPr>
      <w:r>
        <w:rPr>
          <w:rFonts w:cs="FrankRuehl" w:hint="cs"/>
          <w:sz w:val="26"/>
          <w:rtl/>
          <w:lang w:eastAsia="en-US"/>
        </w:rPr>
        <w:pict>
          <v:shape id="_x0000_s2507" type="#_x0000_t202" style="position:absolute;left:0;text-align:left;margin-left:470.35pt;margin-top:7.1pt;width:1in;height:21.75pt;z-index:251693056" filled="f" stroked="f">
            <v:textbox inset="1mm,0,1mm,0">
              <w:txbxContent>
                <w:p w:rsidR="005A290B" w:rsidRDefault="005A290B" w:rsidP="005A290B">
                  <w:pPr>
                    <w:spacing w:line="160" w:lineRule="exact"/>
                    <w:rPr>
                      <w:rFonts w:cs="Miriam" w:hint="cs"/>
                      <w:noProof/>
                      <w:sz w:val="18"/>
                      <w:szCs w:val="18"/>
                      <w:rtl/>
                    </w:rPr>
                  </w:pPr>
                  <w:r>
                    <w:rPr>
                      <w:rFonts w:cs="Miriam" w:hint="cs"/>
                      <w:sz w:val="18"/>
                      <w:szCs w:val="18"/>
                      <w:rtl/>
                    </w:rPr>
                    <w:t xml:space="preserve">צו </w:t>
                  </w:r>
                  <w:r w:rsidR="0099373C">
                    <w:rPr>
                      <w:rFonts w:cs="Miriam" w:hint="cs"/>
                      <w:sz w:val="18"/>
                      <w:szCs w:val="18"/>
                      <w:rtl/>
                    </w:rPr>
                    <w:t xml:space="preserve">(מס' 2) </w:t>
                  </w:r>
                  <w:r w:rsidR="0099373C">
                    <w:rPr>
                      <w:rFonts w:cs="Miriam"/>
                      <w:sz w:val="18"/>
                      <w:szCs w:val="18"/>
                      <w:rtl/>
                    </w:rPr>
                    <w:br/>
                  </w:r>
                  <w:r>
                    <w:rPr>
                      <w:rFonts w:cs="Miriam" w:hint="cs"/>
                      <w:sz w:val="18"/>
                      <w:szCs w:val="18"/>
                      <w:rtl/>
                    </w:rPr>
                    <w:t>תשפ"ב-2022</w:t>
                  </w:r>
                </w:p>
              </w:txbxContent>
            </v:textbox>
          </v:shape>
        </w:pict>
      </w:r>
      <w:r w:rsidR="0099373C">
        <w:rPr>
          <w:rStyle w:val="default"/>
          <w:rFonts w:cs="FrankRuehl" w:hint="cs"/>
          <w:rtl/>
        </w:rPr>
        <w:t>87</w:t>
      </w:r>
      <w:r>
        <w:rPr>
          <w:rStyle w:val="default"/>
          <w:rFonts w:cs="FrankRuehl" w:hint="cs"/>
          <w:rtl/>
        </w:rPr>
        <w:t>.</w:t>
      </w:r>
      <w:r>
        <w:rPr>
          <w:rStyle w:val="default"/>
          <w:rFonts w:cs="FrankRuehl" w:hint="cs"/>
          <w:rtl/>
        </w:rPr>
        <w:tab/>
      </w:r>
      <w:r w:rsidR="0099373C">
        <w:rPr>
          <w:rStyle w:val="default"/>
          <w:rFonts w:cs="FrankRuehl" w:hint="cs"/>
          <w:rtl/>
        </w:rPr>
        <w:t>דיר אל-אסד.</w:t>
      </w:r>
    </w:p>
    <w:p w:rsidR="004810BE" w:rsidRPr="008A7711" w:rsidRDefault="00035E80" w:rsidP="00035E80">
      <w:pPr>
        <w:pStyle w:val="P00"/>
        <w:spacing w:before="0"/>
        <w:ind w:left="0" w:right="1134"/>
        <w:rPr>
          <w:rStyle w:val="default"/>
          <w:rFonts w:cs="FrankRuehl" w:hint="cs"/>
          <w:vanish/>
          <w:color w:val="FF0000"/>
          <w:sz w:val="20"/>
          <w:szCs w:val="20"/>
          <w:shd w:val="clear" w:color="auto" w:fill="FFFF99"/>
          <w:rtl/>
        </w:rPr>
      </w:pPr>
      <w:bookmarkStart w:id="38" w:name="Rov34"/>
      <w:r w:rsidRPr="008A7711">
        <w:rPr>
          <w:rStyle w:val="default"/>
          <w:rFonts w:cs="FrankRuehl" w:hint="cs"/>
          <w:vanish/>
          <w:color w:val="FF0000"/>
          <w:sz w:val="20"/>
          <w:szCs w:val="20"/>
          <w:shd w:val="clear" w:color="auto" w:fill="FFFF99"/>
          <w:rtl/>
        </w:rPr>
        <w:t>מיום 27.6.2012</w:t>
      </w:r>
    </w:p>
    <w:p w:rsidR="00035E80" w:rsidRPr="008A7711" w:rsidRDefault="00035E80" w:rsidP="00035E80">
      <w:pPr>
        <w:pStyle w:val="P00"/>
        <w:spacing w:before="0"/>
        <w:ind w:left="0" w:right="1134"/>
        <w:rPr>
          <w:rStyle w:val="default"/>
          <w:rFonts w:cs="FrankRuehl" w:hint="cs"/>
          <w:vanish/>
          <w:sz w:val="20"/>
          <w:szCs w:val="20"/>
          <w:shd w:val="clear" w:color="auto" w:fill="FFFF99"/>
          <w:rtl/>
        </w:rPr>
      </w:pPr>
      <w:r w:rsidRPr="008A7711">
        <w:rPr>
          <w:rStyle w:val="default"/>
          <w:rFonts w:cs="FrankRuehl" w:hint="cs"/>
          <w:b/>
          <w:bCs/>
          <w:vanish/>
          <w:sz w:val="20"/>
          <w:szCs w:val="20"/>
          <w:shd w:val="clear" w:color="auto" w:fill="FFFF99"/>
          <w:rtl/>
        </w:rPr>
        <w:t>צו תשע"ב-2012</w:t>
      </w:r>
    </w:p>
    <w:p w:rsidR="00035E80" w:rsidRPr="008A7711" w:rsidRDefault="00035E80" w:rsidP="00035E80">
      <w:pPr>
        <w:pStyle w:val="P00"/>
        <w:spacing w:before="0"/>
        <w:ind w:left="0" w:right="1134"/>
        <w:rPr>
          <w:rStyle w:val="default"/>
          <w:rFonts w:cs="FrankRuehl" w:hint="cs"/>
          <w:vanish/>
          <w:sz w:val="20"/>
          <w:szCs w:val="20"/>
          <w:shd w:val="clear" w:color="auto" w:fill="FFFF99"/>
          <w:rtl/>
        </w:rPr>
      </w:pPr>
      <w:hyperlink r:id="rId32" w:history="1">
        <w:r w:rsidRPr="008A7711">
          <w:rPr>
            <w:rStyle w:val="Hyperlink"/>
            <w:rFonts w:cs="FrankRuehl" w:hint="cs"/>
            <w:vanish/>
            <w:szCs w:val="20"/>
            <w:shd w:val="clear" w:color="auto" w:fill="FFFF99"/>
            <w:rtl/>
          </w:rPr>
          <w:t>ק"ת תשע"ב מס' 7134</w:t>
        </w:r>
      </w:hyperlink>
      <w:r w:rsidRPr="008A7711">
        <w:rPr>
          <w:rStyle w:val="default"/>
          <w:rFonts w:cs="FrankRuehl" w:hint="cs"/>
          <w:vanish/>
          <w:sz w:val="20"/>
          <w:szCs w:val="20"/>
          <w:shd w:val="clear" w:color="auto" w:fill="FFFF99"/>
          <w:rtl/>
        </w:rPr>
        <w:t xml:space="preserve"> מיום 27.6.2012 עמ' 3126</w:t>
      </w:r>
    </w:p>
    <w:p w:rsidR="00035E80" w:rsidRPr="008A7711" w:rsidRDefault="00B724AA" w:rsidP="00035E80">
      <w:pPr>
        <w:pStyle w:val="P00"/>
        <w:spacing w:before="0"/>
        <w:ind w:left="0" w:right="1134"/>
        <w:rPr>
          <w:rStyle w:val="default"/>
          <w:rFonts w:cs="FrankRuehl" w:hint="cs"/>
          <w:vanish/>
          <w:sz w:val="20"/>
          <w:szCs w:val="20"/>
          <w:shd w:val="clear" w:color="auto" w:fill="FFFF99"/>
          <w:rtl/>
        </w:rPr>
      </w:pPr>
      <w:r w:rsidRPr="008A7711">
        <w:rPr>
          <w:rStyle w:val="default"/>
          <w:rFonts w:cs="FrankRuehl" w:hint="cs"/>
          <w:b/>
          <w:bCs/>
          <w:vanish/>
          <w:sz w:val="20"/>
          <w:szCs w:val="20"/>
          <w:shd w:val="clear" w:color="auto" w:fill="FFFF99"/>
          <w:rtl/>
        </w:rPr>
        <w:t>הוספת פרטים 13 עד 16</w:t>
      </w:r>
    </w:p>
    <w:p w:rsidR="00B724AA" w:rsidRPr="008A7711" w:rsidRDefault="00B724AA" w:rsidP="00035E80">
      <w:pPr>
        <w:pStyle w:val="P00"/>
        <w:spacing w:before="0"/>
        <w:ind w:left="0" w:right="1134"/>
        <w:rPr>
          <w:rStyle w:val="default"/>
          <w:rFonts w:cs="FrankRuehl" w:hint="cs"/>
          <w:vanish/>
          <w:sz w:val="20"/>
          <w:szCs w:val="20"/>
          <w:shd w:val="clear" w:color="auto" w:fill="FFFF99"/>
          <w:rtl/>
        </w:rPr>
      </w:pPr>
    </w:p>
    <w:p w:rsidR="00B724AA" w:rsidRPr="008A7711" w:rsidRDefault="00B724AA" w:rsidP="00035E80">
      <w:pPr>
        <w:pStyle w:val="P00"/>
        <w:spacing w:before="0"/>
        <w:ind w:left="0" w:right="1134"/>
        <w:rPr>
          <w:rStyle w:val="default"/>
          <w:rFonts w:cs="FrankRuehl" w:hint="cs"/>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30.12.2013</w:t>
      </w:r>
    </w:p>
    <w:p w:rsidR="00B724AA" w:rsidRPr="008A7711" w:rsidRDefault="00B724AA" w:rsidP="00035E80">
      <w:pPr>
        <w:pStyle w:val="P00"/>
        <w:spacing w:before="0"/>
        <w:ind w:left="0" w:right="1134"/>
        <w:rPr>
          <w:rStyle w:val="default"/>
          <w:rFonts w:cs="FrankRuehl" w:hint="cs"/>
          <w:b/>
          <w:bCs/>
          <w:vanish/>
          <w:sz w:val="20"/>
          <w:szCs w:val="20"/>
          <w:shd w:val="clear" w:color="auto" w:fill="FFFF99"/>
          <w:rtl/>
        </w:rPr>
      </w:pPr>
      <w:r w:rsidRPr="008A7711">
        <w:rPr>
          <w:rStyle w:val="default"/>
          <w:rFonts w:cs="FrankRuehl" w:hint="cs"/>
          <w:b/>
          <w:bCs/>
          <w:vanish/>
          <w:sz w:val="20"/>
          <w:szCs w:val="20"/>
          <w:shd w:val="clear" w:color="auto" w:fill="FFFF99"/>
          <w:rtl/>
        </w:rPr>
        <w:t>צו תשע"ד-2013</w:t>
      </w:r>
    </w:p>
    <w:p w:rsidR="00B724AA" w:rsidRPr="008A7711" w:rsidRDefault="00B724AA" w:rsidP="00035E80">
      <w:pPr>
        <w:pStyle w:val="P00"/>
        <w:spacing w:before="0"/>
        <w:ind w:left="0" w:right="1134"/>
        <w:rPr>
          <w:rStyle w:val="default"/>
          <w:rFonts w:cs="FrankRuehl" w:hint="cs"/>
          <w:vanish/>
          <w:sz w:val="20"/>
          <w:szCs w:val="20"/>
          <w:shd w:val="clear" w:color="auto" w:fill="FFFF99"/>
          <w:rtl/>
        </w:rPr>
      </w:pPr>
      <w:hyperlink r:id="rId33" w:history="1">
        <w:r w:rsidRPr="008A7711">
          <w:rPr>
            <w:rStyle w:val="Hyperlink"/>
            <w:rFonts w:cs="FrankRuehl" w:hint="cs"/>
            <w:vanish/>
            <w:szCs w:val="20"/>
            <w:shd w:val="clear" w:color="auto" w:fill="FFFF99"/>
            <w:rtl/>
          </w:rPr>
          <w:t>ק"ת תשע"ד מס' 7318</w:t>
        </w:r>
      </w:hyperlink>
      <w:r w:rsidRPr="008A7711">
        <w:rPr>
          <w:rStyle w:val="default"/>
          <w:rFonts w:cs="FrankRuehl" w:hint="cs"/>
          <w:vanish/>
          <w:sz w:val="20"/>
          <w:szCs w:val="20"/>
          <w:shd w:val="clear" w:color="auto" w:fill="FFFF99"/>
          <w:rtl/>
        </w:rPr>
        <w:t xml:space="preserve"> מיום 30.12.2013 עמ' 346</w:t>
      </w:r>
    </w:p>
    <w:p w:rsidR="00B724AA" w:rsidRPr="008A7711" w:rsidRDefault="00B724AA" w:rsidP="00B724AA">
      <w:pPr>
        <w:pStyle w:val="P00"/>
        <w:ind w:left="0" w:right="1134"/>
        <w:rPr>
          <w:rStyle w:val="default"/>
          <w:rFonts w:cs="FrankRuehl" w:hint="cs"/>
          <w:vanish/>
          <w:sz w:val="22"/>
          <w:szCs w:val="22"/>
          <w:shd w:val="clear" w:color="auto" w:fill="FFFF99"/>
          <w:rtl/>
        </w:rPr>
      </w:pPr>
      <w:r w:rsidRPr="008A7711">
        <w:rPr>
          <w:rStyle w:val="default"/>
          <w:rFonts w:cs="FrankRuehl" w:hint="cs"/>
          <w:strike/>
          <w:vanish/>
          <w:sz w:val="22"/>
          <w:szCs w:val="22"/>
          <w:shd w:val="clear" w:color="auto" w:fill="FFFF99"/>
          <w:rtl/>
        </w:rPr>
        <w:t>16.</w:t>
      </w:r>
      <w:r w:rsidRPr="008A7711">
        <w:rPr>
          <w:rStyle w:val="default"/>
          <w:rFonts w:cs="FrankRuehl" w:hint="cs"/>
          <w:strike/>
          <w:vanish/>
          <w:sz w:val="22"/>
          <w:szCs w:val="22"/>
          <w:shd w:val="clear" w:color="auto" w:fill="FFFF99"/>
          <w:rtl/>
        </w:rPr>
        <w:tab/>
        <w:t>שפרעם.</w:t>
      </w:r>
    </w:p>
    <w:p w:rsidR="00B724AA" w:rsidRPr="008A7711" w:rsidRDefault="00B724AA" w:rsidP="00B724AA">
      <w:pPr>
        <w:pStyle w:val="P00"/>
        <w:spacing w:before="0"/>
        <w:ind w:left="0" w:right="1134"/>
        <w:rPr>
          <w:rStyle w:val="default"/>
          <w:rFonts w:cs="FrankRuehl" w:hint="cs"/>
          <w:vanish/>
          <w:sz w:val="22"/>
          <w:szCs w:val="22"/>
          <w:u w:val="single"/>
          <w:shd w:val="clear" w:color="auto" w:fill="FFFF99"/>
          <w:rtl/>
        </w:rPr>
      </w:pPr>
      <w:r w:rsidRPr="008A7711">
        <w:rPr>
          <w:rStyle w:val="default"/>
          <w:rFonts w:cs="FrankRuehl" w:hint="cs"/>
          <w:vanish/>
          <w:sz w:val="22"/>
          <w:szCs w:val="22"/>
          <w:u w:val="single"/>
          <w:shd w:val="clear" w:color="auto" w:fill="FFFF99"/>
          <w:rtl/>
        </w:rPr>
        <w:t>17.</w:t>
      </w:r>
      <w:r w:rsidRPr="008A7711">
        <w:rPr>
          <w:rStyle w:val="default"/>
          <w:rFonts w:cs="FrankRuehl" w:hint="cs"/>
          <w:vanish/>
          <w:sz w:val="22"/>
          <w:szCs w:val="22"/>
          <w:u w:val="single"/>
          <w:shd w:val="clear" w:color="auto" w:fill="FFFF99"/>
          <w:rtl/>
        </w:rPr>
        <w:tab/>
        <w:t>בת ים;</w:t>
      </w:r>
    </w:p>
    <w:p w:rsidR="00B724AA" w:rsidRPr="008A7711" w:rsidRDefault="00B724AA" w:rsidP="00B724AA">
      <w:pPr>
        <w:pStyle w:val="P00"/>
        <w:spacing w:before="0"/>
        <w:ind w:left="0" w:right="1134"/>
        <w:rPr>
          <w:rStyle w:val="default"/>
          <w:rFonts w:cs="FrankRuehl" w:hint="cs"/>
          <w:vanish/>
          <w:sz w:val="22"/>
          <w:szCs w:val="22"/>
          <w:u w:val="single"/>
          <w:shd w:val="clear" w:color="auto" w:fill="FFFF99"/>
          <w:rtl/>
        </w:rPr>
      </w:pPr>
      <w:r w:rsidRPr="008A7711">
        <w:rPr>
          <w:rStyle w:val="default"/>
          <w:rFonts w:cs="FrankRuehl" w:hint="cs"/>
          <w:vanish/>
          <w:sz w:val="22"/>
          <w:szCs w:val="22"/>
          <w:u w:val="single"/>
          <w:shd w:val="clear" w:color="auto" w:fill="FFFF99"/>
          <w:rtl/>
        </w:rPr>
        <w:t>18.</w:t>
      </w:r>
      <w:r w:rsidRPr="008A7711">
        <w:rPr>
          <w:rStyle w:val="default"/>
          <w:rFonts w:cs="FrankRuehl" w:hint="cs"/>
          <w:vanish/>
          <w:sz w:val="22"/>
          <w:szCs w:val="22"/>
          <w:u w:val="single"/>
          <w:shd w:val="clear" w:color="auto" w:fill="FFFF99"/>
          <w:rtl/>
        </w:rPr>
        <w:tab/>
        <w:t>אשקלון;</w:t>
      </w:r>
    </w:p>
    <w:p w:rsidR="00B724AA" w:rsidRPr="008A7711" w:rsidRDefault="00B724AA" w:rsidP="00B724AA">
      <w:pPr>
        <w:pStyle w:val="P00"/>
        <w:spacing w:before="0"/>
        <w:ind w:left="0" w:right="1134"/>
        <w:rPr>
          <w:rStyle w:val="default"/>
          <w:rFonts w:cs="FrankRuehl" w:hint="cs"/>
          <w:vanish/>
          <w:sz w:val="22"/>
          <w:szCs w:val="22"/>
          <w:u w:val="single"/>
          <w:shd w:val="clear" w:color="auto" w:fill="FFFF99"/>
          <w:rtl/>
        </w:rPr>
      </w:pPr>
      <w:r w:rsidRPr="008A7711">
        <w:rPr>
          <w:rStyle w:val="default"/>
          <w:rFonts w:cs="FrankRuehl" w:hint="cs"/>
          <w:vanish/>
          <w:sz w:val="22"/>
          <w:szCs w:val="22"/>
          <w:u w:val="single"/>
          <w:shd w:val="clear" w:color="auto" w:fill="FFFF99"/>
          <w:rtl/>
        </w:rPr>
        <w:t>19.</w:t>
      </w:r>
      <w:r w:rsidRPr="008A7711">
        <w:rPr>
          <w:rStyle w:val="default"/>
          <w:rFonts w:cs="FrankRuehl" w:hint="cs"/>
          <w:vanish/>
          <w:sz w:val="22"/>
          <w:szCs w:val="22"/>
          <w:u w:val="single"/>
          <w:shd w:val="clear" w:color="auto" w:fill="FFFF99"/>
          <w:rtl/>
        </w:rPr>
        <w:tab/>
        <w:t>חדרה;</w:t>
      </w:r>
    </w:p>
    <w:p w:rsidR="00B724AA" w:rsidRPr="008A7711" w:rsidRDefault="00B724AA" w:rsidP="00B724AA">
      <w:pPr>
        <w:pStyle w:val="P00"/>
        <w:spacing w:before="0"/>
        <w:ind w:left="0" w:right="1134"/>
        <w:rPr>
          <w:rStyle w:val="default"/>
          <w:rFonts w:cs="FrankRuehl" w:hint="cs"/>
          <w:vanish/>
          <w:sz w:val="22"/>
          <w:szCs w:val="22"/>
          <w:u w:val="single"/>
          <w:shd w:val="clear" w:color="auto" w:fill="FFFF99"/>
          <w:rtl/>
        </w:rPr>
      </w:pPr>
      <w:r w:rsidRPr="008A7711">
        <w:rPr>
          <w:rStyle w:val="default"/>
          <w:rFonts w:cs="FrankRuehl" w:hint="cs"/>
          <w:vanish/>
          <w:sz w:val="22"/>
          <w:szCs w:val="22"/>
          <w:u w:val="single"/>
          <w:shd w:val="clear" w:color="auto" w:fill="FFFF99"/>
          <w:rtl/>
        </w:rPr>
        <w:t>20.</w:t>
      </w:r>
      <w:r w:rsidRPr="008A7711">
        <w:rPr>
          <w:rStyle w:val="default"/>
          <w:rFonts w:cs="FrankRuehl" w:hint="cs"/>
          <w:vanish/>
          <w:sz w:val="22"/>
          <w:szCs w:val="22"/>
          <w:u w:val="single"/>
          <w:shd w:val="clear" w:color="auto" w:fill="FFFF99"/>
          <w:rtl/>
        </w:rPr>
        <w:tab/>
        <w:t>פתח תקוה;</w:t>
      </w:r>
    </w:p>
    <w:p w:rsidR="00B724AA" w:rsidRPr="008A7711" w:rsidRDefault="00B724AA" w:rsidP="00B724AA">
      <w:pPr>
        <w:pStyle w:val="P00"/>
        <w:spacing w:before="0"/>
        <w:ind w:left="0" w:right="1134"/>
        <w:rPr>
          <w:rStyle w:val="default"/>
          <w:rFonts w:cs="FrankRuehl" w:hint="cs"/>
          <w:vanish/>
          <w:sz w:val="22"/>
          <w:szCs w:val="22"/>
          <w:u w:val="single"/>
          <w:shd w:val="clear" w:color="auto" w:fill="FFFF99"/>
          <w:rtl/>
        </w:rPr>
      </w:pPr>
      <w:r w:rsidRPr="008A7711">
        <w:rPr>
          <w:rStyle w:val="default"/>
          <w:rFonts w:cs="FrankRuehl" w:hint="cs"/>
          <w:vanish/>
          <w:sz w:val="22"/>
          <w:szCs w:val="22"/>
          <w:u w:val="single"/>
          <w:shd w:val="clear" w:color="auto" w:fill="FFFF99"/>
          <w:rtl/>
        </w:rPr>
        <w:t>21.</w:t>
      </w:r>
      <w:r w:rsidRPr="008A7711">
        <w:rPr>
          <w:rStyle w:val="default"/>
          <w:rFonts w:cs="FrankRuehl" w:hint="cs"/>
          <w:vanish/>
          <w:sz w:val="22"/>
          <w:szCs w:val="22"/>
          <w:u w:val="single"/>
          <w:shd w:val="clear" w:color="auto" w:fill="FFFF99"/>
          <w:rtl/>
        </w:rPr>
        <w:tab/>
        <w:t>קרית ביאליק;</w:t>
      </w:r>
    </w:p>
    <w:p w:rsidR="00B724AA" w:rsidRPr="008A7711" w:rsidRDefault="00B724AA" w:rsidP="00B724AA">
      <w:pPr>
        <w:pStyle w:val="P00"/>
        <w:spacing w:before="0"/>
        <w:ind w:left="0" w:right="1134"/>
        <w:rPr>
          <w:rStyle w:val="default"/>
          <w:rFonts w:cs="FrankRuehl" w:hint="cs"/>
          <w:vanish/>
          <w:sz w:val="22"/>
          <w:szCs w:val="22"/>
          <w:u w:val="single"/>
          <w:shd w:val="clear" w:color="auto" w:fill="FFFF99"/>
          <w:rtl/>
        </w:rPr>
      </w:pPr>
      <w:r w:rsidRPr="008A7711">
        <w:rPr>
          <w:rStyle w:val="default"/>
          <w:rFonts w:cs="FrankRuehl" w:hint="cs"/>
          <w:vanish/>
          <w:sz w:val="22"/>
          <w:szCs w:val="22"/>
          <w:u w:val="single"/>
          <w:shd w:val="clear" w:color="auto" w:fill="FFFF99"/>
          <w:rtl/>
        </w:rPr>
        <w:t>22.</w:t>
      </w:r>
      <w:r w:rsidRPr="008A7711">
        <w:rPr>
          <w:rStyle w:val="default"/>
          <w:rFonts w:cs="FrankRuehl" w:hint="cs"/>
          <w:vanish/>
          <w:sz w:val="22"/>
          <w:szCs w:val="22"/>
          <w:u w:val="single"/>
          <w:shd w:val="clear" w:color="auto" w:fill="FFFF99"/>
          <w:rtl/>
        </w:rPr>
        <w:tab/>
        <w:t>טבריה;</w:t>
      </w:r>
    </w:p>
    <w:p w:rsidR="00B724AA" w:rsidRPr="008A7711" w:rsidRDefault="00B724AA" w:rsidP="00B724AA">
      <w:pPr>
        <w:pStyle w:val="P00"/>
        <w:spacing w:before="0"/>
        <w:ind w:left="0" w:right="1134"/>
        <w:rPr>
          <w:rStyle w:val="default"/>
          <w:rFonts w:cs="FrankRuehl" w:hint="cs"/>
          <w:vanish/>
          <w:sz w:val="22"/>
          <w:szCs w:val="22"/>
          <w:u w:val="single"/>
          <w:shd w:val="clear" w:color="auto" w:fill="FFFF99"/>
          <w:rtl/>
        </w:rPr>
      </w:pPr>
      <w:r w:rsidRPr="008A7711">
        <w:rPr>
          <w:rStyle w:val="default"/>
          <w:rFonts w:cs="FrankRuehl" w:hint="cs"/>
          <w:vanish/>
          <w:sz w:val="22"/>
          <w:szCs w:val="22"/>
          <w:u w:val="single"/>
          <w:shd w:val="clear" w:color="auto" w:fill="FFFF99"/>
          <w:rtl/>
        </w:rPr>
        <w:t>23.</w:t>
      </w:r>
      <w:r w:rsidRPr="008A7711">
        <w:rPr>
          <w:rStyle w:val="default"/>
          <w:rFonts w:cs="FrankRuehl" w:hint="cs"/>
          <w:vanish/>
          <w:sz w:val="22"/>
          <w:szCs w:val="22"/>
          <w:u w:val="single"/>
          <w:shd w:val="clear" w:color="auto" w:fill="FFFF99"/>
          <w:rtl/>
        </w:rPr>
        <w:tab/>
        <w:t>קרית גת;</w:t>
      </w:r>
    </w:p>
    <w:p w:rsidR="00B724AA" w:rsidRPr="008A7711" w:rsidRDefault="00B724AA" w:rsidP="00B724AA">
      <w:pPr>
        <w:pStyle w:val="P00"/>
        <w:spacing w:before="0"/>
        <w:ind w:left="0" w:right="1134"/>
        <w:rPr>
          <w:rStyle w:val="default"/>
          <w:rFonts w:cs="FrankRuehl" w:hint="cs"/>
          <w:vanish/>
          <w:sz w:val="22"/>
          <w:szCs w:val="22"/>
          <w:shd w:val="clear" w:color="auto" w:fill="FFFF99"/>
          <w:rtl/>
        </w:rPr>
      </w:pPr>
      <w:r w:rsidRPr="008A7711">
        <w:rPr>
          <w:rStyle w:val="default"/>
          <w:rFonts w:cs="FrankRuehl" w:hint="cs"/>
          <w:vanish/>
          <w:sz w:val="22"/>
          <w:szCs w:val="22"/>
          <w:u w:val="single"/>
          <w:shd w:val="clear" w:color="auto" w:fill="FFFF99"/>
          <w:rtl/>
        </w:rPr>
        <w:t>24.</w:t>
      </w:r>
      <w:r w:rsidRPr="008A7711">
        <w:rPr>
          <w:rStyle w:val="default"/>
          <w:rFonts w:cs="FrankRuehl" w:hint="cs"/>
          <w:vanish/>
          <w:sz w:val="22"/>
          <w:szCs w:val="22"/>
          <w:u w:val="single"/>
          <w:shd w:val="clear" w:color="auto" w:fill="FFFF99"/>
          <w:rtl/>
        </w:rPr>
        <w:tab/>
        <w:t>באקה אל גרביה.</w:t>
      </w:r>
    </w:p>
    <w:p w:rsidR="003046BD" w:rsidRPr="008A7711" w:rsidRDefault="003046BD" w:rsidP="00B724AA">
      <w:pPr>
        <w:pStyle w:val="P00"/>
        <w:spacing w:before="0"/>
        <w:ind w:left="0" w:right="1134"/>
        <w:rPr>
          <w:rStyle w:val="default"/>
          <w:rFonts w:cs="FrankRuehl" w:hint="cs"/>
          <w:vanish/>
          <w:sz w:val="20"/>
          <w:szCs w:val="20"/>
          <w:shd w:val="clear" w:color="auto" w:fill="FFFF99"/>
          <w:rtl/>
        </w:rPr>
      </w:pPr>
    </w:p>
    <w:p w:rsidR="003046BD" w:rsidRPr="008A7711" w:rsidRDefault="003046BD" w:rsidP="00B724AA">
      <w:pPr>
        <w:pStyle w:val="P00"/>
        <w:spacing w:before="0"/>
        <w:ind w:left="0" w:right="1134"/>
        <w:rPr>
          <w:rStyle w:val="default"/>
          <w:rFonts w:cs="FrankRuehl" w:hint="cs"/>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30.4.2014</w:t>
      </w:r>
    </w:p>
    <w:p w:rsidR="003046BD" w:rsidRPr="008A7711" w:rsidRDefault="003046BD" w:rsidP="00B724AA">
      <w:pPr>
        <w:pStyle w:val="P00"/>
        <w:spacing w:before="0"/>
        <w:ind w:left="0" w:right="1134"/>
        <w:rPr>
          <w:rStyle w:val="default"/>
          <w:rFonts w:cs="FrankRuehl" w:hint="cs"/>
          <w:vanish/>
          <w:sz w:val="20"/>
          <w:szCs w:val="20"/>
          <w:shd w:val="clear" w:color="auto" w:fill="FFFF99"/>
          <w:rtl/>
        </w:rPr>
      </w:pPr>
      <w:r w:rsidRPr="008A7711">
        <w:rPr>
          <w:rStyle w:val="default"/>
          <w:rFonts w:cs="FrankRuehl" w:hint="cs"/>
          <w:b/>
          <w:bCs/>
          <w:vanish/>
          <w:sz w:val="20"/>
          <w:szCs w:val="20"/>
          <w:shd w:val="clear" w:color="auto" w:fill="FFFF99"/>
          <w:rtl/>
        </w:rPr>
        <w:t>צו (מס' 2) תשע"ד-2014</w:t>
      </w:r>
    </w:p>
    <w:p w:rsidR="003046BD" w:rsidRPr="008A7711" w:rsidRDefault="003046BD" w:rsidP="00B724AA">
      <w:pPr>
        <w:pStyle w:val="P00"/>
        <w:spacing w:before="0"/>
        <w:ind w:left="0" w:right="1134"/>
        <w:rPr>
          <w:rStyle w:val="default"/>
          <w:rFonts w:cs="FrankRuehl" w:hint="cs"/>
          <w:vanish/>
          <w:sz w:val="20"/>
          <w:szCs w:val="20"/>
          <w:shd w:val="clear" w:color="auto" w:fill="FFFF99"/>
          <w:rtl/>
        </w:rPr>
      </w:pPr>
      <w:hyperlink r:id="rId34" w:history="1">
        <w:r w:rsidRPr="008A7711">
          <w:rPr>
            <w:rStyle w:val="Hyperlink"/>
            <w:rFonts w:cs="FrankRuehl" w:hint="cs"/>
            <w:vanish/>
            <w:szCs w:val="20"/>
            <w:shd w:val="clear" w:color="auto" w:fill="FFFF99"/>
            <w:rtl/>
          </w:rPr>
          <w:t>ק"ת תשע"ד מס' 7373</w:t>
        </w:r>
      </w:hyperlink>
      <w:r w:rsidRPr="008A7711">
        <w:rPr>
          <w:rStyle w:val="default"/>
          <w:rFonts w:cs="FrankRuehl" w:hint="cs"/>
          <w:vanish/>
          <w:sz w:val="20"/>
          <w:szCs w:val="20"/>
          <w:shd w:val="clear" w:color="auto" w:fill="FFFF99"/>
          <w:rtl/>
        </w:rPr>
        <w:t xml:space="preserve"> מיום 30.4.2014 עמ' 1108</w:t>
      </w:r>
    </w:p>
    <w:p w:rsidR="003046BD" w:rsidRPr="008A7711" w:rsidRDefault="003046BD" w:rsidP="003046BD">
      <w:pPr>
        <w:pStyle w:val="P00"/>
        <w:spacing w:before="0"/>
        <w:ind w:left="0" w:right="1134"/>
        <w:rPr>
          <w:rStyle w:val="default"/>
          <w:rFonts w:cs="FrankRuehl" w:hint="cs"/>
          <w:vanish/>
          <w:sz w:val="20"/>
          <w:szCs w:val="20"/>
          <w:shd w:val="clear" w:color="auto" w:fill="FFFF99"/>
          <w:rtl/>
        </w:rPr>
      </w:pPr>
      <w:r w:rsidRPr="008A7711">
        <w:rPr>
          <w:rStyle w:val="default"/>
          <w:rFonts w:cs="FrankRuehl" w:hint="cs"/>
          <w:b/>
          <w:bCs/>
          <w:vanish/>
          <w:sz w:val="20"/>
          <w:szCs w:val="20"/>
          <w:shd w:val="clear" w:color="auto" w:fill="FFFF99"/>
          <w:rtl/>
        </w:rPr>
        <w:t>הוספת פרטים 25 עד 40</w:t>
      </w:r>
    </w:p>
    <w:p w:rsidR="00976D1C" w:rsidRPr="008A7711" w:rsidRDefault="00976D1C" w:rsidP="003046BD">
      <w:pPr>
        <w:pStyle w:val="P00"/>
        <w:spacing w:before="0"/>
        <w:ind w:left="0" w:right="1134"/>
        <w:rPr>
          <w:rStyle w:val="default"/>
          <w:rFonts w:cs="FrankRuehl" w:hint="cs"/>
          <w:vanish/>
          <w:sz w:val="20"/>
          <w:szCs w:val="20"/>
          <w:shd w:val="clear" w:color="auto" w:fill="FFFF99"/>
          <w:rtl/>
        </w:rPr>
      </w:pPr>
    </w:p>
    <w:p w:rsidR="00976D1C" w:rsidRPr="008A7711" w:rsidRDefault="00976D1C" w:rsidP="003046BD">
      <w:pPr>
        <w:pStyle w:val="P00"/>
        <w:spacing w:before="0"/>
        <w:ind w:left="0" w:right="1134"/>
        <w:rPr>
          <w:rStyle w:val="default"/>
          <w:rFonts w:cs="FrankRuehl" w:hint="cs"/>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1.1.2015</w:t>
      </w:r>
    </w:p>
    <w:p w:rsidR="00976D1C" w:rsidRPr="008A7711" w:rsidRDefault="00976D1C" w:rsidP="003046BD">
      <w:pPr>
        <w:pStyle w:val="P00"/>
        <w:spacing w:before="0"/>
        <w:ind w:left="0" w:right="1134"/>
        <w:rPr>
          <w:rStyle w:val="default"/>
          <w:rFonts w:cs="FrankRuehl" w:hint="cs"/>
          <w:vanish/>
          <w:sz w:val="20"/>
          <w:szCs w:val="20"/>
          <w:shd w:val="clear" w:color="auto" w:fill="FFFF99"/>
          <w:rtl/>
        </w:rPr>
      </w:pPr>
      <w:r w:rsidRPr="008A7711">
        <w:rPr>
          <w:rStyle w:val="default"/>
          <w:rFonts w:cs="FrankRuehl" w:hint="cs"/>
          <w:b/>
          <w:bCs/>
          <w:vanish/>
          <w:sz w:val="20"/>
          <w:szCs w:val="20"/>
          <w:shd w:val="clear" w:color="auto" w:fill="FFFF99"/>
          <w:rtl/>
        </w:rPr>
        <w:t>צו תשע"ה-2014</w:t>
      </w:r>
    </w:p>
    <w:p w:rsidR="00976D1C" w:rsidRPr="008A7711" w:rsidRDefault="00976D1C" w:rsidP="003046BD">
      <w:pPr>
        <w:pStyle w:val="P00"/>
        <w:spacing w:before="0"/>
        <w:ind w:left="0" w:right="1134"/>
        <w:rPr>
          <w:rStyle w:val="default"/>
          <w:rFonts w:cs="FrankRuehl" w:hint="cs"/>
          <w:vanish/>
          <w:sz w:val="20"/>
          <w:szCs w:val="20"/>
          <w:shd w:val="clear" w:color="auto" w:fill="FFFF99"/>
          <w:rtl/>
        </w:rPr>
      </w:pPr>
      <w:hyperlink r:id="rId35" w:history="1">
        <w:r w:rsidRPr="008A7711">
          <w:rPr>
            <w:rStyle w:val="Hyperlink"/>
            <w:rFonts w:cs="FrankRuehl" w:hint="cs"/>
            <w:vanish/>
            <w:szCs w:val="20"/>
            <w:shd w:val="clear" w:color="auto" w:fill="FFFF99"/>
            <w:rtl/>
          </w:rPr>
          <w:t>ק"ת תשע"ה מס' 7438</w:t>
        </w:r>
      </w:hyperlink>
      <w:r w:rsidRPr="008A7711">
        <w:rPr>
          <w:rStyle w:val="default"/>
          <w:rFonts w:cs="FrankRuehl" w:hint="cs"/>
          <w:vanish/>
          <w:sz w:val="20"/>
          <w:szCs w:val="20"/>
          <w:shd w:val="clear" w:color="auto" w:fill="FFFF99"/>
          <w:rtl/>
        </w:rPr>
        <w:t xml:space="preserve"> מיום 11.11.2014 עמ' 79</w:t>
      </w:r>
    </w:p>
    <w:p w:rsidR="00976D1C" w:rsidRPr="008A7711" w:rsidRDefault="00976D1C" w:rsidP="003046BD">
      <w:pPr>
        <w:pStyle w:val="P00"/>
        <w:spacing w:before="0"/>
        <w:ind w:left="0" w:right="1134"/>
        <w:rPr>
          <w:rStyle w:val="default"/>
          <w:rFonts w:cs="FrankRuehl" w:hint="cs"/>
          <w:vanish/>
          <w:sz w:val="20"/>
          <w:szCs w:val="20"/>
          <w:shd w:val="clear" w:color="auto" w:fill="FFFF99"/>
          <w:rtl/>
        </w:rPr>
      </w:pPr>
      <w:r w:rsidRPr="008A7711">
        <w:rPr>
          <w:rStyle w:val="default"/>
          <w:rFonts w:cs="FrankRuehl" w:hint="cs"/>
          <w:b/>
          <w:bCs/>
          <w:vanish/>
          <w:sz w:val="20"/>
          <w:szCs w:val="20"/>
          <w:shd w:val="clear" w:color="auto" w:fill="FFFF99"/>
          <w:rtl/>
        </w:rPr>
        <w:t>החלפת פרט 38 והוספת פרטים 41 עד 56</w:t>
      </w:r>
    </w:p>
    <w:p w:rsidR="00976D1C" w:rsidRPr="008A7711" w:rsidRDefault="00976D1C" w:rsidP="00976D1C">
      <w:pPr>
        <w:pStyle w:val="P00"/>
        <w:ind w:left="0" w:right="1134"/>
        <w:rPr>
          <w:rStyle w:val="default"/>
          <w:rFonts w:cs="FrankRuehl" w:hint="cs"/>
          <w:vanish/>
          <w:sz w:val="20"/>
          <w:szCs w:val="20"/>
          <w:shd w:val="clear" w:color="auto" w:fill="FFFF99"/>
          <w:rtl/>
        </w:rPr>
      </w:pPr>
      <w:r w:rsidRPr="008A7711">
        <w:rPr>
          <w:rStyle w:val="default"/>
          <w:rFonts w:cs="FrankRuehl" w:hint="cs"/>
          <w:vanish/>
          <w:sz w:val="20"/>
          <w:szCs w:val="20"/>
          <w:shd w:val="clear" w:color="auto" w:fill="FFFF99"/>
          <w:rtl/>
        </w:rPr>
        <w:t>הנוסח הקודם:</w:t>
      </w:r>
    </w:p>
    <w:p w:rsidR="00035E80" w:rsidRPr="008A7711" w:rsidRDefault="00976D1C" w:rsidP="00976D1C">
      <w:pPr>
        <w:pStyle w:val="P00"/>
        <w:spacing w:before="0"/>
        <w:ind w:left="0" w:right="1134"/>
        <w:rPr>
          <w:rStyle w:val="default"/>
          <w:rFonts w:cs="FrankRuehl" w:hint="cs"/>
          <w:strike/>
          <w:vanish/>
          <w:sz w:val="22"/>
          <w:szCs w:val="22"/>
          <w:shd w:val="clear" w:color="auto" w:fill="FFFF99"/>
          <w:rtl/>
        </w:rPr>
      </w:pPr>
      <w:r w:rsidRPr="008A7711">
        <w:rPr>
          <w:rStyle w:val="default"/>
          <w:rFonts w:cs="FrankRuehl" w:hint="cs"/>
          <w:strike/>
          <w:vanish/>
          <w:sz w:val="22"/>
          <w:szCs w:val="22"/>
          <w:shd w:val="clear" w:color="auto" w:fill="FFFF99"/>
          <w:rtl/>
        </w:rPr>
        <w:t>38.</w:t>
      </w:r>
      <w:r w:rsidRPr="008A7711">
        <w:rPr>
          <w:rStyle w:val="default"/>
          <w:rFonts w:cs="FrankRuehl" w:hint="cs"/>
          <w:strike/>
          <w:vanish/>
          <w:sz w:val="22"/>
          <w:szCs w:val="22"/>
          <w:shd w:val="clear" w:color="auto" w:fill="FFFF99"/>
          <w:rtl/>
        </w:rPr>
        <w:tab/>
        <w:t>פרדס חנה;</w:t>
      </w:r>
    </w:p>
    <w:p w:rsidR="00976D1C" w:rsidRPr="008A7711" w:rsidRDefault="00976D1C" w:rsidP="00BE4A1F">
      <w:pPr>
        <w:pStyle w:val="P00"/>
        <w:spacing w:before="0"/>
        <w:ind w:left="0" w:right="1134"/>
        <w:rPr>
          <w:rStyle w:val="default"/>
          <w:rFonts w:cs="FrankRuehl" w:hint="cs"/>
          <w:vanish/>
          <w:sz w:val="20"/>
          <w:szCs w:val="20"/>
          <w:shd w:val="clear" w:color="auto" w:fill="FFFF99"/>
          <w:rtl/>
        </w:rPr>
      </w:pPr>
    </w:p>
    <w:p w:rsidR="00BE4A1F" w:rsidRPr="008A7711" w:rsidRDefault="00BE4A1F" w:rsidP="00BE4A1F">
      <w:pPr>
        <w:pStyle w:val="P00"/>
        <w:spacing w:before="0"/>
        <w:ind w:left="0" w:right="1134"/>
        <w:rPr>
          <w:rStyle w:val="default"/>
          <w:rFonts w:cs="FrankRuehl" w:hint="cs"/>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7.5.2015</w:t>
      </w:r>
    </w:p>
    <w:p w:rsidR="00BE4A1F" w:rsidRPr="008A7711" w:rsidRDefault="00BE4A1F" w:rsidP="00BE4A1F">
      <w:pPr>
        <w:pStyle w:val="P00"/>
        <w:spacing w:before="0"/>
        <w:ind w:left="0" w:right="1134"/>
        <w:rPr>
          <w:rStyle w:val="default"/>
          <w:rFonts w:cs="FrankRuehl" w:hint="cs"/>
          <w:vanish/>
          <w:sz w:val="20"/>
          <w:szCs w:val="20"/>
          <w:shd w:val="clear" w:color="auto" w:fill="FFFF99"/>
          <w:rtl/>
        </w:rPr>
      </w:pPr>
      <w:r w:rsidRPr="008A7711">
        <w:rPr>
          <w:rStyle w:val="default"/>
          <w:rFonts w:cs="FrankRuehl" w:hint="cs"/>
          <w:b/>
          <w:bCs/>
          <w:vanish/>
          <w:sz w:val="20"/>
          <w:szCs w:val="20"/>
          <w:shd w:val="clear" w:color="auto" w:fill="FFFF99"/>
          <w:rtl/>
        </w:rPr>
        <w:t>צו (מס' 2) תשע"ה-2015</w:t>
      </w:r>
    </w:p>
    <w:p w:rsidR="00BE4A1F" w:rsidRPr="008A7711" w:rsidRDefault="00BE4A1F" w:rsidP="00BE4A1F">
      <w:pPr>
        <w:pStyle w:val="P00"/>
        <w:spacing w:before="0"/>
        <w:ind w:left="0" w:right="1134"/>
        <w:rPr>
          <w:rStyle w:val="default"/>
          <w:rFonts w:cs="FrankRuehl" w:hint="cs"/>
          <w:vanish/>
          <w:sz w:val="20"/>
          <w:szCs w:val="20"/>
          <w:shd w:val="clear" w:color="auto" w:fill="FFFF99"/>
          <w:rtl/>
        </w:rPr>
      </w:pPr>
      <w:hyperlink r:id="rId36" w:history="1">
        <w:r w:rsidRPr="008A7711">
          <w:rPr>
            <w:rStyle w:val="Hyperlink"/>
            <w:rFonts w:cs="FrankRuehl" w:hint="cs"/>
            <w:vanish/>
            <w:szCs w:val="20"/>
            <w:shd w:val="clear" w:color="auto" w:fill="FFFF99"/>
            <w:rtl/>
          </w:rPr>
          <w:t>ק"ת תשע"ה מס' 7511</w:t>
        </w:r>
      </w:hyperlink>
      <w:r w:rsidRPr="008A7711">
        <w:rPr>
          <w:rStyle w:val="default"/>
          <w:rFonts w:cs="FrankRuehl" w:hint="cs"/>
          <w:vanish/>
          <w:sz w:val="20"/>
          <w:szCs w:val="20"/>
          <w:shd w:val="clear" w:color="auto" w:fill="FFFF99"/>
          <w:rtl/>
        </w:rPr>
        <w:t xml:space="preserve"> מיום 7.5.2015 עמ' 1213</w:t>
      </w:r>
    </w:p>
    <w:p w:rsidR="00643FE0" w:rsidRPr="008A7711" w:rsidRDefault="00643FE0" w:rsidP="00643FE0">
      <w:pPr>
        <w:pStyle w:val="P00"/>
        <w:spacing w:before="0"/>
        <w:ind w:left="0" w:right="1134"/>
        <w:rPr>
          <w:rStyle w:val="default"/>
          <w:rFonts w:cs="FrankRuehl" w:hint="cs"/>
          <w:vanish/>
          <w:sz w:val="20"/>
          <w:szCs w:val="20"/>
          <w:shd w:val="clear" w:color="auto" w:fill="FFFF99"/>
          <w:rtl/>
        </w:rPr>
      </w:pPr>
      <w:r w:rsidRPr="008A7711">
        <w:rPr>
          <w:rStyle w:val="default"/>
          <w:rFonts w:cs="FrankRuehl" w:hint="cs"/>
          <w:b/>
          <w:bCs/>
          <w:vanish/>
          <w:sz w:val="20"/>
          <w:szCs w:val="20"/>
          <w:shd w:val="clear" w:color="auto" w:fill="FFFF99"/>
          <w:rtl/>
        </w:rPr>
        <w:t>הוספת פרט 57</w:t>
      </w:r>
    </w:p>
    <w:p w:rsidR="00643FE0" w:rsidRPr="008A7711" w:rsidRDefault="00643FE0" w:rsidP="00643FE0">
      <w:pPr>
        <w:pStyle w:val="P00"/>
        <w:spacing w:before="0"/>
        <w:ind w:left="0" w:right="1134"/>
        <w:rPr>
          <w:rStyle w:val="default"/>
          <w:rFonts w:cs="FrankRuehl" w:hint="cs"/>
          <w:vanish/>
          <w:sz w:val="20"/>
          <w:szCs w:val="20"/>
          <w:shd w:val="clear" w:color="auto" w:fill="FFFF99"/>
          <w:rtl/>
        </w:rPr>
      </w:pPr>
    </w:p>
    <w:p w:rsidR="00643FE0" w:rsidRPr="008A7711" w:rsidRDefault="00643FE0" w:rsidP="00643FE0">
      <w:pPr>
        <w:pStyle w:val="P00"/>
        <w:spacing w:before="0"/>
        <w:ind w:left="0" w:right="1134"/>
        <w:rPr>
          <w:rStyle w:val="default"/>
          <w:rFonts w:cs="FrankRuehl" w:hint="cs"/>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22.9.2016</w:t>
      </w:r>
    </w:p>
    <w:p w:rsidR="00643FE0" w:rsidRPr="008A7711" w:rsidRDefault="00643FE0" w:rsidP="00643FE0">
      <w:pPr>
        <w:pStyle w:val="P00"/>
        <w:spacing w:before="0"/>
        <w:ind w:left="0" w:right="1134"/>
        <w:rPr>
          <w:rStyle w:val="default"/>
          <w:rFonts w:cs="FrankRuehl" w:hint="cs"/>
          <w:vanish/>
          <w:sz w:val="20"/>
          <w:szCs w:val="20"/>
          <w:shd w:val="clear" w:color="auto" w:fill="FFFF99"/>
          <w:rtl/>
        </w:rPr>
      </w:pPr>
      <w:r w:rsidRPr="008A7711">
        <w:rPr>
          <w:rStyle w:val="default"/>
          <w:rFonts w:cs="FrankRuehl" w:hint="cs"/>
          <w:b/>
          <w:bCs/>
          <w:vanish/>
          <w:sz w:val="20"/>
          <w:szCs w:val="20"/>
          <w:shd w:val="clear" w:color="auto" w:fill="FFFF99"/>
          <w:rtl/>
        </w:rPr>
        <w:t>צו תשע"ו-2016</w:t>
      </w:r>
    </w:p>
    <w:p w:rsidR="00643FE0" w:rsidRPr="008A7711" w:rsidRDefault="00643FE0" w:rsidP="00643FE0">
      <w:pPr>
        <w:pStyle w:val="P00"/>
        <w:spacing w:before="0"/>
        <w:ind w:left="0" w:right="1134"/>
        <w:rPr>
          <w:rStyle w:val="default"/>
          <w:rFonts w:cs="FrankRuehl" w:hint="cs"/>
          <w:vanish/>
          <w:sz w:val="20"/>
          <w:szCs w:val="20"/>
          <w:shd w:val="clear" w:color="auto" w:fill="FFFF99"/>
          <w:rtl/>
        </w:rPr>
      </w:pPr>
      <w:hyperlink r:id="rId37" w:history="1">
        <w:r w:rsidRPr="008A7711">
          <w:rPr>
            <w:rStyle w:val="Hyperlink"/>
            <w:rFonts w:cs="FrankRuehl" w:hint="cs"/>
            <w:vanish/>
            <w:szCs w:val="20"/>
            <w:shd w:val="clear" w:color="auto" w:fill="FFFF99"/>
            <w:rtl/>
          </w:rPr>
          <w:t>ק"ת תשע"ו מס' 7715</w:t>
        </w:r>
      </w:hyperlink>
      <w:r w:rsidRPr="008A7711">
        <w:rPr>
          <w:rStyle w:val="default"/>
          <w:rFonts w:cs="FrankRuehl" w:hint="cs"/>
          <w:vanish/>
          <w:sz w:val="20"/>
          <w:szCs w:val="20"/>
          <w:shd w:val="clear" w:color="auto" w:fill="FFFF99"/>
          <w:rtl/>
        </w:rPr>
        <w:t xml:space="preserve"> מיום 22.9.2016 עמ' 2272</w:t>
      </w:r>
    </w:p>
    <w:p w:rsidR="00BE4A1F" w:rsidRPr="008A7711" w:rsidRDefault="00BE4A1F" w:rsidP="00643FE0">
      <w:pPr>
        <w:pStyle w:val="P00"/>
        <w:spacing w:before="0"/>
        <w:ind w:left="0" w:right="1134"/>
        <w:rPr>
          <w:rStyle w:val="default"/>
          <w:rFonts w:cs="FrankRuehl"/>
          <w:vanish/>
          <w:sz w:val="20"/>
          <w:szCs w:val="20"/>
          <w:shd w:val="clear" w:color="auto" w:fill="FFFF99"/>
          <w:rtl/>
        </w:rPr>
      </w:pPr>
      <w:r w:rsidRPr="008A7711">
        <w:rPr>
          <w:rStyle w:val="default"/>
          <w:rFonts w:cs="FrankRuehl" w:hint="cs"/>
          <w:b/>
          <w:bCs/>
          <w:vanish/>
          <w:sz w:val="20"/>
          <w:szCs w:val="20"/>
          <w:shd w:val="clear" w:color="auto" w:fill="FFFF99"/>
          <w:rtl/>
        </w:rPr>
        <w:t>הוספת פרט</w:t>
      </w:r>
      <w:r w:rsidR="00643FE0" w:rsidRPr="008A7711">
        <w:rPr>
          <w:rStyle w:val="default"/>
          <w:rFonts w:cs="FrankRuehl" w:hint="cs"/>
          <w:b/>
          <w:bCs/>
          <w:vanish/>
          <w:sz w:val="20"/>
          <w:szCs w:val="20"/>
          <w:shd w:val="clear" w:color="auto" w:fill="FFFF99"/>
          <w:rtl/>
        </w:rPr>
        <w:t>ים</w:t>
      </w:r>
      <w:r w:rsidRPr="008A7711">
        <w:rPr>
          <w:rStyle w:val="default"/>
          <w:rFonts w:cs="FrankRuehl" w:hint="cs"/>
          <w:b/>
          <w:bCs/>
          <w:vanish/>
          <w:sz w:val="20"/>
          <w:szCs w:val="20"/>
          <w:shd w:val="clear" w:color="auto" w:fill="FFFF99"/>
          <w:rtl/>
        </w:rPr>
        <w:t xml:space="preserve"> </w:t>
      </w:r>
      <w:r w:rsidR="00643FE0" w:rsidRPr="008A7711">
        <w:rPr>
          <w:rStyle w:val="default"/>
          <w:rFonts w:cs="FrankRuehl" w:hint="cs"/>
          <w:b/>
          <w:bCs/>
          <w:vanish/>
          <w:sz w:val="20"/>
          <w:szCs w:val="20"/>
          <w:shd w:val="clear" w:color="auto" w:fill="FFFF99"/>
          <w:rtl/>
        </w:rPr>
        <w:t>72-58</w:t>
      </w:r>
    </w:p>
    <w:p w:rsidR="00CE6F61" w:rsidRPr="008A7711" w:rsidRDefault="00CE6F61" w:rsidP="00643FE0">
      <w:pPr>
        <w:pStyle w:val="P00"/>
        <w:spacing w:before="0"/>
        <w:ind w:left="0" w:right="1134"/>
        <w:rPr>
          <w:rStyle w:val="default"/>
          <w:rFonts w:cs="FrankRuehl"/>
          <w:vanish/>
          <w:sz w:val="20"/>
          <w:szCs w:val="20"/>
          <w:shd w:val="clear" w:color="auto" w:fill="FFFF99"/>
          <w:rtl/>
        </w:rPr>
      </w:pPr>
    </w:p>
    <w:p w:rsidR="00CE6F61" w:rsidRPr="008A7711" w:rsidRDefault="00CE6F61" w:rsidP="00643FE0">
      <w:pPr>
        <w:pStyle w:val="P00"/>
        <w:spacing w:before="0"/>
        <w:ind w:left="0" w:right="1134"/>
        <w:rPr>
          <w:rStyle w:val="default"/>
          <w:rFonts w:cs="FrankRuehl"/>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13.9.2018</w:t>
      </w:r>
    </w:p>
    <w:p w:rsidR="00CE6F61" w:rsidRPr="008A7711" w:rsidRDefault="00CE6F61" w:rsidP="00643FE0">
      <w:pPr>
        <w:pStyle w:val="P00"/>
        <w:spacing w:before="0"/>
        <w:ind w:left="0" w:right="1134"/>
        <w:rPr>
          <w:rStyle w:val="default"/>
          <w:rFonts w:cs="FrankRuehl"/>
          <w:vanish/>
          <w:sz w:val="20"/>
          <w:szCs w:val="20"/>
          <w:shd w:val="clear" w:color="auto" w:fill="FFFF99"/>
          <w:rtl/>
        </w:rPr>
      </w:pPr>
      <w:r w:rsidRPr="008A7711">
        <w:rPr>
          <w:rStyle w:val="default"/>
          <w:rFonts w:cs="FrankRuehl" w:hint="cs"/>
          <w:b/>
          <w:bCs/>
          <w:vanish/>
          <w:sz w:val="20"/>
          <w:szCs w:val="20"/>
          <w:shd w:val="clear" w:color="auto" w:fill="FFFF99"/>
          <w:rtl/>
        </w:rPr>
        <w:t>צו תשע"ט-2018</w:t>
      </w:r>
    </w:p>
    <w:p w:rsidR="00CE6F61" w:rsidRPr="008A7711" w:rsidRDefault="00CD0FAC" w:rsidP="00643FE0">
      <w:pPr>
        <w:pStyle w:val="P00"/>
        <w:spacing w:before="0"/>
        <w:ind w:left="0" w:right="1134"/>
        <w:rPr>
          <w:rStyle w:val="default"/>
          <w:rFonts w:cs="FrankRuehl"/>
          <w:vanish/>
          <w:sz w:val="20"/>
          <w:szCs w:val="20"/>
          <w:shd w:val="clear" w:color="auto" w:fill="FFFF99"/>
          <w:rtl/>
        </w:rPr>
      </w:pPr>
      <w:hyperlink r:id="rId38" w:history="1">
        <w:r w:rsidR="00CE6F61" w:rsidRPr="008A7711">
          <w:rPr>
            <w:rStyle w:val="Hyperlink"/>
            <w:rFonts w:cs="FrankRuehl" w:hint="cs"/>
            <w:vanish/>
            <w:szCs w:val="20"/>
            <w:shd w:val="clear" w:color="auto" w:fill="FFFF99"/>
            <w:rtl/>
          </w:rPr>
          <w:t>ק"ת תשע"ט מס' 8070</w:t>
        </w:r>
      </w:hyperlink>
      <w:r w:rsidR="00CE6F61" w:rsidRPr="008A7711">
        <w:rPr>
          <w:rStyle w:val="default"/>
          <w:rFonts w:cs="FrankRuehl" w:hint="cs"/>
          <w:vanish/>
          <w:sz w:val="20"/>
          <w:szCs w:val="20"/>
          <w:shd w:val="clear" w:color="auto" w:fill="FFFF99"/>
          <w:rtl/>
        </w:rPr>
        <w:t xml:space="preserve"> מיום 13.9.2018 עמ' 23</w:t>
      </w:r>
    </w:p>
    <w:p w:rsidR="00CE6F61" w:rsidRPr="008A7711" w:rsidRDefault="00CE6F61" w:rsidP="00CD0FAC">
      <w:pPr>
        <w:pStyle w:val="P00"/>
        <w:ind w:left="0" w:right="1134"/>
        <w:rPr>
          <w:rStyle w:val="default"/>
          <w:rFonts w:cs="FrankRuehl"/>
          <w:strike/>
          <w:vanish/>
          <w:sz w:val="22"/>
          <w:szCs w:val="22"/>
          <w:shd w:val="clear" w:color="auto" w:fill="FFFF99"/>
          <w:rtl/>
        </w:rPr>
      </w:pPr>
      <w:r w:rsidRPr="008A7711">
        <w:rPr>
          <w:rStyle w:val="default"/>
          <w:rFonts w:cs="FrankRuehl" w:hint="cs"/>
          <w:strike/>
          <w:vanish/>
          <w:sz w:val="22"/>
          <w:szCs w:val="22"/>
          <w:shd w:val="clear" w:color="auto" w:fill="FFFF99"/>
          <w:rtl/>
        </w:rPr>
        <w:t>44.</w:t>
      </w:r>
      <w:r w:rsidRPr="008A7711">
        <w:rPr>
          <w:rStyle w:val="default"/>
          <w:rFonts w:cs="FrankRuehl" w:hint="cs"/>
          <w:strike/>
          <w:vanish/>
          <w:sz w:val="22"/>
          <w:szCs w:val="22"/>
          <w:shd w:val="clear" w:color="auto" w:fill="FFFF99"/>
          <w:rtl/>
        </w:rPr>
        <w:tab/>
        <w:t>סחנין;</w:t>
      </w:r>
    </w:p>
    <w:p w:rsidR="00CD0FAC" w:rsidRPr="008A7711" w:rsidRDefault="00CD0FAC" w:rsidP="00CD0FAC">
      <w:pPr>
        <w:pStyle w:val="P00"/>
        <w:spacing w:before="0"/>
        <w:ind w:left="0" w:right="1134"/>
        <w:rPr>
          <w:rStyle w:val="default"/>
          <w:rFonts w:cs="FrankRuehl" w:hint="cs"/>
          <w:vanish/>
          <w:sz w:val="22"/>
          <w:szCs w:val="22"/>
          <w:u w:val="single"/>
          <w:shd w:val="clear" w:color="auto" w:fill="FFFF99"/>
          <w:rtl/>
        </w:rPr>
      </w:pPr>
      <w:r w:rsidRPr="008A7711">
        <w:rPr>
          <w:rStyle w:val="default"/>
          <w:rFonts w:cs="FrankRuehl" w:hint="cs"/>
          <w:vanish/>
          <w:sz w:val="22"/>
          <w:szCs w:val="22"/>
          <w:u w:val="single"/>
          <w:shd w:val="clear" w:color="auto" w:fill="FFFF99"/>
          <w:rtl/>
        </w:rPr>
        <w:t>44.</w:t>
      </w:r>
      <w:r w:rsidRPr="008A7711">
        <w:rPr>
          <w:rStyle w:val="default"/>
          <w:rFonts w:cs="FrankRuehl"/>
          <w:vanish/>
          <w:sz w:val="22"/>
          <w:szCs w:val="22"/>
          <w:u w:val="single"/>
          <w:shd w:val="clear" w:color="auto" w:fill="FFFF99"/>
          <w:rtl/>
        </w:rPr>
        <w:tab/>
      </w:r>
      <w:r w:rsidRPr="008A7711">
        <w:rPr>
          <w:rStyle w:val="default"/>
          <w:rFonts w:cs="FrankRuehl" w:hint="cs"/>
          <w:vanish/>
          <w:sz w:val="22"/>
          <w:szCs w:val="22"/>
          <w:u w:val="single"/>
          <w:shd w:val="clear" w:color="auto" w:fill="FFFF99"/>
          <w:rtl/>
        </w:rPr>
        <w:t>טמרה;</w:t>
      </w:r>
    </w:p>
    <w:p w:rsidR="00CE6F61" w:rsidRPr="008A7711" w:rsidRDefault="00CE6F61" w:rsidP="00CD0FAC">
      <w:pPr>
        <w:pStyle w:val="P00"/>
        <w:ind w:left="0" w:right="1134"/>
        <w:rPr>
          <w:rStyle w:val="default"/>
          <w:rFonts w:cs="FrankRuehl"/>
          <w:strike/>
          <w:vanish/>
          <w:sz w:val="22"/>
          <w:szCs w:val="22"/>
          <w:shd w:val="clear" w:color="auto" w:fill="FFFF99"/>
          <w:rtl/>
        </w:rPr>
      </w:pPr>
      <w:r w:rsidRPr="008A7711">
        <w:rPr>
          <w:rStyle w:val="default"/>
          <w:rFonts w:cs="FrankRuehl" w:hint="cs"/>
          <w:strike/>
          <w:vanish/>
          <w:sz w:val="22"/>
          <w:szCs w:val="22"/>
          <w:shd w:val="clear" w:color="auto" w:fill="FFFF99"/>
          <w:rtl/>
        </w:rPr>
        <w:t>47.</w:t>
      </w:r>
      <w:r w:rsidRPr="008A7711">
        <w:rPr>
          <w:rStyle w:val="default"/>
          <w:rFonts w:cs="FrankRuehl" w:hint="cs"/>
          <w:strike/>
          <w:vanish/>
          <w:sz w:val="22"/>
          <w:szCs w:val="22"/>
          <w:shd w:val="clear" w:color="auto" w:fill="FFFF99"/>
          <w:rtl/>
        </w:rPr>
        <w:tab/>
        <w:t>נהריה;</w:t>
      </w:r>
    </w:p>
    <w:p w:rsidR="00CD0FAC" w:rsidRPr="008A7711" w:rsidRDefault="00CD0FAC" w:rsidP="00CD0FAC">
      <w:pPr>
        <w:pStyle w:val="P00"/>
        <w:spacing w:before="0"/>
        <w:ind w:left="0" w:right="1134"/>
        <w:rPr>
          <w:rStyle w:val="default"/>
          <w:rFonts w:cs="FrankRuehl" w:hint="cs"/>
          <w:vanish/>
          <w:sz w:val="22"/>
          <w:szCs w:val="22"/>
          <w:u w:val="single"/>
          <w:shd w:val="clear" w:color="auto" w:fill="FFFF99"/>
          <w:rtl/>
        </w:rPr>
      </w:pPr>
      <w:r w:rsidRPr="008A7711">
        <w:rPr>
          <w:rStyle w:val="default"/>
          <w:rFonts w:cs="FrankRuehl" w:hint="cs"/>
          <w:vanish/>
          <w:sz w:val="22"/>
          <w:szCs w:val="22"/>
          <w:u w:val="single"/>
          <w:shd w:val="clear" w:color="auto" w:fill="FFFF99"/>
          <w:rtl/>
        </w:rPr>
        <w:t>47.</w:t>
      </w:r>
      <w:r w:rsidRPr="008A7711">
        <w:rPr>
          <w:rStyle w:val="default"/>
          <w:rFonts w:cs="FrankRuehl"/>
          <w:vanish/>
          <w:sz w:val="22"/>
          <w:szCs w:val="22"/>
          <w:u w:val="single"/>
          <w:shd w:val="clear" w:color="auto" w:fill="FFFF99"/>
          <w:rtl/>
        </w:rPr>
        <w:tab/>
      </w:r>
      <w:r w:rsidRPr="008A7711">
        <w:rPr>
          <w:rStyle w:val="default"/>
          <w:rFonts w:cs="FrankRuehl" w:hint="cs"/>
          <w:vanish/>
          <w:sz w:val="22"/>
          <w:szCs w:val="22"/>
          <w:u w:val="single"/>
          <w:shd w:val="clear" w:color="auto" w:fill="FFFF99"/>
          <w:rtl/>
        </w:rPr>
        <w:t>כפר יונה;</w:t>
      </w:r>
    </w:p>
    <w:p w:rsidR="00CE6F61" w:rsidRPr="008A7711" w:rsidRDefault="00CE6F61" w:rsidP="00CD0FAC">
      <w:pPr>
        <w:pStyle w:val="P00"/>
        <w:ind w:left="0" w:right="1134"/>
        <w:rPr>
          <w:rStyle w:val="default"/>
          <w:rFonts w:cs="FrankRuehl"/>
          <w:strike/>
          <w:vanish/>
          <w:sz w:val="22"/>
          <w:szCs w:val="22"/>
          <w:shd w:val="clear" w:color="auto" w:fill="FFFF99"/>
          <w:rtl/>
        </w:rPr>
      </w:pPr>
      <w:r w:rsidRPr="008A7711">
        <w:rPr>
          <w:rStyle w:val="default"/>
          <w:rFonts w:cs="FrankRuehl" w:hint="cs"/>
          <w:strike/>
          <w:vanish/>
          <w:sz w:val="22"/>
          <w:szCs w:val="22"/>
          <w:shd w:val="clear" w:color="auto" w:fill="FFFF99"/>
          <w:rtl/>
        </w:rPr>
        <w:t>68.</w:t>
      </w:r>
      <w:r w:rsidRPr="008A7711">
        <w:rPr>
          <w:rStyle w:val="default"/>
          <w:rFonts w:cs="FrankRuehl" w:hint="cs"/>
          <w:strike/>
          <w:vanish/>
          <w:sz w:val="22"/>
          <w:szCs w:val="22"/>
          <w:shd w:val="clear" w:color="auto" w:fill="FFFF99"/>
          <w:rtl/>
        </w:rPr>
        <w:tab/>
        <w:t>נס ציונה;</w:t>
      </w:r>
    </w:p>
    <w:p w:rsidR="00CD0FAC" w:rsidRPr="008A7711" w:rsidRDefault="00CD0FAC" w:rsidP="00CD0FAC">
      <w:pPr>
        <w:pStyle w:val="P00"/>
        <w:spacing w:before="0"/>
        <w:ind w:left="0" w:right="1134"/>
        <w:rPr>
          <w:rStyle w:val="default"/>
          <w:rFonts w:cs="FrankRuehl"/>
          <w:vanish/>
          <w:sz w:val="22"/>
          <w:szCs w:val="22"/>
          <w:shd w:val="clear" w:color="auto" w:fill="FFFF99"/>
          <w:rtl/>
        </w:rPr>
      </w:pPr>
      <w:r w:rsidRPr="008A7711">
        <w:rPr>
          <w:rStyle w:val="default"/>
          <w:rFonts w:cs="FrankRuehl" w:hint="cs"/>
          <w:vanish/>
          <w:sz w:val="22"/>
          <w:szCs w:val="22"/>
          <w:u w:val="single"/>
          <w:shd w:val="clear" w:color="auto" w:fill="FFFF99"/>
          <w:rtl/>
        </w:rPr>
        <w:t>68.</w:t>
      </w:r>
      <w:r w:rsidRPr="008A7711">
        <w:rPr>
          <w:rStyle w:val="default"/>
          <w:rFonts w:cs="FrankRuehl"/>
          <w:vanish/>
          <w:sz w:val="22"/>
          <w:szCs w:val="22"/>
          <w:u w:val="single"/>
          <w:shd w:val="clear" w:color="auto" w:fill="FFFF99"/>
          <w:rtl/>
        </w:rPr>
        <w:tab/>
      </w:r>
      <w:r w:rsidRPr="008A7711">
        <w:rPr>
          <w:rStyle w:val="default"/>
          <w:rFonts w:cs="FrankRuehl" w:hint="cs"/>
          <w:vanish/>
          <w:sz w:val="22"/>
          <w:szCs w:val="22"/>
          <w:u w:val="single"/>
          <w:shd w:val="clear" w:color="auto" w:fill="FFFF99"/>
          <w:rtl/>
        </w:rPr>
        <w:t>פרדס חנה-כרכור;</w:t>
      </w:r>
    </w:p>
    <w:p w:rsidR="002036C0" w:rsidRPr="008A7711" w:rsidRDefault="002036C0" w:rsidP="00CD0FAC">
      <w:pPr>
        <w:pStyle w:val="P00"/>
        <w:spacing w:before="0"/>
        <w:ind w:left="0" w:right="1134"/>
        <w:rPr>
          <w:rStyle w:val="default"/>
          <w:rFonts w:cs="FrankRuehl"/>
          <w:vanish/>
          <w:sz w:val="20"/>
          <w:szCs w:val="20"/>
          <w:shd w:val="clear" w:color="auto" w:fill="FFFF99"/>
          <w:rtl/>
        </w:rPr>
      </w:pPr>
    </w:p>
    <w:p w:rsidR="002036C0" w:rsidRPr="008A7711" w:rsidRDefault="002036C0" w:rsidP="002036C0">
      <w:pPr>
        <w:pStyle w:val="P00"/>
        <w:spacing w:before="0"/>
        <w:ind w:left="0" w:right="1134"/>
        <w:rPr>
          <w:rStyle w:val="default"/>
          <w:rFonts w:cs="FrankRuehl"/>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13.9.2018</w:t>
      </w:r>
    </w:p>
    <w:p w:rsidR="002036C0" w:rsidRPr="008A7711" w:rsidRDefault="002036C0" w:rsidP="002036C0">
      <w:pPr>
        <w:pStyle w:val="P00"/>
        <w:spacing w:before="0"/>
        <w:ind w:left="0" w:right="1134"/>
        <w:rPr>
          <w:rStyle w:val="default"/>
          <w:rFonts w:cs="FrankRuehl"/>
          <w:vanish/>
          <w:sz w:val="20"/>
          <w:szCs w:val="20"/>
          <w:shd w:val="clear" w:color="auto" w:fill="FFFF99"/>
          <w:rtl/>
        </w:rPr>
      </w:pPr>
      <w:r w:rsidRPr="008A7711">
        <w:rPr>
          <w:rStyle w:val="default"/>
          <w:rFonts w:cs="FrankRuehl" w:hint="cs"/>
          <w:b/>
          <w:bCs/>
          <w:vanish/>
          <w:sz w:val="20"/>
          <w:szCs w:val="20"/>
          <w:shd w:val="clear" w:color="auto" w:fill="FFFF99"/>
          <w:rtl/>
        </w:rPr>
        <w:t>צו (מס' 2) תשע"ט-2018</w:t>
      </w:r>
    </w:p>
    <w:p w:rsidR="002036C0" w:rsidRPr="008A7711" w:rsidRDefault="002036C0" w:rsidP="002036C0">
      <w:pPr>
        <w:pStyle w:val="P00"/>
        <w:spacing w:before="0"/>
        <w:ind w:left="0" w:right="1134"/>
        <w:rPr>
          <w:rStyle w:val="default"/>
          <w:rFonts w:cs="FrankRuehl"/>
          <w:vanish/>
          <w:sz w:val="20"/>
          <w:szCs w:val="20"/>
          <w:shd w:val="clear" w:color="auto" w:fill="FFFF99"/>
          <w:rtl/>
        </w:rPr>
      </w:pPr>
      <w:hyperlink r:id="rId39" w:history="1">
        <w:r w:rsidRPr="008A7711">
          <w:rPr>
            <w:rStyle w:val="Hyperlink"/>
            <w:rFonts w:cs="FrankRuehl" w:hint="cs"/>
            <w:vanish/>
            <w:szCs w:val="20"/>
            <w:shd w:val="clear" w:color="auto" w:fill="FFFF99"/>
            <w:rtl/>
          </w:rPr>
          <w:t>ק"ת תשע"ט מס' 8070</w:t>
        </w:r>
      </w:hyperlink>
      <w:r w:rsidRPr="008A7711">
        <w:rPr>
          <w:rStyle w:val="default"/>
          <w:rFonts w:cs="FrankRuehl" w:hint="cs"/>
          <w:vanish/>
          <w:sz w:val="20"/>
          <w:szCs w:val="20"/>
          <w:shd w:val="clear" w:color="auto" w:fill="FFFF99"/>
          <w:rtl/>
        </w:rPr>
        <w:t xml:space="preserve"> מיום 13.9.2018 עמ' 23</w:t>
      </w:r>
    </w:p>
    <w:p w:rsidR="002036C0" w:rsidRPr="008A7711" w:rsidRDefault="002036C0" w:rsidP="00CD0FAC">
      <w:pPr>
        <w:pStyle w:val="P00"/>
        <w:spacing w:before="0"/>
        <w:ind w:left="0" w:right="1134"/>
        <w:rPr>
          <w:rStyle w:val="default"/>
          <w:rFonts w:cs="FrankRuehl"/>
          <w:vanish/>
          <w:sz w:val="20"/>
          <w:szCs w:val="20"/>
          <w:shd w:val="clear" w:color="auto" w:fill="FFFF99"/>
          <w:rtl/>
        </w:rPr>
      </w:pPr>
      <w:r w:rsidRPr="008A7711">
        <w:rPr>
          <w:rStyle w:val="default"/>
          <w:rFonts w:cs="FrankRuehl" w:hint="cs"/>
          <w:b/>
          <w:bCs/>
          <w:vanish/>
          <w:sz w:val="20"/>
          <w:szCs w:val="20"/>
          <w:shd w:val="clear" w:color="auto" w:fill="FFFF99"/>
          <w:rtl/>
        </w:rPr>
        <w:t>החלפת פרט 38</w:t>
      </w:r>
    </w:p>
    <w:p w:rsidR="002036C0" w:rsidRPr="008A7711" w:rsidRDefault="002036C0" w:rsidP="002036C0">
      <w:pPr>
        <w:pStyle w:val="P00"/>
        <w:ind w:left="0" w:right="1134"/>
        <w:rPr>
          <w:rStyle w:val="default"/>
          <w:rFonts w:cs="FrankRuehl"/>
          <w:vanish/>
          <w:sz w:val="20"/>
          <w:szCs w:val="20"/>
          <w:shd w:val="clear" w:color="auto" w:fill="FFFF99"/>
          <w:rtl/>
        </w:rPr>
      </w:pPr>
      <w:r w:rsidRPr="008A7711">
        <w:rPr>
          <w:rStyle w:val="default"/>
          <w:rFonts w:cs="FrankRuehl" w:hint="cs"/>
          <w:vanish/>
          <w:sz w:val="20"/>
          <w:szCs w:val="20"/>
          <w:shd w:val="clear" w:color="auto" w:fill="FFFF99"/>
          <w:rtl/>
        </w:rPr>
        <w:t>הנוסח הקודם:</w:t>
      </w:r>
    </w:p>
    <w:p w:rsidR="005A290B" w:rsidRPr="008A7711" w:rsidRDefault="002036C0" w:rsidP="002036C0">
      <w:pPr>
        <w:pStyle w:val="P00"/>
        <w:spacing w:before="0"/>
        <w:ind w:left="0" w:right="1134"/>
        <w:rPr>
          <w:rStyle w:val="default"/>
          <w:rFonts w:cs="FrankRuehl"/>
          <w:strike/>
          <w:vanish/>
          <w:sz w:val="22"/>
          <w:szCs w:val="22"/>
          <w:shd w:val="clear" w:color="auto" w:fill="FFFF99"/>
          <w:rtl/>
        </w:rPr>
      </w:pPr>
      <w:r w:rsidRPr="008A7711">
        <w:rPr>
          <w:rStyle w:val="default"/>
          <w:rFonts w:cs="FrankRuehl" w:hint="cs"/>
          <w:strike/>
          <w:vanish/>
          <w:sz w:val="22"/>
          <w:szCs w:val="22"/>
          <w:shd w:val="clear" w:color="auto" w:fill="FFFF99"/>
          <w:rtl/>
        </w:rPr>
        <w:t>38.</w:t>
      </w:r>
      <w:r w:rsidRPr="008A7711">
        <w:rPr>
          <w:rStyle w:val="default"/>
          <w:rFonts w:cs="FrankRuehl" w:hint="cs"/>
          <w:strike/>
          <w:vanish/>
          <w:sz w:val="22"/>
          <w:szCs w:val="22"/>
          <w:shd w:val="clear" w:color="auto" w:fill="FFFF99"/>
          <w:rtl/>
        </w:rPr>
        <w:tab/>
        <w:t>זכרון יעקב</w:t>
      </w:r>
      <w:r w:rsidR="005A290B" w:rsidRPr="008A7711">
        <w:rPr>
          <w:rStyle w:val="default"/>
          <w:rFonts w:cs="FrankRuehl" w:hint="cs"/>
          <w:strike/>
          <w:vanish/>
          <w:sz w:val="22"/>
          <w:szCs w:val="22"/>
          <w:shd w:val="clear" w:color="auto" w:fill="FFFF99"/>
          <w:rtl/>
        </w:rPr>
        <w:t>;</w:t>
      </w:r>
    </w:p>
    <w:p w:rsidR="005A290B" w:rsidRPr="008A7711" w:rsidRDefault="005A290B" w:rsidP="002036C0">
      <w:pPr>
        <w:pStyle w:val="P00"/>
        <w:spacing w:before="0"/>
        <w:ind w:left="0" w:right="1134"/>
        <w:rPr>
          <w:rStyle w:val="default"/>
          <w:rFonts w:cs="FrankRuehl"/>
          <w:vanish/>
          <w:sz w:val="20"/>
          <w:szCs w:val="20"/>
          <w:shd w:val="clear" w:color="auto" w:fill="FFFF99"/>
          <w:rtl/>
        </w:rPr>
      </w:pPr>
    </w:p>
    <w:p w:rsidR="005A290B" w:rsidRPr="008A7711" w:rsidRDefault="005A290B" w:rsidP="002036C0">
      <w:pPr>
        <w:pStyle w:val="P00"/>
        <w:spacing w:before="0"/>
        <w:ind w:left="0" w:right="1134"/>
        <w:rPr>
          <w:rStyle w:val="default"/>
          <w:rFonts w:cs="FrankRuehl"/>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13.1.2022</w:t>
      </w:r>
    </w:p>
    <w:p w:rsidR="005A290B" w:rsidRPr="008A7711" w:rsidRDefault="005A290B" w:rsidP="005A290B">
      <w:pPr>
        <w:pStyle w:val="P00"/>
        <w:spacing w:before="0"/>
        <w:ind w:left="0" w:right="1134"/>
        <w:rPr>
          <w:rStyle w:val="default"/>
          <w:rFonts w:cs="FrankRuehl"/>
          <w:vanish/>
          <w:sz w:val="20"/>
          <w:szCs w:val="20"/>
          <w:shd w:val="clear" w:color="auto" w:fill="FFFF99"/>
          <w:rtl/>
        </w:rPr>
      </w:pPr>
      <w:r w:rsidRPr="008A7711">
        <w:rPr>
          <w:rStyle w:val="default"/>
          <w:rFonts w:cs="FrankRuehl" w:hint="cs"/>
          <w:b/>
          <w:bCs/>
          <w:vanish/>
          <w:sz w:val="20"/>
          <w:szCs w:val="20"/>
          <w:shd w:val="clear" w:color="auto" w:fill="FFFF99"/>
          <w:rtl/>
        </w:rPr>
        <w:t>צו תשפ"ב-2022</w:t>
      </w:r>
    </w:p>
    <w:p w:rsidR="005A290B" w:rsidRPr="008A7711" w:rsidRDefault="005A290B" w:rsidP="005A290B">
      <w:pPr>
        <w:pStyle w:val="P00"/>
        <w:spacing w:before="0"/>
        <w:ind w:left="0" w:right="1134"/>
        <w:rPr>
          <w:rStyle w:val="default"/>
          <w:rFonts w:cs="FrankRuehl"/>
          <w:vanish/>
          <w:sz w:val="20"/>
          <w:szCs w:val="20"/>
          <w:shd w:val="clear" w:color="auto" w:fill="FFFF99"/>
          <w:rtl/>
        </w:rPr>
      </w:pPr>
      <w:hyperlink r:id="rId40" w:history="1">
        <w:r w:rsidRPr="008A7711">
          <w:rPr>
            <w:rStyle w:val="Hyperlink"/>
            <w:rFonts w:cs="FrankRuehl" w:hint="cs"/>
            <w:vanish/>
            <w:szCs w:val="20"/>
            <w:shd w:val="clear" w:color="auto" w:fill="FFFF99"/>
            <w:rtl/>
          </w:rPr>
          <w:t>ק"ת תשפ"ב מס' 9928</w:t>
        </w:r>
      </w:hyperlink>
      <w:r w:rsidRPr="008A7711">
        <w:rPr>
          <w:rStyle w:val="default"/>
          <w:rFonts w:cs="FrankRuehl" w:hint="cs"/>
          <w:vanish/>
          <w:sz w:val="20"/>
          <w:szCs w:val="20"/>
          <w:shd w:val="clear" w:color="auto" w:fill="FFFF99"/>
          <w:rtl/>
        </w:rPr>
        <w:t xml:space="preserve"> מיום 13.1.2022 עמ' 1746</w:t>
      </w:r>
    </w:p>
    <w:p w:rsidR="0099373C" w:rsidRPr="008A7711" w:rsidRDefault="0099373C" w:rsidP="005A290B">
      <w:pPr>
        <w:pStyle w:val="P00"/>
        <w:spacing w:before="0"/>
        <w:ind w:left="0" w:right="1134"/>
        <w:rPr>
          <w:rStyle w:val="default"/>
          <w:rFonts w:cs="FrankRuehl"/>
          <w:vanish/>
          <w:sz w:val="20"/>
          <w:szCs w:val="20"/>
          <w:shd w:val="clear" w:color="auto" w:fill="FFFF99"/>
          <w:rtl/>
        </w:rPr>
      </w:pPr>
      <w:r w:rsidRPr="008A7711">
        <w:rPr>
          <w:rStyle w:val="default"/>
          <w:rFonts w:cs="FrankRuehl" w:hint="cs"/>
          <w:b/>
          <w:bCs/>
          <w:vanish/>
          <w:sz w:val="20"/>
          <w:szCs w:val="20"/>
          <w:shd w:val="clear" w:color="auto" w:fill="FFFF99"/>
          <w:rtl/>
        </w:rPr>
        <w:t>הוספת פרטים 78-73</w:t>
      </w:r>
    </w:p>
    <w:p w:rsidR="0099373C" w:rsidRPr="008A7711" w:rsidRDefault="0099373C" w:rsidP="005A290B">
      <w:pPr>
        <w:pStyle w:val="P00"/>
        <w:spacing w:before="0"/>
        <w:ind w:left="0" w:right="1134"/>
        <w:rPr>
          <w:rStyle w:val="default"/>
          <w:rFonts w:cs="FrankRuehl"/>
          <w:vanish/>
          <w:sz w:val="20"/>
          <w:szCs w:val="20"/>
          <w:shd w:val="clear" w:color="auto" w:fill="FFFF99"/>
          <w:rtl/>
        </w:rPr>
      </w:pPr>
    </w:p>
    <w:p w:rsidR="0099373C" w:rsidRPr="008A7711" w:rsidRDefault="0099373C" w:rsidP="005A290B">
      <w:pPr>
        <w:pStyle w:val="P00"/>
        <w:spacing w:before="0"/>
        <w:ind w:left="0" w:right="1134"/>
        <w:rPr>
          <w:rStyle w:val="default"/>
          <w:rFonts w:cs="FrankRuehl"/>
          <w:vanish/>
          <w:color w:val="FF0000"/>
          <w:sz w:val="20"/>
          <w:szCs w:val="20"/>
          <w:shd w:val="clear" w:color="auto" w:fill="FFFF99"/>
          <w:rtl/>
        </w:rPr>
      </w:pPr>
      <w:r w:rsidRPr="008A7711">
        <w:rPr>
          <w:rStyle w:val="default"/>
          <w:rFonts w:cs="FrankRuehl" w:hint="cs"/>
          <w:vanish/>
          <w:color w:val="FF0000"/>
          <w:sz w:val="20"/>
          <w:szCs w:val="20"/>
          <w:shd w:val="clear" w:color="auto" w:fill="FFFF99"/>
          <w:rtl/>
        </w:rPr>
        <w:t>מיום 31.1.2022</w:t>
      </w:r>
    </w:p>
    <w:p w:rsidR="0099373C" w:rsidRPr="008A7711" w:rsidRDefault="0099373C" w:rsidP="005A290B">
      <w:pPr>
        <w:pStyle w:val="P00"/>
        <w:spacing w:before="0"/>
        <w:ind w:left="0" w:right="1134"/>
        <w:rPr>
          <w:rStyle w:val="default"/>
          <w:rFonts w:cs="FrankRuehl"/>
          <w:vanish/>
          <w:sz w:val="20"/>
          <w:szCs w:val="20"/>
          <w:shd w:val="clear" w:color="auto" w:fill="FFFF99"/>
          <w:rtl/>
        </w:rPr>
      </w:pPr>
      <w:r w:rsidRPr="008A7711">
        <w:rPr>
          <w:rStyle w:val="default"/>
          <w:rFonts w:cs="FrankRuehl" w:hint="cs"/>
          <w:b/>
          <w:bCs/>
          <w:vanish/>
          <w:sz w:val="20"/>
          <w:szCs w:val="20"/>
          <w:shd w:val="clear" w:color="auto" w:fill="FFFF99"/>
          <w:rtl/>
        </w:rPr>
        <w:t>צו (מס' 2) תשפ"ב-2022</w:t>
      </w:r>
    </w:p>
    <w:p w:rsidR="0099373C" w:rsidRPr="008A7711" w:rsidRDefault="0099373C" w:rsidP="005A290B">
      <w:pPr>
        <w:pStyle w:val="P00"/>
        <w:spacing w:before="0"/>
        <w:ind w:left="0" w:right="1134"/>
        <w:rPr>
          <w:rStyle w:val="default"/>
          <w:rFonts w:cs="FrankRuehl"/>
          <w:vanish/>
          <w:sz w:val="20"/>
          <w:szCs w:val="20"/>
          <w:shd w:val="clear" w:color="auto" w:fill="FFFF99"/>
          <w:rtl/>
        </w:rPr>
      </w:pPr>
      <w:hyperlink r:id="rId41" w:history="1">
        <w:r w:rsidRPr="008A7711">
          <w:rPr>
            <w:rStyle w:val="Hyperlink"/>
            <w:rFonts w:cs="FrankRuehl" w:hint="cs"/>
            <w:vanish/>
            <w:szCs w:val="20"/>
            <w:shd w:val="clear" w:color="auto" w:fill="FFFF99"/>
            <w:rtl/>
          </w:rPr>
          <w:t>ק"ת תשפ"ב מס' 9960</w:t>
        </w:r>
      </w:hyperlink>
      <w:r w:rsidRPr="008A7711">
        <w:rPr>
          <w:rStyle w:val="default"/>
          <w:rFonts w:cs="FrankRuehl" w:hint="cs"/>
          <w:vanish/>
          <w:sz w:val="20"/>
          <w:szCs w:val="20"/>
          <w:shd w:val="clear" w:color="auto" w:fill="FFFF99"/>
          <w:rtl/>
        </w:rPr>
        <w:t xml:space="preserve"> מיום 31.1.2022 עמ' 1874</w:t>
      </w:r>
    </w:p>
    <w:p w:rsidR="002036C0" w:rsidRPr="002036C0" w:rsidRDefault="005A290B" w:rsidP="005A290B">
      <w:pPr>
        <w:pStyle w:val="P00"/>
        <w:spacing w:before="0"/>
        <w:ind w:left="0" w:right="1134"/>
        <w:rPr>
          <w:rStyle w:val="default"/>
          <w:rFonts w:cs="FrankRuehl" w:hint="cs"/>
          <w:strike/>
          <w:sz w:val="2"/>
          <w:szCs w:val="2"/>
          <w:shd w:val="clear" w:color="auto" w:fill="FFFF99"/>
          <w:rtl/>
        </w:rPr>
      </w:pPr>
      <w:r w:rsidRPr="008A7711">
        <w:rPr>
          <w:rStyle w:val="default"/>
          <w:rFonts w:cs="FrankRuehl" w:hint="cs"/>
          <w:b/>
          <w:bCs/>
          <w:vanish/>
          <w:sz w:val="20"/>
          <w:szCs w:val="20"/>
          <w:shd w:val="clear" w:color="auto" w:fill="FFFF99"/>
          <w:rtl/>
        </w:rPr>
        <w:t>הוספת פרטים</w:t>
      </w:r>
      <w:r w:rsidR="0099373C" w:rsidRPr="008A7711">
        <w:rPr>
          <w:rStyle w:val="default"/>
          <w:rFonts w:cs="FrankRuehl" w:hint="cs"/>
          <w:b/>
          <w:bCs/>
          <w:vanish/>
          <w:sz w:val="20"/>
          <w:szCs w:val="20"/>
          <w:shd w:val="clear" w:color="auto" w:fill="FFFF99"/>
          <w:rtl/>
        </w:rPr>
        <w:t xml:space="preserve"> 87-79</w:t>
      </w:r>
      <w:bookmarkEnd w:id="38"/>
    </w:p>
    <w:p w:rsidR="002036C0" w:rsidRPr="002036C0" w:rsidRDefault="002036C0" w:rsidP="002036C0">
      <w:pPr>
        <w:pStyle w:val="P00"/>
        <w:spacing w:before="72"/>
        <w:ind w:left="0" w:right="1134"/>
        <w:rPr>
          <w:rStyle w:val="default"/>
          <w:rFonts w:cs="FrankRuehl"/>
          <w:rtl/>
        </w:rPr>
      </w:pPr>
    </w:p>
    <w:p w:rsidR="0061587F" w:rsidRPr="003046BD" w:rsidRDefault="0061587F" w:rsidP="003046BD">
      <w:pPr>
        <w:pStyle w:val="medium2-header"/>
        <w:keepLines w:val="0"/>
        <w:spacing w:before="72"/>
        <w:ind w:left="0" w:right="1134"/>
        <w:rPr>
          <w:rFonts w:cs="FrankRuehl" w:hint="cs"/>
          <w:noProof/>
          <w:rtl/>
        </w:rPr>
      </w:pPr>
      <w:bookmarkStart w:id="39" w:name="med6"/>
      <w:bookmarkEnd w:id="39"/>
      <w:r w:rsidRPr="003046BD">
        <w:rPr>
          <w:rFonts w:cs="FrankRuehl" w:hint="cs"/>
          <w:noProof/>
          <w:rtl/>
        </w:rPr>
        <w:t>תוספת שנייה</w:t>
      </w:r>
    </w:p>
    <w:p w:rsidR="00E37202" w:rsidRPr="0061587F" w:rsidRDefault="0061587F" w:rsidP="0061587F">
      <w:pPr>
        <w:pStyle w:val="P00"/>
        <w:spacing w:before="72"/>
        <w:ind w:left="0" w:right="1134"/>
        <w:jc w:val="center"/>
        <w:rPr>
          <w:rStyle w:val="default"/>
          <w:rFonts w:cs="FrankRuehl" w:hint="cs"/>
          <w:sz w:val="24"/>
          <w:szCs w:val="24"/>
          <w:rtl/>
        </w:rPr>
      </w:pPr>
      <w:r w:rsidRPr="0061587F">
        <w:rPr>
          <w:rStyle w:val="default"/>
          <w:rFonts w:cs="FrankRuehl" w:hint="cs"/>
          <w:sz w:val="24"/>
          <w:szCs w:val="24"/>
          <w:rtl/>
        </w:rPr>
        <w:t>(סעיף 13)</w:t>
      </w:r>
    </w:p>
    <w:p w:rsidR="0061587F" w:rsidRDefault="0061587F">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גנים ציבוריים;</w:t>
      </w:r>
    </w:p>
    <w:p w:rsidR="0061587F" w:rsidRDefault="0061587F">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אזורי מסחר;</w:t>
      </w:r>
    </w:p>
    <w:p w:rsidR="0061587F" w:rsidRDefault="0061587F">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חופי רחצה;</w:t>
      </w:r>
    </w:p>
    <w:p w:rsidR="0061587F" w:rsidRDefault="0061587F">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חניונים;</w:t>
      </w:r>
    </w:p>
    <w:p w:rsidR="0061587F" w:rsidRDefault="0061587F">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מקומות שבהם מתקיימים אירועים תחת כיפת השמים;</w:t>
      </w:r>
    </w:p>
    <w:p w:rsidR="0061587F" w:rsidRDefault="0061587F">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אזורי בילוי.</w:t>
      </w:r>
    </w:p>
    <w:p w:rsidR="00E37202" w:rsidRDefault="00E37202">
      <w:pPr>
        <w:pStyle w:val="P00"/>
        <w:spacing w:before="72"/>
        <w:ind w:left="0" w:right="1134"/>
        <w:rPr>
          <w:rStyle w:val="default"/>
          <w:rFonts w:cs="FrankRuehl" w:hint="cs"/>
          <w:rtl/>
        </w:rPr>
      </w:pPr>
    </w:p>
    <w:p w:rsidR="00337500" w:rsidRDefault="00337500">
      <w:pPr>
        <w:pStyle w:val="P00"/>
        <w:spacing w:before="72"/>
        <w:ind w:left="0" w:right="1134"/>
        <w:rPr>
          <w:rStyle w:val="default"/>
          <w:rFonts w:cs="FrankRuehl" w:hint="cs"/>
          <w:rtl/>
        </w:rPr>
      </w:pPr>
    </w:p>
    <w:p w:rsidR="00670ED5" w:rsidRDefault="00670ED5" w:rsidP="0061587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Pr>
          <w:rStyle w:val="default"/>
          <w:rFonts w:cs="FrankRuehl" w:hint="cs"/>
          <w:rtl/>
        </w:rPr>
        <w:tab/>
        <w:t>בנימין נתניהו</w:t>
      </w:r>
      <w:r>
        <w:rPr>
          <w:rStyle w:val="default"/>
          <w:rFonts w:cs="FrankRuehl" w:hint="cs"/>
          <w:rtl/>
        </w:rPr>
        <w:tab/>
      </w:r>
      <w:r>
        <w:rPr>
          <w:rStyle w:val="default"/>
          <w:rFonts w:cs="FrankRuehl" w:hint="cs"/>
          <w:rtl/>
        </w:rPr>
        <w:tab/>
      </w:r>
      <w:r w:rsidR="0061587F">
        <w:rPr>
          <w:rStyle w:val="default"/>
          <w:rFonts w:cs="FrankRuehl" w:hint="cs"/>
          <w:rtl/>
        </w:rPr>
        <w:t>יצחק אהרונוביץ</w:t>
      </w:r>
    </w:p>
    <w:p w:rsidR="00670ED5" w:rsidRDefault="00670ED5" w:rsidP="0061587F">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61587F">
        <w:rPr>
          <w:rFonts w:cs="FrankRuehl" w:hint="cs"/>
          <w:sz w:val="22"/>
          <w:szCs w:val="22"/>
          <w:rtl/>
        </w:rPr>
        <w:t>השר לביטחון הפנים</w:t>
      </w:r>
    </w:p>
    <w:p w:rsidR="00E261C8" w:rsidRDefault="00731689" w:rsidP="00670ED5">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sidR="00670ED5">
        <w:rPr>
          <w:rStyle w:val="default"/>
          <w:rFonts w:cs="FrankRuehl" w:hint="cs"/>
          <w:rtl/>
        </w:rPr>
        <w:t>שמעון פרס</w:t>
      </w:r>
      <w:r w:rsidR="00CF4D7D">
        <w:rPr>
          <w:rStyle w:val="default"/>
          <w:rFonts w:cs="FrankRuehl" w:hint="cs"/>
          <w:rtl/>
        </w:rPr>
        <w:tab/>
      </w:r>
      <w:r w:rsidR="00670ED5">
        <w:rPr>
          <w:rStyle w:val="default"/>
          <w:rFonts w:cs="FrankRuehl" w:hint="cs"/>
          <w:rtl/>
        </w:rPr>
        <w:tab/>
        <w:t>ראובן ריבלין</w:t>
      </w:r>
    </w:p>
    <w:p w:rsidR="00E261C8" w:rsidRDefault="00731689" w:rsidP="00670ED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670ED5">
        <w:rPr>
          <w:rFonts w:cs="FrankRuehl" w:hint="cs"/>
          <w:sz w:val="22"/>
          <w:szCs w:val="22"/>
          <w:rtl/>
        </w:rPr>
        <w:t>נשיא המדינה</w:t>
      </w:r>
      <w:r w:rsidR="00CF4D7D">
        <w:rPr>
          <w:rFonts w:cs="FrankRuehl" w:hint="cs"/>
          <w:sz w:val="22"/>
          <w:szCs w:val="22"/>
          <w:rtl/>
        </w:rPr>
        <w:tab/>
      </w:r>
      <w:r w:rsidR="00670ED5">
        <w:rPr>
          <w:rFonts w:cs="FrankRuehl" w:hint="cs"/>
          <w:sz w:val="22"/>
          <w:szCs w:val="22"/>
          <w:rtl/>
        </w:rPr>
        <w:tab/>
        <w:t>יושב ראש הכנסת</w:t>
      </w:r>
    </w:p>
    <w:p w:rsidR="00E37202" w:rsidRDefault="00E37202" w:rsidP="006A0293">
      <w:pPr>
        <w:pStyle w:val="P00"/>
        <w:spacing w:before="72"/>
        <w:ind w:left="0" w:right="1134"/>
        <w:rPr>
          <w:rStyle w:val="default"/>
          <w:rFonts w:cs="FrankRuehl" w:hint="cs"/>
          <w:rtl/>
        </w:rPr>
      </w:pPr>
    </w:p>
    <w:p w:rsidR="00F50D88" w:rsidRPr="006A0293" w:rsidRDefault="00F50D88" w:rsidP="006A0293">
      <w:pPr>
        <w:pStyle w:val="P00"/>
        <w:spacing w:before="72"/>
        <w:ind w:left="0" w:right="1134"/>
        <w:rPr>
          <w:rStyle w:val="default"/>
          <w:rFonts w:cs="FrankRuehl" w:hint="cs"/>
          <w:rtl/>
        </w:rPr>
      </w:pPr>
    </w:p>
    <w:p w:rsidR="00AB48F8" w:rsidRDefault="00AB48F8" w:rsidP="006A0293">
      <w:pPr>
        <w:pStyle w:val="P00"/>
        <w:spacing w:before="72"/>
        <w:ind w:left="0" w:right="1134"/>
        <w:rPr>
          <w:rStyle w:val="default"/>
          <w:rFonts w:cs="FrankRuehl"/>
          <w:rtl/>
        </w:rPr>
      </w:pPr>
    </w:p>
    <w:p w:rsidR="00AB48F8" w:rsidRDefault="00AB48F8" w:rsidP="00AB48F8">
      <w:pPr>
        <w:pStyle w:val="P00"/>
        <w:spacing w:before="72"/>
        <w:ind w:left="0" w:right="1134"/>
        <w:jc w:val="center"/>
        <w:rPr>
          <w:rStyle w:val="default"/>
          <w:rFonts w:cs="David"/>
          <w:color w:val="0000FF"/>
          <w:szCs w:val="24"/>
          <w:u w:val="single"/>
          <w:rtl/>
        </w:rPr>
      </w:pPr>
      <w:hyperlink r:id="rId42" w:history="1">
        <w:r>
          <w:rPr>
            <w:rStyle w:val="default"/>
            <w:rFonts w:cs="David"/>
            <w:color w:val="0000FF"/>
            <w:szCs w:val="24"/>
            <w:u w:val="single"/>
            <w:rtl/>
          </w:rPr>
          <w:t>הודעה למנויים על עריכה ושינויים במסמכי פסיקה, חקיקה ועוד באתר נבו - הקש כאן</w:t>
        </w:r>
      </w:hyperlink>
    </w:p>
    <w:p w:rsidR="00C90514" w:rsidRDefault="00C90514" w:rsidP="00AB48F8">
      <w:pPr>
        <w:pStyle w:val="P00"/>
        <w:spacing w:before="72"/>
        <w:ind w:left="0" w:right="1134"/>
        <w:jc w:val="center"/>
        <w:rPr>
          <w:rStyle w:val="default"/>
          <w:rFonts w:cs="David"/>
          <w:color w:val="0000FF"/>
          <w:szCs w:val="24"/>
          <w:u w:val="single"/>
          <w:rtl/>
        </w:rPr>
      </w:pPr>
    </w:p>
    <w:sectPr w:rsidR="00C90514">
      <w:headerReference w:type="even" r:id="rId43"/>
      <w:headerReference w:type="default" r:id="rId44"/>
      <w:footerReference w:type="even" r:id="rId45"/>
      <w:footerReference w:type="default" r:id="rId4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79E2" w:rsidRDefault="001979E2">
      <w:r>
        <w:separator/>
      </w:r>
    </w:p>
  </w:endnote>
  <w:endnote w:type="continuationSeparator" w:id="0">
    <w:p w:rsidR="001979E2" w:rsidRDefault="00197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10BE" w:rsidRDefault="004810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810BE" w:rsidRDefault="004810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810BE" w:rsidRDefault="004810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5DB9">
      <w:rPr>
        <w:rFonts w:cs="TopType Jerushalmi"/>
        <w:noProof/>
        <w:color w:val="000000"/>
        <w:sz w:val="14"/>
        <w:szCs w:val="14"/>
      </w:rPr>
      <w:t>Z:\000-law\yael\2015\2015-03-22\500_541.doc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10BE" w:rsidRDefault="004810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C02BE">
      <w:rPr>
        <w:rFonts w:hAnsi="FrankRuehl" w:cs="FrankRuehl"/>
        <w:noProof/>
        <w:sz w:val="24"/>
        <w:szCs w:val="24"/>
        <w:rtl/>
      </w:rPr>
      <w:t>9</w:t>
    </w:r>
    <w:r>
      <w:rPr>
        <w:rFonts w:hAnsi="FrankRuehl" w:cs="FrankRuehl"/>
        <w:sz w:val="24"/>
        <w:szCs w:val="24"/>
        <w:rtl/>
      </w:rPr>
      <w:fldChar w:fldCharType="end"/>
    </w:r>
  </w:p>
  <w:p w:rsidR="004810BE" w:rsidRDefault="004810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810BE" w:rsidRDefault="004810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5DB9">
      <w:rPr>
        <w:rFonts w:cs="TopType Jerushalmi"/>
        <w:noProof/>
        <w:color w:val="000000"/>
        <w:sz w:val="14"/>
        <w:szCs w:val="14"/>
      </w:rPr>
      <w:t>Z:\000-law\yael\2015\2015-03-22\500_541.doc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79E2" w:rsidRDefault="001979E2">
      <w:pPr>
        <w:pStyle w:val="a5"/>
        <w:rPr>
          <w:rFonts w:cs="David"/>
          <w:sz w:val="24"/>
          <w:szCs w:val="24"/>
        </w:rPr>
      </w:pPr>
      <w:r>
        <w:separator/>
      </w:r>
    </w:p>
  </w:footnote>
  <w:footnote w:type="continuationSeparator" w:id="0">
    <w:p w:rsidR="001979E2" w:rsidRDefault="001979E2">
      <w:r>
        <w:continuationSeparator/>
      </w:r>
    </w:p>
  </w:footnote>
  <w:footnote w:id="1">
    <w:p w:rsidR="00887223" w:rsidRDefault="004810BE" w:rsidP="00887223">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פורסם </w:t>
      </w:r>
      <w:hyperlink r:id="rId1" w:history="1">
        <w:r w:rsidRPr="00887223">
          <w:rPr>
            <w:rStyle w:val="Hyperlink"/>
            <w:rFonts w:cs="FrankRuehl" w:hint="cs"/>
            <w:rtl/>
          </w:rPr>
          <w:t>ס"ח תשע"א מס' 231</w:t>
        </w:r>
        <w:r w:rsidR="00637F79" w:rsidRPr="00887223">
          <w:rPr>
            <w:rStyle w:val="Hyperlink"/>
            <w:rFonts w:cs="FrankRuehl" w:hint="cs"/>
            <w:rtl/>
          </w:rPr>
          <w:t>3</w:t>
        </w:r>
      </w:hyperlink>
      <w:r>
        <w:rPr>
          <w:rFonts w:cs="FrankRuehl" w:hint="cs"/>
          <w:rtl/>
        </w:rPr>
        <w:t xml:space="preserve"> מיום 1</w:t>
      </w:r>
      <w:r w:rsidR="00637F79">
        <w:rPr>
          <w:rFonts w:cs="FrankRuehl" w:hint="cs"/>
          <w:rtl/>
        </w:rPr>
        <w:t>5</w:t>
      </w:r>
      <w:r>
        <w:rPr>
          <w:rFonts w:cs="FrankRuehl" w:hint="cs"/>
          <w:rtl/>
        </w:rPr>
        <w:t xml:space="preserve">.8.2011 עמ' </w:t>
      </w:r>
      <w:r w:rsidR="00637F79">
        <w:rPr>
          <w:rFonts w:cs="FrankRuehl" w:hint="cs"/>
          <w:rtl/>
        </w:rPr>
        <w:t>1057</w:t>
      </w:r>
      <w:r>
        <w:rPr>
          <w:rFonts w:cs="FrankRuehl" w:hint="cs"/>
          <w:rtl/>
        </w:rPr>
        <w:t xml:space="preserve"> (</w:t>
      </w:r>
      <w:hyperlink r:id="rId2" w:history="1">
        <w:r w:rsidRPr="008154D9">
          <w:rPr>
            <w:rStyle w:val="Hyperlink"/>
            <w:rFonts w:cs="FrankRuehl" w:hint="cs"/>
            <w:rtl/>
          </w:rPr>
          <w:t>ה"ח הממשלה תשע"א מס' 5</w:t>
        </w:r>
        <w:r w:rsidR="00637F79">
          <w:rPr>
            <w:rStyle w:val="Hyperlink"/>
            <w:rFonts w:cs="FrankRuehl" w:hint="cs"/>
            <w:rtl/>
          </w:rPr>
          <w:t>41</w:t>
        </w:r>
      </w:hyperlink>
      <w:r>
        <w:rPr>
          <w:rFonts w:cs="FrankRuehl" w:hint="cs"/>
          <w:rtl/>
        </w:rPr>
        <w:t xml:space="preserve"> עמ' </w:t>
      </w:r>
      <w:r w:rsidR="00637F79">
        <w:rPr>
          <w:rFonts w:cs="FrankRuehl" w:hint="cs"/>
          <w:rtl/>
        </w:rPr>
        <w:t>179</w:t>
      </w:r>
      <w:r>
        <w:rPr>
          <w:rFonts w:cs="FrankRuehl" w:hint="cs"/>
          <w:rtl/>
        </w:rPr>
        <w:t>).</w:t>
      </w:r>
    </w:p>
    <w:p w:rsidR="0020755A" w:rsidRDefault="00035E80" w:rsidP="0020755A">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hint="cs"/>
          <w:rtl/>
        </w:rPr>
        <w:t xml:space="preserve">תוקן </w:t>
      </w:r>
      <w:hyperlink r:id="rId3" w:history="1">
        <w:r w:rsidRPr="0020755A">
          <w:rPr>
            <w:rStyle w:val="Hyperlink"/>
            <w:rFonts w:cs="FrankRuehl" w:hint="cs"/>
            <w:rtl/>
          </w:rPr>
          <w:t>ק"ת תשע"ב מס' 7134</w:t>
        </w:r>
      </w:hyperlink>
      <w:r>
        <w:rPr>
          <w:rFonts w:cs="FrankRuehl" w:hint="cs"/>
          <w:rtl/>
        </w:rPr>
        <w:t xml:space="preserve"> מיום 27.6.2012 עמ' 1326 </w:t>
      </w:r>
      <w:r>
        <w:rPr>
          <w:rFonts w:cs="FrankRuehl"/>
          <w:rtl/>
        </w:rPr>
        <w:t>–</w:t>
      </w:r>
      <w:r>
        <w:rPr>
          <w:rFonts w:cs="FrankRuehl" w:hint="cs"/>
          <w:rtl/>
        </w:rPr>
        <w:t xml:space="preserve"> צו תשע"ב-2012.</w:t>
      </w:r>
    </w:p>
    <w:p w:rsidR="00FB7B4D" w:rsidRDefault="00FB7B4D" w:rsidP="00FB7B4D">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4" w:history="1">
        <w:r w:rsidR="00246515" w:rsidRPr="00FB7B4D">
          <w:rPr>
            <w:rStyle w:val="Hyperlink"/>
            <w:rFonts w:cs="FrankRuehl" w:hint="cs"/>
            <w:rtl/>
          </w:rPr>
          <w:t>ס"ח תשע"ג מס' 2404</w:t>
        </w:r>
      </w:hyperlink>
      <w:r w:rsidR="00246515">
        <w:rPr>
          <w:rFonts w:cs="FrankRuehl" w:hint="cs"/>
          <w:rtl/>
        </w:rPr>
        <w:t xml:space="preserve"> מיום 1.8.2013 עמ' 113 (</w:t>
      </w:r>
      <w:hyperlink r:id="rId5" w:history="1">
        <w:r w:rsidR="00246515" w:rsidRPr="00246515">
          <w:rPr>
            <w:rStyle w:val="Hyperlink"/>
            <w:rFonts w:cs="FrankRuehl" w:hint="cs"/>
            <w:rtl/>
          </w:rPr>
          <w:t>ה"ח הממשלה תשע"ג מס' 777</w:t>
        </w:r>
      </w:hyperlink>
      <w:r w:rsidR="00246515">
        <w:rPr>
          <w:rFonts w:cs="FrankRuehl" w:hint="cs"/>
          <w:rtl/>
        </w:rPr>
        <w:t xml:space="preserve"> עמ' 968) </w:t>
      </w:r>
      <w:r w:rsidR="00246515">
        <w:rPr>
          <w:rFonts w:cs="FrankRuehl"/>
          <w:rtl/>
        </w:rPr>
        <w:t>–</w:t>
      </w:r>
      <w:r w:rsidR="00246515">
        <w:rPr>
          <w:rFonts w:cs="FrankRuehl" w:hint="cs"/>
          <w:rtl/>
        </w:rPr>
        <w:t xml:space="preserve"> תיקון מס' 1.</w:t>
      </w:r>
    </w:p>
    <w:p w:rsidR="004C2D7E" w:rsidRDefault="004C2D7E" w:rsidP="004C2D7E">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6" w:history="1">
        <w:r w:rsidR="00B724AA" w:rsidRPr="004C2D7E">
          <w:rPr>
            <w:rStyle w:val="Hyperlink"/>
            <w:rFonts w:cs="FrankRuehl" w:hint="cs"/>
            <w:rtl/>
          </w:rPr>
          <w:t>ק"ת תשע"ג מס' 7318</w:t>
        </w:r>
      </w:hyperlink>
      <w:r w:rsidR="00B724AA">
        <w:rPr>
          <w:rFonts w:cs="FrankRuehl" w:hint="cs"/>
          <w:rtl/>
        </w:rPr>
        <w:t xml:space="preserve"> מיום 30.12.2013 עמ' 346 </w:t>
      </w:r>
      <w:r w:rsidR="00B724AA">
        <w:rPr>
          <w:rFonts w:cs="FrankRuehl"/>
          <w:rtl/>
        </w:rPr>
        <w:t>–</w:t>
      </w:r>
      <w:r w:rsidR="00B724AA">
        <w:rPr>
          <w:rFonts w:cs="FrankRuehl" w:hint="cs"/>
          <w:rtl/>
        </w:rPr>
        <w:t xml:space="preserve"> צו תשע"ד-2013.</w:t>
      </w:r>
    </w:p>
    <w:p w:rsidR="0052689B" w:rsidRDefault="0052689B" w:rsidP="0052689B">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7" w:history="1">
        <w:r w:rsidR="003046BD" w:rsidRPr="0052689B">
          <w:rPr>
            <w:rStyle w:val="Hyperlink"/>
            <w:rFonts w:cs="FrankRuehl" w:hint="cs"/>
            <w:rtl/>
          </w:rPr>
          <w:t>ק"ת תשע"ד מס' 7373</w:t>
        </w:r>
      </w:hyperlink>
      <w:r w:rsidR="003046BD">
        <w:rPr>
          <w:rFonts w:cs="FrankRuehl" w:hint="cs"/>
          <w:rtl/>
        </w:rPr>
        <w:t xml:space="preserve"> מיום 30.4.2014 עמ' 1108 </w:t>
      </w:r>
      <w:r w:rsidR="003046BD">
        <w:rPr>
          <w:rFonts w:cs="FrankRuehl"/>
          <w:rtl/>
        </w:rPr>
        <w:t>–</w:t>
      </w:r>
      <w:r w:rsidR="003046BD">
        <w:rPr>
          <w:rFonts w:cs="FrankRuehl" w:hint="cs"/>
          <w:rtl/>
        </w:rPr>
        <w:t xml:space="preserve"> צו (מס' 2) תשע"ד-2014.</w:t>
      </w:r>
    </w:p>
    <w:p w:rsidR="00804C37" w:rsidRDefault="003D0DA8" w:rsidP="00804C37">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8" w:history="1">
        <w:r w:rsidR="00976D1C" w:rsidRPr="003D0DA8">
          <w:rPr>
            <w:rStyle w:val="Hyperlink"/>
            <w:rFonts w:cs="FrankRuehl" w:hint="cs"/>
            <w:rtl/>
          </w:rPr>
          <w:t>ק"ת תשע"ה מס' 7438</w:t>
        </w:r>
      </w:hyperlink>
      <w:r w:rsidR="00976D1C">
        <w:rPr>
          <w:rFonts w:cs="FrankRuehl" w:hint="cs"/>
          <w:rtl/>
        </w:rPr>
        <w:t xml:space="preserve"> מיום 11.11.2014 עמ' 79 </w:t>
      </w:r>
      <w:r w:rsidR="00976D1C">
        <w:rPr>
          <w:rFonts w:cs="FrankRuehl"/>
          <w:rtl/>
        </w:rPr>
        <w:t>–</w:t>
      </w:r>
      <w:r w:rsidR="00976D1C">
        <w:rPr>
          <w:rFonts w:cs="FrankRuehl" w:hint="cs"/>
          <w:rtl/>
        </w:rPr>
        <w:t xml:space="preserve"> צו תשע"ה-2014; תחילתו ביום 1.1.2015.</w:t>
      </w:r>
      <w:r w:rsidR="004A4FCF">
        <w:rPr>
          <w:rFonts w:cs="FrankRuehl" w:hint="cs"/>
          <w:rtl/>
        </w:rPr>
        <w:t xml:space="preserve"> ת"ט </w:t>
      </w:r>
      <w:hyperlink r:id="rId9" w:history="1">
        <w:r w:rsidR="004A4FCF" w:rsidRPr="000C26B3">
          <w:rPr>
            <w:rStyle w:val="Hyperlink"/>
            <w:rFonts w:cs="FrankRuehl" w:hint="cs"/>
            <w:rtl/>
          </w:rPr>
          <w:t>ק"ת תשע"ה מס' 7494</w:t>
        </w:r>
      </w:hyperlink>
      <w:r w:rsidR="004A4FCF">
        <w:rPr>
          <w:rFonts w:cs="FrankRuehl" w:hint="cs"/>
          <w:rtl/>
        </w:rPr>
        <w:t xml:space="preserve"> מיום 23.2.2015 עמ' 956.</w:t>
      </w:r>
      <w:r w:rsidR="008F1686">
        <w:rPr>
          <w:rFonts w:cs="FrankRuehl" w:hint="cs"/>
          <w:rtl/>
        </w:rPr>
        <w:t xml:space="preserve"> פורסמה שוב </w:t>
      </w:r>
      <w:hyperlink r:id="rId10" w:history="1">
        <w:r w:rsidR="008F1686" w:rsidRPr="00804C37">
          <w:rPr>
            <w:rStyle w:val="Hyperlink"/>
            <w:rFonts w:cs="FrankRuehl" w:hint="cs"/>
            <w:rtl/>
          </w:rPr>
          <w:t>ק"ת תשע"ה מס' 7510</w:t>
        </w:r>
      </w:hyperlink>
      <w:r w:rsidR="008F1686">
        <w:rPr>
          <w:rFonts w:cs="FrankRuehl" w:hint="cs"/>
          <w:rtl/>
        </w:rPr>
        <w:t xml:space="preserve"> מיום 30.4.2015 עמ' 1208.</w:t>
      </w:r>
    </w:p>
    <w:p w:rsidR="00BF2FA6" w:rsidRDefault="00BF2FA6" w:rsidP="00BF2FA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1" w:history="1">
        <w:r w:rsidR="00BE4A1F" w:rsidRPr="00BF2FA6">
          <w:rPr>
            <w:rStyle w:val="Hyperlink"/>
            <w:rFonts w:cs="FrankRuehl" w:hint="cs"/>
            <w:rtl/>
          </w:rPr>
          <w:t>ק"ת תשע"ה מס' 7511</w:t>
        </w:r>
      </w:hyperlink>
      <w:r w:rsidR="00BE4A1F">
        <w:rPr>
          <w:rFonts w:cs="FrankRuehl" w:hint="cs"/>
          <w:rtl/>
        </w:rPr>
        <w:t xml:space="preserve"> מיום 7.5.2015 עמ' 1213 </w:t>
      </w:r>
      <w:r w:rsidR="00BE4A1F">
        <w:rPr>
          <w:rFonts w:cs="FrankRuehl"/>
          <w:rtl/>
        </w:rPr>
        <w:t>–</w:t>
      </w:r>
      <w:r w:rsidR="00BE4A1F">
        <w:rPr>
          <w:rFonts w:cs="FrankRuehl" w:hint="cs"/>
          <w:rtl/>
        </w:rPr>
        <w:t xml:space="preserve"> צו (מס' 2) תשע"ה-2015.</w:t>
      </w:r>
    </w:p>
    <w:p w:rsidR="008D5946" w:rsidRDefault="008D5946" w:rsidP="008D594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2" w:history="1">
        <w:r w:rsidR="00C82A3A" w:rsidRPr="008D5946">
          <w:rPr>
            <w:rStyle w:val="Hyperlink"/>
            <w:rFonts w:cs="FrankRuehl" w:hint="cs"/>
            <w:rtl/>
          </w:rPr>
          <w:t>ס"ח תשע"ה מס' 2496</w:t>
        </w:r>
      </w:hyperlink>
      <w:r w:rsidR="00C82A3A">
        <w:rPr>
          <w:rFonts w:cs="FrankRuehl" w:hint="cs"/>
          <w:rtl/>
        </w:rPr>
        <w:t xml:space="preserve"> מיום 29.7.2015 עמ' 200 (</w:t>
      </w:r>
      <w:hyperlink r:id="rId13" w:history="1">
        <w:r w:rsidR="00C82A3A" w:rsidRPr="00C82A3A">
          <w:rPr>
            <w:rStyle w:val="Hyperlink"/>
            <w:rFonts w:cs="FrankRuehl" w:hint="cs"/>
            <w:rtl/>
          </w:rPr>
          <w:t>ה"ח הממשלה תשע"ה מס' 929</w:t>
        </w:r>
      </w:hyperlink>
      <w:r w:rsidR="00C82A3A">
        <w:rPr>
          <w:rFonts w:cs="FrankRuehl" w:hint="cs"/>
          <w:rtl/>
        </w:rPr>
        <w:t xml:space="preserve"> עמ' 752) </w:t>
      </w:r>
      <w:r w:rsidR="00C82A3A">
        <w:rPr>
          <w:rFonts w:cs="FrankRuehl"/>
          <w:rtl/>
        </w:rPr>
        <w:t>–</w:t>
      </w:r>
      <w:r w:rsidR="00C82A3A">
        <w:rPr>
          <w:rFonts w:cs="FrankRuehl" w:hint="cs"/>
          <w:rtl/>
        </w:rPr>
        <w:t xml:space="preserve"> תיקון מס' 2.</w:t>
      </w:r>
    </w:p>
    <w:p w:rsidR="00C5307B" w:rsidRDefault="00C5307B" w:rsidP="00C5307B">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4" w:history="1">
        <w:r w:rsidR="00643FE0" w:rsidRPr="00C5307B">
          <w:rPr>
            <w:rStyle w:val="Hyperlink"/>
            <w:rFonts w:cs="FrankRuehl" w:hint="cs"/>
            <w:rtl/>
          </w:rPr>
          <w:t>ק"ת תשע"ו מס' 7715</w:t>
        </w:r>
      </w:hyperlink>
      <w:r w:rsidR="00643FE0">
        <w:rPr>
          <w:rFonts w:cs="FrankRuehl" w:hint="cs"/>
          <w:rtl/>
        </w:rPr>
        <w:t xml:space="preserve"> מיום 22.9.2016 עמ' 2272 </w:t>
      </w:r>
      <w:r w:rsidR="00643FE0">
        <w:rPr>
          <w:rFonts w:cs="FrankRuehl"/>
          <w:rtl/>
        </w:rPr>
        <w:t>–</w:t>
      </w:r>
      <w:r w:rsidR="00643FE0">
        <w:rPr>
          <w:rFonts w:cs="FrankRuehl" w:hint="cs"/>
          <w:rtl/>
        </w:rPr>
        <w:t xml:space="preserve"> צו תשע"ו-2016.</w:t>
      </w:r>
    </w:p>
    <w:p w:rsidR="005F5C37" w:rsidRDefault="005F5C37" w:rsidP="005F5C37">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15" w:history="1">
        <w:r w:rsidR="00DC736E" w:rsidRPr="005F5C37">
          <w:rPr>
            <w:rStyle w:val="Hyperlink"/>
            <w:rFonts w:cs="FrankRuehl" w:hint="cs"/>
            <w:rtl/>
          </w:rPr>
          <w:t>ס"ח תשע"ז מס' 2606</w:t>
        </w:r>
      </w:hyperlink>
      <w:r w:rsidR="00DC736E">
        <w:rPr>
          <w:rFonts w:cs="FrankRuehl" w:hint="cs"/>
          <w:rtl/>
        </w:rPr>
        <w:t xml:space="preserve"> מיום 27.2.2017 עמ' 430 (</w:t>
      </w:r>
      <w:hyperlink r:id="rId16" w:history="1">
        <w:r w:rsidR="00DC736E" w:rsidRPr="00DC736E">
          <w:rPr>
            <w:rStyle w:val="Hyperlink"/>
            <w:rFonts w:cs="FrankRuehl" w:hint="cs"/>
            <w:rtl/>
          </w:rPr>
          <w:t>ה"ח הממשלה תשע"ז מס' 1105</w:t>
        </w:r>
      </w:hyperlink>
      <w:r w:rsidR="00DC736E">
        <w:rPr>
          <w:rFonts w:cs="FrankRuehl" w:hint="cs"/>
          <w:rtl/>
        </w:rPr>
        <w:t xml:space="preserve"> עמ' 750) </w:t>
      </w:r>
      <w:r w:rsidR="00DC736E">
        <w:rPr>
          <w:rFonts w:cs="FrankRuehl"/>
          <w:rtl/>
        </w:rPr>
        <w:t>–</w:t>
      </w:r>
      <w:r w:rsidR="00DC736E">
        <w:rPr>
          <w:rFonts w:cs="FrankRuehl" w:hint="cs"/>
          <w:rtl/>
        </w:rPr>
        <w:t xml:space="preserve"> תיקון מס' 3.</w:t>
      </w:r>
    </w:p>
    <w:bookmarkStart w:id="0" w:name="_Hlk508638928"/>
    <w:p w:rsidR="008F6D36" w:rsidRDefault="008F6D36" w:rsidP="008F6D3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https://www.nevo.co.il/law_word/law14/law-2701.pdf</w:instrText>
      </w:r>
      <w:r>
        <w:rPr>
          <w:rFonts w:ascii="FrankRuehl" w:hAnsi="FrankRuehl" w:cs="FrankRuehl"/>
          <w:rtl/>
        </w:rPr>
        <w:instrText xml:space="preserve">" </w:instrText>
      </w:r>
      <w:r w:rsidR="00103B97" w:rsidRPr="008F6D36">
        <w:rPr>
          <w:rFonts w:ascii="FrankRuehl" w:hAnsi="FrankRuehl" w:cs="FrankRuehl"/>
        </w:rPr>
      </w:r>
      <w:r>
        <w:rPr>
          <w:rFonts w:ascii="FrankRuehl" w:hAnsi="FrankRuehl" w:cs="FrankRuehl"/>
          <w:rtl/>
        </w:rPr>
        <w:fldChar w:fldCharType="separate"/>
      </w:r>
      <w:r w:rsidR="00A33B3E" w:rsidRPr="008F6D36">
        <w:rPr>
          <w:rStyle w:val="Hyperlink"/>
          <w:rFonts w:ascii="FrankRuehl" w:hAnsi="FrankRuehl" w:cs="FrankRuehl"/>
          <w:rtl/>
        </w:rPr>
        <w:t>ס"ח תשע"ח מס' 2701</w:t>
      </w:r>
      <w:r>
        <w:rPr>
          <w:rFonts w:ascii="FrankRuehl" w:hAnsi="FrankRuehl" w:cs="FrankRuehl"/>
          <w:rtl/>
        </w:rPr>
        <w:fldChar w:fldCharType="end"/>
      </w:r>
      <w:r w:rsidR="00A33B3E" w:rsidRPr="00A33B3E">
        <w:rPr>
          <w:rFonts w:ascii="FrankRuehl" w:hAnsi="FrankRuehl" w:cs="FrankRuehl"/>
          <w:rtl/>
        </w:rPr>
        <w:t xml:space="preserve"> מיום 12.3.2018 עמ' 253 (</w:t>
      </w:r>
      <w:hyperlink r:id="rId17" w:history="1">
        <w:r w:rsidR="00A33B3E" w:rsidRPr="00A33B3E">
          <w:rPr>
            <w:rStyle w:val="Hyperlink"/>
            <w:rFonts w:ascii="FrankRuehl" w:hAnsi="FrankRuehl" w:cs="FrankRuehl"/>
            <w:rtl/>
          </w:rPr>
          <w:t>ה"ח הממשלה תשע"ח מס' 1169</w:t>
        </w:r>
      </w:hyperlink>
      <w:r w:rsidR="00A33B3E" w:rsidRPr="00A33B3E">
        <w:rPr>
          <w:rFonts w:ascii="FrankRuehl" w:hAnsi="FrankRuehl" w:cs="FrankRuehl"/>
          <w:rtl/>
        </w:rPr>
        <w:t xml:space="preserve"> עמ' 94) – תיקון מס' </w:t>
      </w:r>
      <w:r w:rsidR="00A33B3E">
        <w:rPr>
          <w:rFonts w:ascii="FrankRuehl" w:hAnsi="FrankRuehl" w:cs="FrankRuehl" w:hint="cs"/>
          <w:rtl/>
        </w:rPr>
        <w:t>4</w:t>
      </w:r>
      <w:r w:rsidR="00A33B3E" w:rsidRPr="00A33B3E">
        <w:rPr>
          <w:rFonts w:ascii="FrankRuehl" w:hAnsi="FrankRuehl" w:cs="FrankRuehl"/>
          <w:rtl/>
        </w:rPr>
        <w:t xml:space="preserve"> בסעיף 1</w:t>
      </w:r>
      <w:r w:rsidR="00A33B3E">
        <w:rPr>
          <w:rFonts w:ascii="FrankRuehl" w:hAnsi="FrankRuehl" w:cs="FrankRuehl" w:hint="cs"/>
          <w:rtl/>
        </w:rPr>
        <w:t>2</w:t>
      </w:r>
      <w:r w:rsidR="00A33B3E" w:rsidRPr="00A33B3E">
        <w:rPr>
          <w:rFonts w:ascii="FrankRuehl" w:hAnsi="FrankRuehl" w:cs="FrankRuehl"/>
          <w:rtl/>
        </w:rPr>
        <w:t xml:space="preserve"> לחוק לתיקון פקודת המשטרה (מס' 34), תשע"ח-2018.</w:t>
      </w:r>
      <w:bookmarkEnd w:id="0"/>
    </w:p>
    <w:p w:rsidR="00CE6F61" w:rsidRDefault="000601F0" w:rsidP="008F6D3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18" w:history="1">
        <w:r w:rsidR="00CE6F61" w:rsidRPr="000601F0">
          <w:rPr>
            <w:rStyle w:val="Hyperlink"/>
            <w:rFonts w:cs="FrankRuehl" w:hint="cs"/>
            <w:rtl/>
          </w:rPr>
          <w:t>ק"ת תשע"ט מס' 8070</w:t>
        </w:r>
      </w:hyperlink>
      <w:r w:rsidR="00CE6F61">
        <w:rPr>
          <w:rFonts w:cs="FrankRuehl" w:hint="cs"/>
          <w:rtl/>
        </w:rPr>
        <w:t xml:space="preserve"> מיום 13.9.2018 עמ' 23 </w:t>
      </w:r>
      <w:r w:rsidR="00CE6F61">
        <w:rPr>
          <w:rFonts w:cs="FrankRuehl"/>
          <w:rtl/>
        </w:rPr>
        <w:t>–</w:t>
      </w:r>
      <w:r w:rsidR="00CE6F61">
        <w:rPr>
          <w:rFonts w:cs="FrankRuehl" w:hint="cs"/>
          <w:rtl/>
        </w:rPr>
        <w:t xml:space="preserve"> צו תשע"ט-2018.</w:t>
      </w:r>
    </w:p>
    <w:p w:rsidR="000601F0" w:rsidRDefault="000601F0" w:rsidP="000601F0">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19" w:history="1">
        <w:r w:rsidR="002036C0" w:rsidRPr="000601F0">
          <w:rPr>
            <w:rStyle w:val="Hyperlink"/>
            <w:rFonts w:cs="FrankRuehl" w:hint="cs"/>
            <w:rtl/>
          </w:rPr>
          <w:t>ק"ת תשע"ט מס' 8070</w:t>
        </w:r>
      </w:hyperlink>
      <w:r w:rsidR="002036C0">
        <w:rPr>
          <w:rFonts w:cs="FrankRuehl" w:hint="cs"/>
          <w:rtl/>
        </w:rPr>
        <w:t xml:space="preserve"> מיום 13.9.2018 עמ' 23 </w:t>
      </w:r>
      <w:r w:rsidR="002036C0">
        <w:rPr>
          <w:rFonts w:cs="FrankRuehl"/>
          <w:rtl/>
        </w:rPr>
        <w:t>–</w:t>
      </w:r>
      <w:r w:rsidR="002036C0">
        <w:rPr>
          <w:rFonts w:cs="FrankRuehl" w:hint="cs"/>
          <w:rtl/>
        </w:rPr>
        <w:t xml:space="preserve"> צו (מס' 2) תשע"ט-2018.</w:t>
      </w:r>
    </w:p>
    <w:p w:rsidR="00226D0A" w:rsidRDefault="00226D0A" w:rsidP="00226D0A">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20" w:history="1">
        <w:r w:rsidR="00C941BB" w:rsidRPr="00226D0A">
          <w:rPr>
            <w:rStyle w:val="Hyperlink"/>
            <w:rFonts w:cs="FrankRuehl" w:hint="cs"/>
            <w:rtl/>
          </w:rPr>
          <w:t>ס"ח תש"ף מס' 2799</w:t>
        </w:r>
      </w:hyperlink>
      <w:r w:rsidR="00C941BB">
        <w:rPr>
          <w:rFonts w:cs="FrankRuehl" w:hint="cs"/>
          <w:rtl/>
        </w:rPr>
        <w:t xml:space="preserve"> מיום 16.6.2020 עמ' 68 (</w:t>
      </w:r>
      <w:hyperlink r:id="rId21" w:history="1">
        <w:r w:rsidR="00C941BB" w:rsidRPr="00C941BB">
          <w:rPr>
            <w:rStyle w:val="Hyperlink"/>
            <w:rFonts w:cs="FrankRuehl" w:hint="cs"/>
            <w:rtl/>
          </w:rPr>
          <w:t>ה"ח הממשלה תש"ף מס' 1310</w:t>
        </w:r>
      </w:hyperlink>
      <w:r w:rsidR="00C941BB">
        <w:rPr>
          <w:rFonts w:cs="FrankRuehl" w:hint="cs"/>
          <w:rtl/>
        </w:rPr>
        <w:t xml:space="preserve"> עמ' 164) </w:t>
      </w:r>
      <w:r w:rsidR="00C941BB">
        <w:rPr>
          <w:rFonts w:cs="FrankRuehl"/>
          <w:rtl/>
        </w:rPr>
        <w:t>–</w:t>
      </w:r>
      <w:r w:rsidR="00C941BB">
        <w:rPr>
          <w:rFonts w:cs="FrankRuehl" w:hint="cs"/>
          <w:rtl/>
        </w:rPr>
        <w:t xml:space="preserve"> תיקון מס' 5.</w:t>
      </w:r>
    </w:p>
    <w:p w:rsidR="00445A82" w:rsidRDefault="00445A82" w:rsidP="00445A82">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22" w:history="1">
        <w:r w:rsidR="00BF7EF0" w:rsidRPr="00445A82">
          <w:rPr>
            <w:rStyle w:val="Hyperlink"/>
            <w:rFonts w:cs="FrankRuehl" w:hint="cs"/>
            <w:rtl/>
          </w:rPr>
          <w:t>ס"ח תשפ"א מס' 2913</w:t>
        </w:r>
      </w:hyperlink>
      <w:r w:rsidR="00BF7EF0">
        <w:rPr>
          <w:rFonts w:cs="FrankRuehl" w:hint="cs"/>
          <w:rtl/>
        </w:rPr>
        <w:t xml:space="preserve"> מיום 6.7.2021 עמ' 366 (</w:t>
      </w:r>
      <w:hyperlink r:id="rId23" w:history="1">
        <w:r w:rsidR="00BF7EF0" w:rsidRPr="00BF7EF0">
          <w:rPr>
            <w:rStyle w:val="Hyperlink"/>
            <w:rFonts w:cs="FrankRuehl" w:hint="cs"/>
            <w:rtl/>
          </w:rPr>
          <w:t>ה"ח הממשלה תשפ"א מס' 1421</w:t>
        </w:r>
      </w:hyperlink>
      <w:r w:rsidR="00BF7EF0">
        <w:rPr>
          <w:rFonts w:cs="FrankRuehl" w:hint="cs"/>
          <w:rtl/>
        </w:rPr>
        <w:t xml:space="preserve"> עמ' 522) </w:t>
      </w:r>
      <w:r w:rsidR="00BF7EF0">
        <w:rPr>
          <w:rFonts w:cs="FrankRuehl"/>
          <w:rtl/>
        </w:rPr>
        <w:t>–</w:t>
      </w:r>
      <w:r w:rsidR="00BF7EF0">
        <w:rPr>
          <w:rFonts w:cs="FrankRuehl" w:hint="cs"/>
          <w:rtl/>
        </w:rPr>
        <w:t xml:space="preserve"> תיקון מס' 6.</w:t>
      </w:r>
    </w:p>
    <w:bookmarkStart w:id="1" w:name="_Hlk85010526"/>
    <w:p w:rsidR="00EE2785" w:rsidRDefault="00EE2785" w:rsidP="00EE278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http://www.nevo.co.il/Law_word/law14/LAW-2929.pdf</w:instrText>
      </w:r>
      <w:r>
        <w:rPr>
          <w:rFonts w:ascii="FrankRuehl" w:hAnsi="FrankRuehl" w:cs="FrankRuehl"/>
          <w:rtl/>
        </w:rPr>
        <w:instrText xml:space="preserve">" </w:instrText>
      </w:r>
      <w:r w:rsidR="00AE67EF" w:rsidRPr="00EE2785">
        <w:rPr>
          <w:rFonts w:ascii="FrankRuehl" w:hAnsi="FrankRuehl" w:cs="FrankRuehl"/>
        </w:rPr>
      </w:r>
      <w:r>
        <w:rPr>
          <w:rFonts w:ascii="FrankRuehl" w:hAnsi="FrankRuehl" w:cs="FrankRuehl"/>
          <w:rtl/>
        </w:rPr>
        <w:fldChar w:fldCharType="separate"/>
      </w:r>
      <w:r w:rsidR="00AE2212" w:rsidRPr="00EE2785">
        <w:rPr>
          <w:rStyle w:val="Hyperlink"/>
          <w:rFonts w:ascii="FrankRuehl" w:hAnsi="FrankRuehl" w:cs="FrankRuehl"/>
          <w:rtl/>
        </w:rPr>
        <w:t>ס"ח תשפ"ב מס' 2929</w:t>
      </w:r>
      <w:r>
        <w:rPr>
          <w:rFonts w:ascii="FrankRuehl" w:hAnsi="FrankRuehl" w:cs="FrankRuehl"/>
          <w:rtl/>
        </w:rPr>
        <w:fldChar w:fldCharType="end"/>
      </w:r>
      <w:r w:rsidR="00AE2212" w:rsidRPr="00F45F8A">
        <w:rPr>
          <w:rFonts w:ascii="FrankRuehl" w:hAnsi="FrankRuehl" w:cs="FrankRuehl"/>
          <w:rtl/>
        </w:rPr>
        <w:t xml:space="preserve"> מיום 12.10.2021 עמ' </w:t>
      </w:r>
      <w:r w:rsidR="00AE2212">
        <w:rPr>
          <w:rFonts w:ascii="FrankRuehl" w:hAnsi="FrankRuehl" w:cs="FrankRuehl" w:hint="cs"/>
          <w:rtl/>
        </w:rPr>
        <w:t>7</w:t>
      </w:r>
      <w:r w:rsidR="00AE2212" w:rsidRPr="00F45F8A">
        <w:rPr>
          <w:rFonts w:ascii="FrankRuehl" w:hAnsi="FrankRuehl" w:cs="FrankRuehl"/>
          <w:rtl/>
        </w:rPr>
        <w:t xml:space="preserve"> (</w:t>
      </w:r>
      <w:hyperlink r:id="rId24" w:history="1">
        <w:r w:rsidR="00AE2212" w:rsidRPr="00F45F8A">
          <w:rPr>
            <w:rStyle w:val="Hyperlink"/>
            <w:rFonts w:ascii="FrankRuehl" w:hAnsi="FrankRuehl" w:cs="FrankRuehl"/>
            <w:rtl/>
          </w:rPr>
          <w:t>ה"ח הכנסת תשפ"א מס' 873</w:t>
        </w:r>
      </w:hyperlink>
      <w:r w:rsidR="00AE2212" w:rsidRPr="00F45F8A">
        <w:rPr>
          <w:rFonts w:ascii="FrankRuehl" w:hAnsi="FrankRuehl" w:cs="FrankRuehl"/>
          <w:rtl/>
        </w:rPr>
        <w:t xml:space="preserve"> עמ' 92)</w:t>
      </w:r>
      <w:bookmarkEnd w:id="1"/>
      <w:r w:rsidR="00AE2212" w:rsidRPr="00F45F8A">
        <w:rPr>
          <w:rFonts w:ascii="FrankRuehl" w:hAnsi="FrankRuehl" w:cs="FrankRuehl"/>
          <w:rtl/>
        </w:rPr>
        <w:t xml:space="preserve"> – תיקון מס' </w:t>
      </w:r>
      <w:r w:rsidR="00AE2212">
        <w:rPr>
          <w:rFonts w:ascii="FrankRuehl" w:hAnsi="FrankRuehl" w:cs="FrankRuehl" w:hint="cs"/>
          <w:rtl/>
        </w:rPr>
        <w:t>7</w:t>
      </w:r>
      <w:r w:rsidR="00AE2212" w:rsidRPr="00F45F8A">
        <w:rPr>
          <w:rFonts w:ascii="FrankRuehl" w:hAnsi="FrankRuehl" w:cs="FrankRuehl"/>
          <w:rtl/>
        </w:rPr>
        <w:t xml:space="preserve"> בסעיף 1</w:t>
      </w:r>
      <w:r w:rsidR="00AE2212">
        <w:rPr>
          <w:rFonts w:ascii="FrankRuehl" w:hAnsi="FrankRuehl" w:cs="FrankRuehl" w:hint="cs"/>
          <w:rtl/>
        </w:rPr>
        <w:t>7</w:t>
      </w:r>
      <w:r w:rsidR="00AE2212" w:rsidRPr="00F45F8A">
        <w:rPr>
          <w:rFonts w:ascii="FrankRuehl" w:hAnsi="FrankRuehl" w:cs="FrankRuehl"/>
          <w:rtl/>
        </w:rPr>
        <w:t xml:space="preserve"> לחוק לעניין ועדות הכנסת (תיקוני חקיקה והוראת שעה), תשפ"ב-2021; תוקפו בתקופת כהונתה של הכנסת ה-24.</w:t>
      </w:r>
    </w:p>
    <w:p w:rsidR="00DF6396" w:rsidRDefault="00DF6396" w:rsidP="00DF639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5" w:history="1">
        <w:r w:rsidR="005A290B" w:rsidRPr="00DF6396">
          <w:rPr>
            <w:rStyle w:val="Hyperlink"/>
            <w:rFonts w:ascii="FrankRuehl" w:hAnsi="FrankRuehl" w:cs="FrankRuehl" w:hint="cs"/>
            <w:rtl/>
          </w:rPr>
          <w:t>ק"ת תשפ"ב מס' 9928</w:t>
        </w:r>
      </w:hyperlink>
      <w:r w:rsidR="005A290B">
        <w:rPr>
          <w:rFonts w:ascii="FrankRuehl" w:hAnsi="FrankRuehl" w:cs="FrankRuehl" w:hint="cs"/>
          <w:rtl/>
        </w:rPr>
        <w:t xml:space="preserve"> מיום 13.1.2022 עמ' 1745 </w:t>
      </w:r>
      <w:r w:rsidR="005A290B">
        <w:rPr>
          <w:rFonts w:ascii="FrankRuehl" w:hAnsi="FrankRuehl" w:cs="FrankRuehl"/>
          <w:rtl/>
        </w:rPr>
        <w:t>–</w:t>
      </w:r>
      <w:r w:rsidR="005A290B">
        <w:rPr>
          <w:rFonts w:ascii="FrankRuehl" w:hAnsi="FrankRuehl" w:cs="FrankRuehl" w:hint="cs"/>
          <w:rtl/>
        </w:rPr>
        <w:t xml:space="preserve"> צו תשפ"ב-2022.</w:t>
      </w:r>
    </w:p>
    <w:p w:rsidR="00C90297" w:rsidRDefault="00C90297" w:rsidP="00C9029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6" w:history="1">
        <w:r w:rsidR="0099373C" w:rsidRPr="00C90297">
          <w:rPr>
            <w:rStyle w:val="Hyperlink"/>
            <w:rFonts w:ascii="FrankRuehl" w:hAnsi="FrankRuehl" w:cs="FrankRuehl" w:hint="cs"/>
            <w:rtl/>
          </w:rPr>
          <w:t>ק"ת תשפ"ב מס' 9960</w:t>
        </w:r>
      </w:hyperlink>
      <w:r w:rsidR="0099373C">
        <w:rPr>
          <w:rFonts w:ascii="FrankRuehl" w:hAnsi="FrankRuehl" w:cs="FrankRuehl" w:hint="cs"/>
          <w:rtl/>
        </w:rPr>
        <w:t xml:space="preserve"> מיום 31.1.2022 עמ' 1874 </w:t>
      </w:r>
      <w:r w:rsidR="0099373C">
        <w:rPr>
          <w:rFonts w:ascii="FrankRuehl" w:hAnsi="FrankRuehl" w:cs="FrankRuehl"/>
          <w:rtl/>
        </w:rPr>
        <w:t>–</w:t>
      </w:r>
      <w:r w:rsidR="0099373C">
        <w:rPr>
          <w:rFonts w:ascii="FrankRuehl" w:hAnsi="FrankRuehl" w:cs="FrankRuehl" w:hint="cs"/>
          <w:rtl/>
        </w:rPr>
        <w:t xml:space="preserve"> צו (מס' 2) תשפ"ב-2022.</w:t>
      </w:r>
    </w:p>
    <w:p w:rsidR="00353151" w:rsidRDefault="00353151" w:rsidP="0035315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7" w:history="1">
        <w:r w:rsidR="001F2255" w:rsidRPr="00353151">
          <w:rPr>
            <w:rStyle w:val="Hyperlink"/>
            <w:rFonts w:ascii="FrankRuehl" w:hAnsi="FrankRuehl" w:cs="FrankRuehl"/>
            <w:rtl/>
          </w:rPr>
          <w:t>ס"ח תשפ"ג מס' 3016</w:t>
        </w:r>
      </w:hyperlink>
      <w:r w:rsidR="001F2255" w:rsidRPr="00DE3969">
        <w:rPr>
          <w:rFonts w:ascii="FrankRuehl" w:hAnsi="FrankRuehl" w:cs="FrankRuehl"/>
          <w:rtl/>
        </w:rPr>
        <w:t xml:space="preserve"> מיום 9.2.2023 עמ' 24 (</w:t>
      </w:r>
      <w:hyperlink r:id="rId28" w:history="1">
        <w:r w:rsidR="001F2255" w:rsidRPr="00DE3969">
          <w:rPr>
            <w:rStyle w:val="Hyperlink"/>
            <w:rFonts w:ascii="FrankRuehl" w:hAnsi="FrankRuehl" w:cs="FrankRuehl"/>
            <w:rtl/>
          </w:rPr>
          <w:t>ה"ח הכנסת תשפ"ג מס' 945</w:t>
        </w:r>
      </w:hyperlink>
      <w:r w:rsidR="001F2255" w:rsidRPr="00DE3969">
        <w:rPr>
          <w:rFonts w:ascii="FrankRuehl" w:hAnsi="FrankRuehl" w:cs="FrankRuehl"/>
          <w:rtl/>
        </w:rPr>
        <w:t xml:space="preserve"> עמ' 16) – תיקון מס' </w:t>
      </w:r>
      <w:r w:rsidR="001F2255">
        <w:rPr>
          <w:rFonts w:ascii="FrankRuehl" w:hAnsi="FrankRuehl" w:cs="FrankRuehl" w:hint="cs"/>
          <w:rtl/>
        </w:rPr>
        <w:t>8</w:t>
      </w:r>
      <w:r w:rsidR="001F2255" w:rsidRPr="00DE3969">
        <w:rPr>
          <w:rFonts w:ascii="FrankRuehl" w:hAnsi="FrankRuehl" w:cs="FrankRuehl"/>
          <w:rtl/>
        </w:rPr>
        <w:t xml:space="preserve"> בסעיף </w:t>
      </w:r>
      <w:r w:rsidR="001F2255">
        <w:rPr>
          <w:rFonts w:ascii="FrankRuehl" w:hAnsi="FrankRuehl" w:cs="FrankRuehl" w:hint="cs"/>
          <w:rtl/>
        </w:rPr>
        <w:t>83</w:t>
      </w:r>
      <w:r w:rsidR="001F2255" w:rsidRPr="00DE3969">
        <w:rPr>
          <w:rFonts w:ascii="FrankRuehl" w:hAnsi="FrankRuehl" w:cs="FrankRuehl"/>
          <w:rtl/>
        </w:rPr>
        <w:t xml:space="preserve"> לחוק לעניין ועדות הכנסת (תיקוני חקיקה והוראת שעה), תשפ"ג-2023.</w:t>
      </w:r>
    </w:p>
    <w:bookmarkStart w:id="2" w:name="_Hlk127342881"/>
    <w:p w:rsidR="001C02BE" w:rsidRPr="00EE2785" w:rsidRDefault="001C02BE" w:rsidP="001C02B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https://www.nevo.co.il/Law_word/law14/LAW-3020.pdf</w:instrText>
      </w:r>
      <w:r>
        <w:rPr>
          <w:rFonts w:ascii="FrankRuehl" w:hAnsi="FrankRuehl" w:cs="FrankRuehl"/>
          <w:rtl/>
        </w:rPr>
        <w:instrText xml:space="preserve">" </w:instrText>
      </w:r>
      <w:r w:rsidR="001979E2" w:rsidRPr="001C02BE">
        <w:rPr>
          <w:rFonts w:ascii="FrankRuehl" w:hAnsi="FrankRuehl" w:cs="FrankRuehl"/>
        </w:rPr>
      </w:r>
      <w:r>
        <w:rPr>
          <w:rFonts w:ascii="FrankRuehl" w:hAnsi="FrankRuehl" w:cs="FrankRuehl"/>
          <w:rtl/>
        </w:rPr>
        <w:fldChar w:fldCharType="separate"/>
      </w:r>
      <w:r w:rsidR="00A738A9" w:rsidRPr="001C02BE">
        <w:rPr>
          <w:rStyle w:val="Hyperlink"/>
          <w:rFonts w:ascii="FrankRuehl" w:hAnsi="FrankRuehl" w:cs="FrankRuehl" w:hint="cs"/>
          <w:rtl/>
        </w:rPr>
        <w:t>ס"ח תשפ"ג מס' 3020</w:t>
      </w:r>
      <w:r>
        <w:rPr>
          <w:rFonts w:ascii="FrankRuehl" w:hAnsi="FrankRuehl" w:cs="FrankRuehl"/>
          <w:rtl/>
        </w:rPr>
        <w:fldChar w:fldCharType="end"/>
      </w:r>
      <w:r w:rsidR="00A738A9">
        <w:rPr>
          <w:rFonts w:ascii="FrankRuehl" w:hAnsi="FrankRuehl" w:cs="FrankRuehl" w:hint="cs"/>
          <w:rtl/>
        </w:rPr>
        <w:t xml:space="preserve"> מיום 14.2.2023 עמ' 34 (</w:t>
      </w:r>
      <w:hyperlink r:id="rId29" w:history="1">
        <w:r w:rsidR="00A738A9" w:rsidRPr="00A738A9">
          <w:rPr>
            <w:rStyle w:val="Hyperlink"/>
            <w:rFonts w:ascii="FrankRuehl" w:hAnsi="FrankRuehl" w:cs="FrankRuehl" w:hint="cs"/>
            <w:rtl/>
          </w:rPr>
          <w:t>ה"ח הממשלה תשפ"ב מס' 1536</w:t>
        </w:r>
      </w:hyperlink>
      <w:r w:rsidR="00A738A9">
        <w:rPr>
          <w:rFonts w:ascii="FrankRuehl" w:hAnsi="FrankRuehl" w:cs="FrankRuehl" w:hint="cs"/>
          <w:rtl/>
        </w:rPr>
        <w:t xml:space="preserve"> עמ' 814) </w:t>
      </w:r>
      <w:r w:rsidR="00A738A9">
        <w:rPr>
          <w:rFonts w:ascii="FrankRuehl" w:hAnsi="FrankRuehl" w:cs="FrankRuehl"/>
          <w:rtl/>
        </w:rPr>
        <w:t>–</w:t>
      </w:r>
      <w:r w:rsidR="00A738A9">
        <w:rPr>
          <w:rFonts w:ascii="FrankRuehl" w:hAnsi="FrankRuehl" w:cs="FrankRuehl" w:hint="cs"/>
          <w:rtl/>
        </w:rPr>
        <w:t xml:space="preserve"> תיקון מס' 9.</w:t>
      </w:r>
      <w:bookmarkEnd w:id="2"/>
    </w:p>
  </w:footnote>
  <w:footnote w:id="2">
    <w:p w:rsidR="004B7DA6" w:rsidRDefault="004B7DA6" w:rsidP="004B7DA6">
      <w:pPr>
        <w:pStyle w:val="a5"/>
        <w:spacing w:before="72"/>
        <w:ind w:right="1134"/>
        <w:jc w:val="both"/>
        <w:rPr>
          <w:rFonts w:hint="cs"/>
        </w:rPr>
      </w:pPr>
      <w:r>
        <w:rPr>
          <w:rStyle w:val="a6"/>
        </w:rPr>
        <w:footnoteRef/>
      </w:r>
      <w:r w:rsidRPr="004B7DA6">
        <w:rPr>
          <w:rFonts w:cs="FrankRuehl"/>
          <w:sz w:val="22"/>
          <w:szCs w:val="22"/>
          <w:rtl/>
        </w:rPr>
        <w:t xml:space="preserve"> </w:t>
      </w:r>
      <w:r w:rsidRPr="004B7DA6">
        <w:rPr>
          <w:rFonts w:cs="FrankRuehl" w:hint="cs"/>
          <w:sz w:val="22"/>
          <w:szCs w:val="22"/>
          <w:rtl/>
        </w:rPr>
        <w:t xml:space="preserve">סמכותו של שר הפנים הואצלה למנהל הכללי במשרד הפנים: </w:t>
      </w:r>
      <w:hyperlink r:id="rId30" w:history="1">
        <w:r w:rsidRPr="004B7DA6">
          <w:rPr>
            <w:rStyle w:val="Hyperlink"/>
            <w:rFonts w:cs="FrankRuehl" w:hint="cs"/>
            <w:sz w:val="22"/>
            <w:szCs w:val="22"/>
            <w:rtl/>
          </w:rPr>
          <w:t>י"פ תשע"ה מס' 7005</w:t>
        </w:r>
      </w:hyperlink>
      <w:r w:rsidRPr="004B7DA6">
        <w:rPr>
          <w:rFonts w:cs="FrankRuehl" w:hint="cs"/>
          <w:sz w:val="22"/>
          <w:szCs w:val="22"/>
          <w:rtl/>
        </w:rPr>
        <w:t xml:space="preserve"> מיום 16.3.2015 עמ' 4110.</w:t>
      </w:r>
    </w:p>
  </w:footnote>
  <w:footnote w:id="3">
    <w:p w:rsidR="00AB55F8" w:rsidRDefault="00AB55F8" w:rsidP="00AB55F8">
      <w:pPr>
        <w:pStyle w:val="a5"/>
        <w:spacing w:before="72"/>
        <w:ind w:right="1134"/>
        <w:jc w:val="both"/>
        <w:rPr>
          <w:rFonts w:hint="cs"/>
        </w:rPr>
      </w:pPr>
      <w:r>
        <w:rPr>
          <w:rStyle w:val="a6"/>
        </w:rPr>
        <w:footnoteRef/>
      </w:r>
      <w:r w:rsidRPr="00AB55F8">
        <w:rPr>
          <w:rFonts w:cs="FrankRuehl"/>
          <w:sz w:val="22"/>
          <w:szCs w:val="22"/>
          <w:rtl/>
        </w:rPr>
        <w:t xml:space="preserve"> </w:t>
      </w:r>
      <w:r w:rsidRPr="00AB55F8">
        <w:rPr>
          <w:rFonts w:cs="FrankRuehl" w:hint="cs"/>
          <w:sz w:val="22"/>
          <w:szCs w:val="22"/>
          <w:rtl/>
        </w:rPr>
        <w:t xml:space="preserve">ראש היחידה לביטחון מידע </w:t>
      </w:r>
      <w:r w:rsidR="00FD3BFB">
        <w:rPr>
          <w:rFonts w:cs="FrankRuehl" w:hint="cs"/>
          <w:sz w:val="22"/>
          <w:szCs w:val="22"/>
          <w:rtl/>
        </w:rPr>
        <w:t>וראש מדור מהימנות ביחידה לביטחון מידע</w:t>
      </w:r>
      <w:r w:rsidRPr="00AB55F8">
        <w:rPr>
          <w:rFonts w:cs="FrankRuehl" w:hint="cs"/>
          <w:sz w:val="22"/>
          <w:szCs w:val="22"/>
          <w:rtl/>
        </w:rPr>
        <w:t xml:space="preserve">: </w:t>
      </w:r>
      <w:hyperlink r:id="rId31" w:history="1">
        <w:r w:rsidRPr="00AB55F8">
          <w:rPr>
            <w:rStyle w:val="Hyperlink"/>
            <w:rFonts w:cs="FrankRuehl" w:hint="cs"/>
            <w:sz w:val="22"/>
            <w:szCs w:val="22"/>
            <w:rtl/>
          </w:rPr>
          <w:t>י"פ תש</w:t>
        </w:r>
        <w:r w:rsidR="00FD3BFB">
          <w:rPr>
            <w:rStyle w:val="Hyperlink"/>
            <w:rFonts w:cs="FrankRuehl" w:hint="cs"/>
            <w:sz w:val="22"/>
            <w:szCs w:val="22"/>
            <w:rtl/>
          </w:rPr>
          <w:t>"ף</w:t>
        </w:r>
        <w:r w:rsidRPr="00AB55F8">
          <w:rPr>
            <w:rStyle w:val="Hyperlink"/>
            <w:rFonts w:cs="FrankRuehl" w:hint="cs"/>
            <w:sz w:val="22"/>
            <w:szCs w:val="22"/>
            <w:rtl/>
          </w:rPr>
          <w:t xml:space="preserve"> מס' </w:t>
        </w:r>
        <w:r w:rsidR="00FD3BFB">
          <w:rPr>
            <w:rStyle w:val="Hyperlink"/>
            <w:rFonts w:cs="FrankRuehl" w:hint="cs"/>
            <w:sz w:val="22"/>
            <w:szCs w:val="22"/>
            <w:rtl/>
          </w:rPr>
          <w:t>9034</w:t>
        </w:r>
      </w:hyperlink>
      <w:r w:rsidRPr="00AB55F8">
        <w:rPr>
          <w:rFonts w:cs="FrankRuehl" w:hint="cs"/>
          <w:sz w:val="22"/>
          <w:szCs w:val="22"/>
          <w:rtl/>
        </w:rPr>
        <w:t xml:space="preserve"> מיום </w:t>
      </w:r>
      <w:r w:rsidR="00FD3BFB">
        <w:rPr>
          <w:rFonts w:cs="FrankRuehl" w:hint="cs"/>
          <w:sz w:val="22"/>
          <w:szCs w:val="22"/>
          <w:rtl/>
        </w:rPr>
        <w:t>11.8.2020</w:t>
      </w:r>
      <w:r w:rsidRPr="00AB55F8">
        <w:rPr>
          <w:rFonts w:cs="FrankRuehl" w:hint="cs"/>
          <w:sz w:val="22"/>
          <w:szCs w:val="22"/>
          <w:rtl/>
        </w:rPr>
        <w:t xml:space="preserve"> עמ' </w:t>
      </w:r>
      <w:r w:rsidR="00FD3BFB">
        <w:rPr>
          <w:rFonts w:cs="FrankRuehl" w:hint="cs"/>
          <w:sz w:val="22"/>
          <w:szCs w:val="22"/>
          <w:rtl/>
        </w:rPr>
        <w:t>7961</w:t>
      </w:r>
      <w:r w:rsidRPr="00AB55F8">
        <w:rPr>
          <w:rFonts w:cs="FrankRuehl" w:hint="cs"/>
          <w:sz w:val="22"/>
          <w:szCs w:val="22"/>
          <w:rtl/>
        </w:rPr>
        <w:t>.</w:t>
      </w:r>
    </w:p>
  </w:footnote>
  <w:footnote w:id="4">
    <w:p w:rsidR="00AB55F8" w:rsidRDefault="00AB55F8" w:rsidP="00AB55F8">
      <w:pPr>
        <w:pStyle w:val="a5"/>
        <w:spacing w:before="72"/>
        <w:ind w:right="1134"/>
        <w:jc w:val="both"/>
        <w:rPr>
          <w:rFonts w:hint="cs"/>
        </w:rPr>
      </w:pPr>
      <w:r>
        <w:rPr>
          <w:rStyle w:val="a6"/>
        </w:rPr>
        <w:footnoteRef/>
      </w:r>
      <w:r w:rsidRPr="00AB55F8">
        <w:rPr>
          <w:rFonts w:cs="FrankRuehl"/>
          <w:sz w:val="22"/>
          <w:szCs w:val="22"/>
          <w:rtl/>
        </w:rPr>
        <w:t xml:space="preserve"> </w:t>
      </w:r>
      <w:r w:rsidRPr="00AB55F8">
        <w:rPr>
          <w:rFonts w:cs="FrankRuehl" w:hint="cs"/>
          <w:sz w:val="22"/>
          <w:szCs w:val="22"/>
          <w:rtl/>
        </w:rPr>
        <w:t xml:space="preserve">ראש חטיבת האבטחה (ובהעדרו ראש מדור הנחייה והכשרות בחטיבת האבטחה): </w:t>
      </w:r>
      <w:hyperlink r:id="rId32" w:history="1">
        <w:r w:rsidRPr="00AB55F8">
          <w:rPr>
            <w:rStyle w:val="Hyperlink"/>
            <w:rFonts w:cs="FrankRuehl" w:hint="cs"/>
            <w:sz w:val="22"/>
            <w:szCs w:val="22"/>
            <w:rtl/>
          </w:rPr>
          <w:t>י"פ תשע"ז מס' 7518</w:t>
        </w:r>
      </w:hyperlink>
      <w:r w:rsidRPr="00AB55F8">
        <w:rPr>
          <w:rFonts w:cs="FrankRuehl" w:hint="cs"/>
          <w:sz w:val="22"/>
          <w:szCs w:val="22"/>
          <w:rtl/>
        </w:rPr>
        <w:t xml:space="preserve"> מיום 6.6.2017 עמ' 6523.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10BE" w:rsidRDefault="004810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810BE" w:rsidRDefault="004810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10BE" w:rsidRDefault="004810B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10BE" w:rsidRDefault="004810BE" w:rsidP="00637F7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637F79">
      <w:rPr>
        <w:rFonts w:hAnsi="FrankRuehl" w:cs="FrankRuehl" w:hint="cs"/>
        <w:color w:val="000000"/>
        <w:sz w:val="28"/>
        <w:szCs w:val="28"/>
        <w:rtl/>
      </w:rPr>
      <w:t>לייעול האכיפה והפיקוח העירוניים ברשויות המקומיות (הוראת שעה</w:t>
    </w:r>
    <w:r>
      <w:rPr>
        <w:rFonts w:hAnsi="FrankRuehl" w:cs="FrankRuehl" w:hint="cs"/>
        <w:color w:val="000000"/>
        <w:sz w:val="28"/>
        <w:szCs w:val="28"/>
        <w:rtl/>
      </w:rPr>
      <w:t>), תשע"א-2011</w:t>
    </w:r>
  </w:p>
  <w:p w:rsidR="004810BE" w:rsidRDefault="004810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10BE" w:rsidRDefault="004810B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21715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7D17"/>
    <w:rsid w:val="00035E80"/>
    <w:rsid w:val="0004326E"/>
    <w:rsid w:val="0004588E"/>
    <w:rsid w:val="00056492"/>
    <w:rsid w:val="000601F0"/>
    <w:rsid w:val="000627E0"/>
    <w:rsid w:val="00072163"/>
    <w:rsid w:val="000A04E5"/>
    <w:rsid w:val="000A51DD"/>
    <w:rsid w:val="000B0961"/>
    <w:rsid w:val="000C1EE6"/>
    <w:rsid w:val="000C26B3"/>
    <w:rsid w:val="000D20BF"/>
    <w:rsid w:val="000D3F79"/>
    <w:rsid w:val="000D5F69"/>
    <w:rsid w:val="000E2C54"/>
    <w:rsid w:val="00103B97"/>
    <w:rsid w:val="0010636D"/>
    <w:rsid w:val="001138C0"/>
    <w:rsid w:val="00123EFD"/>
    <w:rsid w:val="00130E4C"/>
    <w:rsid w:val="0013739A"/>
    <w:rsid w:val="0014736B"/>
    <w:rsid w:val="00174F6E"/>
    <w:rsid w:val="001847A6"/>
    <w:rsid w:val="001979E2"/>
    <w:rsid w:val="001C02BE"/>
    <w:rsid w:val="001C5BCA"/>
    <w:rsid w:val="001F2255"/>
    <w:rsid w:val="001F7F9D"/>
    <w:rsid w:val="002004B8"/>
    <w:rsid w:val="002036C0"/>
    <w:rsid w:val="0020755A"/>
    <w:rsid w:val="00226D0A"/>
    <w:rsid w:val="00246515"/>
    <w:rsid w:val="002802CF"/>
    <w:rsid w:val="00294652"/>
    <w:rsid w:val="002B073E"/>
    <w:rsid w:val="002B599F"/>
    <w:rsid w:val="002B7BA0"/>
    <w:rsid w:val="002C1365"/>
    <w:rsid w:val="002F2484"/>
    <w:rsid w:val="003033EF"/>
    <w:rsid w:val="003046BD"/>
    <w:rsid w:val="00337500"/>
    <w:rsid w:val="00353151"/>
    <w:rsid w:val="00362DE4"/>
    <w:rsid w:val="00373414"/>
    <w:rsid w:val="0037529D"/>
    <w:rsid w:val="00383C1C"/>
    <w:rsid w:val="00386992"/>
    <w:rsid w:val="003872FA"/>
    <w:rsid w:val="003A4A79"/>
    <w:rsid w:val="003A5041"/>
    <w:rsid w:val="003B071E"/>
    <w:rsid w:val="003B18C0"/>
    <w:rsid w:val="003D0DA8"/>
    <w:rsid w:val="003E13AE"/>
    <w:rsid w:val="003E5E0D"/>
    <w:rsid w:val="003F0E3D"/>
    <w:rsid w:val="003F1EAF"/>
    <w:rsid w:val="00417E2E"/>
    <w:rsid w:val="00445A82"/>
    <w:rsid w:val="004460FB"/>
    <w:rsid w:val="00456754"/>
    <w:rsid w:val="0046633C"/>
    <w:rsid w:val="0047772E"/>
    <w:rsid w:val="00480263"/>
    <w:rsid w:val="004810BE"/>
    <w:rsid w:val="00490129"/>
    <w:rsid w:val="00492FF8"/>
    <w:rsid w:val="00493062"/>
    <w:rsid w:val="004A4FCF"/>
    <w:rsid w:val="004B7DA6"/>
    <w:rsid w:val="004C2D7E"/>
    <w:rsid w:val="004C3DCB"/>
    <w:rsid w:val="004C6C52"/>
    <w:rsid w:val="004C7AD2"/>
    <w:rsid w:val="0052689B"/>
    <w:rsid w:val="00534BF7"/>
    <w:rsid w:val="00542F82"/>
    <w:rsid w:val="00550471"/>
    <w:rsid w:val="00550567"/>
    <w:rsid w:val="00574555"/>
    <w:rsid w:val="00576224"/>
    <w:rsid w:val="005A290B"/>
    <w:rsid w:val="005A562E"/>
    <w:rsid w:val="005C20BF"/>
    <w:rsid w:val="005D1B26"/>
    <w:rsid w:val="005F2D72"/>
    <w:rsid w:val="005F5C37"/>
    <w:rsid w:val="005F5F15"/>
    <w:rsid w:val="0061587F"/>
    <w:rsid w:val="00632FDF"/>
    <w:rsid w:val="00637F79"/>
    <w:rsid w:val="00643FE0"/>
    <w:rsid w:val="006472E4"/>
    <w:rsid w:val="00657D32"/>
    <w:rsid w:val="00662F6E"/>
    <w:rsid w:val="00670CC8"/>
    <w:rsid w:val="00670ED5"/>
    <w:rsid w:val="006A0293"/>
    <w:rsid w:val="006A5E67"/>
    <w:rsid w:val="006F4B9F"/>
    <w:rsid w:val="00701E65"/>
    <w:rsid w:val="00703E39"/>
    <w:rsid w:val="00731689"/>
    <w:rsid w:val="00732B9D"/>
    <w:rsid w:val="0073681E"/>
    <w:rsid w:val="00736981"/>
    <w:rsid w:val="00752C73"/>
    <w:rsid w:val="00765DB9"/>
    <w:rsid w:val="00774191"/>
    <w:rsid w:val="00791711"/>
    <w:rsid w:val="007952EA"/>
    <w:rsid w:val="007C2B61"/>
    <w:rsid w:val="007E141D"/>
    <w:rsid w:val="00804C37"/>
    <w:rsid w:val="008154D9"/>
    <w:rsid w:val="00835F70"/>
    <w:rsid w:val="00843863"/>
    <w:rsid w:val="00844BD5"/>
    <w:rsid w:val="008612E0"/>
    <w:rsid w:val="008673BC"/>
    <w:rsid w:val="00875299"/>
    <w:rsid w:val="008764A2"/>
    <w:rsid w:val="00881D2D"/>
    <w:rsid w:val="00887223"/>
    <w:rsid w:val="008930C7"/>
    <w:rsid w:val="008A7711"/>
    <w:rsid w:val="008D5946"/>
    <w:rsid w:val="008D66E2"/>
    <w:rsid w:val="008F1686"/>
    <w:rsid w:val="008F6D36"/>
    <w:rsid w:val="008F7269"/>
    <w:rsid w:val="00917DEC"/>
    <w:rsid w:val="00933194"/>
    <w:rsid w:val="00954605"/>
    <w:rsid w:val="0096194F"/>
    <w:rsid w:val="00965C9E"/>
    <w:rsid w:val="00976D1C"/>
    <w:rsid w:val="00983AB3"/>
    <w:rsid w:val="00992772"/>
    <w:rsid w:val="0099373C"/>
    <w:rsid w:val="00995475"/>
    <w:rsid w:val="009B5EC6"/>
    <w:rsid w:val="009C017A"/>
    <w:rsid w:val="009C765C"/>
    <w:rsid w:val="009E1E89"/>
    <w:rsid w:val="00A32ABE"/>
    <w:rsid w:val="00A32DFC"/>
    <w:rsid w:val="00A33B3E"/>
    <w:rsid w:val="00A36194"/>
    <w:rsid w:val="00A417BE"/>
    <w:rsid w:val="00A424BF"/>
    <w:rsid w:val="00A47021"/>
    <w:rsid w:val="00A4707F"/>
    <w:rsid w:val="00A47CF6"/>
    <w:rsid w:val="00A56E0B"/>
    <w:rsid w:val="00A70937"/>
    <w:rsid w:val="00A738A9"/>
    <w:rsid w:val="00A776CD"/>
    <w:rsid w:val="00A81EAA"/>
    <w:rsid w:val="00A87E91"/>
    <w:rsid w:val="00AA581E"/>
    <w:rsid w:val="00AB48F8"/>
    <w:rsid w:val="00AB55F8"/>
    <w:rsid w:val="00AB6F94"/>
    <w:rsid w:val="00AC1111"/>
    <w:rsid w:val="00AC688B"/>
    <w:rsid w:val="00AC68F1"/>
    <w:rsid w:val="00AE2212"/>
    <w:rsid w:val="00AE67EF"/>
    <w:rsid w:val="00AE6E01"/>
    <w:rsid w:val="00B3277E"/>
    <w:rsid w:val="00B40C68"/>
    <w:rsid w:val="00B510C2"/>
    <w:rsid w:val="00B62B6C"/>
    <w:rsid w:val="00B65110"/>
    <w:rsid w:val="00B71A97"/>
    <w:rsid w:val="00B724AA"/>
    <w:rsid w:val="00B74DF4"/>
    <w:rsid w:val="00B842A5"/>
    <w:rsid w:val="00BA3EB3"/>
    <w:rsid w:val="00BC5122"/>
    <w:rsid w:val="00BE4A1F"/>
    <w:rsid w:val="00BF2FA6"/>
    <w:rsid w:val="00BF7EF0"/>
    <w:rsid w:val="00C00A2C"/>
    <w:rsid w:val="00C10EC3"/>
    <w:rsid w:val="00C14403"/>
    <w:rsid w:val="00C45F62"/>
    <w:rsid w:val="00C5307B"/>
    <w:rsid w:val="00C6083D"/>
    <w:rsid w:val="00C7307F"/>
    <w:rsid w:val="00C82A3A"/>
    <w:rsid w:val="00C857FD"/>
    <w:rsid w:val="00C90297"/>
    <w:rsid w:val="00C90514"/>
    <w:rsid w:val="00C9132B"/>
    <w:rsid w:val="00C941BB"/>
    <w:rsid w:val="00CA1F1E"/>
    <w:rsid w:val="00CA54C3"/>
    <w:rsid w:val="00CB0AA2"/>
    <w:rsid w:val="00CB37A5"/>
    <w:rsid w:val="00CB636B"/>
    <w:rsid w:val="00CB7CCF"/>
    <w:rsid w:val="00CC55CB"/>
    <w:rsid w:val="00CD0FAC"/>
    <w:rsid w:val="00CE00FB"/>
    <w:rsid w:val="00CE5CBD"/>
    <w:rsid w:val="00CE6F61"/>
    <w:rsid w:val="00CF2030"/>
    <w:rsid w:val="00CF4D7D"/>
    <w:rsid w:val="00D166A8"/>
    <w:rsid w:val="00D31AC1"/>
    <w:rsid w:val="00D44372"/>
    <w:rsid w:val="00D446D8"/>
    <w:rsid w:val="00D44C2B"/>
    <w:rsid w:val="00D53058"/>
    <w:rsid w:val="00D63C51"/>
    <w:rsid w:val="00D6480C"/>
    <w:rsid w:val="00D707DA"/>
    <w:rsid w:val="00D84DB0"/>
    <w:rsid w:val="00D96DAF"/>
    <w:rsid w:val="00DB1991"/>
    <w:rsid w:val="00DB267A"/>
    <w:rsid w:val="00DC736E"/>
    <w:rsid w:val="00DD6636"/>
    <w:rsid w:val="00DE2B2A"/>
    <w:rsid w:val="00DE3242"/>
    <w:rsid w:val="00DF6396"/>
    <w:rsid w:val="00E05C37"/>
    <w:rsid w:val="00E06EA3"/>
    <w:rsid w:val="00E16C5A"/>
    <w:rsid w:val="00E24FCD"/>
    <w:rsid w:val="00E261C8"/>
    <w:rsid w:val="00E37202"/>
    <w:rsid w:val="00E37581"/>
    <w:rsid w:val="00E41B95"/>
    <w:rsid w:val="00E45CCD"/>
    <w:rsid w:val="00E5116E"/>
    <w:rsid w:val="00E71242"/>
    <w:rsid w:val="00E97E4F"/>
    <w:rsid w:val="00EA53F9"/>
    <w:rsid w:val="00EA6A14"/>
    <w:rsid w:val="00EB62D9"/>
    <w:rsid w:val="00EC10AF"/>
    <w:rsid w:val="00ED166E"/>
    <w:rsid w:val="00ED4392"/>
    <w:rsid w:val="00EE2785"/>
    <w:rsid w:val="00EF0424"/>
    <w:rsid w:val="00F02683"/>
    <w:rsid w:val="00F113D9"/>
    <w:rsid w:val="00F1608F"/>
    <w:rsid w:val="00F322D9"/>
    <w:rsid w:val="00F50D88"/>
    <w:rsid w:val="00F574A9"/>
    <w:rsid w:val="00F62772"/>
    <w:rsid w:val="00F7197F"/>
    <w:rsid w:val="00F850ED"/>
    <w:rsid w:val="00F904E4"/>
    <w:rsid w:val="00FA2582"/>
    <w:rsid w:val="00FB2033"/>
    <w:rsid w:val="00FB7B4D"/>
    <w:rsid w:val="00FD3BFB"/>
    <w:rsid w:val="00FE0077"/>
    <w:rsid w:val="00FE1F15"/>
    <w:rsid w:val="00FE583C"/>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2BB0C37-3FC9-40A0-A1CF-2320730B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A33B3E"/>
    <w:rPr>
      <w:noProof/>
      <w:szCs w:val="26"/>
      <w:lang w:eastAsia="he-IL"/>
    </w:rPr>
  </w:style>
  <w:style w:type="character" w:customStyle="1" w:styleId="UnresolvedMention">
    <w:name w:val="Unresolved Mention"/>
    <w:uiPriority w:val="99"/>
    <w:semiHidden/>
    <w:unhideWhenUsed/>
    <w:rsid w:val="00CD0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14/law-2929.pdf" TargetMode="External"/><Relationship Id="rId18" Type="http://schemas.openxmlformats.org/officeDocument/2006/relationships/hyperlink" Target="https://www.nevo.co.il/Law_word/law16/knesset-873.pdf" TargetMode="External"/><Relationship Id="rId26" Type="http://schemas.openxmlformats.org/officeDocument/2006/relationships/hyperlink" Target="http://www.nevo.co.il/Law_word/law15/memshala-1105.pdf" TargetMode="External"/><Relationship Id="rId39" Type="http://schemas.openxmlformats.org/officeDocument/2006/relationships/hyperlink" Target="http://www.nevo.co.il/Law_word/law06/tak-8070.pdf" TargetMode="External"/><Relationship Id="rId21" Type="http://schemas.openxmlformats.org/officeDocument/2006/relationships/hyperlink" Target="http://www.nevo.co.il/Law_word/law14/law-2404.pdf" TargetMode="External"/><Relationship Id="rId34" Type="http://schemas.openxmlformats.org/officeDocument/2006/relationships/hyperlink" Target="http://www.nevo.co.il/Law_word/law06/tak-7373.pdf"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_word/law14/law-2701.pdf" TargetMode="External"/><Relationship Id="rId2" Type="http://schemas.openxmlformats.org/officeDocument/2006/relationships/styles" Target="styles.xml"/><Relationship Id="rId16" Type="http://schemas.openxmlformats.org/officeDocument/2006/relationships/hyperlink" Target="https://www.nevo.co.il/law_html/law16/knesset-945.pdf" TargetMode="External"/><Relationship Id="rId29" Type="http://schemas.openxmlformats.org/officeDocument/2006/relationships/hyperlink" Target="https://www.nevo.co.il/Law_word/law14/law-291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14/law-3016.pdf" TargetMode="External"/><Relationship Id="rId24" Type="http://schemas.openxmlformats.org/officeDocument/2006/relationships/hyperlink" Target="http://www.nevo.co.il/Law_word/law15/memshala-929.pdf" TargetMode="External"/><Relationship Id="rId32" Type="http://schemas.openxmlformats.org/officeDocument/2006/relationships/hyperlink" Target="http://www.nevo.co.il/Law_word/law06/tak-7134.pdf" TargetMode="External"/><Relationship Id="rId37" Type="http://schemas.openxmlformats.org/officeDocument/2006/relationships/hyperlink" Target="http://www.nevo.co.il/Law_word/law06/tak-7715.pdf" TargetMode="External"/><Relationship Id="rId40" Type="http://schemas.openxmlformats.org/officeDocument/2006/relationships/hyperlink" Target="https://www.nevo.co.il/Law_word/law06/tak-9928.pdf"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nevo.co.il/law_html/law14/law-3016.pdf" TargetMode="External"/><Relationship Id="rId23" Type="http://schemas.openxmlformats.org/officeDocument/2006/relationships/hyperlink" Target="http://www.nevo.co.il/law_word/law14/law-2496.pdf" TargetMode="External"/><Relationship Id="rId28" Type="http://schemas.openxmlformats.org/officeDocument/2006/relationships/hyperlink" Target="https://www.nevo.co.il/Law_word/law15/memshala-1310.pdf" TargetMode="External"/><Relationship Id="rId36" Type="http://schemas.openxmlformats.org/officeDocument/2006/relationships/hyperlink" Target="http://www.nevo.co.il/Law_word/law06/tak-7511.pdf" TargetMode="External"/><Relationship Id="rId10" Type="http://schemas.openxmlformats.org/officeDocument/2006/relationships/hyperlink" Target="https://www.nevo.co.il/Law_word/law16/knesset-873.pdf" TargetMode="External"/><Relationship Id="rId19" Type="http://schemas.openxmlformats.org/officeDocument/2006/relationships/hyperlink" Target="https://www.nevo.co.il/law_html/law14/law-3016.pdf" TargetMode="External"/><Relationship Id="rId31" Type="http://schemas.openxmlformats.org/officeDocument/2006/relationships/hyperlink" Target="https://www.nevo.co.il/law_html/law15/memshala-1536.pdf"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nevo.co.il/Law_word/law14/law-2929.pdf" TargetMode="External"/><Relationship Id="rId14" Type="http://schemas.openxmlformats.org/officeDocument/2006/relationships/hyperlink" Target="https://www.nevo.co.il/Law_word/law16/knesset-873.pdf" TargetMode="External"/><Relationship Id="rId22" Type="http://schemas.openxmlformats.org/officeDocument/2006/relationships/hyperlink" Target="http://www.nevo.co.il/Law_word/law15/memshala-777.pdf" TargetMode="External"/><Relationship Id="rId27" Type="http://schemas.openxmlformats.org/officeDocument/2006/relationships/hyperlink" Target="https://www.nevo.co.il/Law_word/law14/law-2799.pdf" TargetMode="External"/><Relationship Id="rId30" Type="http://schemas.openxmlformats.org/officeDocument/2006/relationships/hyperlink" Target="https://www.nevo.co.il/Law_word/law15/memshala-1421.pdf" TargetMode="External"/><Relationship Id="rId35" Type="http://schemas.openxmlformats.org/officeDocument/2006/relationships/hyperlink" Target="http://www.nevo.co.il/Law_word/law06/tak-7438.pdf"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_word/law15/memshala-1169.pdf" TargetMode="External"/><Relationship Id="rId3" Type="http://schemas.openxmlformats.org/officeDocument/2006/relationships/settings" Target="settings.xml"/><Relationship Id="rId12" Type="http://schemas.openxmlformats.org/officeDocument/2006/relationships/hyperlink" Target="https://www.nevo.co.il/law_html/law16/knesset-945.pdf" TargetMode="External"/><Relationship Id="rId17" Type="http://schemas.openxmlformats.org/officeDocument/2006/relationships/hyperlink" Target="https://www.nevo.co.il/Law_word/law14/law-2929.pdf" TargetMode="External"/><Relationship Id="rId25" Type="http://schemas.openxmlformats.org/officeDocument/2006/relationships/hyperlink" Target="http://www.nevo.co.il/law_word/law14/law-2606.pdf" TargetMode="External"/><Relationship Id="rId33" Type="http://schemas.openxmlformats.org/officeDocument/2006/relationships/hyperlink" Target="http://www.nevo.co.il/Law_word/law06/tak-7318.pdf" TargetMode="External"/><Relationship Id="rId38" Type="http://schemas.openxmlformats.org/officeDocument/2006/relationships/hyperlink" Target="http://www.nevo.co.il/Law_word/law06/tak-8070.pdf" TargetMode="External"/><Relationship Id="rId46" Type="http://schemas.openxmlformats.org/officeDocument/2006/relationships/footer" Target="footer2.xml"/><Relationship Id="rId20" Type="http://schemas.openxmlformats.org/officeDocument/2006/relationships/hyperlink" Target="https://www.nevo.co.il/law_html/law16/knesset-945.pdf" TargetMode="External"/><Relationship Id="rId41" Type="http://schemas.openxmlformats.org/officeDocument/2006/relationships/hyperlink" Target="https://www.nevo.co.il/Law_word/law06/tak-996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438.pdf" TargetMode="External"/><Relationship Id="rId13" Type="http://schemas.openxmlformats.org/officeDocument/2006/relationships/hyperlink" Target="http://www.nevo.co.il/Law_word/law15/memshala-929.pdf" TargetMode="External"/><Relationship Id="rId18" Type="http://schemas.openxmlformats.org/officeDocument/2006/relationships/hyperlink" Target="http://www.nevo.co.il/Law_word/law06/TAK-8070.pdf" TargetMode="External"/><Relationship Id="rId26" Type="http://schemas.openxmlformats.org/officeDocument/2006/relationships/hyperlink" Target="https://www.nevo.co.il/law_word/law06/tak-9960.pdf" TargetMode="External"/><Relationship Id="rId3" Type="http://schemas.openxmlformats.org/officeDocument/2006/relationships/hyperlink" Target="http://www.nevo.co.il/Law_word/law06/tak-7134.pdf" TargetMode="External"/><Relationship Id="rId21" Type="http://schemas.openxmlformats.org/officeDocument/2006/relationships/hyperlink" Target="https://www.nevo.co.il/Law_word/law15/memshala-1310.pdf" TargetMode="External"/><Relationship Id="rId7" Type="http://schemas.openxmlformats.org/officeDocument/2006/relationships/hyperlink" Target="http://www.nevo.co.il/law_word/law06/tak-7373.pdf" TargetMode="External"/><Relationship Id="rId12" Type="http://schemas.openxmlformats.org/officeDocument/2006/relationships/hyperlink" Target="http://www.nevo.co.il/law_word/law14/law-2496.pdf" TargetMode="External"/><Relationship Id="rId17" Type="http://schemas.openxmlformats.org/officeDocument/2006/relationships/hyperlink" Target="http://www.nevo.co.il/Law_word/law15/memshala-1169.pdf" TargetMode="External"/><Relationship Id="rId25" Type="http://schemas.openxmlformats.org/officeDocument/2006/relationships/hyperlink" Target="https://www.nevo.co.il/law_word/law06/tak-9928.pdf" TargetMode="External"/><Relationship Id="rId2" Type="http://schemas.openxmlformats.org/officeDocument/2006/relationships/hyperlink" Target="http://www.nevo.co.il/Law_word/law15/memshala-541.pdf" TargetMode="External"/><Relationship Id="rId16" Type="http://schemas.openxmlformats.org/officeDocument/2006/relationships/hyperlink" Target="http://www.nevo.co.il/Law_word/law15/memshala-1105.pdf" TargetMode="External"/><Relationship Id="rId20" Type="http://schemas.openxmlformats.org/officeDocument/2006/relationships/hyperlink" Target="http://www.nevo.co.il/law_word/law14/law-2799.pdf" TargetMode="External"/><Relationship Id="rId29" Type="http://schemas.openxmlformats.org/officeDocument/2006/relationships/hyperlink" Target="https://www.nevo.co.il/law_html/law15/memshala-1536.pdf" TargetMode="External"/><Relationship Id="rId1" Type="http://schemas.openxmlformats.org/officeDocument/2006/relationships/hyperlink" Target="http://www.nevo.co.il/Law_word/law14/law-2313.pdf" TargetMode="External"/><Relationship Id="rId6" Type="http://schemas.openxmlformats.org/officeDocument/2006/relationships/hyperlink" Target="http://www.nevo.co.il/Law_word/law06/TAK-7318.pdf" TargetMode="External"/><Relationship Id="rId11" Type="http://schemas.openxmlformats.org/officeDocument/2006/relationships/hyperlink" Target="http://www.nevo.co.il/Law_word/law06/tak-7511.pdf" TargetMode="External"/><Relationship Id="rId24" Type="http://schemas.openxmlformats.org/officeDocument/2006/relationships/hyperlink" Target="https://www.nevo.co.il/Law_word/law16/knesset-873.pdf" TargetMode="External"/><Relationship Id="rId32" Type="http://schemas.openxmlformats.org/officeDocument/2006/relationships/hyperlink" Target="http://www.nevo.co.il/Law_word/law10/yalkut-7518.pdf" TargetMode="External"/><Relationship Id="rId5" Type="http://schemas.openxmlformats.org/officeDocument/2006/relationships/hyperlink" Target="http://www.nevo.co.il/Law_word/law15/memshala-777.pdf" TargetMode="External"/><Relationship Id="rId15" Type="http://schemas.openxmlformats.org/officeDocument/2006/relationships/hyperlink" Target="http://www.nevo.co.il/law_word/law14/law-2606.pdf" TargetMode="External"/><Relationship Id="rId23" Type="http://schemas.openxmlformats.org/officeDocument/2006/relationships/hyperlink" Target="https://www.nevo.co.il/Law_word/law15/memshala-1421.pdf" TargetMode="External"/><Relationship Id="rId28" Type="http://schemas.openxmlformats.org/officeDocument/2006/relationships/hyperlink" Target="https://www.nevo.co.il/law_html/law16/knesset-945.pdf" TargetMode="External"/><Relationship Id="rId10" Type="http://schemas.openxmlformats.org/officeDocument/2006/relationships/hyperlink" Target="http://www.nevo.co.il/Law_word/law06/tak-7510.pdf" TargetMode="External"/><Relationship Id="rId19" Type="http://schemas.openxmlformats.org/officeDocument/2006/relationships/hyperlink" Target="http://www.nevo.co.il/Law_word/law06/TAK-8070.pdf" TargetMode="External"/><Relationship Id="rId31" Type="http://schemas.openxmlformats.org/officeDocument/2006/relationships/hyperlink" Target="https://www.nevo.co.il/law_word/law10/yalkut-9034.pdf" TargetMode="External"/><Relationship Id="rId4" Type="http://schemas.openxmlformats.org/officeDocument/2006/relationships/hyperlink" Target="http://www.nevo.co.il/Law_word/law14/law-2404.pdf" TargetMode="External"/><Relationship Id="rId9" Type="http://schemas.openxmlformats.org/officeDocument/2006/relationships/hyperlink" Target="http://www.nevo.co.il/Law_word/law06/tak-7494.pdf" TargetMode="External"/><Relationship Id="rId14" Type="http://schemas.openxmlformats.org/officeDocument/2006/relationships/hyperlink" Target="http://www.nevo.co.il/Law_word/law06/tak-7715.pdf" TargetMode="External"/><Relationship Id="rId22" Type="http://schemas.openxmlformats.org/officeDocument/2006/relationships/hyperlink" Target="http://www.nevo.co.il/law_word/law14/law-2913.pdf" TargetMode="External"/><Relationship Id="rId27" Type="http://schemas.openxmlformats.org/officeDocument/2006/relationships/hyperlink" Target="https://www.nevo.co.il/Law_word/law14/LAW-3016.pdf" TargetMode="External"/><Relationship Id="rId30" Type="http://schemas.openxmlformats.org/officeDocument/2006/relationships/hyperlink" Target="http://www.nevo.co.il/Law_word/law10/yalkut-70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21979</CharactersWithSpaces>
  <SharedDoc>false</SharedDoc>
  <HLinks>
    <vt:vector size="612" baseType="variant">
      <vt:variant>
        <vt:i4>393283</vt:i4>
      </vt:variant>
      <vt:variant>
        <vt:i4>288</vt:i4>
      </vt:variant>
      <vt:variant>
        <vt:i4>0</vt:i4>
      </vt:variant>
      <vt:variant>
        <vt:i4>5</vt:i4>
      </vt:variant>
      <vt:variant>
        <vt:lpwstr>http://www.nevo.co.il/advertisements/nevo-100.doc</vt:lpwstr>
      </vt:variant>
      <vt:variant>
        <vt:lpwstr/>
      </vt:variant>
      <vt:variant>
        <vt:i4>8323101</vt:i4>
      </vt:variant>
      <vt:variant>
        <vt:i4>285</vt:i4>
      </vt:variant>
      <vt:variant>
        <vt:i4>0</vt:i4>
      </vt:variant>
      <vt:variant>
        <vt:i4>5</vt:i4>
      </vt:variant>
      <vt:variant>
        <vt:lpwstr>https://www.nevo.co.il/Law_word/law06/tak-9960.pdf</vt:lpwstr>
      </vt:variant>
      <vt:variant>
        <vt:lpwstr/>
      </vt:variant>
      <vt:variant>
        <vt:i4>7798809</vt:i4>
      </vt:variant>
      <vt:variant>
        <vt:i4>282</vt:i4>
      </vt:variant>
      <vt:variant>
        <vt:i4>0</vt:i4>
      </vt:variant>
      <vt:variant>
        <vt:i4>5</vt:i4>
      </vt:variant>
      <vt:variant>
        <vt:lpwstr>https://www.nevo.co.il/Law_word/law06/tak-9928.pdf</vt:lpwstr>
      </vt:variant>
      <vt:variant>
        <vt:lpwstr/>
      </vt:variant>
      <vt:variant>
        <vt:i4>7733256</vt:i4>
      </vt:variant>
      <vt:variant>
        <vt:i4>279</vt:i4>
      </vt:variant>
      <vt:variant>
        <vt:i4>0</vt:i4>
      </vt:variant>
      <vt:variant>
        <vt:i4>5</vt:i4>
      </vt:variant>
      <vt:variant>
        <vt:lpwstr>http://www.nevo.co.il/Law_word/law06/tak-8070.pdf</vt:lpwstr>
      </vt:variant>
      <vt:variant>
        <vt:lpwstr/>
      </vt:variant>
      <vt:variant>
        <vt:i4>7733256</vt:i4>
      </vt:variant>
      <vt:variant>
        <vt:i4>276</vt:i4>
      </vt:variant>
      <vt:variant>
        <vt:i4>0</vt:i4>
      </vt:variant>
      <vt:variant>
        <vt:i4>5</vt:i4>
      </vt:variant>
      <vt:variant>
        <vt:lpwstr>http://www.nevo.co.il/Law_word/law06/tak-8070.pdf</vt:lpwstr>
      </vt:variant>
      <vt:variant>
        <vt:lpwstr/>
      </vt:variant>
      <vt:variant>
        <vt:i4>8323082</vt:i4>
      </vt:variant>
      <vt:variant>
        <vt:i4>273</vt:i4>
      </vt:variant>
      <vt:variant>
        <vt:i4>0</vt:i4>
      </vt:variant>
      <vt:variant>
        <vt:i4>5</vt:i4>
      </vt:variant>
      <vt:variant>
        <vt:lpwstr>http://www.nevo.co.il/Law_word/law06/tak-7715.pdf</vt:lpwstr>
      </vt:variant>
      <vt:variant>
        <vt:lpwstr/>
      </vt:variant>
      <vt:variant>
        <vt:i4>8323084</vt:i4>
      </vt:variant>
      <vt:variant>
        <vt:i4>270</vt:i4>
      </vt:variant>
      <vt:variant>
        <vt:i4>0</vt:i4>
      </vt:variant>
      <vt:variant>
        <vt:i4>5</vt:i4>
      </vt:variant>
      <vt:variant>
        <vt:lpwstr>http://www.nevo.co.il/Law_word/law06/tak-7511.pdf</vt:lpwstr>
      </vt:variant>
      <vt:variant>
        <vt:lpwstr/>
      </vt:variant>
      <vt:variant>
        <vt:i4>8192004</vt:i4>
      </vt:variant>
      <vt:variant>
        <vt:i4>267</vt:i4>
      </vt:variant>
      <vt:variant>
        <vt:i4>0</vt:i4>
      </vt:variant>
      <vt:variant>
        <vt:i4>5</vt:i4>
      </vt:variant>
      <vt:variant>
        <vt:lpwstr>http://www.nevo.co.il/Law_word/law06/tak-7438.pdf</vt:lpwstr>
      </vt:variant>
      <vt:variant>
        <vt:lpwstr/>
      </vt:variant>
      <vt:variant>
        <vt:i4>7929864</vt:i4>
      </vt:variant>
      <vt:variant>
        <vt:i4>264</vt:i4>
      </vt:variant>
      <vt:variant>
        <vt:i4>0</vt:i4>
      </vt:variant>
      <vt:variant>
        <vt:i4>5</vt:i4>
      </vt:variant>
      <vt:variant>
        <vt:lpwstr>http://www.nevo.co.il/Law_word/law06/tak-7373.pdf</vt:lpwstr>
      </vt:variant>
      <vt:variant>
        <vt:lpwstr/>
      </vt:variant>
      <vt:variant>
        <vt:i4>8323075</vt:i4>
      </vt:variant>
      <vt:variant>
        <vt:i4>261</vt:i4>
      </vt:variant>
      <vt:variant>
        <vt:i4>0</vt:i4>
      </vt:variant>
      <vt:variant>
        <vt:i4>5</vt:i4>
      </vt:variant>
      <vt:variant>
        <vt:lpwstr>http://www.nevo.co.il/Law_word/law06/tak-7318.pdf</vt:lpwstr>
      </vt:variant>
      <vt:variant>
        <vt:lpwstr/>
      </vt:variant>
      <vt:variant>
        <vt:i4>8192013</vt:i4>
      </vt:variant>
      <vt:variant>
        <vt:i4>258</vt:i4>
      </vt:variant>
      <vt:variant>
        <vt:i4>0</vt:i4>
      </vt:variant>
      <vt:variant>
        <vt:i4>5</vt:i4>
      </vt:variant>
      <vt:variant>
        <vt:lpwstr>http://www.nevo.co.il/Law_word/law06/tak-7134.pdf</vt:lpwstr>
      </vt:variant>
      <vt:variant>
        <vt:lpwstr/>
      </vt:variant>
      <vt:variant>
        <vt:i4>7536653</vt:i4>
      </vt:variant>
      <vt:variant>
        <vt:i4>255</vt:i4>
      </vt:variant>
      <vt:variant>
        <vt:i4>0</vt:i4>
      </vt:variant>
      <vt:variant>
        <vt:i4>5</vt:i4>
      </vt:variant>
      <vt:variant>
        <vt:lpwstr>https://www.nevo.co.il/law_html/law15/memshala-1536.pdf</vt:lpwstr>
      </vt:variant>
      <vt:variant>
        <vt:lpwstr/>
      </vt:variant>
      <vt:variant>
        <vt:i4>7798790</vt:i4>
      </vt:variant>
      <vt:variant>
        <vt:i4>252</vt:i4>
      </vt:variant>
      <vt:variant>
        <vt:i4>0</vt:i4>
      </vt:variant>
      <vt:variant>
        <vt:i4>5</vt:i4>
      </vt:variant>
      <vt:variant>
        <vt:lpwstr>https://www.nevo.co.il/law_html/law14/law-3020.pdf</vt:lpwstr>
      </vt:variant>
      <vt:variant>
        <vt:lpwstr/>
      </vt:variant>
      <vt:variant>
        <vt:i4>7471128</vt:i4>
      </vt:variant>
      <vt:variant>
        <vt:i4>249</vt:i4>
      </vt:variant>
      <vt:variant>
        <vt:i4>0</vt:i4>
      </vt:variant>
      <vt:variant>
        <vt:i4>5</vt:i4>
      </vt:variant>
      <vt:variant>
        <vt:lpwstr>https://www.nevo.co.il/Law_word/law15/memshala-1421.pdf</vt:lpwstr>
      </vt:variant>
      <vt:variant>
        <vt:lpwstr/>
      </vt:variant>
      <vt:variant>
        <vt:i4>8192023</vt:i4>
      </vt:variant>
      <vt:variant>
        <vt:i4>246</vt:i4>
      </vt:variant>
      <vt:variant>
        <vt:i4>0</vt:i4>
      </vt:variant>
      <vt:variant>
        <vt:i4>5</vt:i4>
      </vt:variant>
      <vt:variant>
        <vt:lpwstr>https://www.nevo.co.il/Law_word/law14/law-2913.pdf</vt:lpwstr>
      </vt:variant>
      <vt:variant>
        <vt:lpwstr/>
      </vt:variant>
      <vt:variant>
        <vt:i4>7405598</vt:i4>
      </vt:variant>
      <vt:variant>
        <vt:i4>243</vt:i4>
      </vt:variant>
      <vt:variant>
        <vt:i4>0</vt:i4>
      </vt:variant>
      <vt:variant>
        <vt:i4>5</vt:i4>
      </vt:variant>
      <vt:variant>
        <vt:lpwstr>https://www.nevo.co.il/Law_word/law15/memshala-1310.pdf</vt:lpwstr>
      </vt:variant>
      <vt:variant>
        <vt:lpwstr/>
      </vt:variant>
      <vt:variant>
        <vt:i4>7929887</vt:i4>
      </vt:variant>
      <vt:variant>
        <vt:i4>240</vt:i4>
      </vt:variant>
      <vt:variant>
        <vt:i4>0</vt:i4>
      </vt:variant>
      <vt:variant>
        <vt:i4>5</vt:i4>
      </vt:variant>
      <vt:variant>
        <vt:lpwstr>https://www.nevo.co.il/Law_word/law14/law-2799.pdf</vt:lpwstr>
      </vt:variant>
      <vt:variant>
        <vt:lpwstr/>
      </vt:variant>
      <vt:variant>
        <vt:i4>1310824</vt:i4>
      </vt:variant>
      <vt:variant>
        <vt:i4>237</vt:i4>
      </vt:variant>
      <vt:variant>
        <vt:i4>0</vt:i4>
      </vt:variant>
      <vt:variant>
        <vt:i4>5</vt:i4>
      </vt:variant>
      <vt:variant>
        <vt:lpwstr>http://www.nevo.co.il/Law_word/law15/memshala-1105.pdf</vt:lpwstr>
      </vt:variant>
      <vt:variant>
        <vt:lpwstr/>
      </vt:variant>
      <vt:variant>
        <vt:i4>8192009</vt:i4>
      </vt:variant>
      <vt:variant>
        <vt:i4>234</vt:i4>
      </vt:variant>
      <vt:variant>
        <vt:i4>0</vt:i4>
      </vt:variant>
      <vt:variant>
        <vt:i4>5</vt:i4>
      </vt:variant>
      <vt:variant>
        <vt:lpwstr>http://www.nevo.co.il/law_word/law14/law-2606.pdf</vt:lpwstr>
      </vt:variant>
      <vt:variant>
        <vt:lpwstr/>
      </vt:variant>
      <vt:variant>
        <vt:i4>8257619</vt:i4>
      </vt:variant>
      <vt:variant>
        <vt:i4>231</vt:i4>
      </vt:variant>
      <vt:variant>
        <vt:i4>0</vt:i4>
      </vt:variant>
      <vt:variant>
        <vt:i4>5</vt:i4>
      </vt:variant>
      <vt:variant>
        <vt:lpwstr>http://www.nevo.co.il/Law_word/law15/memshala-929.pdf</vt:lpwstr>
      </vt:variant>
      <vt:variant>
        <vt:lpwstr/>
      </vt:variant>
      <vt:variant>
        <vt:i4>7602187</vt:i4>
      </vt:variant>
      <vt:variant>
        <vt:i4>228</vt:i4>
      </vt:variant>
      <vt:variant>
        <vt:i4>0</vt:i4>
      </vt:variant>
      <vt:variant>
        <vt:i4>5</vt:i4>
      </vt:variant>
      <vt:variant>
        <vt:lpwstr>http://www.nevo.co.il/law_word/law14/law-2496.pdf</vt:lpwstr>
      </vt:variant>
      <vt:variant>
        <vt:lpwstr/>
      </vt:variant>
      <vt:variant>
        <vt:i4>8061011</vt:i4>
      </vt:variant>
      <vt:variant>
        <vt:i4>225</vt:i4>
      </vt:variant>
      <vt:variant>
        <vt:i4>0</vt:i4>
      </vt:variant>
      <vt:variant>
        <vt:i4>5</vt:i4>
      </vt:variant>
      <vt:variant>
        <vt:lpwstr>http://www.nevo.co.il/Law_word/law15/memshala-777.pdf</vt:lpwstr>
      </vt:variant>
      <vt:variant>
        <vt:lpwstr/>
      </vt:variant>
      <vt:variant>
        <vt:i4>8192009</vt:i4>
      </vt:variant>
      <vt:variant>
        <vt:i4>222</vt:i4>
      </vt:variant>
      <vt:variant>
        <vt:i4>0</vt:i4>
      </vt:variant>
      <vt:variant>
        <vt:i4>5</vt:i4>
      </vt:variant>
      <vt:variant>
        <vt:lpwstr>http://www.nevo.co.il/Law_word/law14/law-2404.pdf</vt:lpwstr>
      </vt:variant>
      <vt:variant>
        <vt:lpwstr/>
      </vt:variant>
      <vt:variant>
        <vt:i4>393249</vt:i4>
      </vt:variant>
      <vt:variant>
        <vt:i4>219</vt:i4>
      </vt:variant>
      <vt:variant>
        <vt:i4>0</vt:i4>
      </vt:variant>
      <vt:variant>
        <vt:i4>5</vt:i4>
      </vt:variant>
      <vt:variant>
        <vt:lpwstr>https://www.nevo.co.il/law_html/law16/knesset-945.pdf</vt:lpwstr>
      </vt:variant>
      <vt:variant>
        <vt:lpwstr/>
      </vt:variant>
      <vt:variant>
        <vt:i4>7405573</vt:i4>
      </vt:variant>
      <vt:variant>
        <vt:i4>216</vt:i4>
      </vt:variant>
      <vt:variant>
        <vt:i4>0</vt:i4>
      </vt:variant>
      <vt:variant>
        <vt:i4>5</vt:i4>
      </vt:variant>
      <vt:variant>
        <vt:lpwstr>https://www.nevo.co.il/law_html/law14/law-3016.pdf</vt:lpwstr>
      </vt:variant>
      <vt:variant>
        <vt:lpwstr/>
      </vt:variant>
      <vt:variant>
        <vt:i4>327733</vt:i4>
      </vt:variant>
      <vt:variant>
        <vt:i4>213</vt:i4>
      </vt:variant>
      <vt:variant>
        <vt:i4>0</vt:i4>
      </vt:variant>
      <vt:variant>
        <vt:i4>5</vt:i4>
      </vt:variant>
      <vt:variant>
        <vt:lpwstr>https://www.nevo.co.il/Law_word/law16/knesset-873.pdf</vt:lpwstr>
      </vt:variant>
      <vt:variant>
        <vt:lpwstr/>
      </vt:variant>
      <vt:variant>
        <vt:i4>7798804</vt:i4>
      </vt:variant>
      <vt:variant>
        <vt:i4>210</vt:i4>
      </vt:variant>
      <vt:variant>
        <vt:i4>0</vt:i4>
      </vt:variant>
      <vt:variant>
        <vt:i4>5</vt:i4>
      </vt:variant>
      <vt:variant>
        <vt:lpwstr>https://www.nevo.co.il/Law_word/law14/law-2929.pdf</vt:lpwstr>
      </vt:variant>
      <vt:variant>
        <vt:lpwstr/>
      </vt:variant>
      <vt:variant>
        <vt:i4>393249</vt:i4>
      </vt:variant>
      <vt:variant>
        <vt:i4>207</vt:i4>
      </vt:variant>
      <vt:variant>
        <vt:i4>0</vt:i4>
      </vt:variant>
      <vt:variant>
        <vt:i4>5</vt:i4>
      </vt:variant>
      <vt:variant>
        <vt:lpwstr>https://www.nevo.co.il/law_html/law16/knesset-945.pdf</vt:lpwstr>
      </vt:variant>
      <vt:variant>
        <vt:lpwstr/>
      </vt:variant>
      <vt:variant>
        <vt:i4>7405573</vt:i4>
      </vt:variant>
      <vt:variant>
        <vt:i4>204</vt:i4>
      </vt:variant>
      <vt:variant>
        <vt:i4>0</vt:i4>
      </vt:variant>
      <vt:variant>
        <vt:i4>5</vt:i4>
      </vt:variant>
      <vt:variant>
        <vt:lpwstr>https://www.nevo.co.il/law_html/law14/law-3016.pdf</vt:lpwstr>
      </vt:variant>
      <vt:variant>
        <vt:lpwstr/>
      </vt:variant>
      <vt:variant>
        <vt:i4>327733</vt:i4>
      </vt:variant>
      <vt:variant>
        <vt:i4>201</vt:i4>
      </vt:variant>
      <vt:variant>
        <vt:i4>0</vt:i4>
      </vt:variant>
      <vt:variant>
        <vt:i4>5</vt:i4>
      </vt:variant>
      <vt:variant>
        <vt:lpwstr>https://www.nevo.co.il/Law_word/law16/knesset-873.pdf</vt:lpwstr>
      </vt:variant>
      <vt:variant>
        <vt:lpwstr/>
      </vt:variant>
      <vt:variant>
        <vt:i4>7798804</vt:i4>
      </vt:variant>
      <vt:variant>
        <vt:i4>198</vt:i4>
      </vt:variant>
      <vt:variant>
        <vt:i4>0</vt:i4>
      </vt:variant>
      <vt:variant>
        <vt:i4>5</vt:i4>
      </vt:variant>
      <vt:variant>
        <vt:lpwstr>https://www.nevo.co.il/Law_word/law14/law-2929.pdf</vt:lpwstr>
      </vt:variant>
      <vt:variant>
        <vt:lpwstr/>
      </vt:variant>
      <vt:variant>
        <vt:i4>393249</vt:i4>
      </vt:variant>
      <vt:variant>
        <vt:i4>195</vt:i4>
      </vt:variant>
      <vt:variant>
        <vt:i4>0</vt:i4>
      </vt:variant>
      <vt:variant>
        <vt:i4>5</vt:i4>
      </vt:variant>
      <vt:variant>
        <vt:lpwstr>https://www.nevo.co.il/law_html/law16/knesset-945.pdf</vt:lpwstr>
      </vt:variant>
      <vt:variant>
        <vt:lpwstr/>
      </vt:variant>
      <vt:variant>
        <vt:i4>7405573</vt:i4>
      </vt:variant>
      <vt:variant>
        <vt:i4>192</vt:i4>
      </vt:variant>
      <vt:variant>
        <vt:i4>0</vt:i4>
      </vt:variant>
      <vt:variant>
        <vt:i4>5</vt:i4>
      </vt:variant>
      <vt:variant>
        <vt:lpwstr>https://www.nevo.co.il/law_html/law14/law-3016.pdf</vt:lpwstr>
      </vt:variant>
      <vt:variant>
        <vt:lpwstr/>
      </vt:variant>
      <vt:variant>
        <vt:i4>327733</vt:i4>
      </vt:variant>
      <vt:variant>
        <vt:i4>189</vt:i4>
      </vt:variant>
      <vt:variant>
        <vt:i4>0</vt:i4>
      </vt:variant>
      <vt:variant>
        <vt:i4>5</vt:i4>
      </vt:variant>
      <vt:variant>
        <vt:lpwstr>https://www.nevo.co.il/Law_word/law16/knesset-873.pdf</vt:lpwstr>
      </vt:variant>
      <vt:variant>
        <vt:lpwstr/>
      </vt:variant>
      <vt:variant>
        <vt:i4>7798804</vt:i4>
      </vt:variant>
      <vt:variant>
        <vt:i4>186</vt:i4>
      </vt:variant>
      <vt:variant>
        <vt:i4>0</vt:i4>
      </vt:variant>
      <vt:variant>
        <vt:i4>5</vt:i4>
      </vt:variant>
      <vt:variant>
        <vt:lpwstr>https://www.nevo.co.il/Law_word/law14/law-2929.pdf</vt:lpwstr>
      </vt:variant>
      <vt:variant>
        <vt:lpwstr/>
      </vt:variant>
      <vt:variant>
        <vt:i4>1572974</vt:i4>
      </vt:variant>
      <vt:variant>
        <vt:i4>183</vt:i4>
      </vt:variant>
      <vt:variant>
        <vt:i4>0</vt:i4>
      </vt:variant>
      <vt:variant>
        <vt:i4>5</vt:i4>
      </vt:variant>
      <vt:variant>
        <vt:lpwstr>http://www.nevo.co.il/Law_word/law15/memshala-1169.pdf</vt:lpwstr>
      </vt:variant>
      <vt:variant>
        <vt:lpwstr/>
      </vt:variant>
      <vt:variant>
        <vt:i4>8192015</vt:i4>
      </vt:variant>
      <vt:variant>
        <vt:i4>180</vt:i4>
      </vt:variant>
      <vt:variant>
        <vt:i4>0</vt:i4>
      </vt:variant>
      <vt:variant>
        <vt:i4>5</vt:i4>
      </vt:variant>
      <vt:variant>
        <vt:lpwstr>http://www.nevo.co.il/Law_word/law14/law-2701.pdf</vt:lpwstr>
      </vt:variant>
      <vt:variant>
        <vt:lpwstr/>
      </vt:variant>
      <vt:variant>
        <vt:i4>5439497</vt:i4>
      </vt:variant>
      <vt:variant>
        <vt:i4>174</vt:i4>
      </vt:variant>
      <vt:variant>
        <vt:i4>0</vt:i4>
      </vt:variant>
      <vt:variant>
        <vt:i4>5</vt:i4>
      </vt:variant>
      <vt:variant>
        <vt:lpwstr/>
      </vt:variant>
      <vt:variant>
        <vt:lpwstr>med6</vt:lpwstr>
      </vt:variant>
      <vt:variant>
        <vt:i4>5242889</vt:i4>
      </vt:variant>
      <vt:variant>
        <vt:i4>168</vt:i4>
      </vt:variant>
      <vt:variant>
        <vt:i4>0</vt:i4>
      </vt:variant>
      <vt:variant>
        <vt:i4>5</vt:i4>
      </vt:variant>
      <vt:variant>
        <vt:lpwstr/>
      </vt:variant>
      <vt:variant>
        <vt:lpwstr>med5</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5308425</vt:i4>
      </vt:variant>
      <vt:variant>
        <vt:i4>138</vt:i4>
      </vt:variant>
      <vt:variant>
        <vt:i4>0</vt:i4>
      </vt:variant>
      <vt:variant>
        <vt:i4>5</vt:i4>
      </vt:variant>
      <vt:variant>
        <vt:lpwstr/>
      </vt:variant>
      <vt:variant>
        <vt:lpwstr>med4</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5636105</vt:i4>
      </vt:variant>
      <vt:variant>
        <vt:i4>54</vt:i4>
      </vt:variant>
      <vt:variant>
        <vt:i4>0</vt:i4>
      </vt:variant>
      <vt:variant>
        <vt:i4>5</vt:i4>
      </vt:variant>
      <vt:variant>
        <vt:lpwstr/>
      </vt:variant>
      <vt:variant>
        <vt:lpwstr>med3</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8126471</vt:i4>
      </vt:variant>
      <vt:variant>
        <vt:i4>102</vt:i4>
      </vt:variant>
      <vt:variant>
        <vt:i4>0</vt:i4>
      </vt:variant>
      <vt:variant>
        <vt:i4>5</vt:i4>
      </vt:variant>
      <vt:variant>
        <vt:lpwstr>http://www.nevo.co.il/Law_word/law10/yalkut-7518.pdf</vt:lpwstr>
      </vt:variant>
      <vt:variant>
        <vt:lpwstr/>
      </vt:variant>
      <vt:variant>
        <vt:i4>1245304</vt:i4>
      </vt:variant>
      <vt:variant>
        <vt:i4>99</vt:i4>
      </vt:variant>
      <vt:variant>
        <vt:i4>0</vt:i4>
      </vt:variant>
      <vt:variant>
        <vt:i4>5</vt:i4>
      </vt:variant>
      <vt:variant>
        <vt:lpwstr>https://www.nevo.co.il/law_word/law10/yalkut-9034.pdf</vt:lpwstr>
      </vt:variant>
      <vt:variant>
        <vt:lpwstr/>
      </vt:variant>
      <vt:variant>
        <vt:i4>7602182</vt:i4>
      </vt:variant>
      <vt:variant>
        <vt:i4>96</vt:i4>
      </vt:variant>
      <vt:variant>
        <vt:i4>0</vt:i4>
      </vt:variant>
      <vt:variant>
        <vt:i4>5</vt:i4>
      </vt:variant>
      <vt:variant>
        <vt:lpwstr>http://www.nevo.co.il/Law_word/law10/yalkut-7005.pdf</vt:lpwstr>
      </vt:variant>
      <vt:variant>
        <vt:lpwstr/>
      </vt:variant>
      <vt:variant>
        <vt:i4>7536653</vt:i4>
      </vt:variant>
      <vt:variant>
        <vt:i4>93</vt:i4>
      </vt:variant>
      <vt:variant>
        <vt:i4>0</vt:i4>
      </vt:variant>
      <vt:variant>
        <vt:i4>5</vt:i4>
      </vt:variant>
      <vt:variant>
        <vt:lpwstr>https://www.nevo.co.il/law_html/law15/memshala-1536.pdf</vt:lpwstr>
      </vt:variant>
      <vt:variant>
        <vt:lpwstr/>
      </vt:variant>
      <vt:variant>
        <vt:i4>7798805</vt:i4>
      </vt:variant>
      <vt:variant>
        <vt:i4>90</vt:i4>
      </vt:variant>
      <vt:variant>
        <vt:i4>0</vt:i4>
      </vt:variant>
      <vt:variant>
        <vt:i4>5</vt:i4>
      </vt:variant>
      <vt:variant>
        <vt:lpwstr>https://www.nevo.co.il/Law_word/law14/LAW-3020.pdf</vt:lpwstr>
      </vt:variant>
      <vt:variant>
        <vt:lpwstr/>
      </vt:variant>
      <vt:variant>
        <vt:i4>393249</vt:i4>
      </vt:variant>
      <vt:variant>
        <vt:i4>87</vt:i4>
      </vt:variant>
      <vt:variant>
        <vt:i4>0</vt:i4>
      </vt:variant>
      <vt:variant>
        <vt:i4>5</vt:i4>
      </vt:variant>
      <vt:variant>
        <vt:lpwstr>https://www.nevo.co.il/law_html/law16/knesset-945.pdf</vt:lpwstr>
      </vt:variant>
      <vt:variant>
        <vt:lpwstr/>
      </vt:variant>
      <vt:variant>
        <vt:i4>7405590</vt:i4>
      </vt:variant>
      <vt:variant>
        <vt:i4>84</vt:i4>
      </vt:variant>
      <vt:variant>
        <vt:i4>0</vt:i4>
      </vt:variant>
      <vt:variant>
        <vt:i4>5</vt:i4>
      </vt:variant>
      <vt:variant>
        <vt:lpwstr>https://www.nevo.co.il/Law_word/law14/LAW-3016.pdf</vt:lpwstr>
      </vt:variant>
      <vt:variant>
        <vt:lpwstr/>
      </vt:variant>
      <vt:variant>
        <vt:i4>8323101</vt:i4>
      </vt:variant>
      <vt:variant>
        <vt:i4>81</vt:i4>
      </vt:variant>
      <vt:variant>
        <vt:i4>0</vt:i4>
      </vt:variant>
      <vt:variant>
        <vt:i4>5</vt:i4>
      </vt:variant>
      <vt:variant>
        <vt:lpwstr>https://www.nevo.co.il/law_word/law06/tak-9960.pdf</vt:lpwstr>
      </vt:variant>
      <vt:variant>
        <vt:lpwstr/>
      </vt:variant>
      <vt:variant>
        <vt:i4>7798809</vt:i4>
      </vt:variant>
      <vt:variant>
        <vt:i4>78</vt:i4>
      </vt:variant>
      <vt:variant>
        <vt:i4>0</vt:i4>
      </vt:variant>
      <vt:variant>
        <vt:i4>5</vt:i4>
      </vt:variant>
      <vt:variant>
        <vt:lpwstr>https://www.nevo.co.il/law_word/law06/tak-9928.pdf</vt:lpwstr>
      </vt:variant>
      <vt:variant>
        <vt:lpwstr/>
      </vt:variant>
      <vt:variant>
        <vt:i4>327733</vt:i4>
      </vt:variant>
      <vt:variant>
        <vt:i4>75</vt:i4>
      </vt:variant>
      <vt:variant>
        <vt:i4>0</vt:i4>
      </vt:variant>
      <vt:variant>
        <vt:i4>5</vt:i4>
      </vt:variant>
      <vt:variant>
        <vt:lpwstr>https://www.nevo.co.il/Law_word/law16/knesset-873.pdf</vt:lpwstr>
      </vt:variant>
      <vt:variant>
        <vt:lpwstr/>
      </vt:variant>
      <vt:variant>
        <vt:i4>8323081</vt:i4>
      </vt:variant>
      <vt:variant>
        <vt:i4>72</vt:i4>
      </vt:variant>
      <vt:variant>
        <vt:i4>0</vt:i4>
      </vt:variant>
      <vt:variant>
        <vt:i4>5</vt:i4>
      </vt:variant>
      <vt:variant>
        <vt:lpwstr>http://www.nevo.co.il/Law_word/law14/LAW-2929.pdf</vt:lpwstr>
      </vt:variant>
      <vt:variant>
        <vt:lpwstr/>
      </vt:variant>
      <vt:variant>
        <vt:i4>7471128</vt:i4>
      </vt:variant>
      <vt:variant>
        <vt:i4>69</vt:i4>
      </vt:variant>
      <vt:variant>
        <vt:i4>0</vt:i4>
      </vt:variant>
      <vt:variant>
        <vt:i4>5</vt:i4>
      </vt:variant>
      <vt:variant>
        <vt:lpwstr>https://www.nevo.co.il/Law_word/law15/memshala-1421.pdf</vt:lpwstr>
      </vt:variant>
      <vt:variant>
        <vt:lpwstr/>
      </vt:variant>
      <vt:variant>
        <vt:i4>8126467</vt:i4>
      </vt:variant>
      <vt:variant>
        <vt:i4>66</vt:i4>
      </vt:variant>
      <vt:variant>
        <vt:i4>0</vt:i4>
      </vt:variant>
      <vt:variant>
        <vt:i4>5</vt:i4>
      </vt:variant>
      <vt:variant>
        <vt:lpwstr>http://www.nevo.co.il/law_word/law14/law-2913.pdf</vt:lpwstr>
      </vt:variant>
      <vt:variant>
        <vt:lpwstr/>
      </vt:variant>
      <vt:variant>
        <vt:i4>7405598</vt:i4>
      </vt:variant>
      <vt:variant>
        <vt:i4>63</vt:i4>
      </vt:variant>
      <vt:variant>
        <vt:i4>0</vt:i4>
      </vt:variant>
      <vt:variant>
        <vt:i4>5</vt:i4>
      </vt:variant>
      <vt:variant>
        <vt:lpwstr>https://www.nevo.co.il/Law_word/law15/memshala-1310.pdf</vt:lpwstr>
      </vt:variant>
      <vt:variant>
        <vt:lpwstr/>
      </vt:variant>
      <vt:variant>
        <vt:i4>7602183</vt:i4>
      </vt:variant>
      <vt:variant>
        <vt:i4>60</vt:i4>
      </vt:variant>
      <vt:variant>
        <vt:i4>0</vt:i4>
      </vt:variant>
      <vt:variant>
        <vt:i4>5</vt:i4>
      </vt:variant>
      <vt:variant>
        <vt:lpwstr>http://www.nevo.co.il/law_word/law14/law-2799.pdf</vt:lpwstr>
      </vt:variant>
      <vt:variant>
        <vt:lpwstr/>
      </vt:variant>
      <vt:variant>
        <vt:i4>7733256</vt:i4>
      </vt:variant>
      <vt:variant>
        <vt:i4>57</vt:i4>
      </vt:variant>
      <vt:variant>
        <vt:i4>0</vt:i4>
      </vt:variant>
      <vt:variant>
        <vt:i4>5</vt:i4>
      </vt:variant>
      <vt:variant>
        <vt:lpwstr>http://www.nevo.co.il/Law_word/law06/TAK-8070.pdf</vt:lpwstr>
      </vt:variant>
      <vt:variant>
        <vt:lpwstr/>
      </vt:variant>
      <vt:variant>
        <vt:i4>7733256</vt:i4>
      </vt:variant>
      <vt:variant>
        <vt:i4>54</vt:i4>
      </vt:variant>
      <vt:variant>
        <vt:i4>0</vt:i4>
      </vt:variant>
      <vt:variant>
        <vt:i4>5</vt:i4>
      </vt:variant>
      <vt:variant>
        <vt:lpwstr>http://www.nevo.co.il/Law_word/law06/TAK-8070.pdf</vt:lpwstr>
      </vt:variant>
      <vt:variant>
        <vt:lpwstr/>
      </vt:variant>
      <vt:variant>
        <vt:i4>1572974</vt:i4>
      </vt:variant>
      <vt:variant>
        <vt:i4>51</vt:i4>
      </vt:variant>
      <vt:variant>
        <vt:i4>0</vt:i4>
      </vt:variant>
      <vt:variant>
        <vt:i4>5</vt:i4>
      </vt:variant>
      <vt:variant>
        <vt:lpwstr>http://www.nevo.co.il/Law_word/law15/memshala-1169.pdf</vt:lpwstr>
      </vt:variant>
      <vt:variant>
        <vt:lpwstr/>
      </vt:variant>
      <vt:variant>
        <vt:i4>7405590</vt:i4>
      </vt:variant>
      <vt:variant>
        <vt:i4>48</vt:i4>
      </vt:variant>
      <vt:variant>
        <vt:i4>0</vt:i4>
      </vt:variant>
      <vt:variant>
        <vt:i4>5</vt:i4>
      </vt:variant>
      <vt:variant>
        <vt:lpwstr>https://www.nevo.co.il/law_word/law14/law-2701.pdf</vt:lpwstr>
      </vt:variant>
      <vt:variant>
        <vt:lpwstr/>
      </vt:variant>
      <vt:variant>
        <vt:i4>1310824</vt:i4>
      </vt:variant>
      <vt:variant>
        <vt:i4>45</vt:i4>
      </vt:variant>
      <vt:variant>
        <vt:i4>0</vt:i4>
      </vt:variant>
      <vt:variant>
        <vt:i4>5</vt:i4>
      </vt:variant>
      <vt:variant>
        <vt:lpwstr>http://www.nevo.co.il/Law_word/law15/memshala-1105.pdf</vt:lpwstr>
      </vt:variant>
      <vt:variant>
        <vt:lpwstr/>
      </vt:variant>
      <vt:variant>
        <vt:i4>8192009</vt:i4>
      </vt:variant>
      <vt:variant>
        <vt:i4>42</vt:i4>
      </vt:variant>
      <vt:variant>
        <vt:i4>0</vt:i4>
      </vt:variant>
      <vt:variant>
        <vt:i4>5</vt:i4>
      </vt:variant>
      <vt:variant>
        <vt:lpwstr>http://www.nevo.co.il/law_word/law14/law-2606.pdf</vt:lpwstr>
      </vt:variant>
      <vt:variant>
        <vt:lpwstr/>
      </vt:variant>
      <vt:variant>
        <vt:i4>8323082</vt:i4>
      </vt:variant>
      <vt:variant>
        <vt:i4>39</vt:i4>
      </vt:variant>
      <vt:variant>
        <vt:i4>0</vt:i4>
      </vt:variant>
      <vt:variant>
        <vt:i4>5</vt:i4>
      </vt:variant>
      <vt:variant>
        <vt:lpwstr>http://www.nevo.co.il/Law_word/law06/tak-7715.pdf</vt:lpwstr>
      </vt:variant>
      <vt:variant>
        <vt:lpwstr/>
      </vt:variant>
      <vt:variant>
        <vt:i4>8257619</vt:i4>
      </vt:variant>
      <vt:variant>
        <vt:i4>36</vt:i4>
      </vt:variant>
      <vt:variant>
        <vt:i4>0</vt:i4>
      </vt:variant>
      <vt:variant>
        <vt:i4>5</vt:i4>
      </vt:variant>
      <vt:variant>
        <vt:lpwstr>http://www.nevo.co.il/Law_word/law15/memshala-929.pdf</vt:lpwstr>
      </vt:variant>
      <vt:variant>
        <vt:lpwstr/>
      </vt:variant>
      <vt:variant>
        <vt:i4>7602187</vt:i4>
      </vt:variant>
      <vt:variant>
        <vt:i4>33</vt:i4>
      </vt:variant>
      <vt:variant>
        <vt:i4>0</vt:i4>
      </vt:variant>
      <vt:variant>
        <vt:i4>5</vt:i4>
      </vt:variant>
      <vt:variant>
        <vt:lpwstr>http://www.nevo.co.il/law_word/law14/law-2496.pdf</vt:lpwstr>
      </vt:variant>
      <vt:variant>
        <vt:lpwstr/>
      </vt:variant>
      <vt:variant>
        <vt:i4>8323084</vt:i4>
      </vt:variant>
      <vt:variant>
        <vt:i4>30</vt:i4>
      </vt:variant>
      <vt:variant>
        <vt:i4>0</vt:i4>
      </vt:variant>
      <vt:variant>
        <vt:i4>5</vt:i4>
      </vt:variant>
      <vt:variant>
        <vt:lpwstr>http://www.nevo.co.il/Law_word/law06/tak-7511.pdf</vt:lpwstr>
      </vt:variant>
      <vt:variant>
        <vt:lpwstr/>
      </vt:variant>
      <vt:variant>
        <vt:i4>8323085</vt:i4>
      </vt:variant>
      <vt:variant>
        <vt:i4>27</vt:i4>
      </vt:variant>
      <vt:variant>
        <vt:i4>0</vt:i4>
      </vt:variant>
      <vt:variant>
        <vt:i4>5</vt:i4>
      </vt:variant>
      <vt:variant>
        <vt:lpwstr>http://www.nevo.co.il/Law_word/law06/tak-7510.pdf</vt:lpwstr>
      </vt:variant>
      <vt:variant>
        <vt:lpwstr/>
      </vt:variant>
      <vt:variant>
        <vt:i4>7798792</vt:i4>
      </vt:variant>
      <vt:variant>
        <vt:i4>24</vt:i4>
      </vt:variant>
      <vt:variant>
        <vt:i4>0</vt:i4>
      </vt:variant>
      <vt:variant>
        <vt:i4>5</vt:i4>
      </vt:variant>
      <vt:variant>
        <vt:lpwstr>http://www.nevo.co.il/Law_word/law06/tak-7494.pdf</vt:lpwstr>
      </vt:variant>
      <vt:variant>
        <vt:lpwstr/>
      </vt:variant>
      <vt:variant>
        <vt:i4>8192004</vt:i4>
      </vt:variant>
      <vt:variant>
        <vt:i4>21</vt:i4>
      </vt:variant>
      <vt:variant>
        <vt:i4>0</vt:i4>
      </vt:variant>
      <vt:variant>
        <vt:i4>5</vt:i4>
      </vt:variant>
      <vt:variant>
        <vt:lpwstr>http://www.nevo.co.il/law_word/law06/tak-7438.pdf</vt:lpwstr>
      </vt:variant>
      <vt:variant>
        <vt:lpwstr/>
      </vt:variant>
      <vt:variant>
        <vt:i4>7929864</vt:i4>
      </vt:variant>
      <vt:variant>
        <vt:i4>18</vt:i4>
      </vt:variant>
      <vt:variant>
        <vt:i4>0</vt:i4>
      </vt:variant>
      <vt:variant>
        <vt:i4>5</vt:i4>
      </vt:variant>
      <vt:variant>
        <vt:lpwstr>http://www.nevo.co.il/law_word/law06/tak-7373.pdf</vt:lpwstr>
      </vt:variant>
      <vt:variant>
        <vt:lpwstr/>
      </vt:variant>
      <vt:variant>
        <vt:i4>8323075</vt:i4>
      </vt:variant>
      <vt:variant>
        <vt:i4>15</vt:i4>
      </vt:variant>
      <vt:variant>
        <vt:i4>0</vt:i4>
      </vt:variant>
      <vt:variant>
        <vt:i4>5</vt:i4>
      </vt:variant>
      <vt:variant>
        <vt:lpwstr>http://www.nevo.co.il/Law_word/law06/TAK-7318.pdf</vt:lpwstr>
      </vt:variant>
      <vt:variant>
        <vt:lpwstr/>
      </vt:variant>
      <vt:variant>
        <vt:i4>8061011</vt:i4>
      </vt:variant>
      <vt:variant>
        <vt:i4>12</vt:i4>
      </vt:variant>
      <vt:variant>
        <vt:i4>0</vt:i4>
      </vt:variant>
      <vt:variant>
        <vt:i4>5</vt:i4>
      </vt:variant>
      <vt:variant>
        <vt:lpwstr>http://www.nevo.co.il/Law_word/law15/memshala-777.pdf</vt:lpwstr>
      </vt:variant>
      <vt:variant>
        <vt:lpwstr/>
      </vt:variant>
      <vt:variant>
        <vt:i4>8192009</vt:i4>
      </vt:variant>
      <vt:variant>
        <vt:i4>9</vt:i4>
      </vt:variant>
      <vt:variant>
        <vt:i4>0</vt:i4>
      </vt:variant>
      <vt:variant>
        <vt:i4>5</vt:i4>
      </vt:variant>
      <vt:variant>
        <vt:lpwstr>http://www.nevo.co.il/Law_word/law14/law-2404.pdf</vt:lpwstr>
      </vt:variant>
      <vt:variant>
        <vt:lpwstr/>
      </vt:variant>
      <vt:variant>
        <vt:i4>8192013</vt:i4>
      </vt:variant>
      <vt:variant>
        <vt:i4>6</vt:i4>
      </vt:variant>
      <vt:variant>
        <vt:i4>0</vt:i4>
      </vt:variant>
      <vt:variant>
        <vt:i4>5</vt:i4>
      </vt:variant>
      <vt:variant>
        <vt:lpwstr>http://www.nevo.co.il/Law_word/law06/tak-7134.pdf</vt:lpwstr>
      </vt:variant>
      <vt:variant>
        <vt:lpwstr/>
      </vt:variant>
      <vt:variant>
        <vt:i4>7864407</vt:i4>
      </vt:variant>
      <vt:variant>
        <vt:i4>3</vt:i4>
      </vt:variant>
      <vt:variant>
        <vt:i4>0</vt:i4>
      </vt:variant>
      <vt:variant>
        <vt:i4>5</vt:i4>
      </vt:variant>
      <vt:variant>
        <vt:lpwstr>http://www.nevo.co.il/Law_word/law15/memshala-541.pdf</vt:lpwstr>
      </vt:variant>
      <vt:variant>
        <vt:lpwstr/>
      </vt:variant>
      <vt:variant>
        <vt:i4>8126473</vt:i4>
      </vt:variant>
      <vt:variant>
        <vt:i4>0</vt:i4>
      </vt:variant>
      <vt:variant>
        <vt:i4>0</vt:i4>
      </vt:variant>
      <vt:variant>
        <vt:i4>5</vt:i4>
      </vt:variant>
      <vt:variant>
        <vt:lpwstr>http://www.nevo.co.il/Law_word/law14/law-2313.pdf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לייעול האכיפה והפיקוח העירוניים ברשויות המקומיות (הוראת שעה), תשע"א-2011</vt:lpwstr>
  </property>
  <property fmtid="{D5CDD505-2E9C-101B-9397-08002B2CF9AE}" pid="4" name="LAWNUMBER">
    <vt:lpwstr>0541</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רשויות מקומיות</vt:lpwstr>
  </property>
  <property fmtid="{D5CDD505-2E9C-101B-9397-08002B2CF9AE}" pid="15" name="NOSE31">
    <vt:lpwstr>חוקי עזר</vt:lpwstr>
  </property>
  <property fmtid="{D5CDD505-2E9C-101B-9397-08002B2CF9AE}" pid="16" name="NOSE41">
    <vt:lpwstr/>
  </property>
  <property fmtid="{D5CDD505-2E9C-101B-9397-08002B2CF9AE}" pid="17" name="NOSE12">
    <vt:lpwstr>רשויות ומשפט מנהלי</vt:lpwstr>
  </property>
  <property fmtid="{D5CDD505-2E9C-101B-9397-08002B2CF9AE}" pid="18" name="NOSE22">
    <vt:lpwstr>בטיחות </vt:lpwstr>
  </property>
  <property fmtid="{D5CDD505-2E9C-101B-9397-08002B2CF9AE}" pid="19" name="NOSE32">
    <vt:lpwstr>במקומות ציבוריים</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http://www.nevo.co.il/Law_word/law14/LAW-2929.pdf;‎רשומות - ספר חוקים#ס"ח תשפ"ב מס' ‏‏2929 #מיום 12.10.2021 עמ' 7– תיקון מס' 7 בסעיף 17 לחוק לעניין ועדות הכנסת (תיקוני חקיקה והוראת שעה), ‏תשפ"ב-2021; תוקפו בתקופת כהונתה של הכנסת ה-24‏</vt:lpwstr>
  </property>
  <property fmtid="{D5CDD505-2E9C-101B-9397-08002B2CF9AE}" pid="54" name="LINKK2">
    <vt:lpwstr>https://www.nevo.co.il/law_word/law06/tak-9928.pdf;‎רשומות - תקנות כלליות#ק"ת תשפ"ב מס' ‏‏9928 #מיום 13.1.2022 עמ' 1745 – צו תשפ"ב-2022‏</vt:lpwstr>
  </property>
  <property fmtid="{D5CDD505-2E9C-101B-9397-08002B2CF9AE}" pid="55" name="LINKK3">
    <vt:lpwstr>https://www.nevo.co.il/law_word/law06/tak-9960.pdf;‎רשומות - תקנות כלליות#ק"ת תשפ"ב מס' ‏‏9960 #מיום 31.1.2022 עמ' 1874 – צו (מס' 2) תשפ"ב-2022‏</vt:lpwstr>
  </property>
  <property fmtid="{D5CDD505-2E9C-101B-9397-08002B2CF9AE}" pid="56" name="LINKK4">
    <vt:lpwstr>https://www.nevo.co.il/Law_word/law14/LAW-3016.pdf;‎רשומות - ספר חוקים#ס"ח תשפ"ג מס' ‏‏3016#מיום 9.2.2023 עמ' 24– תיקון מס' 8 בסעיף 83 לחוק לעניין ועדות הכנסת (תיקוני חקיקה והוראת שעה), ‏תשפ"ג-2023‏</vt:lpwstr>
  </property>
  <property fmtid="{D5CDD505-2E9C-101B-9397-08002B2CF9AE}" pid="57" name="LINKK5">
    <vt:lpwstr>https://www.nevo.co.il/Law_word/law14/LAW-3020.pdf;‎רשומות - ספר חוקים#ס"ח תשפ"ג מס' ‏‏3020#מיום 14.2.2023 עמ' 34 – תיקון מס' 9.‏</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