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307DC" w14:textId="77777777" w:rsidR="00383D29" w:rsidRDefault="00383D29">
      <w:pPr>
        <w:pStyle w:val="big-header"/>
        <w:ind w:left="0" w:right="1134"/>
        <w:rPr>
          <w:rFonts w:cs="FrankRuehl" w:hint="cs"/>
          <w:sz w:val="32"/>
          <w:rtl/>
        </w:rPr>
      </w:pPr>
      <w:r>
        <w:rPr>
          <w:rFonts w:cs="FrankRuehl"/>
          <w:sz w:val="32"/>
          <w:rtl/>
        </w:rPr>
        <w:t xml:space="preserve">חוק למניעת העסקה של עברייני מין </w:t>
      </w:r>
      <w:r>
        <w:rPr>
          <w:rFonts w:cs="FrankRuehl" w:hint="cs"/>
          <w:sz w:val="32"/>
          <w:rtl/>
        </w:rPr>
        <w:t>במוסדות מסוימים</w:t>
      </w:r>
      <w:r>
        <w:rPr>
          <w:rFonts w:cs="FrankRuehl"/>
          <w:sz w:val="32"/>
          <w:rtl/>
        </w:rPr>
        <w:t>, תשס"א-2001</w:t>
      </w:r>
    </w:p>
    <w:p w14:paraId="01D13DF8" w14:textId="77777777" w:rsidR="00B501EE" w:rsidRDefault="00B501EE" w:rsidP="00B501EE">
      <w:pPr>
        <w:spacing w:line="320" w:lineRule="auto"/>
        <w:jc w:val="left"/>
        <w:rPr>
          <w:rFonts w:hint="cs"/>
          <w:rtl/>
        </w:rPr>
      </w:pPr>
    </w:p>
    <w:p w14:paraId="53430BAA" w14:textId="77777777" w:rsidR="007F6833" w:rsidRDefault="007F6833" w:rsidP="00B501EE">
      <w:pPr>
        <w:spacing w:line="320" w:lineRule="auto"/>
        <w:jc w:val="left"/>
        <w:rPr>
          <w:rFonts w:hint="cs"/>
          <w:rtl/>
        </w:rPr>
      </w:pPr>
    </w:p>
    <w:p w14:paraId="4E2357EB" w14:textId="77777777" w:rsidR="00B501EE" w:rsidRDefault="00B501EE" w:rsidP="00B501EE">
      <w:pPr>
        <w:spacing w:line="320" w:lineRule="auto"/>
        <w:jc w:val="left"/>
        <w:rPr>
          <w:rFonts w:cs="FrankRuehl"/>
          <w:szCs w:val="26"/>
          <w:rtl/>
        </w:rPr>
      </w:pPr>
      <w:r w:rsidRPr="00B501EE">
        <w:rPr>
          <w:rFonts w:cs="Miriam"/>
          <w:szCs w:val="22"/>
          <w:rtl/>
        </w:rPr>
        <w:t>עבודה</w:t>
      </w:r>
      <w:r w:rsidRPr="00B501EE">
        <w:rPr>
          <w:rFonts w:cs="FrankRuehl"/>
          <w:szCs w:val="26"/>
          <w:rtl/>
        </w:rPr>
        <w:t xml:space="preserve"> – מניעת העסקה – עברייני מין</w:t>
      </w:r>
    </w:p>
    <w:p w14:paraId="3CF0B713" w14:textId="77777777" w:rsidR="0091455B" w:rsidRPr="00B501EE" w:rsidRDefault="00B501EE" w:rsidP="00B501EE">
      <w:pPr>
        <w:spacing w:line="320" w:lineRule="auto"/>
        <w:jc w:val="left"/>
        <w:rPr>
          <w:rFonts w:cs="Miriam"/>
          <w:szCs w:val="22"/>
          <w:rtl/>
        </w:rPr>
      </w:pPr>
      <w:r w:rsidRPr="00B501EE">
        <w:rPr>
          <w:rFonts w:cs="Miriam"/>
          <w:szCs w:val="22"/>
          <w:rtl/>
        </w:rPr>
        <w:t>עונשין ומשפט פלילי</w:t>
      </w:r>
      <w:r w:rsidRPr="00B501EE">
        <w:rPr>
          <w:rFonts w:cs="FrankRuehl"/>
          <w:szCs w:val="26"/>
          <w:rtl/>
        </w:rPr>
        <w:t xml:space="preserve"> – עבירות – עברייני מין – מניעת העסקה</w:t>
      </w:r>
    </w:p>
    <w:p w14:paraId="79AC3289" w14:textId="77777777" w:rsidR="00383D29" w:rsidRDefault="00383D29">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83D29" w14:paraId="68A73052" w14:textId="77777777">
        <w:tblPrEx>
          <w:tblCellMar>
            <w:top w:w="0" w:type="dxa"/>
            <w:bottom w:w="0" w:type="dxa"/>
          </w:tblCellMar>
        </w:tblPrEx>
        <w:trPr>
          <w:jc w:val="right"/>
        </w:trPr>
        <w:tc>
          <w:tcPr>
            <w:tcW w:w="850" w:type="dxa"/>
          </w:tcPr>
          <w:p w14:paraId="5E1B9B6B" w14:textId="77777777" w:rsidR="00383D29" w:rsidRDefault="00383D29">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Seif0</w:instrText>
            </w:r>
            <w:r>
              <w:rPr>
                <w:rFonts w:cs="Frankruhel"/>
                <w:sz w:val="24"/>
                <w:rtl/>
              </w:rPr>
              <w:instrText xml:space="preserve"> </w:instrText>
            </w:r>
            <w:r>
              <w:rPr>
                <w:rFonts w:cs="Frankruhel"/>
                <w:sz w:val="24"/>
                <w:rtl/>
              </w:rPr>
              <w:fldChar w:fldCharType="separate"/>
            </w:r>
            <w:r>
              <w:rPr>
                <w:rFonts w:cs="Frankruhel"/>
                <w:sz w:val="24"/>
                <w:rtl/>
              </w:rPr>
              <w:t>2</w:t>
            </w:r>
            <w:r>
              <w:rPr>
                <w:rFonts w:cs="Frankruhel"/>
                <w:sz w:val="24"/>
                <w:rtl/>
              </w:rPr>
              <w:fldChar w:fldCharType="end"/>
            </w:r>
          </w:p>
        </w:tc>
        <w:tc>
          <w:tcPr>
            <w:tcW w:w="567" w:type="dxa"/>
          </w:tcPr>
          <w:p w14:paraId="64263634" w14:textId="77777777" w:rsidR="00383D29" w:rsidRDefault="00383D29">
            <w:pPr>
              <w:spacing w:line="240" w:lineRule="auto"/>
              <w:jc w:val="left"/>
              <w:rPr>
                <w:rFonts w:cs="Frankruhel"/>
                <w:sz w:val="24"/>
              </w:rPr>
            </w:pPr>
            <w:hyperlink w:anchor="Seif0" w:tooltip="הגדרות" w:history="1">
              <w:r>
                <w:rPr>
                  <w:rStyle w:val="Hyperlink"/>
                </w:rPr>
                <w:t>Go</w:t>
              </w:r>
            </w:hyperlink>
          </w:p>
        </w:tc>
        <w:tc>
          <w:tcPr>
            <w:tcW w:w="5669" w:type="dxa"/>
          </w:tcPr>
          <w:p w14:paraId="28FA5D08" w14:textId="77777777" w:rsidR="00383D29" w:rsidRDefault="00383D29">
            <w:pPr>
              <w:spacing w:line="240" w:lineRule="auto"/>
              <w:jc w:val="left"/>
              <w:rPr>
                <w:rFonts w:cs="Frankruhel"/>
                <w:sz w:val="24"/>
                <w:rtl/>
              </w:rPr>
            </w:pPr>
            <w:r>
              <w:rPr>
                <w:rFonts w:cs="Frankruhel"/>
                <w:sz w:val="24"/>
                <w:rtl/>
              </w:rPr>
              <w:t>הגדרות</w:t>
            </w:r>
          </w:p>
        </w:tc>
        <w:tc>
          <w:tcPr>
            <w:tcW w:w="1247" w:type="dxa"/>
          </w:tcPr>
          <w:p w14:paraId="27CFC437" w14:textId="77777777" w:rsidR="00383D29" w:rsidRDefault="00383D29">
            <w:pPr>
              <w:spacing w:line="240" w:lineRule="auto"/>
              <w:jc w:val="left"/>
              <w:rPr>
                <w:rFonts w:cs="Frankruhel"/>
                <w:sz w:val="24"/>
              </w:rPr>
            </w:pPr>
            <w:r>
              <w:rPr>
                <w:rFonts w:cs="Frankruhel"/>
                <w:sz w:val="24"/>
                <w:rtl/>
              </w:rPr>
              <w:t xml:space="preserve">סעיף 1 </w:t>
            </w:r>
          </w:p>
        </w:tc>
      </w:tr>
      <w:tr w:rsidR="00383D29" w14:paraId="089A478A" w14:textId="77777777">
        <w:tblPrEx>
          <w:tblCellMar>
            <w:top w:w="0" w:type="dxa"/>
            <w:bottom w:w="0" w:type="dxa"/>
          </w:tblCellMar>
        </w:tblPrEx>
        <w:trPr>
          <w:jc w:val="right"/>
        </w:trPr>
        <w:tc>
          <w:tcPr>
            <w:tcW w:w="850" w:type="dxa"/>
          </w:tcPr>
          <w:p w14:paraId="70F5986C" w14:textId="77777777" w:rsidR="00383D29" w:rsidRDefault="00383D29">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Pr>
                <w:rFonts w:cs="Frankruhel"/>
                <w:sz w:val="24"/>
                <w:rtl/>
              </w:rPr>
              <w:t>3</w:t>
            </w:r>
            <w:r>
              <w:rPr>
                <w:rFonts w:cs="Frankruhel"/>
                <w:sz w:val="24"/>
                <w:rtl/>
              </w:rPr>
              <w:fldChar w:fldCharType="end"/>
            </w:r>
          </w:p>
        </w:tc>
        <w:tc>
          <w:tcPr>
            <w:tcW w:w="567" w:type="dxa"/>
          </w:tcPr>
          <w:p w14:paraId="18E550E3" w14:textId="77777777" w:rsidR="00383D29" w:rsidRDefault="00383D29">
            <w:pPr>
              <w:spacing w:line="240" w:lineRule="auto"/>
              <w:jc w:val="left"/>
              <w:rPr>
                <w:rFonts w:cs="Frankruhel"/>
                <w:sz w:val="24"/>
              </w:rPr>
            </w:pPr>
            <w:hyperlink w:anchor="Seif1" w:tooltip="איסור העסקה ועיסוק" w:history="1">
              <w:r>
                <w:rPr>
                  <w:rStyle w:val="Hyperlink"/>
                </w:rPr>
                <w:t>Go</w:t>
              </w:r>
            </w:hyperlink>
          </w:p>
        </w:tc>
        <w:tc>
          <w:tcPr>
            <w:tcW w:w="5669" w:type="dxa"/>
          </w:tcPr>
          <w:p w14:paraId="305CCC70" w14:textId="77777777" w:rsidR="00383D29" w:rsidRDefault="00383D29">
            <w:pPr>
              <w:spacing w:line="240" w:lineRule="auto"/>
              <w:jc w:val="left"/>
              <w:rPr>
                <w:rFonts w:cs="Frankruhel"/>
                <w:sz w:val="24"/>
                <w:rtl/>
              </w:rPr>
            </w:pPr>
            <w:r>
              <w:rPr>
                <w:rFonts w:cs="Frankruhel"/>
                <w:sz w:val="24"/>
                <w:rtl/>
              </w:rPr>
              <w:t>איסור העסקה ועיסוק</w:t>
            </w:r>
          </w:p>
        </w:tc>
        <w:tc>
          <w:tcPr>
            <w:tcW w:w="1247" w:type="dxa"/>
          </w:tcPr>
          <w:p w14:paraId="731BB276" w14:textId="77777777" w:rsidR="00383D29" w:rsidRDefault="00383D29">
            <w:pPr>
              <w:spacing w:line="240" w:lineRule="auto"/>
              <w:jc w:val="left"/>
              <w:rPr>
                <w:rFonts w:cs="Frankruhel"/>
                <w:sz w:val="24"/>
              </w:rPr>
            </w:pPr>
            <w:r>
              <w:rPr>
                <w:rFonts w:cs="Frankruhel"/>
                <w:sz w:val="24"/>
                <w:rtl/>
              </w:rPr>
              <w:t xml:space="preserve">סעיף 2 </w:t>
            </w:r>
          </w:p>
        </w:tc>
      </w:tr>
      <w:tr w:rsidR="00383D29" w14:paraId="230D51EF" w14:textId="77777777">
        <w:tblPrEx>
          <w:tblCellMar>
            <w:top w:w="0" w:type="dxa"/>
            <w:bottom w:w="0" w:type="dxa"/>
          </w:tblCellMar>
        </w:tblPrEx>
        <w:trPr>
          <w:jc w:val="right"/>
        </w:trPr>
        <w:tc>
          <w:tcPr>
            <w:tcW w:w="850" w:type="dxa"/>
          </w:tcPr>
          <w:p w14:paraId="21B7378D" w14:textId="77777777" w:rsidR="00383D29" w:rsidRDefault="00383D29">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Seif2</w:instrText>
            </w:r>
            <w:r>
              <w:rPr>
                <w:rFonts w:cs="Frankruhel"/>
                <w:sz w:val="24"/>
                <w:rtl/>
              </w:rPr>
              <w:instrText xml:space="preserve"> </w:instrText>
            </w:r>
            <w:r>
              <w:rPr>
                <w:rFonts w:cs="Frankruhel"/>
                <w:sz w:val="24"/>
                <w:rtl/>
              </w:rPr>
              <w:fldChar w:fldCharType="separate"/>
            </w:r>
            <w:r>
              <w:rPr>
                <w:rFonts w:cs="Frankruhel"/>
                <w:sz w:val="24"/>
                <w:rtl/>
              </w:rPr>
              <w:t>3</w:t>
            </w:r>
            <w:r>
              <w:rPr>
                <w:rFonts w:cs="Frankruhel"/>
                <w:sz w:val="24"/>
                <w:rtl/>
              </w:rPr>
              <w:fldChar w:fldCharType="end"/>
            </w:r>
          </w:p>
        </w:tc>
        <w:tc>
          <w:tcPr>
            <w:tcW w:w="567" w:type="dxa"/>
          </w:tcPr>
          <w:p w14:paraId="0CDADB77" w14:textId="77777777" w:rsidR="00383D29" w:rsidRDefault="00383D29">
            <w:pPr>
              <w:spacing w:line="240" w:lineRule="auto"/>
              <w:jc w:val="left"/>
              <w:rPr>
                <w:rFonts w:cs="Frankruhel"/>
                <w:sz w:val="24"/>
              </w:rPr>
            </w:pPr>
            <w:hyperlink w:anchor="Seif2" w:tooltip="אישור המשטרה" w:history="1">
              <w:r>
                <w:rPr>
                  <w:rStyle w:val="Hyperlink"/>
                </w:rPr>
                <w:t>Go</w:t>
              </w:r>
            </w:hyperlink>
          </w:p>
        </w:tc>
        <w:tc>
          <w:tcPr>
            <w:tcW w:w="5669" w:type="dxa"/>
          </w:tcPr>
          <w:p w14:paraId="43222365" w14:textId="77777777" w:rsidR="00383D29" w:rsidRDefault="00383D29">
            <w:pPr>
              <w:spacing w:line="240" w:lineRule="auto"/>
              <w:jc w:val="left"/>
              <w:rPr>
                <w:rFonts w:cs="Frankruhel"/>
                <w:sz w:val="24"/>
                <w:rtl/>
              </w:rPr>
            </w:pPr>
            <w:r>
              <w:rPr>
                <w:rFonts w:cs="Frankruhel"/>
                <w:sz w:val="24"/>
                <w:rtl/>
              </w:rPr>
              <w:t>אישור המשטרה</w:t>
            </w:r>
          </w:p>
        </w:tc>
        <w:tc>
          <w:tcPr>
            <w:tcW w:w="1247" w:type="dxa"/>
          </w:tcPr>
          <w:p w14:paraId="0FB4B841" w14:textId="77777777" w:rsidR="00383D29" w:rsidRDefault="00383D29">
            <w:pPr>
              <w:spacing w:line="240" w:lineRule="auto"/>
              <w:jc w:val="left"/>
              <w:rPr>
                <w:rFonts w:cs="Frankruhel"/>
                <w:sz w:val="24"/>
              </w:rPr>
            </w:pPr>
            <w:r>
              <w:rPr>
                <w:rFonts w:cs="Frankruhel"/>
                <w:sz w:val="24"/>
                <w:rtl/>
              </w:rPr>
              <w:t xml:space="preserve">סעיף 3 </w:t>
            </w:r>
          </w:p>
        </w:tc>
      </w:tr>
      <w:tr w:rsidR="00383D29" w14:paraId="762019FF" w14:textId="77777777">
        <w:tblPrEx>
          <w:tblCellMar>
            <w:top w:w="0" w:type="dxa"/>
            <w:bottom w:w="0" w:type="dxa"/>
          </w:tblCellMar>
        </w:tblPrEx>
        <w:trPr>
          <w:jc w:val="right"/>
        </w:trPr>
        <w:tc>
          <w:tcPr>
            <w:tcW w:w="850" w:type="dxa"/>
          </w:tcPr>
          <w:p w14:paraId="510CF9C4" w14:textId="77777777" w:rsidR="00383D29" w:rsidRDefault="00383D29">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Seif3</w:instrText>
            </w:r>
            <w:r>
              <w:rPr>
                <w:rFonts w:cs="Frankruhel"/>
                <w:sz w:val="24"/>
                <w:rtl/>
              </w:rPr>
              <w:instrText xml:space="preserve"> </w:instrText>
            </w:r>
            <w:r>
              <w:rPr>
                <w:rFonts w:cs="Frankruhel"/>
                <w:sz w:val="24"/>
                <w:rtl/>
              </w:rPr>
              <w:fldChar w:fldCharType="separate"/>
            </w:r>
            <w:r>
              <w:rPr>
                <w:rFonts w:cs="Frankruhel"/>
                <w:sz w:val="24"/>
                <w:rtl/>
              </w:rPr>
              <w:t>3</w:t>
            </w:r>
            <w:r>
              <w:rPr>
                <w:rFonts w:cs="Frankruhel"/>
                <w:sz w:val="24"/>
                <w:rtl/>
              </w:rPr>
              <w:fldChar w:fldCharType="end"/>
            </w:r>
          </w:p>
        </w:tc>
        <w:tc>
          <w:tcPr>
            <w:tcW w:w="567" w:type="dxa"/>
          </w:tcPr>
          <w:p w14:paraId="79D6BA07" w14:textId="77777777" w:rsidR="00383D29" w:rsidRDefault="00383D29">
            <w:pPr>
              <w:spacing w:line="240" w:lineRule="auto"/>
              <w:jc w:val="left"/>
              <w:rPr>
                <w:rFonts w:cs="Frankruhel"/>
                <w:sz w:val="24"/>
              </w:rPr>
            </w:pPr>
            <w:hyperlink w:anchor="Seif3" w:tooltip="הערכה על ידי ועדת מומחים" w:history="1">
              <w:r>
                <w:rPr>
                  <w:rStyle w:val="Hyperlink"/>
                </w:rPr>
                <w:t>Go</w:t>
              </w:r>
            </w:hyperlink>
          </w:p>
        </w:tc>
        <w:tc>
          <w:tcPr>
            <w:tcW w:w="5669" w:type="dxa"/>
          </w:tcPr>
          <w:p w14:paraId="3DAB98FA" w14:textId="77777777" w:rsidR="00383D29" w:rsidRDefault="00383D29">
            <w:pPr>
              <w:spacing w:line="240" w:lineRule="auto"/>
              <w:jc w:val="left"/>
              <w:rPr>
                <w:rFonts w:cs="Frankruhel"/>
                <w:sz w:val="24"/>
                <w:rtl/>
              </w:rPr>
            </w:pPr>
            <w:r>
              <w:rPr>
                <w:rFonts w:cs="Frankruhel"/>
                <w:sz w:val="24"/>
                <w:rtl/>
              </w:rPr>
              <w:t>הערכה על ידי ועדת מומחים</w:t>
            </w:r>
          </w:p>
        </w:tc>
        <w:tc>
          <w:tcPr>
            <w:tcW w:w="1247" w:type="dxa"/>
          </w:tcPr>
          <w:p w14:paraId="7B18812A" w14:textId="77777777" w:rsidR="00383D29" w:rsidRDefault="00383D29">
            <w:pPr>
              <w:spacing w:line="240" w:lineRule="auto"/>
              <w:jc w:val="left"/>
              <w:rPr>
                <w:rFonts w:cs="Frankruhel"/>
                <w:sz w:val="24"/>
              </w:rPr>
            </w:pPr>
            <w:r>
              <w:rPr>
                <w:rFonts w:cs="Frankruhel"/>
                <w:sz w:val="24"/>
                <w:rtl/>
              </w:rPr>
              <w:t xml:space="preserve">סעיף 4 </w:t>
            </w:r>
          </w:p>
        </w:tc>
      </w:tr>
      <w:tr w:rsidR="00383D29" w14:paraId="4881A03F" w14:textId="77777777">
        <w:tblPrEx>
          <w:tblCellMar>
            <w:top w:w="0" w:type="dxa"/>
            <w:bottom w:w="0" w:type="dxa"/>
          </w:tblCellMar>
        </w:tblPrEx>
        <w:trPr>
          <w:jc w:val="right"/>
        </w:trPr>
        <w:tc>
          <w:tcPr>
            <w:tcW w:w="850" w:type="dxa"/>
          </w:tcPr>
          <w:p w14:paraId="489241A6" w14:textId="77777777" w:rsidR="00383D29" w:rsidRDefault="00383D29">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Seif4</w:instrText>
            </w:r>
            <w:r>
              <w:rPr>
                <w:rFonts w:cs="Frankruhel"/>
                <w:sz w:val="24"/>
                <w:rtl/>
              </w:rPr>
              <w:instrText xml:space="preserve"> </w:instrText>
            </w:r>
            <w:r>
              <w:rPr>
                <w:rFonts w:cs="Frankruhel"/>
                <w:sz w:val="24"/>
                <w:rtl/>
              </w:rPr>
              <w:fldChar w:fldCharType="separate"/>
            </w:r>
            <w:r>
              <w:rPr>
                <w:rFonts w:cs="Frankruhel"/>
                <w:sz w:val="24"/>
                <w:rtl/>
              </w:rPr>
              <w:t>4</w:t>
            </w:r>
            <w:r>
              <w:rPr>
                <w:rFonts w:cs="Frankruhel"/>
                <w:sz w:val="24"/>
                <w:rtl/>
              </w:rPr>
              <w:fldChar w:fldCharType="end"/>
            </w:r>
          </w:p>
        </w:tc>
        <w:tc>
          <w:tcPr>
            <w:tcW w:w="567" w:type="dxa"/>
          </w:tcPr>
          <w:p w14:paraId="2DED5A71" w14:textId="77777777" w:rsidR="00383D29" w:rsidRDefault="00383D29">
            <w:pPr>
              <w:spacing w:line="240" w:lineRule="auto"/>
              <w:jc w:val="left"/>
              <w:rPr>
                <w:rFonts w:cs="Frankruhel"/>
                <w:sz w:val="24"/>
              </w:rPr>
            </w:pPr>
            <w:hyperlink w:anchor="Seif4" w:tooltip="עונשין" w:history="1">
              <w:r>
                <w:rPr>
                  <w:rStyle w:val="Hyperlink"/>
                </w:rPr>
                <w:t>Go</w:t>
              </w:r>
            </w:hyperlink>
          </w:p>
        </w:tc>
        <w:tc>
          <w:tcPr>
            <w:tcW w:w="5669" w:type="dxa"/>
          </w:tcPr>
          <w:p w14:paraId="05B3726D" w14:textId="77777777" w:rsidR="00383D29" w:rsidRDefault="00383D29">
            <w:pPr>
              <w:spacing w:line="240" w:lineRule="auto"/>
              <w:jc w:val="left"/>
              <w:rPr>
                <w:rFonts w:cs="Frankruhel"/>
                <w:sz w:val="24"/>
                <w:rtl/>
              </w:rPr>
            </w:pPr>
            <w:r>
              <w:rPr>
                <w:rFonts w:cs="Frankruhel"/>
                <w:sz w:val="24"/>
                <w:rtl/>
              </w:rPr>
              <w:t>עונשין</w:t>
            </w:r>
          </w:p>
        </w:tc>
        <w:tc>
          <w:tcPr>
            <w:tcW w:w="1247" w:type="dxa"/>
          </w:tcPr>
          <w:p w14:paraId="50397D1D" w14:textId="77777777" w:rsidR="00383D29" w:rsidRDefault="00383D29">
            <w:pPr>
              <w:spacing w:line="240" w:lineRule="auto"/>
              <w:jc w:val="left"/>
              <w:rPr>
                <w:rFonts w:cs="Frankruhel"/>
                <w:sz w:val="24"/>
              </w:rPr>
            </w:pPr>
            <w:r>
              <w:rPr>
                <w:rFonts w:cs="Frankruhel"/>
                <w:sz w:val="24"/>
                <w:rtl/>
              </w:rPr>
              <w:t xml:space="preserve">סעיף 5 </w:t>
            </w:r>
          </w:p>
        </w:tc>
      </w:tr>
      <w:tr w:rsidR="00383D29" w14:paraId="08AA49CD" w14:textId="77777777">
        <w:tblPrEx>
          <w:tblCellMar>
            <w:top w:w="0" w:type="dxa"/>
            <w:bottom w:w="0" w:type="dxa"/>
          </w:tblCellMar>
        </w:tblPrEx>
        <w:trPr>
          <w:jc w:val="right"/>
        </w:trPr>
        <w:tc>
          <w:tcPr>
            <w:tcW w:w="850" w:type="dxa"/>
          </w:tcPr>
          <w:p w14:paraId="2FED5B24" w14:textId="77777777" w:rsidR="00383D29" w:rsidRDefault="00383D29">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Seif5</w:instrText>
            </w:r>
            <w:r>
              <w:rPr>
                <w:rFonts w:cs="Frankruhel"/>
                <w:sz w:val="24"/>
                <w:rtl/>
              </w:rPr>
              <w:instrText xml:space="preserve"> </w:instrText>
            </w:r>
            <w:r>
              <w:rPr>
                <w:rFonts w:cs="Frankruhel"/>
                <w:sz w:val="24"/>
                <w:rtl/>
              </w:rPr>
              <w:fldChar w:fldCharType="separate"/>
            </w:r>
            <w:r>
              <w:rPr>
                <w:rFonts w:cs="Frankruhel"/>
                <w:sz w:val="24"/>
                <w:rtl/>
              </w:rPr>
              <w:t>4</w:t>
            </w:r>
            <w:r>
              <w:rPr>
                <w:rFonts w:cs="Frankruhel"/>
                <w:sz w:val="24"/>
                <w:rtl/>
              </w:rPr>
              <w:fldChar w:fldCharType="end"/>
            </w:r>
          </w:p>
        </w:tc>
        <w:tc>
          <w:tcPr>
            <w:tcW w:w="567" w:type="dxa"/>
          </w:tcPr>
          <w:p w14:paraId="3FCE4E24" w14:textId="77777777" w:rsidR="00383D29" w:rsidRDefault="00383D29">
            <w:pPr>
              <w:spacing w:line="240" w:lineRule="auto"/>
              <w:jc w:val="left"/>
              <w:rPr>
                <w:rFonts w:cs="Frankruhel"/>
                <w:sz w:val="24"/>
              </w:rPr>
            </w:pPr>
            <w:hyperlink w:anchor="Seif5" w:tooltip="סייג לאחריות פלילית" w:history="1">
              <w:r>
                <w:rPr>
                  <w:rStyle w:val="Hyperlink"/>
                </w:rPr>
                <w:t>Go</w:t>
              </w:r>
            </w:hyperlink>
          </w:p>
        </w:tc>
        <w:tc>
          <w:tcPr>
            <w:tcW w:w="5669" w:type="dxa"/>
          </w:tcPr>
          <w:p w14:paraId="6898A1A7" w14:textId="77777777" w:rsidR="00383D29" w:rsidRDefault="00383D29">
            <w:pPr>
              <w:spacing w:line="240" w:lineRule="auto"/>
              <w:jc w:val="left"/>
              <w:rPr>
                <w:rFonts w:cs="Frankruhel"/>
                <w:sz w:val="24"/>
                <w:rtl/>
              </w:rPr>
            </w:pPr>
            <w:r>
              <w:rPr>
                <w:rFonts w:cs="Frankruhel"/>
                <w:sz w:val="24"/>
                <w:rtl/>
              </w:rPr>
              <w:t>סייג לאחריות פלילית</w:t>
            </w:r>
          </w:p>
        </w:tc>
        <w:tc>
          <w:tcPr>
            <w:tcW w:w="1247" w:type="dxa"/>
          </w:tcPr>
          <w:p w14:paraId="427E770F" w14:textId="77777777" w:rsidR="00383D29" w:rsidRDefault="00383D29">
            <w:pPr>
              <w:spacing w:line="240" w:lineRule="auto"/>
              <w:jc w:val="left"/>
              <w:rPr>
                <w:rFonts w:cs="Frankruhel"/>
                <w:sz w:val="24"/>
              </w:rPr>
            </w:pPr>
            <w:r>
              <w:rPr>
                <w:rFonts w:cs="Frankruhel"/>
                <w:sz w:val="24"/>
                <w:rtl/>
              </w:rPr>
              <w:t xml:space="preserve">סעיף 6 </w:t>
            </w:r>
          </w:p>
        </w:tc>
      </w:tr>
      <w:tr w:rsidR="00383D29" w14:paraId="7551BE9C" w14:textId="77777777">
        <w:tblPrEx>
          <w:tblCellMar>
            <w:top w:w="0" w:type="dxa"/>
            <w:bottom w:w="0" w:type="dxa"/>
          </w:tblCellMar>
        </w:tblPrEx>
        <w:trPr>
          <w:jc w:val="right"/>
        </w:trPr>
        <w:tc>
          <w:tcPr>
            <w:tcW w:w="850" w:type="dxa"/>
          </w:tcPr>
          <w:p w14:paraId="07DDFEAA" w14:textId="77777777" w:rsidR="00383D29" w:rsidRDefault="00383D29">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Seif6</w:instrText>
            </w:r>
            <w:r>
              <w:rPr>
                <w:rFonts w:cs="Frankruhel"/>
                <w:sz w:val="24"/>
                <w:rtl/>
              </w:rPr>
              <w:instrText xml:space="preserve"> </w:instrText>
            </w:r>
            <w:r>
              <w:rPr>
                <w:rFonts w:cs="Frankruhel"/>
                <w:sz w:val="24"/>
                <w:rtl/>
              </w:rPr>
              <w:fldChar w:fldCharType="separate"/>
            </w:r>
            <w:r>
              <w:rPr>
                <w:rFonts w:cs="Frankruhel"/>
                <w:sz w:val="24"/>
                <w:rtl/>
              </w:rPr>
              <w:t>4</w:t>
            </w:r>
            <w:r>
              <w:rPr>
                <w:rFonts w:cs="Frankruhel"/>
                <w:sz w:val="24"/>
                <w:rtl/>
              </w:rPr>
              <w:fldChar w:fldCharType="end"/>
            </w:r>
          </w:p>
        </w:tc>
        <w:tc>
          <w:tcPr>
            <w:tcW w:w="567" w:type="dxa"/>
          </w:tcPr>
          <w:p w14:paraId="6A7F7448" w14:textId="77777777" w:rsidR="00383D29" w:rsidRDefault="00383D29">
            <w:pPr>
              <w:spacing w:line="240" w:lineRule="auto"/>
              <w:jc w:val="left"/>
              <w:rPr>
                <w:rFonts w:cs="Frankruhel"/>
                <w:sz w:val="24"/>
              </w:rPr>
            </w:pPr>
            <w:hyperlink w:anchor="Seif6" w:tooltip="העסקה באמצעות קבלן כוח אדם" w:history="1">
              <w:r>
                <w:rPr>
                  <w:rStyle w:val="Hyperlink"/>
                </w:rPr>
                <w:t>Go</w:t>
              </w:r>
            </w:hyperlink>
          </w:p>
        </w:tc>
        <w:tc>
          <w:tcPr>
            <w:tcW w:w="5669" w:type="dxa"/>
          </w:tcPr>
          <w:p w14:paraId="369CD4A9" w14:textId="77777777" w:rsidR="00383D29" w:rsidRDefault="00383D29">
            <w:pPr>
              <w:spacing w:line="240" w:lineRule="auto"/>
              <w:jc w:val="left"/>
              <w:rPr>
                <w:rFonts w:cs="Frankruhel"/>
                <w:sz w:val="24"/>
                <w:rtl/>
              </w:rPr>
            </w:pPr>
            <w:r>
              <w:rPr>
                <w:rFonts w:cs="Frankruhel"/>
                <w:sz w:val="24"/>
                <w:rtl/>
              </w:rPr>
              <w:t>העסקה באמצעות קבלן כוח אדם</w:t>
            </w:r>
          </w:p>
        </w:tc>
        <w:tc>
          <w:tcPr>
            <w:tcW w:w="1247" w:type="dxa"/>
          </w:tcPr>
          <w:p w14:paraId="39971D74" w14:textId="77777777" w:rsidR="00383D29" w:rsidRDefault="00383D29">
            <w:pPr>
              <w:spacing w:line="240" w:lineRule="auto"/>
              <w:jc w:val="left"/>
              <w:rPr>
                <w:rFonts w:cs="Frankruhel"/>
                <w:sz w:val="24"/>
              </w:rPr>
            </w:pPr>
            <w:r>
              <w:rPr>
                <w:rFonts w:cs="Frankruhel"/>
                <w:sz w:val="24"/>
                <w:rtl/>
              </w:rPr>
              <w:t xml:space="preserve">סעיף 7 </w:t>
            </w:r>
          </w:p>
        </w:tc>
      </w:tr>
      <w:tr w:rsidR="00383D29" w14:paraId="1DA9BE89" w14:textId="77777777">
        <w:tblPrEx>
          <w:tblCellMar>
            <w:top w:w="0" w:type="dxa"/>
            <w:bottom w:w="0" w:type="dxa"/>
          </w:tblCellMar>
        </w:tblPrEx>
        <w:trPr>
          <w:jc w:val="right"/>
        </w:trPr>
        <w:tc>
          <w:tcPr>
            <w:tcW w:w="850" w:type="dxa"/>
          </w:tcPr>
          <w:p w14:paraId="5C0A4DD9" w14:textId="77777777" w:rsidR="00383D29" w:rsidRDefault="00383D29">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Seif7</w:instrText>
            </w:r>
            <w:r>
              <w:rPr>
                <w:rFonts w:cs="Frankruhel"/>
                <w:sz w:val="24"/>
                <w:rtl/>
              </w:rPr>
              <w:instrText xml:space="preserve"> </w:instrText>
            </w:r>
            <w:r>
              <w:rPr>
                <w:rFonts w:cs="Frankruhel"/>
                <w:sz w:val="24"/>
                <w:rtl/>
              </w:rPr>
              <w:fldChar w:fldCharType="separate"/>
            </w:r>
            <w:r>
              <w:rPr>
                <w:rFonts w:cs="Frankruhel"/>
                <w:sz w:val="24"/>
                <w:rtl/>
              </w:rPr>
              <w:t>4</w:t>
            </w:r>
            <w:r>
              <w:rPr>
                <w:rFonts w:cs="Frankruhel"/>
                <w:sz w:val="24"/>
                <w:rtl/>
              </w:rPr>
              <w:fldChar w:fldCharType="end"/>
            </w:r>
          </w:p>
        </w:tc>
        <w:tc>
          <w:tcPr>
            <w:tcW w:w="567" w:type="dxa"/>
          </w:tcPr>
          <w:p w14:paraId="12595C52" w14:textId="77777777" w:rsidR="00383D29" w:rsidRDefault="00383D29">
            <w:pPr>
              <w:spacing w:line="240" w:lineRule="auto"/>
              <w:jc w:val="left"/>
              <w:rPr>
                <w:rFonts w:cs="Frankruhel"/>
                <w:sz w:val="24"/>
              </w:rPr>
            </w:pPr>
            <w:hyperlink w:anchor="Seif7" w:tooltip="פיטורין" w:history="1">
              <w:r>
                <w:rPr>
                  <w:rStyle w:val="Hyperlink"/>
                </w:rPr>
                <w:t>Go</w:t>
              </w:r>
            </w:hyperlink>
          </w:p>
        </w:tc>
        <w:tc>
          <w:tcPr>
            <w:tcW w:w="5669" w:type="dxa"/>
          </w:tcPr>
          <w:p w14:paraId="09376B24" w14:textId="77777777" w:rsidR="00383D29" w:rsidRDefault="00383D29">
            <w:pPr>
              <w:spacing w:line="240" w:lineRule="auto"/>
              <w:jc w:val="left"/>
              <w:rPr>
                <w:rFonts w:cs="Frankruhel"/>
                <w:sz w:val="24"/>
                <w:rtl/>
              </w:rPr>
            </w:pPr>
            <w:r>
              <w:rPr>
                <w:rFonts w:cs="Frankruhel"/>
                <w:sz w:val="24"/>
                <w:rtl/>
              </w:rPr>
              <w:t>פיטורין</w:t>
            </w:r>
          </w:p>
        </w:tc>
        <w:tc>
          <w:tcPr>
            <w:tcW w:w="1247" w:type="dxa"/>
          </w:tcPr>
          <w:p w14:paraId="2E160425" w14:textId="77777777" w:rsidR="00383D29" w:rsidRDefault="00383D29">
            <w:pPr>
              <w:spacing w:line="240" w:lineRule="auto"/>
              <w:jc w:val="left"/>
              <w:rPr>
                <w:rFonts w:cs="Frankruhel"/>
                <w:sz w:val="24"/>
              </w:rPr>
            </w:pPr>
            <w:r>
              <w:rPr>
                <w:rFonts w:cs="Frankruhel"/>
                <w:sz w:val="24"/>
                <w:rtl/>
              </w:rPr>
              <w:t xml:space="preserve">סעיף 8 </w:t>
            </w:r>
          </w:p>
        </w:tc>
      </w:tr>
      <w:tr w:rsidR="00383D29" w14:paraId="0F7FAF37" w14:textId="77777777">
        <w:tblPrEx>
          <w:tblCellMar>
            <w:top w:w="0" w:type="dxa"/>
            <w:bottom w:w="0" w:type="dxa"/>
          </w:tblCellMar>
        </w:tblPrEx>
        <w:trPr>
          <w:jc w:val="right"/>
        </w:trPr>
        <w:tc>
          <w:tcPr>
            <w:tcW w:w="850" w:type="dxa"/>
          </w:tcPr>
          <w:p w14:paraId="13FF3F00" w14:textId="77777777" w:rsidR="00383D29" w:rsidRDefault="00383D29">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Seif8</w:instrText>
            </w:r>
            <w:r>
              <w:rPr>
                <w:rFonts w:cs="Frankruhel"/>
                <w:sz w:val="24"/>
                <w:rtl/>
              </w:rPr>
              <w:instrText xml:space="preserve"> </w:instrText>
            </w:r>
            <w:r>
              <w:rPr>
                <w:rFonts w:cs="Frankruhel"/>
                <w:sz w:val="24"/>
                <w:rtl/>
              </w:rPr>
              <w:fldChar w:fldCharType="separate"/>
            </w:r>
            <w:r>
              <w:rPr>
                <w:rFonts w:cs="Frankruhel"/>
                <w:sz w:val="24"/>
                <w:rtl/>
              </w:rPr>
              <w:t>4</w:t>
            </w:r>
            <w:r>
              <w:rPr>
                <w:rFonts w:cs="Frankruhel"/>
                <w:sz w:val="24"/>
                <w:rtl/>
              </w:rPr>
              <w:fldChar w:fldCharType="end"/>
            </w:r>
          </w:p>
        </w:tc>
        <w:tc>
          <w:tcPr>
            <w:tcW w:w="567" w:type="dxa"/>
          </w:tcPr>
          <w:p w14:paraId="4220A370" w14:textId="77777777" w:rsidR="00383D29" w:rsidRDefault="00383D29">
            <w:pPr>
              <w:spacing w:line="240" w:lineRule="auto"/>
              <w:jc w:val="left"/>
              <w:rPr>
                <w:rFonts w:cs="Frankruhel"/>
                <w:sz w:val="24"/>
              </w:rPr>
            </w:pPr>
            <w:hyperlink w:anchor="Seif8" w:tooltip="סמכות בית הדין לעבודה" w:history="1">
              <w:r>
                <w:rPr>
                  <w:rStyle w:val="Hyperlink"/>
                </w:rPr>
                <w:t>Go</w:t>
              </w:r>
            </w:hyperlink>
          </w:p>
        </w:tc>
        <w:tc>
          <w:tcPr>
            <w:tcW w:w="5669" w:type="dxa"/>
          </w:tcPr>
          <w:p w14:paraId="792AE19E" w14:textId="77777777" w:rsidR="00383D29" w:rsidRDefault="00383D29">
            <w:pPr>
              <w:spacing w:line="240" w:lineRule="auto"/>
              <w:jc w:val="left"/>
              <w:rPr>
                <w:rFonts w:cs="Frankruhel"/>
                <w:sz w:val="24"/>
                <w:rtl/>
              </w:rPr>
            </w:pPr>
            <w:r>
              <w:rPr>
                <w:rFonts w:cs="Frankruhel"/>
                <w:sz w:val="24"/>
                <w:rtl/>
              </w:rPr>
              <w:t>סמכות בית הדין לעבודה</w:t>
            </w:r>
          </w:p>
        </w:tc>
        <w:tc>
          <w:tcPr>
            <w:tcW w:w="1247" w:type="dxa"/>
          </w:tcPr>
          <w:p w14:paraId="7D1E53BF" w14:textId="77777777" w:rsidR="00383D29" w:rsidRDefault="00383D29">
            <w:pPr>
              <w:spacing w:line="240" w:lineRule="auto"/>
              <w:jc w:val="left"/>
              <w:rPr>
                <w:rFonts w:cs="Frankruhel"/>
                <w:sz w:val="24"/>
              </w:rPr>
            </w:pPr>
            <w:r>
              <w:rPr>
                <w:rFonts w:cs="Frankruhel"/>
                <w:sz w:val="24"/>
                <w:rtl/>
              </w:rPr>
              <w:t xml:space="preserve">סעיף 9 </w:t>
            </w:r>
          </w:p>
        </w:tc>
      </w:tr>
      <w:tr w:rsidR="00383D29" w14:paraId="281EFF5C" w14:textId="77777777">
        <w:tblPrEx>
          <w:tblCellMar>
            <w:top w:w="0" w:type="dxa"/>
            <w:bottom w:w="0" w:type="dxa"/>
          </w:tblCellMar>
        </w:tblPrEx>
        <w:trPr>
          <w:jc w:val="right"/>
        </w:trPr>
        <w:tc>
          <w:tcPr>
            <w:tcW w:w="850" w:type="dxa"/>
          </w:tcPr>
          <w:p w14:paraId="307188F4" w14:textId="77777777" w:rsidR="00383D29" w:rsidRDefault="00383D29">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Seif9</w:instrText>
            </w:r>
            <w:r>
              <w:rPr>
                <w:rFonts w:cs="Frankruhel"/>
                <w:sz w:val="24"/>
                <w:rtl/>
              </w:rPr>
              <w:instrText xml:space="preserve"> </w:instrText>
            </w:r>
            <w:r>
              <w:rPr>
                <w:rFonts w:cs="Frankruhel"/>
                <w:sz w:val="24"/>
                <w:rtl/>
              </w:rPr>
              <w:fldChar w:fldCharType="separate"/>
            </w:r>
            <w:r>
              <w:rPr>
                <w:rFonts w:cs="Frankruhel"/>
                <w:sz w:val="24"/>
                <w:rtl/>
              </w:rPr>
              <w:t>4</w:t>
            </w:r>
            <w:r>
              <w:rPr>
                <w:rFonts w:cs="Frankruhel"/>
                <w:sz w:val="24"/>
                <w:rtl/>
              </w:rPr>
              <w:fldChar w:fldCharType="end"/>
            </w:r>
          </w:p>
        </w:tc>
        <w:tc>
          <w:tcPr>
            <w:tcW w:w="567" w:type="dxa"/>
          </w:tcPr>
          <w:p w14:paraId="0E9FC66B" w14:textId="77777777" w:rsidR="00383D29" w:rsidRDefault="00383D29">
            <w:pPr>
              <w:spacing w:line="240" w:lineRule="auto"/>
              <w:jc w:val="left"/>
              <w:rPr>
                <w:rFonts w:cs="Frankruhel"/>
                <w:sz w:val="24"/>
              </w:rPr>
            </w:pPr>
            <w:hyperlink w:anchor="Seif9" w:tooltip="מרשם פלילי" w:history="1">
              <w:r>
                <w:rPr>
                  <w:rStyle w:val="Hyperlink"/>
                </w:rPr>
                <w:t>Go</w:t>
              </w:r>
            </w:hyperlink>
          </w:p>
        </w:tc>
        <w:tc>
          <w:tcPr>
            <w:tcW w:w="5669" w:type="dxa"/>
          </w:tcPr>
          <w:p w14:paraId="228BBF2E" w14:textId="77777777" w:rsidR="00383D29" w:rsidRDefault="00383D29">
            <w:pPr>
              <w:spacing w:line="240" w:lineRule="auto"/>
              <w:jc w:val="left"/>
              <w:rPr>
                <w:rFonts w:cs="Frankruhel"/>
                <w:sz w:val="24"/>
                <w:rtl/>
              </w:rPr>
            </w:pPr>
            <w:r>
              <w:rPr>
                <w:rFonts w:cs="Frankruhel"/>
                <w:sz w:val="24"/>
                <w:rtl/>
              </w:rPr>
              <w:t>מרשם פלילי</w:t>
            </w:r>
          </w:p>
        </w:tc>
        <w:tc>
          <w:tcPr>
            <w:tcW w:w="1247" w:type="dxa"/>
          </w:tcPr>
          <w:p w14:paraId="6632060D" w14:textId="77777777" w:rsidR="00383D29" w:rsidRDefault="00383D29">
            <w:pPr>
              <w:spacing w:line="240" w:lineRule="auto"/>
              <w:jc w:val="left"/>
              <w:rPr>
                <w:rFonts w:cs="Frankruhel"/>
                <w:sz w:val="24"/>
              </w:rPr>
            </w:pPr>
            <w:r>
              <w:rPr>
                <w:rFonts w:cs="Frankruhel"/>
                <w:sz w:val="24"/>
                <w:rtl/>
              </w:rPr>
              <w:t xml:space="preserve">סעיף 10 </w:t>
            </w:r>
          </w:p>
        </w:tc>
      </w:tr>
      <w:tr w:rsidR="00383D29" w14:paraId="397C6654" w14:textId="77777777">
        <w:tblPrEx>
          <w:tblCellMar>
            <w:top w:w="0" w:type="dxa"/>
            <w:bottom w:w="0" w:type="dxa"/>
          </w:tblCellMar>
        </w:tblPrEx>
        <w:trPr>
          <w:jc w:val="right"/>
        </w:trPr>
        <w:tc>
          <w:tcPr>
            <w:tcW w:w="850" w:type="dxa"/>
          </w:tcPr>
          <w:p w14:paraId="48372FB5" w14:textId="77777777" w:rsidR="00383D29" w:rsidRDefault="00383D29">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Seif10</w:instrText>
            </w:r>
            <w:r>
              <w:rPr>
                <w:rFonts w:cs="Frankruhel"/>
                <w:sz w:val="24"/>
                <w:rtl/>
              </w:rPr>
              <w:instrText xml:space="preserve"> </w:instrText>
            </w:r>
            <w:r>
              <w:rPr>
                <w:rFonts w:cs="Frankruhel"/>
                <w:sz w:val="24"/>
                <w:rtl/>
              </w:rPr>
              <w:fldChar w:fldCharType="separate"/>
            </w:r>
            <w:r>
              <w:rPr>
                <w:rFonts w:cs="Frankruhel"/>
                <w:sz w:val="24"/>
                <w:rtl/>
              </w:rPr>
              <w:t>4</w:t>
            </w:r>
            <w:r>
              <w:rPr>
                <w:rFonts w:cs="Frankruhel"/>
                <w:sz w:val="24"/>
                <w:rtl/>
              </w:rPr>
              <w:fldChar w:fldCharType="end"/>
            </w:r>
          </w:p>
        </w:tc>
        <w:tc>
          <w:tcPr>
            <w:tcW w:w="567" w:type="dxa"/>
          </w:tcPr>
          <w:p w14:paraId="082E10F1" w14:textId="77777777" w:rsidR="00383D29" w:rsidRDefault="00383D29">
            <w:pPr>
              <w:spacing w:line="240" w:lineRule="auto"/>
              <w:jc w:val="left"/>
              <w:rPr>
                <w:rFonts w:cs="Frankruhel"/>
                <w:sz w:val="24"/>
              </w:rPr>
            </w:pPr>
            <w:hyperlink w:anchor="Seif10" w:tooltip="מוסדות נוספים" w:history="1">
              <w:r>
                <w:rPr>
                  <w:rStyle w:val="Hyperlink"/>
                </w:rPr>
                <w:t>Go</w:t>
              </w:r>
            </w:hyperlink>
          </w:p>
        </w:tc>
        <w:tc>
          <w:tcPr>
            <w:tcW w:w="5669" w:type="dxa"/>
          </w:tcPr>
          <w:p w14:paraId="6A4CAD63" w14:textId="77777777" w:rsidR="00383D29" w:rsidRDefault="00383D29">
            <w:pPr>
              <w:spacing w:line="240" w:lineRule="auto"/>
              <w:jc w:val="left"/>
              <w:rPr>
                <w:rFonts w:cs="Frankruhel"/>
                <w:sz w:val="24"/>
                <w:rtl/>
              </w:rPr>
            </w:pPr>
            <w:r>
              <w:rPr>
                <w:rFonts w:cs="Frankruhel"/>
                <w:sz w:val="24"/>
                <w:rtl/>
              </w:rPr>
              <w:t>מוסדות נוספים</w:t>
            </w:r>
          </w:p>
        </w:tc>
        <w:tc>
          <w:tcPr>
            <w:tcW w:w="1247" w:type="dxa"/>
          </w:tcPr>
          <w:p w14:paraId="1AA4A5E1" w14:textId="77777777" w:rsidR="00383D29" w:rsidRDefault="00383D29">
            <w:pPr>
              <w:spacing w:line="240" w:lineRule="auto"/>
              <w:jc w:val="left"/>
              <w:rPr>
                <w:rFonts w:cs="Frankruhel"/>
                <w:sz w:val="24"/>
              </w:rPr>
            </w:pPr>
            <w:r>
              <w:rPr>
                <w:rFonts w:cs="Frankruhel"/>
                <w:sz w:val="24"/>
                <w:rtl/>
              </w:rPr>
              <w:t xml:space="preserve">סעיף 11 </w:t>
            </w:r>
          </w:p>
        </w:tc>
      </w:tr>
      <w:tr w:rsidR="00383D29" w14:paraId="3B850071" w14:textId="77777777">
        <w:tblPrEx>
          <w:tblCellMar>
            <w:top w:w="0" w:type="dxa"/>
            <w:bottom w:w="0" w:type="dxa"/>
          </w:tblCellMar>
        </w:tblPrEx>
        <w:trPr>
          <w:jc w:val="right"/>
        </w:trPr>
        <w:tc>
          <w:tcPr>
            <w:tcW w:w="850" w:type="dxa"/>
          </w:tcPr>
          <w:p w14:paraId="746E8A31" w14:textId="77777777" w:rsidR="00383D29" w:rsidRDefault="00383D29">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Seif11</w:instrText>
            </w:r>
            <w:r>
              <w:rPr>
                <w:rFonts w:cs="Frankruhel"/>
                <w:sz w:val="24"/>
                <w:rtl/>
              </w:rPr>
              <w:instrText xml:space="preserve"> </w:instrText>
            </w:r>
            <w:r>
              <w:rPr>
                <w:rFonts w:cs="Frankruhel"/>
                <w:sz w:val="24"/>
                <w:rtl/>
              </w:rPr>
              <w:fldChar w:fldCharType="separate"/>
            </w:r>
            <w:r>
              <w:rPr>
                <w:rFonts w:cs="Frankruhel"/>
                <w:sz w:val="24"/>
                <w:rtl/>
              </w:rPr>
              <w:t>4</w:t>
            </w:r>
            <w:r>
              <w:rPr>
                <w:rFonts w:cs="Frankruhel"/>
                <w:sz w:val="24"/>
                <w:rtl/>
              </w:rPr>
              <w:fldChar w:fldCharType="end"/>
            </w:r>
          </w:p>
        </w:tc>
        <w:tc>
          <w:tcPr>
            <w:tcW w:w="567" w:type="dxa"/>
          </w:tcPr>
          <w:p w14:paraId="4FB8664C" w14:textId="77777777" w:rsidR="00383D29" w:rsidRDefault="00383D29">
            <w:pPr>
              <w:spacing w:line="240" w:lineRule="auto"/>
              <w:jc w:val="left"/>
              <w:rPr>
                <w:rFonts w:cs="Frankruhel"/>
                <w:sz w:val="24"/>
              </w:rPr>
            </w:pPr>
            <w:hyperlink w:anchor="Seif11" w:tooltip="ביצוע ותקנות" w:history="1">
              <w:r>
                <w:rPr>
                  <w:rStyle w:val="Hyperlink"/>
                </w:rPr>
                <w:t>Go</w:t>
              </w:r>
            </w:hyperlink>
          </w:p>
        </w:tc>
        <w:tc>
          <w:tcPr>
            <w:tcW w:w="5669" w:type="dxa"/>
          </w:tcPr>
          <w:p w14:paraId="70394C0C" w14:textId="77777777" w:rsidR="00383D29" w:rsidRDefault="00383D29">
            <w:pPr>
              <w:spacing w:line="240" w:lineRule="auto"/>
              <w:jc w:val="left"/>
              <w:rPr>
                <w:rFonts w:cs="Frankruhel"/>
                <w:sz w:val="24"/>
                <w:rtl/>
              </w:rPr>
            </w:pPr>
            <w:r>
              <w:rPr>
                <w:rFonts w:cs="Frankruhel"/>
                <w:sz w:val="24"/>
                <w:rtl/>
              </w:rPr>
              <w:t>ביצוע ותקנות</w:t>
            </w:r>
          </w:p>
        </w:tc>
        <w:tc>
          <w:tcPr>
            <w:tcW w:w="1247" w:type="dxa"/>
          </w:tcPr>
          <w:p w14:paraId="61274B6A" w14:textId="77777777" w:rsidR="00383D29" w:rsidRDefault="00383D29">
            <w:pPr>
              <w:spacing w:line="240" w:lineRule="auto"/>
              <w:jc w:val="left"/>
              <w:rPr>
                <w:rFonts w:cs="Frankruhel"/>
                <w:sz w:val="24"/>
              </w:rPr>
            </w:pPr>
            <w:r>
              <w:rPr>
                <w:rFonts w:cs="Frankruhel"/>
                <w:sz w:val="24"/>
                <w:rtl/>
              </w:rPr>
              <w:t xml:space="preserve">סעיף 12 </w:t>
            </w:r>
          </w:p>
        </w:tc>
      </w:tr>
      <w:tr w:rsidR="00383D29" w14:paraId="38FC31EE" w14:textId="77777777">
        <w:tblPrEx>
          <w:tblCellMar>
            <w:top w:w="0" w:type="dxa"/>
            <w:bottom w:w="0" w:type="dxa"/>
          </w:tblCellMar>
        </w:tblPrEx>
        <w:trPr>
          <w:jc w:val="right"/>
        </w:trPr>
        <w:tc>
          <w:tcPr>
            <w:tcW w:w="850" w:type="dxa"/>
          </w:tcPr>
          <w:p w14:paraId="786ECE35" w14:textId="77777777" w:rsidR="00383D29" w:rsidRDefault="00383D29">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Seif12</w:instrText>
            </w:r>
            <w:r>
              <w:rPr>
                <w:rFonts w:cs="Frankruhel"/>
                <w:sz w:val="24"/>
                <w:rtl/>
              </w:rPr>
              <w:instrText xml:space="preserve"> </w:instrText>
            </w:r>
            <w:r>
              <w:rPr>
                <w:rFonts w:cs="Frankruhel"/>
                <w:sz w:val="24"/>
                <w:rtl/>
              </w:rPr>
              <w:fldChar w:fldCharType="separate"/>
            </w:r>
            <w:r>
              <w:rPr>
                <w:rFonts w:cs="Frankruhel"/>
                <w:sz w:val="24"/>
                <w:rtl/>
              </w:rPr>
              <w:t>4</w:t>
            </w:r>
            <w:r>
              <w:rPr>
                <w:rFonts w:cs="Frankruhel"/>
                <w:sz w:val="24"/>
                <w:rtl/>
              </w:rPr>
              <w:fldChar w:fldCharType="end"/>
            </w:r>
          </w:p>
        </w:tc>
        <w:tc>
          <w:tcPr>
            <w:tcW w:w="567" w:type="dxa"/>
          </w:tcPr>
          <w:p w14:paraId="4DE9BB51" w14:textId="77777777" w:rsidR="00383D29" w:rsidRDefault="00383D29">
            <w:pPr>
              <w:spacing w:line="240" w:lineRule="auto"/>
              <w:jc w:val="left"/>
              <w:rPr>
                <w:rFonts w:cs="Frankruhel"/>
                <w:sz w:val="24"/>
              </w:rPr>
            </w:pPr>
            <w:hyperlink w:anchor="Seif12" w:tooltip="תחולה" w:history="1">
              <w:r>
                <w:rPr>
                  <w:rStyle w:val="Hyperlink"/>
                </w:rPr>
                <w:t>Go</w:t>
              </w:r>
            </w:hyperlink>
          </w:p>
        </w:tc>
        <w:tc>
          <w:tcPr>
            <w:tcW w:w="5669" w:type="dxa"/>
          </w:tcPr>
          <w:p w14:paraId="1AC3FA34" w14:textId="77777777" w:rsidR="00383D29" w:rsidRDefault="00383D29">
            <w:pPr>
              <w:spacing w:line="240" w:lineRule="auto"/>
              <w:jc w:val="left"/>
              <w:rPr>
                <w:rFonts w:cs="Frankruhel"/>
                <w:sz w:val="24"/>
                <w:rtl/>
              </w:rPr>
            </w:pPr>
            <w:r>
              <w:rPr>
                <w:rFonts w:cs="Frankruhel"/>
                <w:sz w:val="24"/>
                <w:rtl/>
              </w:rPr>
              <w:t>תחולה</w:t>
            </w:r>
          </w:p>
        </w:tc>
        <w:tc>
          <w:tcPr>
            <w:tcW w:w="1247" w:type="dxa"/>
          </w:tcPr>
          <w:p w14:paraId="6B626651" w14:textId="77777777" w:rsidR="00383D29" w:rsidRDefault="00383D29">
            <w:pPr>
              <w:spacing w:line="240" w:lineRule="auto"/>
              <w:jc w:val="left"/>
              <w:rPr>
                <w:rFonts w:cs="Frankruhel"/>
                <w:sz w:val="24"/>
              </w:rPr>
            </w:pPr>
            <w:r>
              <w:rPr>
                <w:rFonts w:cs="Frankruhel"/>
                <w:sz w:val="24"/>
                <w:rtl/>
              </w:rPr>
              <w:t xml:space="preserve">סעיף 13 </w:t>
            </w:r>
          </w:p>
        </w:tc>
      </w:tr>
      <w:tr w:rsidR="00383D29" w14:paraId="17F0060E" w14:textId="77777777">
        <w:tblPrEx>
          <w:tblCellMar>
            <w:top w:w="0" w:type="dxa"/>
            <w:bottom w:w="0" w:type="dxa"/>
          </w:tblCellMar>
        </w:tblPrEx>
        <w:trPr>
          <w:jc w:val="right"/>
        </w:trPr>
        <w:tc>
          <w:tcPr>
            <w:tcW w:w="850" w:type="dxa"/>
          </w:tcPr>
          <w:p w14:paraId="3E143EB8" w14:textId="77777777" w:rsidR="00383D29" w:rsidRDefault="00383D29">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Seif15</w:instrText>
            </w:r>
            <w:r>
              <w:rPr>
                <w:rFonts w:cs="Frankruhel"/>
                <w:sz w:val="24"/>
                <w:rtl/>
              </w:rPr>
              <w:instrText xml:space="preserve"> </w:instrText>
            </w:r>
            <w:r>
              <w:rPr>
                <w:rFonts w:cs="Frankruhel"/>
                <w:sz w:val="24"/>
                <w:rtl/>
              </w:rPr>
              <w:fldChar w:fldCharType="separate"/>
            </w:r>
            <w:r>
              <w:rPr>
                <w:rFonts w:cs="Frankruhel"/>
                <w:sz w:val="24"/>
                <w:rtl/>
              </w:rPr>
              <w:t>4</w:t>
            </w:r>
            <w:r>
              <w:rPr>
                <w:rFonts w:cs="Frankruhel"/>
                <w:sz w:val="24"/>
                <w:rtl/>
              </w:rPr>
              <w:fldChar w:fldCharType="end"/>
            </w:r>
          </w:p>
        </w:tc>
        <w:tc>
          <w:tcPr>
            <w:tcW w:w="567" w:type="dxa"/>
          </w:tcPr>
          <w:p w14:paraId="29B6E8B8" w14:textId="77777777" w:rsidR="00383D29" w:rsidRDefault="00383D29">
            <w:pPr>
              <w:spacing w:line="240" w:lineRule="auto"/>
              <w:jc w:val="left"/>
              <w:rPr>
                <w:rFonts w:cs="Frankruhel"/>
                <w:sz w:val="24"/>
              </w:rPr>
            </w:pPr>
            <w:hyperlink w:anchor="Seif15" w:tooltip="תקופת הביניים   הוראות מיוחדות" w:history="1">
              <w:r>
                <w:rPr>
                  <w:rStyle w:val="Hyperlink"/>
                </w:rPr>
                <w:t>Go</w:t>
              </w:r>
            </w:hyperlink>
          </w:p>
        </w:tc>
        <w:tc>
          <w:tcPr>
            <w:tcW w:w="5669" w:type="dxa"/>
          </w:tcPr>
          <w:p w14:paraId="690AA672" w14:textId="77777777" w:rsidR="00383D29" w:rsidRDefault="00383D29">
            <w:pPr>
              <w:spacing w:line="240" w:lineRule="auto"/>
              <w:jc w:val="left"/>
              <w:rPr>
                <w:rFonts w:cs="Frankruhel"/>
                <w:sz w:val="24"/>
                <w:rtl/>
              </w:rPr>
            </w:pPr>
            <w:r>
              <w:rPr>
                <w:rFonts w:cs="Frankruhel"/>
                <w:sz w:val="24"/>
                <w:rtl/>
              </w:rPr>
              <w:t>תקופת הביניים   הוראות מיוחדות</w:t>
            </w:r>
          </w:p>
        </w:tc>
        <w:tc>
          <w:tcPr>
            <w:tcW w:w="1247" w:type="dxa"/>
          </w:tcPr>
          <w:p w14:paraId="58A047D1" w14:textId="77777777" w:rsidR="00383D29" w:rsidRDefault="00383D29">
            <w:pPr>
              <w:spacing w:line="240" w:lineRule="auto"/>
              <w:jc w:val="left"/>
              <w:rPr>
                <w:rFonts w:cs="Frankruhel"/>
                <w:sz w:val="24"/>
              </w:rPr>
            </w:pPr>
            <w:r>
              <w:rPr>
                <w:rFonts w:cs="Frankruhel"/>
                <w:sz w:val="24"/>
                <w:rtl/>
              </w:rPr>
              <w:t xml:space="preserve">סעיף 13א </w:t>
            </w:r>
          </w:p>
        </w:tc>
      </w:tr>
      <w:tr w:rsidR="00383D29" w14:paraId="5CB71343" w14:textId="77777777">
        <w:tblPrEx>
          <w:tblCellMar>
            <w:top w:w="0" w:type="dxa"/>
            <w:bottom w:w="0" w:type="dxa"/>
          </w:tblCellMar>
        </w:tblPrEx>
        <w:trPr>
          <w:jc w:val="right"/>
        </w:trPr>
        <w:tc>
          <w:tcPr>
            <w:tcW w:w="850" w:type="dxa"/>
          </w:tcPr>
          <w:p w14:paraId="6E24F47D" w14:textId="77777777" w:rsidR="00383D29" w:rsidRDefault="00383D29">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Seif13</w:instrText>
            </w:r>
            <w:r>
              <w:rPr>
                <w:rFonts w:cs="Frankruhel"/>
                <w:sz w:val="24"/>
                <w:rtl/>
              </w:rPr>
              <w:instrText xml:space="preserve"> </w:instrText>
            </w:r>
            <w:r>
              <w:rPr>
                <w:rFonts w:cs="Frankruhel"/>
                <w:sz w:val="24"/>
                <w:rtl/>
              </w:rPr>
              <w:fldChar w:fldCharType="separate"/>
            </w:r>
            <w:r>
              <w:rPr>
                <w:rFonts w:cs="Frankruhel"/>
                <w:sz w:val="24"/>
                <w:rtl/>
              </w:rPr>
              <w:t>4</w:t>
            </w:r>
            <w:r>
              <w:rPr>
                <w:rFonts w:cs="Frankruhel"/>
                <w:sz w:val="24"/>
                <w:rtl/>
              </w:rPr>
              <w:fldChar w:fldCharType="end"/>
            </w:r>
          </w:p>
        </w:tc>
        <w:tc>
          <w:tcPr>
            <w:tcW w:w="567" w:type="dxa"/>
          </w:tcPr>
          <w:p w14:paraId="1AC46276" w14:textId="77777777" w:rsidR="00383D29" w:rsidRDefault="00383D29">
            <w:pPr>
              <w:spacing w:line="240" w:lineRule="auto"/>
              <w:jc w:val="left"/>
              <w:rPr>
                <w:rFonts w:cs="Frankruhel"/>
                <w:sz w:val="24"/>
              </w:rPr>
            </w:pPr>
            <w:hyperlink w:anchor="Seif13" w:tooltip="תחילה" w:history="1">
              <w:r>
                <w:rPr>
                  <w:rStyle w:val="Hyperlink"/>
                </w:rPr>
                <w:t>Go</w:t>
              </w:r>
            </w:hyperlink>
          </w:p>
        </w:tc>
        <w:tc>
          <w:tcPr>
            <w:tcW w:w="5669" w:type="dxa"/>
          </w:tcPr>
          <w:p w14:paraId="7B0216DD" w14:textId="77777777" w:rsidR="00383D29" w:rsidRDefault="00383D29">
            <w:pPr>
              <w:spacing w:line="240" w:lineRule="auto"/>
              <w:jc w:val="left"/>
              <w:rPr>
                <w:rFonts w:cs="Frankruhel"/>
                <w:sz w:val="24"/>
                <w:rtl/>
              </w:rPr>
            </w:pPr>
            <w:r>
              <w:rPr>
                <w:rFonts w:cs="Frankruhel"/>
                <w:sz w:val="24"/>
                <w:rtl/>
              </w:rPr>
              <w:t>תחילה</w:t>
            </w:r>
          </w:p>
        </w:tc>
        <w:tc>
          <w:tcPr>
            <w:tcW w:w="1247" w:type="dxa"/>
          </w:tcPr>
          <w:p w14:paraId="1A341FDD" w14:textId="77777777" w:rsidR="00383D29" w:rsidRDefault="00383D29">
            <w:pPr>
              <w:spacing w:line="240" w:lineRule="auto"/>
              <w:jc w:val="left"/>
              <w:rPr>
                <w:rFonts w:cs="Frankruhel"/>
                <w:sz w:val="24"/>
              </w:rPr>
            </w:pPr>
            <w:r>
              <w:rPr>
                <w:rFonts w:cs="Frankruhel"/>
                <w:sz w:val="24"/>
                <w:rtl/>
              </w:rPr>
              <w:t xml:space="preserve">סעיף 14 </w:t>
            </w:r>
          </w:p>
        </w:tc>
      </w:tr>
      <w:tr w:rsidR="00383D29" w14:paraId="0BEF712B" w14:textId="77777777">
        <w:tblPrEx>
          <w:tblCellMar>
            <w:top w:w="0" w:type="dxa"/>
            <w:bottom w:w="0" w:type="dxa"/>
          </w:tblCellMar>
        </w:tblPrEx>
        <w:trPr>
          <w:jc w:val="right"/>
        </w:trPr>
        <w:tc>
          <w:tcPr>
            <w:tcW w:w="850" w:type="dxa"/>
          </w:tcPr>
          <w:p w14:paraId="766AD118" w14:textId="77777777" w:rsidR="00383D29" w:rsidRDefault="00383D29">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Seif14</w:instrText>
            </w:r>
            <w:r>
              <w:rPr>
                <w:rFonts w:cs="Frankruhel"/>
                <w:sz w:val="24"/>
                <w:rtl/>
              </w:rPr>
              <w:instrText xml:space="preserve"> </w:instrText>
            </w:r>
            <w:r>
              <w:rPr>
                <w:rFonts w:cs="Frankruhel"/>
                <w:sz w:val="24"/>
                <w:rtl/>
              </w:rPr>
              <w:fldChar w:fldCharType="separate"/>
            </w:r>
            <w:r>
              <w:rPr>
                <w:rFonts w:cs="Frankruhel"/>
                <w:sz w:val="24"/>
                <w:rtl/>
              </w:rPr>
              <w:t>5</w:t>
            </w:r>
            <w:r>
              <w:rPr>
                <w:rFonts w:cs="Frankruhel"/>
                <w:sz w:val="24"/>
                <w:rtl/>
              </w:rPr>
              <w:fldChar w:fldCharType="end"/>
            </w:r>
          </w:p>
        </w:tc>
        <w:tc>
          <w:tcPr>
            <w:tcW w:w="567" w:type="dxa"/>
          </w:tcPr>
          <w:p w14:paraId="7AE48B2A" w14:textId="77777777" w:rsidR="00383D29" w:rsidRDefault="00383D29">
            <w:pPr>
              <w:spacing w:line="240" w:lineRule="auto"/>
              <w:jc w:val="left"/>
              <w:rPr>
                <w:rFonts w:cs="Frankruhel"/>
                <w:sz w:val="24"/>
              </w:rPr>
            </w:pPr>
            <w:hyperlink w:anchor="Seif14" w:tooltip="הוראות מעבר" w:history="1">
              <w:r>
                <w:rPr>
                  <w:rStyle w:val="Hyperlink"/>
                </w:rPr>
                <w:t>Go</w:t>
              </w:r>
            </w:hyperlink>
          </w:p>
        </w:tc>
        <w:tc>
          <w:tcPr>
            <w:tcW w:w="5669" w:type="dxa"/>
          </w:tcPr>
          <w:p w14:paraId="2CBBB76E" w14:textId="77777777" w:rsidR="00383D29" w:rsidRDefault="00383D29">
            <w:pPr>
              <w:spacing w:line="240" w:lineRule="auto"/>
              <w:jc w:val="left"/>
              <w:rPr>
                <w:rFonts w:cs="Frankruhel"/>
                <w:sz w:val="24"/>
                <w:rtl/>
              </w:rPr>
            </w:pPr>
            <w:r>
              <w:rPr>
                <w:rFonts w:cs="Frankruhel"/>
                <w:sz w:val="24"/>
                <w:rtl/>
              </w:rPr>
              <w:t>הוראות מעבר</w:t>
            </w:r>
          </w:p>
        </w:tc>
        <w:tc>
          <w:tcPr>
            <w:tcW w:w="1247" w:type="dxa"/>
          </w:tcPr>
          <w:p w14:paraId="3878C377" w14:textId="77777777" w:rsidR="00383D29" w:rsidRDefault="00383D29">
            <w:pPr>
              <w:spacing w:line="240" w:lineRule="auto"/>
              <w:jc w:val="left"/>
              <w:rPr>
                <w:rFonts w:cs="Frankruhel"/>
                <w:sz w:val="24"/>
              </w:rPr>
            </w:pPr>
            <w:r>
              <w:rPr>
                <w:rFonts w:cs="Frankruhel"/>
                <w:sz w:val="24"/>
                <w:rtl/>
              </w:rPr>
              <w:t xml:space="preserve">סעיף 15 </w:t>
            </w:r>
          </w:p>
        </w:tc>
      </w:tr>
    </w:tbl>
    <w:p w14:paraId="7BD5364A" w14:textId="77777777" w:rsidR="00383D29" w:rsidRDefault="00383D29">
      <w:pPr>
        <w:pStyle w:val="big-header"/>
        <w:ind w:left="0" w:right="1134"/>
        <w:rPr>
          <w:rFonts w:cs="FrankRuehl"/>
          <w:sz w:val="32"/>
          <w:rtl/>
        </w:rPr>
      </w:pPr>
    </w:p>
    <w:p w14:paraId="3D90B383" w14:textId="77777777" w:rsidR="00383D29" w:rsidRDefault="00383D29" w:rsidP="0091455B">
      <w:pPr>
        <w:pStyle w:val="big-header"/>
        <w:ind w:left="0" w:right="1134"/>
        <w:rPr>
          <w:rStyle w:val="default"/>
          <w:rFonts w:cs="FrankRuehl" w:hint="cs"/>
          <w:rtl/>
        </w:rPr>
      </w:pPr>
      <w:r>
        <w:rPr>
          <w:rFonts w:cs="FrankRuehl"/>
          <w:sz w:val="32"/>
          <w:rtl/>
        </w:rPr>
        <w:br w:type="page"/>
      </w:r>
      <w:r>
        <w:rPr>
          <w:rFonts w:cs="FrankRuehl"/>
          <w:rtl/>
          <w:lang w:val="he-IL"/>
        </w:rPr>
        <w:lastRenderedPageBreak/>
        <w:pict w14:anchorId="6D723F4C">
          <v:shapetype id="_x0000_t202" coordsize="21600,21600" o:spt="202" path="m,l,21600r21600,l21600,xe">
            <v:stroke joinstyle="miter"/>
            <v:path gradientshapeok="t" o:connecttype="rect"/>
          </v:shapetype>
          <v:shape id="_x0000_s2066" type="#_x0000_t202" style="position:absolute;left:0;text-align:left;margin-left:470.25pt;margin-top:25.5pt;width:1in;height:19.45pt;z-index:251654656" filled="f" stroked="f">
            <v:textbox inset="1mm,0,1mm,0">
              <w:txbxContent>
                <w:p w14:paraId="20E398A5" w14:textId="77777777" w:rsidR="00383D29" w:rsidRDefault="00383D29">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Fonts w:cs="FrankRuehl"/>
          <w:sz w:val="32"/>
          <w:rtl/>
        </w:rPr>
        <w:t xml:space="preserve">חוק </w:t>
      </w:r>
      <w:r>
        <w:rPr>
          <w:rFonts w:cs="FrankRuehl" w:hint="cs"/>
          <w:sz w:val="32"/>
          <w:rtl/>
        </w:rPr>
        <w:t>למניעת העסקה של עברייני מין במוסדות מסוימים, תשס"א-20</w:t>
      </w:r>
      <w:r>
        <w:rPr>
          <w:rFonts w:cs="FrankRuehl"/>
          <w:sz w:val="32"/>
          <w:rtl/>
        </w:rPr>
        <w:t>01</w:t>
      </w:r>
      <w:r>
        <w:rPr>
          <w:rStyle w:val="default"/>
          <w:rtl/>
        </w:rPr>
        <w:footnoteReference w:customMarkFollows="1" w:id="1"/>
        <w:t>*</w:t>
      </w:r>
    </w:p>
    <w:p w14:paraId="73438187" w14:textId="77777777" w:rsidR="00383D29" w:rsidRPr="0031290F" w:rsidRDefault="00383D29">
      <w:pPr>
        <w:pStyle w:val="P00"/>
        <w:spacing w:before="0"/>
        <w:ind w:left="0" w:right="1134"/>
        <w:rPr>
          <w:rStyle w:val="default"/>
          <w:rFonts w:cs="FrankRuehl" w:hint="cs"/>
          <w:vanish/>
          <w:color w:val="FF0000"/>
          <w:sz w:val="20"/>
          <w:szCs w:val="20"/>
          <w:shd w:val="clear" w:color="auto" w:fill="FFFF99"/>
          <w:rtl/>
        </w:rPr>
      </w:pPr>
      <w:bookmarkStart w:id="3" w:name="Rov26"/>
      <w:r w:rsidRPr="0031290F">
        <w:rPr>
          <w:rStyle w:val="default"/>
          <w:rFonts w:cs="FrankRuehl" w:hint="cs"/>
          <w:vanish/>
          <w:color w:val="FF0000"/>
          <w:sz w:val="20"/>
          <w:szCs w:val="20"/>
          <w:shd w:val="clear" w:color="auto" w:fill="FFFF99"/>
          <w:rtl/>
        </w:rPr>
        <w:t>מיום 1.4.2005</w:t>
      </w:r>
    </w:p>
    <w:p w14:paraId="7FCD092E" w14:textId="77777777" w:rsidR="00383D29" w:rsidRPr="0031290F" w:rsidRDefault="00383D29">
      <w:pPr>
        <w:pStyle w:val="P00"/>
        <w:spacing w:before="0"/>
        <w:ind w:left="0" w:right="1134"/>
        <w:rPr>
          <w:rStyle w:val="default"/>
          <w:rFonts w:cs="FrankRuehl" w:hint="cs"/>
          <w:b/>
          <w:bCs/>
          <w:vanish/>
          <w:sz w:val="20"/>
          <w:szCs w:val="20"/>
          <w:shd w:val="clear" w:color="auto" w:fill="FFFF99"/>
          <w:rtl/>
        </w:rPr>
      </w:pPr>
      <w:r w:rsidRPr="0031290F">
        <w:rPr>
          <w:rStyle w:val="default"/>
          <w:rFonts w:cs="FrankRuehl" w:hint="cs"/>
          <w:b/>
          <w:bCs/>
          <w:vanish/>
          <w:sz w:val="20"/>
          <w:szCs w:val="20"/>
          <w:shd w:val="clear" w:color="auto" w:fill="FFFF99"/>
          <w:rtl/>
        </w:rPr>
        <w:t>תיקון מס' 2</w:t>
      </w:r>
    </w:p>
    <w:p w14:paraId="77E634B3" w14:textId="77777777" w:rsidR="00383D29" w:rsidRPr="0031290F" w:rsidRDefault="00383D29">
      <w:pPr>
        <w:pStyle w:val="P00"/>
        <w:spacing w:before="0"/>
        <w:ind w:left="0" w:right="1134"/>
        <w:rPr>
          <w:rStyle w:val="default"/>
          <w:rFonts w:cs="FrankRuehl" w:hint="cs"/>
          <w:vanish/>
          <w:shd w:val="clear" w:color="auto" w:fill="FFFF99"/>
          <w:rtl/>
        </w:rPr>
      </w:pPr>
      <w:hyperlink r:id="rId6" w:history="1">
        <w:r w:rsidRPr="0031290F">
          <w:rPr>
            <w:rStyle w:val="Hyperlink"/>
            <w:rFonts w:cs="FrankRuehl" w:hint="cs"/>
            <w:vanish/>
            <w:szCs w:val="20"/>
            <w:shd w:val="clear" w:color="auto" w:fill="FFFF99"/>
            <w:rtl/>
          </w:rPr>
          <w:t>ס"ח תשס"ה מס' 1975</w:t>
        </w:r>
      </w:hyperlink>
      <w:r w:rsidRPr="0031290F">
        <w:rPr>
          <w:rStyle w:val="default"/>
          <w:rFonts w:cs="FrankRuehl" w:hint="cs"/>
          <w:vanish/>
          <w:sz w:val="20"/>
          <w:szCs w:val="20"/>
          <w:shd w:val="clear" w:color="auto" w:fill="FFFF99"/>
          <w:rtl/>
        </w:rPr>
        <w:t xml:space="preserve"> מיום 18.1.2005 עמ' 100 (</w:t>
      </w:r>
      <w:hyperlink r:id="rId7" w:history="1">
        <w:r w:rsidRPr="0031290F">
          <w:rPr>
            <w:rStyle w:val="Hyperlink"/>
            <w:rFonts w:cs="FrankRuehl" w:hint="cs"/>
            <w:vanish/>
            <w:szCs w:val="20"/>
            <w:shd w:val="clear" w:color="auto" w:fill="FFFF99"/>
            <w:rtl/>
          </w:rPr>
          <w:t>ה"ח 59</w:t>
        </w:r>
      </w:hyperlink>
      <w:r w:rsidRPr="0031290F">
        <w:rPr>
          <w:rStyle w:val="default"/>
          <w:rFonts w:cs="FrankRuehl" w:hint="cs"/>
          <w:vanish/>
          <w:sz w:val="20"/>
          <w:szCs w:val="20"/>
          <w:shd w:val="clear" w:color="auto" w:fill="FFFF99"/>
          <w:rtl/>
        </w:rPr>
        <w:t>)</w:t>
      </w:r>
    </w:p>
    <w:p w14:paraId="5580B521" w14:textId="77777777" w:rsidR="00383D29" w:rsidRDefault="00383D29">
      <w:pPr>
        <w:pStyle w:val="P00"/>
        <w:ind w:left="0" w:right="1134"/>
        <w:rPr>
          <w:rStyle w:val="super"/>
          <w:rFonts w:cs="FrankRuehl" w:hint="cs"/>
          <w:noProof w:val="0"/>
          <w:sz w:val="2"/>
          <w:szCs w:val="2"/>
          <w:shd w:val="clear" w:color="auto" w:fill="FFFF99"/>
          <w:rtl/>
          <w:lang w:eastAsia="he-IL"/>
        </w:rPr>
      </w:pPr>
      <w:r w:rsidRPr="0031290F">
        <w:rPr>
          <w:rFonts w:cs="FrankRuehl"/>
          <w:vanish/>
          <w:sz w:val="22"/>
          <w:szCs w:val="22"/>
          <w:shd w:val="clear" w:color="auto" w:fill="FFFF99"/>
          <w:rtl/>
        </w:rPr>
        <w:t xml:space="preserve">חוק </w:t>
      </w:r>
      <w:r w:rsidRPr="0031290F">
        <w:rPr>
          <w:rFonts w:cs="FrankRuehl" w:hint="cs"/>
          <w:vanish/>
          <w:sz w:val="22"/>
          <w:szCs w:val="22"/>
          <w:shd w:val="clear" w:color="auto" w:fill="FFFF99"/>
          <w:rtl/>
        </w:rPr>
        <w:t xml:space="preserve">למניעת העסקה של עברייני מין </w:t>
      </w:r>
      <w:r w:rsidRPr="0031290F">
        <w:rPr>
          <w:rFonts w:cs="FrankRuehl" w:hint="cs"/>
          <w:strike/>
          <w:vanish/>
          <w:sz w:val="22"/>
          <w:szCs w:val="22"/>
          <w:shd w:val="clear" w:color="auto" w:fill="FFFF99"/>
          <w:rtl/>
        </w:rPr>
        <w:t>במוסד המכוון למתן שירות לקטינים</w:t>
      </w:r>
      <w:r w:rsidRPr="0031290F">
        <w:rPr>
          <w:rFonts w:cs="FrankRuehl" w:hint="cs"/>
          <w:vanish/>
          <w:sz w:val="22"/>
          <w:szCs w:val="22"/>
          <w:shd w:val="clear" w:color="auto" w:fill="FFFF99"/>
          <w:rtl/>
        </w:rPr>
        <w:t xml:space="preserve"> </w:t>
      </w:r>
      <w:r w:rsidRPr="0031290F">
        <w:rPr>
          <w:rFonts w:cs="FrankRuehl" w:hint="cs"/>
          <w:vanish/>
          <w:sz w:val="22"/>
          <w:szCs w:val="22"/>
          <w:u w:val="single"/>
          <w:shd w:val="clear" w:color="auto" w:fill="FFFF99"/>
          <w:rtl/>
        </w:rPr>
        <w:t>במוסדות מסוימים</w:t>
      </w:r>
      <w:r w:rsidRPr="0031290F">
        <w:rPr>
          <w:rFonts w:cs="FrankRuehl" w:hint="cs"/>
          <w:vanish/>
          <w:sz w:val="22"/>
          <w:szCs w:val="22"/>
          <w:shd w:val="clear" w:color="auto" w:fill="FFFF99"/>
          <w:rtl/>
        </w:rPr>
        <w:t>, תשס"א-20</w:t>
      </w:r>
      <w:r w:rsidRPr="0031290F">
        <w:rPr>
          <w:rFonts w:cs="FrankRuehl"/>
          <w:vanish/>
          <w:sz w:val="22"/>
          <w:szCs w:val="22"/>
          <w:shd w:val="clear" w:color="auto" w:fill="FFFF99"/>
          <w:rtl/>
        </w:rPr>
        <w:t>01</w:t>
      </w:r>
      <w:bookmarkEnd w:id="3"/>
    </w:p>
    <w:p w14:paraId="45B1A7CD" w14:textId="77777777" w:rsidR="00383D29" w:rsidRDefault="00383D29">
      <w:pPr>
        <w:pStyle w:val="P00"/>
        <w:spacing w:before="72"/>
        <w:ind w:left="0" w:right="1134"/>
        <w:rPr>
          <w:rStyle w:val="default"/>
          <w:rFonts w:cs="FrankRuehl" w:hint="cs"/>
          <w:rtl/>
        </w:rPr>
      </w:pPr>
      <w:bookmarkStart w:id="4" w:name="Seif0"/>
      <w:bookmarkEnd w:id="4"/>
      <w:r>
        <w:rPr>
          <w:lang w:val="he-IL"/>
        </w:rPr>
        <w:pict w14:anchorId="52F32DB6">
          <v:rect id="_x0000_s2050" style="position:absolute;left:0;text-align:left;margin-left:464.5pt;margin-top:8.05pt;width:75.05pt;height:10pt;z-index:251638272" o:allowincell="f" filled="f" stroked="f" strokecolor="lime" strokeweight=".25pt">
            <v:textbox style="mso-next-textbox:#_x0000_s2050" inset="0,0,0,0">
              <w:txbxContent>
                <w:p w14:paraId="49FB7274" w14:textId="77777777" w:rsidR="00383D29" w:rsidRDefault="00383D29">
                  <w:pPr>
                    <w:spacing w:line="160" w:lineRule="exact"/>
                    <w:jc w:val="left"/>
                    <w:rPr>
                      <w:rFonts w:cs="Miriam"/>
                      <w:noProof/>
                      <w:sz w:val="18"/>
                      <w:szCs w:val="18"/>
                      <w:rtl/>
                    </w:rPr>
                  </w:pPr>
                  <w:r>
                    <w:rPr>
                      <w:rFonts w:cs="Miriam"/>
                      <w:sz w:val="18"/>
                      <w:szCs w:val="18"/>
                      <w:rtl/>
                    </w:rPr>
                    <w:t>הגדר</w:t>
                  </w:r>
                  <w:r>
                    <w:rPr>
                      <w:rFonts w:cs="Miriam" w:hint="cs"/>
                      <w:sz w:val="18"/>
                      <w:szCs w:val="18"/>
                      <w:rtl/>
                    </w:rPr>
                    <w:t>ות</w:t>
                  </w:r>
                </w:p>
              </w:txbxContent>
            </v:textbox>
            <w10:anchorlock/>
          </v:rect>
        </w:pict>
      </w:r>
      <w:r>
        <w:rPr>
          <w:rStyle w:val="big-number"/>
          <w:rFonts w:cs="Miriam"/>
          <w:rtl/>
        </w:rPr>
        <w:t>1.</w:t>
      </w:r>
      <w:r>
        <w:rPr>
          <w:rStyle w:val="big-number"/>
          <w:rFonts w:cs="Miriam"/>
          <w:rtl/>
        </w:rPr>
        <w:tab/>
      </w:r>
      <w:r>
        <w:rPr>
          <w:rStyle w:val="default"/>
          <w:rFonts w:cs="FrankRuehl"/>
          <w:rtl/>
        </w:rPr>
        <w:t>בחוק</w:t>
      </w:r>
      <w:r>
        <w:rPr>
          <w:rStyle w:val="default"/>
          <w:rFonts w:cs="FrankRuehl" w:hint="cs"/>
          <w:rtl/>
        </w:rPr>
        <w:t xml:space="preserve"> זה </w:t>
      </w:r>
      <w:r>
        <w:rPr>
          <w:rStyle w:val="default"/>
          <w:rFonts w:cs="FrankRuehl"/>
          <w:rtl/>
        </w:rPr>
        <w:t>–</w:t>
      </w:r>
    </w:p>
    <w:p w14:paraId="4B7F4421" w14:textId="77777777" w:rsidR="00383D29" w:rsidRDefault="00383D29">
      <w:pPr>
        <w:pStyle w:val="P00"/>
        <w:spacing w:before="72"/>
        <w:ind w:left="0" w:right="1134"/>
        <w:rPr>
          <w:rStyle w:val="default"/>
          <w:rFonts w:cs="FrankRuehl" w:hint="cs"/>
          <w:rtl/>
        </w:rPr>
      </w:pPr>
      <w:r>
        <w:rPr>
          <w:rFonts w:cs="FrankRuehl"/>
          <w:rtl/>
          <w:lang w:val="he-IL"/>
        </w:rPr>
        <w:pict w14:anchorId="562D768F">
          <v:shape id="_x0000_s2067" type="#_x0000_t202" style="position:absolute;left:0;text-align:left;margin-left:470.25pt;margin-top:7.1pt;width:1in;height:16.8pt;z-index:251655680" filled="f" stroked="f">
            <v:textbox inset="1mm,0,1mm,0">
              <w:txbxContent>
                <w:p w14:paraId="3A60D607" w14:textId="77777777" w:rsidR="00383D29" w:rsidRDefault="00383D29">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Style w:val="default"/>
          <w:rFonts w:cs="FrankRuehl" w:hint="cs"/>
          <w:rtl/>
        </w:rPr>
        <w:tab/>
        <w:t xml:space="preserve">"אדם עם מוגבלות שכלית או התפתחותית" </w:t>
      </w:r>
      <w:r>
        <w:rPr>
          <w:rStyle w:val="default"/>
          <w:rFonts w:cs="FrankRuehl"/>
          <w:rtl/>
        </w:rPr>
        <w:t>–</w:t>
      </w:r>
      <w:r>
        <w:rPr>
          <w:rStyle w:val="default"/>
          <w:rFonts w:cs="FrankRuehl" w:hint="cs"/>
          <w:rtl/>
        </w:rPr>
        <w:t xml:space="preserve"> אחד מאלה:</w:t>
      </w:r>
    </w:p>
    <w:p w14:paraId="6C658BF7" w14:textId="77777777" w:rsidR="00383D29" w:rsidRDefault="00803B30" w:rsidP="00803B30">
      <w:pPr>
        <w:pStyle w:val="P00"/>
        <w:spacing w:before="72"/>
        <w:ind w:left="1021" w:right="1134"/>
        <w:rPr>
          <w:rStyle w:val="default"/>
          <w:rFonts w:cs="FrankRuehl" w:hint="cs"/>
          <w:rtl/>
        </w:rPr>
      </w:pPr>
      <w:r>
        <w:rPr>
          <w:rFonts w:cs="FrankRuehl" w:hint="cs"/>
          <w:sz w:val="26"/>
          <w:rtl/>
          <w:lang w:eastAsia="en-US"/>
        </w:rPr>
        <w:pict w14:anchorId="292A24D1">
          <v:shape id="_x0000_s2111" type="#_x0000_t202" style="position:absolute;left:0;text-align:left;margin-left:470.35pt;margin-top:7.1pt;width:1in;height:16.8pt;z-index:251676160" filled="f" stroked="f">
            <v:textbox inset="1mm,0,1mm,0">
              <w:txbxContent>
                <w:p w14:paraId="7C4F60E9" w14:textId="77777777" w:rsidR="00803B30" w:rsidRDefault="00803B30" w:rsidP="00803B30">
                  <w:pPr>
                    <w:spacing w:line="160" w:lineRule="exact"/>
                    <w:jc w:val="left"/>
                    <w:rPr>
                      <w:rFonts w:cs="Miriam" w:hint="cs"/>
                      <w:sz w:val="18"/>
                      <w:szCs w:val="18"/>
                      <w:rtl/>
                    </w:rPr>
                  </w:pPr>
                  <w:r>
                    <w:rPr>
                      <w:rFonts w:cs="Miriam" w:hint="cs"/>
                      <w:sz w:val="18"/>
                      <w:szCs w:val="18"/>
                      <w:rtl/>
                    </w:rPr>
                    <w:t>(תיקון מס' 9) תשע"ז-2017</w:t>
                  </w:r>
                </w:p>
              </w:txbxContent>
            </v:textbox>
            <w10:anchorlock/>
          </v:shape>
        </w:pict>
      </w:r>
      <w:r w:rsidR="00383D29">
        <w:rPr>
          <w:rStyle w:val="default"/>
          <w:rFonts w:cs="FrankRuehl" w:hint="cs"/>
          <w:rtl/>
        </w:rPr>
        <w:t>(א)</w:t>
      </w:r>
      <w:r w:rsidR="00383D29">
        <w:rPr>
          <w:rStyle w:val="default"/>
          <w:rFonts w:cs="FrankRuehl" w:hint="cs"/>
          <w:rtl/>
        </w:rPr>
        <w:tab/>
        <w:t xml:space="preserve">"אדם עם </w:t>
      </w:r>
      <w:r>
        <w:rPr>
          <w:rStyle w:val="default"/>
          <w:rFonts w:cs="FrankRuehl" w:hint="cs"/>
          <w:rtl/>
        </w:rPr>
        <w:t>מוגבלות שכלית-התפתחותית</w:t>
      </w:r>
      <w:r w:rsidR="00383D29">
        <w:rPr>
          <w:rStyle w:val="default"/>
          <w:rFonts w:cs="FrankRuehl" w:hint="cs"/>
          <w:rtl/>
        </w:rPr>
        <w:t xml:space="preserve">" </w:t>
      </w:r>
      <w:r w:rsidR="00383D29">
        <w:rPr>
          <w:rStyle w:val="default"/>
          <w:rFonts w:cs="FrankRuehl"/>
          <w:rtl/>
        </w:rPr>
        <w:t>–</w:t>
      </w:r>
      <w:r w:rsidR="00383D29">
        <w:rPr>
          <w:rStyle w:val="default"/>
          <w:rFonts w:cs="FrankRuehl" w:hint="cs"/>
          <w:rtl/>
        </w:rPr>
        <w:t xml:space="preserve"> מי שוועדת אבחון כמשמעותה בחוק הסעד (טיפול </w:t>
      </w:r>
      <w:r>
        <w:rPr>
          <w:rStyle w:val="default"/>
          <w:rFonts w:cs="FrankRuehl" w:hint="cs"/>
          <w:rtl/>
        </w:rPr>
        <w:t>באנשים עם מוגבלות שכלית-התפתחותית</w:t>
      </w:r>
      <w:r w:rsidR="00383D29">
        <w:rPr>
          <w:rStyle w:val="default"/>
          <w:rFonts w:cs="FrankRuehl" w:hint="cs"/>
          <w:rtl/>
        </w:rPr>
        <w:t xml:space="preserve">), התשכ"ט-1969, מצאה כי הוא </w:t>
      </w:r>
      <w:r>
        <w:rPr>
          <w:rStyle w:val="default"/>
          <w:rFonts w:cs="FrankRuehl" w:hint="cs"/>
          <w:rtl/>
        </w:rPr>
        <w:t>אדם עם מוגבלות שכלית-התפתחותית</w:t>
      </w:r>
      <w:r w:rsidR="00383D29">
        <w:rPr>
          <w:rStyle w:val="default"/>
          <w:rFonts w:cs="FrankRuehl" w:hint="cs"/>
          <w:rtl/>
        </w:rPr>
        <w:t>;</w:t>
      </w:r>
    </w:p>
    <w:p w14:paraId="0EB764BD" w14:textId="77777777" w:rsidR="00383D29" w:rsidRDefault="007F6833" w:rsidP="00CE28DD">
      <w:pPr>
        <w:pStyle w:val="P00"/>
        <w:spacing w:before="72"/>
        <w:ind w:left="1021" w:right="1134"/>
        <w:rPr>
          <w:rStyle w:val="default"/>
          <w:rFonts w:cs="FrankRuehl" w:hint="cs"/>
          <w:rtl/>
        </w:rPr>
      </w:pPr>
      <w:r>
        <w:rPr>
          <w:rFonts w:cs="FrankRuehl" w:hint="cs"/>
          <w:sz w:val="26"/>
          <w:rtl/>
          <w:lang w:eastAsia="en-US"/>
        </w:rPr>
        <w:pict w14:anchorId="50D329BC">
          <v:shape id="_x0000_s2087" type="#_x0000_t202" style="position:absolute;left:0;text-align:left;margin-left:470.25pt;margin-top:6.95pt;width:1in;height:16.8pt;z-index:251666944" filled="f" stroked="f">
            <v:textbox style="mso-next-textbox:#_x0000_s2087" inset="1mm,0,1mm,0">
              <w:txbxContent>
                <w:p w14:paraId="6A89CF56" w14:textId="77777777" w:rsidR="007F6833" w:rsidRDefault="007F6833" w:rsidP="007F6833">
                  <w:pPr>
                    <w:spacing w:line="160" w:lineRule="exact"/>
                    <w:jc w:val="left"/>
                    <w:rPr>
                      <w:rFonts w:cs="Miriam" w:hint="cs"/>
                      <w:sz w:val="18"/>
                      <w:szCs w:val="18"/>
                      <w:rtl/>
                    </w:rPr>
                  </w:pPr>
                  <w:r>
                    <w:rPr>
                      <w:rFonts w:cs="Miriam" w:hint="cs"/>
                      <w:sz w:val="18"/>
                      <w:szCs w:val="18"/>
                      <w:rtl/>
                    </w:rPr>
                    <w:t>(תיקון מס' 7) תשע"א-2011</w:t>
                  </w:r>
                </w:p>
              </w:txbxContent>
            </v:textbox>
            <w10:anchorlock/>
          </v:shape>
        </w:pict>
      </w:r>
      <w:r w:rsidR="00383D29">
        <w:rPr>
          <w:rStyle w:val="default"/>
          <w:rFonts w:cs="FrankRuehl" w:hint="cs"/>
          <w:rtl/>
        </w:rPr>
        <w:t>(ב)</w:t>
      </w:r>
      <w:r w:rsidR="00383D29">
        <w:rPr>
          <w:rStyle w:val="default"/>
          <w:rFonts w:cs="FrankRuehl" w:hint="cs"/>
          <w:rtl/>
        </w:rPr>
        <w:tab/>
      </w:r>
      <w:r w:rsidR="00CE28DD">
        <w:rPr>
          <w:rStyle w:val="default"/>
          <w:rFonts w:cs="FrankRuehl" w:hint="cs"/>
          <w:rtl/>
        </w:rPr>
        <w:t>(נמחקה)</w:t>
      </w:r>
      <w:r w:rsidR="00383D29">
        <w:rPr>
          <w:rStyle w:val="default"/>
          <w:rFonts w:cs="FrankRuehl" w:hint="cs"/>
          <w:rtl/>
        </w:rPr>
        <w:t>;</w:t>
      </w:r>
    </w:p>
    <w:p w14:paraId="2CA0709E" w14:textId="77777777" w:rsidR="00383D29" w:rsidRDefault="00383D29">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אדם עם הפרעה התפתחותית מורחבת (</w:t>
      </w:r>
      <w:r>
        <w:rPr>
          <w:rStyle w:val="default"/>
          <w:rFonts w:cs="FrankRuehl"/>
          <w:sz w:val="20"/>
          <w:szCs w:val="20"/>
        </w:rPr>
        <w:t>PDD - Pervasive Developmental Disorder</w:t>
      </w:r>
      <w:r>
        <w:rPr>
          <w:rStyle w:val="default"/>
          <w:rFonts w:cs="FrankRuehl" w:hint="cs"/>
          <w:rtl/>
        </w:rPr>
        <w:t>) לרבות אדם הסובל מאוטיזם;</w:t>
      </w:r>
    </w:p>
    <w:p w14:paraId="220D1B97" w14:textId="77777777" w:rsidR="00383D29" w:rsidRPr="0031290F" w:rsidRDefault="00383D29">
      <w:pPr>
        <w:pStyle w:val="P00"/>
        <w:spacing w:before="0"/>
        <w:ind w:left="0" w:right="1134"/>
        <w:rPr>
          <w:rStyle w:val="default"/>
          <w:rFonts w:cs="FrankRuehl" w:hint="cs"/>
          <w:vanish/>
          <w:color w:val="FF0000"/>
          <w:sz w:val="20"/>
          <w:szCs w:val="20"/>
          <w:shd w:val="clear" w:color="auto" w:fill="FFFF99"/>
          <w:rtl/>
        </w:rPr>
      </w:pPr>
      <w:bookmarkStart w:id="5" w:name="Rov31"/>
      <w:r w:rsidRPr="0031290F">
        <w:rPr>
          <w:rStyle w:val="default"/>
          <w:rFonts w:cs="FrankRuehl" w:hint="cs"/>
          <w:vanish/>
          <w:color w:val="FF0000"/>
          <w:sz w:val="20"/>
          <w:szCs w:val="20"/>
          <w:shd w:val="clear" w:color="auto" w:fill="FFFF99"/>
          <w:rtl/>
        </w:rPr>
        <w:t>מיום 1.4.2005</w:t>
      </w:r>
    </w:p>
    <w:p w14:paraId="6BE8408D" w14:textId="77777777" w:rsidR="00383D29" w:rsidRPr="0031290F" w:rsidRDefault="00383D29">
      <w:pPr>
        <w:pStyle w:val="P00"/>
        <w:spacing w:before="0"/>
        <w:ind w:left="0" w:right="1134"/>
        <w:rPr>
          <w:rStyle w:val="default"/>
          <w:rFonts w:cs="FrankRuehl" w:hint="cs"/>
          <w:b/>
          <w:bCs/>
          <w:vanish/>
          <w:sz w:val="20"/>
          <w:szCs w:val="20"/>
          <w:shd w:val="clear" w:color="auto" w:fill="FFFF99"/>
          <w:rtl/>
        </w:rPr>
      </w:pPr>
      <w:r w:rsidRPr="0031290F">
        <w:rPr>
          <w:rStyle w:val="default"/>
          <w:rFonts w:cs="FrankRuehl" w:hint="cs"/>
          <w:b/>
          <w:bCs/>
          <w:vanish/>
          <w:sz w:val="20"/>
          <w:szCs w:val="20"/>
          <w:shd w:val="clear" w:color="auto" w:fill="FFFF99"/>
          <w:rtl/>
        </w:rPr>
        <w:t>תיקון מס' 2</w:t>
      </w:r>
    </w:p>
    <w:p w14:paraId="4801531D" w14:textId="77777777" w:rsidR="00383D29" w:rsidRPr="0031290F" w:rsidRDefault="00383D29">
      <w:pPr>
        <w:pStyle w:val="P00"/>
        <w:spacing w:before="0"/>
        <w:ind w:left="0" w:right="1134"/>
        <w:rPr>
          <w:rStyle w:val="default"/>
          <w:rFonts w:cs="FrankRuehl" w:hint="cs"/>
          <w:vanish/>
          <w:sz w:val="20"/>
          <w:szCs w:val="20"/>
          <w:shd w:val="clear" w:color="auto" w:fill="FFFF99"/>
          <w:rtl/>
        </w:rPr>
      </w:pPr>
      <w:hyperlink r:id="rId8" w:history="1">
        <w:r w:rsidRPr="0031290F">
          <w:rPr>
            <w:rStyle w:val="Hyperlink"/>
            <w:rFonts w:cs="FrankRuehl" w:hint="cs"/>
            <w:vanish/>
            <w:szCs w:val="20"/>
            <w:shd w:val="clear" w:color="auto" w:fill="FFFF99"/>
            <w:rtl/>
          </w:rPr>
          <w:t>ס"ח תשס"ה מס' 1975</w:t>
        </w:r>
      </w:hyperlink>
      <w:r w:rsidRPr="0031290F">
        <w:rPr>
          <w:rStyle w:val="default"/>
          <w:rFonts w:cs="FrankRuehl" w:hint="cs"/>
          <w:vanish/>
          <w:sz w:val="20"/>
          <w:szCs w:val="20"/>
          <w:shd w:val="clear" w:color="auto" w:fill="FFFF99"/>
          <w:rtl/>
        </w:rPr>
        <w:t xml:space="preserve"> מיום 18.1.2005 עמ' 100 (</w:t>
      </w:r>
      <w:hyperlink r:id="rId9" w:history="1">
        <w:r w:rsidRPr="0031290F">
          <w:rPr>
            <w:rStyle w:val="Hyperlink"/>
            <w:rFonts w:cs="FrankRuehl" w:hint="cs"/>
            <w:vanish/>
            <w:szCs w:val="20"/>
            <w:shd w:val="clear" w:color="auto" w:fill="FFFF99"/>
            <w:rtl/>
          </w:rPr>
          <w:t>ה"ח 59</w:t>
        </w:r>
      </w:hyperlink>
      <w:r w:rsidRPr="0031290F">
        <w:rPr>
          <w:rStyle w:val="default"/>
          <w:rFonts w:cs="FrankRuehl" w:hint="cs"/>
          <w:vanish/>
          <w:sz w:val="20"/>
          <w:szCs w:val="20"/>
          <w:shd w:val="clear" w:color="auto" w:fill="FFFF99"/>
          <w:rtl/>
        </w:rPr>
        <w:t>)</w:t>
      </w:r>
    </w:p>
    <w:p w14:paraId="75DE5CF8" w14:textId="77777777" w:rsidR="00383D29" w:rsidRPr="0031290F" w:rsidRDefault="00383D29">
      <w:pPr>
        <w:pStyle w:val="P00"/>
        <w:spacing w:before="0"/>
        <w:ind w:left="0" w:right="1134"/>
        <w:rPr>
          <w:rStyle w:val="default"/>
          <w:rFonts w:cs="FrankRuehl" w:hint="cs"/>
          <w:vanish/>
          <w:sz w:val="20"/>
          <w:szCs w:val="20"/>
          <w:shd w:val="clear" w:color="auto" w:fill="FFFF99"/>
          <w:rtl/>
        </w:rPr>
      </w:pPr>
      <w:r w:rsidRPr="0031290F">
        <w:rPr>
          <w:rStyle w:val="default"/>
          <w:rFonts w:cs="FrankRuehl" w:hint="cs"/>
          <w:b/>
          <w:bCs/>
          <w:vanish/>
          <w:sz w:val="20"/>
          <w:szCs w:val="20"/>
          <w:shd w:val="clear" w:color="auto" w:fill="FFFF99"/>
          <w:rtl/>
        </w:rPr>
        <w:t>הוספת הגדרת "אדם עם מוגבלות שכלית או התפתחותית"</w:t>
      </w:r>
    </w:p>
    <w:p w14:paraId="6EA18356" w14:textId="77777777" w:rsidR="007F6833" w:rsidRPr="0031290F" w:rsidRDefault="007F6833">
      <w:pPr>
        <w:pStyle w:val="P00"/>
        <w:spacing w:before="0"/>
        <w:ind w:left="0" w:right="1134"/>
        <w:rPr>
          <w:rStyle w:val="default"/>
          <w:rFonts w:cs="FrankRuehl" w:hint="cs"/>
          <w:vanish/>
          <w:sz w:val="20"/>
          <w:szCs w:val="20"/>
          <w:shd w:val="clear" w:color="auto" w:fill="FFFF99"/>
          <w:rtl/>
        </w:rPr>
      </w:pPr>
    </w:p>
    <w:p w14:paraId="45387427" w14:textId="77777777" w:rsidR="007F6833" w:rsidRPr="0031290F" w:rsidRDefault="007F6833" w:rsidP="007F6833">
      <w:pPr>
        <w:pStyle w:val="P00"/>
        <w:spacing w:before="0"/>
        <w:ind w:left="1021" w:right="1134"/>
        <w:rPr>
          <w:rStyle w:val="default"/>
          <w:rFonts w:cs="FrankRuehl" w:hint="cs"/>
          <w:vanish/>
          <w:color w:val="FF0000"/>
          <w:sz w:val="20"/>
          <w:szCs w:val="20"/>
          <w:shd w:val="clear" w:color="auto" w:fill="FFFF99"/>
          <w:rtl/>
        </w:rPr>
      </w:pPr>
      <w:r w:rsidRPr="0031290F">
        <w:rPr>
          <w:rStyle w:val="default"/>
          <w:rFonts w:cs="FrankRuehl" w:hint="cs"/>
          <w:vanish/>
          <w:color w:val="FF0000"/>
          <w:sz w:val="20"/>
          <w:szCs w:val="20"/>
          <w:shd w:val="clear" w:color="auto" w:fill="FFFF99"/>
          <w:rtl/>
        </w:rPr>
        <w:t>מיום 15.12.2011</w:t>
      </w:r>
    </w:p>
    <w:p w14:paraId="21CCC407" w14:textId="77777777" w:rsidR="007F6833" w:rsidRPr="0031290F" w:rsidRDefault="007F6833" w:rsidP="007F6833">
      <w:pPr>
        <w:pStyle w:val="P00"/>
        <w:spacing w:before="0"/>
        <w:ind w:left="1021" w:right="1134"/>
        <w:rPr>
          <w:rStyle w:val="default"/>
          <w:rFonts w:cs="FrankRuehl" w:hint="cs"/>
          <w:vanish/>
          <w:sz w:val="20"/>
          <w:szCs w:val="20"/>
          <w:shd w:val="clear" w:color="auto" w:fill="FFFF99"/>
          <w:rtl/>
        </w:rPr>
      </w:pPr>
      <w:r w:rsidRPr="0031290F">
        <w:rPr>
          <w:rStyle w:val="default"/>
          <w:rFonts w:cs="FrankRuehl" w:hint="cs"/>
          <w:b/>
          <w:bCs/>
          <w:vanish/>
          <w:sz w:val="20"/>
          <w:szCs w:val="20"/>
          <w:shd w:val="clear" w:color="auto" w:fill="FFFF99"/>
          <w:rtl/>
        </w:rPr>
        <w:t>תיקון מס' 7</w:t>
      </w:r>
    </w:p>
    <w:p w14:paraId="4788FB70" w14:textId="77777777" w:rsidR="007F6833" w:rsidRPr="0031290F" w:rsidRDefault="007F6833" w:rsidP="007F6833">
      <w:pPr>
        <w:pStyle w:val="P00"/>
        <w:spacing w:before="0"/>
        <w:ind w:left="1021" w:right="1134"/>
        <w:rPr>
          <w:rStyle w:val="default"/>
          <w:rFonts w:cs="FrankRuehl" w:hint="cs"/>
          <w:vanish/>
          <w:sz w:val="20"/>
          <w:szCs w:val="20"/>
          <w:shd w:val="clear" w:color="auto" w:fill="FFFF99"/>
          <w:rtl/>
        </w:rPr>
      </w:pPr>
      <w:hyperlink r:id="rId10" w:history="1">
        <w:r w:rsidRPr="0031290F">
          <w:rPr>
            <w:rStyle w:val="Hyperlink"/>
            <w:rFonts w:cs="FrankRuehl" w:hint="cs"/>
            <w:vanish/>
            <w:szCs w:val="20"/>
            <w:shd w:val="clear" w:color="auto" w:fill="FFFF99"/>
            <w:rtl/>
          </w:rPr>
          <w:t>ס"ח תשע"א מס' 2300</w:t>
        </w:r>
      </w:hyperlink>
      <w:r w:rsidRPr="0031290F">
        <w:rPr>
          <w:rStyle w:val="default"/>
          <w:rFonts w:cs="FrankRuehl" w:hint="cs"/>
          <w:vanish/>
          <w:sz w:val="20"/>
          <w:szCs w:val="20"/>
          <w:shd w:val="clear" w:color="auto" w:fill="FFFF99"/>
          <w:rtl/>
        </w:rPr>
        <w:t xml:space="preserve"> מיום 15.6.2011 עמ' 938 (</w:t>
      </w:r>
      <w:hyperlink r:id="rId11" w:history="1">
        <w:r w:rsidRPr="0031290F">
          <w:rPr>
            <w:rStyle w:val="Hyperlink"/>
            <w:rFonts w:cs="FrankRuehl" w:hint="cs"/>
            <w:vanish/>
            <w:szCs w:val="20"/>
            <w:shd w:val="clear" w:color="auto" w:fill="FFFF99"/>
            <w:rtl/>
          </w:rPr>
          <w:t>ה"ח 364</w:t>
        </w:r>
      </w:hyperlink>
      <w:r w:rsidRPr="0031290F">
        <w:rPr>
          <w:rStyle w:val="default"/>
          <w:rFonts w:cs="FrankRuehl" w:hint="cs"/>
          <w:vanish/>
          <w:sz w:val="20"/>
          <w:szCs w:val="20"/>
          <w:shd w:val="clear" w:color="auto" w:fill="FFFF99"/>
          <w:rtl/>
        </w:rPr>
        <w:t>)</w:t>
      </w:r>
    </w:p>
    <w:p w14:paraId="6D22C8AF" w14:textId="77777777" w:rsidR="007F6833" w:rsidRPr="0031290F" w:rsidRDefault="007F6833" w:rsidP="007F6833">
      <w:pPr>
        <w:pStyle w:val="P00"/>
        <w:spacing w:before="0"/>
        <w:ind w:left="1021" w:right="1134"/>
        <w:rPr>
          <w:rStyle w:val="default"/>
          <w:rFonts w:cs="FrankRuehl" w:hint="cs"/>
          <w:vanish/>
          <w:sz w:val="20"/>
          <w:szCs w:val="20"/>
          <w:shd w:val="clear" w:color="auto" w:fill="FFFF99"/>
          <w:rtl/>
        </w:rPr>
      </w:pPr>
      <w:r w:rsidRPr="0031290F">
        <w:rPr>
          <w:rStyle w:val="default"/>
          <w:rFonts w:cs="FrankRuehl" w:hint="cs"/>
          <w:b/>
          <w:bCs/>
          <w:vanish/>
          <w:sz w:val="20"/>
          <w:szCs w:val="20"/>
          <w:shd w:val="clear" w:color="auto" w:fill="FFFF99"/>
          <w:rtl/>
        </w:rPr>
        <w:t>מחיקת פסקה (ב) להגדרת "אדם עם מוגבלות שכלית או התפתחותית"</w:t>
      </w:r>
    </w:p>
    <w:p w14:paraId="6A79C8F9" w14:textId="77777777" w:rsidR="007F6833" w:rsidRPr="0031290F" w:rsidRDefault="007F6833" w:rsidP="007F6833">
      <w:pPr>
        <w:pStyle w:val="P00"/>
        <w:ind w:left="1021" w:right="1134"/>
        <w:rPr>
          <w:rStyle w:val="default"/>
          <w:rFonts w:cs="FrankRuehl" w:hint="cs"/>
          <w:vanish/>
          <w:sz w:val="20"/>
          <w:szCs w:val="20"/>
          <w:shd w:val="clear" w:color="auto" w:fill="FFFF99"/>
          <w:rtl/>
        </w:rPr>
      </w:pPr>
      <w:r w:rsidRPr="0031290F">
        <w:rPr>
          <w:rStyle w:val="default"/>
          <w:rFonts w:cs="FrankRuehl" w:hint="cs"/>
          <w:vanish/>
          <w:sz w:val="20"/>
          <w:szCs w:val="20"/>
          <w:shd w:val="clear" w:color="auto" w:fill="FFFF99"/>
          <w:rtl/>
        </w:rPr>
        <w:t>הנוסח הקודם:</w:t>
      </w:r>
    </w:p>
    <w:p w14:paraId="5D1FEBC5" w14:textId="77777777" w:rsidR="007F6833" w:rsidRPr="0031290F" w:rsidRDefault="007F6833" w:rsidP="00D91ECE">
      <w:pPr>
        <w:pStyle w:val="P00"/>
        <w:spacing w:before="0"/>
        <w:ind w:left="1021" w:right="1134"/>
        <w:rPr>
          <w:rStyle w:val="default"/>
          <w:rFonts w:cs="FrankRuehl" w:hint="cs"/>
          <w:vanish/>
          <w:sz w:val="22"/>
          <w:szCs w:val="22"/>
          <w:shd w:val="clear" w:color="auto" w:fill="FFFF99"/>
          <w:rtl/>
        </w:rPr>
      </w:pPr>
      <w:r w:rsidRPr="0031290F">
        <w:rPr>
          <w:rStyle w:val="default"/>
          <w:rFonts w:cs="FrankRuehl" w:hint="cs"/>
          <w:strike/>
          <w:vanish/>
          <w:sz w:val="22"/>
          <w:szCs w:val="22"/>
          <w:shd w:val="clear" w:color="auto" w:fill="FFFF99"/>
          <w:rtl/>
        </w:rPr>
        <w:t>(ב)</w:t>
      </w:r>
      <w:r w:rsidRPr="0031290F">
        <w:rPr>
          <w:rStyle w:val="default"/>
          <w:rFonts w:cs="FrankRuehl" w:hint="cs"/>
          <w:strike/>
          <w:vanish/>
          <w:sz w:val="22"/>
          <w:szCs w:val="22"/>
          <w:shd w:val="clear" w:color="auto" w:fill="FFFF99"/>
          <w:rtl/>
        </w:rPr>
        <w:tab/>
        <w:t>אדם עם לקות קוגניטיבית נוירופסיכולוגית, שבשלה מוגבלת יכולת השיפוט והתובנה שלו, וכן מוגבל תפקודו;</w:t>
      </w:r>
    </w:p>
    <w:p w14:paraId="2CA4D350" w14:textId="77777777" w:rsidR="00803B30" w:rsidRPr="0031290F" w:rsidRDefault="00803B30" w:rsidP="00FD5D3C">
      <w:pPr>
        <w:pStyle w:val="P00"/>
        <w:spacing w:before="0"/>
        <w:ind w:left="1021" w:right="1134"/>
        <w:rPr>
          <w:rStyle w:val="default"/>
          <w:rFonts w:cs="FrankRuehl" w:hint="cs"/>
          <w:vanish/>
          <w:sz w:val="20"/>
          <w:szCs w:val="20"/>
          <w:shd w:val="clear" w:color="auto" w:fill="FFFF99"/>
          <w:rtl/>
        </w:rPr>
      </w:pPr>
    </w:p>
    <w:p w14:paraId="4A4B695F" w14:textId="77777777" w:rsidR="00803B30" w:rsidRPr="0031290F" w:rsidRDefault="00803B30" w:rsidP="00FD5D3C">
      <w:pPr>
        <w:pStyle w:val="P00"/>
        <w:spacing w:before="0"/>
        <w:ind w:left="1021" w:right="1134"/>
        <w:rPr>
          <w:rStyle w:val="default"/>
          <w:rFonts w:cs="FrankRuehl" w:hint="cs"/>
          <w:vanish/>
          <w:color w:val="FF0000"/>
          <w:sz w:val="20"/>
          <w:szCs w:val="20"/>
          <w:shd w:val="clear" w:color="auto" w:fill="FFFF99"/>
          <w:rtl/>
        </w:rPr>
      </w:pPr>
      <w:r w:rsidRPr="0031290F">
        <w:rPr>
          <w:rStyle w:val="default"/>
          <w:rFonts w:cs="FrankRuehl" w:hint="cs"/>
          <w:vanish/>
          <w:color w:val="FF0000"/>
          <w:sz w:val="20"/>
          <w:szCs w:val="20"/>
          <w:shd w:val="clear" w:color="auto" w:fill="FFFF99"/>
          <w:rtl/>
        </w:rPr>
        <w:t>מיום 10.1.2017</w:t>
      </w:r>
    </w:p>
    <w:p w14:paraId="4A163C06" w14:textId="77777777" w:rsidR="00803B30" w:rsidRPr="0031290F" w:rsidRDefault="00803B30" w:rsidP="00FD5D3C">
      <w:pPr>
        <w:pStyle w:val="P00"/>
        <w:spacing w:before="0"/>
        <w:ind w:left="1021" w:right="1134"/>
        <w:rPr>
          <w:rStyle w:val="default"/>
          <w:rFonts w:cs="FrankRuehl" w:hint="cs"/>
          <w:vanish/>
          <w:sz w:val="20"/>
          <w:szCs w:val="20"/>
          <w:shd w:val="clear" w:color="auto" w:fill="FFFF99"/>
          <w:rtl/>
        </w:rPr>
      </w:pPr>
      <w:r w:rsidRPr="0031290F">
        <w:rPr>
          <w:rStyle w:val="default"/>
          <w:rFonts w:cs="FrankRuehl" w:hint="cs"/>
          <w:b/>
          <w:bCs/>
          <w:vanish/>
          <w:sz w:val="20"/>
          <w:szCs w:val="20"/>
          <w:shd w:val="clear" w:color="auto" w:fill="FFFF99"/>
          <w:rtl/>
        </w:rPr>
        <w:t>תיקון מס' 9</w:t>
      </w:r>
    </w:p>
    <w:p w14:paraId="52099C34" w14:textId="77777777" w:rsidR="00803B30" w:rsidRPr="0031290F" w:rsidRDefault="00803B30" w:rsidP="00FD5D3C">
      <w:pPr>
        <w:pStyle w:val="P00"/>
        <w:spacing w:before="0"/>
        <w:ind w:left="1021" w:right="1134"/>
        <w:rPr>
          <w:rStyle w:val="default"/>
          <w:rFonts w:cs="FrankRuehl" w:hint="cs"/>
          <w:vanish/>
          <w:sz w:val="20"/>
          <w:szCs w:val="20"/>
          <w:shd w:val="clear" w:color="auto" w:fill="FFFF99"/>
          <w:rtl/>
        </w:rPr>
      </w:pPr>
      <w:hyperlink r:id="rId12" w:history="1">
        <w:r w:rsidRPr="0031290F">
          <w:rPr>
            <w:rStyle w:val="Hyperlink"/>
            <w:rFonts w:cs="FrankRuehl" w:hint="cs"/>
            <w:vanish/>
            <w:szCs w:val="20"/>
            <w:shd w:val="clear" w:color="auto" w:fill="FFFF99"/>
            <w:rtl/>
          </w:rPr>
          <w:t>ס"ח תשע"ז מס' 2596</w:t>
        </w:r>
      </w:hyperlink>
      <w:r w:rsidRPr="0031290F">
        <w:rPr>
          <w:rStyle w:val="default"/>
          <w:rFonts w:cs="FrankRuehl" w:hint="cs"/>
          <w:vanish/>
          <w:sz w:val="20"/>
          <w:szCs w:val="20"/>
          <w:shd w:val="clear" w:color="auto" w:fill="FFFF99"/>
          <w:rtl/>
        </w:rPr>
        <w:t xml:space="preserve"> מיום 10.1.2017 עמ' 331 (</w:t>
      </w:r>
      <w:hyperlink r:id="rId13" w:history="1">
        <w:r w:rsidRPr="0031290F">
          <w:rPr>
            <w:rStyle w:val="Hyperlink"/>
            <w:rFonts w:cs="FrankRuehl" w:hint="cs"/>
            <w:vanish/>
            <w:szCs w:val="20"/>
            <w:shd w:val="clear" w:color="auto" w:fill="FFFF99"/>
            <w:rtl/>
          </w:rPr>
          <w:t>ה"ח 665</w:t>
        </w:r>
      </w:hyperlink>
      <w:r w:rsidRPr="0031290F">
        <w:rPr>
          <w:rStyle w:val="default"/>
          <w:rFonts w:cs="FrankRuehl" w:hint="cs"/>
          <w:vanish/>
          <w:sz w:val="20"/>
          <w:szCs w:val="20"/>
          <w:shd w:val="clear" w:color="auto" w:fill="FFFF99"/>
          <w:rtl/>
        </w:rPr>
        <w:t>)</w:t>
      </w:r>
    </w:p>
    <w:p w14:paraId="55BA518E" w14:textId="77777777" w:rsidR="00803B30" w:rsidRPr="00FD5D3C" w:rsidRDefault="00803B30" w:rsidP="00FD5D3C">
      <w:pPr>
        <w:pStyle w:val="P00"/>
        <w:ind w:left="1021" w:right="1134"/>
        <w:rPr>
          <w:rStyle w:val="default"/>
          <w:rFonts w:cs="FrankRuehl" w:hint="cs"/>
          <w:sz w:val="2"/>
          <w:szCs w:val="2"/>
          <w:rtl/>
        </w:rPr>
      </w:pPr>
      <w:r w:rsidRPr="0031290F">
        <w:rPr>
          <w:rStyle w:val="default"/>
          <w:rFonts w:cs="FrankRuehl" w:hint="cs"/>
          <w:vanish/>
          <w:sz w:val="22"/>
          <w:szCs w:val="22"/>
          <w:shd w:val="clear" w:color="auto" w:fill="FFFF99"/>
          <w:rtl/>
        </w:rPr>
        <w:t>(א)</w:t>
      </w:r>
      <w:r w:rsidRPr="0031290F">
        <w:rPr>
          <w:rStyle w:val="default"/>
          <w:rFonts w:cs="FrankRuehl" w:hint="cs"/>
          <w:vanish/>
          <w:sz w:val="22"/>
          <w:szCs w:val="22"/>
          <w:shd w:val="clear" w:color="auto" w:fill="FFFF99"/>
          <w:rtl/>
        </w:rPr>
        <w:tab/>
        <w:t xml:space="preserve">"אדם עם </w:t>
      </w:r>
      <w:r w:rsidRPr="0031290F">
        <w:rPr>
          <w:rStyle w:val="default"/>
          <w:rFonts w:cs="FrankRuehl" w:hint="cs"/>
          <w:strike/>
          <w:vanish/>
          <w:sz w:val="22"/>
          <w:szCs w:val="22"/>
          <w:shd w:val="clear" w:color="auto" w:fill="FFFF99"/>
          <w:rtl/>
        </w:rPr>
        <w:t>פיגור שכלי</w:t>
      </w:r>
      <w:r w:rsidRPr="0031290F">
        <w:rPr>
          <w:rStyle w:val="default"/>
          <w:rFonts w:cs="FrankRuehl" w:hint="cs"/>
          <w:vanish/>
          <w:sz w:val="22"/>
          <w:szCs w:val="22"/>
          <w:shd w:val="clear" w:color="auto" w:fill="FFFF99"/>
          <w:rtl/>
        </w:rPr>
        <w:t xml:space="preserve"> </w:t>
      </w:r>
      <w:r w:rsidRPr="0031290F">
        <w:rPr>
          <w:rStyle w:val="default"/>
          <w:rFonts w:cs="FrankRuehl" w:hint="cs"/>
          <w:vanish/>
          <w:sz w:val="22"/>
          <w:szCs w:val="22"/>
          <w:u w:val="single"/>
          <w:shd w:val="clear" w:color="auto" w:fill="FFFF99"/>
          <w:rtl/>
        </w:rPr>
        <w:t>מוגבלות שכלית-התפתחותית</w:t>
      </w:r>
      <w:r w:rsidRPr="0031290F">
        <w:rPr>
          <w:rStyle w:val="default"/>
          <w:rFonts w:cs="FrankRuehl" w:hint="cs"/>
          <w:vanish/>
          <w:sz w:val="22"/>
          <w:szCs w:val="22"/>
          <w:shd w:val="clear" w:color="auto" w:fill="FFFF99"/>
          <w:rtl/>
        </w:rPr>
        <w:t xml:space="preserve">" </w:t>
      </w:r>
      <w:r w:rsidRPr="0031290F">
        <w:rPr>
          <w:rStyle w:val="default"/>
          <w:rFonts w:cs="FrankRuehl"/>
          <w:vanish/>
          <w:sz w:val="22"/>
          <w:szCs w:val="22"/>
          <w:shd w:val="clear" w:color="auto" w:fill="FFFF99"/>
          <w:rtl/>
        </w:rPr>
        <w:t>–</w:t>
      </w:r>
      <w:r w:rsidRPr="0031290F">
        <w:rPr>
          <w:rStyle w:val="default"/>
          <w:rFonts w:cs="FrankRuehl" w:hint="cs"/>
          <w:vanish/>
          <w:sz w:val="22"/>
          <w:szCs w:val="22"/>
          <w:shd w:val="clear" w:color="auto" w:fill="FFFF99"/>
          <w:rtl/>
        </w:rPr>
        <w:t xml:space="preserve"> מי שוועדת אבחון כמשמעותה בחוק הסעד (טיפול </w:t>
      </w:r>
      <w:r w:rsidRPr="0031290F">
        <w:rPr>
          <w:rStyle w:val="default"/>
          <w:rFonts w:cs="FrankRuehl" w:hint="cs"/>
          <w:strike/>
          <w:vanish/>
          <w:sz w:val="22"/>
          <w:szCs w:val="22"/>
          <w:shd w:val="clear" w:color="auto" w:fill="FFFF99"/>
          <w:rtl/>
        </w:rPr>
        <w:t>במפגרים</w:t>
      </w:r>
      <w:r w:rsidRPr="0031290F">
        <w:rPr>
          <w:rStyle w:val="default"/>
          <w:rFonts w:cs="FrankRuehl" w:hint="cs"/>
          <w:vanish/>
          <w:sz w:val="22"/>
          <w:szCs w:val="22"/>
          <w:shd w:val="clear" w:color="auto" w:fill="FFFF99"/>
          <w:rtl/>
        </w:rPr>
        <w:t xml:space="preserve"> </w:t>
      </w:r>
      <w:r w:rsidRPr="0031290F">
        <w:rPr>
          <w:rStyle w:val="default"/>
          <w:rFonts w:cs="FrankRuehl" w:hint="cs"/>
          <w:vanish/>
          <w:sz w:val="22"/>
          <w:szCs w:val="22"/>
          <w:u w:val="single"/>
          <w:shd w:val="clear" w:color="auto" w:fill="FFFF99"/>
          <w:rtl/>
        </w:rPr>
        <w:t>באנשים עם מוגבלות שכלית-התפתחותית</w:t>
      </w:r>
      <w:r w:rsidRPr="0031290F">
        <w:rPr>
          <w:rStyle w:val="default"/>
          <w:rFonts w:cs="FrankRuehl" w:hint="cs"/>
          <w:vanish/>
          <w:sz w:val="22"/>
          <w:szCs w:val="22"/>
          <w:shd w:val="clear" w:color="auto" w:fill="FFFF99"/>
          <w:rtl/>
        </w:rPr>
        <w:t xml:space="preserve">), התשכ"ט-1969, מצאה כי הוא </w:t>
      </w:r>
      <w:r w:rsidRPr="0031290F">
        <w:rPr>
          <w:rStyle w:val="default"/>
          <w:rFonts w:cs="FrankRuehl" w:hint="cs"/>
          <w:strike/>
          <w:vanish/>
          <w:sz w:val="22"/>
          <w:szCs w:val="22"/>
          <w:shd w:val="clear" w:color="auto" w:fill="FFFF99"/>
          <w:rtl/>
        </w:rPr>
        <w:t>מפגר</w:t>
      </w:r>
      <w:r w:rsidRPr="0031290F">
        <w:rPr>
          <w:rStyle w:val="default"/>
          <w:rFonts w:cs="FrankRuehl" w:hint="cs"/>
          <w:vanish/>
          <w:sz w:val="22"/>
          <w:szCs w:val="22"/>
          <w:shd w:val="clear" w:color="auto" w:fill="FFFF99"/>
          <w:rtl/>
        </w:rPr>
        <w:t xml:space="preserve"> </w:t>
      </w:r>
      <w:r w:rsidRPr="0031290F">
        <w:rPr>
          <w:rStyle w:val="default"/>
          <w:rFonts w:cs="FrankRuehl" w:hint="cs"/>
          <w:vanish/>
          <w:sz w:val="22"/>
          <w:szCs w:val="22"/>
          <w:u w:val="single"/>
          <w:shd w:val="clear" w:color="auto" w:fill="FFFF99"/>
          <w:rtl/>
        </w:rPr>
        <w:t>אדם עם מוגבלות שכלית-התפתחותית</w:t>
      </w:r>
      <w:r w:rsidRPr="0031290F">
        <w:rPr>
          <w:rStyle w:val="default"/>
          <w:rFonts w:cs="FrankRuehl" w:hint="cs"/>
          <w:vanish/>
          <w:sz w:val="22"/>
          <w:szCs w:val="22"/>
          <w:shd w:val="clear" w:color="auto" w:fill="FFFF99"/>
          <w:rtl/>
        </w:rPr>
        <w:t>;</w:t>
      </w:r>
      <w:bookmarkEnd w:id="5"/>
    </w:p>
    <w:p w14:paraId="67D7862E" w14:textId="77777777" w:rsidR="00383D29" w:rsidRDefault="00383D29">
      <w:pPr>
        <w:pStyle w:val="P00"/>
        <w:spacing w:before="72"/>
        <w:ind w:left="0" w:right="1134"/>
        <w:rPr>
          <w:rStyle w:val="default"/>
          <w:rFonts w:cs="FrankRuehl"/>
          <w:rtl/>
        </w:rPr>
      </w:pPr>
      <w:r>
        <w:rPr>
          <w:rFonts w:cs="FrankRuehl"/>
          <w:sz w:val="26"/>
          <w:rtl/>
        </w:rPr>
        <w:tab/>
      </w:r>
      <w:r>
        <w:rPr>
          <w:rStyle w:val="default"/>
          <w:rFonts w:cs="FrankRuehl"/>
          <w:rtl/>
        </w:rPr>
        <w:t>"בגי</w:t>
      </w:r>
      <w:r>
        <w:rPr>
          <w:rStyle w:val="default"/>
          <w:rFonts w:cs="FrankRuehl" w:hint="cs"/>
          <w:rtl/>
        </w:rPr>
        <w:t>ר" - מי שמלאו לו 18 שנים;</w:t>
      </w:r>
    </w:p>
    <w:p w14:paraId="52438B7F" w14:textId="77777777" w:rsidR="00383D29" w:rsidRDefault="00383D29">
      <w:pPr>
        <w:pStyle w:val="P00"/>
        <w:spacing w:before="72"/>
        <w:ind w:left="0" w:right="1134"/>
        <w:rPr>
          <w:rStyle w:val="default"/>
          <w:rFonts w:cs="FrankRuehl"/>
          <w:rtl/>
        </w:rPr>
      </w:pPr>
      <w:r>
        <w:rPr>
          <w:rFonts w:cs="FrankRuehl"/>
          <w:sz w:val="26"/>
          <w:rtl/>
        </w:rPr>
        <w:tab/>
      </w:r>
      <w:r>
        <w:rPr>
          <w:rStyle w:val="default"/>
          <w:rFonts w:cs="FrankRuehl"/>
          <w:rtl/>
        </w:rPr>
        <w:t>"בית</w:t>
      </w:r>
      <w:r>
        <w:rPr>
          <w:rStyle w:val="default"/>
          <w:rFonts w:cs="FrankRuehl" w:hint="cs"/>
          <w:rtl/>
        </w:rPr>
        <w:t xml:space="preserve"> ספר" - כהגדרתו בפקודת החינוך [נוסח חדש], תשל"ח-1978; </w:t>
      </w:r>
    </w:p>
    <w:p w14:paraId="044B597D" w14:textId="77777777" w:rsidR="00383D29" w:rsidRDefault="00383D29">
      <w:pPr>
        <w:pStyle w:val="P00"/>
        <w:spacing w:before="72"/>
        <w:ind w:left="0" w:right="1134"/>
        <w:rPr>
          <w:rStyle w:val="default"/>
          <w:rFonts w:cs="FrankRuehl" w:hint="cs"/>
          <w:rtl/>
        </w:rPr>
      </w:pPr>
      <w:r>
        <w:rPr>
          <w:rFonts w:cs="FrankRuehl"/>
          <w:sz w:val="26"/>
          <w:rtl/>
        </w:rPr>
        <w:tab/>
      </w:r>
      <w:r>
        <w:rPr>
          <w:rStyle w:val="default"/>
          <w:rFonts w:cs="FrankRuehl"/>
          <w:rtl/>
        </w:rPr>
        <w:t>"ועד</w:t>
      </w:r>
      <w:r>
        <w:rPr>
          <w:rStyle w:val="default"/>
          <w:rFonts w:cs="FrankRuehl" w:hint="cs"/>
          <w:rtl/>
        </w:rPr>
        <w:t xml:space="preserve">ה" - כמשמעותה </w:t>
      </w:r>
      <w:r w:rsidR="007F6833">
        <w:rPr>
          <w:rStyle w:val="default"/>
          <w:rFonts w:cs="FrankRuehl" w:hint="cs"/>
          <w:rtl/>
        </w:rPr>
        <w:t>בסעיף 4;</w:t>
      </w:r>
    </w:p>
    <w:p w14:paraId="59B4B56C" w14:textId="77777777" w:rsidR="00D91ECE" w:rsidRDefault="00D91ECE" w:rsidP="00D91ECE">
      <w:pPr>
        <w:pStyle w:val="P00"/>
        <w:spacing w:before="72"/>
        <w:ind w:left="0" w:right="1134"/>
        <w:rPr>
          <w:rStyle w:val="default"/>
          <w:rFonts w:cs="FrankRuehl" w:hint="cs"/>
          <w:rtl/>
        </w:rPr>
      </w:pPr>
      <w:r>
        <w:rPr>
          <w:rFonts w:cs="FrankRuehl"/>
          <w:rtl/>
          <w:lang w:val="he-IL"/>
        </w:rPr>
        <w:pict w14:anchorId="4FF4F9E5">
          <v:shape id="_x0000_s2088" type="#_x0000_t202" style="position:absolute;left:0;text-align:left;margin-left:470.25pt;margin-top:7.1pt;width:1in;height:16.8pt;z-index:251667968" filled="f" stroked="f">
            <v:textbox inset="1mm,0,1mm,0">
              <w:txbxContent>
                <w:p w14:paraId="20AE000B" w14:textId="77777777" w:rsidR="00D91ECE" w:rsidRDefault="00D91ECE" w:rsidP="00D91ECE">
                  <w:pPr>
                    <w:spacing w:line="160" w:lineRule="exact"/>
                    <w:jc w:val="left"/>
                    <w:rPr>
                      <w:rFonts w:cs="Miriam" w:hint="cs"/>
                      <w:sz w:val="18"/>
                      <w:szCs w:val="18"/>
                      <w:rtl/>
                    </w:rPr>
                  </w:pPr>
                  <w:r>
                    <w:rPr>
                      <w:rFonts w:cs="Miriam" w:hint="cs"/>
                      <w:sz w:val="18"/>
                      <w:szCs w:val="18"/>
                      <w:rtl/>
                    </w:rPr>
                    <w:t>(תיקון מס' 7) תשע"א-2011</w:t>
                  </w:r>
                </w:p>
              </w:txbxContent>
            </v:textbox>
            <w10:anchorlock/>
          </v:shape>
        </w:pict>
      </w:r>
      <w:r>
        <w:rPr>
          <w:rStyle w:val="default"/>
          <w:rFonts w:cs="FrankRuehl" w:hint="cs"/>
          <w:rtl/>
        </w:rPr>
        <w:tab/>
        <w:t xml:space="preserve">"חסר ישע" </w:t>
      </w:r>
      <w:r>
        <w:rPr>
          <w:rStyle w:val="default"/>
          <w:rFonts w:cs="FrankRuehl"/>
          <w:rtl/>
        </w:rPr>
        <w:t>–</w:t>
      </w:r>
      <w:r>
        <w:rPr>
          <w:rStyle w:val="default"/>
          <w:rFonts w:cs="FrankRuehl" w:hint="cs"/>
          <w:rtl/>
        </w:rPr>
        <w:t xml:space="preserve"> מי שמחמת גילו, מחלתו או מוגבלותו הגופנית או הנפשית, ליקויו השכלי או מכל סיבה אחרת אינו יכול לדאוג לצורכי מחייתו, לבריאותו או לשלומו;</w:t>
      </w:r>
    </w:p>
    <w:p w14:paraId="04A0E61A" w14:textId="77777777" w:rsidR="007F6833" w:rsidRPr="0031290F" w:rsidRDefault="007F6833" w:rsidP="007F6833">
      <w:pPr>
        <w:pStyle w:val="P00"/>
        <w:spacing w:before="0"/>
        <w:ind w:left="0" w:right="1134"/>
        <w:rPr>
          <w:rStyle w:val="default"/>
          <w:rFonts w:cs="FrankRuehl" w:hint="cs"/>
          <w:vanish/>
          <w:color w:val="FF0000"/>
          <w:sz w:val="20"/>
          <w:szCs w:val="20"/>
          <w:shd w:val="clear" w:color="auto" w:fill="FFFF99"/>
          <w:rtl/>
        </w:rPr>
      </w:pPr>
      <w:bookmarkStart w:id="6" w:name="Rov32"/>
      <w:r w:rsidRPr="0031290F">
        <w:rPr>
          <w:rStyle w:val="default"/>
          <w:rFonts w:cs="FrankRuehl" w:hint="cs"/>
          <w:vanish/>
          <w:color w:val="FF0000"/>
          <w:sz w:val="20"/>
          <w:szCs w:val="20"/>
          <w:shd w:val="clear" w:color="auto" w:fill="FFFF99"/>
          <w:rtl/>
        </w:rPr>
        <w:t>מיום 15.12.2011</w:t>
      </w:r>
    </w:p>
    <w:p w14:paraId="2BA81C35" w14:textId="77777777" w:rsidR="007F6833" w:rsidRPr="0031290F" w:rsidRDefault="007F6833" w:rsidP="007F6833">
      <w:pPr>
        <w:pStyle w:val="P00"/>
        <w:spacing w:before="0"/>
        <w:ind w:left="0" w:right="1134"/>
        <w:rPr>
          <w:rStyle w:val="default"/>
          <w:rFonts w:cs="FrankRuehl" w:hint="cs"/>
          <w:vanish/>
          <w:sz w:val="20"/>
          <w:szCs w:val="20"/>
          <w:shd w:val="clear" w:color="auto" w:fill="FFFF99"/>
          <w:rtl/>
        </w:rPr>
      </w:pPr>
      <w:r w:rsidRPr="0031290F">
        <w:rPr>
          <w:rStyle w:val="default"/>
          <w:rFonts w:cs="FrankRuehl" w:hint="cs"/>
          <w:b/>
          <w:bCs/>
          <w:vanish/>
          <w:sz w:val="20"/>
          <w:szCs w:val="20"/>
          <w:shd w:val="clear" w:color="auto" w:fill="FFFF99"/>
          <w:rtl/>
        </w:rPr>
        <w:t>תיקון מס' 7</w:t>
      </w:r>
    </w:p>
    <w:p w14:paraId="6B4EEFE6" w14:textId="77777777" w:rsidR="007F6833" w:rsidRPr="0031290F" w:rsidRDefault="007F6833" w:rsidP="007F6833">
      <w:pPr>
        <w:pStyle w:val="P00"/>
        <w:spacing w:before="0"/>
        <w:ind w:left="0" w:right="1134"/>
        <w:rPr>
          <w:rStyle w:val="default"/>
          <w:rFonts w:cs="FrankRuehl" w:hint="cs"/>
          <w:vanish/>
          <w:sz w:val="20"/>
          <w:szCs w:val="20"/>
          <w:shd w:val="clear" w:color="auto" w:fill="FFFF99"/>
          <w:rtl/>
        </w:rPr>
      </w:pPr>
      <w:hyperlink r:id="rId14" w:history="1">
        <w:r w:rsidRPr="0031290F">
          <w:rPr>
            <w:rStyle w:val="Hyperlink"/>
            <w:rFonts w:cs="FrankRuehl" w:hint="cs"/>
            <w:vanish/>
            <w:szCs w:val="20"/>
            <w:shd w:val="clear" w:color="auto" w:fill="FFFF99"/>
            <w:rtl/>
          </w:rPr>
          <w:t>ס"ח תשע"א מס' 2300</w:t>
        </w:r>
      </w:hyperlink>
      <w:r w:rsidRPr="0031290F">
        <w:rPr>
          <w:rStyle w:val="default"/>
          <w:rFonts w:cs="FrankRuehl" w:hint="cs"/>
          <w:vanish/>
          <w:sz w:val="20"/>
          <w:szCs w:val="20"/>
          <w:shd w:val="clear" w:color="auto" w:fill="FFFF99"/>
          <w:rtl/>
        </w:rPr>
        <w:t xml:space="preserve"> מיום 15.6.2011 עמ' 938 (</w:t>
      </w:r>
      <w:hyperlink r:id="rId15" w:history="1">
        <w:r w:rsidRPr="0031290F">
          <w:rPr>
            <w:rStyle w:val="Hyperlink"/>
            <w:rFonts w:cs="FrankRuehl" w:hint="cs"/>
            <w:vanish/>
            <w:szCs w:val="20"/>
            <w:shd w:val="clear" w:color="auto" w:fill="FFFF99"/>
            <w:rtl/>
          </w:rPr>
          <w:t>ה"ח 364</w:t>
        </w:r>
      </w:hyperlink>
      <w:r w:rsidRPr="0031290F">
        <w:rPr>
          <w:rStyle w:val="default"/>
          <w:rFonts w:cs="FrankRuehl" w:hint="cs"/>
          <w:vanish/>
          <w:sz w:val="20"/>
          <w:szCs w:val="20"/>
          <w:shd w:val="clear" w:color="auto" w:fill="FFFF99"/>
          <w:rtl/>
        </w:rPr>
        <w:t>)</w:t>
      </w:r>
    </w:p>
    <w:p w14:paraId="4E5631CE" w14:textId="77777777" w:rsidR="00D91ECE" w:rsidRPr="00D91ECE" w:rsidRDefault="00D91ECE" w:rsidP="00D91ECE">
      <w:pPr>
        <w:pStyle w:val="P00"/>
        <w:spacing w:before="0"/>
        <w:ind w:left="0" w:right="1134"/>
        <w:rPr>
          <w:rStyle w:val="default"/>
          <w:rFonts w:cs="FrankRuehl" w:hint="cs"/>
          <w:sz w:val="2"/>
          <w:szCs w:val="2"/>
          <w:shd w:val="clear" w:color="auto" w:fill="FFFF99"/>
          <w:rtl/>
        </w:rPr>
      </w:pPr>
      <w:r w:rsidRPr="0031290F">
        <w:rPr>
          <w:rStyle w:val="default"/>
          <w:rFonts w:cs="FrankRuehl" w:hint="cs"/>
          <w:b/>
          <w:bCs/>
          <w:vanish/>
          <w:sz w:val="20"/>
          <w:szCs w:val="20"/>
          <w:shd w:val="clear" w:color="auto" w:fill="FFFF99"/>
          <w:rtl/>
        </w:rPr>
        <w:t>הוספת הגדרת "חסר ישע"</w:t>
      </w:r>
      <w:bookmarkEnd w:id="6"/>
    </w:p>
    <w:p w14:paraId="5BC1915D" w14:textId="77777777" w:rsidR="00383D29" w:rsidRDefault="00383D29">
      <w:pPr>
        <w:pStyle w:val="P00"/>
        <w:spacing w:before="72"/>
        <w:ind w:left="0" w:right="1134"/>
        <w:rPr>
          <w:rStyle w:val="default"/>
          <w:rFonts w:cs="FrankRuehl" w:hint="cs"/>
          <w:rtl/>
        </w:rPr>
      </w:pPr>
      <w:r>
        <w:rPr>
          <w:rFonts w:cs="FrankRuehl"/>
          <w:sz w:val="26"/>
          <w:rtl/>
        </w:rPr>
        <w:tab/>
      </w:r>
      <w:r>
        <w:rPr>
          <w:rStyle w:val="default"/>
          <w:rFonts w:cs="FrankRuehl"/>
          <w:rtl/>
        </w:rPr>
        <w:t>"מוס</w:t>
      </w:r>
      <w:r>
        <w:rPr>
          <w:rStyle w:val="default"/>
          <w:rFonts w:cs="FrankRuehl" w:hint="cs"/>
          <w:rtl/>
        </w:rPr>
        <w:t xml:space="preserve">ד" </w:t>
      </w:r>
      <w:r>
        <w:rPr>
          <w:rStyle w:val="default"/>
          <w:rFonts w:cs="FrankRuehl"/>
          <w:rtl/>
        </w:rPr>
        <w:t>–</w:t>
      </w:r>
    </w:p>
    <w:p w14:paraId="2BF27B59" w14:textId="77777777" w:rsidR="00383D29" w:rsidRDefault="00383D29" w:rsidP="00CE28DD">
      <w:pPr>
        <w:pStyle w:val="P00"/>
        <w:spacing w:before="72"/>
        <w:ind w:left="1021" w:right="1134"/>
        <w:rPr>
          <w:rStyle w:val="default"/>
          <w:rFonts w:cs="FrankRuehl" w:hint="cs"/>
          <w:rtl/>
        </w:rPr>
      </w:pPr>
      <w:r>
        <w:rPr>
          <w:rFonts w:cs="FrankRuehl"/>
          <w:rtl/>
          <w:lang w:val="he-IL"/>
        </w:rPr>
        <w:pict w14:anchorId="0423B5EA">
          <v:shape id="_x0000_s2077" type="#_x0000_t202" style="position:absolute;left:0;text-align:left;margin-left:470.25pt;margin-top:7.1pt;width:1in;height:51.2pt;z-index:251658752" filled="f" stroked="f">
            <v:textbox inset="1mm,0,1mm,0">
              <w:txbxContent>
                <w:p w14:paraId="33C0F3BC" w14:textId="77777777" w:rsidR="00383D29" w:rsidRDefault="00383D29">
                  <w:pPr>
                    <w:spacing w:line="160" w:lineRule="exact"/>
                    <w:jc w:val="left"/>
                    <w:rPr>
                      <w:rFonts w:cs="Miriam" w:hint="cs"/>
                      <w:sz w:val="18"/>
                      <w:szCs w:val="18"/>
                      <w:rtl/>
                    </w:rPr>
                  </w:pPr>
                  <w:r>
                    <w:rPr>
                      <w:rFonts w:cs="Miriam" w:hint="cs"/>
                      <w:sz w:val="18"/>
                      <w:szCs w:val="18"/>
                      <w:rtl/>
                    </w:rPr>
                    <w:t>(תיקון מס' 2) תשס"ה-2005</w:t>
                  </w:r>
                </w:p>
                <w:p w14:paraId="0C534F2A" w14:textId="77777777" w:rsidR="001268C6" w:rsidRDefault="001268C6" w:rsidP="001268C6">
                  <w:pPr>
                    <w:spacing w:line="160" w:lineRule="exact"/>
                    <w:jc w:val="left"/>
                    <w:rPr>
                      <w:rFonts w:cs="Miriam"/>
                      <w:sz w:val="18"/>
                      <w:szCs w:val="18"/>
                      <w:rtl/>
                    </w:rPr>
                  </w:pPr>
                  <w:r>
                    <w:rPr>
                      <w:rFonts w:cs="Miriam" w:hint="cs"/>
                      <w:sz w:val="18"/>
                      <w:szCs w:val="18"/>
                      <w:rtl/>
                    </w:rPr>
                    <w:t>(תיקון מס' 7) תשע"א-2011</w:t>
                  </w:r>
                </w:p>
                <w:p w14:paraId="7310A5E4" w14:textId="77777777" w:rsidR="00415DD7" w:rsidRDefault="00415DD7" w:rsidP="001268C6">
                  <w:pPr>
                    <w:spacing w:line="160" w:lineRule="exact"/>
                    <w:jc w:val="left"/>
                    <w:rPr>
                      <w:rFonts w:cs="Miriam" w:hint="cs"/>
                      <w:sz w:val="18"/>
                      <w:szCs w:val="18"/>
                      <w:rtl/>
                    </w:rPr>
                  </w:pPr>
                  <w:r>
                    <w:rPr>
                      <w:rFonts w:cs="Miriam" w:hint="cs"/>
                      <w:sz w:val="18"/>
                      <w:szCs w:val="18"/>
                      <w:rtl/>
                    </w:rPr>
                    <w:t>(תיקון מס' 10) תשע"ט-2018</w:t>
                  </w:r>
                </w:p>
              </w:txbxContent>
            </v:textbox>
          </v:shape>
        </w:pict>
      </w:r>
      <w:r>
        <w:rPr>
          <w:rStyle w:val="default"/>
          <w:rFonts w:cs="FrankRuehl" w:hint="cs"/>
          <w:rtl/>
        </w:rPr>
        <w:t>(1)</w:t>
      </w:r>
      <w:r>
        <w:rPr>
          <w:rStyle w:val="default"/>
          <w:rFonts w:cs="FrankRuehl" w:hint="cs"/>
          <w:rtl/>
        </w:rPr>
        <w:tab/>
        <w:t>בית ספר שלומדים בו קטינים, מוסד חינוכי ששוהים בו קטינים, מעונות לקטינים, מעונות יום ומשפחתונים לקטינים</w:t>
      </w:r>
      <w:r w:rsidR="00A05542" w:rsidRPr="00A05542">
        <w:rPr>
          <w:rStyle w:val="default"/>
          <w:rFonts w:cs="FrankRuehl" w:hint="cs"/>
          <w:rtl/>
        </w:rPr>
        <w:t xml:space="preserve"> ובכלל זה מעון יום לפעוטות כהגדרתו בחוק הפיקוח על מעונות יום לפעוטות, התשע"ט-2018</w:t>
      </w:r>
      <w:r>
        <w:rPr>
          <w:rStyle w:val="default"/>
          <w:rFonts w:cs="FrankRuehl" w:hint="cs"/>
          <w:rtl/>
        </w:rPr>
        <w:t>, מרכזי</w:t>
      </w:r>
      <w:r>
        <w:rPr>
          <w:rStyle w:val="default"/>
          <w:rFonts w:cs="FrankRuehl"/>
          <w:rtl/>
        </w:rPr>
        <w:t xml:space="preserve"> ת</w:t>
      </w:r>
      <w:r>
        <w:rPr>
          <w:rStyle w:val="default"/>
          <w:rFonts w:cs="FrankRuehl" w:hint="cs"/>
          <w:rtl/>
        </w:rPr>
        <w:t xml:space="preserve">רבות נוער וספורט, </w:t>
      </w:r>
      <w:r>
        <w:rPr>
          <w:rStyle w:val="default"/>
          <w:rFonts w:cs="FrankRuehl" w:hint="cs"/>
          <w:rtl/>
        </w:rPr>
        <w:lastRenderedPageBreak/>
        <w:t>מכוני כושר ומועדוני ספורט שבהם מתאמנים בין השאר קטינים, גן ילדים, גן חיות, גן שעשועים</w:t>
      </w:r>
      <w:r>
        <w:rPr>
          <w:rStyle w:val="default"/>
          <w:rFonts w:cs="FrankRuehl"/>
          <w:rtl/>
        </w:rPr>
        <w:t xml:space="preserve">, </w:t>
      </w:r>
      <w:r>
        <w:rPr>
          <w:rStyle w:val="default"/>
          <w:rFonts w:cs="FrankRuehl" w:hint="cs"/>
          <w:rtl/>
        </w:rPr>
        <w:t>ת</w:t>
      </w:r>
      <w:r>
        <w:rPr>
          <w:rStyle w:val="default"/>
          <w:rFonts w:cs="FrankRuehl"/>
          <w:rtl/>
        </w:rPr>
        <w:t>נ</w:t>
      </w:r>
      <w:r>
        <w:rPr>
          <w:rStyle w:val="default"/>
          <w:rFonts w:cs="FrankRuehl" w:hint="cs"/>
          <w:rtl/>
        </w:rPr>
        <w:t xml:space="preserve">ועת נוער, עסק </w:t>
      </w:r>
      <w:r w:rsidR="00CE28DD" w:rsidRPr="00CE28DD">
        <w:rPr>
          <w:rStyle w:val="default"/>
          <w:rFonts w:cs="FrankRuehl" w:hint="cs"/>
          <w:rtl/>
        </w:rPr>
        <w:t>שבין עיסוקיו הסעת</w:t>
      </w:r>
      <w:r>
        <w:rPr>
          <w:rStyle w:val="default"/>
          <w:rFonts w:cs="FrankRuehl" w:hint="cs"/>
          <w:rtl/>
        </w:rPr>
        <w:t xml:space="preserve"> קטינים, עסק העוסק בין השאר בארגון טיולים לקטינים או באבטחת קטינים, בריכת שחיה הפתוחה</w:t>
      </w:r>
      <w:r>
        <w:rPr>
          <w:rStyle w:val="default"/>
          <w:rFonts w:cs="FrankRuehl"/>
          <w:rtl/>
        </w:rPr>
        <w:t xml:space="preserve"> </w:t>
      </w:r>
      <w:r>
        <w:rPr>
          <w:rStyle w:val="default"/>
          <w:rFonts w:cs="FrankRuehl" w:hint="cs"/>
          <w:rtl/>
        </w:rPr>
        <w:t>גם לקטינים, קי</w:t>
      </w:r>
      <w:r>
        <w:rPr>
          <w:rStyle w:val="default"/>
          <w:rFonts w:cs="FrankRuehl"/>
          <w:rtl/>
        </w:rPr>
        <w:t>יט</w:t>
      </w:r>
      <w:r>
        <w:rPr>
          <w:rStyle w:val="default"/>
          <w:rFonts w:cs="FrankRuehl" w:hint="cs"/>
          <w:rtl/>
        </w:rPr>
        <w:t>נה, פנימיה או מועדון שבהם שוהים קטינים, מרפאות ובתי חולים לילדים, מחלקות ילדים בבתי חולים;</w:t>
      </w:r>
    </w:p>
    <w:p w14:paraId="1072C1A7" w14:textId="77777777" w:rsidR="00383D29" w:rsidRDefault="00383D29">
      <w:pPr>
        <w:pStyle w:val="P00"/>
        <w:spacing w:before="72"/>
        <w:ind w:left="1475" w:right="1134" w:hanging="454"/>
        <w:rPr>
          <w:rStyle w:val="default"/>
          <w:rFonts w:cs="FrankRuehl" w:hint="cs"/>
          <w:rtl/>
        </w:rPr>
      </w:pPr>
      <w:r>
        <w:rPr>
          <w:rFonts w:cs="FrankRuehl"/>
          <w:rtl/>
          <w:lang w:val="he-IL"/>
        </w:rPr>
        <w:pict w14:anchorId="69067ED0">
          <v:shape id="_x0000_s2078" type="#_x0000_t202" style="position:absolute;left:0;text-align:left;margin-left:470.25pt;margin-top:7.1pt;width:1in;height:39.25pt;z-index:251659776" filled="f" stroked="f">
            <v:textbox inset="1mm,0,1mm,0">
              <w:txbxContent>
                <w:p w14:paraId="38F68AC2" w14:textId="77777777" w:rsidR="001268C6" w:rsidRDefault="00383D29" w:rsidP="001268C6">
                  <w:pPr>
                    <w:spacing w:line="160" w:lineRule="exact"/>
                    <w:jc w:val="left"/>
                    <w:rPr>
                      <w:rFonts w:cs="Miriam" w:hint="cs"/>
                      <w:sz w:val="18"/>
                      <w:szCs w:val="18"/>
                      <w:rtl/>
                    </w:rPr>
                  </w:pPr>
                  <w:r>
                    <w:rPr>
                      <w:rFonts w:cs="Miriam" w:hint="cs"/>
                      <w:sz w:val="18"/>
                      <w:szCs w:val="18"/>
                      <w:rtl/>
                    </w:rPr>
                    <w:t>(תיקון מס' 2) תשס"ה-2005</w:t>
                  </w:r>
                </w:p>
                <w:p w14:paraId="6536143C" w14:textId="77777777" w:rsidR="001268C6" w:rsidRDefault="001268C6" w:rsidP="001268C6">
                  <w:pPr>
                    <w:spacing w:line="160" w:lineRule="exact"/>
                    <w:jc w:val="left"/>
                    <w:rPr>
                      <w:rFonts w:cs="Miriam" w:hint="cs"/>
                      <w:sz w:val="18"/>
                      <w:szCs w:val="18"/>
                      <w:rtl/>
                    </w:rPr>
                  </w:pPr>
                  <w:r>
                    <w:rPr>
                      <w:rFonts w:cs="Miriam" w:hint="cs"/>
                      <w:sz w:val="18"/>
                      <w:szCs w:val="18"/>
                      <w:rtl/>
                    </w:rPr>
                    <w:t>(תיקון מס' 7) תשע"א-2011</w:t>
                  </w:r>
                </w:p>
              </w:txbxContent>
            </v:textbox>
          </v:shape>
        </w:pict>
      </w:r>
      <w:r>
        <w:rPr>
          <w:rStyle w:val="default"/>
          <w:rFonts w:cs="FrankRuehl" w:hint="cs"/>
          <w:rtl/>
        </w:rPr>
        <w:t>(2)</w:t>
      </w:r>
      <w:r>
        <w:rPr>
          <w:rStyle w:val="default"/>
          <w:rFonts w:cs="FrankRuehl" w:hint="cs"/>
          <w:rtl/>
        </w:rPr>
        <w:tab/>
        <w:t>(א)</w:t>
      </w:r>
      <w:r>
        <w:rPr>
          <w:rStyle w:val="default"/>
          <w:rFonts w:cs="FrankRuehl" w:hint="cs"/>
          <w:rtl/>
        </w:rPr>
        <w:tab/>
        <w:t>מקום, מהמפורטים להלן, שבו נמצאים בני אדם עם מוגבלות שכלית או התפתחותית</w:t>
      </w:r>
      <w:r w:rsidR="00CE28DD">
        <w:rPr>
          <w:rStyle w:val="default"/>
          <w:rFonts w:cs="FrankRuehl" w:hint="cs"/>
          <w:rtl/>
        </w:rPr>
        <w:t xml:space="preserve"> או חסרי ישע</w:t>
      </w:r>
      <w:r>
        <w:rPr>
          <w:rStyle w:val="default"/>
          <w:rFonts w:cs="FrankRuehl" w:hint="cs"/>
          <w:rtl/>
        </w:rPr>
        <w:t>:</w:t>
      </w:r>
    </w:p>
    <w:p w14:paraId="1D7BDF9D" w14:textId="77777777" w:rsidR="00383D29" w:rsidRDefault="00383D29">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מעון, כהגדרתו בחוק הפיקוח על המעונות, התשכ"ה-1965;</w:t>
      </w:r>
    </w:p>
    <w:p w14:paraId="343E4980" w14:textId="77777777" w:rsidR="00383D29" w:rsidRDefault="00383D29">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מעון יום או מרכז טיפולי;</w:t>
      </w:r>
    </w:p>
    <w:p w14:paraId="54968792" w14:textId="77777777" w:rsidR="00383D29" w:rsidRDefault="00383D29">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מרכז עבודה שיקומי;</w:t>
      </w:r>
    </w:p>
    <w:p w14:paraId="2DDBBE3D" w14:textId="77777777" w:rsidR="00383D29" w:rsidRDefault="00CE28DD" w:rsidP="00CE28DD">
      <w:pPr>
        <w:pStyle w:val="P00"/>
        <w:spacing w:before="72"/>
        <w:ind w:left="1928" w:right="1134"/>
        <w:rPr>
          <w:rStyle w:val="default"/>
          <w:rFonts w:cs="FrankRuehl" w:hint="cs"/>
          <w:rtl/>
        </w:rPr>
      </w:pPr>
      <w:r>
        <w:rPr>
          <w:rFonts w:cs="FrankRuehl" w:hint="cs"/>
          <w:sz w:val="26"/>
          <w:rtl/>
          <w:lang w:eastAsia="en-US"/>
        </w:rPr>
        <w:pict w14:anchorId="393BE33B">
          <v:shape id="_x0000_s2097" type="#_x0000_t202" style="position:absolute;left:0;text-align:left;margin-left:470.35pt;margin-top:7.1pt;width:1in;height:16.8pt;z-index:251670016" filled="f" stroked="f">
            <v:textbox inset="1mm,0,1mm,0">
              <w:txbxContent>
                <w:p w14:paraId="010144D7" w14:textId="77777777" w:rsidR="00CE28DD" w:rsidRDefault="00CE28DD" w:rsidP="00CE28DD">
                  <w:pPr>
                    <w:spacing w:line="160" w:lineRule="exact"/>
                    <w:jc w:val="left"/>
                    <w:rPr>
                      <w:rFonts w:cs="Miriam" w:hint="cs"/>
                      <w:sz w:val="18"/>
                      <w:szCs w:val="18"/>
                      <w:rtl/>
                    </w:rPr>
                  </w:pPr>
                  <w:r>
                    <w:rPr>
                      <w:rFonts w:cs="Miriam" w:hint="cs"/>
                      <w:sz w:val="18"/>
                      <w:szCs w:val="18"/>
                      <w:rtl/>
                    </w:rPr>
                    <w:t>(תיקון מס' 7) תשע"א-2011</w:t>
                  </w:r>
                </w:p>
              </w:txbxContent>
            </v:textbox>
          </v:shape>
        </w:pict>
      </w:r>
      <w:r w:rsidR="00383D29">
        <w:rPr>
          <w:rStyle w:val="default"/>
          <w:rFonts w:cs="FrankRuehl" w:hint="cs"/>
          <w:rtl/>
        </w:rPr>
        <w:t>(4)</w:t>
      </w:r>
      <w:r w:rsidR="00383D29">
        <w:rPr>
          <w:rStyle w:val="default"/>
          <w:rFonts w:cs="FrankRuehl" w:hint="cs"/>
          <w:rtl/>
        </w:rPr>
        <w:tab/>
        <w:t xml:space="preserve">מועדון </w:t>
      </w:r>
      <w:r>
        <w:rPr>
          <w:rStyle w:val="default"/>
          <w:rFonts w:cs="FrankRuehl" w:hint="cs"/>
          <w:rtl/>
        </w:rPr>
        <w:t>שבין מטרותיו</w:t>
      </w:r>
      <w:r w:rsidR="00383D29">
        <w:rPr>
          <w:rStyle w:val="default"/>
          <w:rFonts w:cs="FrankRuehl" w:hint="cs"/>
          <w:rtl/>
        </w:rPr>
        <w:t xml:space="preserve"> מתן שירות לקבוצה של בני אדם כאמור;</w:t>
      </w:r>
    </w:p>
    <w:p w14:paraId="621DE799" w14:textId="77777777" w:rsidR="00383D29" w:rsidRDefault="00CE28DD" w:rsidP="00CE28DD">
      <w:pPr>
        <w:pStyle w:val="P00"/>
        <w:spacing w:before="72"/>
        <w:ind w:left="1474" w:right="1134"/>
        <w:rPr>
          <w:rStyle w:val="default"/>
          <w:rFonts w:cs="FrankRuehl"/>
          <w:rtl/>
        </w:rPr>
      </w:pPr>
      <w:r>
        <w:rPr>
          <w:rFonts w:cs="FrankRuehl" w:hint="cs"/>
          <w:sz w:val="26"/>
          <w:rtl/>
          <w:lang w:eastAsia="en-US"/>
        </w:rPr>
        <w:pict w14:anchorId="498916F7">
          <v:shape id="_x0000_s2100" type="#_x0000_t202" style="position:absolute;left:0;text-align:left;margin-left:470.25pt;margin-top:7.1pt;width:1in;height:16.8pt;z-index:251671040" filled="f" stroked="f">
            <v:textbox inset="1mm,0,1mm,0">
              <w:txbxContent>
                <w:p w14:paraId="177B0BFB" w14:textId="77777777" w:rsidR="00CE28DD" w:rsidRDefault="00CE28DD" w:rsidP="00CE28DD">
                  <w:pPr>
                    <w:spacing w:line="160" w:lineRule="exact"/>
                    <w:jc w:val="left"/>
                    <w:rPr>
                      <w:rFonts w:cs="Miriam" w:hint="cs"/>
                      <w:sz w:val="18"/>
                      <w:szCs w:val="18"/>
                      <w:rtl/>
                    </w:rPr>
                  </w:pPr>
                  <w:r>
                    <w:rPr>
                      <w:rFonts w:cs="Miriam" w:hint="cs"/>
                      <w:sz w:val="18"/>
                      <w:szCs w:val="18"/>
                      <w:rtl/>
                    </w:rPr>
                    <w:t>(תיקון מס' 7) תשע"א-2011</w:t>
                  </w:r>
                </w:p>
              </w:txbxContent>
            </v:textbox>
          </v:shape>
        </w:pict>
      </w:r>
      <w:r w:rsidR="00383D29">
        <w:rPr>
          <w:rStyle w:val="default"/>
          <w:rFonts w:cs="FrankRuehl" w:hint="cs"/>
          <w:rtl/>
        </w:rPr>
        <w:t>(ב)</w:t>
      </w:r>
      <w:r w:rsidR="00383D29">
        <w:rPr>
          <w:rStyle w:val="default"/>
          <w:rFonts w:cs="FrankRuehl" w:hint="cs"/>
          <w:rtl/>
        </w:rPr>
        <w:tab/>
        <w:t xml:space="preserve">עסק, </w:t>
      </w:r>
      <w:r>
        <w:rPr>
          <w:rStyle w:val="default"/>
          <w:rFonts w:cs="FrankRuehl" w:hint="cs"/>
          <w:rtl/>
        </w:rPr>
        <w:t>מ</w:t>
      </w:r>
      <w:r w:rsidR="00383D29">
        <w:rPr>
          <w:rStyle w:val="default"/>
          <w:rFonts w:cs="FrankRuehl" w:hint="cs"/>
          <w:rtl/>
        </w:rPr>
        <w:t>המפורטים להלן, למתן שירותים לבני אדם עם מוגבלות שכלית או התפתחותית</w:t>
      </w:r>
      <w:r>
        <w:rPr>
          <w:rStyle w:val="default"/>
          <w:rFonts w:cs="FrankRuehl" w:hint="cs"/>
          <w:rtl/>
        </w:rPr>
        <w:t xml:space="preserve"> </w:t>
      </w:r>
      <w:r w:rsidRPr="00CE28DD">
        <w:rPr>
          <w:rStyle w:val="default"/>
          <w:rFonts w:cs="FrankRuehl" w:hint="cs"/>
          <w:rtl/>
        </w:rPr>
        <w:t>או לחסרי ישע, שבין עיסוקיו</w:t>
      </w:r>
      <w:r w:rsidR="00383D29">
        <w:rPr>
          <w:rStyle w:val="default"/>
          <w:rFonts w:cs="FrankRuehl" w:hint="cs"/>
          <w:rtl/>
        </w:rPr>
        <w:t>:</w:t>
      </w:r>
    </w:p>
    <w:p w14:paraId="304AD6B0" w14:textId="77777777" w:rsidR="00383D29" w:rsidRDefault="00383D29" w:rsidP="00CE28DD">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מתן שירותי נופש לקבוצה של אנשים כאמור;</w:t>
      </w:r>
    </w:p>
    <w:p w14:paraId="421AEC50" w14:textId="77777777" w:rsidR="00CE28DD" w:rsidRPr="00CE28DD" w:rsidRDefault="00CE28DD" w:rsidP="00CE28DD">
      <w:pPr>
        <w:pStyle w:val="P00"/>
        <w:spacing w:before="72"/>
        <w:ind w:left="1928" w:right="1134"/>
        <w:rPr>
          <w:rStyle w:val="default"/>
          <w:rFonts w:cs="FrankRuehl" w:hint="cs"/>
          <w:rtl/>
        </w:rPr>
      </w:pPr>
      <w:r>
        <w:rPr>
          <w:rFonts w:cs="FrankRuehl" w:hint="cs"/>
          <w:sz w:val="26"/>
          <w:rtl/>
          <w:lang w:eastAsia="en-US"/>
        </w:rPr>
        <w:pict w14:anchorId="2B42D4FA">
          <v:shape id="_x0000_s2104" type="#_x0000_t202" style="position:absolute;left:0;text-align:left;margin-left:470.25pt;margin-top:7.1pt;width:1in;height:16.8pt;z-index:251673088" filled="f" stroked="f">
            <v:textbox inset="1mm,0,1mm,0">
              <w:txbxContent>
                <w:p w14:paraId="72F1C681" w14:textId="77777777" w:rsidR="00CE28DD" w:rsidRDefault="00CE28DD" w:rsidP="00CE28DD">
                  <w:pPr>
                    <w:spacing w:line="160" w:lineRule="exact"/>
                    <w:jc w:val="left"/>
                    <w:rPr>
                      <w:rFonts w:cs="Miriam" w:hint="cs"/>
                      <w:sz w:val="18"/>
                      <w:szCs w:val="18"/>
                      <w:rtl/>
                    </w:rPr>
                  </w:pPr>
                  <w:r>
                    <w:rPr>
                      <w:rFonts w:cs="Miriam" w:hint="cs"/>
                      <w:sz w:val="18"/>
                      <w:szCs w:val="18"/>
                      <w:rtl/>
                    </w:rPr>
                    <w:t>(תיקון מס' 7) תשע"א-2011</w:t>
                  </w:r>
                </w:p>
              </w:txbxContent>
            </v:textbox>
          </v:shape>
        </w:pict>
      </w:r>
      <w:r>
        <w:rPr>
          <w:rStyle w:val="default"/>
          <w:rFonts w:cs="FrankRuehl" w:hint="cs"/>
          <w:rtl/>
        </w:rPr>
        <w:t>(2)</w:t>
      </w:r>
      <w:r>
        <w:rPr>
          <w:rStyle w:val="default"/>
          <w:rFonts w:cs="FrankRuehl" w:hint="cs"/>
          <w:rtl/>
        </w:rPr>
        <w:tab/>
      </w:r>
      <w:r w:rsidRPr="00CE28DD">
        <w:rPr>
          <w:rStyle w:val="default"/>
          <w:rFonts w:cs="FrankRuehl" w:hint="cs"/>
          <w:rtl/>
        </w:rPr>
        <w:t>הסעת אנשים כאמור;</w:t>
      </w:r>
    </w:p>
    <w:p w14:paraId="1DE892C1" w14:textId="77777777" w:rsidR="00CE28DD" w:rsidRPr="00CE28DD" w:rsidRDefault="00CE28DD" w:rsidP="00CE28DD">
      <w:pPr>
        <w:pStyle w:val="P00"/>
        <w:spacing w:before="72"/>
        <w:ind w:left="1928" w:right="1134"/>
        <w:rPr>
          <w:rStyle w:val="default"/>
          <w:rFonts w:cs="FrankRuehl" w:hint="cs"/>
          <w:rtl/>
        </w:rPr>
      </w:pPr>
      <w:r>
        <w:rPr>
          <w:rFonts w:cs="FrankRuehl" w:hint="cs"/>
          <w:sz w:val="26"/>
          <w:rtl/>
          <w:lang w:eastAsia="en-US"/>
        </w:rPr>
        <w:pict w14:anchorId="3DF14D18">
          <v:shape id="_x0000_s2103" type="#_x0000_t202" style="position:absolute;left:0;text-align:left;margin-left:470.25pt;margin-top:7.1pt;width:1in;height:16.8pt;z-index:251672064" filled="f" stroked="f">
            <v:textbox inset="1mm,0,1mm,0">
              <w:txbxContent>
                <w:p w14:paraId="3932AE96" w14:textId="77777777" w:rsidR="00CE28DD" w:rsidRDefault="00CE28DD" w:rsidP="00CE28DD">
                  <w:pPr>
                    <w:spacing w:line="160" w:lineRule="exact"/>
                    <w:jc w:val="left"/>
                    <w:rPr>
                      <w:rFonts w:cs="Miriam" w:hint="cs"/>
                      <w:sz w:val="18"/>
                      <w:szCs w:val="18"/>
                      <w:rtl/>
                    </w:rPr>
                  </w:pPr>
                  <w:r>
                    <w:rPr>
                      <w:rFonts w:cs="Miriam" w:hint="cs"/>
                      <w:sz w:val="18"/>
                      <w:szCs w:val="18"/>
                      <w:rtl/>
                    </w:rPr>
                    <w:t>(תיקון מס' 7) תשע"א-2011</w:t>
                  </w:r>
                </w:p>
              </w:txbxContent>
            </v:textbox>
          </v:shape>
        </w:pict>
      </w:r>
      <w:r w:rsidR="00383D29">
        <w:rPr>
          <w:rStyle w:val="default"/>
          <w:rFonts w:cs="FrankRuehl" w:hint="cs"/>
          <w:rtl/>
        </w:rPr>
        <w:t>(</w:t>
      </w:r>
      <w:r>
        <w:rPr>
          <w:rStyle w:val="default"/>
          <w:rFonts w:cs="FrankRuehl" w:hint="cs"/>
          <w:rtl/>
        </w:rPr>
        <w:t>3</w:t>
      </w:r>
      <w:r w:rsidR="00383D29">
        <w:rPr>
          <w:rStyle w:val="default"/>
          <w:rFonts w:cs="FrankRuehl" w:hint="cs"/>
          <w:rtl/>
        </w:rPr>
        <w:t>)</w:t>
      </w:r>
      <w:r w:rsidR="00383D29">
        <w:rPr>
          <w:rStyle w:val="default"/>
          <w:rFonts w:cs="FrankRuehl" w:hint="cs"/>
          <w:rtl/>
        </w:rPr>
        <w:tab/>
      </w:r>
      <w:r w:rsidRPr="00CE28DD">
        <w:rPr>
          <w:rStyle w:val="default"/>
          <w:rFonts w:cs="FrankRuehl" w:hint="cs"/>
          <w:rtl/>
        </w:rPr>
        <w:t>אבטחת קבוצות של אנשים כאמור;</w:t>
      </w:r>
    </w:p>
    <w:p w14:paraId="7E52B9D8" w14:textId="77777777" w:rsidR="00383D29" w:rsidRDefault="00383D29">
      <w:pPr>
        <w:pStyle w:val="P00"/>
        <w:spacing w:before="72"/>
        <w:ind w:left="1475" w:right="1134" w:hanging="454"/>
        <w:rPr>
          <w:rStyle w:val="default"/>
          <w:rFonts w:cs="FrankRuehl" w:hint="cs"/>
          <w:rtl/>
        </w:rPr>
      </w:pPr>
      <w:r>
        <w:rPr>
          <w:rFonts w:cs="FrankRuehl"/>
          <w:rtl/>
          <w:lang w:val="he-IL"/>
        </w:rPr>
        <w:pict w14:anchorId="6D275620">
          <v:shape id="_x0000_s2079" type="#_x0000_t202" style="position:absolute;left:0;text-align:left;margin-left:470.25pt;margin-top:7.1pt;width:1in;height:38.55pt;z-index:251660800" filled="f" stroked="f">
            <v:textbox inset="1mm,0,1mm,0">
              <w:txbxContent>
                <w:p w14:paraId="57017A95" w14:textId="77777777" w:rsidR="00383D29" w:rsidRDefault="00383D29">
                  <w:pPr>
                    <w:spacing w:line="160" w:lineRule="exact"/>
                    <w:jc w:val="left"/>
                    <w:rPr>
                      <w:rFonts w:cs="Miriam" w:hint="cs"/>
                      <w:sz w:val="18"/>
                      <w:szCs w:val="18"/>
                      <w:rtl/>
                    </w:rPr>
                  </w:pPr>
                  <w:r>
                    <w:rPr>
                      <w:rFonts w:cs="Miriam" w:hint="cs"/>
                      <w:sz w:val="18"/>
                      <w:szCs w:val="18"/>
                      <w:rtl/>
                    </w:rPr>
                    <w:t>(תיקון מס' 2) תשס"ה-2005</w:t>
                  </w:r>
                </w:p>
                <w:p w14:paraId="6EC87C25" w14:textId="77777777" w:rsidR="001268C6" w:rsidRDefault="001268C6" w:rsidP="001268C6">
                  <w:pPr>
                    <w:spacing w:line="160" w:lineRule="exact"/>
                    <w:jc w:val="left"/>
                    <w:rPr>
                      <w:rFonts w:cs="Miriam" w:hint="cs"/>
                      <w:sz w:val="18"/>
                      <w:szCs w:val="18"/>
                      <w:rtl/>
                    </w:rPr>
                  </w:pPr>
                  <w:r>
                    <w:rPr>
                      <w:rFonts w:cs="Miriam" w:hint="cs"/>
                      <w:sz w:val="18"/>
                      <w:szCs w:val="18"/>
                      <w:rtl/>
                    </w:rPr>
                    <w:t>(תיקון מס' 7) תשע"א-2011</w:t>
                  </w:r>
                </w:p>
              </w:txbxContent>
            </v:textbox>
          </v:shape>
        </w:pict>
      </w:r>
      <w:r>
        <w:rPr>
          <w:rStyle w:val="default"/>
          <w:rFonts w:cs="FrankRuehl" w:hint="cs"/>
          <w:rtl/>
        </w:rPr>
        <w:t>(3)</w:t>
      </w:r>
      <w:r>
        <w:rPr>
          <w:rStyle w:val="default"/>
          <w:rFonts w:cs="FrankRuehl" w:hint="cs"/>
          <w:rtl/>
        </w:rPr>
        <w:tab/>
        <w:t>(א)</w:t>
      </w:r>
      <w:r>
        <w:rPr>
          <w:rStyle w:val="default"/>
          <w:rFonts w:cs="FrankRuehl" w:hint="cs"/>
          <w:rtl/>
        </w:rPr>
        <w:tab/>
        <w:t xml:space="preserve">בית חולים </w:t>
      </w:r>
      <w:r w:rsidR="00CE28DD">
        <w:rPr>
          <w:rStyle w:val="default"/>
          <w:rFonts w:cs="FrankRuehl" w:hint="cs"/>
          <w:rtl/>
        </w:rPr>
        <w:t>או מרפאה כהגדרתם</w:t>
      </w:r>
      <w:r>
        <w:rPr>
          <w:rStyle w:val="default"/>
          <w:rFonts w:cs="FrankRuehl" w:hint="cs"/>
          <w:rtl/>
        </w:rPr>
        <w:t xml:space="preserve"> בחוק טיפול בחולי נפש, התשנ"א-1991 (בחוק זה </w:t>
      </w:r>
      <w:r>
        <w:rPr>
          <w:rStyle w:val="default"/>
          <w:rFonts w:cs="FrankRuehl"/>
          <w:rtl/>
        </w:rPr>
        <w:t>–</w:t>
      </w:r>
      <w:r>
        <w:rPr>
          <w:rStyle w:val="default"/>
          <w:rFonts w:cs="FrankRuehl" w:hint="cs"/>
          <w:rtl/>
        </w:rPr>
        <w:t xml:space="preserve"> חוק טיפול בחולי נפש);</w:t>
      </w:r>
    </w:p>
    <w:p w14:paraId="46B09B77" w14:textId="77777777" w:rsidR="00CE28DD" w:rsidRPr="00CE28DD" w:rsidRDefault="00CE28DD" w:rsidP="00CE28DD">
      <w:pPr>
        <w:pStyle w:val="P00"/>
        <w:spacing w:before="72"/>
        <w:ind w:left="1474" w:right="1134"/>
        <w:rPr>
          <w:rStyle w:val="default"/>
          <w:rFonts w:cs="FrankRuehl" w:hint="cs"/>
          <w:rtl/>
        </w:rPr>
      </w:pPr>
      <w:r>
        <w:rPr>
          <w:rFonts w:cs="FrankRuehl" w:hint="cs"/>
          <w:sz w:val="26"/>
          <w:rtl/>
          <w:lang w:eastAsia="en-US"/>
        </w:rPr>
        <w:pict w14:anchorId="1920039C">
          <v:shape id="_x0000_s2108" type="#_x0000_t202" style="position:absolute;left:0;text-align:left;margin-left:470.25pt;margin-top:7.1pt;width:1in;height:16.8pt;z-index:251675136" filled="f" stroked="f">
            <v:textbox inset="1mm,0,1mm,0">
              <w:txbxContent>
                <w:p w14:paraId="31BC063F" w14:textId="77777777" w:rsidR="00CE28DD" w:rsidRDefault="00CE28DD" w:rsidP="00CE28DD">
                  <w:pPr>
                    <w:spacing w:line="160" w:lineRule="exact"/>
                    <w:jc w:val="left"/>
                    <w:rPr>
                      <w:rFonts w:cs="Miriam" w:hint="cs"/>
                      <w:sz w:val="18"/>
                      <w:szCs w:val="18"/>
                      <w:rtl/>
                    </w:rPr>
                  </w:pPr>
                  <w:r>
                    <w:rPr>
                      <w:rFonts w:cs="Miriam" w:hint="cs"/>
                      <w:sz w:val="18"/>
                      <w:szCs w:val="18"/>
                      <w:rtl/>
                    </w:rPr>
                    <w:t>(תיקון מס' 7) תשע"א-2011</w:t>
                  </w:r>
                </w:p>
              </w:txbxContent>
            </v:textbox>
          </v:shape>
        </w:pict>
      </w:r>
      <w:r>
        <w:rPr>
          <w:rStyle w:val="default"/>
          <w:rFonts w:cs="FrankRuehl" w:hint="cs"/>
          <w:rtl/>
        </w:rPr>
        <w:t>(ב)</w:t>
      </w:r>
      <w:r>
        <w:rPr>
          <w:rStyle w:val="default"/>
          <w:rFonts w:cs="FrankRuehl" w:hint="cs"/>
          <w:rtl/>
        </w:rPr>
        <w:tab/>
      </w:r>
      <w:r w:rsidRPr="00CE28DD">
        <w:rPr>
          <w:rStyle w:val="default"/>
          <w:rFonts w:cs="FrankRuehl" w:hint="cs"/>
          <w:rtl/>
        </w:rPr>
        <w:t xml:space="preserve">בית חולים או מחלקה המיועדים לאשפוז חולים סיעודיים; בפסקה זו, "חולה סיעודי" </w:t>
      </w:r>
      <w:r w:rsidRPr="00CE28DD">
        <w:rPr>
          <w:rStyle w:val="default"/>
          <w:rFonts w:cs="FrankRuehl"/>
          <w:rtl/>
        </w:rPr>
        <w:t>–</w:t>
      </w:r>
      <w:r w:rsidRPr="00CE28DD">
        <w:rPr>
          <w:rStyle w:val="default"/>
          <w:rFonts w:cs="FrankRuehl" w:hint="cs"/>
          <w:rtl/>
        </w:rPr>
        <w:t xml:space="preserve"> חולה גריאטרי או תשוש נפש, לרבות חולה שמצב בריאותו ותפקודו ירודים כתוצאה ממחלה כרונית או מליקוי קבוע, הדורש מעקב רפואי מיומן במסגרת אשפוז, במשך 24 שעות ביממה לתקופה ממושכת;</w:t>
      </w:r>
    </w:p>
    <w:p w14:paraId="0048F1C9" w14:textId="77777777" w:rsidR="00CE28DD" w:rsidRPr="00CE28DD" w:rsidRDefault="00CE28DD" w:rsidP="00CE28DD">
      <w:pPr>
        <w:pStyle w:val="P00"/>
        <w:spacing w:before="72"/>
        <w:ind w:left="1474" w:right="1134"/>
        <w:rPr>
          <w:rStyle w:val="default"/>
          <w:rFonts w:cs="FrankRuehl" w:hint="cs"/>
          <w:rtl/>
        </w:rPr>
      </w:pPr>
      <w:r>
        <w:rPr>
          <w:rFonts w:cs="FrankRuehl" w:hint="cs"/>
          <w:sz w:val="26"/>
          <w:rtl/>
          <w:lang w:eastAsia="en-US"/>
        </w:rPr>
        <w:pict w14:anchorId="7C37466B">
          <v:shape id="_x0000_s2107" type="#_x0000_t202" style="position:absolute;left:0;text-align:left;margin-left:470.25pt;margin-top:7.1pt;width:1in;height:16.8pt;z-index:251674112" filled="f" stroked="f">
            <v:textbox inset="1mm,0,1mm,0">
              <w:txbxContent>
                <w:p w14:paraId="14BD123E" w14:textId="77777777" w:rsidR="00CE28DD" w:rsidRDefault="00CE28DD" w:rsidP="00CE28DD">
                  <w:pPr>
                    <w:spacing w:line="160" w:lineRule="exact"/>
                    <w:jc w:val="left"/>
                    <w:rPr>
                      <w:rFonts w:cs="Miriam" w:hint="cs"/>
                      <w:sz w:val="18"/>
                      <w:szCs w:val="18"/>
                      <w:rtl/>
                    </w:rPr>
                  </w:pPr>
                  <w:r>
                    <w:rPr>
                      <w:rFonts w:cs="Miriam" w:hint="cs"/>
                      <w:sz w:val="18"/>
                      <w:szCs w:val="18"/>
                      <w:rtl/>
                    </w:rPr>
                    <w:t>(תיקון מס' 7) תשע"א-2011</w:t>
                  </w:r>
                </w:p>
              </w:txbxContent>
            </v:textbox>
          </v:shape>
        </w:pict>
      </w:r>
      <w:r w:rsidR="00383D29">
        <w:rPr>
          <w:rStyle w:val="default"/>
          <w:rFonts w:cs="FrankRuehl" w:hint="cs"/>
          <w:rtl/>
        </w:rPr>
        <w:t>(</w:t>
      </w:r>
      <w:r w:rsidRPr="00CE28DD">
        <w:rPr>
          <w:rStyle w:val="default"/>
          <w:rFonts w:cs="FrankRuehl" w:hint="cs"/>
          <w:rtl/>
        </w:rPr>
        <w:t>ג)</w:t>
      </w:r>
      <w:r w:rsidRPr="00CE28DD">
        <w:rPr>
          <w:rStyle w:val="default"/>
          <w:rFonts w:cs="FrankRuehl" w:hint="cs"/>
          <w:rtl/>
        </w:rPr>
        <w:tab/>
        <w:t>מסגרת שיקום המיועדת לנכי נפש כהגדרתם בסעיף 2 לחוק שיקום נכי נפש בקהילה, התש"ס-2000, שהיא שירותי שיקום המנויים בפרט א(2) או (3) לתוספת לחוק האמור, שירותי ליווי, הכשרה והשגחה המנויים בפרט ב(1) לתוספת האמורה או מסגרת המספקת שירותי תיאום טיפול המנויה בפרט ז לתוספת האמורה;</w:t>
      </w:r>
    </w:p>
    <w:p w14:paraId="09705F6D" w14:textId="77777777" w:rsidR="001B5EAB" w:rsidRDefault="001B5EAB" w:rsidP="00CE28DD">
      <w:pPr>
        <w:pStyle w:val="P00"/>
        <w:spacing w:before="72"/>
        <w:ind w:left="1021" w:right="1134"/>
        <w:rPr>
          <w:rStyle w:val="default"/>
          <w:rFonts w:cs="FrankRuehl" w:hint="cs"/>
          <w:rtl/>
        </w:rPr>
      </w:pPr>
      <w:r w:rsidRPr="001B5EAB">
        <w:rPr>
          <w:rStyle w:val="default"/>
          <w:rFonts w:cs="FrankRuehl"/>
          <w:rtl/>
        </w:rPr>
        <w:pict w14:anchorId="6F957366">
          <v:shape id="_x0000_s2086" type="#_x0000_t202" style="position:absolute;left:0;text-align:left;margin-left:470.25pt;margin-top:7.1pt;width:1in;height:37.15pt;z-index:251665920" filled="f" stroked="f">
            <v:textbox inset="1mm,0,1mm,0">
              <w:txbxContent>
                <w:p w14:paraId="02B796F6" w14:textId="77777777" w:rsidR="001B5EAB" w:rsidRDefault="001B5EAB" w:rsidP="001B5EAB">
                  <w:pPr>
                    <w:spacing w:line="160" w:lineRule="exact"/>
                    <w:jc w:val="left"/>
                    <w:rPr>
                      <w:rFonts w:cs="Miriam" w:hint="cs"/>
                      <w:sz w:val="18"/>
                      <w:szCs w:val="18"/>
                      <w:rtl/>
                    </w:rPr>
                  </w:pPr>
                  <w:r>
                    <w:rPr>
                      <w:rFonts w:cs="Miriam" w:hint="cs"/>
                      <w:sz w:val="18"/>
                      <w:szCs w:val="18"/>
                      <w:rtl/>
                    </w:rPr>
                    <w:t>(תיקון מס' 6) תש"ע-2010</w:t>
                  </w:r>
                </w:p>
                <w:p w14:paraId="58270494" w14:textId="77777777" w:rsidR="001268C6" w:rsidRDefault="001268C6" w:rsidP="001268C6">
                  <w:pPr>
                    <w:spacing w:line="160" w:lineRule="exact"/>
                    <w:jc w:val="left"/>
                    <w:rPr>
                      <w:rFonts w:cs="Miriam" w:hint="cs"/>
                      <w:sz w:val="18"/>
                      <w:szCs w:val="18"/>
                      <w:rtl/>
                    </w:rPr>
                  </w:pPr>
                  <w:r>
                    <w:rPr>
                      <w:rFonts w:cs="Miriam" w:hint="cs"/>
                      <w:sz w:val="18"/>
                      <w:szCs w:val="18"/>
                      <w:rtl/>
                    </w:rPr>
                    <w:t>(תיקון מס' 7) תשע"א-2011</w:t>
                  </w:r>
                </w:p>
              </w:txbxContent>
            </v:textbox>
          </v:shape>
        </w:pict>
      </w:r>
      <w:r>
        <w:rPr>
          <w:rStyle w:val="default"/>
          <w:rFonts w:cs="FrankRuehl" w:hint="cs"/>
          <w:rtl/>
        </w:rPr>
        <w:t>(</w:t>
      </w:r>
      <w:r w:rsidRPr="001B5EAB">
        <w:rPr>
          <w:rStyle w:val="default"/>
          <w:rFonts w:cs="FrankRuehl" w:hint="cs"/>
          <w:rtl/>
        </w:rPr>
        <w:t>4)</w:t>
      </w:r>
      <w:r w:rsidRPr="001B5EAB">
        <w:rPr>
          <w:rStyle w:val="default"/>
          <w:rFonts w:cs="FrankRuehl" w:hint="cs"/>
          <w:rtl/>
        </w:rPr>
        <w:tab/>
        <w:t>גוף אחר, שבין עיסוקיו מתן שירותי חונכות, הדרכה, הוראה, בידור או אבחון לקטינים</w:t>
      </w:r>
      <w:r w:rsidR="00CE28DD">
        <w:rPr>
          <w:rStyle w:val="default"/>
          <w:rFonts w:cs="FrankRuehl" w:hint="cs"/>
          <w:rtl/>
        </w:rPr>
        <w:t>,</w:t>
      </w:r>
      <w:r w:rsidRPr="001B5EAB">
        <w:rPr>
          <w:rStyle w:val="default"/>
          <w:rFonts w:cs="FrankRuehl" w:hint="cs"/>
          <w:rtl/>
        </w:rPr>
        <w:t xml:space="preserve"> לבני אדם עם מוגבלות שכלית או התפתחותית</w:t>
      </w:r>
      <w:r w:rsidR="00CE28DD">
        <w:rPr>
          <w:rStyle w:val="default"/>
          <w:rFonts w:cs="FrankRuehl" w:hint="cs"/>
          <w:rtl/>
        </w:rPr>
        <w:t xml:space="preserve"> או לחסרי ישע</w:t>
      </w:r>
      <w:r w:rsidRPr="001B5EAB">
        <w:rPr>
          <w:rStyle w:val="default"/>
          <w:rFonts w:cs="FrankRuehl" w:hint="cs"/>
          <w:rtl/>
        </w:rPr>
        <w:t>, טיפול בהם, השגחה עליהם או ליווי שלהם בהליכים משפטיים</w:t>
      </w:r>
      <w:r>
        <w:rPr>
          <w:rStyle w:val="default"/>
          <w:rFonts w:cs="FrankRuehl" w:hint="cs"/>
          <w:rtl/>
        </w:rPr>
        <w:t>;</w:t>
      </w:r>
    </w:p>
    <w:p w14:paraId="37097CF1" w14:textId="77777777" w:rsidR="00383D29" w:rsidRPr="0031290F" w:rsidRDefault="00383D29">
      <w:pPr>
        <w:pStyle w:val="P00"/>
        <w:spacing w:before="0"/>
        <w:ind w:left="0" w:right="1134"/>
        <w:rPr>
          <w:rStyle w:val="default"/>
          <w:rFonts w:cs="FrankRuehl" w:hint="cs"/>
          <w:vanish/>
          <w:color w:val="FF0000"/>
          <w:sz w:val="20"/>
          <w:szCs w:val="20"/>
          <w:shd w:val="clear" w:color="auto" w:fill="FFFF99"/>
          <w:rtl/>
        </w:rPr>
      </w:pPr>
      <w:bookmarkStart w:id="7" w:name="Rov30"/>
      <w:r w:rsidRPr="0031290F">
        <w:rPr>
          <w:rStyle w:val="default"/>
          <w:rFonts w:cs="FrankRuehl" w:hint="cs"/>
          <w:vanish/>
          <w:color w:val="FF0000"/>
          <w:sz w:val="20"/>
          <w:szCs w:val="20"/>
          <w:shd w:val="clear" w:color="auto" w:fill="FFFF99"/>
          <w:rtl/>
        </w:rPr>
        <w:t>מיום 1.4.2005</w:t>
      </w:r>
    </w:p>
    <w:p w14:paraId="020AEF14" w14:textId="77777777" w:rsidR="00383D29" w:rsidRPr="0031290F" w:rsidRDefault="00383D29">
      <w:pPr>
        <w:pStyle w:val="P00"/>
        <w:spacing w:before="0"/>
        <w:ind w:left="0" w:right="1134"/>
        <w:rPr>
          <w:rStyle w:val="default"/>
          <w:rFonts w:cs="FrankRuehl" w:hint="cs"/>
          <w:b/>
          <w:bCs/>
          <w:vanish/>
          <w:sz w:val="20"/>
          <w:szCs w:val="20"/>
          <w:shd w:val="clear" w:color="auto" w:fill="FFFF99"/>
          <w:rtl/>
        </w:rPr>
      </w:pPr>
      <w:r w:rsidRPr="0031290F">
        <w:rPr>
          <w:rStyle w:val="default"/>
          <w:rFonts w:cs="FrankRuehl" w:hint="cs"/>
          <w:b/>
          <w:bCs/>
          <w:vanish/>
          <w:sz w:val="20"/>
          <w:szCs w:val="20"/>
          <w:shd w:val="clear" w:color="auto" w:fill="FFFF99"/>
          <w:rtl/>
        </w:rPr>
        <w:t>תיקון מס' 2</w:t>
      </w:r>
    </w:p>
    <w:p w14:paraId="78828C08" w14:textId="77777777" w:rsidR="00383D29" w:rsidRPr="0031290F" w:rsidRDefault="00383D29">
      <w:pPr>
        <w:pStyle w:val="P00"/>
        <w:spacing w:before="0"/>
        <w:ind w:left="0" w:right="1134"/>
        <w:rPr>
          <w:rStyle w:val="default"/>
          <w:rFonts w:cs="FrankRuehl" w:hint="cs"/>
          <w:vanish/>
          <w:sz w:val="20"/>
          <w:szCs w:val="20"/>
          <w:shd w:val="clear" w:color="auto" w:fill="FFFF99"/>
          <w:rtl/>
        </w:rPr>
      </w:pPr>
      <w:hyperlink r:id="rId16" w:history="1">
        <w:r w:rsidRPr="0031290F">
          <w:rPr>
            <w:rStyle w:val="Hyperlink"/>
            <w:rFonts w:cs="FrankRuehl" w:hint="cs"/>
            <w:vanish/>
            <w:szCs w:val="20"/>
            <w:shd w:val="clear" w:color="auto" w:fill="FFFF99"/>
            <w:rtl/>
          </w:rPr>
          <w:t>ס"ח תשס"ה מס' 1975</w:t>
        </w:r>
      </w:hyperlink>
      <w:r w:rsidRPr="0031290F">
        <w:rPr>
          <w:rStyle w:val="default"/>
          <w:rFonts w:cs="FrankRuehl" w:hint="cs"/>
          <w:vanish/>
          <w:sz w:val="20"/>
          <w:szCs w:val="20"/>
          <w:shd w:val="clear" w:color="auto" w:fill="FFFF99"/>
          <w:rtl/>
        </w:rPr>
        <w:t xml:space="preserve"> מיום 18.1.2005 עמ' 100 (</w:t>
      </w:r>
      <w:hyperlink r:id="rId17" w:history="1">
        <w:r w:rsidRPr="0031290F">
          <w:rPr>
            <w:rStyle w:val="Hyperlink"/>
            <w:rFonts w:cs="FrankRuehl" w:hint="cs"/>
            <w:vanish/>
            <w:szCs w:val="20"/>
            <w:shd w:val="clear" w:color="auto" w:fill="FFFF99"/>
            <w:rtl/>
          </w:rPr>
          <w:t>ה"ח 59</w:t>
        </w:r>
      </w:hyperlink>
      <w:r w:rsidRPr="0031290F">
        <w:rPr>
          <w:rStyle w:val="default"/>
          <w:rFonts w:cs="FrankRuehl" w:hint="cs"/>
          <w:vanish/>
          <w:sz w:val="20"/>
          <w:szCs w:val="20"/>
          <w:shd w:val="clear" w:color="auto" w:fill="FFFF99"/>
          <w:rtl/>
        </w:rPr>
        <w:t>)</w:t>
      </w:r>
    </w:p>
    <w:p w14:paraId="434310D6" w14:textId="77777777" w:rsidR="00383D29" w:rsidRPr="0031290F" w:rsidRDefault="00383D29">
      <w:pPr>
        <w:pStyle w:val="P00"/>
        <w:ind w:left="0" w:right="1134"/>
        <w:rPr>
          <w:rStyle w:val="default"/>
          <w:rFonts w:cs="FrankRuehl" w:hint="cs"/>
          <w:vanish/>
          <w:sz w:val="22"/>
          <w:szCs w:val="22"/>
          <w:shd w:val="clear" w:color="auto" w:fill="FFFF99"/>
          <w:rtl/>
        </w:rPr>
      </w:pPr>
      <w:r w:rsidRPr="0031290F">
        <w:rPr>
          <w:rStyle w:val="default"/>
          <w:rFonts w:cs="FrankRuehl" w:hint="cs"/>
          <w:vanish/>
          <w:sz w:val="22"/>
          <w:szCs w:val="22"/>
          <w:shd w:val="clear" w:color="auto" w:fill="FFFF99"/>
          <w:rtl/>
        </w:rPr>
        <w:tab/>
        <w:t>"</w:t>
      </w:r>
      <w:r w:rsidRPr="0031290F">
        <w:rPr>
          <w:rStyle w:val="default"/>
          <w:rFonts w:cs="FrankRuehl"/>
          <w:vanish/>
          <w:sz w:val="22"/>
          <w:szCs w:val="22"/>
          <w:shd w:val="clear" w:color="auto" w:fill="FFFF99"/>
          <w:rtl/>
        </w:rPr>
        <w:t>מוס</w:t>
      </w:r>
      <w:r w:rsidRPr="0031290F">
        <w:rPr>
          <w:rStyle w:val="default"/>
          <w:rFonts w:cs="FrankRuehl" w:hint="cs"/>
          <w:vanish/>
          <w:sz w:val="22"/>
          <w:szCs w:val="22"/>
          <w:shd w:val="clear" w:color="auto" w:fill="FFFF99"/>
          <w:rtl/>
        </w:rPr>
        <w:t xml:space="preserve">ד" </w:t>
      </w:r>
      <w:r w:rsidRPr="0031290F">
        <w:rPr>
          <w:rStyle w:val="default"/>
          <w:rFonts w:cs="FrankRuehl"/>
          <w:vanish/>
          <w:sz w:val="22"/>
          <w:szCs w:val="22"/>
          <w:shd w:val="clear" w:color="auto" w:fill="FFFF99"/>
          <w:rtl/>
        </w:rPr>
        <w:t>–</w:t>
      </w:r>
    </w:p>
    <w:p w14:paraId="7EE9AAF2" w14:textId="77777777" w:rsidR="00383D29" w:rsidRPr="0031290F" w:rsidRDefault="00383D29">
      <w:pPr>
        <w:pStyle w:val="P00"/>
        <w:spacing w:before="0"/>
        <w:ind w:left="1021" w:right="1134"/>
        <w:rPr>
          <w:rStyle w:val="default"/>
          <w:rFonts w:cs="FrankRuehl" w:hint="cs"/>
          <w:vanish/>
          <w:sz w:val="22"/>
          <w:szCs w:val="22"/>
          <w:shd w:val="clear" w:color="auto" w:fill="FFFF99"/>
          <w:rtl/>
        </w:rPr>
      </w:pPr>
      <w:r w:rsidRPr="0031290F">
        <w:rPr>
          <w:rStyle w:val="default"/>
          <w:rFonts w:cs="FrankRuehl" w:hint="cs"/>
          <w:vanish/>
          <w:sz w:val="22"/>
          <w:szCs w:val="22"/>
          <w:u w:val="single"/>
          <w:shd w:val="clear" w:color="auto" w:fill="FFFF99"/>
          <w:rtl/>
        </w:rPr>
        <w:t>(1)</w:t>
      </w:r>
      <w:r w:rsidRPr="0031290F">
        <w:rPr>
          <w:rStyle w:val="default"/>
          <w:rFonts w:cs="FrankRuehl" w:hint="cs"/>
          <w:vanish/>
          <w:sz w:val="22"/>
          <w:szCs w:val="22"/>
          <w:shd w:val="clear" w:color="auto" w:fill="FFFF99"/>
          <w:rtl/>
        </w:rPr>
        <w:tab/>
        <w:t>בית ספר שלומדים בו קטינים, מוסד חינוכי ששוהים בו קטינים, מעונות לקטינים, מעונות יום ומשפחתונים לקטינים, מרכזי</w:t>
      </w:r>
      <w:r w:rsidRPr="0031290F">
        <w:rPr>
          <w:rStyle w:val="default"/>
          <w:rFonts w:cs="FrankRuehl"/>
          <w:vanish/>
          <w:sz w:val="22"/>
          <w:szCs w:val="22"/>
          <w:shd w:val="clear" w:color="auto" w:fill="FFFF99"/>
          <w:rtl/>
        </w:rPr>
        <w:t xml:space="preserve"> ת</w:t>
      </w:r>
      <w:r w:rsidRPr="0031290F">
        <w:rPr>
          <w:rStyle w:val="default"/>
          <w:rFonts w:cs="FrankRuehl" w:hint="cs"/>
          <w:vanish/>
          <w:sz w:val="22"/>
          <w:szCs w:val="22"/>
          <w:shd w:val="clear" w:color="auto" w:fill="FFFF99"/>
          <w:rtl/>
        </w:rPr>
        <w:t>רבות נוער וספורט, מכוני כושר ומועדוני ספורט שבהם מתאמנים בין השאר קטינים, גן ילדים, גן חיות, גן שעשועים</w:t>
      </w:r>
      <w:r w:rsidRPr="0031290F">
        <w:rPr>
          <w:rStyle w:val="default"/>
          <w:rFonts w:cs="FrankRuehl"/>
          <w:vanish/>
          <w:sz w:val="22"/>
          <w:szCs w:val="22"/>
          <w:shd w:val="clear" w:color="auto" w:fill="FFFF99"/>
          <w:rtl/>
        </w:rPr>
        <w:t xml:space="preserve">, </w:t>
      </w:r>
      <w:r w:rsidRPr="0031290F">
        <w:rPr>
          <w:rStyle w:val="default"/>
          <w:rFonts w:cs="FrankRuehl" w:hint="cs"/>
          <w:vanish/>
          <w:sz w:val="22"/>
          <w:szCs w:val="22"/>
          <w:shd w:val="clear" w:color="auto" w:fill="FFFF99"/>
          <w:rtl/>
        </w:rPr>
        <w:t>ת</w:t>
      </w:r>
      <w:r w:rsidRPr="0031290F">
        <w:rPr>
          <w:rStyle w:val="default"/>
          <w:rFonts w:cs="FrankRuehl"/>
          <w:vanish/>
          <w:sz w:val="22"/>
          <w:szCs w:val="22"/>
          <w:shd w:val="clear" w:color="auto" w:fill="FFFF99"/>
          <w:rtl/>
        </w:rPr>
        <w:t>נ</w:t>
      </w:r>
      <w:r w:rsidRPr="0031290F">
        <w:rPr>
          <w:rStyle w:val="default"/>
          <w:rFonts w:cs="FrankRuehl" w:hint="cs"/>
          <w:vanish/>
          <w:sz w:val="22"/>
          <w:szCs w:val="22"/>
          <w:shd w:val="clear" w:color="auto" w:fill="FFFF99"/>
          <w:rtl/>
        </w:rPr>
        <w:t>ועת נוער, עסק להסעה העוסק בי</w:t>
      </w:r>
      <w:r w:rsidRPr="0031290F">
        <w:rPr>
          <w:rStyle w:val="default"/>
          <w:rFonts w:cs="FrankRuehl"/>
          <w:vanish/>
          <w:sz w:val="22"/>
          <w:szCs w:val="22"/>
          <w:shd w:val="clear" w:color="auto" w:fill="FFFF99"/>
          <w:rtl/>
        </w:rPr>
        <w:t>ן</w:t>
      </w:r>
      <w:r w:rsidRPr="0031290F">
        <w:rPr>
          <w:rStyle w:val="default"/>
          <w:rFonts w:cs="FrankRuehl" w:hint="cs"/>
          <w:vanish/>
          <w:sz w:val="22"/>
          <w:szCs w:val="22"/>
          <w:shd w:val="clear" w:color="auto" w:fill="FFFF99"/>
          <w:rtl/>
        </w:rPr>
        <w:t xml:space="preserve"> הש</w:t>
      </w:r>
      <w:r w:rsidRPr="0031290F">
        <w:rPr>
          <w:rStyle w:val="default"/>
          <w:rFonts w:cs="FrankRuehl"/>
          <w:vanish/>
          <w:sz w:val="22"/>
          <w:szCs w:val="22"/>
          <w:shd w:val="clear" w:color="auto" w:fill="FFFF99"/>
          <w:rtl/>
        </w:rPr>
        <w:t>א</w:t>
      </w:r>
      <w:r w:rsidRPr="0031290F">
        <w:rPr>
          <w:rStyle w:val="default"/>
          <w:rFonts w:cs="FrankRuehl" w:hint="cs"/>
          <w:vanish/>
          <w:sz w:val="22"/>
          <w:szCs w:val="22"/>
          <w:shd w:val="clear" w:color="auto" w:fill="FFFF99"/>
          <w:rtl/>
        </w:rPr>
        <w:t>ר בהסעת קבוצות קטינים, עסק העוסק בין השאר בארגון טיולים לקטינים או באבטחת קטינים, בריכת שחיה הפתוחה</w:t>
      </w:r>
      <w:r w:rsidRPr="0031290F">
        <w:rPr>
          <w:rStyle w:val="default"/>
          <w:rFonts w:cs="FrankRuehl"/>
          <w:vanish/>
          <w:sz w:val="22"/>
          <w:szCs w:val="22"/>
          <w:shd w:val="clear" w:color="auto" w:fill="FFFF99"/>
          <w:rtl/>
        </w:rPr>
        <w:t xml:space="preserve"> </w:t>
      </w:r>
      <w:r w:rsidRPr="0031290F">
        <w:rPr>
          <w:rStyle w:val="default"/>
          <w:rFonts w:cs="FrankRuehl" w:hint="cs"/>
          <w:vanish/>
          <w:sz w:val="22"/>
          <w:szCs w:val="22"/>
          <w:shd w:val="clear" w:color="auto" w:fill="FFFF99"/>
          <w:rtl/>
        </w:rPr>
        <w:t>גם לקטינים, קי</w:t>
      </w:r>
      <w:r w:rsidRPr="0031290F">
        <w:rPr>
          <w:rStyle w:val="default"/>
          <w:rFonts w:cs="FrankRuehl"/>
          <w:vanish/>
          <w:sz w:val="22"/>
          <w:szCs w:val="22"/>
          <w:shd w:val="clear" w:color="auto" w:fill="FFFF99"/>
          <w:rtl/>
        </w:rPr>
        <w:t>יט</w:t>
      </w:r>
      <w:r w:rsidRPr="0031290F">
        <w:rPr>
          <w:rStyle w:val="default"/>
          <w:rFonts w:cs="FrankRuehl" w:hint="cs"/>
          <w:vanish/>
          <w:sz w:val="22"/>
          <w:szCs w:val="22"/>
          <w:shd w:val="clear" w:color="auto" w:fill="FFFF99"/>
          <w:rtl/>
        </w:rPr>
        <w:t>נה, פנימיה או מועדון שבהם שוהים קטינים, מרפאות ובתי חולים לילדים, מחלקות ילדים בבתי חולים;</w:t>
      </w:r>
    </w:p>
    <w:p w14:paraId="654FF182" w14:textId="77777777" w:rsidR="00383D29" w:rsidRPr="0031290F" w:rsidRDefault="00383D29">
      <w:pPr>
        <w:pStyle w:val="P00"/>
        <w:spacing w:before="0"/>
        <w:ind w:left="1475" w:right="1134" w:hanging="454"/>
        <w:rPr>
          <w:rStyle w:val="default"/>
          <w:rFonts w:cs="FrankRuehl" w:hint="cs"/>
          <w:vanish/>
          <w:sz w:val="22"/>
          <w:szCs w:val="22"/>
          <w:u w:val="single"/>
          <w:shd w:val="clear" w:color="auto" w:fill="FFFF99"/>
          <w:rtl/>
        </w:rPr>
      </w:pPr>
      <w:r w:rsidRPr="0031290F">
        <w:rPr>
          <w:rStyle w:val="default"/>
          <w:rFonts w:cs="FrankRuehl" w:hint="cs"/>
          <w:vanish/>
          <w:sz w:val="22"/>
          <w:szCs w:val="22"/>
          <w:u w:val="single"/>
          <w:shd w:val="clear" w:color="auto" w:fill="FFFF99"/>
          <w:rtl/>
        </w:rPr>
        <w:t>(2)</w:t>
      </w:r>
      <w:r w:rsidRPr="0031290F">
        <w:rPr>
          <w:rStyle w:val="default"/>
          <w:rFonts w:cs="FrankRuehl" w:hint="cs"/>
          <w:vanish/>
          <w:sz w:val="22"/>
          <w:szCs w:val="22"/>
          <w:u w:val="single"/>
          <w:shd w:val="clear" w:color="auto" w:fill="FFFF99"/>
          <w:rtl/>
        </w:rPr>
        <w:tab/>
        <w:t>(א)</w:t>
      </w:r>
      <w:r w:rsidRPr="0031290F">
        <w:rPr>
          <w:rStyle w:val="default"/>
          <w:rFonts w:cs="FrankRuehl" w:hint="cs"/>
          <w:vanish/>
          <w:sz w:val="22"/>
          <w:szCs w:val="22"/>
          <w:u w:val="single"/>
          <w:shd w:val="clear" w:color="auto" w:fill="FFFF99"/>
          <w:rtl/>
        </w:rPr>
        <w:tab/>
        <w:t>מקום, מהמפורטים להלן, שבו נמצאים בני אדם עם מוגבלות שכלית או התפתחותית:</w:t>
      </w:r>
    </w:p>
    <w:p w14:paraId="46F10223" w14:textId="77777777" w:rsidR="00383D29" w:rsidRPr="0031290F" w:rsidRDefault="00383D29">
      <w:pPr>
        <w:pStyle w:val="P00"/>
        <w:spacing w:before="0"/>
        <w:ind w:left="1928" w:right="1134"/>
        <w:rPr>
          <w:rStyle w:val="default"/>
          <w:rFonts w:cs="FrankRuehl" w:hint="cs"/>
          <w:vanish/>
          <w:sz w:val="22"/>
          <w:szCs w:val="22"/>
          <w:u w:val="single"/>
          <w:shd w:val="clear" w:color="auto" w:fill="FFFF99"/>
          <w:rtl/>
        </w:rPr>
      </w:pPr>
      <w:r w:rsidRPr="0031290F">
        <w:rPr>
          <w:rStyle w:val="default"/>
          <w:rFonts w:cs="FrankRuehl" w:hint="cs"/>
          <w:vanish/>
          <w:sz w:val="22"/>
          <w:szCs w:val="22"/>
          <w:u w:val="single"/>
          <w:shd w:val="clear" w:color="auto" w:fill="FFFF99"/>
          <w:rtl/>
        </w:rPr>
        <w:t>(1)</w:t>
      </w:r>
      <w:r w:rsidRPr="0031290F">
        <w:rPr>
          <w:rStyle w:val="default"/>
          <w:rFonts w:cs="FrankRuehl" w:hint="cs"/>
          <w:vanish/>
          <w:sz w:val="22"/>
          <w:szCs w:val="22"/>
          <w:u w:val="single"/>
          <w:shd w:val="clear" w:color="auto" w:fill="FFFF99"/>
          <w:rtl/>
        </w:rPr>
        <w:tab/>
        <w:t>מעון, כהגדרתו בחוק הפיקוח על המעונות, התשכ"ה-1965;</w:t>
      </w:r>
    </w:p>
    <w:p w14:paraId="26EBC07F" w14:textId="77777777" w:rsidR="00383D29" w:rsidRPr="0031290F" w:rsidRDefault="00383D29">
      <w:pPr>
        <w:pStyle w:val="P00"/>
        <w:spacing w:before="0"/>
        <w:ind w:left="1928" w:right="1134"/>
        <w:rPr>
          <w:rStyle w:val="default"/>
          <w:rFonts w:cs="FrankRuehl" w:hint="cs"/>
          <w:vanish/>
          <w:sz w:val="22"/>
          <w:szCs w:val="22"/>
          <w:u w:val="single"/>
          <w:shd w:val="clear" w:color="auto" w:fill="FFFF99"/>
          <w:rtl/>
        </w:rPr>
      </w:pPr>
      <w:r w:rsidRPr="0031290F">
        <w:rPr>
          <w:rStyle w:val="default"/>
          <w:rFonts w:cs="FrankRuehl" w:hint="cs"/>
          <w:vanish/>
          <w:sz w:val="22"/>
          <w:szCs w:val="22"/>
          <w:u w:val="single"/>
          <w:shd w:val="clear" w:color="auto" w:fill="FFFF99"/>
          <w:rtl/>
        </w:rPr>
        <w:t>(2)</w:t>
      </w:r>
      <w:r w:rsidRPr="0031290F">
        <w:rPr>
          <w:rStyle w:val="default"/>
          <w:rFonts w:cs="FrankRuehl" w:hint="cs"/>
          <w:vanish/>
          <w:sz w:val="22"/>
          <w:szCs w:val="22"/>
          <w:u w:val="single"/>
          <w:shd w:val="clear" w:color="auto" w:fill="FFFF99"/>
          <w:rtl/>
        </w:rPr>
        <w:tab/>
        <w:t>מעון יום או מרכז טיפולי;</w:t>
      </w:r>
    </w:p>
    <w:p w14:paraId="3D44A26D" w14:textId="77777777" w:rsidR="00383D29" w:rsidRPr="0031290F" w:rsidRDefault="00383D29">
      <w:pPr>
        <w:pStyle w:val="P00"/>
        <w:spacing w:before="0"/>
        <w:ind w:left="1928" w:right="1134"/>
        <w:rPr>
          <w:rStyle w:val="default"/>
          <w:rFonts w:cs="FrankRuehl" w:hint="cs"/>
          <w:vanish/>
          <w:sz w:val="22"/>
          <w:szCs w:val="22"/>
          <w:u w:val="single"/>
          <w:shd w:val="clear" w:color="auto" w:fill="FFFF99"/>
          <w:rtl/>
        </w:rPr>
      </w:pPr>
      <w:r w:rsidRPr="0031290F">
        <w:rPr>
          <w:rStyle w:val="default"/>
          <w:rFonts w:cs="FrankRuehl" w:hint="cs"/>
          <w:vanish/>
          <w:sz w:val="22"/>
          <w:szCs w:val="22"/>
          <w:u w:val="single"/>
          <w:shd w:val="clear" w:color="auto" w:fill="FFFF99"/>
          <w:rtl/>
        </w:rPr>
        <w:t>(3)</w:t>
      </w:r>
      <w:r w:rsidRPr="0031290F">
        <w:rPr>
          <w:rStyle w:val="default"/>
          <w:rFonts w:cs="FrankRuehl" w:hint="cs"/>
          <w:vanish/>
          <w:sz w:val="22"/>
          <w:szCs w:val="22"/>
          <w:u w:val="single"/>
          <w:shd w:val="clear" w:color="auto" w:fill="FFFF99"/>
          <w:rtl/>
        </w:rPr>
        <w:tab/>
        <w:t>מרכז עבודה שיקומי;</w:t>
      </w:r>
    </w:p>
    <w:p w14:paraId="0D1804B8" w14:textId="77777777" w:rsidR="00383D29" w:rsidRPr="0031290F" w:rsidRDefault="00383D29">
      <w:pPr>
        <w:pStyle w:val="P00"/>
        <w:spacing w:before="0"/>
        <w:ind w:left="1928" w:right="1134"/>
        <w:rPr>
          <w:rStyle w:val="default"/>
          <w:rFonts w:cs="FrankRuehl" w:hint="cs"/>
          <w:vanish/>
          <w:sz w:val="22"/>
          <w:szCs w:val="22"/>
          <w:u w:val="single"/>
          <w:shd w:val="clear" w:color="auto" w:fill="FFFF99"/>
          <w:rtl/>
        </w:rPr>
      </w:pPr>
      <w:r w:rsidRPr="0031290F">
        <w:rPr>
          <w:rStyle w:val="default"/>
          <w:rFonts w:cs="FrankRuehl" w:hint="cs"/>
          <w:vanish/>
          <w:sz w:val="22"/>
          <w:szCs w:val="22"/>
          <w:u w:val="single"/>
          <w:shd w:val="clear" w:color="auto" w:fill="FFFF99"/>
          <w:rtl/>
        </w:rPr>
        <w:t>(4)</w:t>
      </w:r>
      <w:r w:rsidRPr="0031290F">
        <w:rPr>
          <w:rStyle w:val="default"/>
          <w:rFonts w:cs="FrankRuehl" w:hint="cs"/>
          <w:vanish/>
          <w:sz w:val="22"/>
          <w:szCs w:val="22"/>
          <w:u w:val="single"/>
          <w:shd w:val="clear" w:color="auto" w:fill="FFFF99"/>
          <w:rtl/>
        </w:rPr>
        <w:tab/>
        <w:t>מועדון שמטרתו מתן שירות לקבוצה של בני אדם כאמור;</w:t>
      </w:r>
    </w:p>
    <w:p w14:paraId="6D79C781" w14:textId="77777777" w:rsidR="00383D29" w:rsidRPr="0031290F" w:rsidRDefault="00383D29">
      <w:pPr>
        <w:pStyle w:val="P00"/>
        <w:spacing w:before="0"/>
        <w:ind w:left="1474" w:right="1134"/>
        <w:rPr>
          <w:rStyle w:val="default"/>
          <w:rFonts w:cs="FrankRuehl"/>
          <w:vanish/>
          <w:sz w:val="22"/>
          <w:szCs w:val="22"/>
          <w:u w:val="single"/>
          <w:shd w:val="clear" w:color="auto" w:fill="FFFF99"/>
          <w:rtl/>
        </w:rPr>
      </w:pPr>
      <w:r w:rsidRPr="0031290F">
        <w:rPr>
          <w:rStyle w:val="default"/>
          <w:rFonts w:cs="FrankRuehl" w:hint="cs"/>
          <w:vanish/>
          <w:sz w:val="22"/>
          <w:szCs w:val="22"/>
          <w:u w:val="single"/>
          <w:shd w:val="clear" w:color="auto" w:fill="FFFF99"/>
          <w:rtl/>
        </w:rPr>
        <w:t>(ב)</w:t>
      </w:r>
      <w:r w:rsidRPr="0031290F">
        <w:rPr>
          <w:rStyle w:val="default"/>
          <w:rFonts w:cs="FrankRuehl" w:hint="cs"/>
          <w:vanish/>
          <w:sz w:val="22"/>
          <w:szCs w:val="22"/>
          <w:u w:val="single"/>
          <w:shd w:val="clear" w:color="auto" w:fill="FFFF99"/>
          <w:rtl/>
        </w:rPr>
        <w:tab/>
        <w:t>עסק, כמשמעותו בפסקה (1), המפורטים להלן, למתן שירותים לבני אדם עם מוגבלות שכלית או התפתחותית:</w:t>
      </w:r>
    </w:p>
    <w:p w14:paraId="73E796B2" w14:textId="77777777" w:rsidR="00383D29" w:rsidRPr="0031290F" w:rsidRDefault="00383D29">
      <w:pPr>
        <w:pStyle w:val="P00"/>
        <w:spacing w:before="0"/>
        <w:ind w:left="1928" w:right="1134"/>
        <w:rPr>
          <w:rStyle w:val="default"/>
          <w:rFonts w:cs="FrankRuehl" w:hint="cs"/>
          <w:vanish/>
          <w:sz w:val="22"/>
          <w:szCs w:val="22"/>
          <w:u w:val="single"/>
          <w:shd w:val="clear" w:color="auto" w:fill="FFFF99"/>
          <w:rtl/>
        </w:rPr>
      </w:pPr>
      <w:r w:rsidRPr="0031290F">
        <w:rPr>
          <w:rStyle w:val="default"/>
          <w:rFonts w:cs="FrankRuehl" w:hint="cs"/>
          <w:vanish/>
          <w:sz w:val="22"/>
          <w:szCs w:val="22"/>
          <w:u w:val="single"/>
          <w:shd w:val="clear" w:color="auto" w:fill="FFFF99"/>
          <w:rtl/>
        </w:rPr>
        <w:t>(1)</w:t>
      </w:r>
      <w:r w:rsidRPr="0031290F">
        <w:rPr>
          <w:rStyle w:val="default"/>
          <w:rFonts w:cs="FrankRuehl" w:hint="cs"/>
          <w:vanish/>
          <w:sz w:val="22"/>
          <w:szCs w:val="22"/>
          <w:u w:val="single"/>
          <w:shd w:val="clear" w:color="auto" w:fill="FFFF99"/>
          <w:rtl/>
        </w:rPr>
        <w:tab/>
        <w:t>מטרתו מתן שירותי נופש לקבוצה של אנשים כאמור;</w:t>
      </w:r>
    </w:p>
    <w:p w14:paraId="168D2E2B" w14:textId="77777777" w:rsidR="00383D29" w:rsidRPr="0031290F" w:rsidRDefault="00383D29">
      <w:pPr>
        <w:pStyle w:val="P00"/>
        <w:spacing w:before="0"/>
        <w:ind w:left="1928" w:right="1134"/>
        <w:rPr>
          <w:rStyle w:val="default"/>
          <w:rFonts w:cs="FrankRuehl" w:hint="cs"/>
          <w:vanish/>
          <w:sz w:val="22"/>
          <w:szCs w:val="22"/>
          <w:u w:val="single"/>
          <w:shd w:val="clear" w:color="auto" w:fill="FFFF99"/>
          <w:rtl/>
        </w:rPr>
      </w:pPr>
      <w:r w:rsidRPr="0031290F">
        <w:rPr>
          <w:rStyle w:val="default"/>
          <w:rFonts w:cs="FrankRuehl" w:hint="cs"/>
          <w:vanish/>
          <w:sz w:val="22"/>
          <w:szCs w:val="22"/>
          <w:u w:val="single"/>
          <w:shd w:val="clear" w:color="auto" w:fill="FFFF99"/>
          <w:rtl/>
        </w:rPr>
        <w:t>(2)</w:t>
      </w:r>
      <w:r w:rsidRPr="0031290F">
        <w:rPr>
          <w:rStyle w:val="default"/>
          <w:rFonts w:cs="FrankRuehl" w:hint="cs"/>
          <w:vanish/>
          <w:sz w:val="22"/>
          <w:szCs w:val="22"/>
          <w:u w:val="single"/>
          <w:shd w:val="clear" w:color="auto" w:fill="FFFF99"/>
          <w:rtl/>
        </w:rPr>
        <w:tab/>
        <w:t>מסיע, בין השאר, קבוצה של בני אדם כאמור;</w:t>
      </w:r>
    </w:p>
    <w:p w14:paraId="4130D2B5" w14:textId="77777777" w:rsidR="00383D29" w:rsidRPr="0031290F" w:rsidRDefault="00383D29">
      <w:pPr>
        <w:pStyle w:val="P00"/>
        <w:spacing w:before="0"/>
        <w:ind w:left="1475" w:right="1134" w:hanging="454"/>
        <w:rPr>
          <w:rStyle w:val="default"/>
          <w:rFonts w:cs="FrankRuehl" w:hint="cs"/>
          <w:vanish/>
          <w:sz w:val="22"/>
          <w:szCs w:val="22"/>
          <w:u w:val="single"/>
          <w:shd w:val="clear" w:color="auto" w:fill="FFFF99"/>
          <w:rtl/>
        </w:rPr>
      </w:pPr>
      <w:r w:rsidRPr="0031290F">
        <w:rPr>
          <w:rStyle w:val="default"/>
          <w:rFonts w:cs="FrankRuehl" w:hint="cs"/>
          <w:vanish/>
          <w:sz w:val="22"/>
          <w:szCs w:val="22"/>
          <w:u w:val="single"/>
          <w:shd w:val="clear" w:color="auto" w:fill="FFFF99"/>
          <w:rtl/>
        </w:rPr>
        <w:t>(3)</w:t>
      </w:r>
      <w:r w:rsidRPr="0031290F">
        <w:rPr>
          <w:rStyle w:val="default"/>
          <w:rFonts w:cs="FrankRuehl" w:hint="cs"/>
          <w:vanish/>
          <w:sz w:val="22"/>
          <w:szCs w:val="22"/>
          <w:u w:val="single"/>
          <w:shd w:val="clear" w:color="auto" w:fill="FFFF99"/>
          <w:rtl/>
        </w:rPr>
        <w:tab/>
        <w:t>(א)</w:t>
      </w:r>
      <w:r w:rsidRPr="0031290F">
        <w:rPr>
          <w:rStyle w:val="default"/>
          <w:rFonts w:cs="FrankRuehl" w:hint="cs"/>
          <w:vanish/>
          <w:sz w:val="22"/>
          <w:szCs w:val="22"/>
          <w:u w:val="single"/>
          <w:shd w:val="clear" w:color="auto" w:fill="FFFF99"/>
          <w:rtl/>
        </w:rPr>
        <w:tab/>
        <w:t xml:space="preserve">בית חולים כהגדרתו בחוק טיפול בחולי נפש, התשנ"א-1991 (בחוק זה </w:t>
      </w:r>
      <w:r w:rsidRPr="0031290F">
        <w:rPr>
          <w:rStyle w:val="default"/>
          <w:rFonts w:cs="FrankRuehl"/>
          <w:vanish/>
          <w:sz w:val="22"/>
          <w:szCs w:val="22"/>
          <w:u w:val="single"/>
          <w:shd w:val="clear" w:color="auto" w:fill="FFFF99"/>
          <w:rtl/>
        </w:rPr>
        <w:t>–</w:t>
      </w:r>
      <w:r w:rsidRPr="0031290F">
        <w:rPr>
          <w:rStyle w:val="default"/>
          <w:rFonts w:cs="FrankRuehl" w:hint="cs"/>
          <w:vanish/>
          <w:sz w:val="22"/>
          <w:szCs w:val="22"/>
          <w:u w:val="single"/>
          <w:shd w:val="clear" w:color="auto" w:fill="FFFF99"/>
          <w:rtl/>
        </w:rPr>
        <w:t xml:space="preserve"> חוק טיפול בחולי נפש);</w:t>
      </w:r>
    </w:p>
    <w:p w14:paraId="09102E3E" w14:textId="77777777" w:rsidR="00383D29" w:rsidRPr="0031290F" w:rsidRDefault="00383D29">
      <w:pPr>
        <w:pStyle w:val="P00"/>
        <w:spacing w:before="0"/>
        <w:ind w:left="1474" w:right="1134"/>
        <w:rPr>
          <w:rStyle w:val="default"/>
          <w:rFonts w:cs="FrankRuehl" w:hint="cs"/>
          <w:vanish/>
          <w:sz w:val="22"/>
          <w:szCs w:val="22"/>
          <w:shd w:val="clear" w:color="auto" w:fill="FFFF99"/>
          <w:rtl/>
        </w:rPr>
      </w:pPr>
      <w:r w:rsidRPr="0031290F">
        <w:rPr>
          <w:rStyle w:val="default"/>
          <w:rFonts w:cs="FrankRuehl" w:hint="cs"/>
          <w:vanish/>
          <w:sz w:val="22"/>
          <w:szCs w:val="22"/>
          <w:u w:val="single"/>
          <w:shd w:val="clear" w:color="auto" w:fill="FFFF99"/>
          <w:rtl/>
        </w:rPr>
        <w:t>(ב)</w:t>
      </w:r>
      <w:r w:rsidRPr="0031290F">
        <w:rPr>
          <w:rStyle w:val="default"/>
          <w:rFonts w:cs="FrankRuehl" w:hint="cs"/>
          <w:vanish/>
          <w:sz w:val="22"/>
          <w:szCs w:val="22"/>
          <w:u w:val="single"/>
          <w:shd w:val="clear" w:color="auto" w:fill="FFFF99"/>
          <w:rtl/>
        </w:rPr>
        <w:tab/>
        <w:t>מרפאה כהגדרתה בחוק טיפול בחולי נפש;</w:t>
      </w:r>
    </w:p>
    <w:p w14:paraId="4CCAB4BF" w14:textId="77777777" w:rsidR="00AD7FAD" w:rsidRPr="0031290F" w:rsidRDefault="00AD7FAD" w:rsidP="00AD7FAD">
      <w:pPr>
        <w:pStyle w:val="P00"/>
        <w:spacing w:before="0"/>
        <w:ind w:left="1021" w:right="1134"/>
        <w:rPr>
          <w:rStyle w:val="default"/>
          <w:rFonts w:cs="FrankRuehl" w:hint="cs"/>
          <w:vanish/>
          <w:sz w:val="20"/>
          <w:szCs w:val="20"/>
          <w:shd w:val="clear" w:color="auto" w:fill="FFFF99"/>
          <w:rtl/>
        </w:rPr>
      </w:pPr>
    </w:p>
    <w:p w14:paraId="1784F462" w14:textId="77777777" w:rsidR="00AD7FAD" w:rsidRPr="0031290F" w:rsidRDefault="00AD7FAD" w:rsidP="00AD7FAD">
      <w:pPr>
        <w:pStyle w:val="P00"/>
        <w:spacing w:before="0"/>
        <w:ind w:left="1021" w:right="1134"/>
        <w:rPr>
          <w:rStyle w:val="default"/>
          <w:rFonts w:cs="FrankRuehl" w:hint="cs"/>
          <w:vanish/>
          <w:color w:val="FF0000"/>
          <w:sz w:val="20"/>
          <w:szCs w:val="20"/>
          <w:shd w:val="clear" w:color="auto" w:fill="FFFF99"/>
          <w:rtl/>
        </w:rPr>
      </w:pPr>
      <w:r w:rsidRPr="0031290F">
        <w:rPr>
          <w:rStyle w:val="default"/>
          <w:rFonts w:cs="FrankRuehl" w:hint="cs"/>
          <w:vanish/>
          <w:color w:val="FF0000"/>
          <w:sz w:val="20"/>
          <w:szCs w:val="20"/>
          <w:shd w:val="clear" w:color="auto" w:fill="FFFF99"/>
          <w:rtl/>
        </w:rPr>
        <w:t>מיום 3.9.2010</w:t>
      </w:r>
    </w:p>
    <w:p w14:paraId="62A003C7" w14:textId="77777777" w:rsidR="00AD7FAD" w:rsidRPr="0031290F" w:rsidRDefault="00AD7FAD" w:rsidP="00AD7FAD">
      <w:pPr>
        <w:pStyle w:val="P00"/>
        <w:spacing w:before="0"/>
        <w:ind w:left="1021" w:right="1134"/>
        <w:rPr>
          <w:rStyle w:val="default"/>
          <w:rFonts w:cs="FrankRuehl" w:hint="cs"/>
          <w:vanish/>
          <w:sz w:val="20"/>
          <w:szCs w:val="20"/>
          <w:shd w:val="clear" w:color="auto" w:fill="FFFF99"/>
          <w:rtl/>
        </w:rPr>
      </w:pPr>
      <w:r w:rsidRPr="0031290F">
        <w:rPr>
          <w:rStyle w:val="default"/>
          <w:rFonts w:cs="FrankRuehl" w:hint="cs"/>
          <w:b/>
          <w:bCs/>
          <w:vanish/>
          <w:sz w:val="20"/>
          <w:szCs w:val="20"/>
          <w:shd w:val="clear" w:color="auto" w:fill="FFFF99"/>
          <w:rtl/>
        </w:rPr>
        <w:t>תיקון מס' 6</w:t>
      </w:r>
    </w:p>
    <w:p w14:paraId="2FBDE1A1" w14:textId="77777777" w:rsidR="00AD7FAD" w:rsidRPr="0031290F" w:rsidRDefault="00AD7FAD" w:rsidP="00AD7FAD">
      <w:pPr>
        <w:pStyle w:val="P00"/>
        <w:spacing w:before="0"/>
        <w:ind w:left="1021" w:right="1134"/>
        <w:rPr>
          <w:rStyle w:val="default"/>
          <w:rFonts w:cs="FrankRuehl" w:hint="cs"/>
          <w:vanish/>
          <w:sz w:val="20"/>
          <w:szCs w:val="20"/>
          <w:shd w:val="clear" w:color="auto" w:fill="FFFF99"/>
          <w:rtl/>
        </w:rPr>
      </w:pPr>
      <w:hyperlink r:id="rId18" w:history="1">
        <w:r w:rsidRPr="0031290F">
          <w:rPr>
            <w:rStyle w:val="Hyperlink"/>
            <w:rFonts w:cs="FrankRuehl" w:hint="cs"/>
            <w:vanish/>
            <w:szCs w:val="20"/>
            <w:shd w:val="clear" w:color="auto" w:fill="FFFF99"/>
            <w:rtl/>
          </w:rPr>
          <w:t>ס"ח תש"ע מס' 2241</w:t>
        </w:r>
      </w:hyperlink>
      <w:r w:rsidRPr="0031290F">
        <w:rPr>
          <w:rStyle w:val="default"/>
          <w:rFonts w:cs="FrankRuehl" w:hint="cs"/>
          <w:vanish/>
          <w:sz w:val="20"/>
          <w:szCs w:val="20"/>
          <w:shd w:val="clear" w:color="auto" w:fill="FFFF99"/>
          <w:rtl/>
        </w:rPr>
        <w:t xml:space="preserve"> מיום 3.6.2010 עמ' 516 (</w:t>
      </w:r>
      <w:hyperlink r:id="rId19" w:history="1">
        <w:r w:rsidRPr="0031290F">
          <w:rPr>
            <w:rStyle w:val="Hyperlink"/>
            <w:rFonts w:cs="FrankRuehl" w:hint="cs"/>
            <w:vanish/>
            <w:szCs w:val="20"/>
            <w:shd w:val="clear" w:color="auto" w:fill="FFFF99"/>
            <w:rtl/>
          </w:rPr>
          <w:t>ה"ח 306</w:t>
        </w:r>
      </w:hyperlink>
      <w:r w:rsidRPr="0031290F">
        <w:rPr>
          <w:rStyle w:val="default"/>
          <w:rFonts w:cs="FrankRuehl" w:hint="cs"/>
          <w:vanish/>
          <w:sz w:val="20"/>
          <w:szCs w:val="20"/>
          <w:shd w:val="clear" w:color="auto" w:fill="FFFF99"/>
          <w:rtl/>
        </w:rPr>
        <w:t>)</w:t>
      </w:r>
    </w:p>
    <w:p w14:paraId="2285AC64" w14:textId="77777777" w:rsidR="00AD7FAD" w:rsidRPr="0031290F" w:rsidRDefault="00AD7FAD" w:rsidP="001B5EAB">
      <w:pPr>
        <w:pStyle w:val="P00"/>
        <w:spacing w:before="0"/>
        <w:ind w:left="1021" w:right="1134"/>
        <w:rPr>
          <w:rStyle w:val="default"/>
          <w:rFonts w:cs="FrankRuehl" w:hint="cs"/>
          <w:vanish/>
          <w:sz w:val="20"/>
          <w:szCs w:val="20"/>
          <w:shd w:val="clear" w:color="auto" w:fill="FFFF99"/>
          <w:rtl/>
        </w:rPr>
      </w:pPr>
      <w:r w:rsidRPr="0031290F">
        <w:rPr>
          <w:rStyle w:val="default"/>
          <w:rFonts w:cs="FrankRuehl" w:hint="cs"/>
          <w:b/>
          <w:bCs/>
          <w:vanish/>
          <w:sz w:val="20"/>
          <w:szCs w:val="20"/>
          <w:shd w:val="clear" w:color="auto" w:fill="FFFF99"/>
          <w:rtl/>
        </w:rPr>
        <w:t>הוספת פסקה (4) להגדרת "מוסד"</w:t>
      </w:r>
    </w:p>
    <w:p w14:paraId="7D333611" w14:textId="77777777" w:rsidR="00D91ECE" w:rsidRPr="0031290F" w:rsidRDefault="00D91ECE" w:rsidP="00D91ECE">
      <w:pPr>
        <w:pStyle w:val="P00"/>
        <w:spacing w:before="0"/>
        <w:ind w:left="0" w:right="1134"/>
        <w:rPr>
          <w:rStyle w:val="default"/>
          <w:rFonts w:cs="FrankRuehl" w:hint="cs"/>
          <w:vanish/>
          <w:sz w:val="20"/>
          <w:szCs w:val="20"/>
          <w:shd w:val="clear" w:color="auto" w:fill="FFFF99"/>
          <w:rtl/>
        </w:rPr>
      </w:pPr>
    </w:p>
    <w:p w14:paraId="30AE1DCB" w14:textId="77777777" w:rsidR="00D91ECE" w:rsidRPr="0031290F" w:rsidRDefault="00D91ECE" w:rsidP="00D91ECE">
      <w:pPr>
        <w:pStyle w:val="P00"/>
        <w:spacing w:before="0"/>
        <w:ind w:left="0" w:right="1134"/>
        <w:rPr>
          <w:rStyle w:val="default"/>
          <w:rFonts w:cs="FrankRuehl" w:hint="cs"/>
          <w:vanish/>
          <w:color w:val="FF0000"/>
          <w:sz w:val="20"/>
          <w:szCs w:val="20"/>
          <w:shd w:val="clear" w:color="auto" w:fill="FFFF99"/>
          <w:rtl/>
        </w:rPr>
      </w:pPr>
      <w:r w:rsidRPr="0031290F">
        <w:rPr>
          <w:rStyle w:val="default"/>
          <w:rFonts w:cs="FrankRuehl" w:hint="cs"/>
          <w:vanish/>
          <w:color w:val="FF0000"/>
          <w:sz w:val="20"/>
          <w:szCs w:val="20"/>
          <w:shd w:val="clear" w:color="auto" w:fill="FFFF99"/>
          <w:rtl/>
        </w:rPr>
        <w:t>מיום 15.12.2011</w:t>
      </w:r>
    </w:p>
    <w:p w14:paraId="22B9B2B7" w14:textId="77777777" w:rsidR="00D91ECE" w:rsidRPr="0031290F" w:rsidRDefault="00D91ECE" w:rsidP="00D91ECE">
      <w:pPr>
        <w:pStyle w:val="P00"/>
        <w:spacing w:before="0"/>
        <w:ind w:left="0" w:right="1134"/>
        <w:rPr>
          <w:rStyle w:val="default"/>
          <w:rFonts w:cs="FrankRuehl" w:hint="cs"/>
          <w:vanish/>
          <w:sz w:val="20"/>
          <w:szCs w:val="20"/>
          <w:shd w:val="clear" w:color="auto" w:fill="FFFF99"/>
          <w:rtl/>
        </w:rPr>
      </w:pPr>
      <w:r w:rsidRPr="0031290F">
        <w:rPr>
          <w:rStyle w:val="default"/>
          <w:rFonts w:cs="FrankRuehl" w:hint="cs"/>
          <w:b/>
          <w:bCs/>
          <w:vanish/>
          <w:sz w:val="20"/>
          <w:szCs w:val="20"/>
          <w:shd w:val="clear" w:color="auto" w:fill="FFFF99"/>
          <w:rtl/>
        </w:rPr>
        <w:t>תיקון מס' 7</w:t>
      </w:r>
    </w:p>
    <w:p w14:paraId="4909D246" w14:textId="77777777" w:rsidR="00D91ECE" w:rsidRPr="0031290F" w:rsidRDefault="00D91ECE" w:rsidP="00D91ECE">
      <w:pPr>
        <w:pStyle w:val="P00"/>
        <w:spacing w:before="0"/>
        <w:ind w:left="0" w:right="1134"/>
        <w:rPr>
          <w:rStyle w:val="default"/>
          <w:rFonts w:cs="FrankRuehl" w:hint="cs"/>
          <w:vanish/>
          <w:sz w:val="20"/>
          <w:szCs w:val="20"/>
          <w:shd w:val="clear" w:color="auto" w:fill="FFFF99"/>
          <w:rtl/>
        </w:rPr>
      </w:pPr>
      <w:hyperlink r:id="rId20" w:history="1">
        <w:r w:rsidRPr="0031290F">
          <w:rPr>
            <w:rStyle w:val="Hyperlink"/>
            <w:rFonts w:cs="FrankRuehl" w:hint="cs"/>
            <w:vanish/>
            <w:szCs w:val="20"/>
            <w:shd w:val="clear" w:color="auto" w:fill="FFFF99"/>
            <w:rtl/>
          </w:rPr>
          <w:t>ס"ח תשע"א מס' 2300</w:t>
        </w:r>
      </w:hyperlink>
      <w:r w:rsidRPr="0031290F">
        <w:rPr>
          <w:rStyle w:val="default"/>
          <w:rFonts w:cs="FrankRuehl" w:hint="cs"/>
          <w:vanish/>
          <w:sz w:val="20"/>
          <w:szCs w:val="20"/>
          <w:shd w:val="clear" w:color="auto" w:fill="FFFF99"/>
          <w:rtl/>
        </w:rPr>
        <w:t xml:space="preserve"> מיום 15.6.2011 עמ' 938 (</w:t>
      </w:r>
      <w:hyperlink r:id="rId21" w:history="1">
        <w:r w:rsidRPr="0031290F">
          <w:rPr>
            <w:rStyle w:val="Hyperlink"/>
            <w:rFonts w:cs="FrankRuehl" w:hint="cs"/>
            <w:vanish/>
            <w:szCs w:val="20"/>
            <w:shd w:val="clear" w:color="auto" w:fill="FFFF99"/>
            <w:rtl/>
          </w:rPr>
          <w:t>ה"ח 364</w:t>
        </w:r>
      </w:hyperlink>
      <w:r w:rsidRPr="0031290F">
        <w:rPr>
          <w:rStyle w:val="default"/>
          <w:rFonts w:cs="FrankRuehl" w:hint="cs"/>
          <w:vanish/>
          <w:sz w:val="20"/>
          <w:szCs w:val="20"/>
          <w:shd w:val="clear" w:color="auto" w:fill="FFFF99"/>
          <w:rtl/>
        </w:rPr>
        <w:t>)</w:t>
      </w:r>
    </w:p>
    <w:p w14:paraId="18D49F53" w14:textId="77777777" w:rsidR="00D91ECE" w:rsidRPr="0031290F" w:rsidRDefault="00D91ECE" w:rsidP="00D91ECE">
      <w:pPr>
        <w:pStyle w:val="P00"/>
        <w:ind w:left="0" w:right="1134"/>
        <w:rPr>
          <w:rStyle w:val="default"/>
          <w:rFonts w:cs="FrankRuehl" w:hint="cs"/>
          <w:vanish/>
          <w:sz w:val="22"/>
          <w:szCs w:val="22"/>
          <w:shd w:val="clear" w:color="auto" w:fill="FFFF99"/>
          <w:rtl/>
        </w:rPr>
      </w:pPr>
      <w:r w:rsidRPr="0031290F">
        <w:rPr>
          <w:rFonts w:cs="FrankRuehl"/>
          <w:vanish/>
          <w:sz w:val="22"/>
          <w:szCs w:val="22"/>
          <w:shd w:val="clear" w:color="auto" w:fill="FFFF99"/>
          <w:rtl/>
        </w:rPr>
        <w:tab/>
      </w:r>
      <w:r w:rsidRPr="0031290F">
        <w:rPr>
          <w:rStyle w:val="default"/>
          <w:rFonts w:cs="FrankRuehl"/>
          <w:vanish/>
          <w:sz w:val="22"/>
          <w:szCs w:val="22"/>
          <w:shd w:val="clear" w:color="auto" w:fill="FFFF99"/>
          <w:rtl/>
        </w:rPr>
        <w:t>"מוס</w:t>
      </w:r>
      <w:r w:rsidRPr="0031290F">
        <w:rPr>
          <w:rStyle w:val="default"/>
          <w:rFonts w:cs="FrankRuehl" w:hint="cs"/>
          <w:vanish/>
          <w:sz w:val="22"/>
          <w:szCs w:val="22"/>
          <w:shd w:val="clear" w:color="auto" w:fill="FFFF99"/>
          <w:rtl/>
        </w:rPr>
        <w:t xml:space="preserve">ד" </w:t>
      </w:r>
      <w:r w:rsidRPr="0031290F">
        <w:rPr>
          <w:rStyle w:val="default"/>
          <w:rFonts w:cs="FrankRuehl"/>
          <w:vanish/>
          <w:sz w:val="22"/>
          <w:szCs w:val="22"/>
          <w:shd w:val="clear" w:color="auto" w:fill="FFFF99"/>
          <w:rtl/>
        </w:rPr>
        <w:t>–</w:t>
      </w:r>
    </w:p>
    <w:p w14:paraId="2FF0E91A" w14:textId="77777777" w:rsidR="00D91ECE" w:rsidRPr="0031290F" w:rsidRDefault="00D91ECE" w:rsidP="00D91ECE">
      <w:pPr>
        <w:pStyle w:val="P00"/>
        <w:spacing w:before="0"/>
        <w:ind w:left="1021" w:right="1134"/>
        <w:rPr>
          <w:rStyle w:val="default"/>
          <w:rFonts w:cs="FrankRuehl" w:hint="cs"/>
          <w:vanish/>
          <w:sz w:val="22"/>
          <w:szCs w:val="22"/>
          <w:shd w:val="clear" w:color="auto" w:fill="FFFF99"/>
          <w:rtl/>
        </w:rPr>
      </w:pPr>
      <w:r w:rsidRPr="0031290F">
        <w:rPr>
          <w:rStyle w:val="default"/>
          <w:rFonts w:cs="FrankRuehl" w:hint="cs"/>
          <w:vanish/>
          <w:sz w:val="22"/>
          <w:szCs w:val="22"/>
          <w:shd w:val="clear" w:color="auto" w:fill="FFFF99"/>
          <w:rtl/>
        </w:rPr>
        <w:t>(1)</w:t>
      </w:r>
      <w:r w:rsidRPr="0031290F">
        <w:rPr>
          <w:rStyle w:val="default"/>
          <w:rFonts w:cs="FrankRuehl" w:hint="cs"/>
          <w:vanish/>
          <w:sz w:val="22"/>
          <w:szCs w:val="22"/>
          <w:shd w:val="clear" w:color="auto" w:fill="FFFF99"/>
          <w:rtl/>
        </w:rPr>
        <w:tab/>
        <w:t>בית ספר שלומדים בו קטינים, מוסד חינוכי ששוהים בו קטינים, מעונות לקטינים, מעונות יום ומשפחתונים לקטינים, מרכזי</w:t>
      </w:r>
      <w:r w:rsidRPr="0031290F">
        <w:rPr>
          <w:rStyle w:val="default"/>
          <w:rFonts w:cs="FrankRuehl"/>
          <w:vanish/>
          <w:sz w:val="22"/>
          <w:szCs w:val="22"/>
          <w:shd w:val="clear" w:color="auto" w:fill="FFFF99"/>
          <w:rtl/>
        </w:rPr>
        <w:t xml:space="preserve"> ת</w:t>
      </w:r>
      <w:r w:rsidRPr="0031290F">
        <w:rPr>
          <w:rStyle w:val="default"/>
          <w:rFonts w:cs="FrankRuehl" w:hint="cs"/>
          <w:vanish/>
          <w:sz w:val="22"/>
          <w:szCs w:val="22"/>
          <w:shd w:val="clear" w:color="auto" w:fill="FFFF99"/>
          <w:rtl/>
        </w:rPr>
        <w:t>רבות נוער וספורט, מכוני כושר ומועדוני ספורט שבהם מתאמנים בין השאר קטינים, גן ילדים, גן חיות, גן שעשועים</w:t>
      </w:r>
      <w:r w:rsidRPr="0031290F">
        <w:rPr>
          <w:rStyle w:val="default"/>
          <w:rFonts w:cs="FrankRuehl"/>
          <w:vanish/>
          <w:sz w:val="22"/>
          <w:szCs w:val="22"/>
          <w:shd w:val="clear" w:color="auto" w:fill="FFFF99"/>
          <w:rtl/>
        </w:rPr>
        <w:t xml:space="preserve">, </w:t>
      </w:r>
      <w:r w:rsidRPr="0031290F">
        <w:rPr>
          <w:rStyle w:val="default"/>
          <w:rFonts w:cs="FrankRuehl" w:hint="cs"/>
          <w:vanish/>
          <w:sz w:val="22"/>
          <w:szCs w:val="22"/>
          <w:shd w:val="clear" w:color="auto" w:fill="FFFF99"/>
          <w:rtl/>
        </w:rPr>
        <w:t>ת</w:t>
      </w:r>
      <w:r w:rsidRPr="0031290F">
        <w:rPr>
          <w:rStyle w:val="default"/>
          <w:rFonts w:cs="FrankRuehl"/>
          <w:vanish/>
          <w:sz w:val="22"/>
          <w:szCs w:val="22"/>
          <w:shd w:val="clear" w:color="auto" w:fill="FFFF99"/>
          <w:rtl/>
        </w:rPr>
        <w:t>נ</w:t>
      </w:r>
      <w:r w:rsidRPr="0031290F">
        <w:rPr>
          <w:rStyle w:val="default"/>
          <w:rFonts w:cs="FrankRuehl" w:hint="cs"/>
          <w:vanish/>
          <w:sz w:val="22"/>
          <w:szCs w:val="22"/>
          <w:shd w:val="clear" w:color="auto" w:fill="FFFF99"/>
          <w:rtl/>
        </w:rPr>
        <w:t xml:space="preserve">ועת נוער, עסק </w:t>
      </w:r>
      <w:r w:rsidRPr="0031290F">
        <w:rPr>
          <w:rStyle w:val="default"/>
          <w:rFonts w:cs="FrankRuehl" w:hint="cs"/>
          <w:strike/>
          <w:vanish/>
          <w:sz w:val="22"/>
          <w:szCs w:val="22"/>
          <w:shd w:val="clear" w:color="auto" w:fill="FFFF99"/>
          <w:rtl/>
        </w:rPr>
        <w:t>להסעה העוסק בי</w:t>
      </w:r>
      <w:r w:rsidRPr="0031290F">
        <w:rPr>
          <w:rStyle w:val="default"/>
          <w:rFonts w:cs="FrankRuehl"/>
          <w:strike/>
          <w:vanish/>
          <w:sz w:val="22"/>
          <w:szCs w:val="22"/>
          <w:shd w:val="clear" w:color="auto" w:fill="FFFF99"/>
          <w:rtl/>
        </w:rPr>
        <w:t>ן</w:t>
      </w:r>
      <w:r w:rsidRPr="0031290F">
        <w:rPr>
          <w:rStyle w:val="default"/>
          <w:rFonts w:cs="FrankRuehl" w:hint="cs"/>
          <w:strike/>
          <w:vanish/>
          <w:sz w:val="22"/>
          <w:szCs w:val="22"/>
          <w:shd w:val="clear" w:color="auto" w:fill="FFFF99"/>
          <w:rtl/>
        </w:rPr>
        <w:t xml:space="preserve"> הש</w:t>
      </w:r>
      <w:r w:rsidRPr="0031290F">
        <w:rPr>
          <w:rStyle w:val="default"/>
          <w:rFonts w:cs="FrankRuehl"/>
          <w:strike/>
          <w:vanish/>
          <w:sz w:val="22"/>
          <w:szCs w:val="22"/>
          <w:shd w:val="clear" w:color="auto" w:fill="FFFF99"/>
          <w:rtl/>
        </w:rPr>
        <w:t>א</w:t>
      </w:r>
      <w:r w:rsidRPr="0031290F">
        <w:rPr>
          <w:rStyle w:val="default"/>
          <w:rFonts w:cs="FrankRuehl" w:hint="cs"/>
          <w:strike/>
          <w:vanish/>
          <w:sz w:val="22"/>
          <w:szCs w:val="22"/>
          <w:shd w:val="clear" w:color="auto" w:fill="FFFF99"/>
          <w:rtl/>
        </w:rPr>
        <w:t>ר בהסעת קבוצות</w:t>
      </w:r>
      <w:r w:rsidRPr="0031290F">
        <w:rPr>
          <w:rStyle w:val="default"/>
          <w:rFonts w:cs="FrankRuehl" w:hint="cs"/>
          <w:vanish/>
          <w:sz w:val="22"/>
          <w:szCs w:val="22"/>
          <w:shd w:val="clear" w:color="auto" w:fill="FFFF99"/>
          <w:rtl/>
        </w:rPr>
        <w:t xml:space="preserve"> </w:t>
      </w:r>
      <w:r w:rsidRPr="0031290F">
        <w:rPr>
          <w:rStyle w:val="default"/>
          <w:rFonts w:cs="FrankRuehl" w:hint="cs"/>
          <w:vanish/>
          <w:sz w:val="22"/>
          <w:szCs w:val="22"/>
          <w:u w:val="single"/>
          <w:shd w:val="clear" w:color="auto" w:fill="FFFF99"/>
          <w:rtl/>
        </w:rPr>
        <w:t>שבין עיסוקיו הסעת</w:t>
      </w:r>
      <w:r w:rsidRPr="0031290F">
        <w:rPr>
          <w:rStyle w:val="default"/>
          <w:rFonts w:cs="FrankRuehl" w:hint="cs"/>
          <w:vanish/>
          <w:sz w:val="22"/>
          <w:szCs w:val="22"/>
          <w:shd w:val="clear" w:color="auto" w:fill="FFFF99"/>
          <w:rtl/>
        </w:rPr>
        <w:t xml:space="preserve"> קטינים, עסק העוסק בין השאר בארגון טיולים לקטינים או באבטחת קטינים, בריכת שחיה הפתוחה</w:t>
      </w:r>
      <w:r w:rsidRPr="0031290F">
        <w:rPr>
          <w:rStyle w:val="default"/>
          <w:rFonts w:cs="FrankRuehl"/>
          <w:vanish/>
          <w:sz w:val="22"/>
          <w:szCs w:val="22"/>
          <w:shd w:val="clear" w:color="auto" w:fill="FFFF99"/>
          <w:rtl/>
        </w:rPr>
        <w:t xml:space="preserve"> </w:t>
      </w:r>
      <w:r w:rsidRPr="0031290F">
        <w:rPr>
          <w:rStyle w:val="default"/>
          <w:rFonts w:cs="FrankRuehl" w:hint="cs"/>
          <w:vanish/>
          <w:sz w:val="22"/>
          <w:szCs w:val="22"/>
          <w:shd w:val="clear" w:color="auto" w:fill="FFFF99"/>
          <w:rtl/>
        </w:rPr>
        <w:t>גם לקטינים, קי</w:t>
      </w:r>
      <w:r w:rsidRPr="0031290F">
        <w:rPr>
          <w:rStyle w:val="default"/>
          <w:rFonts w:cs="FrankRuehl"/>
          <w:vanish/>
          <w:sz w:val="22"/>
          <w:szCs w:val="22"/>
          <w:shd w:val="clear" w:color="auto" w:fill="FFFF99"/>
          <w:rtl/>
        </w:rPr>
        <w:t>יט</w:t>
      </w:r>
      <w:r w:rsidRPr="0031290F">
        <w:rPr>
          <w:rStyle w:val="default"/>
          <w:rFonts w:cs="FrankRuehl" w:hint="cs"/>
          <w:vanish/>
          <w:sz w:val="22"/>
          <w:szCs w:val="22"/>
          <w:shd w:val="clear" w:color="auto" w:fill="FFFF99"/>
          <w:rtl/>
        </w:rPr>
        <w:t>נה, פנימיה או מועדון שבהם שוהים קטינים, מרפאות ובתי חולים לילדים, מחלקות ילדים בבתי חולים;</w:t>
      </w:r>
    </w:p>
    <w:p w14:paraId="482B5BE4" w14:textId="77777777" w:rsidR="00D91ECE" w:rsidRPr="0031290F" w:rsidRDefault="00D91ECE" w:rsidP="00D91ECE">
      <w:pPr>
        <w:pStyle w:val="P00"/>
        <w:spacing w:before="0"/>
        <w:ind w:left="1475" w:right="1134" w:hanging="454"/>
        <w:rPr>
          <w:rStyle w:val="default"/>
          <w:rFonts w:cs="FrankRuehl" w:hint="cs"/>
          <w:vanish/>
          <w:sz w:val="22"/>
          <w:szCs w:val="22"/>
          <w:shd w:val="clear" w:color="auto" w:fill="FFFF99"/>
          <w:rtl/>
        </w:rPr>
      </w:pPr>
      <w:r w:rsidRPr="0031290F">
        <w:rPr>
          <w:rStyle w:val="default"/>
          <w:rFonts w:cs="FrankRuehl" w:hint="cs"/>
          <w:vanish/>
          <w:sz w:val="22"/>
          <w:szCs w:val="22"/>
          <w:shd w:val="clear" w:color="auto" w:fill="FFFF99"/>
          <w:rtl/>
        </w:rPr>
        <w:t>(2)</w:t>
      </w:r>
      <w:r w:rsidRPr="0031290F">
        <w:rPr>
          <w:rStyle w:val="default"/>
          <w:rFonts w:cs="FrankRuehl" w:hint="cs"/>
          <w:vanish/>
          <w:sz w:val="22"/>
          <w:szCs w:val="22"/>
          <w:shd w:val="clear" w:color="auto" w:fill="FFFF99"/>
          <w:rtl/>
        </w:rPr>
        <w:tab/>
        <w:t>(א)</w:t>
      </w:r>
      <w:r w:rsidRPr="0031290F">
        <w:rPr>
          <w:rStyle w:val="default"/>
          <w:rFonts w:cs="FrankRuehl" w:hint="cs"/>
          <w:vanish/>
          <w:sz w:val="22"/>
          <w:szCs w:val="22"/>
          <w:shd w:val="clear" w:color="auto" w:fill="FFFF99"/>
          <w:rtl/>
        </w:rPr>
        <w:tab/>
        <w:t xml:space="preserve">מקום, מהמפורטים להלן, שבו נמצאים בני אדם עם מוגבלות שכלית או התפתחותית </w:t>
      </w:r>
      <w:r w:rsidRPr="0031290F">
        <w:rPr>
          <w:rStyle w:val="default"/>
          <w:rFonts w:cs="FrankRuehl" w:hint="cs"/>
          <w:vanish/>
          <w:sz w:val="22"/>
          <w:szCs w:val="22"/>
          <w:u w:val="single"/>
          <w:shd w:val="clear" w:color="auto" w:fill="FFFF99"/>
          <w:rtl/>
        </w:rPr>
        <w:t>או חסרי ישע</w:t>
      </w:r>
      <w:r w:rsidRPr="0031290F">
        <w:rPr>
          <w:rStyle w:val="default"/>
          <w:rFonts w:cs="FrankRuehl" w:hint="cs"/>
          <w:vanish/>
          <w:sz w:val="22"/>
          <w:szCs w:val="22"/>
          <w:shd w:val="clear" w:color="auto" w:fill="FFFF99"/>
          <w:rtl/>
        </w:rPr>
        <w:t>:</w:t>
      </w:r>
    </w:p>
    <w:p w14:paraId="427124AD" w14:textId="77777777" w:rsidR="00D91ECE" w:rsidRPr="0031290F" w:rsidRDefault="00D91ECE" w:rsidP="00D91ECE">
      <w:pPr>
        <w:pStyle w:val="P00"/>
        <w:spacing w:before="0"/>
        <w:ind w:left="1928" w:right="1134"/>
        <w:rPr>
          <w:rStyle w:val="default"/>
          <w:rFonts w:cs="FrankRuehl" w:hint="cs"/>
          <w:vanish/>
          <w:sz w:val="22"/>
          <w:szCs w:val="22"/>
          <w:shd w:val="clear" w:color="auto" w:fill="FFFF99"/>
          <w:rtl/>
        </w:rPr>
      </w:pPr>
      <w:r w:rsidRPr="0031290F">
        <w:rPr>
          <w:rStyle w:val="default"/>
          <w:rFonts w:cs="FrankRuehl" w:hint="cs"/>
          <w:vanish/>
          <w:sz w:val="22"/>
          <w:szCs w:val="22"/>
          <w:shd w:val="clear" w:color="auto" w:fill="FFFF99"/>
          <w:rtl/>
        </w:rPr>
        <w:t>(1)</w:t>
      </w:r>
      <w:r w:rsidRPr="0031290F">
        <w:rPr>
          <w:rStyle w:val="default"/>
          <w:rFonts w:cs="FrankRuehl" w:hint="cs"/>
          <w:vanish/>
          <w:sz w:val="22"/>
          <w:szCs w:val="22"/>
          <w:shd w:val="clear" w:color="auto" w:fill="FFFF99"/>
          <w:rtl/>
        </w:rPr>
        <w:tab/>
        <w:t>מעון, כהגדרתו בחוק הפיקוח על המעונות, התשכ"ה-1965;</w:t>
      </w:r>
    </w:p>
    <w:p w14:paraId="0998DB71" w14:textId="77777777" w:rsidR="00D91ECE" w:rsidRPr="0031290F" w:rsidRDefault="00D91ECE" w:rsidP="00D91ECE">
      <w:pPr>
        <w:pStyle w:val="P00"/>
        <w:spacing w:before="0"/>
        <w:ind w:left="1928" w:right="1134"/>
        <w:rPr>
          <w:rStyle w:val="default"/>
          <w:rFonts w:cs="FrankRuehl" w:hint="cs"/>
          <w:vanish/>
          <w:sz w:val="22"/>
          <w:szCs w:val="22"/>
          <w:shd w:val="clear" w:color="auto" w:fill="FFFF99"/>
          <w:rtl/>
        </w:rPr>
      </w:pPr>
      <w:r w:rsidRPr="0031290F">
        <w:rPr>
          <w:rStyle w:val="default"/>
          <w:rFonts w:cs="FrankRuehl" w:hint="cs"/>
          <w:vanish/>
          <w:sz w:val="22"/>
          <w:szCs w:val="22"/>
          <w:shd w:val="clear" w:color="auto" w:fill="FFFF99"/>
          <w:rtl/>
        </w:rPr>
        <w:t>(2)</w:t>
      </w:r>
      <w:r w:rsidRPr="0031290F">
        <w:rPr>
          <w:rStyle w:val="default"/>
          <w:rFonts w:cs="FrankRuehl" w:hint="cs"/>
          <w:vanish/>
          <w:sz w:val="22"/>
          <w:szCs w:val="22"/>
          <w:shd w:val="clear" w:color="auto" w:fill="FFFF99"/>
          <w:rtl/>
        </w:rPr>
        <w:tab/>
        <w:t>מעון יום או מרכז טיפולי;</w:t>
      </w:r>
    </w:p>
    <w:p w14:paraId="48272251" w14:textId="77777777" w:rsidR="00D91ECE" w:rsidRPr="0031290F" w:rsidRDefault="00D91ECE" w:rsidP="00D91ECE">
      <w:pPr>
        <w:pStyle w:val="P00"/>
        <w:spacing w:before="0"/>
        <w:ind w:left="1928" w:right="1134"/>
        <w:rPr>
          <w:rStyle w:val="default"/>
          <w:rFonts w:cs="FrankRuehl" w:hint="cs"/>
          <w:vanish/>
          <w:sz w:val="22"/>
          <w:szCs w:val="22"/>
          <w:shd w:val="clear" w:color="auto" w:fill="FFFF99"/>
          <w:rtl/>
        </w:rPr>
      </w:pPr>
      <w:r w:rsidRPr="0031290F">
        <w:rPr>
          <w:rStyle w:val="default"/>
          <w:rFonts w:cs="FrankRuehl" w:hint="cs"/>
          <w:vanish/>
          <w:sz w:val="22"/>
          <w:szCs w:val="22"/>
          <w:shd w:val="clear" w:color="auto" w:fill="FFFF99"/>
          <w:rtl/>
        </w:rPr>
        <w:t>(3)</w:t>
      </w:r>
      <w:r w:rsidRPr="0031290F">
        <w:rPr>
          <w:rStyle w:val="default"/>
          <w:rFonts w:cs="FrankRuehl" w:hint="cs"/>
          <w:vanish/>
          <w:sz w:val="22"/>
          <w:szCs w:val="22"/>
          <w:shd w:val="clear" w:color="auto" w:fill="FFFF99"/>
          <w:rtl/>
        </w:rPr>
        <w:tab/>
        <w:t>מרכז עבודה שיקומי;</w:t>
      </w:r>
    </w:p>
    <w:p w14:paraId="205C53F8" w14:textId="77777777" w:rsidR="00D91ECE" w:rsidRPr="0031290F" w:rsidRDefault="00D91ECE" w:rsidP="00D91ECE">
      <w:pPr>
        <w:pStyle w:val="P00"/>
        <w:spacing w:before="0"/>
        <w:ind w:left="1928" w:right="1134"/>
        <w:rPr>
          <w:rStyle w:val="default"/>
          <w:rFonts w:cs="FrankRuehl" w:hint="cs"/>
          <w:vanish/>
          <w:sz w:val="22"/>
          <w:szCs w:val="22"/>
          <w:shd w:val="clear" w:color="auto" w:fill="FFFF99"/>
          <w:rtl/>
        </w:rPr>
      </w:pPr>
      <w:r w:rsidRPr="0031290F">
        <w:rPr>
          <w:rStyle w:val="default"/>
          <w:rFonts w:cs="FrankRuehl" w:hint="cs"/>
          <w:vanish/>
          <w:sz w:val="22"/>
          <w:szCs w:val="22"/>
          <w:shd w:val="clear" w:color="auto" w:fill="FFFF99"/>
          <w:rtl/>
        </w:rPr>
        <w:t>(4)</w:t>
      </w:r>
      <w:r w:rsidRPr="0031290F">
        <w:rPr>
          <w:rStyle w:val="default"/>
          <w:rFonts w:cs="FrankRuehl" w:hint="cs"/>
          <w:vanish/>
          <w:sz w:val="22"/>
          <w:szCs w:val="22"/>
          <w:shd w:val="clear" w:color="auto" w:fill="FFFF99"/>
          <w:rtl/>
        </w:rPr>
        <w:tab/>
        <w:t xml:space="preserve">מועדון </w:t>
      </w:r>
      <w:r w:rsidRPr="0031290F">
        <w:rPr>
          <w:rStyle w:val="default"/>
          <w:rFonts w:cs="FrankRuehl" w:hint="cs"/>
          <w:strike/>
          <w:vanish/>
          <w:sz w:val="22"/>
          <w:szCs w:val="22"/>
          <w:shd w:val="clear" w:color="auto" w:fill="FFFF99"/>
          <w:rtl/>
        </w:rPr>
        <w:t>שמטרתו</w:t>
      </w:r>
      <w:r w:rsidRPr="0031290F">
        <w:rPr>
          <w:rStyle w:val="default"/>
          <w:rFonts w:cs="FrankRuehl" w:hint="cs"/>
          <w:vanish/>
          <w:sz w:val="22"/>
          <w:szCs w:val="22"/>
          <w:shd w:val="clear" w:color="auto" w:fill="FFFF99"/>
          <w:rtl/>
        </w:rPr>
        <w:t xml:space="preserve"> </w:t>
      </w:r>
      <w:r w:rsidRPr="0031290F">
        <w:rPr>
          <w:rStyle w:val="default"/>
          <w:rFonts w:cs="FrankRuehl" w:hint="cs"/>
          <w:vanish/>
          <w:sz w:val="22"/>
          <w:szCs w:val="22"/>
          <w:u w:val="single"/>
          <w:shd w:val="clear" w:color="auto" w:fill="FFFF99"/>
          <w:rtl/>
        </w:rPr>
        <w:t>שבין מטרותיו</w:t>
      </w:r>
      <w:r w:rsidRPr="0031290F">
        <w:rPr>
          <w:rStyle w:val="default"/>
          <w:rFonts w:cs="FrankRuehl" w:hint="cs"/>
          <w:vanish/>
          <w:sz w:val="22"/>
          <w:szCs w:val="22"/>
          <w:shd w:val="clear" w:color="auto" w:fill="FFFF99"/>
          <w:rtl/>
        </w:rPr>
        <w:t xml:space="preserve"> מתן שירות לקבוצה של בני אדם כאמור;</w:t>
      </w:r>
    </w:p>
    <w:p w14:paraId="110E2312" w14:textId="77777777" w:rsidR="00D91ECE" w:rsidRPr="0031290F" w:rsidRDefault="00D91ECE" w:rsidP="00D91ECE">
      <w:pPr>
        <w:pStyle w:val="P00"/>
        <w:spacing w:before="0"/>
        <w:ind w:left="1474" w:right="1134"/>
        <w:rPr>
          <w:rStyle w:val="default"/>
          <w:rFonts w:cs="FrankRuehl"/>
          <w:vanish/>
          <w:sz w:val="22"/>
          <w:szCs w:val="22"/>
          <w:shd w:val="clear" w:color="auto" w:fill="FFFF99"/>
          <w:rtl/>
        </w:rPr>
      </w:pPr>
      <w:r w:rsidRPr="0031290F">
        <w:rPr>
          <w:rStyle w:val="default"/>
          <w:rFonts w:cs="FrankRuehl" w:hint="cs"/>
          <w:vanish/>
          <w:sz w:val="22"/>
          <w:szCs w:val="22"/>
          <w:shd w:val="clear" w:color="auto" w:fill="FFFF99"/>
          <w:rtl/>
        </w:rPr>
        <w:t>(ב)</w:t>
      </w:r>
      <w:r w:rsidRPr="0031290F">
        <w:rPr>
          <w:rStyle w:val="default"/>
          <w:rFonts w:cs="FrankRuehl" w:hint="cs"/>
          <w:vanish/>
          <w:sz w:val="22"/>
          <w:szCs w:val="22"/>
          <w:shd w:val="clear" w:color="auto" w:fill="FFFF99"/>
          <w:rtl/>
        </w:rPr>
        <w:tab/>
      </w:r>
      <w:r w:rsidRPr="0031290F">
        <w:rPr>
          <w:rStyle w:val="default"/>
          <w:rFonts w:cs="FrankRuehl" w:hint="cs"/>
          <w:strike/>
          <w:vanish/>
          <w:sz w:val="22"/>
          <w:szCs w:val="22"/>
          <w:shd w:val="clear" w:color="auto" w:fill="FFFF99"/>
          <w:rtl/>
        </w:rPr>
        <w:t>עסק, כמשמעותו בפסקה (1), המפורטים להלן,</w:t>
      </w:r>
      <w:r w:rsidRPr="0031290F">
        <w:rPr>
          <w:rStyle w:val="default"/>
          <w:rFonts w:cs="FrankRuehl" w:hint="cs"/>
          <w:vanish/>
          <w:sz w:val="22"/>
          <w:szCs w:val="22"/>
          <w:shd w:val="clear" w:color="auto" w:fill="FFFF99"/>
          <w:rtl/>
        </w:rPr>
        <w:t xml:space="preserve"> </w:t>
      </w:r>
      <w:r w:rsidRPr="0031290F">
        <w:rPr>
          <w:rStyle w:val="default"/>
          <w:rFonts w:cs="FrankRuehl" w:hint="cs"/>
          <w:vanish/>
          <w:sz w:val="22"/>
          <w:szCs w:val="22"/>
          <w:u w:val="single"/>
          <w:shd w:val="clear" w:color="auto" w:fill="FFFF99"/>
          <w:rtl/>
        </w:rPr>
        <w:t>עסק, מהמפורטים להלן,</w:t>
      </w:r>
      <w:r w:rsidRPr="0031290F">
        <w:rPr>
          <w:rStyle w:val="default"/>
          <w:rFonts w:cs="FrankRuehl" w:hint="cs"/>
          <w:vanish/>
          <w:sz w:val="22"/>
          <w:szCs w:val="22"/>
          <w:shd w:val="clear" w:color="auto" w:fill="FFFF99"/>
          <w:rtl/>
        </w:rPr>
        <w:t xml:space="preserve"> למתן שירותים לבני אדם עם מוגבלות שכלית או התפתחותית </w:t>
      </w:r>
      <w:r w:rsidRPr="0031290F">
        <w:rPr>
          <w:rStyle w:val="default"/>
          <w:rFonts w:cs="FrankRuehl" w:hint="cs"/>
          <w:vanish/>
          <w:sz w:val="22"/>
          <w:szCs w:val="22"/>
          <w:u w:val="single"/>
          <w:shd w:val="clear" w:color="auto" w:fill="FFFF99"/>
          <w:rtl/>
        </w:rPr>
        <w:t>או לחסרי ישע, שבין עיסוקיו</w:t>
      </w:r>
      <w:r w:rsidRPr="0031290F">
        <w:rPr>
          <w:rStyle w:val="default"/>
          <w:rFonts w:cs="FrankRuehl" w:hint="cs"/>
          <w:vanish/>
          <w:sz w:val="22"/>
          <w:szCs w:val="22"/>
          <w:shd w:val="clear" w:color="auto" w:fill="FFFF99"/>
          <w:rtl/>
        </w:rPr>
        <w:t>:</w:t>
      </w:r>
    </w:p>
    <w:p w14:paraId="66641213" w14:textId="77777777" w:rsidR="00D91ECE" w:rsidRPr="0031290F" w:rsidRDefault="00D91ECE" w:rsidP="00D91ECE">
      <w:pPr>
        <w:pStyle w:val="P00"/>
        <w:spacing w:before="0"/>
        <w:ind w:left="1928" w:right="1134"/>
        <w:rPr>
          <w:rStyle w:val="default"/>
          <w:rFonts w:cs="FrankRuehl" w:hint="cs"/>
          <w:vanish/>
          <w:sz w:val="22"/>
          <w:szCs w:val="22"/>
          <w:shd w:val="clear" w:color="auto" w:fill="FFFF99"/>
          <w:rtl/>
        </w:rPr>
      </w:pPr>
      <w:r w:rsidRPr="0031290F">
        <w:rPr>
          <w:rStyle w:val="default"/>
          <w:rFonts w:cs="FrankRuehl" w:hint="cs"/>
          <w:vanish/>
          <w:sz w:val="22"/>
          <w:szCs w:val="22"/>
          <w:shd w:val="clear" w:color="auto" w:fill="FFFF99"/>
          <w:rtl/>
        </w:rPr>
        <w:t>(1)</w:t>
      </w:r>
      <w:r w:rsidRPr="0031290F">
        <w:rPr>
          <w:rStyle w:val="default"/>
          <w:rFonts w:cs="FrankRuehl" w:hint="cs"/>
          <w:vanish/>
          <w:sz w:val="22"/>
          <w:szCs w:val="22"/>
          <w:shd w:val="clear" w:color="auto" w:fill="FFFF99"/>
          <w:rtl/>
        </w:rPr>
        <w:tab/>
      </w:r>
      <w:r w:rsidRPr="0031290F">
        <w:rPr>
          <w:rStyle w:val="default"/>
          <w:rFonts w:cs="FrankRuehl" w:hint="cs"/>
          <w:strike/>
          <w:vanish/>
          <w:sz w:val="22"/>
          <w:szCs w:val="22"/>
          <w:shd w:val="clear" w:color="auto" w:fill="FFFF99"/>
          <w:rtl/>
        </w:rPr>
        <w:t>מטרתו</w:t>
      </w:r>
      <w:r w:rsidRPr="0031290F">
        <w:rPr>
          <w:rStyle w:val="default"/>
          <w:rFonts w:cs="FrankRuehl" w:hint="cs"/>
          <w:vanish/>
          <w:sz w:val="22"/>
          <w:szCs w:val="22"/>
          <w:shd w:val="clear" w:color="auto" w:fill="FFFF99"/>
          <w:rtl/>
        </w:rPr>
        <w:t xml:space="preserve"> מתן שירותי נופש לקבוצה של אנשים כאמור;</w:t>
      </w:r>
    </w:p>
    <w:p w14:paraId="28164702" w14:textId="77777777" w:rsidR="00D91ECE" w:rsidRPr="0031290F" w:rsidRDefault="00D91ECE" w:rsidP="00D91ECE">
      <w:pPr>
        <w:pStyle w:val="P00"/>
        <w:spacing w:before="0"/>
        <w:ind w:left="1928" w:right="1134"/>
        <w:rPr>
          <w:rStyle w:val="default"/>
          <w:rFonts w:cs="FrankRuehl" w:hint="cs"/>
          <w:strike/>
          <w:vanish/>
          <w:sz w:val="22"/>
          <w:szCs w:val="22"/>
          <w:shd w:val="clear" w:color="auto" w:fill="FFFF99"/>
          <w:rtl/>
        </w:rPr>
      </w:pPr>
      <w:r w:rsidRPr="0031290F">
        <w:rPr>
          <w:rStyle w:val="default"/>
          <w:rFonts w:cs="FrankRuehl" w:hint="cs"/>
          <w:strike/>
          <w:vanish/>
          <w:sz w:val="22"/>
          <w:szCs w:val="22"/>
          <w:shd w:val="clear" w:color="auto" w:fill="FFFF99"/>
          <w:rtl/>
        </w:rPr>
        <w:t>(2)</w:t>
      </w:r>
      <w:r w:rsidRPr="0031290F">
        <w:rPr>
          <w:rStyle w:val="default"/>
          <w:rFonts w:cs="FrankRuehl" w:hint="cs"/>
          <w:strike/>
          <w:vanish/>
          <w:sz w:val="22"/>
          <w:szCs w:val="22"/>
          <w:shd w:val="clear" w:color="auto" w:fill="FFFF99"/>
          <w:rtl/>
        </w:rPr>
        <w:tab/>
        <w:t>מסיע, בין השאר, קבוצה של בני אדם כאמור;</w:t>
      </w:r>
    </w:p>
    <w:p w14:paraId="79AEE4F9" w14:textId="77777777" w:rsidR="00D91ECE" w:rsidRPr="0031290F" w:rsidRDefault="00D91ECE" w:rsidP="00D91ECE">
      <w:pPr>
        <w:pStyle w:val="P00"/>
        <w:spacing w:before="0"/>
        <w:ind w:left="1928" w:right="1134"/>
        <w:rPr>
          <w:rStyle w:val="default"/>
          <w:rFonts w:cs="FrankRuehl" w:hint="cs"/>
          <w:vanish/>
          <w:sz w:val="22"/>
          <w:szCs w:val="22"/>
          <w:u w:val="single"/>
          <w:shd w:val="clear" w:color="auto" w:fill="FFFF99"/>
          <w:rtl/>
        </w:rPr>
      </w:pPr>
      <w:r w:rsidRPr="0031290F">
        <w:rPr>
          <w:rStyle w:val="default"/>
          <w:rFonts w:cs="FrankRuehl" w:hint="cs"/>
          <w:vanish/>
          <w:sz w:val="22"/>
          <w:szCs w:val="22"/>
          <w:u w:val="single"/>
          <w:shd w:val="clear" w:color="auto" w:fill="FFFF99"/>
          <w:rtl/>
        </w:rPr>
        <w:t>(2)</w:t>
      </w:r>
      <w:r w:rsidRPr="0031290F">
        <w:rPr>
          <w:rStyle w:val="default"/>
          <w:rFonts w:cs="FrankRuehl" w:hint="cs"/>
          <w:vanish/>
          <w:sz w:val="22"/>
          <w:szCs w:val="22"/>
          <w:u w:val="single"/>
          <w:shd w:val="clear" w:color="auto" w:fill="FFFF99"/>
          <w:rtl/>
        </w:rPr>
        <w:tab/>
        <w:t>הסעת אנשים כאמור;</w:t>
      </w:r>
    </w:p>
    <w:p w14:paraId="45932F13" w14:textId="77777777" w:rsidR="00D91ECE" w:rsidRPr="0031290F" w:rsidRDefault="00D91ECE" w:rsidP="00D91ECE">
      <w:pPr>
        <w:pStyle w:val="P00"/>
        <w:spacing w:before="0"/>
        <w:ind w:left="1928" w:right="1134"/>
        <w:rPr>
          <w:rStyle w:val="default"/>
          <w:rFonts w:cs="FrankRuehl" w:hint="cs"/>
          <w:vanish/>
          <w:sz w:val="22"/>
          <w:szCs w:val="22"/>
          <w:u w:val="single"/>
          <w:shd w:val="clear" w:color="auto" w:fill="FFFF99"/>
          <w:rtl/>
        </w:rPr>
      </w:pPr>
      <w:r w:rsidRPr="0031290F">
        <w:rPr>
          <w:rStyle w:val="default"/>
          <w:rFonts w:cs="FrankRuehl" w:hint="cs"/>
          <w:vanish/>
          <w:sz w:val="22"/>
          <w:szCs w:val="22"/>
          <w:u w:val="single"/>
          <w:shd w:val="clear" w:color="auto" w:fill="FFFF99"/>
          <w:rtl/>
        </w:rPr>
        <w:t>(3)</w:t>
      </w:r>
      <w:r w:rsidRPr="0031290F">
        <w:rPr>
          <w:rStyle w:val="default"/>
          <w:rFonts w:cs="FrankRuehl" w:hint="cs"/>
          <w:vanish/>
          <w:sz w:val="22"/>
          <w:szCs w:val="22"/>
          <w:u w:val="single"/>
          <w:shd w:val="clear" w:color="auto" w:fill="FFFF99"/>
          <w:rtl/>
        </w:rPr>
        <w:tab/>
        <w:t>אבטחת קבוצות של אנשים כאמור;</w:t>
      </w:r>
    </w:p>
    <w:p w14:paraId="3A81C73E" w14:textId="77777777" w:rsidR="00D91ECE" w:rsidRPr="0031290F" w:rsidRDefault="00D91ECE" w:rsidP="00D91ECE">
      <w:pPr>
        <w:pStyle w:val="P00"/>
        <w:spacing w:before="0"/>
        <w:ind w:left="1475" w:right="1134" w:hanging="454"/>
        <w:rPr>
          <w:rStyle w:val="default"/>
          <w:rFonts w:cs="FrankRuehl" w:hint="cs"/>
          <w:vanish/>
          <w:sz w:val="22"/>
          <w:szCs w:val="22"/>
          <w:shd w:val="clear" w:color="auto" w:fill="FFFF99"/>
          <w:rtl/>
        </w:rPr>
      </w:pPr>
      <w:r w:rsidRPr="0031290F">
        <w:rPr>
          <w:rStyle w:val="default"/>
          <w:rFonts w:cs="FrankRuehl" w:hint="cs"/>
          <w:vanish/>
          <w:sz w:val="22"/>
          <w:szCs w:val="22"/>
          <w:shd w:val="clear" w:color="auto" w:fill="FFFF99"/>
          <w:rtl/>
        </w:rPr>
        <w:t>(3)</w:t>
      </w:r>
      <w:r w:rsidRPr="0031290F">
        <w:rPr>
          <w:rStyle w:val="default"/>
          <w:rFonts w:cs="FrankRuehl" w:hint="cs"/>
          <w:vanish/>
          <w:sz w:val="22"/>
          <w:szCs w:val="22"/>
          <w:shd w:val="clear" w:color="auto" w:fill="FFFF99"/>
          <w:rtl/>
        </w:rPr>
        <w:tab/>
        <w:t>(א)</w:t>
      </w:r>
      <w:r w:rsidRPr="0031290F">
        <w:rPr>
          <w:rStyle w:val="default"/>
          <w:rFonts w:cs="FrankRuehl" w:hint="cs"/>
          <w:vanish/>
          <w:sz w:val="22"/>
          <w:szCs w:val="22"/>
          <w:shd w:val="clear" w:color="auto" w:fill="FFFF99"/>
          <w:rtl/>
        </w:rPr>
        <w:tab/>
        <w:t xml:space="preserve">בית חולים </w:t>
      </w:r>
      <w:r w:rsidRPr="0031290F">
        <w:rPr>
          <w:rStyle w:val="default"/>
          <w:rFonts w:cs="FrankRuehl" w:hint="cs"/>
          <w:vanish/>
          <w:sz w:val="22"/>
          <w:szCs w:val="22"/>
          <w:u w:val="single"/>
          <w:shd w:val="clear" w:color="auto" w:fill="FFFF99"/>
          <w:rtl/>
        </w:rPr>
        <w:t>או מרפאה</w:t>
      </w:r>
      <w:r w:rsidRPr="0031290F">
        <w:rPr>
          <w:rStyle w:val="default"/>
          <w:rFonts w:cs="FrankRuehl" w:hint="cs"/>
          <w:vanish/>
          <w:sz w:val="22"/>
          <w:szCs w:val="22"/>
          <w:shd w:val="clear" w:color="auto" w:fill="FFFF99"/>
          <w:rtl/>
        </w:rPr>
        <w:t xml:space="preserve"> </w:t>
      </w:r>
      <w:r w:rsidRPr="0031290F">
        <w:rPr>
          <w:rStyle w:val="default"/>
          <w:rFonts w:cs="FrankRuehl" w:hint="cs"/>
          <w:strike/>
          <w:vanish/>
          <w:sz w:val="22"/>
          <w:szCs w:val="22"/>
          <w:shd w:val="clear" w:color="auto" w:fill="FFFF99"/>
          <w:rtl/>
        </w:rPr>
        <w:t>כהגדרתו</w:t>
      </w:r>
      <w:r w:rsidRPr="0031290F">
        <w:rPr>
          <w:rStyle w:val="default"/>
          <w:rFonts w:cs="FrankRuehl" w:hint="cs"/>
          <w:vanish/>
          <w:sz w:val="22"/>
          <w:szCs w:val="22"/>
          <w:shd w:val="clear" w:color="auto" w:fill="FFFF99"/>
          <w:rtl/>
        </w:rPr>
        <w:t xml:space="preserve"> </w:t>
      </w:r>
      <w:r w:rsidRPr="0031290F">
        <w:rPr>
          <w:rStyle w:val="default"/>
          <w:rFonts w:cs="FrankRuehl" w:hint="cs"/>
          <w:vanish/>
          <w:sz w:val="22"/>
          <w:szCs w:val="22"/>
          <w:u w:val="single"/>
          <w:shd w:val="clear" w:color="auto" w:fill="FFFF99"/>
          <w:rtl/>
        </w:rPr>
        <w:t>כהגדרתם</w:t>
      </w:r>
      <w:r w:rsidRPr="0031290F">
        <w:rPr>
          <w:rStyle w:val="default"/>
          <w:rFonts w:cs="FrankRuehl" w:hint="cs"/>
          <w:vanish/>
          <w:sz w:val="22"/>
          <w:szCs w:val="22"/>
          <w:shd w:val="clear" w:color="auto" w:fill="FFFF99"/>
          <w:rtl/>
        </w:rPr>
        <w:t xml:space="preserve"> בחוק טיפול בחולי נפש, התשנ"א-1991 (בחוק זה </w:t>
      </w:r>
      <w:r w:rsidRPr="0031290F">
        <w:rPr>
          <w:rStyle w:val="default"/>
          <w:rFonts w:cs="FrankRuehl"/>
          <w:vanish/>
          <w:sz w:val="22"/>
          <w:szCs w:val="22"/>
          <w:shd w:val="clear" w:color="auto" w:fill="FFFF99"/>
          <w:rtl/>
        </w:rPr>
        <w:t>–</w:t>
      </w:r>
      <w:r w:rsidRPr="0031290F">
        <w:rPr>
          <w:rStyle w:val="default"/>
          <w:rFonts w:cs="FrankRuehl" w:hint="cs"/>
          <w:vanish/>
          <w:sz w:val="22"/>
          <w:szCs w:val="22"/>
          <w:shd w:val="clear" w:color="auto" w:fill="FFFF99"/>
          <w:rtl/>
        </w:rPr>
        <w:t xml:space="preserve"> חוק טיפול בחולי נפש);</w:t>
      </w:r>
    </w:p>
    <w:p w14:paraId="1FC5591C" w14:textId="77777777" w:rsidR="00D91ECE" w:rsidRPr="0031290F" w:rsidRDefault="00D91ECE" w:rsidP="00D91ECE">
      <w:pPr>
        <w:pStyle w:val="P00"/>
        <w:spacing w:before="0"/>
        <w:ind w:left="1474" w:right="1134"/>
        <w:rPr>
          <w:rStyle w:val="default"/>
          <w:rFonts w:cs="FrankRuehl" w:hint="cs"/>
          <w:strike/>
          <w:vanish/>
          <w:sz w:val="22"/>
          <w:szCs w:val="22"/>
          <w:shd w:val="clear" w:color="auto" w:fill="FFFF99"/>
          <w:rtl/>
        </w:rPr>
      </w:pPr>
      <w:r w:rsidRPr="0031290F">
        <w:rPr>
          <w:rStyle w:val="default"/>
          <w:rFonts w:cs="FrankRuehl" w:hint="cs"/>
          <w:strike/>
          <w:vanish/>
          <w:sz w:val="22"/>
          <w:szCs w:val="22"/>
          <w:shd w:val="clear" w:color="auto" w:fill="FFFF99"/>
          <w:rtl/>
        </w:rPr>
        <w:t>(ב)</w:t>
      </w:r>
      <w:r w:rsidRPr="0031290F">
        <w:rPr>
          <w:rStyle w:val="default"/>
          <w:rFonts w:cs="FrankRuehl" w:hint="cs"/>
          <w:strike/>
          <w:vanish/>
          <w:sz w:val="22"/>
          <w:szCs w:val="22"/>
          <w:shd w:val="clear" w:color="auto" w:fill="FFFF99"/>
          <w:rtl/>
        </w:rPr>
        <w:tab/>
        <w:t>מרפאה כהגדרתה בחוק טיפול בחולי נפש;</w:t>
      </w:r>
    </w:p>
    <w:p w14:paraId="70F85ADD" w14:textId="77777777" w:rsidR="00D91ECE" w:rsidRPr="0031290F" w:rsidRDefault="00D91ECE" w:rsidP="00D91ECE">
      <w:pPr>
        <w:pStyle w:val="P00"/>
        <w:spacing w:before="0"/>
        <w:ind w:left="1474" w:right="1134"/>
        <w:rPr>
          <w:rStyle w:val="default"/>
          <w:rFonts w:cs="FrankRuehl" w:hint="cs"/>
          <w:vanish/>
          <w:sz w:val="22"/>
          <w:szCs w:val="22"/>
          <w:u w:val="single"/>
          <w:shd w:val="clear" w:color="auto" w:fill="FFFF99"/>
          <w:rtl/>
        </w:rPr>
      </w:pPr>
      <w:r w:rsidRPr="0031290F">
        <w:rPr>
          <w:rStyle w:val="default"/>
          <w:rFonts w:cs="FrankRuehl" w:hint="cs"/>
          <w:vanish/>
          <w:sz w:val="22"/>
          <w:szCs w:val="22"/>
          <w:u w:val="single"/>
          <w:shd w:val="clear" w:color="auto" w:fill="FFFF99"/>
          <w:rtl/>
        </w:rPr>
        <w:t>(ב)</w:t>
      </w:r>
      <w:r w:rsidRPr="0031290F">
        <w:rPr>
          <w:rStyle w:val="default"/>
          <w:rFonts w:cs="FrankRuehl" w:hint="cs"/>
          <w:vanish/>
          <w:sz w:val="22"/>
          <w:szCs w:val="22"/>
          <w:u w:val="single"/>
          <w:shd w:val="clear" w:color="auto" w:fill="FFFF99"/>
          <w:rtl/>
        </w:rPr>
        <w:tab/>
        <w:t xml:space="preserve">בית חולים או מחלקה המיועדים לאשפוז חולים סיעודיים; בפסקה זו, "חולה סיעודי" </w:t>
      </w:r>
      <w:r w:rsidRPr="0031290F">
        <w:rPr>
          <w:rStyle w:val="default"/>
          <w:rFonts w:cs="FrankRuehl"/>
          <w:vanish/>
          <w:sz w:val="22"/>
          <w:szCs w:val="22"/>
          <w:u w:val="single"/>
          <w:shd w:val="clear" w:color="auto" w:fill="FFFF99"/>
          <w:rtl/>
        </w:rPr>
        <w:t>–</w:t>
      </w:r>
      <w:r w:rsidRPr="0031290F">
        <w:rPr>
          <w:rStyle w:val="default"/>
          <w:rFonts w:cs="FrankRuehl" w:hint="cs"/>
          <w:vanish/>
          <w:sz w:val="22"/>
          <w:szCs w:val="22"/>
          <w:u w:val="single"/>
          <w:shd w:val="clear" w:color="auto" w:fill="FFFF99"/>
          <w:rtl/>
        </w:rPr>
        <w:t xml:space="preserve"> חולה גריאטרי או תשוש נפש, לרבות חולה שמצב בריאותו ותפקודו ירודים כתוצאה ממחלה כרונית או מליקוי קבוע, הדורש מעקב רפואי מיומן במסגרת אשפוז, במשך 24 שעות ביממה לתקופה ממושכת;</w:t>
      </w:r>
    </w:p>
    <w:p w14:paraId="02C2CC5F" w14:textId="77777777" w:rsidR="00D91ECE" w:rsidRPr="0031290F" w:rsidRDefault="00D91ECE" w:rsidP="00D91ECE">
      <w:pPr>
        <w:pStyle w:val="P00"/>
        <w:spacing w:before="0"/>
        <w:ind w:left="1474" w:right="1134"/>
        <w:rPr>
          <w:rStyle w:val="default"/>
          <w:rFonts w:cs="FrankRuehl" w:hint="cs"/>
          <w:vanish/>
          <w:sz w:val="22"/>
          <w:szCs w:val="22"/>
          <w:u w:val="single"/>
          <w:shd w:val="clear" w:color="auto" w:fill="FFFF99"/>
          <w:rtl/>
        </w:rPr>
      </w:pPr>
      <w:r w:rsidRPr="0031290F">
        <w:rPr>
          <w:rStyle w:val="default"/>
          <w:rFonts w:cs="FrankRuehl" w:hint="cs"/>
          <w:vanish/>
          <w:sz w:val="22"/>
          <w:szCs w:val="22"/>
          <w:u w:val="single"/>
          <w:shd w:val="clear" w:color="auto" w:fill="FFFF99"/>
          <w:rtl/>
        </w:rPr>
        <w:t>(ג)</w:t>
      </w:r>
      <w:r w:rsidRPr="0031290F">
        <w:rPr>
          <w:rStyle w:val="default"/>
          <w:rFonts w:cs="FrankRuehl" w:hint="cs"/>
          <w:vanish/>
          <w:sz w:val="22"/>
          <w:szCs w:val="22"/>
          <w:u w:val="single"/>
          <w:shd w:val="clear" w:color="auto" w:fill="FFFF99"/>
          <w:rtl/>
        </w:rPr>
        <w:tab/>
        <w:t>מסגרת שיקום המיועדת לנכי נפש כהגדרתם בסעיף 2 לחוק שיקום נכי נפש בקהילה, התש"ס-2000, שהיא שירותי שיקום המנויים בפרט א(2) או (3) לתוספת לחוק האמור, שירותי ליווי, הכשרה והשגחה המנויים בפרט ב(1) לתוספת האמורה או מסגרת המספקת שירותי תיאום טיפול המנויה בפרט ז לתוספת האמורה;</w:t>
      </w:r>
    </w:p>
    <w:p w14:paraId="06270433" w14:textId="77777777" w:rsidR="00D91ECE" w:rsidRPr="0031290F" w:rsidRDefault="00D91ECE" w:rsidP="001268C6">
      <w:pPr>
        <w:pStyle w:val="P00"/>
        <w:spacing w:before="0"/>
        <w:ind w:left="1021" w:right="1134"/>
        <w:rPr>
          <w:rStyle w:val="default"/>
          <w:rFonts w:cs="FrankRuehl"/>
          <w:vanish/>
          <w:sz w:val="22"/>
          <w:szCs w:val="22"/>
          <w:shd w:val="clear" w:color="auto" w:fill="FFFF99"/>
          <w:rtl/>
        </w:rPr>
      </w:pPr>
      <w:r w:rsidRPr="0031290F">
        <w:rPr>
          <w:rStyle w:val="default"/>
          <w:rFonts w:cs="FrankRuehl" w:hint="cs"/>
          <w:vanish/>
          <w:sz w:val="22"/>
          <w:szCs w:val="22"/>
          <w:shd w:val="clear" w:color="auto" w:fill="FFFF99"/>
          <w:rtl/>
        </w:rPr>
        <w:t>(4)</w:t>
      </w:r>
      <w:r w:rsidRPr="0031290F">
        <w:rPr>
          <w:rStyle w:val="default"/>
          <w:rFonts w:cs="FrankRuehl" w:hint="cs"/>
          <w:vanish/>
          <w:sz w:val="22"/>
          <w:szCs w:val="22"/>
          <w:shd w:val="clear" w:color="auto" w:fill="FFFF99"/>
          <w:rtl/>
        </w:rPr>
        <w:tab/>
        <w:t xml:space="preserve">גוף אחר, שבין עיסוקיו מתן שירותי חונכות, הדרכה, הוראה, בידור או אבחון </w:t>
      </w:r>
      <w:r w:rsidRPr="0031290F">
        <w:rPr>
          <w:rStyle w:val="default"/>
          <w:rFonts w:cs="FrankRuehl" w:hint="cs"/>
          <w:strike/>
          <w:vanish/>
          <w:sz w:val="22"/>
          <w:szCs w:val="22"/>
          <w:shd w:val="clear" w:color="auto" w:fill="FFFF99"/>
          <w:rtl/>
        </w:rPr>
        <w:t>לקטינים או לבני אדם</w:t>
      </w:r>
      <w:r w:rsidRPr="0031290F">
        <w:rPr>
          <w:rStyle w:val="default"/>
          <w:rFonts w:cs="FrankRuehl" w:hint="cs"/>
          <w:vanish/>
          <w:sz w:val="22"/>
          <w:szCs w:val="22"/>
          <w:shd w:val="clear" w:color="auto" w:fill="FFFF99"/>
          <w:rtl/>
        </w:rPr>
        <w:t xml:space="preserve"> </w:t>
      </w:r>
      <w:r w:rsidRPr="0031290F">
        <w:rPr>
          <w:rStyle w:val="default"/>
          <w:rFonts w:cs="FrankRuehl" w:hint="cs"/>
          <w:vanish/>
          <w:sz w:val="22"/>
          <w:szCs w:val="22"/>
          <w:u w:val="single"/>
          <w:shd w:val="clear" w:color="auto" w:fill="FFFF99"/>
          <w:rtl/>
        </w:rPr>
        <w:t>לקטינים, לבני אדם</w:t>
      </w:r>
      <w:r w:rsidRPr="0031290F">
        <w:rPr>
          <w:rStyle w:val="default"/>
          <w:rFonts w:cs="FrankRuehl" w:hint="cs"/>
          <w:vanish/>
          <w:sz w:val="22"/>
          <w:szCs w:val="22"/>
          <w:shd w:val="clear" w:color="auto" w:fill="FFFF99"/>
          <w:rtl/>
        </w:rPr>
        <w:t xml:space="preserve"> עם מוגבלות שכלית או התפתחותית </w:t>
      </w:r>
      <w:r w:rsidRPr="0031290F">
        <w:rPr>
          <w:rStyle w:val="default"/>
          <w:rFonts w:cs="FrankRuehl" w:hint="cs"/>
          <w:vanish/>
          <w:sz w:val="22"/>
          <w:szCs w:val="22"/>
          <w:u w:val="single"/>
          <w:shd w:val="clear" w:color="auto" w:fill="FFFF99"/>
          <w:rtl/>
        </w:rPr>
        <w:t>או לחסרי ישע</w:t>
      </w:r>
      <w:r w:rsidRPr="0031290F">
        <w:rPr>
          <w:rStyle w:val="default"/>
          <w:rFonts w:cs="FrankRuehl" w:hint="cs"/>
          <w:vanish/>
          <w:sz w:val="22"/>
          <w:szCs w:val="22"/>
          <w:shd w:val="clear" w:color="auto" w:fill="FFFF99"/>
          <w:rtl/>
        </w:rPr>
        <w:t>, טיפול בהם, השגחה עליהם או ליווי שלהם בהליכים משפטיים;</w:t>
      </w:r>
    </w:p>
    <w:p w14:paraId="21D8C809" w14:textId="77777777" w:rsidR="00415DD7" w:rsidRPr="0031290F" w:rsidRDefault="00415DD7" w:rsidP="001268C6">
      <w:pPr>
        <w:pStyle w:val="P00"/>
        <w:spacing w:before="0"/>
        <w:ind w:left="1021" w:right="1134"/>
        <w:rPr>
          <w:rStyle w:val="default"/>
          <w:rFonts w:cs="FrankRuehl"/>
          <w:vanish/>
          <w:sz w:val="22"/>
          <w:szCs w:val="22"/>
          <w:shd w:val="clear" w:color="auto" w:fill="FFFF99"/>
          <w:rtl/>
        </w:rPr>
      </w:pPr>
    </w:p>
    <w:p w14:paraId="147ED1E3" w14:textId="77777777" w:rsidR="00415DD7" w:rsidRPr="0031290F" w:rsidRDefault="00415DD7" w:rsidP="00415DD7">
      <w:pPr>
        <w:pStyle w:val="P00"/>
        <w:spacing w:before="0"/>
        <w:ind w:left="1021" w:right="1134"/>
        <w:rPr>
          <w:rStyle w:val="default"/>
          <w:rFonts w:ascii="FrankRuehl" w:hAnsi="FrankRuehl" w:cs="FrankRuehl"/>
          <w:vanish/>
          <w:color w:val="FF0000"/>
          <w:sz w:val="20"/>
          <w:szCs w:val="20"/>
          <w:shd w:val="clear" w:color="auto" w:fill="FFFF99"/>
          <w:rtl/>
        </w:rPr>
      </w:pPr>
      <w:r w:rsidRPr="0031290F">
        <w:rPr>
          <w:rStyle w:val="default"/>
          <w:rFonts w:ascii="FrankRuehl" w:hAnsi="FrankRuehl" w:cs="FrankRuehl"/>
          <w:vanish/>
          <w:color w:val="FF0000"/>
          <w:sz w:val="20"/>
          <w:szCs w:val="20"/>
          <w:shd w:val="clear" w:color="auto" w:fill="FFFF99"/>
          <w:rtl/>
        </w:rPr>
        <w:t>מיום 1.9.2019</w:t>
      </w:r>
    </w:p>
    <w:p w14:paraId="6046A6C6" w14:textId="77777777" w:rsidR="00415DD7" w:rsidRPr="0031290F" w:rsidRDefault="00415DD7" w:rsidP="00415DD7">
      <w:pPr>
        <w:pStyle w:val="P00"/>
        <w:spacing w:before="0"/>
        <w:ind w:left="1021" w:right="1134"/>
        <w:rPr>
          <w:rStyle w:val="default"/>
          <w:rFonts w:ascii="FrankRuehl" w:hAnsi="FrankRuehl" w:cs="FrankRuehl"/>
          <w:vanish/>
          <w:sz w:val="20"/>
          <w:szCs w:val="20"/>
          <w:shd w:val="clear" w:color="auto" w:fill="FFFF99"/>
          <w:rtl/>
        </w:rPr>
      </w:pPr>
      <w:r w:rsidRPr="0031290F">
        <w:rPr>
          <w:rStyle w:val="default"/>
          <w:rFonts w:ascii="FrankRuehl" w:hAnsi="FrankRuehl" w:cs="FrankRuehl"/>
          <w:b/>
          <w:bCs/>
          <w:vanish/>
          <w:sz w:val="20"/>
          <w:szCs w:val="20"/>
          <w:shd w:val="clear" w:color="auto" w:fill="FFFF99"/>
          <w:rtl/>
        </w:rPr>
        <w:t xml:space="preserve">תיקון מס' </w:t>
      </w:r>
      <w:r w:rsidRPr="0031290F">
        <w:rPr>
          <w:rStyle w:val="default"/>
          <w:rFonts w:ascii="FrankRuehl" w:hAnsi="FrankRuehl" w:cs="FrankRuehl" w:hint="cs"/>
          <w:b/>
          <w:bCs/>
          <w:vanish/>
          <w:sz w:val="20"/>
          <w:szCs w:val="20"/>
          <w:shd w:val="clear" w:color="auto" w:fill="FFFF99"/>
          <w:rtl/>
        </w:rPr>
        <w:t>10</w:t>
      </w:r>
    </w:p>
    <w:p w14:paraId="1178F00F" w14:textId="77777777" w:rsidR="00415DD7" w:rsidRPr="0031290F" w:rsidRDefault="00415DD7" w:rsidP="00415DD7">
      <w:pPr>
        <w:pStyle w:val="P00"/>
        <w:spacing w:before="0"/>
        <w:ind w:left="1021" w:right="1134"/>
        <w:rPr>
          <w:rStyle w:val="default"/>
          <w:rFonts w:ascii="FrankRuehl" w:hAnsi="FrankRuehl" w:cs="FrankRuehl"/>
          <w:vanish/>
          <w:szCs w:val="20"/>
          <w:shd w:val="clear" w:color="auto" w:fill="FFFF99"/>
          <w:rtl/>
        </w:rPr>
      </w:pPr>
      <w:hyperlink r:id="rId22" w:history="1">
        <w:r w:rsidRPr="0031290F">
          <w:rPr>
            <w:rStyle w:val="Hyperlink"/>
            <w:rFonts w:ascii="FrankRuehl" w:hAnsi="FrankRuehl" w:cs="FrankRuehl"/>
            <w:vanish/>
            <w:szCs w:val="20"/>
            <w:shd w:val="clear" w:color="auto" w:fill="FFFF99"/>
            <w:rtl/>
          </w:rPr>
          <w:t>ס"ח תשע"ט מס' 2753</w:t>
        </w:r>
      </w:hyperlink>
      <w:r w:rsidRPr="0031290F">
        <w:rPr>
          <w:rStyle w:val="default"/>
          <w:rFonts w:ascii="FrankRuehl" w:hAnsi="FrankRuehl" w:cs="FrankRuehl"/>
          <w:vanish/>
          <w:sz w:val="20"/>
          <w:szCs w:val="20"/>
          <w:shd w:val="clear" w:color="auto" w:fill="FFFF99"/>
          <w:rtl/>
        </w:rPr>
        <w:t xml:space="preserve"> מיום 31.10.2018 עמ' 3</w:t>
      </w:r>
      <w:r w:rsidRPr="0031290F">
        <w:rPr>
          <w:rStyle w:val="default"/>
          <w:rFonts w:ascii="FrankRuehl" w:hAnsi="FrankRuehl" w:cs="FrankRuehl" w:hint="cs"/>
          <w:vanish/>
          <w:sz w:val="20"/>
          <w:szCs w:val="20"/>
          <w:shd w:val="clear" w:color="auto" w:fill="FFFF99"/>
          <w:rtl/>
        </w:rPr>
        <w:t>4</w:t>
      </w:r>
      <w:r w:rsidRPr="0031290F">
        <w:rPr>
          <w:rStyle w:val="default"/>
          <w:rFonts w:ascii="FrankRuehl" w:hAnsi="FrankRuehl" w:cs="FrankRuehl"/>
          <w:vanish/>
          <w:sz w:val="20"/>
          <w:szCs w:val="20"/>
          <w:shd w:val="clear" w:color="auto" w:fill="FFFF99"/>
          <w:rtl/>
        </w:rPr>
        <w:t xml:space="preserve"> (</w:t>
      </w:r>
      <w:hyperlink r:id="rId23" w:history="1">
        <w:r w:rsidRPr="0031290F">
          <w:rPr>
            <w:rStyle w:val="Hyperlink"/>
            <w:rFonts w:ascii="FrankRuehl" w:hAnsi="FrankRuehl" w:cs="FrankRuehl"/>
            <w:vanish/>
            <w:szCs w:val="20"/>
            <w:shd w:val="clear" w:color="auto" w:fill="FFFF99"/>
            <w:rtl/>
          </w:rPr>
          <w:t>ה"ח 1250</w:t>
        </w:r>
      </w:hyperlink>
      <w:r w:rsidRPr="0031290F">
        <w:rPr>
          <w:rStyle w:val="default"/>
          <w:rFonts w:ascii="FrankRuehl" w:hAnsi="FrankRuehl" w:cs="FrankRuehl"/>
          <w:vanish/>
          <w:sz w:val="20"/>
          <w:szCs w:val="20"/>
          <w:shd w:val="clear" w:color="auto" w:fill="FFFF99"/>
          <w:rtl/>
        </w:rPr>
        <w:t>)</w:t>
      </w:r>
    </w:p>
    <w:p w14:paraId="679E1D74" w14:textId="77777777" w:rsidR="00415DD7" w:rsidRPr="00415DD7" w:rsidRDefault="00415DD7" w:rsidP="00415DD7">
      <w:pPr>
        <w:pStyle w:val="P00"/>
        <w:ind w:left="1021" w:right="1134"/>
        <w:rPr>
          <w:rStyle w:val="default"/>
          <w:rFonts w:cs="FrankRuehl" w:hint="cs"/>
          <w:sz w:val="2"/>
          <w:szCs w:val="2"/>
          <w:shd w:val="clear" w:color="auto" w:fill="FFFF99"/>
          <w:rtl/>
        </w:rPr>
      </w:pPr>
      <w:r w:rsidRPr="0031290F">
        <w:rPr>
          <w:rStyle w:val="default"/>
          <w:rFonts w:cs="FrankRuehl" w:hint="cs"/>
          <w:vanish/>
          <w:sz w:val="22"/>
          <w:szCs w:val="22"/>
          <w:shd w:val="clear" w:color="auto" w:fill="FFFF99"/>
          <w:rtl/>
        </w:rPr>
        <w:t>(1)</w:t>
      </w:r>
      <w:r w:rsidRPr="0031290F">
        <w:rPr>
          <w:rStyle w:val="default"/>
          <w:rFonts w:cs="FrankRuehl" w:hint="cs"/>
          <w:vanish/>
          <w:sz w:val="22"/>
          <w:szCs w:val="22"/>
          <w:shd w:val="clear" w:color="auto" w:fill="FFFF99"/>
          <w:rtl/>
        </w:rPr>
        <w:tab/>
        <w:t xml:space="preserve">בית ספר שלומדים בו קטינים, מוסד חינוכי ששוהים בו קטינים, מעונות לקטינים, מעונות יום ומשפחתונים לקטינים </w:t>
      </w:r>
      <w:r w:rsidRPr="0031290F">
        <w:rPr>
          <w:rStyle w:val="default"/>
          <w:rFonts w:cs="FrankRuehl" w:hint="cs"/>
          <w:vanish/>
          <w:sz w:val="22"/>
          <w:szCs w:val="22"/>
          <w:u w:val="single"/>
          <w:shd w:val="clear" w:color="auto" w:fill="FFFF99"/>
          <w:rtl/>
        </w:rPr>
        <w:t>ובכלל זה מעון יום לפעוטות כהגדרתו בחוק הפיקוח על מעונות יום לפעוטות, התשע"ט-2018</w:t>
      </w:r>
      <w:r w:rsidRPr="0031290F">
        <w:rPr>
          <w:rStyle w:val="default"/>
          <w:rFonts w:cs="FrankRuehl" w:hint="cs"/>
          <w:vanish/>
          <w:sz w:val="22"/>
          <w:szCs w:val="22"/>
          <w:shd w:val="clear" w:color="auto" w:fill="FFFF99"/>
          <w:rtl/>
        </w:rPr>
        <w:t>, מרכזי</w:t>
      </w:r>
      <w:r w:rsidRPr="0031290F">
        <w:rPr>
          <w:rStyle w:val="default"/>
          <w:rFonts w:cs="FrankRuehl"/>
          <w:vanish/>
          <w:sz w:val="22"/>
          <w:szCs w:val="22"/>
          <w:shd w:val="clear" w:color="auto" w:fill="FFFF99"/>
          <w:rtl/>
        </w:rPr>
        <w:t xml:space="preserve"> ת</w:t>
      </w:r>
      <w:r w:rsidRPr="0031290F">
        <w:rPr>
          <w:rStyle w:val="default"/>
          <w:rFonts w:cs="FrankRuehl" w:hint="cs"/>
          <w:vanish/>
          <w:sz w:val="22"/>
          <w:szCs w:val="22"/>
          <w:shd w:val="clear" w:color="auto" w:fill="FFFF99"/>
          <w:rtl/>
        </w:rPr>
        <w:t>רבות נוער וספורט, מכוני כושר ומועדוני ספורט שבהם מתאמנים בין השאר קטינים, גן ילדים, גן חיות, גן שעשועים</w:t>
      </w:r>
      <w:r w:rsidRPr="0031290F">
        <w:rPr>
          <w:rStyle w:val="default"/>
          <w:rFonts w:cs="FrankRuehl"/>
          <w:vanish/>
          <w:sz w:val="22"/>
          <w:szCs w:val="22"/>
          <w:shd w:val="clear" w:color="auto" w:fill="FFFF99"/>
          <w:rtl/>
        </w:rPr>
        <w:t xml:space="preserve">, </w:t>
      </w:r>
      <w:r w:rsidRPr="0031290F">
        <w:rPr>
          <w:rStyle w:val="default"/>
          <w:rFonts w:cs="FrankRuehl" w:hint="cs"/>
          <w:vanish/>
          <w:sz w:val="22"/>
          <w:szCs w:val="22"/>
          <w:shd w:val="clear" w:color="auto" w:fill="FFFF99"/>
          <w:rtl/>
        </w:rPr>
        <w:t>ת</w:t>
      </w:r>
      <w:r w:rsidRPr="0031290F">
        <w:rPr>
          <w:rStyle w:val="default"/>
          <w:rFonts w:cs="FrankRuehl"/>
          <w:vanish/>
          <w:sz w:val="22"/>
          <w:szCs w:val="22"/>
          <w:shd w:val="clear" w:color="auto" w:fill="FFFF99"/>
          <w:rtl/>
        </w:rPr>
        <w:t>נ</w:t>
      </w:r>
      <w:r w:rsidRPr="0031290F">
        <w:rPr>
          <w:rStyle w:val="default"/>
          <w:rFonts w:cs="FrankRuehl" w:hint="cs"/>
          <w:vanish/>
          <w:sz w:val="22"/>
          <w:szCs w:val="22"/>
          <w:shd w:val="clear" w:color="auto" w:fill="FFFF99"/>
          <w:rtl/>
        </w:rPr>
        <w:t>ועת נוער, עסק שבין עיסוקיו הסעת קטינים, עסק העוסק בין השאר בארגון טיולים לקטינים או באבטחת קטינים, בריכת שחיה הפתוחה</w:t>
      </w:r>
      <w:r w:rsidRPr="0031290F">
        <w:rPr>
          <w:rStyle w:val="default"/>
          <w:rFonts w:cs="FrankRuehl"/>
          <w:vanish/>
          <w:sz w:val="22"/>
          <w:szCs w:val="22"/>
          <w:shd w:val="clear" w:color="auto" w:fill="FFFF99"/>
          <w:rtl/>
        </w:rPr>
        <w:t xml:space="preserve"> </w:t>
      </w:r>
      <w:r w:rsidRPr="0031290F">
        <w:rPr>
          <w:rStyle w:val="default"/>
          <w:rFonts w:cs="FrankRuehl" w:hint="cs"/>
          <w:vanish/>
          <w:sz w:val="22"/>
          <w:szCs w:val="22"/>
          <w:shd w:val="clear" w:color="auto" w:fill="FFFF99"/>
          <w:rtl/>
        </w:rPr>
        <w:t>גם לקטינים, קי</w:t>
      </w:r>
      <w:r w:rsidRPr="0031290F">
        <w:rPr>
          <w:rStyle w:val="default"/>
          <w:rFonts w:cs="FrankRuehl"/>
          <w:vanish/>
          <w:sz w:val="22"/>
          <w:szCs w:val="22"/>
          <w:shd w:val="clear" w:color="auto" w:fill="FFFF99"/>
          <w:rtl/>
        </w:rPr>
        <w:t>יט</w:t>
      </w:r>
      <w:r w:rsidRPr="0031290F">
        <w:rPr>
          <w:rStyle w:val="default"/>
          <w:rFonts w:cs="FrankRuehl" w:hint="cs"/>
          <w:vanish/>
          <w:sz w:val="22"/>
          <w:szCs w:val="22"/>
          <w:shd w:val="clear" w:color="auto" w:fill="FFFF99"/>
          <w:rtl/>
        </w:rPr>
        <w:t>נה, פנימיה או מועדון שבהם שוהים קטינים, מרפאות ובתי חולים לילדים, מחלקות ילדים בבתי חולים;</w:t>
      </w:r>
      <w:bookmarkEnd w:id="7"/>
    </w:p>
    <w:p w14:paraId="37DCD936" w14:textId="77777777" w:rsidR="00383D29" w:rsidRDefault="00383D29">
      <w:pPr>
        <w:pStyle w:val="P00"/>
        <w:spacing w:before="72"/>
        <w:ind w:left="0" w:right="1134"/>
        <w:rPr>
          <w:rStyle w:val="default"/>
          <w:rFonts w:cs="FrankRuehl"/>
          <w:rtl/>
        </w:rPr>
      </w:pPr>
      <w:r>
        <w:rPr>
          <w:rFonts w:cs="FrankRuehl"/>
          <w:sz w:val="26"/>
          <w:rtl/>
        </w:rPr>
        <w:tab/>
      </w:r>
      <w:r>
        <w:rPr>
          <w:rStyle w:val="default"/>
          <w:rFonts w:cs="FrankRuehl"/>
          <w:rtl/>
        </w:rPr>
        <w:t>"מעס</w:t>
      </w:r>
      <w:r>
        <w:rPr>
          <w:rStyle w:val="default"/>
          <w:rFonts w:cs="FrankRuehl" w:hint="cs"/>
          <w:rtl/>
        </w:rPr>
        <w:t>יק", לע</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xml:space="preserve"> קבלת אדם לעבודה במוסד באמצעות</w:t>
      </w:r>
      <w:r>
        <w:rPr>
          <w:rStyle w:val="default"/>
          <w:rFonts w:cs="FrankRuehl"/>
          <w:rtl/>
        </w:rPr>
        <w:t xml:space="preserve"> משר</w:t>
      </w:r>
      <w:r>
        <w:rPr>
          <w:rStyle w:val="default"/>
          <w:rFonts w:cs="FrankRuehl" w:hint="cs"/>
          <w:rtl/>
        </w:rPr>
        <w:t>ד ממשלתי או רשות מקומית שהמוסד נתון לפיקוחם - האחראי במשרד הממשלתי או ברשות המקומית על קבלת אדם לעב</w:t>
      </w:r>
      <w:r>
        <w:rPr>
          <w:rStyle w:val="default"/>
          <w:rFonts w:cs="FrankRuehl"/>
          <w:rtl/>
        </w:rPr>
        <w:t>ו</w:t>
      </w:r>
      <w:r>
        <w:rPr>
          <w:rStyle w:val="default"/>
          <w:rFonts w:cs="FrankRuehl" w:hint="cs"/>
          <w:rtl/>
        </w:rPr>
        <w:t>דה במוסד; לעני</w:t>
      </w:r>
      <w:r>
        <w:rPr>
          <w:rStyle w:val="default"/>
          <w:rFonts w:cs="FrankRuehl"/>
          <w:rtl/>
        </w:rPr>
        <w:t xml:space="preserve">ן </w:t>
      </w:r>
      <w:r>
        <w:rPr>
          <w:rStyle w:val="default"/>
          <w:rFonts w:cs="FrankRuehl" w:hint="cs"/>
          <w:rtl/>
        </w:rPr>
        <w:t>קבלת אדם לעבודה במוסד שלא באמצעות משרד ממשלתי או רשות מקומית -  מנהל המוסד ובמוסד שהוא תאגיד גם התאגיד;</w:t>
      </w:r>
    </w:p>
    <w:p w14:paraId="2E85BFF0" w14:textId="77777777" w:rsidR="00383D29" w:rsidRDefault="00383D29" w:rsidP="00CE28DD">
      <w:pPr>
        <w:pStyle w:val="P00"/>
        <w:spacing w:before="72"/>
        <w:ind w:left="0" w:right="1134"/>
        <w:rPr>
          <w:rStyle w:val="default"/>
          <w:rFonts w:cs="FrankRuehl" w:hint="cs"/>
          <w:rtl/>
        </w:rPr>
      </w:pPr>
      <w:r>
        <w:rPr>
          <w:rFonts w:cs="FrankRuehl"/>
          <w:rtl/>
          <w:lang w:val="he-IL"/>
        </w:rPr>
        <w:pict w14:anchorId="53790C0F">
          <v:shape id="_x0000_s2069" type="#_x0000_t202" style="position:absolute;left:0;text-align:left;margin-left:470.25pt;margin-top:7.1pt;width:1in;height:33.15pt;z-index:251656704" filled="f" stroked="f">
            <v:textbox inset="1mm,0,1mm,0">
              <w:txbxContent>
                <w:p w14:paraId="29EE1874" w14:textId="77777777" w:rsidR="00383D29" w:rsidRDefault="00383D29">
                  <w:pPr>
                    <w:spacing w:line="160" w:lineRule="exact"/>
                    <w:jc w:val="left"/>
                    <w:rPr>
                      <w:rFonts w:cs="Miriam" w:hint="cs"/>
                      <w:sz w:val="18"/>
                      <w:szCs w:val="18"/>
                      <w:rtl/>
                    </w:rPr>
                  </w:pPr>
                  <w:r>
                    <w:rPr>
                      <w:rFonts w:cs="Miriam" w:hint="cs"/>
                      <w:sz w:val="18"/>
                      <w:szCs w:val="18"/>
                      <w:rtl/>
                    </w:rPr>
                    <w:t>(תיקון מס' 2) תשס"ה-2005</w:t>
                  </w:r>
                </w:p>
                <w:p w14:paraId="2E2CD26A" w14:textId="77777777" w:rsidR="003A076C" w:rsidRDefault="003A076C" w:rsidP="003A076C">
                  <w:pPr>
                    <w:spacing w:line="160" w:lineRule="exact"/>
                    <w:jc w:val="left"/>
                    <w:rPr>
                      <w:rFonts w:cs="Miriam" w:hint="cs"/>
                      <w:sz w:val="18"/>
                      <w:szCs w:val="18"/>
                      <w:rtl/>
                    </w:rPr>
                  </w:pPr>
                  <w:r>
                    <w:rPr>
                      <w:rFonts w:cs="Miriam" w:hint="cs"/>
                      <w:sz w:val="18"/>
                      <w:szCs w:val="18"/>
                      <w:rtl/>
                    </w:rPr>
                    <w:t>(תיקון מס' 7) תשע"א-2011</w:t>
                  </w:r>
                </w:p>
              </w:txbxContent>
            </v:textbox>
            <w10:anchorlock/>
          </v:shape>
        </w:pict>
      </w:r>
      <w:r>
        <w:rPr>
          <w:rFonts w:cs="FrankRuehl"/>
          <w:sz w:val="26"/>
          <w:rtl/>
        </w:rPr>
        <w:tab/>
      </w:r>
      <w:r>
        <w:rPr>
          <w:rStyle w:val="default"/>
          <w:rFonts w:cs="FrankRuehl"/>
          <w:rtl/>
        </w:rPr>
        <w:t>"עבו</w:t>
      </w:r>
      <w:r>
        <w:rPr>
          <w:rStyle w:val="default"/>
          <w:rFonts w:cs="FrankRuehl" w:hint="cs"/>
          <w:rtl/>
        </w:rPr>
        <w:t>דה" - בין בתמורה ובין בהתנד</w:t>
      </w:r>
      <w:r>
        <w:rPr>
          <w:rStyle w:val="default"/>
          <w:rFonts w:cs="FrankRuehl"/>
          <w:rtl/>
        </w:rPr>
        <w:t xml:space="preserve">בות, </w:t>
      </w:r>
      <w:r>
        <w:rPr>
          <w:rStyle w:val="default"/>
          <w:rFonts w:cs="FrankRuehl" w:hint="cs"/>
          <w:rtl/>
        </w:rPr>
        <w:t>לרבות במתן שירותים</w:t>
      </w:r>
      <w:r w:rsidR="00CE28DD">
        <w:rPr>
          <w:rStyle w:val="default"/>
          <w:rFonts w:cs="FrankRuehl" w:hint="cs"/>
          <w:rtl/>
        </w:rPr>
        <w:t>,</w:t>
      </w:r>
      <w:r>
        <w:rPr>
          <w:rStyle w:val="default"/>
          <w:rFonts w:cs="FrankRuehl" w:hint="cs"/>
          <w:rtl/>
        </w:rPr>
        <w:t xml:space="preserve"> המאפשרת למבצעה, במסגרת עבודתו, להיות בקשר קבוע או סדיר עם קטינים</w:t>
      </w:r>
      <w:r w:rsidR="00CE28DD">
        <w:rPr>
          <w:rStyle w:val="default"/>
          <w:rFonts w:cs="FrankRuehl" w:hint="cs"/>
          <w:rtl/>
        </w:rPr>
        <w:t>,</w:t>
      </w:r>
      <w:r>
        <w:rPr>
          <w:rStyle w:val="default"/>
          <w:rFonts w:cs="FrankRuehl" w:hint="cs"/>
          <w:rtl/>
        </w:rPr>
        <w:t xml:space="preserve"> עם אנשים עם מוגבלות שכלית או התפתחותית</w:t>
      </w:r>
      <w:r w:rsidR="00CE28DD">
        <w:rPr>
          <w:rStyle w:val="default"/>
          <w:rFonts w:cs="FrankRuehl" w:hint="cs"/>
          <w:rtl/>
        </w:rPr>
        <w:t xml:space="preserve"> או עם חסרי ישע</w:t>
      </w:r>
      <w:r>
        <w:rPr>
          <w:rStyle w:val="default"/>
          <w:rFonts w:cs="FrankRuehl" w:hint="cs"/>
          <w:rtl/>
        </w:rPr>
        <w:t>;</w:t>
      </w:r>
    </w:p>
    <w:p w14:paraId="5C21336D" w14:textId="77777777" w:rsidR="00383D29" w:rsidRPr="0031290F" w:rsidRDefault="00383D29">
      <w:pPr>
        <w:pStyle w:val="P00"/>
        <w:spacing w:before="0"/>
        <w:ind w:left="0" w:right="1134"/>
        <w:rPr>
          <w:rStyle w:val="default"/>
          <w:rFonts w:cs="FrankRuehl" w:hint="cs"/>
          <w:vanish/>
          <w:color w:val="FF0000"/>
          <w:sz w:val="20"/>
          <w:szCs w:val="20"/>
          <w:shd w:val="clear" w:color="auto" w:fill="FFFF99"/>
          <w:rtl/>
        </w:rPr>
      </w:pPr>
      <w:bookmarkStart w:id="8" w:name="Rov33"/>
      <w:r w:rsidRPr="0031290F">
        <w:rPr>
          <w:rStyle w:val="default"/>
          <w:rFonts w:cs="FrankRuehl" w:hint="cs"/>
          <w:vanish/>
          <w:color w:val="FF0000"/>
          <w:sz w:val="20"/>
          <w:szCs w:val="20"/>
          <w:shd w:val="clear" w:color="auto" w:fill="FFFF99"/>
          <w:rtl/>
        </w:rPr>
        <w:t>מיום 1.4.2005</w:t>
      </w:r>
    </w:p>
    <w:p w14:paraId="00BEC341" w14:textId="77777777" w:rsidR="00383D29" w:rsidRPr="0031290F" w:rsidRDefault="00383D29">
      <w:pPr>
        <w:pStyle w:val="P00"/>
        <w:spacing w:before="0"/>
        <w:ind w:left="0" w:right="1134"/>
        <w:rPr>
          <w:rStyle w:val="default"/>
          <w:rFonts w:cs="FrankRuehl" w:hint="cs"/>
          <w:b/>
          <w:bCs/>
          <w:vanish/>
          <w:sz w:val="20"/>
          <w:szCs w:val="20"/>
          <w:shd w:val="clear" w:color="auto" w:fill="FFFF99"/>
          <w:rtl/>
        </w:rPr>
      </w:pPr>
      <w:r w:rsidRPr="0031290F">
        <w:rPr>
          <w:rStyle w:val="default"/>
          <w:rFonts w:cs="FrankRuehl" w:hint="cs"/>
          <w:b/>
          <w:bCs/>
          <w:vanish/>
          <w:sz w:val="20"/>
          <w:szCs w:val="20"/>
          <w:shd w:val="clear" w:color="auto" w:fill="FFFF99"/>
          <w:rtl/>
        </w:rPr>
        <w:t>תיקון מס' 2</w:t>
      </w:r>
    </w:p>
    <w:p w14:paraId="3155423F" w14:textId="77777777" w:rsidR="00383D29" w:rsidRPr="0031290F" w:rsidRDefault="00383D29">
      <w:pPr>
        <w:pStyle w:val="P00"/>
        <w:spacing w:before="0"/>
        <w:ind w:left="0" w:right="1134"/>
        <w:rPr>
          <w:rStyle w:val="default"/>
          <w:rFonts w:cs="FrankRuehl" w:hint="cs"/>
          <w:vanish/>
          <w:sz w:val="20"/>
          <w:szCs w:val="20"/>
          <w:shd w:val="clear" w:color="auto" w:fill="FFFF99"/>
          <w:rtl/>
        </w:rPr>
      </w:pPr>
      <w:hyperlink r:id="rId24" w:history="1">
        <w:r w:rsidRPr="0031290F">
          <w:rPr>
            <w:rStyle w:val="Hyperlink"/>
            <w:rFonts w:cs="FrankRuehl" w:hint="cs"/>
            <w:vanish/>
            <w:szCs w:val="20"/>
            <w:shd w:val="clear" w:color="auto" w:fill="FFFF99"/>
            <w:rtl/>
          </w:rPr>
          <w:t>ס"ח תשס"ה מס' 1975</w:t>
        </w:r>
      </w:hyperlink>
      <w:r w:rsidRPr="0031290F">
        <w:rPr>
          <w:rStyle w:val="default"/>
          <w:rFonts w:cs="FrankRuehl" w:hint="cs"/>
          <w:vanish/>
          <w:sz w:val="20"/>
          <w:szCs w:val="20"/>
          <w:shd w:val="clear" w:color="auto" w:fill="FFFF99"/>
          <w:rtl/>
        </w:rPr>
        <w:t xml:space="preserve"> מיום 18.1.2005 עמ' 101 (</w:t>
      </w:r>
      <w:hyperlink r:id="rId25" w:history="1">
        <w:r w:rsidRPr="0031290F">
          <w:rPr>
            <w:rStyle w:val="Hyperlink"/>
            <w:rFonts w:cs="FrankRuehl" w:hint="cs"/>
            <w:vanish/>
            <w:szCs w:val="20"/>
            <w:shd w:val="clear" w:color="auto" w:fill="FFFF99"/>
            <w:rtl/>
          </w:rPr>
          <w:t>ה"ח 59</w:t>
        </w:r>
      </w:hyperlink>
      <w:r w:rsidRPr="0031290F">
        <w:rPr>
          <w:rStyle w:val="default"/>
          <w:rFonts w:cs="FrankRuehl" w:hint="cs"/>
          <w:vanish/>
          <w:sz w:val="20"/>
          <w:szCs w:val="20"/>
          <w:shd w:val="clear" w:color="auto" w:fill="FFFF99"/>
          <w:rtl/>
        </w:rPr>
        <w:t>)</w:t>
      </w:r>
    </w:p>
    <w:p w14:paraId="2EDB361E" w14:textId="77777777" w:rsidR="00383D29" w:rsidRPr="0031290F" w:rsidRDefault="00383D29">
      <w:pPr>
        <w:pStyle w:val="P00"/>
        <w:ind w:left="0" w:right="1134"/>
        <w:rPr>
          <w:rStyle w:val="default"/>
          <w:rFonts w:cs="FrankRuehl" w:hint="cs"/>
          <w:vanish/>
          <w:sz w:val="22"/>
          <w:szCs w:val="22"/>
          <w:shd w:val="clear" w:color="auto" w:fill="FFFF99"/>
          <w:rtl/>
        </w:rPr>
      </w:pPr>
      <w:r w:rsidRPr="0031290F">
        <w:rPr>
          <w:rStyle w:val="default"/>
          <w:rFonts w:cs="FrankRuehl" w:hint="cs"/>
          <w:vanish/>
          <w:sz w:val="22"/>
          <w:szCs w:val="22"/>
          <w:shd w:val="clear" w:color="auto" w:fill="FFFF99"/>
          <w:rtl/>
        </w:rPr>
        <w:tab/>
      </w:r>
      <w:r w:rsidRPr="0031290F">
        <w:rPr>
          <w:rStyle w:val="default"/>
          <w:rFonts w:cs="FrankRuehl"/>
          <w:vanish/>
          <w:sz w:val="22"/>
          <w:szCs w:val="22"/>
          <w:shd w:val="clear" w:color="auto" w:fill="FFFF99"/>
          <w:rtl/>
        </w:rPr>
        <w:t>"עבו</w:t>
      </w:r>
      <w:r w:rsidRPr="0031290F">
        <w:rPr>
          <w:rStyle w:val="default"/>
          <w:rFonts w:cs="FrankRuehl" w:hint="cs"/>
          <w:vanish/>
          <w:sz w:val="22"/>
          <w:szCs w:val="22"/>
          <w:shd w:val="clear" w:color="auto" w:fill="FFFF99"/>
          <w:rtl/>
        </w:rPr>
        <w:t>דה" - בין בתמורה ובין בהתנד</w:t>
      </w:r>
      <w:r w:rsidRPr="0031290F">
        <w:rPr>
          <w:rStyle w:val="default"/>
          <w:rFonts w:cs="FrankRuehl"/>
          <w:vanish/>
          <w:sz w:val="22"/>
          <w:szCs w:val="22"/>
          <w:shd w:val="clear" w:color="auto" w:fill="FFFF99"/>
          <w:rtl/>
        </w:rPr>
        <w:t xml:space="preserve">בות, </w:t>
      </w:r>
      <w:r w:rsidRPr="0031290F">
        <w:rPr>
          <w:rStyle w:val="default"/>
          <w:rFonts w:cs="FrankRuehl" w:hint="cs"/>
          <w:vanish/>
          <w:sz w:val="22"/>
          <w:szCs w:val="22"/>
          <w:shd w:val="clear" w:color="auto" w:fill="FFFF99"/>
          <w:rtl/>
        </w:rPr>
        <w:t xml:space="preserve">לרבות במתן שירותים המאפשרת למבצעה, במסגרת עבודתו, להיות בקשר קבוע או סדיר עם קטינים </w:t>
      </w:r>
      <w:r w:rsidRPr="0031290F">
        <w:rPr>
          <w:rStyle w:val="default"/>
          <w:rFonts w:cs="FrankRuehl" w:hint="cs"/>
          <w:vanish/>
          <w:sz w:val="22"/>
          <w:szCs w:val="22"/>
          <w:u w:val="single"/>
          <w:shd w:val="clear" w:color="auto" w:fill="FFFF99"/>
          <w:rtl/>
        </w:rPr>
        <w:t>או עם אנשים עם מוגבלות שכלית או התפתחותית</w:t>
      </w:r>
      <w:r w:rsidRPr="0031290F">
        <w:rPr>
          <w:rStyle w:val="default"/>
          <w:rFonts w:cs="FrankRuehl" w:hint="cs"/>
          <w:vanish/>
          <w:sz w:val="22"/>
          <w:szCs w:val="22"/>
          <w:shd w:val="clear" w:color="auto" w:fill="FFFF99"/>
          <w:rtl/>
        </w:rPr>
        <w:t>;</w:t>
      </w:r>
    </w:p>
    <w:p w14:paraId="2AB7E9F7" w14:textId="77777777" w:rsidR="001268C6" w:rsidRPr="0031290F" w:rsidRDefault="001268C6" w:rsidP="001268C6">
      <w:pPr>
        <w:pStyle w:val="P00"/>
        <w:spacing w:before="0"/>
        <w:ind w:left="0" w:right="1134"/>
        <w:rPr>
          <w:rStyle w:val="default"/>
          <w:rFonts w:cs="FrankRuehl" w:hint="cs"/>
          <w:vanish/>
          <w:sz w:val="20"/>
          <w:szCs w:val="20"/>
          <w:shd w:val="clear" w:color="auto" w:fill="FFFF99"/>
          <w:rtl/>
        </w:rPr>
      </w:pPr>
    </w:p>
    <w:p w14:paraId="6C976861" w14:textId="77777777" w:rsidR="001268C6" w:rsidRPr="0031290F" w:rsidRDefault="001268C6" w:rsidP="001268C6">
      <w:pPr>
        <w:pStyle w:val="P00"/>
        <w:spacing w:before="0"/>
        <w:ind w:left="0" w:right="1134"/>
        <w:rPr>
          <w:rStyle w:val="default"/>
          <w:rFonts w:cs="FrankRuehl" w:hint="cs"/>
          <w:vanish/>
          <w:color w:val="FF0000"/>
          <w:sz w:val="20"/>
          <w:szCs w:val="20"/>
          <w:shd w:val="clear" w:color="auto" w:fill="FFFF99"/>
          <w:rtl/>
        </w:rPr>
      </w:pPr>
      <w:r w:rsidRPr="0031290F">
        <w:rPr>
          <w:rStyle w:val="default"/>
          <w:rFonts w:cs="FrankRuehl" w:hint="cs"/>
          <w:vanish/>
          <w:color w:val="FF0000"/>
          <w:sz w:val="20"/>
          <w:szCs w:val="20"/>
          <w:shd w:val="clear" w:color="auto" w:fill="FFFF99"/>
          <w:rtl/>
        </w:rPr>
        <w:t>מיום 15.12.2011</w:t>
      </w:r>
    </w:p>
    <w:p w14:paraId="078C49EA" w14:textId="77777777" w:rsidR="001268C6" w:rsidRPr="0031290F" w:rsidRDefault="001268C6" w:rsidP="001268C6">
      <w:pPr>
        <w:pStyle w:val="P00"/>
        <w:spacing w:before="0"/>
        <w:ind w:left="0" w:right="1134"/>
        <w:rPr>
          <w:rStyle w:val="default"/>
          <w:rFonts w:cs="FrankRuehl" w:hint="cs"/>
          <w:vanish/>
          <w:sz w:val="20"/>
          <w:szCs w:val="20"/>
          <w:shd w:val="clear" w:color="auto" w:fill="FFFF99"/>
          <w:rtl/>
        </w:rPr>
      </w:pPr>
      <w:r w:rsidRPr="0031290F">
        <w:rPr>
          <w:rStyle w:val="default"/>
          <w:rFonts w:cs="FrankRuehl" w:hint="cs"/>
          <w:b/>
          <w:bCs/>
          <w:vanish/>
          <w:sz w:val="20"/>
          <w:szCs w:val="20"/>
          <w:shd w:val="clear" w:color="auto" w:fill="FFFF99"/>
          <w:rtl/>
        </w:rPr>
        <w:t>תיקון מס' 7</w:t>
      </w:r>
    </w:p>
    <w:p w14:paraId="2BFC4AD5" w14:textId="77777777" w:rsidR="001268C6" w:rsidRPr="0031290F" w:rsidRDefault="001268C6" w:rsidP="001268C6">
      <w:pPr>
        <w:pStyle w:val="P00"/>
        <w:spacing w:before="0"/>
        <w:ind w:left="0" w:right="1134"/>
        <w:rPr>
          <w:rStyle w:val="default"/>
          <w:rFonts w:cs="FrankRuehl" w:hint="cs"/>
          <w:vanish/>
          <w:sz w:val="20"/>
          <w:szCs w:val="20"/>
          <w:shd w:val="clear" w:color="auto" w:fill="FFFF99"/>
          <w:rtl/>
        </w:rPr>
      </w:pPr>
      <w:hyperlink r:id="rId26" w:history="1">
        <w:r w:rsidRPr="0031290F">
          <w:rPr>
            <w:rStyle w:val="Hyperlink"/>
            <w:rFonts w:cs="FrankRuehl" w:hint="cs"/>
            <w:vanish/>
            <w:szCs w:val="20"/>
            <w:shd w:val="clear" w:color="auto" w:fill="FFFF99"/>
            <w:rtl/>
          </w:rPr>
          <w:t>ס"ח תשע"א מס' 2300</w:t>
        </w:r>
      </w:hyperlink>
      <w:r w:rsidRPr="0031290F">
        <w:rPr>
          <w:rStyle w:val="default"/>
          <w:rFonts w:cs="FrankRuehl" w:hint="cs"/>
          <w:vanish/>
          <w:sz w:val="20"/>
          <w:szCs w:val="20"/>
          <w:shd w:val="clear" w:color="auto" w:fill="FFFF99"/>
          <w:rtl/>
        </w:rPr>
        <w:t xml:space="preserve"> מיום 15.6.2011 עמ' 939 (</w:t>
      </w:r>
      <w:hyperlink r:id="rId27" w:history="1">
        <w:r w:rsidRPr="0031290F">
          <w:rPr>
            <w:rStyle w:val="Hyperlink"/>
            <w:rFonts w:cs="FrankRuehl" w:hint="cs"/>
            <w:vanish/>
            <w:szCs w:val="20"/>
            <w:shd w:val="clear" w:color="auto" w:fill="FFFF99"/>
            <w:rtl/>
          </w:rPr>
          <w:t>ה"ח 364</w:t>
        </w:r>
      </w:hyperlink>
      <w:r w:rsidRPr="0031290F">
        <w:rPr>
          <w:rStyle w:val="default"/>
          <w:rFonts w:cs="FrankRuehl" w:hint="cs"/>
          <w:vanish/>
          <w:sz w:val="20"/>
          <w:szCs w:val="20"/>
          <w:shd w:val="clear" w:color="auto" w:fill="FFFF99"/>
          <w:rtl/>
        </w:rPr>
        <w:t>)</w:t>
      </w:r>
    </w:p>
    <w:p w14:paraId="08CFA965" w14:textId="77777777" w:rsidR="001268C6" w:rsidRPr="003A076C" w:rsidRDefault="001268C6" w:rsidP="003A076C">
      <w:pPr>
        <w:pStyle w:val="P00"/>
        <w:ind w:left="0" w:right="1134"/>
        <w:rPr>
          <w:rStyle w:val="default"/>
          <w:rFonts w:cs="FrankRuehl" w:hint="cs"/>
          <w:sz w:val="2"/>
          <w:szCs w:val="2"/>
          <w:shd w:val="clear" w:color="auto" w:fill="FFFF99"/>
          <w:rtl/>
        </w:rPr>
      </w:pPr>
      <w:r w:rsidRPr="0031290F">
        <w:rPr>
          <w:rStyle w:val="default"/>
          <w:rFonts w:cs="FrankRuehl" w:hint="cs"/>
          <w:vanish/>
          <w:sz w:val="22"/>
          <w:szCs w:val="22"/>
          <w:shd w:val="clear" w:color="auto" w:fill="FFFF99"/>
          <w:rtl/>
        </w:rPr>
        <w:tab/>
      </w:r>
      <w:r w:rsidRPr="0031290F">
        <w:rPr>
          <w:rStyle w:val="default"/>
          <w:rFonts w:cs="FrankRuehl"/>
          <w:vanish/>
          <w:sz w:val="22"/>
          <w:szCs w:val="22"/>
          <w:shd w:val="clear" w:color="auto" w:fill="FFFF99"/>
          <w:rtl/>
        </w:rPr>
        <w:t>"עבו</w:t>
      </w:r>
      <w:r w:rsidRPr="0031290F">
        <w:rPr>
          <w:rStyle w:val="default"/>
          <w:rFonts w:cs="FrankRuehl" w:hint="cs"/>
          <w:vanish/>
          <w:sz w:val="22"/>
          <w:szCs w:val="22"/>
          <w:shd w:val="clear" w:color="auto" w:fill="FFFF99"/>
          <w:rtl/>
        </w:rPr>
        <w:t>דה" - בין בתמורה ובין בהתנד</w:t>
      </w:r>
      <w:r w:rsidRPr="0031290F">
        <w:rPr>
          <w:rStyle w:val="default"/>
          <w:rFonts w:cs="FrankRuehl"/>
          <w:vanish/>
          <w:sz w:val="22"/>
          <w:szCs w:val="22"/>
          <w:shd w:val="clear" w:color="auto" w:fill="FFFF99"/>
          <w:rtl/>
        </w:rPr>
        <w:t xml:space="preserve">בות, </w:t>
      </w:r>
      <w:r w:rsidRPr="0031290F">
        <w:rPr>
          <w:rStyle w:val="default"/>
          <w:rFonts w:cs="FrankRuehl" w:hint="cs"/>
          <w:vanish/>
          <w:sz w:val="22"/>
          <w:szCs w:val="22"/>
          <w:shd w:val="clear" w:color="auto" w:fill="FFFF99"/>
          <w:rtl/>
        </w:rPr>
        <w:t xml:space="preserve">לרבות במתן </w:t>
      </w:r>
      <w:r w:rsidRPr="0031290F">
        <w:rPr>
          <w:rStyle w:val="default"/>
          <w:rFonts w:cs="FrankRuehl" w:hint="cs"/>
          <w:strike/>
          <w:vanish/>
          <w:sz w:val="22"/>
          <w:szCs w:val="22"/>
          <w:shd w:val="clear" w:color="auto" w:fill="FFFF99"/>
          <w:rtl/>
        </w:rPr>
        <w:t>שירותים המאפשרת</w:t>
      </w:r>
      <w:r w:rsidR="003A076C" w:rsidRPr="0031290F">
        <w:rPr>
          <w:rStyle w:val="default"/>
          <w:rFonts w:cs="FrankRuehl" w:hint="cs"/>
          <w:vanish/>
          <w:sz w:val="22"/>
          <w:szCs w:val="22"/>
          <w:shd w:val="clear" w:color="auto" w:fill="FFFF99"/>
          <w:rtl/>
        </w:rPr>
        <w:t xml:space="preserve"> </w:t>
      </w:r>
      <w:r w:rsidR="003A076C" w:rsidRPr="0031290F">
        <w:rPr>
          <w:rStyle w:val="default"/>
          <w:rFonts w:cs="FrankRuehl" w:hint="cs"/>
          <w:vanish/>
          <w:sz w:val="22"/>
          <w:szCs w:val="22"/>
          <w:u w:val="single"/>
          <w:shd w:val="clear" w:color="auto" w:fill="FFFF99"/>
          <w:rtl/>
        </w:rPr>
        <w:t>שירותים, המאפשרת</w:t>
      </w:r>
      <w:r w:rsidRPr="0031290F">
        <w:rPr>
          <w:rStyle w:val="default"/>
          <w:rFonts w:cs="FrankRuehl" w:hint="cs"/>
          <w:vanish/>
          <w:sz w:val="22"/>
          <w:szCs w:val="22"/>
          <w:shd w:val="clear" w:color="auto" w:fill="FFFF99"/>
          <w:rtl/>
        </w:rPr>
        <w:t xml:space="preserve"> למבצעה, במסגרת עבודתו, להיות בקשר קבוע או סדיר עם </w:t>
      </w:r>
      <w:r w:rsidRPr="0031290F">
        <w:rPr>
          <w:rStyle w:val="default"/>
          <w:rFonts w:cs="FrankRuehl" w:hint="cs"/>
          <w:strike/>
          <w:vanish/>
          <w:sz w:val="22"/>
          <w:szCs w:val="22"/>
          <w:shd w:val="clear" w:color="auto" w:fill="FFFF99"/>
          <w:rtl/>
        </w:rPr>
        <w:t>קטינים או עם אנשים</w:t>
      </w:r>
      <w:r w:rsidR="003A076C" w:rsidRPr="0031290F">
        <w:rPr>
          <w:rStyle w:val="default"/>
          <w:rFonts w:cs="FrankRuehl" w:hint="cs"/>
          <w:vanish/>
          <w:sz w:val="22"/>
          <w:szCs w:val="22"/>
          <w:shd w:val="clear" w:color="auto" w:fill="FFFF99"/>
          <w:rtl/>
        </w:rPr>
        <w:t xml:space="preserve"> </w:t>
      </w:r>
      <w:r w:rsidR="003A076C" w:rsidRPr="0031290F">
        <w:rPr>
          <w:rStyle w:val="default"/>
          <w:rFonts w:cs="FrankRuehl" w:hint="cs"/>
          <w:vanish/>
          <w:sz w:val="22"/>
          <w:szCs w:val="22"/>
          <w:u w:val="single"/>
          <w:shd w:val="clear" w:color="auto" w:fill="FFFF99"/>
          <w:rtl/>
        </w:rPr>
        <w:t>קטינים, עם אנשים</w:t>
      </w:r>
      <w:r w:rsidRPr="0031290F">
        <w:rPr>
          <w:rStyle w:val="default"/>
          <w:rFonts w:cs="FrankRuehl" w:hint="cs"/>
          <w:vanish/>
          <w:sz w:val="22"/>
          <w:szCs w:val="22"/>
          <w:shd w:val="clear" w:color="auto" w:fill="FFFF99"/>
          <w:rtl/>
        </w:rPr>
        <w:t xml:space="preserve"> עם מוגבלות שכלית או התפתחותית</w:t>
      </w:r>
      <w:r w:rsidR="003A076C" w:rsidRPr="0031290F">
        <w:rPr>
          <w:rStyle w:val="default"/>
          <w:rFonts w:cs="FrankRuehl" w:hint="cs"/>
          <w:vanish/>
          <w:sz w:val="22"/>
          <w:szCs w:val="22"/>
          <w:shd w:val="clear" w:color="auto" w:fill="FFFF99"/>
          <w:rtl/>
        </w:rPr>
        <w:t xml:space="preserve"> </w:t>
      </w:r>
      <w:r w:rsidR="003A076C" w:rsidRPr="0031290F">
        <w:rPr>
          <w:rStyle w:val="default"/>
          <w:rFonts w:cs="FrankRuehl" w:hint="cs"/>
          <w:vanish/>
          <w:sz w:val="22"/>
          <w:szCs w:val="22"/>
          <w:u w:val="single"/>
          <w:shd w:val="clear" w:color="auto" w:fill="FFFF99"/>
          <w:rtl/>
        </w:rPr>
        <w:t>או עם חסרי ישע</w:t>
      </w:r>
      <w:r w:rsidRPr="0031290F">
        <w:rPr>
          <w:rStyle w:val="default"/>
          <w:rFonts w:cs="FrankRuehl" w:hint="cs"/>
          <w:vanish/>
          <w:sz w:val="22"/>
          <w:szCs w:val="22"/>
          <w:shd w:val="clear" w:color="auto" w:fill="FFFF99"/>
          <w:rtl/>
        </w:rPr>
        <w:t>;</w:t>
      </w:r>
      <w:bookmarkEnd w:id="8"/>
    </w:p>
    <w:p w14:paraId="21A23D44" w14:textId="77777777" w:rsidR="00CE28DD" w:rsidRPr="00CE28DD" w:rsidRDefault="003A076C" w:rsidP="00CE28DD">
      <w:pPr>
        <w:pStyle w:val="P00"/>
        <w:spacing w:before="72"/>
        <w:ind w:left="0" w:right="1134"/>
        <w:rPr>
          <w:rStyle w:val="default"/>
          <w:rFonts w:cs="FrankRuehl" w:hint="cs"/>
          <w:rtl/>
        </w:rPr>
      </w:pPr>
      <w:r>
        <w:rPr>
          <w:rFonts w:cs="FrankRuehl"/>
          <w:sz w:val="26"/>
          <w:rtl/>
          <w:lang w:eastAsia="en-US"/>
        </w:rPr>
        <w:pict w14:anchorId="65D08CF7">
          <v:shape id="_x0000_s2093" type="#_x0000_t202" style="position:absolute;left:0;text-align:left;margin-left:470.25pt;margin-top:7.1pt;width:1in;height:16.8pt;z-index:251668992" filled="f" stroked="f">
            <v:textbox inset="1mm,0,1mm,0">
              <w:txbxContent>
                <w:p w14:paraId="3B4C1CEE" w14:textId="77777777" w:rsidR="003A076C" w:rsidRDefault="003A076C" w:rsidP="003A076C">
                  <w:pPr>
                    <w:spacing w:line="160" w:lineRule="exact"/>
                    <w:jc w:val="left"/>
                    <w:rPr>
                      <w:rFonts w:cs="Miriam" w:hint="cs"/>
                      <w:sz w:val="18"/>
                      <w:szCs w:val="18"/>
                      <w:rtl/>
                    </w:rPr>
                  </w:pPr>
                  <w:r>
                    <w:rPr>
                      <w:rFonts w:cs="Miriam" w:hint="cs"/>
                      <w:sz w:val="18"/>
                      <w:szCs w:val="18"/>
                      <w:rtl/>
                    </w:rPr>
                    <w:t>(תיקון מס' 7) תשע"א-2011</w:t>
                  </w:r>
                </w:p>
              </w:txbxContent>
            </v:textbox>
            <w10:anchorlock/>
          </v:shape>
        </w:pict>
      </w:r>
      <w:r w:rsidR="00383D29">
        <w:rPr>
          <w:rFonts w:cs="FrankRuehl"/>
          <w:sz w:val="26"/>
          <w:rtl/>
        </w:rPr>
        <w:tab/>
      </w:r>
      <w:r w:rsidR="00383D29">
        <w:rPr>
          <w:rStyle w:val="default"/>
          <w:rFonts w:cs="FrankRuehl"/>
          <w:rtl/>
        </w:rPr>
        <w:t>"עבי</w:t>
      </w:r>
      <w:r w:rsidR="00383D29">
        <w:rPr>
          <w:rStyle w:val="default"/>
          <w:rFonts w:cs="FrankRuehl" w:hint="cs"/>
          <w:rtl/>
        </w:rPr>
        <w:t>רת מין"</w:t>
      </w:r>
      <w:r w:rsidR="00CE28DD">
        <w:rPr>
          <w:rStyle w:val="default"/>
          <w:rFonts w:cs="FrankRuehl" w:hint="cs"/>
          <w:rtl/>
        </w:rPr>
        <w:t xml:space="preserve"> </w:t>
      </w:r>
      <w:r w:rsidR="00CE28DD" w:rsidRPr="00CE28DD">
        <w:rPr>
          <w:rStyle w:val="default"/>
          <w:rFonts w:cs="FrankRuehl"/>
          <w:rtl/>
        </w:rPr>
        <w:t>–</w:t>
      </w:r>
    </w:p>
    <w:p w14:paraId="68152EAB" w14:textId="77777777" w:rsidR="00CE28DD" w:rsidRPr="00CE28DD" w:rsidRDefault="00CE28DD" w:rsidP="00CE28DD">
      <w:pPr>
        <w:pStyle w:val="P00"/>
        <w:spacing w:before="72"/>
        <w:ind w:left="1021" w:right="1134"/>
        <w:rPr>
          <w:rStyle w:val="default"/>
          <w:rFonts w:cs="FrankRuehl" w:hint="cs"/>
          <w:rtl/>
        </w:rPr>
      </w:pPr>
      <w:r w:rsidRPr="00CE28DD">
        <w:rPr>
          <w:rStyle w:val="default"/>
          <w:rFonts w:cs="FrankRuehl" w:hint="cs"/>
          <w:rtl/>
        </w:rPr>
        <w:t>(1)</w:t>
      </w:r>
      <w:r w:rsidRPr="00CE28DD">
        <w:rPr>
          <w:rStyle w:val="default"/>
          <w:rFonts w:cs="FrankRuehl" w:hint="cs"/>
          <w:rtl/>
        </w:rPr>
        <w:tab/>
        <w:t xml:space="preserve">עבירה לפי חוק העונשין, התשל"ז-1977 (בחוק זה </w:t>
      </w:r>
      <w:r w:rsidRPr="00CE28DD">
        <w:rPr>
          <w:rStyle w:val="default"/>
          <w:rFonts w:cs="FrankRuehl"/>
          <w:rtl/>
        </w:rPr>
        <w:t>–</w:t>
      </w:r>
      <w:r w:rsidRPr="00CE28DD">
        <w:rPr>
          <w:rStyle w:val="default"/>
          <w:rFonts w:cs="FrankRuehl" w:hint="cs"/>
          <w:rtl/>
        </w:rPr>
        <w:t xml:space="preserve"> חוק העונשין), כמפורט להלן:</w:t>
      </w:r>
    </w:p>
    <w:p w14:paraId="0FAC5594" w14:textId="77777777" w:rsidR="00CE28DD" w:rsidRPr="00CE28DD" w:rsidRDefault="00CE28DD" w:rsidP="00CE28DD">
      <w:pPr>
        <w:pStyle w:val="P00"/>
        <w:spacing w:before="72"/>
        <w:ind w:left="1474" w:right="1134"/>
        <w:rPr>
          <w:rStyle w:val="default"/>
          <w:rFonts w:cs="FrankRuehl" w:hint="cs"/>
          <w:rtl/>
        </w:rPr>
      </w:pPr>
      <w:r w:rsidRPr="00CE28DD">
        <w:rPr>
          <w:rStyle w:val="default"/>
          <w:rFonts w:cs="FrankRuehl" w:hint="cs"/>
          <w:rtl/>
        </w:rPr>
        <w:t>(א)</w:t>
      </w:r>
      <w:r w:rsidRPr="00CE28DD">
        <w:rPr>
          <w:rStyle w:val="default"/>
          <w:rFonts w:cs="FrankRuehl" w:hint="cs"/>
          <w:rtl/>
        </w:rPr>
        <w:tab/>
        <w:t>עבירה לפי סעיף 214(ב) עד (ב3);</w:t>
      </w:r>
    </w:p>
    <w:p w14:paraId="615BC11E" w14:textId="77777777" w:rsidR="00CE28DD" w:rsidRPr="00CE28DD" w:rsidRDefault="00CE28DD" w:rsidP="00CE28DD">
      <w:pPr>
        <w:pStyle w:val="P00"/>
        <w:spacing w:before="72"/>
        <w:ind w:left="1474" w:right="1134"/>
        <w:rPr>
          <w:rStyle w:val="default"/>
          <w:rFonts w:cs="FrankRuehl" w:hint="cs"/>
          <w:rtl/>
        </w:rPr>
      </w:pPr>
      <w:r w:rsidRPr="00CE28DD">
        <w:rPr>
          <w:rStyle w:val="default"/>
          <w:rFonts w:cs="FrankRuehl" w:hint="cs"/>
          <w:rtl/>
        </w:rPr>
        <w:t>(ב)</w:t>
      </w:r>
      <w:r w:rsidRPr="00CE28DD">
        <w:rPr>
          <w:rStyle w:val="default"/>
          <w:rFonts w:cs="FrankRuehl" w:hint="cs"/>
          <w:rtl/>
        </w:rPr>
        <w:tab/>
        <w:t>עבירה המנויה בסימן ה' בפרק י', למעט עבירה לפי סעיף 352;</w:t>
      </w:r>
    </w:p>
    <w:p w14:paraId="180C7823" w14:textId="77777777" w:rsidR="00CE28DD" w:rsidRPr="00CE28DD" w:rsidRDefault="00CE28DD" w:rsidP="00CE28DD">
      <w:pPr>
        <w:pStyle w:val="P00"/>
        <w:spacing w:before="72"/>
        <w:ind w:left="1474" w:right="1134"/>
        <w:rPr>
          <w:rStyle w:val="default"/>
          <w:rFonts w:cs="FrankRuehl" w:hint="cs"/>
          <w:rtl/>
        </w:rPr>
      </w:pPr>
      <w:r w:rsidRPr="00CE28DD">
        <w:rPr>
          <w:rStyle w:val="default"/>
          <w:rFonts w:cs="FrankRuehl" w:hint="cs"/>
          <w:rtl/>
        </w:rPr>
        <w:t>(ג)</w:t>
      </w:r>
      <w:r w:rsidRPr="00CE28DD">
        <w:rPr>
          <w:rStyle w:val="default"/>
          <w:rFonts w:cs="FrankRuehl" w:hint="cs"/>
          <w:rtl/>
        </w:rPr>
        <w:tab/>
        <w:t>עבירה של התעללות מינית בקטין או בחסר ישע לפי סעיף 368ג;</w:t>
      </w:r>
    </w:p>
    <w:p w14:paraId="3169A132" w14:textId="77777777" w:rsidR="00CE28DD" w:rsidRPr="00CE28DD" w:rsidRDefault="00CE28DD" w:rsidP="00CE28DD">
      <w:pPr>
        <w:pStyle w:val="P00"/>
        <w:spacing w:before="72"/>
        <w:ind w:left="1021" w:right="1134"/>
        <w:rPr>
          <w:rStyle w:val="default"/>
          <w:rFonts w:cs="FrankRuehl" w:hint="cs"/>
          <w:rtl/>
        </w:rPr>
      </w:pPr>
      <w:r w:rsidRPr="00CE28DD">
        <w:rPr>
          <w:rStyle w:val="default"/>
          <w:rFonts w:cs="FrankRuehl" w:hint="cs"/>
          <w:rtl/>
        </w:rPr>
        <w:t>(2)</w:t>
      </w:r>
      <w:r w:rsidRPr="00CE28DD">
        <w:rPr>
          <w:rStyle w:val="default"/>
          <w:rFonts w:cs="FrankRuehl" w:hint="cs"/>
          <w:rtl/>
        </w:rPr>
        <w:tab/>
        <w:t>עבירה לפי סעיף 75 לחוק השיפוט הצבאי, התשט"ו-1955.</w:t>
      </w:r>
    </w:p>
    <w:p w14:paraId="3C59C3C5" w14:textId="77777777" w:rsidR="003A076C" w:rsidRPr="0031290F" w:rsidRDefault="003A076C" w:rsidP="003A076C">
      <w:pPr>
        <w:pStyle w:val="P00"/>
        <w:spacing w:before="0"/>
        <w:ind w:left="0" w:right="1134"/>
        <w:rPr>
          <w:rStyle w:val="default"/>
          <w:rFonts w:cs="FrankRuehl" w:hint="cs"/>
          <w:vanish/>
          <w:color w:val="FF0000"/>
          <w:sz w:val="20"/>
          <w:szCs w:val="20"/>
          <w:shd w:val="clear" w:color="auto" w:fill="FFFF99"/>
          <w:rtl/>
        </w:rPr>
      </w:pPr>
      <w:bookmarkStart w:id="9" w:name="Rov34"/>
      <w:r w:rsidRPr="0031290F">
        <w:rPr>
          <w:rStyle w:val="default"/>
          <w:rFonts w:cs="FrankRuehl" w:hint="cs"/>
          <w:vanish/>
          <w:color w:val="FF0000"/>
          <w:sz w:val="20"/>
          <w:szCs w:val="20"/>
          <w:shd w:val="clear" w:color="auto" w:fill="FFFF99"/>
          <w:rtl/>
        </w:rPr>
        <w:t>מיום 15.12.2011</w:t>
      </w:r>
    </w:p>
    <w:p w14:paraId="5AB836C7" w14:textId="77777777" w:rsidR="003A076C" w:rsidRPr="0031290F" w:rsidRDefault="003A076C" w:rsidP="003A076C">
      <w:pPr>
        <w:pStyle w:val="P00"/>
        <w:spacing w:before="0"/>
        <w:ind w:left="0" w:right="1134"/>
        <w:rPr>
          <w:rStyle w:val="default"/>
          <w:rFonts w:cs="FrankRuehl" w:hint="cs"/>
          <w:vanish/>
          <w:sz w:val="20"/>
          <w:szCs w:val="20"/>
          <w:shd w:val="clear" w:color="auto" w:fill="FFFF99"/>
          <w:rtl/>
        </w:rPr>
      </w:pPr>
      <w:r w:rsidRPr="0031290F">
        <w:rPr>
          <w:rStyle w:val="default"/>
          <w:rFonts w:cs="FrankRuehl" w:hint="cs"/>
          <w:b/>
          <w:bCs/>
          <w:vanish/>
          <w:sz w:val="20"/>
          <w:szCs w:val="20"/>
          <w:shd w:val="clear" w:color="auto" w:fill="FFFF99"/>
          <w:rtl/>
        </w:rPr>
        <w:t>תיקון מס' 7</w:t>
      </w:r>
    </w:p>
    <w:p w14:paraId="681A64CE" w14:textId="77777777" w:rsidR="003A076C" w:rsidRPr="0031290F" w:rsidRDefault="003A076C" w:rsidP="003A076C">
      <w:pPr>
        <w:pStyle w:val="P00"/>
        <w:spacing w:before="0"/>
        <w:ind w:left="0" w:right="1134"/>
        <w:rPr>
          <w:rStyle w:val="default"/>
          <w:rFonts w:cs="FrankRuehl" w:hint="cs"/>
          <w:vanish/>
          <w:sz w:val="20"/>
          <w:szCs w:val="20"/>
          <w:shd w:val="clear" w:color="auto" w:fill="FFFF99"/>
          <w:rtl/>
        </w:rPr>
      </w:pPr>
      <w:hyperlink r:id="rId28" w:history="1">
        <w:r w:rsidRPr="0031290F">
          <w:rPr>
            <w:rStyle w:val="Hyperlink"/>
            <w:rFonts w:cs="FrankRuehl" w:hint="cs"/>
            <w:vanish/>
            <w:szCs w:val="20"/>
            <w:shd w:val="clear" w:color="auto" w:fill="FFFF99"/>
            <w:rtl/>
          </w:rPr>
          <w:t>ס"ח תשע"א מס' 2300</w:t>
        </w:r>
      </w:hyperlink>
      <w:r w:rsidRPr="0031290F">
        <w:rPr>
          <w:rStyle w:val="default"/>
          <w:rFonts w:cs="FrankRuehl" w:hint="cs"/>
          <w:vanish/>
          <w:sz w:val="20"/>
          <w:szCs w:val="20"/>
          <w:shd w:val="clear" w:color="auto" w:fill="FFFF99"/>
          <w:rtl/>
        </w:rPr>
        <w:t xml:space="preserve"> מיום 15.6.2011 עמ' 939 (</w:t>
      </w:r>
      <w:hyperlink r:id="rId29" w:history="1">
        <w:r w:rsidRPr="0031290F">
          <w:rPr>
            <w:rStyle w:val="Hyperlink"/>
            <w:rFonts w:cs="FrankRuehl" w:hint="cs"/>
            <w:vanish/>
            <w:szCs w:val="20"/>
            <w:shd w:val="clear" w:color="auto" w:fill="FFFF99"/>
            <w:rtl/>
          </w:rPr>
          <w:t>ה"ח 364</w:t>
        </w:r>
      </w:hyperlink>
      <w:r w:rsidRPr="0031290F">
        <w:rPr>
          <w:rStyle w:val="default"/>
          <w:rFonts w:cs="FrankRuehl" w:hint="cs"/>
          <w:vanish/>
          <w:sz w:val="20"/>
          <w:szCs w:val="20"/>
          <w:shd w:val="clear" w:color="auto" w:fill="FFFF99"/>
          <w:rtl/>
        </w:rPr>
        <w:t>)</w:t>
      </w:r>
    </w:p>
    <w:p w14:paraId="579A1DFB" w14:textId="77777777" w:rsidR="003A076C" w:rsidRPr="0031290F" w:rsidRDefault="003A076C" w:rsidP="003A076C">
      <w:pPr>
        <w:pStyle w:val="P00"/>
        <w:spacing w:before="0"/>
        <w:ind w:left="0" w:right="1134"/>
        <w:rPr>
          <w:rStyle w:val="default"/>
          <w:rFonts w:cs="FrankRuehl" w:hint="cs"/>
          <w:vanish/>
          <w:sz w:val="20"/>
          <w:szCs w:val="20"/>
          <w:shd w:val="clear" w:color="auto" w:fill="FFFF99"/>
          <w:rtl/>
        </w:rPr>
      </w:pPr>
      <w:r w:rsidRPr="0031290F">
        <w:rPr>
          <w:rStyle w:val="default"/>
          <w:rFonts w:cs="FrankRuehl" w:hint="cs"/>
          <w:b/>
          <w:bCs/>
          <w:vanish/>
          <w:sz w:val="20"/>
          <w:szCs w:val="20"/>
          <w:shd w:val="clear" w:color="auto" w:fill="FFFF99"/>
          <w:rtl/>
        </w:rPr>
        <w:t>החלפת הגדרת "עבירת מין"</w:t>
      </w:r>
    </w:p>
    <w:p w14:paraId="4E7D1CA5" w14:textId="77777777" w:rsidR="003A076C" w:rsidRPr="0031290F" w:rsidRDefault="003A076C" w:rsidP="003A076C">
      <w:pPr>
        <w:pStyle w:val="P00"/>
        <w:ind w:left="0" w:right="1134"/>
        <w:rPr>
          <w:rStyle w:val="default"/>
          <w:rFonts w:cs="FrankRuehl" w:hint="cs"/>
          <w:vanish/>
          <w:sz w:val="20"/>
          <w:szCs w:val="20"/>
          <w:shd w:val="clear" w:color="auto" w:fill="FFFF99"/>
          <w:rtl/>
        </w:rPr>
      </w:pPr>
      <w:r w:rsidRPr="0031290F">
        <w:rPr>
          <w:rStyle w:val="default"/>
          <w:rFonts w:cs="FrankRuehl" w:hint="cs"/>
          <w:vanish/>
          <w:sz w:val="20"/>
          <w:szCs w:val="20"/>
          <w:shd w:val="clear" w:color="auto" w:fill="FFFF99"/>
          <w:rtl/>
        </w:rPr>
        <w:t>הנוסח הקודם:</w:t>
      </w:r>
    </w:p>
    <w:p w14:paraId="30C0C673" w14:textId="77777777" w:rsidR="003A076C" w:rsidRPr="003A076C" w:rsidRDefault="003A076C" w:rsidP="003A076C">
      <w:pPr>
        <w:pStyle w:val="P00"/>
        <w:spacing w:before="0"/>
        <w:ind w:left="0" w:right="1134"/>
        <w:rPr>
          <w:rStyle w:val="default"/>
          <w:rFonts w:cs="FrankRuehl" w:hint="cs"/>
          <w:strike/>
          <w:sz w:val="2"/>
          <w:szCs w:val="2"/>
          <w:rtl/>
        </w:rPr>
      </w:pPr>
      <w:r w:rsidRPr="0031290F">
        <w:rPr>
          <w:rFonts w:cs="FrankRuehl"/>
          <w:vanish/>
          <w:sz w:val="22"/>
          <w:szCs w:val="22"/>
          <w:shd w:val="clear" w:color="auto" w:fill="FFFF99"/>
          <w:rtl/>
        </w:rPr>
        <w:tab/>
      </w:r>
      <w:r w:rsidRPr="0031290F">
        <w:rPr>
          <w:rStyle w:val="default"/>
          <w:rFonts w:cs="FrankRuehl"/>
          <w:strike/>
          <w:vanish/>
          <w:sz w:val="22"/>
          <w:szCs w:val="22"/>
          <w:shd w:val="clear" w:color="auto" w:fill="FFFF99"/>
          <w:rtl/>
        </w:rPr>
        <w:t>"עבי</w:t>
      </w:r>
      <w:r w:rsidRPr="0031290F">
        <w:rPr>
          <w:rStyle w:val="default"/>
          <w:rFonts w:cs="FrankRuehl" w:hint="cs"/>
          <w:strike/>
          <w:vanish/>
          <w:sz w:val="22"/>
          <w:szCs w:val="22"/>
          <w:shd w:val="clear" w:color="auto" w:fill="FFFF99"/>
          <w:rtl/>
        </w:rPr>
        <w:t xml:space="preserve">רת מין" </w:t>
      </w:r>
      <w:r w:rsidRPr="0031290F">
        <w:rPr>
          <w:rStyle w:val="default"/>
          <w:rFonts w:cs="FrankRuehl"/>
          <w:strike/>
          <w:vanish/>
          <w:sz w:val="22"/>
          <w:szCs w:val="22"/>
          <w:shd w:val="clear" w:color="auto" w:fill="FFFF99"/>
          <w:rtl/>
        </w:rPr>
        <w:t xml:space="preserve">- </w:t>
      </w:r>
      <w:r w:rsidRPr="0031290F">
        <w:rPr>
          <w:rStyle w:val="default"/>
          <w:rFonts w:cs="FrankRuehl" w:hint="cs"/>
          <w:strike/>
          <w:vanish/>
          <w:sz w:val="22"/>
          <w:szCs w:val="22"/>
          <w:shd w:val="clear" w:color="auto" w:fill="FFFF99"/>
          <w:rtl/>
        </w:rPr>
        <w:t>עבירה לפי סימן ה' לפרק י' בחוק העונשין, תשל"ז- 1977 (להלן - חוק העונשין), למעט סעיף 352.</w:t>
      </w:r>
      <w:bookmarkEnd w:id="9"/>
    </w:p>
    <w:p w14:paraId="6E8A01D1" w14:textId="77777777" w:rsidR="00383D29" w:rsidRDefault="00383D29">
      <w:pPr>
        <w:pStyle w:val="P00"/>
        <w:spacing w:before="72"/>
        <w:ind w:left="0" w:right="1134"/>
        <w:rPr>
          <w:rStyle w:val="default"/>
          <w:rFonts w:cs="FrankRuehl"/>
          <w:rtl/>
        </w:rPr>
      </w:pPr>
      <w:bookmarkStart w:id="10" w:name="Seif1"/>
      <w:bookmarkEnd w:id="10"/>
      <w:r>
        <w:rPr>
          <w:lang w:val="he-IL"/>
        </w:rPr>
        <w:pict w14:anchorId="0CBCC0B1">
          <v:rect id="_x0000_s2051" style="position:absolute;left:0;text-align:left;margin-left:470.25pt;margin-top:8.05pt;width:69.3pt;height:35.2pt;z-index:251639296" o:allowincell="f" filled="f" stroked="f" strokecolor="lime" strokeweight=".25pt">
            <v:textbox inset="0,0,0,0">
              <w:txbxContent>
                <w:p w14:paraId="5498964E" w14:textId="77777777" w:rsidR="00383D29" w:rsidRDefault="00383D29">
                  <w:pPr>
                    <w:spacing w:line="160" w:lineRule="exact"/>
                    <w:jc w:val="left"/>
                    <w:rPr>
                      <w:rFonts w:cs="Miriam" w:hint="cs"/>
                      <w:sz w:val="18"/>
                      <w:szCs w:val="18"/>
                      <w:rtl/>
                    </w:rPr>
                  </w:pPr>
                  <w:r>
                    <w:rPr>
                      <w:rFonts w:cs="Miriam"/>
                      <w:sz w:val="18"/>
                      <w:szCs w:val="18"/>
                      <w:rtl/>
                    </w:rPr>
                    <w:t>איסו</w:t>
                  </w:r>
                  <w:r>
                    <w:rPr>
                      <w:rFonts w:cs="Miriam" w:hint="cs"/>
                      <w:sz w:val="18"/>
                      <w:szCs w:val="18"/>
                      <w:rtl/>
                    </w:rPr>
                    <w:t>ר העס</w:t>
                  </w:r>
                  <w:r>
                    <w:rPr>
                      <w:rFonts w:cs="Miriam"/>
                      <w:sz w:val="18"/>
                      <w:szCs w:val="18"/>
                      <w:rtl/>
                    </w:rPr>
                    <w:t>ק</w:t>
                  </w:r>
                  <w:r>
                    <w:rPr>
                      <w:rFonts w:cs="Miriam" w:hint="cs"/>
                      <w:sz w:val="18"/>
                      <w:szCs w:val="18"/>
                      <w:rtl/>
                    </w:rPr>
                    <w:t>ה ועיסוק</w:t>
                  </w:r>
                </w:p>
                <w:p w14:paraId="7CCB125D" w14:textId="77777777" w:rsidR="00383D29" w:rsidRDefault="00383D29">
                  <w:pPr>
                    <w:spacing w:line="160" w:lineRule="exact"/>
                    <w:jc w:val="left"/>
                    <w:rPr>
                      <w:rFonts w:cs="Miriam"/>
                      <w:noProof/>
                      <w:sz w:val="18"/>
                      <w:szCs w:val="18"/>
                      <w:rtl/>
                    </w:rPr>
                  </w:pPr>
                  <w:r>
                    <w:rPr>
                      <w:rFonts w:cs="Miriam" w:hint="cs"/>
                      <w:sz w:val="18"/>
                      <w:szCs w:val="18"/>
                      <w:rtl/>
                    </w:rPr>
                    <w:t>(תיקון מס' 4) תשס"ח-2007</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rtl/>
        </w:rPr>
        <w:tab/>
        <w:t>מעס</w:t>
      </w:r>
      <w:r>
        <w:rPr>
          <w:rStyle w:val="default"/>
          <w:rFonts w:cs="FrankRuehl" w:hint="cs"/>
          <w:rtl/>
        </w:rPr>
        <w:t>יק לא יקבל לעבודה במוסד ולא יעסיק בעבודה במוסד, בגיר שהורשע בעבירת מין שאותה ביצע בהיותו בגיר.</w:t>
      </w:r>
    </w:p>
    <w:p w14:paraId="3F74992D" w14:textId="77777777" w:rsidR="00383D29" w:rsidRDefault="00383D2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בגי</w:t>
      </w:r>
      <w:r>
        <w:rPr>
          <w:rStyle w:val="default"/>
          <w:rFonts w:cs="FrankRuehl" w:hint="cs"/>
          <w:rtl/>
        </w:rPr>
        <w:t>ר שהורשע כאמור בסעיף קטן (א) לא יעסוק בעבודה במוסד.</w:t>
      </w:r>
    </w:p>
    <w:p w14:paraId="77251CB3" w14:textId="77777777" w:rsidR="00383D29" w:rsidRDefault="00383D29">
      <w:pPr>
        <w:pStyle w:val="P00"/>
        <w:spacing w:before="72"/>
        <w:ind w:left="0" w:right="1134"/>
        <w:rPr>
          <w:rStyle w:val="default"/>
          <w:rFonts w:cs="FrankRuehl" w:hint="cs"/>
          <w:rtl/>
        </w:rPr>
      </w:pPr>
      <w:r>
        <w:rPr>
          <w:rFonts w:cs="FrankRuehl"/>
          <w:rtl/>
          <w:lang w:val="he-IL"/>
        </w:rPr>
        <w:pict w14:anchorId="4038FB6D">
          <v:shape id="_x0000_s2083" type="#_x0000_t202" style="position:absolute;left:0;text-align:left;margin-left:470.25pt;margin-top:7.1pt;width:1in;height:16.8pt;z-index:251663872" filled="f" stroked="f">
            <v:textbox inset="1mm,0,1mm,0">
              <w:txbxContent>
                <w:p w14:paraId="4642727C" w14:textId="77777777" w:rsidR="00383D29" w:rsidRDefault="00383D29">
                  <w:pPr>
                    <w:spacing w:line="160" w:lineRule="exact"/>
                    <w:jc w:val="left"/>
                    <w:rPr>
                      <w:rFonts w:cs="Miriam"/>
                      <w:noProof/>
                      <w:sz w:val="18"/>
                      <w:szCs w:val="18"/>
                      <w:rtl/>
                    </w:rPr>
                  </w:pPr>
                  <w:r>
                    <w:rPr>
                      <w:rFonts w:cs="Miriam" w:hint="cs"/>
                      <w:sz w:val="18"/>
                      <w:szCs w:val="18"/>
                      <w:rtl/>
                    </w:rPr>
                    <w:t>(תיקון מס' 4) תשס"ח-2007</w:t>
                  </w:r>
                </w:p>
              </w:txbxContent>
            </v:textbox>
          </v:shape>
        </w:pict>
      </w:r>
      <w:r>
        <w:rPr>
          <w:rFonts w:cs="FrankRuehl"/>
          <w:sz w:val="26"/>
          <w:rtl/>
        </w:rPr>
        <w:tab/>
      </w:r>
      <w:r>
        <w:rPr>
          <w:rStyle w:val="default"/>
          <w:rFonts w:cs="FrankRuehl"/>
          <w:rtl/>
        </w:rPr>
        <w:t>(ג)</w:t>
      </w:r>
      <w:r>
        <w:rPr>
          <w:rStyle w:val="default"/>
          <w:rFonts w:cs="FrankRuehl"/>
          <w:rtl/>
        </w:rPr>
        <w:tab/>
        <w:t>הור</w:t>
      </w:r>
      <w:r>
        <w:rPr>
          <w:rStyle w:val="default"/>
          <w:rFonts w:cs="FrankRuehl" w:hint="cs"/>
          <w:rtl/>
        </w:rPr>
        <w:t xml:space="preserve">אות סעיפים קטנים (א) ו-(ב) יחולו ממועד ההרשעה בעבירה לפי הוראות סעיף קטן (א) ועד 20 שנים לאחר ההרשעה, ואם נידון למאסר </w:t>
      </w:r>
      <w:r>
        <w:rPr>
          <w:rStyle w:val="default"/>
          <w:rFonts w:cs="FrankRuehl"/>
          <w:rtl/>
        </w:rPr>
        <w:t>–</w:t>
      </w:r>
      <w:r>
        <w:rPr>
          <w:rStyle w:val="default"/>
          <w:rFonts w:cs="FrankRuehl" w:hint="cs"/>
          <w:rtl/>
        </w:rPr>
        <w:t xml:space="preserve"> 20 שנים לאחר שחרורו של הבגיר מבית הסוהר בשל אותה עבירה.</w:t>
      </w:r>
    </w:p>
    <w:p w14:paraId="65CAF88F" w14:textId="77777777" w:rsidR="00383D29" w:rsidRPr="0031290F" w:rsidRDefault="00383D29">
      <w:pPr>
        <w:pStyle w:val="P00"/>
        <w:spacing w:before="0"/>
        <w:ind w:left="0" w:right="1134"/>
        <w:rPr>
          <w:rStyle w:val="default"/>
          <w:rFonts w:cs="FrankRuehl" w:hint="cs"/>
          <w:vanish/>
          <w:color w:val="FF0000"/>
          <w:sz w:val="20"/>
          <w:szCs w:val="20"/>
          <w:shd w:val="clear" w:color="auto" w:fill="FFFF99"/>
          <w:rtl/>
        </w:rPr>
      </w:pPr>
      <w:bookmarkStart w:id="11" w:name="Rov27"/>
      <w:r w:rsidRPr="0031290F">
        <w:rPr>
          <w:rStyle w:val="default"/>
          <w:rFonts w:cs="FrankRuehl" w:hint="cs"/>
          <w:vanish/>
          <w:color w:val="FF0000"/>
          <w:sz w:val="20"/>
          <w:szCs w:val="20"/>
          <w:shd w:val="clear" w:color="auto" w:fill="FFFF99"/>
          <w:rtl/>
        </w:rPr>
        <w:t>מיום 1.2.2008</w:t>
      </w:r>
    </w:p>
    <w:p w14:paraId="36AE77C4" w14:textId="77777777" w:rsidR="00383D29" w:rsidRPr="0031290F" w:rsidRDefault="00383D29">
      <w:pPr>
        <w:pStyle w:val="P00"/>
        <w:spacing w:before="0"/>
        <w:ind w:left="0" w:right="1134"/>
        <w:rPr>
          <w:rStyle w:val="default"/>
          <w:rFonts w:cs="FrankRuehl" w:hint="cs"/>
          <w:vanish/>
          <w:sz w:val="20"/>
          <w:szCs w:val="20"/>
          <w:shd w:val="clear" w:color="auto" w:fill="FFFF99"/>
          <w:rtl/>
        </w:rPr>
      </w:pPr>
      <w:r w:rsidRPr="0031290F">
        <w:rPr>
          <w:rStyle w:val="default"/>
          <w:rFonts w:cs="FrankRuehl" w:hint="cs"/>
          <w:b/>
          <w:bCs/>
          <w:vanish/>
          <w:sz w:val="20"/>
          <w:szCs w:val="20"/>
          <w:shd w:val="clear" w:color="auto" w:fill="FFFF99"/>
          <w:rtl/>
        </w:rPr>
        <w:t>תיקון מס' 4</w:t>
      </w:r>
    </w:p>
    <w:p w14:paraId="5E3570AB" w14:textId="77777777" w:rsidR="00383D29" w:rsidRPr="0031290F" w:rsidRDefault="00383D29">
      <w:pPr>
        <w:pStyle w:val="P00"/>
        <w:spacing w:before="0"/>
        <w:ind w:left="0" w:right="1134"/>
        <w:rPr>
          <w:rStyle w:val="default"/>
          <w:rFonts w:cs="FrankRuehl" w:hint="cs"/>
          <w:vanish/>
          <w:sz w:val="20"/>
          <w:szCs w:val="20"/>
          <w:shd w:val="clear" w:color="auto" w:fill="FFFF99"/>
          <w:rtl/>
        </w:rPr>
      </w:pPr>
      <w:hyperlink r:id="rId30" w:history="1">
        <w:r w:rsidRPr="0031290F">
          <w:rPr>
            <w:rStyle w:val="Hyperlink"/>
            <w:rFonts w:cs="FrankRuehl" w:hint="cs"/>
            <w:vanish/>
            <w:szCs w:val="20"/>
            <w:shd w:val="clear" w:color="auto" w:fill="FFFF99"/>
            <w:rtl/>
          </w:rPr>
          <w:t>ס"ח תשס"ח מס' 2115</w:t>
        </w:r>
      </w:hyperlink>
      <w:r w:rsidRPr="0031290F">
        <w:rPr>
          <w:rStyle w:val="default"/>
          <w:rFonts w:cs="FrankRuehl" w:hint="cs"/>
          <w:vanish/>
          <w:sz w:val="20"/>
          <w:szCs w:val="20"/>
          <w:shd w:val="clear" w:color="auto" w:fill="FFFF99"/>
          <w:rtl/>
        </w:rPr>
        <w:t xml:space="preserve"> מיום 1.11.2007 עמ' 23 (</w:t>
      </w:r>
      <w:hyperlink r:id="rId31" w:history="1">
        <w:r w:rsidRPr="0031290F">
          <w:rPr>
            <w:rStyle w:val="Hyperlink"/>
            <w:rFonts w:cs="FrankRuehl" w:hint="cs"/>
            <w:vanish/>
            <w:szCs w:val="20"/>
            <w:shd w:val="clear" w:color="auto" w:fill="FFFF99"/>
            <w:rtl/>
          </w:rPr>
          <w:t>ה"ח 163</w:t>
        </w:r>
      </w:hyperlink>
      <w:r w:rsidRPr="0031290F">
        <w:rPr>
          <w:rStyle w:val="default"/>
          <w:rFonts w:cs="FrankRuehl" w:hint="cs"/>
          <w:vanish/>
          <w:sz w:val="20"/>
          <w:szCs w:val="20"/>
          <w:shd w:val="clear" w:color="auto" w:fill="FFFF99"/>
          <w:rtl/>
        </w:rPr>
        <w:t>)</w:t>
      </w:r>
    </w:p>
    <w:p w14:paraId="4330417D" w14:textId="77777777" w:rsidR="00383D29" w:rsidRPr="0031290F" w:rsidRDefault="00383D29">
      <w:pPr>
        <w:pStyle w:val="P00"/>
        <w:ind w:left="0" w:right="1134"/>
        <w:rPr>
          <w:rStyle w:val="default"/>
          <w:rFonts w:cs="FrankRuehl"/>
          <w:vanish/>
          <w:sz w:val="22"/>
          <w:szCs w:val="22"/>
          <w:shd w:val="clear" w:color="auto" w:fill="FFFF99"/>
          <w:rtl/>
        </w:rPr>
      </w:pPr>
      <w:r w:rsidRPr="0031290F">
        <w:rPr>
          <w:rStyle w:val="big-number"/>
          <w:rFonts w:cs="FrankRuehl"/>
          <w:vanish/>
          <w:sz w:val="22"/>
          <w:szCs w:val="22"/>
          <w:shd w:val="clear" w:color="auto" w:fill="FFFF99"/>
          <w:rtl/>
        </w:rPr>
        <w:t>2.</w:t>
      </w:r>
      <w:r w:rsidRPr="0031290F">
        <w:rPr>
          <w:rStyle w:val="big-number"/>
          <w:rFonts w:cs="FrankRuehl"/>
          <w:vanish/>
          <w:sz w:val="22"/>
          <w:szCs w:val="22"/>
          <w:shd w:val="clear" w:color="auto" w:fill="FFFF99"/>
          <w:rtl/>
        </w:rPr>
        <w:tab/>
      </w:r>
      <w:r w:rsidRPr="0031290F">
        <w:rPr>
          <w:rStyle w:val="default"/>
          <w:rFonts w:cs="FrankRuehl"/>
          <w:vanish/>
          <w:sz w:val="22"/>
          <w:szCs w:val="22"/>
          <w:shd w:val="clear" w:color="auto" w:fill="FFFF99"/>
          <w:rtl/>
        </w:rPr>
        <w:t>(א)</w:t>
      </w:r>
      <w:r w:rsidRPr="0031290F">
        <w:rPr>
          <w:rStyle w:val="default"/>
          <w:rFonts w:cs="FrankRuehl"/>
          <w:vanish/>
          <w:sz w:val="22"/>
          <w:szCs w:val="22"/>
          <w:shd w:val="clear" w:color="auto" w:fill="FFFF99"/>
          <w:rtl/>
        </w:rPr>
        <w:tab/>
        <w:t>מעס</w:t>
      </w:r>
      <w:r w:rsidRPr="0031290F">
        <w:rPr>
          <w:rStyle w:val="default"/>
          <w:rFonts w:cs="FrankRuehl" w:hint="cs"/>
          <w:vanish/>
          <w:sz w:val="22"/>
          <w:szCs w:val="22"/>
          <w:shd w:val="clear" w:color="auto" w:fill="FFFF99"/>
          <w:rtl/>
        </w:rPr>
        <w:t xml:space="preserve">יק לא יקבל לעבודה במוסד ולא יעסיק בעבודה במוסד, בגיר שהורשע בעבירת מין שאותה ביצע בהיותו בגיר </w:t>
      </w:r>
      <w:r w:rsidRPr="0031290F">
        <w:rPr>
          <w:rStyle w:val="default"/>
          <w:rFonts w:cs="FrankRuehl" w:hint="cs"/>
          <w:strike/>
          <w:vanish/>
          <w:sz w:val="22"/>
          <w:szCs w:val="22"/>
          <w:shd w:val="clear" w:color="auto" w:fill="FFFF99"/>
          <w:rtl/>
        </w:rPr>
        <w:t>ונידון עליה לשנה מאסר בפועל או יותר</w:t>
      </w:r>
      <w:r w:rsidRPr="0031290F">
        <w:rPr>
          <w:rStyle w:val="default"/>
          <w:rFonts w:cs="FrankRuehl" w:hint="cs"/>
          <w:vanish/>
          <w:sz w:val="22"/>
          <w:szCs w:val="22"/>
          <w:shd w:val="clear" w:color="auto" w:fill="FFFF99"/>
          <w:rtl/>
        </w:rPr>
        <w:t>.</w:t>
      </w:r>
    </w:p>
    <w:p w14:paraId="2D4D2B6F" w14:textId="77777777" w:rsidR="00383D29" w:rsidRPr="0031290F" w:rsidRDefault="00383D29">
      <w:pPr>
        <w:pStyle w:val="P00"/>
        <w:spacing w:before="0"/>
        <w:ind w:left="0" w:right="1134"/>
        <w:rPr>
          <w:rStyle w:val="default"/>
          <w:rFonts w:cs="FrankRuehl"/>
          <w:vanish/>
          <w:sz w:val="22"/>
          <w:szCs w:val="22"/>
          <w:shd w:val="clear" w:color="auto" w:fill="FFFF99"/>
          <w:rtl/>
        </w:rPr>
      </w:pPr>
      <w:r w:rsidRPr="0031290F">
        <w:rPr>
          <w:rFonts w:cs="FrankRuehl"/>
          <w:vanish/>
          <w:sz w:val="22"/>
          <w:szCs w:val="22"/>
          <w:shd w:val="clear" w:color="auto" w:fill="FFFF99"/>
          <w:rtl/>
        </w:rPr>
        <w:tab/>
      </w:r>
      <w:r w:rsidRPr="0031290F">
        <w:rPr>
          <w:rStyle w:val="default"/>
          <w:rFonts w:cs="FrankRuehl"/>
          <w:vanish/>
          <w:sz w:val="22"/>
          <w:szCs w:val="22"/>
          <w:shd w:val="clear" w:color="auto" w:fill="FFFF99"/>
          <w:rtl/>
        </w:rPr>
        <w:t>(ב)</w:t>
      </w:r>
      <w:r w:rsidRPr="0031290F">
        <w:rPr>
          <w:rStyle w:val="default"/>
          <w:rFonts w:cs="FrankRuehl"/>
          <w:vanish/>
          <w:sz w:val="22"/>
          <w:szCs w:val="22"/>
          <w:shd w:val="clear" w:color="auto" w:fill="FFFF99"/>
          <w:rtl/>
        </w:rPr>
        <w:tab/>
        <w:t>בגי</w:t>
      </w:r>
      <w:r w:rsidRPr="0031290F">
        <w:rPr>
          <w:rStyle w:val="default"/>
          <w:rFonts w:cs="FrankRuehl" w:hint="cs"/>
          <w:vanish/>
          <w:sz w:val="22"/>
          <w:szCs w:val="22"/>
          <w:shd w:val="clear" w:color="auto" w:fill="FFFF99"/>
          <w:rtl/>
        </w:rPr>
        <w:t>ר שהורשע כאמור בסעיף קטן (א) לא יעסוק בעבודה במוסד.</w:t>
      </w:r>
    </w:p>
    <w:p w14:paraId="0487FEB2" w14:textId="77777777" w:rsidR="00383D29" w:rsidRDefault="00383D29">
      <w:pPr>
        <w:pStyle w:val="P00"/>
        <w:spacing w:before="0"/>
        <w:ind w:left="0" w:right="1134"/>
        <w:rPr>
          <w:rStyle w:val="default"/>
          <w:rFonts w:cs="FrankRuehl" w:hint="cs"/>
          <w:sz w:val="2"/>
          <w:szCs w:val="2"/>
          <w:rtl/>
        </w:rPr>
      </w:pPr>
      <w:r w:rsidRPr="0031290F">
        <w:rPr>
          <w:rFonts w:cs="FrankRuehl"/>
          <w:vanish/>
          <w:sz w:val="22"/>
          <w:szCs w:val="22"/>
          <w:shd w:val="clear" w:color="auto" w:fill="FFFF99"/>
          <w:rtl/>
        </w:rPr>
        <w:tab/>
      </w:r>
      <w:r w:rsidRPr="0031290F">
        <w:rPr>
          <w:rStyle w:val="default"/>
          <w:rFonts w:cs="FrankRuehl"/>
          <w:vanish/>
          <w:sz w:val="22"/>
          <w:szCs w:val="22"/>
          <w:shd w:val="clear" w:color="auto" w:fill="FFFF99"/>
          <w:rtl/>
        </w:rPr>
        <w:t>(ג)</w:t>
      </w:r>
      <w:r w:rsidRPr="0031290F">
        <w:rPr>
          <w:rStyle w:val="default"/>
          <w:rFonts w:cs="FrankRuehl"/>
          <w:vanish/>
          <w:sz w:val="22"/>
          <w:szCs w:val="22"/>
          <w:shd w:val="clear" w:color="auto" w:fill="FFFF99"/>
          <w:rtl/>
        </w:rPr>
        <w:tab/>
        <w:t>הור</w:t>
      </w:r>
      <w:r w:rsidRPr="0031290F">
        <w:rPr>
          <w:rStyle w:val="default"/>
          <w:rFonts w:cs="FrankRuehl" w:hint="cs"/>
          <w:vanish/>
          <w:sz w:val="22"/>
          <w:szCs w:val="22"/>
          <w:shd w:val="clear" w:color="auto" w:fill="FFFF99"/>
          <w:rtl/>
        </w:rPr>
        <w:t xml:space="preserve">אות סעיפים קטנים (א) ו- (ב) יחולו ממועד ההרשעה בעבירה לפי הוראות סעיף קטן (א) ועד 20 שנים </w:t>
      </w:r>
      <w:r w:rsidRPr="0031290F">
        <w:rPr>
          <w:rStyle w:val="default"/>
          <w:rFonts w:cs="FrankRuehl" w:hint="cs"/>
          <w:vanish/>
          <w:sz w:val="22"/>
          <w:szCs w:val="22"/>
          <w:u w:val="single"/>
          <w:shd w:val="clear" w:color="auto" w:fill="FFFF99"/>
          <w:rtl/>
        </w:rPr>
        <w:t xml:space="preserve">לאחר ההרשעה, ואם נידון למאסר </w:t>
      </w:r>
      <w:r w:rsidRPr="0031290F">
        <w:rPr>
          <w:rStyle w:val="default"/>
          <w:rFonts w:cs="FrankRuehl"/>
          <w:vanish/>
          <w:sz w:val="22"/>
          <w:szCs w:val="22"/>
          <w:u w:val="single"/>
          <w:shd w:val="clear" w:color="auto" w:fill="FFFF99"/>
          <w:rtl/>
        </w:rPr>
        <w:t>–</w:t>
      </w:r>
      <w:r w:rsidRPr="0031290F">
        <w:rPr>
          <w:rStyle w:val="default"/>
          <w:rFonts w:cs="FrankRuehl" w:hint="cs"/>
          <w:vanish/>
          <w:sz w:val="22"/>
          <w:szCs w:val="22"/>
          <w:u w:val="single"/>
          <w:shd w:val="clear" w:color="auto" w:fill="FFFF99"/>
          <w:rtl/>
        </w:rPr>
        <w:t xml:space="preserve"> 20 שנים</w:t>
      </w:r>
      <w:r w:rsidRPr="0031290F">
        <w:rPr>
          <w:rStyle w:val="default"/>
          <w:rFonts w:cs="FrankRuehl" w:hint="cs"/>
          <w:vanish/>
          <w:sz w:val="22"/>
          <w:szCs w:val="22"/>
          <w:shd w:val="clear" w:color="auto" w:fill="FFFF99"/>
          <w:rtl/>
        </w:rPr>
        <w:t xml:space="preserve"> לאחר שחרורו של הבגיר מבית הסוהר בשל אותה עבירה.</w:t>
      </w:r>
      <w:bookmarkEnd w:id="11"/>
    </w:p>
    <w:p w14:paraId="70429D12" w14:textId="77777777" w:rsidR="00383D29" w:rsidRDefault="00383D29">
      <w:pPr>
        <w:pStyle w:val="P00"/>
        <w:spacing w:before="72"/>
        <w:ind w:left="0" w:right="1134"/>
        <w:rPr>
          <w:rStyle w:val="default"/>
          <w:rFonts w:cs="FrankRuehl"/>
          <w:rtl/>
        </w:rPr>
      </w:pPr>
      <w:bookmarkStart w:id="12" w:name="Seif2"/>
      <w:bookmarkEnd w:id="12"/>
      <w:r>
        <w:rPr>
          <w:lang w:val="he-IL"/>
        </w:rPr>
        <w:pict w14:anchorId="6512561E">
          <v:rect id="_x0000_s2052" style="position:absolute;left:0;text-align:left;margin-left:464.5pt;margin-top:8.05pt;width:75.05pt;height:10pt;z-index:251640320" o:allowincell="f" filled="f" stroked="f" strokecolor="lime" strokeweight=".25pt">
            <v:textbox inset="0,0,0,0">
              <w:txbxContent>
                <w:p w14:paraId="687F5466" w14:textId="77777777" w:rsidR="00383D29" w:rsidRDefault="00383D29">
                  <w:pPr>
                    <w:spacing w:line="160" w:lineRule="exact"/>
                    <w:jc w:val="left"/>
                    <w:rPr>
                      <w:rFonts w:cs="Miriam"/>
                      <w:noProof/>
                      <w:sz w:val="18"/>
                      <w:szCs w:val="18"/>
                      <w:rtl/>
                    </w:rPr>
                  </w:pPr>
                  <w:r>
                    <w:rPr>
                      <w:rFonts w:cs="Miriam"/>
                      <w:sz w:val="18"/>
                      <w:szCs w:val="18"/>
                      <w:rtl/>
                    </w:rPr>
                    <w:t>אישו</w:t>
                  </w:r>
                  <w:r>
                    <w:rPr>
                      <w:rFonts w:cs="Miriam" w:hint="cs"/>
                      <w:sz w:val="18"/>
                      <w:szCs w:val="18"/>
                      <w:rtl/>
                    </w:rPr>
                    <w:t>ר המשטרה</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rtl/>
        </w:rPr>
        <w:tab/>
        <w:t>מעס</w:t>
      </w:r>
      <w:r>
        <w:rPr>
          <w:rStyle w:val="default"/>
          <w:rFonts w:cs="FrankRuehl" w:hint="cs"/>
          <w:rtl/>
        </w:rPr>
        <w:t>יק לא יקבל בגיר לעבודה במוסד בטרם קיבל</w:t>
      </w:r>
      <w:r>
        <w:rPr>
          <w:rStyle w:val="default"/>
          <w:rFonts w:cs="FrankRuehl"/>
          <w:rtl/>
        </w:rPr>
        <w:t xml:space="preserve"> איש</w:t>
      </w:r>
      <w:r>
        <w:rPr>
          <w:rStyle w:val="default"/>
          <w:rFonts w:cs="FrankRuehl" w:hint="cs"/>
          <w:rtl/>
        </w:rPr>
        <w:t>ור ממשטרת ישראל כי אין מניעה להעסקתו לפי חוק זה.</w:t>
      </w:r>
    </w:p>
    <w:p w14:paraId="4690B466" w14:textId="77777777" w:rsidR="00383D29" w:rsidRDefault="00383D2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איש</w:t>
      </w:r>
      <w:r>
        <w:rPr>
          <w:rStyle w:val="default"/>
          <w:rFonts w:cs="FrankRuehl" w:hint="cs"/>
          <w:rtl/>
        </w:rPr>
        <w:t>ור ה</w:t>
      </w:r>
      <w:r>
        <w:rPr>
          <w:rStyle w:val="default"/>
          <w:rFonts w:cs="FrankRuehl"/>
          <w:rtl/>
        </w:rPr>
        <w:t>מ</w:t>
      </w:r>
      <w:r>
        <w:rPr>
          <w:rStyle w:val="default"/>
          <w:rFonts w:cs="FrankRuehl" w:hint="cs"/>
          <w:rtl/>
        </w:rPr>
        <w:t>שטרה יינתן באח</w:t>
      </w:r>
      <w:r>
        <w:rPr>
          <w:rStyle w:val="default"/>
          <w:rFonts w:cs="FrankRuehl"/>
          <w:rtl/>
        </w:rPr>
        <w:t xml:space="preserve">ד </w:t>
      </w:r>
      <w:r>
        <w:rPr>
          <w:rStyle w:val="default"/>
          <w:rFonts w:cs="FrankRuehl" w:hint="cs"/>
          <w:rtl/>
        </w:rPr>
        <w:t>מאלה:</w:t>
      </w:r>
    </w:p>
    <w:p w14:paraId="38658672" w14:textId="77777777" w:rsidR="00383D29" w:rsidRDefault="00383D29">
      <w:pPr>
        <w:pStyle w:val="P22"/>
        <w:spacing w:before="72"/>
        <w:ind w:left="1021" w:right="1134"/>
        <w:rPr>
          <w:rStyle w:val="default"/>
          <w:rFonts w:cs="FrankRuehl"/>
          <w:rtl/>
        </w:rPr>
      </w:pPr>
      <w:r>
        <w:rPr>
          <w:rStyle w:val="default"/>
          <w:rFonts w:cs="FrankRuehl"/>
          <w:rtl/>
        </w:rPr>
        <w:t>(1)</w:t>
      </w:r>
      <w:r>
        <w:rPr>
          <w:rStyle w:val="default"/>
          <w:rFonts w:cs="FrankRuehl"/>
          <w:rtl/>
        </w:rPr>
        <w:tab/>
        <w:t>הבג</w:t>
      </w:r>
      <w:r>
        <w:rPr>
          <w:rStyle w:val="default"/>
          <w:rFonts w:cs="FrankRuehl" w:hint="cs"/>
          <w:rtl/>
        </w:rPr>
        <w:t>יר לא הורשע בעבירת מין כאמור בסעיף 2(א) או אם הורשע, חלפה תקופת האיסור כאמור בסעיף 2(ג);</w:t>
      </w:r>
    </w:p>
    <w:p w14:paraId="29E391A4" w14:textId="77777777" w:rsidR="00383D29" w:rsidRDefault="00383D29">
      <w:pPr>
        <w:pStyle w:val="P22"/>
        <w:spacing w:before="72"/>
        <w:ind w:left="1021" w:right="1134"/>
        <w:rPr>
          <w:rStyle w:val="default"/>
          <w:rFonts w:cs="FrankRuehl"/>
          <w:rtl/>
        </w:rPr>
      </w:pPr>
      <w:r>
        <w:rPr>
          <w:rStyle w:val="default"/>
          <w:rFonts w:cs="FrankRuehl" w:hint="cs"/>
          <w:rtl/>
        </w:rPr>
        <w:t>(2)</w:t>
      </w:r>
      <w:r>
        <w:rPr>
          <w:rStyle w:val="default"/>
          <w:rFonts w:cs="FrankRuehl"/>
          <w:rtl/>
        </w:rPr>
        <w:tab/>
        <w:t>הוע</w:t>
      </w:r>
      <w:r>
        <w:rPr>
          <w:rStyle w:val="default"/>
          <w:rFonts w:cs="FrankRuehl" w:hint="cs"/>
          <w:rtl/>
        </w:rPr>
        <w:t>דה פטרה את הבגיר מהאיסור כאמור בסעיף 4(ב).</w:t>
      </w:r>
    </w:p>
    <w:p w14:paraId="1A570C55" w14:textId="77777777" w:rsidR="00383D29" w:rsidRDefault="00383D2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משט</w:t>
      </w:r>
      <w:r>
        <w:rPr>
          <w:rStyle w:val="default"/>
          <w:rFonts w:cs="FrankRuehl" w:hint="cs"/>
          <w:rtl/>
        </w:rPr>
        <w:t xml:space="preserve">רת ישראל תרכז </w:t>
      </w:r>
      <w:r>
        <w:rPr>
          <w:rStyle w:val="default"/>
          <w:rFonts w:cs="FrankRuehl"/>
          <w:rtl/>
        </w:rPr>
        <w:t>את כ</w:t>
      </w:r>
      <w:r>
        <w:rPr>
          <w:rStyle w:val="default"/>
          <w:rFonts w:cs="FrankRuehl" w:hint="cs"/>
          <w:rtl/>
        </w:rPr>
        <w:t>ל הנתונים הנדרשים לענין חוק זה.</w:t>
      </w:r>
    </w:p>
    <w:p w14:paraId="1880E4DC" w14:textId="77777777" w:rsidR="00383D29" w:rsidRDefault="00383D29">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איש</w:t>
      </w:r>
      <w:r>
        <w:rPr>
          <w:rStyle w:val="default"/>
          <w:rFonts w:cs="FrankRuehl" w:hint="cs"/>
          <w:rtl/>
        </w:rPr>
        <w:t>ור המשטרה יינתן על פי בקשתו של בגיר,</w:t>
      </w:r>
      <w:r>
        <w:rPr>
          <w:rStyle w:val="default"/>
          <w:rFonts w:cs="FrankRuehl"/>
          <w:rtl/>
        </w:rPr>
        <w:t xml:space="preserve"> ו</w:t>
      </w:r>
      <w:r>
        <w:rPr>
          <w:rStyle w:val="default"/>
          <w:rFonts w:cs="FrankRuehl" w:hint="cs"/>
          <w:rtl/>
        </w:rPr>
        <w:t xml:space="preserve">בלבד שאותו בגיר המציא למשטרה תעודה מהמוסד כי הוא מועסק או מועמד לעבודה בו, או על פי ייפוי כוח מטעם אותו </w:t>
      </w:r>
      <w:r>
        <w:rPr>
          <w:rStyle w:val="default"/>
          <w:rFonts w:cs="FrankRuehl"/>
          <w:rtl/>
        </w:rPr>
        <w:t>ב</w:t>
      </w:r>
      <w:r>
        <w:rPr>
          <w:rStyle w:val="default"/>
          <w:rFonts w:cs="FrankRuehl" w:hint="cs"/>
          <w:rtl/>
        </w:rPr>
        <w:t>ג</w:t>
      </w:r>
      <w:r>
        <w:rPr>
          <w:rStyle w:val="default"/>
          <w:rFonts w:cs="FrankRuehl"/>
          <w:rtl/>
        </w:rPr>
        <w:t>י</w:t>
      </w:r>
      <w:r>
        <w:rPr>
          <w:rStyle w:val="default"/>
          <w:rFonts w:cs="FrankRuehl" w:hint="cs"/>
          <w:rtl/>
        </w:rPr>
        <w:t>ר למעסיק או למוסד, ובלבד שהמעסיק או המוסד יצהיר שהוא מוסד לפי חוק ז</w:t>
      </w:r>
      <w:r>
        <w:rPr>
          <w:rStyle w:val="default"/>
          <w:rFonts w:cs="FrankRuehl"/>
          <w:rtl/>
        </w:rPr>
        <w:t>ה.</w:t>
      </w:r>
    </w:p>
    <w:p w14:paraId="23D88671" w14:textId="77777777" w:rsidR="00383D29" w:rsidRDefault="00383D2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לענ</w:t>
      </w:r>
      <w:r>
        <w:rPr>
          <w:rStyle w:val="default"/>
          <w:rFonts w:cs="FrankRuehl" w:hint="cs"/>
          <w:rtl/>
        </w:rPr>
        <w:t>ין סעיף זה, "אישור המשטרה" - אישור שניתן בתקופת השנה ש</w:t>
      </w:r>
      <w:r>
        <w:rPr>
          <w:rStyle w:val="default"/>
          <w:rFonts w:cs="FrankRuehl"/>
          <w:rtl/>
        </w:rPr>
        <w:t>ק</w:t>
      </w:r>
      <w:r>
        <w:rPr>
          <w:rStyle w:val="default"/>
          <w:rFonts w:cs="FrankRuehl" w:hint="cs"/>
          <w:rtl/>
        </w:rPr>
        <w:t>דמה לקבלה לעבו</w:t>
      </w:r>
      <w:r>
        <w:rPr>
          <w:rStyle w:val="default"/>
          <w:rFonts w:cs="FrankRuehl"/>
          <w:rtl/>
        </w:rPr>
        <w:t>דה</w:t>
      </w:r>
      <w:r>
        <w:rPr>
          <w:rStyle w:val="default"/>
          <w:rFonts w:cs="FrankRuehl" w:hint="cs"/>
          <w:rtl/>
        </w:rPr>
        <w:t>.</w:t>
      </w:r>
    </w:p>
    <w:p w14:paraId="44AA7192" w14:textId="77777777" w:rsidR="00383D29" w:rsidRDefault="00383D29">
      <w:pPr>
        <w:pStyle w:val="P00"/>
        <w:spacing w:before="72"/>
        <w:ind w:left="0" w:right="1134"/>
        <w:rPr>
          <w:rStyle w:val="default"/>
          <w:rFonts w:cs="FrankRuehl"/>
          <w:rtl/>
        </w:rPr>
      </w:pPr>
      <w:bookmarkStart w:id="13" w:name="Seif3"/>
      <w:bookmarkEnd w:id="13"/>
      <w:r>
        <w:rPr>
          <w:lang w:val="he-IL"/>
        </w:rPr>
        <w:pict w14:anchorId="0B7EAEB8">
          <v:rect id="_x0000_s2053" style="position:absolute;left:0;text-align:left;margin-left:464.5pt;margin-top:8.05pt;width:75.05pt;height:20pt;z-index:251641344" o:allowincell="f" filled="f" stroked="f" strokecolor="lime" strokeweight=".25pt">
            <v:textbox inset="0,0,0,0">
              <w:txbxContent>
                <w:p w14:paraId="5DF70841" w14:textId="77777777" w:rsidR="00383D29" w:rsidRDefault="00383D29">
                  <w:pPr>
                    <w:spacing w:line="160" w:lineRule="exact"/>
                    <w:jc w:val="left"/>
                    <w:rPr>
                      <w:rFonts w:cs="Miriam"/>
                      <w:noProof/>
                      <w:sz w:val="18"/>
                      <w:szCs w:val="18"/>
                      <w:rtl/>
                    </w:rPr>
                  </w:pPr>
                  <w:r>
                    <w:rPr>
                      <w:rFonts w:cs="Miriam"/>
                      <w:sz w:val="18"/>
                      <w:szCs w:val="18"/>
                      <w:rtl/>
                    </w:rPr>
                    <w:t>הערכ</w:t>
                  </w:r>
                  <w:r>
                    <w:rPr>
                      <w:rFonts w:cs="Miriam" w:hint="cs"/>
                      <w:sz w:val="18"/>
                      <w:szCs w:val="18"/>
                      <w:rtl/>
                    </w:rPr>
                    <w:t>ה על ידי ועד</w:t>
                  </w:r>
                  <w:r>
                    <w:rPr>
                      <w:rFonts w:cs="Miriam"/>
                      <w:sz w:val="18"/>
                      <w:szCs w:val="18"/>
                      <w:rtl/>
                    </w:rPr>
                    <w:t>ת</w:t>
                  </w:r>
                  <w:r>
                    <w:rPr>
                      <w:rFonts w:cs="Miriam" w:hint="cs"/>
                      <w:sz w:val="18"/>
                      <w:szCs w:val="18"/>
                      <w:rtl/>
                    </w:rPr>
                    <w:t xml:space="preserve"> מומחים</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rtl/>
        </w:rPr>
        <w:tab/>
        <w:t xml:space="preserve">שר </w:t>
      </w:r>
      <w:r>
        <w:rPr>
          <w:rStyle w:val="default"/>
          <w:rFonts w:cs="FrankRuehl" w:hint="cs"/>
          <w:rtl/>
        </w:rPr>
        <w:t>המשפטים בהתייעצות עם שר העבודה והרווחה ימנה ועדה שתהיה מורכבת מ</w:t>
      </w:r>
      <w:r>
        <w:rPr>
          <w:rStyle w:val="default"/>
          <w:rFonts w:cs="FrankRuehl"/>
          <w:rtl/>
        </w:rPr>
        <w:t>ש</w:t>
      </w:r>
      <w:r>
        <w:rPr>
          <w:rStyle w:val="default"/>
          <w:rFonts w:cs="FrankRuehl" w:hint="cs"/>
          <w:rtl/>
        </w:rPr>
        <w:t>ו</w:t>
      </w:r>
      <w:r>
        <w:rPr>
          <w:rStyle w:val="default"/>
          <w:rFonts w:cs="FrankRuehl"/>
          <w:rtl/>
        </w:rPr>
        <w:t>פ</w:t>
      </w:r>
      <w:r>
        <w:rPr>
          <w:rStyle w:val="default"/>
          <w:rFonts w:cs="FrankRuehl" w:hint="cs"/>
          <w:rtl/>
        </w:rPr>
        <w:t>ט בית משפט שלום שישמש כיושב ראש הועדה, ושני מומחים לענין דפוסי התנהגותם של עברייני מין ולענין ה</w:t>
      </w:r>
      <w:r>
        <w:rPr>
          <w:rStyle w:val="default"/>
          <w:rFonts w:cs="FrankRuehl"/>
          <w:rtl/>
        </w:rPr>
        <w:t>טיפו</w:t>
      </w:r>
      <w:r>
        <w:rPr>
          <w:rStyle w:val="default"/>
          <w:rFonts w:cs="FrankRuehl" w:hint="cs"/>
          <w:rtl/>
        </w:rPr>
        <w:t>ל בהם; הודעה על מינוי הועדה והרכב</w:t>
      </w:r>
      <w:r>
        <w:rPr>
          <w:rStyle w:val="default"/>
          <w:rFonts w:cs="FrankRuehl"/>
          <w:rtl/>
        </w:rPr>
        <w:t>ה</w:t>
      </w:r>
      <w:r>
        <w:rPr>
          <w:rStyle w:val="default"/>
          <w:rFonts w:cs="FrankRuehl" w:hint="cs"/>
          <w:rtl/>
        </w:rPr>
        <w:t xml:space="preserve"> תפורסם ברשומות.</w:t>
      </w:r>
    </w:p>
    <w:p w14:paraId="59D3C3AE" w14:textId="77777777" w:rsidR="00383D29" w:rsidRDefault="00383D2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הוע</w:t>
      </w:r>
      <w:r>
        <w:rPr>
          <w:rStyle w:val="default"/>
          <w:rFonts w:cs="FrankRuehl" w:hint="cs"/>
          <w:rtl/>
        </w:rPr>
        <w:t>דה מוסמכת, לפי בקשת בגיר שחל לגביו איסור עיסוק לפי חוק זה (להלן - המבקש), להעריך בתוך תקופת האיסור, את הצורך בהמשך תחולת האיסור ולתת לו פטור מן האיסור, לתקופת האיסור, כולה או חלקה.</w:t>
      </w:r>
    </w:p>
    <w:p w14:paraId="2C06DBA7" w14:textId="77777777" w:rsidR="00383D29" w:rsidRDefault="00383D29" w:rsidP="00CE28DD">
      <w:pPr>
        <w:pStyle w:val="P00"/>
        <w:spacing w:before="72"/>
        <w:ind w:left="0" w:right="1134"/>
        <w:rPr>
          <w:rStyle w:val="default"/>
          <w:rFonts w:cs="FrankRuehl"/>
          <w:rtl/>
        </w:rPr>
      </w:pPr>
      <w:r>
        <w:rPr>
          <w:rFonts w:cs="FrankRuehl"/>
          <w:rtl/>
          <w:lang w:val="he-IL"/>
        </w:rPr>
        <w:pict w14:anchorId="160178F3">
          <v:shape id="_x0000_s2070" type="#_x0000_t202" style="position:absolute;left:0;text-align:left;margin-left:470.25pt;margin-top:7.1pt;width:1in;height:72.8pt;z-index:251657728" filled="f" stroked="f">
            <v:textbox inset="1mm,0,1mm,0">
              <w:txbxContent>
                <w:p w14:paraId="6E15C5BD" w14:textId="77777777" w:rsidR="00383D29" w:rsidRDefault="00383D29">
                  <w:pPr>
                    <w:spacing w:line="160" w:lineRule="exact"/>
                    <w:jc w:val="left"/>
                    <w:rPr>
                      <w:rFonts w:cs="Miriam" w:hint="cs"/>
                      <w:sz w:val="18"/>
                      <w:szCs w:val="18"/>
                      <w:rtl/>
                    </w:rPr>
                  </w:pPr>
                  <w:r>
                    <w:rPr>
                      <w:rFonts w:cs="Miriam" w:hint="cs"/>
                      <w:sz w:val="18"/>
                      <w:szCs w:val="18"/>
                      <w:rtl/>
                    </w:rPr>
                    <w:t>(תיקון מס' 2) תשס"ה-2005</w:t>
                  </w:r>
                </w:p>
                <w:p w14:paraId="544FDC85" w14:textId="77777777" w:rsidR="00383D29" w:rsidRDefault="00383D29">
                  <w:pPr>
                    <w:spacing w:line="160" w:lineRule="exact"/>
                    <w:jc w:val="left"/>
                    <w:rPr>
                      <w:rFonts w:cs="Miriam" w:hint="cs"/>
                      <w:sz w:val="18"/>
                      <w:szCs w:val="18"/>
                      <w:rtl/>
                    </w:rPr>
                  </w:pPr>
                  <w:r>
                    <w:rPr>
                      <w:rFonts w:cs="Miriam" w:hint="cs"/>
                      <w:sz w:val="18"/>
                      <w:szCs w:val="18"/>
                      <w:rtl/>
                    </w:rPr>
                    <w:t>(תיקון מס' 3) תשס"ו-2006</w:t>
                  </w:r>
                </w:p>
                <w:p w14:paraId="16CBB3B5" w14:textId="77777777" w:rsidR="003A076C" w:rsidRDefault="003A076C">
                  <w:pPr>
                    <w:spacing w:line="160" w:lineRule="exact"/>
                    <w:jc w:val="left"/>
                    <w:rPr>
                      <w:rFonts w:cs="Miriam" w:hint="cs"/>
                      <w:sz w:val="18"/>
                      <w:szCs w:val="18"/>
                      <w:rtl/>
                    </w:rPr>
                  </w:pPr>
                  <w:r>
                    <w:rPr>
                      <w:rFonts w:cs="Miriam" w:hint="cs"/>
                      <w:sz w:val="18"/>
                      <w:szCs w:val="18"/>
                      <w:rtl/>
                    </w:rPr>
                    <w:t>(תיקון מס' 7) תשע"א-2011</w:t>
                  </w:r>
                </w:p>
                <w:p w14:paraId="1FB9F4FB" w14:textId="77777777" w:rsidR="00A17276" w:rsidRDefault="00A17276">
                  <w:pPr>
                    <w:spacing w:line="160" w:lineRule="exact"/>
                    <w:jc w:val="left"/>
                    <w:rPr>
                      <w:rFonts w:cs="Miriam" w:hint="cs"/>
                      <w:sz w:val="18"/>
                      <w:szCs w:val="18"/>
                      <w:rtl/>
                    </w:rPr>
                  </w:pPr>
                  <w:r>
                    <w:rPr>
                      <w:rFonts w:cs="Miriam" w:hint="cs"/>
                      <w:sz w:val="18"/>
                      <w:szCs w:val="18"/>
                      <w:rtl/>
                    </w:rPr>
                    <w:t>(תיקון מס' 8) תשע"א-2011</w:t>
                  </w:r>
                </w:p>
              </w:txbxContent>
            </v:textbox>
            <w10:anchorlock/>
          </v:shape>
        </w:pict>
      </w:r>
      <w:r>
        <w:rPr>
          <w:rFonts w:cs="FrankRuehl"/>
          <w:sz w:val="26"/>
          <w:rtl/>
        </w:rPr>
        <w:tab/>
      </w:r>
      <w:r>
        <w:rPr>
          <w:rStyle w:val="default"/>
          <w:rFonts w:cs="FrankRuehl"/>
          <w:rtl/>
        </w:rPr>
        <w:t>(ג)</w:t>
      </w:r>
      <w:r>
        <w:rPr>
          <w:rStyle w:val="default"/>
          <w:rFonts w:cs="FrankRuehl"/>
          <w:rtl/>
        </w:rPr>
        <w:tab/>
        <w:t xml:space="preserve">לא </w:t>
      </w:r>
      <w:r>
        <w:rPr>
          <w:rStyle w:val="default"/>
          <w:rFonts w:cs="FrankRuehl" w:hint="cs"/>
          <w:rtl/>
        </w:rPr>
        <w:t>תיתן</w:t>
      </w:r>
      <w:r>
        <w:rPr>
          <w:rStyle w:val="default"/>
          <w:rFonts w:cs="FrankRuehl"/>
          <w:rtl/>
        </w:rPr>
        <w:t xml:space="preserve"> הוע</w:t>
      </w:r>
      <w:r>
        <w:rPr>
          <w:rStyle w:val="default"/>
          <w:rFonts w:cs="FrankRuehl" w:hint="cs"/>
          <w:rtl/>
        </w:rPr>
        <w:t>דה פטור מן האיסור כאמור בסעיף קטן (ב), אלא אם כן</w:t>
      </w:r>
      <w:r>
        <w:rPr>
          <w:rStyle w:val="default"/>
          <w:rFonts w:cs="FrankRuehl"/>
          <w:rtl/>
        </w:rPr>
        <w:t xml:space="preserve"> ש</w:t>
      </w:r>
      <w:r>
        <w:rPr>
          <w:rStyle w:val="default"/>
          <w:rFonts w:cs="FrankRuehl" w:hint="cs"/>
          <w:rtl/>
        </w:rPr>
        <w:t>וכנעה</w:t>
      </w:r>
      <w:r w:rsidR="003B742F" w:rsidRPr="003B742F">
        <w:rPr>
          <w:rStyle w:val="default"/>
          <w:rFonts w:cs="FrankRuehl" w:hint="cs"/>
          <w:rtl/>
        </w:rPr>
        <w:t>, לאחר שקיבלה הערכת מסוכנות,</w:t>
      </w:r>
      <w:r>
        <w:rPr>
          <w:rStyle w:val="default"/>
          <w:rFonts w:cs="FrankRuehl" w:hint="cs"/>
          <w:rtl/>
        </w:rPr>
        <w:t xml:space="preserve"> שהמבקש אינו מהווה סיכון לקטינים</w:t>
      </w:r>
      <w:r w:rsidR="00CE28DD">
        <w:rPr>
          <w:rStyle w:val="default"/>
          <w:rFonts w:cs="FrankRuehl" w:hint="cs"/>
          <w:rtl/>
        </w:rPr>
        <w:t>,</w:t>
      </w:r>
      <w:r>
        <w:rPr>
          <w:rStyle w:val="default"/>
          <w:rFonts w:cs="FrankRuehl" w:hint="cs"/>
          <w:rtl/>
        </w:rPr>
        <w:t xml:space="preserve"> לאנשים עם מוגבלות שכלית או התפתחותית</w:t>
      </w:r>
      <w:r w:rsidR="00CE28DD">
        <w:rPr>
          <w:rStyle w:val="default"/>
          <w:rFonts w:cs="FrankRuehl" w:hint="cs"/>
          <w:rtl/>
        </w:rPr>
        <w:t xml:space="preserve"> או לחסרי ישע;</w:t>
      </w:r>
      <w:r w:rsidR="003B742F" w:rsidRPr="003B742F">
        <w:rPr>
          <w:rStyle w:val="default"/>
          <w:rFonts w:cs="FrankRuehl" w:hint="cs"/>
          <w:rtl/>
        </w:rPr>
        <w:t xml:space="preserve"> בסעיף זה, "הערכת מסוכנות" </w:t>
      </w:r>
      <w:r w:rsidR="003B742F" w:rsidRPr="003B742F">
        <w:rPr>
          <w:rStyle w:val="default"/>
          <w:rFonts w:cs="FrankRuehl"/>
          <w:rtl/>
        </w:rPr>
        <w:t>–</w:t>
      </w:r>
      <w:r w:rsidR="003B742F" w:rsidRPr="003B742F">
        <w:rPr>
          <w:rStyle w:val="default"/>
          <w:rFonts w:cs="FrankRuehl" w:hint="cs"/>
          <w:rtl/>
        </w:rPr>
        <w:t xml:space="preserve"> כהגדרתה בחוק הגנה על הציבור מפני </w:t>
      </w:r>
      <w:r w:rsidR="00A17276">
        <w:rPr>
          <w:rStyle w:val="default"/>
          <w:rFonts w:cs="FrankRuehl" w:hint="cs"/>
          <w:rtl/>
        </w:rPr>
        <w:t>ביצוע עבירות</w:t>
      </w:r>
      <w:r w:rsidR="003B742F" w:rsidRPr="003B742F">
        <w:rPr>
          <w:rStyle w:val="default"/>
          <w:rFonts w:cs="FrankRuehl" w:hint="cs"/>
          <w:rtl/>
        </w:rPr>
        <w:t xml:space="preserve"> מין, התשס"ו-2006</w:t>
      </w:r>
      <w:r>
        <w:rPr>
          <w:rStyle w:val="default"/>
          <w:rFonts w:cs="FrankRuehl" w:hint="cs"/>
          <w:rtl/>
        </w:rPr>
        <w:t>.</w:t>
      </w:r>
    </w:p>
    <w:p w14:paraId="1E256FA9" w14:textId="77777777" w:rsidR="00383D29" w:rsidRDefault="00383D29">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החל</w:t>
      </w:r>
      <w:r>
        <w:rPr>
          <w:rStyle w:val="default"/>
          <w:rFonts w:cs="FrankRuehl" w:hint="cs"/>
          <w:rtl/>
        </w:rPr>
        <w:t>טת הועדה תימסר למבקש; פטרה הועדה את המבקש מתקופת האיסור, כולה או חלקה, תודיע גם למי שאחראי במשטרה על מתן אישורים לפי חוק זה.</w:t>
      </w:r>
    </w:p>
    <w:p w14:paraId="1D395FA4" w14:textId="77777777" w:rsidR="00383D29" w:rsidRDefault="00383D2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לפנ</w:t>
      </w:r>
      <w:r>
        <w:rPr>
          <w:rStyle w:val="default"/>
          <w:rFonts w:cs="FrankRuehl" w:hint="cs"/>
          <w:rtl/>
        </w:rPr>
        <w:t>י מתן החלטתה, תיתן הועדה הזדמנ</w:t>
      </w:r>
      <w:r>
        <w:rPr>
          <w:rStyle w:val="default"/>
          <w:rFonts w:cs="FrankRuehl"/>
          <w:rtl/>
        </w:rPr>
        <w:t>ו</w:t>
      </w:r>
      <w:r>
        <w:rPr>
          <w:rStyle w:val="default"/>
          <w:rFonts w:cs="FrankRuehl" w:hint="cs"/>
          <w:rtl/>
        </w:rPr>
        <w:t>ת למבקש או למי</w:t>
      </w:r>
      <w:r>
        <w:rPr>
          <w:rStyle w:val="default"/>
          <w:rFonts w:cs="FrankRuehl"/>
          <w:rtl/>
        </w:rPr>
        <w:t xml:space="preserve"> מ</w:t>
      </w:r>
      <w:r>
        <w:rPr>
          <w:rStyle w:val="default"/>
          <w:rFonts w:cs="FrankRuehl" w:hint="cs"/>
          <w:rtl/>
        </w:rPr>
        <w:t>טעמו ולנציג היועץ המשפטי לממשלה להשמיע את טענותיהם.</w:t>
      </w:r>
    </w:p>
    <w:p w14:paraId="3D16E7BA" w14:textId="77777777" w:rsidR="00383D29" w:rsidRDefault="00A16D84" w:rsidP="00A16D84">
      <w:pPr>
        <w:pStyle w:val="P00"/>
        <w:spacing w:before="72"/>
        <w:ind w:left="0" w:right="1134"/>
        <w:rPr>
          <w:rStyle w:val="default"/>
          <w:rFonts w:cs="FrankRuehl"/>
          <w:rtl/>
        </w:rPr>
      </w:pPr>
      <w:r>
        <w:rPr>
          <w:rFonts w:cs="FrankRuehl"/>
          <w:rtl/>
          <w:lang w:val="he-IL"/>
        </w:rPr>
        <w:pict w14:anchorId="5189CD48">
          <v:shape id="_x0000_s2112" type="#_x0000_t202" style="position:absolute;left:0;text-align:left;margin-left:470.25pt;margin-top:7.1pt;width:1in;height:18.65pt;z-index:251677184" filled="f" stroked="f">
            <v:textbox inset="1mm,0,1mm,0">
              <w:txbxContent>
                <w:p w14:paraId="36151F2A" w14:textId="77777777" w:rsidR="00A16D84" w:rsidRDefault="00A16D84" w:rsidP="00A16D84">
                  <w:pPr>
                    <w:spacing w:line="160" w:lineRule="exact"/>
                    <w:jc w:val="left"/>
                    <w:rPr>
                      <w:rFonts w:cs="Miriam" w:hint="cs"/>
                      <w:sz w:val="18"/>
                      <w:szCs w:val="18"/>
                      <w:rtl/>
                    </w:rPr>
                  </w:pPr>
                  <w:r>
                    <w:rPr>
                      <w:rFonts w:cs="Miriam" w:hint="cs"/>
                      <w:sz w:val="18"/>
                      <w:szCs w:val="18"/>
                      <w:rtl/>
                    </w:rPr>
                    <w:t>(תיקון מס' 11) תשע"ט-2019</w:t>
                  </w:r>
                </w:p>
              </w:txbxContent>
            </v:textbox>
            <w10:anchorlock/>
          </v:shape>
        </w:pict>
      </w:r>
      <w:r>
        <w:rPr>
          <w:rFonts w:cs="FrankRuehl"/>
          <w:sz w:val="26"/>
          <w:rtl/>
        </w:rPr>
        <w:tab/>
      </w:r>
      <w:r>
        <w:rPr>
          <w:rStyle w:val="default"/>
          <w:rFonts w:cs="FrankRuehl"/>
          <w:rtl/>
        </w:rPr>
        <w:t>(</w:t>
      </w:r>
      <w:r w:rsidR="00383D29">
        <w:rPr>
          <w:rStyle w:val="default"/>
          <w:rFonts w:cs="FrankRuehl"/>
          <w:rtl/>
        </w:rPr>
        <w:t>ו)</w:t>
      </w:r>
      <w:r w:rsidR="00383D29">
        <w:rPr>
          <w:rStyle w:val="default"/>
          <w:rFonts w:cs="FrankRuehl"/>
          <w:rtl/>
        </w:rPr>
        <w:tab/>
        <w:t>הוע</w:t>
      </w:r>
      <w:r w:rsidR="00383D29">
        <w:rPr>
          <w:rStyle w:val="default"/>
          <w:rFonts w:cs="FrankRuehl" w:hint="cs"/>
          <w:rtl/>
        </w:rPr>
        <w:t>דה מוסמכת לקבל מהמשטרה כל מידע הנחוץ לצורך ה</w:t>
      </w:r>
      <w:r w:rsidR="00383D29">
        <w:rPr>
          <w:rStyle w:val="default"/>
          <w:rFonts w:cs="FrankRuehl"/>
          <w:rtl/>
        </w:rPr>
        <w:t>ח</w:t>
      </w:r>
      <w:r w:rsidR="00383D29">
        <w:rPr>
          <w:rStyle w:val="default"/>
          <w:rFonts w:cs="FrankRuehl" w:hint="cs"/>
          <w:rtl/>
        </w:rPr>
        <w:t>ל</w:t>
      </w:r>
      <w:r w:rsidR="00383D29">
        <w:rPr>
          <w:rStyle w:val="default"/>
          <w:rFonts w:cs="FrankRuehl"/>
          <w:rtl/>
        </w:rPr>
        <w:t>ט</w:t>
      </w:r>
      <w:r w:rsidR="00383D29">
        <w:rPr>
          <w:rStyle w:val="default"/>
          <w:rFonts w:cs="FrankRuehl" w:hint="cs"/>
          <w:rtl/>
        </w:rPr>
        <w:t xml:space="preserve">תה, לרבות מידע כאמור </w:t>
      </w:r>
      <w:r w:rsidR="00A36BF4" w:rsidRPr="00A36BF4">
        <w:rPr>
          <w:rStyle w:val="default"/>
          <w:rFonts w:cs="FrankRuehl" w:hint="cs"/>
          <w:rtl/>
        </w:rPr>
        <w:t xml:space="preserve">בסעיפים 8, 30 ו-31 לחוק המידע הפלילי ותקנת השבים, התשע"ט-2019 (להלן </w:t>
      </w:r>
      <w:r w:rsidR="00A36BF4" w:rsidRPr="00A36BF4">
        <w:rPr>
          <w:rStyle w:val="default"/>
          <w:rFonts w:cs="FrankRuehl"/>
          <w:rtl/>
        </w:rPr>
        <w:t>–</w:t>
      </w:r>
      <w:r w:rsidR="00A36BF4" w:rsidRPr="00A36BF4">
        <w:rPr>
          <w:rStyle w:val="default"/>
          <w:rFonts w:cs="FrankRuehl" w:hint="cs"/>
          <w:rtl/>
        </w:rPr>
        <w:t xml:space="preserve"> חוק המידע הפלילי</w:t>
      </w:r>
      <w:r w:rsidR="00383D29">
        <w:rPr>
          <w:rStyle w:val="default"/>
          <w:rFonts w:cs="FrankRuehl" w:hint="cs"/>
          <w:rtl/>
        </w:rPr>
        <w:t>).</w:t>
      </w:r>
    </w:p>
    <w:p w14:paraId="32C4998C" w14:textId="77777777" w:rsidR="00383D29" w:rsidRDefault="00383D29">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rtl/>
        </w:rPr>
        <w:tab/>
        <w:t xml:space="preserve">לא </w:t>
      </w:r>
      <w:r>
        <w:rPr>
          <w:rStyle w:val="default"/>
          <w:rFonts w:cs="FrankRuehl" w:hint="cs"/>
          <w:rtl/>
        </w:rPr>
        <w:t>תדון הועדה בבקשה נוספת של מבקש שבק</w:t>
      </w:r>
      <w:r>
        <w:rPr>
          <w:rStyle w:val="default"/>
          <w:rFonts w:cs="FrankRuehl"/>
          <w:rtl/>
        </w:rPr>
        <w:t>שת</w:t>
      </w:r>
      <w:r>
        <w:rPr>
          <w:rStyle w:val="default"/>
          <w:rFonts w:cs="FrankRuehl" w:hint="cs"/>
          <w:rtl/>
        </w:rPr>
        <w:t>ו נדחתה, לפני תום שנתיים מיום דחיית הבקשה.</w:t>
      </w:r>
    </w:p>
    <w:p w14:paraId="3B435492" w14:textId="77777777" w:rsidR="00383D29" w:rsidRPr="0031290F" w:rsidRDefault="00383D29">
      <w:pPr>
        <w:pStyle w:val="P00"/>
        <w:spacing w:before="0"/>
        <w:ind w:left="0" w:right="1134"/>
        <w:rPr>
          <w:rStyle w:val="default"/>
          <w:rFonts w:cs="FrankRuehl" w:hint="cs"/>
          <w:vanish/>
          <w:color w:val="FF0000"/>
          <w:sz w:val="20"/>
          <w:szCs w:val="20"/>
          <w:shd w:val="clear" w:color="auto" w:fill="FFFF99"/>
          <w:rtl/>
        </w:rPr>
      </w:pPr>
      <w:bookmarkStart w:id="14" w:name="Rov36"/>
      <w:r w:rsidRPr="0031290F">
        <w:rPr>
          <w:rStyle w:val="default"/>
          <w:rFonts w:cs="FrankRuehl" w:hint="cs"/>
          <w:vanish/>
          <w:color w:val="FF0000"/>
          <w:sz w:val="20"/>
          <w:szCs w:val="20"/>
          <w:shd w:val="clear" w:color="auto" w:fill="FFFF99"/>
          <w:rtl/>
        </w:rPr>
        <w:t>מיום 1.4.2005</w:t>
      </w:r>
    </w:p>
    <w:p w14:paraId="21102E2C" w14:textId="77777777" w:rsidR="00383D29" w:rsidRPr="0031290F" w:rsidRDefault="00383D29">
      <w:pPr>
        <w:pStyle w:val="P00"/>
        <w:spacing w:before="0"/>
        <w:ind w:left="0" w:right="1134"/>
        <w:rPr>
          <w:rStyle w:val="default"/>
          <w:rFonts w:cs="FrankRuehl" w:hint="cs"/>
          <w:b/>
          <w:bCs/>
          <w:vanish/>
          <w:sz w:val="20"/>
          <w:szCs w:val="20"/>
          <w:shd w:val="clear" w:color="auto" w:fill="FFFF99"/>
          <w:rtl/>
        </w:rPr>
      </w:pPr>
      <w:r w:rsidRPr="0031290F">
        <w:rPr>
          <w:rStyle w:val="default"/>
          <w:rFonts w:cs="FrankRuehl" w:hint="cs"/>
          <w:b/>
          <w:bCs/>
          <w:vanish/>
          <w:sz w:val="20"/>
          <w:szCs w:val="20"/>
          <w:shd w:val="clear" w:color="auto" w:fill="FFFF99"/>
          <w:rtl/>
        </w:rPr>
        <w:t>תיקון מס' 2</w:t>
      </w:r>
    </w:p>
    <w:p w14:paraId="04C80C41" w14:textId="77777777" w:rsidR="00383D29" w:rsidRPr="0031290F" w:rsidRDefault="00383D29">
      <w:pPr>
        <w:pStyle w:val="P00"/>
        <w:spacing w:before="0"/>
        <w:ind w:left="0" w:right="1134"/>
        <w:rPr>
          <w:rStyle w:val="default"/>
          <w:rFonts w:cs="FrankRuehl" w:hint="cs"/>
          <w:vanish/>
          <w:sz w:val="20"/>
          <w:szCs w:val="20"/>
          <w:shd w:val="clear" w:color="auto" w:fill="FFFF99"/>
          <w:rtl/>
        </w:rPr>
      </w:pPr>
      <w:hyperlink r:id="rId32" w:history="1">
        <w:r w:rsidRPr="0031290F">
          <w:rPr>
            <w:rStyle w:val="Hyperlink"/>
            <w:rFonts w:cs="FrankRuehl" w:hint="cs"/>
            <w:vanish/>
            <w:szCs w:val="20"/>
            <w:shd w:val="clear" w:color="auto" w:fill="FFFF99"/>
            <w:rtl/>
          </w:rPr>
          <w:t>ס"ח תשס"ה מס' 1975</w:t>
        </w:r>
      </w:hyperlink>
      <w:r w:rsidRPr="0031290F">
        <w:rPr>
          <w:rStyle w:val="default"/>
          <w:rFonts w:cs="FrankRuehl" w:hint="cs"/>
          <w:vanish/>
          <w:sz w:val="20"/>
          <w:szCs w:val="20"/>
          <w:shd w:val="clear" w:color="auto" w:fill="FFFF99"/>
          <w:rtl/>
        </w:rPr>
        <w:t xml:space="preserve"> מיום 18.1.2005 עמ' 101 (</w:t>
      </w:r>
      <w:hyperlink r:id="rId33" w:history="1">
        <w:r w:rsidRPr="0031290F">
          <w:rPr>
            <w:rStyle w:val="Hyperlink"/>
            <w:rFonts w:cs="FrankRuehl" w:hint="cs"/>
            <w:vanish/>
            <w:szCs w:val="20"/>
            <w:shd w:val="clear" w:color="auto" w:fill="FFFF99"/>
            <w:rtl/>
          </w:rPr>
          <w:t>ה"ח 59</w:t>
        </w:r>
      </w:hyperlink>
      <w:r w:rsidRPr="0031290F">
        <w:rPr>
          <w:rStyle w:val="default"/>
          <w:rFonts w:cs="FrankRuehl" w:hint="cs"/>
          <w:vanish/>
          <w:sz w:val="20"/>
          <w:szCs w:val="20"/>
          <w:shd w:val="clear" w:color="auto" w:fill="FFFF99"/>
          <w:rtl/>
        </w:rPr>
        <w:t>)</w:t>
      </w:r>
    </w:p>
    <w:p w14:paraId="098ACAEB" w14:textId="77777777" w:rsidR="00383D29" w:rsidRPr="0031290F" w:rsidRDefault="00383D29">
      <w:pPr>
        <w:pStyle w:val="P00"/>
        <w:ind w:left="0" w:right="1134"/>
        <w:rPr>
          <w:rStyle w:val="default"/>
          <w:rFonts w:cs="FrankRuehl"/>
          <w:vanish/>
          <w:sz w:val="22"/>
          <w:szCs w:val="22"/>
          <w:shd w:val="clear" w:color="auto" w:fill="FFFF99"/>
          <w:rtl/>
        </w:rPr>
      </w:pPr>
      <w:r w:rsidRPr="0031290F">
        <w:rPr>
          <w:rStyle w:val="default"/>
          <w:rFonts w:cs="FrankRuehl" w:hint="cs"/>
          <w:vanish/>
          <w:sz w:val="22"/>
          <w:szCs w:val="22"/>
          <w:shd w:val="clear" w:color="auto" w:fill="FFFF99"/>
          <w:rtl/>
        </w:rPr>
        <w:tab/>
      </w:r>
      <w:r w:rsidRPr="0031290F">
        <w:rPr>
          <w:rStyle w:val="default"/>
          <w:rFonts w:cs="FrankRuehl"/>
          <w:vanish/>
          <w:sz w:val="22"/>
          <w:szCs w:val="22"/>
          <w:shd w:val="clear" w:color="auto" w:fill="FFFF99"/>
          <w:rtl/>
        </w:rPr>
        <w:t>(ג)</w:t>
      </w:r>
      <w:r w:rsidRPr="0031290F">
        <w:rPr>
          <w:rStyle w:val="default"/>
          <w:rFonts w:cs="FrankRuehl"/>
          <w:vanish/>
          <w:sz w:val="22"/>
          <w:szCs w:val="22"/>
          <w:shd w:val="clear" w:color="auto" w:fill="FFFF99"/>
          <w:rtl/>
        </w:rPr>
        <w:tab/>
        <w:t xml:space="preserve">לא </w:t>
      </w:r>
      <w:r w:rsidRPr="0031290F">
        <w:rPr>
          <w:rStyle w:val="default"/>
          <w:rFonts w:cs="FrankRuehl" w:hint="cs"/>
          <w:vanish/>
          <w:sz w:val="22"/>
          <w:szCs w:val="22"/>
          <w:shd w:val="clear" w:color="auto" w:fill="FFFF99"/>
          <w:rtl/>
        </w:rPr>
        <w:t>תיתן</w:t>
      </w:r>
      <w:r w:rsidRPr="0031290F">
        <w:rPr>
          <w:rStyle w:val="default"/>
          <w:rFonts w:cs="FrankRuehl"/>
          <w:vanish/>
          <w:sz w:val="22"/>
          <w:szCs w:val="22"/>
          <w:shd w:val="clear" w:color="auto" w:fill="FFFF99"/>
          <w:rtl/>
        </w:rPr>
        <w:t xml:space="preserve"> הוע</w:t>
      </w:r>
      <w:r w:rsidRPr="0031290F">
        <w:rPr>
          <w:rStyle w:val="default"/>
          <w:rFonts w:cs="FrankRuehl" w:hint="cs"/>
          <w:vanish/>
          <w:sz w:val="22"/>
          <w:szCs w:val="22"/>
          <w:shd w:val="clear" w:color="auto" w:fill="FFFF99"/>
          <w:rtl/>
        </w:rPr>
        <w:t>דה פטור מן האיסור כאמור בסעיף קטן (ב), אלא אם כן</w:t>
      </w:r>
      <w:r w:rsidRPr="0031290F">
        <w:rPr>
          <w:rStyle w:val="default"/>
          <w:rFonts w:cs="FrankRuehl"/>
          <w:vanish/>
          <w:sz w:val="22"/>
          <w:szCs w:val="22"/>
          <w:shd w:val="clear" w:color="auto" w:fill="FFFF99"/>
          <w:rtl/>
        </w:rPr>
        <w:t xml:space="preserve"> ש</w:t>
      </w:r>
      <w:r w:rsidRPr="0031290F">
        <w:rPr>
          <w:rStyle w:val="default"/>
          <w:rFonts w:cs="FrankRuehl" w:hint="cs"/>
          <w:vanish/>
          <w:sz w:val="22"/>
          <w:szCs w:val="22"/>
          <w:shd w:val="clear" w:color="auto" w:fill="FFFF99"/>
          <w:rtl/>
        </w:rPr>
        <w:t xml:space="preserve">וכנעה שהמבקש אינו מהווה סיכון לקטינים </w:t>
      </w:r>
      <w:r w:rsidRPr="0031290F">
        <w:rPr>
          <w:rStyle w:val="default"/>
          <w:rFonts w:cs="FrankRuehl" w:hint="cs"/>
          <w:vanish/>
          <w:sz w:val="22"/>
          <w:szCs w:val="22"/>
          <w:u w:val="single"/>
          <w:shd w:val="clear" w:color="auto" w:fill="FFFF99"/>
          <w:rtl/>
        </w:rPr>
        <w:t>או לאנשים עם מוגבלות שכלית או התפתחותית</w:t>
      </w:r>
      <w:r w:rsidRPr="0031290F">
        <w:rPr>
          <w:rStyle w:val="default"/>
          <w:rFonts w:cs="FrankRuehl" w:hint="cs"/>
          <w:vanish/>
          <w:sz w:val="22"/>
          <w:szCs w:val="22"/>
          <w:shd w:val="clear" w:color="auto" w:fill="FFFF99"/>
          <w:rtl/>
        </w:rPr>
        <w:t>.</w:t>
      </w:r>
    </w:p>
    <w:p w14:paraId="2C9760C7" w14:textId="77777777" w:rsidR="00383D29" w:rsidRPr="0031290F" w:rsidRDefault="00383D29">
      <w:pPr>
        <w:pStyle w:val="P00"/>
        <w:spacing w:before="0"/>
        <w:ind w:left="0" w:right="1134"/>
        <w:rPr>
          <w:rStyle w:val="default"/>
          <w:rFonts w:cs="FrankRuehl" w:hint="cs"/>
          <w:vanish/>
          <w:sz w:val="20"/>
          <w:szCs w:val="20"/>
          <w:shd w:val="clear" w:color="auto" w:fill="FFFF99"/>
          <w:rtl/>
        </w:rPr>
      </w:pPr>
    </w:p>
    <w:p w14:paraId="4668901A" w14:textId="77777777" w:rsidR="00383D29" w:rsidRPr="0031290F" w:rsidRDefault="00383D29">
      <w:pPr>
        <w:pStyle w:val="P00"/>
        <w:spacing w:before="0"/>
        <w:ind w:left="0" w:right="1134"/>
        <w:rPr>
          <w:rStyle w:val="default"/>
          <w:rFonts w:cs="FrankRuehl" w:hint="cs"/>
          <w:vanish/>
          <w:color w:val="FF0000"/>
          <w:sz w:val="20"/>
          <w:szCs w:val="20"/>
          <w:shd w:val="clear" w:color="auto" w:fill="FFFF99"/>
          <w:rtl/>
        </w:rPr>
      </w:pPr>
      <w:r w:rsidRPr="0031290F">
        <w:rPr>
          <w:rStyle w:val="default"/>
          <w:rFonts w:cs="FrankRuehl" w:hint="cs"/>
          <w:vanish/>
          <w:color w:val="FF0000"/>
          <w:sz w:val="20"/>
          <w:szCs w:val="20"/>
          <w:shd w:val="clear" w:color="auto" w:fill="FFFF99"/>
          <w:rtl/>
        </w:rPr>
        <w:t>מיום 1.10.2006</w:t>
      </w:r>
    </w:p>
    <w:p w14:paraId="346D1F2C" w14:textId="77777777" w:rsidR="00383D29" w:rsidRPr="0031290F" w:rsidRDefault="00383D29">
      <w:pPr>
        <w:pStyle w:val="P00"/>
        <w:spacing w:before="0"/>
        <w:ind w:left="0" w:right="1134"/>
        <w:rPr>
          <w:rStyle w:val="default"/>
          <w:rFonts w:cs="FrankRuehl" w:hint="cs"/>
          <w:b/>
          <w:bCs/>
          <w:vanish/>
          <w:sz w:val="20"/>
          <w:szCs w:val="20"/>
          <w:shd w:val="clear" w:color="auto" w:fill="FFFF99"/>
          <w:rtl/>
        </w:rPr>
      </w:pPr>
      <w:r w:rsidRPr="0031290F">
        <w:rPr>
          <w:rStyle w:val="default"/>
          <w:rFonts w:cs="FrankRuehl" w:hint="cs"/>
          <w:b/>
          <w:bCs/>
          <w:vanish/>
          <w:sz w:val="20"/>
          <w:szCs w:val="20"/>
          <w:shd w:val="clear" w:color="auto" w:fill="FFFF99"/>
          <w:rtl/>
        </w:rPr>
        <w:t>תיקון מס' 3</w:t>
      </w:r>
    </w:p>
    <w:p w14:paraId="595199C6" w14:textId="77777777" w:rsidR="00383D29" w:rsidRPr="0031290F" w:rsidRDefault="00383D29">
      <w:pPr>
        <w:pStyle w:val="P00"/>
        <w:spacing w:before="0"/>
        <w:ind w:left="0" w:right="1134"/>
        <w:rPr>
          <w:rStyle w:val="default"/>
          <w:rFonts w:cs="FrankRuehl" w:hint="cs"/>
          <w:vanish/>
          <w:sz w:val="20"/>
          <w:szCs w:val="20"/>
          <w:shd w:val="clear" w:color="auto" w:fill="FFFF99"/>
          <w:rtl/>
        </w:rPr>
      </w:pPr>
      <w:hyperlink r:id="rId34" w:history="1">
        <w:r w:rsidRPr="0031290F">
          <w:rPr>
            <w:rStyle w:val="Hyperlink"/>
            <w:rFonts w:cs="FrankRuehl" w:hint="cs"/>
            <w:vanish/>
            <w:szCs w:val="20"/>
            <w:shd w:val="clear" w:color="auto" w:fill="FFFF99"/>
            <w:rtl/>
          </w:rPr>
          <w:t>ס"ח תשס"ו מס' 2050</w:t>
        </w:r>
      </w:hyperlink>
      <w:r w:rsidRPr="0031290F">
        <w:rPr>
          <w:rStyle w:val="default"/>
          <w:rFonts w:cs="FrankRuehl" w:hint="cs"/>
          <w:vanish/>
          <w:sz w:val="20"/>
          <w:szCs w:val="20"/>
          <w:shd w:val="clear" w:color="auto" w:fill="FFFF99"/>
          <w:rtl/>
        </w:rPr>
        <w:t xml:space="preserve"> מיום 3.1.2006 עמ' 245 (</w:t>
      </w:r>
      <w:hyperlink r:id="rId35" w:history="1">
        <w:r w:rsidRPr="0031290F">
          <w:rPr>
            <w:rStyle w:val="Hyperlink"/>
            <w:rFonts w:cs="FrankRuehl" w:hint="cs"/>
            <w:vanish/>
            <w:szCs w:val="20"/>
            <w:shd w:val="clear" w:color="auto" w:fill="FFFF99"/>
            <w:rtl/>
          </w:rPr>
          <w:t>ה"ח 3180</w:t>
        </w:r>
      </w:hyperlink>
      <w:r w:rsidRPr="0031290F">
        <w:rPr>
          <w:rStyle w:val="default"/>
          <w:rFonts w:cs="FrankRuehl" w:hint="cs"/>
          <w:vanish/>
          <w:sz w:val="20"/>
          <w:szCs w:val="20"/>
          <w:shd w:val="clear" w:color="auto" w:fill="FFFF99"/>
          <w:rtl/>
        </w:rPr>
        <w:t>)</w:t>
      </w:r>
    </w:p>
    <w:p w14:paraId="2A852303" w14:textId="77777777" w:rsidR="003A076C" w:rsidRPr="0031290F" w:rsidRDefault="003A076C" w:rsidP="00A17276">
      <w:pPr>
        <w:pStyle w:val="P00"/>
        <w:ind w:left="0" w:right="1134"/>
        <w:rPr>
          <w:rStyle w:val="default"/>
          <w:rFonts w:cs="FrankRuehl" w:hint="cs"/>
          <w:vanish/>
          <w:sz w:val="22"/>
          <w:szCs w:val="22"/>
          <w:u w:val="single"/>
          <w:shd w:val="clear" w:color="auto" w:fill="FFFF99"/>
          <w:rtl/>
        </w:rPr>
      </w:pPr>
      <w:r w:rsidRPr="0031290F">
        <w:rPr>
          <w:rFonts w:cs="FrankRuehl"/>
          <w:vanish/>
          <w:sz w:val="22"/>
          <w:szCs w:val="22"/>
          <w:shd w:val="clear" w:color="auto" w:fill="FFFF99"/>
          <w:rtl/>
        </w:rPr>
        <w:tab/>
      </w:r>
      <w:r w:rsidRPr="0031290F">
        <w:rPr>
          <w:rStyle w:val="default"/>
          <w:rFonts w:cs="FrankRuehl"/>
          <w:vanish/>
          <w:sz w:val="22"/>
          <w:szCs w:val="22"/>
          <w:shd w:val="clear" w:color="auto" w:fill="FFFF99"/>
          <w:rtl/>
        </w:rPr>
        <w:t>(ג)</w:t>
      </w:r>
      <w:r w:rsidRPr="0031290F">
        <w:rPr>
          <w:rStyle w:val="default"/>
          <w:rFonts w:cs="FrankRuehl"/>
          <w:vanish/>
          <w:sz w:val="22"/>
          <w:szCs w:val="22"/>
          <w:shd w:val="clear" w:color="auto" w:fill="FFFF99"/>
          <w:rtl/>
        </w:rPr>
        <w:tab/>
        <w:t xml:space="preserve">לא </w:t>
      </w:r>
      <w:r w:rsidRPr="0031290F">
        <w:rPr>
          <w:rStyle w:val="default"/>
          <w:rFonts w:cs="FrankRuehl" w:hint="cs"/>
          <w:vanish/>
          <w:sz w:val="22"/>
          <w:szCs w:val="22"/>
          <w:shd w:val="clear" w:color="auto" w:fill="FFFF99"/>
          <w:rtl/>
        </w:rPr>
        <w:t>תיתן</w:t>
      </w:r>
      <w:r w:rsidRPr="0031290F">
        <w:rPr>
          <w:rStyle w:val="default"/>
          <w:rFonts w:cs="FrankRuehl"/>
          <w:vanish/>
          <w:sz w:val="22"/>
          <w:szCs w:val="22"/>
          <w:shd w:val="clear" w:color="auto" w:fill="FFFF99"/>
          <w:rtl/>
        </w:rPr>
        <w:t xml:space="preserve"> הוע</w:t>
      </w:r>
      <w:r w:rsidRPr="0031290F">
        <w:rPr>
          <w:rStyle w:val="default"/>
          <w:rFonts w:cs="FrankRuehl" w:hint="cs"/>
          <w:vanish/>
          <w:sz w:val="22"/>
          <w:szCs w:val="22"/>
          <w:shd w:val="clear" w:color="auto" w:fill="FFFF99"/>
          <w:rtl/>
        </w:rPr>
        <w:t>דה פטור מן האיסור כאמור בסעיף קטן (ב), אלא אם כן</w:t>
      </w:r>
      <w:r w:rsidRPr="0031290F">
        <w:rPr>
          <w:rStyle w:val="default"/>
          <w:rFonts w:cs="FrankRuehl"/>
          <w:vanish/>
          <w:sz w:val="22"/>
          <w:szCs w:val="22"/>
          <w:shd w:val="clear" w:color="auto" w:fill="FFFF99"/>
          <w:rtl/>
        </w:rPr>
        <w:t xml:space="preserve"> ש</w:t>
      </w:r>
      <w:r w:rsidRPr="0031290F">
        <w:rPr>
          <w:rStyle w:val="default"/>
          <w:rFonts w:cs="FrankRuehl" w:hint="cs"/>
          <w:vanish/>
          <w:sz w:val="22"/>
          <w:szCs w:val="22"/>
          <w:shd w:val="clear" w:color="auto" w:fill="FFFF99"/>
          <w:rtl/>
        </w:rPr>
        <w:t>וכנעה</w:t>
      </w:r>
      <w:r w:rsidRPr="0031290F">
        <w:rPr>
          <w:rStyle w:val="default"/>
          <w:rFonts w:cs="FrankRuehl" w:hint="cs"/>
          <w:vanish/>
          <w:sz w:val="22"/>
          <w:szCs w:val="22"/>
          <w:u w:val="single"/>
          <w:shd w:val="clear" w:color="auto" w:fill="FFFF99"/>
          <w:rtl/>
        </w:rPr>
        <w:t>, לאחר שקיבלה הערכת מסוכנות,</w:t>
      </w:r>
      <w:r w:rsidRPr="0031290F">
        <w:rPr>
          <w:rStyle w:val="default"/>
          <w:rFonts w:cs="FrankRuehl" w:hint="cs"/>
          <w:vanish/>
          <w:sz w:val="22"/>
          <w:szCs w:val="22"/>
          <w:shd w:val="clear" w:color="auto" w:fill="FFFF99"/>
          <w:rtl/>
        </w:rPr>
        <w:t xml:space="preserve"> שהמבקש אינו מהווה סיכון לקטינים או לאנשים עם מוגבלות שכלית או התפתחותית</w:t>
      </w:r>
      <w:r w:rsidR="00A17276" w:rsidRPr="0031290F">
        <w:rPr>
          <w:rStyle w:val="default"/>
          <w:rFonts w:cs="FrankRuehl" w:hint="cs"/>
          <w:vanish/>
          <w:sz w:val="22"/>
          <w:szCs w:val="22"/>
          <w:u w:val="single"/>
          <w:shd w:val="clear" w:color="auto" w:fill="FFFF99"/>
          <w:rtl/>
        </w:rPr>
        <w:t xml:space="preserve">; </w:t>
      </w:r>
      <w:r w:rsidRPr="0031290F">
        <w:rPr>
          <w:rStyle w:val="default"/>
          <w:rFonts w:cs="FrankRuehl" w:hint="cs"/>
          <w:vanish/>
          <w:sz w:val="22"/>
          <w:szCs w:val="22"/>
          <w:u w:val="single"/>
          <w:shd w:val="clear" w:color="auto" w:fill="FFFF99"/>
          <w:rtl/>
        </w:rPr>
        <w:t xml:space="preserve">בסעיף זה, "הערכת מסוכנות" </w:t>
      </w:r>
      <w:r w:rsidRPr="0031290F">
        <w:rPr>
          <w:rStyle w:val="default"/>
          <w:rFonts w:cs="FrankRuehl"/>
          <w:vanish/>
          <w:sz w:val="22"/>
          <w:szCs w:val="22"/>
          <w:u w:val="single"/>
          <w:shd w:val="clear" w:color="auto" w:fill="FFFF99"/>
          <w:rtl/>
        </w:rPr>
        <w:t>–</w:t>
      </w:r>
      <w:r w:rsidRPr="0031290F">
        <w:rPr>
          <w:rStyle w:val="default"/>
          <w:rFonts w:cs="FrankRuehl" w:hint="cs"/>
          <w:vanish/>
          <w:sz w:val="22"/>
          <w:szCs w:val="22"/>
          <w:u w:val="single"/>
          <w:shd w:val="clear" w:color="auto" w:fill="FFFF99"/>
          <w:rtl/>
        </w:rPr>
        <w:t xml:space="preserve"> כהגדרתה בחוק הגנה על הציבור מפני עברייני מין, התשס"ו-2006</w:t>
      </w:r>
      <w:r w:rsidRPr="0031290F">
        <w:rPr>
          <w:rStyle w:val="default"/>
          <w:rFonts w:cs="FrankRuehl" w:hint="cs"/>
          <w:vanish/>
          <w:sz w:val="22"/>
          <w:szCs w:val="22"/>
          <w:shd w:val="clear" w:color="auto" w:fill="FFFF99"/>
          <w:rtl/>
        </w:rPr>
        <w:t>.</w:t>
      </w:r>
    </w:p>
    <w:p w14:paraId="509CFB03" w14:textId="77777777" w:rsidR="003A076C" w:rsidRPr="0031290F" w:rsidRDefault="003A076C" w:rsidP="003A076C">
      <w:pPr>
        <w:pStyle w:val="P00"/>
        <w:spacing w:before="0"/>
        <w:ind w:left="0" w:right="1134"/>
        <w:rPr>
          <w:rStyle w:val="default"/>
          <w:rFonts w:cs="FrankRuehl" w:hint="cs"/>
          <w:vanish/>
          <w:sz w:val="20"/>
          <w:szCs w:val="20"/>
          <w:shd w:val="clear" w:color="auto" w:fill="FFFF99"/>
          <w:rtl/>
        </w:rPr>
      </w:pPr>
    </w:p>
    <w:p w14:paraId="31568286" w14:textId="77777777" w:rsidR="003A076C" w:rsidRPr="0031290F" w:rsidRDefault="003A076C" w:rsidP="003A076C">
      <w:pPr>
        <w:pStyle w:val="P00"/>
        <w:spacing w:before="0"/>
        <w:ind w:left="0" w:right="1134"/>
        <w:rPr>
          <w:rStyle w:val="default"/>
          <w:rFonts w:cs="FrankRuehl" w:hint="cs"/>
          <w:vanish/>
          <w:color w:val="FF0000"/>
          <w:sz w:val="20"/>
          <w:szCs w:val="20"/>
          <w:shd w:val="clear" w:color="auto" w:fill="FFFF99"/>
          <w:rtl/>
        </w:rPr>
      </w:pPr>
      <w:r w:rsidRPr="0031290F">
        <w:rPr>
          <w:rStyle w:val="default"/>
          <w:rFonts w:cs="FrankRuehl" w:hint="cs"/>
          <w:vanish/>
          <w:color w:val="FF0000"/>
          <w:sz w:val="20"/>
          <w:szCs w:val="20"/>
          <w:shd w:val="clear" w:color="auto" w:fill="FFFF99"/>
          <w:rtl/>
        </w:rPr>
        <w:t>מיום 15.12.2011</w:t>
      </w:r>
    </w:p>
    <w:p w14:paraId="5EDA1FC0" w14:textId="77777777" w:rsidR="003A076C" w:rsidRPr="0031290F" w:rsidRDefault="003A076C" w:rsidP="003A076C">
      <w:pPr>
        <w:pStyle w:val="P00"/>
        <w:spacing w:before="0"/>
        <w:ind w:left="0" w:right="1134"/>
        <w:rPr>
          <w:rStyle w:val="default"/>
          <w:rFonts w:cs="FrankRuehl" w:hint="cs"/>
          <w:vanish/>
          <w:sz w:val="20"/>
          <w:szCs w:val="20"/>
          <w:shd w:val="clear" w:color="auto" w:fill="FFFF99"/>
          <w:rtl/>
        </w:rPr>
      </w:pPr>
      <w:r w:rsidRPr="0031290F">
        <w:rPr>
          <w:rStyle w:val="default"/>
          <w:rFonts w:cs="FrankRuehl" w:hint="cs"/>
          <w:b/>
          <w:bCs/>
          <w:vanish/>
          <w:sz w:val="20"/>
          <w:szCs w:val="20"/>
          <w:shd w:val="clear" w:color="auto" w:fill="FFFF99"/>
          <w:rtl/>
        </w:rPr>
        <w:t>תיקון מס' 7</w:t>
      </w:r>
    </w:p>
    <w:p w14:paraId="7100F71E" w14:textId="77777777" w:rsidR="003A076C" w:rsidRPr="0031290F" w:rsidRDefault="003A076C" w:rsidP="003A076C">
      <w:pPr>
        <w:pStyle w:val="P00"/>
        <w:spacing w:before="0"/>
        <w:ind w:left="0" w:right="1134"/>
        <w:rPr>
          <w:rStyle w:val="default"/>
          <w:rFonts w:cs="FrankRuehl" w:hint="cs"/>
          <w:vanish/>
          <w:sz w:val="20"/>
          <w:szCs w:val="20"/>
          <w:shd w:val="clear" w:color="auto" w:fill="FFFF99"/>
          <w:rtl/>
        </w:rPr>
      </w:pPr>
      <w:hyperlink r:id="rId36" w:history="1">
        <w:r w:rsidRPr="0031290F">
          <w:rPr>
            <w:rStyle w:val="Hyperlink"/>
            <w:rFonts w:cs="FrankRuehl" w:hint="cs"/>
            <w:vanish/>
            <w:szCs w:val="20"/>
            <w:shd w:val="clear" w:color="auto" w:fill="FFFF99"/>
            <w:rtl/>
          </w:rPr>
          <w:t>ס"ח תשע"א מס' 2300</w:t>
        </w:r>
      </w:hyperlink>
      <w:r w:rsidRPr="0031290F">
        <w:rPr>
          <w:rStyle w:val="default"/>
          <w:rFonts w:cs="FrankRuehl" w:hint="cs"/>
          <w:vanish/>
          <w:sz w:val="20"/>
          <w:szCs w:val="20"/>
          <w:shd w:val="clear" w:color="auto" w:fill="FFFF99"/>
          <w:rtl/>
        </w:rPr>
        <w:t xml:space="preserve"> מיום 15.6.2011 עמ' 940 (</w:t>
      </w:r>
      <w:hyperlink r:id="rId37" w:history="1">
        <w:r w:rsidRPr="0031290F">
          <w:rPr>
            <w:rStyle w:val="Hyperlink"/>
            <w:rFonts w:cs="FrankRuehl" w:hint="cs"/>
            <w:vanish/>
            <w:szCs w:val="20"/>
            <w:shd w:val="clear" w:color="auto" w:fill="FFFF99"/>
            <w:rtl/>
          </w:rPr>
          <w:t>ה"ח 364</w:t>
        </w:r>
      </w:hyperlink>
      <w:r w:rsidRPr="0031290F">
        <w:rPr>
          <w:rStyle w:val="default"/>
          <w:rFonts w:cs="FrankRuehl" w:hint="cs"/>
          <w:vanish/>
          <w:sz w:val="20"/>
          <w:szCs w:val="20"/>
          <w:shd w:val="clear" w:color="auto" w:fill="FFFF99"/>
          <w:rtl/>
        </w:rPr>
        <w:t>)</w:t>
      </w:r>
    </w:p>
    <w:p w14:paraId="4D152917" w14:textId="77777777" w:rsidR="00383D29" w:rsidRPr="0031290F" w:rsidRDefault="00383D29">
      <w:pPr>
        <w:pStyle w:val="P00"/>
        <w:ind w:left="0" w:right="1134"/>
        <w:rPr>
          <w:rStyle w:val="default"/>
          <w:rFonts w:cs="FrankRuehl" w:hint="cs"/>
          <w:vanish/>
          <w:sz w:val="22"/>
          <w:szCs w:val="22"/>
          <w:shd w:val="clear" w:color="auto" w:fill="FFFF99"/>
          <w:rtl/>
        </w:rPr>
      </w:pPr>
      <w:r w:rsidRPr="0031290F">
        <w:rPr>
          <w:rFonts w:cs="FrankRuehl"/>
          <w:vanish/>
          <w:sz w:val="22"/>
          <w:szCs w:val="22"/>
          <w:shd w:val="clear" w:color="auto" w:fill="FFFF99"/>
          <w:rtl/>
        </w:rPr>
        <w:tab/>
      </w:r>
      <w:r w:rsidRPr="0031290F">
        <w:rPr>
          <w:rStyle w:val="default"/>
          <w:rFonts w:cs="FrankRuehl"/>
          <w:vanish/>
          <w:sz w:val="22"/>
          <w:szCs w:val="22"/>
          <w:shd w:val="clear" w:color="auto" w:fill="FFFF99"/>
          <w:rtl/>
        </w:rPr>
        <w:t>(ג)</w:t>
      </w:r>
      <w:r w:rsidRPr="0031290F">
        <w:rPr>
          <w:rStyle w:val="default"/>
          <w:rFonts w:cs="FrankRuehl"/>
          <w:vanish/>
          <w:sz w:val="22"/>
          <w:szCs w:val="22"/>
          <w:shd w:val="clear" w:color="auto" w:fill="FFFF99"/>
          <w:rtl/>
        </w:rPr>
        <w:tab/>
        <w:t xml:space="preserve">לא </w:t>
      </w:r>
      <w:r w:rsidRPr="0031290F">
        <w:rPr>
          <w:rStyle w:val="default"/>
          <w:rFonts w:cs="FrankRuehl" w:hint="cs"/>
          <w:vanish/>
          <w:sz w:val="22"/>
          <w:szCs w:val="22"/>
          <w:shd w:val="clear" w:color="auto" w:fill="FFFF99"/>
          <w:rtl/>
        </w:rPr>
        <w:t>תיתן</w:t>
      </w:r>
      <w:r w:rsidRPr="0031290F">
        <w:rPr>
          <w:rStyle w:val="default"/>
          <w:rFonts w:cs="FrankRuehl"/>
          <w:vanish/>
          <w:sz w:val="22"/>
          <w:szCs w:val="22"/>
          <w:shd w:val="clear" w:color="auto" w:fill="FFFF99"/>
          <w:rtl/>
        </w:rPr>
        <w:t xml:space="preserve"> הוע</w:t>
      </w:r>
      <w:r w:rsidRPr="0031290F">
        <w:rPr>
          <w:rStyle w:val="default"/>
          <w:rFonts w:cs="FrankRuehl" w:hint="cs"/>
          <w:vanish/>
          <w:sz w:val="22"/>
          <w:szCs w:val="22"/>
          <w:shd w:val="clear" w:color="auto" w:fill="FFFF99"/>
          <w:rtl/>
        </w:rPr>
        <w:t>דה פטור מן האיסור כאמור בסעיף קטן (ב), אלא אם כן</w:t>
      </w:r>
      <w:r w:rsidRPr="0031290F">
        <w:rPr>
          <w:rStyle w:val="default"/>
          <w:rFonts w:cs="FrankRuehl"/>
          <w:vanish/>
          <w:sz w:val="22"/>
          <w:szCs w:val="22"/>
          <w:shd w:val="clear" w:color="auto" w:fill="FFFF99"/>
          <w:rtl/>
        </w:rPr>
        <w:t xml:space="preserve"> ש</w:t>
      </w:r>
      <w:r w:rsidRPr="0031290F">
        <w:rPr>
          <w:rStyle w:val="default"/>
          <w:rFonts w:cs="FrankRuehl" w:hint="cs"/>
          <w:vanish/>
          <w:sz w:val="22"/>
          <w:szCs w:val="22"/>
          <w:shd w:val="clear" w:color="auto" w:fill="FFFF99"/>
          <w:rtl/>
        </w:rPr>
        <w:t xml:space="preserve">וכנעה, לאחר שקיבלה הערכת מסוכנות, שהמבקש אינו מהווה סיכון </w:t>
      </w:r>
      <w:r w:rsidRPr="0031290F">
        <w:rPr>
          <w:rStyle w:val="default"/>
          <w:rFonts w:cs="FrankRuehl" w:hint="cs"/>
          <w:strike/>
          <w:vanish/>
          <w:sz w:val="22"/>
          <w:szCs w:val="22"/>
          <w:shd w:val="clear" w:color="auto" w:fill="FFFF99"/>
          <w:rtl/>
        </w:rPr>
        <w:t>לקטינים או לאנשים</w:t>
      </w:r>
      <w:r w:rsidR="003A076C" w:rsidRPr="0031290F">
        <w:rPr>
          <w:rStyle w:val="default"/>
          <w:rFonts w:cs="FrankRuehl" w:hint="cs"/>
          <w:vanish/>
          <w:sz w:val="22"/>
          <w:szCs w:val="22"/>
          <w:shd w:val="clear" w:color="auto" w:fill="FFFF99"/>
          <w:rtl/>
        </w:rPr>
        <w:t xml:space="preserve"> </w:t>
      </w:r>
      <w:r w:rsidR="003A076C" w:rsidRPr="0031290F">
        <w:rPr>
          <w:rStyle w:val="default"/>
          <w:rFonts w:cs="FrankRuehl" w:hint="cs"/>
          <w:vanish/>
          <w:sz w:val="22"/>
          <w:szCs w:val="22"/>
          <w:u w:val="single"/>
          <w:shd w:val="clear" w:color="auto" w:fill="FFFF99"/>
          <w:rtl/>
        </w:rPr>
        <w:t>לקטינים, לאנשים</w:t>
      </w:r>
      <w:r w:rsidRPr="0031290F">
        <w:rPr>
          <w:rStyle w:val="default"/>
          <w:rFonts w:cs="FrankRuehl" w:hint="cs"/>
          <w:vanish/>
          <w:sz w:val="22"/>
          <w:szCs w:val="22"/>
          <w:shd w:val="clear" w:color="auto" w:fill="FFFF99"/>
          <w:rtl/>
        </w:rPr>
        <w:t xml:space="preserve"> עם מוגבלות שכלית או התפתחותית</w:t>
      </w:r>
      <w:r w:rsidR="003A076C" w:rsidRPr="0031290F">
        <w:rPr>
          <w:rStyle w:val="default"/>
          <w:rFonts w:cs="FrankRuehl" w:hint="cs"/>
          <w:vanish/>
          <w:sz w:val="22"/>
          <w:szCs w:val="22"/>
          <w:shd w:val="clear" w:color="auto" w:fill="FFFF99"/>
          <w:rtl/>
        </w:rPr>
        <w:t xml:space="preserve"> </w:t>
      </w:r>
      <w:r w:rsidR="003A076C" w:rsidRPr="0031290F">
        <w:rPr>
          <w:rStyle w:val="default"/>
          <w:rFonts w:cs="FrankRuehl" w:hint="cs"/>
          <w:vanish/>
          <w:sz w:val="22"/>
          <w:szCs w:val="22"/>
          <w:u w:val="single"/>
          <w:shd w:val="clear" w:color="auto" w:fill="FFFF99"/>
          <w:rtl/>
        </w:rPr>
        <w:t>או לחסרי ישע</w:t>
      </w:r>
      <w:r w:rsidR="00A17276" w:rsidRPr="0031290F">
        <w:rPr>
          <w:rStyle w:val="default"/>
          <w:rFonts w:cs="FrankRuehl" w:hint="cs"/>
          <w:vanish/>
          <w:sz w:val="22"/>
          <w:szCs w:val="22"/>
          <w:shd w:val="clear" w:color="auto" w:fill="FFFF99"/>
          <w:rtl/>
        </w:rPr>
        <w:t>;</w:t>
      </w:r>
      <w:r w:rsidRPr="0031290F">
        <w:rPr>
          <w:rStyle w:val="default"/>
          <w:rFonts w:cs="FrankRuehl" w:hint="cs"/>
          <w:vanish/>
          <w:sz w:val="22"/>
          <w:szCs w:val="22"/>
          <w:shd w:val="clear" w:color="auto" w:fill="FFFF99"/>
          <w:rtl/>
        </w:rPr>
        <w:t xml:space="preserve"> בסעיף זה, "הערכת מסוכנות" </w:t>
      </w:r>
      <w:r w:rsidRPr="0031290F">
        <w:rPr>
          <w:rStyle w:val="default"/>
          <w:rFonts w:cs="FrankRuehl"/>
          <w:vanish/>
          <w:sz w:val="22"/>
          <w:szCs w:val="22"/>
          <w:shd w:val="clear" w:color="auto" w:fill="FFFF99"/>
          <w:rtl/>
        </w:rPr>
        <w:t>–</w:t>
      </w:r>
      <w:r w:rsidRPr="0031290F">
        <w:rPr>
          <w:rStyle w:val="default"/>
          <w:rFonts w:cs="FrankRuehl" w:hint="cs"/>
          <w:vanish/>
          <w:sz w:val="22"/>
          <w:szCs w:val="22"/>
          <w:shd w:val="clear" w:color="auto" w:fill="FFFF99"/>
          <w:rtl/>
        </w:rPr>
        <w:t xml:space="preserve"> כהגדרתה בחוק הגנה על הציבור מפני עברייני מין, התשס"ו-2006.</w:t>
      </w:r>
    </w:p>
    <w:p w14:paraId="3FD64679" w14:textId="77777777" w:rsidR="00A17276" w:rsidRPr="0031290F" w:rsidRDefault="00A17276" w:rsidP="00A17276">
      <w:pPr>
        <w:pStyle w:val="P00"/>
        <w:spacing w:before="0"/>
        <w:ind w:left="0" w:right="1134"/>
        <w:rPr>
          <w:rStyle w:val="default"/>
          <w:rFonts w:cs="FrankRuehl" w:hint="cs"/>
          <w:vanish/>
          <w:sz w:val="20"/>
          <w:szCs w:val="20"/>
          <w:shd w:val="clear" w:color="auto" w:fill="FFFF99"/>
          <w:rtl/>
        </w:rPr>
      </w:pPr>
    </w:p>
    <w:p w14:paraId="1A5A781C" w14:textId="77777777" w:rsidR="00A17276" w:rsidRPr="0031290F" w:rsidRDefault="00A17276" w:rsidP="00A17276">
      <w:pPr>
        <w:pStyle w:val="P00"/>
        <w:spacing w:before="0"/>
        <w:ind w:left="0" w:right="1134"/>
        <w:rPr>
          <w:rStyle w:val="big-number"/>
          <w:rFonts w:cs="FrankRuehl" w:hint="cs"/>
          <w:vanish/>
          <w:color w:val="FF0000"/>
          <w:sz w:val="20"/>
          <w:szCs w:val="20"/>
          <w:shd w:val="clear" w:color="auto" w:fill="FFFF99"/>
          <w:rtl/>
        </w:rPr>
      </w:pPr>
      <w:r w:rsidRPr="0031290F">
        <w:rPr>
          <w:rStyle w:val="big-number"/>
          <w:rFonts w:cs="FrankRuehl" w:hint="cs"/>
          <w:vanish/>
          <w:color w:val="FF0000"/>
          <w:sz w:val="20"/>
          <w:szCs w:val="20"/>
          <w:shd w:val="clear" w:color="auto" w:fill="FFFF99"/>
          <w:rtl/>
        </w:rPr>
        <w:t>מיום 17.8.201</w:t>
      </w:r>
      <w:r w:rsidRPr="0031290F">
        <w:rPr>
          <w:rStyle w:val="big-number"/>
          <w:rFonts w:cs="FrankRuehl" w:hint="cs"/>
          <w:vanish/>
          <w:color w:val="FF0000"/>
          <w:szCs w:val="20"/>
          <w:shd w:val="clear" w:color="auto" w:fill="FFFF99"/>
          <w:rtl/>
        </w:rPr>
        <w:t>1</w:t>
      </w:r>
    </w:p>
    <w:p w14:paraId="1BBE9015" w14:textId="77777777" w:rsidR="00A17276" w:rsidRPr="0031290F" w:rsidRDefault="00A17276" w:rsidP="00A17276">
      <w:pPr>
        <w:pStyle w:val="P00"/>
        <w:spacing w:before="0"/>
        <w:ind w:left="0" w:right="1134"/>
        <w:rPr>
          <w:rStyle w:val="big-number"/>
          <w:rFonts w:cs="FrankRuehl" w:hint="cs"/>
          <w:vanish/>
          <w:sz w:val="20"/>
          <w:szCs w:val="20"/>
          <w:shd w:val="clear" w:color="auto" w:fill="FFFF99"/>
          <w:rtl/>
        </w:rPr>
      </w:pPr>
      <w:r w:rsidRPr="0031290F">
        <w:rPr>
          <w:rStyle w:val="big-number"/>
          <w:rFonts w:cs="FrankRuehl" w:hint="cs"/>
          <w:b/>
          <w:bCs/>
          <w:vanish/>
          <w:sz w:val="20"/>
          <w:szCs w:val="20"/>
          <w:shd w:val="clear" w:color="auto" w:fill="FFFF99"/>
          <w:rtl/>
        </w:rPr>
        <w:t>תיקון מס' 8</w:t>
      </w:r>
    </w:p>
    <w:p w14:paraId="78AA3B29" w14:textId="77777777" w:rsidR="00A17276" w:rsidRPr="0031290F" w:rsidRDefault="00A17276" w:rsidP="00A17276">
      <w:pPr>
        <w:pStyle w:val="P00"/>
        <w:spacing w:before="0"/>
        <w:ind w:left="0" w:right="1134"/>
        <w:rPr>
          <w:rStyle w:val="big-number"/>
          <w:rFonts w:cs="FrankRuehl" w:hint="cs"/>
          <w:vanish/>
          <w:sz w:val="20"/>
          <w:szCs w:val="20"/>
          <w:shd w:val="clear" w:color="auto" w:fill="FFFF99"/>
          <w:rtl/>
        </w:rPr>
      </w:pPr>
      <w:hyperlink r:id="rId38" w:history="1">
        <w:r w:rsidRPr="0031290F">
          <w:rPr>
            <w:rStyle w:val="Hyperlink"/>
            <w:rFonts w:cs="FrankRuehl" w:hint="cs"/>
            <w:vanish/>
            <w:szCs w:val="20"/>
            <w:shd w:val="clear" w:color="auto" w:fill="FFFF99"/>
            <w:rtl/>
          </w:rPr>
          <w:t>ס"ח תשע"א מס' 2317</w:t>
        </w:r>
      </w:hyperlink>
      <w:r w:rsidRPr="0031290F">
        <w:rPr>
          <w:rStyle w:val="big-number"/>
          <w:rFonts w:cs="FrankRuehl" w:hint="cs"/>
          <w:vanish/>
          <w:sz w:val="20"/>
          <w:szCs w:val="20"/>
          <w:shd w:val="clear" w:color="auto" w:fill="FFFF99"/>
          <w:rtl/>
        </w:rPr>
        <w:t xml:space="preserve"> מיום 17.8.2011 עמ' 1170 (</w:t>
      </w:r>
      <w:hyperlink r:id="rId39" w:history="1">
        <w:r w:rsidRPr="0031290F">
          <w:rPr>
            <w:rStyle w:val="Hyperlink"/>
            <w:rFonts w:cs="FrankRuehl" w:hint="cs"/>
            <w:vanish/>
            <w:szCs w:val="20"/>
            <w:shd w:val="clear" w:color="auto" w:fill="FFFF99"/>
            <w:rtl/>
          </w:rPr>
          <w:t>ה"ח 475</w:t>
        </w:r>
      </w:hyperlink>
      <w:r w:rsidRPr="0031290F">
        <w:rPr>
          <w:rStyle w:val="big-number"/>
          <w:rFonts w:cs="FrankRuehl" w:hint="cs"/>
          <w:vanish/>
          <w:sz w:val="20"/>
          <w:szCs w:val="20"/>
          <w:shd w:val="clear" w:color="auto" w:fill="FFFF99"/>
          <w:rtl/>
        </w:rPr>
        <w:t>)</w:t>
      </w:r>
    </w:p>
    <w:p w14:paraId="35AC8350" w14:textId="77777777" w:rsidR="00A17276" w:rsidRPr="0031290F" w:rsidRDefault="00A17276" w:rsidP="00A17276">
      <w:pPr>
        <w:pStyle w:val="P00"/>
        <w:ind w:left="0" w:right="1134"/>
        <w:rPr>
          <w:rStyle w:val="default"/>
          <w:rFonts w:cs="FrankRuehl"/>
          <w:vanish/>
          <w:sz w:val="22"/>
          <w:szCs w:val="22"/>
          <w:shd w:val="clear" w:color="auto" w:fill="FFFF99"/>
          <w:rtl/>
        </w:rPr>
      </w:pPr>
      <w:r w:rsidRPr="0031290F">
        <w:rPr>
          <w:rFonts w:cs="FrankRuehl"/>
          <w:vanish/>
          <w:sz w:val="22"/>
          <w:szCs w:val="22"/>
          <w:shd w:val="clear" w:color="auto" w:fill="FFFF99"/>
          <w:rtl/>
        </w:rPr>
        <w:tab/>
      </w:r>
      <w:r w:rsidRPr="0031290F">
        <w:rPr>
          <w:rStyle w:val="default"/>
          <w:rFonts w:cs="FrankRuehl"/>
          <w:vanish/>
          <w:sz w:val="22"/>
          <w:szCs w:val="22"/>
          <w:shd w:val="clear" w:color="auto" w:fill="FFFF99"/>
          <w:rtl/>
        </w:rPr>
        <w:t>(ג)</w:t>
      </w:r>
      <w:r w:rsidRPr="0031290F">
        <w:rPr>
          <w:rStyle w:val="default"/>
          <w:rFonts w:cs="FrankRuehl"/>
          <w:vanish/>
          <w:sz w:val="22"/>
          <w:szCs w:val="22"/>
          <w:shd w:val="clear" w:color="auto" w:fill="FFFF99"/>
          <w:rtl/>
        </w:rPr>
        <w:tab/>
        <w:t xml:space="preserve">לא </w:t>
      </w:r>
      <w:r w:rsidRPr="0031290F">
        <w:rPr>
          <w:rStyle w:val="default"/>
          <w:rFonts w:cs="FrankRuehl" w:hint="cs"/>
          <w:vanish/>
          <w:sz w:val="22"/>
          <w:szCs w:val="22"/>
          <w:shd w:val="clear" w:color="auto" w:fill="FFFF99"/>
          <w:rtl/>
        </w:rPr>
        <w:t>תיתן</w:t>
      </w:r>
      <w:r w:rsidRPr="0031290F">
        <w:rPr>
          <w:rStyle w:val="default"/>
          <w:rFonts w:cs="FrankRuehl"/>
          <w:vanish/>
          <w:sz w:val="22"/>
          <w:szCs w:val="22"/>
          <w:shd w:val="clear" w:color="auto" w:fill="FFFF99"/>
          <w:rtl/>
        </w:rPr>
        <w:t xml:space="preserve"> הוע</w:t>
      </w:r>
      <w:r w:rsidRPr="0031290F">
        <w:rPr>
          <w:rStyle w:val="default"/>
          <w:rFonts w:cs="FrankRuehl" w:hint="cs"/>
          <w:vanish/>
          <w:sz w:val="22"/>
          <w:szCs w:val="22"/>
          <w:shd w:val="clear" w:color="auto" w:fill="FFFF99"/>
          <w:rtl/>
        </w:rPr>
        <w:t>דה פטור מן האיסור כאמור בסעיף קטן (ב), אלא אם כן</w:t>
      </w:r>
      <w:r w:rsidRPr="0031290F">
        <w:rPr>
          <w:rStyle w:val="default"/>
          <w:rFonts w:cs="FrankRuehl"/>
          <w:vanish/>
          <w:sz w:val="22"/>
          <w:szCs w:val="22"/>
          <w:shd w:val="clear" w:color="auto" w:fill="FFFF99"/>
          <w:rtl/>
        </w:rPr>
        <w:t xml:space="preserve"> ש</w:t>
      </w:r>
      <w:r w:rsidRPr="0031290F">
        <w:rPr>
          <w:rStyle w:val="default"/>
          <w:rFonts w:cs="FrankRuehl" w:hint="cs"/>
          <w:vanish/>
          <w:sz w:val="22"/>
          <w:szCs w:val="22"/>
          <w:shd w:val="clear" w:color="auto" w:fill="FFFF99"/>
          <w:rtl/>
        </w:rPr>
        <w:t xml:space="preserve">וכנעה, לאחר שקיבלה הערכת מסוכנות, שהמבקש אינו מהווה סיכון לקטינים, לאנשים עם מוגבלות שכלית או התפתחותית או לחסרי ישע; בסעיף זה, "הערכת מסוכנות" </w:t>
      </w:r>
      <w:r w:rsidRPr="0031290F">
        <w:rPr>
          <w:rStyle w:val="default"/>
          <w:rFonts w:cs="FrankRuehl"/>
          <w:vanish/>
          <w:sz w:val="22"/>
          <w:szCs w:val="22"/>
          <w:shd w:val="clear" w:color="auto" w:fill="FFFF99"/>
          <w:rtl/>
        </w:rPr>
        <w:t>–</w:t>
      </w:r>
      <w:r w:rsidRPr="0031290F">
        <w:rPr>
          <w:rStyle w:val="default"/>
          <w:rFonts w:cs="FrankRuehl" w:hint="cs"/>
          <w:vanish/>
          <w:sz w:val="22"/>
          <w:szCs w:val="22"/>
          <w:shd w:val="clear" w:color="auto" w:fill="FFFF99"/>
          <w:rtl/>
        </w:rPr>
        <w:t xml:space="preserve"> כהגדרתה </w:t>
      </w:r>
      <w:r w:rsidRPr="0031290F">
        <w:rPr>
          <w:rStyle w:val="default"/>
          <w:rFonts w:cs="FrankRuehl" w:hint="cs"/>
          <w:strike/>
          <w:vanish/>
          <w:sz w:val="22"/>
          <w:szCs w:val="22"/>
          <w:shd w:val="clear" w:color="auto" w:fill="FFFF99"/>
          <w:rtl/>
        </w:rPr>
        <w:t>בחוק הגנה על הציבור מפני עברייני מין</w:t>
      </w:r>
      <w:r w:rsidRPr="0031290F">
        <w:rPr>
          <w:rStyle w:val="default"/>
          <w:rFonts w:cs="FrankRuehl" w:hint="cs"/>
          <w:vanish/>
          <w:sz w:val="22"/>
          <w:szCs w:val="22"/>
          <w:shd w:val="clear" w:color="auto" w:fill="FFFF99"/>
          <w:rtl/>
        </w:rPr>
        <w:t xml:space="preserve"> </w:t>
      </w:r>
      <w:r w:rsidRPr="0031290F">
        <w:rPr>
          <w:rStyle w:val="default"/>
          <w:rFonts w:cs="FrankRuehl" w:hint="cs"/>
          <w:vanish/>
          <w:sz w:val="22"/>
          <w:szCs w:val="22"/>
          <w:u w:val="single"/>
          <w:shd w:val="clear" w:color="auto" w:fill="FFFF99"/>
          <w:rtl/>
        </w:rPr>
        <w:t>בחוק הגנה על הציבור מפני ביצוע עבירות מין</w:t>
      </w:r>
      <w:r w:rsidRPr="0031290F">
        <w:rPr>
          <w:rStyle w:val="default"/>
          <w:rFonts w:cs="FrankRuehl" w:hint="cs"/>
          <w:vanish/>
          <w:sz w:val="22"/>
          <w:szCs w:val="22"/>
          <w:shd w:val="clear" w:color="auto" w:fill="FFFF99"/>
          <w:rtl/>
        </w:rPr>
        <w:t>, התשס"ו-2006.</w:t>
      </w:r>
    </w:p>
    <w:p w14:paraId="363671CC" w14:textId="77777777" w:rsidR="00A16D84" w:rsidRPr="0031290F" w:rsidRDefault="00A16D84" w:rsidP="00A16D84">
      <w:pPr>
        <w:pStyle w:val="P00"/>
        <w:spacing w:before="0"/>
        <w:ind w:left="0" w:right="1134"/>
        <w:rPr>
          <w:rStyle w:val="default"/>
          <w:rFonts w:ascii="FrankRuehl" w:hAnsi="FrankRuehl" w:cs="FrankRuehl"/>
          <w:vanish/>
          <w:szCs w:val="20"/>
          <w:shd w:val="clear" w:color="auto" w:fill="FFFF99"/>
          <w:rtl/>
          <w:lang w:eastAsia="en-US"/>
        </w:rPr>
      </w:pPr>
    </w:p>
    <w:p w14:paraId="61B881DD" w14:textId="77777777" w:rsidR="00A16D84" w:rsidRPr="0031290F" w:rsidRDefault="00A16D84" w:rsidP="00A16D84">
      <w:pPr>
        <w:pStyle w:val="P00"/>
        <w:spacing w:before="0"/>
        <w:ind w:left="0" w:right="1134"/>
        <w:rPr>
          <w:rStyle w:val="default"/>
          <w:rFonts w:ascii="FrankRuehl" w:hAnsi="FrankRuehl" w:cs="FrankRuehl"/>
          <w:vanish/>
          <w:color w:val="FF0000"/>
          <w:szCs w:val="20"/>
          <w:shd w:val="clear" w:color="auto" w:fill="FFFF99"/>
          <w:rtl/>
          <w:lang w:eastAsia="en-US"/>
        </w:rPr>
      </w:pPr>
      <w:r w:rsidRPr="0031290F">
        <w:rPr>
          <w:rStyle w:val="default"/>
          <w:rFonts w:ascii="FrankRuehl" w:hAnsi="FrankRuehl" w:cs="FrankRuehl"/>
          <w:vanish/>
          <w:color w:val="FF0000"/>
          <w:szCs w:val="20"/>
          <w:shd w:val="clear" w:color="auto" w:fill="FFFF99"/>
          <w:rtl/>
          <w:lang w:eastAsia="en-US"/>
        </w:rPr>
        <w:t xml:space="preserve">מיום </w:t>
      </w:r>
      <w:r w:rsidR="001B1A58" w:rsidRPr="0031290F">
        <w:rPr>
          <w:rStyle w:val="default"/>
          <w:rFonts w:ascii="FrankRuehl" w:hAnsi="FrankRuehl" w:cs="FrankRuehl" w:hint="cs"/>
          <w:vanish/>
          <w:color w:val="FF0000"/>
          <w:szCs w:val="20"/>
          <w:shd w:val="clear" w:color="auto" w:fill="FFFF99"/>
          <w:rtl/>
          <w:lang w:eastAsia="en-US"/>
        </w:rPr>
        <w:t>12.7</w:t>
      </w:r>
      <w:r w:rsidR="00F35207" w:rsidRPr="0031290F">
        <w:rPr>
          <w:rStyle w:val="default"/>
          <w:rFonts w:ascii="FrankRuehl" w:hAnsi="FrankRuehl" w:cs="FrankRuehl" w:hint="cs"/>
          <w:vanish/>
          <w:color w:val="FF0000"/>
          <w:szCs w:val="20"/>
          <w:shd w:val="clear" w:color="auto" w:fill="FFFF99"/>
          <w:rtl/>
          <w:lang w:eastAsia="en-US"/>
        </w:rPr>
        <w:t>.2022</w:t>
      </w:r>
    </w:p>
    <w:p w14:paraId="7E5AE48E" w14:textId="77777777" w:rsidR="00A16D84" w:rsidRPr="0031290F" w:rsidRDefault="00A16D84" w:rsidP="00A16D84">
      <w:pPr>
        <w:pStyle w:val="P00"/>
        <w:spacing w:before="0"/>
        <w:ind w:left="0" w:right="1134"/>
        <w:rPr>
          <w:rStyle w:val="default"/>
          <w:rFonts w:ascii="FrankRuehl" w:hAnsi="FrankRuehl" w:cs="FrankRuehl"/>
          <w:vanish/>
          <w:szCs w:val="20"/>
          <w:shd w:val="clear" w:color="auto" w:fill="FFFF99"/>
          <w:rtl/>
          <w:lang w:eastAsia="en-US"/>
        </w:rPr>
      </w:pPr>
      <w:r w:rsidRPr="0031290F">
        <w:rPr>
          <w:rStyle w:val="default"/>
          <w:rFonts w:ascii="FrankRuehl" w:hAnsi="FrankRuehl" w:cs="FrankRuehl"/>
          <w:b/>
          <w:bCs/>
          <w:vanish/>
          <w:szCs w:val="20"/>
          <w:shd w:val="clear" w:color="auto" w:fill="FFFF99"/>
          <w:rtl/>
          <w:lang w:eastAsia="en-US"/>
        </w:rPr>
        <w:t xml:space="preserve">תיקון מס' </w:t>
      </w:r>
      <w:r w:rsidRPr="0031290F">
        <w:rPr>
          <w:rStyle w:val="default"/>
          <w:rFonts w:ascii="FrankRuehl" w:hAnsi="FrankRuehl" w:cs="FrankRuehl" w:hint="cs"/>
          <w:b/>
          <w:bCs/>
          <w:vanish/>
          <w:szCs w:val="20"/>
          <w:shd w:val="clear" w:color="auto" w:fill="FFFF99"/>
          <w:rtl/>
          <w:lang w:eastAsia="en-US"/>
        </w:rPr>
        <w:t>11</w:t>
      </w:r>
    </w:p>
    <w:p w14:paraId="7FFF23A7" w14:textId="77777777" w:rsidR="00A16D84" w:rsidRPr="0031290F" w:rsidRDefault="00A16D84" w:rsidP="00A16D84">
      <w:pPr>
        <w:pStyle w:val="P00"/>
        <w:spacing w:before="0"/>
        <w:ind w:left="0" w:right="1134"/>
        <w:rPr>
          <w:rStyle w:val="default"/>
          <w:rFonts w:ascii="FrankRuehl" w:hAnsi="FrankRuehl" w:cs="FrankRuehl"/>
          <w:vanish/>
          <w:szCs w:val="20"/>
          <w:shd w:val="clear" w:color="auto" w:fill="FFFF99"/>
          <w:rtl/>
          <w:lang w:eastAsia="en-US"/>
        </w:rPr>
      </w:pPr>
      <w:hyperlink r:id="rId40" w:history="1">
        <w:r w:rsidRPr="0031290F">
          <w:rPr>
            <w:rStyle w:val="Hyperlink"/>
            <w:rFonts w:ascii="FrankRuehl" w:hAnsi="FrankRuehl" w:cs="FrankRuehl"/>
            <w:vanish/>
            <w:szCs w:val="20"/>
            <w:shd w:val="clear" w:color="auto" w:fill="FFFF99"/>
            <w:rtl/>
            <w:lang w:eastAsia="en-US"/>
          </w:rPr>
          <w:t>ס"ח תשע"ט מס' 2783</w:t>
        </w:r>
      </w:hyperlink>
      <w:r w:rsidRPr="0031290F">
        <w:rPr>
          <w:rStyle w:val="default"/>
          <w:rFonts w:ascii="FrankRuehl" w:hAnsi="FrankRuehl" w:cs="FrankRuehl"/>
          <w:vanish/>
          <w:szCs w:val="20"/>
          <w:shd w:val="clear" w:color="auto" w:fill="FFFF99"/>
          <w:rtl/>
          <w:lang w:eastAsia="en-US"/>
        </w:rPr>
        <w:t xml:space="preserve"> מיום 16.1.2019 עמ' 31</w:t>
      </w:r>
      <w:r w:rsidRPr="0031290F">
        <w:rPr>
          <w:rStyle w:val="default"/>
          <w:rFonts w:ascii="FrankRuehl" w:hAnsi="FrankRuehl" w:cs="FrankRuehl" w:hint="cs"/>
          <w:vanish/>
          <w:szCs w:val="20"/>
          <w:shd w:val="clear" w:color="auto" w:fill="FFFF99"/>
          <w:rtl/>
          <w:lang w:eastAsia="en-US"/>
        </w:rPr>
        <w:t>9</w:t>
      </w:r>
      <w:r w:rsidRPr="0031290F">
        <w:rPr>
          <w:rStyle w:val="default"/>
          <w:rFonts w:ascii="FrankRuehl" w:hAnsi="FrankRuehl" w:cs="FrankRuehl"/>
          <w:vanish/>
          <w:szCs w:val="20"/>
          <w:shd w:val="clear" w:color="auto" w:fill="FFFF99"/>
          <w:rtl/>
          <w:lang w:eastAsia="en-US"/>
        </w:rPr>
        <w:t xml:space="preserve"> (</w:t>
      </w:r>
      <w:hyperlink r:id="rId41" w:history="1">
        <w:r w:rsidRPr="0031290F">
          <w:rPr>
            <w:rStyle w:val="Hyperlink"/>
            <w:rFonts w:ascii="FrankRuehl" w:hAnsi="FrankRuehl" w:cs="FrankRuehl"/>
            <w:vanish/>
            <w:szCs w:val="20"/>
            <w:shd w:val="clear" w:color="auto" w:fill="FFFF99"/>
            <w:rtl/>
            <w:lang w:eastAsia="en-US"/>
          </w:rPr>
          <w:t>ה"ח 1071</w:t>
        </w:r>
      </w:hyperlink>
      <w:r w:rsidRPr="0031290F">
        <w:rPr>
          <w:rStyle w:val="default"/>
          <w:rFonts w:ascii="FrankRuehl" w:hAnsi="FrankRuehl" w:cs="FrankRuehl"/>
          <w:vanish/>
          <w:szCs w:val="20"/>
          <w:shd w:val="clear" w:color="auto" w:fill="FFFF99"/>
          <w:rtl/>
          <w:lang w:eastAsia="en-US"/>
        </w:rPr>
        <w:t>)</w:t>
      </w:r>
    </w:p>
    <w:p w14:paraId="7A07B879" w14:textId="77777777" w:rsidR="00F35207" w:rsidRPr="0031290F" w:rsidRDefault="00F35207" w:rsidP="00F35207">
      <w:pPr>
        <w:pStyle w:val="P00"/>
        <w:spacing w:before="0"/>
        <w:ind w:left="0" w:right="1134"/>
        <w:rPr>
          <w:rStyle w:val="default"/>
          <w:rFonts w:ascii="FrankRuehl" w:hAnsi="FrankRuehl" w:cs="FrankRuehl"/>
          <w:vanish/>
          <w:szCs w:val="20"/>
          <w:shd w:val="clear" w:color="auto" w:fill="FFFF99"/>
          <w:rtl/>
          <w:lang w:eastAsia="en-US"/>
        </w:rPr>
      </w:pPr>
      <w:bookmarkStart w:id="15" w:name="_Hlk61769444"/>
      <w:r w:rsidRPr="0031290F">
        <w:rPr>
          <w:rStyle w:val="default"/>
          <w:rFonts w:ascii="FrankRuehl" w:hAnsi="FrankRuehl" w:cs="FrankRuehl"/>
          <w:b/>
          <w:bCs/>
          <w:vanish/>
          <w:szCs w:val="20"/>
          <w:shd w:val="clear" w:color="auto" w:fill="FFFF99"/>
          <w:rtl/>
          <w:lang w:eastAsia="en-US"/>
        </w:rPr>
        <w:t xml:space="preserve">תיקון מס' </w:t>
      </w:r>
      <w:r w:rsidRPr="0031290F">
        <w:rPr>
          <w:rStyle w:val="default"/>
          <w:rFonts w:ascii="FrankRuehl" w:hAnsi="FrankRuehl" w:cs="FrankRuehl" w:hint="cs"/>
          <w:b/>
          <w:bCs/>
          <w:vanish/>
          <w:szCs w:val="20"/>
          <w:shd w:val="clear" w:color="auto" w:fill="FFFF99"/>
          <w:rtl/>
          <w:lang w:eastAsia="en-US"/>
        </w:rPr>
        <w:t>11</w:t>
      </w:r>
      <w:r w:rsidRPr="0031290F">
        <w:rPr>
          <w:rStyle w:val="default"/>
          <w:rFonts w:ascii="FrankRuehl" w:hAnsi="FrankRuehl" w:cs="FrankRuehl"/>
          <w:b/>
          <w:bCs/>
          <w:vanish/>
          <w:szCs w:val="20"/>
          <w:shd w:val="clear" w:color="auto" w:fill="FFFF99"/>
          <w:rtl/>
          <w:lang w:eastAsia="en-US"/>
        </w:rPr>
        <w:t xml:space="preserve"> (תיקון)</w:t>
      </w:r>
    </w:p>
    <w:p w14:paraId="153CEF13" w14:textId="77777777" w:rsidR="00F35207" w:rsidRPr="0031290F" w:rsidRDefault="00F35207" w:rsidP="00F35207">
      <w:pPr>
        <w:pStyle w:val="P00"/>
        <w:spacing w:before="0"/>
        <w:ind w:left="0" w:right="1134"/>
        <w:rPr>
          <w:rStyle w:val="default"/>
          <w:rFonts w:ascii="FrankRuehl" w:hAnsi="FrankRuehl" w:cs="FrankRuehl"/>
          <w:vanish/>
          <w:szCs w:val="20"/>
          <w:shd w:val="clear" w:color="auto" w:fill="FFFF99"/>
          <w:rtl/>
          <w:lang w:eastAsia="en-US"/>
        </w:rPr>
      </w:pPr>
      <w:hyperlink r:id="rId42" w:history="1">
        <w:r w:rsidRPr="0031290F">
          <w:rPr>
            <w:rStyle w:val="Hyperlink"/>
            <w:rFonts w:ascii="FrankRuehl" w:hAnsi="FrankRuehl" w:cs="FrankRuehl"/>
            <w:vanish/>
            <w:szCs w:val="20"/>
            <w:shd w:val="clear" w:color="auto" w:fill="FFFF99"/>
            <w:rtl/>
            <w:lang w:eastAsia="en-US"/>
          </w:rPr>
          <w:t>ס"ח תשפ"א מס' 2899</w:t>
        </w:r>
      </w:hyperlink>
      <w:r w:rsidRPr="0031290F">
        <w:rPr>
          <w:rStyle w:val="default"/>
          <w:rFonts w:ascii="FrankRuehl" w:hAnsi="FrankRuehl" w:cs="FrankRuehl"/>
          <w:vanish/>
          <w:szCs w:val="20"/>
          <w:shd w:val="clear" w:color="auto" w:fill="FFFF99"/>
          <w:rtl/>
          <w:lang w:eastAsia="en-US"/>
        </w:rPr>
        <w:t xml:space="preserve"> מיום 13.1.2021 עמ' 296 (</w:t>
      </w:r>
      <w:hyperlink r:id="rId43" w:history="1">
        <w:r w:rsidRPr="0031290F">
          <w:rPr>
            <w:rStyle w:val="Hyperlink"/>
            <w:rFonts w:ascii="FrankRuehl" w:hAnsi="FrankRuehl" w:cs="FrankRuehl"/>
            <w:vanish/>
            <w:szCs w:val="20"/>
            <w:shd w:val="clear" w:color="auto" w:fill="FFFF99"/>
            <w:rtl/>
            <w:lang w:eastAsia="en-US"/>
          </w:rPr>
          <w:t>ה"ח 1384</w:t>
        </w:r>
      </w:hyperlink>
      <w:r w:rsidRPr="0031290F">
        <w:rPr>
          <w:rStyle w:val="default"/>
          <w:rFonts w:ascii="FrankRuehl" w:hAnsi="FrankRuehl" w:cs="FrankRuehl"/>
          <w:vanish/>
          <w:szCs w:val="20"/>
          <w:shd w:val="clear" w:color="auto" w:fill="FFFF99"/>
          <w:rtl/>
          <w:lang w:eastAsia="en-US"/>
        </w:rPr>
        <w:t>)</w:t>
      </w:r>
    </w:p>
    <w:bookmarkEnd w:id="15"/>
    <w:p w14:paraId="5DAC5BC8" w14:textId="77777777" w:rsidR="001B1A58" w:rsidRPr="0031290F" w:rsidRDefault="001B1A58" w:rsidP="001B1A58">
      <w:pPr>
        <w:pStyle w:val="P00"/>
        <w:spacing w:before="0"/>
        <w:ind w:left="0" w:right="1134"/>
        <w:rPr>
          <w:rStyle w:val="default"/>
          <w:rFonts w:ascii="FrankRuehl" w:hAnsi="FrankRuehl" w:cs="FrankRuehl"/>
          <w:vanish/>
          <w:szCs w:val="20"/>
          <w:shd w:val="clear" w:color="auto" w:fill="FFFF99"/>
          <w:rtl/>
          <w:lang w:eastAsia="en-US"/>
        </w:rPr>
      </w:pPr>
      <w:r w:rsidRPr="0031290F">
        <w:rPr>
          <w:rStyle w:val="default"/>
          <w:rFonts w:ascii="FrankRuehl" w:hAnsi="FrankRuehl" w:cs="FrankRuehl"/>
          <w:b/>
          <w:bCs/>
          <w:vanish/>
          <w:szCs w:val="20"/>
          <w:shd w:val="clear" w:color="auto" w:fill="FFFF99"/>
          <w:rtl/>
          <w:lang w:eastAsia="en-US"/>
        </w:rPr>
        <w:t>צו תשפ"ב-2022</w:t>
      </w:r>
    </w:p>
    <w:p w14:paraId="3849E41E" w14:textId="77777777" w:rsidR="001B1A58" w:rsidRPr="0031290F" w:rsidRDefault="001B1A58" w:rsidP="001B1A58">
      <w:pPr>
        <w:pStyle w:val="P00"/>
        <w:spacing w:before="0"/>
        <w:ind w:left="0" w:right="1134"/>
        <w:rPr>
          <w:rStyle w:val="default"/>
          <w:rFonts w:ascii="FrankRuehl" w:hAnsi="FrankRuehl" w:cs="FrankRuehl"/>
          <w:vanish/>
          <w:szCs w:val="20"/>
          <w:shd w:val="clear" w:color="auto" w:fill="FFFF99"/>
          <w:rtl/>
          <w:lang w:eastAsia="en-US"/>
        </w:rPr>
      </w:pPr>
      <w:hyperlink r:id="rId44" w:history="1">
        <w:r w:rsidRPr="0031290F">
          <w:rPr>
            <w:rStyle w:val="Hyperlink"/>
            <w:rFonts w:ascii="FrankRuehl" w:hAnsi="FrankRuehl" w:cs="FrankRuehl"/>
            <w:vanish/>
            <w:szCs w:val="20"/>
            <w:shd w:val="clear" w:color="auto" w:fill="FFFF99"/>
            <w:rtl/>
            <w:lang w:eastAsia="en-US"/>
          </w:rPr>
          <w:t>ק"ת תשפ"ב מס' 9922</w:t>
        </w:r>
      </w:hyperlink>
      <w:r w:rsidRPr="0031290F">
        <w:rPr>
          <w:rStyle w:val="default"/>
          <w:rFonts w:ascii="FrankRuehl" w:hAnsi="FrankRuehl" w:cs="FrankRuehl"/>
          <w:vanish/>
          <w:szCs w:val="20"/>
          <w:shd w:val="clear" w:color="auto" w:fill="FFFF99"/>
          <w:rtl/>
          <w:lang w:eastAsia="en-US"/>
        </w:rPr>
        <w:t xml:space="preserve"> מיום 11.1.2022 עמ' 1720</w:t>
      </w:r>
    </w:p>
    <w:p w14:paraId="05C13249" w14:textId="77777777" w:rsidR="00A16D84" w:rsidRPr="00A16D84" w:rsidRDefault="00A16D84" w:rsidP="00A16D84">
      <w:pPr>
        <w:pStyle w:val="P00"/>
        <w:ind w:left="0" w:right="1134"/>
        <w:rPr>
          <w:rStyle w:val="default"/>
          <w:rFonts w:cs="FrankRuehl"/>
          <w:sz w:val="2"/>
          <w:szCs w:val="2"/>
          <w:rtl/>
        </w:rPr>
      </w:pPr>
      <w:r w:rsidRPr="0031290F">
        <w:rPr>
          <w:rFonts w:cs="FrankRuehl"/>
          <w:vanish/>
          <w:sz w:val="22"/>
          <w:szCs w:val="22"/>
          <w:shd w:val="clear" w:color="auto" w:fill="FFFF99"/>
          <w:rtl/>
        </w:rPr>
        <w:tab/>
      </w:r>
      <w:r w:rsidRPr="0031290F">
        <w:rPr>
          <w:rStyle w:val="default"/>
          <w:rFonts w:cs="FrankRuehl"/>
          <w:vanish/>
          <w:sz w:val="22"/>
          <w:szCs w:val="22"/>
          <w:shd w:val="clear" w:color="auto" w:fill="FFFF99"/>
          <w:rtl/>
        </w:rPr>
        <w:t>(ו)</w:t>
      </w:r>
      <w:r w:rsidRPr="0031290F">
        <w:rPr>
          <w:rStyle w:val="default"/>
          <w:rFonts w:cs="FrankRuehl"/>
          <w:vanish/>
          <w:sz w:val="22"/>
          <w:szCs w:val="22"/>
          <w:shd w:val="clear" w:color="auto" w:fill="FFFF99"/>
          <w:rtl/>
        </w:rPr>
        <w:tab/>
        <w:t>הוע</w:t>
      </w:r>
      <w:r w:rsidRPr="0031290F">
        <w:rPr>
          <w:rStyle w:val="default"/>
          <w:rFonts w:cs="FrankRuehl" w:hint="cs"/>
          <w:vanish/>
          <w:sz w:val="22"/>
          <w:szCs w:val="22"/>
          <w:shd w:val="clear" w:color="auto" w:fill="FFFF99"/>
          <w:rtl/>
        </w:rPr>
        <w:t>דה מוסמכת לקבל מהמשטרה כל מידע הנחוץ לצורך ה</w:t>
      </w:r>
      <w:r w:rsidRPr="0031290F">
        <w:rPr>
          <w:rStyle w:val="default"/>
          <w:rFonts w:cs="FrankRuehl"/>
          <w:vanish/>
          <w:sz w:val="22"/>
          <w:szCs w:val="22"/>
          <w:shd w:val="clear" w:color="auto" w:fill="FFFF99"/>
          <w:rtl/>
        </w:rPr>
        <w:t>ח</w:t>
      </w:r>
      <w:r w:rsidRPr="0031290F">
        <w:rPr>
          <w:rStyle w:val="default"/>
          <w:rFonts w:cs="FrankRuehl" w:hint="cs"/>
          <w:vanish/>
          <w:sz w:val="22"/>
          <w:szCs w:val="22"/>
          <w:shd w:val="clear" w:color="auto" w:fill="FFFF99"/>
          <w:rtl/>
        </w:rPr>
        <w:t>ל</w:t>
      </w:r>
      <w:r w:rsidRPr="0031290F">
        <w:rPr>
          <w:rStyle w:val="default"/>
          <w:rFonts w:cs="FrankRuehl"/>
          <w:vanish/>
          <w:sz w:val="22"/>
          <w:szCs w:val="22"/>
          <w:shd w:val="clear" w:color="auto" w:fill="FFFF99"/>
          <w:rtl/>
        </w:rPr>
        <w:t>ט</w:t>
      </w:r>
      <w:r w:rsidRPr="0031290F">
        <w:rPr>
          <w:rStyle w:val="default"/>
          <w:rFonts w:cs="FrankRuehl" w:hint="cs"/>
          <w:vanish/>
          <w:sz w:val="22"/>
          <w:szCs w:val="22"/>
          <w:shd w:val="clear" w:color="auto" w:fill="FFFF99"/>
          <w:rtl/>
        </w:rPr>
        <w:t xml:space="preserve">תה, לרבות מידע כאמור </w:t>
      </w:r>
      <w:r w:rsidRPr="0031290F">
        <w:rPr>
          <w:rStyle w:val="default"/>
          <w:rFonts w:cs="FrankRuehl" w:hint="cs"/>
          <w:strike/>
          <w:vanish/>
          <w:sz w:val="22"/>
          <w:szCs w:val="22"/>
          <w:shd w:val="clear" w:color="auto" w:fill="FFFF99"/>
          <w:rtl/>
        </w:rPr>
        <w:t xml:space="preserve">בסעיפים 2, 11 ו-11א לחוק המרשם הפלילי ותקנת השבים, תשמ"א-1981 (להלן </w:t>
      </w:r>
      <w:r w:rsidRPr="0031290F">
        <w:rPr>
          <w:rStyle w:val="default"/>
          <w:rFonts w:cs="FrankRuehl"/>
          <w:strike/>
          <w:vanish/>
          <w:sz w:val="22"/>
          <w:szCs w:val="22"/>
          <w:shd w:val="clear" w:color="auto" w:fill="FFFF99"/>
          <w:rtl/>
        </w:rPr>
        <w:t>–</w:t>
      </w:r>
      <w:r w:rsidRPr="0031290F">
        <w:rPr>
          <w:rStyle w:val="default"/>
          <w:rFonts w:cs="FrankRuehl" w:hint="cs"/>
          <w:strike/>
          <w:vanish/>
          <w:sz w:val="22"/>
          <w:szCs w:val="22"/>
          <w:shd w:val="clear" w:color="auto" w:fill="FFFF99"/>
          <w:rtl/>
        </w:rPr>
        <w:t xml:space="preserve"> חו</w:t>
      </w:r>
      <w:r w:rsidRPr="0031290F">
        <w:rPr>
          <w:rStyle w:val="default"/>
          <w:rFonts w:cs="FrankRuehl"/>
          <w:strike/>
          <w:vanish/>
          <w:sz w:val="22"/>
          <w:szCs w:val="22"/>
          <w:shd w:val="clear" w:color="auto" w:fill="FFFF99"/>
          <w:rtl/>
        </w:rPr>
        <w:t>ק המ</w:t>
      </w:r>
      <w:r w:rsidRPr="0031290F">
        <w:rPr>
          <w:rStyle w:val="default"/>
          <w:rFonts w:cs="FrankRuehl" w:hint="cs"/>
          <w:strike/>
          <w:vanish/>
          <w:sz w:val="22"/>
          <w:szCs w:val="22"/>
          <w:shd w:val="clear" w:color="auto" w:fill="FFFF99"/>
          <w:rtl/>
        </w:rPr>
        <w:t>רשם)</w:t>
      </w:r>
      <w:r w:rsidRPr="0031290F">
        <w:rPr>
          <w:rStyle w:val="default"/>
          <w:rFonts w:cs="FrankRuehl" w:hint="cs"/>
          <w:vanish/>
          <w:sz w:val="22"/>
          <w:szCs w:val="22"/>
          <w:shd w:val="clear" w:color="auto" w:fill="FFFF99"/>
          <w:rtl/>
        </w:rPr>
        <w:t xml:space="preserve"> </w:t>
      </w:r>
      <w:r w:rsidRPr="0031290F">
        <w:rPr>
          <w:rStyle w:val="default"/>
          <w:rFonts w:cs="FrankRuehl" w:hint="cs"/>
          <w:vanish/>
          <w:sz w:val="22"/>
          <w:szCs w:val="22"/>
          <w:u w:val="single"/>
          <w:shd w:val="clear" w:color="auto" w:fill="FFFF99"/>
          <w:rtl/>
        </w:rPr>
        <w:t xml:space="preserve">בסעיפים 8, 30 ו-31 לחוק המידע הפלילי ותקנת השבים, התשע"ט-2019 (להלן </w:t>
      </w:r>
      <w:r w:rsidRPr="0031290F">
        <w:rPr>
          <w:rStyle w:val="default"/>
          <w:rFonts w:cs="FrankRuehl"/>
          <w:vanish/>
          <w:sz w:val="22"/>
          <w:szCs w:val="22"/>
          <w:u w:val="single"/>
          <w:shd w:val="clear" w:color="auto" w:fill="FFFF99"/>
          <w:rtl/>
        </w:rPr>
        <w:t>–</w:t>
      </w:r>
      <w:r w:rsidRPr="0031290F">
        <w:rPr>
          <w:rStyle w:val="default"/>
          <w:rFonts w:cs="FrankRuehl" w:hint="cs"/>
          <w:vanish/>
          <w:sz w:val="22"/>
          <w:szCs w:val="22"/>
          <w:u w:val="single"/>
          <w:shd w:val="clear" w:color="auto" w:fill="FFFF99"/>
          <w:rtl/>
        </w:rPr>
        <w:t xml:space="preserve"> חוק המידע הפלילי)</w:t>
      </w:r>
      <w:r w:rsidRPr="0031290F">
        <w:rPr>
          <w:rStyle w:val="default"/>
          <w:rFonts w:cs="FrankRuehl" w:hint="cs"/>
          <w:vanish/>
          <w:sz w:val="22"/>
          <w:szCs w:val="22"/>
          <w:shd w:val="clear" w:color="auto" w:fill="FFFF99"/>
          <w:rtl/>
        </w:rPr>
        <w:t>.</w:t>
      </w:r>
      <w:bookmarkEnd w:id="14"/>
    </w:p>
    <w:p w14:paraId="5FB2D6C3" w14:textId="77777777" w:rsidR="00383D29" w:rsidRDefault="00383D29">
      <w:pPr>
        <w:pStyle w:val="P00"/>
        <w:spacing w:before="72"/>
        <w:ind w:left="0" w:right="1134"/>
        <w:rPr>
          <w:rStyle w:val="default"/>
          <w:rFonts w:cs="FrankRuehl"/>
          <w:rtl/>
        </w:rPr>
      </w:pPr>
      <w:bookmarkStart w:id="16" w:name="Seif4"/>
      <w:bookmarkEnd w:id="16"/>
      <w:r>
        <w:rPr>
          <w:lang w:val="he-IL"/>
        </w:rPr>
        <w:pict w14:anchorId="2E95162E">
          <v:rect id="_x0000_s2054" style="position:absolute;left:0;text-align:left;margin-left:464.5pt;margin-top:8.05pt;width:75.05pt;height:10pt;z-index:251642368" o:allowincell="f" filled="f" stroked="f" strokecolor="lime" strokeweight=".25pt">
            <v:textbox inset="0,0,0,0">
              <w:txbxContent>
                <w:p w14:paraId="79098C98" w14:textId="77777777" w:rsidR="00383D29" w:rsidRDefault="00383D29">
                  <w:pPr>
                    <w:spacing w:line="160" w:lineRule="exact"/>
                    <w:jc w:val="left"/>
                    <w:rPr>
                      <w:rFonts w:cs="Miriam"/>
                      <w:noProof/>
                      <w:sz w:val="18"/>
                      <w:szCs w:val="18"/>
                      <w:rtl/>
                    </w:rPr>
                  </w:pPr>
                  <w:r>
                    <w:rPr>
                      <w:rFonts w:cs="Miriam"/>
                      <w:sz w:val="18"/>
                      <w:szCs w:val="18"/>
                      <w:rtl/>
                    </w:rPr>
                    <w:t>עונש</w:t>
                  </w:r>
                  <w:r>
                    <w:rPr>
                      <w:rFonts w:cs="Miriam" w:hint="cs"/>
                      <w:sz w:val="18"/>
                      <w:szCs w:val="18"/>
                      <w:rtl/>
                    </w:rPr>
                    <w:t>ין</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rtl/>
        </w:rPr>
        <w:tab/>
        <w:t>העו</w:t>
      </w:r>
      <w:r>
        <w:rPr>
          <w:rStyle w:val="default"/>
          <w:rFonts w:cs="FrankRuehl" w:hint="cs"/>
          <w:rtl/>
        </w:rPr>
        <w:t>בר על הוראות סעיף 2(א) או 3(א), דינו - קנ</w:t>
      </w:r>
      <w:r>
        <w:rPr>
          <w:rStyle w:val="default"/>
          <w:rFonts w:cs="FrankRuehl"/>
          <w:rtl/>
        </w:rPr>
        <w:t>ס</w:t>
      </w:r>
      <w:r>
        <w:rPr>
          <w:rStyle w:val="default"/>
          <w:rFonts w:cs="FrankRuehl" w:hint="cs"/>
          <w:rtl/>
        </w:rPr>
        <w:t xml:space="preserve"> </w:t>
      </w:r>
      <w:r>
        <w:rPr>
          <w:rStyle w:val="default"/>
          <w:rFonts w:cs="FrankRuehl"/>
          <w:rtl/>
        </w:rPr>
        <w:t>כ</w:t>
      </w:r>
      <w:r>
        <w:rPr>
          <w:rStyle w:val="default"/>
          <w:rFonts w:cs="FrankRuehl" w:hint="cs"/>
          <w:rtl/>
        </w:rPr>
        <w:t>אמור בסעיף 61(א)(3) לחוק העונשין.</w:t>
      </w:r>
    </w:p>
    <w:p w14:paraId="6AE5D22D" w14:textId="77777777" w:rsidR="00383D29" w:rsidRDefault="00383D2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העו</w:t>
      </w:r>
      <w:r>
        <w:rPr>
          <w:rStyle w:val="default"/>
          <w:rFonts w:cs="FrankRuehl" w:hint="cs"/>
          <w:rtl/>
        </w:rPr>
        <w:t>בר על הוראות סעיף 2(ב), דינו - מאסר שנה.</w:t>
      </w:r>
    </w:p>
    <w:p w14:paraId="0DBCF24D" w14:textId="77777777" w:rsidR="00383D29" w:rsidRDefault="00383D29">
      <w:pPr>
        <w:pStyle w:val="P00"/>
        <w:spacing w:before="72"/>
        <w:ind w:left="0" w:right="1134"/>
        <w:rPr>
          <w:rStyle w:val="default"/>
          <w:rFonts w:cs="FrankRuehl"/>
          <w:rtl/>
        </w:rPr>
      </w:pPr>
      <w:bookmarkStart w:id="17" w:name="Seif5"/>
      <w:bookmarkEnd w:id="17"/>
      <w:r>
        <w:rPr>
          <w:lang w:val="he-IL"/>
        </w:rPr>
        <w:pict w14:anchorId="2880A014">
          <v:rect id="_x0000_s2055" style="position:absolute;left:0;text-align:left;margin-left:464.5pt;margin-top:8.05pt;width:75.05pt;height:20.85pt;z-index:251643392" o:allowincell="f" filled="f" stroked="f" strokecolor="lime" strokeweight=".25pt">
            <v:textbox inset="0,0,0,0">
              <w:txbxContent>
                <w:p w14:paraId="4EE03F39" w14:textId="77777777" w:rsidR="00383D29" w:rsidRDefault="00383D29">
                  <w:pPr>
                    <w:spacing w:line="160" w:lineRule="exact"/>
                    <w:jc w:val="left"/>
                    <w:rPr>
                      <w:rFonts w:cs="Miriam"/>
                      <w:noProof/>
                      <w:sz w:val="18"/>
                      <w:szCs w:val="18"/>
                      <w:rtl/>
                    </w:rPr>
                  </w:pPr>
                  <w:r>
                    <w:rPr>
                      <w:rFonts w:cs="Miriam"/>
                      <w:sz w:val="18"/>
                      <w:szCs w:val="18"/>
                      <w:rtl/>
                    </w:rPr>
                    <w:t>סייג</w:t>
                  </w:r>
                  <w:r>
                    <w:rPr>
                      <w:rFonts w:cs="Miriam" w:hint="cs"/>
                      <w:sz w:val="18"/>
                      <w:szCs w:val="18"/>
                      <w:rtl/>
                    </w:rPr>
                    <w:t xml:space="preserve"> לאחריות פלילית</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rtl/>
        </w:rPr>
        <w:tab/>
        <w:t>מעס</w:t>
      </w:r>
      <w:r>
        <w:rPr>
          <w:rStyle w:val="default"/>
          <w:rFonts w:cs="FrankRuehl" w:hint="cs"/>
          <w:rtl/>
        </w:rPr>
        <w:t xml:space="preserve">יק שהעסיק </w:t>
      </w:r>
      <w:r>
        <w:rPr>
          <w:rStyle w:val="default"/>
          <w:rFonts w:cs="FrankRuehl"/>
          <w:rtl/>
        </w:rPr>
        <w:t>בגיר</w:t>
      </w:r>
      <w:r>
        <w:rPr>
          <w:rStyle w:val="default"/>
          <w:rFonts w:cs="FrankRuehl" w:hint="cs"/>
          <w:rtl/>
        </w:rPr>
        <w:t xml:space="preserve"> בלא אישור המשטרה לא יישא באחריות פלילית לפי סעיף 3(א) אם ההעסקה היתה בנסיבות מיוחדות שבהן לא היה סיפק בידו לקבל את האישור, ובלבד שהעסקת הבגיר היתה למשך זמן סביר, באותן נסיבות, שאינו עולה על 30 ימים, והמעסיק פעל בלא דיחוי לקבל אישור המשטרה לפי הסעיף ה</w:t>
      </w:r>
      <w:r>
        <w:rPr>
          <w:rStyle w:val="default"/>
          <w:rFonts w:cs="FrankRuehl"/>
          <w:rtl/>
        </w:rPr>
        <w:t>א</w:t>
      </w:r>
      <w:r>
        <w:rPr>
          <w:rStyle w:val="default"/>
          <w:rFonts w:cs="FrankRuehl" w:hint="cs"/>
          <w:rtl/>
        </w:rPr>
        <w:t>מור</w:t>
      </w:r>
      <w:r>
        <w:rPr>
          <w:rStyle w:val="default"/>
          <w:rFonts w:cs="FrankRuehl"/>
          <w:rtl/>
        </w:rPr>
        <w:t>.</w:t>
      </w:r>
    </w:p>
    <w:p w14:paraId="24A82175" w14:textId="77777777" w:rsidR="00383D29" w:rsidRDefault="00383D2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מעס</w:t>
      </w:r>
      <w:r>
        <w:rPr>
          <w:rStyle w:val="default"/>
          <w:rFonts w:cs="FrankRuehl" w:hint="cs"/>
          <w:rtl/>
        </w:rPr>
        <w:t>יק המקבל</w:t>
      </w:r>
      <w:r>
        <w:rPr>
          <w:rStyle w:val="default"/>
          <w:rFonts w:cs="FrankRuehl"/>
          <w:rtl/>
        </w:rPr>
        <w:t xml:space="preserve"> ש</w:t>
      </w:r>
      <w:r>
        <w:rPr>
          <w:rStyle w:val="default"/>
          <w:rFonts w:cs="FrankRuehl" w:hint="cs"/>
          <w:rtl/>
        </w:rPr>
        <w:t>ירותים ממעסיק אחר שהוא מוסד לא יישא באחריות פלילית לפי סעיף 3(א) אם וידא שהמוסד קיבל אישור כנדרש לפי או</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סעיף.</w:t>
      </w:r>
    </w:p>
    <w:p w14:paraId="611842CB" w14:textId="77777777" w:rsidR="00383D29" w:rsidRDefault="00383D29">
      <w:pPr>
        <w:pStyle w:val="P00"/>
        <w:spacing w:before="72"/>
        <w:ind w:left="0" w:right="1134"/>
        <w:rPr>
          <w:rStyle w:val="default"/>
          <w:rFonts w:cs="FrankRuehl"/>
          <w:rtl/>
        </w:rPr>
      </w:pPr>
      <w:bookmarkStart w:id="18" w:name="Seif6"/>
      <w:bookmarkEnd w:id="18"/>
      <w:r>
        <w:rPr>
          <w:lang w:val="he-IL"/>
        </w:rPr>
        <w:pict w14:anchorId="6989F009">
          <v:rect id="_x0000_s2056" style="position:absolute;left:0;text-align:left;margin-left:464.5pt;margin-top:8.05pt;width:75.05pt;height:20pt;z-index:251644416" o:allowincell="f" filled="f" stroked="f" strokecolor="lime" strokeweight=".25pt">
            <v:textbox inset="0,0,0,0">
              <w:txbxContent>
                <w:p w14:paraId="1D678B1E" w14:textId="77777777" w:rsidR="00383D29" w:rsidRDefault="00383D29">
                  <w:pPr>
                    <w:spacing w:line="160" w:lineRule="exact"/>
                    <w:jc w:val="left"/>
                    <w:rPr>
                      <w:rFonts w:cs="Miriam"/>
                      <w:noProof/>
                      <w:sz w:val="18"/>
                      <w:szCs w:val="18"/>
                      <w:rtl/>
                    </w:rPr>
                  </w:pPr>
                  <w:r>
                    <w:rPr>
                      <w:rFonts w:cs="Miriam"/>
                      <w:sz w:val="18"/>
                      <w:szCs w:val="18"/>
                      <w:rtl/>
                    </w:rPr>
                    <w:t>העסק</w:t>
                  </w:r>
                  <w:r>
                    <w:rPr>
                      <w:rFonts w:cs="Miriam" w:hint="cs"/>
                      <w:sz w:val="18"/>
                      <w:szCs w:val="18"/>
                      <w:rtl/>
                    </w:rPr>
                    <w:t>ה באמצעות קבלן כוח אדם</w:t>
                  </w:r>
                </w:p>
              </w:txbxContent>
            </v:textbox>
            <w10:anchorlock/>
          </v:rect>
        </w:pict>
      </w:r>
      <w:r>
        <w:rPr>
          <w:rStyle w:val="big-number"/>
          <w:rFonts w:cs="Miriam"/>
          <w:rtl/>
        </w:rPr>
        <w:t>7.</w:t>
      </w:r>
      <w:r>
        <w:rPr>
          <w:rStyle w:val="big-number"/>
          <w:rFonts w:cs="Miriam"/>
          <w:rtl/>
        </w:rPr>
        <w:tab/>
      </w:r>
      <w:r>
        <w:rPr>
          <w:rStyle w:val="default"/>
          <w:rFonts w:cs="FrankRuehl"/>
          <w:rtl/>
        </w:rPr>
        <w:t>הורא</w:t>
      </w:r>
      <w:r>
        <w:rPr>
          <w:rStyle w:val="default"/>
          <w:rFonts w:cs="FrankRuehl" w:hint="cs"/>
          <w:rtl/>
        </w:rPr>
        <w:t>ות חוק זה החלות על מעסיק יחולו גם על מעסיק בפועל של בגיר באמצעות קבלן כוח אדם, ועל בגיר המועסק כאמור.</w:t>
      </w:r>
    </w:p>
    <w:p w14:paraId="7AC755E9" w14:textId="77777777" w:rsidR="00383D29" w:rsidRDefault="00383D29">
      <w:pPr>
        <w:pStyle w:val="P00"/>
        <w:spacing w:before="72"/>
        <w:ind w:left="0" w:right="1134"/>
        <w:rPr>
          <w:rStyle w:val="default"/>
          <w:rFonts w:cs="FrankRuehl"/>
          <w:rtl/>
        </w:rPr>
      </w:pPr>
      <w:bookmarkStart w:id="19" w:name="Seif7"/>
      <w:bookmarkEnd w:id="19"/>
      <w:r>
        <w:rPr>
          <w:lang w:val="he-IL"/>
        </w:rPr>
        <w:pict w14:anchorId="6BCA8220">
          <v:rect id="_x0000_s2057" style="position:absolute;left:0;text-align:left;margin-left:464.5pt;margin-top:8.05pt;width:75.05pt;height:10pt;z-index:251645440" o:allowincell="f" filled="f" stroked="f" strokecolor="lime" strokeweight=".25pt">
            <v:textbox inset="0,0,0,0">
              <w:txbxContent>
                <w:p w14:paraId="3E9414CD" w14:textId="77777777" w:rsidR="00383D29" w:rsidRDefault="00383D29">
                  <w:pPr>
                    <w:spacing w:line="160" w:lineRule="exact"/>
                    <w:jc w:val="left"/>
                    <w:rPr>
                      <w:rFonts w:cs="Miriam"/>
                      <w:noProof/>
                      <w:sz w:val="18"/>
                      <w:szCs w:val="18"/>
                      <w:rtl/>
                    </w:rPr>
                  </w:pPr>
                  <w:r>
                    <w:rPr>
                      <w:rFonts w:cs="Miriam"/>
                      <w:sz w:val="18"/>
                      <w:szCs w:val="18"/>
                      <w:rtl/>
                    </w:rPr>
                    <w:t>פיט</w:t>
                  </w:r>
                  <w:r>
                    <w:rPr>
                      <w:rFonts w:cs="Miriam" w:hint="cs"/>
                      <w:sz w:val="18"/>
                      <w:szCs w:val="18"/>
                      <w:rtl/>
                    </w:rPr>
                    <w:t>ו</w:t>
                  </w:r>
                  <w:r>
                    <w:rPr>
                      <w:rFonts w:cs="Miriam"/>
                      <w:sz w:val="18"/>
                      <w:szCs w:val="18"/>
                      <w:rtl/>
                    </w:rPr>
                    <w:t>ר</w:t>
                  </w:r>
                  <w:r>
                    <w:rPr>
                      <w:rFonts w:cs="Miriam" w:hint="cs"/>
                      <w:sz w:val="18"/>
                      <w:szCs w:val="18"/>
                      <w:rtl/>
                    </w:rPr>
                    <w:t>ין</w:t>
                  </w:r>
                </w:p>
              </w:txbxContent>
            </v:textbox>
            <w10:anchorlock/>
          </v:rect>
        </w:pict>
      </w:r>
      <w:r>
        <w:rPr>
          <w:rStyle w:val="big-number"/>
          <w:rFonts w:cs="Miriam"/>
          <w:rtl/>
        </w:rPr>
        <w:t>8.</w:t>
      </w:r>
      <w:r>
        <w:rPr>
          <w:rStyle w:val="big-number"/>
          <w:rFonts w:cs="Miriam"/>
          <w:rtl/>
        </w:rPr>
        <w:tab/>
      </w:r>
      <w:r>
        <w:rPr>
          <w:rStyle w:val="default"/>
          <w:rFonts w:cs="FrankRuehl"/>
          <w:rtl/>
        </w:rPr>
        <w:t>הופס</w:t>
      </w:r>
      <w:r>
        <w:rPr>
          <w:rStyle w:val="default"/>
          <w:rFonts w:cs="FrankRuehl" w:hint="cs"/>
          <w:rtl/>
        </w:rPr>
        <w:t xml:space="preserve">קה </w:t>
      </w:r>
      <w:r>
        <w:rPr>
          <w:rStyle w:val="default"/>
          <w:rFonts w:cs="FrankRuehl"/>
          <w:rtl/>
        </w:rPr>
        <w:t>עבוד</w:t>
      </w:r>
      <w:r>
        <w:rPr>
          <w:rStyle w:val="default"/>
          <w:rFonts w:cs="FrankRuehl" w:hint="cs"/>
          <w:rtl/>
        </w:rPr>
        <w:t>תו של עובד לפי הוראות סעיף 2 ובשל כך הוא פוטר בידי מעסיקו, יהיה המעסיק, על אף הוראו</w:t>
      </w:r>
      <w:r>
        <w:rPr>
          <w:rStyle w:val="default"/>
          <w:rFonts w:cs="FrankRuehl"/>
          <w:rtl/>
        </w:rPr>
        <w:t>ת</w:t>
      </w:r>
      <w:r>
        <w:rPr>
          <w:rStyle w:val="default"/>
          <w:rFonts w:cs="FrankRuehl" w:hint="cs"/>
          <w:rtl/>
        </w:rPr>
        <w:t xml:space="preserve"> </w:t>
      </w:r>
      <w:r>
        <w:rPr>
          <w:rStyle w:val="default"/>
          <w:rFonts w:cs="FrankRuehl"/>
          <w:rtl/>
        </w:rPr>
        <w:t>כ</w:t>
      </w:r>
      <w:r>
        <w:rPr>
          <w:rStyle w:val="default"/>
          <w:rFonts w:cs="FrankRuehl" w:hint="cs"/>
          <w:rtl/>
        </w:rPr>
        <w:t>ל דין, הסכם קיבוצי או חוזה עבודה, פטור ממתן הודעה מוקדמת לפיטורים; העובד יהיה זכאי לפיצויי פיטורין לפי חוק פיצויי פיטורים, תשכ"ג- 196</w:t>
      </w:r>
      <w:r>
        <w:rPr>
          <w:rStyle w:val="default"/>
          <w:rFonts w:cs="FrankRuehl"/>
          <w:rtl/>
        </w:rPr>
        <w:t xml:space="preserve">3, </w:t>
      </w:r>
      <w:r>
        <w:rPr>
          <w:rStyle w:val="default"/>
          <w:rFonts w:cs="FrankRuehl" w:hint="cs"/>
          <w:rtl/>
        </w:rPr>
        <w:t>זולת אם בית הדין האזורי לעבוד</w:t>
      </w:r>
      <w:r>
        <w:rPr>
          <w:rStyle w:val="default"/>
          <w:rFonts w:cs="FrankRuehl"/>
          <w:rtl/>
        </w:rPr>
        <w:t>ה</w:t>
      </w:r>
      <w:r>
        <w:rPr>
          <w:rStyle w:val="default"/>
          <w:rFonts w:cs="FrankRuehl" w:hint="cs"/>
          <w:rtl/>
        </w:rPr>
        <w:t xml:space="preserve"> קב</w:t>
      </w:r>
      <w:r>
        <w:rPr>
          <w:rStyle w:val="default"/>
          <w:rFonts w:cs="FrankRuehl"/>
          <w:rtl/>
        </w:rPr>
        <w:t>ע</w:t>
      </w:r>
      <w:r>
        <w:rPr>
          <w:rStyle w:val="default"/>
          <w:rFonts w:cs="FrankRuehl" w:hint="cs"/>
          <w:rtl/>
        </w:rPr>
        <w:t xml:space="preserve"> כי הפיטורים היו בנסיבות מיוחדות, שאינן מצדיקות מתן פיצויי פיטורים כולם או חלקם.</w:t>
      </w:r>
    </w:p>
    <w:p w14:paraId="4C37C8A0" w14:textId="77777777" w:rsidR="00383D29" w:rsidRDefault="00383D29">
      <w:pPr>
        <w:pStyle w:val="P00"/>
        <w:spacing w:before="72"/>
        <w:ind w:left="0" w:right="1134"/>
        <w:rPr>
          <w:rStyle w:val="default"/>
          <w:rFonts w:cs="FrankRuehl"/>
          <w:rtl/>
        </w:rPr>
      </w:pPr>
      <w:bookmarkStart w:id="20" w:name="Seif8"/>
      <w:bookmarkEnd w:id="20"/>
      <w:r>
        <w:rPr>
          <w:lang w:val="he-IL"/>
        </w:rPr>
        <w:pict w14:anchorId="52EF054D">
          <v:rect id="_x0000_s2058" style="position:absolute;left:0;text-align:left;margin-left:464.5pt;margin-top:8.05pt;width:75.05pt;height:20pt;z-index:251646464" o:allowincell="f" filled="f" stroked="f" strokecolor="lime" strokeweight=".25pt">
            <v:textbox inset="0,0,0,0">
              <w:txbxContent>
                <w:p w14:paraId="519818A2" w14:textId="77777777" w:rsidR="00383D29" w:rsidRDefault="00383D29">
                  <w:pPr>
                    <w:spacing w:line="160" w:lineRule="exact"/>
                    <w:jc w:val="left"/>
                    <w:rPr>
                      <w:rFonts w:cs="Miriam"/>
                      <w:noProof/>
                      <w:sz w:val="18"/>
                      <w:szCs w:val="18"/>
                      <w:rtl/>
                    </w:rPr>
                  </w:pPr>
                  <w:r>
                    <w:rPr>
                      <w:rFonts w:cs="Miriam"/>
                      <w:sz w:val="18"/>
                      <w:szCs w:val="18"/>
                      <w:rtl/>
                    </w:rPr>
                    <w:t>סמ</w:t>
                  </w:r>
                  <w:r>
                    <w:rPr>
                      <w:rFonts w:cs="Miriam" w:hint="cs"/>
                      <w:sz w:val="18"/>
                      <w:szCs w:val="18"/>
                      <w:rtl/>
                    </w:rPr>
                    <w:t>כ</w:t>
                  </w:r>
                  <w:r>
                    <w:rPr>
                      <w:rFonts w:cs="Miriam"/>
                      <w:sz w:val="18"/>
                      <w:szCs w:val="18"/>
                      <w:rtl/>
                    </w:rPr>
                    <w:t>ות</w:t>
                  </w:r>
                  <w:r>
                    <w:rPr>
                      <w:rFonts w:cs="Miriam" w:hint="cs"/>
                      <w:sz w:val="18"/>
                      <w:szCs w:val="18"/>
                      <w:rtl/>
                    </w:rPr>
                    <w:t xml:space="preserve"> בית </w:t>
                  </w:r>
                  <w:r>
                    <w:rPr>
                      <w:rFonts w:cs="Miriam"/>
                      <w:sz w:val="18"/>
                      <w:szCs w:val="18"/>
                      <w:rtl/>
                    </w:rPr>
                    <w:t>הדין</w:t>
                  </w:r>
                  <w:r>
                    <w:rPr>
                      <w:rFonts w:cs="Miriam" w:hint="cs"/>
                      <w:sz w:val="18"/>
                      <w:szCs w:val="18"/>
                      <w:rtl/>
                    </w:rPr>
                    <w:t xml:space="preserve"> לעבודה</w:t>
                  </w:r>
                </w:p>
              </w:txbxContent>
            </v:textbox>
            <w10:anchorlock/>
          </v:rect>
        </w:pict>
      </w:r>
      <w:r>
        <w:rPr>
          <w:rStyle w:val="big-number"/>
          <w:rFonts w:cs="Miriam"/>
          <w:rtl/>
        </w:rPr>
        <w:t>9.</w:t>
      </w:r>
      <w:r>
        <w:rPr>
          <w:rStyle w:val="big-number"/>
          <w:rFonts w:cs="Miriam"/>
          <w:rtl/>
        </w:rPr>
        <w:tab/>
      </w:r>
      <w:r>
        <w:rPr>
          <w:rStyle w:val="default"/>
          <w:rFonts w:cs="FrankRuehl"/>
          <w:rtl/>
        </w:rPr>
        <w:t>לבית</w:t>
      </w:r>
      <w:r>
        <w:rPr>
          <w:rStyle w:val="default"/>
          <w:rFonts w:cs="FrankRuehl" w:hint="cs"/>
          <w:rtl/>
        </w:rPr>
        <w:t xml:space="preserve"> הדין לעבודה תהא סמכות ייחודית לדון בענין הנוגע להפסקת עבודה או לפיטורין לפי חוק זה.</w:t>
      </w:r>
    </w:p>
    <w:p w14:paraId="13187B11" w14:textId="77777777" w:rsidR="00383D29" w:rsidRDefault="00383D29">
      <w:pPr>
        <w:pStyle w:val="P00"/>
        <w:spacing w:before="72"/>
        <w:ind w:left="0" w:right="1134"/>
        <w:rPr>
          <w:rStyle w:val="default"/>
          <w:rFonts w:cs="FrankRuehl"/>
          <w:rtl/>
        </w:rPr>
      </w:pPr>
      <w:bookmarkStart w:id="21" w:name="Seif9"/>
      <w:bookmarkEnd w:id="21"/>
      <w:r>
        <w:rPr>
          <w:lang w:val="he-IL"/>
        </w:rPr>
        <w:pict w14:anchorId="36AB4898">
          <v:rect id="_x0000_s2059" style="position:absolute;left:0;text-align:left;margin-left:464.5pt;margin-top:8.05pt;width:75.05pt;height:26.9pt;z-index:251647488" o:allowincell="f" filled="f" stroked="f" strokecolor="lime" strokeweight=".25pt">
            <v:textbox inset="0,0,0,0">
              <w:txbxContent>
                <w:p w14:paraId="3BC91882" w14:textId="77777777" w:rsidR="00383D29" w:rsidRDefault="00383D29">
                  <w:pPr>
                    <w:spacing w:line="160" w:lineRule="exact"/>
                    <w:jc w:val="left"/>
                    <w:rPr>
                      <w:rFonts w:cs="Miriam"/>
                      <w:noProof/>
                      <w:sz w:val="18"/>
                      <w:szCs w:val="18"/>
                      <w:rtl/>
                    </w:rPr>
                  </w:pPr>
                  <w:r>
                    <w:rPr>
                      <w:rFonts w:cs="Miriam"/>
                      <w:sz w:val="18"/>
                      <w:szCs w:val="18"/>
                      <w:rtl/>
                    </w:rPr>
                    <w:t>מרשם</w:t>
                  </w:r>
                  <w:r>
                    <w:rPr>
                      <w:rFonts w:cs="Miriam" w:hint="cs"/>
                      <w:sz w:val="18"/>
                      <w:szCs w:val="18"/>
                      <w:rtl/>
                    </w:rPr>
                    <w:t xml:space="preserve"> פלילי</w:t>
                  </w:r>
                </w:p>
                <w:p w14:paraId="2CBE1010" w14:textId="77777777" w:rsidR="00A16D84" w:rsidRDefault="00A16D84">
                  <w:pPr>
                    <w:spacing w:line="160" w:lineRule="exact"/>
                    <w:jc w:val="left"/>
                    <w:rPr>
                      <w:rFonts w:cs="Miriam"/>
                      <w:noProof/>
                      <w:sz w:val="18"/>
                      <w:szCs w:val="18"/>
                      <w:rtl/>
                    </w:rPr>
                  </w:pPr>
                  <w:r>
                    <w:rPr>
                      <w:rFonts w:cs="Miriam" w:hint="cs"/>
                      <w:noProof/>
                      <w:sz w:val="18"/>
                      <w:szCs w:val="18"/>
                      <w:rtl/>
                    </w:rPr>
                    <w:t>(תיקון מס' 11) תשע"ט-2019</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rtl/>
        </w:rPr>
        <w:tab/>
        <w:t>אין</w:t>
      </w:r>
      <w:r>
        <w:rPr>
          <w:rStyle w:val="default"/>
          <w:rFonts w:cs="FrankRuehl" w:hint="cs"/>
          <w:rtl/>
        </w:rPr>
        <w:t xml:space="preserve"> בהוראות חוק זה כדי לגרוע מהוראות חוק </w:t>
      </w:r>
      <w:r w:rsidR="00A36BF4" w:rsidRPr="00A36BF4">
        <w:rPr>
          <w:rStyle w:val="default"/>
          <w:rFonts w:cs="FrankRuehl" w:hint="cs"/>
          <w:rtl/>
        </w:rPr>
        <w:t xml:space="preserve">המידע הפלילי </w:t>
      </w:r>
      <w:r>
        <w:rPr>
          <w:rStyle w:val="default"/>
          <w:rFonts w:cs="FrankRuehl" w:hint="cs"/>
          <w:rtl/>
        </w:rPr>
        <w:t>לענין מסירת מידע למי ש</w:t>
      </w:r>
      <w:r>
        <w:rPr>
          <w:rStyle w:val="default"/>
          <w:rFonts w:cs="FrankRuehl"/>
          <w:rtl/>
        </w:rPr>
        <w:t>זכאי</w:t>
      </w:r>
      <w:r>
        <w:rPr>
          <w:rStyle w:val="default"/>
          <w:rFonts w:cs="FrankRuehl" w:hint="cs"/>
          <w:rtl/>
        </w:rPr>
        <w:t xml:space="preserve"> לקבלו.</w:t>
      </w:r>
    </w:p>
    <w:p w14:paraId="2D3605F5" w14:textId="77777777" w:rsidR="00383D29" w:rsidRDefault="00383D2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על </w:t>
      </w:r>
      <w:r>
        <w:rPr>
          <w:rStyle w:val="default"/>
          <w:rFonts w:cs="FrankRuehl" w:hint="cs"/>
          <w:rtl/>
        </w:rPr>
        <w:t xml:space="preserve">אף הוראות סעיף קטן (א), אין בהוראות חוק </w:t>
      </w:r>
      <w:r w:rsidR="00A36BF4" w:rsidRPr="00A36BF4">
        <w:rPr>
          <w:rStyle w:val="default"/>
          <w:rFonts w:cs="FrankRuehl" w:hint="cs"/>
          <w:rtl/>
        </w:rPr>
        <w:t xml:space="preserve">המידע הפלילי </w:t>
      </w:r>
      <w:r>
        <w:rPr>
          <w:rStyle w:val="default"/>
          <w:rFonts w:cs="FrankRuehl" w:hint="cs"/>
          <w:rtl/>
        </w:rPr>
        <w:t>כדי לפגוע בהוראות סעיפים 2, 3 ו-4 לחוק זה.</w:t>
      </w:r>
    </w:p>
    <w:p w14:paraId="0C8F461F" w14:textId="77777777" w:rsidR="00A16D84" w:rsidRPr="0031290F" w:rsidRDefault="00A16D84" w:rsidP="00A16D84">
      <w:pPr>
        <w:pStyle w:val="P00"/>
        <w:spacing w:before="0"/>
        <w:ind w:left="0" w:right="1134"/>
        <w:rPr>
          <w:rStyle w:val="default"/>
          <w:rFonts w:ascii="FrankRuehl" w:hAnsi="FrankRuehl" w:cs="FrankRuehl"/>
          <w:vanish/>
          <w:color w:val="FF0000"/>
          <w:szCs w:val="20"/>
          <w:shd w:val="clear" w:color="auto" w:fill="FFFF99"/>
          <w:rtl/>
          <w:lang w:eastAsia="en-US"/>
        </w:rPr>
      </w:pPr>
      <w:bookmarkStart w:id="22" w:name="Rov37"/>
      <w:r w:rsidRPr="0031290F">
        <w:rPr>
          <w:rStyle w:val="default"/>
          <w:rFonts w:ascii="FrankRuehl" w:hAnsi="FrankRuehl" w:cs="FrankRuehl"/>
          <w:vanish/>
          <w:color w:val="FF0000"/>
          <w:szCs w:val="20"/>
          <w:shd w:val="clear" w:color="auto" w:fill="FFFF99"/>
          <w:rtl/>
          <w:lang w:eastAsia="en-US"/>
        </w:rPr>
        <w:t xml:space="preserve">מיום </w:t>
      </w:r>
      <w:r w:rsidR="001B1A58" w:rsidRPr="0031290F">
        <w:rPr>
          <w:rStyle w:val="default"/>
          <w:rFonts w:ascii="FrankRuehl" w:hAnsi="FrankRuehl" w:cs="FrankRuehl" w:hint="cs"/>
          <w:vanish/>
          <w:color w:val="FF0000"/>
          <w:szCs w:val="20"/>
          <w:shd w:val="clear" w:color="auto" w:fill="FFFF99"/>
          <w:rtl/>
          <w:lang w:eastAsia="en-US"/>
        </w:rPr>
        <w:t>12.7</w:t>
      </w:r>
      <w:r w:rsidR="00F35207" w:rsidRPr="0031290F">
        <w:rPr>
          <w:rStyle w:val="default"/>
          <w:rFonts w:ascii="FrankRuehl" w:hAnsi="FrankRuehl" w:cs="FrankRuehl" w:hint="cs"/>
          <w:vanish/>
          <w:color w:val="FF0000"/>
          <w:szCs w:val="20"/>
          <w:shd w:val="clear" w:color="auto" w:fill="FFFF99"/>
          <w:rtl/>
          <w:lang w:eastAsia="en-US"/>
        </w:rPr>
        <w:t>.2022</w:t>
      </w:r>
    </w:p>
    <w:p w14:paraId="6F81DCFD" w14:textId="77777777" w:rsidR="00A16D84" w:rsidRPr="0031290F" w:rsidRDefault="00A16D84" w:rsidP="00A16D84">
      <w:pPr>
        <w:pStyle w:val="P00"/>
        <w:spacing w:before="0"/>
        <w:ind w:left="0" w:right="1134"/>
        <w:rPr>
          <w:rStyle w:val="default"/>
          <w:rFonts w:ascii="FrankRuehl" w:hAnsi="FrankRuehl" w:cs="FrankRuehl"/>
          <w:vanish/>
          <w:szCs w:val="20"/>
          <w:shd w:val="clear" w:color="auto" w:fill="FFFF99"/>
          <w:rtl/>
          <w:lang w:eastAsia="en-US"/>
        </w:rPr>
      </w:pPr>
      <w:r w:rsidRPr="0031290F">
        <w:rPr>
          <w:rStyle w:val="default"/>
          <w:rFonts w:ascii="FrankRuehl" w:hAnsi="FrankRuehl" w:cs="FrankRuehl"/>
          <w:b/>
          <w:bCs/>
          <w:vanish/>
          <w:szCs w:val="20"/>
          <w:shd w:val="clear" w:color="auto" w:fill="FFFF99"/>
          <w:rtl/>
          <w:lang w:eastAsia="en-US"/>
        </w:rPr>
        <w:t xml:space="preserve">תיקון מס' </w:t>
      </w:r>
      <w:r w:rsidRPr="0031290F">
        <w:rPr>
          <w:rStyle w:val="default"/>
          <w:rFonts w:ascii="FrankRuehl" w:hAnsi="FrankRuehl" w:cs="FrankRuehl" w:hint="cs"/>
          <w:b/>
          <w:bCs/>
          <w:vanish/>
          <w:szCs w:val="20"/>
          <w:shd w:val="clear" w:color="auto" w:fill="FFFF99"/>
          <w:rtl/>
          <w:lang w:eastAsia="en-US"/>
        </w:rPr>
        <w:t>11</w:t>
      </w:r>
    </w:p>
    <w:p w14:paraId="6407CBEC" w14:textId="77777777" w:rsidR="00A16D84" w:rsidRPr="0031290F" w:rsidRDefault="00A16D84" w:rsidP="00A16D84">
      <w:pPr>
        <w:pStyle w:val="P00"/>
        <w:spacing w:before="0"/>
        <w:ind w:left="0" w:right="1134"/>
        <w:rPr>
          <w:rStyle w:val="default"/>
          <w:rFonts w:ascii="FrankRuehl" w:hAnsi="FrankRuehl" w:cs="FrankRuehl"/>
          <w:vanish/>
          <w:szCs w:val="20"/>
          <w:shd w:val="clear" w:color="auto" w:fill="FFFF99"/>
          <w:rtl/>
          <w:lang w:eastAsia="en-US"/>
        </w:rPr>
      </w:pPr>
      <w:hyperlink r:id="rId45" w:history="1">
        <w:r w:rsidRPr="0031290F">
          <w:rPr>
            <w:rStyle w:val="Hyperlink"/>
            <w:rFonts w:ascii="FrankRuehl" w:hAnsi="FrankRuehl" w:cs="FrankRuehl"/>
            <w:vanish/>
            <w:szCs w:val="20"/>
            <w:shd w:val="clear" w:color="auto" w:fill="FFFF99"/>
            <w:rtl/>
            <w:lang w:eastAsia="en-US"/>
          </w:rPr>
          <w:t>ס"ח תשע"ט מס' 2783</w:t>
        </w:r>
      </w:hyperlink>
      <w:r w:rsidRPr="0031290F">
        <w:rPr>
          <w:rStyle w:val="default"/>
          <w:rFonts w:ascii="FrankRuehl" w:hAnsi="FrankRuehl" w:cs="FrankRuehl"/>
          <w:vanish/>
          <w:szCs w:val="20"/>
          <w:shd w:val="clear" w:color="auto" w:fill="FFFF99"/>
          <w:rtl/>
          <w:lang w:eastAsia="en-US"/>
        </w:rPr>
        <w:t xml:space="preserve"> מיום 16.1.2019 עמ' 31</w:t>
      </w:r>
      <w:r w:rsidRPr="0031290F">
        <w:rPr>
          <w:rStyle w:val="default"/>
          <w:rFonts w:ascii="FrankRuehl" w:hAnsi="FrankRuehl" w:cs="FrankRuehl" w:hint="cs"/>
          <w:vanish/>
          <w:szCs w:val="20"/>
          <w:shd w:val="clear" w:color="auto" w:fill="FFFF99"/>
          <w:rtl/>
          <w:lang w:eastAsia="en-US"/>
        </w:rPr>
        <w:t>9</w:t>
      </w:r>
      <w:r w:rsidRPr="0031290F">
        <w:rPr>
          <w:rStyle w:val="default"/>
          <w:rFonts w:ascii="FrankRuehl" w:hAnsi="FrankRuehl" w:cs="FrankRuehl"/>
          <w:vanish/>
          <w:szCs w:val="20"/>
          <w:shd w:val="clear" w:color="auto" w:fill="FFFF99"/>
          <w:rtl/>
          <w:lang w:eastAsia="en-US"/>
        </w:rPr>
        <w:t xml:space="preserve"> (</w:t>
      </w:r>
      <w:hyperlink r:id="rId46" w:history="1">
        <w:r w:rsidRPr="0031290F">
          <w:rPr>
            <w:rStyle w:val="Hyperlink"/>
            <w:rFonts w:ascii="FrankRuehl" w:hAnsi="FrankRuehl" w:cs="FrankRuehl"/>
            <w:vanish/>
            <w:szCs w:val="20"/>
            <w:shd w:val="clear" w:color="auto" w:fill="FFFF99"/>
            <w:rtl/>
            <w:lang w:eastAsia="en-US"/>
          </w:rPr>
          <w:t>ה"ח 1071</w:t>
        </w:r>
      </w:hyperlink>
      <w:r w:rsidRPr="0031290F">
        <w:rPr>
          <w:rStyle w:val="default"/>
          <w:rFonts w:ascii="FrankRuehl" w:hAnsi="FrankRuehl" w:cs="FrankRuehl"/>
          <w:vanish/>
          <w:szCs w:val="20"/>
          <w:shd w:val="clear" w:color="auto" w:fill="FFFF99"/>
          <w:rtl/>
          <w:lang w:eastAsia="en-US"/>
        </w:rPr>
        <w:t>)</w:t>
      </w:r>
    </w:p>
    <w:p w14:paraId="1A26F9DF" w14:textId="77777777" w:rsidR="00F35207" w:rsidRPr="0031290F" w:rsidRDefault="00F35207" w:rsidP="00F35207">
      <w:pPr>
        <w:pStyle w:val="P00"/>
        <w:spacing w:before="0"/>
        <w:ind w:left="0" w:right="1134"/>
        <w:rPr>
          <w:rStyle w:val="default"/>
          <w:rFonts w:ascii="FrankRuehl" w:hAnsi="FrankRuehl" w:cs="FrankRuehl"/>
          <w:vanish/>
          <w:szCs w:val="20"/>
          <w:shd w:val="clear" w:color="auto" w:fill="FFFF99"/>
          <w:rtl/>
          <w:lang w:eastAsia="en-US"/>
        </w:rPr>
      </w:pPr>
      <w:r w:rsidRPr="0031290F">
        <w:rPr>
          <w:rStyle w:val="default"/>
          <w:rFonts w:ascii="FrankRuehl" w:hAnsi="FrankRuehl" w:cs="FrankRuehl"/>
          <w:b/>
          <w:bCs/>
          <w:vanish/>
          <w:szCs w:val="20"/>
          <w:shd w:val="clear" w:color="auto" w:fill="FFFF99"/>
          <w:rtl/>
          <w:lang w:eastAsia="en-US"/>
        </w:rPr>
        <w:t xml:space="preserve">תיקון מס' </w:t>
      </w:r>
      <w:r w:rsidRPr="0031290F">
        <w:rPr>
          <w:rStyle w:val="default"/>
          <w:rFonts w:ascii="FrankRuehl" w:hAnsi="FrankRuehl" w:cs="FrankRuehl" w:hint="cs"/>
          <w:b/>
          <w:bCs/>
          <w:vanish/>
          <w:szCs w:val="20"/>
          <w:shd w:val="clear" w:color="auto" w:fill="FFFF99"/>
          <w:rtl/>
          <w:lang w:eastAsia="en-US"/>
        </w:rPr>
        <w:t>11</w:t>
      </w:r>
      <w:r w:rsidRPr="0031290F">
        <w:rPr>
          <w:rStyle w:val="default"/>
          <w:rFonts w:ascii="FrankRuehl" w:hAnsi="FrankRuehl" w:cs="FrankRuehl"/>
          <w:b/>
          <w:bCs/>
          <w:vanish/>
          <w:szCs w:val="20"/>
          <w:shd w:val="clear" w:color="auto" w:fill="FFFF99"/>
          <w:rtl/>
          <w:lang w:eastAsia="en-US"/>
        </w:rPr>
        <w:t xml:space="preserve"> (תיקון)</w:t>
      </w:r>
    </w:p>
    <w:p w14:paraId="644CB162" w14:textId="77777777" w:rsidR="00F35207" w:rsidRPr="0031290F" w:rsidRDefault="00F35207" w:rsidP="00F35207">
      <w:pPr>
        <w:pStyle w:val="P00"/>
        <w:spacing w:before="0"/>
        <w:ind w:left="0" w:right="1134"/>
        <w:rPr>
          <w:rStyle w:val="default"/>
          <w:rFonts w:ascii="FrankRuehl" w:hAnsi="FrankRuehl" w:cs="FrankRuehl"/>
          <w:vanish/>
          <w:szCs w:val="20"/>
          <w:shd w:val="clear" w:color="auto" w:fill="FFFF99"/>
          <w:rtl/>
          <w:lang w:eastAsia="en-US"/>
        </w:rPr>
      </w:pPr>
      <w:hyperlink r:id="rId47" w:history="1">
        <w:r w:rsidRPr="0031290F">
          <w:rPr>
            <w:rStyle w:val="Hyperlink"/>
            <w:rFonts w:ascii="FrankRuehl" w:hAnsi="FrankRuehl" w:cs="FrankRuehl"/>
            <w:vanish/>
            <w:szCs w:val="20"/>
            <w:shd w:val="clear" w:color="auto" w:fill="FFFF99"/>
            <w:rtl/>
            <w:lang w:eastAsia="en-US"/>
          </w:rPr>
          <w:t>ס"ח תשפ"א מס' 2899</w:t>
        </w:r>
      </w:hyperlink>
      <w:r w:rsidRPr="0031290F">
        <w:rPr>
          <w:rStyle w:val="default"/>
          <w:rFonts w:ascii="FrankRuehl" w:hAnsi="FrankRuehl" w:cs="FrankRuehl"/>
          <w:vanish/>
          <w:szCs w:val="20"/>
          <w:shd w:val="clear" w:color="auto" w:fill="FFFF99"/>
          <w:rtl/>
          <w:lang w:eastAsia="en-US"/>
        </w:rPr>
        <w:t xml:space="preserve"> מיום 13.1.2021 עמ' 296 (</w:t>
      </w:r>
      <w:hyperlink r:id="rId48" w:history="1">
        <w:r w:rsidRPr="0031290F">
          <w:rPr>
            <w:rStyle w:val="Hyperlink"/>
            <w:rFonts w:ascii="FrankRuehl" w:hAnsi="FrankRuehl" w:cs="FrankRuehl"/>
            <w:vanish/>
            <w:szCs w:val="20"/>
            <w:shd w:val="clear" w:color="auto" w:fill="FFFF99"/>
            <w:rtl/>
            <w:lang w:eastAsia="en-US"/>
          </w:rPr>
          <w:t>ה"ח 1384</w:t>
        </w:r>
      </w:hyperlink>
      <w:r w:rsidRPr="0031290F">
        <w:rPr>
          <w:rStyle w:val="default"/>
          <w:rFonts w:ascii="FrankRuehl" w:hAnsi="FrankRuehl" w:cs="FrankRuehl"/>
          <w:vanish/>
          <w:szCs w:val="20"/>
          <w:shd w:val="clear" w:color="auto" w:fill="FFFF99"/>
          <w:rtl/>
          <w:lang w:eastAsia="en-US"/>
        </w:rPr>
        <w:t>)</w:t>
      </w:r>
    </w:p>
    <w:p w14:paraId="6D3DE07B" w14:textId="77777777" w:rsidR="001B1A58" w:rsidRPr="0031290F" w:rsidRDefault="001B1A58" w:rsidP="001B1A58">
      <w:pPr>
        <w:pStyle w:val="P00"/>
        <w:spacing w:before="0"/>
        <w:ind w:left="0" w:right="1134"/>
        <w:rPr>
          <w:rStyle w:val="default"/>
          <w:rFonts w:ascii="FrankRuehl" w:hAnsi="FrankRuehl" w:cs="FrankRuehl"/>
          <w:vanish/>
          <w:szCs w:val="20"/>
          <w:shd w:val="clear" w:color="auto" w:fill="FFFF99"/>
          <w:rtl/>
          <w:lang w:eastAsia="en-US"/>
        </w:rPr>
      </w:pPr>
      <w:bookmarkStart w:id="23" w:name="_Hlk92876628"/>
      <w:r w:rsidRPr="0031290F">
        <w:rPr>
          <w:rStyle w:val="default"/>
          <w:rFonts w:ascii="FrankRuehl" w:hAnsi="FrankRuehl" w:cs="FrankRuehl"/>
          <w:b/>
          <w:bCs/>
          <w:vanish/>
          <w:szCs w:val="20"/>
          <w:shd w:val="clear" w:color="auto" w:fill="FFFF99"/>
          <w:rtl/>
          <w:lang w:eastAsia="en-US"/>
        </w:rPr>
        <w:t>צו תשפ"ב-2022</w:t>
      </w:r>
    </w:p>
    <w:p w14:paraId="79D9AD64" w14:textId="77777777" w:rsidR="001B1A58" w:rsidRPr="0031290F" w:rsidRDefault="001B1A58" w:rsidP="001B1A58">
      <w:pPr>
        <w:pStyle w:val="P00"/>
        <w:spacing w:before="0"/>
        <w:ind w:left="0" w:right="1134"/>
        <w:rPr>
          <w:rStyle w:val="default"/>
          <w:rFonts w:ascii="FrankRuehl" w:hAnsi="FrankRuehl" w:cs="FrankRuehl"/>
          <w:vanish/>
          <w:szCs w:val="20"/>
          <w:shd w:val="clear" w:color="auto" w:fill="FFFF99"/>
          <w:rtl/>
          <w:lang w:eastAsia="en-US"/>
        </w:rPr>
      </w:pPr>
      <w:hyperlink r:id="rId49" w:history="1">
        <w:r w:rsidRPr="0031290F">
          <w:rPr>
            <w:rStyle w:val="Hyperlink"/>
            <w:rFonts w:ascii="FrankRuehl" w:hAnsi="FrankRuehl" w:cs="FrankRuehl"/>
            <w:vanish/>
            <w:szCs w:val="20"/>
            <w:shd w:val="clear" w:color="auto" w:fill="FFFF99"/>
            <w:rtl/>
            <w:lang w:eastAsia="en-US"/>
          </w:rPr>
          <w:t>ק"ת תשפ"ב מס' 9922</w:t>
        </w:r>
      </w:hyperlink>
      <w:r w:rsidRPr="0031290F">
        <w:rPr>
          <w:rStyle w:val="default"/>
          <w:rFonts w:ascii="FrankRuehl" w:hAnsi="FrankRuehl" w:cs="FrankRuehl"/>
          <w:vanish/>
          <w:szCs w:val="20"/>
          <w:shd w:val="clear" w:color="auto" w:fill="FFFF99"/>
          <w:rtl/>
          <w:lang w:eastAsia="en-US"/>
        </w:rPr>
        <w:t xml:space="preserve"> מיום 11.1.2022 עמ' 1720</w:t>
      </w:r>
    </w:p>
    <w:bookmarkEnd w:id="23"/>
    <w:p w14:paraId="2EDDC5F2" w14:textId="77777777" w:rsidR="00A16D84" w:rsidRPr="0031290F" w:rsidRDefault="00A16D84" w:rsidP="00A16D84">
      <w:pPr>
        <w:pStyle w:val="P00"/>
        <w:ind w:left="0" w:right="1134"/>
        <w:rPr>
          <w:rStyle w:val="default"/>
          <w:rFonts w:cs="FrankRuehl"/>
          <w:vanish/>
          <w:sz w:val="22"/>
          <w:szCs w:val="22"/>
          <w:shd w:val="clear" w:color="auto" w:fill="FFFF99"/>
          <w:rtl/>
        </w:rPr>
      </w:pPr>
      <w:r w:rsidRPr="0031290F">
        <w:rPr>
          <w:rStyle w:val="default"/>
          <w:rFonts w:cs="FrankRuehl"/>
          <w:vanish/>
          <w:sz w:val="22"/>
          <w:szCs w:val="22"/>
          <w:shd w:val="clear" w:color="auto" w:fill="FFFF99"/>
          <w:rtl/>
        </w:rPr>
        <w:t>10.</w:t>
      </w:r>
      <w:r w:rsidRPr="0031290F">
        <w:rPr>
          <w:rStyle w:val="default"/>
          <w:rFonts w:cs="FrankRuehl"/>
          <w:vanish/>
          <w:sz w:val="22"/>
          <w:szCs w:val="22"/>
          <w:shd w:val="clear" w:color="auto" w:fill="FFFF99"/>
          <w:rtl/>
        </w:rPr>
        <w:tab/>
        <w:t>(א)</w:t>
      </w:r>
      <w:r w:rsidRPr="0031290F">
        <w:rPr>
          <w:rStyle w:val="default"/>
          <w:rFonts w:cs="FrankRuehl"/>
          <w:vanish/>
          <w:sz w:val="22"/>
          <w:szCs w:val="22"/>
          <w:shd w:val="clear" w:color="auto" w:fill="FFFF99"/>
          <w:rtl/>
        </w:rPr>
        <w:tab/>
        <w:t>אין</w:t>
      </w:r>
      <w:r w:rsidRPr="0031290F">
        <w:rPr>
          <w:rStyle w:val="default"/>
          <w:rFonts w:cs="FrankRuehl" w:hint="cs"/>
          <w:vanish/>
          <w:sz w:val="22"/>
          <w:szCs w:val="22"/>
          <w:shd w:val="clear" w:color="auto" w:fill="FFFF99"/>
          <w:rtl/>
        </w:rPr>
        <w:t xml:space="preserve"> בהוראות חוק זה כדי לגרוע מהוראות </w:t>
      </w:r>
      <w:r w:rsidRPr="0031290F">
        <w:rPr>
          <w:rStyle w:val="default"/>
          <w:rFonts w:cs="FrankRuehl" w:hint="cs"/>
          <w:strike/>
          <w:vanish/>
          <w:sz w:val="22"/>
          <w:szCs w:val="22"/>
          <w:shd w:val="clear" w:color="auto" w:fill="FFFF99"/>
          <w:rtl/>
        </w:rPr>
        <w:t>חוק המרשם</w:t>
      </w:r>
      <w:r w:rsidRPr="0031290F">
        <w:rPr>
          <w:rStyle w:val="default"/>
          <w:rFonts w:cs="FrankRuehl" w:hint="cs"/>
          <w:vanish/>
          <w:sz w:val="22"/>
          <w:szCs w:val="22"/>
          <w:shd w:val="clear" w:color="auto" w:fill="FFFF99"/>
          <w:rtl/>
        </w:rPr>
        <w:t xml:space="preserve"> </w:t>
      </w:r>
      <w:r w:rsidRPr="0031290F">
        <w:rPr>
          <w:rStyle w:val="default"/>
          <w:rFonts w:cs="FrankRuehl" w:hint="cs"/>
          <w:vanish/>
          <w:sz w:val="22"/>
          <w:szCs w:val="22"/>
          <w:u w:val="single"/>
          <w:shd w:val="clear" w:color="auto" w:fill="FFFF99"/>
          <w:rtl/>
        </w:rPr>
        <w:t>חוק המידע הפלילי</w:t>
      </w:r>
      <w:r w:rsidRPr="0031290F">
        <w:rPr>
          <w:rStyle w:val="default"/>
          <w:rFonts w:cs="FrankRuehl" w:hint="cs"/>
          <w:vanish/>
          <w:sz w:val="22"/>
          <w:szCs w:val="22"/>
          <w:shd w:val="clear" w:color="auto" w:fill="FFFF99"/>
          <w:rtl/>
        </w:rPr>
        <w:t xml:space="preserve"> לענין מסירת מידע למי ש</w:t>
      </w:r>
      <w:r w:rsidRPr="0031290F">
        <w:rPr>
          <w:rStyle w:val="default"/>
          <w:rFonts w:cs="FrankRuehl"/>
          <w:vanish/>
          <w:sz w:val="22"/>
          <w:szCs w:val="22"/>
          <w:shd w:val="clear" w:color="auto" w:fill="FFFF99"/>
          <w:rtl/>
        </w:rPr>
        <w:t>זכאי</w:t>
      </w:r>
      <w:r w:rsidRPr="0031290F">
        <w:rPr>
          <w:rStyle w:val="default"/>
          <w:rFonts w:cs="FrankRuehl" w:hint="cs"/>
          <w:vanish/>
          <w:sz w:val="22"/>
          <w:szCs w:val="22"/>
          <w:shd w:val="clear" w:color="auto" w:fill="FFFF99"/>
          <w:rtl/>
        </w:rPr>
        <w:t xml:space="preserve"> לקבלו.</w:t>
      </w:r>
    </w:p>
    <w:p w14:paraId="0CFFAF0E" w14:textId="77777777" w:rsidR="00A16D84" w:rsidRPr="00A16D84" w:rsidRDefault="00A16D84" w:rsidP="00A16D84">
      <w:pPr>
        <w:pStyle w:val="P00"/>
        <w:spacing w:before="0"/>
        <w:ind w:left="0" w:right="1134"/>
        <w:rPr>
          <w:rStyle w:val="default"/>
          <w:rFonts w:cs="FrankRuehl"/>
          <w:sz w:val="2"/>
          <w:szCs w:val="2"/>
          <w:rtl/>
        </w:rPr>
      </w:pPr>
      <w:r w:rsidRPr="0031290F">
        <w:rPr>
          <w:rStyle w:val="default"/>
          <w:rFonts w:cs="FrankRuehl"/>
          <w:vanish/>
          <w:sz w:val="22"/>
          <w:szCs w:val="22"/>
          <w:shd w:val="clear" w:color="auto" w:fill="FFFF99"/>
          <w:rtl/>
        </w:rPr>
        <w:tab/>
        <w:t>(ב)</w:t>
      </w:r>
      <w:r w:rsidRPr="0031290F">
        <w:rPr>
          <w:rStyle w:val="default"/>
          <w:rFonts w:cs="FrankRuehl"/>
          <w:vanish/>
          <w:sz w:val="22"/>
          <w:szCs w:val="22"/>
          <w:shd w:val="clear" w:color="auto" w:fill="FFFF99"/>
          <w:rtl/>
        </w:rPr>
        <w:tab/>
        <w:t xml:space="preserve">על </w:t>
      </w:r>
      <w:r w:rsidRPr="0031290F">
        <w:rPr>
          <w:rStyle w:val="default"/>
          <w:rFonts w:cs="FrankRuehl" w:hint="cs"/>
          <w:vanish/>
          <w:sz w:val="22"/>
          <w:szCs w:val="22"/>
          <w:shd w:val="clear" w:color="auto" w:fill="FFFF99"/>
          <w:rtl/>
        </w:rPr>
        <w:t xml:space="preserve">אף הוראות סעיף קטן (א), אין בהוראות </w:t>
      </w:r>
      <w:r w:rsidRPr="0031290F">
        <w:rPr>
          <w:rStyle w:val="default"/>
          <w:rFonts w:cs="FrankRuehl" w:hint="cs"/>
          <w:strike/>
          <w:vanish/>
          <w:sz w:val="22"/>
          <w:szCs w:val="22"/>
          <w:shd w:val="clear" w:color="auto" w:fill="FFFF99"/>
          <w:rtl/>
        </w:rPr>
        <w:t>חוק המרשם</w:t>
      </w:r>
      <w:r w:rsidRPr="0031290F">
        <w:rPr>
          <w:rStyle w:val="default"/>
          <w:rFonts w:cs="FrankRuehl" w:hint="cs"/>
          <w:vanish/>
          <w:sz w:val="22"/>
          <w:szCs w:val="22"/>
          <w:shd w:val="clear" w:color="auto" w:fill="FFFF99"/>
          <w:rtl/>
        </w:rPr>
        <w:t xml:space="preserve"> </w:t>
      </w:r>
      <w:r w:rsidRPr="0031290F">
        <w:rPr>
          <w:rStyle w:val="default"/>
          <w:rFonts w:cs="FrankRuehl" w:hint="cs"/>
          <w:vanish/>
          <w:sz w:val="22"/>
          <w:szCs w:val="22"/>
          <w:u w:val="single"/>
          <w:shd w:val="clear" w:color="auto" w:fill="FFFF99"/>
          <w:rtl/>
        </w:rPr>
        <w:t>חוק המידע הפלילי</w:t>
      </w:r>
      <w:r w:rsidRPr="0031290F">
        <w:rPr>
          <w:rStyle w:val="default"/>
          <w:rFonts w:cs="FrankRuehl" w:hint="cs"/>
          <w:vanish/>
          <w:sz w:val="22"/>
          <w:szCs w:val="22"/>
          <w:shd w:val="clear" w:color="auto" w:fill="FFFF99"/>
          <w:rtl/>
        </w:rPr>
        <w:t xml:space="preserve"> כדי לפגוע בהוראות סעיפים 2, 3 ו-4 לחוק זה.</w:t>
      </w:r>
      <w:bookmarkEnd w:id="22"/>
    </w:p>
    <w:p w14:paraId="47EB7345" w14:textId="77777777" w:rsidR="00383D29" w:rsidRDefault="00383D29" w:rsidP="00CE28DD">
      <w:pPr>
        <w:pStyle w:val="P00"/>
        <w:spacing w:before="72"/>
        <w:ind w:left="0" w:right="1134"/>
        <w:rPr>
          <w:rStyle w:val="default"/>
          <w:rFonts w:cs="FrankRuehl"/>
          <w:rtl/>
        </w:rPr>
      </w:pPr>
      <w:bookmarkStart w:id="24" w:name="Seif10"/>
      <w:bookmarkEnd w:id="24"/>
      <w:r>
        <w:rPr>
          <w:lang w:val="he-IL"/>
        </w:rPr>
        <w:pict w14:anchorId="640CBF17">
          <v:rect id="_x0000_s2060" style="position:absolute;left:0;text-align:left;margin-left:464.5pt;margin-top:8.05pt;width:75.05pt;height:56.25pt;z-index:251648512" o:allowincell="f" filled="f" stroked="f" strokecolor="lime" strokeweight=".25pt">
            <v:textbox inset="0,0,0,0">
              <w:txbxContent>
                <w:p w14:paraId="1661E7DA" w14:textId="77777777" w:rsidR="00383D29" w:rsidRDefault="00383D29">
                  <w:pPr>
                    <w:spacing w:line="160" w:lineRule="exact"/>
                    <w:jc w:val="left"/>
                    <w:rPr>
                      <w:rFonts w:cs="Miriam" w:hint="cs"/>
                      <w:sz w:val="18"/>
                      <w:szCs w:val="18"/>
                      <w:rtl/>
                    </w:rPr>
                  </w:pPr>
                  <w:r>
                    <w:rPr>
                      <w:rFonts w:cs="Miriam"/>
                      <w:sz w:val="18"/>
                      <w:szCs w:val="18"/>
                      <w:rtl/>
                    </w:rPr>
                    <w:t>מוסד</w:t>
                  </w:r>
                  <w:r>
                    <w:rPr>
                      <w:rFonts w:cs="Miriam" w:hint="cs"/>
                      <w:sz w:val="18"/>
                      <w:szCs w:val="18"/>
                      <w:rtl/>
                    </w:rPr>
                    <w:t>ות נוספים</w:t>
                  </w:r>
                </w:p>
                <w:p w14:paraId="45084D0B" w14:textId="77777777" w:rsidR="00383D29" w:rsidRDefault="00383D29">
                  <w:pPr>
                    <w:spacing w:line="160" w:lineRule="exact"/>
                    <w:jc w:val="left"/>
                    <w:rPr>
                      <w:rFonts w:cs="Miriam" w:hint="cs"/>
                      <w:noProof/>
                      <w:sz w:val="18"/>
                      <w:szCs w:val="18"/>
                      <w:rtl/>
                    </w:rPr>
                  </w:pPr>
                  <w:r>
                    <w:rPr>
                      <w:rFonts w:cs="Miriam" w:hint="cs"/>
                      <w:sz w:val="18"/>
                      <w:szCs w:val="18"/>
                      <w:rtl/>
                    </w:rPr>
                    <w:t>(תיקון מס' 2) תשס"ה-2005</w:t>
                  </w:r>
                </w:p>
                <w:p w14:paraId="6A807756" w14:textId="77777777" w:rsidR="003A076C" w:rsidRDefault="003A076C">
                  <w:pPr>
                    <w:spacing w:line="160" w:lineRule="exact"/>
                    <w:jc w:val="left"/>
                    <w:rPr>
                      <w:rFonts w:cs="Miriam"/>
                      <w:noProof/>
                      <w:sz w:val="18"/>
                      <w:szCs w:val="18"/>
                      <w:rtl/>
                    </w:rPr>
                  </w:pPr>
                  <w:r>
                    <w:rPr>
                      <w:rFonts w:cs="Miriam" w:hint="cs"/>
                      <w:noProof/>
                      <w:sz w:val="18"/>
                      <w:szCs w:val="18"/>
                      <w:rtl/>
                    </w:rPr>
                    <w:t>(תיקון מס' 7) תשע"א-2011</w:t>
                  </w:r>
                </w:p>
                <w:p w14:paraId="5D6EFE00" w14:textId="77777777" w:rsidR="00B70A83" w:rsidRDefault="00B70A83">
                  <w:pPr>
                    <w:spacing w:line="160" w:lineRule="exact"/>
                    <w:jc w:val="left"/>
                    <w:rPr>
                      <w:rFonts w:cs="Miriam" w:hint="cs"/>
                      <w:noProof/>
                      <w:sz w:val="18"/>
                      <w:szCs w:val="18"/>
                      <w:rtl/>
                    </w:rPr>
                  </w:pPr>
                  <w:r>
                    <w:rPr>
                      <w:rFonts w:cs="Miriam" w:hint="cs"/>
                      <w:noProof/>
                      <w:sz w:val="18"/>
                      <w:szCs w:val="18"/>
                      <w:rtl/>
                    </w:rPr>
                    <w:t>(תיקון מס' 12) תשפ"ג-2023</w:t>
                  </w:r>
                </w:p>
              </w:txbxContent>
            </v:textbox>
            <w10:anchorlock/>
          </v:rect>
        </w:pict>
      </w:r>
      <w:r>
        <w:rPr>
          <w:rStyle w:val="big-number"/>
          <w:rFonts w:cs="Miriam"/>
          <w:rtl/>
        </w:rPr>
        <w:t>11</w:t>
      </w:r>
      <w:r w:rsidRPr="003A076C">
        <w:rPr>
          <w:rStyle w:val="default"/>
          <w:rFonts w:cs="FrankRuehl"/>
          <w:rtl/>
        </w:rPr>
        <w:t>.</w:t>
      </w:r>
      <w:r w:rsidRPr="003A076C">
        <w:rPr>
          <w:rStyle w:val="default"/>
          <w:rFonts w:cs="FrankRuehl"/>
          <w:rtl/>
        </w:rPr>
        <w:tab/>
      </w:r>
      <w:r>
        <w:rPr>
          <w:rStyle w:val="default"/>
          <w:rFonts w:cs="FrankRuehl"/>
          <w:rtl/>
        </w:rPr>
        <w:t>שר ה</w:t>
      </w:r>
      <w:r>
        <w:rPr>
          <w:rStyle w:val="default"/>
          <w:rFonts w:cs="FrankRuehl" w:hint="cs"/>
          <w:rtl/>
        </w:rPr>
        <w:t>משפטים, באישור ועדת החוקה חוק ומשפט ש</w:t>
      </w:r>
      <w:r>
        <w:rPr>
          <w:rStyle w:val="default"/>
          <w:rFonts w:cs="FrankRuehl"/>
          <w:rtl/>
        </w:rPr>
        <w:t xml:space="preserve">ל </w:t>
      </w:r>
      <w:r>
        <w:rPr>
          <w:rStyle w:val="default"/>
          <w:rFonts w:cs="FrankRuehl" w:hint="cs"/>
          <w:rtl/>
        </w:rPr>
        <w:t>הכנסת, רשאי לקבוע מוסדות נוספים המיועדים למתן שירות לקטינים</w:t>
      </w:r>
      <w:r w:rsidR="00CE28DD">
        <w:rPr>
          <w:rStyle w:val="default"/>
          <w:rFonts w:cs="FrankRuehl" w:hint="cs"/>
          <w:rtl/>
        </w:rPr>
        <w:t>,</w:t>
      </w:r>
      <w:r>
        <w:rPr>
          <w:rStyle w:val="default"/>
          <w:rFonts w:cs="FrankRuehl" w:hint="cs"/>
          <w:rtl/>
        </w:rPr>
        <w:t xml:space="preserve"> לאנשים עם מוגבלות שכלית או התפתחותית </w:t>
      </w:r>
      <w:r w:rsidR="00CE28DD">
        <w:rPr>
          <w:rStyle w:val="default"/>
          <w:rFonts w:cs="FrankRuehl" w:hint="cs"/>
          <w:rtl/>
        </w:rPr>
        <w:t xml:space="preserve">או לחסרי ישע </w:t>
      </w:r>
      <w:r>
        <w:rPr>
          <w:rStyle w:val="default"/>
          <w:rFonts w:cs="FrankRuehl" w:hint="cs"/>
          <w:rtl/>
        </w:rPr>
        <w:t>שהוראות ח</w:t>
      </w:r>
      <w:r>
        <w:rPr>
          <w:rStyle w:val="default"/>
          <w:rFonts w:cs="FrankRuehl"/>
          <w:rtl/>
        </w:rPr>
        <w:t>וק ז</w:t>
      </w:r>
      <w:r>
        <w:rPr>
          <w:rStyle w:val="default"/>
          <w:rFonts w:cs="FrankRuehl" w:hint="cs"/>
          <w:rtl/>
        </w:rPr>
        <w:t>ה יחולו עליהם.</w:t>
      </w:r>
    </w:p>
    <w:p w14:paraId="2EB1E6F9" w14:textId="77777777" w:rsidR="00B70A83" w:rsidRPr="0031290F" w:rsidRDefault="00B70A83" w:rsidP="00B70A83">
      <w:pPr>
        <w:pStyle w:val="P00"/>
        <w:spacing w:before="0"/>
        <w:ind w:left="0" w:right="1134"/>
        <w:rPr>
          <w:rStyle w:val="default"/>
          <w:rFonts w:cs="FrankRuehl" w:hint="cs"/>
          <w:vanish/>
          <w:color w:val="FF0000"/>
          <w:sz w:val="20"/>
          <w:szCs w:val="20"/>
          <w:shd w:val="clear" w:color="auto" w:fill="FFFF99"/>
          <w:rtl/>
        </w:rPr>
      </w:pPr>
      <w:bookmarkStart w:id="25" w:name="Rov35"/>
      <w:r w:rsidRPr="0031290F">
        <w:rPr>
          <w:rStyle w:val="default"/>
          <w:rFonts w:cs="FrankRuehl" w:hint="cs"/>
          <w:vanish/>
          <w:color w:val="FF0000"/>
          <w:sz w:val="20"/>
          <w:szCs w:val="20"/>
          <w:shd w:val="clear" w:color="auto" w:fill="FFFF99"/>
          <w:rtl/>
        </w:rPr>
        <w:t>מיום 15.12.2011</w:t>
      </w:r>
    </w:p>
    <w:p w14:paraId="79F6AE2D" w14:textId="77777777" w:rsidR="00B70A83" w:rsidRPr="0031290F" w:rsidRDefault="00B70A83" w:rsidP="00B70A83">
      <w:pPr>
        <w:pStyle w:val="P00"/>
        <w:spacing w:before="0"/>
        <w:ind w:left="0" w:right="1134"/>
        <w:rPr>
          <w:rStyle w:val="default"/>
          <w:rFonts w:cs="FrankRuehl" w:hint="cs"/>
          <w:vanish/>
          <w:sz w:val="20"/>
          <w:szCs w:val="20"/>
          <w:shd w:val="clear" w:color="auto" w:fill="FFFF99"/>
          <w:rtl/>
        </w:rPr>
      </w:pPr>
      <w:r w:rsidRPr="0031290F">
        <w:rPr>
          <w:rStyle w:val="default"/>
          <w:rFonts w:cs="FrankRuehl" w:hint="cs"/>
          <w:b/>
          <w:bCs/>
          <w:vanish/>
          <w:sz w:val="20"/>
          <w:szCs w:val="20"/>
          <w:shd w:val="clear" w:color="auto" w:fill="FFFF99"/>
          <w:rtl/>
        </w:rPr>
        <w:t>תיקון מס' 7</w:t>
      </w:r>
    </w:p>
    <w:p w14:paraId="0784FEBE" w14:textId="77777777" w:rsidR="00B70A83" w:rsidRPr="0031290F" w:rsidRDefault="00B70A83" w:rsidP="00B70A83">
      <w:pPr>
        <w:pStyle w:val="P00"/>
        <w:spacing w:before="0"/>
        <w:ind w:left="0" w:right="1134"/>
        <w:rPr>
          <w:rStyle w:val="default"/>
          <w:rFonts w:cs="FrankRuehl" w:hint="cs"/>
          <w:vanish/>
          <w:sz w:val="20"/>
          <w:szCs w:val="20"/>
          <w:shd w:val="clear" w:color="auto" w:fill="FFFF99"/>
          <w:rtl/>
        </w:rPr>
      </w:pPr>
      <w:hyperlink r:id="rId50" w:history="1">
        <w:r w:rsidRPr="0031290F">
          <w:rPr>
            <w:rStyle w:val="Hyperlink"/>
            <w:rFonts w:cs="FrankRuehl" w:hint="cs"/>
            <w:vanish/>
            <w:szCs w:val="20"/>
            <w:shd w:val="clear" w:color="auto" w:fill="FFFF99"/>
            <w:rtl/>
          </w:rPr>
          <w:t>ס"ח תשע"א מס' 2300</w:t>
        </w:r>
      </w:hyperlink>
      <w:r w:rsidRPr="0031290F">
        <w:rPr>
          <w:rStyle w:val="default"/>
          <w:rFonts w:cs="FrankRuehl" w:hint="cs"/>
          <w:vanish/>
          <w:sz w:val="20"/>
          <w:szCs w:val="20"/>
          <w:shd w:val="clear" w:color="auto" w:fill="FFFF99"/>
          <w:rtl/>
        </w:rPr>
        <w:t xml:space="preserve"> מיום 15.6.2011 עמ' 940 (</w:t>
      </w:r>
      <w:hyperlink r:id="rId51" w:history="1">
        <w:r w:rsidRPr="0031290F">
          <w:rPr>
            <w:rStyle w:val="Hyperlink"/>
            <w:rFonts w:cs="FrankRuehl" w:hint="cs"/>
            <w:vanish/>
            <w:szCs w:val="20"/>
            <w:shd w:val="clear" w:color="auto" w:fill="FFFF99"/>
            <w:rtl/>
          </w:rPr>
          <w:t>ה"ח 364</w:t>
        </w:r>
      </w:hyperlink>
      <w:r w:rsidRPr="0031290F">
        <w:rPr>
          <w:rStyle w:val="default"/>
          <w:rFonts w:cs="FrankRuehl" w:hint="cs"/>
          <w:vanish/>
          <w:sz w:val="20"/>
          <w:szCs w:val="20"/>
          <w:shd w:val="clear" w:color="auto" w:fill="FFFF99"/>
          <w:rtl/>
        </w:rPr>
        <w:t>)</w:t>
      </w:r>
    </w:p>
    <w:p w14:paraId="142D8562" w14:textId="77777777" w:rsidR="00B70A83" w:rsidRPr="0031290F" w:rsidRDefault="00B70A83" w:rsidP="00B70A83">
      <w:pPr>
        <w:pStyle w:val="P00"/>
        <w:ind w:left="0" w:right="1134"/>
        <w:rPr>
          <w:rStyle w:val="default"/>
          <w:rFonts w:cs="FrankRuehl"/>
          <w:vanish/>
          <w:sz w:val="22"/>
          <w:szCs w:val="22"/>
          <w:shd w:val="clear" w:color="auto" w:fill="FFFF99"/>
          <w:rtl/>
        </w:rPr>
      </w:pPr>
      <w:r w:rsidRPr="0031290F">
        <w:rPr>
          <w:rStyle w:val="big-number"/>
          <w:rFonts w:cs="FrankRuehl"/>
          <w:vanish/>
          <w:sz w:val="22"/>
          <w:szCs w:val="22"/>
          <w:shd w:val="clear" w:color="auto" w:fill="FFFF99"/>
          <w:rtl/>
        </w:rPr>
        <w:t>11</w:t>
      </w:r>
      <w:r w:rsidRPr="0031290F">
        <w:rPr>
          <w:rStyle w:val="default"/>
          <w:rFonts w:cs="FrankRuehl"/>
          <w:vanish/>
          <w:sz w:val="22"/>
          <w:szCs w:val="22"/>
          <w:shd w:val="clear" w:color="auto" w:fill="FFFF99"/>
          <w:rtl/>
        </w:rPr>
        <w:t>.</w:t>
      </w:r>
      <w:r w:rsidRPr="0031290F">
        <w:rPr>
          <w:rStyle w:val="default"/>
          <w:rFonts w:cs="FrankRuehl"/>
          <w:vanish/>
          <w:sz w:val="22"/>
          <w:szCs w:val="22"/>
          <w:shd w:val="clear" w:color="auto" w:fill="FFFF99"/>
          <w:rtl/>
        </w:rPr>
        <w:tab/>
        <w:t>שר ה</w:t>
      </w:r>
      <w:r w:rsidRPr="0031290F">
        <w:rPr>
          <w:rStyle w:val="default"/>
          <w:rFonts w:cs="FrankRuehl" w:hint="cs"/>
          <w:vanish/>
          <w:sz w:val="22"/>
          <w:szCs w:val="22"/>
          <w:shd w:val="clear" w:color="auto" w:fill="FFFF99"/>
          <w:rtl/>
        </w:rPr>
        <w:t>משפטים, באישור ועדת החוקה חוק ומשפט ש</w:t>
      </w:r>
      <w:r w:rsidRPr="0031290F">
        <w:rPr>
          <w:rStyle w:val="default"/>
          <w:rFonts w:cs="FrankRuehl"/>
          <w:vanish/>
          <w:sz w:val="22"/>
          <w:szCs w:val="22"/>
          <w:shd w:val="clear" w:color="auto" w:fill="FFFF99"/>
          <w:rtl/>
        </w:rPr>
        <w:t xml:space="preserve">ל </w:t>
      </w:r>
      <w:r w:rsidRPr="0031290F">
        <w:rPr>
          <w:rStyle w:val="default"/>
          <w:rFonts w:cs="FrankRuehl" w:hint="cs"/>
          <w:vanish/>
          <w:sz w:val="22"/>
          <w:szCs w:val="22"/>
          <w:shd w:val="clear" w:color="auto" w:fill="FFFF99"/>
          <w:rtl/>
        </w:rPr>
        <w:t xml:space="preserve">הכנסת, רשאי לקבוע מוסדות נוספים המיועדים למתן שירות </w:t>
      </w:r>
      <w:r w:rsidRPr="0031290F">
        <w:rPr>
          <w:rStyle w:val="default"/>
          <w:rFonts w:cs="FrankRuehl" w:hint="cs"/>
          <w:strike/>
          <w:vanish/>
          <w:sz w:val="22"/>
          <w:szCs w:val="22"/>
          <w:shd w:val="clear" w:color="auto" w:fill="FFFF99"/>
          <w:rtl/>
        </w:rPr>
        <w:t>לקטינים או לאנשים</w:t>
      </w:r>
      <w:r w:rsidRPr="0031290F">
        <w:rPr>
          <w:rStyle w:val="default"/>
          <w:rFonts w:cs="FrankRuehl" w:hint="cs"/>
          <w:vanish/>
          <w:sz w:val="22"/>
          <w:szCs w:val="22"/>
          <w:shd w:val="clear" w:color="auto" w:fill="FFFF99"/>
          <w:rtl/>
        </w:rPr>
        <w:t xml:space="preserve"> </w:t>
      </w:r>
      <w:r w:rsidRPr="0031290F">
        <w:rPr>
          <w:rStyle w:val="default"/>
          <w:rFonts w:cs="FrankRuehl" w:hint="cs"/>
          <w:vanish/>
          <w:sz w:val="22"/>
          <w:szCs w:val="22"/>
          <w:u w:val="single"/>
          <w:shd w:val="clear" w:color="auto" w:fill="FFFF99"/>
          <w:rtl/>
        </w:rPr>
        <w:t>לקטינים, לאנשים</w:t>
      </w:r>
      <w:r w:rsidRPr="0031290F">
        <w:rPr>
          <w:rStyle w:val="default"/>
          <w:rFonts w:cs="FrankRuehl" w:hint="cs"/>
          <w:vanish/>
          <w:sz w:val="22"/>
          <w:szCs w:val="22"/>
          <w:shd w:val="clear" w:color="auto" w:fill="FFFF99"/>
          <w:rtl/>
        </w:rPr>
        <w:t xml:space="preserve"> עם מוגבלות שכלית או התפתחותית </w:t>
      </w:r>
      <w:r w:rsidRPr="0031290F">
        <w:rPr>
          <w:rStyle w:val="default"/>
          <w:rFonts w:cs="FrankRuehl" w:hint="cs"/>
          <w:vanish/>
          <w:sz w:val="22"/>
          <w:szCs w:val="22"/>
          <w:u w:val="single"/>
          <w:shd w:val="clear" w:color="auto" w:fill="FFFF99"/>
          <w:rtl/>
        </w:rPr>
        <w:t>או לחסרי ישע</w:t>
      </w:r>
      <w:r w:rsidRPr="0031290F">
        <w:rPr>
          <w:rStyle w:val="default"/>
          <w:rFonts w:cs="FrankRuehl" w:hint="cs"/>
          <w:vanish/>
          <w:sz w:val="22"/>
          <w:szCs w:val="22"/>
          <w:shd w:val="clear" w:color="auto" w:fill="FFFF99"/>
          <w:rtl/>
        </w:rPr>
        <w:t xml:space="preserve"> שהוראות ח</w:t>
      </w:r>
      <w:r w:rsidRPr="0031290F">
        <w:rPr>
          <w:rStyle w:val="default"/>
          <w:rFonts w:cs="FrankRuehl"/>
          <w:vanish/>
          <w:sz w:val="22"/>
          <w:szCs w:val="22"/>
          <w:shd w:val="clear" w:color="auto" w:fill="FFFF99"/>
          <w:rtl/>
        </w:rPr>
        <w:t>וק ז</w:t>
      </w:r>
      <w:r w:rsidRPr="0031290F">
        <w:rPr>
          <w:rStyle w:val="default"/>
          <w:rFonts w:cs="FrankRuehl" w:hint="cs"/>
          <w:vanish/>
          <w:sz w:val="22"/>
          <w:szCs w:val="22"/>
          <w:shd w:val="clear" w:color="auto" w:fill="FFFF99"/>
          <w:rtl/>
        </w:rPr>
        <w:t>ה יחולו עליהם.</w:t>
      </w:r>
    </w:p>
    <w:p w14:paraId="3162C995" w14:textId="77777777" w:rsidR="00B70A83" w:rsidRPr="0031290F" w:rsidRDefault="00B70A83" w:rsidP="00B70A83">
      <w:pPr>
        <w:pStyle w:val="P00"/>
        <w:spacing w:before="0"/>
        <w:ind w:left="0" w:right="1134"/>
        <w:rPr>
          <w:rStyle w:val="default"/>
          <w:rFonts w:ascii="FrankRuehl" w:hAnsi="FrankRuehl" w:cs="FrankRuehl"/>
          <w:vanish/>
          <w:sz w:val="20"/>
          <w:szCs w:val="20"/>
          <w:shd w:val="clear" w:color="auto" w:fill="FFFF99"/>
          <w:rtl/>
        </w:rPr>
      </w:pPr>
    </w:p>
    <w:p w14:paraId="35DC2FD2" w14:textId="77777777" w:rsidR="00B70A83" w:rsidRPr="0031290F" w:rsidRDefault="00B70A83" w:rsidP="00B70A83">
      <w:pPr>
        <w:pStyle w:val="P00"/>
        <w:tabs>
          <w:tab w:val="clear" w:pos="6259"/>
        </w:tabs>
        <w:spacing w:before="0"/>
        <w:ind w:left="0" w:right="1134"/>
        <w:rPr>
          <w:rFonts w:ascii="FrankRuehl" w:hAnsi="FrankRuehl" w:cs="FrankRuehl"/>
          <w:vanish/>
          <w:color w:val="FF0000"/>
          <w:szCs w:val="20"/>
          <w:shd w:val="clear" w:color="auto" w:fill="FFFF99"/>
          <w:rtl/>
        </w:rPr>
      </w:pPr>
      <w:r w:rsidRPr="0031290F">
        <w:rPr>
          <w:rFonts w:ascii="FrankRuehl" w:hAnsi="FrankRuehl" w:cs="FrankRuehl"/>
          <w:vanish/>
          <w:color w:val="FF0000"/>
          <w:szCs w:val="20"/>
          <w:shd w:val="clear" w:color="auto" w:fill="FFFF99"/>
          <w:rtl/>
        </w:rPr>
        <w:t>מיום 9.2.2023</w:t>
      </w:r>
    </w:p>
    <w:p w14:paraId="5B236B32" w14:textId="77777777" w:rsidR="00B70A83" w:rsidRPr="0031290F" w:rsidRDefault="00B70A83" w:rsidP="00B70A83">
      <w:pPr>
        <w:pStyle w:val="P00"/>
        <w:tabs>
          <w:tab w:val="clear" w:pos="6259"/>
        </w:tabs>
        <w:spacing w:before="0"/>
        <w:ind w:left="0" w:right="1134"/>
        <w:rPr>
          <w:rFonts w:ascii="FrankRuehl" w:hAnsi="FrankRuehl" w:cs="FrankRuehl"/>
          <w:vanish/>
          <w:szCs w:val="20"/>
          <w:shd w:val="clear" w:color="auto" w:fill="FFFF99"/>
          <w:rtl/>
        </w:rPr>
      </w:pPr>
      <w:r w:rsidRPr="0031290F">
        <w:rPr>
          <w:rFonts w:ascii="FrankRuehl" w:hAnsi="FrankRuehl" w:cs="FrankRuehl"/>
          <w:b/>
          <w:bCs/>
          <w:vanish/>
          <w:szCs w:val="20"/>
          <w:shd w:val="clear" w:color="auto" w:fill="FFFF99"/>
          <w:rtl/>
        </w:rPr>
        <w:t>תיקון מס' 1</w:t>
      </w:r>
      <w:r w:rsidRPr="0031290F">
        <w:rPr>
          <w:rFonts w:ascii="FrankRuehl" w:hAnsi="FrankRuehl" w:cs="FrankRuehl" w:hint="cs"/>
          <w:b/>
          <w:bCs/>
          <w:vanish/>
          <w:szCs w:val="20"/>
          <w:shd w:val="clear" w:color="auto" w:fill="FFFF99"/>
          <w:rtl/>
        </w:rPr>
        <w:t>2</w:t>
      </w:r>
    </w:p>
    <w:p w14:paraId="78D44A2E" w14:textId="77777777" w:rsidR="00B70A83" w:rsidRPr="0031290F" w:rsidRDefault="00B70A83" w:rsidP="00B70A83">
      <w:pPr>
        <w:pStyle w:val="P00"/>
        <w:tabs>
          <w:tab w:val="clear" w:pos="6259"/>
        </w:tabs>
        <w:spacing w:before="0"/>
        <w:ind w:left="0" w:right="1134"/>
        <w:rPr>
          <w:rFonts w:ascii="FrankRuehl" w:hAnsi="FrankRuehl" w:cs="FrankRuehl"/>
          <w:vanish/>
          <w:szCs w:val="20"/>
          <w:shd w:val="clear" w:color="auto" w:fill="FFFF99"/>
          <w:rtl/>
        </w:rPr>
      </w:pPr>
      <w:hyperlink r:id="rId52" w:history="1">
        <w:r w:rsidRPr="0031290F">
          <w:rPr>
            <w:rStyle w:val="Hyperlink"/>
            <w:rFonts w:ascii="FrankRuehl" w:hAnsi="FrankRuehl" w:cs="FrankRuehl"/>
            <w:vanish/>
            <w:szCs w:val="20"/>
            <w:shd w:val="clear" w:color="auto" w:fill="FFFF99"/>
            <w:rtl/>
          </w:rPr>
          <w:t>ס"ח תשפ"ג מס' 3016</w:t>
        </w:r>
      </w:hyperlink>
      <w:r w:rsidRPr="0031290F">
        <w:rPr>
          <w:rFonts w:ascii="FrankRuehl" w:hAnsi="FrankRuehl" w:cs="FrankRuehl"/>
          <w:vanish/>
          <w:szCs w:val="20"/>
          <w:shd w:val="clear" w:color="auto" w:fill="FFFF99"/>
          <w:rtl/>
        </w:rPr>
        <w:t xml:space="preserve"> מיום 9.2.2023 עמ' 23 (</w:t>
      </w:r>
      <w:hyperlink r:id="rId53" w:history="1">
        <w:r w:rsidRPr="0031290F">
          <w:rPr>
            <w:rStyle w:val="Hyperlink"/>
            <w:rFonts w:ascii="FrankRuehl" w:hAnsi="FrankRuehl" w:cs="FrankRuehl"/>
            <w:vanish/>
            <w:szCs w:val="20"/>
            <w:shd w:val="clear" w:color="auto" w:fill="FFFF99"/>
            <w:rtl/>
          </w:rPr>
          <w:t>ה"ח 945</w:t>
        </w:r>
      </w:hyperlink>
      <w:r w:rsidRPr="0031290F">
        <w:rPr>
          <w:rFonts w:ascii="FrankRuehl" w:hAnsi="FrankRuehl" w:cs="FrankRuehl"/>
          <w:vanish/>
          <w:szCs w:val="20"/>
          <w:shd w:val="clear" w:color="auto" w:fill="FFFF99"/>
          <w:rtl/>
        </w:rPr>
        <w:t>)</w:t>
      </w:r>
    </w:p>
    <w:p w14:paraId="032ED1EF" w14:textId="77777777" w:rsidR="00B70A83" w:rsidRPr="003A076C" w:rsidRDefault="00B70A83" w:rsidP="00B70A83">
      <w:pPr>
        <w:pStyle w:val="P00"/>
        <w:ind w:left="0" w:right="1134"/>
        <w:rPr>
          <w:rStyle w:val="default"/>
          <w:rFonts w:cs="FrankRuehl" w:hint="cs"/>
          <w:sz w:val="2"/>
          <w:szCs w:val="2"/>
          <w:rtl/>
        </w:rPr>
      </w:pPr>
      <w:r w:rsidRPr="0031290F">
        <w:rPr>
          <w:rStyle w:val="big-number"/>
          <w:rFonts w:cs="FrankRuehl"/>
          <w:vanish/>
          <w:sz w:val="22"/>
          <w:szCs w:val="22"/>
          <w:shd w:val="clear" w:color="auto" w:fill="FFFF99"/>
          <w:rtl/>
        </w:rPr>
        <w:t>11</w:t>
      </w:r>
      <w:r w:rsidRPr="0031290F">
        <w:rPr>
          <w:rStyle w:val="default"/>
          <w:rFonts w:cs="FrankRuehl"/>
          <w:vanish/>
          <w:sz w:val="22"/>
          <w:szCs w:val="22"/>
          <w:shd w:val="clear" w:color="auto" w:fill="FFFF99"/>
          <w:rtl/>
        </w:rPr>
        <w:t>.</w:t>
      </w:r>
      <w:r w:rsidRPr="0031290F">
        <w:rPr>
          <w:rStyle w:val="default"/>
          <w:rFonts w:cs="FrankRuehl"/>
          <w:vanish/>
          <w:sz w:val="22"/>
          <w:szCs w:val="22"/>
          <w:shd w:val="clear" w:color="auto" w:fill="FFFF99"/>
          <w:rtl/>
        </w:rPr>
        <w:tab/>
        <w:t>שר ה</w:t>
      </w:r>
      <w:r w:rsidRPr="0031290F">
        <w:rPr>
          <w:rStyle w:val="default"/>
          <w:rFonts w:cs="FrankRuehl" w:hint="cs"/>
          <w:vanish/>
          <w:sz w:val="22"/>
          <w:szCs w:val="22"/>
          <w:shd w:val="clear" w:color="auto" w:fill="FFFF99"/>
          <w:rtl/>
        </w:rPr>
        <w:t xml:space="preserve">משפטים, באישור </w:t>
      </w:r>
      <w:r w:rsidRPr="0031290F">
        <w:rPr>
          <w:rStyle w:val="default"/>
          <w:rFonts w:cs="FrankRuehl" w:hint="cs"/>
          <w:strike/>
          <w:vanish/>
          <w:sz w:val="22"/>
          <w:szCs w:val="22"/>
          <w:shd w:val="clear" w:color="auto" w:fill="FFFF99"/>
          <w:rtl/>
        </w:rPr>
        <w:t>ועדת החוקה חוק ומשפט</w:t>
      </w:r>
      <w:r w:rsidRPr="0031290F">
        <w:rPr>
          <w:rStyle w:val="default"/>
          <w:rFonts w:cs="FrankRuehl" w:hint="cs"/>
          <w:vanish/>
          <w:sz w:val="22"/>
          <w:szCs w:val="22"/>
          <w:shd w:val="clear" w:color="auto" w:fill="FFFF99"/>
          <w:rtl/>
        </w:rPr>
        <w:t xml:space="preserve"> </w:t>
      </w:r>
      <w:r w:rsidRPr="0031290F">
        <w:rPr>
          <w:rStyle w:val="default"/>
          <w:rFonts w:cs="FrankRuehl" w:hint="cs"/>
          <w:vanish/>
          <w:sz w:val="22"/>
          <w:szCs w:val="22"/>
          <w:u w:val="single"/>
          <w:shd w:val="clear" w:color="auto" w:fill="FFFF99"/>
          <w:rtl/>
        </w:rPr>
        <w:t>הוועדה לביטחון לאומי</w:t>
      </w:r>
      <w:r w:rsidRPr="0031290F">
        <w:rPr>
          <w:rStyle w:val="default"/>
          <w:rFonts w:cs="FrankRuehl" w:hint="cs"/>
          <w:vanish/>
          <w:sz w:val="22"/>
          <w:szCs w:val="22"/>
          <w:shd w:val="clear" w:color="auto" w:fill="FFFF99"/>
          <w:rtl/>
        </w:rPr>
        <w:t xml:space="preserve"> ש</w:t>
      </w:r>
      <w:r w:rsidRPr="0031290F">
        <w:rPr>
          <w:rStyle w:val="default"/>
          <w:rFonts w:cs="FrankRuehl"/>
          <w:vanish/>
          <w:sz w:val="22"/>
          <w:szCs w:val="22"/>
          <w:shd w:val="clear" w:color="auto" w:fill="FFFF99"/>
          <w:rtl/>
        </w:rPr>
        <w:t xml:space="preserve">ל </w:t>
      </w:r>
      <w:r w:rsidRPr="0031290F">
        <w:rPr>
          <w:rStyle w:val="default"/>
          <w:rFonts w:cs="FrankRuehl" w:hint="cs"/>
          <w:vanish/>
          <w:sz w:val="22"/>
          <w:szCs w:val="22"/>
          <w:shd w:val="clear" w:color="auto" w:fill="FFFF99"/>
          <w:rtl/>
        </w:rPr>
        <w:t>הכנסת, רשאי לקבוע מוסדות נוספים המיועדים למתן שירות לקטינים, לאנשים עם מוגבלות שכלית או התפתחותית או לחסרי ישע שהוראות ח</w:t>
      </w:r>
      <w:r w:rsidRPr="0031290F">
        <w:rPr>
          <w:rStyle w:val="default"/>
          <w:rFonts w:cs="FrankRuehl"/>
          <w:vanish/>
          <w:sz w:val="22"/>
          <w:szCs w:val="22"/>
          <w:shd w:val="clear" w:color="auto" w:fill="FFFF99"/>
          <w:rtl/>
        </w:rPr>
        <w:t>וק ז</w:t>
      </w:r>
      <w:r w:rsidRPr="0031290F">
        <w:rPr>
          <w:rStyle w:val="default"/>
          <w:rFonts w:cs="FrankRuehl" w:hint="cs"/>
          <w:vanish/>
          <w:sz w:val="22"/>
          <w:szCs w:val="22"/>
          <w:shd w:val="clear" w:color="auto" w:fill="FFFF99"/>
          <w:rtl/>
        </w:rPr>
        <w:t>ה יחולו עליהם.</w:t>
      </w:r>
      <w:bookmarkEnd w:id="25"/>
    </w:p>
    <w:p w14:paraId="36385DD2" w14:textId="77777777" w:rsidR="00B70A83" w:rsidRDefault="00B70A83" w:rsidP="00CE28DD">
      <w:pPr>
        <w:pStyle w:val="P00"/>
        <w:spacing w:before="72"/>
        <w:ind w:left="0" w:right="1134"/>
        <w:rPr>
          <w:rStyle w:val="default"/>
          <w:rFonts w:cs="FrankRuehl" w:hint="cs"/>
          <w:rtl/>
        </w:rPr>
      </w:pPr>
    </w:p>
    <w:p w14:paraId="2B740A46" w14:textId="77777777" w:rsidR="00383D29" w:rsidRDefault="00383D29">
      <w:pPr>
        <w:pStyle w:val="P00"/>
        <w:spacing w:before="72"/>
        <w:ind w:left="0" w:right="1134"/>
        <w:rPr>
          <w:rStyle w:val="default"/>
          <w:rFonts w:cs="FrankRuehl"/>
          <w:rtl/>
        </w:rPr>
      </w:pPr>
      <w:bookmarkStart w:id="26" w:name="Seif11"/>
      <w:bookmarkEnd w:id="26"/>
      <w:r>
        <w:rPr>
          <w:lang w:val="he-IL"/>
        </w:rPr>
        <w:pict w14:anchorId="580BC752">
          <v:rect id="_x0000_s2061" style="position:absolute;left:0;text-align:left;margin-left:464.5pt;margin-top:8.05pt;width:75.05pt;height:42.4pt;z-index:251649536" o:allowincell="f" filled="f" stroked="f" strokecolor="lime" strokeweight=".25pt">
            <v:textbox inset="0,0,0,0">
              <w:txbxContent>
                <w:p w14:paraId="278283BA" w14:textId="77777777" w:rsidR="00383D29" w:rsidRDefault="00383D29">
                  <w:pPr>
                    <w:spacing w:line="160" w:lineRule="exact"/>
                    <w:jc w:val="left"/>
                    <w:rPr>
                      <w:rFonts w:cs="Miriam"/>
                      <w:sz w:val="18"/>
                      <w:szCs w:val="18"/>
                      <w:rtl/>
                    </w:rPr>
                  </w:pPr>
                  <w:r>
                    <w:rPr>
                      <w:rFonts w:cs="Miriam"/>
                      <w:sz w:val="18"/>
                      <w:szCs w:val="18"/>
                      <w:rtl/>
                    </w:rPr>
                    <w:t>ביצו</w:t>
                  </w:r>
                  <w:r>
                    <w:rPr>
                      <w:rFonts w:cs="Miriam" w:hint="cs"/>
                      <w:sz w:val="18"/>
                      <w:szCs w:val="18"/>
                      <w:rtl/>
                    </w:rPr>
                    <w:t>ע ותקנות</w:t>
                  </w:r>
                </w:p>
                <w:p w14:paraId="55043C07" w14:textId="77777777" w:rsidR="00383D29" w:rsidRDefault="00383D2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p w14:paraId="1E7FC0FF" w14:textId="77777777" w:rsidR="00B70A83" w:rsidRDefault="00B70A83">
                  <w:pPr>
                    <w:spacing w:line="160" w:lineRule="exact"/>
                    <w:jc w:val="left"/>
                    <w:rPr>
                      <w:rFonts w:cs="Miriam"/>
                      <w:noProof/>
                      <w:sz w:val="18"/>
                      <w:szCs w:val="18"/>
                      <w:rtl/>
                    </w:rPr>
                  </w:pPr>
                  <w:r>
                    <w:rPr>
                      <w:rFonts w:cs="Miriam" w:hint="cs"/>
                      <w:noProof/>
                      <w:sz w:val="18"/>
                      <w:szCs w:val="18"/>
                      <w:rtl/>
                    </w:rPr>
                    <w:t>(תיקון מס' 12) תשפ"ג-2023</w:t>
                  </w:r>
                </w:p>
              </w:txbxContent>
            </v:textbox>
            <w10:anchorlock/>
          </v:rect>
        </w:pict>
      </w:r>
      <w:r>
        <w:rPr>
          <w:rStyle w:val="big-number"/>
          <w:rFonts w:cs="Miriam"/>
          <w:rtl/>
        </w:rPr>
        <w:t>12</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 xml:space="preserve">השר </w:t>
      </w:r>
      <w:r>
        <w:rPr>
          <w:rStyle w:val="default"/>
          <w:rFonts w:cs="FrankRuehl" w:hint="cs"/>
          <w:rtl/>
        </w:rPr>
        <w:t xml:space="preserve">לביטחון הפנים ממונה על ביצוע חוק זה והוא רשאי, באישור </w:t>
      </w:r>
      <w:r w:rsidR="00B70A83">
        <w:rPr>
          <w:rStyle w:val="default"/>
          <w:rFonts w:cs="FrankRuehl" w:hint="cs"/>
          <w:rtl/>
        </w:rPr>
        <w:t>הוועדה לביטחון לאומי</w:t>
      </w:r>
      <w:r>
        <w:rPr>
          <w:rStyle w:val="default"/>
          <w:rFonts w:cs="FrankRuehl" w:hint="cs"/>
          <w:rtl/>
        </w:rPr>
        <w:t xml:space="preserve"> של הכנסת, להתקין תקנות בכל ענין הנוגע לביצועו, לרבות</w:t>
      </w:r>
      <w:r>
        <w:rPr>
          <w:rStyle w:val="default"/>
          <w:rFonts w:cs="FrankRuehl"/>
          <w:rtl/>
        </w:rPr>
        <w:t xml:space="preserve"> </w:t>
      </w:r>
      <w:r>
        <w:rPr>
          <w:rStyle w:val="default"/>
          <w:rFonts w:cs="FrankRuehl" w:hint="cs"/>
          <w:rtl/>
        </w:rPr>
        <w:t>סדרי הגשת בקשות לקבלת אישור המשטרה</w:t>
      </w:r>
      <w:r>
        <w:rPr>
          <w:rStyle w:val="default"/>
          <w:rFonts w:cs="FrankRuehl"/>
          <w:rtl/>
        </w:rPr>
        <w:t xml:space="preserve"> </w:t>
      </w:r>
      <w:r>
        <w:rPr>
          <w:rStyle w:val="default"/>
          <w:rFonts w:cs="FrankRuehl" w:hint="cs"/>
          <w:rtl/>
        </w:rPr>
        <w:t>ולמעט לענין סעיף 4.</w:t>
      </w:r>
    </w:p>
    <w:p w14:paraId="1DBAE6C4" w14:textId="77777777" w:rsidR="00383D29" w:rsidRDefault="00383D29">
      <w:pPr>
        <w:pStyle w:val="P00"/>
        <w:spacing w:before="72"/>
        <w:ind w:left="0" w:right="1134"/>
        <w:rPr>
          <w:rStyle w:val="default"/>
          <w:rFonts w:cs="FrankRuehl"/>
          <w:rtl/>
        </w:rPr>
      </w:pPr>
      <w:r>
        <w:rPr>
          <w:rFonts w:cs="FrankRuehl"/>
          <w:rtl/>
          <w:lang w:val="he-IL"/>
        </w:rPr>
        <w:pict w14:anchorId="56EA7931">
          <v:shape id="_x0000_s2080" type="#_x0000_t202" style="position:absolute;left:0;text-align:left;margin-left:470.25pt;margin-top:7.1pt;width:1in;height:32.5pt;z-index:251661824" filled="f" stroked="f">
            <v:textbox style="mso-next-textbox:#_x0000_s2080" inset="1mm,0,1mm,0">
              <w:txbxContent>
                <w:p w14:paraId="0F8A9E80" w14:textId="77777777" w:rsidR="00383D29" w:rsidRDefault="00383D2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p w14:paraId="53EF5F0E" w14:textId="77777777" w:rsidR="00B70A83" w:rsidRDefault="00B70A83">
                  <w:pPr>
                    <w:spacing w:line="160" w:lineRule="exact"/>
                    <w:jc w:val="left"/>
                    <w:rPr>
                      <w:rFonts w:cs="Miriam"/>
                      <w:noProof/>
                      <w:sz w:val="18"/>
                      <w:szCs w:val="18"/>
                      <w:rtl/>
                    </w:rPr>
                  </w:pPr>
                  <w:r>
                    <w:rPr>
                      <w:rFonts w:cs="Miriam" w:hint="cs"/>
                      <w:noProof/>
                      <w:sz w:val="18"/>
                      <w:szCs w:val="18"/>
                      <w:rtl/>
                    </w:rPr>
                    <w:t>(תיקון מס' 12) תשפ"ג-2023</w:t>
                  </w:r>
                </w:p>
              </w:txbxContent>
            </v:textbox>
          </v:shape>
        </w:pic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 xml:space="preserve">) שר המשפטים, בהתייעצות עם שר העבודה והרווחה ובאישור </w:t>
      </w:r>
      <w:r w:rsidR="00B70A83">
        <w:rPr>
          <w:rStyle w:val="default"/>
          <w:rFonts w:cs="FrankRuehl" w:hint="cs"/>
          <w:rtl/>
        </w:rPr>
        <w:t>הוועדה לביטחון לאומי</w:t>
      </w:r>
      <w:r>
        <w:rPr>
          <w:rStyle w:val="default"/>
          <w:rFonts w:cs="FrankRuehl" w:hint="cs"/>
          <w:rtl/>
        </w:rPr>
        <w:t xml:space="preserve"> של הכנסת, רשאי להתקין תקנות לביצוע סעיף</w:t>
      </w:r>
      <w:r>
        <w:rPr>
          <w:rStyle w:val="default"/>
          <w:rFonts w:cs="FrankRuehl"/>
          <w:rtl/>
        </w:rPr>
        <w:t xml:space="preserve"> 4.</w:t>
      </w:r>
    </w:p>
    <w:p w14:paraId="26339DAF" w14:textId="77777777" w:rsidR="00B70A83" w:rsidRPr="0031290F" w:rsidRDefault="00B70A83" w:rsidP="00B70A83">
      <w:pPr>
        <w:pStyle w:val="P00"/>
        <w:spacing w:before="0"/>
        <w:ind w:left="0" w:right="1134"/>
        <w:rPr>
          <w:rStyle w:val="default"/>
          <w:rFonts w:cs="FrankRuehl" w:hint="cs"/>
          <w:vanish/>
          <w:color w:val="FF0000"/>
          <w:sz w:val="20"/>
          <w:szCs w:val="20"/>
          <w:shd w:val="clear" w:color="auto" w:fill="FFFF99"/>
          <w:rtl/>
        </w:rPr>
      </w:pPr>
      <w:bookmarkStart w:id="27" w:name="Rov22"/>
      <w:r w:rsidRPr="0031290F">
        <w:rPr>
          <w:rStyle w:val="default"/>
          <w:rFonts w:cs="FrankRuehl" w:hint="cs"/>
          <w:vanish/>
          <w:color w:val="FF0000"/>
          <w:sz w:val="20"/>
          <w:szCs w:val="20"/>
          <w:shd w:val="clear" w:color="auto" w:fill="FFFF99"/>
          <w:rtl/>
        </w:rPr>
        <w:t>מיום 1.3.2003</w:t>
      </w:r>
    </w:p>
    <w:p w14:paraId="25350A0F" w14:textId="77777777" w:rsidR="00B70A83" w:rsidRPr="0031290F" w:rsidRDefault="00B70A83" w:rsidP="00B70A83">
      <w:pPr>
        <w:pStyle w:val="P00"/>
        <w:spacing w:before="0"/>
        <w:ind w:left="0" w:right="1134"/>
        <w:rPr>
          <w:rStyle w:val="default"/>
          <w:rFonts w:cs="FrankRuehl" w:hint="cs"/>
          <w:b/>
          <w:bCs/>
          <w:vanish/>
          <w:sz w:val="20"/>
          <w:szCs w:val="20"/>
          <w:shd w:val="clear" w:color="auto" w:fill="FFFF99"/>
          <w:rtl/>
        </w:rPr>
      </w:pPr>
      <w:r w:rsidRPr="0031290F">
        <w:rPr>
          <w:rStyle w:val="default"/>
          <w:rFonts w:cs="FrankRuehl" w:hint="cs"/>
          <w:b/>
          <w:bCs/>
          <w:vanish/>
          <w:sz w:val="20"/>
          <w:szCs w:val="20"/>
          <w:shd w:val="clear" w:color="auto" w:fill="FFFF99"/>
          <w:rtl/>
        </w:rPr>
        <w:t>תיקון מס' 1</w:t>
      </w:r>
    </w:p>
    <w:p w14:paraId="7ECF9FDC" w14:textId="77777777" w:rsidR="00B70A83" w:rsidRPr="0031290F" w:rsidRDefault="00B70A83" w:rsidP="00B70A83">
      <w:pPr>
        <w:pStyle w:val="P00"/>
        <w:spacing w:before="0"/>
        <w:ind w:left="0" w:right="1134"/>
        <w:rPr>
          <w:rStyle w:val="default"/>
          <w:rFonts w:cs="FrankRuehl" w:hint="cs"/>
          <w:vanish/>
          <w:sz w:val="20"/>
          <w:szCs w:val="20"/>
          <w:shd w:val="clear" w:color="auto" w:fill="FFFF99"/>
          <w:rtl/>
        </w:rPr>
      </w:pPr>
      <w:hyperlink r:id="rId54" w:history="1">
        <w:r w:rsidRPr="0031290F">
          <w:rPr>
            <w:rStyle w:val="Hyperlink"/>
            <w:rFonts w:cs="FrankRuehl" w:hint="cs"/>
            <w:vanish/>
            <w:szCs w:val="20"/>
            <w:shd w:val="clear" w:color="auto" w:fill="FFFF99"/>
            <w:rtl/>
          </w:rPr>
          <w:t>ס"ח תשס"ב מס' 1861</w:t>
        </w:r>
      </w:hyperlink>
      <w:r w:rsidRPr="0031290F">
        <w:rPr>
          <w:rStyle w:val="default"/>
          <w:rFonts w:cs="FrankRuehl" w:hint="cs"/>
          <w:vanish/>
          <w:sz w:val="20"/>
          <w:szCs w:val="20"/>
          <w:shd w:val="clear" w:color="auto" w:fill="FFFF99"/>
          <w:rtl/>
        </w:rPr>
        <w:t xml:space="preserve"> מיום 30.7.2002 עמ' 511 (</w:t>
      </w:r>
      <w:hyperlink r:id="rId55" w:history="1">
        <w:r w:rsidRPr="0031290F">
          <w:rPr>
            <w:rStyle w:val="Hyperlink"/>
            <w:rFonts w:cs="FrankRuehl" w:hint="cs"/>
            <w:vanish/>
            <w:szCs w:val="20"/>
            <w:shd w:val="clear" w:color="auto" w:fill="FFFF99"/>
            <w:rtl/>
          </w:rPr>
          <w:t>ה"ח 3151</w:t>
        </w:r>
      </w:hyperlink>
      <w:r w:rsidRPr="0031290F">
        <w:rPr>
          <w:rStyle w:val="default"/>
          <w:rFonts w:cs="FrankRuehl" w:hint="cs"/>
          <w:vanish/>
          <w:sz w:val="20"/>
          <w:szCs w:val="20"/>
          <w:shd w:val="clear" w:color="auto" w:fill="FFFF99"/>
          <w:rtl/>
        </w:rPr>
        <w:t>)</w:t>
      </w:r>
    </w:p>
    <w:p w14:paraId="7E34C6E2" w14:textId="77777777" w:rsidR="00B70A83" w:rsidRPr="0031290F" w:rsidRDefault="00B70A83" w:rsidP="00B70A83">
      <w:pPr>
        <w:pStyle w:val="P00"/>
        <w:ind w:left="0" w:right="1134"/>
        <w:rPr>
          <w:rStyle w:val="default"/>
          <w:rFonts w:cs="FrankRuehl"/>
          <w:vanish/>
          <w:sz w:val="22"/>
          <w:szCs w:val="22"/>
          <w:shd w:val="clear" w:color="auto" w:fill="FFFF99"/>
          <w:rtl/>
        </w:rPr>
      </w:pPr>
      <w:r w:rsidRPr="0031290F">
        <w:rPr>
          <w:rStyle w:val="big-number"/>
          <w:rFonts w:cs="FrankRuehl"/>
          <w:vanish/>
          <w:sz w:val="22"/>
          <w:szCs w:val="22"/>
          <w:shd w:val="clear" w:color="auto" w:fill="FFFF99"/>
          <w:rtl/>
        </w:rPr>
        <w:t>12</w:t>
      </w:r>
      <w:r w:rsidRPr="0031290F">
        <w:rPr>
          <w:rStyle w:val="default"/>
          <w:rFonts w:cs="FrankRuehl"/>
          <w:vanish/>
          <w:sz w:val="22"/>
          <w:szCs w:val="22"/>
          <w:shd w:val="clear" w:color="auto" w:fill="FFFF99"/>
          <w:rtl/>
        </w:rPr>
        <w:t>.</w:t>
      </w:r>
      <w:r w:rsidRPr="0031290F">
        <w:rPr>
          <w:rStyle w:val="default"/>
          <w:rFonts w:cs="FrankRuehl"/>
          <w:vanish/>
          <w:sz w:val="22"/>
          <w:szCs w:val="22"/>
          <w:shd w:val="clear" w:color="auto" w:fill="FFFF99"/>
          <w:rtl/>
        </w:rPr>
        <w:tab/>
      </w:r>
      <w:r w:rsidRPr="0031290F">
        <w:rPr>
          <w:rStyle w:val="default"/>
          <w:rFonts w:cs="FrankRuehl"/>
          <w:vanish/>
          <w:sz w:val="22"/>
          <w:szCs w:val="22"/>
          <w:u w:val="single"/>
          <w:shd w:val="clear" w:color="auto" w:fill="FFFF99"/>
          <w:rtl/>
        </w:rPr>
        <w:t>(</w:t>
      </w:r>
      <w:r w:rsidRPr="0031290F">
        <w:rPr>
          <w:rStyle w:val="default"/>
          <w:rFonts w:cs="FrankRuehl" w:hint="cs"/>
          <w:vanish/>
          <w:sz w:val="22"/>
          <w:szCs w:val="22"/>
          <w:u w:val="single"/>
          <w:shd w:val="clear" w:color="auto" w:fill="FFFF99"/>
          <w:rtl/>
        </w:rPr>
        <w:t>א)</w:t>
      </w:r>
      <w:r w:rsidRPr="0031290F">
        <w:rPr>
          <w:rStyle w:val="default"/>
          <w:rFonts w:cs="FrankRuehl"/>
          <w:vanish/>
          <w:sz w:val="22"/>
          <w:szCs w:val="22"/>
          <w:shd w:val="clear" w:color="auto" w:fill="FFFF99"/>
          <w:rtl/>
        </w:rPr>
        <w:tab/>
        <w:t xml:space="preserve">השר </w:t>
      </w:r>
      <w:r w:rsidRPr="0031290F">
        <w:rPr>
          <w:rStyle w:val="default"/>
          <w:rFonts w:cs="FrankRuehl" w:hint="cs"/>
          <w:vanish/>
          <w:sz w:val="22"/>
          <w:szCs w:val="22"/>
          <w:shd w:val="clear" w:color="auto" w:fill="FFFF99"/>
          <w:rtl/>
        </w:rPr>
        <w:t>לביטחון הפנים ממונה על ביצוע חוק זה והוא רשאי, באישור ועדת החוקה חוק ומשפט של הכנסת, להתקין תקנות בכל ענין הנוגע לביצועו, לרבות</w:t>
      </w:r>
      <w:r w:rsidRPr="0031290F">
        <w:rPr>
          <w:rStyle w:val="default"/>
          <w:rFonts w:cs="FrankRuehl"/>
          <w:vanish/>
          <w:sz w:val="22"/>
          <w:szCs w:val="22"/>
          <w:shd w:val="clear" w:color="auto" w:fill="FFFF99"/>
          <w:rtl/>
        </w:rPr>
        <w:t xml:space="preserve"> </w:t>
      </w:r>
      <w:r w:rsidRPr="0031290F">
        <w:rPr>
          <w:rStyle w:val="default"/>
          <w:rFonts w:cs="FrankRuehl" w:hint="cs"/>
          <w:vanish/>
          <w:sz w:val="22"/>
          <w:szCs w:val="22"/>
          <w:shd w:val="clear" w:color="auto" w:fill="FFFF99"/>
          <w:rtl/>
        </w:rPr>
        <w:t>סדרי הגשת בקשות לקבלת אישור המשטרה</w:t>
      </w:r>
      <w:r w:rsidRPr="0031290F">
        <w:rPr>
          <w:rStyle w:val="default"/>
          <w:rFonts w:cs="FrankRuehl"/>
          <w:vanish/>
          <w:sz w:val="22"/>
          <w:szCs w:val="22"/>
          <w:shd w:val="clear" w:color="auto" w:fill="FFFF99"/>
          <w:rtl/>
        </w:rPr>
        <w:t xml:space="preserve"> </w:t>
      </w:r>
      <w:r w:rsidRPr="0031290F">
        <w:rPr>
          <w:rStyle w:val="default"/>
          <w:rFonts w:cs="FrankRuehl" w:hint="cs"/>
          <w:vanish/>
          <w:sz w:val="22"/>
          <w:szCs w:val="22"/>
          <w:u w:val="single"/>
          <w:shd w:val="clear" w:color="auto" w:fill="FFFF99"/>
          <w:rtl/>
        </w:rPr>
        <w:t>ולמעט לענין סעיף 4</w:t>
      </w:r>
      <w:r w:rsidRPr="0031290F">
        <w:rPr>
          <w:rStyle w:val="default"/>
          <w:rFonts w:cs="FrankRuehl" w:hint="cs"/>
          <w:vanish/>
          <w:sz w:val="22"/>
          <w:szCs w:val="22"/>
          <w:shd w:val="clear" w:color="auto" w:fill="FFFF99"/>
          <w:rtl/>
        </w:rPr>
        <w:t>.</w:t>
      </w:r>
    </w:p>
    <w:p w14:paraId="49BED7FE" w14:textId="77777777" w:rsidR="00B70A83" w:rsidRPr="0031290F" w:rsidRDefault="00B70A83" w:rsidP="00B70A83">
      <w:pPr>
        <w:pStyle w:val="P00"/>
        <w:spacing w:before="0"/>
        <w:ind w:left="0" w:right="1134"/>
        <w:rPr>
          <w:rStyle w:val="default"/>
          <w:rFonts w:cs="FrankRuehl"/>
          <w:vanish/>
          <w:sz w:val="22"/>
          <w:szCs w:val="22"/>
          <w:u w:val="single"/>
          <w:shd w:val="clear" w:color="auto" w:fill="FFFF99"/>
          <w:rtl/>
        </w:rPr>
      </w:pPr>
      <w:r w:rsidRPr="0031290F">
        <w:rPr>
          <w:rStyle w:val="default"/>
          <w:rFonts w:cs="FrankRuehl"/>
          <w:vanish/>
          <w:sz w:val="22"/>
          <w:szCs w:val="22"/>
          <w:shd w:val="clear" w:color="auto" w:fill="FFFF99"/>
          <w:rtl/>
        </w:rPr>
        <w:tab/>
      </w:r>
      <w:r w:rsidRPr="0031290F">
        <w:rPr>
          <w:rStyle w:val="default"/>
          <w:rFonts w:cs="FrankRuehl" w:hint="cs"/>
          <w:vanish/>
          <w:sz w:val="22"/>
          <w:szCs w:val="22"/>
          <w:u w:val="single"/>
          <w:shd w:val="clear" w:color="auto" w:fill="FFFF99"/>
          <w:rtl/>
        </w:rPr>
        <w:t>(</w:t>
      </w:r>
      <w:r w:rsidRPr="0031290F">
        <w:rPr>
          <w:rStyle w:val="default"/>
          <w:rFonts w:cs="FrankRuehl"/>
          <w:vanish/>
          <w:sz w:val="22"/>
          <w:szCs w:val="22"/>
          <w:u w:val="single"/>
          <w:shd w:val="clear" w:color="auto" w:fill="FFFF99"/>
          <w:rtl/>
        </w:rPr>
        <w:t>ב</w:t>
      </w:r>
      <w:r w:rsidRPr="0031290F">
        <w:rPr>
          <w:rStyle w:val="default"/>
          <w:rFonts w:cs="FrankRuehl" w:hint="cs"/>
          <w:vanish/>
          <w:sz w:val="22"/>
          <w:szCs w:val="22"/>
          <w:u w:val="single"/>
          <w:shd w:val="clear" w:color="auto" w:fill="FFFF99"/>
          <w:rtl/>
        </w:rPr>
        <w:t>) שר המשפטים, בהתייעצות עם שר העבודה והרווחה ובאישור ועדת החוקה חוק ומשפט של הכנסת, רשאי להתקין תקנות לביצוע סעיף</w:t>
      </w:r>
      <w:r w:rsidRPr="0031290F">
        <w:rPr>
          <w:rStyle w:val="default"/>
          <w:rFonts w:cs="FrankRuehl"/>
          <w:vanish/>
          <w:sz w:val="22"/>
          <w:szCs w:val="22"/>
          <w:u w:val="single"/>
          <w:shd w:val="clear" w:color="auto" w:fill="FFFF99"/>
          <w:rtl/>
        </w:rPr>
        <w:t xml:space="preserve"> 4.</w:t>
      </w:r>
    </w:p>
    <w:p w14:paraId="397109E9" w14:textId="77777777" w:rsidR="00B70A83" w:rsidRPr="0031290F" w:rsidRDefault="00B70A83" w:rsidP="00B70A83">
      <w:pPr>
        <w:pStyle w:val="P00"/>
        <w:spacing w:before="0"/>
        <w:ind w:left="0" w:right="1134"/>
        <w:rPr>
          <w:rStyle w:val="default"/>
          <w:rFonts w:ascii="FrankRuehl" w:hAnsi="FrankRuehl" w:cs="FrankRuehl"/>
          <w:vanish/>
          <w:sz w:val="20"/>
          <w:szCs w:val="20"/>
          <w:shd w:val="clear" w:color="auto" w:fill="FFFF99"/>
          <w:rtl/>
        </w:rPr>
      </w:pPr>
    </w:p>
    <w:p w14:paraId="4095F2EE" w14:textId="77777777" w:rsidR="00B70A83" w:rsidRPr="0031290F" w:rsidRDefault="00B70A83" w:rsidP="00B70A83">
      <w:pPr>
        <w:pStyle w:val="P00"/>
        <w:tabs>
          <w:tab w:val="clear" w:pos="6259"/>
        </w:tabs>
        <w:spacing w:before="0"/>
        <w:ind w:left="0" w:right="1134"/>
        <w:rPr>
          <w:rFonts w:ascii="FrankRuehl" w:hAnsi="FrankRuehl" w:cs="FrankRuehl"/>
          <w:vanish/>
          <w:color w:val="FF0000"/>
          <w:szCs w:val="20"/>
          <w:shd w:val="clear" w:color="auto" w:fill="FFFF99"/>
          <w:rtl/>
        </w:rPr>
      </w:pPr>
      <w:r w:rsidRPr="0031290F">
        <w:rPr>
          <w:rFonts w:ascii="FrankRuehl" w:hAnsi="FrankRuehl" w:cs="FrankRuehl"/>
          <w:vanish/>
          <w:color w:val="FF0000"/>
          <w:szCs w:val="20"/>
          <w:shd w:val="clear" w:color="auto" w:fill="FFFF99"/>
          <w:rtl/>
        </w:rPr>
        <w:t>מיום 9.2.2023</w:t>
      </w:r>
    </w:p>
    <w:p w14:paraId="539572A5" w14:textId="77777777" w:rsidR="00B70A83" w:rsidRPr="0031290F" w:rsidRDefault="00B70A83" w:rsidP="00B70A83">
      <w:pPr>
        <w:pStyle w:val="P00"/>
        <w:tabs>
          <w:tab w:val="clear" w:pos="6259"/>
        </w:tabs>
        <w:spacing w:before="0"/>
        <w:ind w:left="0" w:right="1134"/>
        <w:rPr>
          <w:rFonts w:ascii="FrankRuehl" w:hAnsi="FrankRuehl" w:cs="FrankRuehl"/>
          <w:vanish/>
          <w:szCs w:val="20"/>
          <w:shd w:val="clear" w:color="auto" w:fill="FFFF99"/>
          <w:rtl/>
        </w:rPr>
      </w:pPr>
      <w:r w:rsidRPr="0031290F">
        <w:rPr>
          <w:rFonts w:ascii="FrankRuehl" w:hAnsi="FrankRuehl" w:cs="FrankRuehl"/>
          <w:b/>
          <w:bCs/>
          <w:vanish/>
          <w:szCs w:val="20"/>
          <w:shd w:val="clear" w:color="auto" w:fill="FFFF99"/>
          <w:rtl/>
        </w:rPr>
        <w:t>תיקון מס' 1</w:t>
      </w:r>
      <w:r w:rsidRPr="0031290F">
        <w:rPr>
          <w:rFonts w:ascii="FrankRuehl" w:hAnsi="FrankRuehl" w:cs="FrankRuehl" w:hint="cs"/>
          <w:b/>
          <w:bCs/>
          <w:vanish/>
          <w:szCs w:val="20"/>
          <w:shd w:val="clear" w:color="auto" w:fill="FFFF99"/>
          <w:rtl/>
        </w:rPr>
        <w:t>2</w:t>
      </w:r>
    </w:p>
    <w:p w14:paraId="275C0A25" w14:textId="77777777" w:rsidR="00B70A83" w:rsidRPr="0031290F" w:rsidRDefault="00B70A83" w:rsidP="00B70A83">
      <w:pPr>
        <w:pStyle w:val="P00"/>
        <w:tabs>
          <w:tab w:val="clear" w:pos="6259"/>
        </w:tabs>
        <w:spacing w:before="0"/>
        <w:ind w:left="0" w:right="1134"/>
        <w:rPr>
          <w:rFonts w:ascii="FrankRuehl" w:hAnsi="FrankRuehl" w:cs="FrankRuehl"/>
          <w:vanish/>
          <w:szCs w:val="20"/>
          <w:shd w:val="clear" w:color="auto" w:fill="FFFF99"/>
          <w:rtl/>
        </w:rPr>
      </w:pPr>
      <w:hyperlink r:id="rId56" w:history="1">
        <w:r w:rsidRPr="0031290F">
          <w:rPr>
            <w:rStyle w:val="Hyperlink"/>
            <w:rFonts w:ascii="FrankRuehl" w:hAnsi="FrankRuehl" w:cs="FrankRuehl"/>
            <w:vanish/>
            <w:szCs w:val="20"/>
            <w:shd w:val="clear" w:color="auto" w:fill="FFFF99"/>
            <w:rtl/>
          </w:rPr>
          <w:t>ס"ח תשפ"ג מס' 3016</w:t>
        </w:r>
      </w:hyperlink>
      <w:r w:rsidRPr="0031290F">
        <w:rPr>
          <w:rFonts w:ascii="FrankRuehl" w:hAnsi="FrankRuehl" w:cs="FrankRuehl"/>
          <w:vanish/>
          <w:szCs w:val="20"/>
          <w:shd w:val="clear" w:color="auto" w:fill="FFFF99"/>
          <w:rtl/>
        </w:rPr>
        <w:t xml:space="preserve"> מיום 9.2.2023 עמ' 23 (</w:t>
      </w:r>
      <w:hyperlink r:id="rId57" w:history="1">
        <w:r w:rsidRPr="0031290F">
          <w:rPr>
            <w:rStyle w:val="Hyperlink"/>
            <w:rFonts w:ascii="FrankRuehl" w:hAnsi="FrankRuehl" w:cs="FrankRuehl"/>
            <w:vanish/>
            <w:szCs w:val="20"/>
            <w:shd w:val="clear" w:color="auto" w:fill="FFFF99"/>
            <w:rtl/>
          </w:rPr>
          <w:t>ה"ח 945</w:t>
        </w:r>
      </w:hyperlink>
      <w:r w:rsidRPr="0031290F">
        <w:rPr>
          <w:rFonts w:ascii="FrankRuehl" w:hAnsi="FrankRuehl" w:cs="FrankRuehl"/>
          <w:vanish/>
          <w:szCs w:val="20"/>
          <w:shd w:val="clear" w:color="auto" w:fill="FFFF99"/>
          <w:rtl/>
        </w:rPr>
        <w:t>)</w:t>
      </w:r>
    </w:p>
    <w:p w14:paraId="10FDFDFE" w14:textId="77777777" w:rsidR="00B70A83" w:rsidRPr="0031290F" w:rsidRDefault="00B70A83" w:rsidP="00B70A83">
      <w:pPr>
        <w:pStyle w:val="P00"/>
        <w:ind w:left="0" w:right="1134"/>
        <w:rPr>
          <w:rStyle w:val="default"/>
          <w:rFonts w:cs="FrankRuehl"/>
          <w:vanish/>
          <w:sz w:val="22"/>
          <w:szCs w:val="22"/>
          <w:shd w:val="clear" w:color="auto" w:fill="FFFF99"/>
          <w:rtl/>
        </w:rPr>
      </w:pPr>
      <w:r w:rsidRPr="0031290F">
        <w:rPr>
          <w:rStyle w:val="big-number"/>
          <w:rFonts w:cs="FrankRuehl"/>
          <w:vanish/>
          <w:sz w:val="22"/>
          <w:szCs w:val="22"/>
          <w:shd w:val="clear" w:color="auto" w:fill="FFFF99"/>
          <w:rtl/>
        </w:rPr>
        <w:t>12</w:t>
      </w:r>
      <w:r w:rsidRPr="0031290F">
        <w:rPr>
          <w:rStyle w:val="default"/>
          <w:rFonts w:cs="FrankRuehl"/>
          <w:vanish/>
          <w:sz w:val="22"/>
          <w:szCs w:val="22"/>
          <w:shd w:val="clear" w:color="auto" w:fill="FFFF99"/>
          <w:rtl/>
        </w:rPr>
        <w:t>.</w:t>
      </w:r>
      <w:r w:rsidRPr="0031290F">
        <w:rPr>
          <w:rStyle w:val="default"/>
          <w:rFonts w:cs="FrankRuehl"/>
          <w:vanish/>
          <w:sz w:val="22"/>
          <w:szCs w:val="22"/>
          <w:shd w:val="clear" w:color="auto" w:fill="FFFF99"/>
          <w:rtl/>
        </w:rPr>
        <w:tab/>
        <w:t>(</w:t>
      </w:r>
      <w:r w:rsidRPr="0031290F">
        <w:rPr>
          <w:rStyle w:val="default"/>
          <w:rFonts w:cs="FrankRuehl" w:hint="cs"/>
          <w:vanish/>
          <w:sz w:val="22"/>
          <w:szCs w:val="22"/>
          <w:shd w:val="clear" w:color="auto" w:fill="FFFF99"/>
          <w:rtl/>
        </w:rPr>
        <w:t>א)</w:t>
      </w:r>
      <w:r w:rsidRPr="0031290F">
        <w:rPr>
          <w:rStyle w:val="default"/>
          <w:rFonts w:cs="FrankRuehl"/>
          <w:vanish/>
          <w:sz w:val="22"/>
          <w:szCs w:val="22"/>
          <w:shd w:val="clear" w:color="auto" w:fill="FFFF99"/>
          <w:rtl/>
        </w:rPr>
        <w:tab/>
        <w:t xml:space="preserve">השר </w:t>
      </w:r>
      <w:r w:rsidRPr="0031290F">
        <w:rPr>
          <w:rStyle w:val="default"/>
          <w:rFonts w:cs="FrankRuehl" w:hint="cs"/>
          <w:vanish/>
          <w:sz w:val="22"/>
          <w:szCs w:val="22"/>
          <w:shd w:val="clear" w:color="auto" w:fill="FFFF99"/>
          <w:rtl/>
        </w:rPr>
        <w:t xml:space="preserve">לביטחון הפנים ממונה על ביצוע חוק זה והוא רשאי, באישור </w:t>
      </w:r>
      <w:r w:rsidRPr="0031290F">
        <w:rPr>
          <w:rStyle w:val="default"/>
          <w:rFonts w:cs="FrankRuehl" w:hint="cs"/>
          <w:strike/>
          <w:vanish/>
          <w:sz w:val="22"/>
          <w:szCs w:val="22"/>
          <w:shd w:val="clear" w:color="auto" w:fill="FFFF99"/>
          <w:rtl/>
        </w:rPr>
        <w:t>ועדת החוקה חוק ומשפט</w:t>
      </w:r>
      <w:r w:rsidRPr="0031290F">
        <w:rPr>
          <w:rStyle w:val="default"/>
          <w:rFonts w:cs="FrankRuehl" w:hint="cs"/>
          <w:vanish/>
          <w:sz w:val="22"/>
          <w:szCs w:val="22"/>
          <w:shd w:val="clear" w:color="auto" w:fill="FFFF99"/>
          <w:rtl/>
        </w:rPr>
        <w:t xml:space="preserve"> </w:t>
      </w:r>
      <w:r w:rsidRPr="0031290F">
        <w:rPr>
          <w:rStyle w:val="default"/>
          <w:rFonts w:cs="FrankRuehl" w:hint="cs"/>
          <w:vanish/>
          <w:sz w:val="22"/>
          <w:szCs w:val="22"/>
          <w:u w:val="single"/>
          <w:shd w:val="clear" w:color="auto" w:fill="FFFF99"/>
          <w:rtl/>
        </w:rPr>
        <w:t>הוועדה לביטחון לאומי</w:t>
      </w:r>
      <w:r w:rsidRPr="0031290F">
        <w:rPr>
          <w:rStyle w:val="default"/>
          <w:rFonts w:cs="FrankRuehl" w:hint="cs"/>
          <w:vanish/>
          <w:sz w:val="22"/>
          <w:szCs w:val="22"/>
          <w:shd w:val="clear" w:color="auto" w:fill="FFFF99"/>
          <w:rtl/>
        </w:rPr>
        <w:t xml:space="preserve"> של הכנסת, להתקין תקנות בכל ענין הנוגע לביצועו, לרבות</w:t>
      </w:r>
      <w:r w:rsidRPr="0031290F">
        <w:rPr>
          <w:rStyle w:val="default"/>
          <w:rFonts w:cs="FrankRuehl"/>
          <w:vanish/>
          <w:sz w:val="22"/>
          <w:szCs w:val="22"/>
          <w:shd w:val="clear" w:color="auto" w:fill="FFFF99"/>
          <w:rtl/>
        </w:rPr>
        <w:t xml:space="preserve"> </w:t>
      </w:r>
      <w:r w:rsidRPr="0031290F">
        <w:rPr>
          <w:rStyle w:val="default"/>
          <w:rFonts w:cs="FrankRuehl" w:hint="cs"/>
          <w:vanish/>
          <w:sz w:val="22"/>
          <w:szCs w:val="22"/>
          <w:shd w:val="clear" w:color="auto" w:fill="FFFF99"/>
          <w:rtl/>
        </w:rPr>
        <w:t>סדרי הגשת בקשות לקבלת אישור המשטרה</w:t>
      </w:r>
      <w:r w:rsidRPr="0031290F">
        <w:rPr>
          <w:rStyle w:val="default"/>
          <w:rFonts w:cs="FrankRuehl"/>
          <w:vanish/>
          <w:sz w:val="22"/>
          <w:szCs w:val="22"/>
          <w:shd w:val="clear" w:color="auto" w:fill="FFFF99"/>
          <w:rtl/>
        </w:rPr>
        <w:t xml:space="preserve"> </w:t>
      </w:r>
      <w:r w:rsidRPr="0031290F">
        <w:rPr>
          <w:rStyle w:val="default"/>
          <w:rFonts w:cs="FrankRuehl" w:hint="cs"/>
          <w:vanish/>
          <w:sz w:val="22"/>
          <w:szCs w:val="22"/>
          <w:shd w:val="clear" w:color="auto" w:fill="FFFF99"/>
          <w:rtl/>
        </w:rPr>
        <w:t>ולמעט לענין סעיף 4.</w:t>
      </w:r>
    </w:p>
    <w:p w14:paraId="7B05B6DC" w14:textId="77777777" w:rsidR="00B70A83" w:rsidRPr="00B70A83" w:rsidRDefault="00B70A83" w:rsidP="00B70A83">
      <w:pPr>
        <w:pStyle w:val="P00"/>
        <w:spacing w:before="0"/>
        <w:ind w:left="0" w:right="1134"/>
        <w:rPr>
          <w:rStyle w:val="default"/>
          <w:rFonts w:cs="FrankRuehl" w:hint="cs"/>
          <w:sz w:val="2"/>
          <w:szCs w:val="2"/>
          <w:rtl/>
        </w:rPr>
      </w:pPr>
      <w:r w:rsidRPr="0031290F">
        <w:rPr>
          <w:rStyle w:val="default"/>
          <w:rFonts w:cs="FrankRuehl"/>
          <w:vanish/>
          <w:sz w:val="22"/>
          <w:szCs w:val="22"/>
          <w:shd w:val="clear" w:color="auto" w:fill="FFFF99"/>
          <w:rtl/>
        </w:rPr>
        <w:tab/>
      </w:r>
      <w:r w:rsidRPr="0031290F">
        <w:rPr>
          <w:rStyle w:val="default"/>
          <w:rFonts w:cs="FrankRuehl" w:hint="cs"/>
          <w:vanish/>
          <w:sz w:val="22"/>
          <w:szCs w:val="22"/>
          <w:shd w:val="clear" w:color="auto" w:fill="FFFF99"/>
          <w:rtl/>
        </w:rPr>
        <w:t>(</w:t>
      </w:r>
      <w:r w:rsidRPr="0031290F">
        <w:rPr>
          <w:rStyle w:val="default"/>
          <w:rFonts w:cs="FrankRuehl"/>
          <w:vanish/>
          <w:sz w:val="22"/>
          <w:szCs w:val="22"/>
          <w:shd w:val="clear" w:color="auto" w:fill="FFFF99"/>
          <w:rtl/>
        </w:rPr>
        <w:t>ב</w:t>
      </w:r>
      <w:r w:rsidRPr="0031290F">
        <w:rPr>
          <w:rStyle w:val="default"/>
          <w:rFonts w:cs="FrankRuehl" w:hint="cs"/>
          <w:vanish/>
          <w:sz w:val="22"/>
          <w:szCs w:val="22"/>
          <w:shd w:val="clear" w:color="auto" w:fill="FFFF99"/>
          <w:rtl/>
        </w:rPr>
        <w:t xml:space="preserve">) שר המשפטים, בהתייעצות עם שר העבודה והרווחה ובאישור </w:t>
      </w:r>
      <w:r w:rsidRPr="0031290F">
        <w:rPr>
          <w:rStyle w:val="default"/>
          <w:rFonts w:cs="FrankRuehl" w:hint="cs"/>
          <w:strike/>
          <w:vanish/>
          <w:sz w:val="22"/>
          <w:szCs w:val="22"/>
          <w:shd w:val="clear" w:color="auto" w:fill="FFFF99"/>
          <w:rtl/>
        </w:rPr>
        <w:t>ועדת החוקה חוק ומשפט</w:t>
      </w:r>
      <w:r w:rsidRPr="0031290F">
        <w:rPr>
          <w:rStyle w:val="default"/>
          <w:rFonts w:cs="FrankRuehl" w:hint="cs"/>
          <w:vanish/>
          <w:sz w:val="22"/>
          <w:szCs w:val="22"/>
          <w:shd w:val="clear" w:color="auto" w:fill="FFFF99"/>
          <w:rtl/>
        </w:rPr>
        <w:t xml:space="preserve"> </w:t>
      </w:r>
      <w:r w:rsidRPr="0031290F">
        <w:rPr>
          <w:rStyle w:val="default"/>
          <w:rFonts w:cs="FrankRuehl" w:hint="cs"/>
          <w:vanish/>
          <w:sz w:val="22"/>
          <w:szCs w:val="22"/>
          <w:u w:val="single"/>
          <w:shd w:val="clear" w:color="auto" w:fill="FFFF99"/>
          <w:rtl/>
        </w:rPr>
        <w:t>הוועדה לביטחון לאומי</w:t>
      </w:r>
      <w:r w:rsidRPr="0031290F">
        <w:rPr>
          <w:rStyle w:val="default"/>
          <w:rFonts w:cs="FrankRuehl" w:hint="cs"/>
          <w:vanish/>
          <w:sz w:val="22"/>
          <w:szCs w:val="22"/>
          <w:shd w:val="clear" w:color="auto" w:fill="FFFF99"/>
          <w:rtl/>
        </w:rPr>
        <w:t xml:space="preserve"> של הכנסת, רשאי להתקין תקנות לביצוע סעיף</w:t>
      </w:r>
      <w:r w:rsidRPr="0031290F">
        <w:rPr>
          <w:rStyle w:val="default"/>
          <w:rFonts w:cs="FrankRuehl"/>
          <w:vanish/>
          <w:sz w:val="22"/>
          <w:szCs w:val="22"/>
          <w:shd w:val="clear" w:color="auto" w:fill="FFFF99"/>
          <w:rtl/>
        </w:rPr>
        <w:t xml:space="preserve"> 4.</w:t>
      </w:r>
      <w:bookmarkEnd w:id="27"/>
    </w:p>
    <w:p w14:paraId="254521F7" w14:textId="77777777" w:rsidR="00B70A83" w:rsidRDefault="00B70A83">
      <w:pPr>
        <w:pStyle w:val="P00"/>
        <w:spacing w:before="72"/>
        <w:ind w:left="0" w:right="1134"/>
        <w:rPr>
          <w:rStyle w:val="default"/>
          <w:rFonts w:cs="FrankRuehl" w:hint="cs"/>
          <w:rtl/>
        </w:rPr>
      </w:pPr>
    </w:p>
    <w:p w14:paraId="6834C6F0" w14:textId="77777777" w:rsidR="00383D29" w:rsidRDefault="00383D29">
      <w:pPr>
        <w:pStyle w:val="P00"/>
        <w:spacing w:before="72"/>
        <w:ind w:left="0" w:right="1134"/>
        <w:rPr>
          <w:rStyle w:val="default"/>
          <w:rFonts w:cs="FrankRuehl" w:hint="cs"/>
          <w:rtl/>
        </w:rPr>
      </w:pPr>
      <w:bookmarkStart w:id="28" w:name="Seif12"/>
      <w:bookmarkEnd w:id="28"/>
      <w:r>
        <w:rPr>
          <w:lang w:val="he-IL"/>
        </w:rPr>
        <w:pict w14:anchorId="7C3835EC">
          <v:rect id="_x0000_s2062" style="position:absolute;left:0;text-align:left;margin-left:470.25pt;margin-top:8.05pt;width:69.3pt;height:49.6pt;z-index:251650560" o:allowincell="f" filled="f" stroked="f" strokecolor="lime" strokeweight=".25pt">
            <v:textbox inset="0,0,0,0">
              <w:txbxContent>
                <w:p w14:paraId="2715087D" w14:textId="77777777" w:rsidR="00383D29" w:rsidRDefault="00383D29">
                  <w:pPr>
                    <w:spacing w:line="160" w:lineRule="exact"/>
                    <w:jc w:val="left"/>
                    <w:rPr>
                      <w:rFonts w:cs="Miriam" w:hint="cs"/>
                      <w:sz w:val="18"/>
                      <w:szCs w:val="18"/>
                      <w:rtl/>
                    </w:rPr>
                  </w:pPr>
                  <w:r>
                    <w:rPr>
                      <w:rFonts w:cs="Miriam"/>
                      <w:sz w:val="18"/>
                      <w:szCs w:val="18"/>
                      <w:rtl/>
                    </w:rPr>
                    <w:t>תחול</w:t>
                  </w:r>
                  <w:r>
                    <w:rPr>
                      <w:rFonts w:cs="Miriam" w:hint="cs"/>
                      <w:sz w:val="18"/>
                      <w:szCs w:val="18"/>
                      <w:rtl/>
                    </w:rPr>
                    <w:t>ה לעניין סעיף 3</w:t>
                  </w:r>
                </w:p>
                <w:p w14:paraId="6CF371EF" w14:textId="77777777" w:rsidR="00383D29" w:rsidRDefault="00383D29">
                  <w:pPr>
                    <w:spacing w:line="160" w:lineRule="exact"/>
                    <w:jc w:val="left"/>
                    <w:rPr>
                      <w:rFonts w:cs="Miriam"/>
                      <w:noProof/>
                      <w:sz w:val="18"/>
                      <w:szCs w:val="18"/>
                      <w:rtl/>
                    </w:rPr>
                  </w:pPr>
                  <w:r>
                    <w:rPr>
                      <w:rFonts w:cs="Miriam" w:hint="cs"/>
                      <w:sz w:val="18"/>
                      <w:szCs w:val="18"/>
                      <w:rtl/>
                    </w:rPr>
                    <w:t>(תיקון מס' 5) תשס"ח-2007</w:t>
                  </w:r>
                </w:p>
                <w:p w14:paraId="5266C573" w14:textId="77777777" w:rsidR="00B70A83" w:rsidRDefault="00B70A83">
                  <w:pPr>
                    <w:spacing w:line="160" w:lineRule="exact"/>
                    <w:jc w:val="left"/>
                    <w:rPr>
                      <w:rFonts w:cs="Miriam"/>
                      <w:noProof/>
                      <w:sz w:val="18"/>
                      <w:szCs w:val="18"/>
                      <w:rtl/>
                    </w:rPr>
                  </w:pPr>
                  <w:r>
                    <w:rPr>
                      <w:rFonts w:cs="Miriam" w:hint="cs"/>
                      <w:noProof/>
                      <w:sz w:val="18"/>
                      <w:szCs w:val="18"/>
                      <w:rtl/>
                    </w:rPr>
                    <w:t>(תיקון מס' 12) תשפ"ג-2023</w:t>
                  </w:r>
                </w:p>
              </w:txbxContent>
            </v:textbox>
            <w10:anchorlock/>
          </v:rect>
        </w:pict>
      </w:r>
      <w:r>
        <w:rPr>
          <w:rStyle w:val="big-number"/>
          <w:rFonts w:cs="Miriam"/>
          <w:rtl/>
        </w:rPr>
        <w:t>13.</w:t>
      </w:r>
      <w:r>
        <w:rPr>
          <w:rStyle w:val="big-number"/>
          <w:rFonts w:cs="Miriam"/>
          <w:rtl/>
        </w:rPr>
        <w:tab/>
      </w:r>
      <w:r>
        <w:rPr>
          <w:rStyle w:val="default"/>
          <w:rFonts w:cs="FrankRuehl"/>
          <w:rtl/>
        </w:rPr>
        <w:t>הורא</w:t>
      </w:r>
      <w:r>
        <w:rPr>
          <w:rStyle w:val="default"/>
          <w:rFonts w:cs="FrankRuehl" w:hint="cs"/>
          <w:rtl/>
        </w:rPr>
        <w:t>ות סעיף 3 יחולו, לענין נשים, במועד שיקבע השר לביטחון הפ</w:t>
      </w:r>
      <w:r>
        <w:rPr>
          <w:rStyle w:val="default"/>
          <w:rFonts w:cs="FrankRuehl"/>
          <w:rtl/>
        </w:rPr>
        <w:t xml:space="preserve">נים </w:t>
      </w:r>
      <w:r>
        <w:rPr>
          <w:rStyle w:val="default"/>
          <w:rFonts w:cs="FrankRuehl" w:hint="cs"/>
          <w:rtl/>
        </w:rPr>
        <w:t xml:space="preserve">באישור </w:t>
      </w:r>
      <w:r w:rsidR="00B70A83">
        <w:rPr>
          <w:rStyle w:val="default"/>
          <w:rFonts w:cs="FrankRuehl" w:hint="cs"/>
          <w:rtl/>
        </w:rPr>
        <w:t>הוועדה לביטחון לאומי</w:t>
      </w:r>
      <w:r>
        <w:rPr>
          <w:rStyle w:val="default"/>
          <w:rFonts w:cs="FrankRuehl" w:hint="cs"/>
          <w:rtl/>
        </w:rPr>
        <w:t xml:space="preserve"> של הכנסת, ובלבד שהשר לביטחון הפנים ידווח אחת לשנתיים </w:t>
      </w:r>
      <w:r w:rsidR="00B70A83">
        <w:rPr>
          <w:rStyle w:val="default"/>
          <w:rFonts w:cs="FrankRuehl" w:hint="cs"/>
          <w:rtl/>
        </w:rPr>
        <w:t>לוועדה לביטחון לאומי</w:t>
      </w:r>
      <w:r>
        <w:rPr>
          <w:rStyle w:val="default"/>
          <w:rFonts w:cs="FrankRuehl" w:hint="cs"/>
          <w:rtl/>
        </w:rPr>
        <w:t xml:space="preserve"> בדבר היקף עבריינות המין בקרב נשים בישראל.</w:t>
      </w:r>
    </w:p>
    <w:p w14:paraId="4BC0C698" w14:textId="77777777" w:rsidR="00383D29" w:rsidRPr="0031290F" w:rsidRDefault="00383D29">
      <w:pPr>
        <w:pStyle w:val="P00"/>
        <w:spacing w:before="0"/>
        <w:ind w:left="0" w:right="1134"/>
        <w:rPr>
          <w:rStyle w:val="default"/>
          <w:rFonts w:cs="FrankRuehl" w:hint="cs"/>
          <w:vanish/>
          <w:color w:val="FF0000"/>
          <w:sz w:val="20"/>
          <w:szCs w:val="20"/>
          <w:shd w:val="clear" w:color="auto" w:fill="FFFF99"/>
          <w:rtl/>
        </w:rPr>
      </w:pPr>
      <w:bookmarkStart w:id="29" w:name="Rov38"/>
      <w:r w:rsidRPr="0031290F">
        <w:rPr>
          <w:rStyle w:val="default"/>
          <w:rFonts w:cs="FrankRuehl" w:hint="cs"/>
          <w:vanish/>
          <w:color w:val="FF0000"/>
          <w:sz w:val="20"/>
          <w:szCs w:val="20"/>
          <w:shd w:val="clear" w:color="auto" w:fill="FFFF99"/>
          <w:rtl/>
        </w:rPr>
        <w:t>מיום 8.2.2008</w:t>
      </w:r>
    </w:p>
    <w:p w14:paraId="3D8F9427" w14:textId="77777777" w:rsidR="00383D29" w:rsidRPr="0031290F" w:rsidRDefault="00383D29">
      <w:pPr>
        <w:pStyle w:val="P00"/>
        <w:spacing w:before="0"/>
        <w:ind w:left="0" w:right="1134"/>
        <w:rPr>
          <w:rStyle w:val="default"/>
          <w:rFonts w:cs="FrankRuehl" w:hint="cs"/>
          <w:vanish/>
          <w:sz w:val="20"/>
          <w:szCs w:val="20"/>
          <w:shd w:val="clear" w:color="auto" w:fill="FFFF99"/>
          <w:rtl/>
        </w:rPr>
      </w:pPr>
      <w:r w:rsidRPr="0031290F">
        <w:rPr>
          <w:rStyle w:val="default"/>
          <w:rFonts w:cs="FrankRuehl" w:hint="cs"/>
          <w:b/>
          <w:bCs/>
          <w:vanish/>
          <w:sz w:val="20"/>
          <w:szCs w:val="20"/>
          <w:shd w:val="clear" w:color="auto" w:fill="FFFF99"/>
          <w:rtl/>
        </w:rPr>
        <w:t>תיקון מס' 5</w:t>
      </w:r>
    </w:p>
    <w:p w14:paraId="48337B54" w14:textId="77777777" w:rsidR="00383D29" w:rsidRPr="0031290F" w:rsidRDefault="00383D29">
      <w:pPr>
        <w:pStyle w:val="P00"/>
        <w:spacing w:before="0"/>
        <w:ind w:left="0" w:right="1134"/>
        <w:rPr>
          <w:rStyle w:val="default"/>
          <w:rFonts w:cs="FrankRuehl" w:hint="cs"/>
          <w:vanish/>
          <w:sz w:val="20"/>
          <w:szCs w:val="20"/>
          <w:shd w:val="clear" w:color="auto" w:fill="FFFF99"/>
          <w:rtl/>
        </w:rPr>
      </w:pPr>
      <w:hyperlink r:id="rId58" w:history="1">
        <w:r w:rsidRPr="0031290F">
          <w:rPr>
            <w:rStyle w:val="Hyperlink"/>
            <w:rFonts w:cs="FrankRuehl" w:hint="cs"/>
            <w:vanish/>
            <w:szCs w:val="20"/>
            <w:shd w:val="clear" w:color="auto" w:fill="FFFF99"/>
            <w:rtl/>
          </w:rPr>
          <w:t>ס"ח תשס"ח מס' 2116</w:t>
        </w:r>
      </w:hyperlink>
      <w:r w:rsidRPr="0031290F">
        <w:rPr>
          <w:rStyle w:val="default"/>
          <w:rFonts w:cs="FrankRuehl" w:hint="cs"/>
          <w:vanish/>
          <w:sz w:val="20"/>
          <w:szCs w:val="20"/>
          <w:shd w:val="clear" w:color="auto" w:fill="FFFF99"/>
          <w:rtl/>
        </w:rPr>
        <w:t xml:space="preserve"> מיום 8.11.2007 עמ' 28 (</w:t>
      </w:r>
      <w:hyperlink r:id="rId59" w:history="1">
        <w:r w:rsidRPr="0031290F">
          <w:rPr>
            <w:rStyle w:val="Hyperlink"/>
            <w:rFonts w:cs="FrankRuehl" w:hint="cs"/>
            <w:vanish/>
            <w:szCs w:val="20"/>
            <w:shd w:val="clear" w:color="auto" w:fill="FFFF99"/>
            <w:rtl/>
          </w:rPr>
          <w:t>ה"ח 323</w:t>
        </w:r>
      </w:hyperlink>
      <w:r w:rsidRPr="0031290F">
        <w:rPr>
          <w:rStyle w:val="default"/>
          <w:rFonts w:cs="FrankRuehl" w:hint="cs"/>
          <w:vanish/>
          <w:sz w:val="20"/>
          <w:szCs w:val="20"/>
          <w:shd w:val="clear" w:color="auto" w:fill="FFFF99"/>
          <w:rtl/>
        </w:rPr>
        <w:t>)</w:t>
      </w:r>
    </w:p>
    <w:p w14:paraId="7A0F1337" w14:textId="77777777" w:rsidR="00383D29" w:rsidRPr="0031290F" w:rsidRDefault="00383D29">
      <w:pPr>
        <w:pStyle w:val="P00"/>
        <w:ind w:left="0" w:right="1134"/>
        <w:rPr>
          <w:rStyle w:val="default"/>
          <w:rFonts w:cs="Miriam"/>
          <w:vanish/>
          <w:sz w:val="16"/>
          <w:szCs w:val="16"/>
          <w:shd w:val="clear" w:color="auto" w:fill="FFFF99"/>
          <w:rtl/>
        </w:rPr>
      </w:pPr>
      <w:r w:rsidRPr="0031290F">
        <w:rPr>
          <w:rStyle w:val="default"/>
          <w:rFonts w:cs="Miriam" w:hint="cs"/>
          <w:vanish/>
          <w:sz w:val="16"/>
          <w:szCs w:val="16"/>
          <w:shd w:val="clear" w:color="auto" w:fill="FFFF99"/>
          <w:rtl/>
        </w:rPr>
        <w:t xml:space="preserve">תחולה </w:t>
      </w:r>
      <w:r w:rsidRPr="0031290F">
        <w:rPr>
          <w:rStyle w:val="default"/>
          <w:rFonts w:cs="Miriam" w:hint="cs"/>
          <w:vanish/>
          <w:sz w:val="16"/>
          <w:szCs w:val="16"/>
          <w:u w:val="single"/>
          <w:shd w:val="clear" w:color="auto" w:fill="FFFF99"/>
          <w:rtl/>
        </w:rPr>
        <w:t>לעניין סעיף 3</w:t>
      </w:r>
    </w:p>
    <w:p w14:paraId="2F610CAF" w14:textId="77777777" w:rsidR="00B70A83" w:rsidRPr="0031290F" w:rsidRDefault="00B70A83" w:rsidP="00B70A83">
      <w:pPr>
        <w:pStyle w:val="P00"/>
        <w:spacing w:before="0"/>
        <w:ind w:left="0" w:right="1134"/>
        <w:rPr>
          <w:rStyle w:val="default"/>
          <w:rFonts w:ascii="FrankRuehl" w:hAnsi="FrankRuehl" w:cs="FrankRuehl"/>
          <w:vanish/>
          <w:sz w:val="20"/>
          <w:szCs w:val="20"/>
          <w:shd w:val="clear" w:color="auto" w:fill="FFFF99"/>
          <w:rtl/>
        </w:rPr>
      </w:pPr>
    </w:p>
    <w:p w14:paraId="39305809" w14:textId="77777777" w:rsidR="00B70A83" w:rsidRPr="0031290F" w:rsidRDefault="00B70A83" w:rsidP="00B70A83">
      <w:pPr>
        <w:pStyle w:val="P00"/>
        <w:tabs>
          <w:tab w:val="clear" w:pos="6259"/>
        </w:tabs>
        <w:spacing w:before="0"/>
        <w:ind w:left="0" w:right="1134"/>
        <w:rPr>
          <w:rFonts w:ascii="FrankRuehl" w:hAnsi="FrankRuehl" w:cs="FrankRuehl"/>
          <w:vanish/>
          <w:color w:val="FF0000"/>
          <w:szCs w:val="20"/>
          <w:shd w:val="clear" w:color="auto" w:fill="FFFF99"/>
          <w:rtl/>
        </w:rPr>
      </w:pPr>
      <w:r w:rsidRPr="0031290F">
        <w:rPr>
          <w:rFonts w:ascii="FrankRuehl" w:hAnsi="FrankRuehl" w:cs="FrankRuehl"/>
          <w:vanish/>
          <w:color w:val="FF0000"/>
          <w:szCs w:val="20"/>
          <w:shd w:val="clear" w:color="auto" w:fill="FFFF99"/>
          <w:rtl/>
        </w:rPr>
        <w:t>מיום 9.2.2023</w:t>
      </w:r>
    </w:p>
    <w:p w14:paraId="0EAE2F88" w14:textId="77777777" w:rsidR="00B70A83" w:rsidRPr="0031290F" w:rsidRDefault="00B70A83" w:rsidP="00B70A83">
      <w:pPr>
        <w:pStyle w:val="P00"/>
        <w:tabs>
          <w:tab w:val="clear" w:pos="6259"/>
        </w:tabs>
        <w:spacing w:before="0"/>
        <w:ind w:left="0" w:right="1134"/>
        <w:rPr>
          <w:rFonts w:ascii="FrankRuehl" w:hAnsi="FrankRuehl" w:cs="FrankRuehl"/>
          <w:vanish/>
          <w:szCs w:val="20"/>
          <w:shd w:val="clear" w:color="auto" w:fill="FFFF99"/>
          <w:rtl/>
        </w:rPr>
      </w:pPr>
      <w:r w:rsidRPr="0031290F">
        <w:rPr>
          <w:rFonts w:ascii="FrankRuehl" w:hAnsi="FrankRuehl" w:cs="FrankRuehl"/>
          <w:b/>
          <w:bCs/>
          <w:vanish/>
          <w:szCs w:val="20"/>
          <w:shd w:val="clear" w:color="auto" w:fill="FFFF99"/>
          <w:rtl/>
        </w:rPr>
        <w:t>תיקון מס' 1</w:t>
      </w:r>
      <w:r w:rsidRPr="0031290F">
        <w:rPr>
          <w:rFonts w:ascii="FrankRuehl" w:hAnsi="FrankRuehl" w:cs="FrankRuehl" w:hint="cs"/>
          <w:b/>
          <w:bCs/>
          <w:vanish/>
          <w:szCs w:val="20"/>
          <w:shd w:val="clear" w:color="auto" w:fill="FFFF99"/>
          <w:rtl/>
        </w:rPr>
        <w:t>2</w:t>
      </w:r>
    </w:p>
    <w:p w14:paraId="4B623B37" w14:textId="77777777" w:rsidR="00B70A83" w:rsidRPr="0031290F" w:rsidRDefault="00B70A83" w:rsidP="00B70A83">
      <w:pPr>
        <w:pStyle w:val="P00"/>
        <w:tabs>
          <w:tab w:val="clear" w:pos="6259"/>
        </w:tabs>
        <w:spacing w:before="0"/>
        <w:ind w:left="0" w:right="1134"/>
        <w:rPr>
          <w:rFonts w:ascii="FrankRuehl" w:hAnsi="FrankRuehl" w:cs="FrankRuehl"/>
          <w:vanish/>
          <w:szCs w:val="20"/>
          <w:shd w:val="clear" w:color="auto" w:fill="FFFF99"/>
          <w:rtl/>
        </w:rPr>
      </w:pPr>
      <w:hyperlink r:id="rId60" w:history="1">
        <w:r w:rsidRPr="0031290F">
          <w:rPr>
            <w:rStyle w:val="Hyperlink"/>
            <w:rFonts w:ascii="FrankRuehl" w:hAnsi="FrankRuehl" w:cs="FrankRuehl"/>
            <w:vanish/>
            <w:szCs w:val="20"/>
            <w:shd w:val="clear" w:color="auto" w:fill="FFFF99"/>
            <w:rtl/>
          </w:rPr>
          <w:t>ס"ח תשפ"ג מס' 3016</w:t>
        </w:r>
      </w:hyperlink>
      <w:r w:rsidRPr="0031290F">
        <w:rPr>
          <w:rFonts w:ascii="FrankRuehl" w:hAnsi="FrankRuehl" w:cs="FrankRuehl"/>
          <w:vanish/>
          <w:szCs w:val="20"/>
          <w:shd w:val="clear" w:color="auto" w:fill="FFFF99"/>
          <w:rtl/>
        </w:rPr>
        <w:t xml:space="preserve"> מיום 9.2.2023 עמ' 23 (</w:t>
      </w:r>
      <w:hyperlink r:id="rId61" w:history="1">
        <w:r w:rsidRPr="0031290F">
          <w:rPr>
            <w:rStyle w:val="Hyperlink"/>
            <w:rFonts w:ascii="FrankRuehl" w:hAnsi="FrankRuehl" w:cs="FrankRuehl"/>
            <w:vanish/>
            <w:szCs w:val="20"/>
            <w:shd w:val="clear" w:color="auto" w:fill="FFFF99"/>
            <w:rtl/>
          </w:rPr>
          <w:t>ה"ח 945</w:t>
        </w:r>
      </w:hyperlink>
      <w:r w:rsidRPr="0031290F">
        <w:rPr>
          <w:rFonts w:ascii="FrankRuehl" w:hAnsi="FrankRuehl" w:cs="FrankRuehl"/>
          <w:vanish/>
          <w:szCs w:val="20"/>
          <w:shd w:val="clear" w:color="auto" w:fill="FFFF99"/>
          <w:rtl/>
        </w:rPr>
        <w:t>)</w:t>
      </w:r>
    </w:p>
    <w:p w14:paraId="12867969" w14:textId="77777777" w:rsidR="00B70A83" w:rsidRPr="00B70A83" w:rsidRDefault="00B70A83" w:rsidP="00B70A83">
      <w:pPr>
        <w:pStyle w:val="P00"/>
        <w:ind w:left="0" w:right="1134"/>
        <w:rPr>
          <w:rStyle w:val="default"/>
          <w:rFonts w:cs="FrankRuehl" w:hint="cs"/>
          <w:sz w:val="2"/>
          <w:szCs w:val="2"/>
          <w:shd w:val="clear" w:color="auto" w:fill="FFFF99"/>
          <w:rtl/>
        </w:rPr>
      </w:pPr>
      <w:r w:rsidRPr="0031290F">
        <w:rPr>
          <w:rStyle w:val="default"/>
          <w:rFonts w:cs="FrankRuehl"/>
          <w:vanish/>
          <w:sz w:val="22"/>
          <w:szCs w:val="22"/>
          <w:shd w:val="clear" w:color="auto" w:fill="FFFF99"/>
          <w:rtl/>
        </w:rPr>
        <w:t>13.</w:t>
      </w:r>
      <w:r w:rsidRPr="0031290F">
        <w:rPr>
          <w:rStyle w:val="default"/>
          <w:rFonts w:cs="FrankRuehl"/>
          <w:vanish/>
          <w:sz w:val="22"/>
          <w:szCs w:val="22"/>
          <w:shd w:val="clear" w:color="auto" w:fill="FFFF99"/>
          <w:rtl/>
        </w:rPr>
        <w:tab/>
        <w:t>הורא</w:t>
      </w:r>
      <w:r w:rsidRPr="0031290F">
        <w:rPr>
          <w:rStyle w:val="default"/>
          <w:rFonts w:cs="FrankRuehl" w:hint="cs"/>
          <w:vanish/>
          <w:sz w:val="22"/>
          <w:szCs w:val="22"/>
          <w:shd w:val="clear" w:color="auto" w:fill="FFFF99"/>
          <w:rtl/>
        </w:rPr>
        <w:t>ות סעיף 3 יחולו, לענין נשים, במועד שיקבע השר לביטחון הפ</w:t>
      </w:r>
      <w:r w:rsidRPr="0031290F">
        <w:rPr>
          <w:rStyle w:val="default"/>
          <w:rFonts w:cs="FrankRuehl"/>
          <w:vanish/>
          <w:sz w:val="22"/>
          <w:szCs w:val="22"/>
          <w:shd w:val="clear" w:color="auto" w:fill="FFFF99"/>
          <w:rtl/>
        </w:rPr>
        <w:t xml:space="preserve">נים </w:t>
      </w:r>
      <w:r w:rsidRPr="0031290F">
        <w:rPr>
          <w:rStyle w:val="default"/>
          <w:rFonts w:cs="FrankRuehl" w:hint="cs"/>
          <w:vanish/>
          <w:sz w:val="22"/>
          <w:szCs w:val="22"/>
          <w:shd w:val="clear" w:color="auto" w:fill="FFFF99"/>
          <w:rtl/>
        </w:rPr>
        <w:t xml:space="preserve">באישור </w:t>
      </w:r>
      <w:r w:rsidRPr="0031290F">
        <w:rPr>
          <w:rStyle w:val="default"/>
          <w:rFonts w:cs="FrankRuehl"/>
          <w:strike/>
          <w:vanish/>
          <w:sz w:val="22"/>
          <w:szCs w:val="22"/>
          <w:shd w:val="clear" w:color="auto" w:fill="FFFF99"/>
          <w:rtl/>
        </w:rPr>
        <w:t>ו</w:t>
      </w:r>
      <w:r w:rsidRPr="0031290F">
        <w:rPr>
          <w:rStyle w:val="default"/>
          <w:rFonts w:cs="FrankRuehl" w:hint="cs"/>
          <w:strike/>
          <w:vanish/>
          <w:sz w:val="22"/>
          <w:szCs w:val="22"/>
          <w:shd w:val="clear" w:color="auto" w:fill="FFFF99"/>
          <w:rtl/>
        </w:rPr>
        <w:t>ע</w:t>
      </w:r>
      <w:r w:rsidRPr="0031290F">
        <w:rPr>
          <w:rStyle w:val="default"/>
          <w:rFonts w:cs="FrankRuehl"/>
          <w:strike/>
          <w:vanish/>
          <w:sz w:val="22"/>
          <w:szCs w:val="22"/>
          <w:shd w:val="clear" w:color="auto" w:fill="FFFF99"/>
          <w:rtl/>
        </w:rPr>
        <w:t>ד</w:t>
      </w:r>
      <w:r w:rsidRPr="0031290F">
        <w:rPr>
          <w:rStyle w:val="default"/>
          <w:rFonts w:cs="FrankRuehl" w:hint="cs"/>
          <w:strike/>
          <w:vanish/>
          <w:sz w:val="22"/>
          <w:szCs w:val="22"/>
          <w:shd w:val="clear" w:color="auto" w:fill="FFFF99"/>
          <w:rtl/>
        </w:rPr>
        <w:t>ת החוקה חוק ומשפט</w:t>
      </w:r>
      <w:r w:rsidRPr="0031290F">
        <w:rPr>
          <w:rStyle w:val="default"/>
          <w:rFonts w:cs="FrankRuehl" w:hint="cs"/>
          <w:vanish/>
          <w:sz w:val="22"/>
          <w:szCs w:val="22"/>
          <w:shd w:val="clear" w:color="auto" w:fill="FFFF99"/>
          <w:rtl/>
        </w:rPr>
        <w:t xml:space="preserve"> </w:t>
      </w:r>
      <w:r w:rsidRPr="0031290F">
        <w:rPr>
          <w:rStyle w:val="default"/>
          <w:rFonts w:cs="FrankRuehl" w:hint="cs"/>
          <w:vanish/>
          <w:sz w:val="22"/>
          <w:szCs w:val="22"/>
          <w:u w:val="single"/>
          <w:shd w:val="clear" w:color="auto" w:fill="FFFF99"/>
          <w:rtl/>
        </w:rPr>
        <w:t>הוועדה לביטחון לאומי</w:t>
      </w:r>
      <w:r w:rsidRPr="0031290F">
        <w:rPr>
          <w:rStyle w:val="default"/>
          <w:rFonts w:cs="FrankRuehl" w:hint="cs"/>
          <w:vanish/>
          <w:sz w:val="22"/>
          <w:szCs w:val="22"/>
          <w:shd w:val="clear" w:color="auto" w:fill="FFFF99"/>
          <w:rtl/>
        </w:rPr>
        <w:t xml:space="preserve"> של הכנסת, ובלבד שהשר לביטחון הפנים ידווח אחת לשנתיים </w:t>
      </w:r>
      <w:r w:rsidRPr="0031290F">
        <w:rPr>
          <w:rStyle w:val="default"/>
          <w:rFonts w:cs="FrankRuehl" w:hint="cs"/>
          <w:strike/>
          <w:vanish/>
          <w:sz w:val="22"/>
          <w:szCs w:val="22"/>
          <w:shd w:val="clear" w:color="auto" w:fill="FFFF99"/>
          <w:rtl/>
        </w:rPr>
        <w:t>לועדת החוקה חוק ומשפט</w:t>
      </w:r>
      <w:r w:rsidRPr="0031290F">
        <w:rPr>
          <w:rStyle w:val="default"/>
          <w:rFonts w:cs="FrankRuehl" w:hint="cs"/>
          <w:vanish/>
          <w:sz w:val="22"/>
          <w:szCs w:val="22"/>
          <w:shd w:val="clear" w:color="auto" w:fill="FFFF99"/>
          <w:rtl/>
        </w:rPr>
        <w:t xml:space="preserve"> </w:t>
      </w:r>
      <w:r w:rsidRPr="0031290F">
        <w:rPr>
          <w:rStyle w:val="default"/>
          <w:rFonts w:cs="FrankRuehl" w:hint="cs"/>
          <w:vanish/>
          <w:sz w:val="22"/>
          <w:szCs w:val="22"/>
          <w:u w:val="single"/>
          <w:shd w:val="clear" w:color="auto" w:fill="FFFF99"/>
          <w:rtl/>
        </w:rPr>
        <w:t>לוועדה לביטחון לאומי</w:t>
      </w:r>
      <w:r w:rsidRPr="0031290F">
        <w:rPr>
          <w:rStyle w:val="default"/>
          <w:rFonts w:cs="FrankRuehl" w:hint="cs"/>
          <w:vanish/>
          <w:sz w:val="22"/>
          <w:szCs w:val="22"/>
          <w:shd w:val="clear" w:color="auto" w:fill="FFFF99"/>
          <w:rtl/>
        </w:rPr>
        <w:t xml:space="preserve"> בדבר היקף עבריינות המין בקרב נשים בישראל.</w:t>
      </w:r>
      <w:bookmarkEnd w:id="29"/>
    </w:p>
    <w:p w14:paraId="4BEC6F1C" w14:textId="77777777" w:rsidR="00B70A83" w:rsidRPr="00B70A83" w:rsidRDefault="00B70A83" w:rsidP="00B70A83">
      <w:pPr>
        <w:pStyle w:val="P00"/>
        <w:spacing w:before="72"/>
        <w:ind w:left="0" w:right="1134"/>
        <w:rPr>
          <w:rStyle w:val="default"/>
          <w:rFonts w:cs="FrankRuehl"/>
          <w:rtl/>
        </w:rPr>
      </w:pPr>
    </w:p>
    <w:p w14:paraId="486F6754" w14:textId="77777777" w:rsidR="00383D29" w:rsidRDefault="00383D29">
      <w:pPr>
        <w:pStyle w:val="P00"/>
        <w:spacing w:before="72"/>
        <w:ind w:left="0" w:right="1134"/>
        <w:rPr>
          <w:rStyle w:val="default"/>
          <w:rFonts w:cs="FrankRuehl"/>
          <w:rtl/>
        </w:rPr>
      </w:pPr>
      <w:bookmarkStart w:id="30" w:name="Seif15"/>
      <w:bookmarkEnd w:id="30"/>
      <w:r>
        <w:rPr>
          <w:lang w:val="he-IL"/>
        </w:rPr>
        <w:pict w14:anchorId="137998DF">
          <v:shape id="_x0000_s2063" type="#_x0000_t202" style="position:absolute;left:0;text-align:left;margin-left:462pt;margin-top:7.1pt;width:80.35pt;height:36.55pt;z-index:251653632" filled="f" stroked="f">
            <v:textbox inset="1mm,0,1mm,0">
              <w:txbxContent>
                <w:p w14:paraId="7A883F1A" w14:textId="77777777" w:rsidR="00383D29" w:rsidRDefault="00383D29">
                  <w:pPr>
                    <w:spacing w:line="160" w:lineRule="exact"/>
                    <w:jc w:val="left"/>
                    <w:rPr>
                      <w:rFonts w:cs="Miriam"/>
                      <w:sz w:val="18"/>
                      <w:szCs w:val="18"/>
                      <w:rtl/>
                    </w:rPr>
                  </w:pPr>
                  <w:r>
                    <w:rPr>
                      <w:rFonts w:cs="Miriam"/>
                      <w:sz w:val="18"/>
                      <w:szCs w:val="18"/>
                      <w:rtl/>
                    </w:rPr>
                    <w:t>ת</w:t>
                  </w:r>
                  <w:r>
                    <w:rPr>
                      <w:rFonts w:cs="Miriam" w:hint="cs"/>
                      <w:sz w:val="18"/>
                      <w:szCs w:val="18"/>
                      <w:rtl/>
                    </w:rPr>
                    <w:t xml:space="preserve">קופת הביניים </w:t>
                  </w:r>
                  <w:r>
                    <w:rPr>
                      <w:rFonts w:cs="Miriam"/>
                      <w:sz w:val="18"/>
                      <w:szCs w:val="18"/>
                      <w:rtl/>
                    </w:rPr>
                    <w:t xml:space="preserve">– </w:t>
                  </w:r>
                  <w:r>
                    <w:rPr>
                      <w:rFonts w:cs="Miriam" w:hint="cs"/>
                      <w:sz w:val="18"/>
                      <w:szCs w:val="18"/>
                      <w:rtl/>
                    </w:rPr>
                    <w:t>הוראות מיוחדות</w:t>
                  </w:r>
                </w:p>
                <w:p w14:paraId="57E9B11E" w14:textId="77777777" w:rsidR="00383D29" w:rsidRDefault="00383D29">
                  <w:pPr>
                    <w:spacing w:line="160" w:lineRule="exact"/>
                    <w:jc w:val="left"/>
                    <w:rPr>
                      <w:rFonts w:cs="Miriam"/>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txbxContent>
            </v:textbox>
            <w10:wrap anchorx="page"/>
            <w10:anchorlock/>
          </v:shape>
        </w:pict>
      </w:r>
      <w:r>
        <w:rPr>
          <w:rFonts w:cs="Miriam"/>
          <w:sz w:val="32"/>
          <w:szCs w:val="32"/>
          <w:rtl/>
          <w:lang w:val="he-IL"/>
        </w:rPr>
        <w:t>13</w:t>
      </w:r>
      <w:r>
        <w:rPr>
          <w:rStyle w:val="default"/>
          <w:rFonts w:cs="FrankRuehl"/>
          <w:rtl/>
        </w:rPr>
        <w:t>א</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סעיף זה </w:t>
      </w:r>
      <w:r>
        <w:rPr>
          <w:rStyle w:val="default"/>
          <w:rFonts w:cs="FrankRuehl"/>
          <w:rtl/>
        </w:rPr>
        <w:t>–</w:t>
      </w:r>
    </w:p>
    <w:p w14:paraId="74DBD967" w14:textId="77777777" w:rsidR="00383D29" w:rsidRDefault="00383D29">
      <w:pPr>
        <w:pStyle w:val="P00"/>
        <w:spacing w:before="72"/>
        <w:ind w:left="0" w:right="1134"/>
        <w:rPr>
          <w:rStyle w:val="default"/>
          <w:rFonts w:cs="FrankRuehl"/>
          <w:rtl/>
        </w:rPr>
      </w:pPr>
      <w:r>
        <w:rPr>
          <w:rStyle w:val="default"/>
          <w:rFonts w:cs="FrankRuehl"/>
          <w:rtl/>
        </w:rPr>
        <w:t>"</w:t>
      </w:r>
      <w:r>
        <w:rPr>
          <w:rStyle w:val="default"/>
          <w:rFonts w:cs="FrankRuehl" w:hint="cs"/>
          <w:rtl/>
        </w:rPr>
        <w:t xml:space="preserve">תקופת הביניים" </w:t>
      </w:r>
      <w:r>
        <w:rPr>
          <w:rStyle w:val="default"/>
          <w:rFonts w:cs="FrankRuehl"/>
          <w:rtl/>
        </w:rPr>
        <w:t>– ה</w:t>
      </w:r>
      <w:r>
        <w:rPr>
          <w:rStyle w:val="default"/>
          <w:rFonts w:cs="FrankRuehl" w:hint="cs"/>
          <w:rtl/>
        </w:rPr>
        <w:t>תקופה שמיום פרסומו של חוק זה ועד יום התחילה;</w:t>
      </w:r>
    </w:p>
    <w:p w14:paraId="31304718" w14:textId="77777777" w:rsidR="00383D29" w:rsidRDefault="00383D29">
      <w:pPr>
        <w:pStyle w:val="P00"/>
        <w:spacing w:before="72"/>
        <w:ind w:left="0" w:right="1134"/>
        <w:rPr>
          <w:rStyle w:val="default"/>
          <w:rFonts w:cs="FrankRuehl"/>
          <w:rtl/>
        </w:rPr>
      </w:pPr>
      <w:r>
        <w:rPr>
          <w:rStyle w:val="default"/>
          <w:rFonts w:cs="FrankRuehl"/>
          <w:rtl/>
        </w:rPr>
        <w:t>"</w:t>
      </w:r>
      <w:r>
        <w:rPr>
          <w:rStyle w:val="default"/>
          <w:rFonts w:cs="FrankRuehl" w:hint="cs"/>
          <w:rtl/>
        </w:rPr>
        <w:t>בגיר" - כהגדרתו בסעיף 1, למעט אישה;</w:t>
      </w:r>
    </w:p>
    <w:p w14:paraId="2424352B" w14:textId="77777777" w:rsidR="00383D29" w:rsidRDefault="00383D29">
      <w:pPr>
        <w:pStyle w:val="P00"/>
        <w:spacing w:before="72"/>
        <w:ind w:left="0" w:right="1134"/>
        <w:rPr>
          <w:rStyle w:val="default"/>
          <w:rFonts w:cs="FrankRuehl"/>
          <w:rtl/>
        </w:rPr>
      </w:pPr>
      <w:r>
        <w:rPr>
          <w:rStyle w:val="default"/>
          <w:rFonts w:cs="FrankRuehl"/>
          <w:rtl/>
        </w:rPr>
        <w:t>"</w:t>
      </w:r>
      <w:r>
        <w:rPr>
          <w:rStyle w:val="default"/>
          <w:rFonts w:cs="FrankRuehl" w:hint="cs"/>
          <w:rtl/>
        </w:rPr>
        <w:t>מעסיק" - לרבות מעסיק בפועל כמשמעותו בסעיף 7.</w:t>
      </w:r>
    </w:p>
    <w:p w14:paraId="1C18771C" w14:textId="77777777" w:rsidR="00383D29" w:rsidRDefault="00383D29">
      <w:pPr>
        <w:pStyle w:val="P00"/>
        <w:spacing w:before="72"/>
        <w:ind w:left="0" w:right="1134"/>
        <w:rPr>
          <w:rStyle w:val="default"/>
          <w:rFonts w:cs="FrankRuehl"/>
          <w:rtl/>
        </w:rPr>
      </w:pPr>
      <w:r>
        <w:rPr>
          <w:rStyle w:val="default"/>
          <w:rFonts w:cs="FrankRuehl"/>
          <w:rtl/>
        </w:rPr>
        <w:tab/>
        <w:t>(</w:t>
      </w:r>
      <w:r>
        <w:rPr>
          <w:rStyle w:val="default"/>
          <w:rFonts w:cs="FrankRuehl" w:hint="cs"/>
          <w:rtl/>
        </w:rPr>
        <w:t>ב)</w:t>
      </w:r>
      <w:r>
        <w:rPr>
          <w:rStyle w:val="default"/>
          <w:rFonts w:cs="FrankRuehl"/>
          <w:rtl/>
        </w:rPr>
        <w:tab/>
        <w:t>ב</w:t>
      </w:r>
      <w:r>
        <w:rPr>
          <w:rStyle w:val="default"/>
          <w:rFonts w:cs="FrankRuehl" w:hint="cs"/>
          <w:rtl/>
        </w:rPr>
        <w:t>תקופת הביניים לא יקבל מעסיק לעבודה במוסד בגיר, אלא אם כן נתן לו הבגיר ייפוי כוח, שבו הוא מייפה את כוחו של המעסיק או המוסד לבקש אישור מהמשטרה, כי אין מניעה להעסקתו לפי חוק זה.</w:t>
      </w:r>
    </w:p>
    <w:p w14:paraId="719E2165" w14:textId="77777777" w:rsidR="00383D29" w:rsidRDefault="00383D29">
      <w:pPr>
        <w:pStyle w:val="P00"/>
        <w:spacing w:before="72"/>
        <w:ind w:left="0" w:right="1134"/>
        <w:rPr>
          <w:rStyle w:val="default"/>
          <w:rFonts w:cs="FrankRuehl" w:hint="cs"/>
          <w:rtl/>
        </w:rPr>
      </w:pPr>
      <w:r>
        <w:rPr>
          <w:rStyle w:val="default"/>
          <w:rFonts w:cs="FrankRuehl"/>
          <w:rtl/>
        </w:rPr>
        <w:tab/>
        <w:t>(</w:t>
      </w:r>
      <w:r>
        <w:rPr>
          <w:rStyle w:val="default"/>
          <w:rFonts w:cs="FrankRuehl" w:hint="cs"/>
          <w:rtl/>
        </w:rPr>
        <w:t>ג)</w:t>
      </w:r>
      <w:r>
        <w:rPr>
          <w:rStyle w:val="default"/>
          <w:rFonts w:cs="FrankRuehl"/>
          <w:rtl/>
        </w:rPr>
        <w:tab/>
        <w:t>מ</w:t>
      </w:r>
      <w:r>
        <w:rPr>
          <w:rStyle w:val="default"/>
          <w:rFonts w:cs="FrankRuehl" w:hint="cs"/>
          <w:rtl/>
        </w:rPr>
        <w:t>עסיק שקיבל בגיר לעבודה בתקופת הביניים והוא עודנו מועסק במוסד ביום התחילה, יפנה למשטרה לפי סעיף 3(ד) בתקופה שמיום התחילה ואילך, לצורך קבלת אישורה כי אין מניעה להעסקת הבגיר לפי חוק זה, ורשאי הבגיר לפנות למשטרה כאמור בעצמו</w:t>
      </w:r>
      <w:r>
        <w:rPr>
          <w:rStyle w:val="default"/>
          <w:rFonts w:cs="FrankRuehl"/>
          <w:rtl/>
        </w:rPr>
        <w:t>.</w:t>
      </w:r>
    </w:p>
    <w:p w14:paraId="5A7410AF" w14:textId="77777777" w:rsidR="00383D29" w:rsidRPr="0031290F" w:rsidRDefault="00383D29">
      <w:pPr>
        <w:pStyle w:val="P00"/>
        <w:spacing w:before="0"/>
        <w:ind w:left="0" w:right="1134"/>
        <w:rPr>
          <w:rStyle w:val="default"/>
          <w:rFonts w:cs="FrankRuehl" w:hint="cs"/>
          <w:vanish/>
          <w:color w:val="FF0000"/>
          <w:sz w:val="20"/>
          <w:szCs w:val="20"/>
          <w:shd w:val="clear" w:color="auto" w:fill="FFFF99"/>
          <w:rtl/>
        </w:rPr>
      </w:pPr>
      <w:bookmarkStart w:id="31" w:name="Rov23"/>
      <w:r w:rsidRPr="0031290F">
        <w:rPr>
          <w:rStyle w:val="default"/>
          <w:rFonts w:cs="FrankRuehl" w:hint="cs"/>
          <w:vanish/>
          <w:color w:val="FF0000"/>
          <w:sz w:val="20"/>
          <w:szCs w:val="20"/>
          <w:shd w:val="clear" w:color="auto" w:fill="FFFF99"/>
          <w:rtl/>
        </w:rPr>
        <w:t>מיום 1.3.2003</w:t>
      </w:r>
    </w:p>
    <w:p w14:paraId="31B0E01E" w14:textId="77777777" w:rsidR="00383D29" w:rsidRPr="0031290F" w:rsidRDefault="00383D29">
      <w:pPr>
        <w:pStyle w:val="P00"/>
        <w:spacing w:before="0"/>
        <w:ind w:left="0" w:right="1134"/>
        <w:rPr>
          <w:rStyle w:val="default"/>
          <w:rFonts w:cs="FrankRuehl" w:hint="cs"/>
          <w:b/>
          <w:bCs/>
          <w:vanish/>
          <w:sz w:val="20"/>
          <w:szCs w:val="20"/>
          <w:shd w:val="clear" w:color="auto" w:fill="FFFF99"/>
          <w:rtl/>
        </w:rPr>
      </w:pPr>
      <w:r w:rsidRPr="0031290F">
        <w:rPr>
          <w:rStyle w:val="default"/>
          <w:rFonts w:cs="FrankRuehl" w:hint="cs"/>
          <w:b/>
          <w:bCs/>
          <w:vanish/>
          <w:sz w:val="20"/>
          <w:szCs w:val="20"/>
          <w:shd w:val="clear" w:color="auto" w:fill="FFFF99"/>
          <w:rtl/>
        </w:rPr>
        <w:t>תיקון מס' 1</w:t>
      </w:r>
    </w:p>
    <w:p w14:paraId="6992B0DE" w14:textId="77777777" w:rsidR="00383D29" w:rsidRPr="0031290F" w:rsidRDefault="00383D29">
      <w:pPr>
        <w:pStyle w:val="P00"/>
        <w:spacing w:before="0"/>
        <w:ind w:left="0" w:right="1134"/>
        <w:rPr>
          <w:rStyle w:val="default"/>
          <w:rFonts w:cs="FrankRuehl" w:hint="cs"/>
          <w:vanish/>
          <w:sz w:val="20"/>
          <w:szCs w:val="20"/>
          <w:shd w:val="clear" w:color="auto" w:fill="FFFF99"/>
          <w:rtl/>
        </w:rPr>
      </w:pPr>
      <w:hyperlink r:id="rId62" w:history="1">
        <w:r w:rsidRPr="0031290F">
          <w:rPr>
            <w:rStyle w:val="Hyperlink"/>
            <w:rFonts w:cs="FrankRuehl" w:hint="cs"/>
            <w:vanish/>
            <w:szCs w:val="20"/>
            <w:shd w:val="clear" w:color="auto" w:fill="FFFF99"/>
            <w:rtl/>
          </w:rPr>
          <w:t>ס"ח תשס"ב מס' 1861</w:t>
        </w:r>
      </w:hyperlink>
      <w:r w:rsidRPr="0031290F">
        <w:rPr>
          <w:rStyle w:val="default"/>
          <w:rFonts w:cs="FrankRuehl" w:hint="cs"/>
          <w:vanish/>
          <w:sz w:val="20"/>
          <w:szCs w:val="20"/>
          <w:shd w:val="clear" w:color="auto" w:fill="FFFF99"/>
          <w:rtl/>
        </w:rPr>
        <w:t xml:space="preserve"> מיום 30.7.2002 עמ' 511 (</w:t>
      </w:r>
      <w:hyperlink r:id="rId63" w:history="1">
        <w:r w:rsidRPr="0031290F">
          <w:rPr>
            <w:rStyle w:val="Hyperlink"/>
            <w:rFonts w:cs="FrankRuehl" w:hint="cs"/>
            <w:vanish/>
            <w:szCs w:val="20"/>
            <w:shd w:val="clear" w:color="auto" w:fill="FFFF99"/>
            <w:rtl/>
          </w:rPr>
          <w:t>ה"ח 3151</w:t>
        </w:r>
      </w:hyperlink>
      <w:r w:rsidRPr="0031290F">
        <w:rPr>
          <w:rStyle w:val="default"/>
          <w:rFonts w:cs="FrankRuehl" w:hint="cs"/>
          <w:vanish/>
          <w:sz w:val="20"/>
          <w:szCs w:val="20"/>
          <w:shd w:val="clear" w:color="auto" w:fill="FFFF99"/>
          <w:rtl/>
        </w:rPr>
        <w:t>)</w:t>
      </w:r>
    </w:p>
    <w:p w14:paraId="3B9829E9" w14:textId="77777777" w:rsidR="00383D29" w:rsidRDefault="00383D29">
      <w:pPr>
        <w:pStyle w:val="P00"/>
        <w:spacing w:before="0"/>
        <w:ind w:left="0" w:right="1134"/>
        <w:rPr>
          <w:rStyle w:val="default"/>
          <w:rFonts w:cs="FrankRuehl" w:hint="cs"/>
          <w:b/>
          <w:bCs/>
          <w:sz w:val="2"/>
          <w:szCs w:val="2"/>
          <w:rtl/>
        </w:rPr>
      </w:pPr>
      <w:r w:rsidRPr="0031290F">
        <w:rPr>
          <w:rStyle w:val="default"/>
          <w:rFonts w:cs="FrankRuehl" w:hint="cs"/>
          <w:b/>
          <w:bCs/>
          <w:vanish/>
          <w:sz w:val="20"/>
          <w:szCs w:val="20"/>
          <w:shd w:val="clear" w:color="auto" w:fill="FFFF99"/>
          <w:rtl/>
        </w:rPr>
        <w:t>הוספת סעיף 13א</w:t>
      </w:r>
      <w:bookmarkEnd w:id="31"/>
    </w:p>
    <w:p w14:paraId="578CB3BF" w14:textId="77777777" w:rsidR="00383D29" w:rsidRDefault="00383D29">
      <w:pPr>
        <w:pStyle w:val="P00"/>
        <w:spacing w:before="72"/>
        <w:ind w:left="0" w:right="1134"/>
        <w:rPr>
          <w:rStyle w:val="default"/>
          <w:rFonts w:cs="FrankRuehl" w:hint="cs"/>
          <w:rtl/>
        </w:rPr>
      </w:pPr>
      <w:bookmarkStart w:id="32" w:name="Seif13"/>
      <w:bookmarkEnd w:id="32"/>
      <w:r>
        <w:rPr>
          <w:lang w:val="he-IL"/>
        </w:rPr>
        <w:pict w14:anchorId="3AEA597C">
          <v:rect id="_x0000_s2064" style="position:absolute;left:0;text-align:left;margin-left:464.5pt;margin-top:8.05pt;width:75.05pt;height:31.05pt;z-index:251651584" o:allowincell="f" filled="f" stroked="f" strokecolor="lime" strokeweight=".25pt">
            <v:textbox inset="0,0,0,0">
              <w:txbxContent>
                <w:p w14:paraId="2504A36A" w14:textId="77777777" w:rsidR="00383D29" w:rsidRDefault="00383D29">
                  <w:pPr>
                    <w:spacing w:line="160" w:lineRule="exact"/>
                    <w:jc w:val="left"/>
                    <w:rPr>
                      <w:rFonts w:cs="Miriam"/>
                      <w:sz w:val="18"/>
                      <w:szCs w:val="18"/>
                      <w:rtl/>
                    </w:rPr>
                  </w:pPr>
                  <w:r>
                    <w:rPr>
                      <w:rFonts w:cs="Miriam"/>
                      <w:sz w:val="18"/>
                      <w:szCs w:val="18"/>
                      <w:rtl/>
                    </w:rPr>
                    <w:t>תחיל</w:t>
                  </w:r>
                  <w:r>
                    <w:rPr>
                      <w:rFonts w:cs="Miriam" w:hint="cs"/>
                      <w:sz w:val="18"/>
                      <w:szCs w:val="18"/>
                      <w:rtl/>
                    </w:rPr>
                    <w:t>ה</w:t>
                  </w:r>
                </w:p>
                <w:p w14:paraId="3DFDE111" w14:textId="77777777" w:rsidR="00383D29" w:rsidRDefault="00383D2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txbxContent>
            </v:textbox>
            <w10:anchorlock/>
          </v:rect>
        </w:pict>
      </w:r>
      <w:r>
        <w:rPr>
          <w:rStyle w:val="big-number"/>
          <w:rFonts w:cs="Miriam"/>
          <w:rtl/>
        </w:rPr>
        <w:t>14.</w:t>
      </w:r>
      <w:r>
        <w:rPr>
          <w:rStyle w:val="big-number"/>
          <w:rFonts w:cs="Miriam"/>
          <w:rtl/>
        </w:rPr>
        <w:tab/>
      </w:r>
      <w:r>
        <w:rPr>
          <w:rStyle w:val="default"/>
          <w:rFonts w:cs="FrankRuehl"/>
          <w:rtl/>
        </w:rPr>
        <w:t>תחיל</w:t>
      </w:r>
      <w:r>
        <w:rPr>
          <w:rStyle w:val="default"/>
          <w:rFonts w:cs="FrankRuehl" w:hint="cs"/>
          <w:rtl/>
        </w:rPr>
        <w:t xml:space="preserve">תו של חוק זה ביום כ"ז באדר א' התשס"ג (1 במרס 2003) (בחוק זה </w:t>
      </w:r>
      <w:r>
        <w:rPr>
          <w:rStyle w:val="default"/>
          <w:rFonts w:cs="FrankRuehl"/>
          <w:rtl/>
        </w:rPr>
        <w:t xml:space="preserve">– </w:t>
      </w:r>
      <w:r>
        <w:rPr>
          <w:rStyle w:val="default"/>
          <w:rFonts w:cs="FrankRuehl" w:hint="cs"/>
          <w:rtl/>
        </w:rPr>
        <w:t>יום התחילה), בכפוף להוראות סעיף 13א.</w:t>
      </w:r>
    </w:p>
    <w:p w14:paraId="4BD89A00" w14:textId="77777777" w:rsidR="00383D29" w:rsidRPr="0031290F" w:rsidRDefault="00383D29">
      <w:pPr>
        <w:pStyle w:val="P00"/>
        <w:spacing w:before="0"/>
        <w:ind w:left="0" w:right="1134"/>
        <w:rPr>
          <w:rStyle w:val="default"/>
          <w:rFonts w:cs="FrankRuehl" w:hint="cs"/>
          <w:vanish/>
          <w:color w:val="FF0000"/>
          <w:sz w:val="20"/>
          <w:szCs w:val="20"/>
          <w:shd w:val="clear" w:color="auto" w:fill="FFFF99"/>
          <w:rtl/>
        </w:rPr>
      </w:pPr>
      <w:bookmarkStart w:id="33" w:name="Rov24"/>
      <w:r w:rsidRPr="0031290F">
        <w:rPr>
          <w:rStyle w:val="default"/>
          <w:rFonts w:cs="FrankRuehl" w:hint="cs"/>
          <w:vanish/>
          <w:color w:val="FF0000"/>
          <w:sz w:val="20"/>
          <w:szCs w:val="20"/>
          <w:shd w:val="clear" w:color="auto" w:fill="FFFF99"/>
          <w:rtl/>
        </w:rPr>
        <w:t>מיום 1.3.2003</w:t>
      </w:r>
    </w:p>
    <w:p w14:paraId="4F98D641" w14:textId="77777777" w:rsidR="00383D29" w:rsidRPr="0031290F" w:rsidRDefault="00383D29">
      <w:pPr>
        <w:pStyle w:val="P00"/>
        <w:spacing w:before="0"/>
        <w:ind w:left="0" w:right="1134"/>
        <w:rPr>
          <w:rStyle w:val="default"/>
          <w:rFonts w:cs="FrankRuehl" w:hint="cs"/>
          <w:b/>
          <w:bCs/>
          <w:vanish/>
          <w:sz w:val="20"/>
          <w:szCs w:val="20"/>
          <w:shd w:val="clear" w:color="auto" w:fill="FFFF99"/>
          <w:rtl/>
        </w:rPr>
      </w:pPr>
      <w:r w:rsidRPr="0031290F">
        <w:rPr>
          <w:rStyle w:val="default"/>
          <w:rFonts w:cs="FrankRuehl" w:hint="cs"/>
          <w:b/>
          <w:bCs/>
          <w:vanish/>
          <w:sz w:val="20"/>
          <w:szCs w:val="20"/>
          <w:shd w:val="clear" w:color="auto" w:fill="FFFF99"/>
          <w:rtl/>
        </w:rPr>
        <w:t>תיקון מס' 1</w:t>
      </w:r>
    </w:p>
    <w:p w14:paraId="356056CD" w14:textId="77777777" w:rsidR="00383D29" w:rsidRPr="0031290F" w:rsidRDefault="00383D29">
      <w:pPr>
        <w:pStyle w:val="P00"/>
        <w:spacing w:before="0"/>
        <w:ind w:left="0" w:right="1134"/>
        <w:rPr>
          <w:rStyle w:val="default"/>
          <w:rFonts w:cs="FrankRuehl" w:hint="cs"/>
          <w:vanish/>
          <w:sz w:val="20"/>
          <w:szCs w:val="20"/>
          <w:shd w:val="clear" w:color="auto" w:fill="FFFF99"/>
          <w:rtl/>
        </w:rPr>
      </w:pPr>
      <w:hyperlink r:id="rId64" w:history="1">
        <w:r w:rsidRPr="0031290F">
          <w:rPr>
            <w:rStyle w:val="Hyperlink"/>
            <w:rFonts w:cs="FrankRuehl" w:hint="cs"/>
            <w:vanish/>
            <w:szCs w:val="20"/>
            <w:shd w:val="clear" w:color="auto" w:fill="FFFF99"/>
            <w:rtl/>
          </w:rPr>
          <w:t>ס"ח תשס"ב מס' 1861</w:t>
        </w:r>
      </w:hyperlink>
      <w:r w:rsidRPr="0031290F">
        <w:rPr>
          <w:rStyle w:val="default"/>
          <w:rFonts w:cs="FrankRuehl" w:hint="cs"/>
          <w:vanish/>
          <w:sz w:val="20"/>
          <w:szCs w:val="20"/>
          <w:shd w:val="clear" w:color="auto" w:fill="FFFF99"/>
          <w:rtl/>
        </w:rPr>
        <w:t xml:space="preserve"> מיום 30.7.2002 עמ' 511 (</w:t>
      </w:r>
      <w:hyperlink r:id="rId65" w:history="1">
        <w:r w:rsidRPr="0031290F">
          <w:rPr>
            <w:rStyle w:val="Hyperlink"/>
            <w:rFonts w:cs="FrankRuehl" w:hint="cs"/>
            <w:vanish/>
            <w:szCs w:val="20"/>
            <w:shd w:val="clear" w:color="auto" w:fill="FFFF99"/>
            <w:rtl/>
          </w:rPr>
          <w:t>ה"ח 3151</w:t>
        </w:r>
      </w:hyperlink>
      <w:r w:rsidRPr="0031290F">
        <w:rPr>
          <w:rStyle w:val="default"/>
          <w:rFonts w:cs="FrankRuehl" w:hint="cs"/>
          <w:vanish/>
          <w:sz w:val="20"/>
          <w:szCs w:val="20"/>
          <w:shd w:val="clear" w:color="auto" w:fill="FFFF99"/>
          <w:rtl/>
        </w:rPr>
        <w:t>)</w:t>
      </w:r>
    </w:p>
    <w:p w14:paraId="4BEED27C" w14:textId="77777777" w:rsidR="00383D29" w:rsidRDefault="00383D29">
      <w:pPr>
        <w:pStyle w:val="P00"/>
        <w:ind w:left="0" w:right="1134"/>
        <w:rPr>
          <w:rStyle w:val="big-number"/>
          <w:rFonts w:cs="FrankRuehl" w:hint="cs"/>
          <w:sz w:val="2"/>
          <w:szCs w:val="2"/>
          <w:rtl/>
        </w:rPr>
      </w:pPr>
      <w:r w:rsidRPr="0031290F">
        <w:rPr>
          <w:rStyle w:val="big-number"/>
          <w:rFonts w:cs="FrankRuehl"/>
          <w:vanish/>
          <w:sz w:val="22"/>
          <w:szCs w:val="22"/>
          <w:shd w:val="clear" w:color="auto" w:fill="FFFF99"/>
          <w:rtl/>
        </w:rPr>
        <w:t>14.</w:t>
      </w:r>
      <w:r w:rsidRPr="0031290F">
        <w:rPr>
          <w:rStyle w:val="big-number"/>
          <w:rFonts w:cs="FrankRuehl"/>
          <w:vanish/>
          <w:sz w:val="22"/>
          <w:szCs w:val="22"/>
          <w:shd w:val="clear" w:color="auto" w:fill="FFFF99"/>
          <w:rtl/>
        </w:rPr>
        <w:tab/>
        <w:t>תחיל</w:t>
      </w:r>
      <w:r w:rsidRPr="0031290F">
        <w:rPr>
          <w:rStyle w:val="big-number"/>
          <w:rFonts w:cs="FrankRuehl" w:hint="cs"/>
          <w:vanish/>
          <w:sz w:val="22"/>
          <w:szCs w:val="22"/>
          <w:shd w:val="clear" w:color="auto" w:fill="FFFF99"/>
          <w:rtl/>
        </w:rPr>
        <w:t xml:space="preserve">תו של חוק זה </w:t>
      </w:r>
      <w:r w:rsidRPr="0031290F">
        <w:rPr>
          <w:rStyle w:val="big-number"/>
          <w:rFonts w:cs="FrankRuehl" w:hint="cs"/>
          <w:strike/>
          <w:vanish/>
          <w:sz w:val="22"/>
          <w:szCs w:val="22"/>
          <w:shd w:val="clear" w:color="auto" w:fill="FFFF99"/>
          <w:rtl/>
        </w:rPr>
        <w:t>שנה מיום פרסומו</w:t>
      </w:r>
      <w:r w:rsidRPr="0031290F">
        <w:rPr>
          <w:rStyle w:val="big-number"/>
          <w:rFonts w:cs="FrankRuehl" w:hint="cs"/>
          <w:vanish/>
          <w:sz w:val="22"/>
          <w:szCs w:val="22"/>
          <w:shd w:val="clear" w:color="auto" w:fill="FFFF99"/>
          <w:rtl/>
        </w:rPr>
        <w:t xml:space="preserve"> </w:t>
      </w:r>
      <w:r w:rsidRPr="0031290F">
        <w:rPr>
          <w:rStyle w:val="big-number"/>
          <w:rFonts w:cs="FrankRuehl" w:hint="cs"/>
          <w:vanish/>
          <w:sz w:val="22"/>
          <w:szCs w:val="22"/>
          <w:u w:val="single"/>
          <w:shd w:val="clear" w:color="auto" w:fill="FFFF99"/>
          <w:rtl/>
        </w:rPr>
        <w:t xml:space="preserve">ביום כ"ז באדר א' התשס"ג (1 במרס 2003) (בחוק זה </w:t>
      </w:r>
      <w:r w:rsidRPr="0031290F">
        <w:rPr>
          <w:rStyle w:val="big-number"/>
          <w:rFonts w:cs="FrankRuehl"/>
          <w:vanish/>
          <w:sz w:val="22"/>
          <w:szCs w:val="22"/>
          <w:u w:val="single"/>
          <w:shd w:val="clear" w:color="auto" w:fill="FFFF99"/>
          <w:rtl/>
        </w:rPr>
        <w:t xml:space="preserve">– </w:t>
      </w:r>
      <w:r w:rsidRPr="0031290F">
        <w:rPr>
          <w:rStyle w:val="big-number"/>
          <w:rFonts w:cs="FrankRuehl" w:hint="cs"/>
          <w:vanish/>
          <w:sz w:val="22"/>
          <w:szCs w:val="22"/>
          <w:u w:val="single"/>
          <w:shd w:val="clear" w:color="auto" w:fill="FFFF99"/>
          <w:rtl/>
        </w:rPr>
        <w:t>יום התחילה), בכפוף להוראות סעיף 13א</w:t>
      </w:r>
      <w:r w:rsidRPr="0031290F">
        <w:rPr>
          <w:rStyle w:val="big-number"/>
          <w:rFonts w:cs="FrankRuehl" w:hint="cs"/>
          <w:vanish/>
          <w:sz w:val="22"/>
          <w:szCs w:val="22"/>
          <w:shd w:val="clear" w:color="auto" w:fill="FFFF99"/>
          <w:rtl/>
        </w:rPr>
        <w:t>.</w:t>
      </w:r>
      <w:bookmarkEnd w:id="33"/>
    </w:p>
    <w:p w14:paraId="240DBAFC" w14:textId="77777777" w:rsidR="00383D29" w:rsidRDefault="00383D29">
      <w:pPr>
        <w:pStyle w:val="P00"/>
        <w:spacing w:before="72"/>
        <w:ind w:left="0" w:right="1134"/>
        <w:rPr>
          <w:rStyle w:val="default"/>
          <w:rFonts w:cs="FrankRuehl" w:hint="cs"/>
          <w:rtl/>
        </w:rPr>
      </w:pPr>
      <w:bookmarkStart w:id="34" w:name="Seif14"/>
      <w:bookmarkEnd w:id="34"/>
      <w:r>
        <w:rPr>
          <w:lang w:val="he-IL"/>
        </w:rPr>
        <w:pict w14:anchorId="4B77C5E9">
          <v:rect id="_x0000_s2065" style="position:absolute;left:0;text-align:left;margin-left:470.25pt;margin-top:8.05pt;width:69.3pt;height:68.3pt;z-index:251652608" o:allowincell="f" filled="f" stroked="f" strokecolor="lime" strokeweight=".25pt">
            <v:textbox inset="0,0,0,0">
              <w:txbxContent>
                <w:p w14:paraId="302B656F" w14:textId="77777777" w:rsidR="00383D29" w:rsidRDefault="00383D29">
                  <w:pPr>
                    <w:spacing w:line="160" w:lineRule="exact"/>
                    <w:jc w:val="left"/>
                    <w:rPr>
                      <w:rFonts w:cs="Miriam" w:hint="cs"/>
                      <w:sz w:val="18"/>
                      <w:szCs w:val="18"/>
                      <w:rtl/>
                    </w:rPr>
                  </w:pPr>
                  <w:r>
                    <w:rPr>
                      <w:rFonts w:cs="Miriam" w:hint="cs"/>
                      <w:sz w:val="18"/>
                      <w:szCs w:val="18"/>
                      <w:rtl/>
                    </w:rPr>
                    <w:t>תחולה ו</w:t>
                  </w:r>
                  <w:r>
                    <w:rPr>
                      <w:rFonts w:cs="Miriam"/>
                      <w:sz w:val="18"/>
                      <w:szCs w:val="18"/>
                      <w:rtl/>
                    </w:rPr>
                    <w:t>הורא</w:t>
                  </w:r>
                  <w:r>
                    <w:rPr>
                      <w:rFonts w:cs="Miriam" w:hint="cs"/>
                      <w:sz w:val="18"/>
                      <w:szCs w:val="18"/>
                      <w:rtl/>
                    </w:rPr>
                    <w:t>ת מעבר</w:t>
                  </w:r>
                </w:p>
                <w:p w14:paraId="0BDF12DE" w14:textId="77777777" w:rsidR="00383D29" w:rsidRDefault="00383D29">
                  <w:pPr>
                    <w:pStyle w:val="a7"/>
                    <w:rPr>
                      <w:rFonts w:hint="cs"/>
                      <w:rtl/>
                    </w:rPr>
                  </w:pPr>
                  <w:r>
                    <w:rPr>
                      <w:rFonts w:hint="cs"/>
                      <w:rtl/>
                    </w:rPr>
                    <w:t>(תיקון מס' 2) תשס"ה-2005</w:t>
                  </w:r>
                </w:p>
                <w:p w14:paraId="07E38354" w14:textId="77777777" w:rsidR="00383D29" w:rsidRDefault="00383D29">
                  <w:pPr>
                    <w:spacing w:line="160" w:lineRule="exact"/>
                    <w:jc w:val="left"/>
                    <w:rPr>
                      <w:rFonts w:cs="Miriam" w:hint="cs"/>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תשס"ח-2007</w:t>
                  </w:r>
                </w:p>
                <w:p w14:paraId="3E31D53A" w14:textId="77777777" w:rsidR="00383D29" w:rsidRDefault="00383D29">
                  <w:pPr>
                    <w:spacing w:line="160" w:lineRule="exact"/>
                    <w:jc w:val="left"/>
                    <w:rPr>
                      <w:rFonts w:cs="Miriam"/>
                      <w:noProof/>
                      <w:sz w:val="18"/>
                      <w:szCs w:val="18"/>
                      <w:rtl/>
                    </w:rPr>
                  </w:pPr>
                  <w:r>
                    <w:rPr>
                      <w:rFonts w:cs="Miriam" w:hint="cs"/>
                      <w:sz w:val="18"/>
                      <w:szCs w:val="18"/>
                      <w:rtl/>
                    </w:rPr>
                    <w:t>(תיקון מס' 5) תשס"ח-2007</w:t>
                  </w:r>
                </w:p>
              </w:txbxContent>
            </v:textbox>
            <w10:anchorlock/>
          </v:rect>
        </w:pict>
      </w:r>
      <w:r>
        <w:rPr>
          <w:rStyle w:val="big-number"/>
          <w:rFonts w:cs="Miriam"/>
          <w:rtl/>
        </w:rPr>
        <w:t>15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הורא</w:t>
      </w:r>
      <w:r>
        <w:rPr>
          <w:rStyle w:val="default"/>
          <w:rFonts w:cs="FrankRuehl" w:hint="cs"/>
          <w:rtl/>
        </w:rPr>
        <w:t>ות חוק זה יחולו על בגיר שהורשע בעבירת מין שאותה ביצע בהיותו בגיר, אם הורשע בעבירה כאמור, בתוך חמש השנים שקדמו ליום כניסתו לתוקף של חוק זה.</w:t>
      </w:r>
    </w:p>
    <w:p w14:paraId="3DCB2A84" w14:textId="77777777" w:rsidR="00383D29" w:rsidRDefault="00383D29">
      <w:pPr>
        <w:pStyle w:val="P00"/>
        <w:spacing w:before="72"/>
        <w:ind w:left="0" w:right="1134"/>
        <w:rPr>
          <w:rStyle w:val="default"/>
          <w:rFonts w:cs="FrankRuehl" w:hint="cs"/>
          <w:rtl/>
        </w:rPr>
      </w:pPr>
    </w:p>
    <w:p w14:paraId="362AE30B" w14:textId="77777777" w:rsidR="00383D29" w:rsidRDefault="00383D29">
      <w:pPr>
        <w:pStyle w:val="P00"/>
        <w:spacing w:before="72"/>
        <w:ind w:left="0" w:right="1134"/>
        <w:rPr>
          <w:rStyle w:val="default"/>
          <w:rFonts w:cs="FrankRuehl" w:hint="cs"/>
          <w:rtl/>
        </w:rPr>
      </w:pPr>
    </w:p>
    <w:p w14:paraId="2654F5B7" w14:textId="77777777" w:rsidR="00383D29" w:rsidRDefault="00383D29">
      <w:pPr>
        <w:pStyle w:val="P00"/>
        <w:spacing w:before="72"/>
        <w:ind w:left="0" w:right="1134"/>
        <w:rPr>
          <w:rStyle w:val="default"/>
          <w:rFonts w:cs="FrankRuehl" w:hint="cs"/>
          <w:rtl/>
        </w:rPr>
      </w:pPr>
      <w:r>
        <w:rPr>
          <w:rFonts w:cs="FrankRuehl"/>
          <w:rtl/>
          <w:lang w:val="he-IL"/>
        </w:rPr>
        <w:pict w14:anchorId="4CF049A5">
          <v:shape id="_x0000_s2081" type="#_x0000_t202" style="position:absolute;left:0;text-align:left;margin-left:470.25pt;margin-top:7.1pt;width:1in;height:16.05pt;z-index:251662848" filled="f" stroked="f">
            <v:textbox inset="1mm,0,1mm,0">
              <w:txbxContent>
                <w:p w14:paraId="306CC978" w14:textId="77777777" w:rsidR="00383D29" w:rsidRDefault="00383D29">
                  <w:pPr>
                    <w:spacing w:line="160" w:lineRule="exact"/>
                    <w:jc w:val="left"/>
                    <w:rPr>
                      <w:rFonts w:cs="Miriam"/>
                      <w:noProof/>
                      <w:sz w:val="18"/>
                      <w:szCs w:val="18"/>
                      <w:rtl/>
                    </w:rPr>
                  </w:pPr>
                  <w:r>
                    <w:rPr>
                      <w:rFonts w:cs="Miriam" w:hint="cs"/>
                      <w:sz w:val="18"/>
                      <w:szCs w:val="18"/>
                      <w:rtl/>
                    </w:rPr>
                    <w:t>(תיקון מס' 5) תשס"ח-2007</w:t>
                  </w:r>
                </w:p>
              </w:txbxContent>
            </v:textbox>
          </v:shape>
        </w:pict>
      </w:r>
      <w:r>
        <w:rPr>
          <w:rStyle w:val="default"/>
          <w:rFonts w:cs="FrankRuehl" w:hint="cs"/>
          <w:rtl/>
        </w:rPr>
        <w:tab/>
        <w:t>(ב)</w:t>
      </w:r>
      <w:r>
        <w:rPr>
          <w:rStyle w:val="default"/>
          <w:rFonts w:cs="FrankRuehl" w:hint="cs"/>
          <w:rtl/>
        </w:rPr>
        <w:tab/>
        <w:t>(בוטל).</w:t>
      </w:r>
    </w:p>
    <w:p w14:paraId="2463235B" w14:textId="77777777" w:rsidR="00383D29" w:rsidRDefault="00383D29">
      <w:pPr>
        <w:pStyle w:val="P00"/>
        <w:spacing w:before="72"/>
        <w:ind w:left="0" w:right="1134"/>
        <w:rPr>
          <w:rStyle w:val="default"/>
          <w:rFonts w:cs="FrankRuehl" w:hint="cs"/>
          <w:rtl/>
        </w:rPr>
      </w:pPr>
      <w:r>
        <w:rPr>
          <w:rFonts w:cs="FrankRuehl"/>
          <w:rtl/>
          <w:lang w:val="he-IL"/>
        </w:rPr>
        <w:pict w14:anchorId="39461C27">
          <v:shape id="_x0000_s2085" type="#_x0000_t202" style="position:absolute;left:0;text-align:left;margin-left:470.25pt;margin-top:7.1pt;width:1in;height:16.8pt;z-index:251664896" filled="f" stroked="f">
            <v:textbox inset="1mm,0,1mm,0">
              <w:txbxContent>
                <w:p w14:paraId="56AF1B22" w14:textId="77777777" w:rsidR="00383D29" w:rsidRDefault="00383D29">
                  <w:pPr>
                    <w:spacing w:line="160" w:lineRule="exact"/>
                    <w:jc w:val="left"/>
                    <w:rPr>
                      <w:rFonts w:cs="Miriam" w:hint="cs"/>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תשס"ח-2007</w:t>
                  </w:r>
                </w:p>
              </w:txbxContent>
            </v:textbox>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הוראות חוק זה לא יחולו על בגיר המועסק במוסד לעניין המשך העסקתו</w:t>
      </w:r>
      <w:r>
        <w:rPr>
          <w:rStyle w:val="default"/>
          <w:rFonts w:cs="FrankRuehl" w:hint="cs"/>
          <w:rtl/>
        </w:rPr>
        <w:t xml:space="preserve"> </w:t>
      </w:r>
      <w:r>
        <w:rPr>
          <w:rStyle w:val="default"/>
          <w:rFonts w:cs="FrankRuehl"/>
          <w:rtl/>
        </w:rPr>
        <w:t>באותו מוסד, אם הורשע לפני תחילתו של חוק למניעת העסקה של עברייני מין (תיקון מס' 4), התשס"ח</w:t>
      </w:r>
      <w:r>
        <w:rPr>
          <w:rStyle w:val="default"/>
          <w:rFonts w:cs="FrankRuehl" w:hint="cs"/>
          <w:rtl/>
        </w:rPr>
        <w:t>-2007</w:t>
      </w:r>
      <w:r>
        <w:rPr>
          <w:rStyle w:val="default"/>
          <w:rFonts w:cs="FrankRuehl"/>
          <w:rtl/>
        </w:rPr>
        <w:t xml:space="preserve"> (בסעיף זה – התיקון), ובלבד שביום תחילתו של התיקון, יש בידו אישור המשטרה להעסקתו באותו מוסד.</w:t>
      </w:r>
    </w:p>
    <w:p w14:paraId="0A50248A" w14:textId="77777777" w:rsidR="00383D29" w:rsidRPr="0031290F" w:rsidRDefault="00383D29">
      <w:pPr>
        <w:pStyle w:val="P00"/>
        <w:spacing w:before="0"/>
        <w:ind w:left="0" w:right="1134"/>
        <w:rPr>
          <w:rStyle w:val="default"/>
          <w:rFonts w:cs="FrankRuehl" w:hint="cs"/>
          <w:vanish/>
          <w:color w:val="FF0000"/>
          <w:sz w:val="20"/>
          <w:szCs w:val="20"/>
          <w:shd w:val="clear" w:color="auto" w:fill="FFFF99"/>
          <w:rtl/>
        </w:rPr>
      </w:pPr>
      <w:bookmarkStart w:id="35" w:name="Rov28"/>
      <w:r w:rsidRPr="0031290F">
        <w:rPr>
          <w:rStyle w:val="default"/>
          <w:rFonts w:cs="FrankRuehl" w:hint="cs"/>
          <w:vanish/>
          <w:color w:val="FF0000"/>
          <w:sz w:val="20"/>
          <w:szCs w:val="20"/>
          <w:shd w:val="clear" w:color="auto" w:fill="FFFF99"/>
          <w:rtl/>
        </w:rPr>
        <w:t>מיום 1.4.2005</w:t>
      </w:r>
    </w:p>
    <w:p w14:paraId="3F968ABD" w14:textId="77777777" w:rsidR="00383D29" w:rsidRPr="0031290F" w:rsidRDefault="00383D29">
      <w:pPr>
        <w:pStyle w:val="P00"/>
        <w:spacing w:before="0"/>
        <w:ind w:left="0" w:right="1134"/>
        <w:rPr>
          <w:rStyle w:val="default"/>
          <w:rFonts w:cs="FrankRuehl" w:hint="cs"/>
          <w:b/>
          <w:bCs/>
          <w:vanish/>
          <w:sz w:val="20"/>
          <w:szCs w:val="20"/>
          <w:shd w:val="clear" w:color="auto" w:fill="FFFF99"/>
          <w:rtl/>
        </w:rPr>
      </w:pPr>
      <w:r w:rsidRPr="0031290F">
        <w:rPr>
          <w:rStyle w:val="default"/>
          <w:rFonts w:cs="FrankRuehl" w:hint="cs"/>
          <w:b/>
          <w:bCs/>
          <w:vanish/>
          <w:sz w:val="20"/>
          <w:szCs w:val="20"/>
          <w:shd w:val="clear" w:color="auto" w:fill="FFFF99"/>
          <w:rtl/>
        </w:rPr>
        <w:t>תיקון מס' 2</w:t>
      </w:r>
    </w:p>
    <w:p w14:paraId="0D554EE1" w14:textId="77777777" w:rsidR="00383D29" w:rsidRPr="0031290F" w:rsidRDefault="00383D29">
      <w:pPr>
        <w:pStyle w:val="P00"/>
        <w:spacing w:before="0"/>
        <w:ind w:left="0" w:right="1134"/>
        <w:rPr>
          <w:rStyle w:val="default"/>
          <w:rFonts w:cs="FrankRuehl" w:hint="cs"/>
          <w:vanish/>
          <w:sz w:val="20"/>
          <w:szCs w:val="20"/>
          <w:shd w:val="clear" w:color="auto" w:fill="FFFF99"/>
          <w:rtl/>
        </w:rPr>
      </w:pPr>
      <w:hyperlink r:id="rId66" w:history="1">
        <w:r w:rsidRPr="0031290F">
          <w:rPr>
            <w:rStyle w:val="Hyperlink"/>
            <w:rFonts w:cs="FrankRuehl" w:hint="cs"/>
            <w:vanish/>
            <w:szCs w:val="20"/>
            <w:shd w:val="clear" w:color="auto" w:fill="FFFF99"/>
            <w:rtl/>
          </w:rPr>
          <w:t>ס"ח תשס"ה מס' 1975</w:t>
        </w:r>
      </w:hyperlink>
      <w:r w:rsidRPr="0031290F">
        <w:rPr>
          <w:rStyle w:val="default"/>
          <w:rFonts w:cs="FrankRuehl" w:hint="cs"/>
          <w:vanish/>
          <w:sz w:val="20"/>
          <w:szCs w:val="20"/>
          <w:shd w:val="clear" w:color="auto" w:fill="FFFF99"/>
          <w:rtl/>
        </w:rPr>
        <w:t xml:space="preserve"> מיום 18.1.2005 עמ' 101 (</w:t>
      </w:r>
      <w:hyperlink r:id="rId67" w:history="1">
        <w:r w:rsidRPr="0031290F">
          <w:rPr>
            <w:rStyle w:val="Hyperlink"/>
            <w:rFonts w:cs="FrankRuehl" w:hint="cs"/>
            <w:vanish/>
            <w:szCs w:val="20"/>
            <w:shd w:val="clear" w:color="auto" w:fill="FFFF99"/>
            <w:rtl/>
          </w:rPr>
          <w:t>ה"ח 59</w:t>
        </w:r>
      </w:hyperlink>
      <w:r w:rsidRPr="0031290F">
        <w:rPr>
          <w:rStyle w:val="default"/>
          <w:rFonts w:cs="FrankRuehl" w:hint="cs"/>
          <w:vanish/>
          <w:sz w:val="20"/>
          <w:szCs w:val="20"/>
          <w:shd w:val="clear" w:color="auto" w:fill="FFFF99"/>
          <w:rtl/>
        </w:rPr>
        <w:t>)</w:t>
      </w:r>
    </w:p>
    <w:p w14:paraId="1CBFB587" w14:textId="77777777" w:rsidR="00383D29" w:rsidRPr="0031290F" w:rsidRDefault="00383D29">
      <w:pPr>
        <w:pStyle w:val="P00"/>
        <w:ind w:left="0" w:right="1134"/>
        <w:rPr>
          <w:rStyle w:val="default"/>
          <w:rFonts w:cs="FrankRuehl" w:hint="cs"/>
          <w:vanish/>
          <w:sz w:val="22"/>
          <w:szCs w:val="22"/>
          <w:shd w:val="clear" w:color="auto" w:fill="FFFF99"/>
          <w:rtl/>
        </w:rPr>
      </w:pPr>
      <w:r w:rsidRPr="0031290F">
        <w:rPr>
          <w:rStyle w:val="big-number"/>
          <w:rFonts w:cs="FrankRuehl"/>
          <w:vanish/>
          <w:sz w:val="22"/>
          <w:szCs w:val="22"/>
          <w:shd w:val="clear" w:color="auto" w:fill="FFFF99"/>
          <w:rtl/>
        </w:rPr>
        <w:t>15</w:t>
      </w:r>
      <w:r w:rsidRPr="0031290F">
        <w:rPr>
          <w:rStyle w:val="default"/>
          <w:rFonts w:cs="FrankRuehl"/>
          <w:vanish/>
          <w:sz w:val="22"/>
          <w:szCs w:val="22"/>
          <w:shd w:val="clear" w:color="auto" w:fill="FFFF99"/>
          <w:rtl/>
        </w:rPr>
        <w:t>.</w:t>
      </w:r>
      <w:r w:rsidRPr="0031290F">
        <w:rPr>
          <w:rStyle w:val="default"/>
          <w:rFonts w:cs="FrankRuehl"/>
          <w:vanish/>
          <w:sz w:val="22"/>
          <w:szCs w:val="22"/>
          <w:shd w:val="clear" w:color="auto" w:fill="FFFF99"/>
          <w:rtl/>
        </w:rPr>
        <w:tab/>
      </w:r>
      <w:r w:rsidRPr="0031290F">
        <w:rPr>
          <w:rStyle w:val="default"/>
          <w:rFonts w:cs="FrankRuehl" w:hint="cs"/>
          <w:vanish/>
          <w:sz w:val="22"/>
          <w:szCs w:val="22"/>
          <w:u w:val="single"/>
          <w:shd w:val="clear" w:color="auto" w:fill="FFFF99"/>
          <w:rtl/>
        </w:rPr>
        <w:t>(א)</w:t>
      </w:r>
      <w:r w:rsidRPr="0031290F">
        <w:rPr>
          <w:rStyle w:val="default"/>
          <w:rFonts w:cs="FrankRuehl" w:hint="cs"/>
          <w:vanish/>
          <w:sz w:val="22"/>
          <w:szCs w:val="22"/>
          <w:shd w:val="clear" w:color="auto" w:fill="FFFF99"/>
          <w:rtl/>
        </w:rPr>
        <w:tab/>
      </w:r>
      <w:r w:rsidRPr="0031290F">
        <w:rPr>
          <w:rStyle w:val="default"/>
          <w:rFonts w:cs="FrankRuehl"/>
          <w:vanish/>
          <w:sz w:val="22"/>
          <w:szCs w:val="22"/>
          <w:shd w:val="clear" w:color="auto" w:fill="FFFF99"/>
          <w:rtl/>
        </w:rPr>
        <w:t>הורא</w:t>
      </w:r>
      <w:r w:rsidRPr="0031290F">
        <w:rPr>
          <w:rStyle w:val="default"/>
          <w:rFonts w:cs="FrankRuehl" w:hint="cs"/>
          <w:vanish/>
          <w:sz w:val="22"/>
          <w:szCs w:val="22"/>
          <w:shd w:val="clear" w:color="auto" w:fill="FFFF99"/>
          <w:rtl/>
        </w:rPr>
        <w:t xml:space="preserve">ות חוק זה יחולו על בגיר שנידון לשנת מאסר בפועל או יותר בשל </w:t>
      </w:r>
      <w:r w:rsidRPr="0031290F">
        <w:rPr>
          <w:rStyle w:val="default"/>
          <w:rFonts w:cs="FrankRuehl"/>
          <w:vanish/>
          <w:sz w:val="22"/>
          <w:szCs w:val="22"/>
          <w:shd w:val="clear" w:color="auto" w:fill="FFFF99"/>
          <w:rtl/>
        </w:rPr>
        <w:t>עביר</w:t>
      </w:r>
      <w:r w:rsidRPr="0031290F">
        <w:rPr>
          <w:rStyle w:val="default"/>
          <w:rFonts w:cs="FrankRuehl" w:hint="cs"/>
          <w:vanish/>
          <w:sz w:val="22"/>
          <w:szCs w:val="22"/>
          <w:shd w:val="clear" w:color="auto" w:fill="FFFF99"/>
          <w:rtl/>
        </w:rPr>
        <w:t>ת מין שאותה ביצע בהיותו בגיר, אם הורשע בעבירה כאמור, בתוך חמש השנים שקדמו ליום כניסתו לתוקף של חוק זה.</w:t>
      </w:r>
    </w:p>
    <w:p w14:paraId="01A3C0D5" w14:textId="77777777" w:rsidR="00383D29" w:rsidRPr="0031290F" w:rsidRDefault="00383D29">
      <w:pPr>
        <w:pStyle w:val="P00"/>
        <w:spacing w:before="0"/>
        <w:ind w:left="0" w:right="1134"/>
        <w:rPr>
          <w:rStyle w:val="default"/>
          <w:rFonts w:cs="FrankRuehl" w:hint="cs"/>
          <w:vanish/>
          <w:sz w:val="22"/>
          <w:szCs w:val="22"/>
          <w:u w:val="single"/>
          <w:shd w:val="clear" w:color="auto" w:fill="FFFF99"/>
          <w:rtl/>
        </w:rPr>
      </w:pPr>
      <w:r w:rsidRPr="0031290F">
        <w:rPr>
          <w:rStyle w:val="default"/>
          <w:rFonts w:cs="FrankRuehl" w:hint="cs"/>
          <w:vanish/>
          <w:sz w:val="22"/>
          <w:szCs w:val="22"/>
          <w:shd w:val="clear" w:color="auto" w:fill="FFFF99"/>
          <w:rtl/>
        </w:rPr>
        <w:tab/>
      </w:r>
      <w:r w:rsidRPr="0031290F">
        <w:rPr>
          <w:rStyle w:val="default"/>
          <w:rFonts w:cs="FrankRuehl" w:hint="cs"/>
          <w:vanish/>
          <w:sz w:val="22"/>
          <w:szCs w:val="22"/>
          <w:u w:val="single"/>
          <w:shd w:val="clear" w:color="auto" w:fill="FFFF99"/>
          <w:rtl/>
        </w:rPr>
        <w:t>(ב)</w:t>
      </w:r>
      <w:r w:rsidRPr="0031290F">
        <w:rPr>
          <w:rStyle w:val="default"/>
          <w:rFonts w:cs="FrankRuehl" w:hint="cs"/>
          <w:vanish/>
          <w:sz w:val="22"/>
          <w:szCs w:val="22"/>
          <w:u w:val="single"/>
          <w:shd w:val="clear" w:color="auto" w:fill="FFFF99"/>
          <w:rtl/>
        </w:rPr>
        <w:tab/>
        <w:t xml:space="preserve">הוראות חוק זה, כנוסחו לפי חוק למניעת העסקה של עברייני מין במוסד המכוון למתן שירות לקטינים (תיקון מס' 2), התשס"ה-2005 (בחוק זה </w:t>
      </w:r>
      <w:r w:rsidRPr="0031290F">
        <w:rPr>
          <w:rStyle w:val="default"/>
          <w:rFonts w:cs="FrankRuehl"/>
          <w:vanish/>
          <w:sz w:val="22"/>
          <w:szCs w:val="22"/>
          <w:u w:val="single"/>
          <w:shd w:val="clear" w:color="auto" w:fill="FFFF99"/>
          <w:rtl/>
        </w:rPr>
        <w:t>–</w:t>
      </w:r>
      <w:r w:rsidRPr="0031290F">
        <w:rPr>
          <w:rStyle w:val="default"/>
          <w:rFonts w:cs="FrankRuehl" w:hint="cs"/>
          <w:vanish/>
          <w:sz w:val="22"/>
          <w:szCs w:val="22"/>
          <w:u w:val="single"/>
          <w:shd w:val="clear" w:color="auto" w:fill="FFFF99"/>
          <w:rtl/>
        </w:rPr>
        <w:t xml:space="preserve"> תיקון מס' 2), יחולו על בגיר כאמור בסעיף קטן (א) ובלבד שהורשע בעבירה בתוך חמש השנים שקדמו ליום כניסתו לתוקף של תיקון מס' 2.</w:t>
      </w:r>
    </w:p>
    <w:p w14:paraId="0229551E" w14:textId="77777777" w:rsidR="00383D29" w:rsidRPr="0031290F" w:rsidRDefault="00383D29">
      <w:pPr>
        <w:pStyle w:val="P00"/>
        <w:spacing w:before="0"/>
        <w:ind w:left="0" w:right="1134"/>
        <w:rPr>
          <w:rStyle w:val="default"/>
          <w:rFonts w:cs="FrankRuehl" w:hint="cs"/>
          <w:vanish/>
          <w:sz w:val="20"/>
          <w:szCs w:val="20"/>
          <w:shd w:val="clear" w:color="auto" w:fill="FFFF99"/>
          <w:rtl/>
        </w:rPr>
      </w:pPr>
    </w:p>
    <w:p w14:paraId="06B31A0C" w14:textId="77777777" w:rsidR="00383D29" w:rsidRPr="0031290F" w:rsidRDefault="00383D29">
      <w:pPr>
        <w:pStyle w:val="P00"/>
        <w:spacing w:before="0"/>
        <w:ind w:left="0" w:right="1134"/>
        <w:rPr>
          <w:rStyle w:val="default"/>
          <w:rFonts w:cs="FrankRuehl" w:hint="cs"/>
          <w:vanish/>
          <w:color w:val="FF0000"/>
          <w:sz w:val="20"/>
          <w:szCs w:val="20"/>
          <w:shd w:val="clear" w:color="auto" w:fill="FFFF99"/>
          <w:rtl/>
        </w:rPr>
      </w:pPr>
      <w:r w:rsidRPr="0031290F">
        <w:rPr>
          <w:rStyle w:val="default"/>
          <w:rFonts w:cs="FrankRuehl" w:hint="cs"/>
          <w:vanish/>
          <w:color w:val="FF0000"/>
          <w:sz w:val="20"/>
          <w:szCs w:val="20"/>
          <w:shd w:val="clear" w:color="auto" w:fill="FFFF99"/>
          <w:rtl/>
        </w:rPr>
        <w:t>מיום 1.2.2008</w:t>
      </w:r>
    </w:p>
    <w:p w14:paraId="1FFAFB8A" w14:textId="77777777" w:rsidR="00383D29" w:rsidRPr="0031290F" w:rsidRDefault="00383D29">
      <w:pPr>
        <w:pStyle w:val="P00"/>
        <w:spacing w:before="0"/>
        <w:ind w:left="0" w:right="1134"/>
        <w:rPr>
          <w:rStyle w:val="default"/>
          <w:rFonts w:cs="FrankRuehl" w:hint="cs"/>
          <w:vanish/>
          <w:sz w:val="20"/>
          <w:szCs w:val="20"/>
          <w:shd w:val="clear" w:color="auto" w:fill="FFFF99"/>
          <w:rtl/>
        </w:rPr>
      </w:pPr>
      <w:r w:rsidRPr="0031290F">
        <w:rPr>
          <w:rStyle w:val="default"/>
          <w:rFonts w:cs="FrankRuehl" w:hint="cs"/>
          <w:b/>
          <w:bCs/>
          <w:vanish/>
          <w:sz w:val="20"/>
          <w:szCs w:val="20"/>
          <w:shd w:val="clear" w:color="auto" w:fill="FFFF99"/>
          <w:rtl/>
        </w:rPr>
        <w:t>תיקון מס' 4</w:t>
      </w:r>
    </w:p>
    <w:p w14:paraId="7A9098AB" w14:textId="77777777" w:rsidR="00383D29" w:rsidRPr="0031290F" w:rsidRDefault="00383D29">
      <w:pPr>
        <w:pStyle w:val="P00"/>
        <w:spacing w:before="0"/>
        <w:ind w:left="0" w:right="1134"/>
        <w:rPr>
          <w:rStyle w:val="default"/>
          <w:rFonts w:cs="FrankRuehl" w:hint="cs"/>
          <w:vanish/>
          <w:sz w:val="20"/>
          <w:szCs w:val="20"/>
          <w:shd w:val="clear" w:color="auto" w:fill="FFFF99"/>
          <w:rtl/>
        </w:rPr>
      </w:pPr>
      <w:hyperlink r:id="rId68" w:history="1">
        <w:r w:rsidRPr="0031290F">
          <w:rPr>
            <w:rStyle w:val="Hyperlink"/>
            <w:rFonts w:cs="FrankRuehl" w:hint="cs"/>
            <w:vanish/>
            <w:szCs w:val="20"/>
            <w:shd w:val="clear" w:color="auto" w:fill="FFFF99"/>
            <w:rtl/>
          </w:rPr>
          <w:t>ס"ח תשס"ח מס' 2115</w:t>
        </w:r>
      </w:hyperlink>
      <w:r w:rsidRPr="0031290F">
        <w:rPr>
          <w:rStyle w:val="default"/>
          <w:rFonts w:cs="FrankRuehl" w:hint="cs"/>
          <w:vanish/>
          <w:sz w:val="20"/>
          <w:szCs w:val="20"/>
          <w:shd w:val="clear" w:color="auto" w:fill="FFFF99"/>
          <w:rtl/>
        </w:rPr>
        <w:t xml:space="preserve"> מיום 1.11.2007 עמ' 23 (</w:t>
      </w:r>
      <w:hyperlink r:id="rId69" w:history="1">
        <w:r w:rsidRPr="0031290F">
          <w:rPr>
            <w:rStyle w:val="Hyperlink"/>
            <w:rFonts w:cs="FrankRuehl" w:hint="cs"/>
            <w:vanish/>
            <w:szCs w:val="20"/>
            <w:shd w:val="clear" w:color="auto" w:fill="FFFF99"/>
            <w:rtl/>
          </w:rPr>
          <w:t>ה"ח 163</w:t>
        </w:r>
      </w:hyperlink>
      <w:r w:rsidRPr="0031290F">
        <w:rPr>
          <w:rStyle w:val="default"/>
          <w:rFonts w:cs="FrankRuehl" w:hint="cs"/>
          <w:vanish/>
          <w:sz w:val="20"/>
          <w:szCs w:val="20"/>
          <w:shd w:val="clear" w:color="auto" w:fill="FFFF99"/>
          <w:rtl/>
        </w:rPr>
        <w:t>)</w:t>
      </w:r>
    </w:p>
    <w:p w14:paraId="183DE06B" w14:textId="77777777" w:rsidR="00383D29" w:rsidRPr="0031290F" w:rsidRDefault="00383D29">
      <w:pPr>
        <w:pStyle w:val="P00"/>
        <w:ind w:left="0" w:right="1134"/>
        <w:rPr>
          <w:rStyle w:val="default"/>
          <w:rFonts w:cs="FrankRuehl" w:hint="cs"/>
          <w:vanish/>
          <w:sz w:val="22"/>
          <w:szCs w:val="22"/>
          <w:shd w:val="clear" w:color="auto" w:fill="FFFF99"/>
          <w:rtl/>
        </w:rPr>
      </w:pPr>
      <w:r w:rsidRPr="0031290F">
        <w:rPr>
          <w:rStyle w:val="big-number"/>
          <w:rFonts w:cs="FrankRuehl"/>
          <w:vanish/>
          <w:sz w:val="22"/>
          <w:szCs w:val="22"/>
          <w:shd w:val="clear" w:color="auto" w:fill="FFFF99"/>
          <w:rtl/>
        </w:rPr>
        <w:t>15</w:t>
      </w:r>
      <w:r w:rsidRPr="0031290F">
        <w:rPr>
          <w:rStyle w:val="default"/>
          <w:rFonts w:cs="FrankRuehl"/>
          <w:vanish/>
          <w:sz w:val="22"/>
          <w:szCs w:val="22"/>
          <w:shd w:val="clear" w:color="auto" w:fill="FFFF99"/>
          <w:rtl/>
        </w:rPr>
        <w:t>.</w:t>
      </w:r>
      <w:r w:rsidRPr="0031290F">
        <w:rPr>
          <w:rStyle w:val="default"/>
          <w:rFonts w:cs="FrankRuehl"/>
          <w:vanish/>
          <w:sz w:val="22"/>
          <w:szCs w:val="22"/>
          <w:shd w:val="clear" w:color="auto" w:fill="FFFF99"/>
          <w:rtl/>
        </w:rPr>
        <w:tab/>
      </w:r>
      <w:r w:rsidRPr="0031290F">
        <w:rPr>
          <w:rStyle w:val="default"/>
          <w:rFonts w:cs="FrankRuehl" w:hint="cs"/>
          <w:vanish/>
          <w:sz w:val="22"/>
          <w:szCs w:val="22"/>
          <w:shd w:val="clear" w:color="auto" w:fill="FFFF99"/>
          <w:rtl/>
        </w:rPr>
        <w:t>(א)</w:t>
      </w:r>
      <w:r w:rsidRPr="0031290F">
        <w:rPr>
          <w:rStyle w:val="default"/>
          <w:rFonts w:cs="FrankRuehl" w:hint="cs"/>
          <w:vanish/>
          <w:sz w:val="22"/>
          <w:szCs w:val="22"/>
          <w:shd w:val="clear" w:color="auto" w:fill="FFFF99"/>
          <w:rtl/>
        </w:rPr>
        <w:tab/>
      </w:r>
      <w:r w:rsidRPr="0031290F">
        <w:rPr>
          <w:rStyle w:val="default"/>
          <w:rFonts w:cs="FrankRuehl"/>
          <w:vanish/>
          <w:sz w:val="22"/>
          <w:szCs w:val="22"/>
          <w:shd w:val="clear" w:color="auto" w:fill="FFFF99"/>
          <w:rtl/>
        </w:rPr>
        <w:t>הורא</w:t>
      </w:r>
      <w:r w:rsidRPr="0031290F">
        <w:rPr>
          <w:rStyle w:val="default"/>
          <w:rFonts w:cs="FrankRuehl" w:hint="cs"/>
          <w:vanish/>
          <w:sz w:val="22"/>
          <w:szCs w:val="22"/>
          <w:shd w:val="clear" w:color="auto" w:fill="FFFF99"/>
          <w:rtl/>
        </w:rPr>
        <w:t xml:space="preserve">ות חוק זה יחולו על בגיר </w:t>
      </w:r>
      <w:r w:rsidRPr="0031290F">
        <w:rPr>
          <w:rStyle w:val="default"/>
          <w:rFonts w:cs="FrankRuehl" w:hint="cs"/>
          <w:strike/>
          <w:vanish/>
          <w:sz w:val="22"/>
          <w:szCs w:val="22"/>
          <w:shd w:val="clear" w:color="auto" w:fill="FFFF99"/>
          <w:rtl/>
        </w:rPr>
        <w:t xml:space="preserve">שנידון לשנת מאסר בפועל או יותר בשל </w:t>
      </w:r>
      <w:r w:rsidRPr="0031290F">
        <w:rPr>
          <w:rStyle w:val="default"/>
          <w:rFonts w:cs="FrankRuehl"/>
          <w:strike/>
          <w:vanish/>
          <w:sz w:val="22"/>
          <w:szCs w:val="22"/>
          <w:shd w:val="clear" w:color="auto" w:fill="FFFF99"/>
          <w:rtl/>
        </w:rPr>
        <w:t>עביר</w:t>
      </w:r>
      <w:r w:rsidRPr="0031290F">
        <w:rPr>
          <w:rStyle w:val="default"/>
          <w:rFonts w:cs="FrankRuehl" w:hint="cs"/>
          <w:strike/>
          <w:vanish/>
          <w:sz w:val="22"/>
          <w:szCs w:val="22"/>
          <w:shd w:val="clear" w:color="auto" w:fill="FFFF99"/>
          <w:rtl/>
        </w:rPr>
        <w:t>ת מין</w:t>
      </w:r>
      <w:r w:rsidRPr="0031290F">
        <w:rPr>
          <w:rStyle w:val="default"/>
          <w:rFonts w:cs="FrankRuehl" w:hint="cs"/>
          <w:vanish/>
          <w:sz w:val="22"/>
          <w:szCs w:val="22"/>
          <w:shd w:val="clear" w:color="auto" w:fill="FFFF99"/>
          <w:rtl/>
        </w:rPr>
        <w:t xml:space="preserve"> </w:t>
      </w:r>
      <w:r w:rsidRPr="0031290F">
        <w:rPr>
          <w:rStyle w:val="default"/>
          <w:rFonts w:cs="FrankRuehl" w:hint="cs"/>
          <w:vanish/>
          <w:sz w:val="22"/>
          <w:szCs w:val="22"/>
          <w:u w:val="single"/>
          <w:shd w:val="clear" w:color="auto" w:fill="FFFF99"/>
          <w:rtl/>
        </w:rPr>
        <w:t>שהורשע בעבירת מין</w:t>
      </w:r>
      <w:r w:rsidRPr="0031290F">
        <w:rPr>
          <w:rStyle w:val="default"/>
          <w:rFonts w:cs="FrankRuehl" w:hint="cs"/>
          <w:vanish/>
          <w:sz w:val="22"/>
          <w:szCs w:val="22"/>
          <w:shd w:val="clear" w:color="auto" w:fill="FFFF99"/>
          <w:rtl/>
        </w:rPr>
        <w:t xml:space="preserve"> שאותה ביצע בהיותו בגיר, אם הורשע בעבירה כאמור, בתוך חמש השנים שקדמו ליום כניסתו לתוקף של חוק זה.</w:t>
      </w:r>
    </w:p>
    <w:p w14:paraId="18D72BEF" w14:textId="77777777" w:rsidR="00383D29" w:rsidRPr="0031290F" w:rsidRDefault="00383D29">
      <w:pPr>
        <w:pStyle w:val="P00"/>
        <w:spacing w:before="0"/>
        <w:ind w:left="0" w:right="1134"/>
        <w:rPr>
          <w:rStyle w:val="default"/>
          <w:rFonts w:cs="FrankRuehl" w:hint="cs"/>
          <w:vanish/>
          <w:sz w:val="22"/>
          <w:szCs w:val="22"/>
          <w:shd w:val="clear" w:color="auto" w:fill="FFFF99"/>
          <w:rtl/>
        </w:rPr>
      </w:pPr>
      <w:r w:rsidRPr="0031290F">
        <w:rPr>
          <w:rStyle w:val="default"/>
          <w:rFonts w:cs="FrankRuehl" w:hint="cs"/>
          <w:vanish/>
          <w:sz w:val="22"/>
          <w:szCs w:val="22"/>
          <w:shd w:val="clear" w:color="auto" w:fill="FFFF99"/>
          <w:rtl/>
        </w:rPr>
        <w:tab/>
        <w:t>(ב)</w:t>
      </w:r>
      <w:r w:rsidRPr="0031290F">
        <w:rPr>
          <w:rStyle w:val="default"/>
          <w:rFonts w:cs="FrankRuehl" w:hint="cs"/>
          <w:vanish/>
          <w:sz w:val="22"/>
          <w:szCs w:val="22"/>
          <w:shd w:val="clear" w:color="auto" w:fill="FFFF99"/>
          <w:rtl/>
        </w:rPr>
        <w:tab/>
        <w:t xml:space="preserve">הוראות חוק זה, כנוסחו לפי חוק למניעת העסקה של עברייני מין במוסד המכוון למתן שירות לקטינים (תיקון מס' 2), התשס"ה-2005 (בחוק זה </w:t>
      </w:r>
      <w:r w:rsidRPr="0031290F">
        <w:rPr>
          <w:rStyle w:val="default"/>
          <w:rFonts w:cs="FrankRuehl"/>
          <w:vanish/>
          <w:sz w:val="22"/>
          <w:szCs w:val="22"/>
          <w:shd w:val="clear" w:color="auto" w:fill="FFFF99"/>
          <w:rtl/>
        </w:rPr>
        <w:t>–</w:t>
      </w:r>
      <w:r w:rsidRPr="0031290F">
        <w:rPr>
          <w:rStyle w:val="default"/>
          <w:rFonts w:cs="FrankRuehl" w:hint="cs"/>
          <w:vanish/>
          <w:sz w:val="22"/>
          <w:szCs w:val="22"/>
          <w:shd w:val="clear" w:color="auto" w:fill="FFFF99"/>
          <w:rtl/>
        </w:rPr>
        <w:t xml:space="preserve"> תיקון מס' 2), יחולו על בגיר כאמור בסעיף קטן (א) ובלבד שהורשע בעבירה בתוך חמש השנים שקדמו ליום כניסתו לתוקף של תיקון מס' 2.</w:t>
      </w:r>
    </w:p>
    <w:p w14:paraId="11BD391B" w14:textId="77777777" w:rsidR="00383D29" w:rsidRPr="0031290F" w:rsidRDefault="00383D29">
      <w:pPr>
        <w:pStyle w:val="P00"/>
        <w:spacing w:before="0"/>
        <w:ind w:left="0" w:right="1134"/>
        <w:rPr>
          <w:rStyle w:val="default"/>
          <w:rFonts w:cs="FrankRuehl" w:hint="cs"/>
          <w:vanish/>
          <w:sz w:val="22"/>
          <w:szCs w:val="22"/>
          <w:u w:val="single"/>
          <w:shd w:val="clear" w:color="auto" w:fill="FFFF99"/>
          <w:rtl/>
        </w:rPr>
      </w:pPr>
      <w:r w:rsidRPr="0031290F">
        <w:rPr>
          <w:rStyle w:val="default"/>
          <w:rFonts w:cs="FrankRuehl" w:hint="cs"/>
          <w:vanish/>
          <w:sz w:val="22"/>
          <w:szCs w:val="22"/>
          <w:shd w:val="clear" w:color="auto" w:fill="FFFF99"/>
          <w:rtl/>
        </w:rPr>
        <w:tab/>
      </w:r>
      <w:r w:rsidRPr="0031290F">
        <w:rPr>
          <w:rStyle w:val="default"/>
          <w:rFonts w:cs="FrankRuehl"/>
          <w:vanish/>
          <w:sz w:val="22"/>
          <w:szCs w:val="22"/>
          <w:u w:val="single"/>
          <w:shd w:val="clear" w:color="auto" w:fill="FFFF99"/>
          <w:rtl/>
        </w:rPr>
        <w:t>(ג)</w:t>
      </w:r>
      <w:r w:rsidRPr="0031290F">
        <w:rPr>
          <w:rStyle w:val="default"/>
          <w:rFonts w:cs="FrankRuehl" w:hint="cs"/>
          <w:vanish/>
          <w:sz w:val="22"/>
          <w:szCs w:val="22"/>
          <w:u w:val="single"/>
          <w:shd w:val="clear" w:color="auto" w:fill="FFFF99"/>
          <w:rtl/>
        </w:rPr>
        <w:tab/>
      </w:r>
      <w:r w:rsidRPr="0031290F">
        <w:rPr>
          <w:rStyle w:val="default"/>
          <w:rFonts w:cs="FrankRuehl"/>
          <w:vanish/>
          <w:sz w:val="22"/>
          <w:szCs w:val="22"/>
          <w:u w:val="single"/>
          <w:shd w:val="clear" w:color="auto" w:fill="FFFF99"/>
          <w:rtl/>
        </w:rPr>
        <w:t>הוראות חוק זה לא יחולו על בגיר המועסק במוסד לעניין המשך העסקתו</w:t>
      </w:r>
      <w:r w:rsidRPr="0031290F">
        <w:rPr>
          <w:rStyle w:val="default"/>
          <w:rFonts w:cs="FrankRuehl" w:hint="cs"/>
          <w:vanish/>
          <w:sz w:val="22"/>
          <w:szCs w:val="22"/>
          <w:u w:val="single"/>
          <w:shd w:val="clear" w:color="auto" w:fill="FFFF99"/>
          <w:rtl/>
        </w:rPr>
        <w:t xml:space="preserve"> </w:t>
      </w:r>
      <w:r w:rsidRPr="0031290F">
        <w:rPr>
          <w:rStyle w:val="default"/>
          <w:rFonts w:cs="FrankRuehl"/>
          <w:vanish/>
          <w:sz w:val="22"/>
          <w:szCs w:val="22"/>
          <w:u w:val="single"/>
          <w:shd w:val="clear" w:color="auto" w:fill="FFFF99"/>
          <w:rtl/>
        </w:rPr>
        <w:t>באותו מוסד, אם הורשע לפני תחילתו של חוק למניעת העסקה של עברייני מין (תיקון מס' 4), התשס"ח</w:t>
      </w:r>
      <w:r w:rsidRPr="0031290F">
        <w:rPr>
          <w:rStyle w:val="default"/>
          <w:rFonts w:cs="FrankRuehl" w:hint="cs"/>
          <w:vanish/>
          <w:sz w:val="22"/>
          <w:szCs w:val="22"/>
          <w:u w:val="single"/>
          <w:shd w:val="clear" w:color="auto" w:fill="FFFF99"/>
          <w:rtl/>
        </w:rPr>
        <w:t>-2007</w:t>
      </w:r>
      <w:r w:rsidRPr="0031290F">
        <w:rPr>
          <w:rStyle w:val="default"/>
          <w:rFonts w:cs="FrankRuehl"/>
          <w:vanish/>
          <w:sz w:val="22"/>
          <w:szCs w:val="22"/>
          <w:u w:val="single"/>
          <w:shd w:val="clear" w:color="auto" w:fill="FFFF99"/>
          <w:rtl/>
        </w:rPr>
        <w:t xml:space="preserve"> (בסעיף זה – התיקון), ובלבד שביום תחילתו של התיקון, יש בידו אישור המשטרה להעסקתו באותו מוסד.</w:t>
      </w:r>
    </w:p>
    <w:p w14:paraId="23448D03" w14:textId="77777777" w:rsidR="00383D29" w:rsidRPr="0031290F" w:rsidRDefault="00383D29">
      <w:pPr>
        <w:pStyle w:val="P00"/>
        <w:spacing w:before="0"/>
        <w:ind w:left="0" w:right="1134"/>
        <w:rPr>
          <w:rStyle w:val="default"/>
          <w:rFonts w:cs="FrankRuehl" w:hint="cs"/>
          <w:vanish/>
          <w:sz w:val="20"/>
          <w:szCs w:val="20"/>
          <w:shd w:val="clear" w:color="auto" w:fill="FFFF99"/>
          <w:rtl/>
        </w:rPr>
      </w:pPr>
    </w:p>
    <w:p w14:paraId="17E27B84" w14:textId="77777777" w:rsidR="00383D29" w:rsidRPr="0031290F" w:rsidRDefault="00383D29">
      <w:pPr>
        <w:pStyle w:val="P00"/>
        <w:spacing w:before="0"/>
        <w:ind w:left="0" w:right="1134"/>
        <w:rPr>
          <w:rStyle w:val="default"/>
          <w:rFonts w:cs="FrankRuehl" w:hint="cs"/>
          <w:vanish/>
          <w:color w:val="FF0000"/>
          <w:sz w:val="20"/>
          <w:szCs w:val="20"/>
          <w:shd w:val="clear" w:color="auto" w:fill="FFFF99"/>
          <w:rtl/>
        </w:rPr>
      </w:pPr>
      <w:r w:rsidRPr="0031290F">
        <w:rPr>
          <w:rStyle w:val="default"/>
          <w:rFonts w:cs="FrankRuehl" w:hint="cs"/>
          <w:vanish/>
          <w:color w:val="FF0000"/>
          <w:sz w:val="20"/>
          <w:szCs w:val="20"/>
          <w:shd w:val="clear" w:color="auto" w:fill="FFFF99"/>
          <w:rtl/>
        </w:rPr>
        <w:t>מיום 8.2.2008</w:t>
      </w:r>
    </w:p>
    <w:p w14:paraId="66A93F1B" w14:textId="77777777" w:rsidR="00383D29" w:rsidRPr="0031290F" w:rsidRDefault="00383D29">
      <w:pPr>
        <w:pStyle w:val="P00"/>
        <w:spacing w:before="0"/>
        <w:ind w:left="0" w:right="1134"/>
        <w:rPr>
          <w:rStyle w:val="default"/>
          <w:rFonts w:cs="FrankRuehl" w:hint="cs"/>
          <w:vanish/>
          <w:sz w:val="20"/>
          <w:szCs w:val="20"/>
          <w:shd w:val="clear" w:color="auto" w:fill="FFFF99"/>
          <w:rtl/>
        </w:rPr>
      </w:pPr>
      <w:r w:rsidRPr="0031290F">
        <w:rPr>
          <w:rStyle w:val="default"/>
          <w:rFonts w:cs="FrankRuehl" w:hint="cs"/>
          <w:b/>
          <w:bCs/>
          <w:vanish/>
          <w:sz w:val="20"/>
          <w:szCs w:val="20"/>
          <w:shd w:val="clear" w:color="auto" w:fill="FFFF99"/>
          <w:rtl/>
        </w:rPr>
        <w:t>תיקון מס' 5</w:t>
      </w:r>
    </w:p>
    <w:p w14:paraId="05E6EBF1" w14:textId="77777777" w:rsidR="00383D29" w:rsidRPr="0031290F" w:rsidRDefault="00383D29">
      <w:pPr>
        <w:pStyle w:val="P00"/>
        <w:spacing w:before="0"/>
        <w:ind w:left="0" w:right="1134"/>
        <w:rPr>
          <w:rStyle w:val="default"/>
          <w:rFonts w:cs="FrankRuehl" w:hint="cs"/>
          <w:vanish/>
          <w:sz w:val="20"/>
          <w:szCs w:val="20"/>
          <w:shd w:val="clear" w:color="auto" w:fill="FFFF99"/>
          <w:rtl/>
        </w:rPr>
      </w:pPr>
      <w:hyperlink r:id="rId70" w:history="1">
        <w:r w:rsidRPr="0031290F">
          <w:rPr>
            <w:rStyle w:val="Hyperlink"/>
            <w:rFonts w:cs="FrankRuehl" w:hint="cs"/>
            <w:vanish/>
            <w:szCs w:val="20"/>
            <w:shd w:val="clear" w:color="auto" w:fill="FFFF99"/>
            <w:rtl/>
          </w:rPr>
          <w:t>ס"ח תשס"ח מס' 2116</w:t>
        </w:r>
      </w:hyperlink>
      <w:r w:rsidRPr="0031290F">
        <w:rPr>
          <w:rStyle w:val="default"/>
          <w:rFonts w:cs="FrankRuehl" w:hint="cs"/>
          <w:vanish/>
          <w:sz w:val="20"/>
          <w:szCs w:val="20"/>
          <w:shd w:val="clear" w:color="auto" w:fill="FFFF99"/>
          <w:rtl/>
        </w:rPr>
        <w:t xml:space="preserve"> מיום 8.11.2007 עמ' 28 (</w:t>
      </w:r>
      <w:hyperlink r:id="rId71" w:history="1">
        <w:r w:rsidRPr="0031290F">
          <w:rPr>
            <w:rStyle w:val="Hyperlink"/>
            <w:rFonts w:cs="FrankRuehl" w:hint="cs"/>
            <w:vanish/>
            <w:szCs w:val="20"/>
            <w:shd w:val="clear" w:color="auto" w:fill="FFFF99"/>
            <w:rtl/>
          </w:rPr>
          <w:t>ה"ח 323</w:t>
        </w:r>
      </w:hyperlink>
      <w:r w:rsidRPr="0031290F">
        <w:rPr>
          <w:rStyle w:val="default"/>
          <w:rFonts w:cs="FrankRuehl" w:hint="cs"/>
          <w:vanish/>
          <w:sz w:val="20"/>
          <w:szCs w:val="20"/>
          <w:shd w:val="clear" w:color="auto" w:fill="FFFF99"/>
          <w:rtl/>
        </w:rPr>
        <w:t>)</w:t>
      </w:r>
    </w:p>
    <w:p w14:paraId="06F63D11" w14:textId="77777777" w:rsidR="00383D29" w:rsidRPr="0031290F" w:rsidRDefault="00383D29">
      <w:pPr>
        <w:pStyle w:val="P00"/>
        <w:ind w:left="0" w:right="1134"/>
        <w:rPr>
          <w:rStyle w:val="default"/>
          <w:rFonts w:cs="Miriam" w:hint="cs"/>
          <w:vanish/>
          <w:sz w:val="16"/>
          <w:szCs w:val="16"/>
          <w:u w:val="single"/>
          <w:shd w:val="clear" w:color="auto" w:fill="FFFF99"/>
          <w:rtl/>
        </w:rPr>
      </w:pPr>
      <w:r w:rsidRPr="0031290F">
        <w:rPr>
          <w:rStyle w:val="default"/>
          <w:rFonts w:cs="Miriam" w:hint="cs"/>
          <w:strike/>
          <w:vanish/>
          <w:sz w:val="16"/>
          <w:szCs w:val="16"/>
          <w:shd w:val="clear" w:color="auto" w:fill="FFFF99"/>
          <w:rtl/>
        </w:rPr>
        <w:t>הוראות מעבר</w:t>
      </w:r>
      <w:r w:rsidRPr="0031290F">
        <w:rPr>
          <w:rStyle w:val="default"/>
          <w:rFonts w:cs="Miriam" w:hint="cs"/>
          <w:vanish/>
          <w:sz w:val="16"/>
          <w:szCs w:val="16"/>
          <w:shd w:val="clear" w:color="auto" w:fill="FFFF99"/>
          <w:rtl/>
        </w:rPr>
        <w:t xml:space="preserve"> </w:t>
      </w:r>
      <w:r w:rsidRPr="0031290F">
        <w:rPr>
          <w:rStyle w:val="default"/>
          <w:rFonts w:cs="Miriam" w:hint="cs"/>
          <w:vanish/>
          <w:sz w:val="16"/>
          <w:szCs w:val="16"/>
          <w:u w:val="single"/>
          <w:shd w:val="clear" w:color="auto" w:fill="FFFF99"/>
          <w:rtl/>
        </w:rPr>
        <w:t>תחולה והוראת מעבר</w:t>
      </w:r>
    </w:p>
    <w:p w14:paraId="2F9177B7" w14:textId="77777777" w:rsidR="00383D29" w:rsidRPr="0031290F" w:rsidRDefault="00383D29">
      <w:pPr>
        <w:pStyle w:val="P00"/>
        <w:spacing w:before="0"/>
        <w:ind w:left="0" w:right="1134"/>
        <w:rPr>
          <w:rStyle w:val="default"/>
          <w:rFonts w:cs="FrankRuehl" w:hint="cs"/>
          <w:vanish/>
          <w:sz w:val="22"/>
          <w:szCs w:val="22"/>
          <w:shd w:val="clear" w:color="auto" w:fill="FFFF99"/>
          <w:rtl/>
        </w:rPr>
      </w:pPr>
      <w:r w:rsidRPr="0031290F">
        <w:rPr>
          <w:rStyle w:val="big-number"/>
          <w:rFonts w:cs="FrankRuehl"/>
          <w:vanish/>
          <w:sz w:val="22"/>
          <w:szCs w:val="22"/>
          <w:shd w:val="clear" w:color="auto" w:fill="FFFF99"/>
          <w:rtl/>
        </w:rPr>
        <w:t>15</w:t>
      </w:r>
      <w:r w:rsidRPr="0031290F">
        <w:rPr>
          <w:rStyle w:val="default"/>
          <w:rFonts w:cs="FrankRuehl"/>
          <w:vanish/>
          <w:sz w:val="22"/>
          <w:szCs w:val="22"/>
          <w:shd w:val="clear" w:color="auto" w:fill="FFFF99"/>
          <w:rtl/>
        </w:rPr>
        <w:t>.</w:t>
      </w:r>
      <w:r w:rsidRPr="0031290F">
        <w:rPr>
          <w:rStyle w:val="default"/>
          <w:rFonts w:cs="FrankRuehl"/>
          <w:vanish/>
          <w:sz w:val="22"/>
          <w:szCs w:val="22"/>
          <w:shd w:val="clear" w:color="auto" w:fill="FFFF99"/>
          <w:rtl/>
        </w:rPr>
        <w:tab/>
      </w:r>
      <w:r w:rsidRPr="0031290F">
        <w:rPr>
          <w:rStyle w:val="default"/>
          <w:rFonts w:cs="FrankRuehl" w:hint="cs"/>
          <w:vanish/>
          <w:sz w:val="22"/>
          <w:szCs w:val="22"/>
          <w:shd w:val="clear" w:color="auto" w:fill="FFFF99"/>
          <w:rtl/>
        </w:rPr>
        <w:t>(א)</w:t>
      </w:r>
      <w:r w:rsidRPr="0031290F">
        <w:rPr>
          <w:rStyle w:val="default"/>
          <w:rFonts w:cs="FrankRuehl" w:hint="cs"/>
          <w:vanish/>
          <w:sz w:val="22"/>
          <w:szCs w:val="22"/>
          <w:shd w:val="clear" w:color="auto" w:fill="FFFF99"/>
          <w:rtl/>
        </w:rPr>
        <w:tab/>
      </w:r>
      <w:r w:rsidRPr="0031290F">
        <w:rPr>
          <w:rStyle w:val="default"/>
          <w:rFonts w:cs="FrankRuehl"/>
          <w:vanish/>
          <w:sz w:val="22"/>
          <w:szCs w:val="22"/>
          <w:shd w:val="clear" w:color="auto" w:fill="FFFF99"/>
          <w:rtl/>
        </w:rPr>
        <w:t>הורא</w:t>
      </w:r>
      <w:r w:rsidRPr="0031290F">
        <w:rPr>
          <w:rStyle w:val="default"/>
          <w:rFonts w:cs="FrankRuehl" w:hint="cs"/>
          <w:vanish/>
          <w:sz w:val="22"/>
          <w:szCs w:val="22"/>
          <w:shd w:val="clear" w:color="auto" w:fill="FFFF99"/>
          <w:rtl/>
        </w:rPr>
        <w:t>ות חוק זה יחולו על בגיר שהורשע בעבירת מין שאותה ביצע בהיותו בגיר, אם הורשע בעבירה כאמור, בתוך חמש השנים שקדמו ליום כניסתו לתוקף של חוק זה.</w:t>
      </w:r>
    </w:p>
    <w:p w14:paraId="7AAA6658" w14:textId="77777777" w:rsidR="00383D29" w:rsidRPr="0031290F" w:rsidRDefault="00383D29">
      <w:pPr>
        <w:pStyle w:val="P00"/>
        <w:spacing w:before="0"/>
        <w:ind w:left="0" w:right="1134"/>
        <w:rPr>
          <w:rStyle w:val="default"/>
          <w:rFonts w:cs="FrankRuehl" w:hint="cs"/>
          <w:strike/>
          <w:vanish/>
          <w:sz w:val="22"/>
          <w:szCs w:val="22"/>
          <w:shd w:val="clear" w:color="auto" w:fill="FFFF99"/>
          <w:rtl/>
        </w:rPr>
      </w:pPr>
      <w:r w:rsidRPr="0031290F">
        <w:rPr>
          <w:rStyle w:val="default"/>
          <w:rFonts w:cs="FrankRuehl" w:hint="cs"/>
          <w:vanish/>
          <w:sz w:val="22"/>
          <w:szCs w:val="22"/>
          <w:shd w:val="clear" w:color="auto" w:fill="FFFF99"/>
          <w:rtl/>
        </w:rPr>
        <w:tab/>
      </w:r>
      <w:r w:rsidRPr="0031290F">
        <w:rPr>
          <w:rStyle w:val="default"/>
          <w:rFonts w:cs="FrankRuehl" w:hint="cs"/>
          <w:strike/>
          <w:vanish/>
          <w:sz w:val="22"/>
          <w:szCs w:val="22"/>
          <w:shd w:val="clear" w:color="auto" w:fill="FFFF99"/>
          <w:rtl/>
        </w:rPr>
        <w:t>(ב)</w:t>
      </w:r>
      <w:r w:rsidRPr="0031290F">
        <w:rPr>
          <w:rStyle w:val="default"/>
          <w:rFonts w:cs="FrankRuehl" w:hint="cs"/>
          <w:strike/>
          <w:vanish/>
          <w:sz w:val="22"/>
          <w:szCs w:val="22"/>
          <w:shd w:val="clear" w:color="auto" w:fill="FFFF99"/>
          <w:rtl/>
        </w:rPr>
        <w:tab/>
        <w:t xml:space="preserve">הוראות חוק זה, כנוסחו לפי חוק למניעת העסקה של עברייני מין במוסד המכוון למתן שירות לקטינים (תיקון מס' 2), התשס"ה-2005 (בחוק זה </w:t>
      </w:r>
      <w:r w:rsidRPr="0031290F">
        <w:rPr>
          <w:rStyle w:val="default"/>
          <w:rFonts w:cs="FrankRuehl"/>
          <w:strike/>
          <w:vanish/>
          <w:sz w:val="22"/>
          <w:szCs w:val="22"/>
          <w:shd w:val="clear" w:color="auto" w:fill="FFFF99"/>
          <w:rtl/>
        </w:rPr>
        <w:t>–</w:t>
      </w:r>
      <w:r w:rsidRPr="0031290F">
        <w:rPr>
          <w:rStyle w:val="default"/>
          <w:rFonts w:cs="FrankRuehl" w:hint="cs"/>
          <w:strike/>
          <w:vanish/>
          <w:sz w:val="22"/>
          <w:szCs w:val="22"/>
          <w:shd w:val="clear" w:color="auto" w:fill="FFFF99"/>
          <w:rtl/>
        </w:rPr>
        <w:t xml:space="preserve"> תיקון מס' 2), יחולו על בגיר כאמור בסעיף קטן (א) ובלבד שהורשע בעבירה בתוך חמש השנים שקדמו ליום כניסתו לתוקף של תיקון מס' 2.</w:t>
      </w:r>
    </w:p>
    <w:p w14:paraId="76252704" w14:textId="77777777" w:rsidR="00383D29" w:rsidRDefault="00383D29">
      <w:pPr>
        <w:pStyle w:val="P00"/>
        <w:spacing w:before="0"/>
        <w:ind w:left="0" w:right="1134"/>
        <w:rPr>
          <w:rStyle w:val="default"/>
          <w:rFonts w:cs="FrankRuehl" w:hint="cs"/>
          <w:sz w:val="2"/>
          <w:szCs w:val="2"/>
          <w:shd w:val="clear" w:color="auto" w:fill="FFFF99"/>
          <w:rtl/>
        </w:rPr>
      </w:pPr>
      <w:r w:rsidRPr="0031290F">
        <w:rPr>
          <w:rStyle w:val="default"/>
          <w:rFonts w:cs="FrankRuehl" w:hint="cs"/>
          <w:vanish/>
          <w:sz w:val="22"/>
          <w:szCs w:val="22"/>
          <w:shd w:val="clear" w:color="auto" w:fill="FFFF99"/>
          <w:rtl/>
        </w:rPr>
        <w:tab/>
      </w:r>
      <w:r w:rsidRPr="0031290F">
        <w:rPr>
          <w:rStyle w:val="default"/>
          <w:rFonts w:cs="FrankRuehl"/>
          <w:vanish/>
          <w:sz w:val="22"/>
          <w:szCs w:val="22"/>
          <w:shd w:val="clear" w:color="auto" w:fill="FFFF99"/>
          <w:rtl/>
        </w:rPr>
        <w:t>(ג)</w:t>
      </w:r>
      <w:r w:rsidRPr="0031290F">
        <w:rPr>
          <w:rStyle w:val="default"/>
          <w:rFonts w:cs="FrankRuehl" w:hint="cs"/>
          <w:vanish/>
          <w:sz w:val="22"/>
          <w:szCs w:val="22"/>
          <w:shd w:val="clear" w:color="auto" w:fill="FFFF99"/>
          <w:rtl/>
        </w:rPr>
        <w:tab/>
      </w:r>
      <w:r w:rsidRPr="0031290F">
        <w:rPr>
          <w:rStyle w:val="default"/>
          <w:rFonts w:cs="FrankRuehl"/>
          <w:vanish/>
          <w:sz w:val="22"/>
          <w:szCs w:val="22"/>
          <w:shd w:val="clear" w:color="auto" w:fill="FFFF99"/>
          <w:rtl/>
        </w:rPr>
        <w:t>הוראות חוק זה לא יחולו על בגיר המועסק במוסד לעניין המשך העסקתו</w:t>
      </w:r>
      <w:r w:rsidRPr="0031290F">
        <w:rPr>
          <w:rStyle w:val="default"/>
          <w:rFonts w:cs="FrankRuehl" w:hint="cs"/>
          <w:vanish/>
          <w:sz w:val="22"/>
          <w:szCs w:val="22"/>
          <w:shd w:val="clear" w:color="auto" w:fill="FFFF99"/>
          <w:rtl/>
        </w:rPr>
        <w:t xml:space="preserve"> </w:t>
      </w:r>
      <w:r w:rsidRPr="0031290F">
        <w:rPr>
          <w:rStyle w:val="default"/>
          <w:rFonts w:cs="FrankRuehl"/>
          <w:vanish/>
          <w:sz w:val="22"/>
          <w:szCs w:val="22"/>
          <w:shd w:val="clear" w:color="auto" w:fill="FFFF99"/>
          <w:rtl/>
        </w:rPr>
        <w:t>באותו מוסד, אם הורשע לפני תחילתו של חוק למניעת העסקה של עברייני מין (תיקון מס' 4), התשס"ח</w:t>
      </w:r>
      <w:r w:rsidRPr="0031290F">
        <w:rPr>
          <w:rStyle w:val="default"/>
          <w:rFonts w:cs="FrankRuehl" w:hint="cs"/>
          <w:vanish/>
          <w:sz w:val="22"/>
          <w:szCs w:val="22"/>
          <w:shd w:val="clear" w:color="auto" w:fill="FFFF99"/>
          <w:rtl/>
        </w:rPr>
        <w:t>-2007</w:t>
      </w:r>
      <w:r w:rsidRPr="0031290F">
        <w:rPr>
          <w:rStyle w:val="default"/>
          <w:rFonts w:cs="FrankRuehl"/>
          <w:vanish/>
          <w:sz w:val="22"/>
          <w:szCs w:val="22"/>
          <w:shd w:val="clear" w:color="auto" w:fill="FFFF99"/>
          <w:rtl/>
        </w:rPr>
        <w:t xml:space="preserve"> (בסעיף זה – התיקון), ובלבד שביום תחילתו של התיקון, יש בידו אישור המשטרה להעסקתו באותו מוסד.</w:t>
      </w:r>
      <w:bookmarkEnd w:id="35"/>
    </w:p>
    <w:p w14:paraId="0A56B7C5" w14:textId="77777777" w:rsidR="00383D29" w:rsidRDefault="00383D29">
      <w:pPr>
        <w:pStyle w:val="P00"/>
        <w:spacing w:before="72"/>
        <w:ind w:left="0" w:right="1134"/>
        <w:rPr>
          <w:rStyle w:val="default"/>
          <w:rFonts w:cs="FrankRuehl" w:hint="cs"/>
          <w:rtl/>
        </w:rPr>
      </w:pPr>
    </w:p>
    <w:p w14:paraId="3BD4C906" w14:textId="77777777" w:rsidR="00383D29" w:rsidRDefault="00383D29">
      <w:pPr>
        <w:pStyle w:val="P00"/>
        <w:spacing w:before="72"/>
        <w:ind w:left="0" w:right="1134"/>
        <w:rPr>
          <w:rStyle w:val="default"/>
          <w:rFonts w:cs="FrankRuehl" w:hint="cs"/>
          <w:rtl/>
        </w:rPr>
      </w:pPr>
    </w:p>
    <w:p w14:paraId="6D30B774" w14:textId="77777777" w:rsidR="00383D29" w:rsidRDefault="00383D29" w:rsidP="00CE28DD">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Pr>
          <w:rFonts w:cs="FrankRuehl"/>
          <w:sz w:val="26"/>
          <w:szCs w:val="26"/>
          <w:rtl/>
        </w:rPr>
        <w:tab/>
      </w:r>
      <w:r>
        <w:rPr>
          <w:rFonts w:cs="FrankRuehl"/>
          <w:sz w:val="26"/>
          <w:szCs w:val="26"/>
          <w:rtl/>
        </w:rPr>
        <w:tab/>
        <w:t>ארי</w:t>
      </w:r>
      <w:r>
        <w:rPr>
          <w:rFonts w:cs="FrankRuehl" w:hint="cs"/>
          <w:sz w:val="26"/>
          <w:szCs w:val="26"/>
          <w:rtl/>
        </w:rPr>
        <w:t>אל שרון</w:t>
      </w:r>
      <w:r>
        <w:rPr>
          <w:rFonts w:cs="FrankRuehl"/>
          <w:sz w:val="26"/>
          <w:szCs w:val="26"/>
          <w:rtl/>
        </w:rPr>
        <w:tab/>
      </w:r>
      <w:r>
        <w:rPr>
          <w:rFonts w:cs="FrankRuehl"/>
          <w:sz w:val="26"/>
          <w:szCs w:val="26"/>
          <w:rtl/>
        </w:rPr>
        <w:tab/>
        <w:t>עוז</w:t>
      </w:r>
      <w:r>
        <w:rPr>
          <w:rFonts w:cs="FrankRuehl" w:hint="cs"/>
          <w:sz w:val="26"/>
          <w:szCs w:val="26"/>
          <w:rtl/>
        </w:rPr>
        <w:t>י לנדאו</w:t>
      </w:r>
    </w:p>
    <w:p w14:paraId="00FAD9E7" w14:textId="77777777" w:rsidR="00383D29" w:rsidRDefault="00383D29">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r>
      <w:r>
        <w:rPr>
          <w:rFonts w:cs="FrankRuehl"/>
          <w:sz w:val="22"/>
          <w:rtl/>
        </w:rPr>
        <w:tab/>
        <w:t>ראש</w:t>
      </w:r>
      <w:r>
        <w:rPr>
          <w:rFonts w:cs="FrankRuehl" w:hint="cs"/>
          <w:sz w:val="22"/>
          <w:rtl/>
        </w:rPr>
        <w:t xml:space="preserve"> ה</w:t>
      </w:r>
      <w:r>
        <w:rPr>
          <w:rFonts w:cs="FrankRuehl"/>
          <w:sz w:val="22"/>
          <w:rtl/>
        </w:rPr>
        <w:t>ממ</w:t>
      </w:r>
      <w:r>
        <w:rPr>
          <w:rFonts w:cs="FrankRuehl" w:hint="cs"/>
          <w:sz w:val="22"/>
          <w:rtl/>
        </w:rPr>
        <w:t>שלה</w:t>
      </w:r>
      <w:r>
        <w:rPr>
          <w:rFonts w:cs="FrankRuehl"/>
          <w:sz w:val="22"/>
          <w:rtl/>
        </w:rPr>
        <w:tab/>
      </w:r>
      <w:r>
        <w:rPr>
          <w:rFonts w:cs="FrankRuehl"/>
          <w:sz w:val="22"/>
          <w:rtl/>
        </w:rPr>
        <w:tab/>
        <w:t>השר</w:t>
      </w:r>
      <w:r>
        <w:rPr>
          <w:rFonts w:cs="FrankRuehl" w:hint="cs"/>
          <w:sz w:val="22"/>
          <w:rtl/>
        </w:rPr>
        <w:t xml:space="preserve"> לביטחון הפנים</w:t>
      </w:r>
    </w:p>
    <w:p w14:paraId="328610AA" w14:textId="77777777" w:rsidR="00383D29" w:rsidRDefault="00383D29" w:rsidP="00CE28DD">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Pr>
          <w:rFonts w:cs="FrankRuehl"/>
          <w:sz w:val="26"/>
          <w:szCs w:val="26"/>
          <w:rtl/>
        </w:rPr>
        <w:tab/>
        <w:t>משה</w:t>
      </w:r>
      <w:r>
        <w:rPr>
          <w:rFonts w:cs="FrankRuehl" w:hint="cs"/>
          <w:sz w:val="26"/>
          <w:szCs w:val="26"/>
          <w:rtl/>
        </w:rPr>
        <w:t xml:space="preserve"> קצב</w:t>
      </w:r>
      <w:r>
        <w:rPr>
          <w:rFonts w:cs="FrankRuehl"/>
          <w:sz w:val="26"/>
          <w:szCs w:val="26"/>
          <w:rtl/>
        </w:rPr>
        <w:tab/>
      </w:r>
      <w:r>
        <w:rPr>
          <w:rFonts w:cs="FrankRuehl"/>
          <w:sz w:val="26"/>
          <w:szCs w:val="26"/>
          <w:rtl/>
        </w:rPr>
        <w:tab/>
        <w:t>אבר</w:t>
      </w:r>
      <w:r>
        <w:rPr>
          <w:rFonts w:cs="FrankRuehl" w:hint="cs"/>
          <w:sz w:val="26"/>
          <w:szCs w:val="26"/>
          <w:rtl/>
        </w:rPr>
        <w:t>הם בורג</w:t>
      </w:r>
    </w:p>
    <w:p w14:paraId="5C3A27DE" w14:textId="77777777" w:rsidR="00383D29" w:rsidRDefault="00383D29">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נשי</w:t>
      </w:r>
      <w:r>
        <w:rPr>
          <w:rFonts w:cs="FrankRuehl" w:hint="cs"/>
          <w:sz w:val="22"/>
          <w:rtl/>
        </w:rPr>
        <w:t>א המדינה</w:t>
      </w:r>
      <w:r>
        <w:rPr>
          <w:rFonts w:cs="FrankRuehl"/>
          <w:sz w:val="22"/>
          <w:rtl/>
        </w:rPr>
        <w:tab/>
      </w:r>
      <w:r>
        <w:rPr>
          <w:rFonts w:cs="FrankRuehl"/>
          <w:sz w:val="22"/>
          <w:rtl/>
        </w:rPr>
        <w:tab/>
        <w:t>יוש</w:t>
      </w:r>
      <w:r>
        <w:rPr>
          <w:rFonts w:cs="FrankRuehl" w:hint="cs"/>
          <w:sz w:val="22"/>
          <w:rtl/>
        </w:rPr>
        <w:t>ב ראש הכנסת</w:t>
      </w:r>
    </w:p>
    <w:p w14:paraId="3E185A62" w14:textId="77777777" w:rsidR="00383D29" w:rsidRDefault="00383D29">
      <w:pPr>
        <w:pStyle w:val="P00"/>
        <w:spacing w:before="72"/>
        <w:ind w:left="0" w:right="1134"/>
        <w:rPr>
          <w:rStyle w:val="default"/>
          <w:rFonts w:cs="FrankRuehl" w:hint="cs"/>
          <w:rtl/>
        </w:rPr>
      </w:pPr>
    </w:p>
    <w:p w14:paraId="475044F5" w14:textId="77777777" w:rsidR="00383D29" w:rsidRDefault="00383D29">
      <w:pPr>
        <w:pStyle w:val="P00"/>
        <w:spacing w:before="72"/>
        <w:ind w:left="0" w:right="1134"/>
        <w:rPr>
          <w:rStyle w:val="default"/>
          <w:rFonts w:cs="FrankRuehl"/>
          <w:rtl/>
        </w:rPr>
      </w:pPr>
    </w:p>
    <w:sectPr w:rsidR="00383D29">
      <w:headerReference w:type="even" r:id="rId72"/>
      <w:headerReference w:type="default" r:id="rId73"/>
      <w:footerReference w:type="even" r:id="rId74"/>
      <w:footerReference w:type="default" r:id="rId7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D88F4" w14:textId="77777777" w:rsidR="00137062" w:rsidRDefault="00137062">
      <w:r>
        <w:separator/>
      </w:r>
    </w:p>
  </w:endnote>
  <w:endnote w:type="continuationSeparator" w:id="0">
    <w:p w14:paraId="4C1A3339" w14:textId="77777777" w:rsidR="00137062" w:rsidRDefault="00137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AD5B0" w14:textId="77777777" w:rsidR="00383D29" w:rsidRDefault="00383D2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3B4795D" w14:textId="77777777" w:rsidR="00383D29" w:rsidRDefault="00383D2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DA08FA6" w14:textId="77777777" w:rsidR="00383D29" w:rsidRDefault="00383D2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C:\Yael\hakika\020108\247m1_001.doc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0FF0D" w14:textId="77777777" w:rsidR="00383D29" w:rsidRDefault="00383D2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B132A">
      <w:rPr>
        <w:rFonts w:hAnsi="FrankRuehl" w:cs="FrankRuehl"/>
        <w:noProof/>
        <w:sz w:val="24"/>
        <w:szCs w:val="24"/>
        <w:rtl/>
      </w:rPr>
      <w:t>2</w:t>
    </w:r>
    <w:r>
      <w:rPr>
        <w:rFonts w:hAnsi="FrankRuehl" w:cs="FrankRuehl"/>
        <w:sz w:val="24"/>
        <w:szCs w:val="24"/>
        <w:rtl/>
      </w:rPr>
      <w:fldChar w:fldCharType="end"/>
    </w:r>
  </w:p>
  <w:p w14:paraId="39358597" w14:textId="77777777" w:rsidR="00383D29" w:rsidRDefault="00383D2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552D309" w14:textId="77777777" w:rsidR="00383D29" w:rsidRDefault="00383D2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C:\Yael\hakika\020108\247m1_001.doc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2DC82" w14:textId="77777777" w:rsidR="00137062" w:rsidRDefault="00137062">
      <w:pPr>
        <w:spacing w:before="60" w:line="240" w:lineRule="auto"/>
        <w:ind w:right="1134"/>
      </w:pPr>
      <w:r>
        <w:separator/>
      </w:r>
    </w:p>
  </w:footnote>
  <w:footnote w:type="continuationSeparator" w:id="0">
    <w:p w14:paraId="192A10A2" w14:textId="77777777" w:rsidR="00137062" w:rsidRDefault="00137062">
      <w:r>
        <w:separator/>
      </w:r>
    </w:p>
  </w:footnote>
  <w:footnote w:id="1">
    <w:p w14:paraId="2EDAF9F3" w14:textId="77777777" w:rsidR="00383D29" w:rsidRDefault="00383D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Style w:val="a6"/>
          <w:noProof w:val="0"/>
          <w:sz w:val="20"/>
          <w:szCs w:val="20"/>
        </w:rPr>
        <w:t>*</w:t>
      </w:r>
      <w:r>
        <w:rPr>
          <w:rFonts w:hint="cs"/>
          <w:noProof w:val="0"/>
          <w:sz w:val="20"/>
          <w:szCs w:val="20"/>
          <w:rtl/>
        </w:rPr>
        <w:t xml:space="preserve"> </w:t>
      </w:r>
      <w:r>
        <w:rPr>
          <w:rFonts w:cs="FrankRuehl"/>
          <w:rtl/>
        </w:rPr>
        <w:t>פ</w:t>
      </w:r>
      <w:r>
        <w:rPr>
          <w:rFonts w:cs="FrankRuehl" w:hint="cs"/>
          <w:rtl/>
        </w:rPr>
        <w:t>ו</w:t>
      </w:r>
      <w:r>
        <w:rPr>
          <w:rFonts w:cs="FrankRuehl"/>
          <w:rtl/>
        </w:rPr>
        <w:t>רס</w:t>
      </w:r>
      <w:r>
        <w:rPr>
          <w:rFonts w:cs="FrankRuehl" w:hint="cs"/>
          <w:rtl/>
        </w:rPr>
        <w:t xml:space="preserve">ם </w:t>
      </w:r>
      <w:hyperlink r:id="rId1" w:history="1">
        <w:r>
          <w:rPr>
            <w:rStyle w:val="Hyperlink"/>
            <w:rFonts w:cs="FrankRuehl" w:hint="cs"/>
            <w:rtl/>
          </w:rPr>
          <w:t>ס"ח תשס"א מס' 180</w:t>
        </w:r>
        <w:r>
          <w:rPr>
            <w:rStyle w:val="Hyperlink"/>
            <w:rFonts w:cs="FrankRuehl"/>
            <w:rtl/>
          </w:rPr>
          <w:t>4</w:t>
        </w:r>
      </w:hyperlink>
      <w:r>
        <w:rPr>
          <w:rFonts w:cs="FrankRuehl"/>
          <w:rtl/>
        </w:rPr>
        <w:t xml:space="preserve"> מיו</w:t>
      </w:r>
      <w:r>
        <w:rPr>
          <w:rFonts w:cs="FrankRuehl" w:hint="cs"/>
          <w:rtl/>
        </w:rPr>
        <w:t>ם 7.8.2001 עמ' 509 (</w:t>
      </w:r>
      <w:hyperlink r:id="rId2" w:history="1">
        <w:r>
          <w:rPr>
            <w:rStyle w:val="Hyperlink"/>
            <w:rFonts w:cs="FrankRuehl" w:hint="cs"/>
            <w:rtl/>
          </w:rPr>
          <w:t>ה"ח תש"ס מס' 2904</w:t>
        </w:r>
      </w:hyperlink>
      <w:r>
        <w:rPr>
          <w:rFonts w:cs="FrankRuehl" w:hint="cs"/>
          <w:rtl/>
        </w:rPr>
        <w:t xml:space="preserve"> עמ' 505).</w:t>
      </w:r>
    </w:p>
    <w:p w14:paraId="21B3AB2F" w14:textId="77777777" w:rsidR="00383D29" w:rsidRDefault="00383D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תוקן ב</w:t>
      </w:r>
      <w:hyperlink r:id="rId3" w:history="1">
        <w:r>
          <w:rPr>
            <w:rStyle w:val="Hyperlink"/>
            <w:rFonts w:cs="FrankRuehl" w:hint="cs"/>
            <w:rtl/>
          </w:rPr>
          <w:t>ס"ח תשס"ב מס' 1861</w:t>
        </w:r>
      </w:hyperlink>
      <w:r>
        <w:rPr>
          <w:rFonts w:cs="FrankRuehl" w:hint="cs"/>
          <w:rtl/>
        </w:rPr>
        <w:t xml:space="preserve"> מיום 30.7.2002 עמ' 511 (</w:t>
      </w:r>
      <w:hyperlink r:id="rId4" w:history="1">
        <w:r>
          <w:rPr>
            <w:rStyle w:val="Hyperlink"/>
            <w:rFonts w:cs="FrankRuehl" w:hint="cs"/>
            <w:rtl/>
          </w:rPr>
          <w:t>ה"ח תשס"</w:t>
        </w:r>
        <w:r>
          <w:rPr>
            <w:rStyle w:val="Hyperlink"/>
            <w:rFonts w:cs="FrankRuehl" w:hint="cs"/>
            <w:rtl/>
          </w:rPr>
          <w:t>ב</w:t>
        </w:r>
        <w:r>
          <w:rPr>
            <w:rStyle w:val="Hyperlink"/>
            <w:rFonts w:cs="FrankRuehl" w:hint="cs"/>
            <w:rtl/>
          </w:rPr>
          <w:t xml:space="preserve"> מס' 3151</w:t>
        </w:r>
      </w:hyperlink>
      <w:r>
        <w:rPr>
          <w:rFonts w:cs="FrankRuehl" w:hint="cs"/>
          <w:rtl/>
        </w:rPr>
        <w:t xml:space="preserve"> עמ' 754) </w:t>
      </w:r>
      <w:r>
        <w:rPr>
          <w:rFonts w:cs="FrankRuehl"/>
          <w:rtl/>
        </w:rPr>
        <w:t>–</w:t>
      </w:r>
      <w:r>
        <w:rPr>
          <w:rFonts w:cs="FrankRuehl" w:hint="cs"/>
          <w:rtl/>
        </w:rPr>
        <w:t xml:space="preserve"> תיקון מס' 1.</w:t>
      </w:r>
    </w:p>
    <w:p w14:paraId="04BADDA1" w14:textId="77777777" w:rsidR="00383D29" w:rsidRDefault="00383D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ס"ח תשס"ה מס' 1975</w:t>
        </w:r>
      </w:hyperlink>
      <w:r>
        <w:rPr>
          <w:rFonts w:cs="FrankRuehl" w:hint="cs"/>
          <w:rtl/>
        </w:rPr>
        <w:t xml:space="preserve"> מיום 18.1.2005 עמ' 100 (</w:t>
      </w:r>
      <w:hyperlink r:id="rId6" w:history="1">
        <w:r>
          <w:rPr>
            <w:rStyle w:val="Hyperlink"/>
            <w:rFonts w:cs="FrankRuehl" w:hint="cs"/>
            <w:rtl/>
          </w:rPr>
          <w:t>ה"ח הכנסת תשס"ה מס' 59</w:t>
        </w:r>
      </w:hyperlink>
      <w:r>
        <w:rPr>
          <w:rFonts w:cs="FrankRuehl" w:hint="cs"/>
          <w:rtl/>
        </w:rPr>
        <w:t xml:space="preserve"> עמ' 40) </w:t>
      </w:r>
      <w:r>
        <w:rPr>
          <w:rFonts w:cs="FrankRuehl"/>
          <w:rtl/>
        </w:rPr>
        <w:t>–</w:t>
      </w:r>
      <w:r>
        <w:rPr>
          <w:rFonts w:cs="FrankRuehl" w:hint="cs"/>
          <w:rtl/>
        </w:rPr>
        <w:t xml:space="preserve"> תיקון מס' 2; תחילתו ביום 1.4.2005.</w:t>
      </w:r>
    </w:p>
    <w:p w14:paraId="0FD51BC5" w14:textId="77777777" w:rsidR="00383D29" w:rsidRDefault="00383D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ס"ח תשס"ו מס' 2050</w:t>
        </w:r>
      </w:hyperlink>
      <w:r>
        <w:rPr>
          <w:rFonts w:cs="FrankRuehl" w:hint="cs"/>
          <w:rtl/>
        </w:rPr>
        <w:t xml:space="preserve"> מיום 3.1.2006 עמ' 245 (</w:t>
      </w:r>
      <w:hyperlink r:id="rId8" w:history="1">
        <w:r>
          <w:rPr>
            <w:rStyle w:val="Hyperlink"/>
            <w:rFonts w:cs="FrankRuehl" w:hint="cs"/>
            <w:rtl/>
          </w:rPr>
          <w:t>ה"ח תשס"ב מס' 3180</w:t>
        </w:r>
      </w:hyperlink>
      <w:r>
        <w:rPr>
          <w:rFonts w:cs="FrankRuehl" w:hint="cs"/>
          <w:rtl/>
        </w:rPr>
        <w:t xml:space="preserve"> עמ' 922) </w:t>
      </w:r>
      <w:r>
        <w:rPr>
          <w:rFonts w:cs="FrankRuehl"/>
          <w:rtl/>
        </w:rPr>
        <w:t>–</w:t>
      </w:r>
      <w:r>
        <w:rPr>
          <w:rFonts w:cs="FrankRuehl" w:hint="cs"/>
          <w:rtl/>
        </w:rPr>
        <w:t xml:space="preserve"> תיקון מס' 3 [במקור מס' 4] בסעיף 33 לחוק הגנה על הציבור מפני עברייני מין, תשס"ו-2006; תחילתו ביום 1.10.2006 ור' ס' 34(ב) לענין תחולה והחלה הדרגתית.</w:t>
      </w:r>
    </w:p>
    <w:p w14:paraId="7D970378" w14:textId="77777777" w:rsidR="00383D29" w:rsidRDefault="00383D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ס"ח תשס"ח מס' 2115</w:t>
        </w:r>
      </w:hyperlink>
      <w:r>
        <w:rPr>
          <w:rFonts w:cs="FrankRuehl" w:hint="cs"/>
          <w:rtl/>
        </w:rPr>
        <w:t xml:space="preserve"> מיום 1.11.2007 עמ' 23 (</w:t>
      </w:r>
      <w:hyperlink r:id="rId10" w:history="1">
        <w:r>
          <w:rPr>
            <w:rStyle w:val="Hyperlink"/>
            <w:rFonts w:cs="FrankRuehl" w:hint="cs"/>
            <w:rtl/>
          </w:rPr>
          <w:t>ה"ח הכנסת תשס"ז מס' 163</w:t>
        </w:r>
      </w:hyperlink>
      <w:r>
        <w:rPr>
          <w:rFonts w:cs="FrankRuehl" w:hint="cs"/>
          <w:rtl/>
        </w:rPr>
        <w:t xml:space="preserve"> עמ' 246) </w:t>
      </w:r>
      <w:r>
        <w:rPr>
          <w:rFonts w:cs="FrankRuehl"/>
          <w:rtl/>
        </w:rPr>
        <w:t>–</w:t>
      </w:r>
      <w:r>
        <w:rPr>
          <w:rFonts w:cs="FrankRuehl" w:hint="cs"/>
          <w:rtl/>
        </w:rPr>
        <w:t xml:space="preserve"> תיקון מס' 4; תחילתו שלושה חודשים מיום פרסומו.</w:t>
      </w:r>
    </w:p>
    <w:p w14:paraId="256D078F" w14:textId="77777777" w:rsidR="00383D29" w:rsidRDefault="00383D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ס"ח תשס"ח מס' 2116</w:t>
        </w:r>
      </w:hyperlink>
      <w:r>
        <w:rPr>
          <w:rFonts w:cs="FrankRuehl" w:hint="cs"/>
          <w:rtl/>
        </w:rPr>
        <w:t xml:space="preserve"> מיום 8.11.2007 עמ' 28 (</w:t>
      </w:r>
      <w:hyperlink r:id="rId12" w:history="1">
        <w:r>
          <w:rPr>
            <w:rStyle w:val="Hyperlink"/>
            <w:rFonts w:cs="FrankRuehl" w:hint="cs"/>
            <w:rtl/>
          </w:rPr>
          <w:t>ה"ח הממשלה תשס"ז מס' 323</w:t>
        </w:r>
      </w:hyperlink>
      <w:r>
        <w:rPr>
          <w:rFonts w:cs="FrankRuehl" w:hint="cs"/>
          <w:rtl/>
        </w:rPr>
        <w:t xml:space="preserve"> עמ' 829) </w:t>
      </w:r>
      <w:r>
        <w:rPr>
          <w:rFonts w:cs="FrankRuehl"/>
          <w:rtl/>
        </w:rPr>
        <w:t>–</w:t>
      </w:r>
      <w:r>
        <w:rPr>
          <w:rFonts w:cs="FrankRuehl" w:hint="cs"/>
          <w:rtl/>
        </w:rPr>
        <w:t xml:space="preserve"> תיקון מס' 5; תחילתו שלושה חודשים מיום פרסומו.</w:t>
      </w:r>
    </w:p>
    <w:p w14:paraId="62C7C141" w14:textId="77777777" w:rsidR="00601E8B" w:rsidRDefault="00601E8B" w:rsidP="00601E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057353" w:rsidRPr="00601E8B">
          <w:rPr>
            <w:rStyle w:val="Hyperlink"/>
            <w:rFonts w:cs="FrankRuehl" w:hint="cs"/>
            <w:rtl/>
          </w:rPr>
          <w:t>ס"ח תש"ע מס' 2241</w:t>
        </w:r>
      </w:hyperlink>
      <w:r w:rsidR="00057353">
        <w:rPr>
          <w:rFonts w:cs="FrankRuehl" w:hint="cs"/>
          <w:rtl/>
        </w:rPr>
        <w:t xml:space="preserve"> מיום 3.6.2010 עמ' 516 (</w:t>
      </w:r>
      <w:hyperlink r:id="rId14" w:history="1">
        <w:r w:rsidR="00057353" w:rsidRPr="00057353">
          <w:rPr>
            <w:rStyle w:val="Hyperlink"/>
            <w:rFonts w:cs="FrankRuehl" w:hint="cs"/>
            <w:rtl/>
          </w:rPr>
          <w:t>ה"ח הכנסת תש"ע מס' 306</w:t>
        </w:r>
      </w:hyperlink>
      <w:r w:rsidR="00057353">
        <w:rPr>
          <w:rFonts w:cs="FrankRuehl" w:hint="cs"/>
          <w:rtl/>
        </w:rPr>
        <w:t xml:space="preserve"> עמ' 102) </w:t>
      </w:r>
      <w:r w:rsidR="00057353">
        <w:rPr>
          <w:rFonts w:cs="FrankRuehl"/>
          <w:rtl/>
        </w:rPr>
        <w:t>–</w:t>
      </w:r>
      <w:r w:rsidR="00057353">
        <w:rPr>
          <w:rFonts w:cs="FrankRuehl" w:hint="cs"/>
          <w:rtl/>
        </w:rPr>
        <w:t xml:space="preserve"> תיקון מס' 6; תחילתו שלושה חודשים מיום פרסומו ור' סעיף 2 לענין הוראות מעבר.</w:t>
      </w:r>
    </w:p>
    <w:p w14:paraId="244DBF52" w14:textId="77777777" w:rsidR="00364EF9" w:rsidRDefault="00364EF9" w:rsidP="00364E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007F6833" w:rsidRPr="00364EF9">
          <w:rPr>
            <w:rStyle w:val="Hyperlink"/>
            <w:rFonts w:cs="FrankRuehl" w:hint="cs"/>
            <w:rtl/>
          </w:rPr>
          <w:t>ס"ח תשע"א מס' 2300</w:t>
        </w:r>
      </w:hyperlink>
      <w:r w:rsidR="007F6833">
        <w:rPr>
          <w:rFonts w:cs="FrankRuehl" w:hint="cs"/>
          <w:rtl/>
        </w:rPr>
        <w:t xml:space="preserve"> מיום 15.6.2011 עמ' 938 (</w:t>
      </w:r>
      <w:hyperlink r:id="rId16" w:history="1">
        <w:r w:rsidR="007F6833" w:rsidRPr="007F6833">
          <w:rPr>
            <w:rStyle w:val="Hyperlink"/>
            <w:rFonts w:cs="FrankRuehl" w:hint="cs"/>
            <w:rtl/>
          </w:rPr>
          <w:t>ה"ח הכנסת תשע"א מס' 364</w:t>
        </w:r>
      </w:hyperlink>
      <w:r w:rsidR="007F6833">
        <w:rPr>
          <w:rFonts w:cs="FrankRuehl" w:hint="cs"/>
          <w:rtl/>
        </w:rPr>
        <w:t xml:space="preserve"> עמ' 60) </w:t>
      </w:r>
      <w:r w:rsidR="007F6833">
        <w:rPr>
          <w:rFonts w:cs="FrankRuehl"/>
          <w:rtl/>
        </w:rPr>
        <w:t>–</w:t>
      </w:r>
      <w:r w:rsidR="007F6833">
        <w:rPr>
          <w:rFonts w:cs="FrankRuehl" w:hint="cs"/>
          <w:rtl/>
        </w:rPr>
        <w:t xml:space="preserve"> תיקון מס' 7; תחילתו שישה חודשים מיום פרסומו ור' סעיף 4 לענין הוראות מעבר.</w:t>
      </w:r>
    </w:p>
    <w:p w14:paraId="55B1650F" w14:textId="77777777" w:rsidR="000C3A44" w:rsidRDefault="000C3A44" w:rsidP="000C3A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00A17276" w:rsidRPr="000C3A44">
          <w:rPr>
            <w:rStyle w:val="Hyperlink"/>
            <w:rFonts w:cs="FrankRuehl" w:hint="cs"/>
            <w:rtl/>
          </w:rPr>
          <w:t>ס"ח תשע"א מס' 2317</w:t>
        </w:r>
      </w:hyperlink>
      <w:r w:rsidR="00A17276" w:rsidRPr="00A17276">
        <w:rPr>
          <w:rFonts w:cs="FrankRuehl" w:hint="cs"/>
          <w:rtl/>
        </w:rPr>
        <w:t xml:space="preserve"> מיום 17.8.2011 עמ' 1170 (</w:t>
      </w:r>
      <w:hyperlink r:id="rId18" w:history="1">
        <w:r w:rsidR="00A17276" w:rsidRPr="00A17276">
          <w:rPr>
            <w:rStyle w:val="Hyperlink"/>
            <w:rFonts w:cs="FrankRuehl" w:hint="cs"/>
            <w:rtl/>
          </w:rPr>
          <w:t>ה"ח הממשלה תש"ע מס' 475</w:t>
        </w:r>
      </w:hyperlink>
      <w:r w:rsidR="00A17276" w:rsidRPr="00A17276">
        <w:rPr>
          <w:rFonts w:cs="FrankRuehl" w:hint="cs"/>
          <w:rtl/>
        </w:rPr>
        <w:t xml:space="preserve"> עמ' 164) </w:t>
      </w:r>
      <w:r w:rsidR="00A17276" w:rsidRPr="00A17276">
        <w:rPr>
          <w:rFonts w:cs="FrankRuehl"/>
          <w:rtl/>
        </w:rPr>
        <w:t>–</w:t>
      </w:r>
      <w:r w:rsidR="00A17276" w:rsidRPr="00A17276">
        <w:rPr>
          <w:rFonts w:cs="FrankRuehl" w:hint="cs"/>
          <w:rtl/>
        </w:rPr>
        <w:t xml:space="preserve"> תיקון מס' </w:t>
      </w:r>
      <w:r w:rsidR="00A17276">
        <w:rPr>
          <w:rFonts w:cs="FrankRuehl" w:hint="cs"/>
          <w:rtl/>
        </w:rPr>
        <w:t>8</w:t>
      </w:r>
      <w:r w:rsidR="00A17276" w:rsidRPr="00A17276">
        <w:rPr>
          <w:rFonts w:cs="FrankRuehl" w:hint="cs"/>
          <w:rtl/>
        </w:rPr>
        <w:t xml:space="preserve"> בסעיף 3</w:t>
      </w:r>
      <w:r w:rsidR="00A17276">
        <w:rPr>
          <w:rFonts w:cs="FrankRuehl" w:hint="cs"/>
          <w:rtl/>
        </w:rPr>
        <w:t>4</w:t>
      </w:r>
      <w:r w:rsidR="00A17276" w:rsidRPr="00A17276">
        <w:rPr>
          <w:rFonts w:cs="FrankRuehl" w:hint="cs"/>
          <w:rtl/>
        </w:rPr>
        <w:t xml:space="preserve"> לחוק הגנה על הציבור מפני עברייני מין (תיקון מס' 3), תשע"א-2011</w:t>
      </w:r>
      <w:r w:rsidR="00A17276">
        <w:rPr>
          <w:rFonts w:cs="FrankRuehl" w:hint="cs"/>
          <w:rtl/>
        </w:rPr>
        <w:t>.</w:t>
      </w:r>
    </w:p>
    <w:p w14:paraId="117EDA1A" w14:textId="77777777" w:rsidR="000473CA" w:rsidRDefault="000473CA" w:rsidP="000473C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00803B30" w:rsidRPr="000473CA">
          <w:rPr>
            <w:rStyle w:val="Hyperlink"/>
            <w:rFonts w:cs="FrankRuehl" w:hint="cs"/>
            <w:rtl/>
          </w:rPr>
          <w:t>ס"ח תשע"ז מס' 2596</w:t>
        </w:r>
      </w:hyperlink>
      <w:r w:rsidR="00803B30" w:rsidRPr="00803B30">
        <w:rPr>
          <w:rFonts w:cs="FrankRuehl" w:hint="cs"/>
          <w:rtl/>
        </w:rPr>
        <w:t xml:space="preserve"> מיום 10.1.2017 עמ' 331 (</w:t>
      </w:r>
      <w:hyperlink r:id="rId20" w:history="1">
        <w:r w:rsidR="00803B30" w:rsidRPr="00803B30">
          <w:rPr>
            <w:rStyle w:val="Hyperlink"/>
            <w:rFonts w:cs="FrankRuehl" w:hint="cs"/>
            <w:rtl/>
          </w:rPr>
          <w:t>ה"ח הכנסת תשע"ז מס' 665</w:t>
        </w:r>
      </w:hyperlink>
      <w:r w:rsidR="00803B30" w:rsidRPr="00803B30">
        <w:rPr>
          <w:rFonts w:cs="FrankRuehl" w:hint="cs"/>
          <w:rtl/>
        </w:rPr>
        <w:t xml:space="preserve"> עמ' 12) </w:t>
      </w:r>
      <w:r w:rsidR="00803B30" w:rsidRPr="00803B30">
        <w:rPr>
          <w:rFonts w:cs="FrankRuehl"/>
          <w:rtl/>
        </w:rPr>
        <w:t>–</w:t>
      </w:r>
      <w:r w:rsidR="00803B30" w:rsidRPr="00803B30">
        <w:rPr>
          <w:rFonts w:cs="FrankRuehl" w:hint="cs"/>
          <w:rtl/>
        </w:rPr>
        <w:t xml:space="preserve"> תיקון מס' </w:t>
      </w:r>
      <w:r w:rsidR="00803B30">
        <w:rPr>
          <w:rFonts w:cs="FrankRuehl" w:hint="cs"/>
          <w:rtl/>
        </w:rPr>
        <w:t>9</w:t>
      </w:r>
      <w:r w:rsidR="00803B30" w:rsidRPr="00803B30">
        <w:rPr>
          <w:rFonts w:cs="FrankRuehl" w:hint="cs"/>
          <w:rtl/>
        </w:rPr>
        <w:t xml:space="preserve"> בסעיף 1</w:t>
      </w:r>
      <w:r w:rsidR="00803B30">
        <w:rPr>
          <w:rFonts w:cs="FrankRuehl" w:hint="cs"/>
          <w:rtl/>
        </w:rPr>
        <w:t>7</w:t>
      </w:r>
      <w:r w:rsidR="00803B30" w:rsidRPr="00803B30">
        <w:rPr>
          <w:rFonts w:cs="FrankRuehl" w:hint="cs"/>
          <w:rtl/>
        </w:rPr>
        <w:t xml:space="preserve"> לחוק להחלפת המונח מפגר (תיקוני חקיקה), תשע"ז-2017.</w:t>
      </w:r>
    </w:p>
    <w:p w14:paraId="4A81CF44" w14:textId="77777777" w:rsidR="00DE133B" w:rsidRDefault="00DE133B" w:rsidP="00DE133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1" w:history="1">
        <w:r w:rsidR="00415DD7" w:rsidRPr="00DE133B">
          <w:rPr>
            <w:rStyle w:val="Hyperlink"/>
            <w:rFonts w:ascii="FrankRuehl" w:hAnsi="FrankRuehl" w:cs="FrankRuehl"/>
            <w:rtl/>
          </w:rPr>
          <w:t>ס"ח תשע"ט מס' 2753</w:t>
        </w:r>
      </w:hyperlink>
      <w:r w:rsidR="00415DD7" w:rsidRPr="00E46B39">
        <w:rPr>
          <w:rFonts w:ascii="FrankRuehl" w:hAnsi="FrankRuehl" w:cs="FrankRuehl"/>
          <w:rtl/>
        </w:rPr>
        <w:t xml:space="preserve"> מיום 31.10.2018 עמ' 3</w:t>
      </w:r>
      <w:r w:rsidR="00415DD7">
        <w:rPr>
          <w:rFonts w:ascii="FrankRuehl" w:hAnsi="FrankRuehl" w:cs="FrankRuehl" w:hint="cs"/>
          <w:rtl/>
        </w:rPr>
        <w:t>4</w:t>
      </w:r>
      <w:r w:rsidR="00415DD7" w:rsidRPr="00E46B39">
        <w:rPr>
          <w:rFonts w:ascii="FrankRuehl" w:hAnsi="FrankRuehl" w:cs="FrankRuehl"/>
          <w:rtl/>
        </w:rPr>
        <w:t xml:space="preserve"> (</w:t>
      </w:r>
      <w:hyperlink r:id="rId22" w:history="1">
        <w:r w:rsidR="00415DD7" w:rsidRPr="00E46B39">
          <w:rPr>
            <w:rStyle w:val="Hyperlink"/>
            <w:rFonts w:ascii="FrankRuehl" w:hAnsi="FrankRuehl" w:cs="FrankRuehl"/>
            <w:rtl/>
          </w:rPr>
          <w:t>ה"ח הממשלה תשע"ח מס' 1250</w:t>
        </w:r>
      </w:hyperlink>
      <w:r w:rsidR="00415DD7" w:rsidRPr="00E46B39">
        <w:rPr>
          <w:rFonts w:ascii="FrankRuehl" w:hAnsi="FrankRuehl" w:cs="FrankRuehl"/>
          <w:rtl/>
        </w:rPr>
        <w:t xml:space="preserve"> עמ' 1236) – תיקון מס' </w:t>
      </w:r>
      <w:r w:rsidR="00415DD7">
        <w:rPr>
          <w:rFonts w:ascii="FrankRuehl" w:hAnsi="FrankRuehl" w:cs="FrankRuehl" w:hint="cs"/>
          <w:rtl/>
        </w:rPr>
        <w:t>10</w:t>
      </w:r>
      <w:r w:rsidR="00415DD7" w:rsidRPr="00E46B39">
        <w:rPr>
          <w:rFonts w:ascii="FrankRuehl" w:hAnsi="FrankRuehl" w:cs="FrankRuehl"/>
          <w:rtl/>
        </w:rPr>
        <w:t xml:space="preserve"> בסעיף </w:t>
      </w:r>
      <w:r w:rsidR="00415DD7">
        <w:rPr>
          <w:rFonts w:ascii="FrankRuehl" w:hAnsi="FrankRuehl" w:cs="FrankRuehl" w:hint="cs"/>
          <w:rtl/>
        </w:rPr>
        <w:t>73</w:t>
      </w:r>
      <w:r w:rsidR="00415DD7" w:rsidRPr="00E46B39">
        <w:rPr>
          <w:rFonts w:ascii="FrankRuehl" w:hAnsi="FrankRuehl" w:cs="FrankRuehl"/>
          <w:rtl/>
        </w:rPr>
        <w:t xml:space="preserve"> לחוק הפיקוח על מעונות יום לפעוטות, תשע"ט-2018; תחילתו ביום 1.9.2019.</w:t>
      </w:r>
    </w:p>
    <w:bookmarkStart w:id="0" w:name="_Hlk535498011"/>
    <w:p w14:paraId="70F949E7" w14:textId="77777777" w:rsidR="00926F32" w:rsidRDefault="0003725D" w:rsidP="00926F3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http://www.nevo.co.il/law_word/law14/law-2783.pdf</w:instrText>
      </w:r>
      <w:r>
        <w:rPr>
          <w:rFonts w:ascii="FrankRuehl" w:hAnsi="FrankRuehl" w:cs="FrankRuehl"/>
          <w:rtl/>
        </w:rPr>
        <w:instrText xml:space="preserve">" </w:instrText>
      </w:r>
      <w:r w:rsidR="004641FA" w:rsidRPr="0003725D">
        <w:rPr>
          <w:rFonts w:ascii="FrankRuehl" w:hAnsi="FrankRuehl" w:cs="FrankRuehl"/>
        </w:rPr>
      </w:r>
      <w:r>
        <w:rPr>
          <w:rFonts w:ascii="FrankRuehl" w:hAnsi="FrankRuehl" w:cs="FrankRuehl"/>
          <w:rtl/>
        </w:rPr>
        <w:fldChar w:fldCharType="separate"/>
      </w:r>
      <w:r w:rsidR="00A16D84" w:rsidRPr="0003725D">
        <w:rPr>
          <w:rStyle w:val="Hyperlink"/>
          <w:rFonts w:ascii="FrankRuehl" w:hAnsi="FrankRuehl" w:cs="FrankRuehl"/>
          <w:rtl/>
        </w:rPr>
        <w:t>ס"ח תשע"ט מס' 2783</w:t>
      </w:r>
      <w:r>
        <w:rPr>
          <w:rFonts w:ascii="FrankRuehl" w:hAnsi="FrankRuehl" w:cs="FrankRuehl"/>
          <w:rtl/>
        </w:rPr>
        <w:fldChar w:fldCharType="end"/>
      </w:r>
      <w:r w:rsidR="00A16D84" w:rsidRPr="004E4BC9">
        <w:rPr>
          <w:rFonts w:ascii="FrankRuehl" w:hAnsi="FrankRuehl" w:cs="FrankRuehl"/>
          <w:rtl/>
        </w:rPr>
        <w:t xml:space="preserve"> מיום 16.1.2019 עמ' 319 (</w:t>
      </w:r>
      <w:hyperlink r:id="rId23" w:history="1">
        <w:r w:rsidR="00A16D84" w:rsidRPr="004E4BC9">
          <w:rPr>
            <w:rStyle w:val="Hyperlink"/>
            <w:rFonts w:ascii="FrankRuehl" w:hAnsi="FrankRuehl" w:cs="FrankRuehl"/>
            <w:rtl/>
          </w:rPr>
          <w:t xml:space="preserve">ה"ח הממשלה תשע"ו </w:t>
        </w:r>
        <w:r w:rsidR="00A16D84" w:rsidRPr="004E4BC9">
          <w:rPr>
            <w:rStyle w:val="Hyperlink"/>
            <w:rFonts w:ascii="FrankRuehl" w:hAnsi="FrankRuehl" w:cs="FrankRuehl"/>
            <w:rtl/>
          </w:rPr>
          <w:t>מ</w:t>
        </w:r>
        <w:r w:rsidR="00A16D84" w:rsidRPr="004E4BC9">
          <w:rPr>
            <w:rStyle w:val="Hyperlink"/>
            <w:rFonts w:ascii="FrankRuehl" w:hAnsi="FrankRuehl" w:cs="FrankRuehl"/>
            <w:rtl/>
          </w:rPr>
          <w:t>ס' 1071</w:t>
        </w:r>
      </w:hyperlink>
      <w:r w:rsidR="00A16D84" w:rsidRPr="004E4BC9">
        <w:rPr>
          <w:rFonts w:ascii="FrankRuehl" w:hAnsi="FrankRuehl" w:cs="FrankRuehl"/>
          <w:rtl/>
        </w:rPr>
        <w:t xml:space="preserve"> עמ' 1282) – תיקון מס' </w:t>
      </w:r>
      <w:r w:rsidR="00A16D84">
        <w:rPr>
          <w:rFonts w:ascii="FrankRuehl" w:hAnsi="FrankRuehl" w:cs="FrankRuehl" w:hint="cs"/>
          <w:rtl/>
        </w:rPr>
        <w:t>11</w:t>
      </w:r>
      <w:r w:rsidR="00A16D84" w:rsidRPr="004E4BC9">
        <w:rPr>
          <w:rFonts w:ascii="FrankRuehl" w:hAnsi="FrankRuehl" w:cs="FrankRuehl"/>
          <w:rtl/>
        </w:rPr>
        <w:t xml:space="preserve"> בסעיף 5</w:t>
      </w:r>
      <w:r w:rsidR="00A16D84">
        <w:rPr>
          <w:rFonts w:ascii="FrankRuehl" w:hAnsi="FrankRuehl" w:cs="FrankRuehl" w:hint="cs"/>
          <w:rtl/>
        </w:rPr>
        <w:t>3</w:t>
      </w:r>
      <w:r w:rsidR="00A16D84" w:rsidRPr="004E4BC9">
        <w:rPr>
          <w:rFonts w:ascii="FrankRuehl" w:hAnsi="FrankRuehl" w:cs="FrankRuehl"/>
          <w:rtl/>
        </w:rPr>
        <w:t xml:space="preserve"> לחוק המידע הפלילי ותקנת השבים, תשע"ט-2019; תחילתו </w:t>
      </w:r>
      <w:r w:rsidR="00F35207">
        <w:rPr>
          <w:rFonts w:ascii="FrankRuehl" w:hAnsi="FrankRuehl" w:cs="FrankRuehl" w:hint="cs"/>
          <w:rtl/>
        </w:rPr>
        <w:t>ביום 16.1.2022</w:t>
      </w:r>
      <w:r w:rsidR="00A16D84" w:rsidRPr="004E4BC9">
        <w:rPr>
          <w:rFonts w:ascii="FrankRuehl" w:hAnsi="FrankRuehl" w:cs="FrankRuehl"/>
          <w:rtl/>
        </w:rPr>
        <w:t>.</w:t>
      </w:r>
      <w:bookmarkEnd w:id="0"/>
      <w:r w:rsidR="00F35207">
        <w:rPr>
          <w:rFonts w:ascii="FrankRuehl" w:hAnsi="FrankRuehl" w:cs="FrankRuehl" w:hint="cs"/>
          <w:rtl/>
        </w:rPr>
        <w:t xml:space="preserve"> </w:t>
      </w:r>
      <w:bookmarkStart w:id="1" w:name="_Hlk61769397"/>
      <w:r w:rsidR="00F35207" w:rsidRPr="00BC5549">
        <w:rPr>
          <w:rFonts w:ascii="FrankRuehl" w:hAnsi="FrankRuehl" w:cs="FrankRuehl"/>
          <w:rtl/>
        </w:rPr>
        <w:t xml:space="preserve">תוקן </w:t>
      </w:r>
      <w:hyperlink r:id="rId24" w:history="1">
        <w:r w:rsidR="00F35207" w:rsidRPr="0098487D">
          <w:rPr>
            <w:rStyle w:val="Hyperlink"/>
            <w:rFonts w:ascii="FrankRuehl" w:hAnsi="FrankRuehl" w:cs="FrankRuehl"/>
            <w:rtl/>
          </w:rPr>
          <w:t>ס"ח תשפ"א מס' 2899</w:t>
        </w:r>
      </w:hyperlink>
      <w:r w:rsidR="00F35207" w:rsidRPr="00BC5549">
        <w:rPr>
          <w:rFonts w:ascii="FrankRuehl" w:hAnsi="FrankRuehl" w:cs="FrankRuehl"/>
          <w:rtl/>
        </w:rPr>
        <w:t xml:space="preserve"> מיום 13.1.2021 עמ' 296 (</w:t>
      </w:r>
      <w:hyperlink r:id="rId25" w:history="1">
        <w:r w:rsidR="00F35207" w:rsidRPr="00BC5549">
          <w:rPr>
            <w:rStyle w:val="Hyperlink"/>
            <w:rFonts w:ascii="FrankRuehl" w:hAnsi="FrankRuehl" w:cs="FrankRuehl"/>
            <w:rtl/>
          </w:rPr>
          <w:t>ה"ח הממשלה תשפ"א מס' 1384</w:t>
        </w:r>
      </w:hyperlink>
      <w:r w:rsidR="00F35207" w:rsidRPr="00BC5549">
        <w:rPr>
          <w:rFonts w:ascii="FrankRuehl" w:hAnsi="FrankRuehl" w:cs="FrankRuehl"/>
          <w:rtl/>
        </w:rPr>
        <w:t xml:space="preserve"> עמ' 176) – תיקון מס' </w:t>
      </w:r>
      <w:r w:rsidR="00F35207">
        <w:rPr>
          <w:rFonts w:ascii="FrankRuehl" w:hAnsi="FrankRuehl" w:cs="FrankRuehl" w:hint="cs"/>
          <w:rtl/>
        </w:rPr>
        <w:t>11</w:t>
      </w:r>
      <w:r w:rsidR="00F35207" w:rsidRPr="00BC5549">
        <w:rPr>
          <w:rFonts w:ascii="FrankRuehl" w:hAnsi="FrankRuehl" w:cs="FrankRuehl"/>
          <w:rtl/>
        </w:rPr>
        <w:t xml:space="preserve"> (תיקון) תשע"ט-2019.</w:t>
      </w:r>
      <w:bookmarkEnd w:id="1"/>
      <w:r w:rsidR="001B1A58">
        <w:rPr>
          <w:rFonts w:ascii="FrankRuehl" w:hAnsi="FrankRuehl" w:cs="FrankRuehl" w:hint="cs"/>
          <w:rtl/>
        </w:rPr>
        <w:t xml:space="preserve"> </w:t>
      </w:r>
      <w:bookmarkStart w:id="2" w:name="_Hlk92876586"/>
      <w:r w:rsidR="00926F32">
        <w:rPr>
          <w:rFonts w:ascii="FrankRuehl" w:hAnsi="FrankRuehl" w:cs="FrankRuehl"/>
          <w:rtl/>
        </w:rPr>
        <w:fldChar w:fldCharType="begin"/>
      </w:r>
      <w:r w:rsidR="00926F32">
        <w:rPr>
          <w:rFonts w:ascii="FrankRuehl" w:hAnsi="FrankRuehl" w:cs="FrankRuehl"/>
          <w:rtl/>
        </w:rPr>
        <w:instrText xml:space="preserve"> </w:instrText>
      </w:r>
      <w:r w:rsidR="00926F32">
        <w:rPr>
          <w:rFonts w:ascii="FrankRuehl" w:hAnsi="FrankRuehl" w:cs="FrankRuehl"/>
        </w:rPr>
        <w:instrText>HYPERLINK</w:instrText>
      </w:r>
      <w:r w:rsidR="00926F32">
        <w:rPr>
          <w:rFonts w:ascii="FrankRuehl" w:hAnsi="FrankRuehl" w:cs="FrankRuehl"/>
          <w:rtl/>
        </w:rPr>
        <w:instrText xml:space="preserve"> "</w:instrText>
      </w:r>
      <w:r w:rsidR="00926F32">
        <w:rPr>
          <w:rFonts w:ascii="FrankRuehl" w:hAnsi="FrankRuehl" w:cs="FrankRuehl"/>
        </w:rPr>
        <w:instrText>https://www.nevo.co.il/law_word/law06/tak-9922.pdf</w:instrText>
      </w:r>
      <w:r w:rsidR="00926F32">
        <w:rPr>
          <w:rFonts w:ascii="FrankRuehl" w:hAnsi="FrankRuehl" w:cs="FrankRuehl"/>
          <w:rtl/>
        </w:rPr>
        <w:instrText xml:space="preserve">" </w:instrText>
      </w:r>
      <w:r w:rsidR="00CE6D04" w:rsidRPr="00926F32">
        <w:rPr>
          <w:rFonts w:ascii="FrankRuehl" w:hAnsi="FrankRuehl" w:cs="FrankRuehl"/>
        </w:rPr>
      </w:r>
      <w:r w:rsidR="00926F32">
        <w:rPr>
          <w:rFonts w:ascii="FrankRuehl" w:hAnsi="FrankRuehl" w:cs="FrankRuehl"/>
          <w:rtl/>
        </w:rPr>
        <w:fldChar w:fldCharType="separate"/>
      </w:r>
      <w:r w:rsidR="001B1A58" w:rsidRPr="00926F32">
        <w:rPr>
          <w:rStyle w:val="Hyperlink"/>
          <w:rFonts w:ascii="FrankRuehl" w:hAnsi="FrankRuehl" w:cs="FrankRuehl" w:hint="cs"/>
          <w:rtl/>
        </w:rPr>
        <w:t>ק"ת תשפ"ב מס' 9922</w:t>
      </w:r>
      <w:r w:rsidR="00926F32">
        <w:rPr>
          <w:rFonts w:ascii="FrankRuehl" w:hAnsi="FrankRuehl" w:cs="FrankRuehl"/>
          <w:rtl/>
        </w:rPr>
        <w:fldChar w:fldCharType="end"/>
      </w:r>
      <w:r w:rsidR="001B1A58" w:rsidRPr="00C56217">
        <w:rPr>
          <w:rFonts w:ascii="FrankRuehl" w:hAnsi="FrankRuehl" w:cs="FrankRuehl" w:hint="cs"/>
          <w:rtl/>
        </w:rPr>
        <w:t xml:space="preserve"> מיום 11.1.2022 עמ' 1720 </w:t>
      </w:r>
      <w:r w:rsidR="001B1A58" w:rsidRPr="00C56217">
        <w:rPr>
          <w:rFonts w:ascii="FrankRuehl" w:hAnsi="FrankRuehl" w:cs="FrankRuehl"/>
          <w:rtl/>
        </w:rPr>
        <w:t>–</w:t>
      </w:r>
      <w:r w:rsidR="001B1A58" w:rsidRPr="00C56217">
        <w:rPr>
          <w:rFonts w:ascii="FrankRuehl" w:hAnsi="FrankRuehl" w:cs="FrankRuehl" w:hint="cs"/>
          <w:rtl/>
        </w:rPr>
        <w:t xml:space="preserve"> צו תשפ"ב-2022.</w:t>
      </w:r>
      <w:bookmarkEnd w:id="2"/>
    </w:p>
    <w:p w14:paraId="269519D5" w14:textId="77777777" w:rsidR="00EB132A" w:rsidRPr="00DE133B" w:rsidRDefault="00EB132A" w:rsidP="00EB132A">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ascii="FrankRuehl" w:hAnsi="FrankRuehl" w:cs="FrankRuehl" w:hint="cs"/>
          <w:rtl/>
        </w:rPr>
      </w:pPr>
      <w:hyperlink r:id="rId26" w:history="1">
        <w:r w:rsidR="00B70A83" w:rsidRPr="00EB132A">
          <w:rPr>
            <w:rStyle w:val="Hyperlink"/>
            <w:rFonts w:ascii="FrankRuehl" w:hAnsi="FrankRuehl" w:cs="FrankRuehl"/>
            <w:rtl/>
          </w:rPr>
          <w:t>ס"ח תשפ"ג מס' 3016</w:t>
        </w:r>
      </w:hyperlink>
      <w:r w:rsidR="00B70A83" w:rsidRPr="00860DAA">
        <w:rPr>
          <w:rFonts w:ascii="FrankRuehl" w:hAnsi="FrankRuehl" w:cs="FrankRuehl"/>
          <w:rtl/>
        </w:rPr>
        <w:t xml:space="preserve"> מיום 9.2.2023 עמ' 23 (</w:t>
      </w:r>
      <w:hyperlink r:id="rId27" w:history="1">
        <w:r w:rsidR="00B70A83" w:rsidRPr="00860DAA">
          <w:rPr>
            <w:rStyle w:val="Hyperlink"/>
            <w:rFonts w:ascii="FrankRuehl" w:hAnsi="FrankRuehl" w:cs="FrankRuehl"/>
            <w:rtl/>
          </w:rPr>
          <w:t>ה"ח הכנסת תשפ"ג מס' 945</w:t>
        </w:r>
      </w:hyperlink>
      <w:r w:rsidR="00B70A83" w:rsidRPr="00860DAA">
        <w:rPr>
          <w:rFonts w:ascii="FrankRuehl" w:hAnsi="FrankRuehl" w:cs="FrankRuehl"/>
          <w:rtl/>
        </w:rPr>
        <w:t xml:space="preserve"> עמ' 16) – תיקון מס' 1</w:t>
      </w:r>
      <w:r w:rsidR="00B70A83">
        <w:rPr>
          <w:rFonts w:ascii="FrankRuehl" w:hAnsi="FrankRuehl" w:cs="FrankRuehl" w:hint="cs"/>
          <w:rtl/>
        </w:rPr>
        <w:t>2</w:t>
      </w:r>
      <w:r w:rsidR="00B70A83" w:rsidRPr="00860DAA">
        <w:rPr>
          <w:rFonts w:ascii="FrankRuehl" w:hAnsi="FrankRuehl" w:cs="FrankRuehl"/>
          <w:rtl/>
        </w:rPr>
        <w:t xml:space="preserve"> בסעיף 7</w:t>
      </w:r>
      <w:r w:rsidR="00B70A83">
        <w:rPr>
          <w:rFonts w:ascii="FrankRuehl" w:hAnsi="FrankRuehl" w:cs="FrankRuehl" w:hint="cs"/>
          <w:rtl/>
        </w:rPr>
        <w:t>4</w:t>
      </w:r>
      <w:r w:rsidR="00B70A83" w:rsidRPr="00860DAA">
        <w:rPr>
          <w:rFonts w:ascii="FrankRuehl" w:hAnsi="FrankRuehl" w:cs="FrankRuehl"/>
          <w:rtl/>
        </w:rPr>
        <w:t xml:space="preserve"> לחוק לעניין ועדות הכנסת (תיקוני חקיקה והוראת שעה), תשפ"ג-2023.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66FEE" w14:textId="77777777" w:rsidR="00383D29" w:rsidRDefault="00383D2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למניעת העסקה של עברייני מין במוסד המכוון למתן שירות לקטינים, תשס"א- 2001</w:t>
    </w:r>
  </w:p>
  <w:p w14:paraId="7D50C982" w14:textId="77777777" w:rsidR="00383D29" w:rsidRDefault="00383D2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F4F8E71" w14:textId="77777777" w:rsidR="00383D29" w:rsidRDefault="00383D2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8B28A" w14:textId="77777777" w:rsidR="00383D29" w:rsidRDefault="00383D2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חוק למניעת העסקה של עברייני מין </w:t>
    </w:r>
    <w:r>
      <w:rPr>
        <w:rFonts w:hAnsi="FrankRuehl" w:cs="FrankRuehl" w:hint="cs"/>
        <w:color w:val="000000"/>
        <w:sz w:val="28"/>
        <w:szCs w:val="28"/>
        <w:rtl/>
      </w:rPr>
      <w:t>במוסדות מסוימים</w:t>
    </w:r>
    <w:r>
      <w:rPr>
        <w:rFonts w:hAnsi="FrankRuehl" w:cs="FrankRuehl"/>
        <w:color w:val="000000"/>
        <w:sz w:val="28"/>
        <w:szCs w:val="28"/>
        <w:rtl/>
      </w:rPr>
      <w:t>, תשס"א-2001</w:t>
    </w:r>
  </w:p>
  <w:p w14:paraId="57061772" w14:textId="77777777" w:rsidR="00383D29" w:rsidRDefault="00383D2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FBE5CEA" w14:textId="77777777" w:rsidR="00383D29" w:rsidRDefault="00383D2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455B"/>
    <w:rsid w:val="0003725D"/>
    <w:rsid w:val="000473CA"/>
    <w:rsid w:val="00057353"/>
    <w:rsid w:val="000C3A44"/>
    <w:rsid w:val="000D35D4"/>
    <w:rsid w:val="001268C6"/>
    <w:rsid w:val="00137062"/>
    <w:rsid w:val="001B1A58"/>
    <w:rsid w:val="001B5EAB"/>
    <w:rsid w:val="002E489D"/>
    <w:rsid w:val="0031290F"/>
    <w:rsid w:val="00364EF9"/>
    <w:rsid w:val="00383D29"/>
    <w:rsid w:val="003A076C"/>
    <w:rsid w:val="003B742F"/>
    <w:rsid w:val="00415DD7"/>
    <w:rsid w:val="004641FA"/>
    <w:rsid w:val="00544CCF"/>
    <w:rsid w:val="005C3AC1"/>
    <w:rsid w:val="005D75D1"/>
    <w:rsid w:val="005F2289"/>
    <w:rsid w:val="00601E8B"/>
    <w:rsid w:val="00631A11"/>
    <w:rsid w:val="00670330"/>
    <w:rsid w:val="0069042D"/>
    <w:rsid w:val="006B3321"/>
    <w:rsid w:val="00793889"/>
    <w:rsid w:val="007F6833"/>
    <w:rsid w:val="00803B30"/>
    <w:rsid w:val="008633B8"/>
    <w:rsid w:val="008711AB"/>
    <w:rsid w:val="0091455B"/>
    <w:rsid w:val="00926F32"/>
    <w:rsid w:val="00940E48"/>
    <w:rsid w:val="009841BA"/>
    <w:rsid w:val="0098487D"/>
    <w:rsid w:val="00A05542"/>
    <w:rsid w:val="00A16D84"/>
    <w:rsid w:val="00A17276"/>
    <w:rsid w:val="00A36BF4"/>
    <w:rsid w:val="00A91891"/>
    <w:rsid w:val="00AD7FAD"/>
    <w:rsid w:val="00AF1037"/>
    <w:rsid w:val="00B501EE"/>
    <w:rsid w:val="00B70A83"/>
    <w:rsid w:val="00BB4160"/>
    <w:rsid w:val="00C529BC"/>
    <w:rsid w:val="00CE28DD"/>
    <w:rsid w:val="00CE6D04"/>
    <w:rsid w:val="00D65CD6"/>
    <w:rsid w:val="00D91ECE"/>
    <w:rsid w:val="00DD40E3"/>
    <w:rsid w:val="00DE133B"/>
    <w:rsid w:val="00EB132A"/>
    <w:rsid w:val="00F35207"/>
    <w:rsid w:val="00F76EFB"/>
    <w:rsid w:val="00FD5D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2A94A5E9"/>
  <w15:chartTrackingRefBased/>
  <w15:docId w15:val="{D8EFBEF4-F76B-416F-B357-38B55C33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character" w:customStyle="1" w:styleId="P000">
    <w:name w:val="P00 תו"/>
    <w:link w:val="P00"/>
    <w:rsid w:val="00803B30"/>
    <w:rPr>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2300.pdf" TargetMode="External"/><Relationship Id="rId21" Type="http://schemas.openxmlformats.org/officeDocument/2006/relationships/hyperlink" Target="http://www.nevo.co.il/Law_word/law16/knesset-364.pdf" TargetMode="External"/><Relationship Id="rId42" Type="http://schemas.openxmlformats.org/officeDocument/2006/relationships/hyperlink" Target="https://www.nevo.co.il/Law_word/law14/law-2899.pdf" TargetMode="External"/><Relationship Id="rId47" Type="http://schemas.openxmlformats.org/officeDocument/2006/relationships/hyperlink" Target="https://www.nevo.co.il/Law_word/law14/law-2899.pdf" TargetMode="External"/><Relationship Id="rId63" Type="http://schemas.openxmlformats.org/officeDocument/2006/relationships/hyperlink" Target="http://www.nevo.co.il/Law_word/law17/prop-3151.pdf" TargetMode="External"/><Relationship Id="rId68" Type="http://schemas.openxmlformats.org/officeDocument/2006/relationships/hyperlink" Target="http://www.nevo.co.il/Law_word/law14/law-2115.pdf" TargetMode="External"/><Relationship Id="rId16" Type="http://schemas.openxmlformats.org/officeDocument/2006/relationships/hyperlink" Target="http://www.nevo.co.il/Law_word/law14/LAW-1975.pdf" TargetMode="External"/><Relationship Id="rId11" Type="http://schemas.openxmlformats.org/officeDocument/2006/relationships/hyperlink" Target="http://www.nevo.co.il/Law_word/law16/knesset-364.pdf" TargetMode="External"/><Relationship Id="rId24" Type="http://schemas.openxmlformats.org/officeDocument/2006/relationships/hyperlink" Target="http://www.nevo.co.il/Law_word/law14/LAW-1975.pdf" TargetMode="External"/><Relationship Id="rId32" Type="http://schemas.openxmlformats.org/officeDocument/2006/relationships/hyperlink" Target="http://www.nevo.co.il/Law_word/law14/LAW-1975.pdf" TargetMode="External"/><Relationship Id="rId37" Type="http://schemas.openxmlformats.org/officeDocument/2006/relationships/hyperlink" Target="http://www.nevo.co.il/Law_word/law16/knesset-364.pdf" TargetMode="External"/><Relationship Id="rId40" Type="http://schemas.openxmlformats.org/officeDocument/2006/relationships/hyperlink" Target="http://www.nevo.co.il/Law_word/law14/law-2783.pdf" TargetMode="External"/><Relationship Id="rId45" Type="http://schemas.openxmlformats.org/officeDocument/2006/relationships/hyperlink" Target="http://www.nevo.co.il/Law_word/law14/law-2783.pdf" TargetMode="External"/><Relationship Id="rId53" Type="http://schemas.openxmlformats.org/officeDocument/2006/relationships/hyperlink" Target="https://www.nevo.co.il/law_html/law16/knesset-945.pdf" TargetMode="External"/><Relationship Id="rId58" Type="http://schemas.openxmlformats.org/officeDocument/2006/relationships/hyperlink" Target="http://www.nevo.co.il/Law_word/law14/LAW-2116.pdf" TargetMode="External"/><Relationship Id="rId66" Type="http://schemas.openxmlformats.org/officeDocument/2006/relationships/hyperlink" Target="http://www.nevo.co.il/Law_word/law14/LAW-1975.pdf" TargetMode="External"/><Relationship Id="rId74"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hyperlink" Target="https://www.nevo.co.il/law_html/law16/knesset-945.pdf" TargetMode="External"/><Relationship Id="rId19" Type="http://schemas.openxmlformats.org/officeDocument/2006/relationships/hyperlink" Target="http://www.nevo.co.il/Law_word/law16/knesset-306.pdf" TargetMode="External"/><Relationship Id="rId14" Type="http://schemas.openxmlformats.org/officeDocument/2006/relationships/hyperlink" Target="http://www.nevo.co.il/Law_word/law14/law-2300.pdf" TargetMode="External"/><Relationship Id="rId22" Type="http://schemas.openxmlformats.org/officeDocument/2006/relationships/hyperlink" Target="http://www.nevo.co.il/law_word/law14/law-2753.pdf" TargetMode="External"/><Relationship Id="rId27" Type="http://schemas.openxmlformats.org/officeDocument/2006/relationships/hyperlink" Target="http://www.nevo.co.il/Law_word/law16/knesset-364.pdf" TargetMode="External"/><Relationship Id="rId30" Type="http://schemas.openxmlformats.org/officeDocument/2006/relationships/hyperlink" Target="http://www.nevo.co.il/Law_word/law14/law-2115.pdf" TargetMode="External"/><Relationship Id="rId35" Type="http://schemas.openxmlformats.org/officeDocument/2006/relationships/hyperlink" Target="http://www.nevo.co.il/Law_word/law17/prop-3180.pdf" TargetMode="External"/><Relationship Id="rId43" Type="http://schemas.openxmlformats.org/officeDocument/2006/relationships/hyperlink" Target="https://www.nevo.co.il/Law_word/law15/memshala-1384.pdf" TargetMode="External"/><Relationship Id="rId48" Type="http://schemas.openxmlformats.org/officeDocument/2006/relationships/hyperlink" Target="https://www.nevo.co.il/Law_word/law15/memshala-1384.pdf" TargetMode="External"/><Relationship Id="rId56" Type="http://schemas.openxmlformats.org/officeDocument/2006/relationships/hyperlink" Target="https://www.nevo.co.il/law_html/law14/law-3016.pdf" TargetMode="External"/><Relationship Id="rId64" Type="http://schemas.openxmlformats.org/officeDocument/2006/relationships/hyperlink" Target="http://www.nevo.co.il/Law_word/law14/LAW-1861.pdf" TargetMode="External"/><Relationship Id="rId69" Type="http://schemas.openxmlformats.org/officeDocument/2006/relationships/hyperlink" Target="http://www.nevo.co.il/Law_word/law16/KNESSET-163.pdf" TargetMode="External"/><Relationship Id="rId77" Type="http://schemas.openxmlformats.org/officeDocument/2006/relationships/theme" Target="theme/theme1.xml"/><Relationship Id="rId8" Type="http://schemas.openxmlformats.org/officeDocument/2006/relationships/hyperlink" Target="http://www.nevo.co.il/Law_word/law14/LAW-1975.pdf" TargetMode="External"/><Relationship Id="rId51" Type="http://schemas.openxmlformats.org/officeDocument/2006/relationships/hyperlink" Target="http://www.nevo.co.il/Law_word/law16/knesset-364.pdf" TargetMode="External"/><Relationship Id="rId72"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www.nevo.co.il/law_word/law14/law-2596.pdf" TargetMode="External"/><Relationship Id="rId17" Type="http://schemas.openxmlformats.org/officeDocument/2006/relationships/hyperlink" Target="http://www.nevo.co.il/Law_word/law16/KNESSET-59.pdf" TargetMode="External"/><Relationship Id="rId25" Type="http://schemas.openxmlformats.org/officeDocument/2006/relationships/hyperlink" Target="http://www.nevo.co.il/Law_word/law16/KNESSET-59.pdf" TargetMode="External"/><Relationship Id="rId33" Type="http://schemas.openxmlformats.org/officeDocument/2006/relationships/hyperlink" Target="http://www.nevo.co.il/Law_word/law16/KNESSET-59.pdf" TargetMode="External"/><Relationship Id="rId38" Type="http://schemas.openxmlformats.org/officeDocument/2006/relationships/hyperlink" Target="http://www.nevo.co.il/Law_word/law14/law-2317.pdf" TargetMode="External"/><Relationship Id="rId46" Type="http://schemas.openxmlformats.org/officeDocument/2006/relationships/hyperlink" Target="http://www.nevo.co.il/Law_word/law15/memshala-1071.pdf" TargetMode="External"/><Relationship Id="rId59" Type="http://schemas.openxmlformats.org/officeDocument/2006/relationships/hyperlink" Target="http://www.nevo.co.il/Law_word/law15/memshala-323.pdf" TargetMode="External"/><Relationship Id="rId67" Type="http://schemas.openxmlformats.org/officeDocument/2006/relationships/hyperlink" Target="http://www.nevo.co.il/Law_word/law16/KNESSET-59.pdf" TargetMode="External"/><Relationship Id="rId20" Type="http://schemas.openxmlformats.org/officeDocument/2006/relationships/hyperlink" Target="http://www.nevo.co.il/Law_word/law14/law-2300.pdf" TargetMode="External"/><Relationship Id="rId41" Type="http://schemas.openxmlformats.org/officeDocument/2006/relationships/hyperlink" Target="http://www.nevo.co.il/Law_word/law15/memshala-1071.pdf" TargetMode="External"/><Relationship Id="rId54" Type="http://schemas.openxmlformats.org/officeDocument/2006/relationships/hyperlink" Target="http://www.nevo.co.il/Law_word/law14/LAW-1861.pdf" TargetMode="External"/><Relationship Id="rId62" Type="http://schemas.openxmlformats.org/officeDocument/2006/relationships/hyperlink" Target="http://www.nevo.co.il/Law_word/law14/LAW-1861.pdf" TargetMode="External"/><Relationship Id="rId70" Type="http://schemas.openxmlformats.org/officeDocument/2006/relationships/hyperlink" Target="http://www.nevo.co.il/Law_word/law14/LAW-2116.pdf" TargetMode="External"/><Relationship Id="rId75"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14/LAW-1975.pdf" TargetMode="External"/><Relationship Id="rId15" Type="http://schemas.openxmlformats.org/officeDocument/2006/relationships/hyperlink" Target="http://www.nevo.co.il/Law_word/law16/knesset-364.pdf" TargetMode="External"/><Relationship Id="rId23" Type="http://schemas.openxmlformats.org/officeDocument/2006/relationships/hyperlink" Target="http://www.nevo.co.il/Law_word/law15/memshala-1250.pdf" TargetMode="External"/><Relationship Id="rId28" Type="http://schemas.openxmlformats.org/officeDocument/2006/relationships/hyperlink" Target="http://www.nevo.co.il/Law_word/law14/law-2300.pdf" TargetMode="External"/><Relationship Id="rId36" Type="http://schemas.openxmlformats.org/officeDocument/2006/relationships/hyperlink" Target="http://www.nevo.co.il/Law_word/law14/law-2300.pdf" TargetMode="External"/><Relationship Id="rId49" Type="http://schemas.openxmlformats.org/officeDocument/2006/relationships/hyperlink" Target="https://www.nevo.co.il/Law_word/law06/tak-9922.pdf" TargetMode="External"/><Relationship Id="rId57" Type="http://schemas.openxmlformats.org/officeDocument/2006/relationships/hyperlink" Target="https://www.nevo.co.il/law_html/law16/knesset-945.pdf" TargetMode="External"/><Relationship Id="rId10" Type="http://schemas.openxmlformats.org/officeDocument/2006/relationships/hyperlink" Target="http://www.nevo.co.il/Law_word/law14/law-2300.pdf" TargetMode="External"/><Relationship Id="rId31" Type="http://schemas.openxmlformats.org/officeDocument/2006/relationships/hyperlink" Target="http://www.nevo.co.il/Law_word/law16/KNESSET-163.pdf" TargetMode="External"/><Relationship Id="rId44" Type="http://schemas.openxmlformats.org/officeDocument/2006/relationships/hyperlink" Target="https://www.nevo.co.il/Law_word/law06/tak-9922.pdf" TargetMode="External"/><Relationship Id="rId52" Type="http://schemas.openxmlformats.org/officeDocument/2006/relationships/hyperlink" Target="https://www.nevo.co.il/law_html/law14/law-3016.pdf" TargetMode="External"/><Relationship Id="rId60" Type="http://schemas.openxmlformats.org/officeDocument/2006/relationships/hyperlink" Target="https://www.nevo.co.il/law_html/law14/law-3016.pdf" TargetMode="External"/><Relationship Id="rId65" Type="http://schemas.openxmlformats.org/officeDocument/2006/relationships/hyperlink" Target="http://www.nevo.co.il/Law_word/law17/prop-3151.pdf" TargetMode="External"/><Relationship Id="rId73"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16/KNESSET-59.pdf" TargetMode="External"/><Relationship Id="rId13" Type="http://schemas.openxmlformats.org/officeDocument/2006/relationships/hyperlink" Target="http://www.nevo.co.il/Law_word/law16/knesset-665.pdf" TargetMode="External"/><Relationship Id="rId18" Type="http://schemas.openxmlformats.org/officeDocument/2006/relationships/hyperlink" Target="http://www.nevo.co.il/Law_word/law14/law-2241.pdf" TargetMode="External"/><Relationship Id="rId39" Type="http://schemas.openxmlformats.org/officeDocument/2006/relationships/hyperlink" Target="http://www.nevo.co.il/Law_word/law15/memshala-475.pdf" TargetMode="External"/><Relationship Id="rId34" Type="http://schemas.openxmlformats.org/officeDocument/2006/relationships/hyperlink" Target="http://www.nevo.co.il/Law_word/law14/LAW-2050.pdf" TargetMode="External"/><Relationship Id="rId50" Type="http://schemas.openxmlformats.org/officeDocument/2006/relationships/hyperlink" Target="http://www.nevo.co.il/Law_word/law14/law-2300.pdf" TargetMode="External"/><Relationship Id="rId55" Type="http://schemas.openxmlformats.org/officeDocument/2006/relationships/hyperlink" Target="http://www.nevo.co.il/Law_word/law17/prop-3151.pdf" TargetMode="External"/><Relationship Id="rId76" Type="http://schemas.openxmlformats.org/officeDocument/2006/relationships/fontTable" Target="fontTable.xml"/><Relationship Id="rId7" Type="http://schemas.openxmlformats.org/officeDocument/2006/relationships/hyperlink" Target="http://www.nevo.co.il/Law_word/law16/KNESSET-59.pdf" TargetMode="External"/><Relationship Id="rId71" Type="http://schemas.openxmlformats.org/officeDocument/2006/relationships/hyperlink" Target="http://www.nevo.co.il/Law_word/law15/memshala-323.pdf" TargetMode="External"/><Relationship Id="rId2" Type="http://schemas.openxmlformats.org/officeDocument/2006/relationships/settings" Target="settings.xml"/><Relationship Id="rId29" Type="http://schemas.openxmlformats.org/officeDocument/2006/relationships/hyperlink" Target="http://www.nevo.co.il/Law_word/law16/knesset-364.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3180.pdf" TargetMode="External"/><Relationship Id="rId13" Type="http://schemas.openxmlformats.org/officeDocument/2006/relationships/hyperlink" Target="http://www.nevo.co.il/Law_word/law14/law-2241.pdf" TargetMode="External"/><Relationship Id="rId18" Type="http://schemas.openxmlformats.org/officeDocument/2006/relationships/hyperlink" Target="http://www.nevo.co.il/Law_word/law15/memshala-475.pdf" TargetMode="External"/><Relationship Id="rId26" Type="http://schemas.openxmlformats.org/officeDocument/2006/relationships/hyperlink" Target="https://www.nevo.co.il/Law_word/law14/LAW-3016.pdf" TargetMode="External"/><Relationship Id="rId3" Type="http://schemas.openxmlformats.org/officeDocument/2006/relationships/hyperlink" Target="http://www.nevo.co.il/Law_word/law14/law-1861.pdf" TargetMode="External"/><Relationship Id="rId21" Type="http://schemas.openxmlformats.org/officeDocument/2006/relationships/hyperlink" Target="http://www.nevo.co.il/law_word/law14/law-2753.pdf" TargetMode="External"/><Relationship Id="rId7" Type="http://schemas.openxmlformats.org/officeDocument/2006/relationships/hyperlink" Target="http://www.nevo.co.il/Law_word/law14/LAW-2050.pdf" TargetMode="External"/><Relationship Id="rId12" Type="http://schemas.openxmlformats.org/officeDocument/2006/relationships/hyperlink" Target="http://www.nevo.co.il/Law_word/law15/memshala-323.pdf" TargetMode="External"/><Relationship Id="rId17" Type="http://schemas.openxmlformats.org/officeDocument/2006/relationships/hyperlink" Target="http://www.nevo.co.il/Law_word/law14/law-2317.pdf" TargetMode="External"/><Relationship Id="rId25" Type="http://schemas.openxmlformats.org/officeDocument/2006/relationships/hyperlink" Target="https://www.nevo.co.il/Law_word/law15/memshala-1384.pdf" TargetMode="External"/><Relationship Id="rId2" Type="http://schemas.openxmlformats.org/officeDocument/2006/relationships/hyperlink" Target="http://www.nevo.co.il/Law_word/law17/PROP-2904.pdf" TargetMode="External"/><Relationship Id="rId16" Type="http://schemas.openxmlformats.org/officeDocument/2006/relationships/hyperlink" Target="http://www.nevo.co.il/Law_word/law16/knesset-364.pdf" TargetMode="External"/><Relationship Id="rId20" Type="http://schemas.openxmlformats.org/officeDocument/2006/relationships/hyperlink" Target="http://www.nevo.co.il/Law_word/law16/knesset-665.pdf" TargetMode="External"/><Relationship Id="rId1" Type="http://schemas.openxmlformats.org/officeDocument/2006/relationships/hyperlink" Target="http://www.nevo.co.il/Law_word/law14/law-1804.pdf" TargetMode="External"/><Relationship Id="rId6" Type="http://schemas.openxmlformats.org/officeDocument/2006/relationships/hyperlink" Target="http://www.nevo.co.il/Law_word/law16/KNESSET-59.pdf" TargetMode="External"/><Relationship Id="rId11" Type="http://schemas.openxmlformats.org/officeDocument/2006/relationships/hyperlink" Target="http://www.nevo.co.il/Law_word/law14/LAW-2116.pdf" TargetMode="External"/><Relationship Id="rId24" Type="http://schemas.openxmlformats.org/officeDocument/2006/relationships/hyperlink" Target="http://www.nevo.co.il/law_word/law14/law-2899.pdf" TargetMode="External"/><Relationship Id="rId5" Type="http://schemas.openxmlformats.org/officeDocument/2006/relationships/hyperlink" Target="http://www.nevo.co.il/Law_word/law14/law-1975.pdf" TargetMode="External"/><Relationship Id="rId15" Type="http://schemas.openxmlformats.org/officeDocument/2006/relationships/hyperlink" Target="http://www.nevo.co.il/Law_word/law14/law-2300.pdf" TargetMode="External"/><Relationship Id="rId23" Type="http://schemas.openxmlformats.org/officeDocument/2006/relationships/hyperlink" Target="http://www.nevo.co.il/Law_word/law15/memshala-1071.pdf" TargetMode="External"/><Relationship Id="rId10" Type="http://schemas.openxmlformats.org/officeDocument/2006/relationships/hyperlink" Target="http://www.nevo.co.il/Law_word/law16/KNESSET-163.pdf" TargetMode="External"/><Relationship Id="rId19" Type="http://schemas.openxmlformats.org/officeDocument/2006/relationships/hyperlink" Target="http://www.nevo.co.il/law_word/law14/law-2596.pdf" TargetMode="External"/><Relationship Id="rId4" Type="http://schemas.openxmlformats.org/officeDocument/2006/relationships/hyperlink" Target="http://www.nevo.co.il/Law_word/law17/PROP-3151.pdf" TargetMode="External"/><Relationship Id="rId9" Type="http://schemas.openxmlformats.org/officeDocument/2006/relationships/hyperlink" Target="http://www.nevo.co.il/Law_word/law14/LAW-2115.pdf" TargetMode="External"/><Relationship Id="rId14" Type="http://schemas.openxmlformats.org/officeDocument/2006/relationships/hyperlink" Target="http://www.nevo.co.il/Law_word/law16/knesset-306.pdf" TargetMode="External"/><Relationship Id="rId22" Type="http://schemas.openxmlformats.org/officeDocument/2006/relationships/hyperlink" Target="http://www.nevo.co.il/Law_word/law15/memshala-1250.pdf" TargetMode="External"/><Relationship Id="rId27" Type="http://schemas.openxmlformats.org/officeDocument/2006/relationships/hyperlink" Target="https://www.nevo.co.il/law_html/law16/knesset-9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4074</Words>
  <Characters>23223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פרק 1/247</vt:lpstr>
    </vt:vector>
  </TitlesOfParts>
  <Company/>
  <LinksUpToDate>false</LinksUpToDate>
  <CharactersWithSpaces>27243</CharactersWithSpaces>
  <SharedDoc>false</SharedDoc>
  <HLinks>
    <vt:vector size="666" baseType="variant">
      <vt:variant>
        <vt:i4>8257619</vt:i4>
      </vt:variant>
      <vt:variant>
        <vt:i4>291</vt:i4>
      </vt:variant>
      <vt:variant>
        <vt:i4>0</vt:i4>
      </vt:variant>
      <vt:variant>
        <vt:i4>5</vt:i4>
      </vt:variant>
      <vt:variant>
        <vt:lpwstr>http://www.nevo.co.il/Law_word/law15/memshala-323.pdf</vt:lpwstr>
      </vt:variant>
      <vt:variant>
        <vt:lpwstr/>
      </vt:variant>
      <vt:variant>
        <vt:i4>8126478</vt:i4>
      </vt:variant>
      <vt:variant>
        <vt:i4>288</vt:i4>
      </vt:variant>
      <vt:variant>
        <vt:i4>0</vt:i4>
      </vt:variant>
      <vt:variant>
        <vt:i4>5</vt:i4>
      </vt:variant>
      <vt:variant>
        <vt:lpwstr>http://www.nevo.co.il/Law_word/law14/LAW-2116.pdf</vt:lpwstr>
      </vt:variant>
      <vt:variant>
        <vt:lpwstr/>
      </vt:variant>
      <vt:variant>
        <vt:i4>3211292</vt:i4>
      </vt:variant>
      <vt:variant>
        <vt:i4>285</vt:i4>
      </vt:variant>
      <vt:variant>
        <vt:i4>0</vt:i4>
      </vt:variant>
      <vt:variant>
        <vt:i4>5</vt:i4>
      </vt:variant>
      <vt:variant>
        <vt:lpwstr>http://www.nevo.co.il/Law_word/law16/KNESSET-163.pdf</vt:lpwstr>
      </vt:variant>
      <vt:variant>
        <vt:lpwstr/>
      </vt:variant>
      <vt:variant>
        <vt:i4>8126477</vt:i4>
      </vt:variant>
      <vt:variant>
        <vt:i4>282</vt:i4>
      </vt:variant>
      <vt:variant>
        <vt:i4>0</vt:i4>
      </vt:variant>
      <vt:variant>
        <vt:i4>5</vt:i4>
      </vt:variant>
      <vt:variant>
        <vt:lpwstr>http://www.nevo.co.il/Law_word/law14/law-2115.pdf</vt:lpwstr>
      </vt:variant>
      <vt:variant>
        <vt:lpwstr/>
      </vt:variant>
      <vt:variant>
        <vt:i4>5898281</vt:i4>
      </vt:variant>
      <vt:variant>
        <vt:i4>279</vt:i4>
      </vt:variant>
      <vt:variant>
        <vt:i4>0</vt:i4>
      </vt:variant>
      <vt:variant>
        <vt:i4>5</vt:i4>
      </vt:variant>
      <vt:variant>
        <vt:lpwstr>http://www.nevo.co.il/Law_word/law16/KNESSET-59.pdf</vt:lpwstr>
      </vt:variant>
      <vt:variant>
        <vt:lpwstr/>
      </vt:variant>
      <vt:variant>
        <vt:i4>7929861</vt:i4>
      </vt:variant>
      <vt:variant>
        <vt:i4>276</vt:i4>
      </vt:variant>
      <vt:variant>
        <vt:i4>0</vt:i4>
      </vt:variant>
      <vt:variant>
        <vt:i4>5</vt:i4>
      </vt:variant>
      <vt:variant>
        <vt:lpwstr>http://www.nevo.co.il/Law_word/law14/LAW-1975.pdf</vt:lpwstr>
      </vt:variant>
      <vt:variant>
        <vt:lpwstr/>
      </vt:variant>
      <vt:variant>
        <vt:i4>589947</vt:i4>
      </vt:variant>
      <vt:variant>
        <vt:i4>273</vt:i4>
      </vt:variant>
      <vt:variant>
        <vt:i4>0</vt:i4>
      </vt:variant>
      <vt:variant>
        <vt:i4>5</vt:i4>
      </vt:variant>
      <vt:variant>
        <vt:lpwstr>http://www.nevo.co.il/Law_word/law17/prop-3151.pdf</vt:lpwstr>
      </vt:variant>
      <vt:variant>
        <vt:lpwstr/>
      </vt:variant>
      <vt:variant>
        <vt:i4>7864320</vt:i4>
      </vt:variant>
      <vt:variant>
        <vt:i4>270</vt:i4>
      </vt:variant>
      <vt:variant>
        <vt:i4>0</vt:i4>
      </vt:variant>
      <vt:variant>
        <vt:i4>5</vt:i4>
      </vt:variant>
      <vt:variant>
        <vt:lpwstr>http://www.nevo.co.il/Law_word/law14/LAW-1861.pdf</vt:lpwstr>
      </vt:variant>
      <vt:variant>
        <vt:lpwstr/>
      </vt:variant>
      <vt:variant>
        <vt:i4>589947</vt:i4>
      </vt:variant>
      <vt:variant>
        <vt:i4>267</vt:i4>
      </vt:variant>
      <vt:variant>
        <vt:i4>0</vt:i4>
      </vt:variant>
      <vt:variant>
        <vt:i4>5</vt:i4>
      </vt:variant>
      <vt:variant>
        <vt:lpwstr>http://www.nevo.co.il/Law_word/law17/prop-3151.pdf</vt:lpwstr>
      </vt:variant>
      <vt:variant>
        <vt:lpwstr/>
      </vt:variant>
      <vt:variant>
        <vt:i4>7864320</vt:i4>
      </vt:variant>
      <vt:variant>
        <vt:i4>264</vt:i4>
      </vt:variant>
      <vt:variant>
        <vt:i4>0</vt:i4>
      </vt:variant>
      <vt:variant>
        <vt:i4>5</vt:i4>
      </vt:variant>
      <vt:variant>
        <vt:lpwstr>http://www.nevo.co.il/Law_word/law14/LAW-1861.pdf</vt:lpwstr>
      </vt:variant>
      <vt:variant>
        <vt:lpwstr/>
      </vt:variant>
      <vt:variant>
        <vt:i4>393249</vt:i4>
      </vt:variant>
      <vt:variant>
        <vt:i4>261</vt:i4>
      </vt:variant>
      <vt:variant>
        <vt:i4>0</vt:i4>
      </vt:variant>
      <vt:variant>
        <vt:i4>5</vt:i4>
      </vt:variant>
      <vt:variant>
        <vt:lpwstr>https://www.nevo.co.il/law_html/law16/knesset-945.pdf</vt:lpwstr>
      </vt:variant>
      <vt:variant>
        <vt:lpwstr/>
      </vt:variant>
      <vt:variant>
        <vt:i4>7405573</vt:i4>
      </vt:variant>
      <vt:variant>
        <vt:i4>258</vt:i4>
      </vt:variant>
      <vt:variant>
        <vt:i4>0</vt:i4>
      </vt:variant>
      <vt:variant>
        <vt:i4>5</vt:i4>
      </vt:variant>
      <vt:variant>
        <vt:lpwstr>https://www.nevo.co.il/law_html/law14/law-3016.pdf</vt:lpwstr>
      </vt:variant>
      <vt:variant>
        <vt:lpwstr/>
      </vt:variant>
      <vt:variant>
        <vt:i4>8257619</vt:i4>
      </vt:variant>
      <vt:variant>
        <vt:i4>255</vt:i4>
      </vt:variant>
      <vt:variant>
        <vt:i4>0</vt:i4>
      </vt:variant>
      <vt:variant>
        <vt:i4>5</vt:i4>
      </vt:variant>
      <vt:variant>
        <vt:lpwstr>http://www.nevo.co.il/Law_word/law15/memshala-323.pdf</vt:lpwstr>
      </vt:variant>
      <vt:variant>
        <vt:lpwstr/>
      </vt:variant>
      <vt:variant>
        <vt:i4>8126478</vt:i4>
      </vt:variant>
      <vt:variant>
        <vt:i4>252</vt:i4>
      </vt:variant>
      <vt:variant>
        <vt:i4>0</vt:i4>
      </vt:variant>
      <vt:variant>
        <vt:i4>5</vt:i4>
      </vt:variant>
      <vt:variant>
        <vt:lpwstr>http://www.nevo.co.il/Law_word/law14/LAW-2116.pdf</vt:lpwstr>
      </vt:variant>
      <vt:variant>
        <vt:lpwstr/>
      </vt:variant>
      <vt:variant>
        <vt:i4>393249</vt:i4>
      </vt:variant>
      <vt:variant>
        <vt:i4>249</vt:i4>
      </vt:variant>
      <vt:variant>
        <vt:i4>0</vt:i4>
      </vt:variant>
      <vt:variant>
        <vt:i4>5</vt:i4>
      </vt:variant>
      <vt:variant>
        <vt:lpwstr>https://www.nevo.co.il/law_html/law16/knesset-945.pdf</vt:lpwstr>
      </vt:variant>
      <vt:variant>
        <vt:lpwstr/>
      </vt:variant>
      <vt:variant>
        <vt:i4>7405573</vt:i4>
      </vt:variant>
      <vt:variant>
        <vt:i4>246</vt:i4>
      </vt:variant>
      <vt:variant>
        <vt:i4>0</vt:i4>
      </vt:variant>
      <vt:variant>
        <vt:i4>5</vt:i4>
      </vt:variant>
      <vt:variant>
        <vt:lpwstr>https://www.nevo.co.il/law_html/law14/law-3016.pdf</vt:lpwstr>
      </vt:variant>
      <vt:variant>
        <vt:lpwstr/>
      </vt:variant>
      <vt:variant>
        <vt:i4>589947</vt:i4>
      </vt:variant>
      <vt:variant>
        <vt:i4>243</vt:i4>
      </vt:variant>
      <vt:variant>
        <vt:i4>0</vt:i4>
      </vt:variant>
      <vt:variant>
        <vt:i4>5</vt:i4>
      </vt:variant>
      <vt:variant>
        <vt:lpwstr>http://www.nevo.co.il/Law_word/law17/prop-3151.pdf</vt:lpwstr>
      </vt:variant>
      <vt:variant>
        <vt:lpwstr/>
      </vt:variant>
      <vt:variant>
        <vt:i4>7864320</vt:i4>
      </vt:variant>
      <vt:variant>
        <vt:i4>240</vt:i4>
      </vt:variant>
      <vt:variant>
        <vt:i4>0</vt:i4>
      </vt:variant>
      <vt:variant>
        <vt:i4>5</vt:i4>
      </vt:variant>
      <vt:variant>
        <vt:lpwstr>http://www.nevo.co.il/Law_word/law14/LAW-1861.pdf</vt:lpwstr>
      </vt:variant>
      <vt:variant>
        <vt:lpwstr/>
      </vt:variant>
      <vt:variant>
        <vt:i4>393249</vt:i4>
      </vt:variant>
      <vt:variant>
        <vt:i4>237</vt:i4>
      </vt:variant>
      <vt:variant>
        <vt:i4>0</vt:i4>
      </vt:variant>
      <vt:variant>
        <vt:i4>5</vt:i4>
      </vt:variant>
      <vt:variant>
        <vt:lpwstr>https://www.nevo.co.il/law_html/law16/knesset-945.pdf</vt:lpwstr>
      </vt:variant>
      <vt:variant>
        <vt:lpwstr/>
      </vt:variant>
      <vt:variant>
        <vt:i4>7405573</vt:i4>
      </vt:variant>
      <vt:variant>
        <vt:i4>234</vt:i4>
      </vt:variant>
      <vt:variant>
        <vt:i4>0</vt:i4>
      </vt:variant>
      <vt:variant>
        <vt:i4>5</vt:i4>
      </vt:variant>
      <vt:variant>
        <vt:lpwstr>https://www.nevo.co.il/law_html/law14/law-3016.pdf</vt:lpwstr>
      </vt:variant>
      <vt:variant>
        <vt:lpwstr/>
      </vt:variant>
      <vt:variant>
        <vt:i4>3407900</vt:i4>
      </vt:variant>
      <vt:variant>
        <vt:i4>231</vt:i4>
      </vt:variant>
      <vt:variant>
        <vt:i4>0</vt:i4>
      </vt:variant>
      <vt:variant>
        <vt:i4>5</vt:i4>
      </vt:variant>
      <vt:variant>
        <vt:lpwstr>http://www.nevo.co.il/Law_word/law16/knesset-364.pdf</vt:lpwstr>
      </vt:variant>
      <vt:variant>
        <vt:lpwstr/>
      </vt:variant>
      <vt:variant>
        <vt:i4>8192010</vt:i4>
      </vt:variant>
      <vt:variant>
        <vt:i4>228</vt:i4>
      </vt:variant>
      <vt:variant>
        <vt:i4>0</vt:i4>
      </vt:variant>
      <vt:variant>
        <vt:i4>5</vt:i4>
      </vt:variant>
      <vt:variant>
        <vt:lpwstr>http://www.nevo.co.il/Law_word/law14/law-2300.pdf</vt:lpwstr>
      </vt:variant>
      <vt:variant>
        <vt:lpwstr/>
      </vt:variant>
      <vt:variant>
        <vt:i4>8192025</vt:i4>
      </vt:variant>
      <vt:variant>
        <vt:i4>225</vt:i4>
      </vt:variant>
      <vt:variant>
        <vt:i4>0</vt:i4>
      </vt:variant>
      <vt:variant>
        <vt:i4>5</vt:i4>
      </vt:variant>
      <vt:variant>
        <vt:lpwstr>https://www.nevo.co.il/Law_word/law06/tak-9922.pdf</vt:lpwstr>
      </vt:variant>
      <vt:variant>
        <vt:lpwstr/>
      </vt:variant>
      <vt:variant>
        <vt:i4>7864346</vt:i4>
      </vt:variant>
      <vt:variant>
        <vt:i4>222</vt:i4>
      </vt:variant>
      <vt:variant>
        <vt:i4>0</vt:i4>
      </vt:variant>
      <vt:variant>
        <vt:i4>5</vt:i4>
      </vt:variant>
      <vt:variant>
        <vt:lpwstr>https://www.nevo.co.il/Law_word/law15/memshala-1384.pdf</vt:lpwstr>
      </vt:variant>
      <vt:variant>
        <vt:lpwstr/>
      </vt:variant>
      <vt:variant>
        <vt:i4>7733279</vt:i4>
      </vt:variant>
      <vt:variant>
        <vt:i4>219</vt:i4>
      </vt:variant>
      <vt:variant>
        <vt:i4>0</vt:i4>
      </vt:variant>
      <vt:variant>
        <vt:i4>5</vt:i4>
      </vt:variant>
      <vt:variant>
        <vt:lpwstr>https://www.nevo.co.il/Law_word/law14/law-2899.pdf</vt:lpwstr>
      </vt:variant>
      <vt:variant>
        <vt:lpwstr/>
      </vt:variant>
      <vt:variant>
        <vt:i4>1114223</vt:i4>
      </vt:variant>
      <vt:variant>
        <vt:i4>216</vt:i4>
      </vt:variant>
      <vt:variant>
        <vt:i4>0</vt:i4>
      </vt:variant>
      <vt:variant>
        <vt:i4>5</vt:i4>
      </vt:variant>
      <vt:variant>
        <vt:lpwstr>http://www.nevo.co.il/Law_word/law15/memshala-1071.pdf</vt:lpwstr>
      </vt:variant>
      <vt:variant>
        <vt:lpwstr/>
      </vt:variant>
      <vt:variant>
        <vt:i4>7667725</vt:i4>
      </vt:variant>
      <vt:variant>
        <vt:i4>213</vt:i4>
      </vt:variant>
      <vt:variant>
        <vt:i4>0</vt:i4>
      </vt:variant>
      <vt:variant>
        <vt:i4>5</vt:i4>
      </vt:variant>
      <vt:variant>
        <vt:lpwstr>http://www.nevo.co.il/Law_word/law14/law-2783.pdf</vt:lpwstr>
      </vt:variant>
      <vt:variant>
        <vt:lpwstr/>
      </vt:variant>
      <vt:variant>
        <vt:i4>8192025</vt:i4>
      </vt:variant>
      <vt:variant>
        <vt:i4>210</vt:i4>
      </vt:variant>
      <vt:variant>
        <vt:i4>0</vt:i4>
      </vt:variant>
      <vt:variant>
        <vt:i4>5</vt:i4>
      </vt:variant>
      <vt:variant>
        <vt:lpwstr>https://www.nevo.co.il/Law_word/law06/tak-9922.pdf</vt:lpwstr>
      </vt:variant>
      <vt:variant>
        <vt:lpwstr/>
      </vt:variant>
      <vt:variant>
        <vt:i4>7864346</vt:i4>
      </vt:variant>
      <vt:variant>
        <vt:i4>207</vt:i4>
      </vt:variant>
      <vt:variant>
        <vt:i4>0</vt:i4>
      </vt:variant>
      <vt:variant>
        <vt:i4>5</vt:i4>
      </vt:variant>
      <vt:variant>
        <vt:lpwstr>https://www.nevo.co.il/Law_word/law15/memshala-1384.pdf</vt:lpwstr>
      </vt:variant>
      <vt:variant>
        <vt:lpwstr/>
      </vt:variant>
      <vt:variant>
        <vt:i4>7733279</vt:i4>
      </vt:variant>
      <vt:variant>
        <vt:i4>204</vt:i4>
      </vt:variant>
      <vt:variant>
        <vt:i4>0</vt:i4>
      </vt:variant>
      <vt:variant>
        <vt:i4>5</vt:i4>
      </vt:variant>
      <vt:variant>
        <vt:lpwstr>https://www.nevo.co.il/Law_word/law14/law-2899.pdf</vt:lpwstr>
      </vt:variant>
      <vt:variant>
        <vt:lpwstr/>
      </vt:variant>
      <vt:variant>
        <vt:i4>1114223</vt:i4>
      </vt:variant>
      <vt:variant>
        <vt:i4>201</vt:i4>
      </vt:variant>
      <vt:variant>
        <vt:i4>0</vt:i4>
      </vt:variant>
      <vt:variant>
        <vt:i4>5</vt:i4>
      </vt:variant>
      <vt:variant>
        <vt:lpwstr>http://www.nevo.co.il/Law_word/law15/memshala-1071.pdf</vt:lpwstr>
      </vt:variant>
      <vt:variant>
        <vt:lpwstr/>
      </vt:variant>
      <vt:variant>
        <vt:i4>7667725</vt:i4>
      </vt:variant>
      <vt:variant>
        <vt:i4>198</vt:i4>
      </vt:variant>
      <vt:variant>
        <vt:i4>0</vt:i4>
      </vt:variant>
      <vt:variant>
        <vt:i4>5</vt:i4>
      </vt:variant>
      <vt:variant>
        <vt:lpwstr>http://www.nevo.co.il/Law_word/law14/law-2783.pdf</vt:lpwstr>
      </vt:variant>
      <vt:variant>
        <vt:lpwstr/>
      </vt:variant>
      <vt:variant>
        <vt:i4>8061010</vt:i4>
      </vt:variant>
      <vt:variant>
        <vt:i4>195</vt:i4>
      </vt:variant>
      <vt:variant>
        <vt:i4>0</vt:i4>
      </vt:variant>
      <vt:variant>
        <vt:i4>5</vt:i4>
      </vt:variant>
      <vt:variant>
        <vt:lpwstr>http://www.nevo.co.il/Law_word/law15/memshala-475.pdf</vt:lpwstr>
      </vt:variant>
      <vt:variant>
        <vt:lpwstr/>
      </vt:variant>
      <vt:variant>
        <vt:i4>8126477</vt:i4>
      </vt:variant>
      <vt:variant>
        <vt:i4>192</vt:i4>
      </vt:variant>
      <vt:variant>
        <vt:i4>0</vt:i4>
      </vt:variant>
      <vt:variant>
        <vt:i4>5</vt:i4>
      </vt:variant>
      <vt:variant>
        <vt:lpwstr>http://www.nevo.co.il/Law_word/law14/law-2317.pdf</vt:lpwstr>
      </vt:variant>
      <vt:variant>
        <vt:lpwstr/>
      </vt:variant>
      <vt:variant>
        <vt:i4>3407900</vt:i4>
      </vt:variant>
      <vt:variant>
        <vt:i4>189</vt:i4>
      </vt:variant>
      <vt:variant>
        <vt:i4>0</vt:i4>
      </vt:variant>
      <vt:variant>
        <vt:i4>5</vt:i4>
      </vt:variant>
      <vt:variant>
        <vt:lpwstr>http://www.nevo.co.il/Law_word/law16/knesset-364.pdf</vt:lpwstr>
      </vt:variant>
      <vt:variant>
        <vt:lpwstr/>
      </vt:variant>
      <vt:variant>
        <vt:i4>8192010</vt:i4>
      </vt:variant>
      <vt:variant>
        <vt:i4>186</vt:i4>
      </vt:variant>
      <vt:variant>
        <vt:i4>0</vt:i4>
      </vt:variant>
      <vt:variant>
        <vt:i4>5</vt:i4>
      </vt:variant>
      <vt:variant>
        <vt:lpwstr>http://www.nevo.co.il/Law_word/law14/law-2300.pdf</vt:lpwstr>
      </vt:variant>
      <vt:variant>
        <vt:lpwstr/>
      </vt:variant>
      <vt:variant>
        <vt:i4>524406</vt:i4>
      </vt:variant>
      <vt:variant>
        <vt:i4>183</vt:i4>
      </vt:variant>
      <vt:variant>
        <vt:i4>0</vt:i4>
      </vt:variant>
      <vt:variant>
        <vt:i4>5</vt:i4>
      </vt:variant>
      <vt:variant>
        <vt:lpwstr>http://www.nevo.co.il/Law_word/law17/prop-3180.pdf</vt:lpwstr>
      </vt:variant>
      <vt:variant>
        <vt:lpwstr/>
      </vt:variant>
      <vt:variant>
        <vt:i4>7864329</vt:i4>
      </vt:variant>
      <vt:variant>
        <vt:i4>180</vt:i4>
      </vt:variant>
      <vt:variant>
        <vt:i4>0</vt:i4>
      </vt:variant>
      <vt:variant>
        <vt:i4>5</vt:i4>
      </vt:variant>
      <vt:variant>
        <vt:lpwstr>http://www.nevo.co.il/Law_word/law14/LAW-2050.pdf</vt:lpwstr>
      </vt:variant>
      <vt:variant>
        <vt:lpwstr/>
      </vt:variant>
      <vt:variant>
        <vt:i4>5898281</vt:i4>
      </vt:variant>
      <vt:variant>
        <vt:i4>177</vt:i4>
      </vt:variant>
      <vt:variant>
        <vt:i4>0</vt:i4>
      </vt:variant>
      <vt:variant>
        <vt:i4>5</vt:i4>
      </vt:variant>
      <vt:variant>
        <vt:lpwstr>http://www.nevo.co.il/Law_word/law16/KNESSET-59.pdf</vt:lpwstr>
      </vt:variant>
      <vt:variant>
        <vt:lpwstr/>
      </vt:variant>
      <vt:variant>
        <vt:i4>7929861</vt:i4>
      </vt:variant>
      <vt:variant>
        <vt:i4>174</vt:i4>
      </vt:variant>
      <vt:variant>
        <vt:i4>0</vt:i4>
      </vt:variant>
      <vt:variant>
        <vt:i4>5</vt:i4>
      </vt:variant>
      <vt:variant>
        <vt:lpwstr>http://www.nevo.co.il/Law_word/law14/LAW-1975.pdf</vt:lpwstr>
      </vt:variant>
      <vt:variant>
        <vt:lpwstr/>
      </vt:variant>
      <vt:variant>
        <vt:i4>3211292</vt:i4>
      </vt:variant>
      <vt:variant>
        <vt:i4>171</vt:i4>
      </vt:variant>
      <vt:variant>
        <vt:i4>0</vt:i4>
      </vt:variant>
      <vt:variant>
        <vt:i4>5</vt:i4>
      </vt:variant>
      <vt:variant>
        <vt:lpwstr>http://www.nevo.co.il/Law_word/law16/KNESSET-163.pdf</vt:lpwstr>
      </vt:variant>
      <vt:variant>
        <vt:lpwstr/>
      </vt:variant>
      <vt:variant>
        <vt:i4>8126477</vt:i4>
      </vt:variant>
      <vt:variant>
        <vt:i4>168</vt:i4>
      </vt:variant>
      <vt:variant>
        <vt:i4>0</vt:i4>
      </vt:variant>
      <vt:variant>
        <vt:i4>5</vt:i4>
      </vt:variant>
      <vt:variant>
        <vt:lpwstr>http://www.nevo.co.il/Law_word/law14/law-2115.pdf</vt:lpwstr>
      </vt:variant>
      <vt:variant>
        <vt:lpwstr/>
      </vt:variant>
      <vt:variant>
        <vt:i4>3407900</vt:i4>
      </vt:variant>
      <vt:variant>
        <vt:i4>165</vt:i4>
      </vt:variant>
      <vt:variant>
        <vt:i4>0</vt:i4>
      </vt:variant>
      <vt:variant>
        <vt:i4>5</vt:i4>
      </vt:variant>
      <vt:variant>
        <vt:lpwstr>http://www.nevo.co.il/Law_word/law16/knesset-364.pdf</vt:lpwstr>
      </vt:variant>
      <vt:variant>
        <vt:lpwstr/>
      </vt:variant>
      <vt:variant>
        <vt:i4>8192010</vt:i4>
      </vt:variant>
      <vt:variant>
        <vt:i4>162</vt:i4>
      </vt:variant>
      <vt:variant>
        <vt:i4>0</vt:i4>
      </vt:variant>
      <vt:variant>
        <vt:i4>5</vt:i4>
      </vt:variant>
      <vt:variant>
        <vt:lpwstr>http://www.nevo.co.il/Law_word/law14/law-2300.pdf</vt:lpwstr>
      </vt:variant>
      <vt:variant>
        <vt:lpwstr/>
      </vt:variant>
      <vt:variant>
        <vt:i4>3407900</vt:i4>
      </vt:variant>
      <vt:variant>
        <vt:i4>159</vt:i4>
      </vt:variant>
      <vt:variant>
        <vt:i4>0</vt:i4>
      </vt:variant>
      <vt:variant>
        <vt:i4>5</vt:i4>
      </vt:variant>
      <vt:variant>
        <vt:lpwstr>http://www.nevo.co.il/Law_word/law16/knesset-364.pdf</vt:lpwstr>
      </vt:variant>
      <vt:variant>
        <vt:lpwstr/>
      </vt:variant>
      <vt:variant>
        <vt:i4>8192010</vt:i4>
      </vt:variant>
      <vt:variant>
        <vt:i4>156</vt:i4>
      </vt:variant>
      <vt:variant>
        <vt:i4>0</vt:i4>
      </vt:variant>
      <vt:variant>
        <vt:i4>5</vt:i4>
      </vt:variant>
      <vt:variant>
        <vt:lpwstr>http://www.nevo.co.il/Law_word/law14/law-2300.pdf</vt:lpwstr>
      </vt:variant>
      <vt:variant>
        <vt:lpwstr/>
      </vt:variant>
      <vt:variant>
        <vt:i4>5898281</vt:i4>
      </vt:variant>
      <vt:variant>
        <vt:i4>153</vt:i4>
      </vt:variant>
      <vt:variant>
        <vt:i4>0</vt:i4>
      </vt:variant>
      <vt:variant>
        <vt:i4>5</vt:i4>
      </vt:variant>
      <vt:variant>
        <vt:lpwstr>http://www.nevo.co.il/Law_word/law16/KNESSET-59.pdf</vt:lpwstr>
      </vt:variant>
      <vt:variant>
        <vt:lpwstr/>
      </vt:variant>
      <vt:variant>
        <vt:i4>7929861</vt:i4>
      </vt:variant>
      <vt:variant>
        <vt:i4>150</vt:i4>
      </vt:variant>
      <vt:variant>
        <vt:i4>0</vt:i4>
      </vt:variant>
      <vt:variant>
        <vt:i4>5</vt:i4>
      </vt:variant>
      <vt:variant>
        <vt:lpwstr>http://www.nevo.co.il/Law_word/law14/LAW-1975.pdf</vt:lpwstr>
      </vt:variant>
      <vt:variant>
        <vt:lpwstr/>
      </vt:variant>
      <vt:variant>
        <vt:i4>1179757</vt:i4>
      </vt:variant>
      <vt:variant>
        <vt:i4>147</vt:i4>
      </vt:variant>
      <vt:variant>
        <vt:i4>0</vt:i4>
      </vt:variant>
      <vt:variant>
        <vt:i4>5</vt:i4>
      </vt:variant>
      <vt:variant>
        <vt:lpwstr>http://www.nevo.co.il/Law_word/law15/memshala-1250.pdf</vt:lpwstr>
      </vt:variant>
      <vt:variant>
        <vt:lpwstr/>
      </vt:variant>
      <vt:variant>
        <vt:i4>7864333</vt:i4>
      </vt:variant>
      <vt:variant>
        <vt:i4>144</vt:i4>
      </vt:variant>
      <vt:variant>
        <vt:i4>0</vt:i4>
      </vt:variant>
      <vt:variant>
        <vt:i4>5</vt:i4>
      </vt:variant>
      <vt:variant>
        <vt:lpwstr>http://www.nevo.co.il/law_word/law14/law-2753.pdf</vt:lpwstr>
      </vt:variant>
      <vt:variant>
        <vt:lpwstr/>
      </vt:variant>
      <vt:variant>
        <vt:i4>3407900</vt:i4>
      </vt:variant>
      <vt:variant>
        <vt:i4>141</vt:i4>
      </vt:variant>
      <vt:variant>
        <vt:i4>0</vt:i4>
      </vt:variant>
      <vt:variant>
        <vt:i4>5</vt:i4>
      </vt:variant>
      <vt:variant>
        <vt:lpwstr>http://www.nevo.co.il/Law_word/law16/knesset-364.pdf</vt:lpwstr>
      </vt:variant>
      <vt:variant>
        <vt:lpwstr/>
      </vt:variant>
      <vt:variant>
        <vt:i4>8192010</vt:i4>
      </vt:variant>
      <vt:variant>
        <vt:i4>138</vt:i4>
      </vt:variant>
      <vt:variant>
        <vt:i4>0</vt:i4>
      </vt:variant>
      <vt:variant>
        <vt:i4>5</vt:i4>
      </vt:variant>
      <vt:variant>
        <vt:lpwstr>http://www.nevo.co.il/Law_word/law14/law-2300.pdf</vt:lpwstr>
      </vt:variant>
      <vt:variant>
        <vt:lpwstr/>
      </vt:variant>
      <vt:variant>
        <vt:i4>3538970</vt:i4>
      </vt:variant>
      <vt:variant>
        <vt:i4>135</vt:i4>
      </vt:variant>
      <vt:variant>
        <vt:i4>0</vt:i4>
      </vt:variant>
      <vt:variant>
        <vt:i4>5</vt:i4>
      </vt:variant>
      <vt:variant>
        <vt:lpwstr>http://www.nevo.co.il/Law_word/law16/knesset-306.pdf</vt:lpwstr>
      </vt:variant>
      <vt:variant>
        <vt:lpwstr/>
      </vt:variant>
      <vt:variant>
        <vt:i4>7929866</vt:i4>
      </vt:variant>
      <vt:variant>
        <vt:i4>132</vt:i4>
      </vt:variant>
      <vt:variant>
        <vt:i4>0</vt:i4>
      </vt:variant>
      <vt:variant>
        <vt:i4>5</vt:i4>
      </vt:variant>
      <vt:variant>
        <vt:lpwstr>http://www.nevo.co.il/Law_word/law14/law-2241.pdf</vt:lpwstr>
      </vt:variant>
      <vt:variant>
        <vt:lpwstr/>
      </vt:variant>
      <vt:variant>
        <vt:i4>5898281</vt:i4>
      </vt:variant>
      <vt:variant>
        <vt:i4>129</vt:i4>
      </vt:variant>
      <vt:variant>
        <vt:i4>0</vt:i4>
      </vt:variant>
      <vt:variant>
        <vt:i4>5</vt:i4>
      </vt:variant>
      <vt:variant>
        <vt:lpwstr>http://www.nevo.co.il/Law_word/law16/KNESSET-59.pdf</vt:lpwstr>
      </vt:variant>
      <vt:variant>
        <vt:lpwstr/>
      </vt:variant>
      <vt:variant>
        <vt:i4>7929861</vt:i4>
      </vt:variant>
      <vt:variant>
        <vt:i4>126</vt:i4>
      </vt:variant>
      <vt:variant>
        <vt:i4>0</vt:i4>
      </vt:variant>
      <vt:variant>
        <vt:i4>5</vt:i4>
      </vt:variant>
      <vt:variant>
        <vt:lpwstr>http://www.nevo.co.il/Law_word/law14/LAW-1975.pdf</vt:lpwstr>
      </vt:variant>
      <vt:variant>
        <vt:lpwstr/>
      </vt:variant>
      <vt:variant>
        <vt:i4>3407900</vt:i4>
      </vt:variant>
      <vt:variant>
        <vt:i4>123</vt:i4>
      </vt:variant>
      <vt:variant>
        <vt:i4>0</vt:i4>
      </vt:variant>
      <vt:variant>
        <vt:i4>5</vt:i4>
      </vt:variant>
      <vt:variant>
        <vt:lpwstr>http://www.nevo.co.il/Law_word/law16/knesset-364.pdf</vt:lpwstr>
      </vt:variant>
      <vt:variant>
        <vt:lpwstr/>
      </vt:variant>
      <vt:variant>
        <vt:i4>8192010</vt:i4>
      </vt:variant>
      <vt:variant>
        <vt:i4>120</vt:i4>
      </vt:variant>
      <vt:variant>
        <vt:i4>0</vt:i4>
      </vt:variant>
      <vt:variant>
        <vt:i4>5</vt:i4>
      </vt:variant>
      <vt:variant>
        <vt:lpwstr>http://www.nevo.co.il/Law_word/law14/law-2300.pdf</vt:lpwstr>
      </vt:variant>
      <vt:variant>
        <vt:lpwstr/>
      </vt:variant>
      <vt:variant>
        <vt:i4>3145756</vt:i4>
      </vt:variant>
      <vt:variant>
        <vt:i4>117</vt:i4>
      </vt:variant>
      <vt:variant>
        <vt:i4>0</vt:i4>
      </vt:variant>
      <vt:variant>
        <vt:i4>5</vt:i4>
      </vt:variant>
      <vt:variant>
        <vt:lpwstr>http://www.nevo.co.il/Law_word/law16/knesset-665.pdf</vt:lpwstr>
      </vt:variant>
      <vt:variant>
        <vt:lpwstr/>
      </vt:variant>
      <vt:variant>
        <vt:i4>7602186</vt:i4>
      </vt:variant>
      <vt:variant>
        <vt:i4>114</vt:i4>
      </vt:variant>
      <vt:variant>
        <vt:i4>0</vt:i4>
      </vt:variant>
      <vt:variant>
        <vt:i4>5</vt:i4>
      </vt:variant>
      <vt:variant>
        <vt:lpwstr>http://www.nevo.co.il/law_word/law14/law-2596.pdf</vt:lpwstr>
      </vt:variant>
      <vt:variant>
        <vt:lpwstr/>
      </vt:variant>
      <vt:variant>
        <vt:i4>3407900</vt:i4>
      </vt:variant>
      <vt:variant>
        <vt:i4>111</vt:i4>
      </vt:variant>
      <vt:variant>
        <vt:i4>0</vt:i4>
      </vt:variant>
      <vt:variant>
        <vt:i4>5</vt:i4>
      </vt:variant>
      <vt:variant>
        <vt:lpwstr>http://www.nevo.co.il/Law_word/law16/knesset-364.pdf</vt:lpwstr>
      </vt:variant>
      <vt:variant>
        <vt:lpwstr/>
      </vt:variant>
      <vt:variant>
        <vt:i4>8192010</vt:i4>
      </vt:variant>
      <vt:variant>
        <vt:i4>108</vt:i4>
      </vt:variant>
      <vt:variant>
        <vt:i4>0</vt:i4>
      </vt:variant>
      <vt:variant>
        <vt:i4>5</vt:i4>
      </vt:variant>
      <vt:variant>
        <vt:lpwstr>http://www.nevo.co.il/Law_word/law14/law-2300.pdf</vt:lpwstr>
      </vt:variant>
      <vt:variant>
        <vt:lpwstr/>
      </vt:variant>
      <vt:variant>
        <vt:i4>5898281</vt:i4>
      </vt:variant>
      <vt:variant>
        <vt:i4>105</vt:i4>
      </vt:variant>
      <vt:variant>
        <vt:i4>0</vt:i4>
      </vt:variant>
      <vt:variant>
        <vt:i4>5</vt:i4>
      </vt:variant>
      <vt:variant>
        <vt:lpwstr>http://www.nevo.co.il/Law_word/law16/KNESSET-59.pdf</vt:lpwstr>
      </vt:variant>
      <vt:variant>
        <vt:lpwstr/>
      </vt:variant>
      <vt:variant>
        <vt:i4>7929861</vt:i4>
      </vt:variant>
      <vt:variant>
        <vt:i4>102</vt:i4>
      </vt:variant>
      <vt:variant>
        <vt:i4>0</vt:i4>
      </vt:variant>
      <vt:variant>
        <vt:i4>5</vt:i4>
      </vt:variant>
      <vt:variant>
        <vt:lpwstr>http://www.nevo.co.il/Law_word/law14/LAW-1975.pdf</vt:lpwstr>
      </vt:variant>
      <vt:variant>
        <vt:lpwstr/>
      </vt:variant>
      <vt:variant>
        <vt:i4>5898281</vt:i4>
      </vt:variant>
      <vt:variant>
        <vt:i4>99</vt:i4>
      </vt:variant>
      <vt:variant>
        <vt:i4>0</vt:i4>
      </vt:variant>
      <vt:variant>
        <vt:i4>5</vt:i4>
      </vt:variant>
      <vt:variant>
        <vt:lpwstr>http://www.nevo.co.il/Law_word/law16/KNESSET-59.pdf</vt:lpwstr>
      </vt:variant>
      <vt:variant>
        <vt:lpwstr/>
      </vt:variant>
      <vt:variant>
        <vt:i4>7929861</vt:i4>
      </vt:variant>
      <vt:variant>
        <vt:i4>96</vt:i4>
      </vt:variant>
      <vt:variant>
        <vt:i4>0</vt:i4>
      </vt:variant>
      <vt:variant>
        <vt:i4>5</vt:i4>
      </vt:variant>
      <vt:variant>
        <vt:lpwstr>http://www.nevo.co.il/Law_word/law14/LAW-1975.pdf</vt:lpwstr>
      </vt:variant>
      <vt:variant>
        <vt:lpwstr/>
      </vt:variant>
      <vt:variant>
        <vt:i4>3604523</vt:i4>
      </vt:variant>
      <vt:variant>
        <vt:i4>93</vt:i4>
      </vt:variant>
      <vt:variant>
        <vt:i4>0</vt:i4>
      </vt:variant>
      <vt:variant>
        <vt:i4>5</vt:i4>
      </vt:variant>
      <vt:variant>
        <vt:lpwstr/>
      </vt:variant>
      <vt:variant>
        <vt:lpwstr>Seif14</vt:lpwstr>
      </vt:variant>
      <vt:variant>
        <vt:i4>3145771</vt:i4>
      </vt:variant>
      <vt:variant>
        <vt:i4>87</vt:i4>
      </vt:variant>
      <vt:variant>
        <vt:i4>0</vt:i4>
      </vt:variant>
      <vt:variant>
        <vt:i4>5</vt:i4>
      </vt:variant>
      <vt:variant>
        <vt:lpwstr/>
      </vt:variant>
      <vt:variant>
        <vt:lpwstr>Seif13</vt:lpwstr>
      </vt:variant>
      <vt:variant>
        <vt:i4>3538987</vt:i4>
      </vt:variant>
      <vt:variant>
        <vt:i4>81</vt:i4>
      </vt:variant>
      <vt:variant>
        <vt:i4>0</vt:i4>
      </vt:variant>
      <vt:variant>
        <vt:i4>5</vt:i4>
      </vt:variant>
      <vt:variant>
        <vt:lpwstr/>
      </vt:variant>
      <vt:variant>
        <vt:lpwstr>Seif15</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393249</vt:i4>
      </vt:variant>
      <vt:variant>
        <vt:i4>84</vt:i4>
      </vt:variant>
      <vt:variant>
        <vt:i4>0</vt:i4>
      </vt:variant>
      <vt:variant>
        <vt:i4>5</vt:i4>
      </vt:variant>
      <vt:variant>
        <vt:lpwstr>https://www.nevo.co.il/law_html/law16/knesset-945.pdf</vt:lpwstr>
      </vt:variant>
      <vt:variant>
        <vt:lpwstr/>
      </vt:variant>
      <vt:variant>
        <vt:i4>7405590</vt:i4>
      </vt:variant>
      <vt:variant>
        <vt:i4>81</vt:i4>
      </vt:variant>
      <vt:variant>
        <vt:i4>0</vt:i4>
      </vt:variant>
      <vt:variant>
        <vt:i4>5</vt:i4>
      </vt:variant>
      <vt:variant>
        <vt:lpwstr>https://www.nevo.co.il/Law_word/law14/LAW-3016.pdf</vt:lpwstr>
      </vt:variant>
      <vt:variant>
        <vt:lpwstr/>
      </vt:variant>
      <vt:variant>
        <vt:i4>8192025</vt:i4>
      </vt:variant>
      <vt:variant>
        <vt:i4>78</vt:i4>
      </vt:variant>
      <vt:variant>
        <vt:i4>0</vt:i4>
      </vt:variant>
      <vt:variant>
        <vt:i4>5</vt:i4>
      </vt:variant>
      <vt:variant>
        <vt:lpwstr>https://www.nevo.co.il/law_word/law06/tak-9922.pdf</vt:lpwstr>
      </vt:variant>
      <vt:variant>
        <vt:lpwstr/>
      </vt:variant>
      <vt:variant>
        <vt:i4>7864346</vt:i4>
      </vt:variant>
      <vt:variant>
        <vt:i4>75</vt:i4>
      </vt:variant>
      <vt:variant>
        <vt:i4>0</vt:i4>
      </vt:variant>
      <vt:variant>
        <vt:i4>5</vt:i4>
      </vt:variant>
      <vt:variant>
        <vt:lpwstr>https://www.nevo.co.il/Law_word/law15/memshala-1384.pdf</vt:lpwstr>
      </vt:variant>
      <vt:variant>
        <vt:lpwstr/>
      </vt:variant>
      <vt:variant>
        <vt:i4>7602184</vt:i4>
      </vt:variant>
      <vt:variant>
        <vt:i4>72</vt:i4>
      </vt:variant>
      <vt:variant>
        <vt:i4>0</vt:i4>
      </vt:variant>
      <vt:variant>
        <vt:i4>5</vt:i4>
      </vt:variant>
      <vt:variant>
        <vt:lpwstr>http://www.nevo.co.il/law_word/law14/law-2899.pdf</vt:lpwstr>
      </vt:variant>
      <vt:variant>
        <vt:lpwstr/>
      </vt:variant>
      <vt:variant>
        <vt:i4>1114223</vt:i4>
      </vt:variant>
      <vt:variant>
        <vt:i4>69</vt:i4>
      </vt:variant>
      <vt:variant>
        <vt:i4>0</vt:i4>
      </vt:variant>
      <vt:variant>
        <vt:i4>5</vt:i4>
      </vt:variant>
      <vt:variant>
        <vt:lpwstr>http://www.nevo.co.il/Law_word/law15/memshala-1071.pdf</vt:lpwstr>
      </vt:variant>
      <vt:variant>
        <vt:lpwstr/>
      </vt:variant>
      <vt:variant>
        <vt:i4>7667725</vt:i4>
      </vt:variant>
      <vt:variant>
        <vt:i4>66</vt:i4>
      </vt:variant>
      <vt:variant>
        <vt:i4>0</vt:i4>
      </vt:variant>
      <vt:variant>
        <vt:i4>5</vt:i4>
      </vt:variant>
      <vt:variant>
        <vt:lpwstr>http://www.nevo.co.il/law_word/law14/law-2783.pdf</vt:lpwstr>
      </vt:variant>
      <vt:variant>
        <vt:lpwstr/>
      </vt:variant>
      <vt:variant>
        <vt:i4>1179757</vt:i4>
      </vt:variant>
      <vt:variant>
        <vt:i4>63</vt:i4>
      </vt:variant>
      <vt:variant>
        <vt:i4>0</vt:i4>
      </vt:variant>
      <vt:variant>
        <vt:i4>5</vt:i4>
      </vt:variant>
      <vt:variant>
        <vt:lpwstr>http://www.nevo.co.il/Law_word/law15/memshala-1250.pdf</vt:lpwstr>
      </vt:variant>
      <vt:variant>
        <vt:lpwstr/>
      </vt:variant>
      <vt:variant>
        <vt:i4>7864333</vt:i4>
      </vt:variant>
      <vt:variant>
        <vt:i4>60</vt:i4>
      </vt:variant>
      <vt:variant>
        <vt:i4>0</vt:i4>
      </vt:variant>
      <vt:variant>
        <vt:i4>5</vt:i4>
      </vt:variant>
      <vt:variant>
        <vt:lpwstr>http://www.nevo.co.il/law_word/law14/law-2753.pdf</vt:lpwstr>
      </vt:variant>
      <vt:variant>
        <vt:lpwstr/>
      </vt:variant>
      <vt:variant>
        <vt:i4>3145756</vt:i4>
      </vt:variant>
      <vt:variant>
        <vt:i4>57</vt:i4>
      </vt:variant>
      <vt:variant>
        <vt:i4>0</vt:i4>
      </vt:variant>
      <vt:variant>
        <vt:i4>5</vt:i4>
      </vt:variant>
      <vt:variant>
        <vt:lpwstr>http://www.nevo.co.il/Law_word/law16/knesset-665.pdf</vt:lpwstr>
      </vt:variant>
      <vt:variant>
        <vt:lpwstr/>
      </vt:variant>
      <vt:variant>
        <vt:i4>7602186</vt:i4>
      </vt:variant>
      <vt:variant>
        <vt:i4>54</vt:i4>
      </vt:variant>
      <vt:variant>
        <vt:i4>0</vt:i4>
      </vt:variant>
      <vt:variant>
        <vt:i4>5</vt:i4>
      </vt:variant>
      <vt:variant>
        <vt:lpwstr>http://www.nevo.co.il/law_word/law14/law-2596.pdf</vt:lpwstr>
      </vt:variant>
      <vt:variant>
        <vt:lpwstr/>
      </vt:variant>
      <vt:variant>
        <vt:i4>8061010</vt:i4>
      </vt:variant>
      <vt:variant>
        <vt:i4>51</vt:i4>
      </vt:variant>
      <vt:variant>
        <vt:i4>0</vt:i4>
      </vt:variant>
      <vt:variant>
        <vt:i4>5</vt:i4>
      </vt:variant>
      <vt:variant>
        <vt:lpwstr>http://www.nevo.co.il/Law_word/law15/memshala-475.pdf</vt:lpwstr>
      </vt:variant>
      <vt:variant>
        <vt:lpwstr/>
      </vt:variant>
      <vt:variant>
        <vt:i4>8126477</vt:i4>
      </vt:variant>
      <vt:variant>
        <vt:i4>48</vt:i4>
      </vt:variant>
      <vt:variant>
        <vt:i4>0</vt:i4>
      </vt:variant>
      <vt:variant>
        <vt:i4>5</vt:i4>
      </vt:variant>
      <vt:variant>
        <vt:lpwstr>http://www.nevo.co.il/Law_word/law14/law-2317.pdf</vt:lpwstr>
      </vt:variant>
      <vt:variant>
        <vt:lpwstr/>
      </vt:variant>
      <vt:variant>
        <vt:i4>3407900</vt:i4>
      </vt:variant>
      <vt:variant>
        <vt:i4>45</vt:i4>
      </vt:variant>
      <vt:variant>
        <vt:i4>0</vt:i4>
      </vt:variant>
      <vt:variant>
        <vt:i4>5</vt:i4>
      </vt:variant>
      <vt:variant>
        <vt:lpwstr>http://www.nevo.co.il/Law_word/law16/knesset-364.pdf</vt:lpwstr>
      </vt:variant>
      <vt:variant>
        <vt:lpwstr/>
      </vt:variant>
      <vt:variant>
        <vt:i4>8192010</vt:i4>
      </vt:variant>
      <vt:variant>
        <vt:i4>42</vt:i4>
      </vt:variant>
      <vt:variant>
        <vt:i4>0</vt:i4>
      </vt:variant>
      <vt:variant>
        <vt:i4>5</vt:i4>
      </vt:variant>
      <vt:variant>
        <vt:lpwstr>http://www.nevo.co.il/Law_word/law14/law-2300.pdf</vt:lpwstr>
      </vt:variant>
      <vt:variant>
        <vt:lpwstr/>
      </vt:variant>
      <vt:variant>
        <vt:i4>3538970</vt:i4>
      </vt:variant>
      <vt:variant>
        <vt:i4>39</vt:i4>
      </vt:variant>
      <vt:variant>
        <vt:i4>0</vt:i4>
      </vt:variant>
      <vt:variant>
        <vt:i4>5</vt:i4>
      </vt:variant>
      <vt:variant>
        <vt:lpwstr>http://www.nevo.co.il/Law_word/law16/knesset-306.pdf</vt:lpwstr>
      </vt:variant>
      <vt:variant>
        <vt:lpwstr/>
      </vt:variant>
      <vt:variant>
        <vt:i4>7929866</vt:i4>
      </vt:variant>
      <vt:variant>
        <vt:i4>36</vt:i4>
      </vt:variant>
      <vt:variant>
        <vt:i4>0</vt:i4>
      </vt:variant>
      <vt:variant>
        <vt:i4>5</vt:i4>
      </vt:variant>
      <vt:variant>
        <vt:lpwstr>http://www.nevo.co.il/Law_word/law14/law-2241.pdf</vt:lpwstr>
      </vt:variant>
      <vt:variant>
        <vt:lpwstr/>
      </vt:variant>
      <vt:variant>
        <vt:i4>8257619</vt:i4>
      </vt:variant>
      <vt:variant>
        <vt:i4>33</vt:i4>
      </vt:variant>
      <vt:variant>
        <vt:i4>0</vt:i4>
      </vt:variant>
      <vt:variant>
        <vt:i4>5</vt:i4>
      </vt:variant>
      <vt:variant>
        <vt:lpwstr>http://www.nevo.co.il/Law_word/law15/memshala-323.pdf</vt:lpwstr>
      </vt:variant>
      <vt:variant>
        <vt:lpwstr/>
      </vt:variant>
      <vt:variant>
        <vt:i4>8126478</vt:i4>
      </vt:variant>
      <vt:variant>
        <vt:i4>30</vt:i4>
      </vt:variant>
      <vt:variant>
        <vt:i4>0</vt:i4>
      </vt:variant>
      <vt:variant>
        <vt:i4>5</vt:i4>
      </vt:variant>
      <vt:variant>
        <vt:lpwstr>http://www.nevo.co.il/Law_word/law14/LAW-2116.pdf</vt:lpwstr>
      </vt:variant>
      <vt:variant>
        <vt:lpwstr/>
      </vt:variant>
      <vt:variant>
        <vt:i4>3211292</vt:i4>
      </vt:variant>
      <vt:variant>
        <vt:i4>27</vt:i4>
      </vt:variant>
      <vt:variant>
        <vt:i4>0</vt:i4>
      </vt:variant>
      <vt:variant>
        <vt:i4>5</vt:i4>
      </vt:variant>
      <vt:variant>
        <vt:lpwstr>http://www.nevo.co.il/Law_word/law16/KNESSET-163.pdf</vt:lpwstr>
      </vt:variant>
      <vt:variant>
        <vt:lpwstr/>
      </vt:variant>
      <vt:variant>
        <vt:i4>8126477</vt:i4>
      </vt:variant>
      <vt:variant>
        <vt:i4>24</vt:i4>
      </vt:variant>
      <vt:variant>
        <vt:i4>0</vt:i4>
      </vt:variant>
      <vt:variant>
        <vt:i4>5</vt:i4>
      </vt:variant>
      <vt:variant>
        <vt:lpwstr>http://www.nevo.co.il/Law_word/law14/LAW-2115.pdf</vt:lpwstr>
      </vt:variant>
      <vt:variant>
        <vt:lpwstr/>
      </vt:variant>
      <vt:variant>
        <vt:i4>524406</vt:i4>
      </vt:variant>
      <vt:variant>
        <vt:i4>21</vt:i4>
      </vt:variant>
      <vt:variant>
        <vt:i4>0</vt:i4>
      </vt:variant>
      <vt:variant>
        <vt:i4>5</vt:i4>
      </vt:variant>
      <vt:variant>
        <vt:lpwstr>http://www.nevo.co.il/Law_word/law17/PROP-3180.pdf</vt:lpwstr>
      </vt:variant>
      <vt:variant>
        <vt:lpwstr/>
      </vt:variant>
      <vt:variant>
        <vt:i4>7864329</vt:i4>
      </vt:variant>
      <vt:variant>
        <vt:i4>18</vt:i4>
      </vt:variant>
      <vt:variant>
        <vt:i4>0</vt:i4>
      </vt:variant>
      <vt:variant>
        <vt:i4>5</vt:i4>
      </vt:variant>
      <vt:variant>
        <vt:lpwstr>http://www.nevo.co.il/Law_word/law14/LAW-2050.pdf</vt:lpwstr>
      </vt:variant>
      <vt:variant>
        <vt:lpwstr/>
      </vt:variant>
      <vt:variant>
        <vt:i4>5898281</vt:i4>
      </vt:variant>
      <vt:variant>
        <vt:i4>15</vt:i4>
      </vt:variant>
      <vt:variant>
        <vt:i4>0</vt:i4>
      </vt:variant>
      <vt:variant>
        <vt:i4>5</vt:i4>
      </vt:variant>
      <vt:variant>
        <vt:lpwstr>http://www.nevo.co.il/Law_word/law16/KNESSET-59.pdf</vt:lpwstr>
      </vt:variant>
      <vt:variant>
        <vt:lpwstr/>
      </vt:variant>
      <vt:variant>
        <vt:i4>7929861</vt:i4>
      </vt:variant>
      <vt:variant>
        <vt:i4>12</vt:i4>
      </vt:variant>
      <vt:variant>
        <vt:i4>0</vt:i4>
      </vt:variant>
      <vt:variant>
        <vt:i4>5</vt:i4>
      </vt:variant>
      <vt:variant>
        <vt:lpwstr>http://www.nevo.co.il/Law_word/law14/law-1975.pdf</vt:lpwstr>
      </vt:variant>
      <vt:variant>
        <vt:lpwstr/>
      </vt:variant>
      <vt:variant>
        <vt:i4>589947</vt:i4>
      </vt:variant>
      <vt:variant>
        <vt:i4>9</vt:i4>
      </vt:variant>
      <vt:variant>
        <vt:i4>0</vt:i4>
      </vt:variant>
      <vt:variant>
        <vt:i4>5</vt:i4>
      </vt:variant>
      <vt:variant>
        <vt:lpwstr>http://www.nevo.co.il/Law_word/law17/PROP-3151.pdf</vt:lpwstr>
      </vt:variant>
      <vt:variant>
        <vt:lpwstr/>
      </vt:variant>
      <vt:variant>
        <vt:i4>7864320</vt:i4>
      </vt:variant>
      <vt:variant>
        <vt:i4>6</vt:i4>
      </vt:variant>
      <vt:variant>
        <vt:i4>0</vt:i4>
      </vt:variant>
      <vt:variant>
        <vt:i4>5</vt:i4>
      </vt:variant>
      <vt:variant>
        <vt:lpwstr>http://www.nevo.co.il/Law_word/law14/law-1861.pdf</vt:lpwstr>
      </vt:variant>
      <vt:variant>
        <vt:lpwstr/>
      </vt:variant>
      <vt:variant>
        <vt:i4>262271</vt:i4>
      </vt:variant>
      <vt:variant>
        <vt:i4>3</vt:i4>
      </vt:variant>
      <vt:variant>
        <vt:i4>0</vt:i4>
      </vt:variant>
      <vt:variant>
        <vt:i4>5</vt:i4>
      </vt:variant>
      <vt:variant>
        <vt:lpwstr>http://www.nevo.co.il/Law_word/law17/PROP-2904.pdf</vt:lpwstr>
      </vt:variant>
      <vt:variant>
        <vt:lpwstr/>
      </vt:variant>
      <vt:variant>
        <vt:i4>8257541</vt:i4>
      </vt:variant>
      <vt:variant>
        <vt:i4>0</vt:i4>
      </vt:variant>
      <vt:variant>
        <vt:i4>0</vt:i4>
      </vt:variant>
      <vt:variant>
        <vt:i4>5</vt:i4>
      </vt:variant>
      <vt:variant>
        <vt:lpwstr>http://www.nevo.co.il/Law_word/law14/law-1804.pdf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1/247</dc:title>
  <dc:subject/>
  <dc:creator>comp09</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247m1</vt:lpwstr>
  </property>
  <property fmtid="{D5CDD505-2E9C-101B-9397-08002B2CF9AE}" pid="3" name="CHNAME">
    <vt:lpwstr>מניעת העסקה של עברייני מין</vt:lpwstr>
  </property>
  <property fmtid="{D5CDD505-2E9C-101B-9397-08002B2CF9AE}" pid="4" name="LAWNAME">
    <vt:lpwstr>חוק למניעת העסקה של עברייני מין במוסדות מסוימים, תשס"א-2001</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http://www.nevo.co.il/Law_word/law14/law-2241.pdf;‎רשומות – ספר חוקים#ס"ח תש"ע מס' 2241#מיום ‏‏3.6.2010#עמ' 516#תיקון מס' 6#תחילתו שלושה חודשים מיום פרסומו ור' סעיף 2 לענין הוראות מעבר</vt:lpwstr>
  </property>
  <property fmtid="{D5CDD505-2E9C-101B-9397-08002B2CF9AE}" pid="8" name="LINKK2">
    <vt:lpwstr>http://www.nevo.co.il/Law_word/law14/law-2300.pdf;‎רשומות - ספר חוקים#ס"ח תשע"א מס' 2300 ‏‏#מיום 15.6.2011 עמ' 938  – תיקון מס' 7; תחילתו שישה חודשים מיום פרסומו ור' סעיף 4 לענין הוראות מעבר</vt:lpwstr>
  </property>
  <property fmtid="{D5CDD505-2E9C-101B-9397-08002B2CF9AE}" pid="9" name="LINKK3">
    <vt:lpwstr>http://www.nevo.co.il/Law_word/law14/law-2317.pdf;‎רשומות - ספר חוקים#ס"ח תשע"א מס' 2317# ‏מיום 17.8.2011 עמ' 1170  – תיקון מס' 8 בסעיף 34 לחוק הגנה על הציבור מפני עברייני מין (תיקון מס' 3), ‏תשע"א-2011‏</vt:lpwstr>
  </property>
  <property fmtid="{D5CDD505-2E9C-101B-9397-08002B2CF9AE}" pid="10" name="LINKK4">
    <vt:lpwstr>http://www.nevo.co.il/law_word/law14/law-2596.pdf;‎רשומות - ספר חוקים#ס"ח תשע"ז מס' 2596 #מיום ‏‏10.1.2017 עמ' 331  – תיקון מס' 9 בסעיף 17 לחוק להחלפת המונח מפגר (תיקוני חקיקה), תשע"ז-2017‏</vt:lpwstr>
  </property>
  <property fmtid="{D5CDD505-2E9C-101B-9397-08002B2CF9AE}" pid="11" name="LINKK5">
    <vt:lpwstr>http://www.nevo.co.il/law_word/law14/law-2753.pdf;‎רשומות - ספר חוקים#ס"ח תשע"ט מס' 2753 ‏‏#מיום 31.10.2018 עמ' 34  – תיקון מס' 10 בסעיף 73 לחוק הפיקוח על מעונות יום לפעוטות, תשע"ט-2018; ‏תחילתו ביום 1.9.2019‏</vt:lpwstr>
  </property>
  <property fmtid="{D5CDD505-2E9C-101B-9397-08002B2CF9AE}" pid="12" name="LINKK6">
    <vt:lpwstr>http://www.nevo.co.il/law_word/law14/law-2783.pdf;‎רשומות - ספר חוקים#ס"ח תשע"ט מס' 2783 ‏‏#מיום 16.1.2019 עמ' 319  – תיקון מס' 11 בסעיף 53 לחוק המידע הפלילי ותקנת השבים, תשע"ט-2019; תחילתו ‏שנתיים מיום פרסומו</vt:lpwstr>
  </property>
  <property fmtid="{D5CDD505-2E9C-101B-9397-08002B2CF9AE}" pid="13" name="LINKK7">
    <vt:lpwstr>http://www.nevo.co.il/law_word/law14/law-2899.pdf;‎רשומות - ספר חוקים#תוקן ס"ח תשפ"א מס' ‏‏2899# מיום 13.1.2021 עמ' 296  – תיקון מס' 11 (תיקון) תשע"ט-2019‏</vt:lpwstr>
  </property>
  <property fmtid="{D5CDD505-2E9C-101B-9397-08002B2CF9AE}" pid="14" name="LINKK8">
    <vt:lpwstr>https://www.nevo.co.il/law_word/law06/tak-9922.pdf;‎רשומות - תקנות כלליות#ק"ת תשפ"ב מס' 9922 ‏‏#מיום 11.1.2022 עמ' 1720 – צו תשפ"ב-2022‏</vt:lpwstr>
  </property>
  <property fmtid="{D5CDD505-2E9C-101B-9397-08002B2CF9AE}" pid="15" name="LINKK9">
    <vt:lpwstr>https://www.nevo.co.il/Law_word/law14/LAW-3016.pdf;‎רשומות - ספר חוקים#ס"ח תשפ"ג מס' ‏‏3016#מיום 9.2.2023 עמ' 23– תיקון מס' 12 בסעיף 74 לחוק לעניין ועדות הכנסת (תיקוני חקיקה והוראת שעה), ‏תשפ"ג-2023‏</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עבודה</vt:lpwstr>
  </property>
  <property fmtid="{D5CDD505-2E9C-101B-9397-08002B2CF9AE}" pid="23" name="NOSE21">
    <vt:lpwstr>מניעת העסקה</vt:lpwstr>
  </property>
  <property fmtid="{D5CDD505-2E9C-101B-9397-08002B2CF9AE}" pid="24" name="NOSE31">
    <vt:lpwstr>עברייני מין</vt:lpwstr>
  </property>
  <property fmtid="{D5CDD505-2E9C-101B-9397-08002B2CF9AE}" pid="25" name="NOSE41">
    <vt:lpwstr/>
  </property>
  <property fmtid="{D5CDD505-2E9C-101B-9397-08002B2CF9AE}" pid="26" name="NOSE12">
    <vt:lpwstr>עונשין ומשפט פלילי</vt:lpwstr>
  </property>
  <property fmtid="{D5CDD505-2E9C-101B-9397-08002B2CF9AE}" pid="27" name="NOSE22">
    <vt:lpwstr>עבירות</vt:lpwstr>
  </property>
  <property fmtid="{D5CDD505-2E9C-101B-9397-08002B2CF9AE}" pid="28" name="NOSE32">
    <vt:lpwstr>עברייני מין</vt:lpwstr>
  </property>
  <property fmtid="{D5CDD505-2E9C-101B-9397-08002B2CF9AE}" pid="29" name="NOSE42">
    <vt:lpwstr>מניעת העסקה</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